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A2CD9" w14:textId="075A4859" w:rsidR="00DB414E" w:rsidRPr="005B3F84" w:rsidRDefault="00DB414E">
      <w:pPr>
        <w:spacing w:line="360" w:lineRule="auto"/>
        <w:jc w:val="right"/>
        <w:rPr>
          <w:i/>
          <w:iCs/>
          <w:color w:val="000000" w:themeColor="text1"/>
          <w:spacing w:val="-1"/>
          <w:szCs w:val="28"/>
          <w:lang w:val="en-US" w:eastAsia="ro-RO"/>
        </w:rPr>
      </w:pPr>
    </w:p>
    <w:p w14:paraId="7938B975" w14:textId="41E8F467" w:rsidR="00EA2CC8" w:rsidRDefault="00EA2CC8" w:rsidP="00EA2CC8">
      <w:pPr>
        <w:shd w:val="clear" w:color="auto" w:fill="FFFFFF"/>
        <w:ind w:right="14"/>
        <w:contextualSpacing/>
        <w:jc w:val="right"/>
        <w:rPr>
          <w:i/>
          <w:iCs/>
          <w:color w:val="FF0000"/>
          <w:spacing w:val="-1"/>
          <w:szCs w:val="28"/>
          <w:lang w:eastAsia="ro-RO"/>
        </w:rPr>
      </w:pPr>
      <w:r w:rsidRPr="00DB62E2">
        <w:rPr>
          <w:i/>
          <w:iCs/>
          <w:color w:val="FF0000"/>
          <w:spacing w:val="-1"/>
          <w:szCs w:val="28"/>
          <w:lang w:eastAsia="ro-RO"/>
        </w:rPr>
        <w:t>Proiect</w:t>
      </w:r>
      <w:r w:rsidR="00F24300" w:rsidRPr="00DB62E2">
        <w:rPr>
          <w:i/>
          <w:iCs/>
          <w:color w:val="FF0000"/>
          <w:spacing w:val="-1"/>
          <w:szCs w:val="28"/>
          <w:lang w:eastAsia="ro-RO"/>
        </w:rPr>
        <w:t xml:space="preserve"> “UE”</w:t>
      </w:r>
    </w:p>
    <w:p w14:paraId="2E799571" w14:textId="77777777" w:rsidR="00A64898" w:rsidRPr="00DB62E2" w:rsidRDefault="00A64898" w:rsidP="00EA2CC8">
      <w:pPr>
        <w:shd w:val="clear" w:color="auto" w:fill="FFFFFF"/>
        <w:ind w:right="14"/>
        <w:contextualSpacing/>
        <w:jc w:val="right"/>
        <w:rPr>
          <w:i/>
          <w:iCs/>
          <w:color w:val="FF0000"/>
          <w:spacing w:val="-1"/>
          <w:szCs w:val="28"/>
          <w:lang w:eastAsia="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475BE" w:rsidRPr="009A7AF2"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9A7AF2" w:rsidRDefault="00EA2CC8" w:rsidP="00437B05">
            <w:pPr>
              <w:spacing w:line="256" w:lineRule="auto"/>
              <w:jc w:val="center"/>
              <w:rPr>
                <w:color w:val="000000" w:themeColor="text1"/>
              </w:rPr>
            </w:pPr>
          </w:p>
          <w:p w14:paraId="114BA8FD" w14:textId="77777777" w:rsidR="00EA2CC8" w:rsidRPr="009A7AF2" w:rsidRDefault="00EA2CC8" w:rsidP="00437B05">
            <w:pPr>
              <w:spacing w:line="256" w:lineRule="auto"/>
              <w:jc w:val="center"/>
              <w:rPr>
                <w:color w:val="000000" w:themeColor="text1"/>
              </w:rPr>
            </w:pPr>
          </w:p>
          <w:p w14:paraId="1E9EAD1B" w14:textId="77777777" w:rsidR="00EA2CC8" w:rsidRPr="009A7AF2" w:rsidRDefault="00EA2CC8" w:rsidP="00437B05">
            <w:pPr>
              <w:spacing w:line="256" w:lineRule="auto"/>
              <w:jc w:val="center"/>
              <w:rPr>
                <w:color w:val="000000" w:themeColor="text1"/>
              </w:rPr>
            </w:pPr>
          </w:p>
          <w:p w14:paraId="4863AB51" w14:textId="77777777" w:rsidR="00EA2CC8" w:rsidRPr="009A7AF2" w:rsidRDefault="00EA2CC8" w:rsidP="00437B05">
            <w:pPr>
              <w:spacing w:line="256" w:lineRule="auto"/>
              <w:rPr>
                <w:color w:val="000000" w:themeColor="text1"/>
                <w:sz w:val="20"/>
              </w:rPr>
            </w:pPr>
          </w:p>
        </w:tc>
        <w:tc>
          <w:tcPr>
            <w:tcW w:w="1835" w:type="dxa"/>
            <w:tcBorders>
              <w:top w:val="nil"/>
              <w:left w:val="nil"/>
              <w:bottom w:val="nil"/>
              <w:right w:val="nil"/>
            </w:tcBorders>
            <w:hideMark/>
          </w:tcPr>
          <w:p w14:paraId="32B01958" w14:textId="77777777" w:rsidR="00EA2CC8" w:rsidRPr="009A7AF2" w:rsidRDefault="00D66601" w:rsidP="00437B05">
            <w:pPr>
              <w:spacing w:line="256" w:lineRule="auto"/>
              <w:jc w:val="center"/>
              <w:rPr>
                <w:b/>
                <w:color w:val="000000" w:themeColor="text1"/>
                <w:sz w:val="20"/>
              </w:rPr>
            </w:pPr>
            <w:r w:rsidRPr="009A7AF2">
              <w:rPr>
                <w:b/>
                <w:noProof/>
                <w:color w:val="000000" w:themeColor="text1"/>
                <w:sz w:val="20"/>
              </w:rPr>
              <w:object w:dxaOrig="1596" w:dyaOrig="1464" w14:anchorId="233DD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74.4pt" o:ole="" fillcolor="window">
                  <v:imagedata r:id="rId8" o:title=""/>
                </v:shape>
                <o:OLEObject Type="Embed" ProgID="Word.Picture.8" ShapeID="_x0000_i1025" DrawAspect="Content" ObjectID="_1767418893" r:id="rId9"/>
              </w:object>
            </w:r>
          </w:p>
        </w:tc>
      </w:tr>
      <w:tr w:rsidR="00DB414E" w:rsidRPr="009A7AF2" w14:paraId="1E3ACAEC" w14:textId="77777777" w:rsidTr="00437B05">
        <w:trPr>
          <w:gridAfter w:val="1"/>
          <w:wAfter w:w="3693" w:type="dxa"/>
          <w:jc w:val="center"/>
        </w:trPr>
        <w:tc>
          <w:tcPr>
            <w:tcW w:w="3544" w:type="dxa"/>
            <w:tcBorders>
              <w:top w:val="nil"/>
              <w:left w:val="nil"/>
              <w:bottom w:val="nil"/>
              <w:right w:val="nil"/>
            </w:tcBorders>
          </w:tcPr>
          <w:p w14:paraId="6C226426" w14:textId="77777777" w:rsidR="00DB414E" w:rsidRPr="009A7AF2" w:rsidRDefault="00DB414E" w:rsidP="00437B05">
            <w:pPr>
              <w:spacing w:line="256" w:lineRule="auto"/>
              <w:jc w:val="center"/>
              <w:rPr>
                <w:color w:val="000000" w:themeColor="text1"/>
              </w:rPr>
            </w:pPr>
          </w:p>
        </w:tc>
        <w:tc>
          <w:tcPr>
            <w:tcW w:w="1835" w:type="dxa"/>
            <w:tcBorders>
              <w:top w:val="nil"/>
              <w:left w:val="nil"/>
              <w:bottom w:val="nil"/>
              <w:right w:val="nil"/>
            </w:tcBorders>
          </w:tcPr>
          <w:p w14:paraId="7E6906E7" w14:textId="77777777" w:rsidR="00DB414E" w:rsidRPr="009A7AF2" w:rsidRDefault="00DB414E" w:rsidP="00437B05">
            <w:pPr>
              <w:spacing w:line="256" w:lineRule="auto"/>
              <w:jc w:val="center"/>
              <w:rPr>
                <w:b/>
                <w:noProof/>
                <w:color w:val="000000" w:themeColor="text1"/>
                <w:sz w:val="20"/>
              </w:rPr>
            </w:pPr>
          </w:p>
        </w:tc>
      </w:tr>
      <w:tr w:rsidR="00B475BE" w:rsidRPr="009A7AF2"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9A7AF2" w:rsidRDefault="00EA2CC8" w:rsidP="00437B05">
            <w:pPr>
              <w:keepNext/>
              <w:spacing w:line="256" w:lineRule="auto"/>
              <w:ind w:hanging="28"/>
              <w:jc w:val="center"/>
              <w:outlineLvl w:val="7"/>
              <w:rPr>
                <w:b/>
                <w:color w:val="000000" w:themeColor="text1"/>
                <w:spacing w:val="20"/>
                <w:sz w:val="40"/>
                <w:szCs w:val="40"/>
              </w:rPr>
            </w:pPr>
            <w:r w:rsidRPr="009A7AF2">
              <w:rPr>
                <w:b/>
                <w:color w:val="000000" w:themeColor="text1"/>
                <w:spacing w:val="20"/>
                <w:sz w:val="40"/>
                <w:szCs w:val="40"/>
              </w:rPr>
              <w:t>GUVERNUL REPUBLICII MOLDOVA</w:t>
            </w:r>
          </w:p>
          <w:p w14:paraId="651EB105" w14:textId="77777777" w:rsidR="00EA2CC8" w:rsidRDefault="00EA2CC8" w:rsidP="00437B05">
            <w:pPr>
              <w:keepNext/>
              <w:spacing w:line="256" w:lineRule="auto"/>
              <w:ind w:hanging="28"/>
              <w:jc w:val="center"/>
              <w:outlineLvl w:val="7"/>
              <w:rPr>
                <w:b/>
                <w:color w:val="000000" w:themeColor="text1"/>
              </w:rPr>
            </w:pPr>
            <w:r w:rsidRPr="009A7AF2">
              <w:rPr>
                <w:b/>
                <w:color w:val="000000" w:themeColor="text1"/>
                <w:sz w:val="32"/>
                <w:szCs w:val="32"/>
              </w:rPr>
              <w:t>H O T Ă R Î R E</w:t>
            </w:r>
            <w:r w:rsidRPr="009A7AF2">
              <w:rPr>
                <w:b/>
                <w:color w:val="000000" w:themeColor="text1"/>
                <w:sz w:val="28"/>
                <w:szCs w:val="28"/>
              </w:rPr>
              <w:t xml:space="preserve"> nr</w:t>
            </w:r>
            <w:r w:rsidRPr="009A7AF2">
              <w:rPr>
                <w:color w:val="000000" w:themeColor="text1"/>
              </w:rPr>
              <w:t>. _______</w:t>
            </w:r>
            <w:r w:rsidRPr="009A7AF2">
              <w:rPr>
                <w:b/>
                <w:color w:val="000000" w:themeColor="text1"/>
              </w:rPr>
              <w:t xml:space="preserve">  </w:t>
            </w:r>
          </w:p>
          <w:p w14:paraId="26AA818B" w14:textId="77777777" w:rsidR="00946285" w:rsidRPr="009A7AF2" w:rsidRDefault="00946285" w:rsidP="00437B05">
            <w:pPr>
              <w:keepNext/>
              <w:spacing w:line="256" w:lineRule="auto"/>
              <w:ind w:hanging="28"/>
              <w:jc w:val="center"/>
              <w:outlineLvl w:val="7"/>
              <w:rPr>
                <w:b/>
                <w:color w:val="000000" w:themeColor="text1"/>
              </w:rPr>
            </w:pPr>
          </w:p>
          <w:p w14:paraId="6579EED2" w14:textId="156DE9E8" w:rsidR="00EA2CC8" w:rsidRPr="009A7AF2" w:rsidRDefault="00946285" w:rsidP="00437B05">
            <w:pPr>
              <w:spacing w:line="256" w:lineRule="auto"/>
              <w:ind w:hanging="28"/>
              <w:jc w:val="center"/>
              <w:rPr>
                <w:color w:val="000000" w:themeColor="text1"/>
                <w:sz w:val="28"/>
                <w:szCs w:val="28"/>
              </w:rPr>
            </w:pPr>
            <w:r>
              <w:rPr>
                <w:b/>
                <w:color w:val="000000" w:themeColor="text1"/>
                <w:sz w:val="28"/>
                <w:szCs w:val="28"/>
              </w:rPr>
              <w:t xml:space="preserve"> </w:t>
            </w:r>
            <w:r w:rsidR="00EA2CC8" w:rsidRPr="009A7AF2">
              <w:rPr>
                <w:b/>
                <w:color w:val="000000" w:themeColor="text1"/>
                <w:sz w:val="28"/>
                <w:szCs w:val="28"/>
              </w:rPr>
              <w:t>din</w:t>
            </w:r>
            <w:r w:rsidR="00EA2CC8" w:rsidRPr="009A7AF2">
              <w:rPr>
                <w:color w:val="000000" w:themeColor="text1"/>
                <w:sz w:val="28"/>
                <w:szCs w:val="28"/>
              </w:rPr>
              <w:t xml:space="preserve"> _____________</w:t>
            </w:r>
            <w:r>
              <w:rPr>
                <w:color w:val="000000" w:themeColor="text1"/>
                <w:sz w:val="28"/>
                <w:szCs w:val="28"/>
              </w:rPr>
              <w:t>_________________</w:t>
            </w:r>
            <w:r w:rsidR="00EA2CC8" w:rsidRPr="009A7AF2">
              <w:rPr>
                <w:b/>
                <w:bCs/>
                <w:color w:val="000000" w:themeColor="text1"/>
                <w:sz w:val="28"/>
                <w:szCs w:val="28"/>
              </w:rPr>
              <w:t>202</w:t>
            </w:r>
            <w:r w:rsidR="008E7C65">
              <w:rPr>
                <w:b/>
                <w:bCs/>
                <w:color w:val="000000" w:themeColor="text1"/>
                <w:sz w:val="28"/>
                <w:szCs w:val="28"/>
              </w:rPr>
              <w:t>4</w:t>
            </w:r>
          </w:p>
          <w:p w14:paraId="11CBDE9C" w14:textId="77777777" w:rsidR="00EA2CC8" w:rsidRPr="009A7AF2" w:rsidRDefault="00EA2CC8" w:rsidP="00437B05">
            <w:pPr>
              <w:spacing w:line="256" w:lineRule="auto"/>
              <w:ind w:hanging="28"/>
              <w:jc w:val="center"/>
              <w:rPr>
                <w:b/>
                <w:color w:val="000000" w:themeColor="text1"/>
                <w:sz w:val="28"/>
                <w:szCs w:val="28"/>
              </w:rPr>
            </w:pPr>
            <w:r w:rsidRPr="009A7AF2">
              <w:rPr>
                <w:b/>
                <w:color w:val="000000" w:themeColor="text1"/>
                <w:sz w:val="28"/>
                <w:szCs w:val="28"/>
              </w:rPr>
              <w:t>Chișinău</w:t>
            </w:r>
          </w:p>
          <w:p w14:paraId="5527C4DD" w14:textId="77777777" w:rsidR="00EA2CC8" w:rsidRPr="009A7AF2" w:rsidRDefault="00EA2CC8" w:rsidP="00437B05">
            <w:pPr>
              <w:keepNext/>
              <w:spacing w:line="256" w:lineRule="auto"/>
              <w:outlineLvl w:val="7"/>
              <w:rPr>
                <w:color w:val="000000" w:themeColor="text1"/>
                <w:sz w:val="16"/>
              </w:rPr>
            </w:pPr>
          </w:p>
        </w:tc>
      </w:tr>
    </w:tbl>
    <w:p w14:paraId="01048F2A" w14:textId="5B09B041" w:rsidR="005C519F" w:rsidRDefault="00C618A0" w:rsidP="005C519F">
      <w:pPr>
        <w:jc w:val="center"/>
        <w:rPr>
          <w:b/>
          <w:i/>
          <w:color w:val="000000" w:themeColor="text1"/>
          <w:sz w:val="28"/>
          <w:szCs w:val="28"/>
        </w:rPr>
      </w:pPr>
      <w:r>
        <w:rPr>
          <w:b/>
          <w:color w:val="000000" w:themeColor="text1"/>
          <w:sz w:val="28"/>
          <w:szCs w:val="28"/>
        </w:rPr>
        <w:t xml:space="preserve">            </w:t>
      </w:r>
      <w:r w:rsidR="00195BC7">
        <w:rPr>
          <w:b/>
          <w:color w:val="000000" w:themeColor="text1"/>
          <w:sz w:val="28"/>
          <w:szCs w:val="28"/>
        </w:rPr>
        <w:t xml:space="preserve"> </w:t>
      </w:r>
      <w:r w:rsidR="00195BC7">
        <w:rPr>
          <w:b/>
          <w:bCs/>
          <w:sz w:val="28"/>
          <w:szCs w:val="28"/>
        </w:rPr>
        <w:t>C</w:t>
      </w:r>
      <w:r w:rsidR="00195BC7" w:rsidRPr="00195BC7">
        <w:rPr>
          <w:b/>
          <w:bCs/>
          <w:sz w:val="28"/>
          <w:szCs w:val="28"/>
        </w:rPr>
        <w:t xml:space="preserve">u privire la </w:t>
      </w:r>
      <w:r w:rsidR="007727A1">
        <w:rPr>
          <w:b/>
          <w:bCs/>
          <w:sz w:val="28"/>
          <w:szCs w:val="28"/>
        </w:rPr>
        <w:t xml:space="preserve">aprobarea </w:t>
      </w:r>
      <w:r w:rsidR="005C519F" w:rsidRPr="005C519F">
        <w:rPr>
          <w:b/>
          <w:bCs/>
          <w:color w:val="000000" w:themeColor="text1"/>
          <w:sz w:val="28"/>
          <w:szCs w:val="28"/>
          <w:lang w:val="en-US"/>
        </w:rPr>
        <w:t>Regulamentul</w:t>
      </w:r>
      <w:r w:rsidR="007727A1">
        <w:rPr>
          <w:b/>
          <w:bCs/>
          <w:color w:val="000000" w:themeColor="text1"/>
          <w:sz w:val="28"/>
          <w:szCs w:val="28"/>
          <w:lang w:val="en-US"/>
        </w:rPr>
        <w:t>ui</w:t>
      </w:r>
      <w:r w:rsidR="005C519F" w:rsidRPr="005C519F">
        <w:rPr>
          <w:b/>
          <w:bCs/>
          <w:color w:val="000000" w:themeColor="text1"/>
          <w:sz w:val="28"/>
          <w:szCs w:val="28"/>
          <w:lang w:val="en-US"/>
        </w:rPr>
        <w:t xml:space="preserve"> privind contractele-cadru pentru alocarea capacit</w:t>
      </w:r>
      <w:r w:rsidR="005C519F" w:rsidRPr="005C519F">
        <w:rPr>
          <w:b/>
          <w:bCs/>
          <w:color w:val="000000" w:themeColor="text1"/>
          <w:sz w:val="28"/>
          <w:szCs w:val="28"/>
          <w:lang w:val="ro-MD"/>
        </w:rPr>
        <w:t>ăților de infrast</w:t>
      </w:r>
      <w:r w:rsidR="007727A1">
        <w:rPr>
          <w:b/>
          <w:bCs/>
          <w:color w:val="000000" w:themeColor="text1"/>
          <w:sz w:val="28"/>
          <w:szCs w:val="28"/>
          <w:lang w:val="ro-MD"/>
        </w:rPr>
        <w:t>r</w:t>
      </w:r>
      <w:r w:rsidR="005C519F" w:rsidRPr="005C519F">
        <w:rPr>
          <w:b/>
          <w:bCs/>
          <w:color w:val="000000" w:themeColor="text1"/>
          <w:sz w:val="28"/>
          <w:szCs w:val="28"/>
          <w:lang w:val="ro-MD"/>
        </w:rPr>
        <w:t>uctură feroviară și Regulamentul</w:t>
      </w:r>
      <w:r w:rsidR="007727A1">
        <w:rPr>
          <w:b/>
          <w:bCs/>
          <w:color w:val="000000" w:themeColor="text1"/>
          <w:sz w:val="28"/>
          <w:szCs w:val="28"/>
          <w:lang w:val="ro-MD"/>
        </w:rPr>
        <w:t>ui</w:t>
      </w:r>
      <w:r w:rsidR="005C519F" w:rsidRPr="005C519F">
        <w:rPr>
          <w:b/>
          <w:bCs/>
          <w:color w:val="000000" w:themeColor="text1"/>
          <w:sz w:val="28"/>
          <w:szCs w:val="28"/>
          <w:lang w:val="ro-MD"/>
        </w:rPr>
        <w:t xml:space="preserve"> privind accesul la infrastructurile de servicii și serviciile auxiliare conexe</w:t>
      </w:r>
      <w:r w:rsidR="005C519F" w:rsidRPr="005C519F">
        <w:rPr>
          <w:b/>
          <w:i/>
          <w:color w:val="000000" w:themeColor="text1"/>
          <w:sz w:val="28"/>
          <w:szCs w:val="28"/>
        </w:rPr>
        <w:t xml:space="preserve">     </w:t>
      </w:r>
    </w:p>
    <w:p w14:paraId="4AF39E09" w14:textId="77777777" w:rsidR="00195BC7" w:rsidRPr="00195BC7" w:rsidRDefault="00195BC7" w:rsidP="005C519F">
      <w:pPr>
        <w:rPr>
          <w:b/>
          <w:bCs/>
          <w:sz w:val="28"/>
          <w:szCs w:val="28"/>
          <w:lang w:val="ro-MD"/>
        </w:rPr>
      </w:pPr>
    </w:p>
    <w:p w14:paraId="77D63036" w14:textId="4D39B84E" w:rsidR="006D7001" w:rsidRDefault="007F757F" w:rsidP="00E76032">
      <w:pPr>
        <w:jc w:val="both"/>
        <w:rPr>
          <w:color w:val="000000" w:themeColor="text1"/>
          <w:sz w:val="28"/>
          <w:szCs w:val="28"/>
        </w:rPr>
      </w:pPr>
      <w:r>
        <w:rPr>
          <w:color w:val="000000" w:themeColor="text1"/>
          <w:sz w:val="28"/>
          <w:szCs w:val="28"/>
        </w:rPr>
        <w:t xml:space="preserve">       </w:t>
      </w:r>
      <w:r w:rsidR="007C597A">
        <w:rPr>
          <w:color w:val="000000" w:themeColor="text1"/>
          <w:sz w:val="28"/>
          <w:szCs w:val="28"/>
        </w:rPr>
        <w:t>În temeiul</w:t>
      </w:r>
      <w:r w:rsidR="007F3485">
        <w:rPr>
          <w:color w:val="000000" w:themeColor="text1"/>
          <w:sz w:val="28"/>
          <w:szCs w:val="28"/>
        </w:rPr>
        <w:t xml:space="preserve"> </w:t>
      </w:r>
      <w:r w:rsidR="006332D0" w:rsidRPr="00587EE9">
        <w:rPr>
          <w:color w:val="000000" w:themeColor="text1"/>
          <w:sz w:val="28"/>
          <w:szCs w:val="28"/>
        </w:rPr>
        <w:t>art.</w:t>
      </w:r>
      <w:r w:rsidR="00AC1F04">
        <w:rPr>
          <w:color w:val="000000" w:themeColor="text1"/>
          <w:sz w:val="28"/>
          <w:szCs w:val="28"/>
        </w:rPr>
        <w:t xml:space="preserve"> </w:t>
      </w:r>
      <w:r w:rsidR="006332D0" w:rsidRPr="00C27219">
        <w:rPr>
          <w:color w:val="000000" w:themeColor="text1"/>
          <w:sz w:val="28"/>
          <w:szCs w:val="28"/>
        </w:rPr>
        <w:t>18</w:t>
      </w:r>
      <w:r w:rsidR="00714526" w:rsidRPr="00C27219">
        <w:rPr>
          <w:color w:val="000000" w:themeColor="text1"/>
          <w:sz w:val="28"/>
          <w:szCs w:val="28"/>
        </w:rPr>
        <w:t>-</w:t>
      </w:r>
      <w:r w:rsidR="006332D0" w:rsidRPr="00C27219">
        <w:rPr>
          <w:color w:val="000000" w:themeColor="text1"/>
          <w:sz w:val="28"/>
          <w:szCs w:val="28"/>
          <w:lang w:val="en-US"/>
        </w:rPr>
        <w:t xml:space="preserve">20, </w:t>
      </w:r>
      <w:r w:rsidR="00377D07">
        <w:rPr>
          <w:color w:val="000000" w:themeColor="text1"/>
          <w:sz w:val="28"/>
          <w:szCs w:val="28"/>
          <w:lang w:val="en-US"/>
        </w:rPr>
        <w:t xml:space="preserve">art. </w:t>
      </w:r>
      <w:r w:rsidR="00720101">
        <w:rPr>
          <w:color w:val="000000" w:themeColor="text1"/>
          <w:sz w:val="28"/>
          <w:szCs w:val="28"/>
          <w:lang w:val="en-US"/>
        </w:rPr>
        <w:t>38-48</w:t>
      </w:r>
      <w:r w:rsidR="00CF6A5A">
        <w:rPr>
          <w:color w:val="000000" w:themeColor="text1"/>
          <w:sz w:val="28"/>
          <w:szCs w:val="28"/>
        </w:rPr>
        <w:t xml:space="preserve"> </w:t>
      </w:r>
      <w:bookmarkStart w:id="0" w:name="_GoBack"/>
      <w:bookmarkEnd w:id="0"/>
      <w:r w:rsidR="000317B5" w:rsidRPr="009A7AF2">
        <w:rPr>
          <w:color w:val="000000" w:themeColor="text1"/>
          <w:sz w:val="28"/>
          <w:szCs w:val="28"/>
        </w:rPr>
        <w:t>din</w:t>
      </w:r>
      <w:r w:rsidR="008E212A" w:rsidRPr="009A7AF2">
        <w:rPr>
          <w:color w:val="000000" w:themeColor="text1"/>
          <w:sz w:val="28"/>
          <w:szCs w:val="28"/>
        </w:rPr>
        <w:t xml:space="preserve"> Codul transportului feroviar nr. </w:t>
      </w:r>
      <w:r w:rsidR="007B4948" w:rsidRPr="009A7AF2">
        <w:rPr>
          <w:color w:val="000000" w:themeColor="text1"/>
          <w:sz w:val="28"/>
          <w:szCs w:val="28"/>
        </w:rPr>
        <w:t>19</w:t>
      </w:r>
      <w:r w:rsidR="008E212A" w:rsidRPr="009A7AF2">
        <w:rPr>
          <w:color w:val="000000" w:themeColor="text1"/>
          <w:sz w:val="28"/>
          <w:szCs w:val="28"/>
        </w:rPr>
        <w:t>/20</w:t>
      </w:r>
      <w:r w:rsidR="00315334" w:rsidRPr="009A7AF2">
        <w:rPr>
          <w:color w:val="000000" w:themeColor="text1"/>
          <w:sz w:val="28"/>
          <w:szCs w:val="28"/>
        </w:rPr>
        <w:t>22</w:t>
      </w:r>
      <w:r w:rsidR="008E212A" w:rsidRPr="009A7AF2">
        <w:rPr>
          <w:color w:val="000000" w:themeColor="text1"/>
          <w:sz w:val="28"/>
          <w:szCs w:val="28"/>
        </w:rPr>
        <w:t xml:space="preserve"> (Monitorul Oficial al Republicii Moldova</w:t>
      </w:r>
      <w:r w:rsidR="007B4948" w:rsidRPr="009A7AF2">
        <w:rPr>
          <w:color w:val="000000" w:themeColor="text1"/>
          <w:sz w:val="28"/>
          <w:szCs w:val="28"/>
        </w:rPr>
        <w:t>, 2022, nr. 45-52, art. 57</w:t>
      </w:r>
      <w:r w:rsidR="00076628" w:rsidRPr="009A7AF2">
        <w:rPr>
          <w:color w:val="000000" w:themeColor="text1"/>
          <w:sz w:val="28"/>
          <w:szCs w:val="28"/>
        </w:rPr>
        <w:t>),</w:t>
      </w:r>
      <w:r w:rsidR="008E212A" w:rsidRPr="009A7AF2">
        <w:rPr>
          <w:color w:val="000000" w:themeColor="text1"/>
          <w:sz w:val="28"/>
          <w:szCs w:val="28"/>
        </w:rPr>
        <w:t xml:space="preserve"> </w:t>
      </w:r>
      <w:r w:rsidR="00FD0D36" w:rsidRPr="009A7AF2">
        <w:rPr>
          <w:color w:val="000000" w:themeColor="text1"/>
          <w:sz w:val="28"/>
          <w:szCs w:val="28"/>
        </w:rPr>
        <w:t>Guvernul</w:t>
      </w:r>
      <w:r w:rsidR="009A23E3" w:rsidRPr="009A7AF2">
        <w:rPr>
          <w:color w:val="000000" w:themeColor="text1"/>
          <w:sz w:val="28"/>
          <w:szCs w:val="28"/>
        </w:rPr>
        <w:t xml:space="preserve"> </w:t>
      </w:r>
    </w:p>
    <w:p w14:paraId="54ED9FA5" w14:textId="77777777" w:rsidR="003856B5" w:rsidRPr="009A7AF2" w:rsidRDefault="003856B5" w:rsidP="003856B5">
      <w:pPr>
        <w:rPr>
          <w:color w:val="000000" w:themeColor="text1"/>
          <w:sz w:val="28"/>
          <w:szCs w:val="28"/>
        </w:rPr>
      </w:pPr>
    </w:p>
    <w:p w14:paraId="3B126923" w14:textId="4C5848A5" w:rsidR="003856B5" w:rsidRPr="009A7AF2" w:rsidRDefault="008E212A" w:rsidP="00E76032">
      <w:pPr>
        <w:tabs>
          <w:tab w:val="left" w:pos="851"/>
        </w:tabs>
        <w:ind w:firstLine="510"/>
        <w:jc w:val="center"/>
        <w:rPr>
          <w:b/>
          <w:color w:val="000000" w:themeColor="text1"/>
          <w:sz w:val="28"/>
          <w:szCs w:val="28"/>
        </w:rPr>
      </w:pPr>
      <w:r w:rsidRPr="009A7AF2">
        <w:rPr>
          <w:b/>
          <w:color w:val="000000" w:themeColor="text1"/>
          <w:sz w:val="28"/>
          <w:szCs w:val="28"/>
        </w:rPr>
        <w:t>HOTĂRĂŞTE</w:t>
      </w:r>
      <w:r w:rsidR="006D7001" w:rsidRPr="009A7AF2">
        <w:rPr>
          <w:b/>
          <w:color w:val="000000" w:themeColor="text1"/>
          <w:sz w:val="28"/>
          <w:szCs w:val="28"/>
        </w:rPr>
        <w:t>:</w:t>
      </w:r>
    </w:p>
    <w:p w14:paraId="6248CE9F" w14:textId="7751733D" w:rsidR="008B07C3" w:rsidRPr="008B07C3" w:rsidRDefault="00076628" w:rsidP="00E76032">
      <w:pPr>
        <w:pStyle w:val="tt"/>
        <w:numPr>
          <w:ilvl w:val="0"/>
          <w:numId w:val="3"/>
        </w:numPr>
        <w:tabs>
          <w:tab w:val="left" w:pos="851"/>
        </w:tabs>
        <w:ind w:left="0" w:firstLine="510"/>
        <w:jc w:val="both"/>
        <w:rPr>
          <w:b w:val="0"/>
          <w:bCs w:val="0"/>
          <w:sz w:val="28"/>
          <w:szCs w:val="28"/>
          <w:lang w:val="ro-MD"/>
        </w:rPr>
      </w:pPr>
      <w:r w:rsidRPr="002B7220">
        <w:rPr>
          <w:b w:val="0"/>
          <w:color w:val="000000" w:themeColor="text1"/>
          <w:sz w:val="28"/>
          <w:szCs w:val="28"/>
        </w:rPr>
        <w:t xml:space="preserve">Se </w:t>
      </w:r>
      <w:r w:rsidRPr="00167A04">
        <w:rPr>
          <w:b w:val="0"/>
          <w:color w:val="000000" w:themeColor="text1"/>
          <w:sz w:val="28"/>
          <w:szCs w:val="28"/>
        </w:rPr>
        <w:t xml:space="preserve">aprobă </w:t>
      </w:r>
      <w:r w:rsidR="003856B5">
        <w:rPr>
          <w:b w:val="0"/>
          <w:sz w:val="28"/>
          <w:szCs w:val="28"/>
        </w:rPr>
        <w:t>Regulamentul privind</w:t>
      </w:r>
      <w:r w:rsidR="00E811B1" w:rsidRPr="00167A04">
        <w:rPr>
          <w:b w:val="0"/>
          <w:sz w:val="28"/>
          <w:szCs w:val="28"/>
        </w:rPr>
        <w:t xml:space="preserve"> </w:t>
      </w:r>
      <w:r w:rsidR="00FB7AEB" w:rsidRPr="00FB7AEB">
        <w:rPr>
          <w:b w:val="0"/>
          <w:bCs w:val="0"/>
          <w:sz w:val="28"/>
          <w:szCs w:val="28"/>
          <w:lang w:val="ro-RO"/>
        </w:rPr>
        <w:t>contractele-cadru</w:t>
      </w:r>
      <w:r w:rsidR="003856B5" w:rsidRPr="00195BC7">
        <w:rPr>
          <w:b w:val="0"/>
          <w:bCs w:val="0"/>
          <w:sz w:val="28"/>
          <w:szCs w:val="28"/>
          <w:lang w:val="ro-RO"/>
        </w:rPr>
        <w:t xml:space="preserve"> pentru alocarea capacit</w:t>
      </w:r>
      <w:r w:rsidR="003856B5" w:rsidRPr="00195BC7">
        <w:rPr>
          <w:b w:val="0"/>
          <w:bCs w:val="0"/>
          <w:sz w:val="28"/>
          <w:szCs w:val="28"/>
          <w:lang w:val="ro-MD"/>
        </w:rPr>
        <w:t>ăților de infrast</w:t>
      </w:r>
      <w:r w:rsidR="008E7C65">
        <w:rPr>
          <w:b w:val="0"/>
          <w:bCs w:val="0"/>
          <w:sz w:val="28"/>
          <w:szCs w:val="28"/>
          <w:lang w:val="ro-MD"/>
        </w:rPr>
        <w:t>ru</w:t>
      </w:r>
      <w:r w:rsidR="003856B5" w:rsidRPr="00195BC7">
        <w:rPr>
          <w:b w:val="0"/>
          <w:bCs w:val="0"/>
          <w:sz w:val="28"/>
          <w:szCs w:val="28"/>
          <w:lang w:val="ro-MD"/>
        </w:rPr>
        <w:t>ctură feroviară</w:t>
      </w:r>
      <w:r w:rsidR="00BF6AA1">
        <w:rPr>
          <w:b w:val="0"/>
          <w:bCs w:val="0"/>
          <w:sz w:val="28"/>
          <w:szCs w:val="28"/>
          <w:lang w:val="ro-MD"/>
        </w:rPr>
        <w:t xml:space="preserve">, </w:t>
      </w:r>
      <w:r w:rsidR="00714526">
        <w:rPr>
          <w:b w:val="0"/>
          <w:bCs w:val="0"/>
          <w:sz w:val="28"/>
          <w:szCs w:val="28"/>
          <w:lang w:val="ro-MD"/>
        </w:rPr>
        <w:t>conform anexei nr. 1</w:t>
      </w:r>
      <w:r w:rsidR="00237FD2" w:rsidRPr="00237FD2">
        <w:rPr>
          <w:b w:val="0"/>
          <w:bCs w:val="0"/>
          <w:i/>
          <w:sz w:val="28"/>
          <w:szCs w:val="28"/>
          <w:lang w:val="ro-MD"/>
        </w:rPr>
        <w:t>.</w:t>
      </w:r>
      <w:r w:rsidR="003856B5" w:rsidRPr="00195BC7">
        <w:rPr>
          <w:b w:val="0"/>
          <w:bCs w:val="0"/>
          <w:sz w:val="28"/>
          <w:szCs w:val="28"/>
          <w:lang w:val="ro-MD"/>
        </w:rPr>
        <w:t xml:space="preserve"> </w:t>
      </w:r>
    </w:p>
    <w:p w14:paraId="488BABFD" w14:textId="29E24926" w:rsidR="00D75EED" w:rsidRPr="00714526" w:rsidRDefault="00237FD2" w:rsidP="00E76032">
      <w:pPr>
        <w:pStyle w:val="tt"/>
        <w:numPr>
          <w:ilvl w:val="0"/>
          <w:numId w:val="3"/>
        </w:numPr>
        <w:tabs>
          <w:tab w:val="left" w:pos="851"/>
        </w:tabs>
        <w:ind w:left="0" w:firstLine="510"/>
        <w:jc w:val="both"/>
        <w:rPr>
          <w:bCs w:val="0"/>
          <w:color w:val="000000" w:themeColor="text1"/>
          <w:sz w:val="28"/>
          <w:szCs w:val="28"/>
        </w:rPr>
      </w:pPr>
      <w:r w:rsidRPr="002B7220">
        <w:rPr>
          <w:b w:val="0"/>
          <w:color w:val="000000" w:themeColor="text1"/>
          <w:sz w:val="28"/>
          <w:szCs w:val="28"/>
        </w:rPr>
        <w:t xml:space="preserve">Se </w:t>
      </w:r>
      <w:r w:rsidRPr="00167A04">
        <w:rPr>
          <w:b w:val="0"/>
          <w:color w:val="000000" w:themeColor="text1"/>
          <w:sz w:val="28"/>
          <w:szCs w:val="28"/>
        </w:rPr>
        <w:t xml:space="preserve">aprobă </w:t>
      </w:r>
      <w:r>
        <w:rPr>
          <w:b w:val="0"/>
          <w:sz w:val="28"/>
          <w:szCs w:val="28"/>
        </w:rPr>
        <w:t>Regulamentul</w:t>
      </w:r>
      <w:r w:rsidR="003856B5" w:rsidRPr="00195BC7">
        <w:rPr>
          <w:b w:val="0"/>
          <w:bCs w:val="0"/>
          <w:sz w:val="28"/>
          <w:szCs w:val="28"/>
          <w:lang w:val="ro-MD"/>
        </w:rPr>
        <w:t xml:space="preserve"> </w:t>
      </w:r>
      <w:r w:rsidR="00E443FE">
        <w:rPr>
          <w:b w:val="0"/>
          <w:bCs w:val="0"/>
          <w:sz w:val="28"/>
          <w:szCs w:val="28"/>
          <w:lang w:val="ro-MD"/>
        </w:rPr>
        <w:t xml:space="preserve">privind </w:t>
      </w:r>
      <w:r w:rsidR="003856B5" w:rsidRPr="00195BC7">
        <w:rPr>
          <w:b w:val="0"/>
          <w:bCs w:val="0"/>
          <w:sz w:val="28"/>
          <w:szCs w:val="28"/>
          <w:lang w:val="ro-MD"/>
        </w:rPr>
        <w:t>accesul la infrastructurile de servicii și serviciile auxiliare conexe</w:t>
      </w:r>
      <w:r w:rsidR="00BF6AA1">
        <w:rPr>
          <w:b w:val="0"/>
          <w:bCs w:val="0"/>
          <w:sz w:val="28"/>
          <w:szCs w:val="28"/>
          <w:lang w:val="ro-MD"/>
        </w:rPr>
        <w:t xml:space="preserve">, </w:t>
      </w:r>
      <w:r w:rsidR="00714526" w:rsidRPr="00E76032">
        <w:rPr>
          <w:b w:val="0"/>
          <w:color w:val="000000" w:themeColor="text1"/>
          <w:sz w:val="28"/>
          <w:szCs w:val="28"/>
        </w:rPr>
        <w:t>conform anexei nr. 2</w:t>
      </w:r>
      <w:r w:rsidR="00076628" w:rsidRPr="00714526">
        <w:rPr>
          <w:b w:val="0"/>
          <w:color w:val="000000" w:themeColor="text1"/>
          <w:sz w:val="28"/>
          <w:szCs w:val="28"/>
        </w:rPr>
        <w:t>.</w:t>
      </w:r>
    </w:p>
    <w:p w14:paraId="059D9F11" w14:textId="1762A62A" w:rsidR="00076628" w:rsidRPr="00FE7374" w:rsidRDefault="008E7C65" w:rsidP="00E76032">
      <w:pPr>
        <w:tabs>
          <w:tab w:val="left" w:pos="851"/>
          <w:tab w:val="left" w:pos="6521"/>
        </w:tabs>
        <w:ind w:firstLine="510"/>
        <w:jc w:val="both"/>
        <w:rPr>
          <w:color w:val="FF0000"/>
          <w:sz w:val="28"/>
          <w:szCs w:val="28"/>
          <w:lang w:val="en-US"/>
        </w:rPr>
      </w:pPr>
      <w:r>
        <w:rPr>
          <w:b/>
          <w:color w:val="000000" w:themeColor="text1"/>
          <w:sz w:val="28"/>
          <w:szCs w:val="28"/>
        </w:rPr>
        <w:t>3</w:t>
      </w:r>
      <w:r w:rsidR="00076628" w:rsidRPr="009A7AF2">
        <w:rPr>
          <w:b/>
          <w:color w:val="000000" w:themeColor="text1"/>
          <w:sz w:val="28"/>
          <w:szCs w:val="28"/>
        </w:rPr>
        <w:t>.</w:t>
      </w:r>
      <w:r w:rsidR="00FE7374">
        <w:rPr>
          <w:color w:val="000000" w:themeColor="text1"/>
          <w:sz w:val="28"/>
          <w:szCs w:val="28"/>
        </w:rPr>
        <w:t xml:space="preserve"> </w:t>
      </w:r>
      <w:r w:rsidR="0004769C" w:rsidRPr="009A7AF2">
        <w:rPr>
          <w:color w:val="000000" w:themeColor="text1"/>
          <w:sz w:val="28"/>
          <w:szCs w:val="28"/>
        </w:rPr>
        <w:t xml:space="preserve">Controlul asupra executării </w:t>
      </w:r>
      <w:r w:rsidR="00076628" w:rsidRPr="009A7AF2">
        <w:rPr>
          <w:color w:val="000000" w:themeColor="text1"/>
          <w:sz w:val="28"/>
          <w:szCs w:val="28"/>
        </w:rPr>
        <w:t>prezentei hotăr</w:t>
      </w:r>
      <w:r w:rsidR="00714526">
        <w:rPr>
          <w:color w:val="000000" w:themeColor="text1"/>
          <w:sz w:val="28"/>
          <w:szCs w:val="28"/>
        </w:rPr>
        <w:t>â</w:t>
      </w:r>
      <w:r w:rsidR="00076628" w:rsidRPr="009A7AF2">
        <w:rPr>
          <w:color w:val="000000" w:themeColor="text1"/>
          <w:sz w:val="28"/>
          <w:szCs w:val="28"/>
        </w:rPr>
        <w:t>ri se pune în sarcina Ministerului Infrastructurii și Dezvoltării Regionale.</w:t>
      </w:r>
    </w:p>
    <w:p w14:paraId="7336A295" w14:textId="2E9DF271" w:rsidR="00076628" w:rsidRPr="009A7AF2" w:rsidRDefault="00076628" w:rsidP="00377D07">
      <w:pPr>
        <w:tabs>
          <w:tab w:val="left" w:pos="851"/>
          <w:tab w:val="left" w:pos="6521"/>
        </w:tabs>
        <w:ind w:firstLine="510"/>
        <w:jc w:val="both"/>
        <w:rPr>
          <w:color w:val="000000" w:themeColor="text1"/>
          <w:sz w:val="28"/>
          <w:szCs w:val="28"/>
        </w:rPr>
      </w:pPr>
    </w:p>
    <w:p w14:paraId="713812E5" w14:textId="0998047B" w:rsidR="008E212A" w:rsidRPr="009A7AF2" w:rsidRDefault="008E212A" w:rsidP="005650E3">
      <w:pPr>
        <w:tabs>
          <w:tab w:val="left" w:pos="6876"/>
          <w:tab w:val="left" w:pos="7371"/>
        </w:tabs>
        <w:spacing w:before="240"/>
        <w:ind w:left="567"/>
        <w:rPr>
          <w:b/>
          <w:color w:val="000000" w:themeColor="text1"/>
          <w:sz w:val="28"/>
          <w:szCs w:val="28"/>
        </w:rPr>
      </w:pPr>
      <w:r w:rsidRPr="009A7AF2">
        <w:rPr>
          <w:b/>
          <w:color w:val="000000" w:themeColor="text1"/>
          <w:sz w:val="28"/>
          <w:szCs w:val="28"/>
        </w:rPr>
        <w:t>PRIM-MINISTRU</w:t>
      </w:r>
      <w:r w:rsidRPr="009A7AF2">
        <w:rPr>
          <w:color w:val="000000" w:themeColor="text1"/>
          <w:sz w:val="28"/>
          <w:szCs w:val="28"/>
        </w:rPr>
        <w:t xml:space="preserve"> </w:t>
      </w:r>
      <w:r w:rsidR="00AE6D1D" w:rsidRPr="009A7AF2">
        <w:rPr>
          <w:b/>
          <w:color w:val="000000" w:themeColor="text1"/>
          <w:sz w:val="28"/>
          <w:szCs w:val="28"/>
        </w:rPr>
        <w:t xml:space="preserve">                                                  </w:t>
      </w:r>
      <w:r w:rsidR="002B7220">
        <w:rPr>
          <w:b/>
          <w:color w:val="000000" w:themeColor="text1"/>
          <w:sz w:val="28"/>
          <w:szCs w:val="28"/>
        </w:rPr>
        <w:t xml:space="preserve">        </w:t>
      </w:r>
      <w:r w:rsidR="00756633">
        <w:rPr>
          <w:b/>
          <w:color w:val="000000" w:themeColor="text1"/>
          <w:sz w:val="28"/>
          <w:szCs w:val="28"/>
        </w:rPr>
        <w:t xml:space="preserve">     </w:t>
      </w:r>
      <w:r w:rsidR="002B7220">
        <w:rPr>
          <w:b/>
          <w:color w:val="000000" w:themeColor="text1"/>
          <w:sz w:val="28"/>
          <w:szCs w:val="28"/>
        </w:rPr>
        <w:t>Dorin RECEAN</w:t>
      </w:r>
    </w:p>
    <w:p w14:paraId="0F39BE40" w14:textId="77777777" w:rsidR="008E212A" w:rsidRPr="009A7AF2" w:rsidRDefault="008E212A" w:rsidP="008E212A">
      <w:pPr>
        <w:tabs>
          <w:tab w:val="left" w:pos="6521"/>
        </w:tabs>
        <w:ind w:left="567"/>
        <w:rPr>
          <w:b/>
          <w:color w:val="000000" w:themeColor="text1"/>
          <w:sz w:val="28"/>
          <w:szCs w:val="28"/>
        </w:rPr>
      </w:pPr>
    </w:p>
    <w:p w14:paraId="354455D2" w14:textId="77777777" w:rsidR="008E212A" w:rsidRPr="009A7AF2" w:rsidRDefault="008E212A" w:rsidP="008E212A">
      <w:pPr>
        <w:tabs>
          <w:tab w:val="left" w:pos="6521"/>
        </w:tabs>
        <w:ind w:left="567"/>
        <w:rPr>
          <w:b/>
          <w:color w:val="000000" w:themeColor="text1"/>
          <w:sz w:val="28"/>
          <w:szCs w:val="28"/>
        </w:rPr>
      </w:pPr>
      <w:r w:rsidRPr="009A7AF2">
        <w:rPr>
          <w:b/>
          <w:color w:val="000000" w:themeColor="text1"/>
          <w:sz w:val="28"/>
          <w:szCs w:val="28"/>
        </w:rPr>
        <w:t>Contrasemnează:</w:t>
      </w:r>
    </w:p>
    <w:p w14:paraId="3F8B617A" w14:textId="10DE2EE9" w:rsidR="008E212A" w:rsidRPr="009A7AF2" w:rsidRDefault="008E212A" w:rsidP="002B7220">
      <w:pPr>
        <w:tabs>
          <w:tab w:val="left" w:pos="7200"/>
          <w:tab w:val="left" w:pos="7380"/>
        </w:tabs>
        <w:rPr>
          <w:color w:val="000000" w:themeColor="text1"/>
          <w:sz w:val="28"/>
          <w:szCs w:val="28"/>
        </w:rPr>
      </w:pPr>
    </w:p>
    <w:p w14:paraId="61276D05" w14:textId="1364A49A" w:rsidR="008E212A" w:rsidRPr="009A7AF2" w:rsidRDefault="00AE6D1D" w:rsidP="008E212A">
      <w:pPr>
        <w:tabs>
          <w:tab w:val="left" w:pos="7200"/>
          <w:tab w:val="left" w:pos="7380"/>
        </w:tabs>
        <w:ind w:left="567"/>
        <w:rPr>
          <w:color w:val="000000" w:themeColor="text1"/>
          <w:sz w:val="28"/>
          <w:szCs w:val="28"/>
        </w:rPr>
      </w:pPr>
      <w:r w:rsidRPr="009A7AF2">
        <w:rPr>
          <w:color w:val="000000" w:themeColor="text1"/>
          <w:sz w:val="28"/>
          <w:szCs w:val="28"/>
        </w:rPr>
        <w:t>Ministrul</w:t>
      </w:r>
      <w:r w:rsidR="00756633">
        <w:rPr>
          <w:color w:val="000000" w:themeColor="text1"/>
          <w:sz w:val="28"/>
          <w:szCs w:val="28"/>
        </w:rPr>
        <w:t xml:space="preserve"> al</w:t>
      </w:r>
      <w:r w:rsidRPr="009A7AF2">
        <w:rPr>
          <w:color w:val="000000" w:themeColor="text1"/>
          <w:sz w:val="28"/>
          <w:szCs w:val="28"/>
        </w:rPr>
        <w:t xml:space="preserve"> infrastruc</w:t>
      </w:r>
      <w:r w:rsidR="008E7C65">
        <w:rPr>
          <w:color w:val="000000" w:themeColor="text1"/>
          <w:sz w:val="28"/>
          <w:szCs w:val="28"/>
        </w:rPr>
        <w:t>t</w:t>
      </w:r>
      <w:r w:rsidRPr="009A7AF2">
        <w:rPr>
          <w:color w:val="000000" w:themeColor="text1"/>
          <w:sz w:val="28"/>
          <w:szCs w:val="28"/>
        </w:rPr>
        <w:t>urii și dezvoltării regionale</w:t>
      </w:r>
      <w:r w:rsidR="008E212A" w:rsidRPr="009A7AF2">
        <w:rPr>
          <w:color w:val="000000" w:themeColor="text1"/>
          <w:sz w:val="28"/>
          <w:szCs w:val="28"/>
        </w:rPr>
        <w:t xml:space="preserve">              </w:t>
      </w:r>
      <w:r w:rsidR="002B7220">
        <w:rPr>
          <w:color w:val="000000" w:themeColor="text1"/>
          <w:sz w:val="28"/>
          <w:szCs w:val="28"/>
        </w:rPr>
        <w:t xml:space="preserve">   </w:t>
      </w:r>
      <w:r w:rsidR="00AF6540">
        <w:rPr>
          <w:color w:val="000000" w:themeColor="text1"/>
          <w:sz w:val="28"/>
          <w:szCs w:val="28"/>
        </w:rPr>
        <w:t xml:space="preserve"> </w:t>
      </w:r>
      <w:r w:rsidR="00756633">
        <w:rPr>
          <w:bCs/>
          <w:color w:val="000000" w:themeColor="text1"/>
          <w:sz w:val="28"/>
          <w:szCs w:val="28"/>
        </w:rPr>
        <w:t>Andrei Spînu</w:t>
      </w:r>
    </w:p>
    <w:p w14:paraId="408E41A4" w14:textId="77777777" w:rsidR="008E212A" w:rsidRPr="009A7AF2" w:rsidRDefault="008E212A" w:rsidP="008E212A">
      <w:pPr>
        <w:ind w:left="567"/>
        <w:rPr>
          <w:color w:val="000000" w:themeColor="text1"/>
          <w:sz w:val="28"/>
          <w:szCs w:val="28"/>
        </w:rPr>
      </w:pPr>
    </w:p>
    <w:p w14:paraId="67F51E67" w14:textId="170B555B" w:rsidR="00AE6D1D" w:rsidRPr="009A7AF2" w:rsidRDefault="00AE6D1D" w:rsidP="00F3504A">
      <w:pPr>
        <w:ind w:left="567"/>
        <w:rPr>
          <w:color w:val="000000" w:themeColor="text1"/>
          <w:sz w:val="28"/>
          <w:szCs w:val="28"/>
        </w:rPr>
      </w:pPr>
      <w:r w:rsidRPr="009A7AF2">
        <w:rPr>
          <w:color w:val="000000" w:themeColor="text1"/>
          <w:sz w:val="28"/>
          <w:szCs w:val="28"/>
        </w:rPr>
        <w:t>Ministrul</w:t>
      </w:r>
      <w:r w:rsidR="00756633">
        <w:rPr>
          <w:color w:val="000000" w:themeColor="text1"/>
          <w:sz w:val="28"/>
          <w:szCs w:val="28"/>
        </w:rPr>
        <w:t xml:space="preserve"> al</w:t>
      </w:r>
      <w:r w:rsidRPr="009A7AF2">
        <w:rPr>
          <w:color w:val="000000" w:themeColor="text1"/>
          <w:sz w:val="28"/>
          <w:szCs w:val="28"/>
        </w:rPr>
        <w:t xml:space="preserve"> finanţelor </w:t>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002B7220">
        <w:rPr>
          <w:color w:val="000000" w:themeColor="text1"/>
          <w:sz w:val="28"/>
          <w:szCs w:val="28"/>
        </w:rPr>
        <w:t xml:space="preserve">    </w:t>
      </w:r>
      <w:r w:rsidR="00A64898">
        <w:rPr>
          <w:color w:val="000000" w:themeColor="text1"/>
          <w:sz w:val="28"/>
          <w:szCs w:val="28"/>
        </w:rPr>
        <w:t xml:space="preserve">    </w:t>
      </w:r>
      <w:r w:rsidR="00756633">
        <w:rPr>
          <w:color w:val="000000" w:themeColor="text1"/>
          <w:sz w:val="28"/>
          <w:szCs w:val="28"/>
        </w:rPr>
        <w:t xml:space="preserve"> </w:t>
      </w:r>
      <w:r w:rsidR="007E4E9F">
        <w:rPr>
          <w:color w:val="000000" w:themeColor="text1"/>
          <w:sz w:val="28"/>
          <w:szCs w:val="28"/>
        </w:rPr>
        <w:t xml:space="preserve">    </w:t>
      </w:r>
      <w:r w:rsidR="008E7C65">
        <w:rPr>
          <w:color w:val="000000" w:themeColor="text1"/>
          <w:sz w:val="28"/>
          <w:szCs w:val="28"/>
        </w:rPr>
        <w:t xml:space="preserve"> </w:t>
      </w:r>
      <w:r w:rsidR="007E4E9F">
        <w:rPr>
          <w:color w:val="000000" w:themeColor="text1"/>
          <w:sz w:val="28"/>
          <w:szCs w:val="28"/>
        </w:rPr>
        <w:t>Petru Rotaru</w:t>
      </w:r>
      <w:r w:rsidRPr="009A7AF2">
        <w:rPr>
          <w:color w:val="000000" w:themeColor="text1"/>
          <w:sz w:val="28"/>
          <w:szCs w:val="28"/>
        </w:rPr>
        <w:br w:type="page"/>
      </w:r>
    </w:p>
    <w:p w14:paraId="43CB6435" w14:textId="7E6CBC3A" w:rsidR="00824319" w:rsidRPr="00E76032" w:rsidRDefault="00E5684E" w:rsidP="0072582F">
      <w:pPr>
        <w:pStyle w:val="tt"/>
        <w:jc w:val="right"/>
        <w:rPr>
          <w:b w:val="0"/>
          <w:color w:val="000000" w:themeColor="text1"/>
          <w:lang w:val="ro-RO"/>
        </w:rPr>
      </w:pPr>
      <w:r w:rsidRPr="00E76032">
        <w:rPr>
          <w:b w:val="0"/>
        </w:rPr>
        <w:lastRenderedPageBreak/>
        <w:t xml:space="preserve">Anexa nr. 1 </w:t>
      </w:r>
      <w:r w:rsidRPr="00E76032">
        <w:rPr>
          <w:b w:val="0"/>
          <w:color w:val="000000" w:themeColor="text1"/>
          <w:lang w:val="ro-RO"/>
        </w:rPr>
        <w:t>la</w:t>
      </w:r>
    </w:p>
    <w:p w14:paraId="39998170" w14:textId="6407D612" w:rsidR="0072582F" w:rsidRPr="00E5684E" w:rsidRDefault="0072582F" w:rsidP="0072582F">
      <w:pPr>
        <w:pStyle w:val="tt"/>
        <w:jc w:val="right"/>
        <w:rPr>
          <w:b w:val="0"/>
          <w:color w:val="000000" w:themeColor="text1"/>
          <w:lang w:val="ro-RO"/>
        </w:rPr>
      </w:pPr>
      <w:r w:rsidRPr="00E5684E">
        <w:rPr>
          <w:b w:val="0"/>
          <w:color w:val="000000" w:themeColor="text1"/>
          <w:lang w:val="ro-RO"/>
        </w:rPr>
        <w:t>Hotărârea Guvernului</w:t>
      </w:r>
    </w:p>
    <w:p w14:paraId="07BC2A01" w14:textId="2F378D8A" w:rsidR="0072582F" w:rsidRPr="00E5684E" w:rsidRDefault="006D7001" w:rsidP="0072582F">
      <w:pPr>
        <w:pStyle w:val="tt"/>
        <w:jc w:val="right"/>
        <w:rPr>
          <w:b w:val="0"/>
          <w:color w:val="000000" w:themeColor="text1"/>
          <w:lang w:val="ro-RO"/>
        </w:rPr>
      </w:pPr>
      <w:r w:rsidRPr="00E5684E">
        <w:rPr>
          <w:b w:val="0"/>
          <w:color w:val="000000" w:themeColor="text1"/>
          <w:lang w:val="ro-RO"/>
        </w:rPr>
        <w:t>n</w:t>
      </w:r>
      <w:r w:rsidR="0072582F" w:rsidRPr="00E5684E">
        <w:rPr>
          <w:b w:val="0"/>
          <w:color w:val="000000" w:themeColor="text1"/>
          <w:lang w:val="ro-RO"/>
        </w:rPr>
        <w:t>r. ___ din __________</w:t>
      </w:r>
      <w:r w:rsidR="00763AA6" w:rsidRPr="00E5684E">
        <w:rPr>
          <w:b w:val="0"/>
          <w:color w:val="000000" w:themeColor="text1"/>
          <w:lang w:val="ro-RO"/>
        </w:rPr>
        <w:t>202</w:t>
      </w:r>
      <w:r w:rsidR="008E7C65">
        <w:rPr>
          <w:b w:val="0"/>
          <w:color w:val="000000" w:themeColor="text1"/>
          <w:lang w:val="ro-RO"/>
        </w:rPr>
        <w:t>4</w:t>
      </w:r>
    </w:p>
    <w:p w14:paraId="17A83D85" w14:textId="77777777" w:rsidR="001B7516" w:rsidRDefault="001B7516" w:rsidP="008E212A">
      <w:pPr>
        <w:pStyle w:val="ti-section-1"/>
        <w:spacing w:before="0"/>
        <w:rPr>
          <w:color w:val="000000" w:themeColor="text1"/>
          <w:sz w:val="28"/>
          <w:szCs w:val="28"/>
          <w:lang w:val="ro-RO" w:eastAsia="en-US"/>
        </w:rPr>
      </w:pPr>
    </w:p>
    <w:p w14:paraId="5067B004" w14:textId="35034568" w:rsidR="00FB35E2" w:rsidRPr="009A7AF2" w:rsidRDefault="00E5684E" w:rsidP="008E212A">
      <w:pPr>
        <w:pStyle w:val="ti-section-1"/>
        <w:spacing w:before="0"/>
        <w:rPr>
          <w:color w:val="000000" w:themeColor="text1"/>
          <w:sz w:val="28"/>
          <w:szCs w:val="28"/>
          <w:lang w:val="ro-RO" w:eastAsia="en-US"/>
        </w:rPr>
      </w:pPr>
      <w:r>
        <w:rPr>
          <w:color w:val="000000" w:themeColor="text1"/>
          <w:sz w:val="28"/>
          <w:szCs w:val="28"/>
          <w:lang w:val="ro-RO" w:eastAsia="en-US"/>
        </w:rPr>
        <w:t xml:space="preserve"> </w:t>
      </w:r>
    </w:p>
    <w:p w14:paraId="1B23475E" w14:textId="4FF38F0A" w:rsidR="001B7516" w:rsidRPr="009A7AF2" w:rsidRDefault="005B7E70" w:rsidP="008E212A">
      <w:pPr>
        <w:pStyle w:val="ti-section-1"/>
        <w:spacing w:before="0"/>
        <w:rPr>
          <w:color w:val="000000" w:themeColor="text1"/>
          <w:sz w:val="28"/>
          <w:szCs w:val="28"/>
          <w:lang w:val="ro-RO" w:eastAsia="en-US"/>
        </w:rPr>
      </w:pPr>
      <w:r>
        <w:rPr>
          <w:color w:val="000000" w:themeColor="text1"/>
          <w:sz w:val="28"/>
          <w:szCs w:val="28"/>
          <w:lang w:val="ro-RO" w:eastAsia="en-US"/>
        </w:rPr>
        <w:t xml:space="preserve">      </w:t>
      </w:r>
      <w:r w:rsidR="001C5B3B">
        <w:rPr>
          <w:color w:val="000000" w:themeColor="text1"/>
          <w:sz w:val="28"/>
          <w:szCs w:val="28"/>
          <w:lang w:val="ro-RO" w:eastAsia="en-US"/>
        </w:rPr>
        <w:t xml:space="preserve">  </w:t>
      </w:r>
      <w:r w:rsidR="00E811B1" w:rsidRPr="009A7AF2">
        <w:rPr>
          <w:color w:val="000000" w:themeColor="text1"/>
          <w:sz w:val="28"/>
          <w:szCs w:val="28"/>
          <w:lang w:val="ro-RO" w:eastAsia="en-US"/>
        </w:rPr>
        <w:t>REG</w:t>
      </w:r>
      <w:r w:rsidR="00C618A0">
        <w:rPr>
          <w:color w:val="000000" w:themeColor="text1"/>
          <w:sz w:val="28"/>
          <w:szCs w:val="28"/>
          <w:lang w:val="ro-RO" w:eastAsia="en-US"/>
        </w:rPr>
        <w:t>ULAMENTUL</w:t>
      </w:r>
    </w:p>
    <w:p w14:paraId="5E4A2309" w14:textId="013DC59F" w:rsidR="00C618A0" w:rsidRDefault="00C618A0" w:rsidP="00C618A0">
      <w:pPr>
        <w:jc w:val="center"/>
        <w:rPr>
          <w:b/>
          <w:bCs/>
          <w:sz w:val="28"/>
          <w:szCs w:val="28"/>
          <w:lang w:val="ro-MD"/>
        </w:rPr>
      </w:pPr>
      <w:r>
        <w:rPr>
          <w:b/>
          <w:bCs/>
          <w:sz w:val="28"/>
          <w:szCs w:val="28"/>
        </w:rPr>
        <w:t xml:space="preserve">             </w:t>
      </w:r>
      <w:r w:rsidR="005B7E70">
        <w:rPr>
          <w:b/>
          <w:bCs/>
          <w:sz w:val="28"/>
          <w:szCs w:val="28"/>
        </w:rPr>
        <w:t xml:space="preserve"> </w:t>
      </w:r>
      <w:r>
        <w:rPr>
          <w:b/>
          <w:bCs/>
          <w:sz w:val="28"/>
          <w:szCs w:val="28"/>
        </w:rPr>
        <w:t>C</w:t>
      </w:r>
      <w:r w:rsidRPr="00195BC7">
        <w:rPr>
          <w:b/>
          <w:bCs/>
          <w:sz w:val="28"/>
          <w:szCs w:val="28"/>
        </w:rPr>
        <w:t xml:space="preserve">u privire la </w:t>
      </w:r>
      <w:r w:rsidR="00A61219" w:rsidRPr="00FB7AEB">
        <w:rPr>
          <w:b/>
          <w:bCs/>
          <w:sz w:val="28"/>
          <w:szCs w:val="28"/>
        </w:rPr>
        <w:t>contractele-cadru</w:t>
      </w:r>
      <w:r w:rsidR="00A61219" w:rsidRPr="00195BC7">
        <w:rPr>
          <w:b/>
          <w:bCs/>
          <w:sz w:val="28"/>
          <w:szCs w:val="28"/>
        </w:rPr>
        <w:t xml:space="preserve"> </w:t>
      </w:r>
      <w:r w:rsidRPr="00195BC7">
        <w:rPr>
          <w:b/>
          <w:bCs/>
          <w:sz w:val="28"/>
          <w:szCs w:val="28"/>
        </w:rPr>
        <w:t>pentru alocarea capacit</w:t>
      </w:r>
      <w:r w:rsidRPr="00195BC7">
        <w:rPr>
          <w:b/>
          <w:bCs/>
          <w:sz w:val="28"/>
          <w:szCs w:val="28"/>
          <w:lang w:val="ro-MD"/>
        </w:rPr>
        <w:t>ăților</w:t>
      </w:r>
      <w:r w:rsidR="005B7E70">
        <w:rPr>
          <w:b/>
          <w:bCs/>
          <w:sz w:val="28"/>
          <w:szCs w:val="28"/>
          <w:lang w:val="ro-MD"/>
        </w:rPr>
        <w:t xml:space="preserve"> </w:t>
      </w:r>
      <w:r w:rsidRPr="00195BC7">
        <w:rPr>
          <w:b/>
          <w:bCs/>
          <w:sz w:val="28"/>
          <w:szCs w:val="28"/>
          <w:lang w:val="ro-MD"/>
        </w:rPr>
        <w:t>de infrast</w:t>
      </w:r>
      <w:r w:rsidR="008E7C65">
        <w:rPr>
          <w:b/>
          <w:bCs/>
          <w:sz w:val="28"/>
          <w:szCs w:val="28"/>
          <w:lang w:val="ro-MD"/>
        </w:rPr>
        <w:t>ru</w:t>
      </w:r>
      <w:r w:rsidRPr="00195BC7">
        <w:rPr>
          <w:b/>
          <w:bCs/>
          <w:sz w:val="28"/>
          <w:szCs w:val="28"/>
          <w:lang w:val="ro-MD"/>
        </w:rPr>
        <w:t xml:space="preserve">ctură feroviară </w:t>
      </w:r>
    </w:p>
    <w:p w14:paraId="538E6BB4" w14:textId="77777777" w:rsidR="000E5FD1" w:rsidRDefault="000E5FD1" w:rsidP="00C618A0">
      <w:pPr>
        <w:jc w:val="center"/>
        <w:rPr>
          <w:b/>
          <w:bCs/>
          <w:sz w:val="28"/>
          <w:szCs w:val="28"/>
          <w:lang w:val="ro-MD"/>
        </w:rPr>
      </w:pPr>
    </w:p>
    <w:p w14:paraId="41D9430E" w14:textId="59C9E02E" w:rsidR="00F558EC" w:rsidRPr="00024E5F" w:rsidRDefault="00AA6349" w:rsidP="00697085">
      <w:pPr>
        <w:pStyle w:val="tt"/>
        <w:ind w:firstLine="450"/>
        <w:jc w:val="both"/>
        <w:rPr>
          <w:b w:val="0"/>
          <w:sz w:val="28"/>
          <w:szCs w:val="28"/>
          <w:highlight w:val="lightGray"/>
        </w:rPr>
      </w:pPr>
      <w:r>
        <w:rPr>
          <w:b w:val="0"/>
          <w:color w:val="000000" w:themeColor="text1"/>
          <w:sz w:val="28"/>
          <w:szCs w:val="28"/>
          <w:lang w:val="ro-RO"/>
        </w:rPr>
        <w:t>Prezentul</w:t>
      </w:r>
      <w:r w:rsidR="001B7516" w:rsidRPr="00697085">
        <w:rPr>
          <w:b w:val="0"/>
          <w:color w:val="000000" w:themeColor="text1"/>
          <w:sz w:val="28"/>
          <w:szCs w:val="28"/>
          <w:lang w:val="ro-RO"/>
        </w:rPr>
        <w:t xml:space="preserve"> </w:t>
      </w:r>
      <w:r w:rsidR="005F30A8" w:rsidRPr="00697085">
        <w:rPr>
          <w:b w:val="0"/>
          <w:color w:val="000000" w:themeColor="text1"/>
          <w:sz w:val="28"/>
          <w:szCs w:val="28"/>
          <w:lang w:val="ro-RO"/>
        </w:rPr>
        <w:t>Regulament</w:t>
      </w:r>
      <w:r w:rsidR="001B7516" w:rsidRPr="00697085">
        <w:rPr>
          <w:b w:val="0"/>
          <w:color w:val="000000" w:themeColor="text1"/>
          <w:sz w:val="28"/>
          <w:szCs w:val="28"/>
          <w:lang w:val="ro-RO"/>
        </w:rPr>
        <w:t xml:space="preserve"> transpune</w:t>
      </w:r>
      <w:r w:rsidR="003D4B9F" w:rsidRPr="00697085">
        <w:rPr>
          <w:b w:val="0"/>
          <w:color w:val="000000" w:themeColor="text1"/>
          <w:sz w:val="28"/>
          <w:szCs w:val="28"/>
          <w:lang w:val="ro-RO"/>
        </w:rPr>
        <w:t xml:space="preserve"> parțial</w:t>
      </w:r>
      <w:r w:rsidR="00EC27CF">
        <w:rPr>
          <w:rFonts w:eastAsia="Arial Unicode MS"/>
          <w:b w:val="0"/>
          <w:color w:val="000000" w:themeColor="text1"/>
          <w:sz w:val="28"/>
          <w:szCs w:val="28"/>
        </w:rPr>
        <w:t xml:space="preserve">, </w:t>
      </w:r>
      <w:r w:rsidR="00EC27CF">
        <w:rPr>
          <w:b w:val="0"/>
          <w:sz w:val="28"/>
          <w:szCs w:val="28"/>
        </w:rPr>
        <w:t>Re</w:t>
      </w:r>
      <w:r>
        <w:rPr>
          <w:b w:val="0"/>
          <w:sz w:val="28"/>
          <w:szCs w:val="28"/>
        </w:rPr>
        <w:t xml:space="preserve">gulamentul </w:t>
      </w:r>
      <w:r w:rsidR="00EC27CF" w:rsidRPr="00EC27CF">
        <w:rPr>
          <w:b w:val="0"/>
          <w:sz w:val="28"/>
          <w:szCs w:val="28"/>
        </w:rPr>
        <w:t xml:space="preserve"> (UE) 2016/54</w:t>
      </w:r>
      <w:r w:rsidR="00EC27CF">
        <w:rPr>
          <w:b w:val="0"/>
          <w:sz w:val="28"/>
          <w:szCs w:val="28"/>
        </w:rPr>
        <w:t xml:space="preserve">5 al Comisiei 08 aprilie </w:t>
      </w:r>
      <w:r w:rsidR="003D21EE">
        <w:rPr>
          <w:b w:val="0"/>
          <w:sz w:val="28"/>
          <w:szCs w:val="28"/>
        </w:rPr>
        <w:t>2016</w:t>
      </w:r>
      <w:r w:rsidR="00EC27CF">
        <w:rPr>
          <w:b w:val="0"/>
          <w:sz w:val="28"/>
          <w:szCs w:val="28"/>
        </w:rPr>
        <w:t xml:space="preserve"> </w:t>
      </w:r>
      <w:r w:rsidR="00EC27CF" w:rsidRPr="00EC27CF">
        <w:rPr>
          <w:b w:val="0"/>
          <w:sz w:val="28"/>
          <w:szCs w:val="28"/>
        </w:rPr>
        <w:t>privind proceduri</w:t>
      </w:r>
      <w:r w:rsidR="00420A37">
        <w:rPr>
          <w:b w:val="0"/>
          <w:sz w:val="28"/>
          <w:szCs w:val="28"/>
        </w:rPr>
        <w:t>le</w:t>
      </w:r>
      <w:r w:rsidR="00EC27CF" w:rsidRPr="00EC27CF">
        <w:rPr>
          <w:b w:val="0"/>
          <w:sz w:val="28"/>
          <w:szCs w:val="28"/>
        </w:rPr>
        <w:t xml:space="preserve"> și criterii</w:t>
      </w:r>
      <w:r w:rsidR="00420A37">
        <w:rPr>
          <w:b w:val="0"/>
          <w:sz w:val="28"/>
          <w:szCs w:val="28"/>
        </w:rPr>
        <w:t>le</w:t>
      </w:r>
      <w:r w:rsidR="00EC27CF" w:rsidRPr="00EC27CF">
        <w:rPr>
          <w:b w:val="0"/>
          <w:sz w:val="28"/>
          <w:szCs w:val="28"/>
        </w:rPr>
        <w:t xml:space="preserve"> referitoare la acordurile-cadru pentru alocarea capacităților de infrastructură feroviară</w:t>
      </w:r>
      <w:r w:rsidR="003D21EE">
        <w:rPr>
          <w:b w:val="0"/>
          <w:sz w:val="28"/>
          <w:szCs w:val="28"/>
        </w:rPr>
        <w:t>,</w:t>
      </w:r>
      <w:r w:rsidR="003D21EE">
        <w:rPr>
          <w:rFonts w:eastAsia="Arial Unicode MS"/>
          <w:b w:val="0"/>
          <w:color w:val="000000" w:themeColor="text1"/>
          <w:sz w:val="28"/>
          <w:szCs w:val="28"/>
        </w:rPr>
        <w:t xml:space="preserve"> </w:t>
      </w:r>
      <w:r w:rsidR="0069113B" w:rsidRPr="008723CB">
        <w:rPr>
          <w:b w:val="0"/>
          <w:color w:val="000000" w:themeColor="text1"/>
          <w:sz w:val="28"/>
          <w:szCs w:val="28"/>
          <w:lang w:val="fr-FR"/>
        </w:rPr>
        <w:t>CELEX</w:t>
      </w:r>
      <w:r w:rsidR="00DD71B6" w:rsidRPr="008723CB">
        <w:rPr>
          <w:b w:val="0"/>
          <w:color w:val="000000" w:themeColor="text1"/>
          <w:sz w:val="28"/>
          <w:szCs w:val="28"/>
          <w:lang w:val="fr-FR"/>
        </w:rPr>
        <w:t xml:space="preserve"> </w:t>
      </w:r>
      <w:r w:rsidR="00EC27CF" w:rsidRPr="008723CB">
        <w:rPr>
          <w:b w:val="0"/>
          <w:color w:val="333333"/>
          <w:sz w:val="28"/>
          <w:szCs w:val="28"/>
          <w:shd w:val="clear" w:color="auto" w:fill="FFFFFF"/>
        </w:rPr>
        <w:t>32016R0545</w:t>
      </w:r>
      <w:r w:rsidR="0069113B" w:rsidRPr="0069113B">
        <w:rPr>
          <w:b w:val="0"/>
          <w:color w:val="333333"/>
          <w:sz w:val="28"/>
          <w:szCs w:val="28"/>
          <w:shd w:val="clear" w:color="auto" w:fill="FFFFFF"/>
        </w:rPr>
        <w:t>, publicat în Jurnalul Oficial</w:t>
      </w:r>
      <w:r w:rsidR="0069113B" w:rsidRPr="0069113B">
        <w:rPr>
          <w:rStyle w:val="Emphasis"/>
          <w:b w:val="0"/>
          <w:color w:val="333333"/>
          <w:sz w:val="28"/>
          <w:szCs w:val="28"/>
          <w:shd w:val="clear" w:color="auto" w:fill="FFFFFF"/>
        </w:rPr>
        <w:t xml:space="preserve"> </w:t>
      </w:r>
      <w:r w:rsidR="00EC27CF">
        <w:rPr>
          <w:rStyle w:val="Emphasis"/>
          <w:b w:val="0"/>
          <w:i w:val="0"/>
          <w:color w:val="333333"/>
          <w:sz w:val="28"/>
          <w:szCs w:val="28"/>
          <w:shd w:val="clear" w:color="auto" w:fill="FFFFFF"/>
        </w:rPr>
        <w:t>al Uniu</w:t>
      </w:r>
      <w:r w:rsidR="00645730">
        <w:rPr>
          <w:rStyle w:val="Emphasis"/>
          <w:b w:val="0"/>
          <w:i w:val="0"/>
          <w:color w:val="333333"/>
          <w:sz w:val="28"/>
          <w:szCs w:val="28"/>
          <w:shd w:val="clear" w:color="auto" w:fill="FFFFFF"/>
        </w:rPr>
        <w:t xml:space="preserve">nii Europene L </w:t>
      </w:r>
      <w:r w:rsidR="00EC27CF">
        <w:rPr>
          <w:rStyle w:val="Emphasis"/>
          <w:b w:val="0"/>
          <w:i w:val="0"/>
          <w:color w:val="333333"/>
          <w:sz w:val="28"/>
          <w:szCs w:val="28"/>
          <w:shd w:val="clear" w:color="auto" w:fill="FFFFFF"/>
        </w:rPr>
        <w:t>94/</w:t>
      </w:r>
      <w:r>
        <w:rPr>
          <w:rStyle w:val="Emphasis"/>
          <w:b w:val="0"/>
          <w:i w:val="0"/>
          <w:color w:val="333333"/>
          <w:sz w:val="28"/>
          <w:szCs w:val="28"/>
          <w:shd w:val="clear" w:color="auto" w:fill="FFFFFF"/>
        </w:rPr>
        <w:t xml:space="preserve">, </w:t>
      </w:r>
      <w:r w:rsidR="0069113B" w:rsidRPr="0069113B">
        <w:rPr>
          <w:rStyle w:val="Emphasis"/>
          <w:b w:val="0"/>
          <w:i w:val="0"/>
          <w:color w:val="333333"/>
          <w:sz w:val="28"/>
          <w:szCs w:val="28"/>
          <w:shd w:val="clear" w:color="auto" w:fill="FFFFFF"/>
        </w:rPr>
        <w:t>3.12.2007</w:t>
      </w:r>
      <w:r w:rsidR="000B706E">
        <w:rPr>
          <w:rFonts w:eastAsia="Arial Unicode MS"/>
          <w:b w:val="0"/>
          <w:color w:val="333333"/>
          <w:sz w:val="28"/>
          <w:szCs w:val="28"/>
        </w:rPr>
        <w:t>.</w:t>
      </w:r>
    </w:p>
    <w:p w14:paraId="69AC5F6A" w14:textId="3C957FAC" w:rsidR="00AB0542" w:rsidRPr="00AB0542" w:rsidRDefault="00AB0542" w:rsidP="00697085">
      <w:pPr>
        <w:pStyle w:val="tt"/>
        <w:ind w:firstLine="450"/>
        <w:jc w:val="both"/>
        <w:rPr>
          <w:rFonts w:eastAsia="Arial Unicode MS"/>
          <w:b w:val="0"/>
          <w:color w:val="333333"/>
          <w:sz w:val="28"/>
          <w:szCs w:val="28"/>
        </w:rPr>
      </w:pPr>
    </w:p>
    <w:p w14:paraId="76B28D62" w14:textId="1FC5C9A4" w:rsidR="008E212A" w:rsidRPr="00AE3FFA" w:rsidRDefault="0001166F" w:rsidP="00AE3FFA">
      <w:pPr>
        <w:pStyle w:val="ti-section-1"/>
        <w:spacing w:before="0"/>
        <w:jc w:val="both"/>
        <w:rPr>
          <w:color w:val="000000" w:themeColor="text1"/>
          <w:sz w:val="28"/>
          <w:szCs w:val="28"/>
          <w:lang w:val="ro-RO"/>
        </w:rPr>
      </w:pPr>
      <w:r>
        <w:rPr>
          <w:color w:val="000000" w:themeColor="text1"/>
          <w:sz w:val="28"/>
          <w:szCs w:val="28"/>
          <w:lang w:val="ro-RO"/>
        </w:rPr>
        <w:t xml:space="preserve">                                          </w:t>
      </w:r>
      <w:r w:rsidR="0048338F">
        <w:rPr>
          <w:color w:val="000000" w:themeColor="text1"/>
          <w:sz w:val="28"/>
          <w:szCs w:val="28"/>
          <w:lang w:val="ro-RO"/>
        </w:rPr>
        <w:t xml:space="preserve">    </w:t>
      </w:r>
      <w:r w:rsidR="008E212A" w:rsidRPr="00AE3FFA">
        <w:rPr>
          <w:color w:val="000000" w:themeColor="text1"/>
          <w:sz w:val="28"/>
          <w:szCs w:val="28"/>
          <w:lang w:val="ro-RO"/>
        </w:rPr>
        <w:t>I</w:t>
      </w:r>
      <w:r w:rsidR="00076628" w:rsidRPr="00AE3FFA">
        <w:rPr>
          <w:color w:val="000000" w:themeColor="text1"/>
          <w:sz w:val="28"/>
          <w:szCs w:val="28"/>
          <w:lang w:val="ro-RO"/>
        </w:rPr>
        <w:t>.</w:t>
      </w:r>
      <w:r w:rsidR="009716E9" w:rsidRPr="00AE3FFA">
        <w:rPr>
          <w:color w:val="000000" w:themeColor="text1"/>
          <w:sz w:val="28"/>
          <w:szCs w:val="28"/>
          <w:lang w:val="ro-RO"/>
        </w:rPr>
        <w:t xml:space="preserve"> D</w:t>
      </w:r>
      <w:r w:rsidR="003F6E78" w:rsidRPr="00AE3FFA">
        <w:rPr>
          <w:color w:val="000000" w:themeColor="text1"/>
          <w:sz w:val="28"/>
          <w:szCs w:val="28"/>
          <w:lang w:val="ro-RO"/>
        </w:rPr>
        <w:t>ispoziții</w:t>
      </w:r>
      <w:r w:rsidR="009716E9" w:rsidRPr="00AE3FFA">
        <w:rPr>
          <w:color w:val="000000" w:themeColor="text1"/>
          <w:sz w:val="28"/>
          <w:szCs w:val="28"/>
          <w:lang w:val="ro-RO"/>
        </w:rPr>
        <w:t xml:space="preserve"> </w:t>
      </w:r>
      <w:r w:rsidR="003F6E78" w:rsidRPr="00AE3FFA">
        <w:rPr>
          <w:color w:val="000000" w:themeColor="text1"/>
          <w:sz w:val="28"/>
          <w:szCs w:val="28"/>
          <w:lang w:val="ro-RO"/>
        </w:rPr>
        <w:t>generale</w:t>
      </w:r>
    </w:p>
    <w:p w14:paraId="62507E84" w14:textId="44A9870E" w:rsidR="00996643" w:rsidRPr="00996643" w:rsidRDefault="00824319" w:rsidP="005738FA">
      <w:pPr>
        <w:pStyle w:val="tt"/>
        <w:ind w:firstLine="450"/>
        <w:jc w:val="both"/>
        <w:rPr>
          <w:b w:val="0"/>
          <w:color w:val="000000" w:themeColor="text1"/>
          <w:spacing w:val="-5"/>
          <w:sz w:val="28"/>
          <w:szCs w:val="28"/>
          <w:lang w:val="ro-RO"/>
        </w:rPr>
      </w:pPr>
      <w:r w:rsidRPr="00AE3FFA">
        <w:rPr>
          <w:color w:val="000000" w:themeColor="text1"/>
          <w:sz w:val="28"/>
          <w:szCs w:val="28"/>
        </w:rPr>
        <w:t>1</w:t>
      </w:r>
      <w:r w:rsidRPr="00AE3FFA">
        <w:rPr>
          <w:b w:val="0"/>
          <w:color w:val="000000" w:themeColor="text1"/>
          <w:sz w:val="28"/>
          <w:szCs w:val="28"/>
        </w:rPr>
        <w:t>.</w:t>
      </w:r>
      <w:r w:rsidR="00311F93" w:rsidRPr="00AE3FFA">
        <w:rPr>
          <w:b w:val="0"/>
          <w:color w:val="000000" w:themeColor="text1"/>
          <w:sz w:val="28"/>
          <w:szCs w:val="28"/>
        </w:rPr>
        <w:t xml:space="preserve"> </w:t>
      </w:r>
      <w:r w:rsidR="005C7D20" w:rsidRPr="00AE3FFA">
        <w:rPr>
          <w:b w:val="0"/>
          <w:sz w:val="28"/>
          <w:szCs w:val="28"/>
        </w:rPr>
        <w:t>Prezentul regulament stabilește proceduri și criterii care tre</w:t>
      </w:r>
      <w:r w:rsidR="000D213F">
        <w:rPr>
          <w:b w:val="0"/>
          <w:sz w:val="28"/>
          <w:szCs w:val="28"/>
        </w:rPr>
        <w:t xml:space="preserve">buie urmate pentru </w:t>
      </w:r>
      <w:r w:rsidR="000D213F" w:rsidRPr="004C2DBE">
        <w:rPr>
          <w:b w:val="0"/>
          <w:sz w:val="28"/>
          <w:szCs w:val="28"/>
        </w:rPr>
        <w:t xml:space="preserve">încheierea </w:t>
      </w:r>
      <w:r w:rsidR="00A61219">
        <w:rPr>
          <w:b w:val="0"/>
          <w:sz w:val="28"/>
          <w:szCs w:val="28"/>
        </w:rPr>
        <w:t>contractelor</w:t>
      </w:r>
      <w:r w:rsidR="004C2DBE" w:rsidRPr="00A61219">
        <w:rPr>
          <w:b w:val="0"/>
          <w:sz w:val="28"/>
          <w:szCs w:val="28"/>
        </w:rPr>
        <w:t>-cadru</w:t>
      </w:r>
      <w:r w:rsidR="005C7D20" w:rsidRPr="00A61219">
        <w:rPr>
          <w:b w:val="0"/>
          <w:sz w:val="28"/>
          <w:szCs w:val="28"/>
        </w:rPr>
        <w:t>.</w:t>
      </w:r>
      <w:r w:rsidR="00CA750C" w:rsidRPr="00AE3FFA">
        <w:rPr>
          <w:b w:val="0"/>
          <w:color w:val="000000" w:themeColor="text1"/>
          <w:spacing w:val="-5"/>
          <w:sz w:val="28"/>
          <w:szCs w:val="28"/>
          <w:lang w:val="ro-RO"/>
        </w:rPr>
        <w:t xml:space="preserve"> </w:t>
      </w:r>
    </w:p>
    <w:p w14:paraId="7B966778" w14:textId="0CC4E48A" w:rsidR="00556783" w:rsidRPr="00AE3FFA" w:rsidRDefault="00D72E74" w:rsidP="00AE3FFA">
      <w:pPr>
        <w:jc w:val="both"/>
        <w:rPr>
          <w:bCs/>
          <w:color w:val="000000" w:themeColor="text1"/>
          <w:sz w:val="28"/>
          <w:szCs w:val="28"/>
        </w:rPr>
      </w:pPr>
      <w:r w:rsidRPr="00AE3FFA">
        <w:rPr>
          <w:bCs/>
          <w:color w:val="000000" w:themeColor="text1"/>
          <w:sz w:val="28"/>
          <w:szCs w:val="28"/>
        </w:rPr>
        <w:t xml:space="preserve"> </w:t>
      </w:r>
      <w:r w:rsidR="0088238B" w:rsidRPr="00AE3FFA">
        <w:rPr>
          <w:bCs/>
          <w:color w:val="000000" w:themeColor="text1"/>
          <w:sz w:val="28"/>
          <w:szCs w:val="28"/>
        </w:rPr>
        <w:t xml:space="preserve">    </w:t>
      </w:r>
      <w:r w:rsidR="00E456C1" w:rsidRPr="00AE3FFA">
        <w:rPr>
          <w:b/>
          <w:color w:val="000000" w:themeColor="text1"/>
          <w:sz w:val="28"/>
          <w:szCs w:val="28"/>
        </w:rPr>
        <w:t xml:space="preserve"> </w:t>
      </w:r>
      <w:r w:rsidR="0088238B" w:rsidRPr="00AE3FFA">
        <w:rPr>
          <w:b/>
          <w:color w:val="000000" w:themeColor="text1"/>
          <w:sz w:val="28"/>
          <w:szCs w:val="28"/>
        </w:rPr>
        <w:t>2</w:t>
      </w:r>
      <w:r w:rsidR="00C5750E" w:rsidRPr="00AE3FFA">
        <w:rPr>
          <w:b/>
          <w:color w:val="000000" w:themeColor="text1"/>
          <w:sz w:val="28"/>
          <w:szCs w:val="28"/>
        </w:rPr>
        <w:t>.</w:t>
      </w:r>
      <w:r w:rsidR="00FD6DE7" w:rsidRPr="00AE3FFA">
        <w:rPr>
          <w:b/>
          <w:color w:val="000000" w:themeColor="text1"/>
          <w:sz w:val="28"/>
          <w:szCs w:val="28"/>
        </w:rPr>
        <w:t xml:space="preserve"> </w:t>
      </w:r>
      <w:r w:rsidR="00E170C8" w:rsidRPr="00AE3FFA">
        <w:rPr>
          <w:color w:val="000000" w:themeColor="text1"/>
          <w:sz w:val="28"/>
          <w:szCs w:val="28"/>
        </w:rPr>
        <w:t>În sensul Regulamentului</w:t>
      </w:r>
      <w:r w:rsidR="00556783" w:rsidRPr="00AE3FFA">
        <w:rPr>
          <w:color w:val="000000" w:themeColor="text1"/>
          <w:sz w:val="28"/>
          <w:szCs w:val="28"/>
        </w:rPr>
        <w:t xml:space="preserve"> se utilizează următoarele noțiuni:</w:t>
      </w:r>
    </w:p>
    <w:p w14:paraId="4F3C782D" w14:textId="0F4BE4DD" w:rsidR="00E170C8" w:rsidRPr="00AE3FFA" w:rsidRDefault="00E170C8" w:rsidP="00AE3FFA">
      <w:pPr>
        <w:jc w:val="both"/>
        <w:rPr>
          <w:rFonts w:eastAsia="Arial Unicode MS"/>
          <w:i/>
          <w:sz w:val="28"/>
          <w:szCs w:val="28"/>
        </w:rPr>
      </w:pPr>
      <w:r w:rsidRPr="00AE3FFA">
        <w:rPr>
          <w:sz w:val="28"/>
          <w:szCs w:val="28"/>
        </w:rPr>
        <w:t>„</w:t>
      </w:r>
      <w:r w:rsidRPr="00AE3FFA">
        <w:rPr>
          <w:i/>
          <w:sz w:val="28"/>
          <w:szCs w:val="28"/>
        </w:rPr>
        <w:t>capacitate-cadru</w:t>
      </w:r>
      <w:r w:rsidRPr="00AE3FFA">
        <w:rPr>
          <w:sz w:val="28"/>
          <w:szCs w:val="28"/>
        </w:rPr>
        <w:t>” înseamnă capacitatea de infrastructură alocată în temeiul unui acord-cadru;</w:t>
      </w:r>
      <w:r w:rsidR="000D087B" w:rsidRPr="00AE3FFA">
        <w:rPr>
          <w:rFonts w:eastAsia="Arial Unicode MS"/>
          <w:i/>
          <w:sz w:val="28"/>
          <w:szCs w:val="28"/>
        </w:rPr>
        <w:t xml:space="preserve">    </w:t>
      </w:r>
    </w:p>
    <w:p w14:paraId="4FF6E31F" w14:textId="3FD9DB74" w:rsidR="00E65A44" w:rsidRPr="00AE3FFA" w:rsidRDefault="00E65A44" w:rsidP="00AE3FFA">
      <w:pPr>
        <w:jc w:val="both"/>
        <w:rPr>
          <w:i/>
          <w:color w:val="333333"/>
          <w:sz w:val="28"/>
          <w:szCs w:val="28"/>
          <w:shd w:val="clear" w:color="auto" w:fill="FFFFFF"/>
        </w:rPr>
      </w:pPr>
      <w:r w:rsidRPr="00AE3FFA">
        <w:rPr>
          <w:sz w:val="28"/>
          <w:szCs w:val="28"/>
        </w:rPr>
        <w:t>,,</w:t>
      </w:r>
      <w:r w:rsidRPr="00AE3FFA">
        <w:rPr>
          <w:i/>
          <w:sz w:val="28"/>
          <w:szCs w:val="28"/>
        </w:rPr>
        <w:t>declarație de referință privind capacitatea-cadru</w:t>
      </w:r>
      <w:r w:rsidRPr="00AE3FFA">
        <w:rPr>
          <w:sz w:val="28"/>
          <w:szCs w:val="28"/>
        </w:rPr>
        <w:t>” înseamnă atât o prezentare a capacității-cadru alocate liniilor unei anumite rețele, cât și o descriere a volumului și naturii capacității disponibile pe respectivele linii, ea putând să includă și o imagine grafică, cu scopul de a informa pot</w:t>
      </w:r>
      <w:r w:rsidR="00002271">
        <w:rPr>
          <w:sz w:val="28"/>
          <w:szCs w:val="28"/>
        </w:rPr>
        <w:t>ențialii solicitanți de contracte</w:t>
      </w:r>
      <w:r w:rsidRPr="00AE3FFA">
        <w:rPr>
          <w:sz w:val="28"/>
          <w:szCs w:val="28"/>
        </w:rPr>
        <w:t>-cadru;</w:t>
      </w:r>
      <w:r w:rsidR="00A47D0D" w:rsidRPr="00AE3FFA">
        <w:rPr>
          <w:i/>
          <w:color w:val="333333"/>
          <w:sz w:val="28"/>
          <w:szCs w:val="28"/>
          <w:shd w:val="clear" w:color="auto" w:fill="FFFFFF"/>
        </w:rPr>
        <w:t xml:space="preserve">  </w:t>
      </w:r>
    </w:p>
    <w:p w14:paraId="1591354C" w14:textId="265FBB0A" w:rsidR="00FD41DA" w:rsidRPr="00AE3FFA" w:rsidRDefault="00A47D0D" w:rsidP="00AE3FFA">
      <w:pPr>
        <w:jc w:val="both"/>
        <w:rPr>
          <w:rFonts w:eastAsia="Arial Unicode MS"/>
          <w:color w:val="333333"/>
          <w:sz w:val="28"/>
          <w:szCs w:val="28"/>
          <w:shd w:val="clear" w:color="auto" w:fill="FFFFFF"/>
        </w:rPr>
      </w:pPr>
      <w:r w:rsidRPr="00AE3FFA">
        <w:rPr>
          <w:i/>
          <w:color w:val="333333"/>
          <w:sz w:val="28"/>
          <w:szCs w:val="28"/>
          <w:shd w:val="clear" w:color="auto" w:fill="FFFFFF"/>
        </w:rPr>
        <w:t xml:space="preserve"> </w:t>
      </w:r>
      <w:r w:rsidR="00732403" w:rsidRPr="00AE3FFA">
        <w:rPr>
          <w:sz w:val="28"/>
          <w:szCs w:val="28"/>
        </w:rPr>
        <w:t>„</w:t>
      </w:r>
      <w:r w:rsidR="00732403" w:rsidRPr="00AE3FFA">
        <w:rPr>
          <w:i/>
          <w:sz w:val="28"/>
          <w:szCs w:val="28"/>
        </w:rPr>
        <w:t>interval de timp</w:t>
      </w:r>
      <w:r w:rsidR="00732403" w:rsidRPr="00AE3FFA">
        <w:rPr>
          <w:sz w:val="28"/>
          <w:szCs w:val="28"/>
        </w:rPr>
        <w:t>” înseamnă o perioadă de timp specificată într-un acord-cadru, pe parcursul căreia urmează să fie alocate una sau mai multe trase, în cadrul procedurii de stabilire a graficului de circulație;</w:t>
      </w:r>
    </w:p>
    <w:p w14:paraId="57B0AF43" w14:textId="0577199A" w:rsidR="00366E36" w:rsidRPr="00EB1F80" w:rsidRDefault="00FD030A" w:rsidP="00880EC3">
      <w:pPr>
        <w:jc w:val="both"/>
        <w:rPr>
          <w:sz w:val="28"/>
          <w:szCs w:val="28"/>
        </w:rPr>
      </w:pPr>
      <w:r w:rsidRPr="00AE3FFA">
        <w:rPr>
          <w:sz w:val="28"/>
          <w:szCs w:val="28"/>
        </w:rPr>
        <w:t>„</w:t>
      </w:r>
      <w:r w:rsidRPr="00AE3FFA">
        <w:rPr>
          <w:i/>
          <w:sz w:val="28"/>
          <w:szCs w:val="28"/>
        </w:rPr>
        <w:t>perioadă de control</w:t>
      </w:r>
      <w:r w:rsidRPr="00AE3FFA">
        <w:rPr>
          <w:sz w:val="28"/>
          <w:szCs w:val="28"/>
        </w:rPr>
        <w:t>” înseamnă o perioadă de timp de maximum două ore definită de administratorul de infrastructură pentru a compara capacitatea-cadru alocată și capacitatea reziduală liberă, cu scopul de a informa pot</w:t>
      </w:r>
      <w:r w:rsidR="004D2E58">
        <w:rPr>
          <w:sz w:val="28"/>
          <w:szCs w:val="28"/>
        </w:rPr>
        <w:t>ențialii solicitanți de contracte</w:t>
      </w:r>
      <w:r w:rsidRPr="00FD030A">
        <w:rPr>
          <w:sz w:val="28"/>
          <w:szCs w:val="28"/>
        </w:rPr>
        <w:t>-cadru în legătură cu capacitatea-cadru indicativă alocată și capacitatea disponibilă</w:t>
      </w:r>
      <w:r w:rsidR="00102B03">
        <w:rPr>
          <w:sz w:val="28"/>
          <w:szCs w:val="28"/>
        </w:rPr>
        <w:t>.</w:t>
      </w:r>
    </w:p>
    <w:p w14:paraId="228E046B" w14:textId="577EC9A4" w:rsidR="00C20D3E" w:rsidRDefault="00366E36" w:rsidP="00FD030A">
      <w:pPr>
        <w:rPr>
          <w:b/>
          <w:sz w:val="28"/>
          <w:szCs w:val="28"/>
        </w:rPr>
      </w:pPr>
      <w:r w:rsidRPr="001A3790">
        <w:rPr>
          <w:b/>
          <w:color w:val="000000" w:themeColor="text1"/>
          <w:sz w:val="28"/>
          <w:szCs w:val="28"/>
        </w:rPr>
        <w:t xml:space="preserve">                      </w:t>
      </w:r>
      <w:r w:rsidR="00FD030A" w:rsidRPr="001A3790">
        <w:rPr>
          <w:b/>
          <w:color w:val="000000" w:themeColor="text1"/>
          <w:sz w:val="28"/>
          <w:szCs w:val="28"/>
        </w:rPr>
        <w:t xml:space="preserve"> </w:t>
      </w:r>
      <w:r w:rsidR="004F00B1">
        <w:rPr>
          <w:b/>
          <w:color w:val="000000" w:themeColor="text1"/>
          <w:sz w:val="28"/>
          <w:szCs w:val="28"/>
        </w:rPr>
        <w:t xml:space="preserve">II. </w:t>
      </w:r>
      <w:r w:rsidR="00553285" w:rsidRPr="001A3790">
        <w:rPr>
          <w:b/>
          <w:sz w:val="28"/>
          <w:szCs w:val="28"/>
        </w:rPr>
        <w:t>Declarația de referință privind capacitatea-cadru</w:t>
      </w:r>
    </w:p>
    <w:p w14:paraId="43941BEB" w14:textId="45959572" w:rsidR="00880EC3" w:rsidRPr="001A3790" w:rsidRDefault="00880EC3" w:rsidP="00024768">
      <w:pPr>
        <w:ind w:firstLine="426"/>
        <w:contextualSpacing/>
        <w:jc w:val="both"/>
        <w:rPr>
          <w:sz w:val="28"/>
          <w:szCs w:val="28"/>
        </w:rPr>
      </w:pPr>
      <w:r w:rsidRPr="001A3790">
        <w:rPr>
          <w:b/>
          <w:color w:val="000000" w:themeColor="text1"/>
          <w:sz w:val="28"/>
          <w:szCs w:val="28"/>
        </w:rPr>
        <w:t xml:space="preserve">3. </w:t>
      </w:r>
      <w:r w:rsidRPr="001A3790">
        <w:rPr>
          <w:sz w:val="28"/>
          <w:szCs w:val="28"/>
        </w:rPr>
        <w:t>Administratorul de infrastructură elaborează o declarație de referință privind capacitatea-cadru, indicând, pentru fiecare secțiune de linie, per perioadă de control și, dacă este cazul, per tip de serviciu, următoarele informații:</w:t>
      </w:r>
    </w:p>
    <w:p w14:paraId="23FFD4D3" w14:textId="2EC64CA2" w:rsidR="00880EC3" w:rsidRPr="001A3790" w:rsidRDefault="009914C8" w:rsidP="00880EC3">
      <w:pPr>
        <w:contextualSpacing/>
        <w:jc w:val="both"/>
        <w:rPr>
          <w:sz w:val="28"/>
          <w:szCs w:val="28"/>
        </w:rPr>
      </w:pPr>
      <w:r>
        <w:rPr>
          <w:sz w:val="28"/>
          <w:szCs w:val="28"/>
        </w:rPr>
        <w:t xml:space="preserve">     </w:t>
      </w:r>
      <w:r w:rsidR="00654C57">
        <w:rPr>
          <w:sz w:val="28"/>
          <w:szCs w:val="28"/>
        </w:rPr>
        <w:t xml:space="preserve"> </w:t>
      </w:r>
      <w:r w:rsidR="001C5B3B">
        <w:rPr>
          <w:sz w:val="28"/>
          <w:szCs w:val="28"/>
        </w:rPr>
        <w:t xml:space="preserve"> </w:t>
      </w:r>
      <w:r w:rsidR="001D7ECC">
        <w:rPr>
          <w:sz w:val="28"/>
          <w:szCs w:val="28"/>
        </w:rPr>
        <w:t>1</w:t>
      </w:r>
      <w:r w:rsidR="00880EC3" w:rsidRPr="001A3790">
        <w:rPr>
          <w:sz w:val="28"/>
          <w:szCs w:val="28"/>
        </w:rPr>
        <w:t>) capacitatea-cadru deja alocată și numărul de trase;</w:t>
      </w:r>
    </w:p>
    <w:p w14:paraId="28945CF3" w14:textId="24141EA0" w:rsidR="00880EC3" w:rsidRDefault="001237E7" w:rsidP="00880EC3">
      <w:pPr>
        <w:contextualSpacing/>
        <w:jc w:val="both"/>
        <w:rPr>
          <w:sz w:val="28"/>
          <w:szCs w:val="28"/>
        </w:rPr>
      </w:pPr>
      <w:r>
        <w:rPr>
          <w:sz w:val="28"/>
          <w:szCs w:val="28"/>
        </w:rPr>
        <w:t xml:space="preserve">     </w:t>
      </w:r>
      <w:r w:rsidR="00654C57">
        <w:rPr>
          <w:sz w:val="28"/>
          <w:szCs w:val="28"/>
        </w:rPr>
        <w:t xml:space="preserve"> </w:t>
      </w:r>
      <w:r w:rsidR="001C5B3B">
        <w:rPr>
          <w:sz w:val="28"/>
          <w:szCs w:val="28"/>
        </w:rPr>
        <w:t xml:space="preserve"> </w:t>
      </w:r>
      <w:r w:rsidR="001D7ECC">
        <w:rPr>
          <w:sz w:val="28"/>
          <w:szCs w:val="28"/>
        </w:rPr>
        <w:t>2</w:t>
      </w:r>
      <w:r w:rsidR="00880EC3" w:rsidRPr="001A3790">
        <w:rPr>
          <w:sz w:val="28"/>
          <w:szCs w:val="28"/>
        </w:rPr>
        <w:t xml:space="preserve">) capacitatea indicativă rămasă disponibilă pentru încheierea de </w:t>
      </w:r>
      <w:r w:rsidR="004D2E58">
        <w:rPr>
          <w:sz w:val="28"/>
          <w:szCs w:val="28"/>
        </w:rPr>
        <w:t>contracte-</w:t>
      </w:r>
      <w:r w:rsidR="00880EC3" w:rsidRPr="001A3790">
        <w:rPr>
          <w:sz w:val="28"/>
          <w:szCs w:val="28"/>
        </w:rPr>
        <w:t xml:space="preserve">cadru pe o infrastructură care face deja obiectul unor acorduri-cadru; </w:t>
      </w:r>
    </w:p>
    <w:p w14:paraId="05B7B60C" w14:textId="761A7CF8" w:rsidR="00880EC3" w:rsidRPr="001A3790" w:rsidRDefault="005E313F" w:rsidP="00880EC3">
      <w:pPr>
        <w:jc w:val="both"/>
        <w:rPr>
          <w:sz w:val="28"/>
          <w:szCs w:val="28"/>
        </w:rPr>
      </w:pPr>
      <w:r>
        <w:rPr>
          <w:sz w:val="28"/>
          <w:szCs w:val="28"/>
        </w:rPr>
        <w:t xml:space="preserve">     </w:t>
      </w:r>
      <w:r w:rsidR="00654C57">
        <w:rPr>
          <w:sz w:val="28"/>
          <w:szCs w:val="28"/>
        </w:rPr>
        <w:t xml:space="preserve"> </w:t>
      </w:r>
      <w:r w:rsidR="001C5B3B">
        <w:rPr>
          <w:sz w:val="28"/>
          <w:szCs w:val="28"/>
        </w:rPr>
        <w:t xml:space="preserve"> </w:t>
      </w:r>
      <w:r w:rsidR="001D7ECC">
        <w:rPr>
          <w:sz w:val="28"/>
          <w:szCs w:val="28"/>
        </w:rPr>
        <w:t>3</w:t>
      </w:r>
      <w:r w:rsidR="00880EC3" w:rsidRPr="001A3790">
        <w:rPr>
          <w:sz w:val="28"/>
          <w:szCs w:val="28"/>
        </w:rPr>
        <w:t>) capacitatea maximă disponibilă pentru încheierea de</w:t>
      </w:r>
      <w:r w:rsidR="00DC2CC4" w:rsidRPr="00DC2CC4">
        <w:rPr>
          <w:sz w:val="28"/>
          <w:szCs w:val="28"/>
        </w:rPr>
        <w:t xml:space="preserve"> </w:t>
      </w:r>
      <w:r w:rsidR="00DC2CC4">
        <w:rPr>
          <w:sz w:val="28"/>
          <w:szCs w:val="28"/>
        </w:rPr>
        <w:t>contracte</w:t>
      </w:r>
      <w:r w:rsidR="00880EC3" w:rsidRPr="001A3790">
        <w:rPr>
          <w:sz w:val="28"/>
          <w:szCs w:val="28"/>
        </w:rPr>
        <w:t>-cadru, pentru fiecare secțiune de linie, după caz.</w:t>
      </w:r>
    </w:p>
    <w:p w14:paraId="35060900" w14:textId="2E747DBD" w:rsidR="00880EC3" w:rsidRPr="00880EC3" w:rsidRDefault="00880EC3" w:rsidP="00880EC3">
      <w:pPr>
        <w:jc w:val="both"/>
        <w:rPr>
          <w:color w:val="000000" w:themeColor="text1"/>
          <w:sz w:val="28"/>
          <w:szCs w:val="28"/>
          <w:shd w:val="clear" w:color="auto" w:fill="FFFFFF"/>
        </w:rPr>
      </w:pPr>
      <w:r w:rsidRPr="001A3790">
        <w:rPr>
          <w:sz w:val="28"/>
          <w:szCs w:val="28"/>
        </w:rPr>
        <w:t xml:space="preserve">  </w:t>
      </w:r>
      <w:r w:rsidR="001237E7">
        <w:rPr>
          <w:sz w:val="28"/>
          <w:szCs w:val="28"/>
        </w:rPr>
        <w:t xml:space="preserve">   </w:t>
      </w:r>
      <w:r w:rsidRPr="001A3790">
        <w:rPr>
          <w:sz w:val="28"/>
          <w:szCs w:val="28"/>
        </w:rPr>
        <w:t xml:space="preserve"> </w:t>
      </w:r>
      <w:r w:rsidR="0096545E">
        <w:rPr>
          <w:sz w:val="28"/>
          <w:szCs w:val="28"/>
        </w:rPr>
        <w:t xml:space="preserve"> </w:t>
      </w:r>
      <w:r w:rsidR="008A358F" w:rsidRPr="008A358F">
        <w:rPr>
          <w:b/>
          <w:sz w:val="28"/>
          <w:szCs w:val="28"/>
        </w:rPr>
        <w:t>4.</w:t>
      </w:r>
      <w:r w:rsidRPr="001A3790">
        <w:rPr>
          <w:sz w:val="28"/>
          <w:szCs w:val="28"/>
        </w:rPr>
        <w:t xml:space="preserve"> Declarația de referință privind capacitatea-cadru respectă confidențialitatea comercială.</w:t>
      </w:r>
    </w:p>
    <w:p w14:paraId="7E9196CE" w14:textId="5EBE95E4" w:rsidR="0061362F" w:rsidRPr="001A3790" w:rsidRDefault="00721EBE" w:rsidP="00880EC3">
      <w:pPr>
        <w:framePr w:hSpace="180" w:wrap="around" w:vAnchor="text" w:hAnchor="text" w:y="1"/>
        <w:contextualSpacing/>
        <w:suppressOverlap/>
        <w:jc w:val="both"/>
        <w:rPr>
          <w:sz w:val="28"/>
          <w:szCs w:val="28"/>
        </w:rPr>
      </w:pPr>
      <w:r w:rsidRPr="001A3790">
        <w:rPr>
          <w:b/>
          <w:color w:val="000000" w:themeColor="text1"/>
          <w:sz w:val="28"/>
          <w:szCs w:val="28"/>
        </w:rPr>
        <w:t xml:space="preserve"> </w:t>
      </w:r>
    </w:p>
    <w:p w14:paraId="602A089A" w14:textId="40BD84BC" w:rsidR="006C6519" w:rsidRPr="001A3790" w:rsidRDefault="001237E7" w:rsidP="00880EC3">
      <w:pPr>
        <w:jc w:val="both"/>
        <w:rPr>
          <w:sz w:val="28"/>
          <w:szCs w:val="28"/>
        </w:rPr>
      </w:pPr>
      <w:r>
        <w:rPr>
          <w:b/>
          <w:bCs/>
          <w:color w:val="000000" w:themeColor="text1"/>
          <w:sz w:val="28"/>
          <w:szCs w:val="28"/>
          <w:shd w:val="clear" w:color="auto" w:fill="FFFFFF"/>
        </w:rPr>
        <w:t xml:space="preserve">   </w:t>
      </w:r>
      <w:r w:rsidR="008A358F">
        <w:rPr>
          <w:b/>
          <w:bCs/>
          <w:color w:val="000000" w:themeColor="text1"/>
          <w:sz w:val="28"/>
          <w:szCs w:val="28"/>
          <w:shd w:val="clear" w:color="auto" w:fill="FFFFFF"/>
        </w:rPr>
        <w:t>5</w:t>
      </w:r>
      <w:r w:rsidR="006C6519" w:rsidRPr="001A3790">
        <w:rPr>
          <w:b/>
          <w:bCs/>
          <w:color w:val="000000" w:themeColor="text1"/>
          <w:sz w:val="28"/>
          <w:szCs w:val="28"/>
          <w:shd w:val="clear" w:color="auto" w:fill="FFFFFF"/>
        </w:rPr>
        <w:t>.</w:t>
      </w:r>
      <w:r w:rsidR="006C6519" w:rsidRPr="001A3790">
        <w:rPr>
          <w:sz w:val="28"/>
          <w:szCs w:val="28"/>
        </w:rPr>
        <w:t xml:space="preserve"> </w:t>
      </w:r>
      <w:r w:rsidR="009D4729" w:rsidRPr="009D4729">
        <w:rPr>
          <w:sz w:val="28"/>
          <w:szCs w:val="28"/>
        </w:rPr>
        <w:t xml:space="preserve">În conformitate cu </w:t>
      </w:r>
      <w:r w:rsidR="009D4729" w:rsidRPr="00907332">
        <w:rPr>
          <w:sz w:val="28"/>
          <w:szCs w:val="28"/>
        </w:rPr>
        <w:t xml:space="preserve">articolul 39 alineatul (3) din </w:t>
      </w:r>
      <w:r w:rsidR="00907332" w:rsidRPr="00907332">
        <w:rPr>
          <w:sz w:val="28"/>
          <w:szCs w:val="28"/>
        </w:rPr>
        <w:t xml:space="preserve"> </w:t>
      </w:r>
      <w:r w:rsidR="00907332" w:rsidRPr="00907332">
        <w:rPr>
          <w:rFonts w:eastAsia="Arial Unicode MS"/>
          <w:color w:val="333333"/>
          <w:sz w:val="28"/>
          <w:szCs w:val="28"/>
          <w:shd w:val="clear" w:color="auto" w:fill="FFFFFF"/>
        </w:rPr>
        <w:t>din Codul</w:t>
      </w:r>
      <w:r w:rsidR="00907332" w:rsidRPr="008A358F">
        <w:rPr>
          <w:rFonts w:eastAsia="Arial Unicode MS"/>
          <w:color w:val="333333"/>
          <w:sz w:val="28"/>
          <w:szCs w:val="28"/>
          <w:shd w:val="clear" w:color="auto" w:fill="FFFFFF"/>
        </w:rPr>
        <w:t xml:space="preserve"> transportului feroviar </w:t>
      </w:r>
      <w:r w:rsidR="00907332">
        <w:rPr>
          <w:rFonts w:eastAsia="Arial Unicode MS"/>
          <w:color w:val="333333"/>
          <w:sz w:val="28"/>
          <w:szCs w:val="28"/>
          <w:shd w:val="clear" w:color="auto" w:fill="FFFFFF"/>
        </w:rPr>
        <w:t xml:space="preserve">  </w:t>
      </w:r>
      <w:r w:rsidR="00907332" w:rsidRPr="008A358F">
        <w:rPr>
          <w:rFonts w:eastAsia="Arial Unicode MS"/>
          <w:color w:val="333333"/>
          <w:sz w:val="28"/>
          <w:szCs w:val="28"/>
          <w:shd w:val="clear" w:color="auto" w:fill="FFFFFF"/>
        </w:rPr>
        <w:t>nr. 19/2022</w:t>
      </w:r>
      <w:r w:rsidR="002062E2">
        <w:rPr>
          <w:rFonts w:eastAsia="Arial Unicode MS"/>
          <w:color w:val="333333"/>
          <w:sz w:val="28"/>
          <w:szCs w:val="28"/>
          <w:shd w:val="clear" w:color="auto" w:fill="FFFFFF"/>
        </w:rPr>
        <w:t xml:space="preserve">, </w:t>
      </w:r>
      <w:r w:rsidR="002062E2">
        <w:rPr>
          <w:sz w:val="28"/>
          <w:szCs w:val="28"/>
        </w:rPr>
        <w:t>a</w:t>
      </w:r>
      <w:r w:rsidR="006C6519" w:rsidRPr="009D4729">
        <w:rPr>
          <w:sz w:val="28"/>
          <w:szCs w:val="28"/>
        </w:rPr>
        <w:t>dministratorul de infrastructură</w:t>
      </w:r>
      <w:r w:rsidR="006C6519" w:rsidRPr="001A3790">
        <w:rPr>
          <w:sz w:val="28"/>
          <w:szCs w:val="28"/>
          <w:lang w:val="en-US"/>
        </w:rPr>
        <w:t>:</w:t>
      </w:r>
      <w:r w:rsidR="006C6519" w:rsidRPr="001A3790">
        <w:rPr>
          <w:sz w:val="28"/>
          <w:szCs w:val="28"/>
        </w:rPr>
        <w:t xml:space="preserve"> </w:t>
      </w:r>
    </w:p>
    <w:p w14:paraId="46134B2A" w14:textId="46087548" w:rsidR="00FE0E60" w:rsidRPr="001A3790" w:rsidRDefault="00013175" w:rsidP="006C6519">
      <w:pPr>
        <w:ind w:firstLine="180"/>
        <w:jc w:val="both"/>
        <w:rPr>
          <w:sz w:val="28"/>
          <w:szCs w:val="28"/>
        </w:rPr>
      </w:pPr>
      <w:r>
        <w:rPr>
          <w:sz w:val="28"/>
          <w:szCs w:val="28"/>
        </w:rPr>
        <w:lastRenderedPageBreak/>
        <w:t xml:space="preserve">  </w:t>
      </w:r>
      <w:r w:rsidR="009D4729">
        <w:rPr>
          <w:sz w:val="28"/>
          <w:szCs w:val="28"/>
        </w:rPr>
        <w:t xml:space="preserve"> </w:t>
      </w:r>
      <w:r w:rsidR="00DD2CC8">
        <w:rPr>
          <w:sz w:val="28"/>
          <w:szCs w:val="28"/>
        </w:rPr>
        <w:t xml:space="preserve"> </w:t>
      </w:r>
      <w:r w:rsidR="00BE6C36">
        <w:rPr>
          <w:sz w:val="28"/>
          <w:szCs w:val="28"/>
        </w:rPr>
        <w:t xml:space="preserve"> </w:t>
      </w:r>
      <w:r w:rsidR="0096545E">
        <w:rPr>
          <w:sz w:val="28"/>
          <w:szCs w:val="28"/>
        </w:rPr>
        <w:t xml:space="preserve"> </w:t>
      </w:r>
      <w:r w:rsidR="00114FB3">
        <w:rPr>
          <w:sz w:val="28"/>
          <w:szCs w:val="28"/>
        </w:rPr>
        <w:t>1</w:t>
      </w:r>
      <w:r w:rsidR="006C6519" w:rsidRPr="001A3790">
        <w:rPr>
          <w:sz w:val="28"/>
          <w:szCs w:val="28"/>
        </w:rPr>
        <w:t>) include o declarație de referință privind capacitatea-cadru în documentul de referință al rețelei sau furnizează un link în documentul de referință al rețelei spre un site web public, care pune la dispoziție fie declarația de referință privind capacitatea-cadru menționată, fie cel puțin o prezentare a caracterului general al fiecărui acord-cadru încheiat.</w:t>
      </w:r>
    </w:p>
    <w:p w14:paraId="083F7C8A" w14:textId="05CBC6D1" w:rsidR="007A1AD1" w:rsidRPr="001A3790" w:rsidRDefault="001237E7" w:rsidP="0015312D">
      <w:pPr>
        <w:ind w:firstLine="180"/>
        <w:jc w:val="both"/>
        <w:rPr>
          <w:sz w:val="28"/>
          <w:szCs w:val="28"/>
        </w:rPr>
      </w:pPr>
      <w:r>
        <w:rPr>
          <w:sz w:val="28"/>
          <w:szCs w:val="28"/>
        </w:rPr>
        <w:t xml:space="preserve">    </w:t>
      </w:r>
      <w:r w:rsidR="00DD2CC8">
        <w:rPr>
          <w:sz w:val="28"/>
          <w:szCs w:val="28"/>
        </w:rPr>
        <w:t xml:space="preserve"> </w:t>
      </w:r>
      <w:r w:rsidR="00BE6C36">
        <w:rPr>
          <w:sz w:val="28"/>
          <w:szCs w:val="28"/>
        </w:rPr>
        <w:t xml:space="preserve"> </w:t>
      </w:r>
      <w:r w:rsidR="00114FB3">
        <w:rPr>
          <w:sz w:val="28"/>
          <w:szCs w:val="28"/>
        </w:rPr>
        <w:t>2</w:t>
      </w:r>
      <w:r w:rsidR="006C6519" w:rsidRPr="001A3790">
        <w:rPr>
          <w:sz w:val="28"/>
          <w:szCs w:val="28"/>
        </w:rPr>
        <w:t xml:space="preserve">) </w:t>
      </w:r>
      <w:r w:rsidR="000A0354" w:rsidRPr="006F134C">
        <w:rPr>
          <w:sz w:val="28"/>
          <w:szCs w:val="28"/>
        </w:rPr>
        <w:t>a</w:t>
      </w:r>
      <w:r w:rsidR="006C6519" w:rsidRPr="001A3790">
        <w:rPr>
          <w:sz w:val="28"/>
          <w:szCs w:val="28"/>
        </w:rPr>
        <w:t>ctualizează declarația de referință privind capacitatea-cadru cel târziu la trei luni de la încheierea sau modificarea substanțială a unui acord-cadru sau de la anularea acestuia. El pune la dispoziție informațiile respective într-un mod care respectă confidențialitatea comercială.</w:t>
      </w:r>
    </w:p>
    <w:p w14:paraId="7F500859" w14:textId="01D5690E" w:rsidR="00F2433E" w:rsidRPr="001A3790" w:rsidRDefault="0015312D" w:rsidP="0015312D">
      <w:pPr>
        <w:pStyle w:val="norm"/>
        <w:shd w:val="clear" w:color="auto" w:fill="FFFFFF"/>
        <w:spacing w:before="0"/>
        <w:rPr>
          <w:b/>
          <w:color w:val="000000" w:themeColor="text1"/>
          <w:sz w:val="28"/>
          <w:szCs w:val="28"/>
          <w:lang w:val="en-US"/>
        </w:rPr>
      </w:pPr>
      <w:r>
        <w:rPr>
          <w:b/>
          <w:sz w:val="28"/>
          <w:szCs w:val="28"/>
        </w:rPr>
        <w:t xml:space="preserve">                                      </w:t>
      </w:r>
      <w:r w:rsidR="0048338F">
        <w:rPr>
          <w:b/>
          <w:sz w:val="28"/>
          <w:szCs w:val="28"/>
        </w:rPr>
        <w:t xml:space="preserve">   </w:t>
      </w:r>
      <w:r w:rsidR="008A358F">
        <w:rPr>
          <w:b/>
          <w:sz w:val="28"/>
          <w:szCs w:val="28"/>
        </w:rPr>
        <w:t>III.</w:t>
      </w:r>
      <w:r w:rsidR="004F00B1">
        <w:rPr>
          <w:b/>
          <w:sz w:val="28"/>
          <w:szCs w:val="28"/>
        </w:rPr>
        <w:t xml:space="preserve"> </w:t>
      </w:r>
      <w:r w:rsidR="00F2433E" w:rsidRPr="001A3790">
        <w:rPr>
          <w:b/>
          <w:sz w:val="28"/>
          <w:szCs w:val="28"/>
        </w:rPr>
        <w:t>Alocarea capacității-cadru</w:t>
      </w:r>
    </w:p>
    <w:p w14:paraId="56C85EB1" w14:textId="3BDEF929" w:rsidR="007C44AC" w:rsidRPr="001A3790" w:rsidRDefault="00856AF4" w:rsidP="00046EB3">
      <w:pPr>
        <w:pStyle w:val="norm"/>
        <w:shd w:val="clear" w:color="auto" w:fill="FFFFFF"/>
        <w:spacing w:before="0"/>
        <w:rPr>
          <w:sz w:val="28"/>
          <w:szCs w:val="28"/>
        </w:rPr>
      </w:pPr>
      <w:r w:rsidRPr="001A3790">
        <w:rPr>
          <w:b/>
          <w:color w:val="000000" w:themeColor="text1"/>
          <w:sz w:val="28"/>
          <w:szCs w:val="28"/>
          <w:lang w:val="en-US"/>
        </w:rPr>
        <w:t xml:space="preserve"> </w:t>
      </w:r>
      <w:r w:rsidR="00D1037E" w:rsidRPr="001A3790">
        <w:rPr>
          <w:b/>
          <w:color w:val="000000" w:themeColor="text1"/>
          <w:sz w:val="28"/>
          <w:szCs w:val="28"/>
          <w:lang w:val="en-US"/>
        </w:rPr>
        <w:t xml:space="preserve">    </w:t>
      </w:r>
      <w:r w:rsidR="001237E7">
        <w:rPr>
          <w:b/>
          <w:color w:val="000000" w:themeColor="text1"/>
          <w:sz w:val="28"/>
          <w:szCs w:val="28"/>
          <w:lang w:val="en-US"/>
        </w:rPr>
        <w:t xml:space="preserve">  </w:t>
      </w:r>
      <w:r w:rsidR="008A358F">
        <w:rPr>
          <w:b/>
          <w:color w:val="000000" w:themeColor="text1"/>
          <w:sz w:val="28"/>
          <w:szCs w:val="28"/>
        </w:rPr>
        <w:t>6</w:t>
      </w:r>
      <w:r w:rsidR="003975D0" w:rsidRPr="001A3790">
        <w:rPr>
          <w:b/>
          <w:color w:val="000000" w:themeColor="text1"/>
          <w:sz w:val="28"/>
          <w:szCs w:val="28"/>
        </w:rPr>
        <w:t>.</w:t>
      </w:r>
      <w:r w:rsidR="002D54B1" w:rsidRPr="001A3790">
        <w:rPr>
          <w:bCs/>
          <w:color w:val="000000" w:themeColor="text1"/>
          <w:sz w:val="28"/>
          <w:szCs w:val="28"/>
        </w:rPr>
        <w:t xml:space="preserve"> </w:t>
      </w:r>
      <w:r w:rsidR="00E10EC6">
        <w:rPr>
          <w:sz w:val="28"/>
          <w:szCs w:val="28"/>
        </w:rPr>
        <w:t xml:space="preserve">Administratorul de </w:t>
      </w:r>
      <w:r w:rsidR="00046EB3" w:rsidRPr="001A3790">
        <w:rPr>
          <w:sz w:val="28"/>
          <w:szCs w:val="28"/>
        </w:rPr>
        <w:t>infrastructură poate invita potențialii solicit</w:t>
      </w:r>
      <w:r w:rsidR="00DE1620">
        <w:rPr>
          <w:sz w:val="28"/>
          <w:szCs w:val="28"/>
        </w:rPr>
        <w:t>anți să depună cereri de contracte</w:t>
      </w:r>
      <w:r w:rsidR="00046EB3" w:rsidRPr="001A3790">
        <w:rPr>
          <w:sz w:val="28"/>
          <w:szCs w:val="28"/>
        </w:rPr>
        <w:t xml:space="preserve">-cadru, cu respectarea unui termen anual sau multianual. După expirarea termenului relevant, acesta prelucrează fără întârziere cererile depuse. </w:t>
      </w:r>
    </w:p>
    <w:p w14:paraId="2A56F144" w14:textId="5C70E357" w:rsidR="007C44AC" w:rsidRPr="001A3790" w:rsidRDefault="006B34E0" w:rsidP="007137B2">
      <w:pPr>
        <w:pStyle w:val="norm"/>
        <w:shd w:val="clear" w:color="auto" w:fill="FFFFFF"/>
        <w:spacing w:before="0"/>
        <w:rPr>
          <w:sz w:val="28"/>
          <w:szCs w:val="28"/>
          <w:lang w:val="ro-RO" w:eastAsia="en-US"/>
        </w:rPr>
      </w:pPr>
      <w:r>
        <w:rPr>
          <w:sz w:val="28"/>
          <w:szCs w:val="28"/>
        </w:rPr>
        <w:t xml:space="preserve">     </w:t>
      </w:r>
      <w:r w:rsidR="008A358F">
        <w:rPr>
          <w:sz w:val="28"/>
          <w:szCs w:val="28"/>
        </w:rPr>
        <w:t xml:space="preserve"> </w:t>
      </w:r>
      <w:r w:rsidR="00046EB3" w:rsidRPr="001A3790">
        <w:rPr>
          <w:sz w:val="28"/>
          <w:szCs w:val="28"/>
        </w:rPr>
        <w:t>Dacă alege să aplice un termen-limită multianual, administratorul de infrastructură publică termenele</w:t>
      </w:r>
      <w:r w:rsidR="00C4412F">
        <w:rPr>
          <w:sz w:val="28"/>
          <w:szCs w:val="28"/>
        </w:rPr>
        <w:t xml:space="preserve"> </w:t>
      </w:r>
      <w:r w:rsidR="00046EB3" w:rsidRPr="001A3790">
        <w:rPr>
          <w:sz w:val="28"/>
          <w:szCs w:val="28"/>
        </w:rPr>
        <w:t>limită anuale până la care va prelucra cererile primite, după termenul-limită multianual, fără întârzieri nejustificate</w:t>
      </w:r>
      <w:r w:rsidR="000145FB" w:rsidRPr="001A3790">
        <w:rPr>
          <w:rFonts w:eastAsia="Arial Unicode MS"/>
          <w:color w:val="333333"/>
          <w:sz w:val="28"/>
          <w:szCs w:val="28"/>
          <w:shd w:val="clear" w:color="auto" w:fill="FFFFFF"/>
        </w:rPr>
        <w:t>.</w:t>
      </w:r>
    </w:p>
    <w:p w14:paraId="5310463D" w14:textId="6B14C011" w:rsidR="007137B2" w:rsidRDefault="007137B2" w:rsidP="00046EB3">
      <w:pPr>
        <w:pStyle w:val="norm"/>
        <w:shd w:val="clear" w:color="auto" w:fill="FFFFFF"/>
        <w:spacing w:before="0"/>
        <w:rPr>
          <w:sz w:val="28"/>
          <w:szCs w:val="28"/>
        </w:rPr>
      </w:pPr>
      <w:r w:rsidRPr="001A3790">
        <w:rPr>
          <w:sz w:val="28"/>
          <w:szCs w:val="28"/>
          <w:lang w:val="ro-RO" w:eastAsia="en-US"/>
        </w:rPr>
        <w:t xml:space="preserve">      </w:t>
      </w:r>
      <w:r w:rsidR="007D0DE4">
        <w:rPr>
          <w:sz w:val="28"/>
          <w:szCs w:val="28"/>
          <w:lang w:val="ro-RO" w:eastAsia="en-US"/>
        </w:rPr>
        <w:t xml:space="preserve"> </w:t>
      </w:r>
      <w:r w:rsidR="008A358F" w:rsidRPr="008A358F">
        <w:rPr>
          <w:b/>
          <w:sz w:val="28"/>
          <w:szCs w:val="28"/>
          <w:lang w:val="ro-RO" w:eastAsia="en-US"/>
        </w:rPr>
        <w:t>7</w:t>
      </w:r>
      <w:r w:rsidR="008A358F">
        <w:rPr>
          <w:sz w:val="28"/>
          <w:szCs w:val="28"/>
          <w:lang w:val="ro-RO" w:eastAsia="en-US"/>
        </w:rPr>
        <w:t>.</w:t>
      </w:r>
      <w:r w:rsidRPr="001A3790">
        <w:rPr>
          <w:rFonts w:eastAsia="Arial Unicode MS"/>
          <w:color w:val="333333"/>
          <w:sz w:val="28"/>
          <w:szCs w:val="28"/>
          <w:shd w:val="clear" w:color="auto" w:fill="FFFFFF"/>
        </w:rPr>
        <w:t xml:space="preserve"> </w:t>
      </w:r>
      <w:r w:rsidRPr="001A3790">
        <w:rPr>
          <w:sz w:val="28"/>
          <w:szCs w:val="28"/>
        </w:rPr>
        <w:t>Atunci când administratorul de infrastructură nu impune un termen-limită anual sau multianual și primește o cerere de încheier</w:t>
      </w:r>
      <w:r w:rsidR="00476A65">
        <w:rPr>
          <w:sz w:val="28"/>
          <w:szCs w:val="28"/>
        </w:rPr>
        <w:t>e sau de modificare a unui contract</w:t>
      </w:r>
      <w:r w:rsidRPr="001A3790">
        <w:rPr>
          <w:sz w:val="28"/>
          <w:szCs w:val="28"/>
        </w:rPr>
        <w:t>-cadru, el ia măsuri rezonabile pentru a-i informa pe ceilalți solicitanți potențiali în legătură cu intenția sa de a înch</w:t>
      </w:r>
      <w:r w:rsidR="001E3F87">
        <w:rPr>
          <w:sz w:val="28"/>
          <w:szCs w:val="28"/>
        </w:rPr>
        <w:t>eia un contract</w:t>
      </w:r>
      <w:r w:rsidRPr="001A3790">
        <w:rPr>
          <w:sz w:val="28"/>
          <w:szCs w:val="28"/>
        </w:rPr>
        <w:t xml:space="preserve">-cadru și le acordă acestora un termen cuprins între una și patru luni pentru a răspunde. </w:t>
      </w:r>
    </w:p>
    <w:p w14:paraId="21288572" w14:textId="28FD4472" w:rsidR="00D32F14" w:rsidRDefault="007137B2" w:rsidP="00046EB3">
      <w:pPr>
        <w:pStyle w:val="norm"/>
        <w:shd w:val="clear" w:color="auto" w:fill="FFFFFF"/>
        <w:spacing w:before="0"/>
        <w:rPr>
          <w:rFonts w:eastAsia="Arial Unicode MS"/>
          <w:color w:val="333333"/>
          <w:sz w:val="28"/>
          <w:szCs w:val="28"/>
          <w:shd w:val="clear" w:color="auto" w:fill="FFFFFF"/>
        </w:rPr>
      </w:pPr>
      <w:r w:rsidRPr="001A3790">
        <w:rPr>
          <w:sz w:val="28"/>
          <w:szCs w:val="28"/>
        </w:rPr>
        <w:t xml:space="preserve">      </w:t>
      </w:r>
      <w:r w:rsidR="001237E7">
        <w:rPr>
          <w:sz w:val="28"/>
          <w:szCs w:val="28"/>
        </w:rPr>
        <w:t xml:space="preserve"> </w:t>
      </w:r>
      <w:r w:rsidRPr="001A3790">
        <w:rPr>
          <w:sz w:val="28"/>
          <w:szCs w:val="28"/>
        </w:rPr>
        <w:t xml:space="preserve">Administratorul de infrastructură poate decide să nu-i informeze pe ceilalți solicitanți potențiali, în cazul în care primește o cerere pentru o modificare minoră a unui acord- cadru, care nu </w:t>
      </w:r>
      <w:r w:rsidR="001E3F87">
        <w:rPr>
          <w:sz w:val="28"/>
          <w:szCs w:val="28"/>
        </w:rPr>
        <w:t>are impact asupra altor contracte</w:t>
      </w:r>
      <w:r w:rsidRPr="001A3790">
        <w:rPr>
          <w:sz w:val="28"/>
          <w:szCs w:val="28"/>
        </w:rPr>
        <w:t>-cadru.</w:t>
      </w:r>
    </w:p>
    <w:p w14:paraId="3F63E37C" w14:textId="17756FEA" w:rsidR="006A0F4D" w:rsidRPr="006A0F4D" w:rsidRDefault="0096545E" w:rsidP="0096545E">
      <w:pPr>
        <w:pStyle w:val="norm"/>
        <w:shd w:val="clear" w:color="auto" w:fill="FFFFFF"/>
        <w:spacing w:before="0"/>
        <w:rPr>
          <w:rFonts w:eastAsia="Arial Unicode MS"/>
          <w:sz w:val="28"/>
          <w:szCs w:val="28"/>
          <w:shd w:val="clear" w:color="auto" w:fill="FFFFFF"/>
        </w:rPr>
      </w:pPr>
      <w:r>
        <w:rPr>
          <w:rFonts w:eastAsia="Arial Unicode MS"/>
          <w:sz w:val="28"/>
          <w:szCs w:val="28"/>
          <w:shd w:val="clear" w:color="auto" w:fill="FFFFFF"/>
        </w:rPr>
        <w:t xml:space="preserve">      </w:t>
      </w:r>
      <w:r w:rsidR="006A0F4D" w:rsidRPr="006F134C">
        <w:rPr>
          <w:rFonts w:eastAsia="Arial Unicode MS"/>
          <w:sz w:val="28"/>
          <w:szCs w:val="28"/>
          <w:shd w:val="clear" w:color="auto" w:fill="FFFFFF"/>
        </w:rPr>
        <w:t>Administratorul de infrastructură decide fără întârziere î</w:t>
      </w:r>
      <w:r w:rsidR="00DE1620">
        <w:rPr>
          <w:rFonts w:eastAsia="Arial Unicode MS"/>
          <w:sz w:val="28"/>
          <w:szCs w:val="28"/>
          <w:shd w:val="clear" w:color="auto" w:fill="FFFFFF"/>
        </w:rPr>
        <w:t>n privința cererilor de contracte</w:t>
      </w:r>
      <w:r w:rsidR="006A0F4D" w:rsidRPr="006F134C">
        <w:rPr>
          <w:rFonts w:eastAsia="Arial Unicode MS"/>
          <w:sz w:val="28"/>
          <w:szCs w:val="28"/>
          <w:shd w:val="clear" w:color="auto" w:fill="FFFFFF"/>
        </w:rPr>
        <w:t>-cadru.</w:t>
      </w:r>
    </w:p>
    <w:p w14:paraId="45513F64" w14:textId="2781DDCD" w:rsidR="007A1AD1" w:rsidRPr="007A204E" w:rsidRDefault="00D32F14" w:rsidP="00046EB3">
      <w:pPr>
        <w:pStyle w:val="norm"/>
        <w:shd w:val="clear" w:color="auto" w:fill="FFFFFF"/>
        <w:spacing w:before="0"/>
        <w:rPr>
          <w:rFonts w:eastAsia="Arial Unicode MS"/>
          <w:color w:val="333333"/>
          <w:sz w:val="28"/>
          <w:szCs w:val="28"/>
          <w:shd w:val="clear" w:color="auto" w:fill="FFFFFF"/>
        </w:rPr>
      </w:pPr>
      <w:r w:rsidRPr="001A3790">
        <w:rPr>
          <w:sz w:val="28"/>
          <w:szCs w:val="28"/>
        </w:rPr>
        <w:t xml:space="preserve">       </w:t>
      </w:r>
      <w:r w:rsidR="008A358F">
        <w:rPr>
          <w:b/>
          <w:sz w:val="28"/>
          <w:szCs w:val="28"/>
        </w:rPr>
        <w:t>8</w:t>
      </w:r>
      <w:r w:rsidRPr="001A3790">
        <w:rPr>
          <w:sz w:val="28"/>
          <w:szCs w:val="28"/>
        </w:rPr>
        <w:t xml:space="preserve">. Dacă sunt depuse două sau mai multe </w:t>
      </w:r>
      <w:r w:rsidR="00DE1620">
        <w:rPr>
          <w:sz w:val="28"/>
          <w:szCs w:val="28"/>
        </w:rPr>
        <w:t>cereri noi de contracte</w:t>
      </w:r>
      <w:r w:rsidRPr="001A3790">
        <w:rPr>
          <w:sz w:val="28"/>
          <w:szCs w:val="28"/>
        </w:rPr>
        <w:t>-cadru pentru aceeași capacitate, admin</w:t>
      </w:r>
      <w:r w:rsidR="00E10EC6">
        <w:rPr>
          <w:sz w:val="28"/>
          <w:szCs w:val="28"/>
        </w:rPr>
        <w:t xml:space="preserve">istratorul de infrastructură, </w:t>
      </w:r>
      <w:r w:rsidRPr="001A3790">
        <w:rPr>
          <w:sz w:val="28"/>
          <w:szCs w:val="28"/>
        </w:rPr>
        <w:t xml:space="preserve">examinează și decide în privința acestora </w:t>
      </w:r>
      <w:r w:rsidRPr="007A204E">
        <w:rPr>
          <w:sz w:val="28"/>
          <w:szCs w:val="28"/>
        </w:rPr>
        <w:t>simultan.</w:t>
      </w:r>
      <w:r w:rsidR="007C44AC" w:rsidRPr="007A204E">
        <w:rPr>
          <w:rFonts w:eastAsia="Arial Unicode MS"/>
          <w:color w:val="333333"/>
          <w:sz w:val="28"/>
          <w:szCs w:val="28"/>
          <w:shd w:val="clear" w:color="auto" w:fill="FFFFFF"/>
        </w:rPr>
        <w:t xml:space="preserve"> </w:t>
      </w:r>
    </w:p>
    <w:p w14:paraId="48941DB4" w14:textId="4778B172" w:rsidR="007A204E" w:rsidRPr="007A204E" w:rsidRDefault="007A1AD1" w:rsidP="0096545E">
      <w:pPr>
        <w:pStyle w:val="norm"/>
        <w:shd w:val="clear" w:color="auto" w:fill="FFFFFF"/>
        <w:spacing w:before="0"/>
        <w:ind w:firstLine="426"/>
        <w:rPr>
          <w:sz w:val="28"/>
          <w:szCs w:val="28"/>
        </w:rPr>
      </w:pPr>
      <w:r w:rsidRPr="007A204E">
        <w:rPr>
          <w:rFonts w:eastAsia="Arial Unicode MS"/>
          <w:color w:val="333333"/>
          <w:sz w:val="28"/>
          <w:szCs w:val="28"/>
          <w:shd w:val="clear" w:color="auto" w:fill="FFFFFF"/>
        </w:rPr>
        <w:t>1)</w:t>
      </w:r>
      <w:r w:rsidR="007A204E" w:rsidRPr="007A204E">
        <w:rPr>
          <w:rFonts w:eastAsia="Arial Unicode MS"/>
          <w:color w:val="333333"/>
          <w:sz w:val="28"/>
          <w:szCs w:val="28"/>
          <w:shd w:val="clear" w:color="auto" w:fill="FFFFFF"/>
        </w:rPr>
        <w:t xml:space="preserve"> </w:t>
      </w:r>
      <w:r w:rsidR="001E3F87">
        <w:rPr>
          <w:sz w:val="28"/>
          <w:szCs w:val="28"/>
        </w:rPr>
        <w:t>Dacă un contract</w:t>
      </w:r>
      <w:r w:rsidRPr="007A204E">
        <w:rPr>
          <w:sz w:val="28"/>
          <w:szCs w:val="28"/>
        </w:rPr>
        <w:t xml:space="preserve">-cadru care urmează să fie încheiat sau modificat în mod substanțial se referă la liniile de cale ferată ale unui coridor feroviar de marfă, iar consiliul de administrație a solicitat să fie informat în legătură cu aceasta, administratorul de infrastructură informează consiliul de administrație al coridorului feroviar de marfă vizat, conform prevederilor articolului 40 </w:t>
      </w:r>
      <w:r w:rsidR="007A204E" w:rsidRPr="007A204E">
        <w:rPr>
          <w:sz w:val="28"/>
          <w:szCs w:val="28"/>
        </w:rPr>
        <w:t xml:space="preserve">din </w:t>
      </w:r>
      <w:r w:rsidR="00CF0D17">
        <w:rPr>
          <w:rFonts w:eastAsia="Arial Unicode MS"/>
          <w:color w:val="333333"/>
          <w:sz w:val="28"/>
          <w:szCs w:val="28"/>
          <w:shd w:val="clear" w:color="auto" w:fill="FFFFFF"/>
        </w:rPr>
        <w:t>Codul transportului feroviar</w:t>
      </w:r>
      <w:r w:rsidR="007A204E" w:rsidRPr="007A204E">
        <w:rPr>
          <w:rFonts w:eastAsia="Arial Unicode MS"/>
          <w:color w:val="333333"/>
          <w:sz w:val="28"/>
          <w:szCs w:val="28"/>
          <w:shd w:val="clear" w:color="auto" w:fill="FFFFFF"/>
        </w:rPr>
        <w:t xml:space="preserve"> nr. 19/2022</w:t>
      </w:r>
      <w:r w:rsidRPr="007A204E">
        <w:rPr>
          <w:sz w:val="28"/>
          <w:szCs w:val="28"/>
        </w:rPr>
        <w:t>.</w:t>
      </w:r>
    </w:p>
    <w:p w14:paraId="7A560B62" w14:textId="23F586B6" w:rsidR="007C44AC" w:rsidRPr="007A204E" w:rsidRDefault="007A204E" w:rsidP="00046EB3">
      <w:pPr>
        <w:pStyle w:val="norm"/>
        <w:shd w:val="clear" w:color="auto" w:fill="FFFFFF"/>
        <w:spacing w:before="0"/>
        <w:rPr>
          <w:rFonts w:eastAsia="Arial Unicode MS"/>
          <w:color w:val="333333"/>
          <w:sz w:val="28"/>
          <w:szCs w:val="28"/>
          <w:shd w:val="clear" w:color="auto" w:fill="FFFFFF"/>
        </w:rPr>
      </w:pPr>
      <w:r w:rsidRPr="007A204E">
        <w:rPr>
          <w:sz w:val="28"/>
          <w:szCs w:val="28"/>
        </w:rPr>
        <w:t xml:space="preserve">     </w:t>
      </w:r>
      <w:r w:rsidR="007A1AD1" w:rsidRPr="007A204E">
        <w:rPr>
          <w:sz w:val="28"/>
          <w:szCs w:val="28"/>
        </w:rPr>
        <w:t xml:space="preserve"> Administratorul de infrastructură furnizează informațiile respective cel puțin cu o lună înainte de a încheia sau de a modifica în mod substanțial </w:t>
      </w:r>
      <w:r w:rsidR="007A3DAE">
        <w:rPr>
          <w:sz w:val="28"/>
          <w:szCs w:val="28"/>
        </w:rPr>
        <w:t>contractul</w:t>
      </w:r>
      <w:r w:rsidR="007A1AD1" w:rsidRPr="007A204E">
        <w:rPr>
          <w:sz w:val="28"/>
          <w:szCs w:val="28"/>
        </w:rPr>
        <w:t>-cadru</w:t>
      </w:r>
      <w:r w:rsidRPr="007A204E">
        <w:rPr>
          <w:sz w:val="28"/>
          <w:szCs w:val="28"/>
        </w:rPr>
        <w:t>.</w:t>
      </w:r>
      <w:r w:rsidR="007C44AC" w:rsidRPr="007A204E">
        <w:rPr>
          <w:rFonts w:eastAsia="Arial Unicode MS"/>
          <w:color w:val="333333"/>
          <w:sz w:val="28"/>
          <w:szCs w:val="28"/>
          <w:shd w:val="clear" w:color="auto" w:fill="FFFFFF"/>
        </w:rPr>
        <w:t xml:space="preserve"> </w:t>
      </w:r>
    </w:p>
    <w:p w14:paraId="14334FB7" w14:textId="3E376277" w:rsidR="00864C1F" w:rsidRDefault="008A358F" w:rsidP="008A358F">
      <w:pPr>
        <w:pStyle w:val="norm"/>
        <w:shd w:val="clear" w:color="auto" w:fill="FFFFFF"/>
        <w:spacing w:before="0"/>
        <w:ind w:firstLine="450"/>
        <w:rPr>
          <w:rFonts w:eastAsia="Arial Unicode MS"/>
          <w:color w:val="333333"/>
          <w:sz w:val="28"/>
          <w:szCs w:val="28"/>
          <w:shd w:val="clear" w:color="auto" w:fill="FFFFFF"/>
        </w:rPr>
      </w:pPr>
      <w:r w:rsidRPr="008A358F">
        <w:rPr>
          <w:rFonts w:eastAsia="Arial Unicode MS"/>
          <w:b/>
          <w:color w:val="333333"/>
          <w:sz w:val="28"/>
          <w:szCs w:val="28"/>
          <w:shd w:val="clear" w:color="auto" w:fill="FFFFFF"/>
        </w:rPr>
        <w:t>9.</w:t>
      </w:r>
      <w:r w:rsidRPr="008A358F">
        <w:rPr>
          <w:rFonts w:eastAsia="Arial Unicode MS"/>
          <w:color w:val="333333"/>
          <w:sz w:val="28"/>
          <w:szCs w:val="28"/>
          <w:shd w:val="clear" w:color="auto" w:fill="FFFFFF"/>
        </w:rPr>
        <w:t xml:space="preserve"> Fără a aduce atingere unei decizii de a încheia </w:t>
      </w:r>
      <w:r w:rsidR="007A3DAE">
        <w:rPr>
          <w:sz w:val="28"/>
          <w:szCs w:val="28"/>
        </w:rPr>
        <w:t>contracte-</w:t>
      </w:r>
      <w:r w:rsidRPr="008A358F">
        <w:rPr>
          <w:rFonts w:eastAsia="Arial Unicode MS"/>
          <w:color w:val="333333"/>
          <w:sz w:val="28"/>
          <w:szCs w:val="28"/>
          <w:shd w:val="clear" w:color="auto" w:fill="FFFFFF"/>
        </w:rPr>
        <w:t xml:space="preserve">cadru, administratorul de infrastructură poate decide, pe baze nediscriminatorii și, după caz, cu aprobarea prealabilă a organismului de reglementare, să nu ofere </w:t>
      </w:r>
      <w:r w:rsidR="00476A65">
        <w:rPr>
          <w:sz w:val="28"/>
          <w:szCs w:val="28"/>
        </w:rPr>
        <w:t>contracte</w:t>
      </w:r>
      <w:r w:rsidRPr="008A358F">
        <w:rPr>
          <w:rFonts w:eastAsia="Arial Unicode MS"/>
          <w:color w:val="333333"/>
          <w:sz w:val="28"/>
          <w:szCs w:val="28"/>
          <w:shd w:val="clear" w:color="auto" w:fill="FFFFFF"/>
        </w:rPr>
        <w:t xml:space="preserve">-cadru pentru toate liniile care au fost declarate ca fiind saturate în conformitate cu art. 47 din Codul transportului feroviar nr. 19/2022. </w:t>
      </w:r>
    </w:p>
    <w:p w14:paraId="63DDE425" w14:textId="3784F715" w:rsidR="008A358F" w:rsidRDefault="00E10EC6" w:rsidP="008A358F">
      <w:pPr>
        <w:pStyle w:val="norm"/>
        <w:shd w:val="clear" w:color="auto" w:fill="FFFFFF"/>
        <w:spacing w:before="0"/>
        <w:ind w:firstLine="450"/>
        <w:rPr>
          <w:rFonts w:eastAsia="Arial Unicode MS"/>
          <w:color w:val="333333"/>
          <w:sz w:val="28"/>
          <w:szCs w:val="28"/>
          <w:shd w:val="clear" w:color="auto" w:fill="FFFFFF"/>
        </w:rPr>
      </w:pPr>
      <w:r>
        <w:rPr>
          <w:rFonts w:eastAsia="Arial Unicode MS"/>
          <w:color w:val="333333"/>
          <w:sz w:val="28"/>
          <w:szCs w:val="28"/>
          <w:shd w:val="clear" w:color="auto" w:fill="FFFFFF"/>
        </w:rPr>
        <w:t xml:space="preserve">Administratorul de </w:t>
      </w:r>
      <w:r w:rsidR="008A358F" w:rsidRPr="008A358F">
        <w:rPr>
          <w:rFonts w:eastAsia="Arial Unicode MS"/>
          <w:color w:val="333333"/>
          <w:sz w:val="28"/>
          <w:szCs w:val="28"/>
          <w:shd w:val="clear" w:color="auto" w:fill="FFFFFF"/>
        </w:rPr>
        <w:t xml:space="preserve">infrastructură indică, în declarația de referință privind capacitatea-cadru, liniile pentru care nu oferă </w:t>
      </w:r>
      <w:r w:rsidR="00476A65">
        <w:rPr>
          <w:sz w:val="28"/>
          <w:szCs w:val="28"/>
        </w:rPr>
        <w:t>contracte</w:t>
      </w:r>
      <w:r w:rsidR="008A358F" w:rsidRPr="008A358F">
        <w:rPr>
          <w:rFonts w:eastAsia="Arial Unicode MS"/>
          <w:color w:val="333333"/>
          <w:sz w:val="28"/>
          <w:szCs w:val="28"/>
          <w:shd w:val="clear" w:color="auto" w:fill="FFFFFF"/>
        </w:rPr>
        <w:t xml:space="preserve">-cadru, înainte de a invita solicitanții să depună cereri de </w:t>
      </w:r>
      <w:r w:rsidR="00476A65">
        <w:rPr>
          <w:sz w:val="28"/>
          <w:szCs w:val="28"/>
        </w:rPr>
        <w:t>contracte</w:t>
      </w:r>
      <w:r w:rsidR="008A358F" w:rsidRPr="008A358F">
        <w:rPr>
          <w:rFonts w:eastAsia="Arial Unicode MS"/>
          <w:color w:val="333333"/>
          <w:sz w:val="28"/>
          <w:szCs w:val="28"/>
          <w:shd w:val="clear" w:color="auto" w:fill="FFFFFF"/>
        </w:rPr>
        <w:t xml:space="preserve">-cadru pentru alte linii în conformitate cu </w:t>
      </w:r>
      <w:r w:rsidR="00AE2F4F">
        <w:rPr>
          <w:rFonts w:eastAsia="Arial Unicode MS"/>
          <w:color w:val="333333"/>
          <w:sz w:val="28"/>
          <w:szCs w:val="28"/>
          <w:shd w:val="clear" w:color="auto" w:fill="FFFFFF"/>
        </w:rPr>
        <w:lastRenderedPageBreak/>
        <w:t xml:space="preserve">punctul </w:t>
      </w:r>
      <w:r w:rsidR="008A358F" w:rsidRPr="008A358F">
        <w:rPr>
          <w:rFonts w:eastAsia="Arial Unicode MS"/>
          <w:color w:val="333333"/>
          <w:sz w:val="28"/>
          <w:szCs w:val="28"/>
          <w:shd w:val="clear" w:color="auto" w:fill="FFFFFF"/>
        </w:rPr>
        <w:t>6. Aprobarea organismului de reglementare, atunci când este aplicabilă, este valabilă pentru o perioadă de maximum doi ani și nu poate fi reînnoită în mod automat</w:t>
      </w:r>
      <w:r w:rsidR="008A358F">
        <w:rPr>
          <w:rFonts w:eastAsia="Arial Unicode MS"/>
          <w:color w:val="333333"/>
          <w:sz w:val="28"/>
          <w:szCs w:val="28"/>
          <w:shd w:val="clear" w:color="auto" w:fill="FFFFFF"/>
        </w:rPr>
        <w:t>.</w:t>
      </w:r>
    </w:p>
    <w:p w14:paraId="09F60D74" w14:textId="36FCD131" w:rsidR="006A0F4D" w:rsidRPr="006A0F4D" w:rsidRDefault="004D346F" w:rsidP="00F073A7">
      <w:pPr>
        <w:shd w:val="clear" w:color="auto" w:fill="FFFFFF"/>
        <w:ind w:firstLine="360"/>
        <w:jc w:val="both"/>
        <w:rPr>
          <w:sz w:val="28"/>
          <w:szCs w:val="28"/>
        </w:rPr>
      </w:pPr>
      <w:r>
        <w:rPr>
          <w:b/>
          <w:sz w:val="28"/>
          <w:szCs w:val="28"/>
        </w:rPr>
        <w:t xml:space="preserve"> </w:t>
      </w:r>
      <w:r w:rsidR="008A358F">
        <w:rPr>
          <w:b/>
          <w:sz w:val="28"/>
          <w:szCs w:val="28"/>
        </w:rPr>
        <w:t>10</w:t>
      </w:r>
      <w:r w:rsidR="006A0F4D" w:rsidRPr="00CE6C7E">
        <w:rPr>
          <w:sz w:val="28"/>
          <w:szCs w:val="28"/>
        </w:rPr>
        <w:t xml:space="preserve">. Administratorul de infrastructură își justifică decizia de a refuza, de a încheia sau de a modifica un </w:t>
      </w:r>
      <w:r w:rsidR="00476A65">
        <w:rPr>
          <w:sz w:val="28"/>
          <w:szCs w:val="28"/>
        </w:rPr>
        <w:t>contract</w:t>
      </w:r>
      <w:r w:rsidR="006A0F4D" w:rsidRPr="00CE6C7E">
        <w:rPr>
          <w:sz w:val="28"/>
          <w:szCs w:val="28"/>
        </w:rPr>
        <w:t xml:space="preserve">-cadru. Motivele sunt comunicate în scris solicitantului care a cerut încheierea sau modificarea </w:t>
      </w:r>
      <w:r w:rsidR="00476A65">
        <w:rPr>
          <w:sz w:val="28"/>
          <w:szCs w:val="28"/>
        </w:rPr>
        <w:t>contractului</w:t>
      </w:r>
      <w:r w:rsidR="006A0F4D" w:rsidRPr="00CE6C7E">
        <w:rPr>
          <w:sz w:val="28"/>
          <w:szCs w:val="28"/>
        </w:rPr>
        <w:t>-cadru.</w:t>
      </w:r>
    </w:p>
    <w:p w14:paraId="5D955662" w14:textId="7D23FDED" w:rsidR="006A0F4D" w:rsidRDefault="005E2154" w:rsidP="006A0F4D">
      <w:pPr>
        <w:contextualSpacing/>
        <w:jc w:val="center"/>
        <w:rPr>
          <w:b/>
          <w:sz w:val="28"/>
          <w:szCs w:val="28"/>
        </w:rPr>
      </w:pPr>
      <w:r>
        <w:rPr>
          <w:b/>
          <w:sz w:val="28"/>
          <w:szCs w:val="28"/>
        </w:rPr>
        <w:t>IV.</w:t>
      </w:r>
      <w:r w:rsidR="0015312D">
        <w:rPr>
          <w:b/>
          <w:sz w:val="28"/>
          <w:szCs w:val="28"/>
        </w:rPr>
        <w:t xml:space="preserve"> </w:t>
      </w:r>
      <w:r w:rsidR="004D2E58">
        <w:rPr>
          <w:b/>
          <w:sz w:val="28"/>
          <w:szCs w:val="28"/>
        </w:rPr>
        <w:t>Încheierea de contracte</w:t>
      </w:r>
      <w:r w:rsidR="006A0F4D" w:rsidRPr="00F363BA">
        <w:rPr>
          <w:b/>
          <w:sz w:val="28"/>
          <w:szCs w:val="28"/>
        </w:rPr>
        <w:t>-cadru</w:t>
      </w:r>
    </w:p>
    <w:p w14:paraId="1089917F" w14:textId="5F0AB816" w:rsidR="00255E79" w:rsidRPr="001A3790" w:rsidRDefault="00255E79" w:rsidP="00F073A7">
      <w:pPr>
        <w:contextualSpacing/>
        <w:jc w:val="both"/>
        <w:rPr>
          <w:sz w:val="28"/>
          <w:szCs w:val="28"/>
        </w:rPr>
      </w:pPr>
      <w:r w:rsidRPr="001A3790">
        <w:rPr>
          <w:b/>
          <w:sz w:val="28"/>
          <w:szCs w:val="28"/>
        </w:rPr>
        <w:t xml:space="preserve">      </w:t>
      </w:r>
      <w:r w:rsidR="001237E7">
        <w:rPr>
          <w:b/>
          <w:sz w:val="28"/>
          <w:szCs w:val="28"/>
        </w:rPr>
        <w:t xml:space="preserve"> </w:t>
      </w:r>
      <w:r w:rsidR="005E2154">
        <w:rPr>
          <w:b/>
          <w:sz w:val="28"/>
          <w:szCs w:val="28"/>
        </w:rPr>
        <w:t>11</w:t>
      </w:r>
      <w:r w:rsidRPr="001A3790">
        <w:rPr>
          <w:sz w:val="28"/>
          <w:szCs w:val="28"/>
        </w:rPr>
        <w:t xml:space="preserve">. Înainte de a încheia un nou </w:t>
      </w:r>
      <w:r w:rsidR="00C16AFD">
        <w:rPr>
          <w:sz w:val="28"/>
          <w:szCs w:val="28"/>
        </w:rPr>
        <w:t>contract</w:t>
      </w:r>
      <w:r w:rsidR="00E76443">
        <w:rPr>
          <w:sz w:val="28"/>
          <w:szCs w:val="28"/>
        </w:rPr>
        <w:t>-cadru sau de a extinde sau majora</w:t>
      </w:r>
      <w:r w:rsidRPr="001A3790">
        <w:rPr>
          <w:sz w:val="28"/>
          <w:szCs w:val="28"/>
        </w:rPr>
        <w:t xml:space="preserve"> în mod substanțial capacitatea-cadru a unui </w:t>
      </w:r>
      <w:r w:rsidR="00C16AFD">
        <w:rPr>
          <w:sz w:val="28"/>
          <w:szCs w:val="28"/>
        </w:rPr>
        <w:t>contract</w:t>
      </w:r>
      <w:r w:rsidRPr="001A3790">
        <w:rPr>
          <w:sz w:val="28"/>
          <w:szCs w:val="28"/>
        </w:rPr>
        <w:t>-cadru existent, administratorul de infrastructură are în vedere, printre altele, următoarele elemente:</w:t>
      </w:r>
    </w:p>
    <w:p w14:paraId="469A0CE7" w14:textId="75BCC6B9" w:rsidR="00255E79" w:rsidRPr="001A3790" w:rsidRDefault="00255E79" w:rsidP="00F073A7">
      <w:pPr>
        <w:contextualSpacing/>
        <w:jc w:val="both"/>
        <w:rPr>
          <w:sz w:val="28"/>
          <w:szCs w:val="28"/>
        </w:rPr>
      </w:pPr>
      <w:r w:rsidRPr="001A3790">
        <w:rPr>
          <w:sz w:val="28"/>
          <w:szCs w:val="28"/>
        </w:rPr>
        <w:t xml:space="preserve">    </w:t>
      </w:r>
      <w:r w:rsidR="001C5B3B">
        <w:rPr>
          <w:sz w:val="28"/>
          <w:szCs w:val="28"/>
        </w:rPr>
        <w:t xml:space="preserve">   </w:t>
      </w:r>
      <w:r w:rsidR="00954611">
        <w:rPr>
          <w:sz w:val="28"/>
          <w:szCs w:val="28"/>
        </w:rPr>
        <w:t>1</w:t>
      </w:r>
      <w:r w:rsidRPr="001A3790">
        <w:rPr>
          <w:sz w:val="28"/>
          <w:szCs w:val="28"/>
        </w:rPr>
        <w:t>) asigurarea utilizării optime a capacității de infrastructură disponibile, inclusiv utilizarea altor rețele, ținând cont de restricțiile de capacitate planificate;</w:t>
      </w:r>
    </w:p>
    <w:p w14:paraId="18855005" w14:textId="6620A0AA" w:rsidR="00255E79" w:rsidRPr="001A3790" w:rsidRDefault="00B91169" w:rsidP="00F073A7">
      <w:pPr>
        <w:contextualSpacing/>
        <w:jc w:val="both"/>
        <w:rPr>
          <w:sz w:val="28"/>
          <w:szCs w:val="28"/>
        </w:rPr>
      </w:pPr>
      <w:r>
        <w:rPr>
          <w:sz w:val="28"/>
          <w:szCs w:val="28"/>
        </w:rPr>
        <w:t xml:space="preserve">  </w:t>
      </w:r>
      <w:r w:rsidR="00803EC3">
        <w:rPr>
          <w:sz w:val="28"/>
          <w:szCs w:val="28"/>
        </w:rPr>
        <w:t xml:space="preserve"> </w:t>
      </w:r>
      <w:r w:rsidR="001C5B3B">
        <w:rPr>
          <w:sz w:val="28"/>
          <w:szCs w:val="28"/>
        </w:rPr>
        <w:t xml:space="preserve"> </w:t>
      </w:r>
      <w:r w:rsidR="00803EC3">
        <w:rPr>
          <w:sz w:val="28"/>
          <w:szCs w:val="28"/>
        </w:rPr>
        <w:t xml:space="preserve"> </w:t>
      </w:r>
      <w:r w:rsidR="001C5B3B">
        <w:rPr>
          <w:sz w:val="28"/>
          <w:szCs w:val="28"/>
        </w:rPr>
        <w:t xml:space="preserve">  </w:t>
      </w:r>
      <w:r w:rsidR="00954611">
        <w:rPr>
          <w:sz w:val="28"/>
          <w:szCs w:val="28"/>
        </w:rPr>
        <w:t>2</w:t>
      </w:r>
      <w:r w:rsidR="00255E79" w:rsidRPr="001A3790">
        <w:rPr>
          <w:sz w:val="28"/>
          <w:szCs w:val="28"/>
        </w:rPr>
        <w:t>)</w:t>
      </w:r>
      <w:r w:rsidR="001237E7">
        <w:rPr>
          <w:sz w:val="28"/>
          <w:szCs w:val="28"/>
        </w:rPr>
        <w:t xml:space="preserve"> </w:t>
      </w:r>
      <w:r w:rsidR="00255E79" w:rsidRPr="001A3790">
        <w:rPr>
          <w:sz w:val="28"/>
          <w:szCs w:val="28"/>
        </w:rPr>
        <w:t xml:space="preserve">nevoile comerciale legitime ale solicitantului, dacă acesta a demonstrat că într-adevăr intenționează și este capabil să utilizeze capacitatea prevăzută în </w:t>
      </w:r>
      <w:r w:rsidR="00C16AFD">
        <w:rPr>
          <w:sz w:val="28"/>
          <w:szCs w:val="28"/>
        </w:rPr>
        <w:t>contractu</w:t>
      </w:r>
      <w:r w:rsidR="00255E79" w:rsidRPr="001A3790">
        <w:rPr>
          <w:sz w:val="28"/>
          <w:szCs w:val="28"/>
        </w:rPr>
        <w:t>l-cadru;</w:t>
      </w:r>
      <w:r w:rsidR="00381FE9">
        <w:rPr>
          <w:sz w:val="28"/>
          <w:szCs w:val="28"/>
        </w:rPr>
        <w:t xml:space="preserve">   </w:t>
      </w:r>
    </w:p>
    <w:p w14:paraId="4BB987DC" w14:textId="0CC08489" w:rsidR="00255E79" w:rsidRPr="00954611" w:rsidRDefault="00954611" w:rsidP="00954611">
      <w:pPr>
        <w:contextualSpacing/>
        <w:jc w:val="both"/>
        <w:rPr>
          <w:color w:val="333333"/>
          <w:sz w:val="28"/>
          <w:szCs w:val="28"/>
          <w:shd w:val="clear" w:color="auto" w:fill="FFFFFF"/>
          <w:lang w:val="fr-FR"/>
        </w:rPr>
      </w:pPr>
      <w:r>
        <w:rPr>
          <w:sz w:val="28"/>
          <w:szCs w:val="28"/>
        </w:rPr>
        <w:t xml:space="preserve">      3)</w:t>
      </w:r>
      <w:r w:rsidR="00CF0D17">
        <w:rPr>
          <w:sz w:val="28"/>
          <w:szCs w:val="28"/>
        </w:rPr>
        <w:t xml:space="preserve"> </w:t>
      </w:r>
      <w:r w:rsidR="00255E79" w:rsidRPr="00954611">
        <w:rPr>
          <w:sz w:val="28"/>
          <w:szCs w:val="28"/>
        </w:rPr>
        <w:t xml:space="preserve">nevoile pasagerilor, ale sectorului transportului de marfă și ale investitorilor, inclusiv ale entităților de stat și ale altor entități publice și private; </w:t>
      </w:r>
    </w:p>
    <w:p w14:paraId="41C64D15" w14:textId="50A92907" w:rsidR="0001166F" w:rsidRPr="00954611" w:rsidRDefault="00954611" w:rsidP="00954611">
      <w:pPr>
        <w:contextualSpacing/>
        <w:jc w:val="both"/>
        <w:rPr>
          <w:color w:val="333333"/>
          <w:sz w:val="28"/>
          <w:szCs w:val="28"/>
          <w:shd w:val="clear" w:color="auto" w:fill="FFFFFF"/>
          <w:lang w:val="fr-FR"/>
        </w:rPr>
      </w:pPr>
      <w:r>
        <w:rPr>
          <w:sz w:val="28"/>
          <w:szCs w:val="28"/>
          <w:lang w:val="fr-FR"/>
        </w:rPr>
        <w:t xml:space="preserve">      </w:t>
      </w:r>
      <w:r w:rsidRPr="00954611">
        <w:rPr>
          <w:sz w:val="28"/>
          <w:szCs w:val="28"/>
        </w:rPr>
        <w:t>4)</w:t>
      </w:r>
      <w:r>
        <w:rPr>
          <w:sz w:val="28"/>
          <w:szCs w:val="28"/>
        </w:rPr>
        <w:t xml:space="preserve"> </w:t>
      </w:r>
      <w:r w:rsidR="0001166F" w:rsidRPr="00954611">
        <w:rPr>
          <w:sz w:val="28"/>
          <w:szCs w:val="28"/>
        </w:rPr>
        <w:t xml:space="preserve">asigurarea unui acces nediscriminatoriu la infrastructură și luarea în calcul a disponibilității instalațiilor și a serviciilor conexe furnizate în cadrul acestor instalații, în măsura în care aceste informații sunt puse la dispoziția administratorului de infrastructură; </w:t>
      </w:r>
    </w:p>
    <w:p w14:paraId="518FFACE" w14:textId="2A74C2E2" w:rsidR="00281E8B" w:rsidRPr="00954611" w:rsidRDefault="00281E8B" w:rsidP="00954611">
      <w:pPr>
        <w:pStyle w:val="ListParagraph"/>
        <w:numPr>
          <w:ilvl w:val="0"/>
          <w:numId w:val="5"/>
        </w:numPr>
        <w:contextualSpacing/>
        <w:jc w:val="both"/>
        <w:rPr>
          <w:color w:val="333333"/>
          <w:sz w:val="28"/>
          <w:szCs w:val="28"/>
          <w:shd w:val="clear" w:color="auto" w:fill="FFFFFF"/>
          <w:lang w:val="fr-FR"/>
        </w:rPr>
      </w:pPr>
      <w:r w:rsidRPr="00954611">
        <w:rPr>
          <w:sz w:val="28"/>
          <w:szCs w:val="28"/>
        </w:rPr>
        <w:t>finanțarea administratorului de infrastructură și dezvoltarea viitoarea a rețelei;</w:t>
      </w:r>
    </w:p>
    <w:p w14:paraId="06736919" w14:textId="2A5FA1B2" w:rsidR="00281E8B" w:rsidRPr="00954611" w:rsidRDefault="00281E8B" w:rsidP="00954611">
      <w:pPr>
        <w:pStyle w:val="ListParagraph"/>
        <w:numPr>
          <w:ilvl w:val="0"/>
          <w:numId w:val="5"/>
        </w:numPr>
        <w:contextualSpacing/>
        <w:jc w:val="both"/>
        <w:rPr>
          <w:color w:val="333333"/>
          <w:sz w:val="28"/>
          <w:szCs w:val="28"/>
          <w:shd w:val="clear" w:color="auto" w:fill="FFFFFF"/>
          <w:lang w:val="fr-FR"/>
        </w:rPr>
      </w:pPr>
      <w:r w:rsidRPr="00954611">
        <w:rPr>
          <w:sz w:val="28"/>
          <w:szCs w:val="28"/>
        </w:rPr>
        <w:t xml:space="preserve">promovarea eficienței în exploatarea infrastructurii și, în măsura posibilului, a instalațiilor conexe, inclusiv în ceea ce privește întreținerea planificată, extinderea și reînnoirea; </w:t>
      </w:r>
    </w:p>
    <w:p w14:paraId="2625C84D" w14:textId="681EB502" w:rsidR="00281E8B" w:rsidRPr="00954611" w:rsidRDefault="00281E8B" w:rsidP="00954611">
      <w:pPr>
        <w:pStyle w:val="ListParagraph"/>
        <w:numPr>
          <w:ilvl w:val="0"/>
          <w:numId w:val="5"/>
        </w:numPr>
        <w:contextualSpacing/>
        <w:jc w:val="both"/>
        <w:rPr>
          <w:color w:val="333333"/>
          <w:sz w:val="28"/>
          <w:szCs w:val="28"/>
          <w:shd w:val="clear" w:color="auto" w:fill="FFFFFF"/>
          <w:lang w:val="fr-FR"/>
        </w:rPr>
      </w:pPr>
      <w:r w:rsidRPr="00954611">
        <w:rPr>
          <w:sz w:val="28"/>
          <w:szCs w:val="28"/>
        </w:rPr>
        <w:t xml:space="preserve">cerințele de capacitate ale coridoarelor internaționale feroviare de marfă, </w:t>
      </w:r>
      <w:r w:rsidR="005E2154" w:rsidRPr="00954611">
        <w:rPr>
          <w:sz w:val="28"/>
          <w:szCs w:val="28"/>
        </w:rPr>
        <w:t>conform tratatelor internaționale, la care Republica Moldova face parte</w:t>
      </w:r>
      <w:r w:rsidR="005E2154" w:rsidRPr="00954611">
        <w:rPr>
          <w:sz w:val="28"/>
          <w:szCs w:val="28"/>
          <w:lang w:val="en-US"/>
        </w:rPr>
        <w:t>;</w:t>
      </w:r>
    </w:p>
    <w:p w14:paraId="1E003FB8" w14:textId="48EE77EB" w:rsidR="00281E8B" w:rsidRPr="00281E8B" w:rsidRDefault="00281E8B" w:rsidP="00954611">
      <w:pPr>
        <w:pStyle w:val="ListParagraph"/>
        <w:numPr>
          <w:ilvl w:val="0"/>
          <w:numId w:val="5"/>
        </w:numPr>
        <w:ind w:left="426" w:hanging="77"/>
        <w:contextualSpacing/>
        <w:jc w:val="both"/>
        <w:rPr>
          <w:color w:val="333333"/>
          <w:sz w:val="28"/>
          <w:szCs w:val="28"/>
          <w:shd w:val="clear" w:color="auto" w:fill="FFFFFF"/>
          <w:lang w:val="fr-FR"/>
        </w:rPr>
      </w:pPr>
      <w:r w:rsidRPr="00281E8B">
        <w:rPr>
          <w:sz w:val="28"/>
          <w:szCs w:val="28"/>
        </w:rPr>
        <w:t>asigurarea unei gestionări a rețelei care să fie proporționată, orientată, transparentă, corectă și dotată cu suficiente resurse;</w:t>
      </w:r>
    </w:p>
    <w:p w14:paraId="02130186" w14:textId="2FBDE3A0" w:rsidR="00281E8B" w:rsidRPr="009C22EA" w:rsidRDefault="00281E8B" w:rsidP="009C22EA">
      <w:pPr>
        <w:pStyle w:val="ListParagraph"/>
        <w:numPr>
          <w:ilvl w:val="0"/>
          <w:numId w:val="5"/>
        </w:numPr>
        <w:contextualSpacing/>
        <w:jc w:val="both"/>
        <w:rPr>
          <w:color w:val="333333"/>
          <w:sz w:val="28"/>
          <w:szCs w:val="28"/>
          <w:shd w:val="clear" w:color="auto" w:fill="FFFFFF"/>
          <w:lang w:val="fr-FR"/>
        </w:rPr>
      </w:pPr>
      <w:r w:rsidRPr="009C22EA">
        <w:rPr>
          <w:sz w:val="28"/>
          <w:szCs w:val="28"/>
        </w:rPr>
        <w:t xml:space="preserve">neutilizarea în trecut a capacității-cadru, dacă este cazul, și motivele care au stat la baza acesteia, </w:t>
      </w:r>
      <w:r w:rsidR="00351C8D" w:rsidRPr="009C22EA">
        <w:rPr>
          <w:sz w:val="28"/>
          <w:szCs w:val="28"/>
        </w:rPr>
        <w:t xml:space="preserve">conform prevederilor </w:t>
      </w:r>
      <w:r w:rsidR="00351C8D" w:rsidRPr="004E485F">
        <w:rPr>
          <w:sz w:val="28"/>
          <w:szCs w:val="28"/>
        </w:rPr>
        <w:t>punctului</w:t>
      </w:r>
      <w:r w:rsidR="00865363" w:rsidRPr="004E485F">
        <w:rPr>
          <w:sz w:val="28"/>
          <w:szCs w:val="28"/>
        </w:rPr>
        <w:t xml:space="preserve"> </w:t>
      </w:r>
      <w:r w:rsidR="004E485F" w:rsidRPr="004E485F">
        <w:rPr>
          <w:sz w:val="28"/>
          <w:szCs w:val="28"/>
        </w:rPr>
        <w:t>31</w:t>
      </w:r>
      <w:r w:rsidR="00865363" w:rsidRPr="004E485F">
        <w:rPr>
          <w:sz w:val="28"/>
          <w:szCs w:val="28"/>
        </w:rPr>
        <w:t xml:space="preserve"> </w:t>
      </w:r>
      <w:r w:rsidRPr="004E485F">
        <w:rPr>
          <w:sz w:val="28"/>
          <w:szCs w:val="28"/>
        </w:rPr>
        <w:t>din</w:t>
      </w:r>
      <w:r w:rsidRPr="009C22EA">
        <w:rPr>
          <w:sz w:val="28"/>
          <w:szCs w:val="28"/>
        </w:rPr>
        <w:t xml:space="preserve"> prezentul regulament; </w:t>
      </w:r>
    </w:p>
    <w:p w14:paraId="3E0E60A7" w14:textId="77777777" w:rsidR="003A436E" w:rsidRPr="00F073A7" w:rsidRDefault="003A436E" w:rsidP="0096545E">
      <w:pPr>
        <w:pStyle w:val="ListParagraph"/>
        <w:numPr>
          <w:ilvl w:val="0"/>
          <w:numId w:val="5"/>
        </w:numPr>
        <w:ind w:left="426" w:firstLine="0"/>
        <w:contextualSpacing/>
        <w:jc w:val="both"/>
        <w:rPr>
          <w:color w:val="333333"/>
          <w:sz w:val="28"/>
          <w:szCs w:val="28"/>
          <w:shd w:val="clear" w:color="auto" w:fill="FFFFFF"/>
          <w:lang w:val="fr-FR"/>
        </w:rPr>
      </w:pPr>
      <w:r w:rsidRPr="001A3790">
        <w:rPr>
          <w:sz w:val="28"/>
          <w:szCs w:val="28"/>
        </w:rPr>
        <w:t>criteriile de prioritate care se aplică alocării de trase în cadrul procedurii de stabil</w:t>
      </w:r>
      <w:r>
        <w:rPr>
          <w:sz w:val="28"/>
          <w:szCs w:val="28"/>
        </w:rPr>
        <w:t xml:space="preserve">ire a graficului de circulație </w:t>
      </w:r>
      <w:r w:rsidRPr="008B622C">
        <w:rPr>
          <w:szCs w:val="24"/>
        </w:rPr>
        <w:t>stabilite la art. 47 din Codul transportului feroviar nr. 19/2022 și în declarațiile de saturare a infrastructurii</w:t>
      </w:r>
      <w:r w:rsidRPr="001A3790">
        <w:rPr>
          <w:sz w:val="28"/>
          <w:szCs w:val="28"/>
        </w:rPr>
        <w:t>;</w:t>
      </w:r>
    </w:p>
    <w:p w14:paraId="1C7DA804" w14:textId="653FF1A5" w:rsidR="00F073A7" w:rsidRPr="00F073A7" w:rsidRDefault="00F073A7" w:rsidP="0096545E">
      <w:pPr>
        <w:pStyle w:val="ListParagraph"/>
        <w:numPr>
          <w:ilvl w:val="0"/>
          <w:numId w:val="5"/>
        </w:numPr>
        <w:ind w:left="426" w:hanging="77"/>
        <w:contextualSpacing/>
        <w:jc w:val="both"/>
        <w:rPr>
          <w:color w:val="333333"/>
          <w:sz w:val="28"/>
          <w:szCs w:val="28"/>
          <w:shd w:val="clear" w:color="auto" w:fill="FFFFFF"/>
          <w:lang w:val="fr-FR"/>
        </w:rPr>
      </w:pPr>
      <w:r w:rsidRPr="00F073A7">
        <w:rPr>
          <w:sz w:val="28"/>
          <w:szCs w:val="28"/>
        </w:rPr>
        <w:t>după caz, necesitatea de a asigura performanța financiară pe termen lung a transportului public furnizat în temeiul unui contract de servicii publice.</w:t>
      </w:r>
    </w:p>
    <w:p w14:paraId="253E685B" w14:textId="53FCAF03" w:rsidR="00255E79" w:rsidRPr="00F073A7" w:rsidRDefault="00070676" w:rsidP="00F073A7">
      <w:pPr>
        <w:contextualSpacing/>
        <w:jc w:val="both"/>
        <w:rPr>
          <w:sz w:val="28"/>
          <w:szCs w:val="28"/>
        </w:rPr>
      </w:pPr>
      <w:r w:rsidRPr="00F073A7">
        <w:rPr>
          <w:sz w:val="28"/>
          <w:szCs w:val="28"/>
          <w:lang w:val="fr-FR"/>
        </w:rPr>
        <w:t xml:space="preserve">   </w:t>
      </w:r>
      <w:r w:rsidRPr="00F073A7">
        <w:rPr>
          <w:sz w:val="28"/>
          <w:szCs w:val="28"/>
        </w:rPr>
        <w:t xml:space="preserve">  </w:t>
      </w:r>
      <w:r w:rsidR="003B330D">
        <w:rPr>
          <w:sz w:val="28"/>
          <w:szCs w:val="28"/>
        </w:rPr>
        <w:t xml:space="preserve">  </w:t>
      </w:r>
      <w:r w:rsidR="00255E79" w:rsidRPr="00F073A7">
        <w:rPr>
          <w:sz w:val="28"/>
          <w:szCs w:val="28"/>
        </w:rPr>
        <w:t xml:space="preserve">Pe lângă </w:t>
      </w:r>
      <w:r w:rsidR="002B6F71">
        <w:rPr>
          <w:sz w:val="28"/>
          <w:szCs w:val="28"/>
        </w:rPr>
        <w:t>elementele enumerate la subpct.</w:t>
      </w:r>
      <w:r w:rsidR="00864CD6">
        <w:rPr>
          <w:sz w:val="28"/>
          <w:szCs w:val="28"/>
        </w:rPr>
        <w:t xml:space="preserve">(1)-(11), </w:t>
      </w:r>
      <w:r w:rsidR="00255E79" w:rsidRPr="00F073A7">
        <w:rPr>
          <w:sz w:val="28"/>
          <w:szCs w:val="28"/>
        </w:rPr>
        <w:t>administratorul de infrastructură publică în documentul de referință al rețelei celelalte elemente pe care intenționează să le ia în considerare.</w:t>
      </w:r>
    </w:p>
    <w:p w14:paraId="7527C23F" w14:textId="713B3D92" w:rsidR="00F45DAB" w:rsidRPr="00F45DAB" w:rsidRDefault="001A4C46" w:rsidP="00F073A7">
      <w:pPr>
        <w:contextualSpacing/>
        <w:jc w:val="both"/>
        <w:rPr>
          <w:sz w:val="28"/>
          <w:szCs w:val="28"/>
        </w:rPr>
      </w:pPr>
      <w:r>
        <w:rPr>
          <w:b/>
          <w:sz w:val="28"/>
          <w:szCs w:val="28"/>
        </w:rPr>
        <w:t xml:space="preserve">  </w:t>
      </w:r>
      <w:r w:rsidR="00F45DAB">
        <w:rPr>
          <w:b/>
          <w:sz w:val="28"/>
          <w:szCs w:val="28"/>
        </w:rPr>
        <w:t xml:space="preserve">   </w:t>
      </w:r>
      <w:r>
        <w:rPr>
          <w:b/>
          <w:sz w:val="28"/>
          <w:szCs w:val="28"/>
        </w:rPr>
        <w:t xml:space="preserve"> </w:t>
      </w:r>
      <w:r w:rsidR="00AE2F4F">
        <w:rPr>
          <w:b/>
          <w:sz w:val="28"/>
          <w:szCs w:val="28"/>
        </w:rPr>
        <w:t xml:space="preserve"> </w:t>
      </w:r>
      <w:r w:rsidR="004F6CFE">
        <w:rPr>
          <w:b/>
          <w:sz w:val="28"/>
          <w:szCs w:val="28"/>
        </w:rPr>
        <w:t>12</w:t>
      </w:r>
      <w:r>
        <w:rPr>
          <w:sz w:val="28"/>
          <w:szCs w:val="28"/>
        </w:rPr>
        <w:t>.</w:t>
      </w:r>
      <w:r w:rsidR="00F45DAB">
        <w:rPr>
          <w:sz w:val="28"/>
          <w:szCs w:val="28"/>
        </w:rPr>
        <w:t xml:space="preserve"> </w:t>
      </w:r>
      <w:r w:rsidR="00F45DAB" w:rsidRPr="00F45DAB">
        <w:rPr>
          <w:sz w:val="28"/>
          <w:szCs w:val="28"/>
        </w:rPr>
        <w:t xml:space="preserve">Un </w:t>
      </w:r>
      <w:r w:rsidR="00C16AFD">
        <w:rPr>
          <w:sz w:val="28"/>
          <w:szCs w:val="28"/>
        </w:rPr>
        <w:t>contract</w:t>
      </w:r>
      <w:r w:rsidR="00F45DAB" w:rsidRPr="00F45DAB">
        <w:rPr>
          <w:sz w:val="28"/>
          <w:szCs w:val="28"/>
        </w:rPr>
        <w:t>-cadru conține următoarele:</w:t>
      </w:r>
    </w:p>
    <w:p w14:paraId="03EFE59C" w14:textId="7A16AFA9" w:rsidR="00F45DAB" w:rsidRPr="00F45DAB" w:rsidRDefault="00CE7658" w:rsidP="00F45DAB">
      <w:pPr>
        <w:contextualSpacing/>
        <w:jc w:val="both"/>
        <w:rPr>
          <w:sz w:val="28"/>
          <w:szCs w:val="28"/>
        </w:rPr>
      </w:pPr>
      <w:r w:rsidRPr="00243B38">
        <w:rPr>
          <w:sz w:val="28"/>
          <w:szCs w:val="28"/>
        </w:rPr>
        <w:t xml:space="preserve">         </w:t>
      </w:r>
      <w:r w:rsidR="00E87E55">
        <w:rPr>
          <w:sz w:val="28"/>
          <w:szCs w:val="28"/>
        </w:rPr>
        <w:t>1</w:t>
      </w:r>
      <w:r w:rsidR="00F45DAB" w:rsidRPr="00243B38">
        <w:rPr>
          <w:sz w:val="28"/>
          <w:szCs w:val="28"/>
        </w:rPr>
        <w:t>) dispoziții care să permită formularea de cereri de modificare a capacității-cadru,</w:t>
      </w:r>
      <w:r w:rsidR="00901A05">
        <w:rPr>
          <w:sz w:val="28"/>
          <w:szCs w:val="28"/>
        </w:rPr>
        <w:t xml:space="preserve"> </w:t>
      </w:r>
      <w:r w:rsidR="0070082A">
        <w:rPr>
          <w:sz w:val="28"/>
          <w:szCs w:val="28"/>
        </w:rPr>
        <w:t>prevăzute la punctele 16-30</w:t>
      </w:r>
      <w:r w:rsidR="00243B38">
        <w:rPr>
          <w:sz w:val="28"/>
          <w:szCs w:val="28"/>
        </w:rPr>
        <w:t>,</w:t>
      </w:r>
      <w:r w:rsidR="00243B38" w:rsidRPr="00243B38">
        <w:rPr>
          <w:sz w:val="28"/>
          <w:szCs w:val="28"/>
        </w:rPr>
        <w:t xml:space="preserve"> din prezentul regulament; </w:t>
      </w:r>
    </w:p>
    <w:p w14:paraId="14B40E15" w14:textId="535DE77F" w:rsidR="00F45DAB" w:rsidRPr="00F45DAB" w:rsidRDefault="00CE7658" w:rsidP="00F45DAB">
      <w:pPr>
        <w:contextualSpacing/>
        <w:jc w:val="both"/>
        <w:rPr>
          <w:sz w:val="28"/>
          <w:szCs w:val="28"/>
        </w:rPr>
      </w:pPr>
      <w:r>
        <w:rPr>
          <w:sz w:val="28"/>
          <w:szCs w:val="28"/>
        </w:rPr>
        <w:t xml:space="preserve">         </w:t>
      </w:r>
      <w:r w:rsidR="00E87E55">
        <w:rPr>
          <w:sz w:val="28"/>
          <w:szCs w:val="28"/>
        </w:rPr>
        <w:t>2</w:t>
      </w:r>
      <w:r w:rsidR="00F45DAB" w:rsidRPr="00F45DAB">
        <w:rPr>
          <w:sz w:val="28"/>
          <w:szCs w:val="28"/>
        </w:rPr>
        <w:t>) dispoziții care să permită formularea de cereri de modificare a capacității-cadru în cazul unor modificări permanente ale infrastructurii, necesare pentru a asigura o mai bună utilizare a infrastructurii feroviare;</w:t>
      </w:r>
    </w:p>
    <w:p w14:paraId="27D97163" w14:textId="5CCCAEFA" w:rsidR="00F45DAB" w:rsidRPr="00F45DAB" w:rsidRDefault="000319E9" w:rsidP="00F45DAB">
      <w:pPr>
        <w:framePr w:hSpace="180" w:wrap="around" w:vAnchor="text" w:hAnchor="text" w:y="1"/>
        <w:contextualSpacing/>
        <w:suppressOverlap/>
        <w:jc w:val="both"/>
        <w:rPr>
          <w:sz w:val="28"/>
          <w:szCs w:val="28"/>
        </w:rPr>
      </w:pPr>
      <w:r>
        <w:rPr>
          <w:sz w:val="28"/>
          <w:szCs w:val="28"/>
        </w:rPr>
        <w:lastRenderedPageBreak/>
        <w:t xml:space="preserve">         </w:t>
      </w:r>
      <w:r w:rsidR="00E87E55">
        <w:rPr>
          <w:sz w:val="28"/>
          <w:szCs w:val="28"/>
        </w:rPr>
        <w:t>3</w:t>
      </w:r>
      <w:r w:rsidR="00F45DAB" w:rsidRPr="00F45DAB">
        <w:rPr>
          <w:sz w:val="28"/>
          <w:szCs w:val="28"/>
        </w:rPr>
        <w:t xml:space="preserve">) dispoziții care să permită restituirea capacității-cadru sau reprogramarea acesteia, în mod voluntar. </w:t>
      </w:r>
    </w:p>
    <w:p w14:paraId="7E6FF365" w14:textId="392B2879" w:rsidR="00F45DAB" w:rsidRDefault="00CE7658" w:rsidP="00F45DAB">
      <w:pPr>
        <w:contextualSpacing/>
        <w:jc w:val="both"/>
        <w:rPr>
          <w:sz w:val="28"/>
          <w:szCs w:val="28"/>
        </w:rPr>
      </w:pPr>
      <w:r>
        <w:rPr>
          <w:sz w:val="28"/>
          <w:szCs w:val="28"/>
        </w:rPr>
        <w:t xml:space="preserve">        </w:t>
      </w:r>
      <w:r w:rsidR="00523649">
        <w:rPr>
          <w:sz w:val="28"/>
          <w:szCs w:val="28"/>
        </w:rPr>
        <w:t xml:space="preserve"> </w:t>
      </w:r>
      <w:r w:rsidR="0002309B">
        <w:rPr>
          <w:sz w:val="28"/>
          <w:szCs w:val="28"/>
        </w:rPr>
        <w:t>Un contract</w:t>
      </w:r>
      <w:r w:rsidR="00F45DAB" w:rsidRPr="00F45DAB">
        <w:rPr>
          <w:sz w:val="28"/>
          <w:szCs w:val="28"/>
        </w:rPr>
        <w:t>-cadru nu conține dispoziții care ar împiedica administratorul de infrastructură să-i acorde unui alt solicitant drepturi de acces la una sau mai multe linii din rețeaua sa, atunci când există capacitate disponibilă</w:t>
      </w:r>
      <w:r w:rsidR="00523F5E">
        <w:rPr>
          <w:sz w:val="28"/>
          <w:szCs w:val="28"/>
        </w:rPr>
        <w:t>.</w:t>
      </w:r>
    </w:p>
    <w:p w14:paraId="3879002F" w14:textId="558041ED" w:rsidR="00DE306C" w:rsidRPr="00645475" w:rsidRDefault="00DE306C" w:rsidP="00F45DAB">
      <w:pPr>
        <w:contextualSpacing/>
        <w:jc w:val="both"/>
        <w:rPr>
          <w:sz w:val="28"/>
          <w:szCs w:val="28"/>
          <w:highlight w:val="yellow"/>
        </w:rPr>
      </w:pPr>
      <w:r>
        <w:rPr>
          <w:sz w:val="28"/>
          <w:szCs w:val="28"/>
        </w:rPr>
        <w:t xml:space="preserve">        </w:t>
      </w:r>
      <w:r w:rsidR="004F6CFE">
        <w:rPr>
          <w:b/>
          <w:sz w:val="28"/>
          <w:szCs w:val="28"/>
        </w:rPr>
        <w:t>13</w:t>
      </w:r>
      <w:r w:rsidRPr="0054416B">
        <w:rPr>
          <w:sz w:val="28"/>
          <w:szCs w:val="28"/>
        </w:rPr>
        <w:t>. Solicitanții pot cere ca utilizarea capacității-cadru al</w:t>
      </w:r>
      <w:r w:rsidR="009A23F6">
        <w:rPr>
          <w:sz w:val="28"/>
          <w:szCs w:val="28"/>
        </w:rPr>
        <w:t>ocate în conformitate cu contractul</w:t>
      </w:r>
      <w:r w:rsidRPr="0054416B">
        <w:rPr>
          <w:sz w:val="28"/>
          <w:szCs w:val="28"/>
        </w:rPr>
        <w:t>-cadru să înceapă în orice moment, dar nu mai târziu de cinci ani de la data cererii.</w:t>
      </w:r>
      <w:r w:rsidR="00645475">
        <w:rPr>
          <w:sz w:val="28"/>
          <w:szCs w:val="28"/>
        </w:rPr>
        <w:t xml:space="preserve"> </w:t>
      </w:r>
      <w:r w:rsidR="00645475" w:rsidRPr="00FE396E">
        <w:rPr>
          <w:sz w:val="28"/>
          <w:szCs w:val="28"/>
        </w:rPr>
        <w:t>Administratorul de infrastructură nu resping aceste cereri, atunci când perioada de timp necesară înainte de preluarea serviciului este justificată de unul dintre următoarele motive:</w:t>
      </w:r>
    </w:p>
    <w:p w14:paraId="782C3C48" w14:textId="791E85C6" w:rsidR="00EE7AA5" w:rsidRDefault="00EE7AA5" w:rsidP="00EE7AA5">
      <w:pPr>
        <w:framePr w:hSpace="180" w:wrap="around" w:vAnchor="text" w:hAnchor="text" w:y="1"/>
        <w:contextualSpacing/>
        <w:suppressOverlap/>
        <w:jc w:val="both"/>
        <w:rPr>
          <w:szCs w:val="24"/>
        </w:rPr>
      </w:pPr>
      <w:r>
        <w:rPr>
          <w:szCs w:val="24"/>
        </w:rPr>
        <w:t xml:space="preserve"> </w:t>
      </w:r>
    </w:p>
    <w:p w14:paraId="5411A0EC" w14:textId="47A5E172" w:rsidR="00EE7AA5" w:rsidRPr="00EE7AA5" w:rsidRDefault="00EE7AA5" w:rsidP="00EE7AA5">
      <w:pPr>
        <w:contextualSpacing/>
        <w:jc w:val="both"/>
        <w:rPr>
          <w:sz w:val="28"/>
          <w:szCs w:val="28"/>
        </w:rPr>
      </w:pPr>
      <w:r>
        <w:rPr>
          <w:szCs w:val="24"/>
        </w:rPr>
        <w:t xml:space="preserve">    </w:t>
      </w:r>
      <w:r w:rsidRPr="00EE7AA5">
        <w:rPr>
          <w:sz w:val="28"/>
          <w:szCs w:val="28"/>
        </w:rPr>
        <w:t>Administratorii de infrastructură nu resping aceste cereri, atunci când perioada de timp necesară înainte de preluarea serviciului este justificată de unul dintre următoarele motive:</w:t>
      </w:r>
    </w:p>
    <w:p w14:paraId="435766DC" w14:textId="7989073C" w:rsidR="00EE7AA5" w:rsidRPr="00EE7AA5" w:rsidRDefault="00EE7AA5" w:rsidP="00EE7AA5">
      <w:pPr>
        <w:contextualSpacing/>
        <w:jc w:val="both"/>
        <w:rPr>
          <w:sz w:val="28"/>
          <w:szCs w:val="28"/>
        </w:rPr>
      </w:pPr>
      <w:r>
        <w:rPr>
          <w:sz w:val="28"/>
          <w:szCs w:val="28"/>
        </w:rPr>
        <w:t xml:space="preserve">       </w:t>
      </w:r>
      <w:r w:rsidR="00972DEB">
        <w:rPr>
          <w:sz w:val="28"/>
          <w:szCs w:val="28"/>
        </w:rPr>
        <w:t xml:space="preserve"> </w:t>
      </w:r>
      <w:r w:rsidR="00E87E55">
        <w:rPr>
          <w:sz w:val="28"/>
          <w:szCs w:val="28"/>
        </w:rPr>
        <w:t>1</w:t>
      </w:r>
      <w:r w:rsidR="00BB05D4">
        <w:rPr>
          <w:sz w:val="28"/>
          <w:szCs w:val="28"/>
        </w:rPr>
        <w:t>) contractul</w:t>
      </w:r>
      <w:r w:rsidRPr="00EE7AA5">
        <w:rPr>
          <w:sz w:val="28"/>
          <w:szCs w:val="28"/>
        </w:rPr>
        <w:t xml:space="preserve">-cadru reprezintă o condiție prealabilă pentru finanțarea de material rulant necesar prestării unui nou serviciu; </w:t>
      </w:r>
    </w:p>
    <w:p w14:paraId="0B11D9B2" w14:textId="1F200FD6" w:rsidR="00EE7AA5" w:rsidRPr="00D56C34" w:rsidRDefault="00EE7AA5" w:rsidP="00EE7AA5">
      <w:pPr>
        <w:contextualSpacing/>
        <w:jc w:val="both"/>
        <w:rPr>
          <w:sz w:val="28"/>
          <w:szCs w:val="28"/>
          <w:lang w:val="en-US"/>
        </w:rPr>
      </w:pPr>
      <w:r>
        <w:rPr>
          <w:sz w:val="28"/>
          <w:szCs w:val="28"/>
        </w:rPr>
        <w:t xml:space="preserve">        </w:t>
      </w:r>
      <w:r w:rsidR="00E87E55">
        <w:rPr>
          <w:sz w:val="28"/>
          <w:szCs w:val="28"/>
        </w:rPr>
        <w:t>2</w:t>
      </w:r>
      <w:r w:rsidRPr="00EE7AA5">
        <w:rPr>
          <w:sz w:val="28"/>
          <w:szCs w:val="28"/>
        </w:rPr>
        <w:t>) trebuie îndeplinite formalitățile legate de autorizarea materialului rulant, conform prevederilor</w:t>
      </w:r>
      <w:r w:rsidR="00D56C34">
        <w:rPr>
          <w:sz w:val="28"/>
          <w:szCs w:val="28"/>
        </w:rPr>
        <w:t xml:space="preserve"> prezentului punct,</w:t>
      </w:r>
      <w:r w:rsidR="002B6F71">
        <w:rPr>
          <w:sz w:val="28"/>
          <w:szCs w:val="28"/>
        </w:rPr>
        <w:t xml:space="preserve"> subpct.(1)</w:t>
      </w:r>
      <w:r w:rsidR="00D56C34">
        <w:rPr>
          <w:sz w:val="28"/>
          <w:szCs w:val="28"/>
          <w:lang w:val="en-US"/>
        </w:rPr>
        <w:t>;</w:t>
      </w:r>
    </w:p>
    <w:p w14:paraId="46D937FD" w14:textId="2E08B54D" w:rsidR="00EE7AA5" w:rsidRPr="00EE7AA5" w:rsidRDefault="00EE7AA5" w:rsidP="00EE7AA5">
      <w:pPr>
        <w:contextualSpacing/>
        <w:jc w:val="both"/>
        <w:rPr>
          <w:sz w:val="28"/>
          <w:szCs w:val="28"/>
        </w:rPr>
      </w:pPr>
      <w:r>
        <w:rPr>
          <w:sz w:val="28"/>
          <w:szCs w:val="28"/>
        </w:rPr>
        <w:t xml:space="preserve">        </w:t>
      </w:r>
      <w:r w:rsidR="00E87E55">
        <w:rPr>
          <w:sz w:val="28"/>
          <w:szCs w:val="28"/>
        </w:rPr>
        <w:t>3</w:t>
      </w:r>
      <w:r w:rsidRPr="00EE7AA5">
        <w:rPr>
          <w:sz w:val="28"/>
          <w:szCs w:val="28"/>
        </w:rPr>
        <w:t>) modul în care este planificată începerea exploatării punctelor de expediție sau a terminalelor de încărcare, ori deschiderea unui element de conectare a infrastructurii;</w:t>
      </w:r>
    </w:p>
    <w:p w14:paraId="1645B2D7" w14:textId="3F2FF64D" w:rsidR="00EE7AA5" w:rsidRPr="00EE7AA5" w:rsidRDefault="00EE7AA5" w:rsidP="00EE7AA5">
      <w:pPr>
        <w:contextualSpacing/>
        <w:jc w:val="both"/>
        <w:rPr>
          <w:sz w:val="28"/>
          <w:szCs w:val="28"/>
        </w:rPr>
      </w:pPr>
      <w:r>
        <w:rPr>
          <w:sz w:val="28"/>
          <w:szCs w:val="28"/>
        </w:rPr>
        <w:t xml:space="preserve">        </w:t>
      </w:r>
      <w:r w:rsidR="00E87E55">
        <w:rPr>
          <w:sz w:val="28"/>
          <w:szCs w:val="28"/>
        </w:rPr>
        <w:t>4</w:t>
      </w:r>
      <w:r w:rsidRPr="00EE7AA5">
        <w:rPr>
          <w:sz w:val="28"/>
          <w:szCs w:val="28"/>
        </w:rPr>
        <w:t>) trebuie efectuate investiții pentru a se obține o creștere necesară a capacității infrastructurii;</w:t>
      </w:r>
    </w:p>
    <w:p w14:paraId="0F43ED7A" w14:textId="336184CA" w:rsidR="00972DEB" w:rsidRDefault="00EE7AA5" w:rsidP="00EE7AA5">
      <w:pPr>
        <w:contextualSpacing/>
        <w:jc w:val="both"/>
        <w:rPr>
          <w:sz w:val="28"/>
          <w:szCs w:val="28"/>
        </w:rPr>
      </w:pPr>
      <w:r>
        <w:rPr>
          <w:sz w:val="28"/>
          <w:szCs w:val="28"/>
        </w:rPr>
        <w:t xml:space="preserve">        </w:t>
      </w:r>
      <w:r w:rsidR="00E87E55">
        <w:rPr>
          <w:sz w:val="28"/>
          <w:szCs w:val="28"/>
        </w:rPr>
        <w:t>5</w:t>
      </w:r>
      <w:r w:rsidRPr="00EE7AA5">
        <w:rPr>
          <w:sz w:val="28"/>
          <w:szCs w:val="28"/>
        </w:rPr>
        <w:t>) o prevedere dintr-un contract de servicii publice existent.</w:t>
      </w:r>
      <w:r w:rsidR="00972DEB">
        <w:rPr>
          <w:sz w:val="28"/>
          <w:szCs w:val="28"/>
        </w:rPr>
        <w:t xml:space="preserve"> </w:t>
      </w:r>
    </w:p>
    <w:p w14:paraId="2B7B5083" w14:textId="00D61CFD" w:rsidR="00EE7AA5" w:rsidRPr="00EE7AA5" w:rsidRDefault="00972DEB" w:rsidP="00EE7AA5">
      <w:pPr>
        <w:contextualSpacing/>
        <w:jc w:val="both"/>
        <w:rPr>
          <w:sz w:val="28"/>
          <w:szCs w:val="28"/>
        </w:rPr>
      </w:pPr>
      <w:r>
        <w:rPr>
          <w:sz w:val="28"/>
          <w:szCs w:val="28"/>
        </w:rPr>
        <w:t xml:space="preserve">       </w:t>
      </w:r>
      <w:r w:rsidR="00EE7AA5" w:rsidRPr="00EE7AA5">
        <w:rPr>
          <w:sz w:val="28"/>
          <w:szCs w:val="28"/>
        </w:rPr>
        <w:t>Administratorul de infrastructură sau solicitantul pot cere organismului de reglementare</w:t>
      </w:r>
      <w:r w:rsidR="004C44B0">
        <w:rPr>
          <w:sz w:val="28"/>
          <w:szCs w:val="28"/>
        </w:rPr>
        <w:t xml:space="preserve"> să aprobe o perioadă mai lungă, </w:t>
      </w:r>
      <w:r w:rsidR="004C44B0" w:rsidRPr="009402E5">
        <w:rPr>
          <w:sz w:val="28"/>
          <w:szCs w:val="28"/>
        </w:rPr>
        <w:t>de</w:t>
      </w:r>
      <w:r w:rsidR="009402E5" w:rsidRPr="009402E5">
        <w:rPr>
          <w:sz w:val="28"/>
          <w:szCs w:val="28"/>
        </w:rPr>
        <w:t>cât cea menționată</w:t>
      </w:r>
      <w:r w:rsidR="004C44B0" w:rsidRPr="009402E5">
        <w:rPr>
          <w:sz w:val="28"/>
          <w:szCs w:val="28"/>
        </w:rPr>
        <w:t xml:space="preserve"> la primul alineat.</w:t>
      </w:r>
      <w:r>
        <w:rPr>
          <w:sz w:val="28"/>
          <w:szCs w:val="28"/>
        </w:rPr>
        <w:t xml:space="preserve"> </w:t>
      </w:r>
      <w:r w:rsidR="00EE7AA5" w:rsidRPr="00EE7AA5">
        <w:rPr>
          <w:sz w:val="28"/>
          <w:szCs w:val="28"/>
        </w:rPr>
        <w:t xml:space="preserve">Organismul de reglementare poate acorda aprobarea pe baza altor motive </w:t>
      </w:r>
      <w:r w:rsidR="000A30E7">
        <w:rPr>
          <w:sz w:val="28"/>
          <w:szCs w:val="28"/>
        </w:rPr>
        <w:t>decât cele expuse la alineatele</w:t>
      </w:r>
      <w:r w:rsidR="00E87E55">
        <w:rPr>
          <w:sz w:val="28"/>
          <w:szCs w:val="28"/>
        </w:rPr>
        <w:t xml:space="preserve"> (1)-(5</w:t>
      </w:r>
      <w:r w:rsidR="00EE7AA5" w:rsidRPr="009402E5">
        <w:rPr>
          <w:sz w:val="28"/>
          <w:szCs w:val="28"/>
        </w:rPr>
        <w:t>)</w:t>
      </w:r>
      <w:r w:rsidR="00663F49" w:rsidRPr="009402E5">
        <w:rPr>
          <w:sz w:val="28"/>
          <w:szCs w:val="28"/>
        </w:rPr>
        <w:t>.</w:t>
      </w:r>
      <w:r w:rsidR="00663F49">
        <w:rPr>
          <w:sz w:val="28"/>
          <w:szCs w:val="28"/>
        </w:rPr>
        <w:t xml:space="preserve"> </w:t>
      </w:r>
      <w:r w:rsidR="00EE7AA5" w:rsidRPr="00EE7AA5">
        <w:rPr>
          <w:sz w:val="28"/>
          <w:szCs w:val="28"/>
        </w:rPr>
        <w:t xml:space="preserve">Capacitatea care a </w:t>
      </w:r>
      <w:r w:rsidR="00360696">
        <w:rPr>
          <w:sz w:val="28"/>
          <w:szCs w:val="28"/>
        </w:rPr>
        <w:t>fost alocată în temeiul unui contract</w:t>
      </w:r>
      <w:r w:rsidR="00EE7AA5" w:rsidRPr="00EE7AA5">
        <w:rPr>
          <w:sz w:val="28"/>
          <w:szCs w:val="28"/>
        </w:rPr>
        <w:t>-cadru, dar nu este încă utilizată din cauza timpului necesar înainte de preluarea serviciului, rămâne disponibilă pentru a fi utilizată de alți solicitanți.</w:t>
      </w:r>
    </w:p>
    <w:p w14:paraId="4475D9F9" w14:textId="10828B60" w:rsidR="00351C8D" w:rsidRDefault="00BC0DAC" w:rsidP="007B415A">
      <w:pPr>
        <w:contextualSpacing/>
        <w:jc w:val="both"/>
        <w:rPr>
          <w:sz w:val="28"/>
          <w:szCs w:val="28"/>
        </w:rPr>
      </w:pPr>
      <w:r>
        <w:rPr>
          <w:szCs w:val="24"/>
        </w:rPr>
        <w:t xml:space="preserve">        </w:t>
      </w:r>
      <w:r w:rsidR="004F6CFE">
        <w:rPr>
          <w:b/>
          <w:sz w:val="28"/>
          <w:szCs w:val="28"/>
        </w:rPr>
        <w:t>14</w:t>
      </w:r>
      <w:r w:rsidRPr="00BC0DAC">
        <w:rPr>
          <w:sz w:val="28"/>
          <w:szCs w:val="28"/>
        </w:rPr>
        <w:t xml:space="preserve">. O cerere de </w:t>
      </w:r>
      <w:r w:rsidR="001E498F">
        <w:rPr>
          <w:sz w:val="28"/>
          <w:szCs w:val="28"/>
        </w:rPr>
        <w:t>contract</w:t>
      </w:r>
      <w:r w:rsidRPr="00BC0DAC">
        <w:rPr>
          <w:sz w:val="28"/>
          <w:szCs w:val="28"/>
        </w:rPr>
        <w:t xml:space="preserve">-cadru nu poate fi respinsă pe motiv că administratorul de infrastructură a primit cererea după expirarea termenului-limită menționat </w:t>
      </w:r>
      <w:r w:rsidRPr="00B529E6">
        <w:rPr>
          <w:sz w:val="28"/>
          <w:szCs w:val="28"/>
        </w:rPr>
        <w:t xml:space="preserve">la </w:t>
      </w:r>
      <w:r w:rsidR="00351C8D" w:rsidRPr="00B529E6">
        <w:rPr>
          <w:sz w:val="28"/>
          <w:szCs w:val="28"/>
        </w:rPr>
        <w:t>punctul</w:t>
      </w:r>
      <w:r w:rsidRPr="00B529E6">
        <w:rPr>
          <w:sz w:val="28"/>
          <w:szCs w:val="28"/>
        </w:rPr>
        <w:t xml:space="preserve"> </w:t>
      </w:r>
      <w:r w:rsidR="002B6F71">
        <w:rPr>
          <w:sz w:val="28"/>
          <w:szCs w:val="28"/>
        </w:rPr>
        <w:t>6</w:t>
      </w:r>
      <w:r w:rsidR="00114FB3" w:rsidRPr="00B529E6">
        <w:rPr>
          <w:sz w:val="28"/>
          <w:szCs w:val="28"/>
        </w:rPr>
        <w:t xml:space="preserve">, </w:t>
      </w:r>
      <w:r w:rsidRPr="00B529E6">
        <w:rPr>
          <w:sz w:val="28"/>
          <w:szCs w:val="28"/>
        </w:rPr>
        <w:t>ea trebuie să fie prelucrată în cadrul procedurii următoa</w:t>
      </w:r>
      <w:r w:rsidR="00C92394">
        <w:rPr>
          <w:sz w:val="28"/>
          <w:szCs w:val="28"/>
        </w:rPr>
        <w:t>re, pe o bază nediscriminatorie</w:t>
      </w:r>
      <w:r w:rsidR="00663F49">
        <w:rPr>
          <w:sz w:val="28"/>
          <w:szCs w:val="28"/>
        </w:rPr>
        <w:t>.</w:t>
      </w:r>
    </w:p>
    <w:p w14:paraId="6893335D" w14:textId="60DC04F1" w:rsidR="00663F49" w:rsidRPr="004E2FE0" w:rsidRDefault="004E2FE0" w:rsidP="007B415A">
      <w:pPr>
        <w:contextualSpacing/>
        <w:jc w:val="both"/>
        <w:rPr>
          <w:sz w:val="28"/>
          <w:szCs w:val="28"/>
        </w:rPr>
      </w:pPr>
      <w:r>
        <w:rPr>
          <w:sz w:val="28"/>
          <w:szCs w:val="28"/>
        </w:rPr>
        <w:t xml:space="preserve">      </w:t>
      </w:r>
      <w:r w:rsidR="00663F49" w:rsidRPr="004E2FE0">
        <w:rPr>
          <w:sz w:val="28"/>
          <w:szCs w:val="28"/>
        </w:rPr>
        <w:t>În ceea ce privește cererile care îndeplinesc cr</w:t>
      </w:r>
      <w:r w:rsidR="00C92394">
        <w:rPr>
          <w:sz w:val="28"/>
          <w:szCs w:val="28"/>
        </w:rPr>
        <w:t xml:space="preserve">iteriile prevăzute la </w:t>
      </w:r>
      <w:r w:rsidR="00300539">
        <w:rPr>
          <w:sz w:val="28"/>
          <w:szCs w:val="28"/>
        </w:rPr>
        <w:t>punctul 13</w:t>
      </w:r>
      <w:r w:rsidR="00663F49" w:rsidRPr="004E2FE0">
        <w:rPr>
          <w:sz w:val="28"/>
          <w:szCs w:val="28"/>
        </w:rPr>
        <w:t xml:space="preserve"> de la</w:t>
      </w:r>
      <w:r w:rsidR="00120561">
        <w:rPr>
          <w:sz w:val="28"/>
          <w:szCs w:val="28"/>
        </w:rPr>
        <w:t>, data primirii cererii de contract</w:t>
      </w:r>
      <w:r w:rsidR="00663F49" w:rsidRPr="004E2FE0">
        <w:rPr>
          <w:sz w:val="28"/>
          <w:szCs w:val="28"/>
        </w:rPr>
        <w:t xml:space="preserve">-cadru nu este luată în considerare </w:t>
      </w:r>
      <w:r w:rsidR="00120561">
        <w:rPr>
          <w:sz w:val="28"/>
          <w:szCs w:val="28"/>
        </w:rPr>
        <w:t>pentru stabilirea duratei contractu</w:t>
      </w:r>
      <w:r w:rsidR="00663F49" w:rsidRPr="004E2FE0">
        <w:rPr>
          <w:sz w:val="28"/>
          <w:szCs w:val="28"/>
        </w:rPr>
        <w:t>lui-cadru. Acest lucru nu se aplică solicitanților cărora le-au fost deja alocate alte capacități-cadru sau alte trase pe linia în cauză.</w:t>
      </w:r>
    </w:p>
    <w:p w14:paraId="76EDC622" w14:textId="4F10C64C" w:rsidR="00663F49" w:rsidRPr="004E2FE0" w:rsidRDefault="00663F49" w:rsidP="004E2FE0">
      <w:pPr>
        <w:contextualSpacing/>
        <w:jc w:val="center"/>
        <w:rPr>
          <w:b/>
          <w:bCs/>
          <w:sz w:val="28"/>
          <w:szCs w:val="28"/>
        </w:rPr>
      </w:pPr>
      <w:r w:rsidRPr="004E2FE0">
        <w:rPr>
          <w:b/>
          <w:bCs/>
          <w:sz w:val="28"/>
          <w:szCs w:val="28"/>
        </w:rPr>
        <w:t>V. Acord privind intervalul de timp</w:t>
      </w:r>
    </w:p>
    <w:p w14:paraId="41388E77" w14:textId="17AE0102" w:rsidR="00B547D5" w:rsidRDefault="0047378D" w:rsidP="00114FB3">
      <w:pPr>
        <w:contextualSpacing/>
        <w:jc w:val="both"/>
        <w:rPr>
          <w:sz w:val="28"/>
          <w:szCs w:val="28"/>
        </w:rPr>
      </w:pPr>
      <w:r>
        <w:rPr>
          <w:b/>
          <w:sz w:val="28"/>
          <w:szCs w:val="28"/>
        </w:rPr>
        <w:t xml:space="preserve">       </w:t>
      </w:r>
      <w:r w:rsidR="00663F49">
        <w:rPr>
          <w:b/>
          <w:sz w:val="28"/>
          <w:szCs w:val="28"/>
        </w:rPr>
        <w:t>15</w:t>
      </w:r>
      <w:r w:rsidRPr="0047378D">
        <w:rPr>
          <w:sz w:val="28"/>
          <w:szCs w:val="28"/>
        </w:rPr>
        <w:t xml:space="preserve">. </w:t>
      </w:r>
      <w:r w:rsidR="00A65527" w:rsidRPr="00A65527">
        <w:rPr>
          <w:sz w:val="28"/>
          <w:szCs w:val="28"/>
        </w:rPr>
        <w:t xml:space="preserve">Administratorul de infrastructură convine împreună cu solicitantul asupra unui interval de timp, de la caz la caz. </w:t>
      </w:r>
    </w:p>
    <w:p w14:paraId="1F7442F1" w14:textId="174A9437" w:rsidR="00B547D5" w:rsidRDefault="00B547D5" w:rsidP="00114FB3">
      <w:pPr>
        <w:contextualSpacing/>
        <w:jc w:val="both"/>
        <w:rPr>
          <w:sz w:val="28"/>
          <w:szCs w:val="28"/>
        </w:rPr>
      </w:pPr>
      <w:r>
        <w:rPr>
          <w:sz w:val="28"/>
          <w:szCs w:val="28"/>
        </w:rPr>
        <w:t xml:space="preserve">        1) </w:t>
      </w:r>
      <w:r w:rsidR="00A65527" w:rsidRPr="00A65527">
        <w:rPr>
          <w:sz w:val="28"/>
          <w:szCs w:val="28"/>
        </w:rPr>
        <w:t xml:space="preserve">interval de timp trebuie să fie corelat cât mai bine posibil cu perioada de control, pentru a facilita alocarea capacității cadru vizate. Intervalul de timp reflectă necesitățile serviciului de transport feroviar. </w:t>
      </w:r>
    </w:p>
    <w:p w14:paraId="42C52ACC" w14:textId="2A391927" w:rsidR="00B547D5" w:rsidRDefault="00807EFB" w:rsidP="00807EFB">
      <w:pPr>
        <w:contextualSpacing/>
        <w:jc w:val="both"/>
        <w:rPr>
          <w:sz w:val="28"/>
          <w:szCs w:val="28"/>
        </w:rPr>
      </w:pPr>
      <w:r>
        <w:rPr>
          <w:sz w:val="28"/>
          <w:szCs w:val="28"/>
        </w:rPr>
        <w:t xml:space="preserve">       </w:t>
      </w:r>
      <w:r w:rsidR="00AE2F4F">
        <w:rPr>
          <w:sz w:val="28"/>
          <w:szCs w:val="28"/>
        </w:rPr>
        <w:t xml:space="preserve"> </w:t>
      </w:r>
      <w:r w:rsidR="00B547D5" w:rsidRPr="005E2CEC">
        <w:rPr>
          <w:sz w:val="28"/>
          <w:szCs w:val="28"/>
        </w:rPr>
        <w:t>2) Intervalul de timp este de până la 24 de ore. În cazuri excepționale, la cererea solicitantului și sub rezerva aprobării prealabile de către organismului de reglementare, administratorul de infrastructură poate conveni asupra unui interval de timp de peste 24 de ore.</w:t>
      </w:r>
    </w:p>
    <w:p w14:paraId="4EEE2721" w14:textId="2A7C8ED5" w:rsidR="0047378D" w:rsidRDefault="00A65527" w:rsidP="00114FB3">
      <w:pPr>
        <w:contextualSpacing/>
        <w:jc w:val="both"/>
        <w:rPr>
          <w:sz w:val="28"/>
          <w:szCs w:val="28"/>
        </w:rPr>
      </w:pPr>
      <w:r>
        <w:rPr>
          <w:szCs w:val="24"/>
        </w:rPr>
        <w:lastRenderedPageBreak/>
        <w:t xml:space="preserve">         </w:t>
      </w:r>
      <w:r w:rsidR="00B547D5">
        <w:rPr>
          <w:sz w:val="28"/>
          <w:szCs w:val="28"/>
        </w:rPr>
        <w:t>3</w:t>
      </w:r>
      <w:r w:rsidRPr="00A65527">
        <w:rPr>
          <w:sz w:val="28"/>
          <w:szCs w:val="28"/>
        </w:rPr>
        <w:t>)</w:t>
      </w:r>
      <w:r>
        <w:rPr>
          <w:szCs w:val="24"/>
        </w:rPr>
        <w:t xml:space="preserve"> </w:t>
      </w:r>
      <w:r w:rsidR="0047378D" w:rsidRPr="0047378D">
        <w:rPr>
          <w:sz w:val="28"/>
          <w:szCs w:val="28"/>
        </w:rPr>
        <w:t>În cazul unui interval de timp de peste două ore, administratorul de infrastructură alocă capacitatea-cadru cât mai aproape posibil de o perioadă de control de două ore.</w:t>
      </w:r>
    </w:p>
    <w:p w14:paraId="1977D177" w14:textId="6B86B938" w:rsidR="00C92394" w:rsidRPr="0070082A" w:rsidRDefault="0047378D" w:rsidP="0070082A">
      <w:pPr>
        <w:contextualSpacing/>
        <w:jc w:val="both"/>
        <w:rPr>
          <w:sz w:val="28"/>
          <w:szCs w:val="28"/>
        </w:rPr>
      </w:pPr>
      <w:r>
        <w:rPr>
          <w:sz w:val="28"/>
          <w:szCs w:val="28"/>
        </w:rPr>
        <w:t xml:space="preserve">      </w:t>
      </w:r>
      <w:r w:rsidRPr="0047378D">
        <w:rPr>
          <w:sz w:val="28"/>
          <w:szCs w:val="28"/>
        </w:rPr>
        <w:t xml:space="preserve"> </w:t>
      </w:r>
      <w:r w:rsidR="00B547D5">
        <w:rPr>
          <w:sz w:val="28"/>
          <w:szCs w:val="28"/>
        </w:rPr>
        <w:t xml:space="preserve">4) </w:t>
      </w:r>
      <w:r w:rsidRPr="0047378D">
        <w:rPr>
          <w:sz w:val="28"/>
          <w:szCs w:val="28"/>
        </w:rPr>
        <w:t>Intervalele de timp conv</w:t>
      </w:r>
      <w:r w:rsidR="0002309B">
        <w:rPr>
          <w:sz w:val="28"/>
          <w:szCs w:val="28"/>
        </w:rPr>
        <w:t>enite în temeiul aceluiași contract</w:t>
      </w:r>
      <w:r w:rsidRPr="0047378D">
        <w:rPr>
          <w:sz w:val="28"/>
          <w:szCs w:val="28"/>
        </w:rPr>
        <w:t>-ca</w:t>
      </w:r>
      <w:r w:rsidR="0002309B">
        <w:rPr>
          <w:sz w:val="28"/>
          <w:szCs w:val="28"/>
        </w:rPr>
        <w:t>dru sau în temeiul unor contracte</w:t>
      </w:r>
      <w:r w:rsidRPr="0047378D">
        <w:rPr>
          <w:sz w:val="28"/>
          <w:szCs w:val="28"/>
        </w:rPr>
        <w:t>-cadru diferite se po</w:t>
      </w:r>
      <w:r w:rsidR="0002309B">
        <w:rPr>
          <w:sz w:val="28"/>
          <w:szCs w:val="28"/>
        </w:rPr>
        <w:t>t suprapune. Părțile unui contract</w:t>
      </w:r>
      <w:r w:rsidRPr="0047378D">
        <w:rPr>
          <w:sz w:val="28"/>
          <w:szCs w:val="28"/>
        </w:rPr>
        <w:t>-cadru pot conveni asupra unei frecvențe a serviciului.</w:t>
      </w:r>
    </w:p>
    <w:p w14:paraId="3F4B00AA" w14:textId="77777777" w:rsidR="005E2CEC" w:rsidRPr="000B63A0" w:rsidRDefault="005E2CEC" w:rsidP="005E2CEC">
      <w:pPr>
        <w:contextualSpacing/>
        <w:jc w:val="center"/>
        <w:rPr>
          <w:b/>
          <w:bCs/>
          <w:sz w:val="28"/>
          <w:szCs w:val="28"/>
        </w:rPr>
      </w:pPr>
      <w:r w:rsidRPr="005E2CEC">
        <w:rPr>
          <w:b/>
          <w:bCs/>
          <w:sz w:val="28"/>
          <w:szCs w:val="28"/>
        </w:rPr>
        <w:t>VI. Plafoane pentru alocarea de capacitate-cadru</w:t>
      </w:r>
    </w:p>
    <w:p w14:paraId="3B654B5B" w14:textId="09695E68" w:rsidR="005E2CEC" w:rsidRPr="005E2CEC" w:rsidRDefault="00807EFB" w:rsidP="00807EFB">
      <w:pPr>
        <w:contextualSpacing/>
        <w:jc w:val="both"/>
        <w:rPr>
          <w:sz w:val="28"/>
          <w:szCs w:val="28"/>
        </w:rPr>
      </w:pPr>
      <w:r>
        <w:rPr>
          <w:b/>
          <w:bCs/>
          <w:sz w:val="28"/>
          <w:szCs w:val="28"/>
        </w:rPr>
        <w:t xml:space="preserve">      </w:t>
      </w:r>
      <w:r w:rsidR="005E2CEC">
        <w:rPr>
          <w:b/>
          <w:bCs/>
          <w:sz w:val="28"/>
          <w:szCs w:val="28"/>
        </w:rPr>
        <w:t>16</w:t>
      </w:r>
      <w:r w:rsidR="005E2CEC" w:rsidRPr="005E2CEC">
        <w:rPr>
          <w:b/>
          <w:bCs/>
          <w:sz w:val="28"/>
          <w:szCs w:val="28"/>
        </w:rPr>
        <w:t>.</w:t>
      </w:r>
      <w:r w:rsidR="005E2CEC" w:rsidRPr="005E2CEC">
        <w:rPr>
          <w:sz w:val="28"/>
          <w:szCs w:val="28"/>
        </w:rPr>
        <w:t xml:space="preserve"> Administratorul de infrastructură împarte fiecare perioadă de 24 de ore în perioade de control de cel mult două ore fiecare. La alocarea capacității-cadru, administratorul de rețea alocă intervalele de timp unor perioade de control. </w:t>
      </w:r>
    </w:p>
    <w:p w14:paraId="3808B47B" w14:textId="25D6506A" w:rsidR="005E2CEC" w:rsidRPr="005E2CEC" w:rsidRDefault="00807EFB" w:rsidP="00807EFB">
      <w:pPr>
        <w:contextualSpacing/>
        <w:jc w:val="both"/>
        <w:rPr>
          <w:sz w:val="28"/>
          <w:szCs w:val="28"/>
        </w:rPr>
      </w:pPr>
      <w:r>
        <w:rPr>
          <w:b/>
          <w:bCs/>
          <w:sz w:val="28"/>
          <w:szCs w:val="28"/>
        </w:rPr>
        <w:t xml:space="preserve">      </w:t>
      </w:r>
      <w:r w:rsidR="005E2CEC">
        <w:rPr>
          <w:b/>
          <w:bCs/>
          <w:sz w:val="28"/>
          <w:szCs w:val="28"/>
        </w:rPr>
        <w:t>17</w:t>
      </w:r>
      <w:r w:rsidR="005E2CEC" w:rsidRPr="005E2CEC">
        <w:rPr>
          <w:b/>
          <w:bCs/>
          <w:sz w:val="28"/>
          <w:szCs w:val="28"/>
        </w:rPr>
        <w:t>.</w:t>
      </w:r>
      <w:r w:rsidR="005E2CEC" w:rsidRPr="005E2CEC">
        <w:rPr>
          <w:sz w:val="28"/>
          <w:szCs w:val="28"/>
        </w:rPr>
        <w:t xml:space="preserve"> Atunci când administratorul de infrastructură alocă pe o linie o capacitate-cadru de până la 70 % din capacitatea maximă</w:t>
      </w:r>
      <w:r w:rsidR="00300539">
        <w:rPr>
          <w:sz w:val="28"/>
          <w:szCs w:val="28"/>
        </w:rPr>
        <w:t xml:space="preserve"> </w:t>
      </w:r>
      <w:r w:rsidR="00AD47B9">
        <w:rPr>
          <w:sz w:val="28"/>
          <w:szCs w:val="28"/>
        </w:rPr>
        <w:t xml:space="preserve">conform </w:t>
      </w:r>
      <w:r w:rsidR="00300539">
        <w:rPr>
          <w:sz w:val="28"/>
          <w:szCs w:val="28"/>
        </w:rPr>
        <w:t>articolul</w:t>
      </w:r>
      <w:r w:rsidR="00AD47B9">
        <w:rPr>
          <w:sz w:val="28"/>
          <w:szCs w:val="28"/>
        </w:rPr>
        <w:t>ului</w:t>
      </w:r>
      <w:r w:rsidR="00300539">
        <w:rPr>
          <w:sz w:val="28"/>
          <w:szCs w:val="28"/>
        </w:rPr>
        <w:t xml:space="preserve"> 41</w:t>
      </w:r>
      <w:r w:rsidR="00300539" w:rsidRPr="005E2CEC">
        <w:rPr>
          <w:sz w:val="28"/>
          <w:szCs w:val="28"/>
        </w:rPr>
        <w:t xml:space="preserve"> din Codul transportului feroviar nr. 19/2022</w:t>
      </w:r>
      <w:r w:rsidR="005E2CEC" w:rsidRPr="005E2CEC">
        <w:rPr>
          <w:sz w:val="28"/>
          <w:szCs w:val="28"/>
        </w:rPr>
        <w:t>, în orice perioadă de control, el poat</w:t>
      </w:r>
      <w:r w:rsidR="00CD558D">
        <w:rPr>
          <w:sz w:val="28"/>
          <w:szCs w:val="28"/>
        </w:rPr>
        <w:t>e</w:t>
      </w:r>
      <w:r w:rsidR="00141CE0">
        <w:rPr>
          <w:sz w:val="28"/>
          <w:szCs w:val="28"/>
        </w:rPr>
        <w:t xml:space="preserve"> decide să nu aplice punctele</w:t>
      </w:r>
      <w:r w:rsidR="005E2CEC" w:rsidRPr="00280570">
        <w:rPr>
          <w:sz w:val="28"/>
          <w:szCs w:val="28"/>
        </w:rPr>
        <w:t xml:space="preserve"> </w:t>
      </w:r>
      <w:r w:rsidR="00603827">
        <w:rPr>
          <w:sz w:val="28"/>
          <w:szCs w:val="28"/>
        </w:rPr>
        <w:t xml:space="preserve">15 și </w:t>
      </w:r>
      <w:r w:rsidR="00280570" w:rsidRPr="00280570">
        <w:rPr>
          <w:sz w:val="28"/>
          <w:szCs w:val="28"/>
        </w:rPr>
        <w:t xml:space="preserve">16 </w:t>
      </w:r>
      <w:r w:rsidR="005E2CEC" w:rsidRPr="005E2CEC">
        <w:rPr>
          <w:sz w:val="28"/>
          <w:szCs w:val="28"/>
        </w:rPr>
        <w:t>în ceea ce privește respectivele perioade de control. Capacitatea maximă se calculează pe baza intervalelor de circulație existente și a intervalelor de circulație planificate ale trenurilor, precum și pe baza numărului estimat de trenuri pe linia în cau</w:t>
      </w:r>
      <w:r w:rsidR="00C67555">
        <w:rPr>
          <w:sz w:val="28"/>
          <w:szCs w:val="28"/>
        </w:rPr>
        <w:t>ză.</w:t>
      </w:r>
      <w:r w:rsidR="005E2CEC" w:rsidRPr="005E2CEC">
        <w:rPr>
          <w:sz w:val="28"/>
          <w:szCs w:val="28"/>
        </w:rPr>
        <w:t>Administratorul de infrastructură publică în documentul de referință al rețelei metoda sa de calcul al capacitații maxime în sensul prezentului alineat.</w:t>
      </w:r>
    </w:p>
    <w:p w14:paraId="4100A508" w14:textId="77777777" w:rsidR="005E2CEC" w:rsidRPr="005E2CEC" w:rsidRDefault="005E2CEC" w:rsidP="00D960EA">
      <w:pPr>
        <w:contextualSpacing/>
        <w:jc w:val="right"/>
        <w:rPr>
          <w:b/>
          <w:bCs/>
          <w:sz w:val="28"/>
          <w:szCs w:val="28"/>
        </w:rPr>
      </w:pPr>
      <w:r w:rsidRPr="005E2CEC">
        <w:rPr>
          <w:b/>
          <w:bCs/>
          <w:sz w:val="28"/>
          <w:szCs w:val="28"/>
        </w:rPr>
        <w:t>VII. Coordonarea în caz de cereri concurente de contracte-cadru privind orice moment ulterior încheierii următoarei perioade din graficul de circulație</w:t>
      </w:r>
    </w:p>
    <w:p w14:paraId="50C7EF49" w14:textId="199C8210" w:rsidR="005E2CEC" w:rsidRPr="005E2CEC" w:rsidRDefault="00D960EA" w:rsidP="00D960EA">
      <w:pPr>
        <w:contextualSpacing/>
        <w:jc w:val="both"/>
        <w:rPr>
          <w:sz w:val="28"/>
          <w:szCs w:val="28"/>
        </w:rPr>
      </w:pPr>
      <w:r>
        <w:rPr>
          <w:b/>
          <w:bCs/>
          <w:sz w:val="28"/>
          <w:szCs w:val="28"/>
        </w:rPr>
        <w:t xml:space="preserve">      18</w:t>
      </w:r>
      <w:r w:rsidR="005E2CEC" w:rsidRPr="005E2CEC">
        <w:rPr>
          <w:b/>
          <w:bCs/>
          <w:sz w:val="28"/>
          <w:szCs w:val="28"/>
        </w:rPr>
        <w:t>.</w:t>
      </w:r>
      <w:r w:rsidR="005E2CEC" w:rsidRPr="005E2CEC">
        <w:rPr>
          <w:sz w:val="28"/>
          <w:szCs w:val="28"/>
        </w:rPr>
        <w:t xml:space="preserve"> Dacă administratorul de infrastructură constată existența unor conflicte, fie între contracte-cadru e</w:t>
      </w:r>
      <w:r w:rsidR="002C0492">
        <w:rPr>
          <w:sz w:val="28"/>
          <w:szCs w:val="28"/>
        </w:rPr>
        <w:t>xistente și cererile de contracte</w:t>
      </w:r>
      <w:r w:rsidR="005E2CEC" w:rsidRPr="005E2CEC">
        <w:rPr>
          <w:sz w:val="28"/>
          <w:szCs w:val="28"/>
        </w:rPr>
        <w:t>-cadru noi sau modificate, f</w:t>
      </w:r>
      <w:r w:rsidR="002C0492">
        <w:rPr>
          <w:sz w:val="28"/>
          <w:szCs w:val="28"/>
        </w:rPr>
        <w:t>ie între cererile de noi contracte</w:t>
      </w:r>
      <w:r w:rsidR="005E2CEC" w:rsidRPr="005E2CEC">
        <w:rPr>
          <w:sz w:val="28"/>
          <w:szCs w:val="28"/>
        </w:rPr>
        <w:t>-cadru, se aplică principiile procedurii de coordonare a cererilor de trase, prevăzute la articolul 46 din Codul transportului feroviar nr. 19/2022.</w:t>
      </w:r>
    </w:p>
    <w:p w14:paraId="21339305" w14:textId="1DDE1035" w:rsidR="005E2CEC" w:rsidRPr="00D353AC" w:rsidRDefault="009F463C" w:rsidP="00D960EA">
      <w:pPr>
        <w:contextualSpacing/>
        <w:jc w:val="both"/>
        <w:rPr>
          <w:sz w:val="28"/>
          <w:szCs w:val="28"/>
        </w:rPr>
      </w:pPr>
      <w:r>
        <w:rPr>
          <w:b/>
          <w:bCs/>
          <w:sz w:val="28"/>
          <w:szCs w:val="28"/>
        </w:rPr>
        <w:t xml:space="preserve">       </w:t>
      </w:r>
      <w:r w:rsidR="00D960EA">
        <w:rPr>
          <w:b/>
          <w:bCs/>
          <w:sz w:val="28"/>
          <w:szCs w:val="28"/>
        </w:rPr>
        <w:t>19</w:t>
      </w:r>
      <w:r w:rsidR="005E2CEC" w:rsidRPr="005E2CEC">
        <w:rPr>
          <w:b/>
          <w:bCs/>
          <w:sz w:val="28"/>
          <w:szCs w:val="28"/>
        </w:rPr>
        <w:t>.</w:t>
      </w:r>
      <w:r w:rsidR="001563F8">
        <w:rPr>
          <w:sz w:val="28"/>
          <w:szCs w:val="28"/>
        </w:rPr>
        <w:t xml:space="preserve"> </w:t>
      </w:r>
      <w:r w:rsidR="005E2CEC" w:rsidRPr="005E2CEC">
        <w:rPr>
          <w:sz w:val="28"/>
          <w:szCs w:val="28"/>
        </w:rPr>
        <w:t>În cadrul primei runde de coordonare, administratorul de infrastructură urmărește să asigure cea mai bună corespondență posibilă între cererile concurente sau între o cerere și contracte-cadru existente.</w:t>
      </w:r>
    </w:p>
    <w:p w14:paraId="43F8E3C4" w14:textId="551CAE3F" w:rsidR="00D557B2" w:rsidRPr="00B70403" w:rsidRDefault="002E03A1" w:rsidP="00114FB3">
      <w:pPr>
        <w:contextualSpacing/>
        <w:jc w:val="both"/>
        <w:rPr>
          <w:sz w:val="28"/>
          <w:szCs w:val="28"/>
        </w:rPr>
      </w:pPr>
      <w:r>
        <w:rPr>
          <w:szCs w:val="24"/>
        </w:rPr>
        <w:t xml:space="preserve">       </w:t>
      </w:r>
      <w:r w:rsidR="000465DB">
        <w:rPr>
          <w:b/>
          <w:sz w:val="28"/>
          <w:szCs w:val="28"/>
        </w:rPr>
        <w:t xml:space="preserve">20. </w:t>
      </w:r>
      <w:r w:rsidR="002C0492">
        <w:rPr>
          <w:sz w:val="28"/>
          <w:szCs w:val="28"/>
        </w:rPr>
        <w:t>Dacă contracte</w:t>
      </w:r>
      <w:r w:rsidR="0017673D">
        <w:rPr>
          <w:sz w:val="28"/>
          <w:szCs w:val="28"/>
        </w:rPr>
        <w:t>le</w:t>
      </w:r>
      <w:r w:rsidR="00D557B2" w:rsidRPr="00D557B2">
        <w:rPr>
          <w:sz w:val="28"/>
          <w:szCs w:val="28"/>
        </w:rPr>
        <w:t>-cadru exist</w:t>
      </w:r>
      <w:r w:rsidR="002C0492">
        <w:rPr>
          <w:sz w:val="28"/>
          <w:szCs w:val="28"/>
        </w:rPr>
        <w:t>ente și cererile de noi contracte</w:t>
      </w:r>
      <w:r w:rsidR="00D557B2" w:rsidRPr="00D557B2">
        <w:rPr>
          <w:sz w:val="28"/>
          <w:szCs w:val="28"/>
        </w:rPr>
        <w:t>-cadru sau cere</w:t>
      </w:r>
      <w:r w:rsidR="0017673D">
        <w:rPr>
          <w:sz w:val="28"/>
          <w:szCs w:val="28"/>
        </w:rPr>
        <w:t>rile de modificare a contractelor</w:t>
      </w:r>
      <w:r w:rsidR="00D557B2" w:rsidRPr="00D557B2">
        <w:rPr>
          <w:sz w:val="28"/>
          <w:szCs w:val="28"/>
        </w:rPr>
        <w:t xml:space="preserve"> nu pot fi conciliate după o primă rundă de coordonare, din cauza respingerii de către părțile interesate a soluției propuse de administratorul de infrastructură, acesta din urmă trebuie să evalueze respectivele cereri</w:t>
      </w:r>
      <w:r w:rsidR="00B70403" w:rsidRPr="00B70403">
        <w:rPr>
          <w:sz w:val="28"/>
          <w:szCs w:val="28"/>
        </w:rPr>
        <w:t>, ținând seama de crit</w:t>
      </w:r>
      <w:r w:rsidR="00864C1F">
        <w:rPr>
          <w:sz w:val="28"/>
          <w:szCs w:val="28"/>
        </w:rPr>
        <w:t>eriile prevăzute la punctul</w:t>
      </w:r>
      <w:r w:rsidR="00B70403">
        <w:rPr>
          <w:sz w:val="28"/>
          <w:szCs w:val="28"/>
        </w:rPr>
        <w:t xml:space="preserve"> 26.</w:t>
      </w:r>
    </w:p>
    <w:p w14:paraId="778D949C" w14:textId="6631AC88" w:rsidR="00D557B2" w:rsidRPr="000465DB" w:rsidRDefault="005F0EF8" w:rsidP="00FF3805">
      <w:pPr>
        <w:contextualSpacing/>
        <w:jc w:val="both"/>
        <w:rPr>
          <w:sz w:val="28"/>
          <w:szCs w:val="28"/>
        </w:rPr>
      </w:pPr>
      <w:r w:rsidRPr="00256C54">
        <w:rPr>
          <w:sz w:val="28"/>
          <w:szCs w:val="28"/>
        </w:rPr>
        <w:t xml:space="preserve">      </w:t>
      </w:r>
      <w:r w:rsidR="000465DB" w:rsidRPr="000465DB">
        <w:rPr>
          <w:b/>
          <w:sz w:val="28"/>
          <w:szCs w:val="28"/>
        </w:rPr>
        <w:t>21</w:t>
      </w:r>
      <w:r w:rsidR="000465DB">
        <w:rPr>
          <w:sz w:val="28"/>
          <w:szCs w:val="28"/>
        </w:rPr>
        <w:t xml:space="preserve">. </w:t>
      </w:r>
      <w:r w:rsidR="00FF3805">
        <w:rPr>
          <w:sz w:val="28"/>
          <w:szCs w:val="28"/>
        </w:rPr>
        <w:t xml:space="preserve">Pe </w:t>
      </w:r>
      <w:r w:rsidR="00D557B2" w:rsidRPr="00256C54">
        <w:rPr>
          <w:sz w:val="28"/>
          <w:szCs w:val="28"/>
        </w:rPr>
        <w:t>baza evaluării efectuate, administratorul de infrastructură procedează l</w:t>
      </w:r>
      <w:r w:rsidR="00FF3805">
        <w:rPr>
          <w:sz w:val="28"/>
          <w:szCs w:val="28"/>
        </w:rPr>
        <w:t>a o a doua rundă de coordonare.</w:t>
      </w:r>
      <w:r w:rsidR="000465DB" w:rsidRPr="000465DB">
        <w:rPr>
          <w:sz w:val="28"/>
          <w:szCs w:val="28"/>
        </w:rPr>
        <w:t xml:space="preserve"> </w:t>
      </w:r>
      <w:r w:rsidR="00D557B2" w:rsidRPr="000465DB">
        <w:rPr>
          <w:sz w:val="28"/>
          <w:szCs w:val="28"/>
        </w:rPr>
        <w:t>Dacă cea de-a doua rundă de co</w:t>
      </w:r>
      <w:r w:rsidR="002C0492">
        <w:rPr>
          <w:sz w:val="28"/>
          <w:szCs w:val="28"/>
        </w:rPr>
        <w:t>ordonare eșuează și dacă contract</w:t>
      </w:r>
      <w:r w:rsidR="00D557B2" w:rsidRPr="000465DB">
        <w:rPr>
          <w:sz w:val="28"/>
          <w:szCs w:val="28"/>
        </w:rPr>
        <w:t xml:space="preserve">-cadru cerut prevede o utilizare mai bună a infrastructurii, administratorul de infrastructură cere modificarea capacitații-cadru alocate în temeiul </w:t>
      </w:r>
      <w:r w:rsidR="002C0492">
        <w:rPr>
          <w:sz w:val="28"/>
          <w:szCs w:val="28"/>
        </w:rPr>
        <w:t>contractelor</w:t>
      </w:r>
      <w:r w:rsidR="00D557B2" w:rsidRPr="000465DB">
        <w:rPr>
          <w:sz w:val="28"/>
          <w:szCs w:val="28"/>
        </w:rPr>
        <w:t>-cadru existente.</w:t>
      </w:r>
    </w:p>
    <w:p w14:paraId="4E61D0FA" w14:textId="219EDA84" w:rsidR="00E11B5E" w:rsidRPr="00E11B5E" w:rsidRDefault="00E11B5E" w:rsidP="00E11B5E">
      <w:pPr>
        <w:jc w:val="both"/>
        <w:rPr>
          <w:sz w:val="28"/>
          <w:szCs w:val="28"/>
        </w:rPr>
      </w:pPr>
      <w:r>
        <w:rPr>
          <w:sz w:val="28"/>
          <w:szCs w:val="28"/>
        </w:rPr>
        <w:t xml:space="preserve">      </w:t>
      </w:r>
      <w:r w:rsidR="00FF3805" w:rsidRPr="00FF3805">
        <w:rPr>
          <w:b/>
          <w:sz w:val="28"/>
          <w:szCs w:val="28"/>
        </w:rPr>
        <w:t>22</w:t>
      </w:r>
      <w:r w:rsidR="00FF3805">
        <w:rPr>
          <w:sz w:val="28"/>
          <w:szCs w:val="28"/>
        </w:rPr>
        <w:t>.</w:t>
      </w:r>
      <w:r w:rsidRPr="00E11B5E">
        <w:rPr>
          <w:sz w:val="28"/>
          <w:szCs w:val="28"/>
        </w:rPr>
        <w:t xml:space="preserve"> Dacă cea ce-a doua rundă de coo</w:t>
      </w:r>
      <w:r w:rsidR="002C0492">
        <w:rPr>
          <w:sz w:val="28"/>
          <w:szCs w:val="28"/>
        </w:rPr>
        <w:t>rdonare eșuează și dacă un contract</w:t>
      </w:r>
      <w:r w:rsidRPr="00E11B5E">
        <w:rPr>
          <w:sz w:val="28"/>
          <w:szCs w:val="28"/>
        </w:rPr>
        <w:t>-cadru solicitat nu prevede o utilizare mai bună a infrastructurii d</w:t>
      </w:r>
      <w:r w:rsidR="002C0492">
        <w:rPr>
          <w:sz w:val="28"/>
          <w:szCs w:val="28"/>
        </w:rPr>
        <w:t>ecât unul sau mai multe contracte</w:t>
      </w:r>
      <w:r w:rsidRPr="00E11B5E">
        <w:rPr>
          <w:sz w:val="28"/>
          <w:szCs w:val="28"/>
        </w:rPr>
        <w:t>-cadru contradictorii existente, administratorul de infrastructură respinge cererea.</w:t>
      </w:r>
    </w:p>
    <w:p w14:paraId="354FE388" w14:textId="4F77FDC1" w:rsidR="00FF3805" w:rsidRDefault="00FF3805" w:rsidP="00FF3805">
      <w:pPr>
        <w:jc w:val="both"/>
        <w:rPr>
          <w:sz w:val="28"/>
          <w:szCs w:val="28"/>
        </w:rPr>
      </w:pPr>
      <w:r>
        <w:rPr>
          <w:sz w:val="28"/>
          <w:szCs w:val="28"/>
        </w:rPr>
        <w:t xml:space="preserve">       </w:t>
      </w:r>
      <w:r>
        <w:rPr>
          <w:b/>
          <w:sz w:val="28"/>
          <w:szCs w:val="28"/>
        </w:rPr>
        <w:t>23</w:t>
      </w:r>
      <w:r w:rsidR="00DA6C03" w:rsidRPr="00DA6C03">
        <w:rPr>
          <w:sz w:val="28"/>
          <w:szCs w:val="28"/>
        </w:rPr>
        <w:t xml:space="preserve">. </w:t>
      </w:r>
      <w:r w:rsidRPr="00FF3805">
        <w:rPr>
          <w:sz w:val="28"/>
          <w:szCs w:val="28"/>
        </w:rPr>
        <w:t>Administratorul de infras</w:t>
      </w:r>
      <w:r w:rsidR="002C0492">
        <w:rPr>
          <w:sz w:val="28"/>
          <w:szCs w:val="28"/>
        </w:rPr>
        <w:t>tructură poate respinge un contract</w:t>
      </w:r>
      <w:r w:rsidRPr="00FF3805">
        <w:rPr>
          <w:sz w:val="28"/>
          <w:szCs w:val="28"/>
        </w:rPr>
        <w:t>-cadru solicitat atunci când veniturile suplimentare gener</w:t>
      </w:r>
      <w:r w:rsidR="0017673D">
        <w:rPr>
          <w:sz w:val="28"/>
          <w:szCs w:val="28"/>
        </w:rPr>
        <w:t>ate prin încheierea noului contract</w:t>
      </w:r>
      <w:r w:rsidRPr="00FF3805">
        <w:rPr>
          <w:sz w:val="28"/>
          <w:szCs w:val="28"/>
        </w:rPr>
        <w:t xml:space="preserve">-cadru nu </w:t>
      </w:r>
      <w:r w:rsidR="00280570">
        <w:rPr>
          <w:sz w:val="28"/>
          <w:szCs w:val="28"/>
        </w:rPr>
        <w:t xml:space="preserve">ar compensa </w:t>
      </w:r>
      <w:r w:rsidRPr="00FF3805">
        <w:rPr>
          <w:sz w:val="28"/>
          <w:szCs w:val="28"/>
        </w:rPr>
        <w:t>sancțiuni</w:t>
      </w:r>
      <w:r w:rsidR="00280570">
        <w:rPr>
          <w:sz w:val="28"/>
          <w:szCs w:val="28"/>
        </w:rPr>
        <w:t>le</w:t>
      </w:r>
      <w:r w:rsidRPr="00FF3805">
        <w:rPr>
          <w:sz w:val="28"/>
          <w:szCs w:val="28"/>
        </w:rPr>
        <w:t xml:space="preserve"> prevăzute la </w:t>
      </w:r>
      <w:r w:rsidR="00603827">
        <w:rPr>
          <w:sz w:val="28"/>
          <w:szCs w:val="28"/>
        </w:rPr>
        <w:t>punctul</w:t>
      </w:r>
      <w:r w:rsidR="00280570" w:rsidRPr="00280570">
        <w:rPr>
          <w:sz w:val="28"/>
          <w:szCs w:val="28"/>
        </w:rPr>
        <w:t xml:space="preserve"> 25</w:t>
      </w:r>
      <w:r w:rsidRPr="00280570">
        <w:rPr>
          <w:sz w:val="28"/>
          <w:szCs w:val="28"/>
        </w:rPr>
        <w:t>,</w:t>
      </w:r>
      <w:r w:rsidRPr="00FF3805">
        <w:rPr>
          <w:sz w:val="28"/>
          <w:szCs w:val="28"/>
        </w:rPr>
        <w:t xml:space="preserve"> în urma modi</w:t>
      </w:r>
      <w:r w:rsidR="00280570">
        <w:rPr>
          <w:sz w:val="28"/>
          <w:szCs w:val="28"/>
        </w:rPr>
        <w:t>ficării menționate la punctul 27</w:t>
      </w:r>
      <w:r w:rsidRPr="00FF3805">
        <w:rPr>
          <w:sz w:val="28"/>
          <w:szCs w:val="28"/>
        </w:rPr>
        <w:t>.</w:t>
      </w:r>
    </w:p>
    <w:p w14:paraId="4F1DCE2A" w14:textId="312E234D" w:rsidR="00182027" w:rsidRPr="00037449" w:rsidRDefault="00182027" w:rsidP="00182027">
      <w:pPr>
        <w:jc w:val="both"/>
        <w:rPr>
          <w:sz w:val="28"/>
          <w:szCs w:val="28"/>
        </w:rPr>
      </w:pPr>
      <w:r w:rsidRPr="00037449">
        <w:rPr>
          <w:sz w:val="28"/>
          <w:szCs w:val="28"/>
        </w:rPr>
        <w:lastRenderedPageBreak/>
        <w:t xml:space="preserve">     </w:t>
      </w:r>
      <w:r w:rsidR="009F463C">
        <w:rPr>
          <w:sz w:val="28"/>
          <w:szCs w:val="28"/>
        </w:rPr>
        <w:t xml:space="preserve"> </w:t>
      </w:r>
      <w:r w:rsidR="001563F8">
        <w:rPr>
          <w:sz w:val="28"/>
          <w:szCs w:val="28"/>
        </w:rPr>
        <w:t xml:space="preserve"> </w:t>
      </w:r>
      <w:r w:rsidRPr="00037449">
        <w:rPr>
          <w:b/>
          <w:sz w:val="28"/>
          <w:szCs w:val="28"/>
        </w:rPr>
        <w:t>24</w:t>
      </w:r>
      <w:r w:rsidRPr="00037449">
        <w:rPr>
          <w:sz w:val="28"/>
          <w:szCs w:val="28"/>
        </w:rPr>
        <w:t>. Dacă nu este posibil să s</w:t>
      </w:r>
      <w:r w:rsidR="002C0492">
        <w:rPr>
          <w:sz w:val="28"/>
          <w:szCs w:val="28"/>
        </w:rPr>
        <w:t>e dea curs cererilor de contracte</w:t>
      </w:r>
      <w:r w:rsidRPr="00037449">
        <w:rPr>
          <w:sz w:val="28"/>
          <w:szCs w:val="28"/>
        </w:rPr>
        <w:t>-cadru, din motive de lipsă reală sau preconizată a capacității de infrastructură, administratorul de infrastructură poate declara secțiunea de infrastructură în cauză ca fiind saturată, în conformitate cu articolul 47 din Codul transportului feroviar nr. 19/2022.</w:t>
      </w:r>
    </w:p>
    <w:p w14:paraId="30B8D5F5" w14:textId="468E86F5" w:rsidR="00E3333E" w:rsidRDefault="00182027" w:rsidP="00E3333E">
      <w:pPr>
        <w:jc w:val="center"/>
        <w:rPr>
          <w:b/>
          <w:bCs/>
          <w:sz w:val="28"/>
          <w:szCs w:val="28"/>
        </w:rPr>
      </w:pPr>
      <w:r w:rsidRPr="00037449">
        <w:rPr>
          <w:b/>
          <w:bCs/>
          <w:sz w:val="28"/>
          <w:szCs w:val="28"/>
        </w:rPr>
        <w:t>VIII. Coordonarea cererilor concurente de trase pre</w:t>
      </w:r>
      <w:r w:rsidR="004D2E58">
        <w:rPr>
          <w:b/>
          <w:bCs/>
          <w:sz w:val="28"/>
          <w:szCs w:val="28"/>
        </w:rPr>
        <w:t>zentate în temeiul unor contracte</w:t>
      </w:r>
      <w:r w:rsidRPr="00037449">
        <w:rPr>
          <w:b/>
          <w:bCs/>
          <w:sz w:val="28"/>
          <w:szCs w:val="28"/>
        </w:rPr>
        <w:t>-cadru pe par</w:t>
      </w:r>
      <w:r w:rsidR="00E3333E">
        <w:rPr>
          <w:b/>
          <w:bCs/>
          <w:sz w:val="28"/>
          <w:szCs w:val="28"/>
        </w:rPr>
        <w:t>cursul procedurii de planificare</w:t>
      </w:r>
    </w:p>
    <w:p w14:paraId="00074D4D" w14:textId="61160241" w:rsidR="00E3333E" w:rsidRPr="00280570" w:rsidRDefault="00E3333E" w:rsidP="00280570">
      <w:pPr>
        <w:pStyle w:val="NoSpacing"/>
        <w:jc w:val="both"/>
        <w:rPr>
          <w:sz w:val="28"/>
          <w:szCs w:val="28"/>
        </w:rPr>
      </w:pPr>
      <w:r w:rsidRPr="00280570">
        <w:rPr>
          <w:b/>
          <w:sz w:val="28"/>
          <w:szCs w:val="28"/>
        </w:rPr>
        <w:t xml:space="preserve">     </w:t>
      </w:r>
      <w:r w:rsidR="00D45438" w:rsidRPr="00280570">
        <w:rPr>
          <w:b/>
          <w:sz w:val="28"/>
          <w:szCs w:val="28"/>
        </w:rPr>
        <w:t xml:space="preserve"> </w:t>
      </w:r>
      <w:r w:rsidR="00792AA4" w:rsidRPr="00280570">
        <w:rPr>
          <w:b/>
          <w:sz w:val="28"/>
          <w:szCs w:val="28"/>
        </w:rPr>
        <w:t>25</w:t>
      </w:r>
      <w:r w:rsidRPr="00280570">
        <w:rPr>
          <w:sz w:val="28"/>
          <w:szCs w:val="28"/>
        </w:rPr>
        <w:t>. Atunci când, din</w:t>
      </w:r>
      <w:r w:rsidR="00603827">
        <w:rPr>
          <w:sz w:val="28"/>
          <w:szCs w:val="28"/>
        </w:rPr>
        <w:t xml:space="preserve"> cauza unui conflict cu un contract</w:t>
      </w:r>
      <w:r w:rsidRPr="00280570">
        <w:rPr>
          <w:sz w:val="28"/>
          <w:szCs w:val="28"/>
        </w:rPr>
        <w:t>-cadru existent, cererile de trase nu pot fi satisfăcute în conformitate cu planificarea prevăzută la articolul 45</w:t>
      </w:r>
      <w:r w:rsidR="000544EA">
        <w:rPr>
          <w:sz w:val="28"/>
          <w:szCs w:val="28"/>
        </w:rPr>
        <w:t>, alineat</w:t>
      </w:r>
      <w:r w:rsidR="004F47E1">
        <w:rPr>
          <w:sz w:val="28"/>
          <w:szCs w:val="28"/>
        </w:rPr>
        <w:t xml:space="preserve">ul </w:t>
      </w:r>
      <w:r w:rsidR="000544EA">
        <w:rPr>
          <w:sz w:val="28"/>
          <w:szCs w:val="28"/>
        </w:rPr>
        <w:t>(1)</w:t>
      </w:r>
      <w:r w:rsidRPr="00280570">
        <w:rPr>
          <w:sz w:val="28"/>
          <w:szCs w:val="28"/>
        </w:rPr>
        <w:t xml:space="preserve"> din Codul transportului feroviar nr. 19/2022, administratorul de infrastructură procedează la o primă rundă de coordonare în conformitate cu articolul 46 din Codul transportului feroviar nr. 19/2022. Această coordonare trebuie să aibă loc chiar și</w:t>
      </w:r>
      <w:r w:rsidR="00603827">
        <w:rPr>
          <w:sz w:val="28"/>
          <w:szCs w:val="28"/>
        </w:rPr>
        <w:t xml:space="preserve"> atunci când părțile la un contract</w:t>
      </w:r>
      <w:r w:rsidRPr="00280570">
        <w:rPr>
          <w:sz w:val="28"/>
          <w:szCs w:val="28"/>
        </w:rPr>
        <w:t>-cadru au renunțat la propriile intervale de timp sau și le-au modificat în mod voluntar. Dacă administratorul de infrastructură nu poate concilia cerer</w:t>
      </w:r>
      <w:r w:rsidR="00603827">
        <w:rPr>
          <w:sz w:val="28"/>
          <w:szCs w:val="28"/>
        </w:rPr>
        <w:t>ile, acesta evaluează contractele</w:t>
      </w:r>
      <w:r w:rsidRPr="00280570">
        <w:rPr>
          <w:sz w:val="28"/>
          <w:szCs w:val="28"/>
        </w:rPr>
        <w:t xml:space="preserve">-cadru și cererile de trase conform criteriilor prevăzute la </w:t>
      </w:r>
      <w:r w:rsidR="00280570" w:rsidRPr="00280570">
        <w:rPr>
          <w:sz w:val="28"/>
          <w:szCs w:val="28"/>
        </w:rPr>
        <w:t>puncte</w:t>
      </w:r>
      <w:r w:rsidR="004D346F" w:rsidRPr="00280570">
        <w:rPr>
          <w:sz w:val="28"/>
          <w:szCs w:val="28"/>
        </w:rPr>
        <w:t>l</w:t>
      </w:r>
      <w:r w:rsidR="00280570" w:rsidRPr="00280570">
        <w:rPr>
          <w:sz w:val="28"/>
          <w:szCs w:val="28"/>
        </w:rPr>
        <w:t>e 26-27</w:t>
      </w:r>
      <w:r w:rsidR="005B6ACF" w:rsidRPr="00280570">
        <w:rPr>
          <w:sz w:val="28"/>
          <w:szCs w:val="28"/>
        </w:rPr>
        <w:t>.</w:t>
      </w:r>
    </w:p>
    <w:p w14:paraId="332D3E18" w14:textId="72EA6125" w:rsidR="00E3333E" w:rsidRDefault="00D45438" w:rsidP="00D45438">
      <w:pPr>
        <w:jc w:val="both"/>
        <w:rPr>
          <w:sz w:val="28"/>
          <w:szCs w:val="28"/>
        </w:rPr>
      </w:pPr>
      <w:r>
        <w:rPr>
          <w:sz w:val="28"/>
          <w:szCs w:val="28"/>
        </w:rPr>
        <w:t xml:space="preserve">      </w:t>
      </w:r>
      <w:r w:rsidR="00E3333E" w:rsidRPr="00E3333E">
        <w:rPr>
          <w:sz w:val="28"/>
          <w:szCs w:val="28"/>
        </w:rPr>
        <w:t xml:space="preserve">Dacă, pe baza criteriilor respective, trasele solicitate ar asigura o utilizare mai bună a infrastructurii și dacă veniturile suplimentare generate din alocarea traselor ar compensa cel puțin posibilele sancțiuni prevăzute la </w:t>
      </w:r>
      <w:r w:rsidR="0031475D" w:rsidRPr="0031475D">
        <w:rPr>
          <w:sz w:val="28"/>
          <w:szCs w:val="28"/>
        </w:rPr>
        <w:t xml:space="preserve">punctul </w:t>
      </w:r>
      <w:r w:rsidR="00EC11BE">
        <w:rPr>
          <w:sz w:val="28"/>
          <w:szCs w:val="28"/>
        </w:rPr>
        <w:t>34</w:t>
      </w:r>
      <w:r w:rsidR="0031475D">
        <w:rPr>
          <w:sz w:val="28"/>
          <w:szCs w:val="28"/>
        </w:rPr>
        <w:t>,</w:t>
      </w:r>
      <w:r w:rsidR="00E3333E" w:rsidRPr="00E3333E">
        <w:rPr>
          <w:sz w:val="28"/>
          <w:szCs w:val="28"/>
        </w:rPr>
        <w:t xml:space="preserve"> generate de modificarea sau de rezilierea unuia sau </w:t>
      </w:r>
      <w:r w:rsidR="00603827">
        <w:rPr>
          <w:sz w:val="28"/>
          <w:szCs w:val="28"/>
        </w:rPr>
        <w:t>a mai multor contracte</w:t>
      </w:r>
      <w:r w:rsidR="00E3333E" w:rsidRPr="00E3333E">
        <w:rPr>
          <w:sz w:val="28"/>
          <w:szCs w:val="28"/>
        </w:rPr>
        <w:t>-cadru, administratorul de infrastructură</w:t>
      </w:r>
      <w:r w:rsidR="00603827">
        <w:rPr>
          <w:sz w:val="28"/>
          <w:szCs w:val="28"/>
        </w:rPr>
        <w:t xml:space="preserve"> solicită modificarea contractelo</w:t>
      </w:r>
      <w:r w:rsidR="00E3333E" w:rsidRPr="00E3333E">
        <w:rPr>
          <w:sz w:val="28"/>
          <w:szCs w:val="28"/>
        </w:rPr>
        <w:t>r-cadru existente pentru următoarea perioadă din graficul de circulație.</w:t>
      </w:r>
    </w:p>
    <w:p w14:paraId="5619D0D5" w14:textId="5E69A16D" w:rsidR="00D45438" w:rsidRPr="00D45438" w:rsidRDefault="00D45438" w:rsidP="00D45438">
      <w:pPr>
        <w:jc w:val="both"/>
        <w:rPr>
          <w:sz w:val="28"/>
          <w:szCs w:val="28"/>
        </w:rPr>
      </w:pPr>
      <w:r>
        <w:t xml:space="preserve">       </w:t>
      </w:r>
      <w:r>
        <w:rPr>
          <w:b/>
          <w:sz w:val="28"/>
          <w:szCs w:val="28"/>
        </w:rPr>
        <w:t>26</w:t>
      </w:r>
      <w:r w:rsidR="00F42603" w:rsidRPr="00D45438">
        <w:rPr>
          <w:sz w:val="28"/>
          <w:szCs w:val="28"/>
        </w:rPr>
        <w:t xml:space="preserve">. </w:t>
      </w:r>
      <w:r w:rsidRPr="00D45438">
        <w:rPr>
          <w:sz w:val="28"/>
          <w:szCs w:val="28"/>
        </w:rPr>
        <w:t>Administratorul de infrastructură ține cont de următoarele criterii:</w:t>
      </w:r>
    </w:p>
    <w:p w14:paraId="376D70CB" w14:textId="4252AD71" w:rsidR="00D45438" w:rsidRPr="00D45438" w:rsidRDefault="00D45438" w:rsidP="00D45438">
      <w:pPr>
        <w:jc w:val="both"/>
        <w:rPr>
          <w:sz w:val="28"/>
          <w:szCs w:val="28"/>
        </w:rPr>
      </w:pPr>
      <w:r w:rsidRPr="00D45438">
        <w:rPr>
          <w:sz w:val="28"/>
          <w:szCs w:val="28"/>
        </w:rPr>
        <w:t xml:space="preserve">         1) modificarea nu trebuie să pericliteze viabilitatea modelului de afaceri al solicitantului care deține capacitatea-cadru sau modelul economic al unui contract de servicii publice;</w:t>
      </w:r>
    </w:p>
    <w:p w14:paraId="7C8CE76C" w14:textId="78D49EE4" w:rsidR="00D45438" w:rsidRPr="00D45438" w:rsidRDefault="00D45438" w:rsidP="00D45438">
      <w:pPr>
        <w:jc w:val="both"/>
        <w:rPr>
          <w:sz w:val="28"/>
          <w:szCs w:val="28"/>
        </w:rPr>
      </w:pPr>
      <w:r w:rsidRPr="00D45438">
        <w:rPr>
          <w:sz w:val="28"/>
          <w:szCs w:val="28"/>
        </w:rPr>
        <w:t xml:space="preserve">         2) modificarea nu trebuie să pericliteze viabilitatea modelului de afaceri al administratorului de infrastructură, dacă acesta administrează doar linia în cauză;</w:t>
      </w:r>
    </w:p>
    <w:p w14:paraId="1DF0B86D" w14:textId="23D6F9D5" w:rsidR="00BC7DB9" w:rsidRDefault="00D45438" w:rsidP="00D45438">
      <w:pPr>
        <w:contextualSpacing/>
        <w:jc w:val="both"/>
        <w:rPr>
          <w:sz w:val="28"/>
          <w:szCs w:val="28"/>
        </w:rPr>
      </w:pPr>
      <w:r w:rsidRPr="00D45438">
        <w:rPr>
          <w:sz w:val="28"/>
          <w:szCs w:val="28"/>
        </w:rPr>
        <w:t xml:space="preserve">         </w:t>
      </w:r>
      <w:r w:rsidR="00962D9E">
        <w:rPr>
          <w:sz w:val="28"/>
          <w:szCs w:val="28"/>
        </w:rPr>
        <w:t>3) performanța contractului</w:t>
      </w:r>
      <w:r w:rsidRPr="00D45438">
        <w:rPr>
          <w:sz w:val="28"/>
          <w:szCs w:val="28"/>
        </w:rPr>
        <w:t>-cadru este mai scăzută, dacă ea este evaluată pe baza criteriilor de prioritate aplicate alocării de trase în cadrul procedurii de stabilire a graficului de circulație în conformitate cu normele privind alocarea capacității</w:t>
      </w:r>
      <w:r w:rsidR="00BC7DB9">
        <w:rPr>
          <w:sz w:val="28"/>
          <w:szCs w:val="28"/>
        </w:rPr>
        <w:t>.</w:t>
      </w:r>
    </w:p>
    <w:p w14:paraId="489ED27C" w14:textId="21F90E77" w:rsidR="00BC7DB9" w:rsidRPr="00BC7DB9" w:rsidRDefault="00BC7DB9" w:rsidP="00BC7DB9">
      <w:pPr>
        <w:jc w:val="both"/>
        <w:rPr>
          <w:sz w:val="28"/>
          <w:szCs w:val="28"/>
        </w:rPr>
      </w:pPr>
      <w:r>
        <w:rPr>
          <w:sz w:val="28"/>
          <w:szCs w:val="28"/>
        </w:rPr>
        <w:t xml:space="preserve">        </w:t>
      </w:r>
      <w:r w:rsidRPr="00BC7DB9">
        <w:rPr>
          <w:sz w:val="28"/>
          <w:szCs w:val="28"/>
        </w:rPr>
        <w:t>4) capacitatea totală deținută sau solicitată de către un solicitant pe linia în cauză trebuie să fie semnificativă;</w:t>
      </w:r>
    </w:p>
    <w:p w14:paraId="0FFDC45A" w14:textId="18BCCAA2" w:rsidR="00BC7DB9" w:rsidRPr="00BC7DB9" w:rsidRDefault="00BC7DB9" w:rsidP="00BC7DB9">
      <w:pPr>
        <w:jc w:val="both"/>
        <w:rPr>
          <w:sz w:val="28"/>
          <w:szCs w:val="28"/>
        </w:rPr>
      </w:pPr>
      <w:r>
        <w:rPr>
          <w:sz w:val="28"/>
          <w:szCs w:val="28"/>
        </w:rPr>
        <w:t xml:space="preserve">       </w:t>
      </w:r>
      <w:r w:rsidR="002F42CF">
        <w:rPr>
          <w:sz w:val="28"/>
          <w:szCs w:val="28"/>
        </w:rPr>
        <w:t xml:space="preserve"> </w:t>
      </w:r>
      <w:r w:rsidRPr="00BC7DB9">
        <w:rPr>
          <w:sz w:val="28"/>
          <w:szCs w:val="28"/>
        </w:rPr>
        <w:t>5) nevoile comerciale legitime ale solicitantului, atunci când acesta din urmă a demonstrat că într-adevăr intenționează și este capabil să utilizeze capacitatea solicitată în contractul-cadru;</w:t>
      </w:r>
    </w:p>
    <w:p w14:paraId="15627A5A" w14:textId="0FE07EAD" w:rsidR="00BC7DB9" w:rsidRPr="00BC7DB9" w:rsidRDefault="00BC7DB9" w:rsidP="00BC7DB9">
      <w:pPr>
        <w:jc w:val="both"/>
        <w:rPr>
          <w:sz w:val="28"/>
          <w:szCs w:val="28"/>
        </w:rPr>
      </w:pPr>
      <w:r>
        <w:rPr>
          <w:sz w:val="28"/>
          <w:szCs w:val="28"/>
        </w:rPr>
        <w:t xml:space="preserve">      </w:t>
      </w:r>
      <w:r w:rsidR="002F42CF">
        <w:rPr>
          <w:sz w:val="28"/>
          <w:szCs w:val="28"/>
        </w:rPr>
        <w:t xml:space="preserve">  </w:t>
      </w:r>
      <w:r w:rsidRPr="00BC7DB9">
        <w:rPr>
          <w:sz w:val="28"/>
          <w:szCs w:val="28"/>
        </w:rPr>
        <w:t>6) distanța acoperită de serviciul uneia dintre cererile concurente, inclusiv parcursurile pe alte rețele, este semnificativ mai mică decât distanța acoperită de serviciul celeilalte cereri concurente;</w:t>
      </w:r>
    </w:p>
    <w:p w14:paraId="7DFC975F" w14:textId="3268716A" w:rsidR="00BC7DB9" w:rsidRDefault="00BC7DB9" w:rsidP="00BC7DB9">
      <w:pPr>
        <w:jc w:val="both"/>
        <w:rPr>
          <w:sz w:val="28"/>
          <w:szCs w:val="28"/>
        </w:rPr>
      </w:pPr>
      <w:r>
        <w:rPr>
          <w:sz w:val="28"/>
          <w:szCs w:val="28"/>
        </w:rPr>
        <w:t xml:space="preserve">      </w:t>
      </w:r>
      <w:r w:rsidR="002F42CF">
        <w:rPr>
          <w:sz w:val="28"/>
          <w:szCs w:val="28"/>
        </w:rPr>
        <w:t xml:space="preserve"> </w:t>
      </w:r>
      <w:r w:rsidRPr="00BC7DB9">
        <w:rPr>
          <w:sz w:val="28"/>
          <w:szCs w:val="28"/>
        </w:rPr>
        <w:t>7) perioada de valabilitate reziduală a contractului-cadru sau a planului de afaceri este scurtă, iar investițiile au fost în totalitate sau în mare parte amortizate.</w:t>
      </w:r>
    </w:p>
    <w:p w14:paraId="4203EDD9" w14:textId="6C2CDD4F" w:rsidR="00D45438" w:rsidRPr="002F42CF" w:rsidRDefault="00704A48" w:rsidP="00D45438">
      <w:pPr>
        <w:contextualSpacing/>
        <w:jc w:val="both"/>
        <w:rPr>
          <w:sz w:val="28"/>
          <w:szCs w:val="28"/>
        </w:rPr>
      </w:pPr>
      <w:r w:rsidRPr="00704A48">
        <w:rPr>
          <w:b/>
          <w:szCs w:val="24"/>
        </w:rPr>
        <w:t xml:space="preserve">       </w:t>
      </w:r>
      <w:r w:rsidR="009A0504" w:rsidRPr="002F42CF">
        <w:rPr>
          <w:b/>
          <w:sz w:val="28"/>
          <w:szCs w:val="28"/>
        </w:rPr>
        <w:t>27.</w:t>
      </w:r>
      <w:r w:rsidR="007D0DE4" w:rsidRPr="002F42CF">
        <w:rPr>
          <w:b/>
          <w:sz w:val="28"/>
          <w:szCs w:val="28"/>
        </w:rPr>
        <w:t xml:space="preserve"> </w:t>
      </w:r>
      <w:r w:rsidR="009A0504" w:rsidRPr="002F42CF">
        <w:rPr>
          <w:sz w:val="28"/>
          <w:szCs w:val="28"/>
        </w:rPr>
        <w:t>Sub rezerva aprobării de către organismul de reglementare, administratorul de infrastructură poate decide să introducă și alte criterii suplimentare, în afa</w:t>
      </w:r>
      <w:r w:rsidR="0031475D">
        <w:rPr>
          <w:sz w:val="28"/>
          <w:szCs w:val="28"/>
        </w:rPr>
        <w:t>ra celor enumerate la punctul 26</w:t>
      </w:r>
      <w:r w:rsidR="009A0504" w:rsidRPr="002F42CF">
        <w:rPr>
          <w:sz w:val="28"/>
          <w:szCs w:val="28"/>
        </w:rPr>
        <w:t>. Dacă administratorul de infrastructură decide să acorde criteriilor importanțe diferite, această ordine a importanței trebuie să fie aprobată de organismul de reglementare.</w:t>
      </w:r>
    </w:p>
    <w:p w14:paraId="7DD3244E" w14:textId="5EE96881" w:rsidR="009A0504" w:rsidRPr="002F42CF" w:rsidRDefault="002F42CF" w:rsidP="002F42CF">
      <w:pPr>
        <w:jc w:val="both"/>
        <w:rPr>
          <w:sz w:val="28"/>
          <w:szCs w:val="28"/>
        </w:rPr>
      </w:pPr>
      <w:r w:rsidRPr="002F42CF">
        <w:rPr>
          <w:b/>
          <w:sz w:val="28"/>
          <w:szCs w:val="28"/>
        </w:rPr>
        <w:lastRenderedPageBreak/>
        <w:t xml:space="preserve">       </w:t>
      </w:r>
      <w:r w:rsidR="009A0504" w:rsidRPr="002F42CF">
        <w:rPr>
          <w:b/>
          <w:sz w:val="28"/>
          <w:szCs w:val="28"/>
        </w:rPr>
        <w:t>28</w:t>
      </w:r>
      <w:r w:rsidR="009A0504" w:rsidRPr="002F42CF">
        <w:rPr>
          <w:sz w:val="28"/>
          <w:szCs w:val="28"/>
        </w:rPr>
        <w:t>. În ceea ce privește traficul transfrontalier, administratorul de infrastructură poate decide de comun acord cu administratorii de infrastructur</w:t>
      </w:r>
      <w:r w:rsidR="009A0504" w:rsidRPr="002F42CF">
        <w:rPr>
          <w:sz w:val="28"/>
          <w:szCs w:val="28"/>
          <w:lang w:val="ro-MD"/>
        </w:rPr>
        <w:t xml:space="preserve">ă din statele vecine </w:t>
      </w:r>
      <w:r w:rsidR="009A0504" w:rsidRPr="002F42CF">
        <w:rPr>
          <w:sz w:val="28"/>
          <w:szCs w:val="28"/>
        </w:rPr>
        <w:t>să aplice criterii suplimentare și să modifice importanța acestora în conformitate cu tratatele internaționale, la care Republica Moldova face parte.</w:t>
      </w:r>
    </w:p>
    <w:p w14:paraId="4DBA1468" w14:textId="3D0B8AEE" w:rsidR="002F42CF" w:rsidRDefault="002F42CF" w:rsidP="002F42CF">
      <w:pPr>
        <w:jc w:val="both"/>
        <w:rPr>
          <w:sz w:val="28"/>
          <w:szCs w:val="28"/>
        </w:rPr>
      </w:pPr>
      <w:r>
        <w:rPr>
          <w:b/>
          <w:sz w:val="28"/>
          <w:szCs w:val="28"/>
        </w:rPr>
        <w:t xml:space="preserve">      </w:t>
      </w:r>
      <w:r w:rsidR="00FD72DA">
        <w:rPr>
          <w:b/>
          <w:sz w:val="28"/>
          <w:szCs w:val="28"/>
        </w:rPr>
        <w:t xml:space="preserve"> </w:t>
      </w:r>
      <w:r w:rsidRPr="002F42CF">
        <w:rPr>
          <w:b/>
          <w:sz w:val="28"/>
          <w:szCs w:val="28"/>
        </w:rPr>
        <w:t>29</w:t>
      </w:r>
      <w:r>
        <w:rPr>
          <w:sz w:val="28"/>
          <w:szCs w:val="28"/>
        </w:rPr>
        <w:t xml:space="preserve">. </w:t>
      </w:r>
      <w:r w:rsidRPr="00C81ECC">
        <w:rPr>
          <w:sz w:val="28"/>
          <w:szCs w:val="28"/>
        </w:rPr>
        <w:t xml:space="preserve">Prin derogare de la </w:t>
      </w:r>
      <w:r>
        <w:rPr>
          <w:sz w:val="28"/>
          <w:szCs w:val="28"/>
        </w:rPr>
        <w:t>punctele</w:t>
      </w:r>
      <w:r w:rsidRPr="00C81ECC">
        <w:rPr>
          <w:sz w:val="28"/>
          <w:szCs w:val="28"/>
        </w:rPr>
        <w:t xml:space="preserve"> </w:t>
      </w:r>
      <w:r w:rsidR="00DE23BB">
        <w:rPr>
          <w:sz w:val="28"/>
          <w:szCs w:val="28"/>
        </w:rPr>
        <w:t>25</w:t>
      </w:r>
      <w:r w:rsidR="004F47E1">
        <w:rPr>
          <w:sz w:val="28"/>
          <w:szCs w:val="28"/>
        </w:rPr>
        <w:t>-</w:t>
      </w:r>
      <w:r w:rsidR="00DE23BB">
        <w:rPr>
          <w:sz w:val="28"/>
          <w:szCs w:val="28"/>
        </w:rPr>
        <w:t>27</w:t>
      </w:r>
      <w:r w:rsidRPr="00C81ECC">
        <w:rPr>
          <w:sz w:val="28"/>
          <w:szCs w:val="28"/>
        </w:rPr>
        <w:t xml:space="preserve">, administratorul de infrastructură poate decide că, în cazul cererilor de trase concurente, normele privind alocarea capacității, menționate la articolul 39 din </w:t>
      </w:r>
      <w:r>
        <w:rPr>
          <w:sz w:val="28"/>
          <w:szCs w:val="28"/>
        </w:rPr>
        <w:t>Codul transportului feroviar nr. 19/2022</w:t>
      </w:r>
      <w:r w:rsidRPr="00C81ECC">
        <w:rPr>
          <w:sz w:val="28"/>
          <w:szCs w:val="28"/>
        </w:rPr>
        <w:t>, inclusiv criteriile de prioritate aplicate în temeiul procedurii de stabilire a graficului de circulație anu</w:t>
      </w:r>
      <w:r w:rsidR="004F47E1">
        <w:rPr>
          <w:sz w:val="28"/>
          <w:szCs w:val="28"/>
        </w:rPr>
        <w:t>al în conformitate cu articolul</w:t>
      </w:r>
      <w:r w:rsidRPr="00C81ECC">
        <w:rPr>
          <w:sz w:val="28"/>
          <w:szCs w:val="28"/>
        </w:rPr>
        <w:t xml:space="preserve"> 47 </w:t>
      </w:r>
      <w:r>
        <w:rPr>
          <w:sz w:val="28"/>
          <w:szCs w:val="28"/>
        </w:rPr>
        <w:t>din Codul transportului feroviar nr. 19/2022</w:t>
      </w:r>
      <w:r w:rsidRPr="00C81ECC">
        <w:rPr>
          <w:sz w:val="28"/>
          <w:szCs w:val="28"/>
        </w:rPr>
        <w:t xml:space="preserve">, se aplică atât traselor solicitate în temeiul unui </w:t>
      </w:r>
      <w:r>
        <w:rPr>
          <w:sz w:val="28"/>
          <w:szCs w:val="28"/>
        </w:rPr>
        <w:t>contract</w:t>
      </w:r>
      <w:r w:rsidRPr="00C81ECC">
        <w:rPr>
          <w:sz w:val="28"/>
          <w:szCs w:val="28"/>
        </w:rPr>
        <w:t xml:space="preserve">-cadru, cât și tuturor celorlalte cereri de trase. În cazul în care administratorul de infrastructură decide să aplice prezentul </w:t>
      </w:r>
      <w:r>
        <w:rPr>
          <w:sz w:val="28"/>
          <w:szCs w:val="28"/>
        </w:rPr>
        <w:t>punct</w:t>
      </w:r>
      <w:r w:rsidRPr="00C81ECC">
        <w:rPr>
          <w:sz w:val="28"/>
          <w:szCs w:val="28"/>
        </w:rPr>
        <w:t xml:space="preserve">, el trebuie să indice acest lucru în mod transparent în </w:t>
      </w:r>
      <w:r>
        <w:rPr>
          <w:sz w:val="28"/>
          <w:szCs w:val="28"/>
        </w:rPr>
        <w:t>contractul</w:t>
      </w:r>
      <w:r w:rsidRPr="00C81ECC">
        <w:rPr>
          <w:sz w:val="28"/>
          <w:szCs w:val="28"/>
        </w:rPr>
        <w:t>-cadru convenit.</w:t>
      </w:r>
    </w:p>
    <w:p w14:paraId="3DFEAB91" w14:textId="6F91DF94" w:rsidR="00FD72DA" w:rsidRPr="008E5FB2" w:rsidRDefault="00603827" w:rsidP="00603827">
      <w:pPr>
        <w:ind w:firstLine="810"/>
        <w:rPr>
          <w:b/>
          <w:bCs/>
          <w:sz w:val="28"/>
          <w:szCs w:val="28"/>
        </w:rPr>
      </w:pPr>
      <w:r>
        <w:rPr>
          <w:b/>
          <w:bCs/>
          <w:sz w:val="28"/>
          <w:szCs w:val="28"/>
        </w:rPr>
        <w:t xml:space="preserve">            </w:t>
      </w:r>
      <w:r w:rsidR="00FD72DA" w:rsidRPr="001071F7">
        <w:rPr>
          <w:b/>
          <w:bCs/>
          <w:sz w:val="28"/>
          <w:szCs w:val="28"/>
        </w:rPr>
        <w:t>IX. Ajusta</w:t>
      </w:r>
      <w:r w:rsidR="004D2E58">
        <w:rPr>
          <w:b/>
          <w:bCs/>
          <w:sz w:val="28"/>
          <w:szCs w:val="28"/>
        </w:rPr>
        <w:t>rea capacității-cadru în contract</w:t>
      </w:r>
      <w:r w:rsidR="00FD72DA" w:rsidRPr="001071F7">
        <w:rPr>
          <w:b/>
          <w:bCs/>
          <w:sz w:val="28"/>
          <w:szCs w:val="28"/>
        </w:rPr>
        <w:t>-cadru</w:t>
      </w:r>
    </w:p>
    <w:p w14:paraId="56BA2318" w14:textId="6FC763B7" w:rsidR="00FD72DA" w:rsidRDefault="00FD72DA" w:rsidP="00FD72DA">
      <w:pPr>
        <w:contextualSpacing/>
        <w:jc w:val="both"/>
        <w:rPr>
          <w:sz w:val="28"/>
          <w:szCs w:val="28"/>
        </w:rPr>
      </w:pPr>
      <w:r>
        <w:rPr>
          <w:sz w:val="28"/>
          <w:szCs w:val="28"/>
        </w:rPr>
        <w:t xml:space="preserve">      </w:t>
      </w:r>
      <w:r w:rsidRPr="00FD72DA">
        <w:rPr>
          <w:b/>
          <w:sz w:val="28"/>
          <w:szCs w:val="28"/>
        </w:rPr>
        <w:t>30</w:t>
      </w:r>
      <w:r>
        <w:rPr>
          <w:sz w:val="28"/>
          <w:szCs w:val="28"/>
        </w:rPr>
        <w:t xml:space="preserve">. </w:t>
      </w:r>
      <w:r w:rsidRPr="00DA6C03">
        <w:rPr>
          <w:sz w:val="28"/>
          <w:szCs w:val="28"/>
        </w:rPr>
        <w:t>Administratorul de infrastruct</w:t>
      </w:r>
      <w:r w:rsidR="00603827">
        <w:rPr>
          <w:sz w:val="28"/>
          <w:szCs w:val="28"/>
        </w:rPr>
        <w:t>ură revizuiește periodic contractul</w:t>
      </w:r>
      <w:r w:rsidRPr="00DA6C03">
        <w:rPr>
          <w:sz w:val="28"/>
          <w:szCs w:val="28"/>
        </w:rPr>
        <w:t>-cadru împreună cu solicitanții, pentru a examina capacitatea-cadru. Solicitanții informează administratorul de infrastructură fără întârziere cu privire la orice intenție permanentă de a nu utiliza în totalitate sau parțial capacitatea-cadru.</w:t>
      </w:r>
    </w:p>
    <w:p w14:paraId="3DE136E5" w14:textId="0D23F68E" w:rsidR="00FD72DA" w:rsidRDefault="00FD72DA" w:rsidP="00FD72DA">
      <w:pPr>
        <w:contextualSpacing/>
        <w:jc w:val="both"/>
        <w:rPr>
          <w:sz w:val="28"/>
          <w:szCs w:val="28"/>
        </w:rPr>
      </w:pPr>
      <w:r>
        <w:rPr>
          <w:b/>
          <w:sz w:val="28"/>
          <w:szCs w:val="28"/>
        </w:rPr>
        <w:t xml:space="preserve">      31</w:t>
      </w:r>
      <w:r w:rsidRPr="003B7220">
        <w:rPr>
          <w:sz w:val="28"/>
          <w:szCs w:val="28"/>
        </w:rPr>
        <w:t xml:space="preserve">. Dacă pe parcursul planificării anuale, solicitantul nu cere să i </w:t>
      </w:r>
      <w:r w:rsidR="00603827">
        <w:rPr>
          <w:sz w:val="28"/>
          <w:szCs w:val="28"/>
        </w:rPr>
        <w:t xml:space="preserve">se </w:t>
      </w:r>
      <w:r w:rsidR="00F246D9">
        <w:rPr>
          <w:sz w:val="28"/>
          <w:szCs w:val="28"/>
        </w:rPr>
        <w:t>aloce trase pe baza contractului</w:t>
      </w:r>
      <w:r w:rsidRPr="003B7220">
        <w:rPr>
          <w:sz w:val="28"/>
          <w:szCs w:val="28"/>
        </w:rPr>
        <w:t>-cadru, administratorul de infrastructură reduce, în mod corespunzător, capacitatea-cadru pentru</w:t>
      </w:r>
      <w:r w:rsidRPr="00AD168F">
        <w:rPr>
          <w:szCs w:val="24"/>
        </w:rPr>
        <w:t xml:space="preserve"> </w:t>
      </w:r>
      <w:r w:rsidRPr="00E76443">
        <w:rPr>
          <w:sz w:val="28"/>
          <w:szCs w:val="28"/>
        </w:rPr>
        <w:t>perioada curentă de stabilire a graficului de circulație, cu excepția cazului în care solicitantul justifică fără întârziere absența cererii de trase, iar motivele invocate sunt independente de voința sa.</w:t>
      </w:r>
    </w:p>
    <w:p w14:paraId="36208A21" w14:textId="10D0E02E" w:rsidR="00E0640B" w:rsidRDefault="00DE23BB" w:rsidP="00FD72DA">
      <w:pPr>
        <w:contextualSpacing/>
        <w:jc w:val="both"/>
        <w:rPr>
          <w:sz w:val="28"/>
          <w:szCs w:val="28"/>
        </w:rPr>
      </w:pPr>
      <w:r w:rsidRPr="00845C26">
        <w:rPr>
          <w:sz w:val="28"/>
          <w:szCs w:val="28"/>
        </w:rPr>
        <w:t xml:space="preserve">      </w:t>
      </w:r>
      <w:r w:rsidR="00E0640B" w:rsidRPr="00E0640B">
        <w:rPr>
          <w:b/>
          <w:sz w:val="28"/>
          <w:szCs w:val="28"/>
        </w:rPr>
        <w:t>32.</w:t>
      </w:r>
      <w:r w:rsidR="00845C26" w:rsidRPr="00845C26">
        <w:rPr>
          <w:sz w:val="28"/>
          <w:szCs w:val="28"/>
        </w:rPr>
        <w:t xml:space="preserve"> </w:t>
      </w:r>
      <w:r w:rsidRPr="00845C26">
        <w:rPr>
          <w:sz w:val="28"/>
          <w:szCs w:val="28"/>
        </w:rPr>
        <w:t>Administratorul de infrastructură stabilește și publică în documentul de referință al rețelei cerințele privind procentul de capacitate-cadru u</w:t>
      </w:r>
      <w:r w:rsidR="00E72EAA">
        <w:rPr>
          <w:sz w:val="28"/>
          <w:szCs w:val="28"/>
        </w:rPr>
        <w:t>tilizat de părțile la contractele-cadru. Acest procent</w:t>
      </w:r>
      <w:r w:rsidRPr="00845C26">
        <w:rPr>
          <w:sz w:val="28"/>
          <w:szCs w:val="28"/>
        </w:rPr>
        <w:t xml:space="preserve"> este adecvat, ținând cont de capacitatea utilizată pe linie. În caz contrar, organismul de reglementare poate solicita modificarea respectivului</w:t>
      </w:r>
      <w:r w:rsidR="00E72EAA">
        <w:rPr>
          <w:sz w:val="28"/>
          <w:szCs w:val="28"/>
        </w:rPr>
        <w:t xml:space="preserve"> procent. </w:t>
      </w:r>
    </w:p>
    <w:p w14:paraId="6065295C" w14:textId="77777777" w:rsidR="0058714D" w:rsidRDefault="00E0640B" w:rsidP="00FD72DA">
      <w:pPr>
        <w:contextualSpacing/>
        <w:jc w:val="both"/>
        <w:rPr>
          <w:sz w:val="28"/>
          <w:szCs w:val="28"/>
        </w:rPr>
      </w:pPr>
      <w:r>
        <w:rPr>
          <w:sz w:val="28"/>
          <w:szCs w:val="28"/>
        </w:rPr>
        <w:t xml:space="preserve">      1) </w:t>
      </w:r>
      <w:r w:rsidR="00E72EAA">
        <w:rPr>
          <w:sz w:val="28"/>
          <w:szCs w:val="28"/>
        </w:rPr>
        <w:t>Dacă partea la contractul</w:t>
      </w:r>
      <w:r w:rsidR="00DE23BB" w:rsidRPr="00845C26">
        <w:rPr>
          <w:sz w:val="28"/>
          <w:szCs w:val="28"/>
        </w:rPr>
        <w:t xml:space="preserve">-cadru nu are intenția de a utiliza acest procent de capacitate-cadru timp de peste o lună, ea informează administratorul de infrastructură fără întârziere și cu cel puțin o lună în avans. </w:t>
      </w:r>
    </w:p>
    <w:p w14:paraId="6069AB86" w14:textId="4713BF5B" w:rsidR="00845C26" w:rsidRPr="00845C26" w:rsidRDefault="0058714D" w:rsidP="00FD72DA">
      <w:pPr>
        <w:contextualSpacing/>
        <w:jc w:val="both"/>
        <w:rPr>
          <w:sz w:val="28"/>
          <w:szCs w:val="28"/>
        </w:rPr>
      </w:pPr>
      <w:r>
        <w:rPr>
          <w:sz w:val="28"/>
          <w:szCs w:val="28"/>
        </w:rPr>
        <w:t xml:space="preserve">     </w:t>
      </w:r>
      <w:r w:rsidR="008F6A35">
        <w:rPr>
          <w:sz w:val="28"/>
          <w:szCs w:val="28"/>
        </w:rPr>
        <w:t xml:space="preserve"> </w:t>
      </w:r>
      <w:r>
        <w:rPr>
          <w:sz w:val="28"/>
          <w:szCs w:val="28"/>
        </w:rPr>
        <w:t>2) Dacă partea la contractul</w:t>
      </w:r>
      <w:r w:rsidR="00DE23BB" w:rsidRPr="00845C26">
        <w:rPr>
          <w:sz w:val="28"/>
          <w:szCs w:val="28"/>
        </w:rPr>
        <w:t xml:space="preserve">-cadru nu utilizează în totalitate sau parțial capacitatea-cadru timp de peste o lună și nu a informat administratorul de infrastructură, cu cel puțin o lună în avans, cu privire la intenția sa de a nu utiliza capacitatea, administratorul de infrastructură reduce capacitatea alocată părții respective pentru perioada curentă din graficul de circulație, cu excepția cazului în care neutilizarea capacității este cauzată de motive independente de voința părții. Administratorul de infrastructură poate reduce capacitatea-cadru alocată părții respective pentru perioada ulterioară perioadei curente din graficul de circulație. </w:t>
      </w:r>
      <w:r w:rsidR="00FD72DA" w:rsidRPr="00845C26">
        <w:rPr>
          <w:sz w:val="28"/>
          <w:szCs w:val="28"/>
        </w:rPr>
        <w:t xml:space="preserve">   </w:t>
      </w:r>
    </w:p>
    <w:p w14:paraId="0F7151A0" w14:textId="717C01BC" w:rsidR="00DE23BB" w:rsidRPr="00845C26" w:rsidRDefault="00845C26" w:rsidP="00FD72DA">
      <w:pPr>
        <w:contextualSpacing/>
        <w:jc w:val="both"/>
        <w:rPr>
          <w:sz w:val="28"/>
          <w:szCs w:val="28"/>
        </w:rPr>
      </w:pPr>
      <w:r w:rsidRPr="00845C26">
        <w:rPr>
          <w:sz w:val="28"/>
          <w:szCs w:val="28"/>
        </w:rPr>
        <w:t xml:space="preserve">     </w:t>
      </w:r>
      <w:r>
        <w:rPr>
          <w:sz w:val="28"/>
          <w:szCs w:val="28"/>
        </w:rPr>
        <w:t xml:space="preserve">  </w:t>
      </w:r>
      <w:r w:rsidR="008F6A35">
        <w:rPr>
          <w:sz w:val="28"/>
          <w:szCs w:val="28"/>
        </w:rPr>
        <w:t>3</w:t>
      </w:r>
      <w:r w:rsidRPr="00845C26">
        <w:rPr>
          <w:sz w:val="28"/>
          <w:szCs w:val="28"/>
        </w:rPr>
        <w:t>)</w:t>
      </w:r>
      <w:r>
        <w:rPr>
          <w:sz w:val="28"/>
          <w:szCs w:val="28"/>
        </w:rPr>
        <w:t xml:space="preserve"> </w:t>
      </w:r>
      <w:r w:rsidRPr="00845C26">
        <w:rPr>
          <w:sz w:val="28"/>
          <w:szCs w:val="28"/>
        </w:rPr>
        <w:t xml:space="preserve">Administratorul de infrastructură propune unui solicitant capacitatea-cadru, în pofida unui eventual drept al părții la acord de a solicita capacitatea respectivă în conformitate cu dispozițiile privind cererile ad hoc prevăzute la </w:t>
      </w:r>
      <w:r w:rsidR="00965127">
        <w:rPr>
          <w:sz w:val="28"/>
          <w:szCs w:val="28"/>
        </w:rPr>
        <w:t xml:space="preserve">articolul 48 alineatul (1) din </w:t>
      </w:r>
      <w:r w:rsidRPr="00845C26">
        <w:rPr>
          <w:sz w:val="28"/>
          <w:szCs w:val="28"/>
        </w:rPr>
        <w:t>Codul transportului feroviar nr. 19/2022.</w:t>
      </w:r>
    </w:p>
    <w:p w14:paraId="0403CD9B" w14:textId="7B9FC647" w:rsidR="00FD72DA" w:rsidRDefault="00DE23BB" w:rsidP="00FD72DA">
      <w:pPr>
        <w:contextualSpacing/>
        <w:jc w:val="both"/>
        <w:rPr>
          <w:sz w:val="28"/>
          <w:szCs w:val="28"/>
        </w:rPr>
      </w:pPr>
      <w:r>
        <w:t xml:space="preserve">     </w:t>
      </w:r>
      <w:r w:rsidR="00FD72DA">
        <w:t xml:space="preserve">  </w:t>
      </w:r>
      <w:r w:rsidR="00EE1C7D">
        <w:rPr>
          <w:b/>
          <w:sz w:val="28"/>
          <w:szCs w:val="28"/>
        </w:rPr>
        <w:t>33</w:t>
      </w:r>
      <w:r w:rsidR="00FD72DA" w:rsidRPr="00F42603">
        <w:rPr>
          <w:sz w:val="28"/>
          <w:szCs w:val="28"/>
        </w:rPr>
        <w:t>. Atunci când propune o nouă capacitate-cadru unui solicitant, administratorul de infrastructură ia în considerare orice neutilizare a capacității-cadru sau orice absență a cerer</w:t>
      </w:r>
      <w:r w:rsidR="00603827">
        <w:rPr>
          <w:sz w:val="28"/>
          <w:szCs w:val="28"/>
        </w:rPr>
        <w:t>ilor de trase pe baza unui contract</w:t>
      </w:r>
      <w:r w:rsidR="00FD72DA" w:rsidRPr="00F42603">
        <w:rPr>
          <w:sz w:val="28"/>
          <w:szCs w:val="28"/>
        </w:rPr>
        <w:t>-cadru, precum și motivele care stau la baza acestora.</w:t>
      </w:r>
    </w:p>
    <w:p w14:paraId="20F361B1" w14:textId="34C6D385" w:rsidR="00FD72DA" w:rsidRPr="00704A48" w:rsidRDefault="00FD72DA" w:rsidP="00FD72DA">
      <w:pPr>
        <w:contextualSpacing/>
        <w:jc w:val="both"/>
        <w:rPr>
          <w:sz w:val="28"/>
          <w:szCs w:val="28"/>
        </w:rPr>
      </w:pPr>
      <w:r w:rsidRPr="00704A48">
        <w:rPr>
          <w:b/>
          <w:szCs w:val="24"/>
        </w:rPr>
        <w:lastRenderedPageBreak/>
        <w:t xml:space="preserve">       </w:t>
      </w:r>
      <w:r w:rsidR="00DB2693">
        <w:rPr>
          <w:b/>
          <w:szCs w:val="24"/>
        </w:rPr>
        <w:t xml:space="preserve"> </w:t>
      </w:r>
      <w:r w:rsidR="00EE1C7D">
        <w:rPr>
          <w:b/>
          <w:sz w:val="28"/>
          <w:szCs w:val="28"/>
        </w:rPr>
        <w:t>34</w:t>
      </w:r>
      <w:r w:rsidRPr="00704A48">
        <w:rPr>
          <w:sz w:val="28"/>
          <w:szCs w:val="28"/>
        </w:rPr>
        <w:t xml:space="preserve">. Administratorii de infrastructură vizați de un serviciu care utilizează mai multe rețele ale sistemului feroviar de pe </w:t>
      </w:r>
      <w:r w:rsidR="0030211D" w:rsidRPr="000A2A3C">
        <w:rPr>
          <w:sz w:val="28"/>
          <w:szCs w:val="28"/>
        </w:rPr>
        <w:t>teritoriul Uniunii Europene</w:t>
      </w:r>
      <w:r w:rsidR="0030211D" w:rsidRPr="00704A48">
        <w:rPr>
          <w:sz w:val="28"/>
          <w:szCs w:val="28"/>
        </w:rPr>
        <w:t xml:space="preserve"> </w:t>
      </w:r>
      <w:r w:rsidRPr="00704A48">
        <w:rPr>
          <w:sz w:val="28"/>
          <w:szCs w:val="28"/>
        </w:rPr>
        <w:t xml:space="preserve">se asigură, în măsura posibilului, că: </w:t>
      </w:r>
    </w:p>
    <w:p w14:paraId="33F7877D" w14:textId="1D497C68" w:rsidR="00FD72DA" w:rsidRDefault="00FD72DA" w:rsidP="00FD72DA">
      <w:pPr>
        <w:contextualSpacing/>
        <w:jc w:val="both"/>
        <w:rPr>
          <w:sz w:val="28"/>
          <w:szCs w:val="28"/>
        </w:rPr>
      </w:pPr>
      <w:r>
        <w:rPr>
          <w:sz w:val="28"/>
          <w:szCs w:val="28"/>
        </w:rPr>
        <w:t xml:space="preserve">       </w:t>
      </w:r>
      <w:r w:rsidR="00141CE0">
        <w:rPr>
          <w:sz w:val="28"/>
          <w:szCs w:val="28"/>
        </w:rPr>
        <w:t xml:space="preserve"> 1</w:t>
      </w:r>
      <w:r w:rsidRPr="00704A48">
        <w:rPr>
          <w:sz w:val="28"/>
          <w:szCs w:val="28"/>
        </w:rPr>
        <w:t>) dacă pentru respectivul serviciu feroviar au fost înch</w:t>
      </w:r>
      <w:r w:rsidR="00603827">
        <w:rPr>
          <w:sz w:val="28"/>
          <w:szCs w:val="28"/>
        </w:rPr>
        <w:t>eiate unul sau mai multe contracte</w:t>
      </w:r>
      <w:r w:rsidRPr="00704A48">
        <w:rPr>
          <w:sz w:val="28"/>
          <w:szCs w:val="28"/>
        </w:rPr>
        <w:t>-cadru, intervalele de timp solicitate sunt în concordanță cu cel</w:t>
      </w:r>
      <w:r w:rsidR="00603827">
        <w:rPr>
          <w:sz w:val="28"/>
          <w:szCs w:val="28"/>
        </w:rPr>
        <w:t>e convenite în temeiul contractului</w:t>
      </w:r>
      <w:r w:rsidRPr="00704A48">
        <w:rPr>
          <w:sz w:val="28"/>
          <w:szCs w:val="28"/>
        </w:rPr>
        <w:t>-cadru sau soli</w:t>
      </w:r>
      <w:r>
        <w:rPr>
          <w:sz w:val="28"/>
          <w:szCs w:val="28"/>
        </w:rPr>
        <w:t>citate în temeiul acestuia iar</w:t>
      </w:r>
      <w:r w:rsidRPr="00704A48">
        <w:rPr>
          <w:sz w:val="28"/>
          <w:szCs w:val="28"/>
        </w:rPr>
        <w:t xml:space="preserve"> capacitățile disponibile, ant</w:t>
      </w:r>
      <w:r w:rsidR="00603827">
        <w:rPr>
          <w:sz w:val="28"/>
          <w:szCs w:val="28"/>
        </w:rPr>
        <w:t>icipate în cadrul fiecărui contract</w:t>
      </w:r>
      <w:r w:rsidRPr="00704A48">
        <w:rPr>
          <w:sz w:val="28"/>
          <w:szCs w:val="28"/>
        </w:rPr>
        <w:t xml:space="preserve">-cadru, sunt în concordanță unele cu celelalte; </w:t>
      </w:r>
    </w:p>
    <w:p w14:paraId="3A158520" w14:textId="236D0682" w:rsidR="00FD72DA" w:rsidRDefault="00FD72DA" w:rsidP="00FD72DA">
      <w:pPr>
        <w:contextualSpacing/>
        <w:jc w:val="both"/>
        <w:rPr>
          <w:sz w:val="28"/>
          <w:szCs w:val="28"/>
        </w:rPr>
      </w:pPr>
      <w:r>
        <w:rPr>
          <w:szCs w:val="24"/>
        </w:rPr>
        <w:t xml:space="preserve">        </w:t>
      </w:r>
      <w:r w:rsidR="00141CE0">
        <w:rPr>
          <w:szCs w:val="24"/>
        </w:rPr>
        <w:t xml:space="preserve"> </w:t>
      </w:r>
      <w:r w:rsidR="00141CE0">
        <w:rPr>
          <w:sz w:val="28"/>
          <w:szCs w:val="28"/>
        </w:rPr>
        <w:t>2</w:t>
      </w:r>
      <w:r w:rsidRPr="00704A48">
        <w:rPr>
          <w:sz w:val="28"/>
          <w:szCs w:val="28"/>
        </w:rPr>
        <w:t>) pe parcursul planificării traselor, acestea sunt în concordanță u</w:t>
      </w:r>
      <w:r w:rsidR="00F246D9">
        <w:rPr>
          <w:sz w:val="28"/>
          <w:szCs w:val="28"/>
        </w:rPr>
        <w:t>nele cu celelalte. Când un capacitate</w:t>
      </w:r>
      <w:r w:rsidRPr="00704A48">
        <w:rPr>
          <w:sz w:val="28"/>
          <w:szCs w:val="28"/>
        </w:rPr>
        <w:t>-cadru este solicitat sau se aplică unui serviciu feroviar care utilizează mai multe rețele, administratorii de infrastructură vizați desemnează, la cererea solicitantului, unul dintre administratorii de infrastructură vizați, pentru</w:t>
      </w:r>
      <w:r w:rsidR="00603827">
        <w:rPr>
          <w:sz w:val="28"/>
          <w:szCs w:val="28"/>
        </w:rPr>
        <w:t xml:space="preserve"> a coordona cererile de contracte</w:t>
      </w:r>
      <w:r w:rsidRPr="00704A48">
        <w:rPr>
          <w:sz w:val="28"/>
          <w:szCs w:val="28"/>
        </w:rPr>
        <w:t>-cadru sau cere</w:t>
      </w:r>
      <w:r w:rsidR="00407016">
        <w:rPr>
          <w:sz w:val="28"/>
          <w:szCs w:val="28"/>
        </w:rPr>
        <w:t>rile de modificare a contra</w:t>
      </w:r>
      <w:r w:rsidR="00603827">
        <w:rPr>
          <w:sz w:val="28"/>
          <w:szCs w:val="28"/>
        </w:rPr>
        <w:t>ctelor</w:t>
      </w:r>
      <w:r w:rsidRPr="00704A48">
        <w:rPr>
          <w:sz w:val="28"/>
          <w:szCs w:val="28"/>
        </w:rPr>
        <w:t>-cadru.</w:t>
      </w:r>
    </w:p>
    <w:p w14:paraId="7A6151D4" w14:textId="77777777" w:rsidR="00EE1C7D" w:rsidRDefault="00EE1C7D" w:rsidP="00EE1C7D">
      <w:pPr>
        <w:ind w:firstLine="540"/>
        <w:contextualSpacing/>
        <w:jc w:val="both"/>
        <w:rPr>
          <w:sz w:val="28"/>
          <w:szCs w:val="28"/>
        </w:rPr>
      </w:pPr>
      <w:r w:rsidRPr="000A2A3C">
        <w:rPr>
          <w:b/>
          <w:bCs/>
          <w:sz w:val="28"/>
          <w:szCs w:val="28"/>
        </w:rPr>
        <w:t>35.</w:t>
      </w:r>
      <w:r>
        <w:rPr>
          <w:sz w:val="28"/>
          <w:szCs w:val="28"/>
        </w:rPr>
        <w:t xml:space="preserve"> </w:t>
      </w:r>
      <w:r w:rsidRPr="006952FB">
        <w:rPr>
          <w:sz w:val="28"/>
          <w:szCs w:val="28"/>
        </w:rPr>
        <w:t xml:space="preserve">Dacă intervalele de timp și trasele nu pot fi puse în concordanță, administratorii de infrastructură vizați se coordonează pentru a furniza o alternativă corespunzătoare sau pentru a justifica în scris motivul pentru care nu se poate oferi o alternativă corespunzătoare. Solicitantul informează administratorii de infrastructură care au primit cererea cu privire la orice cerere posibilă sau reală privind un alt </w:t>
      </w:r>
      <w:r>
        <w:rPr>
          <w:sz w:val="28"/>
          <w:szCs w:val="28"/>
        </w:rPr>
        <w:t>contract</w:t>
      </w:r>
      <w:r w:rsidRPr="006952FB">
        <w:rPr>
          <w:sz w:val="28"/>
          <w:szCs w:val="28"/>
        </w:rPr>
        <w:t>-cadru referitor la același serviciu feroviar.</w:t>
      </w:r>
    </w:p>
    <w:p w14:paraId="028D3CB6" w14:textId="77777777" w:rsidR="00EE1C7D" w:rsidRDefault="00EE1C7D" w:rsidP="00EE1C7D">
      <w:pPr>
        <w:ind w:firstLine="540"/>
        <w:contextualSpacing/>
        <w:jc w:val="both"/>
        <w:rPr>
          <w:sz w:val="28"/>
          <w:szCs w:val="28"/>
        </w:rPr>
      </w:pPr>
      <w:r w:rsidRPr="00212BF4">
        <w:rPr>
          <w:sz w:val="28"/>
          <w:szCs w:val="28"/>
        </w:rPr>
        <w:t>Pe parcursul coordonării, administratorii de infrastructură iau în considerare restricțiile de capacitate de tipul celor rezultate în urma lucrărilor de întreținere, imediat ce acestea le sunt cunoscute.</w:t>
      </w:r>
    </w:p>
    <w:p w14:paraId="4505F68B" w14:textId="73111B68" w:rsidR="00EE1C7D" w:rsidRDefault="00EE1C7D" w:rsidP="00EE1C7D">
      <w:pPr>
        <w:ind w:firstLine="540"/>
        <w:contextualSpacing/>
        <w:jc w:val="both"/>
        <w:rPr>
          <w:sz w:val="28"/>
          <w:szCs w:val="28"/>
        </w:rPr>
      </w:pPr>
      <w:r w:rsidRPr="000A2A3C">
        <w:rPr>
          <w:b/>
          <w:bCs/>
          <w:sz w:val="28"/>
          <w:szCs w:val="28"/>
        </w:rPr>
        <w:t>36.</w:t>
      </w:r>
      <w:r>
        <w:rPr>
          <w:sz w:val="28"/>
          <w:szCs w:val="28"/>
        </w:rPr>
        <w:t xml:space="preserve"> </w:t>
      </w:r>
      <w:r w:rsidRPr="00212BF4">
        <w:rPr>
          <w:sz w:val="28"/>
          <w:szCs w:val="28"/>
        </w:rPr>
        <w:t>În scopul punerii în aplicare a prezentului regulament, administratorii de infrastructură vizați cooperează în conformitate cu articolul 40 din</w:t>
      </w:r>
      <w:r>
        <w:rPr>
          <w:sz w:val="28"/>
          <w:szCs w:val="28"/>
        </w:rPr>
        <w:t xml:space="preserve"> Codul transportului feroviar nr. 19/2022. </w:t>
      </w:r>
    </w:p>
    <w:p w14:paraId="7F9F1D30" w14:textId="4103ACB8" w:rsidR="00EE1C7D" w:rsidRPr="00EE1C7D" w:rsidRDefault="00EE1C7D" w:rsidP="00FD72DA">
      <w:pPr>
        <w:contextualSpacing/>
        <w:jc w:val="both"/>
        <w:rPr>
          <w:b/>
          <w:sz w:val="28"/>
          <w:szCs w:val="28"/>
        </w:rPr>
      </w:pPr>
      <w:r w:rsidRPr="00CC33E1">
        <w:rPr>
          <w:b/>
          <w:sz w:val="28"/>
          <w:szCs w:val="28"/>
        </w:rPr>
        <w:t xml:space="preserve">                                                      </w:t>
      </w:r>
      <w:r>
        <w:rPr>
          <w:b/>
          <w:sz w:val="28"/>
          <w:szCs w:val="28"/>
        </w:rPr>
        <w:t>X.</w:t>
      </w:r>
      <w:r w:rsidRPr="00CC33E1">
        <w:rPr>
          <w:b/>
          <w:sz w:val="28"/>
          <w:szCs w:val="28"/>
        </w:rPr>
        <w:t>Sancțiuni</w:t>
      </w:r>
    </w:p>
    <w:p w14:paraId="66A0F7BC" w14:textId="759F5A59" w:rsidR="00FD72DA" w:rsidRDefault="00FD72DA" w:rsidP="00FD72DA">
      <w:pPr>
        <w:contextualSpacing/>
        <w:jc w:val="both"/>
        <w:rPr>
          <w:sz w:val="28"/>
          <w:szCs w:val="28"/>
        </w:rPr>
      </w:pPr>
      <w:r>
        <w:rPr>
          <w:szCs w:val="24"/>
        </w:rPr>
        <w:t xml:space="preserve">        </w:t>
      </w:r>
      <w:r w:rsidR="00EE1C7D">
        <w:rPr>
          <w:b/>
          <w:sz w:val="28"/>
          <w:szCs w:val="28"/>
        </w:rPr>
        <w:t>37</w:t>
      </w:r>
      <w:r w:rsidRPr="00A634AA">
        <w:rPr>
          <w:sz w:val="28"/>
          <w:szCs w:val="28"/>
        </w:rPr>
        <w:t>.</w:t>
      </w:r>
      <w:r>
        <w:rPr>
          <w:sz w:val="28"/>
          <w:szCs w:val="28"/>
        </w:rPr>
        <w:t xml:space="preserve"> </w:t>
      </w:r>
      <w:r w:rsidRPr="00193212">
        <w:rPr>
          <w:sz w:val="28"/>
          <w:szCs w:val="28"/>
        </w:rPr>
        <w:t>Dacă una din</w:t>
      </w:r>
      <w:r w:rsidR="00F246D9">
        <w:rPr>
          <w:sz w:val="28"/>
          <w:szCs w:val="28"/>
        </w:rPr>
        <w:t>tre părți solicită ca în contractul</w:t>
      </w:r>
      <w:r w:rsidRPr="00193212">
        <w:rPr>
          <w:sz w:val="28"/>
          <w:szCs w:val="28"/>
        </w:rPr>
        <w:t>-cadru să se prevadă sancțiuni, ea</w:t>
      </w:r>
      <w:r w:rsidR="006173BF">
        <w:rPr>
          <w:sz w:val="28"/>
          <w:szCs w:val="28"/>
        </w:rPr>
        <w:t xml:space="preserve"> nu respinge sancțiunile co</w:t>
      </w:r>
      <w:r w:rsidRPr="00193212">
        <w:rPr>
          <w:sz w:val="28"/>
          <w:szCs w:val="28"/>
        </w:rPr>
        <w:t>parabile, solicitate de cealaltă parte.</w:t>
      </w:r>
    </w:p>
    <w:p w14:paraId="484CE2B4" w14:textId="0B0BE8F5" w:rsidR="00FD72DA" w:rsidRPr="00B02606" w:rsidRDefault="00FD72DA" w:rsidP="00FD72DA">
      <w:pPr>
        <w:contextualSpacing/>
        <w:jc w:val="both"/>
        <w:rPr>
          <w:sz w:val="28"/>
          <w:szCs w:val="28"/>
        </w:rPr>
      </w:pPr>
      <w:r>
        <w:rPr>
          <w:sz w:val="28"/>
          <w:szCs w:val="28"/>
        </w:rPr>
        <w:t xml:space="preserve">       </w:t>
      </w:r>
      <w:r w:rsidR="00EE1C7D">
        <w:rPr>
          <w:b/>
          <w:sz w:val="28"/>
          <w:szCs w:val="28"/>
        </w:rPr>
        <w:t>38</w:t>
      </w:r>
      <w:r w:rsidR="004562AA" w:rsidRPr="00B02606">
        <w:rPr>
          <w:sz w:val="28"/>
          <w:szCs w:val="28"/>
        </w:rPr>
        <w:t>.</w:t>
      </w:r>
      <w:r w:rsidR="00EE1C7D">
        <w:rPr>
          <w:sz w:val="28"/>
          <w:szCs w:val="28"/>
        </w:rPr>
        <w:t xml:space="preserve"> Contractul</w:t>
      </w:r>
      <w:r w:rsidR="00B02606" w:rsidRPr="00B02606">
        <w:rPr>
          <w:sz w:val="28"/>
          <w:szCs w:val="28"/>
        </w:rPr>
        <w:t>-cadru nu prevede sancțiuni al căror nivel depășește costurile, pierderile directe și cheltuielile (inclusiv pierderile de venituri) suportate în mod rezonabil sau care se preconizează în mod rezonabil că vor fi suportate de partea despăgubită, drept consecință a modificării sau a rezil</w:t>
      </w:r>
      <w:r w:rsidR="00EE1C7D">
        <w:rPr>
          <w:sz w:val="28"/>
          <w:szCs w:val="28"/>
        </w:rPr>
        <w:t>ierii contractului</w:t>
      </w:r>
      <w:r w:rsidR="00B02606" w:rsidRPr="00B02606">
        <w:rPr>
          <w:sz w:val="28"/>
          <w:szCs w:val="28"/>
        </w:rPr>
        <w:t xml:space="preserve">. Partea despăgubită ia toate măsurile necesare pentru a preveni sau a reduce modificările aduse acordului, pentru a preveni rezilierea </w:t>
      </w:r>
      <w:r w:rsidR="00EE1C7D">
        <w:rPr>
          <w:sz w:val="28"/>
          <w:szCs w:val="28"/>
        </w:rPr>
        <w:t>contractului</w:t>
      </w:r>
      <w:r w:rsidR="00B02606" w:rsidRPr="00B02606">
        <w:rPr>
          <w:sz w:val="28"/>
          <w:szCs w:val="28"/>
        </w:rPr>
        <w:t xml:space="preserve"> sau a reduce impactul acesteia, precum și pentru a-și recupera toate costurile, pierderile și cheltuielile sau pentru a-și diminua în alte moduri costurile, pierderile directe și cheltuielile (inclusiv pierderile de venituri).</w:t>
      </w:r>
      <w:r w:rsidRPr="00B02606">
        <w:rPr>
          <w:sz w:val="28"/>
          <w:szCs w:val="28"/>
        </w:rPr>
        <w:t xml:space="preserve"> </w:t>
      </w:r>
    </w:p>
    <w:p w14:paraId="639E4A54" w14:textId="50D8BFF1" w:rsidR="00D657C8" w:rsidRDefault="00B02606" w:rsidP="00FD72DA">
      <w:pPr>
        <w:contextualSpacing/>
        <w:jc w:val="both"/>
        <w:rPr>
          <w:sz w:val="28"/>
          <w:szCs w:val="28"/>
        </w:rPr>
      </w:pPr>
      <w:r w:rsidRPr="00B02606">
        <w:rPr>
          <w:sz w:val="28"/>
          <w:szCs w:val="28"/>
        </w:rPr>
        <w:t xml:space="preserve">       </w:t>
      </w:r>
      <w:r w:rsidR="00672B30">
        <w:rPr>
          <w:b/>
          <w:sz w:val="28"/>
          <w:szCs w:val="28"/>
        </w:rPr>
        <w:t>39</w:t>
      </w:r>
      <w:r w:rsidRPr="00B02606">
        <w:rPr>
          <w:sz w:val="28"/>
          <w:szCs w:val="28"/>
        </w:rPr>
        <w:t xml:space="preserve">.  Administratorul de infrastructură nu solicită plata unor sancțiuni care depășesc costurile administrative de modificare sau de reziliere a </w:t>
      </w:r>
      <w:r w:rsidR="00672B30" w:rsidRPr="00672B30">
        <w:rPr>
          <w:sz w:val="28"/>
          <w:szCs w:val="28"/>
        </w:rPr>
        <w:t>contractului</w:t>
      </w:r>
      <w:r w:rsidRPr="00B02606">
        <w:rPr>
          <w:sz w:val="28"/>
          <w:szCs w:val="28"/>
        </w:rPr>
        <w:t xml:space="preserve">-cadru în niciunul dintre următoarele cazuri:              </w:t>
      </w:r>
    </w:p>
    <w:p w14:paraId="06986E74" w14:textId="2900C8FF" w:rsidR="00B02606" w:rsidRPr="00B02606" w:rsidRDefault="00D657C8" w:rsidP="00FD72DA">
      <w:pPr>
        <w:contextualSpacing/>
        <w:jc w:val="both"/>
        <w:rPr>
          <w:sz w:val="28"/>
          <w:szCs w:val="28"/>
        </w:rPr>
      </w:pPr>
      <w:r>
        <w:rPr>
          <w:sz w:val="28"/>
          <w:szCs w:val="28"/>
        </w:rPr>
        <w:t xml:space="preserve">        </w:t>
      </w:r>
      <w:r w:rsidR="00B02606" w:rsidRPr="00B02606">
        <w:rPr>
          <w:sz w:val="28"/>
          <w:szCs w:val="28"/>
        </w:rPr>
        <w:t xml:space="preserve">1) cauza care stă la baza modificării sau a rezilierii </w:t>
      </w:r>
      <w:r w:rsidR="00672B30" w:rsidRPr="00672B30">
        <w:rPr>
          <w:sz w:val="28"/>
          <w:szCs w:val="28"/>
        </w:rPr>
        <w:t>contractului</w:t>
      </w:r>
      <w:r w:rsidR="00B02606" w:rsidRPr="00B02606">
        <w:rPr>
          <w:sz w:val="28"/>
          <w:szCs w:val="28"/>
        </w:rPr>
        <w:t xml:space="preserve"> a fost independentă de voința solicitantului, iar administratorul de infrastructură a fost informat fără întârziere în acest sens; </w:t>
      </w:r>
    </w:p>
    <w:p w14:paraId="73063E50" w14:textId="08678CF8" w:rsidR="00B02606" w:rsidRPr="00B02606" w:rsidRDefault="00B02606" w:rsidP="00FD72DA">
      <w:pPr>
        <w:contextualSpacing/>
        <w:jc w:val="both"/>
        <w:rPr>
          <w:sz w:val="28"/>
          <w:szCs w:val="28"/>
        </w:rPr>
      </w:pPr>
      <w:r w:rsidRPr="00B02606">
        <w:rPr>
          <w:sz w:val="28"/>
          <w:szCs w:val="28"/>
        </w:rPr>
        <w:t xml:space="preserve">  </w:t>
      </w:r>
      <w:r w:rsidR="00D657C8">
        <w:rPr>
          <w:sz w:val="28"/>
          <w:szCs w:val="28"/>
        </w:rPr>
        <w:t xml:space="preserve">      </w:t>
      </w:r>
      <w:r w:rsidRPr="00B02606">
        <w:rPr>
          <w:sz w:val="28"/>
          <w:szCs w:val="28"/>
        </w:rPr>
        <w:t xml:space="preserve">2) solicitantului i s-a respins o cerere complementară de capacitate-cadru, iar viabilitatea serviciului feroviar avut în vedere depindea de cererea respinsă; </w:t>
      </w:r>
    </w:p>
    <w:p w14:paraId="38A7BE04" w14:textId="2B8D8966" w:rsidR="00B02606" w:rsidRPr="00B02606" w:rsidRDefault="00B02606" w:rsidP="00FD72DA">
      <w:pPr>
        <w:contextualSpacing/>
        <w:jc w:val="both"/>
        <w:rPr>
          <w:sz w:val="28"/>
          <w:szCs w:val="28"/>
        </w:rPr>
      </w:pPr>
      <w:r w:rsidRPr="00B02606">
        <w:rPr>
          <w:sz w:val="28"/>
          <w:szCs w:val="28"/>
        </w:rPr>
        <w:lastRenderedPageBreak/>
        <w:t xml:space="preserve">      </w:t>
      </w:r>
      <w:r w:rsidR="00D657C8">
        <w:rPr>
          <w:sz w:val="28"/>
          <w:szCs w:val="28"/>
        </w:rPr>
        <w:t xml:space="preserve">   </w:t>
      </w:r>
      <w:r w:rsidRPr="00B02606">
        <w:rPr>
          <w:sz w:val="28"/>
          <w:szCs w:val="28"/>
        </w:rPr>
        <w:t xml:space="preserve">3) administratorul de infrastructură a fost în măsură să realoce trasele și capacitatea-cadru în așa fel încât pierderile suferite ca urmare a modificării sau a rezilierii </w:t>
      </w:r>
      <w:r w:rsidR="002610E2" w:rsidRPr="002610E2">
        <w:rPr>
          <w:sz w:val="28"/>
          <w:szCs w:val="28"/>
        </w:rPr>
        <w:t>contractului</w:t>
      </w:r>
      <w:r w:rsidRPr="00B02606">
        <w:rPr>
          <w:sz w:val="28"/>
          <w:szCs w:val="28"/>
        </w:rPr>
        <w:t>-cadru au fost deja recuperate.</w:t>
      </w:r>
    </w:p>
    <w:p w14:paraId="50B11D36" w14:textId="75A7562B" w:rsidR="00B02606" w:rsidRDefault="00B02606" w:rsidP="00FD72DA">
      <w:pPr>
        <w:contextualSpacing/>
        <w:jc w:val="both"/>
        <w:rPr>
          <w:sz w:val="28"/>
          <w:szCs w:val="28"/>
        </w:rPr>
      </w:pPr>
      <w:r w:rsidRPr="00B02606">
        <w:rPr>
          <w:sz w:val="28"/>
          <w:szCs w:val="28"/>
        </w:rPr>
        <w:t xml:space="preserve">     </w:t>
      </w:r>
      <w:r w:rsidR="00D657C8">
        <w:rPr>
          <w:sz w:val="28"/>
          <w:szCs w:val="28"/>
        </w:rPr>
        <w:t xml:space="preserve">  </w:t>
      </w:r>
      <w:r w:rsidR="00CE0EA3">
        <w:rPr>
          <w:b/>
          <w:sz w:val="28"/>
          <w:szCs w:val="28"/>
        </w:rPr>
        <w:t>40</w:t>
      </w:r>
      <w:r w:rsidRPr="00B02606">
        <w:rPr>
          <w:sz w:val="28"/>
          <w:szCs w:val="28"/>
        </w:rPr>
        <w:t>.</w:t>
      </w:r>
      <w:r w:rsidR="000323A8">
        <w:rPr>
          <w:sz w:val="28"/>
          <w:szCs w:val="28"/>
        </w:rPr>
        <w:t xml:space="preserve"> </w:t>
      </w:r>
      <w:r w:rsidRPr="00B02606">
        <w:rPr>
          <w:sz w:val="28"/>
          <w:szCs w:val="28"/>
        </w:rPr>
        <w:t>Contract</w:t>
      </w:r>
      <w:r w:rsidR="000323A8">
        <w:rPr>
          <w:sz w:val="28"/>
          <w:szCs w:val="28"/>
        </w:rPr>
        <w:t>ul</w:t>
      </w:r>
      <w:r w:rsidRPr="00B02606">
        <w:rPr>
          <w:sz w:val="28"/>
          <w:szCs w:val="28"/>
        </w:rPr>
        <w:t>-cadru nu conține dispoziții privind ridicarea unei sancțiuni, în cazul în care solicitantul depune o cerere distinctă pentru o capacitate, alta decât cea anulată.      Dacă o modificare implică doar o variație marginală a capacității convenite, nu se impun sancțiuni.</w:t>
      </w:r>
    </w:p>
    <w:p w14:paraId="48A1F373" w14:textId="6A0DF5F2" w:rsidR="00FD72DA" w:rsidRPr="00CC11D4" w:rsidRDefault="00FD72DA" w:rsidP="00FD72DA">
      <w:pPr>
        <w:contextualSpacing/>
        <w:jc w:val="both"/>
        <w:rPr>
          <w:sz w:val="28"/>
          <w:szCs w:val="28"/>
        </w:rPr>
      </w:pPr>
      <w:r w:rsidRPr="00CB163E">
        <w:rPr>
          <w:sz w:val="28"/>
          <w:szCs w:val="28"/>
        </w:rPr>
        <w:t xml:space="preserve">      </w:t>
      </w:r>
      <w:r w:rsidR="00141CE0">
        <w:rPr>
          <w:sz w:val="28"/>
          <w:szCs w:val="28"/>
        </w:rPr>
        <w:t xml:space="preserve"> </w:t>
      </w:r>
      <w:r w:rsidR="00CE0EA3">
        <w:rPr>
          <w:b/>
          <w:sz w:val="28"/>
          <w:szCs w:val="28"/>
        </w:rPr>
        <w:t>41</w:t>
      </w:r>
      <w:r w:rsidRPr="00CB163E">
        <w:rPr>
          <w:sz w:val="28"/>
          <w:szCs w:val="28"/>
        </w:rPr>
        <w:t xml:space="preserve">. </w:t>
      </w:r>
      <w:r w:rsidRPr="00CC11D4">
        <w:rPr>
          <w:sz w:val="28"/>
          <w:szCs w:val="28"/>
        </w:rPr>
        <w:t>La cererea organismului de reglementare, administratorul de infrastructură furnizează dovezi care să ateste că plata sancțiunilor a fost efectuată la timp.</w:t>
      </w:r>
    </w:p>
    <w:p w14:paraId="08055760" w14:textId="77777777" w:rsidR="00FD72DA" w:rsidRDefault="00FD72DA" w:rsidP="00FD72DA">
      <w:pPr>
        <w:contextualSpacing/>
        <w:jc w:val="both"/>
        <w:rPr>
          <w:sz w:val="28"/>
          <w:szCs w:val="28"/>
        </w:rPr>
      </w:pPr>
      <w:r>
        <w:rPr>
          <w:sz w:val="28"/>
          <w:szCs w:val="28"/>
        </w:rPr>
        <w:t xml:space="preserve">         </w:t>
      </w:r>
    </w:p>
    <w:p w14:paraId="2B3C8599" w14:textId="163A5421" w:rsidR="00CF04C4" w:rsidRDefault="00CF04C4" w:rsidP="00FD72DA">
      <w:pPr>
        <w:contextualSpacing/>
        <w:jc w:val="both"/>
        <w:rPr>
          <w:sz w:val="28"/>
          <w:szCs w:val="28"/>
        </w:rPr>
      </w:pPr>
    </w:p>
    <w:p w14:paraId="4BDE02EB" w14:textId="77777777" w:rsidR="00CF04C4" w:rsidRDefault="00CF04C4" w:rsidP="00704A48">
      <w:pPr>
        <w:contextualSpacing/>
        <w:jc w:val="both"/>
        <w:rPr>
          <w:sz w:val="28"/>
          <w:szCs w:val="28"/>
        </w:rPr>
      </w:pPr>
    </w:p>
    <w:p w14:paraId="1F22BE06" w14:textId="77777777" w:rsidR="00CF04C4" w:rsidRDefault="00CF04C4" w:rsidP="00704A48">
      <w:pPr>
        <w:contextualSpacing/>
        <w:jc w:val="both"/>
        <w:rPr>
          <w:sz w:val="28"/>
          <w:szCs w:val="28"/>
        </w:rPr>
      </w:pPr>
    </w:p>
    <w:p w14:paraId="12E0BF0E" w14:textId="77777777" w:rsidR="00CF04C4" w:rsidRDefault="00CF04C4" w:rsidP="00704A48">
      <w:pPr>
        <w:contextualSpacing/>
        <w:jc w:val="both"/>
        <w:rPr>
          <w:sz w:val="28"/>
          <w:szCs w:val="28"/>
        </w:rPr>
      </w:pPr>
    </w:p>
    <w:p w14:paraId="2D9D2DB7" w14:textId="77777777" w:rsidR="00807EFB" w:rsidRDefault="00807EFB" w:rsidP="00284870">
      <w:pPr>
        <w:pStyle w:val="tt"/>
        <w:jc w:val="left"/>
        <w:rPr>
          <w:lang w:val="ro-RO"/>
        </w:rPr>
      </w:pPr>
    </w:p>
    <w:p w14:paraId="34A1450B" w14:textId="77777777" w:rsidR="00CE0EA3" w:rsidRDefault="00CE0EA3" w:rsidP="00284870">
      <w:pPr>
        <w:pStyle w:val="tt"/>
        <w:jc w:val="left"/>
        <w:rPr>
          <w:lang w:val="ro-RO"/>
        </w:rPr>
      </w:pPr>
    </w:p>
    <w:p w14:paraId="29E281B4" w14:textId="77777777" w:rsidR="00CE0EA3" w:rsidRDefault="00CE0EA3" w:rsidP="00284870">
      <w:pPr>
        <w:pStyle w:val="tt"/>
        <w:jc w:val="left"/>
        <w:rPr>
          <w:lang w:val="ro-RO"/>
        </w:rPr>
      </w:pPr>
    </w:p>
    <w:p w14:paraId="71968D89" w14:textId="77777777" w:rsidR="00CE0EA3" w:rsidRDefault="00CE0EA3" w:rsidP="00284870">
      <w:pPr>
        <w:pStyle w:val="tt"/>
        <w:jc w:val="left"/>
        <w:rPr>
          <w:lang w:val="ro-RO"/>
        </w:rPr>
      </w:pPr>
    </w:p>
    <w:p w14:paraId="37C0B4FC" w14:textId="77777777" w:rsidR="00CE0EA3" w:rsidRDefault="00CE0EA3" w:rsidP="00284870">
      <w:pPr>
        <w:pStyle w:val="tt"/>
        <w:jc w:val="left"/>
        <w:rPr>
          <w:lang w:val="ro-RO"/>
        </w:rPr>
      </w:pPr>
    </w:p>
    <w:p w14:paraId="76EBF6E5" w14:textId="77777777" w:rsidR="00CE0EA3" w:rsidRDefault="00CE0EA3" w:rsidP="00284870">
      <w:pPr>
        <w:pStyle w:val="tt"/>
        <w:jc w:val="left"/>
        <w:rPr>
          <w:lang w:val="ro-RO"/>
        </w:rPr>
      </w:pPr>
    </w:p>
    <w:p w14:paraId="556B96BE" w14:textId="77777777" w:rsidR="00CE0EA3" w:rsidRDefault="00CE0EA3" w:rsidP="00284870">
      <w:pPr>
        <w:pStyle w:val="tt"/>
        <w:jc w:val="left"/>
        <w:rPr>
          <w:lang w:val="ro-RO"/>
        </w:rPr>
      </w:pPr>
    </w:p>
    <w:p w14:paraId="1B82D210" w14:textId="77777777" w:rsidR="00CE0EA3" w:rsidRDefault="00CE0EA3" w:rsidP="00284870">
      <w:pPr>
        <w:pStyle w:val="tt"/>
        <w:jc w:val="left"/>
        <w:rPr>
          <w:lang w:val="ro-RO"/>
        </w:rPr>
      </w:pPr>
    </w:p>
    <w:p w14:paraId="04C17DE4" w14:textId="77777777" w:rsidR="00CE0EA3" w:rsidRDefault="00CE0EA3" w:rsidP="00284870">
      <w:pPr>
        <w:pStyle w:val="tt"/>
        <w:jc w:val="left"/>
        <w:rPr>
          <w:lang w:val="ro-RO"/>
        </w:rPr>
      </w:pPr>
    </w:p>
    <w:p w14:paraId="49D3FB29" w14:textId="77777777" w:rsidR="00CE0EA3" w:rsidRDefault="00CE0EA3" w:rsidP="00284870">
      <w:pPr>
        <w:pStyle w:val="tt"/>
        <w:jc w:val="left"/>
        <w:rPr>
          <w:lang w:val="ro-RO"/>
        </w:rPr>
      </w:pPr>
    </w:p>
    <w:p w14:paraId="64573407" w14:textId="77777777" w:rsidR="00CE0EA3" w:rsidRDefault="00CE0EA3" w:rsidP="00284870">
      <w:pPr>
        <w:pStyle w:val="tt"/>
        <w:jc w:val="left"/>
        <w:rPr>
          <w:lang w:val="ro-RO"/>
        </w:rPr>
      </w:pPr>
    </w:p>
    <w:p w14:paraId="0073CC1C" w14:textId="77777777" w:rsidR="00CE0EA3" w:rsidRDefault="00CE0EA3" w:rsidP="00284870">
      <w:pPr>
        <w:pStyle w:val="tt"/>
        <w:jc w:val="left"/>
        <w:rPr>
          <w:lang w:val="ro-RO"/>
        </w:rPr>
      </w:pPr>
    </w:p>
    <w:p w14:paraId="756A004C" w14:textId="77777777" w:rsidR="00CE0EA3" w:rsidRDefault="00CE0EA3" w:rsidP="00284870">
      <w:pPr>
        <w:pStyle w:val="tt"/>
        <w:jc w:val="left"/>
        <w:rPr>
          <w:lang w:val="ro-RO"/>
        </w:rPr>
      </w:pPr>
    </w:p>
    <w:p w14:paraId="7E9A514D" w14:textId="77777777" w:rsidR="00CE0EA3" w:rsidRDefault="00CE0EA3" w:rsidP="00284870">
      <w:pPr>
        <w:pStyle w:val="tt"/>
        <w:jc w:val="left"/>
        <w:rPr>
          <w:lang w:val="ro-RO"/>
        </w:rPr>
      </w:pPr>
    </w:p>
    <w:p w14:paraId="012DFFB9" w14:textId="77777777" w:rsidR="00CE0EA3" w:rsidRDefault="00CE0EA3" w:rsidP="00284870">
      <w:pPr>
        <w:pStyle w:val="tt"/>
        <w:jc w:val="left"/>
        <w:rPr>
          <w:lang w:val="ro-RO"/>
        </w:rPr>
      </w:pPr>
    </w:p>
    <w:p w14:paraId="5CB7FC5A" w14:textId="77777777" w:rsidR="00CE0EA3" w:rsidRDefault="00CE0EA3" w:rsidP="00284870">
      <w:pPr>
        <w:pStyle w:val="tt"/>
        <w:jc w:val="left"/>
        <w:rPr>
          <w:lang w:val="ro-RO"/>
        </w:rPr>
      </w:pPr>
    </w:p>
    <w:p w14:paraId="1958DF9E" w14:textId="77777777" w:rsidR="00CE0EA3" w:rsidRDefault="00CE0EA3" w:rsidP="00284870">
      <w:pPr>
        <w:pStyle w:val="tt"/>
        <w:jc w:val="left"/>
        <w:rPr>
          <w:lang w:val="ro-RO"/>
        </w:rPr>
      </w:pPr>
    </w:p>
    <w:p w14:paraId="018763F4" w14:textId="77777777" w:rsidR="00CE0EA3" w:rsidRDefault="00CE0EA3" w:rsidP="00284870">
      <w:pPr>
        <w:pStyle w:val="tt"/>
        <w:jc w:val="left"/>
        <w:rPr>
          <w:lang w:val="ro-RO"/>
        </w:rPr>
      </w:pPr>
    </w:p>
    <w:p w14:paraId="421239EB" w14:textId="77777777" w:rsidR="00CE0EA3" w:rsidRDefault="00CE0EA3" w:rsidP="00284870">
      <w:pPr>
        <w:pStyle w:val="tt"/>
        <w:jc w:val="left"/>
        <w:rPr>
          <w:lang w:val="ro-RO"/>
        </w:rPr>
      </w:pPr>
    </w:p>
    <w:p w14:paraId="5044C1A4" w14:textId="77777777" w:rsidR="00CE0EA3" w:rsidRDefault="00CE0EA3" w:rsidP="00284870">
      <w:pPr>
        <w:pStyle w:val="tt"/>
        <w:jc w:val="left"/>
        <w:rPr>
          <w:lang w:val="ro-RO"/>
        </w:rPr>
      </w:pPr>
    </w:p>
    <w:p w14:paraId="78C58AA4" w14:textId="77777777" w:rsidR="00CE0EA3" w:rsidRDefault="00CE0EA3" w:rsidP="00284870">
      <w:pPr>
        <w:pStyle w:val="tt"/>
        <w:jc w:val="left"/>
        <w:rPr>
          <w:lang w:val="ro-RO"/>
        </w:rPr>
      </w:pPr>
    </w:p>
    <w:p w14:paraId="4D649C28" w14:textId="77777777" w:rsidR="00CE0EA3" w:rsidRDefault="00CE0EA3" w:rsidP="00284870">
      <w:pPr>
        <w:pStyle w:val="tt"/>
        <w:jc w:val="left"/>
        <w:rPr>
          <w:lang w:val="ro-RO"/>
        </w:rPr>
      </w:pPr>
    </w:p>
    <w:p w14:paraId="27C777A2" w14:textId="77777777" w:rsidR="00CE0EA3" w:rsidRDefault="00CE0EA3" w:rsidP="00284870">
      <w:pPr>
        <w:pStyle w:val="tt"/>
        <w:jc w:val="left"/>
        <w:rPr>
          <w:lang w:val="ro-RO"/>
        </w:rPr>
      </w:pPr>
    </w:p>
    <w:p w14:paraId="2A45582C" w14:textId="77777777" w:rsidR="00CE0EA3" w:rsidRDefault="00CE0EA3" w:rsidP="00284870">
      <w:pPr>
        <w:pStyle w:val="tt"/>
        <w:jc w:val="left"/>
        <w:rPr>
          <w:lang w:val="ro-RO"/>
        </w:rPr>
      </w:pPr>
    </w:p>
    <w:p w14:paraId="41544D0D" w14:textId="77777777" w:rsidR="00CE0EA3" w:rsidRDefault="00CE0EA3" w:rsidP="00284870">
      <w:pPr>
        <w:pStyle w:val="tt"/>
        <w:jc w:val="left"/>
        <w:rPr>
          <w:lang w:val="ro-RO"/>
        </w:rPr>
      </w:pPr>
    </w:p>
    <w:p w14:paraId="5A1CC6FC" w14:textId="77777777" w:rsidR="00CE0EA3" w:rsidRDefault="00CE0EA3" w:rsidP="00284870">
      <w:pPr>
        <w:pStyle w:val="tt"/>
        <w:jc w:val="left"/>
        <w:rPr>
          <w:lang w:val="ro-RO"/>
        </w:rPr>
      </w:pPr>
    </w:p>
    <w:p w14:paraId="1D0A9488" w14:textId="77777777" w:rsidR="00CE0EA3" w:rsidRDefault="00CE0EA3" w:rsidP="00284870">
      <w:pPr>
        <w:pStyle w:val="tt"/>
        <w:jc w:val="left"/>
        <w:rPr>
          <w:lang w:val="ro-RO"/>
        </w:rPr>
      </w:pPr>
    </w:p>
    <w:p w14:paraId="39F0D6DC" w14:textId="77777777" w:rsidR="00CE0EA3" w:rsidRDefault="00CE0EA3" w:rsidP="00284870">
      <w:pPr>
        <w:pStyle w:val="tt"/>
        <w:jc w:val="left"/>
        <w:rPr>
          <w:lang w:val="ro-RO"/>
        </w:rPr>
      </w:pPr>
    </w:p>
    <w:p w14:paraId="676F8B43" w14:textId="77777777" w:rsidR="00CE0EA3" w:rsidRDefault="00CE0EA3" w:rsidP="00284870">
      <w:pPr>
        <w:pStyle w:val="tt"/>
        <w:jc w:val="left"/>
        <w:rPr>
          <w:lang w:val="ro-RO"/>
        </w:rPr>
      </w:pPr>
    </w:p>
    <w:p w14:paraId="3D3E8546" w14:textId="77777777" w:rsidR="00CE0EA3" w:rsidRDefault="00CE0EA3" w:rsidP="00284870">
      <w:pPr>
        <w:pStyle w:val="tt"/>
        <w:jc w:val="left"/>
        <w:rPr>
          <w:lang w:val="ro-RO"/>
        </w:rPr>
      </w:pPr>
    </w:p>
    <w:p w14:paraId="228B928B" w14:textId="77777777" w:rsidR="00CE0EA3" w:rsidRDefault="00CE0EA3" w:rsidP="00284870">
      <w:pPr>
        <w:pStyle w:val="tt"/>
        <w:jc w:val="left"/>
        <w:rPr>
          <w:lang w:val="ro-RO"/>
        </w:rPr>
      </w:pPr>
    </w:p>
    <w:p w14:paraId="5F81963E" w14:textId="77777777" w:rsidR="00CE0EA3" w:rsidRDefault="00CE0EA3" w:rsidP="00284870">
      <w:pPr>
        <w:pStyle w:val="tt"/>
        <w:jc w:val="left"/>
        <w:rPr>
          <w:lang w:val="ro-RO"/>
        </w:rPr>
      </w:pPr>
    </w:p>
    <w:p w14:paraId="096DA7C3" w14:textId="77777777" w:rsidR="00CE0EA3" w:rsidRDefault="00CE0EA3" w:rsidP="00284870">
      <w:pPr>
        <w:pStyle w:val="tt"/>
        <w:jc w:val="left"/>
        <w:rPr>
          <w:lang w:val="ro-RO"/>
        </w:rPr>
      </w:pPr>
    </w:p>
    <w:p w14:paraId="4EC99225" w14:textId="77777777" w:rsidR="00CE0EA3" w:rsidRDefault="00CE0EA3" w:rsidP="00284870">
      <w:pPr>
        <w:pStyle w:val="tt"/>
        <w:jc w:val="left"/>
        <w:rPr>
          <w:lang w:val="ro-RO"/>
        </w:rPr>
      </w:pPr>
    </w:p>
    <w:p w14:paraId="0E0751A6" w14:textId="77777777" w:rsidR="00CE0EA3" w:rsidRPr="00CE0EA3" w:rsidRDefault="00CE0EA3" w:rsidP="00284870">
      <w:pPr>
        <w:pStyle w:val="tt"/>
        <w:jc w:val="left"/>
        <w:rPr>
          <w:lang w:val="ro-RO"/>
        </w:rPr>
      </w:pPr>
    </w:p>
    <w:p w14:paraId="01EF7F1B" w14:textId="77777777" w:rsidR="00807EFB" w:rsidRDefault="00807EFB" w:rsidP="00284870">
      <w:pPr>
        <w:pStyle w:val="tt"/>
        <w:jc w:val="left"/>
      </w:pPr>
    </w:p>
    <w:p w14:paraId="68E5D8BF" w14:textId="77777777" w:rsidR="00E5684E" w:rsidRDefault="00E5684E" w:rsidP="00E5684E">
      <w:pPr>
        <w:pStyle w:val="tt"/>
        <w:jc w:val="right"/>
        <w:rPr>
          <w:b w:val="0"/>
        </w:rPr>
      </w:pPr>
      <w:r w:rsidRPr="00E5684E">
        <w:rPr>
          <w:b w:val="0"/>
        </w:rPr>
        <w:lastRenderedPageBreak/>
        <w:t xml:space="preserve">Anexa nr. 2 la </w:t>
      </w:r>
    </w:p>
    <w:p w14:paraId="260112B7" w14:textId="54B9072E" w:rsidR="0032748C" w:rsidRPr="00E5684E" w:rsidRDefault="0032748C" w:rsidP="00E5684E">
      <w:pPr>
        <w:pStyle w:val="tt"/>
        <w:jc w:val="right"/>
        <w:rPr>
          <w:b w:val="0"/>
        </w:rPr>
      </w:pPr>
      <w:r w:rsidRPr="00E5684E">
        <w:rPr>
          <w:b w:val="0"/>
          <w:color w:val="000000" w:themeColor="text1"/>
          <w:lang w:val="ro-RO"/>
        </w:rPr>
        <w:t>Hotărârea Guvernului</w:t>
      </w:r>
    </w:p>
    <w:p w14:paraId="1237C0E3" w14:textId="39D31A1D" w:rsidR="0032748C" w:rsidRPr="00E5684E" w:rsidRDefault="00B02606" w:rsidP="00B02606">
      <w:pPr>
        <w:pStyle w:val="tt"/>
        <w:rPr>
          <w:b w:val="0"/>
          <w:color w:val="000000" w:themeColor="text1"/>
          <w:lang w:val="ro-RO"/>
        </w:rPr>
      </w:pPr>
      <w:r>
        <w:rPr>
          <w:b w:val="0"/>
          <w:color w:val="000000" w:themeColor="text1"/>
          <w:lang w:val="ro-RO"/>
        </w:rPr>
        <w:t xml:space="preserve">                                                                                                                   </w:t>
      </w:r>
      <w:r w:rsidR="0032748C" w:rsidRPr="00E5684E">
        <w:rPr>
          <w:b w:val="0"/>
          <w:color w:val="000000" w:themeColor="text1"/>
          <w:lang w:val="ro-RO"/>
        </w:rPr>
        <w:t>nr. ___ din __________202</w:t>
      </w:r>
      <w:r w:rsidR="008E7C65">
        <w:rPr>
          <w:b w:val="0"/>
          <w:color w:val="000000" w:themeColor="text1"/>
          <w:lang w:val="ro-RO"/>
        </w:rPr>
        <w:t>4</w:t>
      </w:r>
    </w:p>
    <w:p w14:paraId="50874E38" w14:textId="350ABA9B" w:rsidR="00BC4B80" w:rsidRPr="0032748C" w:rsidRDefault="00BC4B80" w:rsidP="0032748C">
      <w:pPr>
        <w:pStyle w:val="ti-section-1"/>
        <w:spacing w:before="0" w:line="276" w:lineRule="auto"/>
        <w:jc w:val="right"/>
        <w:rPr>
          <w:lang w:val="ro-RO"/>
        </w:rPr>
      </w:pPr>
    </w:p>
    <w:p w14:paraId="71D0A87C" w14:textId="77777777" w:rsidR="00BC4B80" w:rsidRDefault="00BC4B80" w:rsidP="00BC4B80">
      <w:pPr>
        <w:pStyle w:val="ti-section-1"/>
        <w:spacing w:before="0" w:line="276" w:lineRule="auto"/>
        <w:jc w:val="right"/>
        <w:rPr>
          <w:color w:val="000000" w:themeColor="text1"/>
          <w:sz w:val="28"/>
          <w:szCs w:val="28"/>
          <w:lang w:val="ro-RO" w:eastAsia="en-US"/>
        </w:rPr>
      </w:pPr>
    </w:p>
    <w:p w14:paraId="10E99564" w14:textId="250D3642" w:rsidR="00306415" w:rsidRPr="009A7AF2" w:rsidRDefault="00BC4B80" w:rsidP="00BC4B80">
      <w:pPr>
        <w:pStyle w:val="ti-section-1"/>
        <w:spacing w:before="0" w:line="276" w:lineRule="auto"/>
        <w:rPr>
          <w:color w:val="000000" w:themeColor="text1"/>
          <w:sz w:val="28"/>
          <w:szCs w:val="28"/>
          <w:lang w:val="ro-RO" w:eastAsia="en-US"/>
        </w:rPr>
      </w:pPr>
      <w:r>
        <w:rPr>
          <w:color w:val="000000" w:themeColor="text1"/>
          <w:sz w:val="28"/>
          <w:szCs w:val="28"/>
          <w:lang w:val="ro-RO" w:eastAsia="en-US"/>
        </w:rPr>
        <w:t xml:space="preserve">    </w:t>
      </w:r>
      <w:r w:rsidR="00306415" w:rsidRPr="009A7AF2">
        <w:rPr>
          <w:color w:val="000000" w:themeColor="text1"/>
          <w:sz w:val="28"/>
          <w:szCs w:val="28"/>
          <w:lang w:val="ro-RO" w:eastAsia="en-US"/>
        </w:rPr>
        <w:t>REG</w:t>
      </w:r>
      <w:r w:rsidR="00306415">
        <w:rPr>
          <w:color w:val="000000" w:themeColor="text1"/>
          <w:sz w:val="28"/>
          <w:szCs w:val="28"/>
          <w:lang w:val="ro-RO" w:eastAsia="en-US"/>
        </w:rPr>
        <w:t>ULAMENTUL</w:t>
      </w:r>
    </w:p>
    <w:p w14:paraId="06E74258" w14:textId="755DEDD2" w:rsidR="00BC4B80" w:rsidRDefault="00BC4B80" w:rsidP="00BC4B80">
      <w:pPr>
        <w:jc w:val="center"/>
        <w:rPr>
          <w:b/>
          <w:bCs/>
          <w:sz w:val="28"/>
          <w:szCs w:val="28"/>
          <w:lang w:val="ro-MD"/>
        </w:rPr>
      </w:pPr>
      <w:r>
        <w:rPr>
          <w:b/>
          <w:bCs/>
          <w:sz w:val="28"/>
          <w:szCs w:val="28"/>
        </w:rPr>
        <w:t xml:space="preserve">      </w:t>
      </w:r>
      <w:r w:rsidR="00306415">
        <w:rPr>
          <w:b/>
          <w:bCs/>
          <w:sz w:val="28"/>
          <w:szCs w:val="28"/>
        </w:rPr>
        <w:t>C</w:t>
      </w:r>
      <w:r w:rsidR="00306415" w:rsidRPr="00195BC7">
        <w:rPr>
          <w:b/>
          <w:bCs/>
          <w:sz w:val="28"/>
          <w:szCs w:val="28"/>
        </w:rPr>
        <w:t xml:space="preserve">u privire la </w:t>
      </w:r>
      <w:r w:rsidR="00306415" w:rsidRPr="00195BC7">
        <w:rPr>
          <w:b/>
          <w:bCs/>
          <w:sz w:val="28"/>
          <w:szCs w:val="28"/>
          <w:lang w:val="ro-MD"/>
        </w:rPr>
        <w:t xml:space="preserve">accesul la infrastructurile de servicii și serviciile </w:t>
      </w:r>
    </w:p>
    <w:p w14:paraId="600A9456" w14:textId="1ACE7564" w:rsidR="00306415" w:rsidRPr="00197B75" w:rsidRDefault="00306415" w:rsidP="00197B75">
      <w:pPr>
        <w:jc w:val="center"/>
        <w:rPr>
          <w:b/>
          <w:bCs/>
          <w:sz w:val="28"/>
          <w:szCs w:val="28"/>
          <w:lang w:val="ro-MD"/>
        </w:rPr>
      </w:pPr>
      <w:r w:rsidRPr="00195BC7">
        <w:rPr>
          <w:b/>
          <w:bCs/>
          <w:sz w:val="28"/>
          <w:szCs w:val="28"/>
          <w:lang w:val="ro-MD"/>
        </w:rPr>
        <w:t>auxiliare conexe</w:t>
      </w:r>
    </w:p>
    <w:p w14:paraId="1A980763" w14:textId="11D17442" w:rsidR="00306415" w:rsidRDefault="00306415" w:rsidP="00704A48">
      <w:pPr>
        <w:contextualSpacing/>
        <w:jc w:val="both"/>
        <w:rPr>
          <w:sz w:val="28"/>
          <w:szCs w:val="28"/>
        </w:rPr>
      </w:pPr>
      <w:r>
        <w:rPr>
          <w:color w:val="000000" w:themeColor="text1"/>
          <w:sz w:val="28"/>
          <w:szCs w:val="28"/>
        </w:rPr>
        <w:t xml:space="preserve">         Prezentul</w:t>
      </w:r>
      <w:r w:rsidRPr="00697085">
        <w:rPr>
          <w:color w:val="000000" w:themeColor="text1"/>
          <w:sz w:val="28"/>
          <w:szCs w:val="28"/>
        </w:rPr>
        <w:t xml:space="preserve"> Regulament transpune parțial</w:t>
      </w:r>
      <w:r w:rsidR="004D6A26">
        <w:rPr>
          <w:rFonts w:eastAsia="Arial Unicode MS"/>
          <w:color w:val="000000" w:themeColor="text1"/>
          <w:sz w:val="28"/>
          <w:szCs w:val="28"/>
        </w:rPr>
        <w:t xml:space="preserve"> </w:t>
      </w:r>
      <w:r w:rsidRPr="006C30E3">
        <w:rPr>
          <w:sz w:val="28"/>
          <w:szCs w:val="28"/>
        </w:rPr>
        <w:t>Regulamentul (UE) 2017/2177</w:t>
      </w:r>
      <w:r>
        <w:rPr>
          <w:sz w:val="28"/>
          <w:szCs w:val="28"/>
        </w:rPr>
        <w:t xml:space="preserve"> al Comisiei</w:t>
      </w:r>
      <w:r w:rsidRPr="003D21EE">
        <w:rPr>
          <w:sz w:val="28"/>
          <w:szCs w:val="28"/>
        </w:rPr>
        <w:t xml:space="preserve"> din 22 noiembrie 2017</w:t>
      </w:r>
      <w:r>
        <w:rPr>
          <w:sz w:val="28"/>
          <w:szCs w:val="28"/>
        </w:rPr>
        <w:t xml:space="preserve"> </w:t>
      </w:r>
      <w:r w:rsidRPr="00024E5F">
        <w:rPr>
          <w:sz w:val="28"/>
          <w:szCs w:val="28"/>
        </w:rPr>
        <w:t>privind accesul la infrastructurile de servicii și la serviciile feroviare conexe</w:t>
      </w:r>
      <w:r>
        <w:rPr>
          <w:sz w:val="28"/>
          <w:szCs w:val="28"/>
        </w:rPr>
        <w:t xml:space="preserve">, </w:t>
      </w:r>
      <w:r w:rsidRPr="008723CB">
        <w:rPr>
          <w:color w:val="000000" w:themeColor="text1"/>
          <w:sz w:val="28"/>
          <w:szCs w:val="28"/>
          <w:lang w:val="fr-FR"/>
        </w:rPr>
        <w:t>CELEX 2017R2177</w:t>
      </w:r>
      <w:r>
        <w:rPr>
          <w:color w:val="000000" w:themeColor="text1"/>
          <w:sz w:val="28"/>
          <w:szCs w:val="28"/>
          <w:lang w:val="fr-FR"/>
        </w:rPr>
        <w:t xml:space="preserve">, </w:t>
      </w:r>
      <w:r w:rsidRPr="0069113B">
        <w:rPr>
          <w:color w:val="333333"/>
          <w:sz w:val="28"/>
          <w:szCs w:val="28"/>
          <w:shd w:val="clear" w:color="auto" w:fill="FFFFFF"/>
        </w:rPr>
        <w:t>publicat în Jurnalul Oficial</w:t>
      </w:r>
      <w:r w:rsidRPr="0069113B">
        <w:rPr>
          <w:rStyle w:val="Emphasis"/>
          <w:color w:val="333333"/>
          <w:sz w:val="28"/>
          <w:szCs w:val="28"/>
          <w:shd w:val="clear" w:color="auto" w:fill="FFFFFF"/>
        </w:rPr>
        <w:t xml:space="preserve"> </w:t>
      </w:r>
      <w:r>
        <w:rPr>
          <w:rStyle w:val="Emphasis"/>
          <w:i w:val="0"/>
          <w:color w:val="333333"/>
          <w:sz w:val="28"/>
          <w:szCs w:val="28"/>
          <w:shd w:val="clear" w:color="auto" w:fill="FFFFFF"/>
        </w:rPr>
        <w:t>al Uniunii Europene L</w:t>
      </w:r>
      <w:r w:rsidRPr="00AA6349">
        <w:rPr>
          <w:sz w:val="28"/>
          <w:szCs w:val="28"/>
        </w:rPr>
        <w:t xml:space="preserve"> 307/1 din 23.11.2017</w:t>
      </w:r>
      <w:r w:rsidR="00322004">
        <w:rPr>
          <w:sz w:val="28"/>
          <w:szCs w:val="28"/>
        </w:rPr>
        <w:t>.</w:t>
      </w:r>
    </w:p>
    <w:p w14:paraId="0187EDAB" w14:textId="729D8A99" w:rsidR="0032748C" w:rsidRPr="00CF04C4" w:rsidRDefault="00CF04C4" w:rsidP="00CF04C4">
      <w:pPr>
        <w:contextualSpacing/>
        <w:jc w:val="both"/>
        <w:rPr>
          <w:b/>
          <w:sz w:val="28"/>
          <w:szCs w:val="28"/>
        </w:rPr>
      </w:pPr>
      <w:r>
        <w:rPr>
          <w:b/>
          <w:sz w:val="28"/>
          <w:szCs w:val="28"/>
        </w:rPr>
        <w:t xml:space="preserve">                                           I.</w:t>
      </w:r>
      <w:r w:rsidR="00960FB9">
        <w:rPr>
          <w:b/>
          <w:sz w:val="28"/>
          <w:szCs w:val="28"/>
        </w:rPr>
        <w:t xml:space="preserve"> </w:t>
      </w:r>
      <w:r w:rsidR="008E7C65">
        <w:rPr>
          <w:b/>
          <w:sz w:val="28"/>
          <w:szCs w:val="28"/>
        </w:rPr>
        <w:t>D</w:t>
      </w:r>
      <w:r w:rsidR="008E7C65" w:rsidRPr="00CF04C4">
        <w:rPr>
          <w:b/>
          <w:sz w:val="28"/>
          <w:szCs w:val="28"/>
        </w:rPr>
        <w:t>ispoziții generale</w:t>
      </w:r>
    </w:p>
    <w:p w14:paraId="320E40B1" w14:textId="6DC284DC" w:rsidR="005738FA" w:rsidRDefault="00CF04C4" w:rsidP="00CF04C4">
      <w:pPr>
        <w:contextualSpacing/>
        <w:jc w:val="both"/>
        <w:rPr>
          <w:sz w:val="28"/>
          <w:szCs w:val="28"/>
        </w:rPr>
      </w:pPr>
      <w:r>
        <w:rPr>
          <w:sz w:val="28"/>
          <w:szCs w:val="28"/>
        </w:rPr>
        <w:t xml:space="preserve">     </w:t>
      </w:r>
      <w:r w:rsidR="00063A95">
        <w:rPr>
          <w:sz w:val="28"/>
          <w:szCs w:val="28"/>
        </w:rPr>
        <w:t xml:space="preserve"> </w:t>
      </w:r>
      <w:r w:rsidRPr="00CF04C4">
        <w:rPr>
          <w:b/>
          <w:sz w:val="28"/>
          <w:szCs w:val="28"/>
        </w:rPr>
        <w:t>1</w:t>
      </w:r>
      <w:r>
        <w:rPr>
          <w:sz w:val="28"/>
          <w:szCs w:val="28"/>
        </w:rPr>
        <w:t xml:space="preserve">. </w:t>
      </w:r>
      <w:r w:rsidR="00805040" w:rsidRPr="00805040">
        <w:rPr>
          <w:sz w:val="28"/>
          <w:szCs w:val="28"/>
        </w:rPr>
        <w:t>Dispozițiile prezentului regulament stabilesc detaliile procedurii și ale criteriilor care trebuie urmate pentru accesul la serviciile furnizate în infrastructurile de servicii  Atunci când dispozițiile se referă la solicitanți, ele se interpretează ca referindu-se la întreprinderi feroviare. Atunci când legislația națională conferă altor solicitanți decât întreprinderile feroviare dreptul de a cere acces la infrastructurile de servicii și la serviciile feroviare conexe, dispozițiile relevante ale prezentului regulament se aplică și acestor solicitanți în conformitate cu legislația națională.</w:t>
      </w:r>
    </w:p>
    <w:p w14:paraId="011F3850" w14:textId="541824DA" w:rsidR="00BA7FEF" w:rsidRDefault="00063A95" w:rsidP="00BA7FEF">
      <w:pPr>
        <w:jc w:val="both"/>
        <w:rPr>
          <w:color w:val="000000" w:themeColor="text1"/>
          <w:sz w:val="28"/>
          <w:szCs w:val="28"/>
        </w:rPr>
      </w:pPr>
      <w:r>
        <w:rPr>
          <w:b/>
          <w:color w:val="000000" w:themeColor="text1"/>
          <w:sz w:val="28"/>
          <w:szCs w:val="28"/>
        </w:rPr>
        <w:t xml:space="preserve">      </w:t>
      </w:r>
      <w:r w:rsidR="00BA7FEF" w:rsidRPr="00AE3FFA">
        <w:rPr>
          <w:b/>
          <w:color w:val="000000" w:themeColor="text1"/>
          <w:sz w:val="28"/>
          <w:szCs w:val="28"/>
        </w:rPr>
        <w:t xml:space="preserve">2. </w:t>
      </w:r>
      <w:r w:rsidR="00BA7FEF" w:rsidRPr="00AE3FFA">
        <w:rPr>
          <w:color w:val="000000" w:themeColor="text1"/>
          <w:sz w:val="28"/>
          <w:szCs w:val="28"/>
        </w:rPr>
        <w:t>În sensul Regulamentului se utilizează următoarele noțiuni:</w:t>
      </w:r>
    </w:p>
    <w:p w14:paraId="5A4CD584" w14:textId="60F39C03" w:rsidR="00767328" w:rsidRPr="00C15441" w:rsidRDefault="001B3847" w:rsidP="00767328">
      <w:pPr>
        <w:jc w:val="both"/>
        <w:rPr>
          <w:color w:val="333333"/>
          <w:sz w:val="28"/>
          <w:szCs w:val="28"/>
          <w:shd w:val="clear" w:color="auto" w:fill="FFFFFF"/>
        </w:rPr>
      </w:pPr>
      <w:r>
        <w:rPr>
          <w:sz w:val="28"/>
          <w:szCs w:val="28"/>
        </w:rPr>
        <w:t xml:space="preserve"> </w:t>
      </w:r>
      <w:r w:rsidR="00767328" w:rsidRPr="00C15441">
        <w:rPr>
          <w:sz w:val="28"/>
          <w:szCs w:val="28"/>
        </w:rPr>
        <w:t>„</w:t>
      </w:r>
      <w:r w:rsidR="00767328" w:rsidRPr="00C15441">
        <w:rPr>
          <w:i/>
          <w:sz w:val="28"/>
          <w:szCs w:val="28"/>
        </w:rPr>
        <w:t>serviciu de bază</w:t>
      </w:r>
      <w:r w:rsidR="00767328" w:rsidRPr="00C15441">
        <w:rPr>
          <w:sz w:val="28"/>
          <w:szCs w:val="28"/>
        </w:rPr>
        <w:t xml:space="preserve">” înseamnă un serviciu furnizat în oricare dintre infrastructurile de servicii </w:t>
      </w:r>
      <w:r w:rsidR="00767328" w:rsidRPr="00C15441">
        <w:rPr>
          <w:color w:val="333333"/>
          <w:sz w:val="28"/>
          <w:szCs w:val="28"/>
          <w:shd w:val="clear" w:color="auto" w:fill="FFFFFF"/>
        </w:rPr>
        <w:t> menționate la art. 20 alin</w:t>
      </w:r>
      <w:r w:rsidR="0035111E">
        <w:rPr>
          <w:color w:val="333333"/>
          <w:sz w:val="28"/>
          <w:szCs w:val="28"/>
          <w:shd w:val="clear" w:color="auto" w:fill="FFFFFF"/>
        </w:rPr>
        <w:t>eatul (1) punctul</w:t>
      </w:r>
      <w:r w:rsidR="00767328" w:rsidRPr="00C15441">
        <w:rPr>
          <w:color w:val="333333"/>
          <w:sz w:val="28"/>
          <w:szCs w:val="28"/>
          <w:shd w:val="clear" w:color="auto" w:fill="FFFFFF"/>
        </w:rPr>
        <w:t xml:space="preserve"> </w:t>
      </w:r>
      <w:r w:rsidR="0035111E">
        <w:rPr>
          <w:color w:val="333333"/>
          <w:sz w:val="28"/>
          <w:szCs w:val="28"/>
          <w:shd w:val="clear" w:color="auto" w:fill="FFFFFF"/>
        </w:rPr>
        <w:t>3</w:t>
      </w:r>
      <w:r w:rsidR="00767328" w:rsidRPr="00C15441">
        <w:rPr>
          <w:color w:val="333333"/>
          <w:sz w:val="28"/>
          <w:szCs w:val="28"/>
          <w:shd w:val="clear" w:color="auto" w:fill="FFFFFF"/>
        </w:rPr>
        <w:t xml:space="preserve"> din Codul tra</w:t>
      </w:r>
      <w:r w:rsidR="00F14400">
        <w:rPr>
          <w:color w:val="333333"/>
          <w:sz w:val="28"/>
          <w:szCs w:val="28"/>
          <w:shd w:val="clear" w:color="auto" w:fill="FFFFFF"/>
        </w:rPr>
        <w:t>nsportului feroviar nr. 19/2022</w:t>
      </w:r>
      <w:r w:rsidR="00F14400" w:rsidRPr="00124698">
        <w:rPr>
          <w:sz w:val="28"/>
          <w:szCs w:val="28"/>
        </w:rPr>
        <w:t>;</w:t>
      </w:r>
    </w:p>
    <w:p w14:paraId="50A81AC5" w14:textId="79787808" w:rsidR="00767328" w:rsidRPr="00C15441" w:rsidRDefault="00767328" w:rsidP="00767328">
      <w:pPr>
        <w:jc w:val="both"/>
        <w:rPr>
          <w:color w:val="333333"/>
          <w:sz w:val="28"/>
          <w:szCs w:val="28"/>
          <w:shd w:val="clear" w:color="auto" w:fill="FFFFFF"/>
        </w:rPr>
      </w:pPr>
      <w:r w:rsidRPr="00C15441">
        <w:rPr>
          <w:sz w:val="28"/>
          <w:szCs w:val="28"/>
        </w:rPr>
        <w:t xml:space="preserve"> „</w:t>
      </w:r>
      <w:r w:rsidRPr="00124698">
        <w:rPr>
          <w:i/>
          <w:sz w:val="28"/>
          <w:szCs w:val="28"/>
        </w:rPr>
        <w:t>serviciu feroviar conex</w:t>
      </w:r>
      <w:r w:rsidRPr="00C15441">
        <w:rPr>
          <w:sz w:val="28"/>
          <w:szCs w:val="28"/>
        </w:rPr>
        <w:t xml:space="preserve">” înseamnă un serviciu de bază, suplimentar sau auxiliar menționat la </w:t>
      </w:r>
      <w:r w:rsidR="00124698">
        <w:rPr>
          <w:sz w:val="28"/>
          <w:szCs w:val="28"/>
        </w:rPr>
        <w:t xml:space="preserve">articolul 20, punctul </w:t>
      </w:r>
      <w:r w:rsidR="00FF38DD">
        <w:rPr>
          <w:sz w:val="28"/>
          <w:szCs w:val="28"/>
        </w:rPr>
        <w:t>(</w:t>
      </w:r>
      <w:r w:rsidR="00124698">
        <w:rPr>
          <w:sz w:val="28"/>
          <w:szCs w:val="28"/>
        </w:rPr>
        <w:t>3</w:t>
      </w:r>
      <w:r w:rsidR="00FF38DD">
        <w:rPr>
          <w:sz w:val="28"/>
          <w:szCs w:val="28"/>
        </w:rPr>
        <w:t>)-(</w:t>
      </w:r>
      <w:r w:rsidR="00CC561A">
        <w:rPr>
          <w:sz w:val="28"/>
          <w:szCs w:val="28"/>
        </w:rPr>
        <w:t>5</w:t>
      </w:r>
      <w:r w:rsidR="00FF38DD">
        <w:rPr>
          <w:sz w:val="28"/>
          <w:szCs w:val="28"/>
        </w:rPr>
        <w:t>)</w:t>
      </w:r>
      <w:r w:rsidR="00CC561A">
        <w:rPr>
          <w:sz w:val="28"/>
          <w:szCs w:val="28"/>
        </w:rPr>
        <w:t xml:space="preserve"> </w:t>
      </w:r>
      <w:r w:rsidR="00124698">
        <w:rPr>
          <w:sz w:val="28"/>
          <w:szCs w:val="28"/>
        </w:rPr>
        <w:t xml:space="preserve"> din </w:t>
      </w:r>
      <w:r w:rsidR="00124698" w:rsidRPr="006E4C85">
        <w:rPr>
          <w:sz w:val="28"/>
          <w:szCs w:val="28"/>
        </w:rPr>
        <w:t>Codul transportului feroviar nr. 19/2022</w:t>
      </w:r>
      <w:r w:rsidR="00F14400" w:rsidRPr="00124698">
        <w:rPr>
          <w:sz w:val="28"/>
          <w:szCs w:val="28"/>
        </w:rPr>
        <w:t>;</w:t>
      </w:r>
    </w:p>
    <w:p w14:paraId="5C17CE08" w14:textId="63D1594B" w:rsidR="00767328" w:rsidRPr="00124698" w:rsidRDefault="00767328" w:rsidP="00767328">
      <w:pPr>
        <w:jc w:val="both"/>
        <w:rPr>
          <w:sz w:val="28"/>
          <w:szCs w:val="28"/>
        </w:rPr>
      </w:pPr>
      <w:r w:rsidRPr="00124698">
        <w:rPr>
          <w:sz w:val="28"/>
          <w:szCs w:val="28"/>
        </w:rPr>
        <w:t>„</w:t>
      </w:r>
      <w:r w:rsidRPr="00124698">
        <w:rPr>
          <w:i/>
          <w:sz w:val="28"/>
          <w:szCs w:val="28"/>
        </w:rPr>
        <w:t>descrierea infrastructurii de servicii</w:t>
      </w:r>
      <w:r w:rsidRPr="00124698">
        <w:rPr>
          <w:sz w:val="28"/>
          <w:szCs w:val="28"/>
        </w:rPr>
        <w:t xml:space="preserve">” înseamnă un document care prezintă informațiile detaliate necesare pentru accesul la infrastructurile de servicii și la serviciile feroviare conexe;      </w:t>
      </w:r>
    </w:p>
    <w:p w14:paraId="1847FA47" w14:textId="54DEA516" w:rsidR="00767328" w:rsidRPr="00124698" w:rsidRDefault="001B3847" w:rsidP="00767328">
      <w:pPr>
        <w:jc w:val="both"/>
        <w:rPr>
          <w:sz w:val="28"/>
          <w:szCs w:val="28"/>
        </w:rPr>
      </w:pPr>
      <w:r w:rsidRPr="00124698">
        <w:rPr>
          <w:sz w:val="28"/>
          <w:szCs w:val="28"/>
        </w:rPr>
        <w:t>,,</w:t>
      </w:r>
      <w:r w:rsidR="00767328" w:rsidRPr="00124698">
        <w:rPr>
          <w:i/>
          <w:sz w:val="28"/>
          <w:szCs w:val="28"/>
        </w:rPr>
        <w:t>capacitatea infrastructurii de servicii</w:t>
      </w:r>
      <w:r w:rsidR="00767328" w:rsidRPr="00124698">
        <w:rPr>
          <w:sz w:val="28"/>
          <w:szCs w:val="28"/>
        </w:rPr>
        <w:t>” înseamnă potențialul de utilizare a unei infrastructuri de servicii și de furnizare a unui serviciu într-o anumită perioadă, ținând seama de timpul necesar pentru a ajunge la infrastructura de servicii și pentru a o părăsi;</w:t>
      </w:r>
    </w:p>
    <w:p w14:paraId="1C592274" w14:textId="6959D944" w:rsidR="00767328" w:rsidRPr="00C15441" w:rsidRDefault="00767328" w:rsidP="00767328">
      <w:pPr>
        <w:jc w:val="both"/>
        <w:rPr>
          <w:sz w:val="28"/>
          <w:szCs w:val="28"/>
        </w:rPr>
      </w:pPr>
      <w:r w:rsidRPr="00124698">
        <w:rPr>
          <w:sz w:val="28"/>
          <w:szCs w:val="28"/>
        </w:rPr>
        <w:t xml:space="preserve"> „</w:t>
      </w:r>
      <w:r w:rsidRPr="00124698">
        <w:rPr>
          <w:i/>
          <w:sz w:val="28"/>
          <w:szCs w:val="28"/>
        </w:rPr>
        <w:t>procedură de coordonare</w:t>
      </w:r>
      <w:r w:rsidRPr="00124698">
        <w:rPr>
          <w:sz w:val="28"/>
          <w:szCs w:val="28"/>
        </w:rPr>
        <w:t>” înseamnă o procedură prin care operatorul unei infrastructuri de servicii și solicitanții încearcă să rezolve situațiile în care necesitățile de acces la o infrastructură de servicii sau la un serviciu feroviar conex se referă la aceeași capacitate a infrastructurii de servicii și sunt concurente;</w:t>
      </w:r>
    </w:p>
    <w:p w14:paraId="228B7982" w14:textId="734299E2" w:rsidR="00767328" w:rsidRPr="00C15441" w:rsidRDefault="00767328" w:rsidP="00767328">
      <w:pPr>
        <w:jc w:val="both"/>
        <w:rPr>
          <w:sz w:val="28"/>
          <w:szCs w:val="28"/>
        </w:rPr>
      </w:pPr>
      <w:r w:rsidRPr="00C15441">
        <w:rPr>
          <w:sz w:val="28"/>
          <w:szCs w:val="28"/>
        </w:rPr>
        <w:t xml:space="preserve"> „</w:t>
      </w:r>
      <w:r w:rsidRPr="00C15441">
        <w:rPr>
          <w:i/>
          <w:color w:val="000000" w:themeColor="text1"/>
          <w:sz w:val="28"/>
          <w:szCs w:val="28"/>
        </w:rPr>
        <w:t>infrastructuri de servicii conectate</w:t>
      </w:r>
      <w:r w:rsidRPr="00C15441">
        <w:rPr>
          <w:sz w:val="28"/>
          <w:szCs w:val="28"/>
        </w:rPr>
        <w:t>” înseamnă infrastructuri de servicii care sunt adiacente și necesită trecerea printruna pentru a ajunge la cealaltă;</w:t>
      </w:r>
    </w:p>
    <w:p w14:paraId="5BC140FF" w14:textId="78D69872" w:rsidR="00767328" w:rsidRPr="00C15441" w:rsidRDefault="00767328" w:rsidP="00767328">
      <w:pPr>
        <w:jc w:val="both"/>
        <w:rPr>
          <w:sz w:val="28"/>
          <w:szCs w:val="28"/>
        </w:rPr>
      </w:pPr>
      <w:r w:rsidRPr="00C15441">
        <w:rPr>
          <w:sz w:val="28"/>
          <w:szCs w:val="28"/>
        </w:rPr>
        <w:t>„</w:t>
      </w:r>
      <w:r w:rsidRPr="00124698">
        <w:rPr>
          <w:i/>
          <w:sz w:val="28"/>
          <w:szCs w:val="28"/>
        </w:rPr>
        <w:t>entitate de control</w:t>
      </w:r>
      <w:r w:rsidRPr="00124698">
        <w:rPr>
          <w:sz w:val="28"/>
          <w:szCs w:val="28"/>
        </w:rPr>
        <w:t>” înseamnă un organism sau o firmă care exercită un control direct sau indirect asupra unui operator de infrastructură de servicii și, de asemenea, este activ(ă) și deține o poziție dominantă pe piețele naționale ale serviciilor de transport feroviar pentru care este utilizată infrastructura ori exercită un control direct sau indirect asupra unui operator de infrastructură de servicii și asupra unei întreprinderi feroviare care deține o asemenea poziție;</w:t>
      </w:r>
      <w:r w:rsidRPr="00C15441">
        <w:rPr>
          <w:sz w:val="28"/>
          <w:szCs w:val="28"/>
        </w:rPr>
        <w:t xml:space="preserve"> </w:t>
      </w:r>
    </w:p>
    <w:p w14:paraId="1FE76F80" w14:textId="379DBABF" w:rsidR="00767328" w:rsidRPr="00C15441" w:rsidRDefault="00767328" w:rsidP="00767328">
      <w:pPr>
        <w:jc w:val="both"/>
        <w:rPr>
          <w:sz w:val="28"/>
          <w:szCs w:val="28"/>
        </w:rPr>
      </w:pPr>
      <w:r w:rsidRPr="00C15441">
        <w:rPr>
          <w:sz w:val="28"/>
          <w:szCs w:val="28"/>
        </w:rPr>
        <w:lastRenderedPageBreak/>
        <w:t>,,</w:t>
      </w:r>
      <w:r w:rsidRPr="00C15441">
        <w:rPr>
          <w:i/>
          <w:sz w:val="28"/>
          <w:szCs w:val="28"/>
        </w:rPr>
        <w:t>autofurnizare de servicii</w:t>
      </w:r>
      <w:r w:rsidRPr="00C15441">
        <w:rPr>
          <w:sz w:val="28"/>
          <w:szCs w:val="28"/>
        </w:rPr>
        <w:t>” înseamnă o situație în care o întreprindere feroviară își realizează singură un serviciu feroviar conex la sediul unui operator de infrastructură de servicii, cu condiția ca accesul întreprinderii feroviare respective la infrastructură și utilizarea infrastructurii de către întreprinderea în cauză să fie fezabile din punct de vedere juridic și tehnic și să nu pericliteze siguranța exploatării, precum și ca operatorul infrastructurii de servicii în cauz</w:t>
      </w:r>
      <w:r w:rsidR="00F14400">
        <w:rPr>
          <w:sz w:val="28"/>
          <w:szCs w:val="28"/>
        </w:rPr>
        <w:t>ă să ofere această posibilitate</w:t>
      </w:r>
      <w:r w:rsidR="00F14400" w:rsidRPr="00124698">
        <w:rPr>
          <w:sz w:val="28"/>
          <w:szCs w:val="28"/>
        </w:rPr>
        <w:t>;</w:t>
      </w:r>
    </w:p>
    <w:p w14:paraId="0CAD3474" w14:textId="32DA2D48" w:rsidR="00767328" w:rsidRPr="00C15441" w:rsidRDefault="00767328" w:rsidP="00767328">
      <w:pPr>
        <w:jc w:val="both"/>
        <w:rPr>
          <w:sz w:val="28"/>
          <w:szCs w:val="28"/>
        </w:rPr>
      </w:pPr>
      <w:r w:rsidRPr="00C15441">
        <w:rPr>
          <w:sz w:val="28"/>
          <w:szCs w:val="28"/>
        </w:rPr>
        <w:t>„</w:t>
      </w:r>
      <w:r w:rsidRPr="00C15441">
        <w:rPr>
          <w:i/>
          <w:sz w:val="28"/>
          <w:szCs w:val="28"/>
        </w:rPr>
        <w:t>reconversie</w:t>
      </w:r>
      <w:r w:rsidRPr="00C15441">
        <w:rPr>
          <w:sz w:val="28"/>
          <w:szCs w:val="28"/>
        </w:rPr>
        <w:t>” înseamnă un proces formal prin care scopul infrastructurii de servicii este modificat pentru altă utilizare decât furnizarea de servicii feroviare conexe;</w:t>
      </w:r>
    </w:p>
    <w:p w14:paraId="6BC20D65" w14:textId="7707ED68" w:rsidR="00767328" w:rsidRPr="00C15441" w:rsidRDefault="00767328" w:rsidP="00767328">
      <w:pPr>
        <w:jc w:val="both"/>
        <w:rPr>
          <w:sz w:val="28"/>
          <w:szCs w:val="28"/>
        </w:rPr>
      </w:pPr>
      <w:r w:rsidRPr="00C15441">
        <w:rPr>
          <w:sz w:val="28"/>
          <w:szCs w:val="28"/>
        </w:rPr>
        <w:t>„</w:t>
      </w:r>
      <w:r w:rsidRPr="00AE19BD">
        <w:rPr>
          <w:i/>
          <w:sz w:val="28"/>
          <w:szCs w:val="28"/>
        </w:rPr>
        <w:t>cerere ad-hoc</w:t>
      </w:r>
      <w:r w:rsidRPr="00C15441">
        <w:rPr>
          <w:sz w:val="28"/>
          <w:szCs w:val="28"/>
        </w:rPr>
        <w:t>” înseamnă o cerere de acces la o infrastructură de servicii sau la un serviciu feroviar conex care este legată de o cerere de trasă ad-hoc pentru o trasă de tren individuală menționată la articolul 48 alineatul (1) din</w:t>
      </w:r>
      <w:r w:rsidR="00E23727">
        <w:rPr>
          <w:sz w:val="28"/>
          <w:szCs w:val="28"/>
        </w:rPr>
        <w:t xml:space="preserve"> </w:t>
      </w:r>
      <w:r w:rsidR="00E23727" w:rsidRPr="00F74593">
        <w:rPr>
          <w:sz w:val="28"/>
          <w:szCs w:val="28"/>
        </w:rPr>
        <w:t>Codul transportului feroviar nr. 19/2022</w:t>
      </w:r>
      <w:r w:rsidRPr="00C15441">
        <w:rPr>
          <w:sz w:val="28"/>
          <w:szCs w:val="28"/>
        </w:rPr>
        <w:t xml:space="preserve">; </w:t>
      </w:r>
    </w:p>
    <w:p w14:paraId="31EA6337" w14:textId="05E24AEA" w:rsidR="00767328" w:rsidRPr="00C15441" w:rsidRDefault="00767328" w:rsidP="00767328">
      <w:pPr>
        <w:jc w:val="both"/>
        <w:rPr>
          <w:sz w:val="28"/>
          <w:szCs w:val="28"/>
        </w:rPr>
      </w:pPr>
      <w:r w:rsidRPr="00C15441">
        <w:rPr>
          <w:sz w:val="28"/>
          <w:szCs w:val="28"/>
        </w:rPr>
        <w:t>„</w:t>
      </w:r>
      <w:r w:rsidRPr="00C15441">
        <w:rPr>
          <w:i/>
          <w:sz w:val="28"/>
          <w:szCs w:val="28"/>
        </w:rPr>
        <w:t>cerere tardivă</w:t>
      </w:r>
      <w:r w:rsidRPr="00C15441">
        <w:rPr>
          <w:sz w:val="28"/>
          <w:szCs w:val="28"/>
        </w:rPr>
        <w:t>” înseamnă o cerere de acces la o infrastructură de servicii sau la un serviciu feroviar conex care a fost depusă după expirarea unui termen-limită pentru depunerea cererilor definit de operatorul infrastructurii respective;</w:t>
      </w:r>
    </w:p>
    <w:p w14:paraId="1B53657A" w14:textId="361AE062" w:rsidR="00BA7FEF" w:rsidRDefault="00BA7FEF" w:rsidP="00BA7FEF">
      <w:pPr>
        <w:jc w:val="center"/>
        <w:rPr>
          <w:b/>
          <w:sz w:val="28"/>
          <w:szCs w:val="28"/>
        </w:rPr>
      </w:pPr>
      <w:r>
        <w:rPr>
          <w:b/>
          <w:sz w:val="28"/>
          <w:szCs w:val="28"/>
        </w:rPr>
        <w:t>II.</w:t>
      </w:r>
      <w:r w:rsidR="00EE171F">
        <w:rPr>
          <w:b/>
          <w:sz w:val="28"/>
          <w:szCs w:val="28"/>
        </w:rPr>
        <w:t xml:space="preserve"> </w:t>
      </w:r>
      <w:r w:rsidRPr="00296651">
        <w:rPr>
          <w:b/>
          <w:sz w:val="28"/>
          <w:szCs w:val="28"/>
        </w:rPr>
        <w:t>Scutiri</w:t>
      </w:r>
    </w:p>
    <w:p w14:paraId="54741800" w14:textId="55EC72D6" w:rsidR="00BF345F" w:rsidRPr="00A97764" w:rsidRDefault="00A97764" w:rsidP="00A97764">
      <w:pPr>
        <w:jc w:val="both"/>
        <w:rPr>
          <w:sz w:val="28"/>
          <w:szCs w:val="28"/>
        </w:rPr>
      </w:pPr>
      <w:r>
        <w:rPr>
          <w:b/>
          <w:sz w:val="28"/>
          <w:szCs w:val="28"/>
        </w:rPr>
        <w:t xml:space="preserve">    </w:t>
      </w:r>
      <w:r w:rsidR="001B3B0E">
        <w:rPr>
          <w:b/>
          <w:sz w:val="28"/>
          <w:szCs w:val="28"/>
        </w:rPr>
        <w:t xml:space="preserve"> </w:t>
      </w:r>
      <w:r w:rsidRPr="00A97764">
        <w:rPr>
          <w:b/>
          <w:sz w:val="28"/>
          <w:szCs w:val="28"/>
        </w:rPr>
        <w:t>3</w:t>
      </w:r>
      <w:r>
        <w:rPr>
          <w:sz w:val="28"/>
          <w:szCs w:val="28"/>
        </w:rPr>
        <w:t>.</w:t>
      </w:r>
      <w:r w:rsidR="00BA7FEF" w:rsidRPr="00A97764">
        <w:rPr>
          <w:sz w:val="28"/>
          <w:szCs w:val="28"/>
        </w:rPr>
        <w:t>Operatorii de infrastructuri de servicii care există exclusiv pentru uzul în scopuri proprii al operatorilor feroviari tradiționali pot solicita să fie scutiți de la aplicarea tuturor dispoz</w:t>
      </w:r>
      <w:r w:rsidR="00F37E94" w:rsidRPr="00A97764">
        <w:rPr>
          <w:sz w:val="28"/>
          <w:szCs w:val="28"/>
        </w:rPr>
        <w:t>ițiilor prezentului regulament, excepți</w:t>
      </w:r>
      <w:r w:rsidR="006E7425" w:rsidRPr="00A97764">
        <w:rPr>
          <w:sz w:val="28"/>
          <w:szCs w:val="28"/>
        </w:rPr>
        <w:t>e punctul 9, alineatele (1)-(4), (13</w:t>
      </w:r>
      <w:r w:rsidR="00F37E94" w:rsidRPr="00A97764">
        <w:rPr>
          <w:sz w:val="28"/>
          <w:szCs w:val="28"/>
        </w:rPr>
        <w:t>) și punctul 10.</w:t>
      </w:r>
    </w:p>
    <w:p w14:paraId="6968B988" w14:textId="04C988B4" w:rsidR="00BA7FEF" w:rsidRPr="00BF345F" w:rsidRDefault="00BA7FEF" w:rsidP="00BF345F">
      <w:pPr>
        <w:jc w:val="both"/>
        <w:rPr>
          <w:sz w:val="28"/>
          <w:szCs w:val="28"/>
        </w:rPr>
      </w:pPr>
      <w:r w:rsidRPr="00BF345F">
        <w:rPr>
          <w:sz w:val="28"/>
          <w:szCs w:val="28"/>
        </w:rPr>
        <w:t>Aceste cereri se adresează organismului de reglementare și trebuie să fie motivate în mod corespunzător.</w:t>
      </w:r>
    </w:p>
    <w:p w14:paraId="71A289CB" w14:textId="5B65EC68" w:rsidR="00BA7FEF" w:rsidRPr="009F15C1" w:rsidRDefault="00BA7FEF" w:rsidP="00BA7FEF">
      <w:pPr>
        <w:pStyle w:val="NoSpacing"/>
        <w:jc w:val="both"/>
        <w:rPr>
          <w:sz w:val="28"/>
          <w:szCs w:val="28"/>
        </w:rPr>
      </w:pPr>
      <w:r w:rsidRPr="00B406AB">
        <w:rPr>
          <w:b/>
          <w:sz w:val="28"/>
          <w:szCs w:val="28"/>
        </w:rPr>
        <w:t xml:space="preserve">     4.</w:t>
      </w:r>
      <w:r>
        <w:t xml:space="preserve"> </w:t>
      </w:r>
      <w:r w:rsidRPr="009F15C1">
        <w:rPr>
          <w:sz w:val="28"/>
          <w:szCs w:val="28"/>
        </w:rPr>
        <w:t>Organismele de reglementare pot decide să scutească operatorii de infrastructuri de servicii care exploatează următoarele infrastructuri de servicii sau care furnizează următoarele servicii:</w:t>
      </w:r>
    </w:p>
    <w:p w14:paraId="038D2676" w14:textId="685E1956" w:rsidR="00BA7FEF" w:rsidRPr="009F15C1" w:rsidRDefault="00BA7FEF" w:rsidP="00BA7FEF">
      <w:pPr>
        <w:pStyle w:val="NoSpacing"/>
        <w:jc w:val="both"/>
        <w:rPr>
          <w:sz w:val="28"/>
          <w:szCs w:val="28"/>
        </w:rPr>
      </w:pPr>
      <w:r>
        <w:rPr>
          <w:sz w:val="28"/>
          <w:szCs w:val="28"/>
        </w:rPr>
        <w:t xml:space="preserve">      </w:t>
      </w:r>
      <w:r w:rsidR="009E2CD5">
        <w:rPr>
          <w:sz w:val="28"/>
          <w:szCs w:val="28"/>
        </w:rPr>
        <w:t xml:space="preserve"> 1</w:t>
      </w:r>
      <w:r>
        <w:rPr>
          <w:sz w:val="28"/>
          <w:szCs w:val="28"/>
        </w:rPr>
        <w:t>)</w:t>
      </w:r>
      <w:r w:rsidRPr="009F15C1">
        <w:rPr>
          <w:sz w:val="28"/>
          <w:szCs w:val="28"/>
        </w:rPr>
        <w:t xml:space="preserve"> serviciile sau infrastructurile de servicii care nu au o importanță strategică pentru funcționarea pieței serviciilor de transport feroviar, în special în ceea ce privește nivelul de utilizare a infrastructurii, tipul și volumul de trafic potențial afectat și tipul de servicii oferite în cadrul infrastructurii; </w:t>
      </w:r>
    </w:p>
    <w:p w14:paraId="59093E21" w14:textId="785A4A7C" w:rsidR="00BA7FEF" w:rsidRPr="009F15C1" w:rsidRDefault="00BA7FEF" w:rsidP="00BA7FEF">
      <w:pPr>
        <w:pStyle w:val="NoSpacing"/>
        <w:jc w:val="both"/>
        <w:rPr>
          <w:sz w:val="28"/>
          <w:szCs w:val="28"/>
        </w:rPr>
      </w:pPr>
      <w:r>
        <w:rPr>
          <w:sz w:val="28"/>
          <w:szCs w:val="28"/>
        </w:rPr>
        <w:t xml:space="preserve">       </w:t>
      </w:r>
      <w:r w:rsidR="009E2CD5">
        <w:rPr>
          <w:sz w:val="28"/>
          <w:szCs w:val="28"/>
        </w:rPr>
        <w:t xml:space="preserve"> 2</w:t>
      </w:r>
      <w:r>
        <w:rPr>
          <w:sz w:val="28"/>
          <w:szCs w:val="28"/>
        </w:rPr>
        <w:t>)</w:t>
      </w:r>
      <w:r w:rsidRPr="009F15C1">
        <w:rPr>
          <w:sz w:val="28"/>
          <w:szCs w:val="28"/>
        </w:rPr>
        <w:t xml:space="preserve"> serviciile sau infrastructurile de servicii care sunt exploatate sau furnizate într-un mediu de piață concurențial, cu o diversitate de concurenți care oferă servicii comparabile; </w:t>
      </w:r>
    </w:p>
    <w:p w14:paraId="52A159D8" w14:textId="6FFE07DB" w:rsidR="00BA7FEF" w:rsidRDefault="00BA7FEF" w:rsidP="00BA7FEF">
      <w:pPr>
        <w:pStyle w:val="NoSpacing"/>
        <w:jc w:val="both"/>
        <w:rPr>
          <w:sz w:val="28"/>
          <w:szCs w:val="28"/>
        </w:rPr>
      </w:pPr>
      <w:r>
        <w:rPr>
          <w:sz w:val="28"/>
          <w:szCs w:val="28"/>
        </w:rPr>
        <w:t xml:space="preserve">      </w:t>
      </w:r>
      <w:r w:rsidR="009E2CD5">
        <w:rPr>
          <w:sz w:val="28"/>
          <w:szCs w:val="28"/>
        </w:rPr>
        <w:t xml:space="preserve"> </w:t>
      </w:r>
      <w:r>
        <w:rPr>
          <w:sz w:val="28"/>
          <w:szCs w:val="28"/>
        </w:rPr>
        <w:t xml:space="preserve"> </w:t>
      </w:r>
      <w:r w:rsidR="009E2CD5">
        <w:rPr>
          <w:sz w:val="28"/>
          <w:szCs w:val="28"/>
        </w:rPr>
        <w:t>3</w:t>
      </w:r>
      <w:r>
        <w:rPr>
          <w:sz w:val="28"/>
          <w:szCs w:val="28"/>
        </w:rPr>
        <w:t>)</w:t>
      </w:r>
      <w:r w:rsidR="00D57B92">
        <w:rPr>
          <w:sz w:val="28"/>
          <w:szCs w:val="28"/>
        </w:rPr>
        <w:t xml:space="preserve"> serv</w:t>
      </w:r>
      <w:r w:rsidRPr="009F15C1">
        <w:rPr>
          <w:sz w:val="28"/>
          <w:szCs w:val="28"/>
        </w:rPr>
        <w:t>ciile sau infrastructurile de servicii în cazul cărora aplicarea prezentului regulament ar afecta în mod negativ funcționarea pieței infrastructurilor de servicii.</w:t>
      </w:r>
    </w:p>
    <w:p w14:paraId="130095DA" w14:textId="046FD5C6" w:rsidR="00BA7FEF" w:rsidRDefault="00BA7FEF" w:rsidP="00BA7FEF">
      <w:pPr>
        <w:contextualSpacing/>
        <w:jc w:val="both"/>
        <w:rPr>
          <w:sz w:val="28"/>
          <w:szCs w:val="28"/>
        </w:rPr>
      </w:pPr>
      <w:r>
        <w:rPr>
          <w:sz w:val="28"/>
          <w:szCs w:val="28"/>
        </w:rPr>
        <w:t xml:space="preserve">      </w:t>
      </w:r>
      <w:r>
        <w:rPr>
          <w:b/>
          <w:sz w:val="28"/>
          <w:szCs w:val="28"/>
        </w:rPr>
        <w:t>5</w:t>
      </w:r>
      <w:r>
        <w:rPr>
          <w:sz w:val="28"/>
          <w:szCs w:val="28"/>
        </w:rPr>
        <w:t xml:space="preserve">. </w:t>
      </w:r>
      <w:r w:rsidRPr="00034789">
        <w:rPr>
          <w:sz w:val="28"/>
          <w:szCs w:val="28"/>
        </w:rPr>
        <w:t>Organismele de reglementare publică orice decizie de acordare a unei scutiri pe site-ul lor web, în termen de două săptămâni de la adoptarea deciziei.</w:t>
      </w:r>
    </w:p>
    <w:p w14:paraId="188192A1" w14:textId="6EB9B4F5" w:rsidR="00BA7FEF" w:rsidRDefault="00BA7FEF" w:rsidP="00BA7FEF">
      <w:pPr>
        <w:contextualSpacing/>
        <w:jc w:val="both"/>
        <w:rPr>
          <w:sz w:val="28"/>
          <w:szCs w:val="28"/>
        </w:rPr>
      </w:pPr>
      <w:r>
        <w:rPr>
          <w:sz w:val="28"/>
          <w:szCs w:val="28"/>
        </w:rPr>
        <w:t xml:space="preserve">      </w:t>
      </w:r>
      <w:r w:rsidR="005A5CC6" w:rsidRPr="005A5CC6">
        <w:rPr>
          <w:b/>
          <w:sz w:val="28"/>
          <w:szCs w:val="28"/>
        </w:rPr>
        <w:t>6</w:t>
      </w:r>
      <w:r w:rsidR="005A5CC6">
        <w:rPr>
          <w:sz w:val="28"/>
          <w:szCs w:val="28"/>
        </w:rPr>
        <w:t>.</w:t>
      </w:r>
      <w:r>
        <w:rPr>
          <w:sz w:val="28"/>
          <w:szCs w:val="28"/>
        </w:rPr>
        <w:t xml:space="preserve"> </w:t>
      </w:r>
      <w:r w:rsidRPr="00034789">
        <w:rPr>
          <w:sz w:val="28"/>
          <w:szCs w:val="28"/>
        </w:rPr>
        <w:t>Atunci când criteriile de acordare a unei sc</w:t>
      </w:r>
      <w:r w:rsidR="00AE3F45">
        <w:rPr>
          <w:sz w:val="28"/>
          <w:szCs w:val="28"/>
        </w:rPr>
        <w:t>utiri me</w:t>
      </w:r>
      <w:r w:rsidR="00A97764">
        <w:rPr>
          <w:sz w:val="28"/>
          <w:szCs w:val="28"/>
        </w:rPr>
        <w:t xml:space="preserve">nționate la punctul </w:t>
      </w:r>
      <w:r w:rsidR="00AE3F45">
        <w:rPr>
          <w:sz w:val="28"/>
          <w:szCs w:val="28"/>
        </w:rPr>
        <w:t>3</w:t>
      </w:r>
      <w:r w:rsidR="00F14400">
        <w:rPr>
          <w:sz w:val="28"/>
          <w:szCs w:val="28"/>
        </w:rPr>
        <w:t>,</w:t>
      </w:r>
      <w:r w:rsidRPr="00034789">
        <w:rPr>
          <w:sz w:val="28"/>
          <w:szCs w:val="28"/>
        </w:rPr>
        <w:t xml:space="preserve"> nu mai sunt îndeplinite, organismul de reglementare revocă scutirea</w:t>
      </w:r>
      <w:r>
        <w:rPr>
          <w:sz w:val="28"/>
          <w:szCs w:val="28"/>
        </w:rPr>
        <w:t>.</w:t>
      </w:r>
    </w:p>
    <w:p w14:paraId="47AE6D42" w14:textId="7224BD68" w:rsidR="00BA7FEF" w:rsidRPr="00EE171F" w:rsidRDefault="00BA7FEF" w:rsidP="00EE171F">
      <w:pPr>
        <w:contextualSpacing/>
        <w:jc w:val="both"/>
        <w:rPr>
          <w:sz w:val="28"/>
          <w:szCs w:val="28"/>
        </w:rPr>
      </w:pPr>
      <w:r>
        <w:rPr>
          <w:sz w:val="28"/>
          <w:szCs w:val="28"/>
        </w:rPr>
        <w:t xml:space="preserve">      </w:t>
      </w:r>
      <w:r w:rsidR="005A5CC6" w:rsidRPr="005A5CC6">
        <w:rPr>
          <w:b/>
          <w:sz w:val="28"/>
          <w:szCs w:val="28"/>
        </w:rPr>
        <w:t>7</w:t>
      </w:r>
      <w:r w:rsidR="005A5CC6">
        <w:rPr>
          <w:sz w:val="28"/>
          <w:szCs w:val="28"/>
        </w:rPr>
        <w:t>.</w:t>
      </w:r>
      <w:r>
        <w:rPr>
          <w:sz w:val="28"/>
          <w:szCs w:val="28"/>
        </w:rPr>
        <w:t xml:space="preserve"> </w:t>
      </w:r>
      <w:r w:rsidRPr="00034789">
        <w:rPr>
          <w:sz w:val="28"/>
          <w:szCs w:val="28"/>
        </w:rPr>
        <w:t xml:space="preserve">Organismele de reglementare elaborează și publică principii comune de luare a deciziilor pentru aplicarea </w:t>
      </w:r>
      <w:r w:rsidRPr="009265DB">
        <w:rPr>
          <w:sz w:val="28"/>
          <w:szCs w:val="28"/>
        </w:rPr>
        <w:t xml:space="preserve">criteriilor </w:t>
      </w:r>
      <w:r w:rsidR="00A97764">
        <w:rPr>
          <w:sz w:val="28"/>
          <w:szCs w:val="28"/>
        </w:rPr>
        <w:t>menționate la punctul 4</w:t>
      </w:r>
      <w:r w:rsidRPr="009265DB">
        <w:rPr>
          <w:sz w:val="28"/>
          <w:szCs w:val="28"/>
        </w:rPr>
        <w:t>.</w:t>
      </w:r>
    </w:p>
    <w:p w14:paraId="09A25D43" w14:textId="77777777" w:rsidR="00BA7FEF" w:rsidRDefault="00BA7FEF" w:rsidP="00BA7FEF">
      <w:pPr>
        <w:contextualSpacing/>
        <w:jc w:val="center"/>
        <w:rPr>
          <w:b/>
          <w:sz w:val="28"/>
          <w:szCs w:val="28"/>
        </w:rPr>
      </w:pPr>
      <w:r>
        <w:rPr>
          <w:b/>
          <w:sz w:val="28"/>
          <w:szCs w:val="28"/>
        </w:rPr>
        <w:t xml:space="preserve">III. </w:t>
      </w:r>
      <w:r w:rsidRPr="00EB1F80">
        <w:rPr>
          <w:b/>
          <w:sz w:val="28"/>
          <w:szCs w:val="28"/>
        </w:rPr>
        <w:t>Descrierea infrastructurii de servicii</w:t>
      </w:r>
    </w:p>
    <w:p w14:paraId="7C04DB33" w14:textId="176AC3B7" w:rsidR="00BD0993" w:rsidRDefault="00BA7FEF" w:rsidP="00BA7FEF">
      <w:pPr>
        <w:contextualSpacing/>
        <w:jc w:val="both"/>
      </w:pPr>
      <w:r>
        <w:rPr>
          <w:b/>
          <w:sz w:val="28"/>
          <w:szCs w:val="28"/>
        </w:rPr>
        <w:t xml:space="preserve">     </w:t>
      </w:r>
      <w:r w:rsidR="0032336F">
        <w:rPr>
          <w:b/>
          <w:sz w:val="28"/>
          <w:szCs w:val="28"/>
        </w:rPr>
        <w:t xml:space="preserve"> </w:t>
      </w:r>
      <w:r w:rsidR="003479EF">
        <w:rPr>
          <w:b/>
          <w:sz w:val="28"/>
          <w:szCs w:val="28"/>
        </w:rPr>
        <w:t>8</w:t>
      </w:r>
      <w:r w:rsidRPr="00EB1F80">
        <w:rPr>
          <w:sz w:val="28"/>
          <w:szCs w:val="28"/>
        </w:rPr>
        <w:t xml:space="preserve">. </w:t>
      </w:r>
      <w:r w:rsidR="00EE171F" w:rsidRPr="00EE171F">
        <w:rPr>
          <w:sz w:val="28"/>
          <w:szCs w:val="28"/>
        </w:rPr>
        <w:t>Operatorii de infrastructuri de servicii stabilesc o descriere a infrastructurii de servicii pentru infrastructurile de servicii și pentru serviciile care se află în responsabilitatea lor.</w:t>
      </w:r>
      <w:r w:rsidR="00EE171F">
        <w:t xml:space="preserve"> </w:t>
      </w:r>
    </w:p>
    <w:p w14:paraId="34E0967A" w14:textId="10C3D883" w:rsidR="00BA7FEF" w:rsidRDefault="00BD0993" w:rsidP="00BA7FEF">
      <w:pPr>
        <w:contextualSpacing/>
        <w:jc w:val="both"/>
        <w:rPr>
          <w:sz w:val="28"/>
          <w:szCs w:val="28"/>
        </w:rPr>
      </w:pPr>
      <w:r>
        <w:lastRenderedPageBreak/>
        <w:t xml:space="preserve">     </w:t>
      </w:r>
      <w:r w:rsidR="0032336F">
        <w:t xml:space="preserve"> </w:t>
      </w:r>
      <w:r w:rsidR="00C92692">
        <w:t xml:space="preserve"> </w:t>
      </w:r>
      <w:r w:rsidRPr="00BD0993">
        <w:rPr>
          <w:b/>
          <w:sz w:val="28"/>
          <w:szCs w:val="28"/>
        </w:rPr>
        <w:t>9</w:t>
      </w:r>
      <w:r>
        <w:t xml:space="preserve">. </w:t>
      </w:r>
      <w:r w:rsidR="00BA7FEF" w:rsidRPr="00E233C2">
        <w:rPr>
          <w:sz w:val="28"/>
          <w:szCs w:val="28"/>
        </w:rPr>
        <w:t>Descrierea infrastructurii de servicii include cel puțin următoarele informații, în măsura în care sunt impuse de prezentul regulament:</w:t>
      </w:r>
    </w:p>
    <w:p w14:paraId="26F99692" w14:textId="02EBB2FA" w:rsidR="00BA7FEF" w:rsidRPr="009E2CD5" w:rsidRDefault="00BA7FEF" w:rsidP="009E2CD5">
      <w:pPr>
        <w:pStyle w:val="ListParagraph"/>
        <w:numPr>
          <w:ilvl w:val="0"/>
          <w:numId w:val="2"/>
        </w:numPr>
        <w:contextualSpacing/>
        <w:jc w:val="both"/>
        <w:rPr>
          <w:sz w:val="28"/>
          <w:szCs w:val="28"/>
        </w:rPr>
      </w:pPr>
      <w:r w:rsidRPr="009E2CD5">
        <w:rPr>
          <w:sz w:val="28"/>
          <w:szCs w:val="28"/>
        </w:rPr>
        <w:t>lista tuturor instalațiilor în care sunt furnizate servicii feroviare conexe, inclusiv informații privind amplasamentul lor și orarul de funcționare;</w:t>
      </w:r>
    </w:p>
    <w:p w14:paraId="5012271F" w14:textId="625E246B" w:rsidR="00BA7FEF" w:rsidRPr="00E233C2" w:rsidRDefault="005E6A9B" w:rsidP="00BA7FEF">
      <w:pPr>
        <w:pStyle w:val="ListParagraph"/>
        <w:numPr>
          <w:ilvl w:val="0"/>
          <w:numId w:val="2"/>
        </w:numPr>
        <w:contextualSpacing/>
        <w:jc w:val="both"/>
        <w:rPr>
          <w:sz w:val="28"/>
          <w:szCs w:val="28"/>
        </w:rPr>
      </w:pPr>
      <w:r>
        <w:rPr>
          <w:sz w:val="28"/>
          <w:szCs w:val="28"/>
        </w:rPr>
        <w:t>datele de contact</w:t>
      </w:r>
      <w:r w:rsidR="00BA7FEF" w:rsidRPr="00E233C2">
        <w:rPr>
          <w:sz w:val="28"/>
          <w:szCs w:val="28"/>
        </w:rPr>
        <w:t xml:space="preserve"> ale operatorului infrastructurii de servicii;</w:t>
      </w:r>
    </w:p>
    <w:p w14:paraId="6373A00F" w14:textId="77777777" w:rsidR="00BA7FEF" w:rsidRPr="00130D43" w:rsidRDefault="00BA7FEF" w:rsidP="00BA7FEF">
      <w:pPr>
        <w:pStyle w:val="ListParagraph"/>
        <w:numPr>
          <w:ilvl w:val="0"/>
          <w:numId w:val="2"/>
        </w:numPr>
        <w:contextualSpacing/>
        <w:jc w:val="both"/>
        <w:rPr>
          <w:sz w:val="28"/>
          <w:szCs w:val="28"/>
        </w:rPr>
      </w:pPr>
      <w:r w:rsidRPr="00130D43">
        <w:rPr>
          <w:sz w:val="28"/>
          <w:szCs w:val="28"/>
        </w:rPr>
        <w:t xml:space="preserve">o descriere a caracteristicilor tehnice ale infrastructurii de servicii, precum liniile abătute sau de manevră și de triere, echipamentele tehnice pentru încărcare și descărcare, pentru spălare, pentru întreținere, precum și capacitatea de depozitare disponibilă; informații privind liniile secundare și abătute private care nu fac parte din infrastructura feroviară, dar sunt necesare pentru a accesa infrastructurile de servicii care sunt esențiale pentru furnizarea serviciilor de transport feroviar; </w:t>
      </w:r>
    </w:p>
    <w:p w14:paraId="65D04A72" w14:textId="77777777" w:rsidR="00BA7FEF" w:rsidRPr="00E233C2" w:rsidRDefault="00BA7FEF" w:rsidP="00BA7FEF">
      <w:pPr>
        <w:pStyle w:val="ListParagraph"/>
        <w:numPr>
          <w:ilvl w:val="0"/>
          <w:numId w:val="2"/>
        </w:numPr>
        <w:contextualSpacing/>
        <w:jc w:val="both"/>
        <w:rPr>
          <w:sz w:val="28"/>
          <w:szCs w:val="28"/>
        </w:rPr>
      </w:pPr>
      <w:r w:rsidRPr="00E233C2">
        <w:rPr>
          <w:sz w:val="28"/>
          <w:szCs w:val="28"/>
        </w:rPr>
        <w:t xml:space="preserve">o descriere a tuturor serviciilor feroviare conexe care sunt furnizate în cadrul infrastructurii, precum și a tipului acestora (de bază, suplimentare sau auxiliare); </w:t>
      </w:r>
    </w:p>
    <w:p w14:paraId="02C4DFF1" w14:textId="77777777" w:rsidR="00BA7FEF" w:rsidRPr="00E233C2" w:rsidRDefault="00BA7FEF" w:rsidP="00BA7FEF">
      <w:pPr>
        <w:pStyle w:val="ListParagraph"/>
        <w:numPr>
          <w:ilvl w:val="0"/>
          <w:numId w:val="2"/>
        </w:numPr>
        <w:contextualSpacing/>
        <w:jc w:val="both"/>
        <w:rPr>
          <w:sz w:val="28"/>
          <w:szCs w:val="28"/>
        </w:rPr>
      </w:pPr>
      <w:r w:rsidRPr="00E233C2">
        <w:rPr>
          <w:sz w:val="28"/>
          <w:szCs w:val="28"/>
        </w:rPr>
        <w:t xml:space="preserve">posibilitatea de autofurnizare a serviciilor feroviare conexe și condițiile care se aplică în acest caz; </w:t>
      </w:r>
    </w:p>
    <w:p w14:paraId="55CFE2F0" w14:textId="77777777" w:rsidR="00BA7FEF" w:rsidRPr="00130D43" w:rsidRDefault="00BA7FEF" w:rsidP="00BA7FEF">
      <w:pPr>
        <w:pStyle w:val="ListParagraph"/>
        <w:numPr>
          <w:ilvl w:val="0"/>
          <w:numId w:val="2"/>
        </w:numPr>
        <w:contextualSpacing/>
        <w:jc w:val="both"/>
        <w:rPr>
          <w:sz w:val="28"/>
          <w:szCs w:val="28"/>
        </w:rPr>
      </w:pPr>
      <w:r w:rsidRPr="00130D43">
        <w:rPr>
          <w:sz w:val="28"/>
          <w:szCs w:val="28"/>
        </w:rPr>
        <w:t xml:space="preserve">informații privind procedurile pentru solicitarea accesului la infrastructura de servicii sau la serviciile furnizate în cadrul infrastructurii sau la ambele, inclusiv termenele-limită pentru depunerea cererilor și termenele-limită pentru tratarea cererilor respective; </w:t>
      </w:r>
    </w:p>
    <w:p w14:paraId="2341E87C" w14:textId="77777777" w:rsidR="00BA7FEF" w:rsidRPr="00130D43" w:rsidRDefault="00BA7FEF" w:rsidP="00BA7FEF">
      <w:pPr>
        <w:pStyle w:val="ListParagraph"/>
        <w:numPr>
          <w:ilvl w:val="0"/>
          <w:numId w:val="2"/>
        </w:numPr>
        <w:contextualSpacing/>
        <w:jc w:val="both"/>
        <w:rPr>
          <w:sz w:val="28"/>
          <w:szCs w:val="28"/>
        </w:rPr>
      </w:pPr>
      <w:r w:rsidRPr="00130D43">
        <w:rPr>
          <w:sz w:val="28"/>
          <w:szCs w:val="28"/>
        </w:rPr>
        <w:t>în cadrul infrastructurilor de servicii exploatate de mai mult de un operator sau în cazul în care serviciile feroviare conexe sunt furnizate de mai mult de un operator, o indicație cu privire la faptul dacă este necesară depunerea unei cereri separate de acces la infrastructuri și pentru serviciile respective;</w:t>
      </w:r>
    </w:p>
    <w:p w14:paraId="3280989E" w14:textId="77777777" w:rsidR="00BA7FEF" w:rsidRPr="00E233C2" w:rsidRDefault="00BA7FEF" w:rsidP="00BA7FEF">
      <w:pPr>
        <w:pStyle w:val="ListParagraph"/>
        <w:numPr>
          <w:ilvl w:val="0"/>
          <w:numId w:val="2"/>
        </w:numPr>
        <w:contextualSpacing/>
        <w:jc w:val="both"/>
        <w:rPr>
          <w:sz w:val="28"/>
          <w:szCs w:val="28"/>
        </w:rPr>
      </w:pPr>
      <w:r w:rsidRPr="00E233C2">
        <w:rPr>
          <w:sz w:val="28"/>
          <w:szCs w:val="28"/>
        </w:rPr>
        <w:t>informații cu privire la conținutul minim și la formatul unei cereri de acces la infrastructurile de servicii și la serviciile feroviare conexe sau un model de astfel de cerere;</w:t>
      </w:r>
    </w:p>
    <w:p w14:paraId="0A6BA863" w14:textId="77777777" w:rsidR="00BA7FEF" w:rsidRPr="00E233C2" w:rsidRDefault="00BA7FEF" w:rsidP="00BA7FEF">
      <w:pPr>
        <w:pStyle w:val="ListParagraph"/>
        <w:numPr>
          <w:ilvl w:val="0"/>
          <w:numId w:val="2"/>
        </w:numPr>
        <w:contextualSpacing/>
        <w:jc w:val="both"/>
        <w:rPr>
          <w:sz w:val="28"/>
          <w:szCs w:val="28"/>
        </w:rPr>
      </w:pPr>
      <w:r w:rsidRPr="00E233C2">
        <w:rPr>
          <w:sz w:val="28"/>
          <w:szCs w:val="28"/>
        </w:rPr>
        <w:t>cel puțin în cazul infrastructurilor de servicii exploatate și al serviciilor feroviare conexe furnizate de operatori aflați sub controlul direct sau indirect al unei entități de control, modelul contractelor de acces și al termenilor și condițiilor generale;</w:t>
      </w:r>
    </w:p>
    <w:p w14:paraId="5F27A046" w14:textId="2A142300" w:rsidR="00BA7FEF" w:rsidRDefault="00BA7FEF" w:rsidP="00BA7FEF">
      <w:pPr>
        <w:pStyle w:val="ListParagraph"/>
        <w:numPr>
          <w:ilvl w:val="0"/>
          <w:numId w:val="2"/>
        </w:numPr>
        <w:contextualSpacing/>
        <w:jc w:val="both"/>
        <w:rPr>
          <w:sz w:val="28"/>
          <w:szCs w:val="28"/>
        </w:rPr>
      </w:pPr>
      <w:r w:rsidRPr="00E233C2">
        <w:rPr>
          <w:sz w:val="28"/>
          <w:szCs w:val="28"/>
        </w:rPr>
        <w:t>acolo unde este cazul, informații privind termenii de utilizare a sistemelor IT ale operatorului, dacă solicitanții trebuie să utilizeze aceste sisteme, și</w:t>
      </w:r>
      <w:r w:rsidR="00C87E88">
        <w:rPr>
          <w:sz w:val="28"/>
          <w:szCs w:val="28"/>
        </w:rPr>
        <w:t xml:space="preserve"> regulile privind protecția date</w:t>
      </w:r>
      <w:r w:rsidRPr="00E233C2">
        <w:rPr>
          <w:sz w:val="28"/>
          <w:szCs w:val="28"/>
        </w:rPr>
        <w:t>lor comerciale și sensibile;</w:t>
      </w:r>
    </w:p>
    <w:p w14:paraId="0E3C941F" w14:textId="5E6228CB" w:rsidR="00BA7FEF" w:rsidRPr="00E233C2" w:rsidRDefault="00BA7FEF" w:rsidP="00BA7FEF">
      <w:pPr>
        <w:pStyle w:val="ListParagraph"/>
        <w:numPr>
          <w:ilvl w:val="0"/>
          <w:numId w:val="2"/>
        </w:numPr>
        <w:contextualSpacing/>
        <w:jc w:val="both"/>
        <w:rPr>
          <w:sz w:val="28"/>
          <w:szCs w:val="28"/>
        </w:rPr>
      </w:pPr>
      <w:r w:rsidRPr="00E233C2">
        <w:rPr>
          <w:sz w:val="28"/>
          <w:szCs w:val="28"/>
        </w:rPr>
        <w:t>o descriere a procedurii de coordonare și a măsurilor de regl</w:t>
      </w:r>
      <w:r w:rsidR="00372477">
        <w:rPr>
          <w:sz w:val="28"/>
          <w:szCs w:val="28"/>
        </w:rPr>
        <w:t>ementare menționate la punctul 3</w:t>
      </w:r>
      <w:r>
        <w:rPr>
          <w:sz w:val="28"/>
          <w:szCs w:val="28"/>
        </w:rPr>
        <w:t>2</w:t>
      </w:r>
      <w:r w:rsidRPr="00E233C2">
        <w:rPr>
          <w:sz w:val="28"/>
          <w:szCs w:val="28"/>
        </w:rPr>
        <w:t>, precum și a cri</w:t>
      </w:r>
      <w:r>
        <w:rPr>
          <w:sz w:val="28"/>
          <w:szCs w:val="28"/>
        </w:rPr>
        <w:t xml:space="preserve">teriilor menționate la </w:t>
      </w:r>
      <w:r w:rsidR="00372477">
        <w:rPr>
          <w:sz w:val="28"/>
          <w:szCs w:val="28"/>
        </w:rPr>
        <w:t>punctul 37</w:t>
      </w:r>
      <w:r w:rsidRPr="009C19B3">
        <w:rPr>
          <w:sz w:val="28"/>
          <w:szCs w:val="28"/>
        </w:rPr>
        <w:t>;</w:t>
      </w:r>
      <w:r w:rsidRPr="00E233C2">
        <w:rPr>
          <w:sz w:val="28"/>
          <w:szCs w:val="28"/>
        </w:rPr>
        <w:t xml:space="preserve"> </w:t>
      </w:r>
    </w:p>
    <w:p w14:paraId="450B11F3" w14:textId="77777777" w:rsidR="00BA7FEF" w:rsidRPr="00E233C2" w:rsidRDefault="00BA7FEF" w:rsidP="00BA7FEF">
      <w:pPr>
        <w:pStyle w:val="ListParagraph"/>
        <w:numPr>
          <w:ilvl w:val="0"/>
          <w:numId w:val="2"/>
        </w:numPr>
        <w:contextualSpacing/>
        <w:jc w:val="both"/>
        <w:rPr>
          <w:sz w:val="28"/>
          <w:szCs w:val="28"/>
        </w:rPr>
      </w:pPr>
      <w:r w:rsidRPr="00E233C2">
        <w:rPr>
          <w:sz w:val="28"/>
          <w:szCs w:val="28"/>
        </w:rPr>
        <w:t>informații privind modificările caracteristicilor tehnice și restricțiile temporare de capacitate ale infrastructurii de servicii care ar putea avea un impact major asupra funcționării infrastructurii de servicii, inclusiv lucrările planificate;</w:t>
      </w:r>
    </w:p>
    <w:p w14:paraId="54BC62F4" w14:textId="77777777" w:rsidR="00BA7FEF" w:rsidRPr="00E233C2" w:rsidRDefault="00BA7FEF" w:rsidP="00BA7FEF">
      <w:pPr>
        <w:pStyle w:val="ListParagraph"/>
        <w:numPr>
          <w:ilvl w:val="0"/>
          <w:numId w:val="2"/>
        </w:numPr>
        <w:contextualSpacing/>
        <w:jc w:val="both"/>
        <w:rPr>
          <w:sz w:val="28"/>
          <w:szCs w:val="28"/>
        </w:rPr>
      </w:pPr>
      <w:r w:rsidRPr="00E233C2">
        <w:rPr>
          <w:sz w:val="28"/>
          <w:szCs w:val="28"/>
        </w:rPr>
        <w:t>informații privind taxele pentru obținerea accesului la infrastructurile de servicii și taxele pentru utilizarea fiecăruia dintre serviciile feroviare conexe furnizate în cadrul acesteia;</w:t>
      </w:r>
    </w:p>
    <w:p w14:paraId="5A2D1603" w14:textId="57559AE4" w:rsidR="00BA7FEF" w:rsidRPr="004921EF" w:rsidRDefault="00BA7FEF" w:rsidP="004E0931">
      <w:pPr>
        <w:pStyle w:val="ListParagraph"/>
        <w:numPr>
          <w:ilvl w:val="0"/>
          <w:numId w:val="2"/>
        </w:numPr>
        <w:contextualSpacing/>
        <w:jc w:val="both"/>
        <w:rPr>
          <w:sz w:val="28"/>
          <w:szCs w:val="28"/>
        </w:rPr>
      </w:pPr>
      <w:r w:rsidRPr="00E233C2">
        <w:rPr>
          <w:sz w:val="28"/>
          <w:szCs w:val="28"/>
        </w:rPr>
        <w:t>informații privind principiile schemelor de reduceri oferite solicitanților, cu respectarea cerințelor de confidențialitate comercială.</w:t>
      </w:r>
      <w:r w:rsidRPr="00E233C2">
        <w:rPr>
          <w:b/>
          <w:sz w:val="28"/>
          <w:szCs w:val="28"/>
        </w:rPr>
        <w:t xml:space="preserve">   </w:t>
      </w:r>
    </w:p>
    <w:p w14:paraId="702B2DB7" w14:textId="77777777" w:rsidR="00CF450E" w:rsidRDefault="004921EF" w:rsidP="004921EF">
      <w:pPr>
        <w:pStyle w:val="ListParagraph"/>
        <w:ind w:left="786"/>
        <w:contextualSpacing/>
        <w:jc w:val="both"/>
        <w:rPr>
          <w:b/>
          <w:sz w:val="28"/>
          <w:szCs w:val="28"/>
        </w:rPr>
      </w:pPr>
      <w:r w:rsidRPr="00247B22">
        <w:rPr>
          <w:b/>
          <w:sz w:val="28"/>
          <w:szCs w:val="28"/>
        </w:rPr>
        <w:t xml:space="preserve"> </w:t>
      </w:r>
      <w:r w:rsidR="00565A9B">
        <w:rPr>
          <w:b/>
          <w:sz w:val="28"/>
          <w:szCs w:val="28"/>
        </w:rPr>
        <w:t xml:space="preserve">                  </w:t>
      </w:r>
      <w:r w:rsidRPr="00247B22">
        <w:rPr>
          <w:b/>
          <w:sz w:val="28"/>
          <w:szCs w:val="28"/>
        </w:rPr>
        <w:t xml:space="preserve"> </w:t>
      </w:r>
    </w:p>
    <w:p w14:paraId="7A613875" w14:textId="7D42C4CC" w:rsidR="004921EF" w:rsidRPr="004921EF" w:rsidRDefault="00CF450E" w:rsidP="004921EF">
      <w:pPr>
        <w:pStyle w:val="ListParagraph"/>
        <w:ind w:left="786"/>
        <w:contextualSpacing/>
        <w:jc w:val="both"/>
        <w:rPr>
          <w:b/>
          <w:sz w:val="28"/>
          <w:szCs w:val="28"/>
        </w:rPr>
      </w:pPr>
      <w:r>
        <w:rPr>
          <w:b/>
          <w:sz w:val="28"/>
          <w:szCs w:val="28"/>
        </w:rPr>
        <w:lastRenderedPageBreak/>
        <w:t xml:space="preserve">      </w:t>
      </w:r>
      <w:r w:rsidR="00247B22" w:rsidRPr="00247B22">
        <w:rPr>
          <w:b/>
          <w:sz w:val="28"/>
          <w:szCs w:val="28"/>
        </w:rPr>
        <w:t>IV.</w:t>
      </w:r>
      <w:r w:rsidR="004921EF">
        <w:t xml:space="preserve"> </w:t>
      </w:r>
      <w:r w:rsidR="004921EF" w:rsidRPr="004921EF">
        <w:rPr>
          <w:b/>
          <w:sz w:val="28"/>
          <w:szCs w:val="28"/>
        </w:rPr>
        <w:t>Publicarea descrierii infrastructurii de servicii</w:t>
      </w:r>
    </w:p>
    <w:p w14:paraId="05526D63" w14:textId="77777777" w:rsidR="004E0931" w:rsidRDefault="004E0931" w:rsidP="00261DF2">
      <w:pPr>
        <w:contextualSpacing/>
        <w:jc w:val="both"/>
        <w:rPr>
          <w:sz w:val="28"/>
          <w:szCs w:val="28"/>
        </w:rPr>
      </w:pPr>
      <w:r>
        <w:t xml:space="preserve">        </w:t>
      </w:r>
      <w:r w:rsidRPr="004E0931">
        <w:rPr>
          <w:b/>
          <w:sz w:val="28"/>
          <w:szCs w:val="28"/>
        </w:rPr>
        <w:t>10</w:t>
      </w:r>
      <w:r w:rsidRPr="004E0931">
        <w:rPr>
          <w:sz w:val="28"/>
          <w:szCs w:val="28"/>
        </w:rPr>
        <w:t>. Operatorii infrastructurilor de servicii pun gratuit la dispoziția publicului descrierea infrastructurii de servicii, într-unul din ur</w:t>
      </w:r>
      <w:r>
        <w:rPr>
          <w:sz w:val="28"/>
          <w:szCs w:val="28"/>
        </w:rPr>
        <w:t xml:space="preserve">mătoarele moduri: </w:t>
      </w:r>
    </w:p>
    <w:p w14:paraId="6A44F6F4" w14:textId="5FF8BFCA" w:rsidR="004E0931" w:rsidRDefault="004E0931" w:rsidP="00261DF2">
      <w:pPr>
        <w:contextualSpacing/>
        <w:jc w:val="both"/>
        <w:rPr>
          <w:sz w:val="28"/>
          <w:szCs w:val="28"/>
        </w:rPr>
      </w:pPr>
      <w:r>
        <w:rPr>
          <w:sz w:val="28"/>
          <w:szCs w:val="28"/>
        </w:rPr>
        <w:t xml:space="preserve">        1</w:t>
      </w:r>
      <w:r w:rsidRPr="004E0931">
        <w:rPr>
          <w:sz w:val="28"/>
          <w:szCs w:val="28"/>
        </w:rPr>
        <w:t>) prin publicarea pe portalul lor web sau pe un portal web comun și prin punerea la dispoziția administratorilor de infrastructură a unui link care să fie inclus în docum</w:t>
      </w:r>
      <w:r>
        <w:rPr>
          <w:sz w:val="28"/>
          <w:szCs w:val="28"/>
        </w:rPr>
        <w:t xml:space="preserve">entul de referință al rețelei; </w:t>
      </w:r>
    </w:p>
    <w:p w14:paraId="064266E4" w14:textId="56E13A1E" w:rsidR="004E0931" w:rsidRPr="006E4C85" w:rsidRDefault="004E0931" w:rsidP="00261DF2">
      <w:pPr>
        <w:contextualSpacing/>
        <w:jc w:val="both"/>
        <w:rPr>
          <w:sz w:val="28"/>
          <w:szCs w:val="28"/>
        </w:rPr>
      </w:pPr>
      <w:r>
        <w:rPr>
          <w:sz w:val="28"/>
          <w:szCs w:val="28"/>
        </w:rPr>
        <w:t xml:space="preserve">        2</w:t>
      </w:r>
      <w:r w:rsidRPr="004E0931">
        <w:rPr>
          <w:sz w:val="28"/>
          <w:szCs w:val="28"/>
        </w:rPr>
        <w:t xml:space="preserve">) </w:t>
      </w:r>
      <w:r w:rsidRPr="006E4C85">
        <w:rPr>
          <w:sz w:val="28"/>
          <w:szCs w:val="28"/>
        </w:rPr>
        <w:t xml:space="preserve">prin punerea la dispoziția administratorilor de infrastructură a informațiilor relevante și gata de a fi publicate care să fie incluse în documentul de referință al rețelei.        </w:t>
      </w:r>
      <w:r w:rsidR="0060067C" w:rsidRPr="006E4C85">
        <w:rPr>
          <w:sz w:val="28"/>
          <w:szCs w:val="28"/>
        </w:rPr>
        <w:t xml:space="preserve">  </w:t>
      </w:r>
      <w:r w:rsidR="0020421E" w:rsidRPr="006E4C85">
        <w:rPr>
          <w:sz w:val="28"/>
          <w:szCs w:val="28"/>
        </w:rPr>
        <w:t xml:space="preserve">  </w:t>
      </w:r>
      <w:r w:rsidR="006E4C85">
        <w:rPr>
          <w:sz w:val="28"/>
          <w:szCs w:val="28"/>
        </w:rPr>
        <w:t xml:space="preserve">      </w:t>
      </w:r>
      <w:r w:rsidR="00E20CBD" w:rsidRPr="000C00E9">
        <w:rPr>
          <w:sz w:val="28"/>
          <w:szCs w:val="28"/>
        </w:rPr>
        <w:t xml:space="preserve">În cazul în care administratorul de infrastructură este scutit de obligația de a publica un document de referință al rețelei în conformitate cu </w:t>
      </w:r>
      <w:r w:rsidR="009A63DB" w:rsidRPr="000C00E9">
        <w:rPr>
          <w:sz w:val="28"/>
          <w:szCs w:val="28"/>
        </w:rPr>
        <w:t>artic</w:t>
      </w:r>
      <w:r w:rsidR="006E4C85" w:rsidRPr="000C00E9">
        <w:rPr>
          <w:sz w:val="28"/>
          <w:szCs w:val="28"/>
        </w:rPr>
        <w:t>o</w:t>
      </w:r>
      <w:r w:rsidR="009A63DB" w:rsidRPr="000C00E9">
        <w:rPr>
          <w:sz w:val="28"/>
          <w:szCs w:val="28"/>
        </w:rPr>
        <w:t>l</w:t>
      </w:r>
      <w:r w:rsidR="006E4C85" w:rsidRPr="000C00E9">
        <w:rPr>
          <w:sz w:val="28"/>
          <w:szCs w:val="28"/>
        </w:rPr>
        <w:t>ul 66 din Codul transportului feroviar nr. 19/2022</w:t>
      </w:r>
      <w:r w:rsidR="00E20CBD" w:rsidRPr="000C00E9">
        <w:rPr>
          <w:sz w:val="28"/>
          <w:szCs w:val="28"/>
        </w:rPr>
        <w:t>, operatorul infrastructurii de servicii transmite linkul sau informațiile gata de publicare către administratorul de infrastructură principal</w:t>
      </w:r>
      <w:r w:rsidR="00E20CBD" w:rsidRPr="006E4C85">
        <w:rPr>
          <w:sz w:val="28"/>
          <w:szCs w:val="28"/>
        </w:rPr>
        <w:t>.</w:t>
      </w:r>
    </w:p>
    <w:p w14:paraId="416838E3" w14:textId="7D29B8D0" w:rsidR="0060067C" w:rsidRPr="00F74593" w:rsidRDefault="004E0931" w:rsidP="00261DF2">
      <w:pPr>
        <w:pStyle w:val="Normal5"/>
        <w:shd w:val="clear" w:color="auto" w:fill="FFFFFF"/>
        <w:spacing w:before="0" w:beforeAutospacing="0" w:after="0" w:afterAutospacing="0"/>
        <w:jc w:val="both"/>
        <w:rPr>
          <w:color w:val="333333"/>
          <w:sz w:val="28"/>
          <w:szCs w:val="28"/>
        </w:rPr>
      </w:pPr>
      <w:r w:rsidRPr="0060067C">
        <w:rPr>
          <w:sz w:val="28"/>
          <w:szCs w:val="28"/>
        </w:rPr>
        <w:t xml:space="preserve">       </w:t>
      </w:r>
      <w:r w:rsidRPr="0060067C">
        <w:rPr>
          <w:b/>
          <w:sz w:val="28"/>
          <w:szCs w:val="28"/>
        </w:rPr>
        <w:t>11</w:t>
      </w:r>
      <w:r w:rsidRPr="0060067C">
        <w:rPr>
          <w:sz w:val="28"/>
          <w:szCs w:val="28"/>
        </w:rPr>
        <w:t xml:space="preserve">. </w:t>
      </w:r>
      <w:r w:rsidR="00F74593" w:rsidRPr="00F74593">
        <w:rPr>
          <w:sz w:val="28"/>
          <w:szCs w:val="28"/>
        </w:rPr>
        <w:t>Administratorii de infrastructură precizează, în documentul de referință al rețelei sau pe portalul lor web, termenul-limită pentru transmiterea linkului sau a informațiilor care să fie publicate în documentul de referință al rețelei, în vederea publicării până la data menționată la articolul 28 alineatul (5) din Codul transportului feroviar nr. 19/2022</w:t>
      </w:r>
      <w:r w:rsidR="00F74593">
        <w:rPr>
          <w:sz w:val="28"/>
          <w:szCs w:val="28"/>
        </w:rPr>
        <w:t>.</w:t>
      </w:r>
      <w:r w:rsidR="00F74593" w:rsidRPr="00F74593">
        <w:rPr>
          <w:sz w:val="28"/>
          <w:szCs w:val="28"/>
        </w:rPr>
        <w:t xml:space="preserve"> </w:t>
      </w:r>
    </w:p>
    <w:p w14:paraId="3A34653B" w14:textId="0584D321" w:rsidR="004E0931" w:rsidRPr="0060067C" w:rsidRDefault="0060067C" w:rsidP="00261DF2">
      <w:pPr>
        <w:jc w:val="both"/>
        <w:rPr>
          <w:sz w:val="28"/>
          <w:szCs w:val="28"/>
        </w:rPr>
      </w:pPr>
      <w:r w:rsidRPr="0060067C">
        <w:rPr>
          <w:sz w:val="28"/>
          <w:szCs w:val="28"/>
        </w:rPr>
        <w:t xml:space="preserve">     </w:t>
      </w:r>
      <w:r w:rsidR="004E0931" w:rsidRPr="0060067C">
        <w:rPr>
          <w:sz w:val="28"/>
          <w:szCs w:val="28"/>
        </w:rPr>
        <w:t xml:space="preserve">Administratorii de infrastructură pun la dispoziție un model care urmează să fie elaborat de sectorul feroviar în colaborare cu organismele de reglementare și pe care operatorii de infrastructuri de servicii îl pot utiliza pentru transmiterea informațiilor.      </w:t>
      </w:r>
    </w:p>
    <w:p w14:paraId="522F6FB9" w14:textId="53A446C5" w:rsidR="004E0931" w:rsidRPr="0009438D" w:rsidRDefault="004E0931" w:rsidP="00261DF2">
      <w:pPr>
        <w:jc w:val="both"/>
        <w:rPr>
          <w:b/>
          <w:sz w:val="28"/>
          <w:szCs w:val="28"/>
        </w:rPr>
      </w:pPr>
      <w:r w:rsidRPr="0060067C">
        <w:rPr>
          <w:sz w:val="28"/>
          <w:szCs w:val="28"/>
        </w:rPr>
        <w:t xml:space="preserve">     Modelul este reexaminat și actualizat în funcție de necesități.</w:t>
      </w:r>
    </w:p>
    <w:p w14:paraId="0EB25619" w14:textId="77777777" w:rsidR="00BA7FEF" w:rsidRPr="0066586F" w:rsidRDefault="00BA7FEF" w:rsidP="00BA7FEF">
      <w:pPr>
        <w:framePr w:hSpace="180" w:wrap="around" w:vAnchor="text" w:hAnchor="text" w:y="1"/>
        <w:contextualSpacing/>
        <w:suppressOverlap/>
        <w:jc w:val="both"/>
        <w:rPr>
          <w:sz w:val="28"/>
          <w:szCs w:val="28"/>
        </w:rPr>
      </w:pPr>
      <w:r>
        <w:rPr>
          <w:b/>
          <w:sz w:val="28"/>
          <w:szCs w:val="28"/>
        </w:rPr>
        <w:t xml:space="preserve">       </w:t>
      </w:r>
    </w:p>
    <w:p w14:paraId="6A9DAADC" w14:textId="738CE283" w:rsidR="00BA7FEF" w:rsidRDefault="00BA7FEF" w:rsidP="00BA7FEF">
      <w:pPr>
        <w:contextualSpacing/>
        <w:jc w:val="both"/>
        <w:rPr>
          <w:sz w:val="28"/>
          <w:szCs w:val="28"/>
        </w:rPr>
      </w:pPr>
      <w:r>
        <w:rPr>
          <w:b/>
          <w:sz w:val="28"/>
          <w:szCs w:val="28"/>
        </w:rPr>
        <w:t xml:space="preserve">  </w:t>
      </w:r>
      <w:r w:rsidR="00B916AF">
        <w:rPr>
          <w:b/>
          <w:sz w:val="28"/>
          <w:szCs w:val="28"/>
        </w:rPr>
        <w:t xml:space="preserve">  </w:t>
      </w:r>
      <w:r w:rsidR="0009438D">
        <w:rPr>
          <w:b/>
          <w:sz w:val="28"/>
          <w:szCs w:val="28"/>
        </w:rPr>
        <w:t>12</w:t>
      </w:r>
      <w:r w:rsidR="004849B1">
        <w:rPr>
          <w:b/>
          <w:sz w:val="28"/>
          <w:szCs w:val="28"/>
        </w:rPr>
        <w:t xml:space="preserve">. </w:t>
      </w:r>
      <w:r w:rsidRPr="00A67CE8">
        <w:rPr>
          <w:sz w:val="28"/>
          <w:szCs w:val="28"/>
        </w:rPr>
        <w:t>Operatorii de infrastructuri de servicii mențin la zi descrierea infrastructurii de servicii, conform necesităților. Ei informează în timp util solicitanții care au cerut deja acces sau care s-au abonat la unul sau mai multe servicii din cadrul infrastructurii de servicii cu privire la orice modificare relevantă din cadrul descrierii infrastructurii.</w:t>
      </w:r>
    </w:p>
    <w:p w14:paraId="424C3F42" w14:textId="75BDB304" w:rsidR="0009438D" w:rsidRPr="0009438D" w:rsidRDefault="0009438D" w:rsidP="00BA7FEF">
      <w:pPr>
        <w:contextualSpacing/>
        <w:jc w:val="both"/>
        <w:rPr>
          <w:sz w:val="28"/>
          <w:szCs w:val="28"/>
        </w:rPr>
      </w:pPr>
      <w:r>
        <w:t xml:space="preserve">       </w:t>
      </w:r>
      <w:r w:rsidRPr="0009438D">
        <w:rPr>
          <w:b/>
          <w:sz w:val="28"/>
          <w:szCs w:val="28"/>
        </w:rPr>
        <w:t>13</w:t>
      </w:r>
      <w:r w:rsidRPr="0009438D">
        <w:rPr>
          <w:sz w:val="28"/>
          <w:szCs w:val="28"/>
        </w:rPr>
        <w:t xml:space="preserve">. În cazul infrastructurilor de servicii exploatate de mai mult de un operator de infrastructură de servicii sau în cazul în care serviciile din cadrul infrastructurii sunt furnizate de mai mult de un furnizor, operatorii sau furnizorii respectivi se coordonează reciproc pentru: </w:t>
      </w:r>
    </w:p>
    <w:p w14:paraId="51C84729" w14:textId="2624465C" w:rsidR="0009438D" w:rsidRPr="0009438D" w:rsidRDefault="0009438D" w:rsidP="00BA7FEF">
      <w:pPr>
        <w:contextualSpacing/>
        <w:jc w:val="both"/>
        <w:rPr>
          <w:sz w:val="28"/>
          <w:szCs w:val="28"/>
        </w:rPr>
      </w:pPr>
      <w:r w:rsidRPr="0009438D">
        <w:rPr>
          <w:sz w:val="28"/>
          <w:szCs w:val="28"/>
        </w:rPr>
        <w:t xml:space="preserve">      </w:t>
      </w:r>
      <w:r>
        <w:rPr>
          <w:sz w:val="28"/>
          <w:szCs w:val="28"/>
        </w:rPr>
        <w:t xml:space="preserve"> </w:t>
      </w:r>
      <w:r w:rsidRPr="0009438D">
        <w:rPr>
          <w:sz w:val="28"/>
          <w:szCs w:val="28"/>
        </w:rPr>
        <w:t xml:space="preserve">1) a pune la dispoziție, într-un singur loc, propriile descrieri ale infrastructurii de servicii; </w:t>
      </w:r>
    </w:p>
    <w:p w14:paraId="4633C923" w14:textId="5A251FC6" w:rsidR="0009438D" w:rsidRPr="0009438D" w:rsidRDefault="0009438D" w:rsidP="00BA7FEF">
      <w:pPr>
        <w:contextualSpacing/>
        <w:jc w:val="both"/>
        <w:rPr>
          <w:sz w:val="28"/>
          <w:szCs w:val="28"/>
        </w:rPr>
      </w:pPr>
      <w:r w:rsidRPr="0009438D">
        <w:rPr>
          <w:sz w:val="28"/>
          <w:szCs w:val="28"/>
        </w:rPr>
        <w:t xml:space="preserve">       2) a indica, în descrierile infrastructurii de servicii, toți operatorii infrastructurii de servicii care sunt responsabili pentru luarea deciziilor cu privire la cererile de acces la infrastructură sau la serviciile feroviare conexe furnizate în cadrul aceleiași infrastructuri de servicii. </w:t>
      </w:r>
    </w:p>
    <w:p w14:paraId="506558FC" w14:textId="7B1A626F" w:rsidR="00275C37" w:rsidRDefault="0009438D" w:rsidP="004849B1">
      <w:pPr>
        <w:contextualSpacing/>
        <w:jc w:val="both"/>
        <w:rPr>
          <w:sz w:val="28"/>
          <w:szCs w:val="28"/>
        </w:rPr>
      </w:pPr>
      <w:r w:rsidRPr="0009438D">
        <w:rPr>
          <w:sz w:val="28"/>
          <w:szCs w:val="28"/>
        </w:rPr>
        <w:t xml:space="preserve">      </w:t>
      </w:r>
      <w:r>
        <w:rPr>
          <w:sz w:val="28"/>
          <w:szCs w:val="28"/>
        </w:rPr>
        <w:t xml:space="preserve"> </w:t>
      </w:r>
      <w:r w:rsidRPr="0009438D">
        <w:rPr>
          <w:sz w:val="28"/>
          <w:szCs w:val="28"/>
        </w:rPr>
        <w:t xml:space="preserve">Dacă această coordonare nu este încununată de succes, organismul de reglementare poate adopta o decizie care îl desemnează pe unul dintre operatorii infrastructurii de servicii ca fiind cel responsabil pentru respectarea cerințelor stabilite la primul paragraf. </w:t>
      </w:r>
      <w:r w:rsidR="009B4D09">
        <w:rPr>
          <w:sz w:val="28"/>
          <w:szCs w:val="28"/>
        </w:rPr>
        <w:t xml:space="preserve">    </w:t>
      </w:r>
      <w:r w:rsidRPr="0009438D">
        <w:rPr>
          <w:sz w:val="28"/>
          <w:szCs w:val="28"/>
        </w:rPr>
        <w:t>Orice costuri relevante se împart între toți operatorii în cauză ai infrastructurii de servicii.</w:t>
      </w:r>
    </w:p>
    <w:p w14:paraId="102945EE" w14:textId="1AA439A3" w:rsidR="001F7B22" w:rsidRDefault="00275C37" w:rsidP="004849B1">
      <w:pPr>
        <w:contextualSpacing/>
        <w:jc w:val="both"/>
        <w:rPr>
          <w:b/>
          <w:sz w:val="28"/>
          <w:szCs w:val="28"/>
        </w:rPr>
      </w:pPr>
      <w:r>
        <w:rPr>
          <w:sz w:val="28"/>
          <w:szCs w:val="28"/>
        </w:rPr>
        <w:t xml:space="preserve">                                                   </w:t>
      </w:r>
      <w:r w:rsidR="00BA7FEF" w:rsidRPr="004849B1">
        <w:rPr>
          <w:b/>
          <w:sz w:val="28"/>
          <w:szCs w:val="28"/>
        </w:rPr>
        <w:t>V</w:t>
      </w:r>
      <w:r w:rsidR="004849B1">
        <w:rPr>
          <w:b/>
          <w:sz w:val="28"/>
          <w:szCs w:val="28"/>
        </w:rPr>
        <w:t>.</w:t>
      </w:r>
      <w:r w:rsidR="004849B1" w:rsidRPr="004849B1">
        <w:rPr>
          <w:b/>
          <w:sz w:val="28"/>
          <w:szCs w:val="28"/>
        </w:rPr>
        <w:t xml:space="preserve"> Informații suplimentare</w:t>
      </w:r>
      <w:r w:rsidR="00BA7FEF" w:rsidRPr="004849B1">
        <w:rPr>
          <w:b/>
          <w:sz w:val="28"/>
          <w:szCs w:val="28"/>
        </w:rPr>
        <w:t xml:space="preserve">   </w:t>
      </w:r>
    </w:p>
    <w:p w14:paraId="0C5BB36F" w14:textId="1179FE90" w:rsidR="004849B1" w:rsidRPr="00EA3047" w:rsidRDefault="001F7B22" w:rsidP="004849B1">
      <w:pPr>
        <w:contextualSpacing/>
        <w:jc w:val="both"/>
        <w:rPr>
          <w:b/>
          <w:sz w:val="28"/>
          <w:szCs w:val="28"/>
        </w:rPr>
      </w:pPr>
      <w:r w:rsidRPr="00B2192D">
        <w:rPr>
          <w:sz w:val="28"/>
          <w:szCs w:val="28"/>
        </w:rPr>
        <w:t xml:space="preserve">      </w:t>
      </w:r>
      <w:r w:rsidRPr="00B2192D">
        <w:rPr>
          <w:b/>
          <w:sz w:val="28"/>
          <w:szCs w:val="28"/>
        </w:rPr>
        <w:t>14.</w:t>
      </w:r>
      <w:r w:rsidR="00B2192D">
        <w:rPr>
          <w:b/>
          <w:sz w:val="28"/>
          <w:szCs w:val="28"/>
        </w:rPr>
        <w:t xml:space="preserve"> </w:t>
      </w:r>
      <w:r w:rsidRPr="00B2192D">
        <w:rPr>
          <w:sz w:val="28"/>
          <w:szCs w:val="28"/>
        </w:rPr>
        <w:t>Organismul</w:t>
      </w:r>
      <w:r w:rsidRPr="00EA3047">
        <w:rPr>
          <w:sz w:val="28"/>
          <w:szCs w:val="28"/>
        </w:rPr>
        <w:t xml:space="preserve"> de reglementare poate solicita operatorilor de infrastructuri de servicii să justifice de ce desemnează un serviciu feroviar conex ca fiind de bază, suplimentar sau auxiliar.</w:t>
      </w:r>
      <w:r w:rsidR="00BA7FEF" w:rsidRPr="00EA3047">
        <w:rPr>
          <w:b/>
          <w:sz w:val="28"/>
          <w:szCs w:val="28"/>
        </w:rPr>
        <w:t xml:space="preserve">    </w:t>
      </w:r>
    </w:p>
    <w:p w14:paraId="5C6696FB" w14:textId="3B7B49C1" w:rsidR="00BA7FEF" w:rsidRPr="004F5FCE" w:rsidRDefault="004849B1" w:rsidP="007A3251">
      <w:pPr>
        <w:pStyle w:val="CommentText"/>
        <w:jc w:val="both"/>
      </w:pPr>
      <w:r w:rsidRPr="00EA3047">
        <w:rPr>
          <w:color w:val="000000" w:themeColor="text1"/>
          <w:sz w:val="28"/>
          <w:szCs w:val="28"/>
        </w:rPr>
        <w:lastRenderedPageBreak/>
        <w:t xml:space="preserve">    </w:t>
      </w:r>
      <w:r w:rsidR="00DE14A1" w:rsidRPr="00EA3047">
        <w:rPr>
          <w:color w:val="000000" w:themeColor="text1"/>
          <w:sz w:val="28"/>
          <w:szCs w:val="28"/>
        </w:rPr>
        <w:t xml:space="preserve"> </w:t>
      </w:r>
      <w:r w:rsidR="00C92692" w:rsidRPr="00EA3047">
        <w:rPr>
          <w:color w:val="000000" w:themeColor="text1"/>
          <w:sz w:val="28"/>
          <w:szCs w:val="28"/>
        </w:rPr>
        <w:t xml:space="preserve"> </w:t>
      </w:r>
      <w:r w:rsidR="001F7B22" w:rsidRPr="00EA3047">
        <w:rPr>
          <w:b/>
          <w:color w:val="000000" w:themeColor="text1"/>
          <w:sz w:val="28"/>
          <w:szCs w:val="28"/>
        </w:rPr>
        <w:t>15</w:t>
      </w:r>
      <w:r w:rsidRPr="00EA3047">
        <w:rPr>
          <w:color w:val="000000" w:themeColor="text1"/>
          <w:sz w:val="28"/>
          <w:szCs w:val="28"/>
        </w:rPr>
        <w:t xml:space="preserve">. </w:t>
      </w:r>
      <w:r w:rsidR="00BA7FEF" w:rsidRPr="00EA3047">
        <w:rPr>
          <w:color w:val="000000" w:themeColor="text1"/>
          <w:sz w:val="28"/>
          <w:szCs w:val="28"/>
        </w:rPr>
        <w:t>La cererea unui solicitant, operatorii infrastructurilor de servicii</w:t>
      </w:r>
      <w:r w:rsidR="003452FC">
        <w:rPr>
          <w:color w:val="000000" w:themeColor="text1"/>
          <w:sz w:val="28"/>
          <w:szCs w:val="28"/>
        </w:rPr>
        <w:t xml:space="preserve"> </w:t>
      </w:r>
      <w:r w:rsidR="003452FC" w:rsidRPr="00965127">
        <w:rPr>
          <w:sz w:val="28"/>
        </w:rPr>
        <w:t>menționate la art.</w:t>
      </w:r>
      <w:r w:rsidR="003452FC" w:rsidRPr="004F5FCE">
        <w:rPr>
          <w:sz w:val="28"/>
          <w:szCs w:val="28"/>
        </w:rPr>
        <w:t xml:space="preserve"> </w:t>
      </w:r>
      <w:r w:rsidR="004F5FCE">
        <w:rPr>
          <w:sz w:val="28"/>
          <w:szCs w:val="28"/>
        </w:rPr>
        <w:t>la a</w:t>
      </w:r>
      <w:r w:rsidR="004F5FCE" w:rsidRPr="004F5FCE">
        <w:rPr>
          <w:sz w:val="28"/>
          <w:szCs w:val="28"/>
        </w:rPr>
        <w:t xml:space="preserve">rt. 20 alin. </w:t>
      </w:r>
      <w:r w:rsidR="004F5FCE">
        <w:rPr>
          <w:sz w:val="28"/>
          <w:szCs w:val="28"/>
        </w:rPr>
        <w:t>(</w:t>
      </w:r>
      <w:r w:rsidR="004F5FCE" w:rsidRPr="004F5FCE">
        <w:rPr>
          <w:sz w:val="28"/>
          <w:szCs w:val="28"/>
        </w:rPr>
        <w:t>3</w:t>
      </w:r>
      <w:r w:rsidR="004F5FCE">
        <w:rPr>
          <w:sz w:val="28"/>
          <w:szCs w:val="28"/>
        </w:rPr>
        <w:t>) lit.(b)-(</w:t>
      </w:r>
      <w:r w:rsidR="004F5FCE" w:rsidRPr="004F5FCE">
        <w:rPr>
          <w:sz w:val="28"/>
          <w:szCs w:val="28"/>
        </w:rPr>
        <w:t>i</w:t>
      </w:r>
      <w:r w:rsidR="004F5FCE">
        <w:rPr>
          <w:sz w:val="28"/>
          <w:szCs w:val="28"/>
        </w:rPr>
        <w:t>)</w:t>
      </w:r>
      <w:r w:rsidR="004F5FCE" w:rsidRPr="004F5FCE">
        <w:rPr>
          <w:sz w:val="28"/>
          <w:szCs w:val="28"/>
        </w:rPr>
        <w:t xml:space="preserve"> </w:t>
      </w:r>
      <w:r w:rsidR="006E4C85">
        <w:rPr>
          <w:sz w:val="28"/>
        </w:rPr>
        <w:t xml:space="preserve">din </w:t>
      </w:r>
      <w:r w:rsidR="00965127" w:rsidRPr="00845C26">
        <w:rPr>
          <w:sz w:val="28"/>
          <w:szCs w:val="28"/>
        </w:rPr>
        <w:t>Codul tra</w:t>
      </w:r>
      <w:r w:rsidR="00965127">
        <w:rPr>
          <w:sz w:val="28"/>
          <w:szCs w:val="28"/>
        </w:rPr>
        <w:t>nsportului feroviar nr. 19/2022</w:t>
      </w:r>
      <w:r w:rsidR="00965127">
        <w:t>,</w:t>
      </w:r>
      <w:r w:rsidR="00BA7FEF" w:rsidRPr="007A53AF">
        <w:rPr>
          <w:color w:val="000000" w:themeColor="text1"/>
          <w:sz w:val="28"/>
          <w:szCs w:val="28"/>
        </w:rPr>
        <w:t xml:space="preserve"> furnizează informații orientative cu privire la capacitatea disponibilă a infrastructurii de servicii</w:t>
      </w:r>
      <w:r>
        <w:rPr>
          <w:color w:val="000000" w:themeColor="text1"/>
          <w:szCs w:val="24"/>
        </w:rPr>
        <w:t>.</w:t>
      </w:r>
    </w:p>
    <w:p w14:paraId="66BB0C66" w14:textId="7A7B8EE7" w:rsidR="00BA7FEF" w:rsidRDefault="00BA7FEF" w:rsidP="007A3251">
      <w:pPr>
        <w:contextualSpacing/>
        <w:jc w:val="both"/>
        <w:rPr>
          <w:sz w:val="28"/>
          <w:szCs w:val="28"/>
        </w:rPr>
      </w:pPr>
      <w:r w:rsidRPr="00403013">
        <w:rPr>
          <w:sz w:val="28"/>
          <w:szCs w:val="28"/>
        </w:rPr>
        <w:t xml:space="preserve">     </w:t>
      </w:r>
      <w:r w:rsidR="00C92692">
        <w:rPr>
          <w:sz w:val="28"/>
          <w:szCs w:val="28"/>
        </w:rPr>
        <w:t xml:space="preserve"> </w:t>
      </w:r>
      <w:r w:rsidR="009B4D09">
        <w:rPr>
          <w:b/>
          <w:sz w:val="28"/>
          <w:szCs w:val="28"/>
        </w:rPr>
        <w:t>16</w:t>
      </w:r>
      <w:r w:rsidR="004849B1" w:rsidRPr="004849B1">
        <w:rPr>
          <w:b/>
          <w:sz w:val="28"/>
          <w:szCs w:val="28"/>
        </w:rPr>
        <w:t>.</w:t>
      </w:r>
      <w:r w:rsidRPr="00403013">
        <w:rPr>
          <w:sz w:val="28"/>
          <w:szCs w:val="28"/>
        </w:rPr>
        <w:t xml:space="preserve"> </w:t>
      </w:r>
      <w:r w:rsidRPr="00965127">
        <w:rPr>
          <w:sz w:val="28"/>
          <w:szCs w:val="28"/>
        </w:rPr>
        <w:t>Ori de câte ori este posibil din punct de vedere tehnic și cu eforturi economice rezonabile, operatorii de infrastructuri de servicii pun la dispoziție în timp real, prin utilizarea unui portal web comun</w:t>
      </w:r>
      <w:r w:rsidR="00965127" w:rsidRPr="00965127">
        <w:rPr>
          <w:sz w:val="28"/>
          <w:szCs w:val="28"/>
        </w:rPr>
        <w:t>, info</w:t>
      </w:r>
      <w:r w:rsidR="00033E74">
        <w:rPr>
          <w:sz w:val="28"/>
          <w:szCs w:val="28"/>
        </w:rPr>
        <w:t>rm</w:t>
      </w:r>
      <w:r w:rsidR="00673C84">
        <w:rPr>
          <w:sz w:val="28"/>
          <w:szCs w:val="28"/>
        </w:rPr>
        <w:t>ațiile menționate la punctul 15.</w:t>
      </w:r>
    </w:p>
    <w:p w14:paraId="3D8A8F87" w14:textId="77777777" w:rsidR="008E7C65" w:rsidRPr="00965127" w:rsidRDefault="008E7C65" w:rsidP="007A3251">
      <w:pPr>
        <w:contextualSpacing/>
        <w:jc w:val="both"/>
        <w:rPr>
          <w:sz w:val="28"/>
          <w:szCs w:val="28"/>
        </w:rPr>
      </w:pPr>
    </w:p>
    <w:p w14:paraId="62536763" w14:textId="6EF53E83" w:rsidR="004921EF" w:rsidRPr="004921EF" w:rsidRDefault="007E1422" w:rsidP="00247B22">
      <w:pPr>
        <w:contextualSpacing/>
        <w:jc w:val="center"/>
        <w:rPr>
          <w:b/>
          <w:sz w:val="28"/>
          <w:szCs w:val="28"/>
        </w:rPr>
      </w:pPr>
      <w:r>
        <w:rPr>
          <w:b/>
          <w:sz w:val="28"/>
          <w:szCs w:val="28"/>
        </w:rPr>
        <w:t>V</w:t>
      </w:r>
      <w:r w:rsidR="00247B22">
        <w:rPr>
          <w:b/>
          <w:sz w:val="28"/>
          <w:szCs w:val="28"/>
        </w:rPr>
        <w:t>I</w:t>
      </w:r>
      <w:r>
        <w:rPr>
          <w:b/>
          <w:sz w:val="28"/>
          <w:szCs w:val="28"/>
        </w:rPr>
        <w:t>.</w:t>
      </w:r>
      <w:r w:rsidR="004921EF" w:rsidRPr="004921EF">
        <w:rPr>
          <w:b/>
          <w:sz w:val="28"/>
          <w:szCs w:val="28"/>
        </w:rPr>
        <w:t>Cooperarea în legătură cu alocarea capacității infrastructurii de servicii și cu utilizarea acesteia</w:t>
      </w:r>
    </w:p>
    <w:p w14:paraId="34EC244F" w14:textId="15B348EF" w:rsidR="00217AD6" w:rsidRPr="00217AD6" w:rsidRDefault="00BA7FEF" w:rsidP="00BA7FEF">
      <w:pPr>
        <w:contextualSpacing/>
        <w:jc w:val="both"/>
        <w:rPr>
          <w:sz w:val="28"/>
          <w:szCs w:val="28"/>
        </w:rPr>
      </w:pPr>
      <w:r>
        <w:rPr>
          <w:sz w:val="28"/>
          <w:szCs w:val="28"/>
        </w:rPr>
        <w:t xml:space="preserve">      </w:t>
      </w:r>
      <w:r w:rsidR="009B4D09">
        <w:rPr>
          <w:b/>
          <w:sz w:val="28"/>
          <w:szCs w:val="28"/>
        </w:rPr>
        <w:t>17</w:t>
      </w:r>
      <w:r w:rsidR="00037156">
        <w:rPr>
          <w:sz w:val="28"/>
          <w:szCs w:val="28"/>
        </w:rPr>
        <w:t>.</w:t>
      </w:r>
      <w:r>
        <w:rPr>
          <w:sz w:val="28"/>
          <w:szCs w:val="28"/>
        </w:rPr>
        <w:t xml:space="preserve"> </w:t>
      </w:r>
      <w:r w:rsidR="00466FEC" w:rsidRPr="00F917A8">
        <w:rPr>
          <w:sz w:val="28"/>
          <w:szCs w:val="28"/>
        </w:rPr>
        <w:t xml:space="preserve">Solicitanții își depun cererile de acces la infrastructurile de servicii și la serviciile feroviare conexe în conformitate cu termenele-limită stabilite de operatorii infrastructurilor de servicii. Atunci când este cazul, când stabilesc aceste termene-limită operatorii infrastructurilor de </w:t>
      </w:r>
      <w:r w:rsidR="00F917A8" w:rsidRPr="00F917A8">
        <w:rPr>
          <w:sz w:val="28"/>
          <w:szCs w:val="28"/>
        </w:rPr>
        <w:t xml:space="preserve">servicii menționate la articolul 20, </w:t>
      </w:r>
      <w:r w:rsidR="00B534F4">
        <w:rPr>
          <w:sz w:val="28"/>
          <w:szCs w:val="28"/>
        </w:rPr>
        <w:t>a</w:t>
      </w:r>
      <w:r w:rsidR="00F917A8" w:rsidRPr="00F917A8">
        <w:rPr>
          <w:sz w:val="28"/>
          <w:szCs w:val="28"/>
        </w:rPr>
        <w:t>lineat 3</w:t>
      </w:r>
      <w:r w:rsidR="00466FEC" w:rsidRPr="00F917A8">
        <w:rPr>
          <w:sz w:val="28"/>
          <w:szCs w:val="28"/>
        </w:rPr>
        <w:t xml:space="preserve"> </w:t>
      </w:r>
      <w:r w:rsidR="00F917A8" w:rsidRPr="00F917A8">
        <w:rPr>
          <w:sz w:val="28"/>
          <w:szCs w:val="28"/>
        </w:rPr>
        <w:t>din Codul transportului feroviar nr. 19/2022</w:t>
      </w:r>
      <w:r w:rsidR="00B534F4">
        <w:rPr>
          <w:sz w:val="28"/>
          <w:szCs w:val="28"/>
        </w:rPr>
        <w:t>,</w:t>
      </w:r>
      <w:r w:rsidR="00F917A8" w:rsidRPr="00F917A8">
        <w:rPr>
          <w:sz w:val="28"/>
          <w:szCs w:val="28"/>
        </w:rPr>
        <w:t xml:space="preserve"> </w:t>
      </w:r>
      <w:r w:rsidR="00466FEC" w:rsidRPr="00F917A8">
        <w:rPr>
          <w:sz w:val="28"/>
          <w:szCs w:val="28"/>
        </w:rPr>
        <w:t>acordă atenția cuvenită calendarelor și criteriilor de prioritate stabilite de administratorii de infrastructură pentru procesul de planificare, pentru a evita inconsecvențele.</w:t>
      </w:r>
    </w:p>
    <w:p w14:paraId="1436F30B" w14:textId="4A452A68" w:rsidR="00601509" w:rsidRPr="00601509" w:rsidRDefault="00217AD6" w:rsidP="00601509">
      <w:pPr>
        <w:contextualSpacing/>
        <w:jc w:val="both"/>
        <w:rPr>
          <w:sz w:val="28"/>
          <w:szCs w:val="28"/>
        </w:rPr>
      </w:pPr>
      <w:r w:rsidRPr="00217AD6">
        <w:rPr>
          <w:sz w:val="28"/>
          <w:szCs w:val="28"/>
        </w:rPr>
        <w:t xml:space="preserve">     </w:t>
      </w:r>
      <w:r w:rsidR="0021487D">
        <w:rPr>
          <w:sz w:val="28"/>
          <w:szCs w:val="28"/>
        </w:rPr>
        <w:t xml:space="preserve"> </w:t>
      </w:r>
      <w:r w:rsidR="009B4D09">
        <w:rPr>
          <w:b/>
          <w:sz w:val="28"/>
          <w:szCs w:val="28"/>
        </w:rPr>
        <w:t>18</w:t>
      </w:r>
      <w:r w:rsidRPr="00217AD6">
        <w:rPr>
          <w:sz w:val="28"/>
          <w:szCs w:val="28"/>
        </w:rPr>
        <w:t xml:space="preserve">. </w:t>
      </w:r>
      <w:r w:rsidR="00601509" w:rsidRPr="00601509">
        <w:rPr>
          <w:sz w:val="28"/>
          <w:szCs w:val="28"/>
        </w:rPr>
        <w:t xml:space="preserve">Operatorii infrastructurilor de servicii </w:t>
      </w:r>
      <w:r w:rsidR="00601509" w:rsidRPr="00965127">
        <w:rPr>
          <w:sz w:val="28"/>
          <w:szCs w:val="28"/>
        </w:rPr>
        <w:t xml:space="preserve">menționate </w:t>
      </w:r>
      <w:r w:rsidR="00965127" w:rsidRPr="00965127">
        <w:rPr>
          <w:sz w:val="28"/>
          <w:szCs w:val="28"/>
        </w:rPr>
        <w:t xml:space="preserve"> la menționate la </w:t>
      </w:r>
      <w:r w:rsidR="00B534F4" w:rsidRPr="00F917A8">
        <w:rPr>
          <w:sz w:val="28"/>
          <w:szCs w:val="28"/>
        </w:rPr>
        <w:t xml:space="preserve">articolul 20, </w:t>
      </w:r>
      <w:r w:rsidR="00B534F4">
        <w:rPr>
          <w:sz w:val="28"/>
          <w:szCs w:val="28"/>
        </w:rPr>
        <w:t>a</w:t>
      </w:r>
      <w:r w:rsidR="00B534F4" w:rsidRPr="00F917A8">
        <w:rPr>
          <w:sz w:val="28"/>
          <w:szCs w:val="28"/>
        </w:rPr>
        <w:t>lineat 3</w:t>
      </w:r>
      <w:r w:rsidR="00673C84">
        <w:rPr>
          <w:sz w:val="28"/>
          <w:szCs w:val="28"/>
        </w:rPr>
        <w:t>,</w:t>
      </w:r>
      <w:r w:rsidR="00B534F4" w:rsidRPr="00F917A8">
        <w:rPr>
          <w:sz w:val="28"/>
          <w:szCs w:val="28"/>
        </w:rPr>
        <w:t xml:space="preserve"> din Codul transportului feroviar nr. 19/2022</w:t>
      </w:r>
      <w:r w:rsidR="00965127">
        <w:rPr>
          <w:sz w:val="28"/>
          <w:szCs w:val="28"/>
        </w:rPr>
        <w:t xml:space="preserve"> </w:t>
      </w:r>
      <w:r w:rsidR="00601509" w:rsidRPr="00965127">
        <w:rPr>
          <w:sz w:val="28"/>
          <w:szCs w:val="28"/>
        </w:rPr>
        <w:t>și administratorii de infrastructură</w:t>
      </w:r>
      <w:r w:rsidR="00601509" w:rsidRPr="00601509">
        <w:rPr>
          <w:sz w:val="28"/>
          <w:szCs w:val="28"/>
        </w:rPr>
        <w:t xml:space="preserve"> cooperează în scopul asigurării faptului că alocarea capacităților de infrastructură și a capacităților în cadrul infrastructurilor de servicii este consecventă acolo unde este necesar. Obligația de cooperare se aplică, de asemenea, operatorilor de infrastructuri de servicii conectate. Solicitanții interesați pot fi implicați în această cooperare, la cerere. De asemenea, solicitanții pot cere implicarea în procesul de cooperare a entităților responsabile pentru acordarea accesului la liniile secundare și abătute private peste care trebuie să se treacă pentru a se ajunge la infrastructurile de servicii care sunt esențiale pentru furnizarea serviciilor de transport feroviar. </w:t>
      </w:r>
    </w:p>
    <w:p w14:paraId="7905BA82" w14:textId="2D96A40F" w:rsidR="004A5DFD" w:rsidRDefault="004A5DFD" w:rsidP="00601509">
      <w:pPr>
        <w:contextualSpacing/>
        <w:jc w:val="both"/>
      </w:pPr>
      <w:r>
        <w:t xml:space="preserve">     </w:t>
      </w:r>
      <w:r w:rsidRPr="004A5DFD">
        <w:rPr>
          <w:sz w:val="28"/>
          <w:szCs w:val="28"/>
        </w:rPr>
        <w:t xml:space="preserve">În cazul în care un solicitant dorește furnizarea unor servicii suplimentare sau auxiliare care sunt enumerate la </w:t>
      </w:r>
      <w:r w:rsidRPr="00902CAC">
        <w:rPr>
          <w:sz w:val="28"/>
          <w:szCs w:val="28"/>
        </w:rPr>
        <w:t>articolul 20, alineat</w:t>
      </w:r>
      <w:r w:rsidR="00517C06" w:rsidRPr="00902CAC">
        <w:rPr>
          <w:sz w:val="28"/>
          <w:szCs w:val="28"/>
        </w:rPr>
        <w:t>ul (1) punctele 4 și 5 di</w:t>
      </w:r>
      <w:r w:rsidRPr="00902CAC">
        <w:rPr>
          <w:sz w:val="28"/>
          <w:szCs w:val="28"/>
        </w:rPr>
        <w:t>n Codul transportului feroviar nr. 19/2022 și</w:t>
      </w:r>
      <w:r w:rsidRPr="004A5DFD">
        <w:rPr>
          <w:sz w:val="28"/>
          <w:szCs w:val="28"/>
        </w:rPr>
        <w:t xml:space="preserve"> care sunt oferite în cadrul infrastructurii de unul sau mai mulți operatori de infrastructuri de servicii, alții decât cel responsabil pentru acordarea accesului la infrastructură, solicitantul poate cere ca la procesul de cooperare să participe toți operatorii de infrastructuri de servicii care furnizează aceste servicii</w:t>
      </w:r>
      <w:r>
        <w:t>.</w:t>
      </w:r>
    </w:p>
    <w:p w14:paraId="4D7DB88A" w14:textId="1D4D213A" w:rsidR="0069432E" w:rsidRDefault="0069432E" w:rsidP="00601509">
      <w:pPr>
        <w:contextualSpacing/>
        <w:jc w:val="both"/>
        <w:rPr>
          <w:b/>
          <w:sz w:val="28"/>
          <w:szCs w:val="28"/>
        </w:rPr>
      </w:pPr>
      <w:r w:rsidRPr="0069432E">
        <w:rPr>
          <w:sz w:val="28"/>
          <w:szCs w:val="28"/>
        </w:rPr>
        <w:t xml:space="preserve">    Atât timp cât procesul de planificare realizat de administratorul de infrastructură este în curs de desfășurare, cererile de acces la infrastructurile de servicii și la serviciile feroviare conexe nu sunt respinse din motivul că o trasă de tren solicitată nu a fost încă alocată. Cu toate acestea, operatorii infrastructurilor de servicii enumerate </w:t>
      </w:r>
      <w:r w:rsidR="00F22AD1" w:rsidRPr="00B30FC3">
        <w:rPr>
          <w:sz w:val="28"/>
          <w:szCs w:val="28"/>
        </w:rPr>
        <w:t xml:space="preserve">articolul </w:t>
      </w:r>
      <w:r w:rsidRPr="00B30FC3">
        <w:rPr>
          <w:sz w:val="28"/>
          <w:szCs w:val="28"/>
        </w:rPr>
        <w:t xml:space="preserve">20, alineatul </w:t>
      </w:r>
      <w:r w:rsidR="00F22AD1" w:rsidRPr="00B30FC3">
        <w:rPr>
          <w:sz w:val="28"/>
          <w:szCs w:val="28"/>
        </w:rPr>
        <w:t>(</w:t>
      </w:r>
      <w:r w:rsidRPr="00B30FC3">
        <w:rPr>
          <w:sz w:val="28"/>
          <w:szCs w:val="28"/>
        </w:rPr>
        <w:t>3</w:t>
      </w:r>
      <w:r w:rsidR="00F22AD1" w:rsidRPr="00B30FC3">
        <w:rPr>
          <w:sz w:val="28"/>
          <w:szCs w:val="28"/>
        </w:rPr>
        <w:t>)</w:t>
      </w:r>
      <w:r w:rsidRPr="00F917A8">
        <w:rPr>
          <w:sz w:val="28"/>
          <w:szCs w:val="28"/>
        </w:rPr>
        <w:t xml:space="preserve"> din Codul transportului feroviar nr. 19/2022</w:t>
      </w:r>
      <w:r w:rsidRPr="0069432E">
        <w:rPr>
          <w:sz w:val="28"/>
          <w:szCs w:val="28"/>
        </w:rPr>
        <w:t xml:space="preserve"> și administratorii de infrastructură în cauză urmăresc să fie consecvenți în ceea ce privește deciziile lor respective</w:t>
      </w:r>
      <w:r>
        <w:t xml:space="preserve">. </w:t>
      </w:r>
      <w:r w:rsidR="00601509">
        <w:rPr>
          <w:b/>
          <w:sz w:val="28"/>
          <w:szCs w:val="28"/>
        </w:rPr>
        <w:t xml:space="preserve">      </w:t>
      </w:r>
    </w:p>
    <w:p w14:paraId="79ABF2E2" w14:textId="295E2542" w:rsidR="004F5B81" w:rsidRPr="00B61327" w:rsidRDefault="007F0C0C" w:rsidP="00601509">
      <w:pPr>
        <w:contextualSpacing/>
        <w:jc w:val="both"/>
        <w:rPr>
          <w:sz w:val="28"/>
          <w:szCs w:val="28"/>
        </w:rPr>
      </w:pPr>
      <w:r>
        <w:rPr>
          <w:b/>
          <w:sz w:val="28"/>
          <w:szCs w:val="28"/>
        </w:rPr>
        <w:t xml:space="preserve">     </w:t>
      </w:r>
      <w:r w:rsidR="009B4D09">
        <w:rPr>
          <w:b/>
          <w:sz w:val="28"/>
          <w:szCs w:val="28"/>
        </w:rPr>
        <w:t>19</w:t>
      </w:r>
      <w:r w:rsidR="004F5B81" w:rsidRPr="00601509">
        <w:rPr>
          <w:sz w:val="28"/>
          <w:szCs w:val="28"/>
        </w:rPr>
        <w:t>. Atunci</w:t>
      </w:r>
      <w:r w:rsidR="004F5B81" w:rsidRPr="00B61327">
        <w:rPr>
          <w:sz w:val="28"/>
          <w:szCs w:val="28"/>
        </w:rPr>
        <w:t xml:space="preserve"> când este cazul, operatorii de infrastructuri de servicii, administratorii de infrastructură și solicitanții cooperează pentru a asigura exploatarea eficientă a tenurilor de la și către infrastructurile de servicii. În cazul trenurilor care utilizează terminalele feroviare de marfă, inclusiv cele din porturile maritime sau interioare, această cooperare include schimbul de informații cu privire la urmărirea și localizarea trenurilor și, acolo </w:t>
      </w:r>
      <w:r w:rsidR="004F5B81" w:rsidRPr="00B61327">
        <w:rPr>
          <w:sz w:val="28"/>
          <w:szCs w:val="28"/>
        </w:rPr>
        <w:lastRenderedPageBreak/>
        <w:t xml:space="preserve">unde este disponibilă, ora estimată a sosirii și a plecării în caz de întârzieri și de perturbații. </w:t>
      </w:r>
    </w:p>
    <w:p w14:paraId="63A782D1" w14:textId="0D89F4BB" w:rsidR="00217AD6" w:rsidRDefault="004F5B81" w:rsidP="00BA7FEF">
      <w:pPr>
        <w:contextualSpacing/>
        <w:jc w:val="both"/>
        <w:rPr>
          <w:sz w:val="28"/>
          <w:szCs w:val="28"/>
        </w:rPr>
      </w:pPr>
      <w:r w:rsidRPr="00B61327">
        <w:rPr>
          <w:sz w:val="28"/>
          <w:szCs w:val="28"/>
        </w:rPr>
        <w:t xml:space="preserve">     </w:t>
      </w:r>
      <w:r w:rsidR="0021487D">
        <w:rPr>
          <w:sz w:val="28"/>
          <w:szCs w:val="28"/>
        </w:rPr>
        <w:t xml:space="preserve"> </w:t>
      </w:r>
      <w:r w:rsidR="009B4D09">
        <w:rPr>
          <w:b/>
          <w:sz w:val="28"/>
          <w:szCs w:val="28"/>
        </w:rPr>
        <w:t>20</w:t>
      </w:r>
      <w:r w:rsidRPr="00B61327">
        <w:rPr>
          <w:b/>
          <w:sz w:val="28"/>
          <w:szCs w:val="28"/>
        </w:rPr>
        <w:t>.</w:t>
      </w:r>
      <w:r w:rsidRPr="00B61327">
        <w:rPr>
          <w:sz w:val="28"/>
          <w:szCs w:val="28"/>
        </w:rPr>
        <w:t xml:space="preserve"> La cererea organismului de reglementare, operatorii de infrastructuri de servicii demonstrează în scris, pentru ultimii trei ani, că au îndeplinit cerințele de cooperare în co</w:t>
      </w:r>
      <w:r w:rsidR="0068624B">
        <w:rPr>
          <w:sz w:val="28"/>
          <w:szCs w:val="28"/>
        </w:rPr>
        <w:t>nformitate cu prezentul punct.</w:t>
      </w:r>
    </w:p>
    <w:p w14:paraId="07B1044A" w14:textId="77777777" w:rsidR="008E7C65" w:rsidRPr="00B61327" w:rsidRDefault="008E7C65" w:rsidP="00BA7FEF">
      <w:pPr>
        <w:contextualSpacing/>
        <w:jc w:val="both"/>
        <w:rPr>
          <w:color w:val="000000" w:themeColor="text1"/>
          <w:sz w:val="28"/>
          <w:szCs w:val="28"/>
        </w:rPr>
      </w:pPr>
    </w:p>
    <w:p w14:paraId="4768A069" w14:textId="65840148" w:rsidR="00217AD6" w:rsidRPr="005F13A6" w:rsidRDefault="00037156" w:rsidP="00BA7FEF">
      <w:pPr>
        <w:contextualSpacing/>
        <w:jc w:val="both"/>
        <w:rPr>
          <w:b/>
          <w:sz w:val="28"/>
          <w:szCs w:val="28"/>
        </w:rPr>
      </w:pPr>
      <w:r>
        <w:rPr>
          <w:b/>
          <w:szCs w:val="24"/>
        </w:rPr>
        <w:t xml:space="preserve">                      </w:t>
      </w:r>
      <w:r w:rsidR="0015312D" w:rsidRPr="005F13A6">
        <w:rPr>
          <w:b/>
          <w:sz w:val="28"/>
          <w:szCs w:val="28"/>
        </w:rPr>
        <w:t>V</w:t>
      </w:r>
      <w:r w:rsidR="007E1422">
        <w:rPr>
          <w:b/>
          <w:sz w:val="28"/>
          <w:szCs w:val="28"/>
        </w:rPr>
        <w:t>I</w:t>
      </w:r>
      <w:r w:rsidR="00A53253">
        <w:rPr>
          <w:b/>
          <w:sz w:val="28"/>
          <w:szCs w:val="28"/>
        </w:rPr>
        <w:t>I</w:t>
      </w:r>
      <w:r w:rsidR="0015312D" w:rsidRPr="005F13A6">
        <w:rPr>
          <w:b/>
          <w:sz w:val="28"/>
          <w:szCs w:val="28"/>
        </w:rPr>
        <w:t>.</w:t>
      </w:r>
      <w:r w:rsidRPr="005F13A6">
        <w:rPr>
          <w:b/>
          <w:sz w:val="28"/>
          <w:szCs w:val="28"/>
        </w:rPr>
        <w:t xml:space="preserve"> Cererile de acces la infrastructurile de servicii și la serviciile</w:t>
      </w:r>
    </w:p>
    <w:p w14:paraId="318120C2" w14:textId="03414304" w:rsidR="00037156" w:rsidRDefault="004F5B81" w:rsidP="00BA7FEF">
      <w:pPr>
        <w:contextualSpacing/>
        <w:jc w:val="both"/>
        <w:rPr>
          <w:sz w:val="28"/>
          <w:szCs w:val="28"/>
        </w:rPr>
      </w:pPr>
      <w:r>
        <w:rPr>
          <w:b/>
          <w:sz w:val="28"/>
          <w:szCs w:val="28"/>
        </w:rPr>
        <w:t xml:space="preserve">       </w:t>
      </w:r>
      <w:r w:rsidR="009B4D09">
        <w:rPr>
          <w:b/>
          <w:sz w:val="28"/>
          <w:szCs w:val="28"/>
        </w:rPr>
        <w:t>21</w:t>
      </w:r>
      <w:r w:rsidR="00037156" w:rsidRPr="00037156">
        <w:rPr>
          <w:sz w:val="28"/>
          <w:szCs w:val="28"/>
        </w:rPr>
        <w:t>. Cererile de acces la infrastructurile de servicii și la serviciile feroviare conexe pot fi depuse de solicitanți.</w:t>
      </w:r>
    </w:p>
    <w:p w14:paraId="7BDB0FF1" w14:textId="1F8F0F55" w:rsidR="000E6A6B" w:rsidRPr="000E6A6B" w:rsidRDefault="000E6A6B" w:rsidP="00BA7FEF">
      <w:pPr>
        <w:contextualSpacing/>
        <w:jc w:val="both"/>
        <w:rPr>
          <w:sz w:val="28"/>
          <w:szCs w:val="28"/>
        </w:rPr>
      </w:pPr>
      <w:r>
        <w:rPr>
          <w:sz w:val="28"/>
          <w:szCs w:val="28"/>
        </w:rPr>
        <w:t xml:space="preserve">      </w:t>
      </w:r>
      <w:r w:rsidR="004F5B81">
        <w:rPr>
          <w:sz w:val="28"/>
          <w:szCs w:val="28"/>
        </w:rPr>
        <w:t xml:space="preserve"> </w:t>
      </w:r>
      <w:r w:rsidR="009B4D09">
        <w:rPr>
          <w:b/>
          <w:sz w:val="28"/>
          <w:szCs w:val="28"/>
        </w:rPr>
        <w:t>22</w:t>
      </w:r>
      <w:r>
        <w:rPr>
          <w:sz w:val="28"/>
          <w:szCs w:val="28"/>
        </w:rPr>
        <w:t>.</w:t>
      </w:r>
      <w:r w:rsidRPr="000E6A6B">
        <w:rPr>
          <w:szCs w:val="24"/>
        </w:rPr>
        <w:t xml:space="preserve"> </w:t>
      </w:r>
      <w:r w:rsidRPr="000E6A6B">
        <w:rPr>
          <w:sz w:val="28"/>
          <w:szCs w:val="28"/>
        </w:rPr>
        <w:t>Solicitanții indică în cererile lor infrastructura de servicii sau serviciile feroviare conexe pentru care cer acces ori ambele. Operatorii de infrastructuri de servicii nu condiționează accesul la infrastructură sau furnizarea unui serviciu feroviar conex de achiziționarea obligatorie a altor servicii care nu sunt legate de serviciul solicitat.</w:t>
      </w:r>
    </w:p>
    <w:p w14:paraId="7F523DB8" w14:textId="50696B36" w:rsidR="00BA7FEF" w:rsidRDefault="00BA7FEF" w:rsidP="00BA7FEF">
      <w:pPr>
        <w:contextualSpacing/>
        <w:jc w:val="both"/>
        <w:rPr>
          <w:sz w:val="28"/>
          <w:szCs w:val="28"/>
        </w:rPr>
      </w:pPr>
      <w:r>
        <w:rPr>
          <w:sz w:val="28"/>
          <w:szCs w:val="28"/>
        </w:rPr>
        <w:t xml:space="preserve">     </w:t>
      </w:r>
      <w:r w:rsidR="00037156">
        <w:rPr>
          <w:sz w:val="28"/>
          <w:szCs w:val="28"/>
        </w:rPr>
        <w:t xml:space="preserve"> </w:t>
      </w:r>
      <w:r w:rsidR="009B4D09">
        <w:rPr>
          <w:b/>
          <w:sz w:val="28"/>
          <w:szCs w:val="28"/>
        </w:rPr>
        <w:t>23</w:t>
      </w:r>
      <w:r>
        <w:rPr>
          <w:b/>
          <w:sz w:val="28"/>
          <w:szCs w:val="28"/>
        </w:rPr>
        <w:t>.</w:t>
      </w:r>
      <w:r>
        <w:rPr>
          <w:szCs w:val="24"/>
        </w:rPr>
        <w:t xml:space="preserve"> </w:t>
      </w:r>
      <w:r w:rsidRPr="00140BEE">
        <w:rPr>
          <w:sz w:val="28"/>
          <w:szCs w:val="28"/>
        </w:rPr>
        <w:t>Operatorul unei infrastructuri de servicii confirmă primirea unei cereri, fără întârzieri nejustificate</w:t>
      </w:r>
      <w:r w:rsidRPr="00224CE1">
        <w:rPr>
          <w:szCs w:val="24"/>
        </w:rPr>
        <w:t>.</w:t>
      </w:r>
      <w:r>
        <w:rPr>
          <w:szCs w:val="24"/>
        </w:rPr>
        <w:t xml:space="preserve"> </w:t>
      </w:r>
      <w:r w:rsidRPr="0004407A">
        <w:rPr>
          <w:sz w:val="28"/>
          <w:szCs w:val="28"/>
        </w:rPr>
        <w:t>Atunci când cererea nu conține toate informațiile care sunt obligatorii în conformitate cu descrierea infrastructurii de servicii și necesare pentru luarea unei decizii, operatorul infrastructurii de servicii în cauză informează solicitantul în acest sens și stabilește un termen-limită rezonabil pentru transmiterea informațiilor lipsă. Dacă aceste informații nu sunt transmise în termenul-limită respectiv, cererea poate fi respinsă.</w:t>
      </w:r>
    </w:p>
    <w:p w14:paraId="152200D3" w14:textId="205FFAF9" w:rsidR="003A6213" w:rsidRPr="00760A2D" w:rsidRDefault="003A6213" w:rsidP="00BA7FEF">
      <w:pPr>
        <w:contextualSpacing/>
        <w:jc w:val="both"/>
        <w:rPr>
          <w:b/>
          <w:sz w:val="28"/>
          <w:szCs w:val="28"/>
        </w:rPr>
      </w:pPr>
      <w:r w:rsidRPr="00760A2D">
        <w:rPr>
          <w:sz w:val="28"/>
          <w:szCs w:val="28"/>
        </w:rPr>
        <w:t xml:space="preserve">                                               </w:t>
      </w:r>
      <w:r w:rsidR="0015312D" w:rsidRPr="0015312D">
        <w:rPr>
          <w:b/>
          <w:sz w:val="28"/>
          <w:szCs w:val="28"/>
        </w:rPr>
        <w:t>V</w:t>
      </w:r>
      <w:r w:rsidR="007E1422">
        <w:rPr>
          <w:b/>
          <w:sz w:val="28"/>
          <w:szCs w:val="28"/>
        </w:rPr>
        <w:t>I</w:t>
      </w:r>
      <w:r w:rsidR="00A53253">
        <w:rPr>
          <w:b/>
          <w:sz w:val="28"/>
          <w:szCs w:val="28"/>
        </w:rPr>
        <w:t>I</w:t>
      </w:r>
      <w:r w:rsidR="0015312D" w:rsidRPr="0015312D">
        <w:rPr>
          <w:b/>
          <w:sz w:val="28"/>
          <w:szCs w:val="28"/>
        </w:rPr>
        <w:t>I</w:t>
      </w:r>
      <w:r w:rsidR="0015312D">
        <w:rPr>
          <w:sz w:val="28"/>
          <w:szCs w:val="28"/>
        </w:rPr>
        <w:t xml:space="preserve">. </w:t>
      </w:r>
      <w:r w:rsidRPr="00760A2D">
        <w:rPr>
          <w:b/>
          <w:sz w:val="28"/>
          <w:szCs w:val="28"/>
        </w:rPr>
        <w:t>Răspunsul la cereri</w:t>
      </w:r>
    </w:p>
    <w:p w14:paraId="5B611DB2" w14:textId="647E0C3F" w:rsidR="00847958" w:rsidRDefault="003A6213" w:rsidP="00BA7FEF">
      <w:pPr>
        <w:contextualSpacing/>
        <w:jc w:val="both"/>
        <w:rPr>
          <w:sz w:val="28"/>
          <w:szCs w:val="28"/>
        </w:rPr>
      </w:pPr>
      <w:r w:rsidRPr="005C26D9">
        <w:rPr>
          <w:b/>
        </w:rPr>
        <w:t xml:space="preserve">    </w:t>
      </w:r>
      <w:r w:rsidR="005C26D9">
        <w:rPr>
          <w:b/>
        </w:rPr>
        <w:t xml:space="preserve">  </w:t>
      </w:r>
      <w:r w:rsidR="009B4D09">
        <w:rPr>
          <w:b/>
          <w:sz w:val="28"/>
          <w:szCs w:val="28"/>
        </w:rPr>
        <w:t>24</w:t>
      </w:r>
      <w:r w:rsidRPr="003A6213">
        <w:rPr>
          <w:sz w:val="28"/>
          <w:szCs w:val="28"/>
        </w:rPr>
        <w:t>. După primirea tuturor informațiilor necesare, operatorul unei infrastructuri de servicii</w:t>
      </w:r>
      <w:r w:rsidR="008D058A">
        <w:rPr>
          <w:sz w:val="28"/>
          <w:szCs w:val="28"/>
        </w:rPr>
        <w:t xml:space="preserve"> </w:t>
      </w:r>
      <w:r w:rsidR="00033E74">
        <w:rPr>
          <w:sz w:val="28"/>
          <w:szCs w:val="28"/>
        </w:rPr>
        <w:t>enumerate la articolul</w:t>
      </w:r>
      <w:r w:rsidR="00FE2879">
        <w:rPr>
          <w:sz w:val="28"/>
          <w:szCs w:val="28"/>
        </w:rPr>
        <w:t xml:space="preserve"> 20, alineatul </w:t>
      </w:r>
      <w:r w:rsidR="00A1285C">
        <w:rPr>
          <w:sz w:val="28"/>
          <w:szCs w:val="28"/>
        </w:rPr>
        <w:t>(</w:t>
      </w:r>
      <w:r w:rsidR="00FE2879">
        <w:rPr>
          <w:sz w:val="28"/>
          <w:szCs w:val="28"/>
        </w:rPr>
        <w:t>3</w:t>
      </w:r>
      <w:r w:rsidR="00A1285C">
        <w:rPr>
          <w:sz w:val="28"/>
          <w:szCs w:val="28"/>
        </w:rPr>
        <w:t>)</w:t>
      </w:r>
      <w:r w:rsidRPr="003A6213">
        <w:rPr>
          <w:sz w:val="28"/>
          <w:szCs w:val="28"/>
        </w:rPr>
        <w:t xml:space="preserve"> </w:t>
      </w:r>
      <w:r w:rsidR="00312EDD">
        <w:rPr>
          <w:sz w:val="28"/>
          <w:szCs w:val="28"/>
        </w:rPr>
        <w:t xml:space="preserve">din </w:t>
      </w:r>
      <w:r w:rsidR="00312EDD" w:rsidRPr="00845C26">
        <w:rPr>
          <w:sz w:val="28"/>
          <w:szCs w:val="28"/>
        </w:rPr>
        <w:t>Codul tra</w:t>
      </w:r>
      <w:r w:rsidR="00312EDD">
        <w:rPr>
          <w:sz w:val="28"/>
          <w:szCs w:val="28"/>
        </w:rPr>
        <w:t xml:space="preserve">nsportului feroviar nr. 19/2022, </w:t>
      </w:r>
      <w:r w:rsidRPr="003A6213">
        <w:rPr>
          <w:sz w:val="28"/>
          <w:szCs w:val="28"/>
        </w:rPr>
        <w:t xml:space="preserve">răspunde cererilor de acces la infrastructurile de servicii, precum și cererilor de furnizare a serviciilor în cadrul acestor infrastructuri, în termenul-limită rezonabil </w:t>
      </w:r>
      <w:r w:rsidRPr="00FE2879">
        <w:rPr>
          <w:sz w:val="28"/>
          <w:szCs w:val="28"/>
        </w:rPr>
        <w:t>stabili</w:t>
      </w:r>
      <w:r w:rsidR="00FE2879" w:rsidRPr="00FE2879">
        <w:rPr>
          <w:sz w:val="28"/>
          <w:szCs w:val="28"/>
        </w:rPr>
        <w:t xml:space="preserve">t de organismul de reglementare în conformitate cu articolul 20 alineatul </w:t>
      </w:r>
      <w:r w:rsidR="00FC5C8F">
        <w:rPr>
          <w:sz w:val="28"/>
          <w:szCs w:val="28"/>
        </w:rPr>
        <w:t>(</w:t>
      </w:r>
      <w:r w:rsidR="00FE2879" w:rsidRPr="00FE2879">
        <w:rPr>
          <w:sz w:val="28"/>
          <w:szCs w:val="28"/>
        </w:rPr>
        <w:t>3</w:t>
      </w:r>
      <w:r w:rsidR="00FC5C8F">
        <w:rPr>
          <w:sz w:val="28"/>
          <w:szCs w:val="28"/>
        </w:rPr>
        <w:t>)</w:t>
      </w:r>
      <w:r w:rsidR="00FE2879" w:rsidRPr="00FE2879">
        <w:rPr>
          <w:sz w:val="28"/>
          <w:szCs w:val="28"/>
        </w:rPr>
        <w:t>, pun</w:t>
      </w:r>
      <w:r w:rsidR="00FE2879">
        <w:rPr>
          <w:sz w:val="28"/>
          <w:szCs w:val="28"/>
        </w:rPr>
        <w:t>c</w:t>
      </w:r>
      <w:r w:rsidR="00FE2879" w:rsidRPr="00FE2879">
        <w:rPr>
          <w:sz w:val="28"/>
          <w:szCs w:val="28"/>
        </w:rPr>
        <w:t>tul 4</w:t>
      </w:r>
      <w:r w:rsidR="00FE2879">
        <w:rPr>
          <w:sz w:val="28"/>
          <w:szCs w:val="28"/>
        </w:rPr>
        <w:t xml:space="preserve"> din </w:t>
      </w:r>
      <w:r w:rsidR="00FE2879" w:rsidRPr="00845C26">
        <w:rPr>
          <w:sz w:val="28"/>
          <w:szCs w:val="28"/>
        </w:rPr>
        <w:t>Codul tra</w:t>
      </w:r>
      <w:r w:rsidR="00FE2879">
        <w:rPr>
          <w:sz w:val="28"/>
          <w:szCs w:val="28"/>
        </w:rPr>
        <w:t>nsportului feroviar nr. 19/2022</w:t>
      </w:r>
      <w:r w:rsidR="00FE2879" w:rsidRPr="00FE2879">
        <w:rPr>
          <w:sz w:val="28"/>
          <w:szCs w:val="28"/>
        </w:rPr>
        <w:t>. Pentru diferite tipuri de infrastructuri de servicii și/sau servicii pot fi stabilite termene-limită diferite.</w:t>
      </w:r>
      <w:r w:rsidR="00FE2879">
        <w:t xml:space="preserve"> </w:t>
      </w:r>
      <w:r w:rsidRPr="003A6213">
        <w:rPr>
          <w:sz w:val="28"/>
          <w:szCs w:val="28"/>
        </w:rPr>
        <w:t xml:space="preserve"> </w:t>
      </w:r>
    </w:p>
    <w:p w14:paraId="2452F6D1" w14:textId="04DE7BBC" w:rsidR="003A6213" w:rsidRDefault="00847958" w:rsidP="00BA7FEF">
      <w:pPr>
        <w:contextualSpacing/>
        <w:jc w:val="both"/>
        <w:rPr>
          <w:sz w:val="28"/>
          <w:szCs w:val="28"/>
        </w:rPr>
      </w:pPr>
      <w:r>
        <w:rPr>
          <w:sz w:val="28"/>
          <w:szCs w:val="28"/>
        </w:rPr>
        <w:t xml:space="preserve">       </w:t>
      </w:r>
      <w:r w:rsidR="003A6213" w:rsidRPr="003A6213">
        <w:rPr>
          <w:sz w:val="28"/>
          <w:szCs w:val="28"/>
        </w:rPr>
        <w:t>Pentru diferite tipuri de infrastructuri de servicii și/sau servicii pot fi stab</w:t>
      </w:r>
      <w:r w:rsidR="003A6213">
        <w:rPr>
          <w:sz w:val="28"/>
          <w:szCs w:val="28"/>
        </w:rPr>
        <w:t xml:space="preserve">ilite termene-limită diferite. </w:t>
      </w:r>
    </w:p>
    <w:p w14:paraId="2790980C" w14:textId="25B5F1EE" w:rsidR="003A6213" w:rsidRPr="00A50CB1" w:rsidRDefault="0060066F" w:rsidP="0060066F">
      <w:pPr>
        <w:pStyle w:val="NoSpacing"/>
        <w:jc w:val="both"/>
        <w:rPr>
          <w:sz w:val="28"/>
          <w:szCs w:val="28"/>
        </w:rPr>
      </w:pPr>
      <w:r>
        <w:rPr>
          <w:b/>
          <w:sz w:val="28"/>
          <w:szCs w:val="28"/>
        </w:rPr>
        <w:t xml:space="preserve">     </w:t>
      </w:r>
      <w:r w:rsidR="003A6213" w:rsidRPr="005C26D9">
        <w:rPr>
          <w:b/>
          <w:sz w:val="28"/>
          <w:szCs w:val="28"/>
        </w:rPr>
        <w:t>2</w:t>
      </w:r>
      <w:r w:rsidR="009B4D09">
        <w:rPr>
          <w:b/>
          <w:sz w:val="28"/>
          <w:szCs w:val="28"/>
        </w:rPr>
        <w:t>5</w:t>
      </w:r>
      <w:r w:rsidR="003A6213">
        <w:rPr>
          <w:sz w:val="28"/>
          <w:szCs w:val="28"/>
        </w:rPr>
        <w:t>.</w:t>
      </w:r>
      <w:r w:rsidR="003A6213" w:rsidRPr="003A6213">
        <w:rPr>
          <w:sz w:val="28"/>
          <w:szCs w:val="28"/>
        </w:rPr>
        <w:t xml:space="preserve"> În cazul în care operatorul unei infrastructuri de servicii a răspuns cu o ofertă de acces la infrastructura de servicii, oferta respectivă rămâne valabilă o perioadă de timp rezonabilă precizată de acesta, care ține seama de nevoile c</w:t>
      </w:r>
      <w:r w:rsidR="003A6213">
        <w:rPr>
          <w:sz w:val="28"/>
          <w:szCs w:val="28"/>
        </w:rPr>
        <w:t xml:space="preserve">omerciale ale solicitantului.      </w:t>
      </w:r>
      <w:r w:rsidR="005C26D9">
        <w:rPr>
          <w:sz w:val="28"/>
          <w:szCs w:val="28"/>
        </w:rPr>
        <w:t xml:space="preserve">                     </w:t>
      </w:r>
      <w:r w:rsidR="007F6E78">
        <w:rPr>
          <w:sz w:val="28"/>
          <w:szCs w:val="28"/>
        </w:rPr>
        <w:t xml:space="preserve"> </w:t>
      </w:r>
      <w:r w:rsidR="0021487D">
        <w:rPr>
          <w:sz w:val="28"/>
          <w:szCs w:val="28"/>
        </w:rPr>
        <w:t xml:space="preserve">      </w:t>
      </w:r>
      <w:r w:rsidR="00B14910">
        <w:rPr>
          <w:sz w:val="28"/>
          <w:szCs w:val="28"/>
        </w:rPr>
        <w:t xml:space="preserve">  </w:t>
      </w:r>
      <w:r>
        <w:rPr>
          <w:sz w:val="28"/>
          <w:szCs w:val="28"/>
        </w:rPr>
        <w:t xml:space="preserve">                 </w:t>
      </w:r>
      <w:r w:rsidR="00A50CB1">
        <w:rPr>
          <w:sz w:val="28"/>
          <w:szCs w:val="28"/>
        </w:rPr>
        <w:t xml:space="preserve">     </w:t>
      </w:r>
      <w:r w:rsidR="00E42F1D">
        <w:rPr>
          <w:sz w:val="28"/>
          <w:szCs w:val="28"/>
        </w:rPr>
        <w:t xml:space="preserve">    </w:t>
      </w:r>
      <w:r w:rsidR="009B4D09" w:rsidRPr="00E42F1D">
        <w:rPr>
          <w:b/>
          <w:sz w:val="28"/>
          <w:szCs w:val="28"/>
        </w:rPr>
        <w:t>26</w:t>
      </w:r>
      <w:r w:rsidRPr="00A50CB1">
        <w:rPr>
          <w:sz w:val="28"/>
          <w:szCs w:val="28"/>
        </w:rPr>
        <w:t xml:space="preserve">. </w:t>
      </w:r>
      <w:r w:rsidR="003A6213" w:rsidRPr="00A50CB1">
        <w:rPr>
          <w:sz w:val="28"/>
          <w:szCs w:val="28"/>
        </w:rPr>
        <w:t>Organismele de reglementare stabilesc termenele-limită pentru transmiterea</w:t>
      </w:r>
      <w:r w:rsidR="005C26D9" w:rsidRPr="00A50CB1">
        <w:rPr>
          <w:sz w:val="28"/>
          <w:szCs w:val="28"/>
        </w:rPr>
        <w:t>.</w:t>
      </w:r>
      <w:r w:rsidR="003A6213" w:rsidRPr="00A50CB1">
        <w:rPr>
          <w:sz w:val="28"/>
          <w:szCs w:val="28"/>
        </w:rPr>
        <w:t xml:space="preserve"> răspunsurilor la </w:t>
      </w:r>
      <w:r w:rsidR="005C26D9" w:rsidRPr="00A50CB1">
        <w:rPr>
          <w:sz w:val="28"/>
          <w:szCs w:val="28"/>
        </w:rPr>
        <w:t>cererile depuse de solicitanți</w:t>
      </w:r>
      <w:r w:rsidR="005949E6" w:rsidRPr="00A50CB1">
        <w:rPr>
          <w:sz w:val="28"/>
          <w:szCs w:val="28"/>
        </w:rPr>
        <w:t>,</w:t>
      </w:r>
      <w:r w:rsidR="00905D64" w:rsidRPr="00A50CB1">
        <w:rPr>
          <w:sz w:val="28"/>
          <w:szCs w:val="28"/>
        </w:rPr>
        <w:t xml:space="preserve"> în conformitate cu </w:t>
      </w:r>
      <w:r w:rsidR="00905D64" w:rsidRPr="00735931">
        <w:rPr>
          <w:sz w:val="28"/>
          <w:szCs w:val="28"/>
        </w:rPr>
        <w:t xml:space="preserve">articolul </w:t>
      </w:r>
      <w:r w:rsidR="009A7109" w:rsidRPr="00735931">
        <w:rPr>
          <w:sz w:val="28"/>
          <w:szCs w:val="28"/>
        </w:rPr>
        <w:t>51</w:t>
      </w:r>
      <w:r w:rsidR="00905D64" w:rsidRPr="00735931">
        <w:rPr>
          <w:sz w:val="28"/>
          <w:szCs w:val="28"/>
        </w:rPr>
        <w:t xml:space="preserve"> alineatul </w:t>
      </w:r>
      <w:r w:rsidR="005949E6" w:rsidRPr="00735931">
        <w:rPr>
          <w:sz w:val="28"/>
          <w:szCs w:val="28"/>
        </w:rPr>
        <w:t>(</w:t>
      </w:r>
      <w:r w:rsidR="009A7109" w:rsidRPr="00735931">
        <w:rPr>
          <w:sz w:val="28"/>
          <w:szCs w:val="28"/>
        </w:rPr>
        <w:t>4</w:t>
      </w:r>
      <w:r w:rsidR="005949E6" w:rsidRPr="00735931">
        <w:rPr>
          <w:sz w:val="28"/>
          <w:szCs w:val="28"/>
        </w:rPr>
        <w:t>)</w:t>
      </w:r>
      <w:r w:rsidR="00905D64" w:rsidRPr="00735931">
        <w:rPr>
          <w:sz w:val="28"/>
          <w:szCs w:val="28"/>
        </w:rPr>
        <w:t xml:space="preserve">, </w:t>
      </w:r>
      <w:r w:rsidR="009A7109" w:rsidRPr="00735931">
        <w:rPr>
          <w:sz w:val="28"/>
          <w:szCs w:val="28"/>
        </w:rPr>
        <w:t>și alineatul (9)</w:t>
      </w:r>
      <w:r w:rsidR="00905D64" w:rsidRPr="00A50CB1">
        <w:rPr>
          <w:sz w:val="28"/>
          <w:szCs w:val="28"/>
        </w:rPr>
        <w:t xml:space="preserve"> din Codul transportului feroviar nr. 19/2022</w:t>
      </w:r>
      <w:r w:rsidR="003A6213" w:rsidRPr="00A50CB1">
        <w:rPr>
          <w:sz w:val="28"/>
          <w:szCs w:val="28"/>
        </w:rPr>
        <w:t>, înainte de publicarea primului document de referință al rețelei care face obiectul normelor prez</w:t>
      </w:r>
      <w:r w:rsidR="005C26D9" w:rsidRPr="00A50CB1">
        <w:rPr>
          <w:sz w:val="28"/>
          <w:szCs w:val="28"/>
        </w:rPr>
        <w:t xml:space="preserve">entului regulament de punere în </w:t>
      </w:r>
      <w:r w:rsidR="003A6213" w:rsidRPr="00A50CB1">
        <w:rPr>
          <w:sz w:val="28"/>
          <w:szCs w:val="28"/>
        </w:rPr>
        <w:t>aplicare, pentru a asigura respectarea</w:t>
      </w:r>
      <w:r w:rsidR="00863717" w:rsidRPr="00A50CB1">
        <w:rPr>
          <w:sz w:val="28"/>
          <w:szCs w:val="28"/>
        </w:rPr>
        <w:t xml:space="preserve"> articolului</w:t>
      </w:r>
      <w:r w:rsidR="00FC5C8F" w:rsidRPr="00A50CB1">
        <w:rPr>
          <w:sz w:val="28"/>
          <w:szCs w:val="28"/>
        </w:rPr>
        <w:t xml:space="preserve"> </w:t>
      </w:r>
      <w:r w:rsidR="00905D64" w:rsidRPr="00A50CB1">
        <w:rPr>
          <w:sz w:val="28"/>
          <w:szCs w:val="28"/>
        </w:rPr>
        <w:t xml:space="preserve">28, alineatul </w:t>
      </w:r>
      <w:r w:rsidR="005949E6" w:rsidRPr="00A50CB1">
        <w:rPr>
          <w:sz w:val="28"/>
          <w:szCs w:val="28"/>
        </w:rPr>
        <w:t>(</w:t>
      </w:r>
      <w:r w:rsidR="00905D64" w:rsidRPr="00A50CB1">
        <w:rPr>
          <w:sz w:val="28"/>
          <w:szCs w:val="28"/>
        </w:rPr>
        <w:t>5</w:t>
      </w:r>
      <w:r w:rsidR="005949E6" w:rsidRPr="00A50CB1">
        <w:rPr>
          <w:sz w:val="28"/>
          <w:szCs w:val="28"/>
        </w:rPr>
        <w:t>)</w:t>
      </w:r>
      <w:r w:rsidR="00905D64" w:rsidRPr="00A50CB1">
        <w:rPr>
          <w:sz w:val="28"/>
          <w:szCs w:val="28"/>
        </w:rPr>
        <w:t>.</w:t>
      </w:r>
    </w:p>
    <w:p w14:paraId="0AA43134" w14:textId="074059AA" w:rsidR="00EA3047" w:rsidRDefault="003A6213" w:rsidP="00BA7FEF">
      <w:pPr>
        <w:contextualSpacing/>
        <w:jc w:val="both"/>
        <w:rPr>
          <w:sz w:val="28"/>
          <w:szCs w:val="28"/>
        </w:rPr>
      </w:pPr>
      <w:r>
        <w:rPr>
          <w:sz w:val="28"/>
          <w:szCs w:val="28"/>
        </w:rPr>
        <w:t xml:space="preserve">     </w:t>
      </w:r>
      <w:r w:rsidR="007F6E78">
        <w:rPr>
          <w:sz w:val="28"/>
          <w:szCs w:val="28"/>
        </w:rPr>
        <w:t xml:space="preserve"> </w:t>
      </w:r>
      <w:r w:rsidR="009B4D09">
        <w:rPr>
          <w:b/>
          <w:sz w:val="28"/>
          <w:szCs w:val="28"/>
        </w:rPr>
        <w:t>27</w:t>
      </w:r>
      <w:r>
        <w:rPr>
          <w:sz w:val="28"/>
          <w:szCs w:val="28"/>
        </w:rPr>
        <w:t xml:space="preserve">. </w:t>
      </w:r>
      <w:r w:rsidRPr="00B14910">
        <w:rPr>
          <w:sz w:val="28"/>
          <w:szCs w:val="28"/>
        </w:rPr>
        <w:t xml:space="preserve">Pentru cererile ad-hoc privind accesul la infrastructurile de servicii </w:t>
      </w:r>
      <w:r w:rsidR="00B14910" w:rsidRPr="00B14910">
        <w:rPr>
          <w:sz w:val="28"/>
          <w:szCs w:val="28"/>
        </w:rPr>
        <w:t>și</w:t>
      </w:r>
      <w:r w:rsidR="00033E74">
        <w:rPr>
          <w:sz w:val="28"/>
          <w:szCs w:val="28"/>
        </w:rPr>
        <w:t xml:space="preserve"> la serviciile enumerate la articolul </w:t>
      </w:r>
      <w:r w:rsidR="00D34FC5">
        <w:rPr>
          <w:sz w:val="28"/>
          <w:szCs w:val="28"/>
        </w:rPr>
        <w:t>20</w:t>
      </w:r>
      <w:r w:rsidR="00261DF2">
        <w:rPr>
          <w:sz w:val="28"/>
          <w:szCs w:val="28"/>
        </w:rPr>
        <w:t xml:space="preserve">, </w:t>
      </w:r>
      <w:r w:rsidR="00B14910" w:rsidRPr="00B14910">
        <w:rPr>
          <w:sz w:val="28"/>
          <w:szCs w:val="28"/>
        </w:rPr>
        <w:t xml:space="preserve">din Codul transportului feroviar nr. 19/2022, </w:t>
      </w:r>
      <w:r w:rsidR="00B14910" w:rsidRPr="00B14910">
        <w:rPr>
          <w:color w:val="333333"/>
          <w:sz w:val="28"/>
          <w:szCs w:val="28"/>
          <w:shd w:val="clear" w:color="auto" w:fill="FFFFFF"/>
        </w:rPr>
        <w:t xml:space="preserve"> î</w:t>
      </w:r>
      <w:r w:rsidR="00B14910" w:rsidRPr="00B14910">
        <w:rPr>
          <w:sz w:val="28"/>
          <w:szCs w:val="28"/>
        </w:rPr>
        <w:t>n conformitate cu punctul 24</w:t>
      </w:r>
      <w:r w:rsidR="00B14910">
        <w:rPr>
          <w:sz w:val="28"/>
          <w:szCs w:val="28"/>
        </w:rPr>
        <w:t>,</w:t>
      </w:r>
      <w:r w:rsidR="00B14910" w:rsidRPr="00B14910">
        <w:rPr>
          <w:sz w:val="28"/>
          <w:szCs w:val="28"/>
        </w:rPr>
        <w:t xml:space="preserve"> </w:t>
      </w:r>
      <w:r w:rsidRPr="00B14910">
        <w:rPr>
          <w:sz w:val="28"/>
          <w:szCs w:val="28"/>
        </w:rPr>
        <w:t>atunci când stabilesc termenele-limită în conformitate, organismele de reglementare țin seam</w:t>
      </w:r>
      <w:r w:rsidR="00B14910">
        <w:rPr>
          <w:sz w:val="28"/>
          <w:szCs w:val="28"/>
        </w:rPr>
        <w:t>a de termenele-</w:t>
      </w:r>
      <w:r w:rsidR="00B14910" w:rsidRPr="00420237">
        <w:rPr>
          <w:sz w:val="28"/>
          <w:szCs w:val="28"/>
        </w:rPr>
        <w:t xml:space="preserve">limită stabilite </w:t>
      </w:r>
      <w:r w:rsidR="00420237" w:rsidRPr="00420237">
        <w:rPr>
          <w:sz w:val="28"/>
          <w:szCs w:val="28"/>
        </w:rPr>
        <w:t xml:space="preserve"> la articolul 48 alineatul (1) din Codul transportului feroviar nr. 19/2022</w:t>
      </w:r>
      <w:r w:rsidR="00420237">
        <w:rPr>
          <w:sz w:val="28"/>
          <w:szCs w:val="28"/>
        </w:rPr>
        <w:t xml:space="preserve">. </w:t>
      </w:r>
      <w:r w:rsidRPr="00B14910">
        <w:rPr>
          <w:sz w:val="28"/>
          <w:szCs w:val="28"/>
        </w:rPr>
        <w:t xml:space="preserve">În cazul în care organismele de reglementare </w:t>
      </w:r>
      <w:r w:rsidRPr="00B14910">
        <w:rPr>
          <w:sz w:val="28"/>
          <w:szCs w:val="28"/>
        </w:rPr>
        <w:lastRenderedPageBreak/>
        <w:t>nu au definit termene-limită pentru aceste cereri ad-hoc, operatorul unei infrastructuri de servicii răspun</w:t>
      </w:r>
      <w:r w:rsidR="00EA3047" w:rsidRPr="00B14910">
        <w:rPr>
          <w:sz w:val="28"/>
          <w:szCs w:val="28"/>
        </w:rPr>
        <w:t>de cererii în termenele-limită.</w:t>
      </w:r>
      <w:r w:rsidRPr="003A6213">
        <w:rPr>
          <w:sz w:val="28"/>
          <w:szCs w:val="28"/>
        </w:rPr>
        <w:t xml:space="preserve"> </w:t>
      </w:r>
    </w:p>
    <w:p w14:paraId="42B3FC60" w14:textId="23093898" w:rsidR="003A6213" w:rsidRPr="003A6213" w:rsidRDefault="00EA3047" w:rsidP="00BA7FEF">
      <w:pPr>
        <w:contextualSpacing/>
        <w:jc w:val="both"/>
        <w:rPr>
          <w:sz w:val="28"/>
          <w:szCs w:val="28"/>
        </w:rPr>
      </w:pPr>
      <w:r>
        <w:rPr>
          <w:sz w:val="28"/>
          <w:szCs w:val="28"/>
        </w:rPr>
        <w:t xml:space="preserve">      </w:t>
      </w:r>
      <w:r w:rsidR="009B4D09">
        <w:rPr>
          <w:sz w:val="28"/>
          <w:szCs w:val="28"/>
        </w:rPr>
        <w:t xml:space="preserve"> </w:t>
      </w:r>
      <w:r w:rsidR="003A6213" w:rsidRPr="003A6213">
        <w:rPr>
          <w:sz w:val="28"/>
          <w:szCs w:val="28"/>
        </w:rPr>
        <w:t>În cazul în care operatorul unei infrastructuri de servicii a definit un termen-limită anual pentru depunerea cererilor de acces la infrastructurile de servicii și la serviciile feroviare conexe</w:t>
      </w:r>
      <w:r w:rsidR="005D7AD8">
        <w:rPr>
          <w:sz w:val="28"/>
          <w:szCs w:val="28"/>
        </w:rPr>
        <w:t xml:space="preserve"> articolul 20 alineatu</w:t>
      </w:r>
      <w:r w:rsidR="00307B2E">
        <w:rPr>
          <w:sz w:val="28"/>
          <w:szCs w:val="28"/>
        </w:rPr>
        <w:t xml:space="preserve">l </w:t>
      </w:r>
      <w:r w:rsidR="005949E6">
        <w:rPr>
          <w:sz w:val="28"/>
          <w:szCs w:val="28"/>
        </w:rPr>
        <w:t>(</w:t>
      </w:r>
      <w:r w:rsidR="00307B2E">
        <w:rPr>
          <w:sz w:val="28"/>
          <w:szCs w:val="28"/>
        </w:rPr>
        <w:t>3</w:t>
      </w:r>
      <w:r w:rsidR="005949E6">
        <w:rPr>
          <w:sz w:val="28"/>
          <w:szCs w:val="28"/>
        </w:rPr>
        <w:t>)</w:t>
      </w:r>
      <w:r w:rsidR="005D7AD8">
        <w:rPr>
          <w:sz w:val="28"/>
          <w:szCs w:val="28"/>
        </w:rPr>
        <w:t xml:space="preserve"> din </w:t>
      </w:r>
      <w:r w:rsidR="005D7AD8" w:rsidRPr="00420237">
        <w:rPr>
          <w:sz w:val="28"/>
          <w:szCs w:val="28"/>
        </w:rPr>
        <w:t>Codul transportului feroviar nr. 19/2022</w:t>
      </w:r>
      <w:r w:rsidR="003A6213" w:rsidRPr="003A6213">
        <w:rPr>
          <w:sz w:val="28"/>
          <w:szCs w:val="28"/>
        </w:rPr>
        <w:t>, termenele-limită pentru transmiterea răspunsului la cererile tardive definite de organismul de reglementare țin seama de termenele-limită aplicate de administratorii de infrastructură pentru tratarea acestui gen de cereri. Pentru infrastructurile de servicii și serviciile feroviare conexe e</w:t>
      </w:r>
      <w:r w:rsidR="00427489">
        <w:rPr>
          <w:sz w:val="28"/>
          <w:szCs w:val="28"/>
        </w:rPr>
        <w:t>, termenul</w:t>
      </w:r>
      <w:r>
        <w:rPr>
          <w:sz w:val="28"/>
          <w:szCs w:val="28"/>
        </w:rPr>
        <w:t xml:space="preserve"> </w:t>
      </w:r>
      <w:r w:rsidR="003A6213" w:rsidRPr="003A6213">
        <w:rPr>
          <w:sz w:val="28"/>
          <w:szCs w:val="28"/>
        </w:rPr>
        <w:t>limită începe să curgă de îndată ce compatibilitatea tehnică a materialului rulant cu infrastructurile respective și cu echipamentele a fost evaluată și solicitantul a fost informat în această privință.</w:t>
      </w:r>
    </w:p>
    <w:p w14:paraId="1116BE5F" w14:textId="52A8AF31" w:rsidR="00BA7FEF" w:rsidRDefault="00BA7FEF" w:rsidP="00BA7FEF">
      <w:pPr>
        <w:contextualSpacing/>
        <w:jc w:val="both"/>
        <w:rPr>
          <w:sz w:val="28"/>
          <w:szCs w:val="28"/>
        </w:rPr>
      </w:pPr>
      <w:r>
        <w:rPr>
          <w:szCs w:val="24"/>
        </w:rPr>
        <w:t xml:space="preserve">       </w:t>
      </w:r>
      <w:r w:rsidR="003A6213">
        <w:rPr>
          <w:b/>
          <w:sz w:val="28"/>
          <w:szCs w:val="28"/>
        </w:rPr>
        <w:t>2</w:t>
      </w:r>
      <w:r w:rsidR="009B4D09">
        <w:rPr>
          <w:b/>
          <w:sz w:val="28"/>
          <w:szCs w:val="28"/>
        </w:rPr>
        <w:t>8</w:t>
      </w:r>
      <w:r w:rsidR="00DE14A1" w:rsidRPr="00DE14A1">
        <w:rPr>
          <w:sz w:val="28"/>
          <w:szCs w:val="28"/>
        </w:rPr>
        <w:t>.</w:t>
      </w:r>
      <w:r w:rsidRPr="00DE14A1">
        <w:rPr>
          <w:sz w:val="28"/>
          <w:szCs w:val="28"/>
        </w:rPr>
        <w:t xml:space="preserve"> </w:t>
      </w:r>
      <w:r w:rsidRPr="00643366">
        <w:rPr>
          <w:sz w:val="28"/>
          <w:szCs w:val="28"/>
        </w:rPr>
        <w:t>Operatorii de infrastructuri de servicii care furnizează serviciile suplimentare și auxiliare</w:t>
      </w:r>
      <w:r w:rsidR="005949E6">
        <w:rPr>
          <w:sz w:val="28"/>
          <w:szCs w:val="28"/>
        </w:rPr>
        <w:t>,</w:t>
      </w:r>
      <w:r w:rsidR="00643366" w:rsidRPr="00643366">
        <w:rPr>
          <w:sz w:val="28"/>
          <w:szCs w:val="28"/>
        </w:rPr>
        <w:t xml:space="preserve"> enumerate la</w:t>
      </w:r>
      <w:r w:rsidR="00863717">
        <w:rPr>
          <w:sz w:val="28"/>
          <w:szCs w:val="28"/>
        </w:rPr>
        <w:t xml:space="preserve"> articolul 20 alinetele </w:t>
      </w:r>
      <w:r w:rsidR="005949E6">
        <w:rPr>
          <w:sz w:val="28"/>
          <w:szCs w:val="28"/>
        </w:rPr>
        <w:t>(</w:t>
      </w:r>
      <w:r w:rsidR="00863717">
        <w:rPr>
          <w:sz w:val="28"/>
          <w:szCs w:val="28"/>
        </w:rPr>
        <w:t>3</w:t>
      </w:r>
      <w:r w:rsidR="005949E6">
        <w:rPr>
          <w:sz w:val="28"/>
          <w:szCs w:val="28"/>
        </w:rPr>
        <w:t>)</w:t>
      </w:r>
      <w:r w:rsidR="00863717">
        <w:rPr>
          <w:sz w:val="28"/>
          <w:szCs w:val="28"/>
        </w:rPr>
        <w:t xml:space="preserve"> și</w:t>
      </w:r>
      <w:r w:rsidR="00643366" w:rsidRPr="00643366">
        <w:rPr>
          <w:sz w:val="28"/>
          <w:szCs w:val="28"/>
        </w:rPr>
        <w:t xml:space="preserve"> </w:t>
      </w:r>
      <w:r w:rsidR="005949E6">
        <w:rPr>
          <w:sz w:val="28"/>
          <w:szCs w:val="28"/>
        </w:rPr>
        <w:t>(</w:t>
      </w:r>
      <w:r w:rsidR="00643366" w:rsidRPr="00643366">
        <w:rPr>
          <w:sz w:val="28"/>
          <w:szCs w:val="28"/>
        </w:rPr>
        <w:t>4</w:t>
      </w:r>
      <w:r w:rsidR="005949E6">
        <w:rPr>
          <w:sz w:val="28"/>
          <w:szCs w:val="28"/>
        </w:rPr>
        <w:t>)</w:t>
      </w:r>
      <w:r w:rsidR="00643366" w:rsidRPr="00643366">
        <w:rPr>
          <w:sz w:val="28"/>
          <w:szCs w:val="28"/>
        </w:rPr>
        <w:t xml:space="preserve"> </w:t>
      </w:r>
      <w:r w:rsidR="005D7AD8">
        <w:rPr>
          <w:sz w:val="28"/>
          <w:szCs w:val="28"/>
        </w:rPr>
        <w:t xml:space="preserve">din </w:t>
      </w:r>
      <w:r w:rsidR="005D7AD8" w:rsidRPr="00420237">
        <w:rPr>
          <w:sz w:val="28"/>
          <w:szCs w:val="28"/>
        </w:rPr>
        <w:t>Codul transportului feroviar nr. 19/2022</w:t>
      </w:r>
      <w:r w:rsidR="00863717">
        <w:rPr>
          <w:sz w:val="28"/>
          <w:szCs w:val="28"/>
        </w:rPr>
        <w:t xml:space="preserve">, </w:t>
      </w:r>
      <w:r w:rsidRPr="00643366">
        <w:rPr>
          <w:sz w:val="28"/>
          <w:szCs w:val="28"/>
        </w:rPr>
        <w:t>răspund cererilor de astfel de servicii în termenul-limită stabilit de organismul de reglementare sau, dacă acest termen-limită nu a fost sta</w:t>
      </w:r>
      <w:r w:rsidR="00643366" w:rsidRPr="00643366">
        <w:rPr>
          <w:sz w:val="28"/>
          <w:szCs w:val="28"/>
        </w:rPr>
        <w:t>bilit, într-un termen rezonabil</w:t>
      </w:r>
      <w:r w:rsidR="005949E6">
        <w:rPr>
          <w:sz w:val="28"/>
          <w:szCs w:val="28"/>
        </w:rPr>
        <w:t>,</w:t>
      </w:r>
      <w:r w:rsidR="00643366" w:rsidRPr="00643366">
        <w:rPr>
          <w:sz w:val="28"/>
          <w:szCs w:val="28"/>
        </w:rPr>
        <w:t xml:space="preserve"> </w:t>
      </w:r>
      <w:r w:rsidR="005949E6">
        <w:rPr>
          <w:sz w:val="28"/>
          <w:szCs w:val="28"/>
        </w:rPr>
        <w:t>menționat la punctul</w:t>
      </w:r>
      <w:r w:rsidR="00643366" w:rsidRPr="00643366">
        <w:rPr>
          <w:sz w:val="28"/>
          <w:szCs w:val="28"/>
        </w:rPr>
        <w:t xml:space="preserve"> 27.</w:t>
      </w:r>
    </w:p>
    <w:p w14:paraId="12551B0B" w14:textId="7331848E" w:rsidR="003A6213" w:rsidRPr="00774C91" w:rsidRDefault="003A6213" w:rsidP="00BA7FEF">
      <w:pPr>
        <w:contextualSpacing/>
        <w:jc w:val="both"/>
        <w:rPr>
          <w:sz w:val="28"/>
          <w:szCs w:val="28"/>
        </w:rPr>
      </w:pPr>
      <w:r>
        <w:rPr>
          <w:sz w:val="28"/>
          <w:szCs w:val="28"/>
        </w:rPr>
        <w:t xml:space="preserve">      </w:t>
      </w:r>
      <w:r w:rsidR="00565A9B">
        <w:rPr>
          <w:sz w:val="28"/>
          <w:szCs w:val="28"/>
        </w:rPr>
        <w:t xml:space="preserve"> </w:t>
      </w:r>
      <w:r w:rsidRPr="00774C91">
        <w:rPr>
          <w:sz w:val="28"/>
          <w:szCs w:val="28"/>
        </w:rPr>
        <w:t>Pentru serviciile feroviare conexe</w:t>
      </w:r>
      <w:r w:rsidR="00C94854">
        <w:rPr>
          <w:sz w:val="28"/>
          <w:szCs w:val="28"/>
        </w:rPr>
        <w:t>,</w:t>
      </w:r>
      <w:r w:rsidR="00774C91" w:rsidRPr="00774C91">
        <w:rPr>
          <w:sz w:val="28"/>
          <w:szCs w:val="28"/>
        </w:rPr>
        <w:t xml:space="preserve"> </w:t>
      </w:r>
      <w:r w:rsidR="00C94854">
        <w:rPr>
          <w:sz w:val="28"/>
          <w:szCs w:val="28"/>
        </w:rPr>
        <w:t>enumerate</w:t>
      </w:r>
      <w:r w:rsidR="00774C91" w:rsidRPr="00774C91">
        <w:rPr>
          <w:sz w:val="28"/>
          <w:szCs w:val="28"/>
        </w:rPr>
        <w:t xml:space="preserve"> la  articolul 20, alineatul </w:t>
      </w:r>
      <w:r w:rsidR="00C94854">
        <w:rPr>
          <w:sz w:val="28"/>
          <w:szCs w:val="28"/>
        </w:rPr>
        <w:t>(</w:t>
      </w:r>
      <w:r w:rsidR="00774C91" w:rsidRPr="00774C91">
        <w:rPr>
          <w:sz w:val="28"/>
          <w:szCs w:val="28"/>
        </w:rPr>
        <w:t>5</w:t>
      </w:r>
      <w:r w:rsidR="00C94854">
        <w:rPr>
          <w:sz w:val="28"/>
          <w:szCs w:val="28"/>
        </w:rPr>
        <w:t>)</w:t>
      </w:r>
      <w:r w:rsidR="00774C91" w:rsidRPr="00774C91">
        <w:rPr>
          <w:sz w:val="28"/>
          <w:szCs w:val="28"/>
        </w:rPr>
        <w:t>, litera (e)</w:t>
      </w:r>
      <w:r w:rsidRPr="00774C91">
        <w:rPr>
          <w:sz w:val="28"/>
          <w:szCs w:val="28"/>
        </w:rPr>
        <w:t>, termenul-limită începe să curgă de îndată ce compatibilitatea tehnică a materialului rulant cu infrastructurile și cu echipamentele a fost evaluată și solicitantul a fost informat în această privință.</w:t>
      </w:r>
    </w:p>
    <w:p w14:paraId="3092062C" w14:textId="35C5356D" w:rsidR="00BA7FEF" w:rsidRDefault="00BA7FEF" w:rsidP="00BA7FEF">
      <w:pPr>
        <w:contextualSpacing/>
        <w:jc w:val="both"/>
        <w:rPr>
          <w:sz w:val="28"/>
          <w:szCs w:val="28"/>
        </w:rPr>
      </w:pPr>
      <w:r w:rsidRPr="00C67A25">
        <w:rPr>
          <w:sz w:val="28"/>
          <w:szCs w:val="28"/>
        </w:rPr>
        <w:t xml:space="preserve">     </w:t>
      </w:r>
      <w:r>
        <w:rPr>
          <w:sz w:val="28"/>
          <w:szCs w:val="28"/>
        </w:rPr>
        <w:t xml:space="preserve">  </w:t>
      </w:r>
      <w:r w:rsidR="009B4D09">
        <w:rPr>
          <w:b/>
          <w:sz w:val="28"/>
          <w:szCs w:val="28"/>
        </w:rPr>
        <w:t>29</w:t>
      </w:r>
      <w:r w:rsidR="00714118" w:rsidRPr="00714118">
        <w:rPr>
          <w:b/>
          <w:sz w:val="28"/>
          <w:szCs w:val="28"/>
        </w:rPr>
        <w:t>.</w:t>
      </w:r>
      <w:r w:rsidRPr="00C67A25">
        <w:rPr>
          <w:sz w:val="28"/>
          <w:szCs w:val="28"/>
        </w:rPr>
        <w:t xml:space="preserve"> </w:t>
      </w:r>
      <w:r w:rsidR="005D7AD8">
        <w:rPr>
          <w:sz w:val="28"/>
          <w:szCs w:val="28"/>
        </w:rPr>
        <w:t xml:space="preserve">Cu acordul </w:t>
      </w:r>
      <w:r w:rsidRPr="00BF561E">
        <w:rPr>
          <w:sz w:val="28"/>
          <w:szCs w:val="28"/>
        </w:rPr>
        <w:t xml:space="preserve">solicitantului în cauză, termenele-limită </w:t>
      </w:r>
      <w:r w:rsidR="00BF561E">
        <w:rPr>
          <w:sz w:val="28"/>
          <w:szCs w:val="28"/>
        </w:rPr>
        <w:t>menționate la punctele 26-</w:t>
      </w:r>
      <w:r w:rsidR="00BF561E" w:rsidRPr="00BF561E">
        <w:rPr>
          <w:sz w:val="28"/>
          <w:szCs w:val="28"/>
        </w:rPr>
        <w:t>28</w:t>
      </w:r>
      <w:r w:rsidR="00B5000A">
        <w:rPr>
          <w:sz w:val="28"/>
          <w:szCs w:val="28"/>
        </w:rPr>
        <w:t xml:space="preserve">, </w:t>
      </w:r>
      <w:r w:rsidR="00B5000A" w:rsidRPr="00BF561E">
        <w:rPr>
          <w:sz w:val="28"/>
          <w:szCs w:val="28"/>
        </w:rPr>
        <w:t>pot fi prelungite</w:t>
      </w:r>
      <w:r w:rsidR="00B5000A">
        <w:rPr>
          <w:sz w:val="28"/>
          <w:szCs w:val="28"/>
        </w:rPr>
        <w:t>.</w:t>
      </w:r>
    </w:p>
    <w:p w14:paraId="347FC17D" w14:textId="20311FB5" w:rsidR="00257ABB" w:rsidRPr="00257ABB" w:rsidRDefault="00257ABB" w:rsidP="00BA7FEF">
      <w:pPr>
        <w:contextualSpacing/>
        <w:jc w:val="both"/>
        <w:rPr>
          <w:sz w:val="28"/>
          <w:szCs w:val="28"/>
        </w:rPr>
      </w:pPr>
      <w:r w:rsidRPr="00257ABB">
        <w:rPr>
          <w:b/>
        </w:rPr>
        <w:t xml:space="preserve">      </w:t>
      </w:r>
      <w:r>
        <w:rPr>
          <w:b/>
        </w:rPr>
        <w:t xml:space="preserve">  </w:t>
      </w:r>
      <w:r w:rsidR="009B4D09">
        <w:rPr>
          <w:b/>
          <w:sz w:val="28"/>
          <w:szCs w:val="28"/>
        </w:rPr>
        <w:t>30</w:t>
      </w:r>
      <w:r w:rsidRPr="00257ABB">
        <w:rPr>
          <w:sz w:val="28"/>
          <w:szCs w:val="28"/>
        </w:rPr>
        <w:t>. Drepturile de acces la infrastructura feroviară și la serviciile feroviare conexe nu se transferă altor solicitanți</w:t>
      </w:r>
      <w:r>
        <w:rPr>
          <w:sz w:val="28"/>
          <w:szCs w:val="28"/>
        </w:rPr>
        <w:t>.</w:t>
      </w:r>
    </w:p>
    <w:p w14:paraId="608C588A" w14:textId="2336F442" w:rsidR="00257ABB" w:rsidRPr="00257ABB" w:rsidRDefault="00257ABB" w:rsidP="00BA7FEF">
      <w:pPr>
        <w:contextualSpacing/>
        <w:jc w:val="both"/>
        <w:rPr>
          <w:sz w:val="28"/>
          <w:szCs w:val="28"/>
        </w:rPr>
      </w:pPr>
      <w:r w:rsidRPr="00257ABB">
        <w:rPr>
          <w:sz w:val="28"/>
          <w:szCs w:val="28"/>
        </w:rPr>
        <w:t xml:space="preserve">       </w:t>
      </w:r>
      <w:r w:rsidR="009B4D09">
        <w:rPr>
          <w:b/>
          <w:sz w:val="28"/>
          <w:szCs w:val="28"/>
        </w:rPr>
        <w:t>31</w:t>
      </w:r>
      <w:r w:rsidRPr="00257ABB">
        <w:rPr>
          <w:sz w:val="28"/>
          <w:szCs w:val="28"/>
        </w:rPr>
        <w:t>. Dacă un solicitant intenționează să nu utilizeze un drept de acces la o infrastructură de servicii sau la un serviciu feroviar conex, acordat de operatorul infrastructurii de servicii, solicitantul îl informează pe operatorul în cauză fără întârzieri nejustificate</w:t>
      </w:r>
      <w:r>
        <w:rPr>
          <w:sz w:val="28"/>
          <w:szCs w:val="28"/>
        </w:rPr>
        <w:t>.</w:t>
      </w:r>
    </w:p>
    <w:p w14:paraId="39FBB832" w14:textId="6DCD728F" w:rsidR="00257ABB" w:rsidRPr="005967C0" w:rsidRDefault="00257ABB" w:rsidP="00BA7FEF">
      <w:pPr>
        <w:contextualSpacing/>
        <w:jc w:val="both"/>
        <w:rPr>
          <w:b/>
          <w:sz w:val="28"/>
          <w:szCs w:val="28"/>
        </w:rPr>
      </w:pPr>
      <w:r w:rsidRPr="0015312D">
        <w:rPr>
          <w:b/>
          <w:sz w:val="28"/>
          <w:szCs w:val="28"/>
        </w:rPr>
        <w:t xml:space="preserve">                      </w:t>
      </w:r>
      <w:r w:rsidR="0015312D">
        <w:rPr>
          <w:b/>
          <w:sz w:val="28"/>
          <w:szCs w:val="28"/>
        </w:rPr>
        <w:t xml:space="preserve">                       </w:t>
      </w:r>
      <w:r w:rsidR="00A53253">
        <w:rPr>
          <w:b/>
          <w:sz w:val="28"/>
          <w:szCs w:val="28"/>
        </w:rPr>
        <w:t>IX</w:t>
      </w:r>
      <w:r w:rsidR="0015312D" w:rsidRPr="0015312D">
        <w:rPr>
          <w:b/>
          <w:sz w:val="28"/>
          <w:szCs w:val="28"/>
        </w:rPr>
        <w:t xml:space="preserve">. </w:t>
      </w:r>
      <w:r w:rsidRPr="0015312D">
        <w:rPr>
          <w:b/>
          <w:sz w:val="28"/>
          <w:szCs w:val="28"/>
        </w:rPr>
        <w:t>Procedura</w:t>
      </w:r>
      <w:r w:rsidRPr="005967C0">
        <w:rPr>
          <w:b/>
          <w:sz w:val="28"/>
          <w:szCs w:val="28"/>
        </w:rPr>
        <w:t xml:space="preserve"> de coordonare </w:t>
      </w:r>
    </w:p>
    <w:p w14:paraId="409B8CC6" w14:textId="481716DB" w:rsidR="00257ABB" w:rsidRDefault="00257ABB" w:rsidP="00BA7FEF">
      <w:pPr>
        <w:contextualSpacing/>
        <w:jc w:val="both"/>
        <w:rPr>
          <w:sz w:val="28"/>
          <w:szCs w:val="28"/>
        </w:rPr>
      </w:pPr>
      <w:r>
        <w:t xml:space="preserve">      </w:t>
      </w:r>
      <w:r w:rsidRPr="00257ABB">
        <w:rPr>
          <w:b/>
        </w:rPr>
        <w:t xml:space="preserve"> </w:t>
      </w:r>
      <w:r w:rsidR="005967C0">
        <w:rPr>
          <w:b/>
        </w:rPr>
        <w:t xml:space="preserve"> </w:t>
      </w:r>
      <w:r w:rsidR="009B4D09">
        <w:rPr>
          <w:b/>
          <w:sz w:val="28"/>
          <w:szCs w:val="28"/>
        </w:rPr>
        <w:t>32</w:t>
      </w:r>
      <w:r w:rsidRPr="00257ABB">
        <w:rPr>
          <w:sz w:val="28"/>
          <w:szCs w:val="28"/>
        </w:rPr>
        <w:t xml:space="preserve">. </w:t>
      </w:r>
      <w:r w:rsidRPr="00D93959">
        <w:rPr>
          <w:sz w:val="28"/>
          <w:szCs w:val="28"/>
        </w:rPr>
        <w:t>În cazul în care operatorul unei infrastructuri de servicii</w:t>
      </w:r>
      <w:r w:rsidR="00D93959" w:rsidRPr="00D93959">
        <w:rPr>
          <w:sz w:val="28"/>
          <w:szCs w:val="28"/>
        </w:rPr>
        <w:t xml:space="preserve"> menționate la articolul 20, aline</w:t>
      </w:r>
      <w:r w:rsidR="00D93959">
        <w:rPr>
          <w:sz w:val="28"/>
          <w:szCs w:val="28"/>
        </w:rPr>
        <w:t xml:space="preserve">atul </w:t>
      </w:r>
      <w:r w:rsidR="00860AB3">
        <w:rPr>
          <w:sz w:val="28"/>
          <w:szCs w:val="28"/>
        </w:rPr>
        <w:t>(</w:t>
      </w:r>
      <w:r w:rsidR="00D93959">
        <w:rPr>
          <w:sz w:val="28"/>
          <w:szCs w:val="28"/>
        </w:rPr>
        <w:t>3</w:t>
      </w:r>
      <w:r w:rsidR="00860AB3">
        <w:rPr>
          <w:sz w:val="28"/>
          <w:szCs w:val="28"/>
        </w:rPr>
        <w:t>)</w:t>
      </w:r>
      <w:r w:rsidR="009208E0" w:rsidRPr="009208E0">
        <w:rPr>
          <w:sz w:val="28"/>
          <w:szCs w:val="28"/>
        </w:rPr>
        <w:t xml:space="preserve"> </w:t>
      </w:r>
      <w:r w:rsidR="009208E0" w:rsidRPr="00863717">
        <w:rPr>
          <w:sz w:val="28"/>
          <w:szCs w:val="28"/>
        </w:rPr>
        <w:t>din Codul transportului feroviar nr. 19/2022</w:t>
      </w:r>
      <w:r w:rsidR="00D93959">
        <w:rPr>
          <w:sz w:val="28"/>
          <w:szCs w:val="28"/>
        </w:rPr>
        <w:t xml:space="preserve">, </w:t>
      </w:r>
      <w:r w:rsidRPr="00D93959">
        <w:rPr>
          <w:sz w:val="28"/>
          <w:szCs w:val="28"/>
        </w:rPr>
        <w:t>primește o</w:t>
      </w:r>
      <w:r w:rsidRPr="00257ABB">
        <w:rPr>
          <w:sz w:val="28"/>
          <w:szCs w:val="28"/>
        </w:rPr>
        <w:t xml:space="preserve"> cerere de acces la infrastructura de servicii sau de furnizare a unui serviciu care este concurentă cu altă cerere sau care se referă la o capacitate deja alocată a infrastructurii de servicii, el încearcă, prin discuții și coordonare cu solicitanții în cauză, să asigure cea mai bună soluționare posibilă a tuturor cererilor. Această coordonare implică, de asemenea, furnizorii de servicii </w:t>
      </w:r>
      <w:r w:rsidRPr="00863717">
        <w:rPr>
          <w:sz w:val="28"/>
          <w:szCs w:val="28"/>
        </w:rPr>
        <w:t>suplimentare și auxiliare</w:t>
      </w:r>
      <w:r w:rsidR="005D7AD8" w:rsidRPr="00863717">
        <w:rPr>
          <w:sz w:val="28"/>
          <w:szCs w:val="28"/>
        </w:rPr>
        <w:t xml:space="preserve"> enumerate la punctele </w:t>
      </w:r>
      <w:r w:rsidR="00860AB3">
        <w:rPr>
          <w:sz w:val="28"/>
          <w:szCs w:val="28"/>
        </w:rPr>
        <w:t>(</w:t>
      </w:r>
      <w:r w:rsidR="005D7AD8" w:rsidRPr="00863717">
        <w:rPr>
          <w:sz w:val="28"/>
          <w:szCs w:val="28"/>
        </w:rPr>
        <w:t>4</w:t>
      </w:r>
      <w:r w:rsidR="00860AB3">
        <w:rPr>
          <w:sz w:val="28"/>
          <w:szCs w:val="28"/>
        </w:rPr>
        <w:t>)</w:t>
      </w:r>
      <w:r w:rsidR="005D7AD8" w:rsidRPr="00863717">
        <w:rPr>
          <w:sz w:val="28"/>
          <w:szCs w:val="28"/>
        </w:rPr>
        <w:t xml:space="preserve"> și </w:t>
      </w:r>
      <w:r w:rsidR="00860AB3">
        <w:rPr>
          <w:sz w:val="28"/>
          <w:szCs w:val="28"/>
        </w:rPr>
        <w:t>(</w:t>
      </w:r>
      <w:r w:rsidR="005D7AD8" w:rsidRPr="00863717">
        <w:rPr>
          <w:sz w:val="28"/>
          <w:szCs w:val="28"/>
        </w:rPr>
        <w:t>5</w:t>
      </w:r>
      <w:r w:rsidR="00860AB3">
        <w:rPr>
          <w:sz w:val="28"/>
          <w:szCs w:val="28"/>
        </w:rPr>
        <w:t>),</w:t>
      </w:r>
      <w:r w:rsidR="005D7AD8" w:rsidRPr="00863717">
        <w:rPr>
          <w:sz w:val="28"/>
          <w:szCs w:val="28"/>
        </w:rPr>
        <w:t xml:space="preserve"> </w:t>
      </w:r>
      <w:r w:rsidR="00987612">
        <w:rPr>
          <w:sz w:val="28"/>
          <w:szCs w:val="28"/>
        </w:rPr>
        <w:t xml:space="preserve">articolul 20 </w:t>
      </w:r>
      <w:r w:rsidR="005D7AD8" w:rsidRPr="00863717">
        <w:rPr>
          <w:sz w:val="28"/>
          <w:szCs w:val="28"/>
        </w:rPr>
        <w:t xml:space="preserve">din </w:t>
      </w:r>
      <w:r w:rsidR="00863717" w:rsidRPr="00863717">
        <w:rPr>
          <w:sz w:val="28"/>
          <w:szCs w:val="28"/>
        </w:rPr>
        <w:t>Codul transportului feroviar nr. 19/2022</w:t>
      </w:r>
      <w:r w:rsidRPr="00863717">
        <w:rPr>
          <w:sz w:val="28"/>
          <w:szCs w:val="28"/>
        </w:rPr>
        <w:t>, î</w:t>
      </w:r>
      <w:r w:rsidRPr="00257ABB">
        <w:rPr>
          <w:sz w:val="28"/>
          <w:szCs w:val="28"/>
        </w:rPr>
        <w:t>n cazul în care aceste servicii sunt oferite în cadrul infrastructurii și cerute de un solicitant. Orice modificare a drepturilor de acces deja acordate este supusă acordului solicitantului în cauză</w:t>
      </w:r>
      <w:r>
        <w:t>.</w:t>
      </w:r>
    </w:p>
    <w:p w14:paraId="2D306EA4" w14:textId="61AB4F71" w:rsidR="007961AE" w:rsidRDefault="008E4B72" w:rsidP="008E4B72">
      <w:pPr>
        <w:contextualSpacing/>
        <w:jc w:val="both"/>
        <w:rPr>
          <w:b/>
          <w:sz w:val="28"/>
          <w:szCs w:val="28"/>
        </w:rPr>
      </w:pPr>
      <w:r w:rsidRPr="008E4B72">
        <w:rPr>
          <w:b/>
          <w:sz w:val="28"/>
          <w:szCs w:val="28"/>
        </w:rPr>
        <w:t xml:space="preserve">      </w:t>
      </w:r>
      <w:r w:rsidR="009B4D09">
        <w:rPr>
          <w:b/>
          <w:sz w:val="28"/>
          <w:szCs w:val="28"/>
        </w:rPr>
        <w:t>33</w:t>
      </w:r>
      <w:r w:rsidRPr="008E4B72">
        <w:rPr>
          <w:b/>
          <w:sz w:val="28"/>
          <w:szCs w:val="28"/>
        </w:rPr>
        <w:t>.</w:t>
      </w:r>
      <w:r w:rsidR="0083084F">
        <w:rPr>
          <w:sz w:val="28"/>
          <w:szCs w:val="28"/>
        </w:rPr>
        <w:t xml:space="preserve"> </w:t>
      </w:r>
      <w:r w:rsidR="007961AE" w:rsidRPr="00863717">
        <w:rPr>
          <w:sz w:val="28"/>
          <w:szCs w:val="28"/>
        </w:rPr>
        <w:t>Operatorii infrastructurilor de servicii</w:t>
      </w:r>
      <w:r w:rsidR="00F65AA5">
        <w:rPr>
          <w:sz w:val="28"/>
          <w:szCs w:val="28"/>
        </w:rPr>
        <w:t>,</w:t>
      </w:r>
      <w:r w:rsidR="00863717" w:rsidRPr="00863717">
        <w:rPr>
          <w:sz w:val="28"/>
          <w:szCs w:val="28"/>
        </w:rPr>
        <w:t xml:space="preserve"> enumerate la</w:t>
      </w:r>
      <w:r w:rsidR="00987612">
        <w:rPr>
          <w:sz w:val="28"/>
          <w:szCs w:val="28"/>
        </w:rPr>
        <w:t xml:space="preserve"> articolul 20, alineatul</w:t>
      </w:r>
      <w:r w:rsidR="00863717" w:rsidRPr="00863717">
        <w:rPr>
          <w:sz w:val="28"/>
          <w:szCs w:val="28"/>
        </w:rPr>
        <w:t xml:space="preserve"> </w:t>
      </w:r>
      <w:r w:rsidR="00F65AA5">
        <w:rPr>
          <w:sz w:val="28"/>
          <w:szCs w:val="28"/>
        </w:rPr>
        <w:t>(</w:t>
      </w:r>
      <w:r w:rsidR="00863717" w:rsidRPr="00863717">
        <w:rPr>
          <w:sz w:val="28"/>
          <w:szCs w:val="28"/>
        </w:rPr>
        <w:t>3</w:t>
      </w:r>
      <w:r w:rsidR="00F65AA5">
        <w:rPr>
          <w:sz w:val="28"/>
          <w:szCs w:val="28"/>
        </w:rPr>
        <w:t>)</w:t>
      </w:r>
      <w:r w:rsidR="00863717" w:rsidRPr="00863717">
        <w:rPr>
          <w:sz w:val="28"/>
          <w:szCs w:val="28"/>
        </w:rPr>
        <w:t xml:space="preserve"> din Codul transportului feroviar nr. 19/2022</w:t>
      </w:r>
      <w:r w:rsidR="00987612">
        <w:rPr>
          <w:sz w:val="28"/>
          <w:szCs w:val="28"/>
        </w:rPr>
        <w:t>,</w:t>
      </w:r>
      <w:r w:rsidR="00863717">
        <w:rPr>
          <w:sz w:val="28"/>
          <w:szCs w:val="28"/>
        </w:rPr>
        <w:t xml:space="preserve"> </w:t>
      </w:r>
      <w:r w:rsidR="007961AE" w:rsidRPr="00863717">
        <w:rPr>
          <w:sz w:val="28"/>
          <w:szCs w:val="28"/>
        </w:rPr>
        <w:t>nu resping cererile de acces la infrastructura lor de servicii sau de furnizare a unui serviciu și nici nu indică solicitantului alternative viabile</w:t>
      </w:r>
      <w:r w:rsidR="007961AE" w:rsidRPr="00F868EC">
        <w:rPr>
          <w:sz w:val="28"/>
          <w:szCs w:val="28"/>
        </w:rPr>
        <w:t xml:space="preserve"> atunci când în infrastructura lor de servicii este disponibilă o capacitate care se potrivește nevoilor solicitantului sau se preconizează că această capacitate va deveni disponibilă în cursul sau în urma procedurii de coordonare</w:t>
      </w:r>
    </w:p>
    <w:p w14:paraId="11EB1665" w14:textId="46CDDD86" w:rsidR="008E4B72" w:rsidRPr="00EA35EE" w:rsidRDefault="008E4B72" w:rsidP="008E4B72">
      <w:pPr>
        <w:contextualSpacing/>
        <w:jc w:val="both"/>
        <w:rPr>
          <w:sz w:val="28"/>
          <w:szCs w:val="28"/>
        </w:rPr>
      </w:pPr>
      <w:r>
        <w:rPr>
          <w:sz w:val="28"/>
          <w:szCs w:val="28"/>
        </w:rPr>
        <w:lastRenderedPageBreak/>
        <w:t xml:space="preserve"> </w:t>
      </w:r>
      <w:r w:rsidR="0030583D">
        <w:rPr>
          <w:sz w:val="28"/>
          <w:szCs w:val="28"/>
        </w:rPr>
        <w:t xml:space="preserve">   </w:t>
      </w:r>
      <w:r w:rsidR="0030583D" w:rsidRPr="0030583D">
        <w:rPr>
          <w:b/>
          <w:sz w:val="28"/>
          <w:szCs w:val="28"/>
        </w:rPr>
        <w:t xml:space="preserve"> </w:t>
      </w:r>
      <w:r w:rsidR="00C92692">
        <w:rPr>
          <w:b/>
          <w:sz w:val="28"/>
          <w:szCs w:val="28"/>
        </w:rPr>
        <w:t xml:space="preserve"> </w:t>
      </w:r>
      <w:r w:rsidR="005967C0">
        <w:rPr>
          <w:b/>
          <w:sz w:val="28"/>
          <w:szCs w:val="28"/>
        </w:rPr>
        <w:t>3</w:t>
      </w:r>
      <w:r w:rsidR="009B4D09">
        <w:rPr>
          <w:b/>
          <w:sz w:val="28"/>
          <w:szCs w:val="28"/>
        </w:rPr>
        <w:t>4</w:t>
      </w:r>
      <w:r w:rsidR="0030583D">
        <w:rPr>
          <w:sz w:val="28"/>
          <w:szCs w:val="28"/>
        </w:rPr>
        <w:t xml:space="preserve">. </w:t>
      </w:r>
      <w:r w:rsidRPr="00EA35EE">
        <w:rPr>
          <w:sz w:val="28"/>
          <w:szCs w:val="28"/>
        </w:rPr>
        <w:t xml:space="preserve">Operatorii de infrastructuri de servicii analizează diferite opțiuni care le permit să accepte cereri concurente de acces la infrastructura de servicii sau de furnizare a unui serviciu în cadrul infrastructurii de servicii. Atunci când este necesar, aceste opțiuni cuprind măsuri de maximizare a capacității disponibile în cadrul infrastructurii, în măsura în care acest lucru nu necesită investiții suplimentare în resurse sau în infrastructuri. Aceste măsuri pot include: </w:t>
      </w:r>
    </w:p>
    <w:p w14:paraId="02C6D046" w14:textId="5EDF6427" w:rsidR="008E4B72" w:rsidRPr="00EA35EE" w:rsidRDefault="008E4B72" w:rsidP="008E4B72">
      <w:pPr>
        <w:contextualSpacing/>
        <w:jc w:val="both"/>
        <w:rPr>
          <w:sz w:val="28"/>
          <w:szCs w:val="28"/>
        </w:rPr>
      </w:pPr>
      <w:r>
        <w:rPr>
          <w:sz w:val="28"/>
          <w:szCs w:val="28"/>
        </w:rPr>
        <w:t xml:space="preserve">       </w:t>
      </w:r>
      <w:r w:rsidR="009E2CD5">
        <w:rPr>
          <w:sz w:val="28"/>
          <w:szCs w:val="28"/>
        </w:rPr>
        <w:t xml:space="preserve"> 1</w:t>
      </w:r>
      <w:r>
        <w:rPr>
          <w:sz w:val="28"/>
          <w:szCs w:val="28"/>
        </w:rPr>
        <w:t>)</w:t>
      </w:r>
      <w:r w:rsidRPr="00EA35EE">
        <w:rPr>
          <w:sz w:val="28"/>
          <w:szCs w:val="28"/>
        </w:rPr>
        <w:t xml:space="preserve"> propunerea unui alt calendar;</w:t>
      </w:r>
    </w:p>
    <w:p w14:paraId="2030CE05" w14:textId="3C401EBC" w:rsidR="008E4B72" w:rsidRPr="00C67A25" w:rsidRDefault="008E4B72" w:rsidP="008E4B72">
      <w:pPr>
        <w:contextualSpacing/>
        <w:jc w:val="both"/>
        <w:rPr>
          <w:sz w:val="28"/>
          <w:szCs w:val="28"/>
        </w:rPr>
      </w:pPr>
      <w:r>
        <w:rPr>
          <w:sz w:val="28"/>
          <w:szCs w:val="28"/>
        </w:rPr>
        <w:t xml:space="preserve">       </w:t>
      </w:r>
      <w:r w:rsidR="009E2CD5">
        <w:rPr>
          <w:sz w:val="28"/>
          <w:szCs w:val="28"/>
        </w:rPr>
        <w:t xml:space="preserve"> 2</w:t>
      </w:r>
      <w:r>
        <w:rPr>
          <w:sz w:val="28"/>
          <w:szCs w:val="28"/>
        </w:rPr>
        <w:t xml:space="preserve">) </w:t>
      </w:r>
      <w:r w:rsidR="0068624B">
        <w:rPr>
          <w:sz w:val="28"/>
          <w:szCs w:val="28"/>
        </w:rPr>
        <w:t>mod</w:t>
      </w:r>
      <w:r w:rsidRPr="00EA35EE">
        <w:rPr>
          <w:sz w:val="28"/>
          <w:szCs w:val="28"/>
        </w:rPr>
        <w:t>ficarea orelor de funcționare sau a organizării turelor, acolo unde este posibil;</w:t>
      </w:r>
    </w:p>
    <w:p w14:paraId="0B5C5F54" w14:textId="77777777" w:rsidR="008E4B72" w:rsidRPr="00EA35EE" w:rsidRDefault="008E4B72" w:rsidP="008E4B72">
      <w:pPr>
        <w:framePr w:hSpace="180" w:wrap="around" w:vAnchor="text" w:hAnchor="text" w:y="1"/>
        <w:contextualSpacing/>
        <w:suppressOverlap/>
        <w:jc w:val="both"/>
        <w:rPr>
          <w:sz w:val="28"/>
          <w:szCs w:val="28"/>
        </w:rPr>
      </w:pPr>
    </w:p>
    <w:p w14:paraId="0F4F84D3" w14:textId="3DD94843" w:rsidR="00BA7FEF" w:rsidRPr="00034789" w:rsidRDefault="002B6B00" w:rsidP="00BA7FEF">
      <w:pPr>
        <w:contextualSpacing/>
        <w:jc w:val="both"/>
        <w:rPr>
          <w:b/>
          <w:sz w:val="28"/>
          <w:szCs w:val="28"/>
        </w:rPr>
      </w:pPr>
      <w:r>
        <w:rPr>
          <w:sz w:val="28"/>
          <w:szCs w:val="28"/>
        </w:rPr>
        <w:t xml:space="preserve">   </w:t>
      </w:r>
      <w:r w:rsidR="009E2CD5">
        <w:rPr>
          <w:sz w:val="28"/>
          <w:szCs w:val="28"/>
        </w:rPr>
        <w:t xml:space="preserve"> 3</w:t>
      </w:r>
      <w:r w:rsidR="008E4B72">
        <w:rPr>
          <w:sz w:val="28"/>
          <w:szCs w:val="28"/>
        </w:rPr>
        <w:t>)</w:t>
      </w:r>
      <w:r w:rsidR="008E4B72" w:rsidRPr="00EA35EE">
        <w:rPr>
          <w:sz w:val="28"/>
          <w:szCs w:val="28"/>
        </w:rPr>
        <w:t xml:space="preserve"> permiterea accesului la infrastructură pentru autofurnizarea de servicii</w:t>
      </w:r>
      <w:r w:rsidR="008E4B72" w:rsidRPr="00391563">
        <w:rPr>
          <w:szCs w:val="24"/>
        </w:rPr>
        <w:t>.</w:t>
      </w:r>
    </w:p>
    <w:p w14:paraId="19B55A88" w14:textId="51678448" w:rsidR="005967C0" w:rsidRPr="006A7454" w:rsidRDefault="00BA7FEF" w:rsidP="00BA7FEF">
      <w:pPr>
        <w:contextualSpacing/>
        <w:jc w:val="both"/>
        <w:rPr>
          <w:sz w:val="28"/>
          <w:szCs w:val="28"/>
        </w:rPr>
      </w:pPr>
      <w:r>
        <w:rPr>
          <w:sz w:val="28"/>
          <w:szCs w:val="28"/>
        </w:rPr>
        <w:t xml:space="preserve">  </w:t>
      </w:r>
      <w:r w:rsidR="005967C0">
        <w:rPr>
          <w:b/>
          <w:sz w:val="28"/>
          <w:szCs w:val="28"/>
        </w:rPr>
        <w:t>3</w:t>
      </w:r>
      <w:r w:rsidR="009B4D09">
        <w:rPr>
          <w:b/>
          <w:sz w:val="28"/>
          <w:szCs w:val="28"/>
        </w:rPr>
        <w:t>5</w:t>
      </w:r>
      <w:r>
        <w:rPr>
          <w:sz w:val="28"/>
          <w:szCs w:val="28"/>
        </w:rPr>
        <w:t xml:space="preserve">. </w:t>
      </w:r>
      <w:r w:rsidR="005967C0" w:rsidRPr="006A7454">
        <w:rPr>
          <w:sz w:val="28"/>
          <w:szCs w:val="28"/>
        </w:rPr>
        <w:t>Solicitanții și operatorii infrastructurilor de servicii pot cere împreună organismului de reglementare să participe ca observator la procedura de coordonare.</w:t>
      </w:r>
    </w:p>
    <w:p w14:paraId="20054581" w14:textId="5BD11BA0" w:rsidR="0030583D" w:rsidRDefault="005967C0" w:rsidP="00BA7FEF">
      <w:pPr>
        <w:contextualSpacing/>
        <w:jc w:val="both"/>
        <w:rPr>
          <w:sz w:val="28"/>
          <w:szCs w:val="28"/>
        </w:rPr>
      </w:pPr>
      <w:r w:rsidRPr="006A7454">
        <w:rPr>
          <w:sz w:val="28"/>
          <w:szCs w:val="28"/>
        </w:rPr>
        <w:t xml:space="preserve">      </w:t>
      </w:r>
      <w:r w:rsidR="009B4D09">
        <w:rPr>
          <w:b/>
          <w:sz w:val="28"/>
          <w:szCs w:val="28"/>
        </w:rPr>
        <w:t>36</w:t>
      </w:r>
      <w:r w:rsidRPr="006A7454">
        <w:rPr>
          <w:sz w:val="28"/>
          <w:szCs w:val="28"/>
        </w:rPr>
        <w:t xml:space="preserve">. </w:t>
      </w:r>
      <w:r w:rsidR="00BA7FEF" w:rsidRPr="006A7454">
        <w:rPr>
          <w:sz w:val="28"/>
          <w:szCs w:val="28"/>
        </w:rPr>
        <w:t xml:space="preserve">În cazul în care o cerere de acces la o </w:t>
      </w:r>
      <w:r w:rsidR="00BA7FEF" w:rsidRPr="0005445F">
        <w:rPr>
          <w:color w:val="000000" w:themeColor="text1"/>
          <w:sz w:val="28"/>
          <w:szCs w:val="28"/>
        </w:rPr>
        <w:t>infrastructur</w:t>
      </w:r>
      <w:r w:rsidR="00BA7FEF" w:rsidRPr="0005445F">
        <w:rPr>
          <w:sz w:val="28"/>
          <w:szCs w:val="28"/>
        </w:rPr>
        <w:t xml:space="preserve">ă </w:t>
      </w:r>
      <w:r w:rsidR="00987612" w:rsidRPr="00987612">
        <w:rPr>
          <w:sz w:val="28"/>
          <w:szCs w:val="28"/>
        </w:rPr>
        <w:t xml:space="preserve">menționată la articolul 20, alineatul </w:t>
      </w:r>
      <w:r w:rsidR="00F65AA5">
        <w:rPr>
          <w:sz w:val="28"/>
          <w:szCs w:val="28"/>
        </w:rPr>
        <w:t>(</w:t>
      </w:r>
      <w:r w:rsidR="00B9798F">
        <w:rPr>
          <w:sz w:val="28"/>
          <w:szCs w:val="28"/>
        </w:rPr>
        <w:t>2</w:t>
      </w:r>
      <w:r w:rsidR="00F65AA5">
        <w:rPr>
          <w:sz w:val="28"/>
          <w:szCs w:val="28"/>
        </w:rPr>
        <w:t>)</w:t>
      </w:r>
      <w:r w:rsidR="00B64DA2">
        <w:rPr>
          <w:sz w:val="28"/>
          <w:szCs w:val="28"/>
        </w:rPr>
        <w:t xml:space="preserve"> punctul 3,</w:t>
      </w:r>
      <w:r w:rsidR="00987612" w:rsidRPr="00987612">
        <w:rPr>
          <w:sz w:val="28"/>
          <w:szCs w:val="28"/>
        </w:rPr>
        <w:t xml:space="preserve"> din Codul transportului feroviar nr. 19/2022</w:t>
      </w:r>
      <w:r w:rsidR="00987612">
        <w:rPr>
          <w:sz w:val="28"/>
          <w:szCs w:val="28"/>
        </w:rPr>
        <w:t xml:space="preserve">, </w:t>
      </w:r>
      <w:r w:rsidR="00BA7FEF" w:rsidRPr="00987612">
        <w:rPr>
          <w:sz w:val="28"/>
          <w:szCs w:val="28"/>
        </w:rPr>
        <w:t>nu a putut</w:t>
      </w:r>
      <w:r w:rsidR="00BA7FEF" w:rsidRPr="00BD382A">
        <w:rPr>
          <w:sz w:val="28"/>
          <w:szCs w:val="28"/>
        </w:rPr>
        <w:t xml:space="preserve"> fi acceptată în urma procedurii de coordonare și infrastructura de servicii este aproape de congestionare, organismul de reglementare poate solicita operatorului infrastructurii de servicii să ia măsuri care să permită acceptarea unor cereri suplimentare de acces la infrastructura sa. Aceste măsuri sunt transparente și nediscriminatorii.</w:t>
      </w:r>
    </w:p>
    <w:p w14:paraId="3B15049A" w14:textId="63093181" w:rsidR="005967C0" w:rsidRPr="006A7454" w:rsidRDefault="005967C0" w:rsidP="00BA7FEF">
      <w:pPr>
        <w:contextualSpacing/>
        <w:jc w:val="both"/>
        <w:rPr>
          <w:b/>
          <w:sz w:val="28"/>
          <w:szCs w:val="28"/>
        </w:rPr>
      </w:pPr>
      <w:r w:rsidRPr="006A7454">
        <w:rPr>
          <w:sz w:val="28"/>
          <w:szCs w:val="28"/>
        </w:rPr>
        <w:t xml:space="preserve">                                            </w:t>
      </w:r>
      <w:r w:rsidR="006A7454">
        <w:rPr>
          <w:sz w:val="28"/>
          <w:szCs w:val="28"/>
        </w:rPr>
        <w:t xml:space="preserve"> </w:t>
      </w:r>
      <w:r w:rsidR="00F65AA5">
        <w:rPr>
          <w:sz w:val="28"/>
          <w:szCs w:val="28"/>
        </w:rPr>
        <w:t xml:space="preserve">   </w:t>
      </w:r>
      <w:r w:rsidR="007E1422">
        <w:rPr>
          <w:b/>
          <w:sz w:val="28"/>
          <w:szCs w:val="28"/>
        </w:rPr>
        <w:t>X</w:t>
      </w:r>
      <w:r w:rsidR="0015312D" w:rsidRPr="0015312D">
        <w:rPr>
          <w:b/>
          <w:sz w:val="28"/>
          <w:szCs w:val="28"/>
        </w:rPr>
        <w:t>.</w:t>
      </w:r>
      <w:r w:rsidRPr="0015312D">
        <w:rPr>
          <w:b/>
          <w:sz w:val="28"/>
          <w:szCs w:val="28"/>
        </w:rPr>
        <w:t>Criteriile</w:t>
      </w:r>
      <w:r w:rsidRPr="006A7454">
        <w:rPr>
          <w:b/>
          <w:sz w:val="28"/>
          <w:szCs w:val="28"/>
        </w:rPr>
        <w:t xml:space="preserve"> de prioritate</w:t>
      </w:r>
    </w:p>
    <w:p w14:paraId="5975885F" w14:textId="794D017F" w:rsidR="005967C0" w:rsidRPr="00F709B7" w:rsidRDefault="005967C0" w:rsidP="00BA7FEF">
      <w:pPr>
        <w:contextualSpacing/>
        <w:jc w:val="both"/>
        <w:rPr>
          <w:sz w:val="28"/>
          <w:szCs w:val="28"/>
        </w:rPr>
      </w:pPr>
      <w:r w:rsidRPr="00F709B7">
        <w:rPr>
          <w:sz w:val="28"/>
          <w:szCs w:val="28"/>
        </w:rPr>
        <w:t xml:space="preserve">   </w:t>
      </w:r>
      <w:r w:rsidRPr="00F709B7">
        <w:rPr>
          <w:b/>
          <w:sz w:val="28"/>
          <w:szCs w:val="28"/>
        </w:rPr>
        <w:t xml:space="preserve"> </w:t>
      </w:r>
      <w:r w:rsidR="00F709B7" w:rsidRPr="00F709B7">
        <w:rPr>
          <w:b/>
          <w:sz w:val="28"/>
          <w:szCs w:val="28"/>
        </w:rPr>
        <w:t xml:space="preserve">  </w:t>
      </w:r>
      <w:r w:rsidR="009B4D09">
        <w:rPr>
          <w:b/>
          <w:sz w:val="28"/>
          <w:szCs w:val="28"/>
        </w:rPr>
        <w:t>37</w:t>
      </w:r>
      <w:r w:rsidRPr="00F709B7">
        <w:rPr>
          <w:sz w:val="28"/>
          <w:szCs w:val="28"/>
        </w:rPr>
        <w:t>. Operatorii infrastructurii de servicii pot stabili criterii de prioritate pentru alocarea capacității în cazul unor cereri concurente de acces la infrastructurile de servicii și la serviciile feroviare conexe, atunci când aceste cereri nu pot fi acceptate în urma procedurii de coordonare.</w:t>
      </w:r>
    </w:p>
    <w:p w14:paraId="7F683D83" w14:textId="10EF0532" w:rsidR="005967C0" w:rsidRPr="00F709B7" w:rsidRDefault="005967C0" w:rsidP="00BA7FEF">
      <w:pPr>
        <w:contextualSpacing/>
        <w:jc w:val="both"/>
        <w:rPr>
          <w:sz w:val="28"/>
          <w:szCs w:val="28"/>
        </w:rPr>
      </w:pPr>
      <w:r w:rsidRPr="00F709B7">
        <w:rPr>
          <w:sz w:val="28"/>
          <w:szCs w:val="28"/>
        </w:rPr>
        <w:t xml:space="preserve">      Aceste criterii de prioritate sunt nediscriminatorii și obiective și sunt publicate în descrierea infrastructurii de servi</w:t>
      </w:r>
      <w:r w:rsidR="00A01BF1">
        <w:rPr>
          <w:sz w:val="28"/>
          <w:szCs w:val="28"/>
        </w:rPr>
        <w:t>cii în conformi</w:t>
      </w:r>
      <w:r w:rsidR="00261DF2">
        <w:rPr>
          <w:sz w:val="28"/>
          <w:szCs w:val="28"/>
        </w:rPr>
        <w:t>tate cu punctul 9 alineatul 11</w:t>
      </w:r>
      <w:r w:rsidR="00A01BF1">
        <w:rPr>
          <w:sz w:val="28"/>
          <w:szCs w:val="28"/>
        </w:rPr>
        <w:t>.</w:t>
      </w:r>
      <w:r w:rsidRPr="00F709B7">
        <w:rPr>
          <w:sz w:val="28"/>
          <w:szCs w:val="28"/>
        </w:rPr>
        <w:t xml:space="preserve"> Ele țin seama de scopul infrastructurii, de scopul și de natura serviciilor de transport feroviar în cauză și de obiectivul de a asigura o utilizare eficientă a capacității disponibile. De asemenea, criteriile de prioritate pot ține seama de următoarele aspecte: </w:t>
      </w:r>
    </w:p>
    <w:p w14:paraId="11D05E60" w14:textId="4DB73425" w:rsidR="00F709B7" w:rsidRDefault="00F709B7" w:rsidP="00BA7FEF">
      <w:pPr>
        <w:contextualSpacing/>
        <w:jc w:val="both"/>
        <w:rPr>
          <w:sz w:val="28"/>
          <w:szCs w:val="28"/>
        </w:rPr>
      </w:pPr>
      <w:r>
        <w:rPr>
          <w:sz w:val="28"/>
          <w:szCs w:val="28"/>
        </w:rPr>
        <w:t xml:space="preserve">       1)</w:t>
      </w:r>
      <w:r w:rsidR="005967C0" w:rsidRPr="00F709B7">
        <w:rPr>
          <w:sz w:val="28"/>
          <w:szCs w:val="28"/>
        </w:rPr>
        <w:t xml:space="preserve"> contractele existente; </w:t>
      </w:r>
    </w:p>
    <w:p w14:paraId="1485FB35" w14:textId="08585353" w:rsidR="005967C0" w:rsidRPr="00F709B7" w:rsidRDefault="00F709B7" w:rsidP="00BA7FEF">
      <w:pPr>
        <w:contextualSpacing/>
        <w:jc w:val="both"/>
        <w:rPr>
          <w:sz w:val="28"/>
          <w:szCs w:val="28"/>
        </w:rPr>
      </w:pPr>
      <w:r>
        <w:rPr>
          <w:sz w:val="28"/>
          <w:szCs w:val="28"/>
        </w:rPr>
        <w:t xml:space="preserve">       2)</w:t>
      </w:r>
      <w:r w:rsidR="005967C0" w:rsidRPr="00F709B7">
        <w:rPr>
          <w:sz w:val="28"/>
          <w:szCs w:val="28"/>
        </w:rPr>
        <w:t xml:space="preserve"> intenția și posibilitatea de a utiliza capacitatea solicitată, inclusiv, dacă este cazul, neutilizarea integrală sau parțială, în trecut, a capacității alocate și motivele neutilizării; </w:t>
      </w:r>
    </w:p>
    <w:p w14:paraId="4D22CE62" w14:textId="7970E52D" w:rsidR="005967C0" w:rsidRPr="00F709B7" w:rsidRDefault="00F709B7" w:rsidP="00BA7FEF">
      <w:pPr>
        <w:contextualSpacing/>
        <w:jc w:val="both"/>
        <w:rPr>
          <w:sz w:val="28"/>
          <w:szCs w:val="28"/>
        </w:rPr>
      </w:pPr>
      <w:r>
        <w:rPr>
          <w:sz w:val="28"/>
          <w:szCs w:val="28"/>
        </w:rPr>
        <w:t xml:space="preserve">      </w:t>
      </w:r>
      <w:r w:rsidR="00FC5C8F">
        <w:rPr>
          <w:sz w:val="28"/>
          <w:szCs w:val="28"/>
        </w:rPr>
        <w:t xml:space="preserve"> </w:t>
      </w:r>
      <w:r>
        <w:rPr>
          <w:sz w:val="28"/>
          <w:szCs w:val="28"/>
        </w:rPr>
        <w:t>3)</w:t>
      </w:r>
      <w:r w:rsidR="005967C0" w:rsidRPr="00F709B7">
        <w:rPr>
          <w:sz w:val="28"/>
          <w:szCs w:val="28"/>
        </w:rPr>
        <w:t xml:space="preserve"> trasele de tren deja alocate legate de serviciile solicitate; </w:t>
      </w:r>
    </w:p>
    <w:p w14:paraId="58EFD1F1" w14:textId="7B14D5EC" w:rsidR="005967C0" w:rsidRPr="00F709B7" w:rsidRDefault="00F709B7" w:rsidP="00BA7FEF">
      <w:pPr>
        <w:contextualSpacing/>
        <w:jc w:val="both"/>
        <w:rPr>
          <w:sz w:val="28"/>
          <w:szCs w:val="28"/>
        </w:rPr>
      </w:pPr>
      <w:r>
        <w:rPr>
          <w:sz w:val="28"/>
          <w:szCs w:val="28"/>
        </w:rPr>
        <w:t xml:space="preserve">       4)</w:t>
      </w:r>
      <w:r w:rsidR="005967C0" w:rsidRPr="00F709B7">
        <w:rPr>
          <w:sz w:val="28"/>
          <w:szCs w:val="28"/>
        </w:rPr>
        <w:t xml:space="preserve"> criteriile de prioritate pentru alocarea traselor de tren; </w:t>
      </w:r>
    </w:p>
    <w:p w14:paraId="4C77190F" w14:textId="695FB232" w:rsidR="005967C0" w:rsidRDefault="00F709B7" w:rsidP="00BA7FEF">
      <w:pPr>
        <w:contextualSpacing/>
        <w:jc w:val="both"/>
      </w:pPr>
      <w:r>
        <w:rPr>
          <w:sz w:val="28"/>
          <w:szCs w:val="28"/>
        </w:rPr>
        <w:t xml:space="preserve">       5)</w:t>
      </w:r>
      <w:r w:rsidR="005967C0" w:rsidRPr="00F709B7">
        <w:rPr>
          <w:sz w:val="28"/>
          <w:szCs w:val="28"/>
        </w:rPr>
        <w:t xml:space="preserve"> depunerea la timp a cererilor</w:t>
      </w:r>
      <w:r w:rsidR="005967C0">
        <w:t>.</w:t>
      </w:r>
    </w:p>
    <w:p w14:paraId="62F4A54E" w14:textId="38906812" w:rsidR="00874313" w:rsidRPr="00874313" w:rsidRDefault="00874313" w:rsidP="00BA7FEF">
      <w:pPr>
        <w:contextualSpacing/>
        <w:jc w:val="both"/>
        <w:rPr>
          <w:b/>
          <w:sz w:val="28"/>
          <w:szCs w:val="28"/>
        </w:rPr>
      </w:pPr>
      <w:r>
        <w:t xml:space="preserve">                                                             </w:t>
      </w:r>
      <w:r w:rsidR="007E1422" w:rsidRPr="007E1422">
        <w:rPr>
          <w:b/>
          <w:sz w:val="28"/>
          <w:szCs w:val="28"/>
        </w:rPr>
        <w:t>X</w:t>
      </w:r>
      <w:r w:rsidR="00E04779">
        <w:rPr>
          <w:b/>
          <w:sz w:val="28"/>
          <w:szCs w:val="28"/>
        </w:rPr>
        <w:t>I</w:t>
      </w:r>
      <w:r w:rsidR="007E1422" w:rsidRPr="007E1422">
        <w:rPr>
          <w:b/>
          <w:sz w:val="28"/>
          <w:szCs w:val="28"/>
        </w:rPr>
        <w:t>.</w:t>
      </w:r>
      <w:r w:rsidRPr="007E1422">
        <w:rPr>
          <w:b/>
          <w:sz w:val="28"/>
          <w:szCs w:val="28"/>
        </w:rPr>
        <w:t xml:space="preserve"> Alternative</w:t>
      </w:r>
      <w:r w:rsidRPr="00874313">
        <w:rPr>
          <w:b/>
          <w:sz w:val="28"/>
          <w:szCs w:val="28"/>
        </w:rPr>
        <w:t xml:space="preserve"> viabile</w:t>
      </w:r>
    </w:p>
    <w:p w14:paraId="402D2D12" w14:textId="0CD33659" w:rsidR="00BA7FEF" w:rsidRPr="0030583D" w:rsidRDefault="00BA7FEF" w:rsidP="00BA7FEF">
      <w:pPr>
        <w:contextualSpacing/>
        <w:jc w:val="both"/>
        <w:rPr>
          <w:b/>
          <w:sz w:val="28"/>
          <w:szCs w:val="28"/>
        </w:rPr>
      </w:pPr>
      <w:r>
        <w:rPr>
          <w:sz w:val="28"/>
          <w:szCs w:val="28"/>
        </w:rPr>
        <w:t xml:space="preserve">     </w:t>
      </w:r>
      <w:r w:rsidR="009B4D09">
        <w:rPr>
          <w:b/>
          <w:sz w:val="28"/>
          <w:szCs w:val="28"/>
        </w:rPr>
        <w:t>38</w:t>
      </w:r>
      <w:r w:rsidRPr="00BD382A">
        <w:rPr>
          <w:sz w:val="28"/>
          <w:szCs w:val="28"/>
        </w:rPr>
        <w:t xml:space="preserve">. În cazul în care o cerere de acces la infrastructuri de servicii și la </w:t>
      </w:r>
      <w:r w:rsidRPr="00651A5A">
        <w:rPr>
          <w:sz w:val="28"/>
          <w:szCs w:val="28"/>
        </w:rPr>
        <w:t>servicii feroviare conexe</w:t>
      </w:r>
      <w:r w:rsidRPr="00BD382A">
        <w:rPr>
          <w:sz w:val="28"/>
          <w:szCs w:val="28"/>
        </w:rPr>
        <w:t xml:space="preserve"> nu poate fi acceptată în urma procedurii de coordonare, operatorul </w:t>
      </w:r>
      <w:r>
        <w:rPr>
          <w:sz w:val="28"/>
          <w:szCs w:val="28"/>
        </w:rPr>
        <w:t>unei infrastructuri de servicii</w:t>
      </w:r>
      <w:r w:rsidR="00651A5A">
        <w:rPr>
          <w:sz w:val="28"/>
          <w:szCs w:val="28"/>
        </w:rPr>
        <w:t xml:space="preserve"> </w:t>
      </w:r>
      <w:r w:rsidR="00651A5A" w:rsidRPr="00651A5A">
        <w:rPr>
          <w:sz w:val="28"/>
          <w:szCs w:val="28"/>
        </w:rPr>
        <w:t xml:space="preserve">menționate </w:t>
      </w:r>
      <w:r w:rsidR="00651A5A" w:rsidRPr="00E70AAC">
        <w:rPr>
          <w:sz w:val="28"/>
          <w:szCs w:val="28"/>
        </w:rPr>
        <w:t>la articolul 20, alineatul (1),</w:t>
      </w:r>
      <w:r w:rsidR="00AA3B1A" w:rsidRPr="00E70AAC">
        <w:rPr>
          <w:sz w:val="28"/>
          <w:szCs w:val="28"/>
        </w:rPr>
        <w:t xml:space="preserve"> </w:t>
      </w:r>
      <w:r w:rsidR="00651A5A" w:rsidRPr="00E70AAC">
        <w:rPr>
          <w:sz w:val="28"/>
          <w:szCs w:val="28"/>
        </w:rPr>
        <w:t>punctul 2,</w:t>
      </w:r>
      <w:r w:rsidR="00651A5A">
        <w:rPr>
          <w:sz w:val="28"/>
          <w:szCs w:val="28"/>
        </w:rPr>
        <w:t xml:space="preserve"> </w:t>
      </w:r>
      <w:r w:rsidRPr="00BD382A">
        <w:rPr>
          <w:sz w:val="28"/>
          <w:szCs w:val="28"/>
        </w:rPr>
        <w:t>informează solicitantul în cauză și organismul de reglementare, la cererea acestuia, fără întârzieri nejustificate.</w:t>
      </w:r>
    </w:p>
    <w:p w14:paraId="2026D785" w14:textId="53767AB9" w:rsidR="00BA7FEF" w:rsidRDefault="00BA7FEF" w:rsidP="00BA7FEF">
      <w:pPr>
        <w:contextualSpacing/>
        <w:jc w:val="both"/>
        <w:rPr>
          <w:sz w:val="28"/>
          <w:szCs w:val="28"/>
        </w:rPr>
      </w:pPr>
      <w:r>
        <w:rPr>
          <w:sz w:val="28"/>
          <w:szCs w:val="28"/>
        </w:rPr>
        <w:t xml:space="preserve">      </w:t>
      </w:r>
      <w:r w:rsidR="009B4D09">
        <w:rPr>
          <w:b/>
          <w:sz w:val="28"/>
          <w:szCs w:val="28"/>
        </w:rPr>
        <w:t>39</w:t>
      </w:r>
      <w:r w:rsidR="0030583D">
        <w:rPr>
          <w:sz w:val="28"/>
          <w:szCs w:val="28"/>
        </w:rPr>
        <w:t>.</w:t>
      </w:r>
      <w:r>
        <w:rPr>
          <w:sz w:val="28"/>
          <w:szCs w:val="28"/>
        </w:rPr>
        <w:t xml:space="preserve"> </w:t>
      </w:r>
      <w:r w:rsidRPr="00060F45">
        <w:rPr>
          <w:sz w:val="28"/>
          <w:szCs w:val="28"/>
        </w:rPr>
        <w:t>În cazul în care o cerere nu poate fi acceptată, operatorul unei infrastructuri de servicii și solicitantul evaluează împreună dacă există alternative viabile care să permită exploatarea serviciului de marfă sau de călători în cauză pe aceeași rută sau pe rute alternative în condiții acceptabil</w:t>
      </w:r>
      <w:r>
        <w:rPr>
          <w:sz w:val="28"/>
          <w:szCs w:val="28"/>
        </w:rPr>
        <w:t xml:space="preserve">e din punct de vedere economic. </w:t>
      </w:r>
      <w:r w:rsidRPr="00060F45">
        <w:rPr>
          <w:sz w:val="28"/>
          <w:szCs w:val="28"/>
        </w:rPr>
        <w:t>Solicitantul nu este obligat să își dezvăluie strategia comercială</w:t>
      </w:r>
      <w:r>
        <w:rPr>
          <w:sz w:val="28"/>
          <w:szCs w:val="28"/>
        </w:rPr>
        <w:t>.</w:t>
      </w:r>
    </w:p>
    <w:p w14:paraId="232F7E25" w14:textId="49CB23B6" w:rsidR="00751341" w:rsidRDefault="005967C0" w:rsidP="00BA7FEF">
      <w:pPr>
        <w:contextualSpacing/>
        <w:jc w:val="both"/>
        <w:rPr>
          <w:sz w:val="28"/>
          <w:szCs w:val="28"/>
        </w:rPr>
      </w:pPr>
      <w:r w:rsidRPr="00992274">
        <w:rPr>
          <w:sz w:val="28"/>
          <w:szCs w:val="28"/>
        </w:rPr>
        <w:lastRenderedPageBreak/>
        <w:t xml:space="preserve">      </w:t>
      </w:r>
      <w:r w:rsidR="009B4D09">
        <w:rPr>
          <w:b/>
          <w:sz w:val="28"/>
          <w:szCs w:val="28"/>
        </w:rPr>
        <w:t>40</w:t>
      </w:r>
      <w:r w:rsidR="00751341">
        <w:rPr>
          <w:sz w:val="28"/>
          <w:szCs w:val="28"/>
        </w:rPr>
        <w:t xml:space="preserve">. </w:t>
      </w:r>
      <w:r w:rsidR="001F2C7A" w:rsidRPr="00281A92">
        <w:rPr>
          <w:sz w:val="28"/>
          <w:szCs w:val="28"/>
        </w:rPr>
        <w:t>În sensul</w:t>
      </w:r>
      <w:r w:rsidR="00281A92" w:rsidRPr="00281A92">
        <w:rPr>
          <w:sz w:val="28"/>
          <w:szCs w:val="28"/>
        </w:rPr>
        <w:t xml:space="preserve"> </w:t>
      </w:r>
      <w:r w:rsidR="00F65AA5">
        <w:rPr>
          <w:sz w:val="28"/>
          <w:szCs w:val="28"/>
        </w:rPr>
        <w:t>punctului 39</w:t>
      </w:r>
      <w:r w:rsidR="001F2C7A" w:rsidRPr="00281A92">
        <w:rPr>
          <w:sz w:val="28"/>
          <w:szCs w:val="28"/>
        </w:rPr>
        <w:t>, o</w:t>
      </w:r>
      <w:r w:rsidRPr="00281A92">
        <w:rPr>
          <w:sz w:val="28"/>
          <w:szCs w:val="28"/>
        </w:rPr>
        <w:t>peratorul</w:t>
      </w:r>
      <w:r w:rsidRPr="00992274">
        <w:rPr>
          <w:sz w:val="28"/>
          <w:szCs w:val="28"/>
        </w:rPr>
        <w:t xml:space="preserve"> infrastructurii de servicii indică alternative posibile, inclusiv, acolo unde este cazul, în alte state membre, pe baza altor descrieri de infrastructuri de servicii, a informațiilor publicate pe un portal web comu</w:t>
      </w:r>
      <w:r w:rsidR="001F2C7A">
        <w:rPr>
          <w:sz w:val="28"/>
          <w:szCs w:val="28"/>
        </w:rPr>
        <w:t xml:space="preserve">n în conformitate cu  punctul 10 </w:t>
      </w:r>
      <w:r w:rsidRPr="00992274">
        <w:rPr>
          <w:sz w:val="28"/>
          <w:szCs w:val="28"/>
        </w:rPr>
        <w:t xml:space="preserve">și a oricăror informații furnizate de solicitant. Atunci când se propun alternative posibile, se iau în considerare cel puțin următoarele criterii, în măsura în care acestea pot fi evaluate de operatorul infrastructurii de servicii: </w:t>
      </w:r>
    </w:p>
    <w:p w14:paraId="5CE94847" w14:textId="3AB02275" w:rsidR="00751341" w:rsidRDefault="00F709B7" w:rsidP="00BA7FEF">
      <w:pPr>
        <w:contextualSpacing/>
        <w:jc w:val="both"/>
        <w:rPr>
          <w:sz w:val="28"/>
          <w:szCs w:val="28"/>
        </w:rPr>
      </w:pPr>
      <w:r>
        <w:rPr>
          <w:sz w:val="28"/>
          <w:szCs w:val="28"/>
        </w:rPr>
        <w:t xml:space="preserve">       </w:t>
      </w:r>
      <w:r w:rsidR="00FB0C15">
        <w:rPr>
          <w:sz w:val="28"/>
          <w:szCs w:val="28"/>
        </w:rPr>
        <w:t xml:space="preserve"> </w:t>
      </w:r>
      <w:r>
        <w:rPr>
          <w:sz w:val="28"/>
          <w:szCs w:val="28"/>
        </w:rPr>
        <w:t>1)</w:t>
      </w:r>
      <w:r w:rsidR="005967C0" w:rsidRPr="00992274">
        <w:rPr>
          <w:sz w:val="28"/>
          <w:szCs w:val="28"/>
        </w:rPr>
        <w:t xml:space="preserve"> substituibilitatea caracteristicilor operaționale ale infrastructurii de servicii alternative; </w:t>
      </w:r>
    </w:p>
    <w:p w14:paraId="557E7EA9" w14:textId="1226A8DD" w:rsidR="00751341" w:rsidRDefault="00F709B7" w:rsidP="00BA7FEF">
      <w:pPr>
        <w:contextualSpacing/>
        <w:jc w:val="both"/>
        <w:rPr>
          <w:sz w:val="28"/>
          <w:szCs w:val="28"/>
        </w:rPr>
      </w:pPr>
      <w:r>
        <w:rPr>
          <w:sz w:val="28"/>
          <w:szCs w:val="28"/>
        </w:rPr>
        <w:t xml:space="preserve">       </w:t>
      </w:r>
      <w:r w:rsidR="00FB0C15">
        <w:rPr>
          <w:sz w:val="28"/>
          <w:szCs w:val="28"/>
        </w:rPr>
        <w:t xml:space="preserve"> </w:t>
      </w:r>
      <w:r>
        <w:rPr>
          <w:sz w:val="28"/>
          <w:szCs w:val="28"/>
        </w:rPr>
        <w:t>2)</w:t>
      </w:r>
      <w:r w:rsidR="005967C0" w:rsidRPr="00992274">
        <w:rPr>
          <w:sz w:val="28"/>
          <w:szCs w:val="28"/>
        </w:rPr>
        <w:t xml:space="preserve"> substituibilitatea caracteristicilor fizice și tehnice ale infrastructurii de servicii alternative; </w:t>
      </w:r>
    </w:p>
    <w:p w14:paraId="27CB188A" w14:textId="7028EF43" w:rsidR="00751341" w:rsidRDefault="00F709B7" w:rsidP="00BA7FEF">
      <w:pPr>
        <w:contextualSpacing/>
        <w:jc w:val="both"/>
        <w:rPr>
          <w:sz w:val="28"/>
          <w:szCs w:val="28"/>
        </w:rPr>
      </w:pPr>
      <w:r>
        <w:rPr>
          <w:sz w:val="28"/>
          <w:szCs w:val="28"/>
        </w:rPr>
        <w:t xml:space="preserve">       </w:t>
      </w:r>
      <w:r w:rsidR="00FB0C15">
        <w:rPr>
          <w:sz w:val="28"/>
          <w:szCs w:val="28"/>
        </w:rPr>
        <w:t xml:space="preserve"> </w:t>
      </w:r>
      <w:r>
        <w:rPr>
          <w:sz w:val="28"/>
          <w:szCs w:val="28"/>
        </w:rPr>
        <w:t>3)</w:t>
      </w:r>
      <w:r w:rsidR="005967C0" w:rsidRPr="00992274">
        <w:rPr>
          <w:sz w:val="28"/>
          <w:szCs w:val="28"/>
        </w:rPr>
        <w:t xml:space="preserve"> impactul clar asupra atractivității și competitivității serviciului de transport feroviar avut în vedere de solicitant; </w:t>
      </w:r>
    </w:p>
    <w:p w14:paraId="49B6D7F1" w14:textId="7634F101" w:rsidR="005967C0" w:rsidRPr="00992274" w:rsidRDefault="00F709B7" w:rsidP="00BA7FEF">
      <w:pPr>
        <w:contextualSpacing/>
        <w:jc w:val="both"/>
        <w:rPr>
          <w:sz w:val="28"/>
          <w:szCs w:val="28"/>
        </w:rPr>
      </w:pPr>
      <w:r>
        <w:rPr>
          <w:sz w:val="28"/>
          <w:szCs w:val="28"/>
        </w:rPr>
        <w:t xml:space="preserve">       </w:t>
      </w:r>
      <w:r w:rsidR="00FB0C15">
        <w:rPr>
          <w:sz w:val="28"/>
          <w:szCs w:val="28"/>
        </w:rPr>
        <w:t xml:space="preserve"> </w:t>
      </w:r>
      <w:r>
        <w:rPr>
          <w:sz w:val="28"/>
          <w:szCs w:val="28"/>
        </w:rPr>
        <w:t>4)</w:t>
      </w:r>
      <w:r w:rsidR="005967C0" w:rsidRPr="00992274">
        <w:rPr>
          <w:sz w:val="28"/>
          <w:szCs w:val="28"/>
        </w:rPr>
        <w:t xml:space="preserve"> costul suplimentar estimat pentru solicitant. Operatorul unei infrastructuri de servicii respectă confidențialitatea comercială a informațiilor furnizate de solicitant</w:t>
      </w:r>
      <w:r w:rsidR="006553B5">
        <w:rPr>
          <w:sz w:val="28"/>
          <w:szCs w:val="28"/>
        </w:rPr>
        <w:t>.</w:t>
      </w:r>
    </w:p>
    <w:p w14:paraId="6F9F1066" w14:textId="19A7D60B" w:rsidR="005967C0" w:rsidRDefault="00BA7FEF" w:rsidP="00BA7FEF">
      <w:pPr>
        <w:spacing w:before="240"/>
        <w:contextualSpacing/>
        <w:jc w:val="both"/>
        <w:rPr>
          <w:sz w:val="28"/>
          <w:szCs w:val="28"/>
        </w:rPr>
      </w:pPr>
      <w:r w:rsidRPr="00060F45">
        <w:rPr>
          <w:sz w:val="28"/>
          <w:szCs w:val="28"/>
        </w:rPr>
        <w:t xml:space="preserve"> </w:t>
      </w:r>
      <w:r>
        <w:rPr>
          <w:sz w:val="28"/>
          <w:szCs w:val="28"/>
        </w:rPr>
        <w:t xml:space="preserve">     </w:t>
      </w:r>
      <w:r w:rsidR="009B4D09">
        <w:rPr>
          <w:b/>
          <w:sz w:val="28"/>
          <w:szCs w:val="28"/>
        </w:rPr>
        <w:t>41</w:t>
      </w:r>
      <w:r w:rsidR="0085250A">
        <w:rPr>
          <w:sz w:val="28"/>
          <w:szCs w:val="28"/>
        </w:rPr>
        <w:t>.</w:t>
      </w:r>
      <w:r w:rsidRPr="007A58E2">
        <w:rPr>
          <w:sz w:val="28"/>
          <w:szCs w:val="28"/>
        </w:rPr>
        <w:t xml:space="preserve"> În cazul în care informațiile privind capacitatea alternativei propuse nu sunt disponibile public, solicitantul verifică respectiva capacitate. Solicitantul evaluează dacă utilizarea alternativei propuse i-ar permite să exploateze serviciul de transport avut în vedere în condiții acceptabile din punct de vedere economic. El îl informează pe operatorul infrastructurii de servicii cu privire la rezultatul evaluării sale într-un termen-limită stabilit de comun acord.</w:t>
      </w:r>
    </w:p>
    <w:p w14:paraId="2333BD43" w14:textId="4AA073FD" w:rsidR="00BA7FEF" w:rsidRDefault="00BA7FEF" w:rsidP="00BA7FEF">
      <w:pPr>
        <w:spacing w:before="240"/>
        <w:contextualSpacing/>
        <w:jc w:val="both"/>
        <w:rPr>
          <w:sz w:val="28"/>
          <w:szCs w:val="28"/>
        </w:rPr>
      </w:pPr>
      <w:r>
        <w:rPr>
          <w:szCs w:val="24"/>
        </w:rPr>
        <w:t xml:space="preserve">        </w:t>
      </w:r>
      <w:r w:rsidR="009B4D09">
        <w:rPr>
          <w:b/>
          <w:sz w:val="28"/>
          <w:szCs w:val="28"/>
        </w:rPr>
        <w:t>42</w:t>
      </w:r>
      <w:r w:rsidR="0085250A">
        <w:rPr>
          <w:sz w:val="28"/>
          <w:szCs w:val="28"/>
        </w:rPr>
        <w:t>.</w:t>
      </w:r>
      <w:r w:rsidRPr="00481EA8">
        <w:rPr>
          <w:sz w:val="28"/>
          <w:szCs w:val="28"/>
        </w:rPr>
        <w:t xml:space="preserve"> Solicitantul poate cere operatorului unei infrastructuri de servicii să nu indice alternativele viabile și să nu procedeze la evaluarea în comun</w:t>
      </w:r>
      <w:r>
        <w:rPr>
          <w:sz w:val="28"/>
          <w:szCs w:val="28"/>
        </w:rPr>
        <w:t>.</w:t>
      </w:r>
    </w:p>
    <w:p w14:paraId="14E6C4AC" w14:textId="6F96D3ED" w:rsidR="00874313" w:rsidRPr="00874313" w:rsidRDefault="00874313" w:rsidP="00BA7FEF">
      <w:pPr>
        <w:spacing w:before="240"/>
        <w:contextualSpacing/>
        <w:jc w:val="both"/>
        <w:rPr>
          <w:b/>
          <w:sz w:val="28"/>
          <w:szCs w:val="28"/>
        </w:rPr>
      </w:pPr>
      <w:r>
        <w:t xml:space="preserve">                                                           </w:t>
      </w:r>
      <w:r w:rsidR="007E1422" w:rsidRPr="007E1422">
        <w:rPr>
          <w:b/>
          <w:sz w:val="28"/>
          <w:szCs w:val="28"/>
        </w:rPr>
        <w:t>X</w:t>
      </w:r>
      <w:r w:rsidR="00073FEF">
        <w:rPr>
          <w:b/>
          <w:sz w:val="28"/>
          <w:szCs w:val="28"/>
        </w:rPr>
        <w:t>I</w:t>
      </w:r>
      <w:r w:rsidR="007E1422">
        <w:rPr>
          <w:b/>
          <w:sz w:val="28"/>
          <w:szCs w:val="28"/>
        </w:rPr>
        <w:t>I.</w:t>
      </w:r>
      <w:r>
        <w:t xml:space="preserve"> </w:t>
      </w:r>
      <w:r w:rsidRPr="00874313">
        <w:rPr>
          <w:b/>
          <w:sz w:val="28"/>
          <w:szCs w:val="28"/>
        </w:rPr>
        <w:t xml:space="preserve">Refuzarea accesului </w:t>
      </w:r>
    </w:p>
    <w:p w14:paraId="6522EDAE" w14:textId="1FCF0C1C" w:rsidR="007B2342" w:rsidRDefault="00751341" w:rsidP="00BA7FEF">
      <w:pPr>
        <w:spacing w:before="240"/>
        <w:contextualSpacing/>
        <w:jc w:val="both"/>
        <w:rPr>
          <w:sz w:val="28"/>
          <w:szCs w:val="28"/>
        </w:rPr>
      </w:pPr>
      <w:r w:rsidRPr="00F709B7">
        <w:rPr>
          <w:sz w:val="28"/>
          <w:szCs w:val="28"/>
        </w:rPr>
        <w:t xml:space="preserve">      </w:t>
      </w:r>
      <w:r w:rsidR="00FC5C8F">
        <w:rPr>
          <w:b/>
          <w:sz w:val="28"/>
          <w:szCs w:val="28"/>
        </w:rPr>
        <w:t>4</w:t>
      </w:r>
      <w:r w:rsidR="009B4D09">
        <w:rPr>
          <w:b/>
          <w:sz w:val="28"/>
          <w:szCs w:val="28"/>
        </w:rPr>
        <w:t>3</w:t>
      </w:r>
      <w:r w:rsidRPr="00F709B7">
        <w:rPr>
          <w:sz w:val="28"/>
          <w:szCs w:val="28"/>
        </w:rPr>
        <w:t xml:space="preserve">. În cazul în care operatorul unei infrastructuri de </w:t>
      </w:r>
      <w:r w:rsidRPr="00FA272E">
        <w:rPr>
          <w:sz w:val="28"/>
          <w:szCs w:val="28"/>
        </w:rPr>
        <w:t>servicii</w:t>
      </w:r>
      <w:r w:rsidR="003311C8">
        <w:rPr>
          <w:sz w:val="28"/>
          <w:szCs w:val="28"/>
        </w:rPr>
        <w:t>,</w:t>
      </w:r>
      <w:r w:rsidR="00FA272E" w:rsidRPr="00FA272E">
        <w:rPr>
          <w:sz w:val="28"/>
          <w:szCs w:val="28"/>
        </w:rPr>
        <w:t xml:space="preserve"> menționate la articolul 20, alineat </w:t>
      </w:r>
      <w:r w:rsidR="00F65AA5">
        <w:rPr>
          <w:sz w:val="28"/>
          <w:szCs w:val="28"/>
        </w:rPr>
        <w:t>(</w:t>
      </w:r>
      <w:r w:rsidR="00FA272E" w:rsidRPr="00FA272E">
        <w:rPr>
          <w:sz w:val="28"/>
          <w:szCs w:val="28"/>
        </w:rPr>
        <w:t>3</w:t>
      </w:r>
      <w:r w:rsidR="00F65AA5">
        <w:rPr>
          <w:sz w:val="28"/>
          <w:szCs w:val="28"/>
        </w:rPr>
        <w:t>)</w:t>
      </w:r>
      <w:r w:rsidR="00FA272E" w:rsidRPr="00FA272E">
        <w:rPr>
          <w:sz w:val="28"/>
          <w:szCs w:val="28"/>
        </w:rPr>
        <w:t xml:space="preserve"> din</w:t>
      </w:r>
      <w:r w:rsidRPr="00FA272E">
        <w:rPr>
          <w:sz w:val="28"/>
          <w:szCs w:val="28"/>
        </w:rPr>
        <w:t xml:space="preserve"> </w:t>
      </w:r>
      <w:r w:rsidR="00FA272E" w:rsidRPr="00FA272E">
        <w:rPr>
          <w:sz w:val="28"/>
          <w:szCs w:val="28"/>
        </w:rPr>
        <w:t>Codul transportului feroviar nr. 19/2022</w:t>
      </w:r>
      <w:r w:rsidR="00FA272E">
        <w:rPr>
          <w:sz w:val="28"/>
          <w:szCs w:val="28"/>
        </w:rPr>
        <w:t xml:space="preserve"> </w:t>
      </w:r>
      <w:r w:rsidRPr="00FA272E">
        <w:rPr>
          <w:sz w:val="28"/>
          <w:szCs w:val="28"/>
        </w:rPr>
        <w:t>și solicitantul concluzionează</w:t>
      </w:r>
      <w:r w:rsidRPr="00F709B7">
        <w:rPr>
          <w:sz w:val="28"/>
          <w:szCs w:val="28"/>
        </w:rPr>
        <w:t xml:space="preserve"> că nu există nicio alternativă viabilă și că nu este posibilă acceptarea, în urma procedurii de coordonare, a cererii de acces la o infrastructură de servicii sau la furnizarea unui serviciu în cadrul acestei infrastructuri, operatorul infrastructurii de servicii poate respinge cererea. În cazul în care operatorul infrastructurii de servicii și solicitantul nu pot cădea de acord asupra unei alternative viabile, operatorul infrastructurii de servicii poate respinge cererea indicând alternativele pe care le consideră viabile. </w:t>
      </w:r>
    </w:p>
    <w:p w14:paraId="690280B3" w14:textId="4701CD26" w:rsidR="00751341" w:rsidRPr="00F709B7" w:rsidRDefault="007B2342" w:rsidP="00BA7FEF">
      <w:pPr>
        <w:spacing w:before="240"/>
        <w:contextualSpacing/>
        <w:jc w:val="both"/>
        <w:rPr>
          <w:sz w:val="28"/>
          <w:szCs w:val="28"/>
        </w:rPr>
      </w:pPr>
      <w:r>
        <w:rPr>
          <w:sz w:val="28"/>
          <w:szCs w:val="28"/>
        </w:rPr>
        <w:t xml:space="preserve">     </w:t>
      </w:r>
      <w:r w:rsidR="00751341" w:rsidRPr="00F709B7">
        <w:rPr>
          <w:sz w:val="28"/>
          <w:szCs w:val="28"/>
        </w:rPr>
        <w:t>Solicitantul poate depune o plângere pe l</w:t>
      </w:r>
      <w:r w:rsidR="000A245C">
        <w:rPr>
          <w:sz w:val="28"/>
          <w:szCs w:val="28"/>
        </w:rPr>
        <w:t xml:space="preserve">ângă organismul de </w:t>
      </w:r>
      <w:r w:rsidR="000A245C" w:rsidRPr="000A245C">
        <w:rPr>
          <w:sz w:val="28"/>
          <w:szCs w:val="28"/>
        </w:rPr>
        <w:t>reglementare  în conformitate cu punctul 39.</w:t>
      </w:r>
    </w:p>
    <w:p w14:paraId="20104B37" w14:textId="4C2562C0" w:rsidR="00751341" w:rsidRPr="00F709B7" w:rsidRDefault="00751341" w:rsidP="00BA7FEF">
      <w:pPr>
        <w:spacing w:before="240"/>
        <w:contextualSpacing/>
        <w:jc w:val="both"/>
        <w:rPr>
          <w:sz w:val="28"/>
          <w:szCs w:val="28"/>
        </w:rPr>
      </w:pPr>
      <w:r w:rsidRPr="00F709B7">
        <w:rPr>
          <w:sz w:val="28"/>
          <w:szCs w:val="28"/>
        </w:rPr>
        <w:t xml:space="preserve">      </w:t>
      </w:r>
      <w:r w:rsidR="009B4D09">
        <w:rPr>
          <w:b/>
          <w:sz w:val="28"/>
          <w:szCs w:val="28"/>
        </w:rPr>
        <w:t>44</w:t>
      </w:r>
      <w:r w:rsidRPr="00F709B7">
        <w:rPr>
          <w:sz w:val="28"/>
          <w:szCs w:val="28"/>
        </w:rPr>
        <w:t>. În cazul în care operatorul infrastructurii de servicii și solicitantul au identificat împreună alternative viabile, operatorul infrastructurii de servicii poate respinge cererea.</w:t>
      </w:r>
    </w:p>
    <w:p w14:paraId="38162606" w14:textId="13349DF1" w:rsidR="00751341" w:rsidRPr="00F709B7" w:rsidRDefault="00F709B7" w:rsidP="00BA7FEF">
      <w:pPr>
        <w:spacing w:before="240"/>
        <w:contextualSpacing/>
        <w:jc w:val="both"/>
        <w:rPr>
          <w:sz w:val="28"/>
          <w:szCs w:val="28"/>
        </w:rPr>
      </w:pPr>
      <w:r>
        <w:rPr>
          <w:b/>
          <w:sz w:val="28"/>
          <w:szCs w:val="28"/>
        </w:rPr>
        <w:t xml:space="preserve">      </w:t>
      </w:r>
      <w:r w:rsidR="009B4D09">
        <w:rPr>
          <w:b/>
          <w:sz w:val="28"/>
          <w:szCs w:val="28"/>
        </w:rPr>
        <w:t>45</w:t>
      </w:r>
      <w:r w:rsidR="00751341" w:rsidRPr="00F709B7">
        <w:rPr>
          <w:sz w:val="28"/>
          <w:szCs w:val="28"/>
        </w:rPr>
        <w:t>. Operatorii unei infrastructuri de servicii</w:t>
      </w:r>
      <w:r w:rsidR="00085D75">
        <w:rPr>
          <w:sz w:val="28"/>
          <w:szCs w:val="28"/>
        </w:rPr>
        <w:t>,</w:t>
      </w:r>
      <w:r w:rsidR="00751341" w:rsidRPr="00F709B7">
        <w:rPr>
          <w:sz w:val="28"/>
          <w:szCs w:val="28"/>
        </w:rPr>
        <w:t xml:space="preserve"> </w:t>
      </w:r>
      <w:r w:rsidR="00B9798F" w:rsidRPr="00B9798F">
        <w:rPr>
          <w:sz w:val="28"/>
          <w:szCs w:val="28"/>
        </w:rPr>
        <w:t xml:space="preserve">menționate la articolul 20, alineatul </w:t>
      </w:r>
      <w:r w:rsidR="003311C8">
        <w:rPr>
          <w:sz w:val="28"/>
          <w:szCs w:val="28"/>
        </w:rPr>
        <w:t>(</w:t>
      </w:r>
      <w:r w:rsidR="00B9798F" w:rsidRPr="00B9798F">
        <w:rPr>
          <w:sz w:val="28"/>
          <w:szCs w:val="28"/>
        </w:rPr>
        <w:t>3</w:t>
      </w:r>
      <w:r w:rsidR="003311C8">
        <w:rPr>
          <w:sz w:val="28"/>
          <w:szCs w:val="28"/>
        </w:rPr>
        <w:t>)</w:t>
      </w:r>
      <w:r w:rsidR="00374A34">
        <w:rPr>
          <w:sz w:val="28"/>
          <w:szCs w:val="28"/>
        </w:rPr>
        <w:t xml:space="preserve"> din </w:t>
      </w:r>
      <w:r w:rsidR="00374A34" w:rsidRPr="00FA272E">
        <w:rPr>
          <w:sz w:val="28"/>
          <w:szCs w:val="28"/>
        </w:rPr>
        <w:t>Codul transportului feroviar nr. 19/2022</w:t>
      </w:r>
      <w:r w:rsidR="00B9798F" w:rsidRPr="00B9798F">
        <w:rPr>
          <w:sz w:val="28"/>
          <w:szCs w:val="28"/>
        </w:rPr>
        <w:t>,</w:t>
      </w:r>
      <w:r w:rsidR="00B9798F">
        <w:t xml:space="preserve"> </w:t>
      </w:r>
      <w:r w:rsidR="00751341" w:rsidRPr="00F709B7">
        <w:rPr>
          <w:sz w:val="28"/>
          <w:szCs w:val="28"/>
        </w:rPr>
        <w:t>justifică în scris solicitantului motivul pentru care cererea nu a putut fi acceptată în urma procedurii de coordonare și motivul pentru care, pe baza informațiilor disponibile, consideră că orice alternativă propusă îndeplinește cerințele soli</w:t>
      </w:r>
      <w:r>
        <w:rPr>
          <w:sz w:val="28"/>
          <w:szCs w:val="28"/>
        </w:rPr>
        <w:t>ci</w:t>
      </w:r>
      <w:r w:rsidR="00751341" w:rsidRPr="00F709B7">
        <w:rPr>
          <w:sz w:val="28"/>
          <w:szCs w:val="28"/>
        </w:rPr>
        <w:t xml:space="preserve">tantului și este viabilă. </w:t>
      </w:r>
    </w:p>
    <w:p w14:paraId="6CCC7965" w14:textId="409E5655" w:rsidR="00751341" w:rsidRPr="00F709B7" w:rsidRDefault="00751341" w:rsidP="00BA7FEF">
      <w:pPr>
        <w:spacing w:before="240"/>
        <w:contextualSpacing/>
        <w:jc w:val="both"/>
        <w:rPr>
          <w:sz w:val="28"/>
          <w:szCs w:val="28"/>
        </w:rPr>
      </w:pPr>
      <w:r w:rsidRPr="00F709B7">
        <w:rPr>
          <w:sz w:val="28"/>
          <w:szCs w:val="28"/>
        </w:rPr>
        <w:t xml:space="preserve">     </w:t>
      </w:r>
      <w:r w:rsidR="009B4D09">
        <w:rPr>
          <w:b/>
          <w:sz w:val="28"/>
          <w:szCs w:val="28"/>
        </w:rPr>
        <w:t>46</w:t>
      </w:r>
      <w:r w:rsidRPr="00F709B7">
        <w:rPr>
          <w:sz w:val="28"/>
          <w:szCs w:val="28"/>
        </w:rPr>
        <w:t>. Un operator al unei infrastructuri de servicii care respinge o cerere demonstrează organismului de reglementare și solicitantului, la cererea acestora, motivele respingerii, inclusiv alternativele examinate și rezultatul procedurii de coordonare.</w:t>
      </w:r>
    </w:p>
    <w:p w14:paraId="71F6D838" w14:textId="6A11AE00" w:rsidR="00C92692" w:rsidRDefault="00BA7FEF" w:rsidP="0085250A">
      <w:pPr>
        <w:contextualSpacing/>
        <w:jc w:val="both"/>
        <w:rPr>
          <w:sz w:val="28"/>
          <w:szCs w:val="28"/>
        </w:rPr>
      </w:pPr>
      <w:r w:rsidRPr="0076629E">
        <w:rPr>
          <w:sz w:val="28"/>
          <w:szCs w:val="28"/>
        </w:rPr>
        <w:t xml:space="preserve">      </w:t>
      </w:r>
      <w:r w:rsidR="009B4D09">
        <w:rPr>
          <w:b/>
          <w:sz w:val="28"/>
          <w:szCs w:val="28"/>
        </w:rPr>
        <w:t>47</w:t>
      </w:r>
      <w:r w:rsidR="0085250A">
        <w:rPr>
          <w:sz w:val="28"/>
          <w:szCs w:val="28"/>
        </w:rPr>
        <w:t>.</w:t>
      </w:r>
      <w:r w:rsidRPr="0076629E">
        <w:rPr>
          <w:sz w:val="28"/>
          <w:szCs w:val="28"/>
        </w:rPr>
        <w:t xml:space="preserve"> În cazurile menț</w:t>
      </w:r>
      <w:r w:rsidR="00B90F09">
        <w:rPr>
          <w:sz w:val="28"/>
          <w:szCs w:val="28"/>
        </w:rPr>
        <w:t>ionate la punctul 33</w:t>
      </w:r>
      <w:r w:rsidRPr="0076629E">
        <w:rPr>
          <w:sz w:val="28"/>
          <w:szCs w:val="28"/>
        </w:rPr>
        <w:t xml:space="preserve">, operatorul unei infrastructuri de servicii poate respinge cererea fără a îndeplini cerințele </w:t>
      </w:r>
      <w:r w:rsidR="00374A34">
        <w:rPr>
          <w:sz w:val="28"/>
          <w:szCs w:val="28"/>
        </w:rPr>
        <w:t>stabilite l</w:t>
      </w:r>
      <w:r w:rsidR="007B2342">
        <w:rPr>
          <w:sz w:val="28"/>
          <w:szCs w:val="28"/>
        </w:rPr>
        <w:t>a</w:t>
      </w:r>
      <w:r w:rsidR="00374A34">
        <w:rPr>
          <w:sz w:val="28"/>
          <w:szCs w:val="28"/>
        </w:rPr>
        <w:t xml:space="preserve"> </w:t>
      </w:r>
      <w:r w:rsidR="007B2342">
        <w:rPr>
          <w:sz w:val="28"/>
          <w:szCs w:val="28"/>
        </w:rPr>
        <w:t>punctele 45 și 46.</w:t>
      </w:r>
    </w:p>
    <w:p w14:paraId="70265219" w14:textId="42E44242" w:rsidR="00F709B7" w:rsidRDefault="00F709B7" w:rsidP="0085250A">
      <w:pPr>
        <w:contextualSpacing/>
        <w:jc w:val="both"/>
      </w:pPr>
      <w:r>
        <w:lastRenderedPageBreak/>
        <w:t xml:space="preserve">       </w:t>
      </w:r>
      <w:r w:rsidR="009B4D09">
        <w:rPr>
          <w:b/>
          <w:sz w:val="28"/>
          <w:szCs w:val="28"/>
        </w:rPr>
        <w:t>48</w:t>
      </w:r>
      <w:r w:rsidRPr="00F709B7">
        <w:rPr>
          <w:sz w:val="28"/>
          <w:szCs w:val="28"/>
        </w:rPr>
        <w:t xml:space="preserve">. În cazul în care solicitantul nu plătește, în mod repetat, drepturile de acces deja acordate și utilizate, operatorul unei infrastructuri de servicii poate solicita garanții financiare pentru a-și proteja încrederea legitimă cu privire la veniturile viitoare și la utilizarea infrastructurii. Informațiile referitoare la aceste garanții </w:t>
      </w:r>
      <w:r>
        <w:rPr>
          <w:sz w:val="28"/>
          <w:szCs w:val="28"/>
        </w:rPr>
        <w:t>se publică în descrierea infras</w:t>
      </w:r>
      <w:r w:rsidRPr="00F709B7">
        <w:rPr>
          <w:sz w:val="28"/>
          <w:szCs w:val="28"/>
        </w:rPr>
        <w:t>tructurii de servicii</w:t>
      </w:r>
      <w:r>
        <w:t>.</w:t>
      </w:r>
    </w:p>
    <w:p w14:paraId="270026C0" w14:textId="5FD3B99D" w:rsidR="00F709B7" w:rsidRPr="00F709B7" w:rsidRDefault="00073FEF" w:rsidP="00073FEF">
      <w:pPr>
        <w:contextualSpacing/>
        <w:rPr>
          <w:b/>
          <w:sz w:val="28"/>
          <w:szCs w:val="28"/>
        </w:rPr>
      </w:pPr>
      <w:r>
        <w:rPr>
          <w:b/>
          <w:sz w:val="28"/>
          <w:szCs w:val="28"/>
        </w:rPr>
        <w:t xml:space="preserve">                                                  </w:t>
      </w:r>
      <w:r w:rsidR="00AC0A43">
        <w:rPr>
          <w:b/>
          <w:sz w:val="28"/>
          <w:szCs w:val="28"/>
        </w:rPr>
        <w:t xml:space="preserve">    </w:t>
      </w:r>
      <w:r w:rsidR="0015312D">
        <w:rPr>
          <w:b/>
          <w:sz w:val="28"/>
          <w:szCs w:val="28"/>
        </w:rPr>
        <w:t>X</w:t>
      </w:r>
      <w:r w:rsidR="007E1422">
        <w:rPr>
          <w:b/>
          <w:sz w:val="28"/>
          <w:szCs w:val="28"/>
        </w:rPr>
        <w:t>I</w:t>
      </w:r>
      <w:r>
        <w:rPr>
          <w:b/>
          <w:sz w:val="28"/>
          <w:szCs w:val="28"/>
        </w:rPr>
        <w:t>I</w:t>
      </w:r>
      <w:r w:rsidR="007E1422">
        <w:rPr>
          <w:b/>
          <w:sz w:val="28"/>
          <w:szCs w:val="28"/>
        </w:rPr>
        <w:t>I</w:t>
      </w:r>
      <w:r w:rsidR="0015312D">
        <w:rPr>
          <w:b/>
          <w:sz w:val="28"/>
          <w:szCs w:val="28"/>
        </w:rPr>
        <w:t>.</w:t>
      </w:r>
      <w:r w:rsidR="00AC0A43">
        <w:rPr>
          <w:b/>
          <w:sz w:val="28"/>
          <w:szCs w:val="28"/>
        </w:rPr>
        <w:t xml:space="preserve"> </w:t>
      </w:r>
      <w:r w:rsidR="00F709B7" w:rsidRPr="00F709B7">
        <w:rPr>
          <w:b/>
          <w:sz w:val="28"/>
          <w:szCs w:val="28"/>
        </w:rPr>
        <w:t>Plângeri</w:t>
      </w:r>
    </w:p>
    <w:p w14:paraId="5D8573D8" w14:textId="40F7E7C2" w:rsidR="00F709B7" w:rsidRPr="00DE6683" w:rsidRDefault="00F709B7" w:rsidP="0085250A">
      <w:pPr>
        <w:contextualSpacing/>
        <w:jc w:val="both"/>
        <w:rPr>
          <w:sz w:val="28"/>
          <w:szCs w:val="28"/>
        </w:rPr>
      </w:pPr>
      <w:r>
        <w:t xml:space="preserve">       </w:t>
      </w:r>
      <w:r w:rsidR="009B4D09">
        <w:rPr>
          <w:b/>
          <w:sz w:val="28"/>
          <w:szCs w:val="28"/>
        </w:rPr>
        <w:t>49</w:t>
      </w:r>
      <w:r w:rsidRPr="00F709B7">
        <w:rPr>
          <w:sz w:val="28"/>
          <w:szCs w:val="28"/>
        </w:rPr>
        <w:t xml:space="preserve">. </w:t>
      </w:r>
      <w:r w:rsidRPr="00DE6683">
        <w:rPr>
          <w:sz w:val="28"/>
          <w:szCs w:val="28"/>
        </w:rPr>
        <w:t>În cazul în care solicitantul depune o plângere pe lân</w:t>
      </w:r>
      <w:r w:rsidR="00876713" w:rsidRPr="00DE6683">
        <w:rPr>
          <w:sz w:val="28"/>
          <w:szCs w:val="28"/>
        </w:rPr>
        <w:t>gă organismul de reglementare</w:t>
      </w:r>
      <w:r w:rsidR="001E6143">
        <w:rPr>
          <w:sz w:val="28"/>
          <w:szCs w:val="28"/>
        </w:rPr>
        <w:t xml:space="preserve"> </w:t>
      </w:r>
      <w:r w:rsidR="00043081" w:rsidRPr="00DE6683">
        <w:rPr>
          <w:sz w:val="28"/>
          <w:szCs w:val="28"/>
        </w:rPr>
        <w:t>î</w:t>
      </w:r>
      <w:r w:rsidR="00926EB6" w:rsidRPr="00DE6683">
        <w:rPr>
          <w:sz w:val="28"/>
          <w:szCs w:val="28"/>
        </w:rPr>
        <w:t>n conformitate cu punctul 39</w:t>
      </w:r>
      <w:r w:rsidR="00876713" w:rsidRPr="00DE6683">
        <w:rPr>
          <w:sz w:val="28"/>
          <w:szCs w:val="28"/>
        </w:rPr>
        <w:t>,</w:t>
      </w:r>
      <w:r w:rsidRPr="00DE6683">
        <w:rPr>
          <w:sz w:val="28"/>
          <w:szCs w:val="28"/>
        </w:rPr>
        <w:t xml:space="preserve"> respectiv ține seama, la evaluarea impactului oricărei decizii pe care este posibil să o ia privind acordarea unei părți corespunzătoare de capacitate solicitantului, cel puțin de următoarele elemente, atunci când acestea sunt relevante: </w:t>
      </w:r>
    </w:p>
    <w:p w14:paraId="71C0A8A7" w14:textId="15D88E17" w:rsidR="00F709B7" w:rsidRPr="00F709B7" w:rsidRDefault="00F709B7" w:rsidP="0085250A">
      <w:pPr>
        <w:contextualSpacing/>
        <w:jc w:val="both"/>
        <w:rPr>
          <w:sz w:val="28"/>
          <w:szCs w:val="28"/>
        </w:rPr>
      </w:pPr>
      <w:r>
        <w:rPr>
          <w:sz w:val="28"/>
          <w:szCs w:val="28"/>
        </w:rPr>
        <w:t xml:space="preserve">       1)</w:t>
      </w:r>
      <w:r w:rsidRPr="00F709B7">
        <w:rPr>
          <w:sz w:val="28"/>
          <w:szCs w:val="28"/>
        </w:rPr>
        <w:t xml:space="preserve"> obligațiile contractuale și viabilitatea modelelor de afaceri ale altor utilizatori afectați ai infrastructurii de servicii; </w:t>
      </w:r>
    </w:p>
    <w:p w14:paraId="7FA4848C" w14:textId="2FCFBADC" w:rsidR="00F709B7" w:rsidRPr="00F709B7" w:rsidRDefault="00F709B7" w:rsidP="0085250A">
      <w:pPr>
        <w:contextualSpacing/>
        <w:jc w:val="both"/>
        <w:rPr>
          <w:sz w:val="28"/>
          <w:szCs w:val="28"/>
        </w:rPr>
      </w:pPr>
      <w:r>
        <w:rPr>
          <w:sz w:val="28"/>
          <w:szCs w:val="28"/>
        </w:rPr>
        <w:t xml:space="preserve">       2)</w:t>
      </w:r>
      <w:r w:rsidRPr="00F709B7">
        <w:rPr>
          <w:sz w:val="28"/>
          <w:szCs w:val="28"/>
        </w:rPr>
        <w:t xml:space="preserve"> volumul general de capacitate a infrastructurii de servicii care este deja alocat altor utilizatori afectați; </w:t>
      </w:r>
    </w:p>
    <w:p w14:paraId="2BADA61C" w14:textId="4F404DBB" w:rsidR="00F709B7" w:rsidRPr="00F709B7" w:rsidRDefault="00F709B7" w:rsidP="0085250A">
      <w:pPr>
        <w:contextualSpacing/>
        <w:jc w:val="both"/>
        <w:rPr>
          <w:sz w:val="28"/>
          <w:szCs w:val="28"/>
        </w:rPr>
      </w:pPr>
      <w:r>
        <w:rPr>
          <w:sz w:val="28"/>
          <w:szCs w:val="28"/>
        </w:rPr>
        <w:t xml:space="preserve">       3)</w:t>
      </w:r>
      <w:r w:rsidRPr="00F709B7">
        <w:rPr>
          <w:sz w:val="28"/>
          <w:szCs w:val="28"/>
        </w:rPr>
        <w:t xml:space="preserve"> investițiile realizate în infrastructură de alți utilizatori afectați; </w:t>
      </w:r>
    </w:p>
    <w:p w14:paraId="4E9EDB48" w14:textId="70F2E788" w:rsidR="00F709B7" w:rsidRPr="00F709B7" w:rsidRDefault="00F709B7" w:rsidP="0085250A">
      <w:pPr>
        <w:contextualSpacing/>
        <w:jc w:val="both"/>
        <w:rPr>
          <w:sz w:val="28"/>
          <w:szCs w:val="28"/>
        </w:rPr>
      </w:pPr>
      <w:r>
        <w:rPr>
          <w:sz w:val="28"/>
          <w:szCs w:val="28"/>
        </w:rPr>
        <w:t xml:space="preserve">       4)</w:t>
      </w:r>
      <w:r w:rsidRPr="00F709B7">
        <w:rPr>
          <w:sz w:val="28"/>
          <w:szCs w:val="28"/>
        </w:rPr>
        <w:t xml:space="preserve"> disponibilitatea alternativelor viabile pentru a satisface necesitățile altor utilizatori afectați, inclusiv alternative din alte state membre în cazul serviciilor internaționale de transport feroviar;</w:t>
      </w:r>
    </w:p>
    <w:p w14:paraId="4E9331CA" w14:textId="31A93C20" w:rsidR="00F709B7" w:rsidRPr="00F709B7" w:rsidRDefault="00F709B7" w:rsidP="0085250A">
      <w:pPr>
        <w:contextualSpacing/>
        <w:jc w:val="both"/>
        <w:rPr>
          <w:sz w:val="28"/>
          <w:szCs w:val="28"/>
        </w:rPr>
      </w:pPr>
      <w:r>
        <w:rPr>
          <w:sz w:val="28"/>
          <w:szCs w:val="28"/>
        </w:rPr>
        <w:t xml:space="preserve">       5)</w:t>
      </w:r>
      <w:r w:rsidRPr="00F709B7">
        <w:rPr>
          <w:sz w:val="28"/>
          <w:szCs w:val="28"/>
        </w:rPr>
        <w:t xml:space="preserve"> viabilitatea modelului de afaceri al operatorului infrastructurii de servicii;</w:t>
      </w:r>
    </w:p>
    <w:p w14:paraId="5DA40B32" w14:textId="44746ADF" w:rsidR="00F709B7" w:rsidRPr="00F709B7" w:rsidRDefault="00F709B7" w:rsidP="0085250A">
      <w:pPr>
        <w:contextualSpacing/>
        <w:jc w:val="both"/>
        <w:rPr>
          <w:sz w:val="28"/>
          <w:szCs w:val="28"/>
        </w:rPr>
      </w:pPr>
      <w:r>
        <w:rPr>
          <w:sz w:val="28"/>
          <w:szCs w:val="28"/>
        </w:rPr>
        <w:t xml:space="preserve">       6)</w:t>
      </w:r>
      <w:r w:rsidRPr="00F709B7">
        <w:rPr>
          <w:sz w:val="28"/>
          <w:szCs w:val="28"/>
        </w:rPr>
        <w:t xml:space="preserve"> drepturile de acces la infrastructura de legătură.</w:t>
      </w:r>
    </w:p>
    <w:p w14:paraId="68D9321D" w14:textId="5B9C6035" w:rsidR="00BA7FEF" w:rsidRPr="00775A00" w:rsidRDefault="00073FEF" w:rsidP="00BA7FEF">
      <w:pPr>
        <w:contextualSpacing/>
        <w:jc w:val="center"/>
        <w:rPr>
          <w:b/>
          <w:sz w:val="28"/>
          <w:szCs w:val="28"/>
        </w:rPr>
      </w:pPr>
      <w:r>
        <w:rPr>
          <w:b/>
          <w:sz w:val="28"/>
          <w:szCs w:val="28"/>
        </w:rPr>
        <w:t>X</w:t>
      </w:r>
      <w:r w:rsidR="007E1422">
        <w:rPr>
          <w:b/>
          <w:sz w:val="28"/>
          <w:szCs w:val="28"/>
        </w:rPr>
        <w:t>I</w:t>
      </w:r>
      <w:r>
        <w:rPr>
          <w:b/>
          <w:sz w:val="28"/>
          <w:szCs w:val="28"/>
        </w:rPr>
        <w:t>V</w:t>
      </w:r>
      <w:r w:rsidR="00BA7FEF">
        <w:rPr>
          <w:b/>
          <w:sz w:val="28"/>
          <w:szCs w:val="28"/>
        </w:rPr>
        <w:t xml:space="preserve">. </w:t>
      </w:r>
      <w:r w:rsidR="00BA7FEF" w:rsidRPr="00775A00">
        <w:rPr>
          <w:b/>
          <w:sz w:val="28"/>
          <w:szCs w:val="28"/>
        </w:rPr>
        <w:t>Infrastructurile neutilizate</w:t>
      </w:r>
    </w:p>
    <w:p w14:paraId="6F646224" w14:textId="30FA3106" w:rsidR="00BA7FEF" w:rsidRPr="009A372A" w:rsidRDefault="00BA7FEF" w:rsidP="00BA7FEF">
      <w:pPr>
        <w:contextualSpacing/>
        <w:jc w:val="both"/>
        <w:rPr>
          <w:sz w:val="28"/>
          <w:szCs w:val="28"/>
        </w:rPr>
      </w:pPr>
      <w:r>
        <w:rPr>
          <w:szCs w:val="24"/>
        </w:rPr>
        <w:t xml:space="preserve">        </w:t>
      </w:r>
      <w:r w:rsidR="009B4D09">
        <w:rPr>
          <w:b/>
          <w:sz w:val="28"/>
          <w:szCs w:val="28"/>
        </w:rPr>
        <w:t>50</w:t>
      </w:r>
      <w:r w:rsidRPr="0085250A">
        <w:rPr>
          <w:b/>
          <w:sz w:val="28"/>
          <w:szCs w:val="28"/>
        </w:rPr>
        <w:t>.</w:t>
      </w:r>
      <w:r w:rsidR="00043081">
        <w:rPr>
          <w:sz w:val="28"/>
          <w:szCs w:val="28"/>
        </w:rPr>
        <w:t xml:space="preserve"> Infrastructurile de servici</w:t>
      </w:r>
      <w:r w:rsidR="00EA3F40">
        <w:rPr>
          <w:sz w:val="28"/>
          <w:szCs w:val="28"/>
        </w:rPr>
        <w:t>,</w:t>
      </w:r>
      <w:r w:rsidR="00043081">
        <w:rPr>
          <w:sz w:val="28"/>
          <w:szCs w:val="28"/>
        </w:rPr>
        <w:t xml:space="preserve"> </w:t>
      </w:r>
      <w:r w:rsidR="00FD0D0E" w:rsidRPr="00374A34">
        <w:rPr>
          <w:sz w:val="28"/>
          <w:szCs w:val="28"/>
        </w:rPr>
        <w:t>enumerate la articolul 20, aline</w:t>
      </w:r>
      <w:r w:rsidR="00374A34">
        <w:rPr>
          <w:sz w:val="28"/>
          <w:szCs w:val="28"/>
        </w:rPr>
        <w:t>a</w:t>
      </w:r>
      <w:r w:rsidR="00FD0D0E" w:rsidRPr="00374A34">
        <w:rPr>
          <w:sz w:val="28"/>
          <w:szCs w:val="28"/>
        </w:rPr>
        <w:t>tul</w:t>
      </w:r>
      <w:r w:rsidR="00374A34" w:rsidRPr="00374A34">
        <w:rPr>
          <w:sz w:val="28"/>
          <w:szCs w:val="28"/>
        </w:rPr>
        <w:t xml:space="preserve"> </w:t>
      </w:r>
      <w:r w:rsidR="00085D75">
        <w:rPr>
          <w:sz w:val="28"/>
          <w:szCs w:val="28"/>
        </w:rPr>
        <w:t>(</w:t>
      </w:r>
      <w:r w:rsidR="00FD0D0E" w:rsidRPr="00374A34">
        <w:rPr>
          <w:sz w:val="28"/>
          <w:szCs w:val="28"/>
        </w:rPr>
        <w:t>1</w:t>
      </w:r>
      <w:r w:rsidR="00085D75">
        <w:rPr>
          <w:sz w:val="28"/>
          <w:szCs w:val="28"/>
        </w:rPr>
        <w:t>)</w:t>
      </w:r>
      <w:r w:rsidR="00FD0D0E" w:rsidRPr="00374A34">
        <w:rPr>
          <w:sz w:val="28"/>
          <w:szCs w:val="28"/>
        </w:rPr>
        <w:t>, punctul 3</w:t>
      </w:r>
      <w:r w:rsidR="00374A34">
        <w:rPr>
          <w:sz w:val="28"/>
          <w:szCs w:val="28"/>
        </w:rPr>
        <w:t xml:space="preserve"> din </w:t>
      </w:r>
      <w:r w:rsidR="00374A34" w:rsidRPr="00FA272E">
        <w:rPr>
          <w:sz w:val="28"/>
          <w:szCs w:val="28"/>
        </w:rPr>
        <w:t>Codul transportului feroviar nr. 19/2022</w:t>
      </w:r>
      <w:r w:rsidR="00FD0D0E" w:rsidRPr="00374A34">
        <w:rPr>
          <w:sz w:val="28"/>
          <w:szCs w:val="28"/>
        </w:rPr>
        <w:t>,</w:t>
      </w:r>
      <w:r w:rsidR="00FD0D0E" w:rsidRPr="00FD0D0E">
        <w:rPr>
          <w:sz w:val="28"/>
          <w:szCs w:val="28"/>
        </w:rPr>
        <w:t xml:space="preserve"> </w:t>
      </w:r>
      <w:r w:rsidRPr="00FD0D0E">
        <w:rPr>
          <w:sz w:val="28"/>
          <w:szCs w:val="28"/>
        </w:rPr>
        <w:t>care nu s-au aflat în uz timp de cel puțin doi ani consecutivi sunt supuse unei cereri</w:t>
      </w:r>
      <w:r w:rsidRPr="009A372A">
        <w:rPr>
          <w:sz w:val="28"/>
          <w:szCs w:val="28"/>
        </w:rPr>
        <w:t xml:space="preserve"> de exprimare a interesului și preluării în sistem de leasing sau închirierii. Informațiile privind infrastr</w:t>
      </w:r>
      <w:r>
        <w:rPr>
          <w:sz w:val="28"/>
          <w:szCs w:val="28"/>
        </w:rPr>
        <w:t xml:space="preserve">ucturile neutilizate se publică, </w:t>
      </w:r>
      <w:r w:rsidR="00AB7923">
        <w:rPr>
          <w:sz w:val="28"/>
          <w:szCs w:val="28"/>
        </w:rPr>
        <w:t>conform punctului 10</w:t>
      </w:r>
      <w:r w:rsidR="00043081">
        <w:rPr>
          <w:sz w:val="28"/>
          <w:szCs w:val="28"/>
        </w:rPr>
        <w:t xml:space="preserve"> din prezentul regulament.</w:t>
      </w:r>
    </w:p>
    <w:p w14:paraId="7915F696" w14:textId="1562D253" w:rsidR="00BA7FEF" w:rsidRDefault="00BA7FEF" w:rsidP="00BA7FEF">
      <w:pPr>
        <w:contextualSpacing/>
        <w:jc w:val="both"/>
        <w:rPr>
          <w:sz w:val="28"/>
          <w:szCs w:val="28"/>
        </w:rPr>
      </w:pPr>
      <w:r>
        <w:rPr>
          <w:sz w:val="28"/>
          <w:szCs w:val="28"/>
        </w:rPr>
        <w:t xml:space="preserve">       </w:t>
      </w:r>
      <w:r w:rsidR="00F709B7">
        <w:rPr>
          <w:sz w:val="28"/>
          <w:szCs w:val="28"/>
        </w:rPr>
        <w:t xml:space="preserve">1) </w:t>
      </w:r>
      <w:r w:rsidRPr="009A372A">
        <w:rPr>
          <w:sz w:val="28"/>
          <w:szCs w:val="28"/>
        </w:rPr>
        <w:t>Perioada de d</w:t>
      </w:r>
      <w:r w:rsidR="00F94D86">
        <w:rPr>
          <w:sz w:val="28"/>
          <w:szCs w:val="28"/>
        </w:rPr>
        <w:t>oi ani</w:t>
      </w:r>
      <w:r w:rsidR="007C40D4">
        <w:rPr>
          <w:sz w:val="28"/>
          <w:szCs w:val="28"/>
        </w:rPr>
        <w:t>,</w:t>
      </w:r>
      <w:r w:rsidR="00F94D86">
        <w:rPr>
          <w:sz w:val="28"/>
          <w:szCs w:val="28"/>
        </w:rPr>
        <w:t xml:space="preserve"> menționată la articolul 20, </w:t>
      </w:r>
      <w:r w:rsidR="00AB7923">
        <w:rPr>
          <w:sz w:val="28"/>
          <w:szCs w:val="28"/>
        </w:rPr>
        <w:t xml:space="preserve">alineatul </w:t>
      </w:r>
      <w:r w:rsidR="00EA3F40">
        <w:rPr>
          <w:sz w:val="28"/>
          <w:szCs w:val="28"/>
        </w:rPr>
        <w:t>(</w:t>
      </w:r>
      <w:r w:rsidR="00AB7923">
        <w:rPr>
          <w:sz w:val="28"/>
          <w:szCs w:val="28"/>
        </w:rPr>
        <w:t>1</w:t>
      </w:r>
      <w:r w:rsidR="00EA3F40">
        <w:rPr>
          <w:sz w:val="28"/>
          <w:szCs w:val="28"/>
        </w:rPr>
        <w:t>)</w:t>
      </w:r>
      <w:r w:rsidR="00F94D86">
        <w:rPr>
          <w:sz w:val="28"/>
          <w:szCs w:val="28"/>
        </w:rPr>
        <w:t xml:space="preserve">, </w:t>
      </w:r>
      <w:r w:rsidR="00374A34" w:rsidRPr="00374A34">
        <w:rPr>
          <w:sz w:val="28"/>
          <w:szCs w:val="28"/>
        </w:rPr>
        <w:t>punctul 3</w:t>
      </w:r>
      <w:r w:rsidR="00374A34">
        <w:rPr>
          <w:sz w:val="28"/>
          <w:szCs w:val="28"/>
        </w:rPr>
        <w:t xml:space="preserve"> din </w:t>
      </w:r>
      <w:r w:rsidR="00F94D86" w:rsidRPr="00FA272E">
        <w:rPr>
          <w:sz w:val="28"/>
          <w:szCs w:val="28"/>
        </w:rPr>
        <w:t>Codul transportului feroviar nr. 19/2022</w:t>
      </w:r>
      <w:r w:rsidR="00374A34">
        <w:rPr>
          <w:sz w:val="28"/>
          <w:szCs w:val="28"/>
        </w:rPr>
        <w:t>,</w:t>
      </w:r>
      <w:r w:rsidRPr="009A372A">
        <w:rPr>
          <w:sz w:val="28"/>
          <w:szCs w:val="28"/>
        </w:rPr>
        <w:t xml:space="preserve"> începe să curgă din ziua următoare datei la care în cadrul infrastructurii de servicii în cauză a fost furnizat pentru ultima oară un serviciu feroviar conex</w:t>
      </w:r>
      <w:r>
        <w:rPr>
          <w:sz w:val="28"/>
          <w:szCs w:val="28"/>
        </w:rPr>
        <w:t>.</w:t>
      </w:r>
    </w:p>
    <w:p w14:paraId="00E0E1E5" w14:textId="0B2B6CA8" w:rsidR="00F709B7" w:rsidRDefault="00BA7FEF" w:rsidP="00BA7FEF">
      <w:pPr>
        <w:contextualSpacing/>
        <w:jc w:val="both"/>
        <w:rPr>
          <w:sz w:val="28"/>
          <w:szCs w:val="28"/>
        </w:rPr>
      </w:pPr>
      <w:r w:rsidRPr="00C228CB">
        <w:rPr>
          <w:sz w:val="28"/>
          <w:szCs w:val="28"/>
        </w:rPr>
        <w:t xml:space="preserve">       </w:t>
      </w:r>
      <w:r w:rsidR="00F709B7">
        <w:rPr>
          <w:sz w:val="28"/>
          <w:szCs w:val="28"/>
        </w:rPr>
        <w:t>2</w:t>
      </w:r>
      <w:r w:rsidRPr="00C228CB">
        <w:rPr>
          <w:sz w:val="28"/>
          <w:szCs w:val="28"/>
        </w:rPr>
        <w:t xml:space="preserve">) </w:t>
      </w:r>
      <w:r w:rsidRPr="007C40D4">
        <w:rPr>
          <w:sz w:val="28"/>
          <w:szCs w:val="28"/>
        </w:rPr>
        <w:t xml:space="preserve">Un solicitant interesat să utilizeze o infrastructură feroviară </w:t>
      </w:r>
      <w:r w:rsidR="00374A34" w:rsidRPr="007C40D4">
        <w:rPr>
          <w:sz w:val="28"/>
          <w:szCs w:val="28"/>
        </w:rPr>
        <w:t xml:space="preserve"> menționată la</w:t>
      </w:r>
      <w:r w:rsidR="007C40D4" w:rsidRPr="007C40D4">
        <w:rPr>
          <w:sz w:val="28"/>
          <w:szCs w:val="28"/>
        </w:rPr>
        <w:t xml:space="preserve"> articolul 20, alineatul (1), punctul 3 din Codul transportului feroviar nr. 19/2022,</w:t>
      </w:r>
      <w:r w:rsidR="00374A34" w:rsidRPr="007C40D4">
        <w:rPr>
          <w:sz w:val="28"/>
          <w:szCs w:val="28"/>
        </w:rPr>
        <w:t xml:space="preserve"> </w:t>
      </w:r>
      <w:r w:rsidRPr="007C40D4">
        <w:rPr>
          <w:sz w:val="28"/>
          <w:szCs w:val="28"/>
        </w:rPr>
        <w:t>care nu este</w:t>
      </w:r>
      <w:r w:rsidRPr="00C228CB">
        <w:rPr>
          <w:sz w:val="28"/>
          <w:szCs w:val="28"/>
        </w:rPr>
        <w:t xml:space="preserve"> în uz de cel puțin doi ani consecutivi își exprimă interesul în scris operatorului infrastructurii în cauză și informează organismul de reglementare în această privință. Această exprimare a interesului trebuie să demonstreze nevoile întreprinderii feroviare în cauză. Operatorul infrastructurii de servicii poate decide să își reia activitatea într-un mod care satisface nevoile demonstrate ale întreprinderii feroviare.</w:t>
      </w:r>
    </w:p>
    <w:p w14:paraId="0C65090A" w14:textId="0914C28B" w:rsidR="00BA7FEF" w:rsidRDefault="00BA7FEF" w:rsidP="00BA7FEF">
      <w:pPr>
        <w:contextualSpacing/>
        <w:jc w:val="both"/>
        <w:rPr>
          <w:sz w:val="28"/>
          <w:szCs w:val="28"/>
        </w:rPr>
      </w:pPr>
      <w:r>
        <w:rPr>
          <w:sz w:val="28"/>
          <w:szCs w:val="28"/>
        </w:rPr>
        <w:t xml:space="preserve">     </w:t>
      </w:r>
      <w:r w:rsidR="0085250A">
        <w:rPr>
          <w:sz w:val="28"/>
          <w:szCs w:val="28"/>
        </w:rPr>
        <w:t xml:space="preserve"> </w:t>
      </w:r>
      <w:r w:rsidR="009B4D09">
        <w:rPr>
          <w:b/>
          <w:sz w:val="28"/>
          <w:szCs w:val="28"/>
        </w:rPr>
        <w:t>51</w:t>
      </w:r>
      <w:r w:rsidRPr="0085250A">
        <w:rPr>
          <w:b/>
          <w:sz w:val="28"/>
          <w:szCs w:val="28"/>
        </w:rPr>
        <w:t>.</w:t>
      </w:r>
      <w:r w:rsidRPr="00E67297">
        <w:rPr>
          <w:sz w:val="28"/>
          <w:szCs w:val="28"/>
        </w:rPr>
        <w:t xml:space="preserve"> În cazul în care proprietarul unei infrastructuri de servicii nu exploatează infrastructura respectivă, operatorul infrastructurii îl informează pe proprietar în legătură cu exprimarea interesului, în termen de 10 zile de la primirea acesteia. Proprietarul infrastructurii publică faptul că infrastructura este disponibilă pentru preluare în sistem de leasing sau pentru închiriere, integral sau parțial, cu excepția cazului în care operatorul infrastructurii de servicii s-a decis să își reia activitatea în urma exprimării interesului.</w:t>
      </w:r>
    </w:p>
    <w:p w14:paraId="1B186A40" w14:textId="2194AEC8" w:rsidR="00BA7FEF" w:rsidRDefault="00BA7FEF" w:rsidP="00BA7FEF">
      <w:pPr>
        <w:contextualSpacing/>
        <w:jc w:val="both"/>
        <w:rPr>
          <w:sz w:val="28"/>
          <w:szCs w:val="28"/>
        </w:rPr>
      </w:pPr>
      <w:r>
        <w:rPr>
          <w:sz w:val="28"/>
          <w:szCs w:val="28"/>
        </w:rPr>
        <w:lastRenderedPageBreak/>
        <w:t xml:space="preserve">    </w:t>
      </w:r>
      <w:r w:rsidR="0085250A">
        <w:rPr>
          <w:sz w:val="28"/>
          <w:szCs w:val="28"/>
        </w:rPr>
        <w:t xml:space="preserve"> </w:t>
      </w:r>
      <w:r w:rsidR="009B4D09">
        <w:rPr>
          <w:b/>
          <w:sz w:val="28"/>
          <w:szCs w:val="28"/>
        </w:rPr>
        <w:t>52</w:t>
      </w:r>
      <w:r>
        <w:rPr>
          <w:sz w:val="28"/>
          <w:szCs w:val="28"/>
        </w:rPr>
        <w:t xml:space="preserve">. </w:t>
      </w:r>
      <w:r w:rsidRPr="00A15162">
        <w:rPr>
          <w:sz w:val="28"/>
          <w:szCs w:val="28"/>
        </w:rPr>
        <w:t>Înainte de a efectua publicarea respectivă, proprietarul infrastructurii de servicii poate permite operatorului infrastructurii de servicii să își prezinte observațiile cu privire la publicarea respectivă în termen de patru săptămâni. Operatorul poate obiecta față de publicarea respectivă, prezentând documente care dovedesc că este în curs un proces de reconversie lansat înainte de exprimarea interesului</w:t>
      </w:r>
      <w:r>
        <w:rPr>
          <w:sz w:val="28"/>
          <w:szCs w:val="28"/>
        </w:rPr>
        <w:t>.</w:t>
      </w:r>
    </w:p>
    <w:p w14:paraId="12B0D3C6" w14:textId="433BC4CD" w:rsidR="00BA7FEF" w:rsidRDefault="00BA7FEF" w:rsidP="00BA7FEF">
      <w:pPr>
        <w:contextualSpacing/>
        <w:jc w:val="both"/>
        <w:rPr>
          <w:sz w:val="28"/>
          <w:szCs w:val="28"/>
        </w:rPr>
      </w:pPr>
      <w:r>
        <w:rPr>
          <w:sz w:val="28"/>
          <w:szCs w:val="28"/>
        </w:rPr>
        <w:t xml:space="preserve">     </w:t>
      </w:r>
      <w:r w:rsidR="009B4D09">
        <w:rPr>
          <w:b/>
          <w:sz w:val="28"/>
          <w:szCs w:val="28"/>
        </w:rPr>
        <w:t>53</w:t>
      </w:r>
      <w:r w:rsidRPr="00975C09">
        <w:rPr>
          <w:sz w:val="28"/>
          <w:szCs w:val="28"/>
        </w:rPr>
        <w:t>. Organismul de reglementare este informat de proprietar cu privire la procesul de reconversie și poate solicita de la operator documente care îi sunt necesare pentru a evalua plauzibilitatea acestuia. Dacă evaluarea este nesatisfăcătoare, organismul de reglementare impune publicarea faptului că exploatarea infrastructurii este disponibilă pentru preluare în sistem de leasing sau pentru închiriere, integral sau parțial.</w:t>
      </w:r>
    </w:p>
    <w:p w14:paraId="24B90116" w14:textId="62CD90FA" w:rsidR="00BA7FEF" w:rsidRPr="0012030C" w:rsidRDefault="00BA7FEF" w:rsidP="00BA7FEF">
      <w:pPr>
        <w:contextualSpacing/>
        <w:jc w:val="both"/>
        <w:rPr>
          <w:sz w:val="28"/>
          <w:szCs w:val="28"/>
        </w:rPr>
      </w:pPr>
      <w:r w:rsidRPr="0012030C">
        <w:rPr>
          <w:sz w:val="28"/>
          <w:szCs w:val="28"/>
        </w:rPr>
        <w:t xml:space="preserve">     </w:t>
      </w:r>
      <w:r w:rsidR="009B4D09">
        <w:rPr>
          <w:b/>
          <w:sz w:val="28"/>
          <w:szCs w:val="28"/>
        </w:rPr>
        <w:t>54</w:t>
      </w:r>
      <w:r w:rsidRPr="00F94D86">
        <w:rPr>
          <w:sz w:val="28"/>
          <w:szCs w:val="28"/>
        </w:rPr>
        <w:t xml:space="preserve">. </w:t>
      </w:r>
      <w:r w:rsidR="00F94D86" w:rsidRPr="00F94D86">
        <w:rPr>
          <w:sz w:val="28"/>
          <w:szCs w:val="28"/>
        </w:rPr>
        <w:t>Fără a aduce atingere normelor aplicabile privind achizițiile publice, proprietarul unei infrastructuri de servicii menționate</w:t>
      </w:r>
      <w:r w:rsidR="00F94D86">
        <w:rPr>
          <w:sz w:val="28"/>
          <w:szCs w:val="28"/>
        </w:rPr>
        <w:t xml:space="preserve"> la</w:t>
      </w:r>
      <w:r w:rsidR="00F94D86" w:rsidRPr="00F94D86">
        <w:rPr>
          <w:sz w:val="28"/>
          <w:szCs w:val="28"/>
        </w:rPr>
        <w:t xml:space="preserve"> articolul 20, alineatul </w:t>
      </w:r>
      <w:r w:rsidR="007C40D4">
        <w:rPr>
          <w:sz w:val="28"/>
          <w:szCs w:val="28"/>
        </w:rPr>
        <w:t>(</w:t>
      </w:r>
      <w:r w:rsidR="00F94D86" w:rsidRPr="00F94D86">
        <w:rPr>
          <w:sz w:val="28"/>
          <w:szCs w:val="28"/>
        </w:rPr>
        <w:t>1</w:t>
      </w:r>
      <w:r w:rsidR="007C40D4">
        <w:rPr>
          <w:sz w:val="28"/>
          <w:szCs w:val="28"/>
        </w:rPr>
        <w:t>)</w:t>
      </w:r>
      <w:r w:rsidR="00F94D86" w:rsidRPr="00F94D86">
        <w:rPr>
          <w:sz w:val="28"/>
          <w:szCs w:val="28"/>
        </w:rPr>
        <w:t xml:space="preserve">, punctul 3 din Codul transportului feroviar nr. 19/2022, </w:t>
      </w:r>
      <w:r w:rsidRPr="00F94D86">
        <w:rPr>
          <w:sz w:val="28"/>
          <w:szCs w:val="28"/>
        </w:rPr>
        <w:t>publică</w:t>
      </w:r>
      <w:r>
        <w:rPr>
          <w:sz w:val="28"/>
          <w:szCs w:val="28"/>
        </w:rPr>
        <w:t xml:space="preserve"> pe portalul său web</w:t>
      </w:r>
      <w:r w:rsidRPr="0012030C">
        <w:rPr>
          <w:sz w:val="28"/>
          <w:szCs w:val="28"/>
        </w:rPr>
        <w:t xml:space="preserve"> anunț privind preluarea în sistem de leasing sau închirierea infrastructurii de servicii în cauză și informează în acest sens organismul de reglementare și administratorul de infrastructură la a cărui rețea este conectată infrastructura. Publicarea include toate informațiile necesare pentru a permite întreprinderilor interesate să depună o ofertă de preluare a exploatării infrastructurii, fie integral, fie parțial. Aceste informații cuprind, în special: </w:t>
      </w:r>
    </w:p>
    <w:p w14:paraId="686B7EA2" w14:textId="20B5F5EE" w:rsidR="00BA7FEF" w:rsidRPr="0012030C" w:rsidRDefault="00BA7FEF" w:rsidP="00BA7FEF">
      <w:pPr>
        <w:contextualSpacing/>
        <w:jc w:val="both"/>
        <w:rPr>
          <w:sz w:val="28"/>
          <w:szCs w:val="28"/>
        </w:rPr>
      </w:pPr>
      <w:r>
        <w:rPr>
          <w:sz w:val="28"/>
          <w:szCs w:val="28"/>
        </w:rPr>
        <w:t xml:space="preserve">       </w:t>
      </w:r>
      <w:r w:rsidR="009E2CD5">
        <w:rPr>
          <w:sz w:val="28"/>
          <w:szCs w:val="28"/>
        </w:rPr>
        <w:t>1</w:t>
      </w:r>
      <w:r w:rsidRPr="0012030C">
        <w:rPr>
          <w:sz w:val="28"/>
          <w:szCs w:val="28"/>
        </w:rPr>
        <w:t xml:space="preserve">) detaliile procedurii de selecție, care este transparentă și nediscriminatorie și ține seama de obiectivul de asigurare a unei utilizări eficace a capacității infrastructurii; </w:t>
      </w:r>
    </w:p>
    <w:p w14:paraId="7EE5FE4A" w14:textId="7C2ECDC0" w:rsidR="00BA7FEF" w:rsidRPr="0012030C" w:rsidRDefault="00BA7FEF" w:rsidP="00BA7FEF">
      <w:pPr>
        <w:contextualSpacing/>
        <w:jc w:val="both"/>
        <w:rPr>
          <w:sz w:val="28"/>
          <w:szCs w:val="28"/>
        </w:rPr>
      </w:pPr>
      <w:r>
        <w:rPr>
          <w:sz w:val="28"/>
          <w:szCs w:val="28"/>
        </w:rPr>
        <w:t xml:space="preserve">       </w:t>
      </w:r>
      <w:r w:rsidR="009E2CD5">
        <w:rPr>
          <w:sz w:val="28"/>
          <w:szCs w:val="28"/>
        </w:rPr>
        <w:t>2</w:t>
      </w:r>
      <w:r w:rsidRPr="0012030C">
        <w:rPr>
          <w:sz w:val="28"/>
          <w:szCs w:val="28"/>
        </w:rPr>
        <w:t>) criteriile de selecție;</w:t>
      </w:r>
    </w:p>
    <w:p w14:paraId="58595D3C" w14:textId="2AC88A04" w:rsidR="00BA7FEF" w:rsidRPr="0012030C" w:rsidRDefault="00BA7FEF" w:rsidP="00BA7FEF">
      <w:pPr>
        <w:contextualSpacing/>
        <w:jc w:val="both"/>
        <w:rPr>
          <w:sz w:val="28"/>
          <w:szCs w:val="28"/>
        </w:rPr>
      </w:pPr>
      <w:r>
        <w:rPr>
          <w:sz w:val="28"/>
          <w:szCs w:val="28"/>
        </w:rPr>
        <w:t xml:space="preserve">       </w:t>
      </w:r>
      <w:r w:rsidR="009E2CD5">
        <w:rPr>
          <w:sz w:val="28"/>
          <w:szCs w:val="28"/>
        </w:rPr>
        <w:t>3</w:t>
      </w:r>
      <w:r w:rsidRPr="0012030C">
        <w:rPr>
          <w:sz w:val="28"/>
          <w:szCs w:val="28"/>
        </w:rPr>
        <w:t xml:space="preserve">) principalele caracteristici ale echipamentelor tehnice ale infrastructurii de servicii; </w:t>
      </w:r>
    </w:p>
    <w:p w14:paraId="775AA67A" w14:textId="1BF1D915" w:rsidR="00BA7FEF" w:rsidRDefault="00BA7FEF" w:rsidP="00BA7FEF">
      <w:pPr>
        <w:contextualSpacing/>
        <w:jc w:val="both"/>
        <w:rPr>
          <w:sz w:val="28"/>
          <w:szCs w:val="28"/>
        </w:rPr>
      </w:pPr>
      <w:r>
        <w:rPr>
          <w:sz w:val="28"/>
          <w:szCs w:val="28"/>
        </w:rPr>
        <w:t xml:space="preserve">       </w:t>
      </w:r>
      <w:r w:rsidR="009E2CD5">
        <w:rPr>
          <w:sz w:val="28"/>
          <w:szCs w:val="28"/>
        </w:rPr>
        <w:t>4</w:t>
      </w:r>
      <w:r w:rsidRPr="0012030C">
        <w:rPr>
          <w:sz w:val="28"/>
          <w:szCs w:val="28"/>
        </w:rPr>
        <w:t>) adresa și termenul-limită de depunere a ofertelor, care trebuie să fie de cel puțin 30 de zile de la data publicării aunțului.</w:t>
      </w:r>
    </w:p>
    <w:p w14:paraId="6BB194CC" w14:textId="31383887" w:rsidR="00BA7FEF" w:rsidRDefault="0085250A" w:rsidP="00BA7FEF">
      <w:pPr>
        <w:contextualSpacing/>
        <w:jc w:val="both"/>
        <w:rPr>
          <w:sz w:val="28"/>
          <w:szCs w:val="28"/>
        </w:rPr>
      </w:pPr>
      <w:r>
        <w:rPr>
          <w:b/>
          <w:sz w:val="28"/>
          <w:szCs w:val="28"/>
        </w:rPr>
        <w:t xml:space="preserve">      </w:t>
      </w:r>
      <w:r w:rsidR="009B4D09">
        <w:rPr>
          <w:b/>
          <w:sz w:val="28"/>
          <w:szCs w:val="28"/>
        </w:rPr>
        <w:t>55</w:t>
      </w:r>
      <w:r w:rsidR="00BA7FEF" w:rsidRPr="003C5411">
        <w:rPr>
          <w:b/>
          <w:sz w:val="28"/>
          <w:szCs w:val="28"/>
        </w:rPr>
        <w:t>.</w:t>
      </w:r>
      <w:r w:rsidR="00BA7FEF">
        <w:rPr>
          <w:sz w:val="28"/>
          <w:szCs w:val="28"/>
        </w:rPr>
        <w:t xml:space="preserve"> </w:t>
      </w:r>
      <w:r w:rsidR="00BA7FEF" w:rsidRPr="00D73B35">
        <w:rPr>
          <w:sz w:val="28"/>
          <w:szCs w:val="28"/>
        </w:rPr>
        <w:t xml:space="preserve"> Administratorul de infrastructură în cauză publică de asemenea, pe portalul său web, inform</w:t>
      </w:r>
      <w:r w:rsidR="00BA7FEF">
        <w:rPr>
          <w:sz w:val="28"/>
          <w:szCs w:val="28"/>
        </w:rPr>
        <w:t>ațiile menționate la punctul</w:t>
      </w:r>
      <w:r w:rsidR="00AB7923">
        <w:rPr>
          <w:sz w:val="28"/>
          <w:szCs w:val="28"/>
        </w:rPr>
        <w:t xml:space="preserve"> </w:t>
      </w:r>
      <w:r w:rsidR="00F94D86">
        <w:rPr>
          <w:sz w:val="28"/>
          <w:szCs w:val="28"/>
        </w:rPr>
        <w:t>54</w:t>
      </w:r>
      <w:r w:rsidR="00BA7FEF" w:rsidRPr="00D73B35">
        <w:rPr>
          <w:sz w:val="28"/>
          <w:szCs w:val="28"/>
        </w:rPr>
        <w:t>.</w:t>
      </w:r>
    </w:p>
    <w:p w14:paraId="16A64754" w14:textId="6A0E54AF" w:rsidR="00BA7FEF" w:rsidRPr="00F94D86" w:rsidRDefault="00BA7FEF" w:rsidP="00BA7FEF">
      <w:pPr>
        <w:contextualSpacing/>
        <w:jc w:val="both"/>
        <w:rPr>
          <w:b/>
          <w:sz w:val="28"/>
          <w:szCs w:val="28"/>
        </w:rPr>
      </w:pPr>
      <w:r w:rsidRPr="0022417D">
        <w:rPr>
          <w:b/>
          <w:sz w:val="28"/>
          <w:szCs w:val="28"/>
        </w:rPr>
        <w:t xml:space="preserve">      </w:t>
      </w:r>
      <w:r w:rsidR="009B4D09">
        <w:rPr>
          <w:b/>
          <w:sz w:val="28"/>
          <w:szCs w:val="28"/>
        </w:rPr>
        <w:t>56</w:t>
      </w:r>
      <w:r w:rsidRPr="0022417D">
        <w:rPr>
          <w:b/>
          <w:sz w:val="28"/>
          <w:szCs w:val="28"/>
        </w:rPr>
        <w:t>.</w:t>
      </w:r>
      <w:r>
        <w:rPr>
          <w:sz w:val="28"/>
          <w:szCs w:val="28"/>
        </w:rPr>
        <w:t xml:space="preserve"> </w:t>
      </w:r>
      <w:r w:rsidR="00F94D86" w:rsidRPr="00F94D86">
        <w:rPr>
          <w:sz w:val="28"/>
          <w:szCs w:val="28"/>
        </w:rPr>
        <w:t xml:space="preserve">Fără a aduce atingere normelor aplicabile privind achizițiile publice, proprietarul unei infrastructuri de servicii menționate la articolul 20, alineatul </w:t>
      </w:r>
      <w:r w:rsidR="00075554">
        <w:rPr>
          <w:sz w:val="28"/>
          <w:szCs w:val="28"/>
        </w:rPr>
        <w:t>(</w:t>
      </w:r>
      <w:r w:rsidR="00F94D86" w:rsidRPr="00F94D86">
        <w:rPr>
          <w:sz w:val="28"/>
          <w:szCs w:val="28"/>
        </w:rPr>
        <w:t>1</w:t>
      </w:r>
      <w:r w:rsidR="00075554">
        <w:rPr>
          <w:sz w:val="28"/>
          <w:szCs w:val="28"/>
        </w:rPr>
        <w:t>)</w:t>
      </w:r>
      <w:r w:rsidR="00F94D86" w:rsidRPr="00F94D86">
        <w:rPr>
          <w:sz w:val="28"/>
          <w:szCs w:val="28"/>
        </w:rPr>
        <w:t>, punctul 3 din Codul transportului feroviar nr. 19/2022</w:t>
      </w:r>
      <w:r w:rsidR="0023210B">
        <w:rPr>
          <w:sz w:val="28"/>
          <w:szCs w:val="28"/>
        </w:rPr>
        <w:t>,</w:t>
      </w:r>
      <w:r w:rsidR="00F94D86" w:rsidRPr="00F94D86">
        <w:rPr>
          <w:sz w:val="28"/>
          <w:szCs w:val="28"/>
        </w:rPr>
        <w:t xml:space="preserve"> selectează candidatul cel mai bun și face o ofertă rezonabilă fără întârzieri nejustificate.</w:t>
      </w:r>
    </w:p>
    <w:p w14:paraId="040B26AE" w14:textId="77777777" w:rsidR="00BA7FEF" w:rsidRPr="00F94D86" w:rsidRDefault="00BA7FEF" w:rsidP="00BA7FEF">
      <w:pPr>
        <w:contextualSpacing/>
        <w:jc w:val="both"/>
        <w:rPr>
          <w:sz w:val="28"/>
          <w:szCs w:val="28"/>
        </w:rPr>
      </w:pPr>
    </w:p>
    <w:p w14:paraId="3AD7876D" w14:textId="77777777" w:rsidR="00BA7FEF" w:rsidRPr="0057044B" w:rsidRDefault="00BA7FEF" w:rsidP="00BA7FEF">
      <w:pPr>
        <w:contextualSpacing/>
        <w:jc w:val="both"/>
        <w:rPr>
          <w:szCs w:val="24"/>
        </w:rPr>
      </w:pPr>
    </w:p>
    <w:p w14:paraId="79732C7F" w14:textId="77777777" w:rsidR="00BA7FEF" w:rsidRPr="00BC0DAC" w:rsidRDefault="00BA7FEF" w:rsidP="00BA7FEF">
      <w:pPr>
        <w:contextualSpacing/>
        <w:jc w:val="both"/>
        <w:rPr>
          <w:sz w:val="28"/>
          <w:szCs w:val="28"/>
        </w:rPr>
      </w:pPr>
    </w:p>
    <w:p w14:paraId="527F046A" w14:textId="77777777" w:rsidR="00BA7FEF" w:rsidRPr="00F45DAB" w:rsidRDefault="00BA7FEF" w:rsidP="00BA7FEF">
      <w:pPr>
        <w:contextualSpacing/>
        <w:jc w:val="both"/>
        <w:rPr>
          <w:sz w:val="28"/>
          <w:szCs w:val="28"/>
        </w:rPr>
      </w:pPr>
    </w:p>
    <w:p w14:paraId="6DD92F25" w14:textId="77777777" w:rsidR="00BA7FEF" w:rsidRPr="00F45DAB" w:rsidRDefault="00BA7FEF" w:rsidP="00BA7FEF">
      <w:pPr>
        <w:ind w:left="360"/>
        <w:contextualSpacing/>
        <w:jc w:val="both"/>
        <w:rPr>
          <w:color w:val="333333"/>
          <w:sz w:val="28"/>
          <w:szCs w:val="28"/>
          <w:shd w:val="clear" w:color="auto" w:fill="FFFFFF"/>
        </w:rPr>
      </w:pPr>
    </w:p>
    <w:p w14:paraId="3FF29A13" w14:textId="77777777" w:rsidR="00BA7FEF" w:rsidRPr="001A3790" w:rsidRDefault="00BA7FEF" w:rsidP="00BA7FEF">
      <w:pPr>
        <w:shd w:val="clear" w:color="auto" w:fill="FFFFFF"/>
        <w:ind w:firstLine="360"/>
        <w:jc w:val="both"/>
        <w:rPr>
          <w:sz w:val="28"/>
          <w:szCs w:val="28"/>
        </w:rPr>
      </w:pPr>
    </w:p>
    <w:p w14:paraId="590D99A7" w14:textId="77777777" w:rsidR="00BA7FEF" w:rsidRPr="00704A48" w:rsidRDefault="00BA7FEF" w:rsidP="00BA7FEF">
      <w:pPr>
        <w:pStyle w:val="title-gr-seq-level-1"/>
        <w:shd w:val="clear" w:color="auto" w:fill="FFFFFF"/>
        <w:spacing w:before="0" w:beforeAutospacing="0" w:after="0" w:afterAutospacing="0"/>
        <w:jc w:val="right"/>
        <w:rPr>
          <w:b/>
          <w:color w:val="333333"/>
          <w:sz w:val="28"/>
          <w:szCs w:val="28"/>
          <w:lang w:val="ro-RO"/>
        </w:rPr>
      </w:pPr>
    </w:p>
    <w:p w14:paraId="79CC71D5" w14:textId="77777777" w:rsidR="00BA7FEF" w:rsidRPr="00704A48" w:rsidRDefault="00BA7FEF" w:rsidP="00BA7FEF">
      <w:pPr>
        <w:pStyle w:val="title-gr-seq-level-1"/>
        <w:shd w:val="clear" w:color="auto" w:fill="FFFFFF"/>
        <w:spacing w:before="0" w:beforeAutospacing="0" w:after="0" w:afterAutospacing="0"/>
        <w:jc w:val="right"/>
        <w:rPr>
          <w:b/>
          <w:color w:val="333333"/>
          <w:sz w:val="28"/>
          <w:szCs w:val="28"/>
          <w:lang w:val="ro-RO"/>
        </w:rPr>
      </w:pPr>
    </w:p>
    <w:p w14:paraId="3337F43D" w14:textId="77777777" w:rsidR="00BA7FEF" w:rsidRPr="00704A48" w:rsidRDefault="00BA7FEF" w:rsidP="00BA7FEF">
      <w:pPr>
        <w:pStyle w:val="title-gr-seq-level-1"/>
        <w:shd w:val="clear" w:color="auto" w:fill="FFFFFF"/>
        <w:spacing w:before="0" w:beforeAutospacing="0" w:after="0" w:afterAutospacing="0"/>
        <w:jc w:val="right"/>
        <w:rPr>
          <w:b/>
          <w:color w:val="333333"/>
          <w:sz w:val="28"/>
          <w:szCs w:val="28"/>
          <w:lang w:val="ro-RO"/>
        </w:rPr>
      </w:pPr>
    </w:p>
    <w:p w14:paraId="04A18561" w14:textId="77777777" w:rsidR="00BA7FEF" w:rsidRPr="00704A48" w:rsidRDefault="00BA7FEF" w:rsidP="00BA7FEF">
      <w:pPr>
        <w:pStyle w:val="title-gr-seq-level-1"/>
        <w:shd w:val="clear" w:color="auto" w:fill="FFFFFF"/>
        <w:spacing w:before="0" w:beforeAutospacing="0" w:after="0" w:afterAutospacing="0"/>
        <w:jc w:val="right"/>
        <w:rPr>
          <w:b/>
          <w:color w:val="333333"/>
          <w:sz w:val="28"/>
          <w:szCs w:val="28"/>
          <w:lang w:val="ro-RO"/>
        </w:rPr>
      </w:pPr>
    </w:p>
    <w:p w14:paraId="525E3984" w14:textId="23474B44" w:rsidR="003E342A" w:rsidRPr="00704A48" w:rsidRDefault="003E342A" w:rsidP="00BA7FEF">
      <w:pPr>
        <w:jc w:val="both"/>
        <w:rPr>
          <w:b/>
          <w:color w:val="333333"/>
          <w:sz w:val="28"/>
          <w:szCs w:val="28"/>
        </w:rPr>
      </w:pPr>
    </w:p>
    <w:sectPr w:rsidR="003E342A" w:rsidRPr="00704A48" w:rsidSect="00EC5E32">
      <w:headerReference w:type="even" r:id="rId10"/>
      <w:footerReference w:type="even" r:id="rId11"/>
      <w:pgSz w:w="11907" w:h="16840" w:code="9"/>
      <w:pgMar w:top="720" w:right="964" w:bottom="1530" w:left="1170"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6025C7" w16cex:dateUtc="2023-12-28T07:39:00Z"/>
  <w16cex:commentExtensible w16cex:durableId="780973DB" w16cex:dateUtc="2023-12-28T07:51:00Z"/>
  <w16cex:commentExtensible w16cex:durableId="146EDE5A" w16cex:dateUtc="2023-12-28T07:58:00Z"/>
  <w16cex:commentExtensible w16cex:durableId="4398F631" w16cex:dateUtc="2023-12-28T07:58:00Z"/>
  <w16cex:commentExtensible w16cex:durableId="2AA009E8" w16cex:dateUtc="2023-12-28T07:59:00Z"/>
  <w16cex:commentExtensible w16cex:durableId="289A4387" w16cex:dateUtc="2023-12-28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FB57E" w16cid:durableId="336025C7"/>
  <w16cid:commentId w16cid:paraId="1FFD3E21" w16cid:durableId="780973DB"/>
  <w16cid:commentId w16cid:paraId="558636FC" w16cid:durableId="146EDE5A"/>
  <w16cid:commentId w16cid:paraId="543B3130" w16cid:durableId="4398F631"/>
  <w16cid:commentId w16cid:paraId="1A26B848" w16cid:durableId="2AA009E8"/>
  <w16cid:commentId w16cid:paraId="50DEA007" w16cid:durableId="289A43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BACA0" w14:textId="77777777" w:rsidR="00D432F0" w:rsidRDefault="00D432F0">
      <w:r>
        <w:separator/>
      </w:r>
    </w:p>
  </w:endnote>
  <w:endnote w:type="continuationSeparator" w:id="0">
    <w:p w14:paraId="572022C9" w14:textId="77777777" w:rsidR="00D432F0" w:rsidRDefault="00D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variable"/>
    <w:sig w:usb0="00000003" w:usb1="00000000" w:usb2="00000000" w:usb3="00000000" w:csb0="00000007"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FE696" w14:textId="77777777" w:rsidR="00C94854" w:rsidRDefault="00C948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DC2CA" w14:textId="77777777" w:rsidR="00C94854" w:rsidRDefault="00C94854">
    <w:pPr>
      <w:pStyle w:val="Footer"/>
    </w:pPr>
  </w:p>
  <w:p w14:paraId="47467EFF" w14:textId="77777777" w:rsidR="00C94854" w:rsidRDefault="00C948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5488" w14:textId="77777777" w:rsidR="00D432F0" w:rsidRDefault="00D432F0">
      <w:r>
        <w:separator/>
      </w:r>
    </w:p>
  </w:footnote>
  <w:footnote w:type="continuationSeparator" w:id="0">
    <w:p w14:paraId="145DD333" w14:textId="77777777" w:rsidR="00D432F0" w:rsidRDefault="00D4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4974" w14:textId="77777777" w:rsidR="00C94854" w:rsidRDefault="00C948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A58E" w14:textId="77777777" w:rsidR="00C94854" w:rsidRDefault="00C94854">
    <w:pPr>
      <w:pStyle w:val="Header"/>
    </w:pPr>
  </w:p>
  <w:p w14:paraId="52321E30" w14:textId="77777777" w:rsidR="00C94854" w:rsidRDefault="00C948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83120"/>
    <w:multiLevelType w:val="hybridMultilevel"/>
    <w:tmpl w:val="2988B49C"/>
    <w:lvl w:ilvl="0" w:tplc="E8E09D9E">
      <w:start w:val="1"/>
      <w:numFmt w:val="decimal"/>
      <w:lvlText w:val="%1."/>
      <w:lvlJc w:val="left"/>
      <w:pPr>
        <w:ind w:left="927" w:hanging="36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DA20AB"/>
    <w:multiLevelType w:val="hybridMultilevel"/>
    <w:tmpl w:val="6282A36C"/>
    <w:lvl w:ilvl="0" w:tplc="FB52241A">
      <w:start w:val="3"/>
      <w:numFmt w:val="lowerLetter"/>
      <w:lvlText w:val="%1)"/>
      <w:lvlJc w:val="left"/>
      <w:pPr>
        <w:ind w:left="644" w:hanging="360"/>
      </w:pPr>
      <w:rPr>
        <w:rFonts w:hint="default"/>
        <w:color w:val="auto"/>
        <w:sz w:val="28"/>
        <w:szCs w:val="28"/>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42D48"/>
    <w:multiLevelType w:val="hybridMultilevel"/>
    <w:tmpl w:val="FC422CA0"/>
    <w:lvl w:ilvl="0" w:tplc="04090011">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924F9"/>
    <w:multiLevelType w:val="hybridMultilevel"/>
    <w:tmpl w:val="4E7A1644"/>
    <w:lvl w:ilvl="0" w:tplc="A21479AC">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77AD7A72"/>
    <w:multiLevelType w:val="hybridMultilevel"/>
    <w:tmpl w:val="D96EFA50"/>
    <w:lvl w:ilvl="0" w:tplc="878204C8">
      <w:start w:val="5"/>
      <w:numFmt w:val="decimal"/>
      <w:lvlText w:val="%1)"/>
      <w:lvlJc w:val="left"/>
      <w:pPr>
        <w:ind w:left="1004" w:hanging="360"/>
      </w:pPr>
      <w:rPr>
        <w:rFonts w:hint="default"/>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3"/>
  </w:num>
  <w:num w:numId="3">
    <w:abstractNumId w:val="0"/>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9C"/>
    <w:rsid w:val="00000287"/>
    <w:rsid w:val="000009F7"/>
    <w:rsid w:val="00000F25"/>
    <w:rsid w:val="00001E71"/>
    <w:rsid w:val="00002271"/>
    <w:rsid w:val="000022E7"/>
    <w:rsid w:val="00002404"/>
    <w:rsid w:val="000024E2"/>
    <w:rsid w:val="000033DF"/>
    <w:rsid w:val="00003446"/>
    <w:rsid w:val="00003A8B"/>
    <w:rsid w:val="00003B95"/>
    <w:rsid w:val="0000416A"/>
    <w:rsid w:val="000041BA"/>
    <w:rsid w:val="00004451"/>
    <w:rsid w:val="0000466D"/>
    <w:rsid w:val="000048F7"/>
    <w:rsid w:val="00004B1D"/>
    <w:rsid w:val="00004F70"/>
    <w:rsid w:val="00005B9C"/>
    <w:rsid w:val="00005C07"/>
    <w:rsid w:val="00006C8D"/>
    <w:rsid w:val="00007833"/>
    <w:rsid w:val="00007BCB"/>
    <w:rsid w:val="00007CA9"/>
    <w:rsid w:val="00010792"/>
    <w:rsid w:val="00010F96"/>
    <w:rsid w:val="00011381"/>
    <w:rsid w:val="0001166F"/>
    <w:rsid w:val="00011C5E"/>
    <w:rsid w:val="00012013"/>
    <w:rsid w:val="000123D4"/>
    <w:rsid w:val="0001253C"/>
    <w:rsid w:val="000125A3"/>
    <w:rsid w:val="000128EC"/>
    <w:rsid w:val="00012B56"/>
    <w:rsid w:val="00012FA9"/>
    <w:rsid w:val="00013175"/>
    <w:rsid w:val="00014172"/>
    <w:rsid w:val="000145FB"/>
    <w:rsid w:val="00014EB2"/>
    <w:rsid w:val="00015AC5"/>
    <w:rsid w:val="00015D1D"/>
    <w:rsid w:val="00015D86"/>
    <w:rsid w:val="00016433"/>
    <w:rsid w:val="000178EB"/>
    <w:rsid w:val="00017BFD"/>
    <w:rsid w:val="00017FA3"/>
    <w:rsid w:val="00020263"/>
    <w:rsid w:val="00020D38"/>
    <w:rsid w:val="00021519"/>
    <w:rsid w:val="00021E9E"/>
    <w:rsid w:val="00021F8A"/>
    <w:rsid w:val="00022411"/>
    <w:rsid w:val="000226D6"/>
    <w:rsid w:val="00022A49"/>
    <w:rsid w:val="0002309B"/>
    <w:rsid w:val="000230C4"/>
    <w:rsid w:val="0002343B"/>
    <w:rsid w:val="000235A7"/>
    <w:rsid w:val="000235B8"/>
    <w:rsid w:val="000244A4"/>
    <w:rsid w:val="00024768"/>
    <w:rsid w:val="00024E5F"/>
    <w:rsid w:val="00025202"/>
    <w:rsid w:val="00025606"/>
    <w:rsid w:val="00025693"/>
    <w:rsid w:val="00025CEF"/>
    <w:rsid w:val="00026081"/>
    <w:rsid w:val="0002694C"/>
    <w:rsid w:val="000269F4"/>
    <w:rsid w:val="000272C9"/>
    <w:rsid w:val="00027AD3"/>
    <w:rsid w:val="00027BBA"/>
    <w:rsid w:val="00030AC4"/>
    <w:rsid w:val="00030BBA"/>
    <w:rsid w:val="000317B5"/>
    <w:rsid w:val="000319E9"/>
    <w:rsid w:val="000323A8"/>
    <w:rsid w:val="00032B4E"/>
    <w:rsid w:val="00033E74"/>
    <w:rsid w:val="0003400B"/>
    <w:rsid w:val="00034789"/>
    <w:rsid w:val="00034D46"/>
    <w:rsid w:val="00035609"/>
    <w:rsid w:val="0003711D"/>
    <w:rsid w:val="0003714D"/>
    <w:rsid w:val="00037156"/>
    <w:rsid w:val="000373B0"/>
    <w:rsid w:val="00037449"/>
    <w:rsid w:val="00037D10"/>
    <w:rsid w:val="00037EF8"/>
    <w:rsid w:val="00041601"/>
    <w:rsid w:val="0004171E"/>
    <w:rsid w:val="00041818"/>
    <w:rsid w:val="000418EF"/>
    <w:rsid w:val="0004191B"/>
    <w:rsid w:val="00042C29"/>
    <w:rsid w:val="00043081"/>
    <w:rsid w:val="000430B9"/>
    <w:rsid w:val="0004407A"/>
    <w:rsid w:val="00044251"/>
    <w:rsid w:val="00044983"/>
    <w:rsid w:val="00044DC3"/>
    <w:rsid w:val="00045972"/>
    <w:rsid w:val="000465DB"/>
    <w:rsid w:val="00046B8E"/>
    <w:rsid w:val="00046EB3"/>
    <w:rsid w:val="0004769C"/>
    <w:rsid w:val="000478D9"/>
    <w:rsid w:val="00047D51"/>
    <w:rsid w:val="00050AA6"/>
    <w:rsid w:val="00050B45"/>
    <w:rsid w:val="00051691"/>
    <w:rsid w:val="00053C3F"/>
    <w:rsid w:val="0005445F"/>
    <w:rsid w:val="000544EA"/>
    <w:rsid w:val="00054BEF"/>
    <w:rsid w:val="0005535E"/>
    <w:rsid w:val="00055733"/>
    <w:rsid w:val="00056A33"/>
    <w:rsid w:val="000574B4"/>
    <w:rsid w:val="00057837"/>
    <w:rsid w:val="00057F4E"/>
    <w:rsid w:val="0006005A"/>
    <w:rsid w:val="0006031B"/>
    <w:rsid w:val="000604AD"/>
    <w:rsid w:val="00060980"/>
    <w:rsid w:val="00060D1C"/>
    <w:rsid w:val="00060F45"/>
    <w:rsid w:val="00061D04"/>
    <w:rsid w:val="00061D7C"/>
    <w:rsid w:val="000624C1"/>
    <w:rsid w:val="00062D7D"/>
    <w:rsid w:val="00062E42"/>
    <w:rsid w:val="00062F79"/>
    <w:rsid w:val="00063437"/>
    <w:rsid w:val="00063A95"/>
    <w:rsid w:val="00063F82"/>
    <w:rsid w:val="0006524D"/>
    <w:rsid w:val="00065602"/>
    <w:rsid w:val="00065FBE"/>
    <w:rsid w:val="00066FBB"/>
    <w:rsid w:val="000674D8"/>
    <w:rsid w:val="00067BC9"/>
    <w:rsid w:val="00067DBE"/>
    <w:rsid w:val="00070676"/>
    <w:rsid w:val="00070895"/>
    <w:rsid w:val="00071936"/>
    <w:rsid w:val="00071B6C"/>
    <w:rsid w:val="00071D37"/>
    <w:rsid w:val="00072193"/>
    <w:rsid w:val="00072B77"/>
    <w:rsid w:val="00072DCA"/>
    <w:rsid w:val="000733DE"/>
    <w:rsid w:val="0007359B"/>
    <w:rsid w:val="00073FEF"/>
    <w:rsid w:val="0007404F"/>
    <w:rsid w:val="000740B4"/>
    <w:rsid w:val="00074C4F"/>
    <w:rsid w:val="00075554"/>
    <w:rsid w:val="00075D53"/>
    <w:rsid w:val="00075D5F"/>
    <w:rsid w:val="00076628"/>
    <w:rsid w:val="00076938"/>
    <w:rsid w:val="00076B16"/>
    <w:rsid w:val="00076E3F"/>
    <w:rsid w:val="00077398"/>
    <w:rsid w:val="000777BD"/>
    <w:rsid w:val="00077C9A"/>
    <w:rsid w:val="00080A21"/>
    <w:rsid w:val="00080A3A"/>
    <w:rsid w:val="00081045"/>
    <w:rsid w:val="0008119A"/>
    <w:rsid w:val="000812AC"/>
    <w:rsid w:val="000815F7"/>
    <w:rsid w:val="00081FD7"/>
    <w:rsid w:val="000820BA"/>
    <w:rsid w:val="0008232F"/>
    <w:rsid w:val="00082CB3"/>
    <w:rsid w:val="0008368B"/>
    <w:rsid w:val="00083870"/>
    <w:rsid w:val="00083C51"/>
    <w:rsid w:val="00084BF5"/>
    <w:rsid w:val="00085D75"/>
    <w:rsid w:val="00086014"/>
    <w:rsid w:val="00086515"/>
    <w:rsid w:val="00087DF0"/>
    <w:rsid w:val="00087F2D"/>
    <w:rsid w:val="000902BD"/>
    <w:rsid w:val="000907F4"/>
    <w:rsid w:val="00091203"/>
    <w:rsid w:val="000913F2"/>
    <w:rsid w:val="00091905"/>
    <w:rsid w:val="000920D6"/>
    <w:rsid w:val="00092959"/>
    <w:rsid w:val="0009386D"/>
    <w:rsid w:val="00093C72"/>
    <w:rsid w:val="00093E89"/>
    <w:rsid w:val="0009438D"/>
    <w:rsid w:val="0009491E"/>
    <w:rsid w:val="00094FF2"/>
    <w:rsid w:val="00095408"/>
    <w:rsid w:val="000957C4"/>
    <w:rsid w:val="00095B6F"/>
    <w:rsid w:val="00096EF6"/>
    <w:rsid w:val="000A0289"/>
    <w:rsid w:val="000A0354"/>
    <w:rsid w:val="000A0794"/>
    <w:rsid w:val="000A0F58"/>
    <w:rsid w:val="000A245C"/>
    <w:rsid w:val="000A24E6"/>
    <w:rsid w:val="000A2B8B"/>
    <w:rsid w:val="000A30E7"/>
    <w:rsid w:val="000A365F"/>
    <w:rsid w:val="000A3F1D"/>
    <w:rsid w:val="000A6C54"/>
    <w:rsid w:val="000B13F8"/>
    <w:rsid w:val="000B20B5"/>
    <w:rsid w:val="000B3344"/>
    <w:rsid w:val="000B35FD"/>
    <w:rsid w:val="000B3C01"/>
    <w:rsid w:val="000B3ED1"/>
    <w:rsid w:val="000B44A8"/>
    <w:rsid w:val="000B4767"/>
    <w:rsid w:val="000B4BC0"/>
    <w:rsid w:val="000B4E7F"/>
    <w:rsid w:val="000B513D"/>
    <w:rsid w:val="000B5BFC"/>
    <w:rsid w:val="000B5DC2"/>
    <w:rsid w:val="000B5DFA"/>
    <w:rsid w:val="000B5F42"/>
    <w:rsid w:val="000B5F69"/>
    <w:rsid w:val="000B706E"/>
    <w:rsid w:val="000B79C6"/>
    <w:rsid w:val="000C0030"/>
    <w:rsid w:val="000C00E9"/>
    <w:rsid w:val="000C04A5"/>
    <w:rsid w:val="000C0CBC"/>
    <w:rsid w:val="000C0FA4"/>
    <w:rsid w:val="000C1AE9"/>
    <w:rsid w:val="000C1F54"/>
    <w:rsid w:val="000C24A5"/>
    <w:rsid w:val="000C25F6"/>
    <w:rsid w:val="000C2894"/>
    <w:rsid w:val="000C3179"/>
    <w:rsid w:val="000C393A"/>
    <w:rsid w:val="000C3B09"/>
    <w:rsid w:val="000C4672"/>
    <w:rsid w:val="000C4BD4"/>
    <w:rsid w:val="000C4BEF"/>
    <w:rsid w:val="000C55F5"/>
    <w:rsid w:val="000C5849"/>
    <w:rsid w:val="000C5D2D"/>
    <w:rsid w:val="000C60C7"/>
    <w:rsid w:val="000C65ED"/>
    <w:rsid w:val="000C6AB9"/>
    <w:rsid w:val="000C6CC0"/>
    <w:rsid w:val="000C7370"/>
    <w:rsid w:val="000C7608"/>
    <w:rsid w:val="000C7F0E"/>
    <w:rsid w:val="000D00EA"/>
    <w:rsid w:val="000D0747"/>
    <w:rsid w:val="000D087B"/>
    <w:rsid w:val="000D1270"/>
    <w:rsid w:val="000D1E6D"/>
    <w:rsid w:val="000D213F"/>
    <w:rsid w:val="000D26DC"/>
    <w:rsid w:val="000D28FD"/>
    <w:rsid w:val="000D2E07"/>
    <w:rsid w:val="000D2F93"/>
    <w:rsid w:val="000D453B"/>
    <w:rsid w:val="000D4721"/>
    <w:rsid w:val="000D4886"/>
    <w:rsid w:val="000D5170"/>
    <w:rsid w:val="000D5B4B"/>
    <w:rsid w:val="000D6C55"/>
    <w:rsid w:val="000D741B"/>
    <w:rsid w:val="000D741F"/>
    <w:rsid w:val="000D7C40"/>
    <w:rsid w:val="000E0CD7"/>
    <w:rsid w:val="000E12D4"/>
    <w:rsid w:val="000E1DBC"/>
    <w:rsid w:val="000E1F75"/>
    <w:rsid w:val="000E2203"/>
    <w:rsid w:val="000E22A1"/>
    <w:rsid w:val="000E3478"/>
    <w:rsid w:val="000E3994"/>
    <w:rsid w:val="000E3AD0"/>
    <w:rsid w:val="000E4993"/>
    <w:rsid w:val="000E4F20"/>
    <w:rsid w:val="000E52B9"/>
    <w:rsid w:val="000E5FD1"/>
    <w:rsid w:val="000E66D8"/>
    <w:rsid w:val="000E66E1"/>
    <w:rsid w:val="000E6A6B"/>
    <w:rsid w:val="000E7B7D"/>
    <w:rsid w:val="000F0EFD"/>
    <w:rsid w:val="000F1030"/>
    <w:rsid w:val="000F11B3"/>
    <w:rsid w:val="000F1240"/>
    <w:rsid w:val="000F1B9A"/>
    <w:rsid w:val="000F1E80"/>
    <w:rsid w:val="000F26DC"/>
    <w:rsid w:val="000F2E8B"/>
    <w:rsid w:val="000F32A3"/>
    <w:rsid w:val="000F3521"/>
    <w:rsid w:val="000F458B"/>
    <w:rsid w:val="000F49E6"/>
    <w:rsid w:val="000F5081"/>
    <w:rsid w:val="000F595D"/>
    <w:rsid w:val="000F5F17"/>
    <w:rsid w:val="000F635B"/>
    <w:rsid w:val="000F6A66"/>
    <w:rsid w:val="001000AB"/>
    <w:rsid w:val="001006DF"/>
    <w:rsid w:val="00100773"/>
    <w:rsid w:val="00100ABF"/>
    <w:rsid w:val="00100F7B"/>
    <w:rsid w:val="00101035"/>
    <w:rsid w:val="0010103C"/>
    <w:rsid w:val="00101A89"/>
    <w:rsid w:val="00101F9F"/>
    <w:rsid w:val="0010282B"/>
    <w:rsid w:val="00102B03"/>
    <w:rsid w:val="00102F38"/>
    <w:rsid w:val="00103E1C"/>
    <w:rsid w:val="00103E94"/>
    <w:rsid w:val="00104863"/>
    <w:rsid w:val="001057A3"/>
    <w:rsid w:val="00106299"/>
    <w:rsid w:val="0010629B"/>
    <w:rsid w:val="0010756F"/>
    <w:rsid w:val="00110034"/>
    <w:rsid w:val="00110D51"/>
    <w:rsid w:val="00111054"/>
    <w:rsid w:val="0011173B"/>
    <w:rsid w:val="0011276E"/>
    <w:rsid w:val="00112DCA"/>
    <w:rsid w:val="0011321F"/>
    <w:rsid w:val="00114FB3"/>
    <w:rsid w:val="00115BE2"/>
    <w:rsid w:val="00115F7E"/>
    <w:rsid w:val="0011670C"/>
    <w:rsid w:val="00116AA8"/>
    <w:rsid w:val="00116DA6"/>
    <w:rsid w:val="0011748E"/>
    <w:rsid w:val="00117A72"/>
    <w:rsid w:val="00117AE6"/>
    <w:rsid w:val="0012030C"/>
    <w:rsid w:val="00120561"/>
    <w:rsid w:val="00120E54"/>
    <w:rsid w:val="001217C1"/>
    <w:rsid w:val="00121C1D"/>
    <w:rsid w:val="00121D7A"/>
    <w:rsid w:val="001220BA"/>
    <w:rsid w:val="00122592"/>
    <w:rsid w:val="001232BB"/>
    <w:rsid w:val="001237E7"/>
    <w:rsid w:val="0012385F"/>
    <w:rsid w:val="001239D6"/>
    <w:rsid w:val="00124442"/>
    <w:rsid w:val="00124698"/>
    <w:rsid w:val="0012479D"/>
    <w:rsid w:val="00124832"/>
    <w:rsid w:val="00124E6C"/>
    <w:rsid w:val="001254CA"/>
    <w:rsid w:val="0012615F"/>
    <w:rsid w:val="00126241"/>
    <w:rsid w:val="00126702"/>
    <w:rsid w:val="00126837"/>
    <w:rsid w:val="001272DB"/>
    <w:rsid w:val="001273F4"/>
    <w:rsid w:val="001277EE"/>
    <w:rsid w:val="0012792C"/>
    <w:rsid w:val="00127A34"/>
    <w:rsid w:val="001300B9"/>
    <w:rsid w:val="001305E4"/>
    <w:rsid w:val="0013064B"/>
    <w:rsid w:val="00130D43"/>
    <w:rsid w:val="00131852"/>
    <w:rsid w:val="00132491"/>
    <w:rsid w:val="00132855"/>
    <w:rsid w:val="00132A65"/>
    <w:rsid w:val="00132F6D"/>
    <w:rsid w:val="00133168"/>
    <w:rsid w:val="001334BF"/>
    <w:rsid w:val="00133713"/>
    <w:rsid w:val="00133E51"/>
    <w:rsid w:val="00134107"/>
    <w:rsid w:val="00135281"/>
    <w:rsid w:val="00135C10"/>
    <w:rsid w:val="0013601B"/>
    <w:rsid w:val="0013610C"/>
    <w:rsid w:val="001365D7"/>
    <w:rsid w:val="00136E07"/>
    <w:rsid w:val="001374DB"/>
    <w:rsid w:val="00137AE1"/>
    <w:rsid w:val="00137F00"/>
    <w:rsid w:val="001403F3"/>
    <w:rsid w:val="00140519"/>
    <w:rsid w:val="001409D4"/>
    <w:rsid w:val="00140AE6"/>
    <w:rsid w:val="00140BEE"/>
    <w:rsid w:val="00140EEE"/>
    <w:rsid w:val="00141055"/>
    <w:rsid w:val="00141603"/>
    <w:rsid w:val="00141CE0"/>
    <w:rsid w:val="001429C0"/>
    <w:rsid w:val="0014306A"/>
    <w:rsid w:val="001438FD"/>
    <w:rsid w:val="0014488C"/>
    <w:rsid w:val="001450B6"/>
    <w:rsid w:val="0014527B"/>
    <w:rsid w:val="00145897"/>
    <w:rsid w:val="00145F24"/>
    <w:rsid w:val="001473BE"/>
    <w:rsid w:val="00147A18"/>
    <w:rsid w:val="00147C59"/>
    <w:rsid w:val="00150047"/>
    <w:rsid w:val="00150B3B"/>
    <w:rsid w:val="00151402"/>
    <w:rsid w:val="00152288"/>
    <w:rsid w:val="0015312D"/>
    <w:rsid w:val="00153AB7"/>
    <w:rsid w:val="00153C79"/>
    <w:rsid w:val="00154287"/>
    <w:rsid w:val="00154484"/>
    <w:rsid w:val="001550F8"/>
    <w:rsid w:val="00155DE5"/>
    <w:rsid w:val="00156097"/>
    <w:rsid w:val="001563F8"/>
    <w:rsid w:val="001569C7"/>
    <w:rsid w:val="00156AED"/>
    <w:rsid w:val="00157163"/>
    <w:rsid w:val="00157853"/>
    <w:rsid w:val="001603BD"/>
    <w:rsid w:val="0016050B"/>
    <w:rsid w:val="0016092C"/>
    <w:rsid w:val="001610F4"/>
    <w:rsid w:val="00161BAF"/>
    <w:rsid w:val="00163F54"/>
    <w:rsid w:val="00164B75"/>
    <w:rsid w:val="001669C4"/>
    <w:rsid w:val="00166F08"/>
    <w:rsid w:val="00167967"/>
    <w:rsid w:val="001679D9"/>
    <w:rsid w:val="00167A04"/>
    <w:rsid w:val="0017005A"/>
    <w:rsid w:val="001706A4"/>
    <w:rsid w:val="00170AF6"/>
    <w:rsid w:val="00172578"/>
    <w:rsid w:val="00172AA1"/>
    <w:rsid w:val="00173253"/>
    <w:rsid w:val="001738AF"/>
    <w:rsid w:val="00174E3B"/>
    <w:rsid w:val="001757AA"/>
    <w:rsid w:val="0017673D"/>
    <w:rsid w:val="00176EAE"/>
    <w:rsid w:val="0017736F"/>
    <w:rsid w:val="0017742A"/>
    <w:rsid w:val="00177DB2"/>
    <w:rsid w:val="00181868"/>
    <w:rsid w:val="00182027"/>
    <w:rsid w:val="0018302F"/>
    <w:rsid w:val="00183228"/>
    <w:rsid w:val="001832F8"/>
    <w:rsid w:val="00183DE7"/>
    <w:rsid w:val="00184FCB"/>
    <w:rsid w:val="0018511D"/>
    <w:rsid w:val="001866E4"/>
    <w:rsid w:val="001869F4"/>
    <w:rsid w:val="001873B9"/>
    <w:rsid w:val="00187A4A"/>
    <w:rsid w:val="00187AC5"/>
    <w:rsid w:val="001907FD"/>
    <w:rsid w:val="00191433"/>
    <w:rsid w:val="001920AF"/>
    <w:rsid w:val="00192AAC"/>
    <w:rsid w:val="00193212"/>
    <w:rsid w:val="0019326E"/>
    <w:rsid w:val="001936A9"/>
    <w:rsid w:val="001939DF"/>
    <w:rsid w:val="00193B5C"/>
    <w:rsid w:val="00194784"/>
    <w:rsid w:val="00194845"/>
    <w:rsid w:val="00194A4F"/>
    <w:rsid w:val="00194B6D"/>
    <w:rsid w:val="0019526B"/>
    <w:rsid w:val="00195BC7"/>
    <w:rsid w:val="00195CC3"/>
    <w:rsid w:val="00196E4A"/>
    <w:rsid w:val="00197A13"/>
    <w:rsid w:val="00197B75"/>
    <w:rsid w:val="00197CD9"/>
    <w:rsid w:val="00197E75"/>
    <w:rsid w:val="00197FE1"/>
    <w:rsid w:val="001A10ED"/>
    <w:rsid w:val="001A180C"/>
    <w:rsid w:val="001A1E6D"/>
    <w:rsid w:val="001A2249"/>
    <w:rsid w:val="001A3790"/>
    <w:rsid w:val="001A4803"/>
    <w:rsid w:val="001A4C46"/>
    <w:rsid w:val="001A4C61"/>
    <w:rsid w:val="001A4E38"/>
    <w:rsid w:val="001A545E"/>
    <w:rsid w:val="001A5465"/>
    <w:rsid w:val="001A54DC"/>
    <w:rsid w:val="001A5D81"/>
    <w:rsid w:val="001A6324"/>
    <w:rsid w:val="001A68E7"/>
    <w:rsid w:val="001A722E"/>
    <w:rsid w:val="001A769D"/>
    <w:rsid w:val="001A7723"/>
    <w:rsid w:val="001A7B00"/>
    <w:rsid w:val="001B0408"/>
    <w:rsid w:val="001B05B1"/>
    <w:rsid w:val="001B07A6"/>
    <w:rsid w:val="001B097D"/>
    <w:rsid w:val="001B0C9A"/>
    <w:rsid w:val="001B0E48"/>
    <w:rsid w:val="001B1DBE"/>
    <w:rsid w:val="001B2E95"/>
    <w:rsid w:val="001B3058"/>
    <w:rsid w:val="001B3847"/>
    <w:rsid w:val="001B3B0E"/>
    <w:rsid w:val="001B43B7"/>
    <w:rsid w:val="001B5F75"/>
    <w:rsid w:val="001B65CD"/>
    <w:rsid w:val="001B71C0"/>
    <w:rsid w:val="001B7516"/>
    <w:rsid w:val="001B757F"/>
    <w:rsid w:val="001C081A"/>
    <w:rsid w:val="001C15BE"/>
    <w:rsid w:val="001C1DCA"/>
    <w:rsid w:val="001C2A63"/>
    <w:rsid w:val="001C2D94"/>
    <w:rsid w:val="001C2EEE"/>
    <w:rsid w:val="001C2FEB"/>
    <w:rsid w:val="001C3034"/>
    <w:rsid w:val="001C37B0"/>
    <w:rsid w:val="001C41AD"/>
    <w:rsid w:val="001C58B0"/>
    <w:rsid w:val="001C5B3B"/>
    <w:rsid w:val="001C5C58"/>
    <w:rsid w:val="001C6390"/>
    <w:rsid w:val="001C6E91"/>
    <w:rsid w:val="001C7D1F"/>
    <w:rsid w:val="001D03BF"/>
    <w:rsid w:val="001D130A"/>
    <w:rsid w:val="001D13F2"/>
    <w:rsid w:val="001D15E0"/>
    <w:rsid w:val="001D16AE"/>
    <w:rsid w:val="001D29C6"/>
    <w:rsid w:val="001D29CD"/>
    <w:rsid w:val="001D2F22"/>
    <w:rsid w:val="001D31C2"/>
    <w:rsid w:val="001D32E4"/>
    <w:rsid w:val="001D3339"/>
    <w:rsid w:val="001D5826"/>
    <w:rsid w:val="001D5A02"/>
    <w:rsid w:val="001D5A2F"/>
    <w:rsid w:val="001D7EA4"/>
    <w:rsid w:val="001D7ECC"/>
    <w:rsid w:val="001E0401"/>
    <w:rsid w:val="001E073F"/>
    <w:rsid w:val="001E0929"/>
    <w:rsid w:val="001E0A31"/>
    <w:rsid w:val="001E0E01"/>
    <w:rsid w:val="001E10FB"/>
    <w:rsid w:val="001E12C8"/>
    <w:rsid w:val="001E1675"/>
    <w:rsid w:val="001E173D"/>
    <w:rsid w:val="001E1D73"/>
    <w:rsid w:val="001E1E6D"/>
    <w:rsid w:val="001E29B3"/>
    <w:rsid w:val="001E31CF"/>
    <w:rsid w:val="001E3BAB"/>
    <w:rsid w:val="001E3F87"/>
    <w:rsid w:val="001E498F"/>
    <w:rsid w:val="001E4F65"/>
    <w:rsid w:val="001E5F78"/>
    <w:rsid w:val="001E6143"/>
    <w:rsid w:val="001E7AB8"/>
    <w:rsid w:val="001E7B39"/>
    <w:rsid w:val="001E7FF1"/>
    <w:rsid w:val="001F04AB"/>
    <w:rsid w:val="001F07F3"/>
    <w:rsid w:val="001F114F"/>
    <w:rsid w:val="001F14CB"/>
    <w:rsid w:val="001F1DEB"/>
    <w:rsid w:val="001F208E"/>
    <w:rsid w:val="001F24EB"/>
    <w:rsid w:val="001F256E"/>
    <w:rsid w:val="001F2A5F"/>
    <w:rsid w:val="001F2C7A"/>
    <w:rsid w:val="001F385D"/>
    <w:rsid w:val="001F3B39"/>
    <w:rsid w:val="001F3CC7"/>
    <w:rsid w:val="001F3CEC"/>
    <w:rsid w:val="001F586E"/>
    <w:rsid w:val="001F6073"/>
    <w:rsid w:val="001F6263"/>
    <w:rsid w:val="001F6746"/>
    <w:rsid w:val="001F6FAE"/>
    <w:rsid w:val="001F7871"/>
    <w:rsid w:val="001F7B22"/>
    <w:rsid w:val="00200028"/>
    <w:rsid w:val="00200A80"/>
    <w:rsid w:val="00201EB8"/>
    <w:rsid w:val="00202028"/>
    <w:rsid w:val="0020205A"/>
    <w:rsid w:val="002022F1"/>
    <w:rsid w:val="00202ED7"/>
    <w:rsid w:val="0020312B"/>
    <w:rsid w:val="00203C65"/>
    <w:rsid w:val="00203CA6"/>
    <w:rsid w:val="002041D4"/>
    <w:rsid w:val="0020421E"/>
    <w:rsid w:val="0020471C"/>
    <w:rsid w:val="00205051"/>
    <w:rsid w:val="00205753"/>
    <w:rsid w:val="00205F04"/>
    <w:rsid w:val="00205FFB"/>
    <w:rsid w:val="002062E2"/>
    <w:rsid w:val="00207BE0"/>
    <w:rsid w:val="00212025"/>
    <w:rsid w:val="002124B9"/>
    <w:rsid w:val="00212840"/>
    <w:rsid w:val="00212D9B"/>
    <w:rsid w:val="0021332E"/>
    <w:rsid w:val="002136A2"/>
    <w:rsid w:val="00213A0C"/>
    <w:rsid w:val="0021403F"/>
    <w:rsid w:val="0021423B"/>
    <w:rsid w:val="0021487D"/>
    <w:rsid w:val="0021557E"/>
    <w:rsid w:val="00215E70"/>
    <w:rsid w:val="00216B4E"/>
    <w:rsid w:val="00216D8F"/>
    <w:rsid w:val="00217718"/>
    <w:rsid w:val="00217A6C"/>
    <w:rsid w:val="00217AD6"/>
    <w:rsid w:val="0022035F"/>
    <w:rsid w:val="00220C2C"/>
    <w:rsid w:val="00220D78"/>
    <w:rsid w:val="00221E1B"/>
    <w:rsid w:val="00222549"/>
    <w:rsid w:val="00222993"/>
    <w:rsid w:val="0022310E"/>
    <w:rsid w:val="002235B1"/>
    <w:rsid w:val="00223839"/>
    <w:rsid w:val="00223EFC"/>
    <w:rsid w:val="0022417D"/>
    <w:rsid w:val="002248DC"/>
    <w:rsid w:val="002250E0"/>
    <w:rsid w:val="00225247"/>
    <w:rsid w:val="00225C26"/>
    <w:rsid w:val="0022622C"/>
    <w:rsid w:val="002265B2"/>
    <w:rsid w:val="002266D8"/>
    <w:rsid w:val="00226D6C"/>
    <w:rsid w:val="00226EF0"/>
    <w:rsid w:val="00227802"/>
    <w:rsid w:val="00227AF8"/>
    <w:rsid w:val="00227B4A"/>
    <w:rsid w:val="002308F8"/>
    <w:rsid w:val="00230D0C"/>
    <w:rsid w:val="00231237"/>
    <w:rsid w:val="002315A1"/>
    <w:rsid w:val="00231A52"/>
    <w:rsid w:val="00231C2E"/>
    <w:rsid w:val="00231DE7"/>
    <w:rsid w:val="0023210B"/>
    <w:rsid w:val="00232552"/>
    <w:rsid w:val="00232813"/>
    <w:rsid w:val="00232A9B"/>
    <w:rsid w:val="00233087"/>
    <w:rsid w:val="002334AA"/>
    <w:rsid w:val="0023379E"/>
    <w:rsid w:val="00234575"/>
    <w:rsid w:val="00234C01"/>
    <w:rsid w:val="00235453"/>
    <w:rsid w:val="0023554D"/>
    <w:rsid w:val="00235E3C"/>
    <w:rsid w:val="00235E86"/>
    <w:rsid w:val="00236AA8"/>
    <w:rsid w:val="00236B22"/>
    <w:rsid w:val="00237056"/>
    <w:rsid w:val="00237A71"/>
    <w:rsid w:val="00237BAF"/>
    <w:rsid w:val="00237FD2"/>
    <w:rsid w:val="00237FE0"/>
    <w:rsid w:val="00240DC6"/>
    <w:rsid w:val="00241740"/>
    <w:rsid w:val="00242093"/>
    <w:rsid w:val="00242775"/>
    <w:rsid w:val="002435BD"/>
    <w:rsid w:val="0024398E"/>
    <w:rsid w:val="00243B38"/>
    <w:rsid w:val="00244753"/>
    <w:rsid w:val="00244C8A"/>
    <w:rsid w:val="00244E95"/>
    <w:rsid w:val="00244ED6"/>
    <w:rsid w:val="00244F10"/>
    <w:rsid w:val="00245639"/>
    <w:rsid w:val="00245AA0"/>
    <w:rsid w:val="00246059"/>
    <w:rsid w:val="00246132"/>
    <w:rsid w:val="002465FD"/>
    <w:rsid w:val="00246AB8"/>
    <w:rsid w:val="0024763E"/>
    <w:rsid w:val="00247A1F"/>
    <w:rsid w:val="00247B22"/>
    <w:rsid w:val="00250731"/>
    <w:rsid w:val="002518E2"/>
    <w:rsid w:val="00251BFD"/>
    <w:rsid w:val="00251D9D"/>
    <w:rsid w:val="002535A5"/>
    <w:rsid w:val="00253AC8"/>
    <w:rsid w:val="002550E3"/>
    <w:rsid w:val="0025572B"/>
    <w:rsid w:val="00255D00"/>
    <w:rsid w:val="00255E79"/>
    <w:rsid w:val="00256C54"/>
    <w:rsid w:val="0025782D"/>
    <w:rsid w:val="00257ABB"/>
    <w:rsid w:val="00260051"/>
    <w:rsid w:val="00260E69"/>
    <w:rsid w:val="002610E2"/>
    <w:rsid w:val="0026174E"/>
    <w:rsid w:val="00261C34"/>
    <w:rsid w:val="00261DF2"/>
    <w:rsid w:val="00261ED7"/>
    <w:rsid w:val="0026344C"/>
    <w:rsid w:val="0026397E"/>
    <w:rsid w:val="002639CE"/>
    <w:rsid w:val="00264A9C"/>
    <w:rsid w:val="00264BD7"/>
    <w:rsid w:val="00264EBE"/>
    <w:rsid w:val="0026529A"/>
    <w:rsid w:val="0026564D"/>
    <w:rsid w:val="002665F0"/>
    <w:rsid w:val="00266ABE"/>
    <w:rsid w:val="00266EBE"/>
    <w:rsid w:val="00267052"/>
    <w:rsid w:val="002672B5"/>
    <w:rsid w:val="002676D2"/>
    <w:rsid w:val="002678C5"/>
    <w:rsid w:val="00267D87"/>
    <w:rsid w:val="0027030B"/>
    <w:rsid w:val="002704F5"/>
    <w:rsid w:val="00270F19"/>
    <w:rsid w:val="002713B7"/>
    <w:rsid w:val="00271813"/>
    <w:rsid w:val="00271872"/>
    <w:rsid w:val="00271B4F"/>
    <w:rsid w:val="00271EB2"/>
    <w:rsid w:val="002722C9"/>
    <w:rsid w:val="0027325D"/>
    <w:rsid w:val="002737A8"/>
    <w:rsid w:val="00273800"/>
    <w:rsid w:val="00274000"/>
    <w:rsid w:val="002743F8"/>
    <w:rsid w:val="00274704"/>
    <w:rsid w:val="002748DB"/>
    <w:rsid w:val="00274C8A"/>
    <w:rsid w:val="002754D7"/>
    <w:rsid w:val="002756D8"/>
    <w:rsid w:val="00275965"/>
    <w:rsid w:val="00275A05"/>
    <w:rsid w:val="00275C37"/>
    <w:rsid w:val="00276843"/>
    <w:rsid w:val="00276912"/>
    <w:rsid w:val="00276A65"/>
    <w:rsid w:val="00276F19"/>
    <w:rsid w:val="0027724B"/>
    <w:rsid w:val="00277979"/>
    <w:rsid w:val="00277E9B"/>
    <w:rsid w:val="00277EF0"/>
    <w:rsid w:val="002804A9"/>
    <w:rsid w:val="00280570"/>
    <w:rsid w:val="00280965"/>
    <w:rsid w:val="00280A2E"/>
    <w:rsid w:val="00280ED6"/>
    <w:rsid w:val="00281A92"/>
    <w:rsid w:val="00281E8B"/>
    <w:rsid w:val="0028235F"/>
    <w:rsid w:val="002826C0"/>
    <w:rsid w:val="00282CBB"/>
    <w:rsid w:val="00283057"/>
    <w:rsid w:val="0028305D"/>
    <w:rsid w:val="002839A3"/>
    <w:rsid w:val="00283DDF"/>
    <w:rsid w:val="00284378"/>
    <w:rsid w:val="00284870"/>
    <w:rsid w:val="00284E1F"/>
    <w:rsid w:val="00285C11"/>
    <w:rsid w:val="00286E32"/>
    <w:rsid w:val="0028772A"/>
    <w:rsid w:val="002911FA"/>
    <w:rsid w:val="0029199A"/>
    <w:rsid w:val="00292B3B"/>
    <w:rsid w:val="00292BDC"/>
    <w:rsid w:val="002932D8"/>
    <w:rsid w:val="002938CB"/>
    <w:rsid w:val="002943A8"/>
    <w:rsid w:val="00294F12"/>
    <w:rsid w:val="00294FE9"/>
    <w:rsid w:val="00295184"/>
    <w:rsid w:val="002954D2"/>
    <w:rsid w:val="002956E4"/>
    <w:rsid w:val="00295B43"/>
    <w:rsid w:val="00296651"/>
    <w:rsid w:val="002966C8"/>
    <w:rsid w:val="002967CA"/>
    <w:rsid w:val="00296EAE"/>
    <w:rsid w:val="002972BB"/>
    <w:rsid w:val="002A0B43"/>
    <w:rsid w:val="002A1675"/>
    <w:rsid w:val="002A1EB1"/>
    <w:rsid w:val="002A20B1"/>
    <w:rsid w:val="002A2804"/>
    <w:rsid w:val="002A3484"/>
    <w:rsid w:val="002A3BAA"/>
    <w:rsid w:val="002A50DE"/>
    <w:rsid w:val="002A6D74"/>
    <w:rsid w:val="002A7B67"/>
    <w:rsid w:val="002A7D64"/>
    <w:rsid w:val="002B022A"/>
    <w:rsid w:val="002B0362"/>
    <w:rsid w:val="002B07D7"/>
    <w:rsid w:val="002B07DD"/>
    <w:rsid w:val="002B09DF"/>
    <w:rsid w:val="002B0C17"/>
    <w:rsid w:val="002B0E34"/>
    <w:rsid w:val="002B1083"/>
    <w:rsid w:val="002B150C"/>
    <w:rsid w:val="002B1D28"/>
    <w:rsid w:val="002B23BD"/>
    <w:rsid w:val="002B25F7"/>
    <w:rsid w:val="002B2C9D"/>
    <w:rsid w:val="002B3888"/>
    <w:rsid w:val="002B3F15"/>
    <w:rsid w:val="002B4139"/>
    <w:rsid w:val="002B4AC6"/>
    <w:rsid w:val="002B4B2F"/>
    <w:rsid w:val="002B4D02"/>
    <w:rsid w:val="002B513B"/>
    <w:rsid w:val="002B58AE"/>
    <w:rsid w:val="002B6176"/>
    <w:rsid w:val="002B61F4"/>
    <w:rsid w:val="002B6778"/>
    <w:rsid w:val="002B6796"/>
    <w:rsid w:val="002B6B00"/>
    <w:rsid w:val="002B6DA7"/>
    <w:rsid w:val="002B6F71"/>
    <w:rsid w:val="002B7220"/>
    <w:rsid w:val="002B739E"/>
    <w:rsid w:val="002B782B"/>
    <w:rsid w:val="002B7B73"/>
    <w:rsid w:val="002C0492"/>
    <w:rsid w:val="002C09FC"/>
    <w:rsid w:val="002C101E"/>
    <w:rsid w:val="002C115B"/>
    <w:rsid w:val="002C1CA1"/>
    <w:rsid w:val="002C1E72"/>
    <w:rsid w:val="002C3645"/>
    <w:rsid w:val="002C3ADA"/>
    <w:rsid w:val="002C3CFE"/>
    <w:rsid w:val="002C3E21"/>
    <w:rsid w:val="002C3E63"/>
    <w:rsid w:val="002C4057"/>
    <w:rsid w:val="002C425B"/>
    <w:rsid w:val="002C4262"/>
    <w:rsid w:val="002C4715"/>
    <w:rsid w:val="002C5092"/>
    <w:rsid w:val="002C5AF6"/>
    <w:rsid w:val="002C5DFC"/>
    <w:rsid w:val="002C691D"/>
    <w:rsid w:val="002C7FC4"/>
    <w:rsid w:val="002D0333"/>
    <w:rsid w:val="002D3444"/>
    <w:rsid w:val="002D364F"/>
    <w:rsid w:val="002D383D"/>
    <w:rsid w:val="002D3943"/>
    <w:rsid w:val="002D3AB2"/>
    <w:rsid w:val="002D41A7"/>
    <w:rsid w:val="002D4473"/>
    <w:rsid w:val="002D45C4"/>
    <w:rsid w:val="002D4B97"/>
    <w:rsid w:val="002D54B1"/>
    <w:rsid w:val="002D592A"/>
    <w:rsid w:val="002D5CC3"/>
    <w:rsid w:val="002D61CA"/>
    <w:rsid w:val="002D625F"/>
    <w:rsid w:val="002D6417"/>
    <w:rsid w:val="002D7201"/>
    <w:rsid w:val="002D74EB"/>
    <w:rsid w:val="002D789E"/>
    <w:rsid w:val="002D79A9"/>
    <w:rsid w:val="002E03A1"/>
    <w:rsid w:val="002E0C12"/>
    <w:rsid w:val="002E1201"/>
    <w:rsid w:val="002E13AE"/>
    <w:rsid w:val="002E27AE"/>
    <w:rsid w:val="002E2A43"/>
    <w:rsid w:val="002E2EB8"/>
    <w:rsid w:val="002E2FA6"/>
    <w:rsid w:val="002E3240"/>
    <w:rsid w:val="002E3B2A"/>
    <w:rsid w:val="002E40CE"/>
    <w:rsid w:val="002E426A"/>
    <w:rsid w:val="002E4547"/>
    <w:rsid w:val="002E5133"/>
    <w:rsid w:val="002E51E0"/>
    <w:rsid w:val="002E5757"/>
    <w:rsid w:val="002E5859"/>
    <w:rsid w:val="002E61AC"/>
    <w:rsid w:val="002E63B6"/>
    <w:rsid w:val="002E6587"/>
    <w:rsid w:val="002E6862"/>
    <w:rsid w:val="002E754D"/>
    <w:rsid w:val="002E7BE8"/>
    <w:rsid w:val="002E7C00"/>
    <w:rsid w:val="002F12FC"/>
    <w:rsid w:val="002F1497"/>
    <w:rsid w:val="002F14B1"/>
    <w:rsid w:val="002F2E99"/>
    <w:rsid w:val="002F30B8"/>
    <w:rsid w:val="002F3735"/>
    <w:rsid w:val="002F3C36"/>
    <w:rsid w:val="002F42CF"/>
    <w:rsid w:val="002F43DC"/>
    <w:rsid w:val="002F5134"/>
    <w:rsid w:val="002F5891"/>
    <w:rsid w:val="002F6186"/>
    <w:rsid w:val="002F6AD6"/>
    <w:rsid w:val="002F6EB4"/>
    <w:rsid w:val="00300539"/>
    <w:rsid w:val="00300A73"/>
    <w:rsid w:val="003013C4"/>
    <w:rsid w:val="00301C6C"/>
    <w:rsid w:val="0030211D"/>
    <w:rsid w:val="0030287A"/>
    <w:rsid w:val="00302A63"/>
    <w:rsid w:val="00303A43"/>
    <w:rsid w:val="00304273"/>
    <w:rsid w:val="003050BE"/>
    <w:rsid w:val="0030583D"/>
    <w:rsid w:val="00306415"/>
    <w:rsid w:val="00306AE6"/>
    <w:rsid w:val="003071EF"/>
    <w:rsid w:val="003077DE"/>
    <w:rsid w:val="00307B2E"/>
    <w:rsid w:val="00310173"/>
    <w:rsid w:val="003103D3"/>
    <w:rsid w:val="003103DE"/>
    <w:rsid w:val="00310909"/>
    <w:rsid w:val="00310E9B"/>
    <w:rsid w:val="00310F54"/>
    <w:rsid w:val="00311385"/>
    <w:rsid w:val="0031144D"/>
    <w:rsid w:val="003115C7"/>
    <w:rsid w:val="00311F93"/>
    <w:rsid w:val="00312EDD"/>
    <w:rsid w:val="00313BB8"/>
    <w:rsid w:val="00313F34"/>
    <w:rsid w:val="00314263"/>
    <w:rsid w:val="0031475D"/>
    <w:rsid w:val="00315334"/>
    <w:rsid w:val="00315841"/>
    <w:rsid w:val="00316CEE"/>
    <w:rsid w:val="0031730B"/>
    <w:rsid w:val="003173CD"/>
    <w:rsid w:val="003174BD"/>
    <w:rsid w:val="00317DCE"/>
    <w:rsid w:val="00320594"/>
    <w:rsid w:val="003209DD"/>
    <w:rsid w:val="00320A08"/>
    <w:rsid w:val="00320E8D"/>
    <w:rsid w:val="003218A2"/>
    <w:rsid w:val="00321B39"/>
    <w:rsid w:val="00321D73"/>
    <w:rsid w:val="00322004"/>
    <w:rsid w:val="0032336F"/>
    <w:rsid w:val="0032352A"/>
    <w:rsid w:val="00323DF2"/>
    <w:rsid w:val="00324874"/>
    <w:rsid w:val="00325250"/>
    <w:rsid w:val="003271E9"/>
    <w:rsid w:val="0032748C"/>
    <w:rsid w:val="0033032C"/>
    <w:rsid w:val="00330637"/>
    <w:rsid w:val="003311C8"/>
    <w:rsid w:val="0033258B"/>
    <w:rsid w:val="0033276E"/>
    <w:rsid w:val="003328C1"/>
    <w:rsid w:val="003330FE"/>
    <w:rsid w:val="003331BA"/>
    <w:rsid w:val="0033391A"/>
    <w:rsid w:val="003339CB"/>
    <w:rsid w:val="00333BE5"/>
    <w:rsid w:val="00334C15"/>
    <w:rsid w:val="00334D3B"/>
    <w:rsid w:val="00334E75"/>
    <w:rsid w:val="00334FAE"/>
    <w:rsid w:val="00335853"/>
    <w:rsid w:val="0033595E"/>
    <w:rsid w:val="00335CB4"/>
    <w:rsid w:val="00336AEE"/>
    <w:rsid w:val="00336C35"/>
    <w:rsid w:val="003374C1"/>
    <w:rsid w:val="00337B0D"/>
    <w:rsid w:val="00337D8D"/>
    <w:rsid w:val="00337F18"/>
    <w:rsid w:val="00340648"/>
    <w:rsid w:val="0034075A"/>
    <w:rsid w:val="0034120A"/>
    <w:rsid w:val="00341EF4"/>
    <w:rsid w:val="00343247"/>
    <w:rsid w:val="00343374"/>
    <w:rsid w:val="00343728"/>
    <w:rsid w:val="00343892"/>
    <w:rsid w:val="00344BD6"/>
    <w:rsid w:val="003452FC"/>
    <w:rsid w:val="003454B8"/>
    <w:rsid w:val="003463BE"/>
    <w:rsid w:val="003479EF"/>
    <w:rsid w:val="00347A83"/>
    <w:rsid w:val="00347E24"/>
    <w:rsid w:val="00347F7F"/>
    <w:rsid w:val="0035062C"/>
    <w:rsid w:val="003506E3"/>
    <w:rsid w:val="003509DF"/>
    <w:rsid w:val="0035111E"/>
    <w:rsid w:val="00351C8D"/>
    <w:rsid w:val="00351D30"/>
    <w:rsid w:val="003520FF"/>
    <w:rsid w:val="0035342C"/>
    <w:rsid w:val="00353692"/>
    <w:rsid w:val="00353F46"/>
    <w:rsid w:val="0035473A"/>
    <w:rsid w:val="00355021"/>
    <w:rsid w:val="00355295"/>
    <w:rsid w:val="003554E9"/>
    <w:rsid w:val="00355868"/>
    <w:rsid w:val="003566AD"/>
    <w:rsid w:val="00356AE7"/>
    <w:rsid w:val="00356AFA"/>
    <w:rsid w:val="00356BEA"/>
    <w:rsid w:val="00357B68"/>
    <w:rsid w:val="00360164"/>
    <w:rsid w:val="003602F1"/>
    <w:rsid w:val="00360395"/>
    <w:rsid w:val="00360696"/>
    <w:rsid w:val="00361952"/>
    <w:rsid w:val="003620F7"/>
    <w:rsid w:val="00363200"/>
    <w:rsid w:val="00363860"/>
    <w:rsid w:val="00363941"/>
    <w:rsid w:val="003639C9"/>
    <w:rsid w:val="00363D36"/>
    <w:rsid w:val="00364438"/>
    <w:rsid w:val="00364615"/>
    <w:rsid w:val="00364777"/>
    <w:rsid w:val="00364C0F"/>
    <w:rsid w:val="00364C13"/>
    <w:rsid w:val="0036501E"/>
    <w:rsid w:val="0036527F"/>
    <w:rsid w:val="00365EB5"/>
    <w:rsid w:val="00366451"/>
    <w:rsid w:val="003668A7"/>
    <w:rsid w:val="00366B0F"/>
    <w:rsid w:val="00366E36"/>
    <w:rsid w:val="00367AD9"/>
    <w:rsid w:val="003703C4"/>
    <w:rsid w:val="0037056D"/>
    <w:rsid w:val="00370C3C"/>
    <w:rsid w:val="00371C4E"/>
    <w:rsid w:val="00372477"/>
    <w:rsid w:val="00372707"/>
    <w:rsid w:val="003729A2"/>
    <w:rsid w:val="00372E64"/>
    <w:rsid w:val="00373642"/>
    <w:rsid w:val="00373816"/>
    <w:rsid w:val="00373F4D"/>
    <w:rsid w:val="003741DB"/>
    <w:rsid w:val="00374A34"/>
    <w:rsid w:val="00374C3E"/>
    <w:rsid w:val="00374C56"/>
    <w:rsid w:val="00375254"/>
    <w:rsid w:val="003753C4"/>
    <w:rsid w:val="003765D6"/>
    <w:rsid w:val="00376CAF"/>
    <w:rsid w:val="00376D98"/>
    <w:rsid w:val="0037739E"/>
    <w:rsid w:val="00377A28"/>
    <w:rsid w:val="00377C8E"/>
    <w:rsid w:val="00377D07"/>
    <w:rsid w:val="003811C7"/>
    <w:rsid w:val="00381336"/>
    <w:rsid w:val="003818F7"/>
    <w:rsid w:val="00381ED6"/>
    <w:rsid w:val="00381FCE"/>
    <w:rsid w:val="00381FE9"/>
    <w:rsid w:val="00382B80"/>
    <w:rsid w:val="00382B88"/>
    <w:rsid w:val="00384098"/>
    <w:rsid w:val="003845C0"/>
    <w:rsid w:val="00384895"/>
    <w:rsid w:val="00384FD1"/>
    <w:rsid w:val="003856B5"/>
    <w:rsid w:val="00386621"/>
    <w:rsid w:val="00387A2E"/>
    <w:rsid w:val="003901D4"/>
    <w:rsid w:val="003903F2"/>
    <w:rsid w:val="00390B4F"/>
    <w:rsid w:val="00391354"/>
    <w:rsid w:val="00391503"/>
    <w:rsid w:val="00391837"/>
    <w:rsid w:val="00392043"/>
    <w:rsid w:val="003924EF"/>
    <w:rsid w:val="00392936"/>
    <w:rsid w:val="003929F0"/>
    <w:rsid w:val="00393219"/>
    <w:rsid w:val="00393703"/>
    <w:rsid w:val="00394376"/>
    <w:rsid w:val="00395146"/>
    <w:rsid w:val="00395DA2"/>
    <w:rsid w:val="00397030"/>
    <w:rsid w:val="003975D0"/>
    <w:rsid w:val="003A02E4"/>
    <w:rsid w:val="003A1351"/>
    <w:rsid w:val="003A1CE1"/>
    <w:rsid w:val="003A1F77"/>
    <w:rsid w:val="003A2271"/>
    <w:rsid w:val="003A25BB"/>
    <w:rsid w:val="003A30D9"/>
    <w:rsid w:val="003A392C"/>
    <w:rsid w:val="003A436E"/>
    <w:rsid w:val="003A4858"/>
    <w:rsid w:val="003A4B0A"/>
    <w:rsid w:val="003A4B31"/>
    <w:rsid w:val="003A5DFE"/>
    <w:rsid w:val="003A6213"/>
    <w:rsid w:val="003A63A5"/>
    <w:rsid w:val="003A6C8C"/>
    <w:rsid w:val="003A79F0"/>
    <w:rsid w:val="003B02BB"/>
    <w:rsid w:val="003B0B1C"/>
    <w:rsid w:val="003B10B0"/>
    <w:rsid w:val="003B1E46"/>
    <w:rsid w:val="003B3021"/>
    <w:rsid w:val="003B330D"/>
    <w:rsid w:val="003B45DB"/>
    <w:rsid w:val="003B4719"/>
    <w:rsid w:val="003B4880"/>
    <w:rsid w:val="003B4881"/>
    <w:rsid w:val="003B4B56"/>
    <w:rsid w:val="003B4C78"/>
    <w:rsid w:val="003B5243"/>
    <w:rsid w:val="003B5E5D"/>
    <w:rsid w:val="003B6A6F"/>
    <w:rsid w:val="003B7220"/>
    <w:rsid w:val="003B78FD"/>
    <w:rsid w:val="003C0315"/>
    <w:rsid w:val="003C06D0"/>
    <w:rsid w:val="003C0784"/>
    <w:rsid w:val="003C0934"/>
    <w:rsid w:val="003C0A90"/>
    <w:rsid w:val="003C168E"/>
    <w:rsid w:val="003C1D60"/>
    <w:rsid w:val="003C2073"/>
    <w:rsid w:val="003C241A"/>
    <w:rsid w:val="003C24A9"/>
    <w:rsid w:val="003C2C35"/>
    <w:rsid w:val="003C4223"/>
    <w:rsid w:val="003C42BB"/>
    <w:rsid w:val="003C5411"/>
    <w:rsid w:val="003C54CF"/>
    <w:rsid w:val="003C5CE6"/>
    <w:rsid w:val="003C60C8"/>
    <w:rsid w:val="003C67A8"/>
    <w:rsid w:val="003C7393"/>
    <w:rsid w:val="003C78B7"/>
    <w:rsid w:val="003D0025"/>
    <w:rsid w:val="003D0B18"/>
    <w:rsid w:val="003D0C7F"/>
    <w:rsid w:val="003D0E12"/>
    <w:rsid w:val="003D190E"/>
    <w:rsid w:val="003D1A62"/>
    <w:rsid w:val="003D1CB6"/>
    <w:rsid w:val="003D21EE"/>
    <w:rsid w:val="003D365B"/>
    <w:rsid w:val="003D3823"/>
    <w:rsid w:val="003D3DD8"/>
    <w:rsid w:val="003D4281"/>
    <w:rsid w:val="003D4B9F"/>
    <w:rsid w:val="003D50A4"/>
    <w:rsid w:val="003D573F"/>
    <w:rsid w:val="003D6285"/>
    <w:rsid w:val="003D65C4"/>
    <w:rsid w:val="003D6CC0"/>
    <w:rsid w:val="003D70B0"/>
    <w:rsid w:val="003D7D21"/>
    <w:rsid w:val="003D7D82"/>
    <w:rsid w:val="003E0539"/>
    <w:rsid w:val="003E0E6C"/>
    <w:rsid w:val="003E1305"/>
    <w:rsid w:val="003E1BCF"/>
    <w:rsid w:val="003E1C1B"/>
    <w:rsid w:val="003E1D71"/>
    <w:rsid w:val="003E22E0"/>
    <w:rsid w:val="003E2506"/>
    <w:rsid w:val="003E2863"/>
    <w:rsid w:val="003E342A"/>
    <w:rsid w:val="003E380B"/>
    <w:rsid w:val="003E44AF"/>
    <w:rsid w:val="003E47FE"/>
    <w:rsid w:val="003E582B"/>
    <w:rsid w:val="003E5E2C"/>
    <w:rsid w:val="003E5E94"/>
    <w:rsid w:val="003E60B4"/>
    <w:rsid w:val="003E683C"/>
    <w:rsid w:val="003E6A33"/>
    <w:rsid w:val="003E6EA3"/>
    <w:rsid w:val="003E6EC0"/>
    <w:rsid w:val="003E76A2"/>
    <w:rsid w:val="003E78A7"/>
    <w:rsid w:val="003E78B6"/>
    <w:rsid w:val="003E7F88"/>
    <w:rsid w:val="003F01C7"/>
    <w:rsid w:val="003F0520"/>
    <w:rsid w:val="003F0A6D"/>
    <w:rsid w:val="003F0CAA"/>
    <w:rsid w:val="003F13F0"/>
    <w:rsid w:val="003F164D"/>
    <w:rsid w:val="003F1FD0"/>
    <w:rsid w:val="003F31AD"/>
    <w:rsid w:val="003F3A1E"/>
    <w:rsid w:val="003F3C6E"/>
    <w:rsid w:val="003F3E83"/>
    <w:rsid w:val="003F4019"/>
    <w:rsid w:val="003F6029"/>
    <w:rsid w:val="003F6068"/>
    <w:rsid w:val="003F655D"/>
    <w:rsid w:val="003F6E78"/>
    <w:rsid w:val="003F7191"/>
    <w:rsid w:val="003F7756"/>
    <w:rsid w:val="003F7802"/>
    <w:rsid w:val="003F787C"/>
    <w:rsid w:val="00400436"/>
    <w:rsid w:val="004013D5"/>
    <w:rsid w:val="004013F0"/>
    <w:rsid w:val="00401B2A"/>
    <w:rsid w:val="0040258C"/>
    <w:rsid w:val="00402BCE"/>
    <w:rsid w:val="00402DE8"/>
    <w:rsid w:val="00402FDB"/>
    <w:rsid w:val="00403013"/>
    <w:rsid w:val="00403EA4"/>
    <w:rsid w:val="0040430E"/>
    <w:rsid w:val="00404C55"/>
    <w:rsid w:val="00404E4E"/>
    <w:rsid w:val="00406EF9"/>
    <w:rsid w:val="00407016"/>
    <w:rsid w:val="004072E3"/>
    <w:rsid w:val="0040739B"/>
    <w:rsid w:val="00407C24"/>
    <w:rsid w:val="00411511"/>
    <w:rsid w:val="00412154"/>
    <w:rsid w:val="0041248B"/>
    <w:rsid w:val="00413D91"/>
    <w:rsid w:val="004144C1"/>
    <w:rsid w:val="00414605"/>
    <w:rsid w:val="00415066"/>
    <w:rsid w:val="00415201"/>
    <w:rsid w:val="00415286"/>
    <w:rsid w:val="00415623"/>
    <w:rsid w:val="00416C63"/>
    <w:rsid w:val="00420237"/>
    <w:rsid w:val="00420659"/>
    <w:rsid w:val="00420A37"/>
    <w:rsid w:val="00420F97"/>
    <w:rsid w:val="0042155B"/>
    <w:rsid w:val="004215F4"/>
    <w:rsid w:val="00421AF1"/>
    <w:rsid w:val="0042240B"/>
    <w:rsid w:val="004237E5"/>
    <w:rsid w:val="00423C11"/>
    <w:rsid w:val="00424211"/>
    <w:rsid w:val="004249DF"/>
    <w:rsid w:val="00424EA5"/>
    <w:rsid w:val="0042517D"/>
    <w:rsid w:val="00425842"/>
    <w:rsid w:val="0042593B"/>
    <w:rsid w:val="004259A1"/>
    <w:rsid w:val="00425C9C"/>
    <w:rsid w:val="004271C7"/>
    <w:rsid w:val="0042723E"/>
    <w:rsid w:val="00427489"/>
    <w:rsid w:val="004276C5"/>
    <w:rsid w:val="00427AC5"/>
    <w:rsid w:val="0043033D"/>
    <w:rsid w:val="00430350"/>
    <w:rsid w:val="00430439"/>
    <w:rsid w:val="00430E7E"/>
    <w:rsid w:val="00431ACC"/>
    <w:rsid w:val="00431D70"/>
    <w:rsid w:val="00431FC8"/>
    <w:rsid w:val="00432578"/>
    <w:rsid w:val="00432FEB"/>
    <w:rsid w:val="004341BA"/>
    <w:rsid w:val="004349A3"/>
    <w:rsid w:val="00434B18"/>
    <w:rsid w:val="0043522B"/>
    <w:rsid w:val="00436C2B"/>
    <w:rsid w:val="00437A38"/>
    <w:rsid w:val="00437B05"/>
    <w:rsid w:val="00440277"/>
    <w:rsid w:val="00440321"/>
    <w:rsid w:val="00440C57"/>
    <w:rsid w:val="00440F67"/>
    <w:rsid w:val="00440FD4"/>
    <w:rsid w:val="00441A11"/>
    <w:rsid w:val="00441B20"/>
    <w:rsid w:val="00442DC2"/>
    <w:rsid w:val="004442AB"/>
    <w:rsid w:val="00444F33"/>
    <w:rsid w:val="004458E1"/>
    <w:rsid w:val="004458FC"/>
    <w:rsid w:val="00446EAC"/>
    <w:rsid w:val="00450159"/>
    <w:rsid w:val="00450791"/>
    <w:rsid w:val="00450A8D"/>
    <w:rsid w:val="0045151C"/>
    <w:rsid w:val="004520F0"/>
    <w:rsid w:val="0045283B"/>
    <w:rsid w:val="004532D4"/>
    <w:rsid w:val="004535B0"/>
    <w:rsid w:val="0045376D"/>
    <w:rsid w:val="00453DB9"/>
    <w:rsid w:val="004542F4"/>
    <w:rsid w:val="004547BA"/>
    <w:rsid w:val="00454A0F"/>
    <w:rsid w:val="00454AA6"/>
    <w:rsid w:val="00454BF1"/>
    <w:rsid w:val="004562AA"/>
    <w:rsid w:val="004566F6"/>
    <w:rsid w:val="00456895"/>
    <w:rsid w:val="00457A10"/>
    <w:rsid w:val="00460146"/>
    <w:rsid w:val="00460E41"/>
    <w:rsid w:val="004613C4"/>
    <w:rsid w:val="004613CE"/>
    <w:rsid w:val="004617A8"/>
    <w:rsid w:val="00462488"/>
    <w:rsid w:val="00462D36"/>
    <w:rsid w:val="00463163"/>
    <w:rsid w:val="004634CC"/>
    <w:rsid w:val="00463718"/>
    <w:rsid w:val="0046610D"/>
    <w:rsid w:val="004662F8"/>
    <w:rsid w:val="004666CB"/>
    <w:rsid w:val="0046692F"/>
    <w:rsid w:val="00466D91"/>
    <w:rsid w:val="00466FEC"/>
    <w:rsid w:val="00467B10"/>
    <w:rsid w:val="00467E6B"/>
    <w:rsid w:val="00470099"/>
    <w:rsid w:val="004701FA"/>
    <w:rsid w:val="00470D56"/>
    <w:rsid w:val="004710DD"/>
    <w:rsid w:val="00471148"/>
    <w:rsid w:val="00471367"/>
    <w:rsid w:val="00471567"/>
    <w:rsid w:val="00471586"/>
    <w:rsid w:val="00472890"/>
    <w:rsid w:val="00472AC3"/>
    <w:rsid w:val="0047309C"/>
    <w:rsid w:val="00473142"/>
    <w:rsid w:val="0047322E"/>
    <w:rsid w:val="00473557"/>
    <w:rsid w:val="0047378D"/>
    <w:rsid w:val="00473A93"/>
    <w:rsid w:val="00473ADA"/>
    <w:rsid w:val="00473CCF"/>
    <w:rsid w:val="00473F4C"/>
    <w:rsid w:val="004740B6"/>
    <w:rsid w:val="004742FF"/>
    <w:rsid w:val="00474E12"/>
    <w:rsid w:val="004754C5"/>
    <w:rsid w:val="004764A6"/>
    <w:rsid w:val="0047686A"/>
    <w:rsid w:val="00476A65"/>
    <w:rsid w:val="00476D60"/>
    <w:rsid w:val="00476EDB"/>
    <w:rsid w:val="0048019D"/>
    <w:rsid w:val="004806BF"/>
    <w:rsid w:val="0048070C"/>
    <w:rsid w:val="0048072B"/>
    <w:rsid w:val="00481424"/>
    <w:rsid w:val="00481D78"/>
    <w:rsid w:val="00481E05"/>
    <w:rsid w:val="00481EA8"/>
    <w:rsid w:val="004820EA"/>
    <w:rsid w:val="00482B29"/>
    <w:rsid w:val="00482CDE"/>
    <w:rsid w:val="0048338F"/>
    <w:rsid w:val="004836E4"/>
    <w:rsid w:val="00483BA3"/>
    <w:rsid w:val="00483CAE"/>
    <w:rsid w:val="00484200"/>
    <w:rsid w:val="0048429D"/>
    <w:rsid w:val="0048466B"/>
    <w:rsid w:val="004849B1"/>
    <w:rsid w:val="004849EA"/>
    <w:rsid w:val="0048528F"/>
    <w:rsid w:val="00485B56"/>
    <w:rsid w:val="00486050"/>
    <w:rsid w:val="00486457"/>
    <w:rsid w:val="00486811"/>
    <w:rsid w:val="004872A2"/>
    <w:rsid w:val="00487323"/>
    <w:rsid w:val="00490D81"/>
    <w:rsid w:val="00491838"/>
    <w:rsid w:val="004921EF"/>
    <w:rsid w:val="00492973"/>
    <w:rsid w:val="00492AB0"/>
    <w:rsid w:val="00492AFE"/>
    <w:rsid w:val="00492DA9"/>
    <w:rsid w:val="00492EAF"/>
    <w:rsid w:val="00493D07"/>
    <w:rsid w:val="004944E6"/>
    <w:rsid w:val="00495065"/>
    <w:rsid w:val="0049552B"/>
    <w:rsid w:val="00495C33"/>
    <w:rsid w:val="0049647D"/>
    <w:rsid w:val="00497523"/>
    <w:rsid w:val="004A071B"/>
    <w:rsid w:val="004A0A9F"/>
    <w:rsid w:val="004A0FE1"/>
    <w:rsid w:val="004A1329"/>
    <w:rsid w:val="004A19FA"/>
    <w:rsid w:val="004A2022"/>
    <w:rsid w:val="004A2D48"/>
    <w:rsid w:val="004A2FEC"/>
    <w:rsid w:val="004A3E86"/>
    <w:rsid w:val="004A4CAE"/>
    <w:rsid w:val="004A5394"/>
    <w:rsid w:val="004A53E2"/>
    <w:rsid w:val="004A555F"/>
    <w:rsid w:val="004A5DFD"/>
    <w:rsid w:val="004A6273"/>
    <w:rsid w:val="004A7367"/>
    <w:rsid w:val="004A781D"/>
    <w:rsid w:val="004A788B"/>
    <w:rsid w:val="004A7F8E"/>
    <w:rsid w:val="004B05AA"/>
    <w:rsid w:val="004B05EB"/>
    <w:rsid w:val="004B176A"/>
    <w:rsid w:val="004B1BEF"/>
    <w:rsid w:val="004B20EE"/>
    <w:rsid w:val="004B2137"/>
    <w:rsid w:val="004B299A"/>
    <w:rsid w:val="004B39F0"/>
    <w:rsid w:val="004B3A08"/>
    <w:rsid w:val="004B4541"/>
    <w:rsid w:val="004B49A1"/>
    <w:rsid w:val="004B4A9D"/>
    <w:rsid w:val="004B6077"/>
    <w:rsid w:val="004B6468"/>
    <w:rsid w:val="004B75D3"/>
    <w:rsid w:val="004B7F36"/>
    <w:rsid w:val="004B7F51"/>
    <w:rsid w:val="004C0312"/>
    <w:rsid w:val="004C0C4C"/>
    <w:rsid w:val="004C0DC1"/>
    <w:rsid w:val="004C1075"/>
    <w:rsid w:val="004C1792"/>
    <w:rsid w:val="004C2DBE"/>
    <w:rsid w:val="004C3E58"/>
    <w:rsid w:val="004C44B0"/>
    <w:rsid w:val="004C4706"/>
    <w:rsid w:val="004C4BEC"/>
    <w:rsid w:val="004C5266"/>
    <w:rsid w:val="004C5A32"/>
    <w:rsid w:val="004C5C06"/>
    <w:rsid w:val="004C5DA2"/>
    <w:rsid w:val="004C603E"/>
    <w:rsid w:val="004C628C"/>
    <w:rsid w:val="004C7255"/>
    <w:rsid w:val="004C7798"/>
    <w:rsid w:val="004C7851"/>
    <w:rsid w:val="004C7881"/>
    <w:rsid w:val="004D0058"/>
    <w:rsid w:val="004D0542"/>
    <w:rsid w:val="004D13D5"/>
    <w:rsid w:val="004D18C7"/>
    <w:rsid w:val="004D1EFF"/>
    <w:rsid w:val="004D274D"/>
    <w:rsid w:val="004D27E0"/>
    <w:rsid w:val="004D2E58"/>
    <w:rsid w:val="004D346F"/>
    <w:rsid w:val="004D3B56"/>
    <w:rsid w:val="004D5DA8"/>
    <w:rsid w:val="004D5E3C"/>
    <w:rsid w:val="004D6A26"/>
    <w:rsid w:val="004D757E"/>
    <w:rsid w:val="004D7CC8"/>
    <w:rsid w:val="004E0393"/>
    <w:rsid w:val="004E0931"/>
    <w:rsid w:val="004E0DC7"/>
    <w:rsid w:val="004E12B9"/>
    <w:rsid w:val="004E1EE3"/>
    <w:rsid w:val="004E1EE6"/>
    <w:rsid w:val="004E2FE0"/>
    <w:rsid w:val="004E318C"/>
    <w:rsid w:val="004E3B6E"/>
    <w:rsid w:val="004E43AC"/>
    <w:rsid w:val="004E485F"/>
    <w:rsid w:val="004E4D05"/>
    <w:rsid w:val="004E5247"/>
    <w:rsid w:val="004E6328"/>
    <w:rsid w:val="004E6618"/>
    <w:rsid w:val="004E69A1"/>
    <w:rsid w:val="004E6C38"/>
    <w:rsid w:val="004F00B1"/>
    <w:rsid w:val="004F030E"/>
    <w:rsid w:val="004F0FF8"/>
    <w:rsid w:val="004F1E0B"/>
    <w:rsid w:val="004F1F15"/>
    <w:rsid w:val="004F2AD9"/>
    <w:rsid w:val="004F2ED9"/>
    <w:rsid w:val="004F303F"/>
    <w:rsid w:val="004F3526"/>
    <w:rsid w:val="004F3755"/>
    <w:rsid w:val="004F392C"/>
    <w:rsid w:val="004F3CD8"/>
    <w:rsid w:val="004F3DA2"/>
    <w:rsid w:val="004F3FDC"/>
    <w:rsid w:val="004F47E1"/>
    <w:rsid w:val="004F551B"/>
    <w:rsid w:val="004F5B81"/>
    <w:rsid w:val="004F5FCE"/>
    <w:rsid w:val="004F60B0"/>
    <w:rsid w:val="004F6297"/>
    <w:rsid w:val="004F6CFE"/>
    <w:rsid w:val="004F7186"/>
    <w:rsid w:val="004F7727"/>
    <w:rsid w:val="005002E3"/>
    <w:rsid w:val="005009DF"/>
    <w:rsid w:val="00500DCA"/>
    <w:rsid w:val="00500ECD"/>
    <w:rsid w:val="00501757"/>
    <w:rsid w:val="00501BB7"/>
    <w:rsid w:val="0050396C"/>
    <w:rsid w:val="005041C8"/>
    <w:rsid w:val="0050430E"/>
    <w:rsid w:val="00504378"/>
    <w:rsid w:val="005056C1"/>
    <w:rsid w:val="00505746"/>
    <w:rsid w:val="00506336"/>
    <w:rsid w:val="005067D0"/>
    <w:rsid w:val="00506946"/>
    <w:rsid w:val="005074D0"/>
    <w:rsid w:val="005078E2"/>
    <w:rsid w:val="00507DB0"/>
    <w:rsid w:val="00507E10"/>
    <w:rsid w:val="00511386"/>
    <w:rsid w:val="00512315"/>
    <w:rsid w:val="005129C1"/>
    <w:rsid w:val="00512D9F"/>
    <w:rsid w:val="005139CD"/>
    <w:rsid w:val="0051444D"/>
    <w:rsid w:val="005144C2"/>
    <w:rsid w:val="0051483B"/>
    <w:rsid w:val="00514CEE"/>
    <w:rsid w:val="00514DE5"/>
    <w:rsid w:val="00515297"/>
    <w:rsid w:val="005155F2"/>
    <w:rsid w:val="0051572A"/>
    <w:rsid w:val="00516449"/>
    <w:rsid w:val="00516A83"/>
    <w:rsid w:val="00517259"/>
    <w:rsid w:val="00517C06"/>
    <w:rsid w:val="00517C96"/>
    <w:rsid w:val="0052028E"/>
    <w:rsid w:val="00520414"/>
    <w:rsid w:val="005206F3"/>
    <w:rsid w:val="005207C3"/>
    <w:rsid w:val="00520A9D"/>
    <w:rsid w:val="00520B82"/>
    <w:rsid w:val="00520BA9"/>
    <w:rsid w:val="00520FD5"/>
    <w:rsid w:val="00521151"/>
    <w:rsid w:val="00522A77"/>
    <w:rsid w:val="00522CF3"/>
    <w:rsid w:val="00522F2E"/>
    <w:rsid w:val="00523090"/>
    <w:rsid w:val="00523602"/>
    <w:rsid w:val="00523649"/>
    <w:rsid w:val="005238DF"/>
    <w:rsid w:val="00523B23"/>
    <w:rsid w:val="00523B74"/>
    <w:rsid w:val="00523C10"/>
    <w:rsid w:val="00523C4E"/>
    <w:rsid w:val="00523F5E"/>
    <w:rsid w:val="0052400B"/>
    <w:rsid w:val="00524532"/>
    <w:rsid w:val="005250A0"/>
    <w:rsid w:val="0052561C"/>
    <w:rsid w:val="005262CF"/>
    <w:rsid w:val="00526C90"/>
    <w:rsid w:val="00527037"/>
    <w:rsid w:val="00527100"/>
    <w:rsid w:val="00527843"/>
    <w:rsid w:val="00527A8A"/>
    <w:rsid w:val="00530549"/>
    <w:rsid w:val="005307D5"/>
    <w:rsid w:val="00530DB1"/>
    <w:rsid w:val="005317EF"/>
    <w:rsid w:val="00531DE1"/>
    <w:rsid w:val="00531F95"/>
    <w:rsid w:val="005324C1"/>
    <w:rsid w:val="00532A07"/>
    <w:rsid w:val="005336A3"/>
    <w:rsid w:val="00533CFE"/>
    <w:rsid w:val="00533ED6"/>
    <w:rsid w:val="0053405F"/>
    <w:rsid w:val="0053428D"/>
    <w:rsid w:val="005344B3"/>
    <w:rsid w:val="00534E30"/>
    <w:rsid w:val="00534F41"/>
    <w:rsid w:val="00536426"/>
    <w:rsid w:val="0053647B"/>
    <w:rsid w:val="00536696"/>
    <w:rsid w:val="00536C6D"/>
    <w:rsid w:val="00537F94"/>
    <w:rsid w:val="00540766"/>
    <w:rsid w:val="00540A78"/>
    <w:rsid w:val="00540F1D"/>
    <w:rsid w:val="005419F2"/>
    <w:rsid w:val="00542CD0"/>
    <w:rsid w:val="0054350C"/>
    <w:rsid w:val="005438BB"/>
    <w:rsid w:val="00543DB8"/>
    <w:rsid w:val="0054416B"/>
    <w:rsid w:val="005463F1"/>
    <w:rsid w:val="00546ED9"/>
    <w:rsid w:val="00547041"/>
    <w:rsid w:val="00547119"/>
    <w:rsid w:val="00547E7E"/>
    <w:rsid w:val="00550248"/>
    <w:rsid w:val="005502F4"/>
    <w:rsid w:val="00550349"/>
    <w:rsid w:val="005504CE"/>
    <w:rsid w:val="00551414"/>
    <w:rsid w:val="0055159D"/>
    <w:rsid w:val="0055239F"/>
    <w:rsid w:val="005523E2"/>
    <w:rsid w:val="0055294D"/>
    <w:rsid w:val="00552DC2"/>
    <w:rsid w:val="00552F3E"/>
    <w:rsid w:val="00552FD7"/>
    <w:rsid w:val="005531B5"/>
    <w:rsid w:val="00553285"/>
    <w:rsid w:val="00553934"/>
    <w:rsid w:val="00554E07"/>
    <w:rsid w:val="00556783"/>
    <w:rsid w:val="00557D19"/>
    <w:rsid w:val="00557D9C"/>
    <w:rsid w:val="005604D4"/>
    <w:rsid w:val="00560DE2"/>
    <w:rsid w:val="00560F46"/>
    <w:rsid w:val="00561518"/>
    <w:rsid w:val="0056269E"/>
    <w:rsid w:val="00562E40"/>
    <w:rsid w:val="00562F7E"/>
    <w:rsid w:val="00563485"/>
    <w:rsid w:val="00563E6B"/>
    <w:rsid w:val="0056418C"/>
    <w:rsid w:val="00564F3C"/>
    <w:rsid w:val="00565056"/>
    <w:rsid w:val="005650E3"/>
    <w:rsid w:val="0056552A"/>
    <w:rsid w:val="00565A9B"/>
    <w:rsid w:val="005664B6"/>
    <w:rsid w:val="00567689"/>
    <w:rsid w:val="00567805"/>
    <w:rsid w:val="005711D9"/>
    <w:rsid w:val="00571519"/>
    <w:rsid w:val="005716C1"/>
    <w:rsid w:val="00571A1E"/>
    <w:rsid w:val="00571E43"/>
    <w:rsid w:val="00571F5A"/>
    <w:rsid w:val="00572244"/>
    <w:rsid w:val="0057284A"/>
    <w:rsid w:val="00572A04"/>
    <w:rsid w:val="00572DBA"/>
    <w:rsid w:val="00572DF0"/>
    <w:rsid w:val="00572EF1"/>
    <w:rsid w:val="005738FA"/>
    <w:rsid w:val="0057427E"/>
    <w:rsid w:val="00574A7B"/>
    <w:rsid w:val="00575457"/>
    <w:rsid w:val="005762EA"/>
    <w:rsid w:val="00576C27"/>
    <w:rsid w:val="00576DD0"/>
    <w:rsid w:val="0057737C"/>
    <w:rsid w:val="00577ED7"/>
    <w:rsid w:val="00580809"/>
    <w:rsid w:val="00581728"/>
    <w:rsid w:val="00581BA1"/>
    <w:rsid w:val="00581BD8"/>
    <w:rsid w:val="00581BF6"/>
    <w:rsid w:val="00581CE3"/>
    <w:rsid w:val="00582325"/>
    <w:rsid w:val="005824BB"/>
    <w:rsid w:val="00582A99"/>
    <w:rsid w:val="00582AFF"/>
    <w:rsid w:val="00582D4E"/>
    <w:rsid w:val="00583E60"/>
    <w:rsid w:val="005840C8"/>
    <w:rsid w:val="00585F9F"/>
    <w:rsid w:val="0058610E"/>
    <w:rsid w:val="00586B9A"/>
    <w:rsid w:val="00586D6F"/>
    <w:rsid w:val="00586DA1"/>
    <w:rsid w:val="0058704F"/>
    <w:rsid w:val="0058714D"/>
    <w:rsid w:val="00587D1E"/>
    <w:rsid w:val="00590E54"/>
    <w:rsid w:val="005920E3"/>
    <w:rsid w:val="00592593"/>
    <w:rsid w:val="00592844"/>
    <w:rsid w:val="0059319A"/>
    <w:rsid w:val="00593924"/>
    <w:rsid w:val="0059428E"/>
    <w:rsid w:val="00594819"/>
    <w:rsid w:val="005949E6"/>
    <w:rsid w:val="00594E48"/>
    <w:rsid w:val="005953AC"/>
    <w:rsid w:val="00595B4D"/>
    <w:rsid w:val="005967C0"/>
    <w:rsid w:val="00596BC9"/>
    <w:rsid w:val="005A025F"/>
    <w:rsid w:val="005A1414"/>
    <w:rsid w:val="005A1BF4"/>
    <w:rsid w:val="005A1E3A"/>
    <w:rsid w:val="005A23B2"/>
    <w:rsid w:val="005A577A"/>
    <w:rsid w:val="005A58E0"/>
    <w:rsid w:val="005A5CC6"/>
    <w:rsid w:val="005A5D14"/>
    <w:rsid w:val="005A5EB3"/>
    <w:rsid w:val="005A667A"/>
    <w:rsid w:val="005A6811"/>
    <w:rsid w:val="005A6EB6"/>
    <w:rsid w:val="005A7EEC"/>
    <w:rsid w:val="005B07FC"/>
    <w:rsid w:val="005B0801"/>
    <w:rsid w:val="005B0D79"/>
    <w:rsid w:val="005B12AF"/>
    <w:rsid w:val="005B1328"/>
    <w:rsid w:val="005B160B"/>
    <w:rsid w:val="005B16D9"/>
    <w:rsid w:val="005B1E3B"/>
    <w:rsid w:val="005B1F77"/>
    <w:rsid w:val="005B2D3E"/>
    <w:rsid w:val="005B38FE"/>
    <w:rsid w:val="005B3E27"/>
    <w:rsid w:val="005B3F84"/>
    <w:rsid w:val="005B54A4"/>
    <w:rsid w:val="005B5690"/>
    <w:rsid w:val="005B56A9"/>
    <w:rsid w:val="005B598C"/>
    <w:rsid w:val="005B62CA"/>
    <w:rsid w:val="005B6ACF"/>
    <w:rsid w:val="005B7AE5"/>
    <w:rsid w:val="005B7BDA"/>
    <w:rsid w:val="005B7E18"/>
    <w:rsid w:val="005B7E3F"/>
    <w:rsid w:val="005B7E70"/>
    <w:rsid w:val="005C0C86"/>
    <w:rsid w:val="005C0C89"/>
    <w:rsid w:val="005C0D11"/>
    <w:rsid w:val="005C26D9"/>
    <w:rsid w:val="005C3271"/>
    <w:rsid w:val="005C3858"/>
    <w:rsid w:val="005C41C5"/>
    <w:rsid w:val="005C4F80"/>
    <w:rsid w:val="005C519F"/>
    <w:rsid w:val="005C56E3"/>
    <w:rsid w:val="005C575B"/>
    <w:rsid w:val="005C5F74"/>
    <w:rsid w:val="005C6091"/>
    <w:rsid w:val="005C6D30"/>
    <w:rsid w:val="005C7025"/>
    <w:rsid w:val="005C7D20"/>
    <w:rsid w:val="005D0377"/>
    <w:rsid w:val="005D0D81"/>
    <w:rsid w:val="005D1183"/>
    <w:rsid w:val="005D190F"/>
    <w:rsid w:val="005D1B68"/>
    <w:rsid w:val="005D1D87"/>
    <w:rsid w:val="005D241F"/>
    <w:rsid w:val="005D2BBC"/>
    <w:rsid w:val="005D30F4"/>
    <w:rsid w:val="005D3CAE"/>
    <w:rsid w:val="005D3D43"/>
    <w:rsid w:val="005D52F5"/>
    <w:rsid w:val="005D5B1F"/>
    <w:rsid w:val="005D5EA2"/>
    <w:rsid w:val="005D5F9B"/>
    <w:rsid w:val="005D6915"/>
    <w:rsid w:val="005D6C5C"/>
    <w:rsid w:val="005D6FBD"/>
    <w:rsid w:val="005D71E1"/>
    <w:rsid w:val="005D7A80"/>
    <w:rsid w:val="005D7AD8"/>
    <w:rsid w:val="005E0513"/>
    <w:rsid w:val="005E1122"/>
    <w:rsid w:val="005E1171"/>
    <w:rsid w:val="005E1E6A"/>
    <w:rsid w:val="005E2154"/>
    <w:rsid w:val="005E23C3"/>
    <w:rsid w:val="005E2B43"/>
    <w:rsid w:val="005E2CEC"/>
    <w:rsid w:val="005E313F"/>
    <w:rsid w:val="005E38B2"/>
    <w:rsid w:val="005E3D71"/>
    <w:rsid w:val="005E48D8"/>
    <w:rsid w:val="005E4ECF"/>
    <w:rsid w:val="005E5796"/>
    <w:rsid w:val="005E696D"/>
    <w:rsid w:val="005E69E1"/>
    <w:rsid w:val="005E6A9B"/>
    <w:rsid w:val="005E7465"/>
    <w:rsid w:val="005E7619"/>
    <w:rsid w:val="005E79AD"/>
    <w:rsid w:val="005F00ED"/>
    <w:rsid w:val="005F0171"/>
    <w:rsid w:val="005F0EF8"/>
    <w:rsid w:val="005F123A"/>
    <w:rsid w:val="005F13A6"/>
    <w:rsid w:val="005F13EA"/>
    <w:rsid w:val="005F1A70"/>
    <w:rsid w:val="005F2285"/>
    <w:rsid w:val="005F2A57"/>
    <w:rsid w:val="005F2DEF"/>
    <w:rsid w:val="005F30A8"/>
    <w:rsid w:val="005F3419"/>
    <w:rsid w:val="005F347A"/>
    <w:rsid w:val="005F38B6"/>
    <w:rsid w:val="005F40ED"/>
    <w:rsid w:val="005F4AEE"/>
    <w:rsid w:val="005F5EDF"/>
    <w:rsid w:val="005F60B2"/>
    <w:rsid w:val="005F62C0"/>
    <w:rsid w:val="005F6E06"/>
    <w:rsid w:val="005F6F76"/>
    <w:rsid w:val="005F7690"/>
    <w:rsid w:val="005F7985"/>
    <w:rsid w:val="00600012"/>
    <w:rsid w:val="0060066F"/>
    <w:rsid w:val="0060067C"/>
    <w:rsid w:val="00600E7E"/>
    <w:rsid w:val="0060136C"/>
    <w:rsid w:val="00601439"/>
    <w:rsid w:val="006014DF"/>
    <w:rsid w:val="00601509"/>
    <w:rsid w:val="00601688"/>
    <w:rsid w:val="006016F4"/>
    <w:rsid w:val="00602660"/>
    <w:rsid w:val="00602FD6"/>
    <w:rsid w:val="00603827"/>
    <w:rsid w:val="006039F5"/>
    <w:rsid w:val="00603FDA"/>
    <w:rsid w:val="00604781"/>
    <w:rsid w:val="00605F0B"/>
    <w:rsid w:val="00606944"/>
    <w:rsid w:val="006069ED"/>
    <w:rsid w:val="00606C52"/>
    <w:rsid w:val="0060745C"/>
    <w:rsid w:val="0060781B"/>
    <w:rsid w:val="00607B58"/>
    <w:rsid w:val="00607C2F"/>
    <w:rsid w:val="00607E8E"/>
    <w:rsid w:val="00610E6E"/>
    <w:rsid w:val="006115A7"/>
    <w:rsid w:val="00611B53"/>
    <w:rsid w:val="006121E4"/>
    <w:rsid w:val="006129CE"/>
    <w:rsid w:val="0061362F"/>
    <w:rsid w:val="00613747"/>
    <w:rsid w:val="006144D0"/>
    <w:rsid w:val="0061458B"/>
    <w:rsid w:val="00615173"/>
    <w:rsid w:val="00615383"/>
    <w:rsid w:val="006157D5"/>
    <w:rsid w:val="00615AED"/>
    <w:rsid w:val="0061630D"/>
    <w:rsid w:val="006168F9"/>
    <w:rsid w:val="006173BF"/>
    <w:rsid w:val="00617D67"/>
    <w:rsid w:val="006204C4"/>
    <w:rsid w:val="00620570"/>
    <w:rsid w:val="00621748"/>
    <w:rsid w:val="00621891"/>
    <w:rsid w:val="00621AA9"/>
    <w:rsid w:val="00622185"/>
    <w:rsid w:val="00622E0E"/>
    <w:rsid w:val="0062315B"/>
    <w:rsid w:val="006231E2"/>
    <w:rsid w:val="006234D6"/>
    <w:rsid w:val="00623919"/>
    <w:rsid w:val="00623B58"/>
    <w:rsid w:val="00624939"/>
    <w:rsid w:val="006253AD"/>
    <w:rsid w:val="00625F40"/>
    <w:rsid w:val="00626817"/>
    <w:rsid w:val="00626C6D"/>
    <w:rsid w:val="006277E5"/>
    <w:rsid w:val="00627F11"/>
    <w:rsid w:val="00630F79"/>
    <w:rsid w:val="00631AB6"/>
    <w:rsid w:val="00631AC4"/>
    <w:rsid w:val="00631B77"/>
    <w:rsid w:val="00632FCD"/>
    <w:rsid w:val="006330F7"/>
    <w:rsid w:val="006332D0"/>
    <w:rsid w:val="00633C80"/>
    <w:rsid w:val="00633FB1"/>
    <w:rsid w:val="00634714"/>
    <w:rsid w:val="00634F07"/>
    <w:rsid w:val="00635B4E"/>
    <w:rsid w:val="00635CE7"/>
    <w:rsid w:val="00636270"/>
    <w:rsid w:val="00637CFD"/>
    <w:rsid w:val="00640537"/>
    <w:rsid w:val="00640960"/>
    <w:rsid w:val="00640A0D"/>
    <w:rsid w:val="00641782"/>
    <w:rsid w:val="00641D43"/>
    <w:rsid w:val="00641EA2"/>
    <w:rsid w:val="00643366"/>
    <w:rsid w:val="00643543"/>
    <w:rsid w:val="00645250"/>
    <w:rsid w:val="00645475"/>
    <w:rsid w:val="00645730"/>
    <w:rsid w:val="006462E5"/>
    <w:rsid w:val="00646380"/>
    <w:rsid w:val="00646853"/>
    <w:rsid w:val="0064693E"/>
    <w:rsid w:val="00646A7F"/>
    <w:rsid w:val="006506AF"/>
    <w:rsid w:val="00650B66"/>
    <w:rsid w:val="006510BB"/>
    <w:rsid w:val="00651A5A"/>
    <w:rsid w:val="00651B6A"/>
    <w:rsid w:val="00651C72"/>
    <w:rsid w:val="0065271A"/>
    <w:rsid w:val="006531A5"/>
    <w:rsid w:val="006533BE"/>
    <w:rsid w:val="00654A6A"/>
    <w:rsid w:val="00654BE3"/>
    <w:rsid w:val="00654C11"/>
    <w:rsid w:val="00654C57"/>
    <w:rsid w:val="006553B5"/>
    <w:rsid w:val="00656BC0"/>
    <w:rsid w:val="00656F92"/>
    <w:rsid w:val="006574CF"/>
    <w:rsid w:val="00657D9F"/>
    <w:rsid w:val="006616E7"/>
    <w:rsid w:val="00661ED2"/>
    <w:rsid w:val="00661F18"/>
    <w:rsid w:val="00662634"/>
    <w:rsid w:val="00662E99"/>
    <w:rsid w:val="00662F02"/>
    <w:rsid w:val="00662FAD"/>
    <w:rsid w:val="00663F49"/>
    <w:rsid w:val="00664BB0"/>
    <w:rsid w:val="00664E24"/>
    <w:rsid w:val="0066586F"/>
    <w:rsid w:val="006658D9"/>
    <w:rsid w:val="006667A5"/>
    <w:rsid w:val="006669B8"/>
    <w:rsid w:val="00666DCA"/>
    <w:rsid w:val="0066742B"/>
    <w:rsid w:val="0066756E"/>
    <w:rsid w:val="006675E9"/>
    <w:rsid w:val="00667DC9"/>
    <w:rsid w:val="00667FEA"/>
    <w:rsid w:val="00670921"/>
    <w:rsid w:val="00670CE1"/>
    <w:rsid w:val="006713C1"/>
    <w:rsid w:val="0067153D"/>
    <w:rsid w:val="00671800"/>
    <w:rsid w:val="00671B99"/>
    <w:rsid w:val="006724AD"/>
    <w:rsid w:val="00672B30"/>
    <w:rsid w:val="00672C3C"/>
    <w:rsid w:val="00672CCF"/>
    <w:rsid w:val="00672D33"/>
    <w:rsid w:val="00672F60"/>
    <w:rsid w:val="0067328F"/>
    <w:rsid w:val="0067370E"/>
    <w:rsid w:val="00673C84"/>
    <w:rsid w:val="00673FB6"/>
    <w:rsid w:val="00674AC7"/>
    <w:rsid w:val="006754F5"/>
    <w:rsid w:val="006766B0"/>
    <w:rsid w:val="0067750F"/>
    <w:rsid w:val="006810A4"/>
    <w:rsid w:val="006823C7"/>
    <w:rsid w:val="00682BF1"/>
    <w:rsid w:val="00682C0A"/>
    <w:rsid w:val="00683603"/>
    <w:rsid w:val="006839C3"/>
    <w:rsid w:val="00683DCF"/>
    <w:rsid w:val="006843EE"/>
    <w:rsid w:val="0068624B"/>
    <w:rsid w:val="006867A3"/>
    <w:rsid w:val="00686C79"/>
    <w:rsid w:val="00687612"/>
    <w:rsid w:val="006904F5"/>
    <w:rsid w:val="00690B00"/>
    <w:rsid w:val="00690F06"/>
    <w:rsid w:val="00691044"/>
    <w:rsid w:val="0069113B"/>
    <w:rsid w:val="00691334"/>
    <w:rsid w:val="00691463"/>
    <w:rsid w:val="006919C7"/>
    <w:rsid w:val="00691AAD"/>
    <w:rsid w:val="00691EB4"/>
    <w:rsid w:val="0069201D"/>
    <w:rsid w:val="00692355"/>
    <w:rsid w:val="0069292E"/>
    <w:rsid w:val="00692AC4"/>
    <w:rsid w:val="00692F09"/>
    <w:rsid w:val="00693429"/>
    <w:rsid w:val="00693467"/>
    <w:rsid w:val="0069432E"/>
    <w:rsid w:val="0069459F"/>
    <w:rsid w:val="006945F0"/>
    <w:rsid w:val="006947E8"/>
    <w:rsid w:val="00695169"/>
    <w:rsid w:val="006952D1"/>
    <w:rsid w:val="00696DFC"/>
    <w:rsid w:val="00697085"/>
    <w:rsid w:val="006A01CE"/>
    <w:rsid w:val="006A0204"/>
    <w:rsid w:val="006A0877"/>
    <w:rsid w:val="006A0AD3"/>
    <w:rsid w:val="006A0B9F"/>
    <w:rsid w:val="006A0D9A"/>
    <w:rsid w:val="006A0F4D"/>
    <w:rsid w:val="006A0FB5"/>
    <w:rsid w:val="006A119C"/>
    <w:rsid w:val="006A200D"/>
    <w:rsid w:val="006A3557"/>
    <w:rsid w:val="006A3A0F"/>
    <w:rsid w:val="006A4B29"/>
    <w:rsid w:val="006A4BEF"/>
    <w:rsid w:val="006A51AD"/>
    <w:rsid w:val="006A53F1"/>
    <w:rsid w:val="006A5462"/>
    <w:rsid w:val="006A5A37"/>
    <w:rsid w:val="006A63C0"/>
    <w:rsid w:val="006A6595"/>
    <w:rsid w:val="006A66CB"/>
    <w:rsid w:val="006A68DA"/>
    <w:rsid w:val="006A7035"/>
    <w:rsid w:val="006A7454"/>
    <w:rsid w:val="006A75B1"/>
    <w:rsid w:val="006A76EB"/>
    <w:rsid w:val="006A794A"/>
    <w:rsid w:val="006A7C13"/>
    <w:rsid w:val="006B0521"/>
    <w:rsid w:val="006B0D6D"/>
    <w:rsid w:val="006B1C37"/>
    <w:rsid w:val="006B1E30"/>
    <w:rsid w:val="006B2084"/>
    <w:rsid w:val="006B251B"/>
    <w:rsid w:val="006B2EE5"/>
    <w:rsid w:val="006B30CC"/>
    <w:rsid w:val="006B336D"/>
    <w:rsid w:val="006B34E0"/>
    <w:rsid w:val="006B379C"/>
    <w:rsid w:val="006B4299"/>
    <w:rsid w:val="006B4DC8"/>
    <w:rsid w:val="006B50AE"/>
    <w:rsid w:val="006B58EC"/>
    <w:rsid w:val="006B6439"/>
    <w:rsid w:val="006B69E0"/>
    <w:rsid w:val="006B7B68"/>
    <w:rsid w:val="006C04DD"/>
    <w:rsid w:val="006C0AA8"/>
    <w:rsid w:val="006C1094"/>
    <w:rsid w:val="006C15C9"/>
    <w:rsid w:val="006C247D"/>
    <w:rsid w:val="006C25F9"/>
    <w:rsid w:val="006C2C43"/>
    <w:rsid w:val="006C2DB0"/>
    <w:rsid w:val="006C2EDE"/>
    <w:rsid w:val="006C30E3"/>
    <w:rsid w:val="006C3D91"/>
    <w:rsid w:val="006C433B"/>
    <w:rsid w:val="006C4585"/>
    <w:rsid w:val="006C465C"/>
    <w:rsid w:val="006C58EF"/>
    <w:rsid w:val="006C5E18"/>
    <w:rsid w:val="006C6519"/>
    <w:rsid w:val="006C6864"/>
    <w:rsid w:val="006C70FC"/>
    <w:rsid w:val="006D0A5D"/>
    <w:rsid w:val="006D2239"/>
    <w:rsid w:val="006D2468"/>
    <w:rsid w:val="006D3356"/>
    <w:rsid w:val="006D36B8"/>
    <w:rsid w:val="006D387E"/>
    <w:rsid w:val="006D462D"/>
    <w:rsid w:val="006D4D45"/>
    <w:rsid w:val="006D500B"/>
    <w:rsid w:val="006D50B6"/>
    <w:rsid w:val="006D585F"/>
    <w:rsid w:val="006D5948"/>
    <w:rsid w:val="006D5E65"/>
    <w:rsid w:val="006D5F60"/>
    <w:rsid w:val="006D6ACF"/>
    <w:rsid w:val="006D7001"/>
    <w:rsid w:val="006D72E8"/>
    <w:rsid w:val="006E03D0"/>
    <w:rsid w:val="006E222B"/>
    <w:rsid w:val="006E39A4"/>
    <w:rsid w:val="006E3CA4"/>
    <w:rsid w:val="006E3DCF"/>
    <w:rsid w:val="006E4C85"/>
    <w:rsid w:val="006E55FB"/>
    <w:rsid w:val="006E6210"/>
    <w:rsid w:val="006E6802"/>
    <w:rsid w:val="006E731E"/>
    <w:rsid w:val="006E7425"/>
    <w:rsid w:val="006E7989"/>
    <w:rsid w:val="006E79B4"/>
    <w:rsid w:val="006F077B"/>
    <w:rsid w:val="006F0E4E"/>
    <w:rsid w:val="006F134C"/>
    <w:rsid w:val="006F1B4D"/>
    <w:rsid w:val="006F1DE8"/>
    <w:rsid w:val="006F1E1B"/>
    <w:rsid w:val="006F20E3"/>
    <w:rsid w:val="006F27F4"/>
    <w:rsid w:val="006F2C68"/>
    <w:rsid w:val="006F3A4A"/>
    <w:rsid w:val="006F3CF3"/>
    <w:rsid w:val="006F415E"/>
    <w:rsid w:val="006F423E"/>
    <w:rsid w:val="006F53D4"/>
    <w:rsid w:val="006F5C1F"/>
    <w:rsid w:val="006F5D08"/>
    <w:rsid w:val="006F60B2"/>
    <w:rsid w:val="006F6E6A"/>
    <w:rsid w:val="006F7BB8"/>
    <w:rsid w:val="00700071"/>
    <w:rsid w:val="0070082A"/>
    <w:rsid w:val="007023E2"/>
    <w:rsid w:val="00702A8F"/>
    <w:rsid w:val="007038C9"/>
    <w:rsid w:val="00703982"/>
    <w:rsid w:val="007042BE"/>
    <w:rsid w:val="00704A48"/>
    <w:rsid w:val="00704C3D"/>
    <w:rsid w:val="00705362"/>
    <w:rsid w:val="0070558D"/>
    <w:rsid w:val="00705C82"/>
    <w:rsid w:val="00705F14"/>
    <w:rsid w:val="0070634A"/>
    <w:rsid w:val="00706CF0"/>
    <w:rsid w:val="007073C2"/>
    <w:rsid w:val="00707535"/>
    <w:rsid w:val="00710240"/>
    <w:rsid w:val="0071027B"/>
    <w:rsid w:val="00710A48"/>
    <w:rsid w:val="00710AF0"/>
    <w:rsid w:val="00710F60"/>
    <w:rsid w:val="0071122A"/>
    <w:rsid w:val="0071139E"/>
    <w:rsid w:val="007114DB"/>
    <w:rsid w:val="007128F4"/>
    <w:rsid w:val="0071325F"/>
    <w:rsid w:val="0071356D"/>
    <w:rsid w:val="007136D0"/>
    <w:rsid w:val="007137B2"/>
    <w:rsid w:val="0071384B"/>
    <w:rsid w:val="00714118"/>
    <w:rsid w:val="00714526"/>
    <w:rsid w:val="0071520E"/>
    <w:rsid w:val="007156F6"/>
    <w:rsid w:val="00715FBF"/>
    <w:rsid w:val="00716845"/>
    <w:rsid w:val="00716BB8"/>
    <w:rsid w:val="007170FB"/>
    <w:rsid w:val="0071736C"/>
    <w:rsid w:val="00717575"/>
    <w:rsid w:val="0071764B"/>
    <w:rsid w:val="007179C7"/>
    <w:rsid w:val="00720101"/>
    <w:rsid w:val="00721EBE"/>
    <w:rsid w:val="00721F44"/>
    <w:rsid w:val="00722D44"/>
    <w:rsid w:val="007230A1"/>
    <w:rsid w:val="00723414"/>
    <w:rsid w:val="00723709"/>
    <w:rsid w:val="00723E22"/>
    <w:rsid w:val="00724115"/>
    <w:rsid w:val="00725814"/>
    <w:rsid w:val="0072582F"/>
    <w:rsid w:val="0072608C"/>
    <w:rsid w:val="00726A2B"/>
    <w:rsid w:val="00726F88"/>
    <w:rsid w:val="00727778"/>
    <w:rsid w:val="00727DE1"/>
    <w:rsid w:val="0073085A"/>
    <w:rsid w:val="00730B40"/>
    <w:rsid w:val="00730C43"/>
    <w:rsid w:val="00730F37"/>
    <w:rsid w:val="0073137A"/>
    <w:rsid w:val="00731498"/>
    <w:rsid w:val="007316D3"/>
    <w:rsid w:val="007317A5"/>
    <w:rsid w:val="00731AF2"/>
    <w:rsid w:val="007320EB"/>
    <w:rsid w:val="00732403"/>
    <w:rsid w:val="00732A06"/>
    <w:rsid w:val="00733341"/>
    <w:rsid w:val="00733401"/>
    <w:rsid w:val="00733B5D"/>
    <w:rsid w:val="00733D5D"/>
    <w:rsid w:val="00733F94"/>
    <w:rsid w:val="007345D1"/>
    <w:rsid w:val="00734CC1"/>
    <w:rsid w:val="0073529A"/>
    <w:rsid w:val="00735590"/>
    <w:rsid w:val="00735931"/>
    <w:rsid w:val="00736156"/>
    <w:rsid w:val="0073661B"/>
    <w:rsid w:val="00736B4C"/>
    <w:rsid w:val="00736D6A"/>
    <w:rsid w:val="00737DB3"/>
    <w:rsid w:val="007405F9"/>
    <w:rsid w:val="00741D06"/>
    <w:rsid w:val="007422BF"/>
    <w:rsid w:val="007427B4"/>
    <w:rsid w:val="00742BAB"/>
    <w:rsid w:val="00742BDD"/>
    <w:rsid w:val="00742E87"/>
    <w:rsid w:val="00743272"/>
    <w:rsid w:val="0074336F"/>
    <w:rsid w:val="007447EC"/>
    <w:rsid w:val="00744E1C"/>
    <w:rsid w:val="00744E54"/>
    <w:rsid w:val="007457A7"/>
    <w:rsid w:val="007458B4"/>
    <w:rsid w:val="007459F5"/>
    <w:rsid w:val="00746165"/>
    <w:rsid w:val="0074678C"/>
    <w:rsid w:val="007469EC"/>
    <w:rsid w:val="00747180"/>
    <w:rsid w:val="00747310"/>
    <w:rsid w:val="00747455"/>
    <w:rsid w:val="007474A0"/>
    <w:rsid w:val="00747CED"/>
    <w:rsid w:val="00750DC4"/>
    <w:rsid w:val="00751341"/>
    <w:rsid w:val="00751A1E"/>
    <w:rsid w:val="00752533"/>
    <w:rsid w:val="00752798"/>
    <w:rsid w:val="00752B33"/>
    <w:rsid w:val="0075391B"/>
    <w:rsid w:val="0075402B"/>
    <w:rsid w:val="0075408B"/>
    <w:rsid w:val="00755300"/>
    <w:rsid w:val="0075630D"/>
    <w:rsid w:val="0075638F"/>
    <w:rsid w:val="0075648F"/>
    <w:rsid w:val="00756633"/>
    <w:rsid w:val="00756C5C"/>
    <w:rsid w:val="007574E7"/>
    <w:rsid w:val="00757E05"/>
    <w:rsid w:val="00757E6D"/>
    <w:rsid w:val="00757EFB"/>
    <w:rsid w:val="00760016"/>
    <w:rsid w:val="0076033E"/>
    <w:rsid w:val="007607E5"/>
    <w:rsid w:val="00760A2D"/>
    <w:rsid w:val="00761D20"/>
    <w:rsid w:val="007624E7"/>
    <w:rsid w:val="0076294F"/>
    <w:rsid w:val="00762C59"/>
    <w:rsid w:val="00762F20"/>
    <w:rsid w:val="00763A7E"/>
    <w:rsid w:val="00763AA6"/>
    <w:rsid w:val="00764048"/>
    <w:rsid w:val="0076434B"/>
    <w:rsid w:val="0076476B"/>
    <w:rsid w:val="00764D76"/>
    <w:rsid w:val="00764EC4"/>
    <w:rsid w:val="00765272"/>
    <w:rsid w:val="00765A4A"/>
    <w:rsid w:val="00765F5A"/>
    <w:rsid w:val="0076629E"/>
    <w:rsid w:val="00766873"/>
    <w:rsid w:val="00767328"/>
    <w:rsid w:val="0076746F"/>
    <w:rsid w:val="00770058"/>
    <w:rsid w:val="007705E8"/>
    <w:rsid w:val="0077134A"/>
    <w:rsid w:val="00771514"/>
    <w:rsid w:val="007716AA"/>
    <w:rsid w:val="0077184F"/>
    <w:rsid w:val="00771E5C"/>
    <w:rsid w:val="0077241C"/>
    <w:rsid w:val="007727A1"/>
    <w:rsid w:val="00772AF7"/>
    <w:rsid w:val="007734CA"/>
    <w:rsid w:val="007738C4"/>
    <w:rsid w:val="00773AB5"/>
    <w:rsid w:val="007748CF"/>
    <w:rsid w:val="007748D3"/>
    <w:rsid w:val="00774C91"/>
    <w:rsid w:val="00775113"/>
    <w:rsid w:val="007753AC"/>
    <w:rsid w:val="00775720"/>
    <w:rsid w:val="007759FB"/>
    <w:rsid w:val="00775A00"/>
    <w:rsid w:val="00775C13"/>
    <w:rsid w:val="00776166"/>
    <w:rsid w:val="00776614"/>
    <w:rsid w:val="0077726E"/>
    <w:rsid w:val="007777ED"/>
    <w:rsid w:val="0077794D"/>
    <w:rsid w:val="00777998"/>
    <w:rsid w:val="00777E49"/>
    <w:rsid w:val="00780156"/>
    <w:rsid w:val="0078035E"/>
    <w:rsid w:val="007821A9"/>
    <w:rsid w:val="00783034"/>
    <w:rsid w:val="007832F8"/>
    <w:rsid w:val="00783C05"/>
    <w:rsid w:val="00783EEB"/>
    <w:rsid w:val="0078465C"/>
    <w:rsid w:val="00784A7F"/>
    <w:rsid w:val="00784E8A"/>
    <w:rsid w:val="00785428"/>
    <w:rsid w:val="007855BA"/>
    <w:rsid w:val="007860FB"/>
    <w:rsid w:val="00786D92"/>
    <w:rsid w:val="007873A1"/>
    <w:rsid w:val="00787420"/>
    <w:rsid w:val="0079013F"/>
    <w:rsid w:val="0079074E"/>
    <w:rsid w:val="00791681"/>
    <w:rsid w:val="007921B6"/>
    <w:rsid w:val="00792AA4"/>
    <w:rsid w:val="00792F28"/>
    <w:rsid w:val="007938E0"/>
    <w:rsid w:val="00793F6E"/>
    <w:rsid w:val="00795799"/>
    <w:rsid w:val="00795D3D"/>
    <w:rsid w:val="007960F2"/>
    <w:rsid w:val="007961AE"/>
    <w:rsid w:val="00796430"/>
    <w:rsid w:val="00796860"/>
    <w:rsid w:val="0079694C"/>
    <w:rsid w:val="00797D4D"/>
    <w:rsid w:val="00797F75"/>
    <w:rsid w:val="007A037D"/>
    <w:rsid w:val="007A0931"/>
    <w:rsid w:val="007A0EC4"/>
    <w:rsid w:val="007A1508"/>
    <w:rsid w:val="007A1788"/>
    <w:rsid w:val="007A1AD1"/>
    <w:rsid w:val="007A1D0C"/>
    <w:rsid w:val="007A204E"/>
    <w:rsid w:val="007A2453"/>
    <w:rsid w:val="007A2564"/>
    <w:rsid w:val="007A30CC"/>
    <w:rsid w:val="007A3251"/>
    <w:rsid w:val="007A3DAE"/>
    <w:rsid w:val="007A4047"/>
    <w:rsid w:val="007A476A"/>
    <w:rsid w:val="007A4CE8"/>
    <w:rsid w:val="007A53AF"/>
    <w:rsid w:val="007A54ED"/>
    <w:rsid w:val="007A576D"/>
    <w:rsid w:val="007A58E2"/>
    <w:rsid w:val="007A67BA"/>
    <w:rsid w:val="007A7096"/>
    <w:rsid w:val="007A723B"/>
    <w:rsid w:val="007A777C"/>
    <w:rsid w:val="007B049F"/>
    <w:rsid w:val="007B0F9C"/>
    <w:rsid w:val="007B1510"/>
    <w:rsid w:val="007B1889"/>
    <w:rsid w:val="007B1D33"/>
    <w:rsid w:val="007B1F26"/>
    <w:rsid w:val="007B2342"/>
    <w:rsid w:val="007B2499"/>
    <w:rsid w:val="007B2685"/>
    <w:rsid w:val="007B2851"/>
    <w:rsid w:val="007B3099"/>
    <w:rsid w:val="007B3215"/>
    <w:rsid w:val="007B37D5"/>
    <w:rsid w:val="007B415A"/>
    <w:rsid w:val="007B4948"/>
    <w:rsid w:val="007B49BC"/>
    <w:rsid w:val="007B4ECE"/>
    <w:rsid w:val="007B506C"/>
    <w:rsid w:val="007B5D03"/>
    <w:rsid w:val="007B6239"/>
    <w:rsid w:val="007B6B1C"/>
    <w:rsid w:val="007B722F"/>
    <w:rsid w:val="007C0302"/>
    <w:rsid w:val="007C065B"/>
    <w:rsid w:val="007C06D1"/>
    <w:rsid w:val="007C0E28"/>
    <w:rsid w:val="007C0FFC"/>
    <w:rsid w:val="007C1DF5"/>
    <w:rsid w:val="007C2362"/>
    <w:rsid w:val="007C23BF"/>
    <w:rsid w:val="007C28F2"/>
    <w:rsid w:val="007C2A88"/>
    <w:rsid w:val="007C36FB"/>
    <w:rsid w:val="007C3AD3"/>
    <w:rsid w:val="007C3C7F"/>
    <w:rsid w:val="007C3F5D"/>
    <w:rsid w:val="007C40D4"/>
    <w:rsid w:val="007C44AC"/>
    <w:rsid w:val="007C47E2"/>
    <w:rsid w:val="007C4DA6"/>
    <w:rsid w:val="007C5096"/>
    <w:rsid w:val="007C56E8"/>
    <w:rsid w:val="007C597A"/>
    <w:rsid w:val="007C5FDD"/>
    <w:rsid w:val="007C5FEF"/>
    <w:rsid w:val="007C719E"/>
    <w:rsid w:val="007C7550"/>
    <w:rsid w:val="007C7D3D"/>
    <w:rsid w:val="007C7FD9"/>
    <w:rsid w:val="007D078F"/>
    <w:rsid w:val="007D0DCD"/>
    <w:rsid w:val="007D0DE4"/>
    <w:rsid w:val="007D19A2"/>
    <w:rsid w:val="007D19D6"/>
    <w:rsid w:val="007D1DCA"/>
    <w:rsid w:val="007D3586"/>
    <w:rsid w:val="007D44A4"/>
    <w:rsid w:val="007D48C1"/>
    <w:rsid w:val="007D52E0"/>
    <w:rsid w:val="007D5FC7"/>
    <w:rsid w:val="007D6D63"/>
    <w:rsid w:val="007D7A8B"/>
    <w:rsid w:val="007D7B68"/>
    <w:rsid w:val="007E03BC"/>
    <w:rsid w:val="007E1422"/>
    <w:rsid w:val="007E16E6"/>
    <w:rsid w:val="007E1C71"/>
    <w:rsid w:val="007E24CC"/>
    <w:rsid w:val="007E2612"/>
    <w:rsid w:val="007E35E5"/>
    <w:rsid w:val="007E38B0"/>
    <w:rsid w:val="007E4DB5"/>
    <w:rsid w:val="007E4E9F"/>
    <w:rsid w:val="007E4FDD"/>
    <w:rsid w:val="007E5386"/>
    <w:rsid w:val="007E5667"/>
    <w:rsid w:val="007E63CC"/>
    <w:rsid w:val="007E6868"/>
    <w:rsid w:val="007E6F85"/>
    <w:rsid w:val="007F000C"/>
    <w:rsid w:val="007F004C"/>
    <w:rsid w:val="007F0C0C"/>
    <w:rsid w:val="007F11F9"/>
    <w:rsid w:val="007F15DB"/>
    <w:rsid w:val="007F1826"/>
    <w:rsid w:val="007F195C"/>
    <w:rsid w:val="007F1F14"/>
    <w:rsid w:val="007F226E"/>
    <w:rsid w:val="007F2D4D"/>
    <w:rsid w:val="007F3485"/>
    <w:rsid w:val="007F43D1"/>
    <w:rsid w:val="007F4608"/>
    <w:rsid w:val="007F4AD4"/>
    <w:rsid w:val="007F50D5"/>
    <w:rsid w:val="007F549F"/>
    <w:rsid w:val="007F65FF"/>
    <w:rsid w:val="007F6ACC"/>
    <w:rsid w:val="007F6DD4"/>
    <w:rsid w:val="007F6E78"/>
    <w:rsid w:val="007F719F"/>
    <w:rsid w:val="007F757F"/>
    <w:rsid w:val="007F7BD2"/>
    <w:rsid w:val="007F7D5A"/>
    <w:rsid w:val="008000CC"/>
    <w:rsid w:val="008000F7"/>
    <w:rsid w:val="008002F5"/>
    <w:rsid w:val="00800D78"/>
    <w:rsid w:val="00801862"/>
    <w:rsid w:val="00801AD7"/>
    <w:rsid w:val="0080275D"/>
    <w:rsid w:val="00802814"/>
    <w:rsid w:val="00803334"/>
    <w:rsid w:val="00803EC3"/>
    <w:rsid w:val="00804333"/>
    <w:rsid w:val="00804D8C"/>
    <w:rsid w:val="00805040"/>
    <w:rsid w:val="00805872"/>
    <w:rsid w:val="00805974"/>
    <w:rsid w:val="00806081"/>
    <w:rsid w:val="008064AA"/>
    <w:rsid w:val="00806580"/>
    <w:rsid w:val="00807436"/>
    <w:rsid w:val="008078E6"/>
    <w:rsid w:val="00807EFB"/>
    <w:rsid w:val="00810283"/>
    <w:rsid w:val="00810A42"/>
    <w:rsid w:val="00810CD4"/>
    <w:rsid w:val="00812472"/>
    <w:rsid w:val="00812CF8"/>
    <w:rsid w:val="00813BD4"/>
    <w:rsid w:val="0081421E"/>
    <w:rsid w:val="00814391"/>
    <w:rsid w:val="00814690"/>
    <w:rsid w:val="008150ED"/>
    <w:rsid w:val="00815C7C"/>
    <w:rsid w:val="008160EC"/>
    <w:rsid w:val="00816A74"/>
    <w:rsid w:val="00816EF9"/>
    <w:rsid w:val="008175F1"/>
    <w:rsid w:val="00820931"/>
    <w:rsid w:val="00820A73"/>
    <w:rsid w:val="00820F21"/>
    <w:rsid w:val="0082136B"/>
    <w:rsid w:val="0082154D"/>
    <w:rsid w:val="00821760"/>
    <w:rsid w:val="00821807"/>
    <w:rsid w:val="0082237C"/>
    <w:rsid w:val="008232BD"/>
    <w:rsid w:val="00823344"/>
    <w:rsid w:val="00823661"/>
    <w:rsid w:val="0082388D"/>
    <w:rsid w:val="00823D24"/>
    <w:rsid w:val="00823E64"/>
    <w:rsid w:val="00824078"/>
    <w:rsid w:val="00824319"/>
    <w:rsid w:val="00824620"/>
    <w:rsid w:val="008246E4"/>
    <w:rsid w:val="00824BFA"/>
    <w:rsid w:val="00825896"/>
    <w:rsid w:val="008259B2"/>
    <w:rsid w:val="00825C0D"/>
    <w:rsid w:val="008263E5"/>
    <w:rsid w:val="00826608"/>
    <w:rsid w:val="008278F4"/>
    <w:rsid w:val="0083084F"/>
    <w:rsid w:val="00830F3A"/>
    <w:rsid w:val="00831E24"/>
    <w:rsid w:val="00832CD1"/>
    <w:rsid w:val="0083324F"/>
    <w:rsid w:val="00833431"/>
    <w:rsid w:val="0083449D"/>
    <w:rsid w:val="008344F2"/>
    <w:rsid w:val="0083481A"/>
    <w:rsid w:val="00834D16"/>
    <w:rsid w:val="00834F59"/>
    <w:rsid w:val="00835186"/>
    <w:rsid w:val="00835811"/>
    <w:rsid w:val="00835C9D"/>
    <w:rsid w:val="008363F3"/>
    <w:rsid w:val="00840519"/>
    <w:rsid w:val="00840948"/>
    <w:rsid w:val="008416DA"/>
    <w:rsid w:val="00842FB5"/>
    <w:rsid w:val="008431C9"/>
    <w:rsid w:val="00843259"/>
    <w:rsid w:val="00843715"/>
    <w:rsid w:val="008440A8"/>
    <w:rsid w:val="00844821"/>
    <w:rsid w:val="008448F8"/>
    <w:rsid w:val="00844C23"/>
    <w:rsid w:val="00845480"/>
    <w:rsid w:val="00845879"/>
    <w:rsid w:val="00845BEA"/>
    <w:rsid w:val="00845C26"/>
    <w:rsid w:val="00846358"/>
    <w:rsid w:val="00846774"/>
    <w:rsid w:val="00846E31"/>
    <w:rsid w:val="0084748C"/>
    <w:rsid w:val="008477E7"/>
    <w:rsid w:val="00847958"/>
    <w:rsid w:val="008502FB"/>
    <w:rsid w:val="00850D03"/>
    <w:rsid w:val="00851E9C"/>
    <w:rsid w:val="00852248"/>
    <w:rsid w:val="0085250A"/>
    <w:rsid w:val="008525B2"/>
    <w:rsid w:val="00852B40"/>
    <w:rsid w:val="008532E5"/>
    <w:rsid w:val="00853371"/>
    <w:rsid w:val="0085353E"/>
    <w:rsid w:val="00853A3D"/>
    <w:rsid w:val="00855009"/>
    <w:rsid w:val="008551A5"/>
    <w:rsid w:val="008553B0"/>
    <w:rsid w:val="00855947"/>
    <w:rsid w:val="0085692A"/>
    <w:rsid w:val="00856AF4"/>
    <w:rsid w:val="00857608"/>
    <w:rsid w:val="00860802"/>
    <w:rsid w:val="00860AB3"/>
    <w:rsid w:val="00861E6A"/>
    <w:rsid w:val="0086240B"/>
    <w:rsid w:val="00862B44"/>
    <w:rsid w:val="00862C6A"/>
    <w:rsid w:val="00863717"/>
    <w:rsid w:val="008639B7"/>
    <w:rsid w:val="00863AA4"/>
    <w:rsid w:val="00863C8E"/>
    <w:rsid w:val="0086441E"/>
    <w:rsid w:val="0086448B"/>
    <w:rsid w:val="00864835"/>
    <w:rsid w:val="00864C1F"/>
    <w:rsid w:val="00864CD6"/>
    <w:rsid w:val="00864F69"/>
    <w:rsid w:val="00865363"/>
    <w:rsid w:val="00866703"/>
    <w:rsid w:val="008667DF"/>
    <w:rsid w:val="00866824"/>
    <w:rsid w:val="008703BC"/>
    <w:rsid w:val="0087059A"/>
    <w:rsid w:val="008717EE"/>
    <w:rsid w:val="008723CB"/>
    <w:rsid w:val="0087300F"/>
    <w:rsid w:val="008732C3"/>
    <w:rsid w:val="0087352B"/>
    <w:rsid w:val="00873615"/>
    <w:rsid w:val="008739A0"/>
    <w:rsid w:val="00873C42"/>
    <w:rsid w:val="00873CEA"/>
    <w:rsid w:val="00874291"/>
    <w:rsid w:val="00874313"/>
    <w:rsid w:val="00874A0C"/>
    <w:rsid w:val="00874DD7"/>
    <w:rsid w:val="00875011"/>
    <w:rsid w:val="00875586"/>
    <w:rsid w:val="00875A93"/>
    <w:rsid w:val="00875BA7"/>
    <w:rsid w:val="00875D24"/>
    <w:rsid w:val="00876713"/>
    <w:rsid w:val="00876BC1"/>
    <w:rsid w:val="00877AC5"/>
    <w:rsid w:val="00877D6F"/>
    <w:rsid w:val="00877F84"/>
    <w:rsid w:val="0088012E"/>
    <w:rsid w:val="00880EC3"/>
    <w:rsid w:val="0088238B"/>
    <w:rsid w:val="0088265C"/>
    <w:rsid w:val="00882754"/>
    <w:rsid w:val="00882D99"/>
    <w:rsid w:val="00883382"/>
    <w:rsid w:val="00883B5B"/>
    <w:rsid w:val="008842EC"/>
    <w:rsid w:val="00884AB1"/>
    <w:rsid w:val="00886E07"/>
    <w:rsid w:val="00887100"/>
    <w:rsid w:val="00887471"/>
    <w:rsid w:val="00887B10"/>
    <w:rsid w:val="00887DA7"/>
    <w:rsid w:val="008900DD"/>
    <w:rsid w:val="008927DC"/>
    <w:rsid w:val="00892DF1"/>
    <w:rsid w:val="008932C4"/>
    <w:rsid w:val="008934F1"/>
    <w:rsid w:val="0089449D"/>
    <w:rsid w:val="008951ED"/>
    <w:rsid w:val="008954C6"/>
    <w:rsid w:val="00895662"/>
    <w:rsid w:val="00896A57"/>
    <w:rsid w:val="00896FBF"/>
    <w:rsid w:val="0089758D"/>
    <w:rsid w:val="008A0EF3"/>
    <w:rsid w:val="008A1B7A"/>
    <w:rsid w:val="008A21C5"/>
    <w:rsid w:val="008A230A"/>
    <w:rsid w:val="008A358F"/>
    <w:rsid w:val="008A5744"/>
    <w:rsid w:val="008A5E58"/>
    <w:rsid w:val="008A67AA"/>
    <w:rsid w:val="008A7A20"/>
    <w:rsid w:val="008B036A"/>
    <w:rsid w:val="008B0529"/>
    <w:rsid w:val="008B07C3"/>
    <w:rsid w:val="008B102E"/>
    <w:rsid w:val="008B159D"/>
    <w:rsid w:val="008B255C"/>
    <w:rsid w:val="008B2A45"/>
    <w:rsid w:val="008B2BB0"/>
    <w:rsid w:val="008B3878"/>
    <w:rsid w:val="008B39B0"/>
    <w:rsid w:val="008B3CC2"/>
    <w:rsid w:val="008B408C"/>
    <w:rsid w:val="008B420C"/>
    <w:rsid w:val="008B4403"/>
    <w:rsid w:val="008B4CBD"/>
    <w:rsid w:val="008B4D9E"/>
    <w:rsid w:val="008B4FA2"/>
    <w:rsid w:val="008B56C9"/>
    <w:rsid w:val="008B5B6B"/>
    <w:rsid w:val="008B5E65"/>
    <w:rsid w:val="008B622C"/>
    <w:rsid w:val="008B7837"/>
    <w:rsid w:val="008B7D6F"/>
    <w:rsid w:val="008C06B4"/>
    <w:rsid w:val="008C167B"/>
    <w:rsid w:val="008C1A34"/>
    <w:rsid w:val="008C3BCC"/>
    <w:rsid w:val="008C3D0A"/>
    <w:rsid w:val="008C4186"/>
    <w:rsid w:val="008C4A6A"/>
    <w:rsid w:val="008C4DC9"/>
    <w:rsid w:val="008C52E9"/>
    <w:rsid w:val="008C5621"/>
    <w:rsid w:val="008C5D86"/>
    <w:rsid w:val="008C6511"/>
    <w:rsid w:val="008C67D8"/>
    <w:rsid w:val="008C6875"/>
    <w:rsid w:val="008C694E"/>
    <w:rsid w:val="008D007D"/>
    <w:rsid w:val="008D058A"/>
    <w:rsid w:val="008D09F4"/>
    <w:rsid w:val="008D0C92"/>
    <w:rsid w:val="008D14FA"/>
    <w:rsid w:val="008D17B4"/>
    <w:rsid w:val="008D18C8"/>
    <w:rsid w:val="008D356C"/>
    <w:rsid w:val="008D3B08"/>
    <w:rsid w:val="008D3BF3"/>
    <w:rsid w:val="008D3FD4"/>
    <w:rsid w:val="008D413E"/>
    <w:rsid w:val="008D418D"/>
    <w:rsid w:val="008D5330"/>
    <w:rsid w:val="008D59FB"/>
    <w:rsid w:val="008D6401"/>
    <w:rsid w:val="008D6566"/>
    <w:rsid w:val="008D6AB8"/>
    <w:rsid w:val="008D769B"/>
    <w:rsid w:val="008D7941"/>
    <w:rsid w:val="008E02EF"/>
    <w:rsid w:val="008E0A49"/>
    <w:rsid w:val="008E0CBD"/>
    <w:rsid w:val="008E12B9"/>
    <w:rsid w:val="008E16B7"/>
    <w:rsid w:val="008E19DB"/>
    <w:rsid w:val="008E1BB3"/>
    <w:rsid w:val="008E212A"/>
    <w:rsid w:val="008E2302"/>
    <w:rsid w:val="008E34EE"/>
    <w:rsid w:val="008E43BF"/>
    <w:rsid w:val="008E4B72"/>
    <w:rsid w:val="008E53F1"/>
    <w:rsid w:val="008E58B9"/>
    <w:rsid w:val="008E5ED3"/>
    <w:rsid w:val="008E5FB2"/>
    <w:rsid w:val="008E6AAD"/>
    <w:rsid w:val="008E7C65"/>
    <w:rsid w:val="008E7DB1"/>
    <w:rsid w:val="008F1055"/>
    <w:rsid w:val="008F1A40"/>
    <w:rsid w:val="008F20B6"/>
    <w:rsid w:val="008F21FA"/>
    <w:rsid w:val="008F2393"/>
    <w:rsid w:val="008F2ED0"/>
    <w:rsid w:val="008F3F2A"/>
    <w:rsid w:val="008F4470"/>
    <w:rsid w:val="008F5458"/>
    <w:rsid w:val="008F5734"/>
    <w:rsid w:val="008F5DFA"/>
    <w:rsid w:val="008F5E0A"/>
    <w:rsid w:val="008F5EE3"/>
    <w:rsid w:val="008F6A35"/>
    <w:rsid w:val="008F6AD4"/>
    <w:rsid w:val="008F74CF"/>
    <w:rsid w:val="008F7B5A"/>
    <w:rsid w:val="009001FF"/>
    <w:rsid w:val="0090058B"/>
    <w:rsid w:val="00901A05"/>
    <w:rsid w:val="009020BD"/>
    <w:rsid w:val="00902A31"/>
    <w:rsid w:val="00902CAC"/>
    <w:rsid w:val="00902D12"/>
    <w:rsid w:val="009031AB"/>
    <w:rsid w:val="00903BD2"/>
    <w:rsid w:val="00903E6E"/>
    <w:rsid w:val="009045B8"/>
    <w:rsid w:val="009054C4"/>
    <w:rsid w:val="00905D64"/>
    <w:rsid w:val="00906149"/>
    <w:rsid w:val="009065A9"/>
    <w:rsid w:val="00906CB5"/>
    <w:rsid w:val="00906D31"/>
    <w:rsid w:val="00906D58"/>
    <w:rsid w:val="00907332"/>
    <w:rsid w:val="009073C1"/>
    <w:rsid w:val="0091045B"/>
    <w:rsid w:val="00910CC9"/>
    <w:rsid w:val="00910EA7"/>
    <w:rsid w:val="00911BAD"/>
    <w:rsid w:val="00912C57"/>
    <w:rsid w:val="00912F11"/>
    <w:rsid w:val="00913163"/>
    <w:rsid w:val="00914048"/>
    <w:rsid w:val="0091489D"/>
    <w:rsid w:val="00914E0C"/>
    <w:rsid w:val="0091520E"/>
    <w:rsid w:val="009155D0"/>
    <w:rsid w:val="00915910"/>
    <w:rsid w:val="009159C4"/>
    <w:rsid w:val="00915ADF"/>
    <w:rsid w:val="00916477"/>
    <w:rsid w:val="0091656D"/>
    <w:rsid w:val="00916879"/>
    <w:rsid w:val="009169D3"/>
    <w:rsid w:val="00917BA7"/>
    <w:rsid w:val="00920080"/>
    <w:rsid w:val="009208E0"/>
    <w:rsid w:val="009209BF"/>
    <w:rsid w:val="0092154D"/>
    <w:rsid w:val="009219C6"/>
    <w:rsid w:val="0092208D"/>
    <w:rsid w:val="0092294C"/>
    <w:rsid w:val="00922B68"/>
    <w:rsid w:val="00922BAE"/>
    <w:rsid w:val="0092314C"/>
    <w:rsid w:val="009245B3"/>
    <w:rsid w:val="009265DB"/>
    <w:rsid w:val="00926671"/>
    <w:rsid w:val="00926EB6"/>
    <w:rsid w:val="00927B1D"/>
    <w:rsid w:val="0093114F"/>
    <w:rsid w:val="00931852"/>
    <w:rsid w:val="00931ED0"/>
    <w:rsid w:val="00932112"/>
    <w:rsid w:val="0093220B"/>
    <w:rsid w:val="0093226D"/>
    <w:rsid w:val="00933443"/>
    <w:rsid w:val="009351FB"/>
    <w:rsid w:val="00935807"/>
    <w:rsid w:val="00936B66"/>
    <w:rsid w:val="00937094"/>
    <w:rsid w:val="009371FA"/>
    <w:rsid w:val="00937227"/>
    <w:rsid w:val="009379CD"/>
    <w:rsid w:val="00937ACE"/>
    <w:rsid w:val="0094010D"/>
    <w:rsid w:val="009402E5"/>
    <w:rsid w:val="009413F5"/>
    <w:rsid w:val="00941FF3"/>
    <w:rsid w:val="00942779"/>
    <w:rsid w:val="00942FDA"/>
    <w:rsid w:val="009431F6"/>
    <w:rsid w:val="009432C8"/>
    <w:rsid w:val="009433EB"/>
    <w:rsid w:val="00943761"/>
    <w:rsid w:val="0094427C"/>
    <w:rsid w:val="00944610"/>
    <w:rsid w:val="00944771"/>
    <w:rsid w:val="00945486"/>
    <w:rsid w:val="00946285"/>
    <w:rsid w:val="009468E6"/>
    <w:rsid w:val="00946D5C"/>
    <w:rsid w:val="00947063"/>
    <w:rsid w:val="00947677"/>
    <w:rsid w:val="00947AF7"/>
    <w:rsid w:val="00947D7A"/>
    <w:rsid w:val="009504E7"/>
    <w:rsid w:val="00952197"/>
    <w:rsid w:val="009525B8"/>
    <w:rsid w:val="00952719"/>
    <w:rsid w:val="009528E5"/>
    <w:rsid w:val="009534B7"/>
    <w:rsid w:val="0095365A"/>
    <w:rsid w:val="00953782"/>
    <w:rsid w:val="00953BA9"/>
    <w:rsid w:val="00953BAA"/>
    <w:rsid w:val="00954065"/>
    <w:rsid w:val="00954611"/>
    <w:rsid w:val="00955402"/>
    <w:rsid w:val="0095595D"/>
    <w:rsid w:val="009566F5"/>
    <w:rsid w:val="00956B0C"/>
    <w:rsid w:val="00956BCB"/>
    <w:rsid w:val="00960399"/>
    <w:rsid w:val="009603AE"/>
    <w:rsid w:val="009607EF"/>
    <w:rsid w:val="009607FF"/>
    <w:rsid w:val="00960FB9"/>
    <w:rsid w:val="009612EB"/>
    <w:rsid w:val="009619F2"/>
    <w:rsid w:val="00962D9E"/>
    <w:rsid w:val="00962EF7"/>
    <w:rsid w:val="009636B9"/>
    <w:rsid w:val="00963D81"/>
    <w:rsid w:val="0096412D"/>
    <w:rsid w:val="009641C1"/>
    <w:rsid w:val="0096444E"/>
    <w:rsid w:val="00965096"/>
    <w:rsid w:val="00965127"/>
    <w:rsid w:val="0096545E"/>
    <w:rsid w:val="00965B8B"/>
    <w:rsid w:val="00965E5A"/>
    <w:rsid w:val="00966AFA"/>
    <w:rsid w:val="009675A2"/>
    <w:rsid w:val="009679AD"/>
    <w:rsid w:val="009703C9"/>
    <w:rsid w:val="0097046D"/>
    <w:rsid w:val="00970CC1"/>
    <w:rsid w:val="009716E9"/>
    <w:rsid w:val="009717D1"/>
    <w:rsid w:val="00971FC9"/>
    <w:rsid w:val="009721AF"/>
    <w:rsid w:val="00972775"/>
    <w:rsid w:val="00972B5E"/>
    <w:rsid w:val="00972DEB"/>
    <w:rsid w:val="00973B14"/>
    <w:rsid w:val="00974176"/>
    <w:rsid w:val="00974959"/>
    <w:rsid w:val="0097556C"/>
    <w:rsid w:val="009758AF"/>
    <w:rsid w:val="00975C09"/>
    <w:rsid w:val="009775E6"/>
    <w:rsid w:val="009778C3"/>
    <w:rsid w:val="00977AF9"/>
    <w:rsid w:val="00982610"/>
    <w:rsid w:val="0098285F"/>
    <w:rsid w:val="0098301F"/>
    <w:rsid w:val="0098342A"/>
    <w:rsid w:val="00983C0D"/>
    <w:rsid w:val="00983C2D"/>
    <w:rsid w:val="0098441F"/>
    <w:rsid w:val="0098577D"/>
    <w:rsid w:val="00986705"/>
    <w:rsid w:val="00986998"/>
    <w:rsid w:val="00987612"/>
    <w:rsid w:val="009910BB"/>
    <w:rsid w:val="00991176"/>
    <w:rsid w:val="009914C8"/>
    <w:rsid w:val="00991702"/>
    <w:rsid w:val="00991A53"/>
    <w:rsid w:val="0099201B"/>
    <w:rsid w:val="00992274"/>
    <w:rsid w:val="009928BB"/>
    <w:rsid w:val="00992931"/>
    <w:rsid w:val="00992A45"/>
    <w:rsid w:val="00993BAD"/>
    <w:rsid w:val="00993F94"/>
    <w:rsid w:val="009940C1"/>
    <w:rsid w:val="009940F7"/>
    <w:rsid w:val="0099597C"/>
    <w:rsid w:val="0099625E"/>
    <w:rsid w:val="00996643"/>
    <w:rsid w:val="00996CB4"/>
    <w:rsid w:val="00996DB9"/>
    <w:rsid w:val="00997131"/>
    <w:rsid w:val="0099735F"/>
    <w:rsid w:val="00997BEE"/>
    <w:rsid w:val="00997CDB"/>
    <w:rsid w:val="009A041C"/>
    <w:rsid w:val="009A0504"/>
    <w:rsid w:val="009A0518"/>
    <w:rsid w:val="009A0B68"/>
    <w:rsid w:val="009A1B8D"/>
    <w:rsid w:val="009A1F64"/>
    <w:rsid w:val="009A2023"/>
    <w:rsid w:val="009A217A"/>
    <w:rsid w:val="009A23E3"/>
    <w:rsid w:val="009A23F6"/>
    <w:rsid w:val="009A3535"/>
    <w:rsid w:val="009A372A"/>
    <w:rsid w:val="009A3B93"/>
    <w:rsid w:val="009A3D36"/>
    <w:rsid w:val="009A589E"/>
    <w:rsid w:val="009A5B55"/>
    <w:rsid w:val="009A5DBF"/>
    <w:rsid w:val="009A607C"/>
    <w:rsid w:val="009A61A1"/>
    <w:rsid w:val="009A61B8"/>
    <w:rsid w:val="009A63DB"/>
    <w:rsid w:val="009A6F9F"/>
    <w:rsid w:val="009A7022"/>
    <w:rsid w:val="009A7109"/>
    <w:rsid w:val="009A7951"/>
    <w:rsid w:val="009A7AF2"/>
    <w:rsid w:val="009A7F51"/>
    <w:rsid w:val="009B0060"/>
    <w:rsid w:val="009B00C5"/>
    <w:rsid w:val="009B061C"/>
    <w:rsid w:val="009B12D6"/>
    <w:rsid w:val="009B1C7D"/>
    <w:rsid w:val="009B283F"/>
    <w:rsid w:val="009B2873"/>
    <w:rsid w:val="009B28D3"/>
    <w:rsid w:val="009B2E2B"/>
    <w:rsid w:val="009B365D"/>
    <w:rsid w:val="009B4AE3"/>
    <w:rsid w:val="009B4D09"/>
    <w:rsid w:val="009B714D"/>
    <w:rsid w:val="009B727F"/>
    <w:rsid w:val="009B7ADF"/>
    <w:rsid w:val="009B7F91"/>
    <w:rsid w:val="009B7FB3"/>
    <w:rsid w:val="009C082C"/>
    <w:rsid w:val="009C0C35"/>
    <w:rsid w:val="009C1096"/>
    <w:rsid w:val="009C19B3"/>
    <w:rsid w:val="009C1F97"/>
    <w:rsid w:val="009C21A1"/>
    <w:rsid w:val="009C22EA"/>
    <w:rsid w:val="009C2441"/>
    <w:rsid w:val="009C2821"/>
    <w:rsid w:val="009C2982"/>
    <w:rsid w:val="009C2D5C"/>
    <w:rsid w:val="009C2DA5"/>
    <w:rsid w:val="009C2F05"/>
    <w:rsid w:val="009C341B"/>
    <w:rsid w:val="009C394E"/>
    <w:rsid w:val="009C3BBC"/>
    <w:rsid w:val="009C4158"/>
    <w:rsid w:val="009C433D"/>
    <w:rsid w:val="009C47F4"/>
    <w:rsid w:val="009C4EA1"/>
    <w:rsid w:val="009C4F2C"/>
    <w:rsid w:val="009C600E"/>
    <w:rsid w:val="009C6263"/>
    <w:rsid w:val="009C6312"/>
    <w:rsid w:val="009C6EFC"/>
    <w:rsid w:val="009C7D3F"/>
    <w:rsid w:val="009C7F4D"/>
    <w:rsid w:val="009D03D3"/>
    <w:rsid w:val="009D09CA"/>
    <w:rsid w:val="009D0C58"/>
    <w:rsid w:val="009D16EE"/>
    <w:rsid w:val="009D1C3F"/>
    <w:rsid w:val="009D222B"/>
    <w:rsid w:val="009D2B67"/>
    <w:rsid w:val="009D3162"/>
    <w:rsid w:val="009D3C3B"/>
    <w:rsid w:val="009D3CC0"/>
    <w:rsid w:val="009D4729"/>
    <w:rsid w:val="009D4A07"/>
    <w:rsid w:val="009D5293"/>
    <w:rsid w:val="009D63DC"/>
    <w:rsid w:val="009D648E"/>
    <w:rsid w:val="009D7612"/>
    <w:rsid w:val="009D7CAD"/>
    <w:rsid w:val="009E0739"/>
    <w:rsid w:val="009E11BF"/>
    <w:rsid w:val="009E1A76"/>
    <w:rsid w:val="009E2CD5"/>
    <w:rsid w:val="009E3B38"/>
    <w:rsid w:val="009E3EB5"/>
    <w:rsid w:val="009E50A1"/>
    <w:rsid w:val="009E52A8"/>
    <w:rsid w:val="009E6556"/>
    <w:rsid w:val="009E6B14"/>
    <w:rsid w:val="009E6ED5"/>
    <w:rsid w:val="009E7304"/>
    <w:rsid w:val="009F094F"/>
    <w:rsid w:val="009F111C"/>
    <w:rsid w:val="009F15C1"/>
    <w:rsid w:val="009F1993"/>
    <w:rsid w:val="009F1B62"/>
    <w:rsid w:val="009F1CBC"/>
    <w:rsid w:val="009F1CF9"/>
    <w:rsid w:val="009F1D1A"/>
    <w:rsid w:val="009F21B4"/>
    <w:rsid w:val="009F2469"/>
    <w:rsid w:val="009F25A9"/>
    <w:rsid w:val="009F31C1"/>
    <w:rsid w:val="009F3484"/>
    <w:rsid w:val="009F463C"/>
    <w:rsid w:val="009F5CA4"/>
    <w:rsid w:val="009F6579"/>
    <w:rsid w:val="009F6721"/>
    <w:rsid w:val="009F6B8D"/>
    <w:rsid w:val="009F6C6F"/>
    <w:rsid w:val="009F7A1D"/>
    <w:rsid w:val="009F7E7B"/>
    <w:rsid w:val="009F7F3E"/>
    <w:rsid w:val="00A00F0D"/>
    <w:rsid w:val="00A01499"/>
    <w:rsid w:val="00A019F7"/>
    <w:rsid w:val="00A01BF1"/>
    <w:rsid w:val="00A02BFC"/>
    <w:rsid w:val="00A02C88"/>
    <w:rsid w:val="00A03ADF"/>
    <w:rsid w:val="00A04596"/>
    <w:rsid w:val="00A045B2"/>
    <w:rsid w:val="00A076CD"/>
    <w:rsid w:val="00A103AB"/>
    <w:rsid w:val="00A104C7"/>
    <w:rsid w:val="00A106CF"/>
    <w:rsid w:val="00A10D90"/>
    <w:rsid w:val="00A113E0"/>
    <w:rsid w:val="00A1285C"/>
    <w:rsid w:val="00A13B6B"/>
    <w:rsid w:val="00A148D8"/>
    <w:rsid w:val="00A14C2E"/>
    <w:rsid w:val="00A15162"/>
    <w:rsid w:val="00A15481"/>
    <w:rsid w:val="00A156C3"/>
    <w:rsid w:val="00A158C4"/>
    <w:rsid w:val="00A15E6F"/>
    <w:rsid w:val="00A162B9"/>
    <w:rsid w:val="00A16352"/>
    <w:rsid w:val="00A16B03"/>
    <w:rsid w:val="00A16F23"/>
    <w:rsid w:val="00A1750E"/>
    <w:rsid w:val="00A17795"/>
    <w:rsid w:val="00A17C23"/>
    <w:rsid w:val="00A17C4B"/>
    <w:rsid w:val="00A218AE"/>
    <w:rsid w:val="00A218EA"/>
    <w:rsid w:val="00A21D12"/>
    <w:rsid w:val="00A22CC6"/>
    <w:rsid w:val="00A22F6F"/>
    <w:rsid w:val="00A23A34"/>
    <w:rsid w:val="00A23D35"/>
    <w:rsid w:val="00A23E15"/>
    <w:rsid w:val="00A24325"/>
    <w:rsid w:val="00A244C1"/>
    <w:rsid w:val="00A24648"/>
    <w:rsid w:val="00A24BD2"/>
    <w:rsid w:val="00A24C55"/>
    <w:rsid w:val="00A24CF3"/>
    <w:rsid w:val="00A24FE0"/>
    <w:rsid w:val="00A24FF8"/>
    <w:rsid w:val="00A25337"/>
    <w:rsid w:val="00A25D5C"/>
    <w:rsid w:val="00A25DF4"/>
    <w:rsid w:val="00A2644E"/>
    <w:rsid w:val="00A26ABA"/>
    <w:rsid w:val="00A278FA"/>
    <w:rsid w:val="00A30E2B"/>
    <w:rsid w:val="00A31127"/>
    <w:rsid w:val="00A311E8"/>
    <w:rsid w:val="00A315C0"/>
    <w:rsid w:val="00A317B8"/>
    <w:rsid w:val="00A31BC7"/>
    <w:rsid w:val="00A3355D"/>
    <w:rsid w:val="00A34001"/>
    <w:rsid w:val="00A35914"/>
    <w:rsid w:val="00A363AC"/>
    <w:rsid w:val="00A370C8"/>
    <w:rsid w:val="00A3766A"/>
    <w:rsid w:val="00A40A4D"/>
    <w:rsid w:val="00A40D92"/>
    <w:rsid w:val="00A41367"/>
    <w:rsid w:val="00A4263C"/>
    <w:rsid w:val="00A42E0A"/>
    <w:rsid w:val="00A435B3"/>
    <w:rsid w:val="00A4390C"/>
    <w:rsid w:val="00A4405C"/>
    <w:rsid w:val="00A444AE"/>
    <w:rsid w:val="00A4462E"/>
    <w:rsid w:val="00A45BC0"/>
    <w:rsid w:val="00A45EE1"/>
    <w:rsid w:val="00A463A3"/>
    <w:rsid w:val="00A46807"/>
    <w:rsid w:val="00A46BB1"/>
    <w:rsid w:val="00A46D9E"/>
    <w:rsid w:val="00A46DD0"/>
    <w:rsid w:val="00A4792F"/>
    <w:rsid w:val="00A479E2"/>
    <w:rsid w:val="00A47D0D"/>
    <w:rsid w:val="00A50205"/>
    <w:rsid w:val="00A509BA"/>
    <w:rsid w:val="00A50CB1"/>
    <w:rsid w:val="00A51199"/>
    <w:rsid w:val="00A51293"/>
    <w:rsid w:val="00A51481"/>
    <w:rsid w:val="00A51547"/>
    <w:rsid w:val="00A515A0"/>
    <w:rsid w:val="00A5196D"/>
    <w:rsid w:val="00A51CED"/>
    <w:rsid w:val="00A51F84"/>
    <w:rsid w:val="00A52650"/>
    <w:rsid w:val="00A52E1A"/>
    <w:rsid w:val="00A531C5"/>
    <w:rsid w:val="00A53253"/>
    <w:rsid w:val="00A535B4"/>
    <w:rsid w:val="00A54A42"/>
    <w:rsid w:val="00A55A57"/>
    <w:rsid w:val="00A55A7B"/>
    <w:rsid w:val="00A55B83"/>
    <w:rsid w:val="00A574B1"/>
    <w:rsid w:val="00A60D57"/>
    <w:rsid w:val="00A61219"/>
    <w:rsid w:val="00A613B4"/>
    <w:rsid w:val="00A614E9"/>
    <w:rsid w:val="00A62612"/>
    <w:rsid w:val="00A628A0"/>
    <w:rsid w:val="00A631D4"/>
    <w:rsid w:val="00A634AA"/>
    <w:rsid w:val="00A634C1"/>
    <w:rsid w:val="00A63525"/>
    <w:rsid w:val="00A63B43"/>
    <w:rsid w:val="00A647FC"/>
    <w:rsid w:val="00A64898"/>
    <w:rsid w:val="00A648F6"/>
    <w:rsid w:val="00A64B28"/>
    <w:rsid w:val="00A65527"/>
    <w:rsid w:val="00A6735E"/>
    <w:rsid w:val="00A67CE8"/>
    <w:rsid w:val="00A70194"/>
    <w:rsid w:val="00A70330"/>
    <w:rsid w:val="00A70CF2"/>
    <w:rsid w:val="00A7179E"/>
    <w:rsid w:val="00A71E55"/>
    <w:rsid w:val="00A72005"/>
    <w:rsid w:val="00A72029"/>
    <w:rsid w:val="00A73091"/>
    <w:rsid w:val="00A7383D"/>
    <w:rsid w:val="00A73956"/>
    <w:rsid w:val="00A7405A"/>
    <w:rsid w:val="00A7461A"/>
    <w:rsid w:val="00A74A1A"/>
    <w:rsid w:val="00A751A8"/>
    <w:rsid w:val="00A75784"/>
    <w:rsid w:val="00A75AC6"/>
    <w:rsid w:val="00A7608B"/>
    <w:rsid w:val="00A763AA"/>
    <w:rsid w:val="00A765BB"/>
    <w:rsid w:val="00A766A5"/>
    <w:rsid w:val="00A769AB"/>
    <w:rsid w:val="00A76BEA"/>
    <w:rsid w:val="00A76F31"/>
    <w:rsid w:val="00A77861"/>
    <w:rsid w:val="00A778DF"/>
    <w:rsid w:val="00A77D7B"/>
    <w:rsid w:val="00A808DD"/>
    <w:rsid w:val="00A80A64"/>
    <w:rsid w:val="00A81B21"/>
    <w:rsid w:val="00A81EFB"/>
    <w:rsid w:val="00A8229A"/>
    <w:rsid w:val="00A828B8"/>
    <w:rsid w:val="00A83A79"/>
    <w:rsid w:val="00A83D8D"/>
    <w:rsid w:val="00A840DE"/>
    <w:rsid w:val="00A84114"/>
    <w:rsid w:val="00A85872"/>
    <w:rsid w:val="00A859FB"/>
    <w:rsid w:val="00A85F77"/>
    <w:rsid w:val="00A8640C"/>
    <w:rsid w:val="00A871EF"/>
    <w:rsid w:val="00A8796B"/>
    <w:rsid w:val="00A87FA9"/>
    <w:rsid w:val="00A90063"/>
    <w:rsid w:val="00A90249"/>
    <w:rsid w:val="00A9057A"/>
    <w:rsid w:val="00A90FE8"/>
    <w:rsid w:val="00A91994"/>
    <w:rsid w:val="00A91999"/>
    <w:rsid w:val="00A91E25"/>
    <w:rsid w:val="00A925EB"/>
    <w:rsid w:val="00A92DBD"/>
    <w:rsid w:val="00A935A6"/>
    <w:rsid w:val="00A93B16"/>
    <w:rsid w:val="00A94628"/>
    <w:rsid w:val="00A94E38"/>
    <w:rsid w:val="00A9514E"/>
    <w:rsid w:val="00A9571A"/>
    <w:rsid w:val="00A95A7B"/>
    <w:rsid w:val="00A96F50"/>
    <w:rsid w:val="00A97365"/>
    <w:rsid w:val="00A97764"/>
    <w:rsid w:val="00A978FB"/>
    <w:rsid w:val="00A97A1C"/>
    <w:rsid w:val="00AA0B46"/>
    <w:rsid w:val="00AA10D5"/>
    <w:rsid w:val="00AA111B"/>
    <w:rsid w:val="00AA1121"/>
    <w:rsid w:val="00AA1871"/>
    <w:rsid w:val="00AA1DAB"/>
    <w:rsid w:val="00AA2826"/>
    <w:rsid w:val="00AA3B1A"/>
    <w:rsid w:val="00AA4E33"/>
    <w:rsid w:val="00AA5231"/>
    <w:rsid w:val="00AA565B"/>
    <w:rsid w:val="00AA61D0"/>
    <w:rsid w:val="00AA6349"/>
    <w:rsid w:val="00AA77CE"/>
    <w:rsid w:val="00AB0542"/>
    <w:rsid w:val="00AB09F3"/>
    <w:rsid w:val="00AB0BD7"/>
    <w:rsid w:val="00AB0E24"/>
    <w:rsid w:val="00AB15BE"/>
    <w:rsid w:val="00AB1808"/>
    <w:rsid w:val="00AB1AB8"/>
    <w:rsid w:val="00AB1DC3"/>
    <w:rsid w:val="00AB2414"/>
    <w:rsid w:val="00AB2899"/>
    <w:rsid w:val="00AB35CD"/>
    <w:rsid w:val="00AB7923"/>
    <w:rsid w:val="00AC0A43"/>
    <w:rsid w:val="00AC0AAB"/>
    <w:rsid w:val="00AC10F0"/>
    <w:rsid w:val="00AC172F"/>
    <w:rsid w:val="00AC1F04"/>
    <w:rsid w:val="00AC21E4"/>
    <w:rsid w:val="00AC2260"/>
    <w:rsid w:val="00AC25C3"/>
    <w:rsid w:val="00AC29D1"/>
    <w:rsid w:val="00AC2E57"/>
    <w:rsid w:val="00AC4080"/>
    <w:rsid w:val="00AC442F"/>
    <w:rsid w:val="00AC482E"/>
    <w:rsid w:val="00AC5BED"/>
    <w:rsid w:val="00AC6C8D"/>
    <w:rsid w:val="00AC6EA3"/>
    <w:rsid w:val="00AC7B73"/>
    <w:rsid w:val="00AD02B8"/>
    <w:rsid w:val="00AD0DBF"/>
    <w:rsid w:val="00AD0E55"/>
    <w:rsid w:val="00AD1800"/>
    <w:rsid w:val="00AD184A"/>
    <w:rsid w:val="00AD1AC5"/>
    <w:rsid w:val="00AD1DFD"/>
    <w:rsid w:val="00AD1EF7"/>
    <w:rsid w:val="00AD2233"/>
    <w:rsid w:val="00AD24AE"/>
    <w:rsid w:val="00AD28AF"/>
    <w:rsid w:val="00AD2B95"/>
    <w:rsid w:val="00AD2C3E"/>
    <w:rsid w:val="00AD2CE6"/>
    <w:rsid w:val="00AD2ED4"/>
    <w:rsid w:val="00AD3B21"/>
    <w:rsid w:val="00AD3E33"/>
    <w:rsid w:val="00AD3E3B"/>
    <w:rsid w:val="00AD4002"/>
    <w:rsid w:val="00AD47B9"/>
    <w:rsid w:val="00AD4C3A"/>
    <w:rsid w:val="00AD4E8A"/>
    <w:rsid w:val="00AD4EB2"/>
    <w:rsid w:val="00AD5129"/>
    <w:rsid w:val="00AD56D2"/>
    <w:rsid w:val="00AD585E"/>
    <w:rsid w:val="00AD5947"/>
    <w:rsid w:val="00AD5F24"/>
    <w:rsid w:val="00AD5FF9"/>
    <w:rsid w:val="00AD62E5"/>
    <w:rsid w:val="00AD634F"/>
    <w:rsid w:val="00AD673E"/>
    <w:rsid w:val="00AD69DB"/>
    <w:rsid w:val="00AE0145"/>
    <w:rsid w:val="00AE0722"/>
    <w:rsid w:val="00AE0A04"/>
    <w:rsid w:val="00AE10F3"/>
    <w:rsid w:val="00AE126B"/>
    <w:rsid w:val="00AE19BD"/>
    <w:rsid w:val="00AE1B51"/>
    <w:rsid w:val="00AE2465"/>
    <w:rsid w:val="00AE2585"/>
    <w:rsid w:val="00AE2F4F"/>
    <w:rsid w:val="00AE311E"/>
    <w:rsid w:val="00AE3CD8"/>
    <w:rsid w:val="00AE3F45"/>
    <w:rsid w:val="00AE3FFA"/>
    <w:rsid w:val="00AE40BC"/>
    <w:rsid w:val="00AE5FA1"/>
    <w:rsid w:val="00AE6494"/>
    <w:rsid w:val="00AE6715"/>
    <w:rsid w:val="00AE6838"/>
    <w:rsid w:val="00AE6D1D"/>
    <w:rsid w:val="00AE6FC8"/>
    <w:rsid w:val="00AE7183"/>
    <w:rsid w:val="00AF0163"/>
    <w:rsid w:val="00AF1281"/>
    <w:rsid w:val="00AF2735"/>
    <w:rsid w:val="00AF275A"/>
    <w:rsid w:val="00AF2960"/>
    <w:rsid w:val="00AF314C"/>
    <w:rsid w:val="00AF402E"/>
    <w:rsid w:val="00AF4758"/>
    <w:rsid w:val="00AF47A8"/>
    <w:rsid w:val="00AF49E5"/>
    <w:rsid w:val="00AF49E8"/>
    <w:rsid w:val="00AF55F6"/>
    <w:rsid w:val="00AF5D23"/>
    <w:rsid w:val="00AF6540"/>
    <w:rsid w:val="00AF7B38"/>
    <w:rsid w:val="00B001F4"/>
    <w:rsid w:val="00B00331"/>
    <w:rsid w:val="00B00335"/>
    <w:rsid w:val="00B003C0"/>
    <w:rsid w:val="00B013CA"/>
    <w:rsid w:val="00B014BB"/>
    <w:rsid w:val="00B01572"/>
    <w:rsid w:val="00B020B3"/>
    <w:rsid w:val="00B02606"/>
    <w:rsid w:val="00B02BAF"/>
    <w:rsid w:val="00B0367A"/>
    <w:rsid w:val="00B037BE"/>
    <w:rsid w:val="00B048C5"/>
    <w:rsid w:val="00B049C7"/>
    <w:rsid w:val="00B04F33"/>
    <w:rsid w:val="00B054F6"/>
    <w:rsid w:val="00B05A5B"/>
    <w:rsid w:val="00B05CB7"/>
    <w:rsid w:val="00B06DC6"/>
    <w:rsid w:val="00B0720E"/>
    <w:rsid w:val="00B116B0"/>
    <w:rsid w:val="00B1177D"/>
    <w:rsid w:val="00B11E40"/>
    <w:rsid w:val="00B121D0"/>
    <w:rsid w:val="00B1235F"/>
    <w:rsid w:val="00B12E14"/>
    <w:rsid w:val="00B12E15"/>
    <w:rsid w:val="00B13869"/>
    <w:rsid w:val="00B13EBC"/>
    <w:rsid w:val="00B143E3"/>
    <w:rsid w:val="00B14910"/>
    <w:rsid w:val="00B14918"/>
    <w:rsid w:val="00B14B5C"/>
    <w:rsid w:val="00B15E5E"/>
    <w:rsid w:val="00B1699C"/>
    <w:rsid w:val="00B171BC"/>
    <w:rsid w:val="00B17407"/>
    <w:rsid w:val="00B178AE"/>
    <w:rsid w:val="00B202FD"/>
    <w:rsid w:val="00B2192D"/>
    <w:rsid w:val="00B21B33"/>
    <w:rsid w:val="00B21C2F"/>
    <w:rsid w:val="00B224A6"/>
    <w:rsid w:val="00B22D81"/>
    <w:rsid w:val="00B240A7"/>
    <w:rsid w:val="00B248DA"/>
    <w:rsid w:val="00B24913"/>
    <w:rsid w:val="00B2496F"/>
    <w:rsid w:val="00B24E09"/>
    <w:rsid w:val="00B2507A"/>
    <w:rsid w:val="00B25615"/>
    <w:rsid w:val="00B256A7"/>
    <w:rsid w:val="00B25F24"/>
    <w:rsid w:val="00B263BB"/>
    <w:rsid w:val="00B27351"/>
    <w:rsid w:val="00B277A4"/>
    <w:rsid w:val="00B27A2E"/>
    <w:rsid w:val="00B27C73"/>
    <w:rsid w:val="00B27CCB"/>
    <w:rsid w:val="00B30082"/>
    <w:rsid w:val="00B30730"/>
    <w:rsid w:val="00B308DF"/>
    <w:rsid w:val="00B30FC3"/>
    <w:rsid w:val="00B315EC"/>
    <w:rsid w:val="00B315FE"/>
    <w:rsid w:val="00B31C68"/>
    <w:rsid w:val="00B31F39"/>
    <w:rsid w:val="00B3242B"/>
    <w:rsid w:val="00B3255A"/>
    <w:rsid w:val="00B32B3A"/>
    <w:rsid w:val="00B330B6"/>
    <w:rsid w:val="00B333BC"/>
    <w:rsid w:val="00B34143"/>
    <w:rsid w:val="00B34FBD"/>
    <w:rsid w:val="00B3505C"/>
    <w:rsid w:val="00B3729C"/>
    <w:rsid w:val="00B377C6"/>
    <w:rsid w:val="00B37B8A"/>
    <w:rsid w:val="00B4005C"/>
    <w:rsid w:val="00B406AB"/>
    <w:rsid w:val="00B416F7"/>
    <w:rsid w:val="00B41B8F"/>
    <w:rsid w:val="00B424A8"/>
    <w:rsid w:val="00B4504E"/>
    <w:rsid w:val="00B46604"/>
    <w:rsid w:val="00B467D6"/>
    <w:rsid w:val="00B46ADB"/>
    <w:rsid w:val="00B46BC8"/>
    <w:rsid w:val="00B46CDD"/>
    <w:rsid w:val="00B47129"/>
    <w:rsid w:val="00B475BE"/>
    <w:rsid w:val="00B5000A"/>
    <w:rsid w:val="00B502B0"/>
    <w:rsid w:val="00B50C31"/>
    <w:rsid w:val="00B5177C"/>
    <w:rsid w:val="00B51BB9"/>
    <w:rsid w:val="00B529E6"/>
    <w:rsid w:val="00B52A98"/>
    <w:rsid w:val="00B52FDE"/>
    <w:rsid w:val="00B5324B"/>
    <w:rsid w:val="00B534F4"/>
    <w:rsid w:val="00B538AC"/>
    <w:rsid w:val="00B54144"/>
    <w:rsid w:val="00B547D5"/>
    <w:rsid w:val="00B55245"/>
    <w:rsid w:val="00B55251"/>
    <w:rsid w:val="00B557D3"/>
    <w:rsid w:val="00B569A3"/>
    <w:rsid w:val="00B5738D"/>
    <w:rsid w:val="00B57914"/>
    <w:rsid w:val="00B57AD6"/>
    <w:rsid w:val="00B57D44"/>
    <w:rsid w:val="00B57FF6"/>
    <w:rsid w:val="00B60488"/>
    <w:rsid w:val="00B605E5"/>
    <w:rsid w:val="00B6066A"/>
    <w:rsid w:val="00B61327"/>
    <w:rsid w:val="00B61437"/>
    <w:rsid w:val="00B62622"/>
    <w:rsid w:val="00B62982"/>
    <w:rsid w:val="00B631F5"/>
    <w:rsid w:val="00B63378"/>
    <w:rsid w:val="00B63759"/>
    <w:rsid w:val="00B6389A"/>
    <w:rsid w:val="00B64AD9"/>
    <w:rsid w:val="00B64DA2"/>
    <w:rsid w:val="00B64E07"/>
    <w:rsid w:val="00B65060"/>
    <w:rsid w:val="00B65B22"/>
    <w:rsid w:val="00B65E05"/>
    <w:rsid w:val="00B65E54"/>
    <w:rsid w:val="00B6651E"/>
    <w:rsid w:val="00B6653E"/>
    <w:rsid w:val="00B66763"/>
    <w:rsid w:val="00B66E28"/>
    <w:rsid w:val="00B67696"/>
    <w:rsid w:val="00B67F21"/>
    <w:rsid w:val="00B7023E"/>
    <w:rsid w:val="00B703E7"/>
    <w:rsid w:val="00B70403"/>
    <w:rsid w:val="00B705E1"/>
    <w:rsid w:val="00B71265"/>
    <w:rsid w:val="00B71F5F"/>
    <w:rsid w:val="00B721B0"/>
    <w:rsid w:val="00B73A30"/>
    <w:rsid w:val="00B73E1E"/>
    <w:rsid w:val="00B7470F"/>
    <w:rsid w:val="00B75260"/>
    <w:rsid w:val="00B75355"/>
    <w:rsid w:val="00B753E8"/>
    <w:rsid w:val="00B77EC4"/>
    <w:rsid w:val="00B802D4"/>
    <w:rsid w:val="00B803C1"/>
    <w:rsid w:val="00B80A78"/>
    <w:rsid w:val="00B80D0A"/>
    <w:rsid w:val="00B80DEA"/>
    <w:rsid w:val="00B81199"/>
    <w:rsid w:val="00B82344"/>
    <w:rsid w:val="00B82CE1"/>
    <w:rsid w:val="00B83E31"/>
    <w:rsid w:val="00B83F22"/>
    <w:rsid w:val="00B847DA"/>
    <w:rsid w:val="00B84DB3"/>
    <w:rsid w:val="00B85C4A"/>
    <w:rsid w:val="00B85DD4"/>
    <w:rsid w:val="00B85FB0"/>
    <w:rsid w:val="00B86F3C"/>
    <w:rsid w:val="00B871D8"/>
    <w:rsid w:val="00B87CAB"/>
    <w:rsid w:val="00B90F09"/>
    <w:rsid w:val="00B91169"/>
    <w:rsid w:val="00B916AF"/>
    <w:rsid w:val="00B91BA1"/>
    <w:rsid w:val="00B92141"/>
    <w:rsid w:val="00B92C1A"/>
    <w:rsid w:val="00B92C46"/>
    <w:rsid w:val="00B93210"/>
    <w:rsid w:val="00B932B8"/>
    <w:rsid w:val="00B93924"/>
    <w:rsid w:val="00B93C78"/>
    <w:rsid w:val="00B940B7"/>
    <w:rsid w:val="00B9412C"/>
    <w:rsid w:val="00B94433"/>
    <w:rsid w:val="00B94971"/>
    <w:rsid w:val="00B94F34"/>
    <w:rsid w:val="00B955F4"/>
    <w:rsid w:val="00B95F3A"/>
    <w:rsid w:val="00B95F96"/>
    <w:rsid w:val="00B96A26"/>
    <w:rsid w:val="00B96EAF"/>
    <w:rsid w:val="00B9798F"/>
    <w:rsid w:val="00BA11DE"/>
    <w:rsid w:val="00BA1438"/>
    <w:rsid w:val="00BA15EE"/>
    <w:rsid w:val="00BA1D20"/>
    <w:rsid w:val="00BA31D4"/>
    <w:rsid w:val="00BA5346"/>
    <w:rsid w:val="00BA55FE"/>
    <w:rsid w:val="00BA58BD"/>
    <w:rsid w:val="00BA5AB3"/>
    <w:rsid w:val="00BA5F85"/>
    <w:rsid w:val="00BA6C65"/>
    <w:rsid w:val="00BA77FF"/>
    <w:rsid w:val="00BA782B"/>
    <w:rsid w:val="00BA7C8E"/>
    <w:rsid w:val="00BA7FEF"/>
    <w:rsid w:val="00BA7FFB"/>
    <w:rsid w:val="00BB041C"/>
    <w:rsid w:val="00BB05D4"/>
    <w:rsid w:val="00BB0A60"/>
    <w:rsid w:val="00BB0A74"/>
    <w:rsid w:val="00BB0BE6"/>
    <w:rsid w:val="00BB1310"/>
    <w:rsid w:val="00BB1BB5"/>
    <w:rsid w:val="00BB1DF2"/>
    <w:rsid w:val="00BB1E5D"/>
    <w:rsid w:val="00BB2808"/>
    <w:rsid w:val="00BB3BE7"/>
    <w:rsid w:val="00BB3D39"/>
    <w:rsid w:val="00BB46E6"/>
    <w:rsid w:val="00BB5263"/>
    <w:rsid w:val="00BB5792"/>
    <w:rsid w:val="00BB5928"/>
    <w:rsid w:val="00BB5A81"/>
    <w:rsid w:val="00BB5C1A"/>
    <w:rsid w:val="00BB6264"/>
    <w:rsid w:val="00BB69CC"/>
    <w:rsid w:val="00BB6C1C"/>
    <w:rsid w:val="00BB6CC7"/>
    <w:rsid w:val="00BB6FBD"/>
    <w:rsid w:val="00BB7180"/>
    <w:rsid w:val="00BB7DBD"/>
    <w:rsid w:val="00BC0130"/>
    <w:rsid w:val="00BC02BB"/>
    <w:rsid w:val="00BC0482"/>
    <w:rsid w:val="00BC0789"/>
    <w:rsid w:val="00BC0DAC"/>
    <w:rsid w:val="00BC0EDE"/>
    <w:rsid w:val="00BC12F6"/>
    <w:rsid w:val="00BC2A0F"/>
    <w:rsid w:val="00BC41FE"/>
    <w:rsid w:val="00BC45C5"/>
    <w:rsid w:val="00BC4B80"/>
    <w:rsid w:val="00BC61ED"/>
    <w:rsid w:val="00BC79C5"/>
    <w:rsid w:val="00BC7B42"/>
    <w:rsid w:val="00BC7DB9"/>
    <w:rsid w:val="00BD0993"/>
    <w:rsid w:val="00BD0B3F"/>
    <w:rsid w:val="00BD15CD"/>
    <w:rsid w:val="00BD1AAD"/>
    <w:rsid w:val="00BD268E"/>
    <w:rsid w:val="00BD3565"/>
    <w:rsid w:val="00BD382A"/>
    <w:rsid w:val="00BD3869"/>
    <w:rsid w:val="00BD46F3"/>
    <w:rsid w:val="00BD4D7C"/>
    <w:rsid w:val="00BD542F"/>
    <w:rsid w:val="00BD5E5D"/>
    <w:rsid w:val="00BD5F59"/>
    <w:rsid w:val="00BD640A"/>
    <w:rsid w:val="00BE01A7"/>
    <w:rsid w:val="00BE137A"/>
    <w:rsid w:val="00BE214D"/>
    <w:rsid w:val="00BE31D1"/>
    <w:rsid w:val="00BE3313"/>
    <w:rsid w:val="00BE353D"/>
    <w:rsid w:val="00BE4418"/>
    <w:rsid w:val="00BE4F09"/>
    <w:rsid w:val="00BE4FCD"/>
    <w:rsid w:val="00BE50B5"/>
    <w:rsid w:val="00BE546D"/>
    <w:rsid w:val="00BE5BD4"/>
    <w:rsid w:val="00BE5EC1"/>
    <w:rsid w:val="00BE6BC5"/>
    <w:rsid w:val="00BE6C36"/>
    <w:rsid w:val="00BE6C9C"/>
    <w:rsid w:val="00BE71F9"/>
    <w:rsid w:val="00BF010C"/>
    <w:rsid w:val="00BF02EC"/>
    <w:rsid w:val="00BF1130"/>
    <w:rsid w:val="00BF1215"/>
    <w:rsid w:val="00BF1CDA"/>
    <w:rsid w:val="00BF2596"/>
    <w:rsid w:val="00BF2748"/>
    <w:rsid w:val="00BF28A4"/>
    <w:rsid w:val="00BF345F"/>
    <w:rsid w:val="00BF3894"/>
    <w:rsid w:val="00BF44D6"/>
    <w:rsid w:val="00BF49F8"/>
    <w:rsid w:val="00BF561E"/>
    <w:rsid w:val="00BF5CB9"/>
    <w:rsid w:val="00BF6295"/>
    <w:rsid w:val="00BF66B3"/>
    <w:rsid w:val="00BF6AA1"/>
    <w:rsid w:val="00BF6C33"/>
    <w:rsid w:val="00BF7835"/>
    <w:rsid w:val="00BF7ADA"/>
    <w:rsid w:val="00C00594"/>
    <w:rsid w:val="00C00A9F"/>
    <w:rsid w:val="00C0114D"/>
    <w:rsid w:val="00C02831"/>
    <w:rsid w:val="00C02AD3"/>
    <w:rsid w:val="00C02BFE"/>
    <w:rsid w:val="00C02E8F"/>
    <w:rsid w:val="00C03450"/>
    <w:rsid w:val="00C03566"/>
    <w:rsid w:val="00C03677"/>
    <w:rsid w:val="00C03872"/>
    <w:rsid w:val="00C03A35"/>
    <w:rsid w:val="00C03B3D"/>
    <w:rsid w:val="00C03D20"/>
    <w:rsid w:val="00C04931"/>
    <w:rsid w:val="00C058E0"/>
    <w:rsid w:val="00C0641A"/>
    <w:rsid w:val="00C06D5E"/>
    <w:rsid w:val="00C071C6"/>
    <w:rsid w:val="00C072D5"/>
    <w:rsid w:val="00C076BD"/>
    <w:rsid w:val="00C07C73"/>
    <w:rsid w:val="00C07F0F"/>
    <w:rsid w:val="00C11033"/>
    <w:rsid w:val="00C1187F"/>
    <w:rsid w:val="00C1221B"/>
    <w:rsid w:val="00C12E8F"/>
    <w:rsid w:val="00C132EB"/>
    <w:rsid w:val="00C133AB"/>
    <w:rsid w:val="00C136D5"/>
    <w:rsid w:val="00C140E1"/>
    <w:rsid w:val="00C145F6"/>
    <w:rsid w:val="00C15448"/>
    <w:rsid w:val="00C15690"/>
    <w:rsid w:val="00C15ED6"/>
    <w:rsid w:val="00C16644"/>
    <w:rsid w:val="00C16AFD"/>
    <w:rsid w:val="00C17393"/>
    <w:rsid w:val="00C175B5"/>
    <w:rsid w:val="00C20494"/>
    <w:rsid w:val="00C20798"/>
    <w:rsid w:val="00C2084B"/>
    <w:rsid w:val="00C20D3E"/>
    <w:rsid w:val="00C221A1"/>
    <w:rsid w:val="00C228CB"/>
    <w:rsid w:val="00C22F05"/>
    <w:rsid w:val="00C234D9"/>
    <w:rsid w:val="00C24DD1"/>
    <w:rsid w:val="00C257A1"/>
    <w:rsid w:val="00C25A1C"/>
    <w:rsid w:val="00C26B0A"/>
    <w:rsid w:val="00C26F90"/>
    <w:rsid w:val="00C27219"/>
    <w:rsid w:val="00C27570"/>
    <w:rsid w:val="00C27A48"/>
    <w:rsid w:val="00C31469"/>
    <w:rsid w:val="00C34740"/>
    <w:rsid w:val="00C34A53"/>
    <w:rsid w:val="00C357B9"/>
    <w:rsid w:val="00C35857"/>
    <w:rsid w:val="00C35FBD"/>
    <w:rsid w:val="00C36B70"/>
    <w:rsid w:val="00C36D2B"/>
    <w:rsid w:val="00C36DAF"/>
    <w:rsid w:val="00C3746C"/>
    <w:rsid w:val="00C378CC"/>
    <w:rsid w:val="00C37963"/>
    <w:rsid w:val="00C4049B"/>
    <w:rsid w:val="00C40567"/>
    <w:rsid w:val="00C40B0F"/>
    <w:rsid w:val="00C40B5F"/>
    <w:rsid w:val="00C40CD8"/>
    <w:rsid w:val="00C412C4"/>
    <w:rsid w:val="00C418B9"/>
    <w:rsid w:val="00C41A61"/>
    <w:rsid w:val="00C41D45"/>
    <w:rsid w:val="00C4200F"/>
    <w:rsid w:val="00C42640"/>
    <w:rsid w:val="00C42F54"/>
    <w:rsid w:val="00C430F3"/>
    <w:rsid w:val="00C43578"/>
    <w:rsid w:val="00C43653"/>
    <w:rsid w:val="00C43A89"/>
    <w:rsid w:val="00C43ECE"/>
    <w:rsid w:val="00C44067"/>
    <w:rsid w:val="00C4412F"/>
    <w:rsid w:val="00C441F5"/>
    <w:rsid w:val="00C45125"/>
    <w:rsid w:val="00C458C1"/>
    <w:rsid w:val="00C45F22"/>
    <w:rsid w:val="00C45F8F"/>
    <w:rsid w:val="00C46349"/>
    <w:rsid w:val="00C46543"/>
    <w:rsid w:val="00C47485"/>
    <w:rsid w:val="00C47492"/>
    <w:rsid w:val="00C47DBA"/>
    <w:rsid w:val="00C5025A"/>
    <w:rsid w:val="00C5038A"/>
    <w:rsid w:val="00C50430"/>
    <w:rsid w:val="00C50783"/>
    <w:rsid w:val="00C50815"/>
    <w:rsid w:val="00C50F08"/>
    <w:rsid w:val="00C51AE4"/>
    <w:rsid w:val="00C521FE"/>
    <w:rsid w:val="00C5252A"/>
    <w:rsid w:val="00C52DF2"/>
    <w:rsid w:val="00C53272"/>
    <w:rsid w:val="00C5369F"/>
    <w:rsid w:val="00C53D6A"/>
    <w:rsid w:val="00C54368"/>
    <w:rsid w:val="00C5519B"/>
    <w:rsid w:val="00C558A7"/>
    <w:rsid w:val="00C55ED3"/>
    <w:rsid w:val="00C5669C"/>
    <w:rsid w:val="00C5750E"/>
    <w:rsid w:val="00C60004"/>
    <w:rsid w:val="00C61360"/>
    <w:rsid w:val="00C6158E"/>
    <w:rsid w:val="00C618A0"/>
    <w:rsid w:val="00C62FD9"/>
    <w:rsid w:val="00C6301E"/>
    <w:rsid w:val="00C6315F"/>
    <w:rsid w:val="00C631B3"/>
    <w:rsid w:val="00C6389A"/>
    <w:rsid w:val="00C64C16"/>
    <w:rsid w:val="00C6583A"/>
    <w:rsid w:val="00C65D02"/>
    <w:rsid w:val="00C66ED1"/>
    <w:rsid w:val="00C66FC1"/>
    <w:rsid w:val="00C67555"/>
    <w:rsid w:val="00C67A25"/>
    <w:rsid w:val="00C67E60"/>
    <w:rsid w:val="00C7037D"/>
    <w:rsid w:val="00C70410"/>
    <w:rsid w:val="00C7042C"/>
    <w:rsid w:val="00C704FF"/>
    <w:rsid w:val="00C70AF5"/>
    <w:rsid w:val="00C71E1E"/>
    <w:rsid w:val="00C724B2"/>
    <w:rsid w:val="00C73518"/>
    <w:rsid w:val="00C73653"/>
    <w:rsid w:val="00C74076"/>
    <w:rsid w:val="00C74D7C"/>
    <w:rsid w:val="00C74F21"/>
    <w:rsid w:val="00C76512"/>
    <w:rsid w:val="00C76663"/>
    <w:rsid w:val="00C800CC"/>
    <w:rsid w:val="00C802EA"/>
    <w:rsid w:val="00C804B1"/>
    <w:rsid w:val="00C81224"/>
    <w:rsid w:val="00C8132A"/>
    <w:rsid w:val="00C819E4"/>
    <w:rsid w:val="00C81D7E"/>
    <w:rsid w:val="00C81EFB"/>
    <w:rsid w:val="00C8241E"/>
    <w:rsid w:val="00C8257B"/>
    <w:rsid w:val="00C82D59"/>
    <w:rsid w:val="00C8379E"/>
    <w:rsid w:val="00C841C0"/>
    <w:rsid w:val="00C84876"/>
    <w:rsid w:val="00C84895"/>
    <w:rsid w:val="00C84C2C"/>
    <w:rsid w:val="00C84FB2"/>
    <w:rsid w:val="00C8547A"/>
    <w:rsid w:val="00C85EB5"/>
    <w:rsid w:val="00C867DF"/>
    <w:rsid w:val="00C86C4E"/>
    <w:rsid w:val="00C87A5E"/>
    <w:rsid w:val="00C87CAA"/>
    <w:rsid w:val="00C87E88"/>
    <w:rsid w:val="00C904F2"/>
    <w:rsid w:val="00C90598"/>
    <w:rsid w:val="00C90722"/>
    <w:rsid w:val="00C90DD3"/>
    <w:rsid w:val="00C90F21"/>
    <w:rsid w:val="00C91AAF"/>
    <w:rsid w:val="00C91F66"/>
    <w:rsid w:val="00C9202B"/>
    <w:rsid w:val="00C922CE"/>
    <w:rsid w:val="00C92368"/>
    <w:rsid w:val="00C92394"/>
    <w:rsid w:val="00C9243C"/>
    <w:rsid w:val="00C92692"/>
    <w:rsid w:val="00C92A4A"/>
    <w:rsid w:val="00C92BEA"/>
    <w:rsid w:val="00C92D98"/>
    <w:rsid w:val="00C92F2F"/>
    <w:rsid w:val="00C93D87"/>
    <w:rsid w:val="00C93E83"/>
    <w:rsid w:val="00C94854"/>
    <w:rsid w:val="00C94DAD"/>
    <w:rsid w:val="00C95ADB"/>
    <w:rsid w:val="00C95F53"/>
    <w:rsid w:val="00C9633A"/>
    <w:rsid w:val="00C9707F"/>
    <w:rsid w:val="00C976CB"/>
    <w:rsid w:val="00C97AB3"/>
    <w:rsid w:val="00C97F4D"/>
    <w:rsid w:val="00CA07CC"/>
    <w:rsid w:val="00CA1201"/>
    <w:rsid w:val="00CA137A"/>
    <w:rsid w:val="00CA1737"/>
    <w:rsid w:val="00CA1C39"/>
    <w:rsid w:val="00CA1C81"/>
    <w:rsid w:val="00CA1EDA"/>
    <w:rsid w:val="00CA30E6"/>
    <w:rsid w:val="00CA3311"/>
    <w:rsid w:val="00CA3593"/>
    <w:rsid w:val="00CA35B6"/>
    <w:rsid w:val="00CA3644"/>
    <w:rsid w:val="00CA3D69"/>
    <w:rsid w:val="00CA4004"/>
    <w:rsid w:val="00CA42A4"/>
    <w:rsid w:val="00CA45C9"/>
    <w:rsid w:val="00CA50B4"/>
    <w:rsid w:val="00CA558B"/>
    <w:rsid w:val="00CA6697"/>
    <w:rsid w:val="00CA6AB9"/>
    <w:rsid w:val="00CA70D0"/>
    <w:rsid w:val="00CA750C"/>
    <w:rsid w:val="00CA7FD9"/>
    <w:rsid w:val="00CB00B8"/>
    <w:rsid w:val="00CB05F8"/>
    <w:rsid w:val="00CB1107"/>
    <w:rsid w:val="00CB146D"/>
    <w:rsid w:val="00CB163E"/>
    <w:rsid w:val="00CB1BA7"/>
    <w:rsid w:val="00CB211F"/>
    <w:rsid w:val="00CB29D7"/>
    <w:rsid w:val="00CB2B14"/>
    <w:rsid w:val="00CB3C09"/>
    <w:rsid w:val="00CB42BF"/>
    <w:rsid w:val="00CB4D51"/>
    <w:rsid w:val="00CB5208"/>
    <w:rsid w:val="00CB6647"/>
    <w:rsid w:val="00CB6A76"/>
    <w:rsid w:val="00CB7132"/>
    <w:rsid w:val="00CB7184"/>
    <w:rsid w:val="00CB7C40"/>
    <w:rsid w:val="00CC01FC"/>
    <w:rsid w:val="00CC062B"/>
    <w:rsid w:val="00CC0D98"/>
    <w:rsid w:val="00CC11D4"/>
    <w:rsid w:val="00CC1446"/>
    <w:rsid w:val="00CC1C91"/>
    <w:rsid w:val="00CC1CD0"/>
    <w:rsid w:val="00CC2226"/>
    <w:rsid w:val="00CC2588"/>
    <w:rsid w:val="00CC2B50"/>
    <w:rsid w:val="00CC31C1"/>
    <w:rsid w:val="00CC33E1"/>
    <w:rsid w:val="00CC345E"/>
    <w:rsid w:val="00CC40CE"/>
    <w:rsid w:val="00CC4253"/>
    <w:rsid w:val="00CC4E1C"/>
    <w:rsid w:val="00CC5322"/>
    <w:rsid w:val="00CC538E"/>
    <w:rsid w:val="00CC539E"/>
    <w:rsid w:val="00CC5491"/>
    <w:rsid w:val="00CC561A"/>
    <w:rsid w:val="00CC594F"/>
    <w:rsid w:val="00CC5D5C"/>
    <w:rsid w:val="00CC690C"/>
    <w:rsid w:val="00CC6CB0"/>
    <w:rsid w:val="00CC6E4E"/>
    <w:rsid w:val="00CC6F3E"/>
    <w:rsid w:val="00CC799D"/>
    <w:rsid w:val="00CC7C83"/>
    <w:rsid w:val="00CC7CA3"/>
    <w:rsid w:val="00CD01F1"/>
    <w:rsid w:val="00CD0512"/>
    <w:rsid w:val="00CD05A5"/>
    <w:rsid w:val="00CD1455"/>
    <w:rsid w:val="00CD149A"/>
    <w:rsid w:val="00CD19FD"/>
    <w:rsid w:val="00CD1B9F"/>
    <w:rsid w:val="00CD1F76"/>
    <w:rsid w:val="00CD26CB"/>
    <w:rsid w:val="00CD2940"/>
    <w:rsid w:val="00CD2A6F"/>
    <w:rsid w:val="00CD3575"/>
    <w:rsid w:val="00CD365A"/>
    <w:rsid w:val="00CD3A27"/>
    <w:rsid w:val="00CD3A58"/>
    <w:rsid w:val="00CD4498"/>
    <w:rsid w:val="00CD4EB8"/>
    <w:rsid w:val="00CD558D"/>
    <w:rsid w:val="00CD572E"/>
    <w:rsid w:val="00CD589B"/>
    <w:rsid w:val="00CD5AC3"/>
    <w:rsid w:val="00CD5E71"/>
    <w:rsid w:val="00CD6614"/>
    <w:rsid w:val="00CD71A0"/>
    <w:rsid w:val="00CD71BC"/>
    <w:rsid w:val="00CD7473"/>
    <w:rsid w:val="00CD7685"/>
    <w:rsid w:val="00CD77A3"/>
    <w:rsid w:val="00CE059D"/>
    <w:rsid w:val="00CE0AAC"/>
    <w:rsid w:val="00CE0EA3"/>
    <w:rsid w:val="00CE1F60"/>
    <w:rsid w:val="00CE20FE"/>
    <w:rsid w:val="00CE253D"/>
    <w:rsid w:val="00CE2C2C"/>
    <w:rsid w:val="00CE2E8E"/>
    <w:rsid w:val="00CE36D3"/>
    <w:rsid w:val="00CE3924"/>
    <w:rsid w:val="00CE48C3"/>
    <w:rsid w:val="00CE509F"/>
    <w:rsid w:val="00CE6C7E"/>
    <w:rsid w:val="00CE6C90"/>
    <w:rsid w:val="00CE7276"/>
    <w:rsid w:val="00CE731B"/>
    <w:rsid w:val="00CE7658"/>
    <w:rsid w:val="00CF04C4"/>
    <w:rsid w:val="00CF0609"/>
    <w:rsid w:val="00CF0D17"/>
    <w:rsid w:val="00CF0FE7"/>
    <w:rsid w:val="00CF1272"/>
    <w:rsid w:val="00CF1321"/>
    <w:rsid w:val="00CF2B9C"/>
    <w:rsid w:val="00CF3150"/>
    <w:rsid w:val="00CF35CE"/>
    <w:rsid w:val="00CF37D7"/>
    <w:rsid w:val="00CF3AFF"/>
    <w:rsid w:val="00CF4455"/>
    <w:rsid w:val="00CF450E"/>
    <w:rsid w:val="00CF4DE8"/>
    <w:rsid w:val="00CF563E"/>
    <w:rsid w:val="00CF6434"/>
    <w:rsid w:val="00CF6A5A"/>
    <w:rsid w:val="00CF7047"/>
    <w:rsid w:val="00CF7343"/>
    <w:rsid w:val="00CF74DC"/>
    <w:rsid w:val="00CF78F8"/>
    <w:rsid w:val="00CF7C52"/>
    <w:rsid w:val="00D003E1"/>
    <w:rsid w:val="00D010F1"/>
    <w:rsid w:val="00D01504"/>
    <w:rsid w:val="00D021EE"/>
    <w:rsid w:val="00D021F8"/>
    <w:rsid w:val="00D02695"/>
    <w:rsid w:val="00D029D4"/>
    <w:rsid w:val="00D03C4F"/>
    <w:rsid w:val="00D03C9B"/>
    <w:rsid w:val="00D04201"/>
    <w:rsid w:val="00D04303"/>
    <w:rsid w:val="00D04940"/>
    <w:rsid w:val="00D04EC1"/>
    <w:rsid w:val="00D0594A"/>
    <w:rsid w:val="00D05F1C"/>
    <w:rsid w:val="00D07036"/>
    <w:rsid w:val="00D0717D"/>
    <w:rsid w:val="00D07A52"/>
    <w:rsid w:val="00D07CE8"/>
    <w:rsid w:val="00D1037E"/>
    <w:rsid w:val="00D114D5"/>
    <w:rsid w:val="00D11CDF"/>
    <w:rsid w:val="00D12C5C"/>
    <w:rsid w:val="00D13322"/>
    <w:rsid w:val="00D134C1"/>
    <w:rsid w:val="00D134FB"/>
    <w:rsid w:val="00D135C2"/>
    <w:rsid w:val="00D1389B"/>
    <w:rsid w:val="00D13A1A"/>
    <w:rsid w:val="00D13BF1"/>
    <w:rsid w:val="00D13CFD"/>
    <w:rsid w:val="00D13F97"/>
    <w:rsid w:val="00D14E02"/>
    <w:rsid w:val="00D156C2"/>
    <w:rsid w:val="00D15E81"/>
    <w:rsid w:val="00D16156"/>
    <w:rsid w:val="00D16747"/>
    <w:rsid w:val="00D20205"/>
    <w:rsid w:val="00D20EFC"/>
    <w:rsid w:val="00D212D6"/>
    <w:rsid w:val="00D214FB"/>
    <w:rsid w:val="00D21FDF"/>
    <w:rsid w:val="00D221E7"/>
    <w:rsid w:val="00D234D2"/>
    <w:rsid w:val="00D23844"/>
    <w:rsid w:val="00D241EE"/>
    <w:rsid w:val="00D245AE"/>
    <w:rsid w:val="00D24661"/>
    <w:rsid w:val="00D2539C"/>
    <w:rsid w:val="00D254F1"/>
    <w:rsid w:val="00D25921"/>
    <w:rsid w:val="00D260A5"/>
    <w:rsid w:val="00D262B3"/>
    <w:rsid w:val="00D26F89"/>
    <w:rsid w:val="00D27A1E"/>
    <w:rsid w:val="00D27D9F"/>
    <w:rsid w:val="00D3080D"/>
    <w:rsid w:val="00D30A1E"/>
    <w:rsid w:val="00D30FA5"/>
    <w:rsid w:val="00D3127C"/>
    <w:rsid w:val="00D317C7"/>
    <w:rsid w:val="00D31987"/>
    <w:rsid w:val="00D32F14"/>
    <w:rsid w:val="00D3329C"/>
    <w:rsid w:val="00D332EF"/>
    <w:rsid w:val="00D33589"/>
    <w:rsid w:val="00D34907"/>
    <w:rsid w:val="00D3490B"/>
    <w:rsid w:val="00D34D28"/>
    <w:rsid w:val="00D34FC5"/>
    <w:rsid w:val="00D35A46"/>
    <w:rsid w:val="00D35A66"/>
    <w:rsid w:val="00D373DF"/>
    <w:rsid w:val="00D40C02"/>
    <w:rsid w:val="00D41CD4"/>
    <w:rsid w:val="00D41EAF"/>
    <w:rsid w:val="00D429BD"/>
    <w:rsid w:val="00D432F0"/>
    <w:rsid w:val="00D43872"/>
    <w:rsid w:val="00D4420F"/>
    <w:rsid w:val="00D44702"/>
    <w:rsid w:val="00D449D5"/>
    <w:rsid w:val="00D44B13"/>
    <w:rsid w:val="00D452FB"/>
    <w:rsid w:val="00D45438"/>
    <w:rsid w:val="00D45AF8"/>
    <w:rsid w:val="00D46071"/>
    <w:rsid w:val="00D46099"/>
    <w:rsid w:val="00D46501"/>
    <w:rsid w:val="00D467D5"/>
    <w:rsid w:val="00D46CDB"/>
    <w:rsid w:val="00D474FE"/>
    <w:rsid w:val="00D475E8"/>
    <w:rsid w:val="00D47F96"/>
    <w:rsid w:val="00D50169"/>
    <w:rsid w:val="00D509E5"/>
    <w:rsid w:val="00D50C0A"/>
    <w:rsid w:val="00D510AC"/>
    <w:rsid w:val="00D51745"/>
    <w:rsid w:val="00D517EA"/>
    <w:rsid w:val="00D51954"/>
    <w:rsid w:val="00D51A6E"/>
    <w:rsid w:val="00D51CBA"/>
    <w:rsid w:val="00D53125"/>
    <w:rsid w:val="00D53E6E"/>
    <w:rsid w:val="00D543BD"/>
    <w:rsid w:val="00D55442"/>
    <w:rsid w:val="00D554F1"/>
    <w:rsid w:val="00D557B2"/>
    <w:rsid w:val="00D5597A"/>
    <w:rsid w:val="00D55EF0"/>
    <w:rsid w:val="00D5624E"/>
    <w:rsid w:val="00D56A1B"/>
    <w:rsid w:val="00D56C34"/>
    <w:rsid w:val="00D57484"/>
    <w:rsid w:val="00D57A13"/>
    <w:rsid w:val="00D57A39"/>
    <w:rsid w:val="00D57B92"/>
    <w:rsid w:val="00D60386"/>
    <w:rsid w:val="00D6075C"/>
    <w:rsid w:val="00D60F90"/>
    <w:rsid w:val="00D61313"/>
    <w:rsid w:val="00D6143D"/>
    <w:rsid w:val="00D61B31"/>
    <w:rsid w:val="00D62732"/>
    <w:rsid w:val="00D62BC1"/>
    <w:rsid w:val="00D6304E"/>
    <w:rsid w:val="00D635D4"/>
    <w:rsid w:val="00D637A8"/>
    <w:rsid w:val="00D6466D"/>
    <w:rsid w:val="00D646CD"/>
    <w:rsid w:val="00D64BEF"/>
    <w:rsid w:val="00D64D70"/>
    <w:rsid w:val="00D657C8"/>
    <w:rsid w:val="00D66601"/>
    <w:rsid w:val="00D67C5F"/>
    <w:rsid w:val="00D67E10"/>
    <w:rsid w:val="00D702B8"/>
    <w:rsid w:val="00D71C1C"/>
    <w:rsid w:val="00D71D9D"/>
    <w:rsid w:val="00D7215F"/>
    <w:rsid w:val="00D72A3F"/>
    <w:rsid w:val="00D72E74"/>
    <w:rsid w:val="00D7346F"/>
    <w:rsid w:val="00D73B35"/>
    <w:rsid w:val="00D745A5"/>
    <w:rsid w:val="00D748A5"/>
    <w:rsid w:val="00D75995"/>
    <w:rsid w:val="00D75EED"/>
    <w:rsid w:val="00D76D6E"/>
    <w:rsid w:val="00D771D9"/>
    <w:rsid w:val="00D801FD"/>
    <w:rsid w:val="00D832B4"/>
    <w:rsid w:val="00D833BE"/>
    <w:rsid w:val="00D8354E"/>
    <w:rsid w:val="00D83760"/>
    <w:rsid w:val="00D839D8"/>
    <w:rsid w:val="00D83C34"/>
    <w:rsid w:val="00D83DF5"/>
    <w:rsid w:val="00D84304"/>
    <w:rsid w:val="00D84649"/>
    <w:rsid w:val="00D8467B"/>
    <w:rsid w:val="00D84A81"/>
    <w:rsid w:val="00D8545A"/>
    <w:rsid w:val="00D85BEF"/>
    <w:rsid w:val="00D87B41"/>
    <w:rsid w:val="00D87EC0"/>
    <w:rsid w:val="00D90778"/>
    <w:rsid w:val="00D9078F"/>
    <w:rsid w:val="00D91478"/>
    <w:rsid w:val="00D91D21"/>
    <w:rsid w:val="00D9320D"/>
    <w:rsid w:val="00D93213"/>
    <w:rsid w:val="00D93320"/>
    <w:rsid w:val="00D936F3"/>
    <w:rsid w:val="00D93959"/>
    <w:rsid w:val="00D943AF"/>
    <w:rsid w:val="00D95571"/>
    <w:rsid w:val="00D960EA"/>
    <w:rsid w:val="00DA00B9"/>
    <w:rsid w:val="00DA0E3E"/>
    <w:rsid w:val="00DA0E9B"/>
    <w:rsid w:val="00DA2436"/>
    <w:rsid w:val="00DA271E"/>
    <w:rsid w:val="00DA2A1D"/>
    <w:rsid w:val="00DA2B22"/>
    <w:rsid w:val="00DA3B41"/>
    <w:rsid w:val="00DA4158"/>
    <w:rsid w:val="00DA46B4"/>
    <w:rsid w:val="00DA4BC1"/>
    <w:rsid w:val="00DA68FD"/>
    <w:rsid w:val="00DA6C03"/>
    <w:rsid w:val="00DA7681"/>
    <w:rsid w:val="00DA7CE5"/>
    <w:rsid w:val="00DB0205"/>
    <w:rsid w:val="00DB074C"/>
    <w:rsid w:val="00DB2693"/>
    <w:rsid w:val="00DB2882"/>
    <w:rsid w:val="00DB30F1"/>
    <w:rsid w:val="00DB36AB"/>
    <w:rsid w:val="00DB37BC"/>
    <w:rsid w:val="00DB3BEE"/>
    <w:rsid w:val="00DB414E"/>
    <w:rsid w:val="00DB4ADC"/>
    <w:rsid w:val="00DB56CA"/>
    <w:rsid w:val="00DB6132"/>
    <w:rsid w:val="00DB62E2"/>
    <w:rsid w:val="00DB652D"/>
    <w:rsid w:val="00DB679A"/>
    <w:rsid w:val="00DC110F"/>
    <w:rsid w:val="00DC1210"/>
    <w:rsid w:val="00DC1A32"/>
    <w:rsid w:val="00DC2086"/>
    <w:rsid w:val="00DC2399"/>
    <w:rsid w:val="00DC2A47"/>
    <w:rsid w:val="00DC2CC4"/>
    <w:rsid w:val="00DC2D87"/>
    <w:rsid w:val="00DC2E80"/>
    <w:rsid w:val="00DC2F5C"/>
    <w:rsid w:val="00DC3069"/>
    <w:rsid w:val="00DC3332"/>
    <w:rsid w:val="00DC3C66"/>
    <w:rsid w:val="00DC3EA8"/>
    <w:rsid w:val="00DC427B"/>
    <w:rsid w:val="00DC4F19"/>
    <w:rsid w:val="00DC5167"/>
    <w:rsid w:val="00DC5206"/>
    <w:rsid w:val="00DC550E"/>
    <w:rsid w:val="00DC5647"/>
    <w:rsid w:val="00DC5B9F"/>
    <w:rsid w:val="00DC5D71"/>
    <w:rsid w:val="00DC62AF"/>
    <w:rsid w:val="00DC6AA9"/>
    <w:rsid w:val="00DC7BB0"/>
    <w:rsid w:val="00DC7D6B"/>
    <w:rsid w:val="00DC7E13"/>
    <w:rsid w:val="00DD006F"/>
    <w:rsid w:val="00DD00BA"/>
    <w:rsid w:val="00DD0BC5"/>
    <w:rsid w:val="00DD0D49"/>
    <w:rsid w:val="00DD13AC"/>
    <w:rsid w:val="00DD1BE3"/>
    <w:rsid w:val="00DD2515"/>
    <w:rsid w:val="00DD26E8"/>
    <w:rsid w:val="00DD2BE2"/>
    <w:rsid w:val="00DD2CC8"/>
    <w:rsid w:val="00DD2E17"/>
    <w:rsid w:val="00DD30BF"/>
    <w:rsid w:val="00DD33BF"/>
    <w:rsid w:val="00DD4347"/>
    <w:rsid w:val="00DD4668"/>
    <w:rsid w:val="00DD4691"/>
    <w:rsid w:val="00DD4B1E"/>
    <w:rsid w:val="00DD5092"/>
    <w:rsid w:val="00DD596D"/>
    <w:rsid w:val="00DD6A9E"/>
    <w:rsid w:val="00DD6C2C"/>
    <w:rsid w:val="00DD71B6"/>
    <w:rsid w:val="00DE01A5"/>
    <w:rsid w:val="00DE0A99"/>
    <w:rsid w:val="00DE0AC5"/>
    <w:rsid w:val="00DE0F8B"/>
    <w:rsid w:val="00DE14A1"/>
    <w:rsid w:val="00DE1620"/>
    <w:rsid w:val="00DE1D60"/>
    <w:rsid w:val="00DE23BB"/>
    <w:rsid w:val="00DE306C"/>
    <w:rsid w:val="00DE3431"/>
    <w:rsid w:val="00DE38C0"/>
    <w:rsid w:val="00DE4BC9"/>
    <w:rsid w:val="00DE4E00"/>
    <w:rsid w:val="00DE58AA"/>
    <w:rsid w:val="00DE5AAE"/>
    <w:rsid w:val="00DE5CC1"/>
    <w:rsid w:val="00DE6683"/>
    <w:rsid w:val="00DE740B"/>
    <w:rsid w:val="00DF0089"/>
    <w:rsid w:val="00DF060D"/>
    <w:rsid w:val="00DF0986"/>
    <w:rsid w:val="00DF09DE"/>
    <w:rsid w:val="00DF0BBA"/>
    <w:rsid w:val="00DF1056"/>
    <w:rsid w:val="00DF23C0"/>
    <w:rsid w:val="00DF3B0A"/>
    <w:rsid w:val="00DF4B3D"/>
    <w:rsid w:val="00DF4CD6"/>
    <w:rsid w:val="00DF5E5C"/>
    <w:rsid w:val="00DF6869"/>
    <w:rsid w:val="00DF7167"/>
    <w:rsid w:val="00DF757B"/>
    <w:rsid w:val="00DF7A90"/>
    <w:rsid w:val="00DF7F8D"/>
    <w:rsid w:val="00E0025A"/>
    <w:rsid w:val="00E015DE"/>
    <w:rsid w:val="00E01D77"/>
    <w:rsid w:val="00E01D7D"/>
    <w:rsid w:val="00E01F7E"/>
    <w:rsid w:val="00E037EC"/>
    <w:rsid w:val="00E03B88"/>
    <w:rsid w:val="00E03EED"/>
    <w:rsid w:val="00E042C2"/>
    <w:rsid w:val="00E043A8"/>
    <w:rsid w:val="00E04553"/>
    <w:rsid w:val="00E04769"/>
    <w:rsid w:val="00E04779"/>
    <w:rsid w:val="00E0599B"/>
    <w:rsid w:val="00E05E6F"/>
    <w:rsid w:val="00E0640B"/>
    <w:rsid w:val="00E06B42"/>
    <w:rsid w:val="00E06D68"/>
    <w:rsid w:val="00E075E7"/>
    <w:rsid w:val="00E079C0"/>
    <w:rsid w:val="00E1093A"/>
    <w:rsid w:val="00E10EC6"/>
    <w:rsid w:val="00E11422"/>
    <w:rsid w:val="00E1163E"/>
    <w:rsid w:val="00E116F0"/>
    <w:rsid w:val="00E11B5E"/>
    <w:rsid w:val="00E12181"/>
    <w:rsid w:val="00E12B4A"/>
    <w:rsid w:val="00E142A0"/>
    <w:rsid w:val="00E15C9D"/>
    <w:rsid w:val="00E170C8"/>
    <w:rsid w:val="00E17BF4"/>
    <w:rsid w:val="00E17F35"/>
    <w:rsid w:val="00E209DB"/>
    <w:rsid w:val="00E20CBD"/>
    <w:rsid w:val="00E20E64"/>
    <w:rsid w:val="00E210B7"/>
    <w:rsid w:val="00E21460"/>
    <w:rsid w:val="00E21B15"/>
    <w:rsid w:val="00E223F6"/>
    <w:rsid w:val="00E232DA"/>
    <w:rsid w:val="00E233C2"/>
    <w:rsid w:val="00E233DA"/>
    <w:rsid w:val="00E23727"/>
    <w:rsid w:val="00E255B6"/>
    <w:rsid w:val="00E2567C"/>
    <w:rsid w:val="00E2655A"/>
    <w:rsid w:val="00E27102"/>
    <w:rsid w:val="00E274CB"/>
    <w:rsid w:val="00E275D0"/>
    <w:rsid w:val="00E27E49"/>
    <w:rsid w:val="00E31A8A"/>
    <w:rsid w:val="00E31F97"/>
    <w:rsid w:val="00E32126"/>
    <w:rsid w:val="00E325FC"/>
    <w:rsid w:val="00E33208"/>
    <w:rsid w:val="00E3333E"/>
    <w:rsid w:val="00E33887"/>
    <w:rsid w:val="00E34BE9"/>
    <w:rsid w:val="00E3502B"/>
    <w:rsid w:val="00E35064"/>
    <w:rsid w:val="00E35582"/>
    <w:rsid w:val="00E36855"/>
    <w:rsid w:val="00E37EB9"/>
    <w:rsid w:val="00E4062D"/>
    <w:rsid w:val="00E417F2"/>
    <w:rsid w:val="00E419E5"/>
    <w:rsid w:val="00E41D6C"/>
    <w:rsid w:val="00E41FCA"/>
    <w:rsid w:val="00E42204"/>
    <w:rsid w:val="00E42222"/>
    <w:rsid w:val="00E42F1D"/>
    <w:rsid w:val="00E4364F"/>
    <w:rsid w:val="00E4377A"/>
    <w:rsid w:val="00E443FE"/>
    <w:rsid w:val="00E44AE4"/>
    <w:rsid w:val="00E44C39"/>
    <w:rsid w:val="00E4502C"/>
    <w:rsid w:val="00E450AB"/>
    <w:rsid w:val="00E456C1"/>
    <w:rsid w:val="00E475CC"/>
    <w:rsid w:val="00E50151"/>
    <w:rsid w:val="00E50A91"/>
    <w:rsid w:val="00E51694"/>
    <w:rsid w:val="00E52BFC"/>
    <w:rsid w:val="00E54166"/>
    <w:rsid w:val="00E54B00"/>
    <w:rsid w:val="00E552AB"/>
    <w:rsid w:val="00E55508"/>
    <w:rsid w:val="00E556AC"/>
    <w:rsid w:val="00E557BA"/>
    <w:rsid w:val="00E5684E"/>
    <w:rsid w:val="00E575B1"/>
    <w:rsid w:val="00E57A10"/>
    <w:rsid w:val="00E57FA8"/>
    <w:rsid w:val="00E603FF"/>
    <w:rsid w:val="00E60D78"/>
    <w:rsid w:val="00E612E4"/>
    <w:rsid w:val="00E61449"/>
    <w:rsid w:val="00E616E9"/>
    <w:rsid w:val="00E61E75"/>
    <w:rsid w:val="00E622A1"/>
    <w:rsid w:val="00E62853"/>
    <w:rsid w:val="00E62C06"/>
    <w:rsid w:val="00E635F8"/>
    <w:rsid w:val="00E63F15"/>
    <w:rsid w:val="00E64EA3"/>
    <w:rsid w:val="00E657DD"/>
    <w:rsid w:val="00E65A44"/>
    <w:rsid w:val="00E65BFE"/>
    <w:rsid w:val="00E66050"/>
    <w:rsid w:val="00E6621E"/>
    <w:rsid w:val="00E6673B"/>
    <w:rsid w:val="00E6726D"/>
    <w:rsid w:val="00E67297"/>
    <w:rsid w:val="00E6746B"/>
    <w:rsid w:val="00E67A48"/>
    <w:rsid w:val="00E67AD0"/>
    <w:rsid w:val="00E700E6"/>
    <w:rsid w:val="00E707E1"/>
    <w:rsid w:val="00E709A0"/>
    <w:rsid w:val="00E70AAC"/>
    <w:rsid w:val="00E70AC7"/>
    <w:rsid w:val="00E70B3B"/>
    <w:rsid w:val="00E70BBA"/>
    <w:rsid w:val="00E70E31"/>
    <w:rsid w:val="00E70EE6"/>
    <w:rsid w:val="00E71C40"/>
    <w:rsid w:val="00E72612"/>
    <w:rsid w:val="00E72D45"/>
    <w:rsid w:val="00E72EAA"/>
    <w:rsid w:val="00E74432"/>
    <w:rsid w:val="00E74949"/>
    <w:rsid w:val="00E74BE4"/>
    <w:rsid w:val="00E74F66"/>
    <w:rsid w:val="00E752FF"/>
    <w:rsid w:val="00E75408"/>
    <w:rsid w:val="00E75577"/>
    <w:rsid w:val="00E756E2"/>
    <w:rsid w:val="00E75CE6"/>
    <w:rsid w:val="00E76032"/>
    <w:rsid w:val="00E76443"/>
    <w:rsid w:val="00E77303"/>
    <w:rsid w:val="00E77451"/>
    <w:rsid w:val="00E77EAB"/>
    <w:rsid w:val="00E77FFB"/>
    <w:rsid w:val="00E805B9"/>
    <w:rsid w:val="00E80989"/>
    <w:rsid w:val="00E811B1"/>
    <w:rsid w:val="00E8195C"/>
    <w:rsid w:val="00E82A8E"/>
    <w:rsid w:val="00E8369E"/>
    <w:rsid w:val="00E83B15"/>
    <w:rsid w:val="00E842B1"/>
    <w:rsid w:val="00E847D9"/>
    <w:rsid w:val="00E86736"/>
    <w:rsid w:val="00E87334"/>
    <w:rsid w:val="00E879BE"/>
    <w:rsid w:val="00E87E55"/>
    <w:rsid w:val="00E900C2"/>
    <w:rsid w:val="00E90882"/>
    <w:rsid w:val="00E90BA3"/>
    <w:rsid w:val="00E9111B"/>
    <w:rsid w:val="00E92475"/>
    <w:rsid w:val="00E93721"/>
    <w:rsid w:val="00E94603"/>
    <w:rsid w:val="00E9519A"/>
    <w:rsid w:val="00E96229"/>
    <w:rsid w:val="00E96EA0"/>
    <w:rsid w:val="00E96FB1"/>
    <w:rsid w:val="00E97134"/>
    <w:rsid w:val="00EA00F0"/>
    <w:rsid w:val="00EA019F"/>
    <w:rsid w:val="00EA0281"/>
    <w:rsid w:val="00EA12B6"/>
    <w:rsid w:val="00EA1815"/>
    <w:rsid w:val="00EA1BF2"/>
    <w:rsid w:val="00EA203D"/>
    <w:rsid w:val="00EA2400"/>
    <w:rsid w:val="00EA2CC8"/>
    <w:rsid w:val="00EA3047"/>
    <w:rsid w:val="00EA3091"/>
    <w:rsid w:val="00EA345C"/>
    <w:rsid w:val="00EA35E6"/>
    <w:rsid w:val="00EA35EE"/>
    <w:rsid w:val="00EA3705"/>
    <w:rsid w:val="00EA37E8"/>
    <w:rsid w:val="00EA3C24"/>
    <w:rsid w:val="00EA3D43"/>
    <w:rsid w:val="00EA3E04"/>
    <w:rsid w:val="00EA3F40"/>
    <w:rsid w:val="00EA410B"/>
    <w:rsid w:val="00EA46CD"/>
    <w:rsid w:val="00EA4E75"/>
    <w:rsid w:val="00EA5AC8"/>
    <w:rsid w:val="00EA5B22"/>
    <w:rsid w:val="00EA5E33"/>
    <w:rsid w:val="00EA6042"/>
    <w:rsid w:val="00EA6C49"/>
    <w:rsid w:val="00EA6D88"/>
    <w:rsid w:val="00EA728E"/>
    <w:rsid w:val="00EA763A"/>
    <w:rsid w:val="00EA7652"/>
    <w:rsid w:val="00EA793C"/>
    <w:rsid w:val="00EA7E8D"/>
    <w:rsid w:val="00EB013A"/>
    <w:rsid w:val="00EB0B3E"/>
    <w:rsid w:val="00EB1F80"/>
    <w:rsid w:val="00EB28FC"/>
    <w:rsid w:val="00EB2DC8"/>
    <w:rsid w:val="00EB30B1"/>
    <w:rsid w:val="00EB3645"/>
    <w:rsid w:val="00EB3E03"/>
    <w:rsid w:val="00EB4B46"/>
    <w:rsid w:val="00EB4E3C"/>
    <w:rsid w:val="00EB57F2"/>
    <w:rsid w:val="00EB6244"/>
    <w:rsid w:val="00EB66EE"/>
    <w:rsid w:val="00EB686F"/>
    <w:rsid w:val="00EB6A54"/>
    <w:rsid w:val="00EB6EF3"/>
    <w:rsid w:val="00EB727F"/>
    <w:rsid w:val="00EB75E6"/>
    <w:rsid w:val="00EB7610"/>
    <w:rsid w:val="00EB7B49"/>
    <w:rsid w:val="00EC0B6D"/>
    <w:rsid w:val="00EC1015"/>
    <w:rsid w:val="00EC11BE"/>
    <w:rsid w:val="00EC126B"/>
    <w:rsid w:val="00EC1934"/>
    <w:rsid w:val="00EC1CEA"/>
    <w:rsid w:val="00EC27CF"/>
    <w:rsid w:val="00EC36DA"/>
    <w:rsid w:val="00EC386F"/>
    <w:rsid w:val="00EC4062"/>
    <w:rsid w:val="00EC43D5"/>
    <w:rsid w:val="00EC49FB"/>
    <w:rsid w:val="00EC4BBB"/>
    <w:rsid w:val="00EC502F"/>
    <w:rsid w:val="00EC569D"/>
    <w:rsid w:val="00EC5E32"/>
    <w:rsid w:val="00EC6897"/>
    <w:rsid w:val="00EC6CD4"/>
    <w:rsid w:val="00EC6E50"/>
    <w:rsid w:val="00ED090C"/>
    <w:rsid w:val="00ED0962"/>
    <w:rsid w:val="00ED1049"/>
    <w:rsid w:val="00ED13C7"/>
    <w:rsid w:val="00ED1428"/>
    <w:rsid w:val="00ED233B"/>
    <w:rsid w:val="00ED24BF"/>
    <w:rsid w:val="00ED289C"/>
    <w:rsid w:val="00ED2ACB"/>
    <w:rsid w:val="00ED368A"/>
    <w:rsid w:val="00ED4F0E"/>
    <w:rsid w:val="00ED4F56"/>
    <w:rsid w:val="00ED5222"/>
    <w:rsid w:val="00ED52D0"/>
    <w:rsid w:val="00ED745E"/>
    <w:rsid w:val="00ED75F7"/>
    <w:rsid w:val="00ED7689"/>
    <w:rsid w:val="00ED7693"/>
    <w:rsid w:val="00EE053E"/>
    <w:rsid w:val="00EE0630"/>
    <w:rsid w:val="00EE1602"/>
    <w:rsid w:val="00EE171F"/>
    <w:rsid w:val="00EE1C7D"/>
    <w:rsid w:val="00EE2ACC"/>
    <w:rsid w:val="00EE3710"/>
    <w:rsid w:val="00EE3B53"/>
    <w:rsid w:val="00EE3DBE"/>
    <w:rsid w:val="00EE458D"/>
    <w:rsid w:val="00EE47B2"/>
    <w:rsid w:val="00EE50E8"/>
    <w:rsid w:val="00EE530C"/>
    <w:rsid w:val="00EE54CC"/>
    <w:rsid w:val="00EE55D5"/>
    <w:rsid w:val="00EE5E78"/>
    <w:rsid w:val="00EE6B99"/>
    <w:rsid w:val="00EE6D56"/>
    <w:rsid w:val="00EE6FFA"/>
    <w:rsid w:val="00EE743F"/>
    <w:rsid w:val="00EE7AA5"/>
    <w:rsid w:val="00EF1CA1"/>
    <w:rsid w:val="00EF1DFA"/>
    <w:rsid w:val="00EF26F3"/>
    <w:rsid w:val="00EF2FAA"/>
    <w:rsid w:val="00EF3311"/>
    <w:rsid w:val="00EF3C13"/>
    <w:rsid w:val="00EF44EE"/>
    <w:rsid w:val="00EF4CC2"/>
    <w:rsid w:val="00EF598E"/>
    <w:rsid w:val="00EF63C5"/>
    <w:rsid w:val="00EF69D2"/>
    <w:rsid w:val="00EF7503"/>
    <w:rsid w:val="00EF75D4"/>
    <w:rsid w:val="00EF77F8"/>
    <w:rsid w:val="00F001DA"/>
    <w:rsid w:val="00F017D3"/>
    <w:rsid w:val="00F024F3"/>
    <w:rsid w:val="00F04710"/>
    <w:rsid w:val="00F04A97"/>
    <w:rsid w:val="00F04F5D"/>
    <w:rsid w:val="00F05606"/>
    <w:rsid w:val="00F0594F"/>
    <w:rsid w:val="00F06084"/>
    <w:rsid w:val="00F065A3"/>
    <w:rsid w:val="00F06665"/>
    <w:rsid w:val="00F068A2"/>
    <w:rsid w:val="00F06B6F"/>
    <w:rsid w:val="00F073A7"/>
    <w:rsid w:val="00F074D7"/>
    <w:rsid w:val="00F078D5"/>
    <w:rsid w:val="00F0797D"/>
    <w:rsid w:val="00F07CE4"/>
    <w:rsid w:val="00F10D69"/>
    <w:rsid w:val="00F10FD3"/>
    <w:rsid w:val="00F11469"/>
    <w:rsid w:val="00F11750"/>
    <w:rsid w:val="00F1425C"/>
    <w:rsid w:val="00F14400"/>
    <w:rsid w:val="00F146CE"/>
    <w:rsid w:val="00F149EE"/>
    <w:rsid w:val="00F1538B"/>
    <w:rsid w:val="00F153F1"/>
    <w:rsid w:val="00F154C7"/>
    <w:rsid w:val="00F15EBE"/>
    <w:rsid w:val="00F15EC2"/>
    <w:rsid w:val="00F16092"/>
    <w:rsid w:val="00F164DC"/>
    <w:rsid w:val="00F16DC5"/>
    <w:rsid w:val="00F17295"/>
    <w:rsid w:val="00F17F2A"/>
    <w:rsid w:val="00F2059F"/>
    <w:rsid w:val="00F20D6C"/>
    <w:rsid w:val="00F210D2"/>
    <w:rsid w:val="00F211FF"/>
    <w:rsid w:val="00F21377"/>
    <w:rsid w:val="00F21D96"/>
    <w:rsid w:val="00F221BB"/>
    <w:rsid w:val="00F22AD1"/>
    <w:rsid w:val="00F22BDF"/>
    <w:rsid w:val="00F2319E"/>
    <w:rsid w:val="00F23DEE"/>
    <w:rsid w:val="00F241A3"/>
    <w:rsid w:val="00F24300"/>
    <w:rsid w:val="00F2433E"/>
    <w:rsid w:val="00F2443F"/>
    <w:rsid w:val="00F246D9"/>
    <w:rsid w:val="00F24C2B"/>
    <w:rsid w:val="00F24C35"/>
    <w:rsid w:val="00F24CE4"/>
    <w:rsid w:val="00F24E6F"/>
    <w:rsid w:val="00F24F34"/>
    <w:rsid w:val="00F251D6"/>
    <w:rsid w:val="00F25A3B"/>
    <w:rsid w:val="00F25D02"/>
    <w:rsid w:val="00F27028"/>
    <w:rsid w:val="00F270DB"/>
    <w:rsid w:val="00F30F76"/>
    <w:rsid w:val="00F31114"/>
    <w:rsid w:val="00F31E01"/>
    <w:rsid w:val="00F33906"/>
    <w:rsid w:val="00F33A73"/>
    <w:rsid w:val="00F33FB1"/>
    <w:rsid w:val="00F34BAE"/>
    <w:rsid w:val="00F3504A"/>
    <w:rsid w:val="00F355BB"/>
    <w:rsid w:val="00F3596B"/>
    <w:rsid w:val="00F360F7"/>
    <w:rsid w:val="00F36182"/>
    <w:rsid w:val="00F363BA"/>
    <w:rsid w:val="00F371A6"/>
    <w:rsid w:val="00F37E94"/>
    <w:rsid w:val="00F40327"/>
    <w:rsid w:val="00F42603"/>
    <w:rsid w:val="00F42F90"/>
    <w:rsid w:val="00F43332"/>
    <w:rsid w:val="00F44040"/>
    <w:rsid w:val="00F445E1"/>
    <w:rsid w:val="00F44AA1"/>
    <w:rsid w:val="00F45582"/>
    <w:rsid w:val="00F45DAB"/>
    <w:rsid w:val="00F46E5A"/>
    <w:rsid w:val="00F47392"/>
    <w:rsid w:val="00F47B18"/>
    <w:rsid w:val="00F50C9D"/>
    <w:rsid w:val="00F50E40"/>
    <w:rsid w:val="00F510D2"/>
    <w:rsid w:val="00F51D4E"/>
    <w:rsid w:val="00F52132"/>
    <w:rsid w:val="00F536F7"/>
    <w:rsid w:val="00F53796"/>
    <w:rsid w:val="00F53926"/>
    <w:rsid w:val="00F53CEE"/>
    <w:rsid w:val="00F53FDD"/>
    <w:rsid w:val="00F54364"/>
    <w:rsid w:val="00F54579"/>
    <w:rsid w:val="00F5529C"/>
    <w:rsid w:val="00F553D1"/>
    <w:rsid w:val="00F553F8"/>
    <w:rsid w:val="00F558EC"/>
    <w:rsid w:val="00F55FF6"/>
    <w:rsid w:val="00F56404"/>
    <w:rsid w:val="00F56C17"/>
    <w:rsid w:val="00F57F91"/>
    <w:rsid w:val="00F601A2"/>
    <w:rsid w:val="00F60BDF"/>
    <w:rsid w:val="00F60F4E"/>
    <w:rsid w:val="00F61290"/>
    <w:rsid w:val="00F61329"/>
    <w:rsid w:val="00F61E14"/>
    <w:rsid w:val="00F62D4D"/>
    <w:rsid w:val="00F63A0C"/>
    <w:rsid w:val="00F63BEB"/>
    <w:rsid w:val="00F63E0E"/>
    <w:rsid w:val="00F6423B"/>
    <w:rsid w:val="00F647D2"/>
    <w:rsid w:val="00F648CA"/>
    <w:rsid w:val="00F649A4"/>
    <w:rsid w:val="00F64BA6"/>
    <w:rsid w:val="00F64E82"/>
    <w:rsid w:val="00F651DB"/>
    <w:rsid w:val="00F65211"/>
    <w:rsid w:val="00F65AA5"/>
    <w:rsid w:val="00F65B7A"/>
    <w:rsid w:val="00F65C48"/>
    <w:rsid w:val="00F65F78"/>
    <w:rsid w:val="00F6638E"/>
    <w:rsid w:val="00F664EE"/>
    <w:rsid w:val="00F66890"/>
    <w:rsid w:val="00F66DBA"/>
    <w:rsid w:val="00F66FEB"/>
    <w:rsid w:val="00F705A2"/>
    <w:rsid w:val="00F709B7"/>
    <w:rsid w:val="00F70F86"/>
    <w:rsid w:val="00F713BF"/>
    <w:rsid w:val="00F71D40"/>
    <w:rsid w:val="00F71D73"/>
    <w:rsid w:val="00F721E7"/>
    <w:rsid w:val="00F72BC3"/>
    <w:rsid w:val="00F7384F"/>
    <w:rsid w:val="00F73E6F"/>
    <w:rsid w:val="00F74593"/>
    <w:rsid w:val="00F745CF"/>
    <w:rsid w:val="00F74E31"/>
    <w:rsid w:val="00F75378"/>
    <w:rsid w:val="00F757D6"/>
    <w:rsid w:val="00F757EC"/>
    <w:rsid w:val="00F75D2A"/>
    <w:rsid w:val="00F76474"/>
    <w:rsid w:val="00F76AFD"/>
    <w:rsid w:val="00F77916"/>
    <w:rsid w:val="00F806CD"/>
    <w:rsid w:val="00F822DC"/>
    <w:rsid w:val="00F824E0"/>
    <w:rsid w:val="00F8257F"/>
    <w:rsid w:val="00F82621"/>
    <w:rsid w:val="00F8269C"/>
    <w:rsid w:val="00F82D3E"/>
    <w:rsid w:val="00F82D79"/>
    <w:rsid w:val="00F83052"/>
    <w:rsid w:val="00F840BC"/>
    <w:rsid w:val="00F84D00"/>
    <w:rsid w:val="00F84F35"/>
    <w:rsid w:val="00F85056"/>
    <w:rsid w:val="00F8527B"/>
    <w:rsid w:val="00F8539C"/>
    <w:rsid w:val="00F85654"/>
    <w:rsid w:val="00F85AED"/>
    <w:rsid w:val="00F86181"/>
    <w:rsid w:val="00F868EC"/>
    <w:rsid w:val="00F86D1F"/>
    <w:rsid w:val="00F87224"/>
    <w:rsid w:val="00F872A4"/>
    <w:rsid w:val="00F87751"/>
    <w:rsid w:val="00F87F98"/>
    <w:rsid w:val="00F90025"/>
    <w:rsid w:val="00F91473"/>
    <w:rsid w:val="00F917A8"/>
    <w:rsid w:val="00F91881"/>
    <w:rsid w:val="00F91A24"/>
    <w:rsid w:val="00F92728"/>
    <w:rsid w:val="00F92AB2"/>
    <w:rsid w:val="00F92E57"/>
    <w:rsid w:val="00F93118"/>
    <w:rsid w:val="00F93627"/>
    <w:rsid w:val="00F93B5D"/>
    <w:rsid w:val="00F94617"/>
    <w:rsid w:val="00F94D86"/>
    <w:rsid w:val="00F9511B"/>
    <w:rsid w:val="00F96FF4"/>
    <w:rsid w:val="00F97216"/>
    <w:rsid w:val="00F97242"/>
    <w:rsid w:val="00F9772D"/>
    <w:rsid w:val="00F97C81"/>
    <w:rsid w:val="00FA0068"/>
    <w:rsid w:val="00FA0275"/>
    <w:rsid w:val="00FA169C"/>
    <w:rsid w:val="00FA1C6A"/>
    <w:rsid w:val="00FA1D8C"/>
    <w:rsid w:val="00FA2352"/>
    <w:rsid w:val="00FA272E"/>
    <w:rsid w:val="00FA2C9D"/>
    <w:rsid w:val="00FA2D48"/>
    <w:rsid w:val="00FA32BD"/>
    <w:rsid w:val="00FA3DFB"/>
    <w:rsid w:val="00FA4435"/>
    <w:rsid w:val="00FA4CB9"/>
    <w:rsid w:val="00FA50E4"/>
    <w:rsid w:val="00FA71EF"/>
    <w:rsid w:val="00FA7662"/>
    <w:rsid w:val="00FA7876"/>
    <w:rsid w:val="00FA78C8"/>
    <w:rsid w:val="00FA7F69"/>
    <w:rsid w:val="00FB059F"/>
    <w:rsid w:val="00FB0965"/>
    <w:rsid w:val="00FB09E2"/>
    <w:rsid w:val="00FB0C15"/>
    <w:rsid w:val="00FB0CC1"/>
    <w:rsid w:val="00FB1F0A"/>
    <w:rsid w:val="00FB307E"/>
    <w:rsid w:val="00FB32B3"/>
    <w:rsid w:val="00FB33EB"/>
    <w:rsid w:val="00FB35E2"/>
    <w:rsid w:val="00FB387F"/>
    <w:rsid w:val="00FB4128"/>
    <w:rsid w:val="00FB4253"/>
    <w:rsid w:val="00FB4B83"/>
    <w:rsid w:val="00FB4C07"/>
    <w:rsid w:val="00FB4F80"/>
    <w:rsid w:val="00FB5000"/>
    <w:rsid w:val="00FB5423"/>
    <w:rsid w:val="00FB5488"/>
    <w:rsid w:val="00FB6181"/>
    <w:rsid w:val="00FB64A9"/>
    <w:rsid w:val="00FB66BF"/>
    <w:rsid w:val="00FB66ED"/>
    <w:rsid w:val="00FB6751"/>
    <w:rsid w:val="00FB784B"/>
    <w:rsid w:val="00FB7AEB"/>
    <w:rsid w:val="00FB7EF0"/>
    <w:rsid w:val="00FC0DD1"/>
    <w:rsid w:val="00FC1253"/>
    <w:rsid w:val="00FC2A94"/>
    <w:rsid w:val="00FC2E7B"/>
    <w:rsid w:val="00FC45E1"/>
    <w:rsid w:val="00FC4608"/>
    <w:rsid w:val="00FC46A9"/>
    <w:rsid w:val="00FC4807"/>
    <w:rsid w:val="00FC5809"/>
    <w:rsid w:val="00FC5B1D"/>
    <w:rsid w:val="00FC5C8F"/>
    <w:rsid w:val="00FC6620"/>
    <w:rsid w:val="00FC6786"/>
    <w:rsid w:val="00FC6D8E"/>
    <w:rsid w:val="00FC6E9D"/>
    <w:rsid w:val="00FC7035"/>
    <w:rsid w:val="00FC756A"/>
    <w:rsid w:val="00FC780B"/>
    <w:rsid w:val="00FD030A"/>
    <w:rsid w:val="00FD0D0E"/>
    <w:rsid w:val="00FD0D36"/>
    <w:rsid w:val="00FD0D45"/>
    <w:rsid w:val="00FD23AB"/>
    <w:rsid w:val="00FD256C"/>
    <w:rsid w:val="00FD335A"/>
    <w:rsid w:val="00FD362D"/>
    <w:rsid w:val="00FD41DA"/>
    <w:rsid w:val="00FD49A9"/>
    <w:rsid w:val="00FD6DE7"/>
    <w:rsid w:val="00FD6E0F"/>
    <w:rsid w:val="00FD6E14"/>
    <w:rsid w:val="00FD6EB8"/>
    <w:rsid w:val="00FD72DA"/>
    <w:rsid w:val="00FD75DE"/>
    <w:rsid w:val="00FD7662"/>
    <w:rsid w:val="00FE03F8"/>
    <w:rsid w:val="00FE0735"/>
    <w:rsid w:val="00FE0E60"/>
    <w:rsid w:val="00FE1AF9"/>
    <w:rsid w:val="00FE2879"/>
    <w:rsid w:val="00FE2DC4"/>
    <w:rsid w:val="00FE33F5"/>
    <w:rsid w:val="00FE341B"/>
    <w:rsid w:val="00FE396E"/>
    <w:rsid w:val="00FE3A74"/>
    <w:rsid w:val="00FE3F9A"/>
    <w:rsid w:val="00FE45EE"/>
    <w:rsid w:val="00FE4D70"/>
    <w:rsid w:val="00FE519C"/>
    <w:rsid w:val="00FE5E84"/>
    <w:rsid w:val="00FE6151"/>
    <w:rsid w:val="00FE62B9"/>
    <w:rsid w:val="00FE72A4"/>
    <w:rsid w:val="00FE7309"/>
    <w:rsid w:val="00FE7374"/>
    <w:rsid w:val="00FE73AE"/>
    <w:rsid w:val="00FF0677"/>
    <w:rsid w:val="00FF09E8"/>
    <w:rsid w:val="00FF1B78"/>
    <w:rsid w:val="00FF1FAD"/>
    <w:rsid w:val="00FF2486"/>
    <w:rsid w:val="00FF26C3"/>
    <w:rsid w:val="00FF2E25"/>
    <w:rsid w:val="00FF2FA9"/>
    <w:rsid w:val="00FF3805"/>
    <w:rsid w:val="00FF38DD"/>
    <w:rsid w:val="00FF39E5"/>
    <w:rsid w:val="00FF3C34"/>
    <w:rsid w:val="00FF4213"/>
    <w:rsid w:val="00FF577A"/>
    <w:rsid w:val="00FF58BC"/>
    <w:rsid w:val="00FF634A"/>
    <w:rsid w:val="00FF6512"/>
    <w:rsid w:val="00FF686B"/>
    <w:rsid w:val="00FF6BEE"/>
    <w:rsid w:val="00FF6BFF"/>
    <w:rsid w:val="00FF6C58"/>
    <w:rsid w:val="00FF6C67"/>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28136"/>
  <w15:docId w15:val="{3E007E25-2FC8-4E99-A423-C08576FA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9C"/>
    <w:pPr>
      <w:spacing w:line="240" w:lineRule="auto"/>
      <w:jc w:val="left"/>
    </w:pPr>
    <w:rPr>
      <w:rFonts w:eastAsia="Times New Roman"/>
      <w:szCs w:val="20"/>
      <w:lang w:val="ro-RO"/>
    </w:rPr>
  </w:style>
  <w:style w:type="paragraph" w:styleId="Heading1">
    <w:name w:val="heading 1"/>
    <w:basedOn w:val="Normal"/>
    <w:next w:val="Normal"/>
    <w:link w:val="Heading1Char"/>
    <w:qFormat/>
    <w:rsid w:val="00CF2B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2B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B9C"/>
    <w:pPr>
      <w:keepNext/>
      <w:jc w:val="center"/>
      <w:outlineLvl w:val="2"/>
    </w:pPr>
    <w:rPr>
      <w:b/>
    </w:rPr>
  </w:style>
  <w:style w:type="paragraph" w:styleId="Heading4">
    <w:name w:val="heading 4"/>
    <w:basedOn w:val="Normal"/>
    <w:next w:val="Normal"/>
    <w:link w:val="Heading4Char"/>
    <w:qFormat/>
    <w:rsid w:val="00CF2B9C"/>
    <w:pPr>
      <w:keepNext/>
      <w:spacing w:before="240" w:after="60"/>
      <w:outlineLvl w:val="3"/>
    </w:pPr>
    <w:rPr>
      <w:b/>
      <w:bCs/>
      <w:sz w:val="28"/>
      <w:szCs w:val="28"/>
    </w:rPr>
  </w:style>
  <w:style w:type="paragraph" w:styleId="Heading6">
    <w:name w:val="heading 6"/>
    <w:basedOn w:val="Normal"/>
    <w:next w:val="Normal"/>
    <w:link w:val="Heading6Char"/>
    <w:qFormat/>
    <w:rsid w:val="00CF2B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B9C"/>
    <w:rPr>
      <w:rFonts w:ascii="Arial" w:eastAsia="Times New Roman" w:hAnsi="Arial" w:cs="Arial"/>
      <w:b/>
      <w:bCs/>
      <w:kern w:val="32"/>
      <w:sz w:val="32"/>
      <w:szCs w:val="32"/>
      <w:lang w:val="sr-Cyrl-CS"/>
    </w:rPr>
  </w:style>
  <w:style w:type="character" w:customStyle="1" w:styleId="Heading2Char">
    <w:name w:val="Heading 2 Char"/>
    <w:basedOn w:val="DefaultParagraphFont"/>
    <w:link w:val="Heading2"/>
    <w:rsid w:val="00CF2B9C"/>
    <w:rPr>
      <w:rFonts w:ascii="Arial" w:eastAsia="Times New Roman" w:hAnsi="Arial" w:cs="Arial"/>
      <w:b/>
      <w:bCs/>
      <w:i/>
      <w:iCs/>
      <w:sz w:val="28"/>
      <w:szCs w:val="28"/>
      <w:lang w:val="sr-Cyrl-CS"/>
    </w:rPr>
  </w:style>
  <w:style w:type="character" w:customStyle="1" w:styleId="Heading3Char">
    <w:name w:val="Heading 3 Char"/>
    <w:basedOn w:val="DefaultParagraphFont"/>
    <w:link w:val="Heading3"/>
    <w:rsid w:val="00CF2B9C"/>
    <w:rPr>
      <w:rFonts w:eastAsia="Times New Roman"/>
      <w:b/>
      <w:szCs w:val="20"/>
      <w:lang w:val="sr-Cyrl-CS"/>
    </w:rPr>
  </w:style>
  <w:style w:type="character" w:customStyle="1" w:styleId="Heading4Char">
    <w:name w:val="Heading 4 Char"/>
    <w:basedOn w:val="DefaultParagraphFont"/>
    <w:link w:val="Heading4"/>
    <w:rsid w:val="00CF2B9C"/>
    <w:rPr>
      <w:rFonts w:eastAsia="Times New Roman"/>
      <w:b/>
      <w:bCs/>
      <w:sz w:val="28"/>
      <w:szCs w:val="28"/>
      <w:lang w:val="sr-Cyrl-CS"/>
    </w:rPr>
  </w:style>
  <w:style w:type="character" w:customStyle="1" w:styleId="Heading6Char">
    <w:name w:val="Heading 6 Char"/>
    <w:basedOn w:val="DefaultParagraphFont"/>
    <w:link w:val="Heading6"/>
    <w:rsid w:val="00CF2B9C"/>
    <w:rPr>
      <w:rFonts w:eastAsia="Times New Roman"/>
      <w:b/>
      <w:bCs/>
      <w:sz w:val="22"/>
      <w:szCs w:val="22"/>
      <w:lang w:val="sr-Cyrl-CS"/>
    </w:rPr>
  </w:style>
  <w:style w:type="paragraph" w:styleId="BodyText">
    <w:name w:val="Body Text"/>
    <w:basedOn w:val="Normal"/>
    <w:link w:val="BodyTextChar"/>
    <w:rsid w:val="00CF2B9C"/>
    <w:pPr>
      <w:jc w:val="both"/>
    </w:pPr>
  </w:style>
  <w:style w:type="character" w:customStyle="1" w:styleId="BodyTextChar">
    <w:name w:val="Body Text Char"/>
    <w:basedOn w:val="DefaultParagraphFont"/>
    <w:link w:val="BodyText"/>
    <w:rsid w:val="00CF2B9C"/>
    <w:rPr>
      <w:rFonts w:eastAsia="Times New Roman"/>
      <w:szCs w:val="20"/>
      <w:lang w:val="sr-Cyrl-CS"/>
    </w:rPr>
  </w:style>
  <w:style w:type="paragraph" w:styleId="Title">
    <w:name w:val="Title"/>
    <w:basedOn w:val="Normal"/>
    <w:link w:val="TitleChar"/>
    <w:qFormat/>
    <w:rsid w:val="00CF2B9C"/>
    <w:pPr>
      <w:tabs>
        <w:tab w:val="left" w:pos="851"/>
      </w:tabs>
      <w:jc w:val="center"/>
    </w:pPr>
    <w:rPr>
      <w:b/>
      <w:bCs/>
      <w:sz w:val="28"/>
      <w:szCs w:val="24"/>
    </w:rPr>
  </w:style>
  <w:style w:type="character" w:customStyle="1" w:styleId="TitleChar">
    <w:name w:val="Title Char"/>
    <w:basedOn w:val="DefaultParagraphFont"/>
    <w:link w:val="Title"/>
    <w:rsid w:val="00CF2B9C"/>
    <w:rPr>
      <w:rFonts w:eastAsia="Times New Roman"/>
      <w:b/>
      <w:bCs/>
      <w:sz w:val="28"/>
      <w:lang w:val="sr-Cyrl-CS"/>
    </w:rPr>
  </w:style>
  <w:style w:type="paragraph" w:styleId="BodyText2">
    <w:name w:val="Body Text 2"/>
    <w:basedOn w:val="Normal"/>
    <w:link w:val="BodyText2Char"/>
    <w:rsid w:val="00CF2B9C"/>
    <w:pPr>
      <w:autoSpaceDE w:val="0"/>
      <w:autoSpaceDN w:val="0"/>
      <w:adjustRightInd w:val="0"/>
    </w:pPr>
    <w:rPr>
      <w:color w:val="000000"/>
      <w:lang w:val="ru-RU"/>
    </w:rPr>
  </w:style>
  <w:style w:type="character" w:customStyle="1" w:styleId="BodyText2Char">
    <w:name w:val="Body Text 2 Char"/>
    <w:basedOn w:val="DefaultParagraphFont"/>
    <w:link w:val="BodyText2"/>
    <w:rsid w:val="00CF2B9C"/>
    <w:rPr>
      <w:rFonts w:eastAsia="Times New Roman"/>
      <w:color w:val="000000"/>
      <w:szCs w:val="20"/>
    </w:rPr>
  </w:style>
  <w:style w:type="character" w:styleId="PageNumber">
    <w:name w:val="page number"/>
    <w:basedOn w:val="DefaultParagraphFont"/>
    <w:rsid w:val="00CF2B9C"/>
  </w:style>
  <w:style w:type="paragraph" w:styleId="BodyTextIndent3">
    <w:name w:val="Body Text Indent 3"/>
    <w:basedOn w:val="Normal"/>
    <w:link w:val="BodyTextIndent3Char"/>
    <w:rsid w:val="00CF2B9C"/>
    <w:pPr>
      <w:spacing w:after="120"/>
      <w:ind w:left="283"/>
    </w:pPr>
    <w:rPr>
      <w:sz w:val="16"/>
      <w:szCs w:val="16"/>
    </w:rPr>
  </w:style>
  <w:style w:type="character" w:customStyle="1" w:styleId="BodyTextIndent3Char">
    <w:name w:val="Body Text Indent 3 Char"/>
    <w:basedOn w:val="DefaultParagraphFont"/>
    <w:link w:val="BodyTextIndent3"/>
    <w:rsid w:val="00CF2B9C"/>
    <w:rPr>
      <w:rFonts w:eastAsia="Times New Roman"/>
      <w:sz w:val="16"/>
      <w:szCs w:val="16"/>
      <w:lang w:val="sr-Cyrl-CS"/>
    </w:rPr>
  </w:style>
  <w:style w:type="paragraph" w:styleId="BodyTextIndent">
    <w:name w:val="Body Text Indent"/>
    <w:basedOn w:val="Normal"/>
    <w:link w:val="BodyTextIndentChar"/>
    <w:rsid w:val="00CF2B9C"/>
    <w:pPr>
      <w:spacing w:after="120"/>
      <w:ind w:left="283"/>
    </w:pPr>
  </w:style>
  <w:style w:type="character" w:customStyle="1" w:styleId="BodyTextIndentChar">
    <w:name w:val="Body Text Indent Char"/>
    <w:basedOn w:val="DefaultParagraphFont"/>
    <w:link w:val="BodyTextIndent"/>
    <w:rsid w:val="00CF2B9C"/>
    <w:rPr>
      <w:rFonts w:eastAsia="Times New Roman"/>
      <w:szCs w:val="20"/>
      <w:lang w:val="sr-Cyrl-CS"/>
    </w:rPr>
  </w:style>
  <w:style w:type="paragraph" w:styleId="Header">
    <w:name w:val="header"/>
    <w:basedOn w:val="Normal"/>
    <w:link w:val="HeaderChar"/>
    <w:rsid w:val="00CF2B9C"/>
    <w:pPr>
      <w:tabs>
        <w:tab w:val="center" w:pos="4320"/>
        <w:tab w:val="right" w:pos="8640"/>
      </w:tabs>
      <w:jc w:val="both"/>
    </w:pPr>
  </w:style>
  <w:style w:type="character" w:customStyle="1" w:styleId="HeaderChar">
    <w:name w:val="Header Char"/>
    <w:basedOn w:val="DefaultParagraphFont"/>
    <w:link w:val="Header"/>
    <w:rsid w:val="00CF2B9C"/>
    <w:rPr>
      <w:rFonts w:eastAsia="Times New Roman"/>
      <w:szCs w:val="20"/>
      <w:lang w:val="sr-Cyrl-CS"/>
    </w:rPr>
  </w:style>
  <w:style w:type="paragraph" w:styleId="BodyText3">
    <w:name w:val="Body Text 3"/>
    <w:basedOn w:val="Normal"/>
    <w:link w:val="BodyText3Char"/>
    <w:rsid w:val="00CF2B9C"/>
    <w:pPr>
      <w:spacing w:after="120"/>
    </w:pPr>
    <w:rPr>
      <w:sz w:val="16"/>
      <w:szCs w:val="16"/>
    </w:rPr>
  </w:style>
  <w:style w:type="character" w:customStyle="1" w:styleId="BodyText3Char">
    <w:name w:val="Body Text 3 Char"/>
    <w:basedOn w:val="DefaultParagraphFont"/>
    <w:link w:val="BodyText3"/>
    <w:rsid w:val="00CF2B9C"/>
    <w:rPr>
      <w:rFonts w:eastAsia="Times New Roman"/>
      <w:sz w:val="16"/>
      <w:szCs w:val="16"/>
      <w:lang w:val="sr-Cyrl-CS"/>
    </w:rPr>
  </w:style>
  <w:style w:type="paragraph" w:styleId="BodyTextIndent2">
    <w:name w:val="Body Text Indent 2"/>
    <w:basedOn w:val="Normal"/>
    <w:link w:val="BodyTextIndent2Char"/>
    <w:rsid w:val="00CF2B9C"/>
    <w:pPr>
      <w:spacing w:after="120" w:line="480" w:lineRule="auto"/>
      <w:ind w:left="283"/>
    </w:pPr>
  </w:style>
  <w:style w:type="character" w:customStyle="1" w:styleId="BodyTextIndent2Char">
    <w:name w:val="Body Text Indent 2 Char"/>
    <w:basedOn w:val="DefaultParagraphFont"/>
    <w:link w:val="BodyTextIndent2"/>
    <w:rsid w:val="00CF2B9C"/>
    <w:rPr>
      <w:rFonts w:eastAsia="Times New Roman"/>
      <w:szCs w:val="20"/>
      <w:lang w:val="sr-Cyrl-CS"/>
    </w:rPr>
  </w:style>
  <w:style w:type="paragraph" w:styleId="BalloonText">
    <w:name w:val="Balloon Text"/>
    <w:basedOn w:val="Normal"/>
    <w:link w:val="BalloonTextChar"/>
    <w:semiHidden/>
    <w:rsid w:val="00CF2B9C"/>
    <w:rPr>
      <w:rFonts w:ascii="Tahoma" w:hAnsi="Tahoma" w:cs="Tahoma"/>
      <w:sz w:val="16"/>
      <w:szCs w:val="16"/>
    </w:rPr>
  </w:style>
  <w:style w:type="character" w:customStyle="1" w:styleId="BalloonTextChar">
    <w:name w:val="Balloon Text Char"/>
    <w:basedOn w:val="DefaultParagraphFont"/>
    <w:link w:val="BalloonText"/>
    <w:semiHidden/>
    <w:rsid w:val="00CF2B9C"/>
    <w:rPr>
      <w:rFonts w:ascii="Tahoma" w:eastAsia="Times New Roman" w:hAnsi="Tahoma" w:cs="Tahoma"/>
      <w:sz w:val="16"/>
      <w:szCs w:val="16"/>
      <w:lang w:val="sr-Cyrl-CS"/>
    </w:rPr>
  </w:style>
  <w:style w:type="paragraph" w:styleId="Footer">
    <w:name w:val="footer"/>
    <w:basedOn w:val="Normal"/>
    <w:link w:val="FooterChar"/>
    <w:rsid w:val="00CF2B9C"/>
    <w:pPr>
      <w:tabs>
        <w:tab w:val="center" w:pos="4320"/>
        <w:tab w:val="right" w:pos="8640"/>
      </w:tabs>
    </w:pPr>
  </w:style>
  <w:style w:type="character" w:customStyle="1" w:styleId="FooterChar">
    <w:name w:val="Footer Char"/>
    <w:basedOn w:val="DefaultParagraphFont"/>
    <w:link w:val="Footer"/>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FootnoteReference">
    <w:name w:val="footnote reference"/>
    <w:semiHidden/>
    <w:rsid w:val="00CF2B9C"/>
    <w:rPr>
      <w:i/>
      <w:position w:val="6"/>
      <w:sz w:val="18"/>
      <w:vertAlign w:val="baseline"/>
    </w:rPr>
  </w:style>
  <w:style w:type="paragraph" w:styleId="FootnoteText">
    <w:name w:val="footnote text"/>
    <w:basedOn w:val="Normal"/>
    <w:link w:val="FootnoteTextChar"/>
    <w:semiHidden/>
    <w:rsid w:val="00CF2B9C"/>
    <w:pPr>
      <w:ind w:left="360" w:hanging="360"/>
    </w:pPr>
    <w:rPr>
      <w:rFonts w:ascii="Arial" w:hAnsi="Arial"/>
      <w:i/>
      <w:sz w:val="18"/>
      <w:lang w:val="en-GB" w:eastAsia="x-none"/>
    </w:rPr>
  </w:style>
  <w:style w:type="character" w:customStyle="1" w:styleId="FootnoteTextChar">
    <w:name w:val="Footnote Text Char"/>
    <w:basedOn w:val="DefaultParagraphFont"/>
    <w:link w:val="FootnoteText"/>
    <w:semiHidden/>
    <w:rsid w:val="00CF2B9C"/>
    <w:rPr>
      <w:rFonts w:ascii="Arial" w:eastAsia="Times New Roman" w:hAnsi="Arial"/>
      <w:i/>
      <w:sz w:val="18"/>
      <w:szCs w:val="20"/>
      <w:lang w:val="en-GB" w:eastAsia="x-none"/>
    </w:rPr>
  </w:style>
  <w:style w:type="character" w:customStyle="1" w:styleId="apple-converted-space">
    <w:name w:val="apple-converted-space"/>
    <w:basedOn w:val="DefaultParagraphFont"/>
    <w:rsid w:val="00CF2B9C"/>
  </w:style>
  <w:style w:type="character" w:styleId="CommentReference">
    <w:name w:val="annotation reference"/>
    <w:semiHidden/>
    <w:rsid w:val="00CF2B9C"/>
    <w:rPr>
      <w:sz w:val="16"/>
      <w:szCs w:val="16"/>
    </w:rPr>
  </w:style>
  <w:style w:type="paragraph" w:styleId="CommentText">
    <w:name w:val="annotation text"/>
    <w:basedOn w:val="Normal"/>
    <w:link w:val="CommentTextChar"/>
    <w:uiPriority w:val="99"/>
    <w:semiHidden/>
    <w:rsid w:val="00CF2B9C"/>
    <w:rPr>
      <w:sz w:val="20"/>
    </w:rPr>
  </w:style>
  <w:style w:type="character" w:customStyle="1" w:styleId="CommentTextChar">
    <w:name w:val="Comment Text Char"/>
    <w:basedOn w:val="DefaultParagraphFont"/>
    <w:link w:val="CommentText"/>
    <w:uiPriority w:val="99"/>
    <w:semiHidden/>
    <w:rsid w:val="00CF2B9C"/>
    <w:rPr>
      <w:rFonts w:eastAsia="Times New Roman"/>
      <w:sz w:val="20"/>
      <w:szCs w:val="20"/>
      <w:lang w:val="sr-Cyrl-CS"/>
    </w:rPr>
  </w:style>
  <w:style w:type="paragraph" w:styleId="CommentSubject">
    <w:name w:val="annotation subject"/>
    <w:basedOn w:val="CommentText"/>
    <w:next w:val="CommentText"/>
    <w:link w:val="CommentSubjectChar1"/>
    <w:rsid w:val="00CF2B9C"/>
    <w:rPr>
      <w:b/>
      <w:bCs/>
    </w:rPr>
  </w:style>
  <w:style w:type="character" w:customStyle="1" w:styleId="CommentSubjectChar1">
    <w:name w:val="Comment Subject Char1"/>
    <w:basedOn w:val="CommentTextChar"/>
    <w:link w:val="CommentSubject"/>
    <w:rsid w:val="00CF2B9C"/>
    <w:rPr>
      <w:rFonts w:eastAsia="Times New Roman"/>
      <w:b/>
      <w:bCs/>
      <w:sz w:val="20"/>
      <w:szCs w:val="20"/>
      <w:lang w:val="sr-Cyrl-CS"/>
    </w:rPr>
  </w:style>
  <w:style w:type="character" w:customStyle="1" w:styleId="CommentSubjectChar">
    <w:name w:val="Comment Subject Char"/>
    <w:basedOn w:val="CommentTextChar"/>
    <w:rsid w:val="00CF2B9C"/>
    <w:rPr>
      <w:rFonts w:eastAsia="Times New Roman"/>
      <w:sz w:val="20"/>
      <w:szCs w:val="20"/>
      <w:lang w:val="sr-Cyrl-CS" w:eastAsia="en-US"/>
    </w:rPr>
  </w:style>
  <w:style w:type="paragraph" w:styleId="ListParagraph">
    <w:name w:val="List Paragraph"/>
    <w:aliases w:val="DWA List 1"/>
    <w:basedOn w:val="Normal"/>
    <w:link w:val="ListParagraphChar"/>
    <w:uiPriority w:val="34"/>
    <w:qFormat/>
    <w:rsid w:val="00CF2B9C"/>
    <w:pPr>
      <w:ind w:left="708"/>
    </w:pPr>
  </w:style>
  <w:style w:type="character" w:customStyle="1" w:styleId="ListParagraphChar">
    <w:name w:val="List Paragraph Char"/>
    <w:aliases w:val="DWA List 1 Char"/>
    <w:link w:val="ListParagraph"/>
    <w:uiPriority w:val="34"/>
    <w:rsid w:val="00CF2B9C"/>
    <w:rPr>
      <w:rFonts w:eastAsia="Times New Roman"/>
      <w:szCs w:val="20"/>
      <w:lang w:val="sr-Cyrl-CS"/>
    </w:rPr>
  </w:style>
  <w:style w:type="paragraph" w:customStyle="1" w:styleId="Normal1">
    <w:name w:val="Normal1"/>
    <w:basedOn w:val="Normal"/>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Normal"/>
    <w:rsid w:val="00CF2B9C"/>
    <w:pPr>
      <w:spacing w:before="480"/>
      <w:jc w:val="center"/>
    </w:pPr>
    <w:rPr>
      <w:b/>
      <w:bCs/>
      <w:szCs w:val="24"/>
      <w:lang w:val="fr-FR" w:eastAsia="fr-FR"/>
    </w:rPr>
  </w:style>
  <w:style w:type="paragraph" w:customStyle="1" w:styleId="ti-section-2">
    <w:name w:val="ti-section-2"/>
    <w:basedOn w:val="Normal"/>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Normal"/>
    <w:rsid w:val="00CF2B9C"/>
    <w:pPr>
      <w:spacing w:before="60" w:after="120"/>
      <w:jc w:val="center"/>
    </w:pPr>
    <w:rPr>
      <w:b/>
      <w:bCs/>
      <w:szCs w:val="24"/>
      <w:lang w:val="fr-FR" w:eastAsia="fr-FR"/>
    </w:rPr>
  </w:style>
  <w:style w:type="paragraph" w:customStyle="1" w:styleId="ti-art">
    <w:name w:val="ti-art"/>
    <w:basedOn w:val="Normal"/>
    <w:rsid w:val="00CF2B9C"/>
    <w:pPr>
      <w:spacing w:before="360" w:after="120"/>
      <w:jc w:val="center"/>
    </w:pPr>
    <w:rPr>
      <w:i/>
      <w:iCs/>
      <w:szCs w:val="24"/>
      <w:lang w:val="fr-FR" w:eastAsia="fr-FR"/>
    </w:rPr>
  </w:style>
  <w:style w:type="paragraph" w:customStyle="1" w:styleId="ti-grseq-1">
    <w:name w:val="ti-grseq-1"/>
    <w:basedOn w:val="Normal"/>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Hyperlink">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Normal"/>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Normal"/>
    <w:rsid w:val="00CF2B9C"/>
    <w:pPr>
      <w:spacing w:before="100" w:beforeAutospacing="1" w:after="100" w:afterAutospacing="1"/>
    </w:pPr>
    <w:rPr>
      <w:szCs w:val="24"/>
      <w:lang w:val="lt-LT" w:eastAsia="lt-LT"/>
    </w:rPr>
  </w:style>
  <w:style w:type="paragraph" w:customStyle="1" w:styleId="Normaali1">
    <w:name w:val="Normaali1"/>
    <w:basedOn w:val="Normal"/>
    <w:rsid w:val="00CF2B9C"/>
    <w:pPr>
      <w:spacing w:before="120"/>
      <w:jc w:val="both"/>
    </w:pPr>
    <w:rPr>
      <w:szCs w:val="24"/>
      <w:lang w:val="fr-FR" w:eastAsia="fr-FR"/>
    </w:rPr>
  </w:style>
  <w:style w:type="paragraph" w:styleId="Revision">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Normal"/>
    <w:uiPriority w:val="99"/>
    <w:rsid w:val="00B55251"/>
    <w:pPr>
      <w:jc w:val="center"/>
    </w:pPr>
    <w:rPr>
      <w:b/>
      <w:bCs/>
      <w:szCs w:val="24"/>
      <w:lang w:val="en-US"/>
    </w:rPr>
  </w:style>
  <w:style w:type="paragraph" w:customStyle="1" w:styleId="Normal2">
    <w:name w:val="Normal2"/>
    <w:basedOn w:val="Normal"/>
    <w:rsid w:val="0008119A"/>
    <w:pPr>
      <w:spacing w:before="100" w:beforeAutospacing="1" w:after="100" w:afterAutospacing="1"/>
    </w:pPr>
    <w:rPr>
      <w:szCs w:val="24"/>
      <w:lang w:val="en-GB" w:eastAsia="en-GB"/>
    </w:rPr>
  </w:style>
  <w:style w:type="paragraph" w:styleId="NormalWeb">
    <w:name w:val="Normal (Web)"/>
    <w:basedOn w:val="Normal"/>
    <w:uiPriority w:val="99"/>
    <w:unhideWhenUsed/>
    <w:rsid w:val="00651B6A"/>
    <w:pPr>
      <w:ind w:firstLine="567"/>
      <w:jc w:val="both"/>
    </w:pPr>
    <w:rPr>
      <w:rFonts w:eastAsiaTheme="minorEastAsia"/>
      <w:szCs w:val="24"/>
      <w:lang w:eastAsia="ro-RO"/>
    </w:rPr>
  </w:style>
  <w:style w:type="paragraph" w:customStyle="1" w:styleId="cp">
    <w:name w:val="cp"/>
    <w:basedOn w:val="Normal"/>
    <w:rsid w:val="00651B6A"/>
    <w:pPr>
      <w:jc w:val="center"/>
    </w:pPr>
    <w:rPr>
      <w:rFonts w:eastAsiaTheme="minorEastAsia"/>
      <w:b/>
      <w:bCs/>
      <w:szCs w:val="24"/>
      <w:lang w:eastAsia="ro-RO"/>
    </w:rPr>
  </w:style>
  <w:style w:type="paragraph" w:customStyle="1" w:styleId="rg">
    <w:name w:val="rg"/>
    <w:basedOn w:val="Normal"/>
    <w:rsid w:val="00651B6A"/>
    <w:pPr>
      <w:jc w:val="right"/>
    </w:pPr>
    <w:rPr>
      <w:rFonts w:eastAsiaTheme="minorEastAsia"/>
      <w:szCs w:val="24"/>
      <w:lang w:eastAsia="ro-RO"/>
    </w:rPr>
  </w:style>
  <w:style w:type="table" w:styleId="TableGrid">
    <w:name w:val="Table Grid"/>
    <w:basedOn w:val="TableNormal"/>
    <w:uiPriority w:val="3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752B33"/>
    <w:pPr>
      <w:spacing w:before="100" w:beforeAutospacing="1" w:after="100" w:afterAutospacing="1"/>
    </w:pPr>
    <w:rPr>
      <w:szCs w:val="24"/>
      <w:lang w:val="en-US"/>
    </w:rPr>
  </w:style>
  <w:style w:type="paragraph" w:customStyle="1" w:styleId="title-doc-first">
    <w:name w:val="title-doc-first"/>
    <w:basedOn w:val="Normal"/>
    <w:rsid w:val="006C70FC"/>
    <w:pPr>
      <w:spacing w:before="100" w:beforeAutospacing="1" w:after="100" w:afterAutospacing="1"/>
    </w:pPr>
    <w:rPr>
      <w:szCs w:val="24"/>
      <w:lang w:val="en-US"/>
    </w:rPr>
  </w:style>
  <w:style w:type="paragraph" w:customStyle="1" w:styleId="title-doc-last">
    <w:name w:val="title-doc-last"/>
    <w:basedOn w:val="Normal"/>
    <w:rsid w:val="006C70FC"/>
    <w:pPr>
      <w:spacing w:before="100" w:beforeAutospacing="1" w:after="100" w:afterAutospacing="1"/>
    </w:pPr>
    <w:rPr>
      <w:szCs w:val="24"/>
      <w:lang w:val="en-US"/>
    </w:rPr>
  </w:style>
  <w:style w:type="character" w:styleId="Strong">
    <w:name w:val="Strong"/>
    <w:basedOn w:val="DefaultParagraphFont"/>
    <w:uiPriority w:val="22"/>
    <w:qFormat/>
    <w:rsid w:val="00E456C1"/>
    <w:rPr>
      <w:b/>
      <w:bCs/>
    </w:rPr>
  </w:style>
  <w:style w:type="paragraph" w:customStyle="1" w:styleId="Normal3">
    <w:name w:val="Normal3"/>
    <w:basedOn w:val="Normal"/>
    <w:rsid w:val="007E24CC"/>
    <w:pPr>
      <w:spacing w:before="100" w:beforeAutospacing="1" w:after="100" w:afterAutospacing="1"/>
    </w:pPr>
    <w:rPr>
      <w:szCs w:val="24"/>
      <w:lang w:val="en-US"/>
    </w:rPr>
  </w:style>
  <w:style w:type="paragraph" w:customStyle="1" w:styleId="title-gr-seq-level-1">
    <w:name w:val="title-gr-seq-level-1"/>
    <w:basedOn w:val="Normal"/>
    <w:rsid w:val="00BD15CD"/>
    <w:pPr>
      <w:spacing w:before="100" w:beforeAutospacing="1" w:after="100" w:afterAutospacing="1"/>
    </w:pPr>
    <w:rPr>
      <w:szCs w:val="24"/>
      <w:lang w:val="en-US"/>
    </w:rPr>
  </w:style>
  <w:style w:type="paragraph" w:customStyle="1" w:styleId="List1">
    <w:name w:val="List1"/>
    <w:basedOn w:val="Normal"/>
    <w:rsid w:val="00E612E4"/>
    <w:pPr>
      <w:spacing w:before="100" w:beforeAutospacing="1" w:after="100" w:afterAutospacing="1"/>
    </w:pPr>
    <w:rPr>
      <w:szCs w:val="24"/>
      <w:lang w:val="en-US"/>
    </w:rPr>
  </w:style>
  <w:style w:type="paragraph" w:customStyle="1" w:styleId="Normal4">
    <w:name w:val="Normal4"/>
    <w:basedOn w:val="Normal"/>
    <w:rsid w:val="00BA7C8E"/>
    <w:pPr>
      <w:spacing w:before="100" w:beforeAutospacing="1" w:after="100" w:afterAutospacing="1"/>
    </w:pPr>
    <w:rPr>
      <w:szCs w:val="24"/>
      <w:lang w:val="en-US"/>
    </w:rPr>
  </w:style>
  <w:style w:type="character" w:styleId="Emphasis">
    <w:name w:val="Emphasis"/>
    <w:basedOn w:val="DefaultParagraphFont"/>
    <w:uiPriority w:val="20"/>
    <w:qFormat/>
    <w:rsid w:val="0069113B"/>
    <w:rPr>
      <w:i/>
      <w:iCs/>
    </w:rPr>
  </w:style>
  <w:style w:type="paragraph" w:styleId="NoSpacing">
    <w:name w:val="No Spacing"/>
    <w:uiPriority w:val="1"/>
    <w:qFormat/>
    <w:rsid w:val="009F15C1"/>
    <w:pPr>
      <w:spacing w:line="240" w:lineRule="auto"/>
      <w:jc w:val="left"/>
    </w:pPr>
    <w:rPr>
      <w:rFonts w:eastAsia="Times New Roman"/>
      <w:szCs w:val="20"/>
      <w:lang w:val="ro-RO"/>
    </w:rPr>
  </w:style>
  <w:style w:type="paragraph" w:customStyle="1" w:styleId="Normal5">
    <w:name w:val="Normal5"/>
    <w:basedOn w:val="Normal"/>
    <w:rsid w:val="00F91A24"/>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66535548">
      <w:bodyDiv w:val="1"/>
      <w:marLeft w:val="0"/>
      <w:marRight w:val="0"/>
      <w:marTop w:val="0"/>
      <w:marBottom w:val="0"/>
      <w:divBdr>
        <w:top w:val="none" w:sz="0" w:space="0" w:color="auto"/>
        <w:left w:val="none" w:sz="0" w:space="0" w:color="auto"/>
        <w:bottom w:val="none" w:sz="0" w:space="0" w:color="auto"/>
        <w:right w:val="none" w:sz="0" w:space="0" w:color="auto"/>
      </w:divBdr>
      <w:divsChild>
        <w:div w:id="878857180">
          <w:marLeft w:val="600"/>
          <w:marRight w:val="0"/>
          <w:marTop w:val="0"/>
          <w:marBottom w:val="0"/>
          <w:divBdr>
            <w:top w:val="none" w:sz="0" w:space="0" w:color="auto"/>
            <w:left w:val="none" w:sz="0" w:space="0" w:color="auto"/>
            <w:bottom w:val="none" w:sz="0" w:space="0" w:color="auto"/>
            <w:right w:val="none" w:sz="0" w:space="0" w:color="auto"/>
          </w:divBdr>
        </w:div>
        <w:div w:id="1178664993">
          <w:marLeft w:val="600"/>
          <w:marRight w:val="0"/>
          <w:marTop w:val="0"/>
          <w:marBottom w:val="0"/>
          <w:divBdr>
            <w:top w:val="none" w:sz="0" w:space="0" w:color="auto"/>
            <w:left w:val="none" w:sz="0" w:space="0" w:color="auto"/>
            <w:bottom w:val="none" w:sz="0" w:space="0" w:color="auto"/>
            <w:right w:val="none" w:sz="0" w:space="0" w:color="auto"/>
          </w:divBdr>
        </w:div>
      </w:divsChild>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198903882">
      <w:bodyDiv w:val="1"/>
      <w:marLeft w:val="0"/>
      <w:marRight w:val="0"/>
      <w:marTop w:val="0"/>
      <w:marBottom w:val="0"/>
      <w:divBdr>
        <w:top w:val="none" w:sz="0" w:space="0" w:color="auto"/>
        <w:left w:val="none" w:sz="0" w:space="0" w:color="auto"/>
        <w:bottom w:val="none" w:sz="0" w:space="0" w:color="auto"/>
        <w:right w:val="none" w:sz="0" w:space="0" w:color="auto"/>
      </w:divBdr>
      <w:divsChild>
        <w:div w:id="877887392">
          <w:marLeft w:val="720"/>
          <w:marRight w:val="0"/>
          <w:marTop w:val="0"/>
          <w:marBottom w:val="0"/>
          <w:divBdr>
            <w:top w:val="none" w:sz="0" w:space="0" w:color="auto"/>
            <w:left w:val="none" w:sz="0" w:space="0" w:color="auto"/>
            <w:bottom w:val="none" w:sz="0" w:space="0" w:color="auto"/>
            <w:right w:val="none" w:sz="0" w:space="0" w:color="auto"/>
          </w:divBdr>
        </w:div>
        <w:div w:id="903418589">
          <w:marLeft w:val="600"/>
          <w:marRight w:val="0"/>
          <w:marTop w:val="0"/>
          <w:marBottom w:val="0"/>
          <w:divBdr>
            <w:top w:val="none" w:sz="0" w:space="0" w:color="auto"/>
            <w:left w:val="none" w:sz="0" w:space="0" w:color="auto"/>
            <w:bottom w:val="none" w:sz="0" w:space="0" w:color="auto"/>
            <w:right w:val="none" w:sz="0" w:space="0" w:color="auto"/>
          </w:divBdr>
        </w:div>
        <w:div w:id="1227228934">
          <w:marLeft w:val="600"/>
          <w:marRight w:val="0"/>
          <w:marTop w:val="0"/>
          <w:marBottom w:val="0"/>
          <w:divBdr>
            <w:top w:val="none" w:sz="0" w:space="0" w:color="auto"/>
            <w:left w:val="none" w:sz="0" w:space="0" w:color="auto"/>
            <w:bottom w:val="none" w:sz="0" w:space="0" w:color="auto"/>
            <w:right w:val="none" w:sz="0" w:space="0" w:color="auto"/>
          </w:divBdr>
        </w:div>
        <w:div w:id="1308123048">
          <w:marLeft w:val="600"/>
          <w:marRight w:val="0"/>
          <w:marTop w:val="0"/>
          <w:marBottom w:val="0"/>
          <w:divBdr>
            <w:top w:val="none" w:sz="0" w:space="0" w:color="auto"/>
            <w:left w:val="none" w:sz="0" w:space="0" w:color="auto"/>
            <w:bottom w:val="none" w:sz="0" w:space="0" w:color="auto"/>
            <w:right w:val="none" w:sz="0" w:space="0" w:color="auto"/>
          </w:divBdr>
        </w:div>
        <w:div w:id="1424452706">
          <w:marLeft w:val="840"/>
          <w:marRight w:val="0"/>
          <w:marTop w:val="0"/>
          <w:marBottom w:val="0"/>
          <w:divBdr>
            <w:top w:val="none" w:sz="0" w:space="0" w:color="auto"/>
            <w:left w:val="none" w:sz="0" w:space="0" w:color="auto"/>
            <w:bottom w:val="none" w:sz="0" w:space="0" w:color="auto"/>
            <w:right w:val="none" w:sz="0" w:space="0" w:color="auto"/>
          </w:divBdr>
        </w:div>
        <w:div w:id="1454254768">
          <w:marLeft w:val="600"/>
          <w:marRight w:val="0"/>
          <w:marTop w:val="0"/>
          <w:marBottom w:val="0"/>
          <w:divBdr>
            <w:top w:val="none" w:sz="0" w:space="0" w:color="auto"/>
            <w:left w:val="none" w:sz="0" w:space="0" w:color="auto"/>
            <w:bottom w:val="none" w:sz="0" w:space="0" w:color="auto"/>
            <w:right w:val="none" w:sz="0" w:space="0" w:color="auto"/>
          </w:divBdr>
        </w:div>
        <w:div w:id="1846509172">
          <w:marLeft w:val="600"/>
          <w:marRight w:val="0"/>
          <w:marTop w:val="0"/>
          <w:marBottom w:val="0"/>
          <w:divBdr>
            <w:top w:val="none" w:sz="0" w:space="0" w:color="auto"/>
            <w:left w:val="none" w:sz="0" w:space="0" w:color="auto"/>
            <w:bottom w:val="none" w:sz="0" w:space="0" w:color="auto"/>
            <w:right w:val="none" w:sz="0" w:space="0" w:color="auto"/>
          </w:divBdr>
        </w:div>
      </w:divsChild>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4846022">
      <w:bodyDiv w:val="1"/>
      <w:marLeft w:val="0"/>
      <w:marRight w:val="0"/>
      <w:marTop w:val="0"/>
      <w:marBottom w:val="0"/>
      <w:divBdr>
        <w:top w:val="none" w:sz="0" w:space="0" w:color="auto"/>
        <w:left w:val="none" w:sz="0" w:space="0" w:color="auto"/>
        <w:bottom w:val="none" w:sz="0" w:space="0" w:color="auto"/>
        <w:right w:val="none" w:sz="0" w:space="0" w:color="auto"/>
      </w:divBdr>
      <w:divsChild>
        <w:div w:id="722212069">
          <w:marLeft w:val="600"/>
          <w:marRight w:val="0"/>
          <w:marTop w:val="0"/>
          <w:marBottom w:val="0"/>
          <w:divBdr>
            <w:top w:val="none" w:sz="0" w:space="0" w:color="auto"/>
            <w:left w:val="none" w:sz="0" w:space="0" w:color="auto"/>
            <w:bottom w:val="none" w:sz="0" w:space="0" w:color="auto"/>
            <w:right w:val="none" w:sz="0" w:space="0" w:color="auto"/>
          </w:divBdr>
        </w:div>
      </w:divsChild>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390079766">
      <w:bodyDiv w:val="1"/>
      <w:marLeft w:val="0"/>
      <w:marRight w:val="0"/>
      <w:marTop w:val="0"/>
      <w:marBottom w:val="0"/>
      <w:divBdr>
        <w:top w:val="none" w:sz="0" w:space="0" w:color="auto"/>
        <w:left w:val="none" w:sz="0" w:space="0" w:color="auto"/>
        <w:bottom w:val="none" w:sz="0" w:space="0" w:color="auto"/>
        <w:right w:val="none" w:sz="0" w:space="0" w:color="auto"/>
      </w:divBdr>
    </w:div>
    <w:div w:id="432283676">
      <w:bodyDiv w:val="1"/>
      <w:marLeft w:val="0"/>
      <w:marRight w:val="0"/>
      <w:marTop w:val="0"/>
      <w:marBottom w:val="0"/>
      <w:divBdr>
        <w:top w:val="none" w:sz="0" w:space="0" w:color="auto"/>
        <w:left w:val="none" w:sz="0" w:space="0" w:color="auto"/>
        <w:bottom w:val="none" w:sz="0" w:space="0" w:color="auto"/>
        <w:right w:val="none" w:sz="0" w:space="0" w:color="auto"/>
      </w:divBdr>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23851393">
      <w:bodyDiv w:val="1"/>
      <w:marLeft w:val="0"/>
      <w:marRight w:val="0"/>
      <w:marTop w:val="0"/>
      <w:marBottom w:val="0"/>
      <w:divBdr>
        <w:top w:val="none" w:sz="0" w:space="0" w:color="auto"/>
        <w:left w:val="none" w:sz="0" w:space="0" w:color="auto"/>
        <w:bottom w:val="none" w:sz="0" w:space="0" w:color="auto"/>
        <w:right w:val="none" w:sz="0" w:space="0" w:color="auto"/>
      </w:divBdr>
      <w:divsChild>
        <w:div w:id="113989076">
          <w:marLeft w:val="600"/>
          <w:marRight w:val="0"/>
          <w:marTop w:val="0"/>
          <w:marBottom w:val="0"/>
          <w:divBdr>
            <w:top w:val="none" w:sz="0" w:space="0" w:color="auto"/>
            <w:left w:val="none" w:sz="0" w:space="0" w:color="auto"/>
            <w:bottom w:val="none" w:sz="0" w:space="0" w:color="auto"/>
            <w:right w:val="none" w:sz="0" w:space="0" w:color="auto"/>
          </w:divBdr>
        </w:div>
        <w:div w:id="1029834573">
          <w:marLeft w:val="600"/>
          <w:marRight w:val="0"/>
          <w:marTop w:val="0"/>
          <w:marBottom w:val="0"/>
          <w:divBdr>
            <w:top w:val="none" w:sz="0" w:space="0" w:color="auto"/>
            <w:left w:val="none" w:sz="0" w:space="0" w:color="auto"/>
            <w:bottom w:val="none" w:sz="0" w:space="0" w:color="auto"/>
            <w:right w:val="none" w:sz="0" w:space="0" w:color="auto"/>
          </w:divBdr>
        </w:div>
      </w:divsChild>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51104758">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26958021">
      <w:bodyDiv w:val="1"/>
      <w:marLeft w:val="0"/>
      <w:marRight w:val="0"/>
      <w:marTop w:val="0"/>
      <w:marBottom w:val="0"/>
      <w:divBdr>
        <w:top w:val="none" w:sz="0" w:space="0" w:color="auto"/>
        <w:left w:val="none" w:sz="0" w:space="0" w:color="auto"/>
        <w:bottom w:val="none" w:sz="0" w:space="0" w:color="auto"/>
        <w:right w:val="none" w:sz="0" w:space="0" w:color="auto"/>
      </w:divBdr>
      <w:divsChild>
        <w:div w:id="52437640">
          <w:marLeft w:val="600"/>
          <w:marRight w:val="0"/>
          <w:marTop w:val="0"/>
          <w:marBottom w:val="0"/>
          <w:divBdr>
            <w:top w:val="none" w:sz="0" w:space="0" w:color="auto"/>
            <w:left w:val="none" w:sz="0" w:space="0" w:color="auto"/>
            <w:bottom w:val="none" w:sz="0" w:space="0" w:color="auto"/>
            <w:right w:val="none" w:sz="0" w:space="0" w:color="auto"/>
          </w:divBdr>
        </w:div>
        <w:div w:id="177699547">
          <w:marLeft w:val="600"/>
          <w:marRight w:val="0"/>
          <w:marTop w:val="0"/>
          <w:marBottom w:val="0"/>
          <w:divBdr>
            <w:top w:val="none" w:sz="0" w:space="0" w:color="auto"/>
            <w:left w:val="none" w:sz="0" w:space="0" w:color="auto"/>
            <w:bottom w:val="none" w:sz="0" w:space="0" w:color="auto"/>
            <w:right w:val="none" w:sz="0" w:space="0" w:color="auto"/>
          </w:divBdr>
          <w:divsChild>
            <w:div w:id="317274225">
              <w:marLeft w:val="240"/>
              <w:marRight w:val="0"/>
              <w:marTop w:val="0"/>
              <w:marBottom w:val="0"/>
              <w:divBdr>
                <w:top w:val="none" w:sz="0" w:space="0" w:color="auto"/>
                <w:left w:val="none" w:sz="0" w:space="0" w:color="auto"/>
                <w:bottom w:val="none" w:sz="0" w:space="0" w:color="auto"/>
                <w:right w:val="none" w:sz="0" w:space="0" w:color="auto"/>
              </w:divBdr>
            </w:div>
            <w:div w:id="453210343">
              <w:marLeft w:val="240"/>
              <w:marRight w:val="0"/>
              <w:marTop w:val="0"/>
              <w:marBottom w:val="0"/>
              <w:divBdr>
                <w:top w:val="none" w:sz="0" w:space="0" w:color="auto"/>
                <w:left w:val="none" w:sz="0" w:space="0" w:color="auto"/>
                <w:bottom w:val="none" w:sz="0" w:space="0" w:color="auto"/>
                <w:right w:val="none" w:sz="0" w:space="0" w:color="auto"/>
              </w:divBdr>
            </w:div>
            <w:div w:id="1293824663">
              <w:marLeft w:val="240"/>
              <w:marRight w:val="0"/>
              <w:marTop w:val="0"/>
              <w:marBottom w:val="0"/>
              <w:divBdr>
                <w:top w:val="none" w:sz="0" w:space="0" w:color="auto"/>
                <w:left w:val="none" w:sz="0" w:space="0" w:color="auto"/>
                <w:bottom w:val="none" w:sz="0" w:space="0" w:color="auto"/>
                <w:right w:val="none" w:sz="0" w:space="0" w:color="auto"/>
              </w:divBdr>
            </w:div>
            <w:div w:id="1379009123">
              <w:marLeft w:val="240"/>
              <w:marRight w:val="0"/>
              <w:marTop w:val="0"/>
              <w:marBottom w:val="0"/>
              <w:divBdr>
                <w:top w:val="none" w:sz="0" w:space="0" w:color="auto"/>
                <w:left w:val="none" w:sz="0" w:space="0" w:color="auto"/>
                <w:bottom w:val="none" w:sz="0" w:space="0" w:color="auto"/>
                <w:right w:val="none" w:sz="0" w:space="0" w:color="auto"/>
              </w:divBdr>
            </w:div>
          </w:divsChild>
        </w:div>
        <w:div w:id="1561550624">
          <w:marLeft w:val="600"/>
          <w:marRight w:val="0"/>
          <w:marTop w:val="0"/>
          <w:marBottom w:val="0"/>
          <w:divBdr>
            <w:top w:val="none" w:sz="0" w:space="0" w:color="auto"/>
            <w:left w:val="none" w:sz="0" w:space="0" w:color="auto"/>
            <w:bottom w:val="none" w:sz="0" w:space="0" w:color="auto"/>
            <w:right w:val="none" w:sz="0" w:space="0" w:color="auto"/>
          </w:divBdr>
        </w:div>
        <w:div w:id="1592162937">
          <w:marLeft w:val="600"/>
          <w:marRight w:val="0"/>
          <w:marTop w:val="0"/>
          <w:marBottom w:val="0"/>
          <w:divBdr>
            <w:top w:val="none" w:sz="0" w:space="0" w:color="auto"/>
            <w:left w:val="none" w:sz="0" w:space="0" w:color="auto"/>
            <w:bottom w:val="none" w:sz="0" w:space="0" w:color="auto"/>
            <w:right w:val="none" w:sz="0" w:space="0" w:color="auto"/>
          </w:divBdr>
        </w:div>
      </w:divsChild>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12471320">
      <w:bodyDiv w:val="1"/>
      <w:marLeft w:val="0"/>
      <w:marRight w:val="0"/>
      <w:marTop w:val="0"/>
      <w:marBottom w:val="0"/>
      <w:divBdr>
        <w:top w:val="none" w:sz="0" w:space="0" w:color="auto"/>
        <w:left w:val="none" w:sz="0" w:space="0" w:color="auto"/>
        <w:bottom w:val="none" w:sz="0" w:space="0" w:color="auto"/>
        <w:right w:val="none" w:sz="0" w:space="0" w:color="auto"/>
      </w:divBdr>
    </w:div>
    <w:div w:id="93424713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294484318">
      <w:bodyDiv w:val="1"/>
      <w:marLeft w:val="0"/>
      <w:marRight w:val="0"/>
      <w:marTop w:val="0"/>
      <w:marBottom w:val="0"/>
      <w:divBdr>
        <w:top w:val="none" w:sz="0" w:space="0" w:color="auto"/>
        <w:left w:val="none" w:sz="0" w:space="0" w:color="auto"/>
        <w:bottom w:val="none" w:sz="0" w:space="0" w:color="auto"/>
        <w:right w:val="none" w:sz="0" w:space="0" w:color="auto"/>
      </w:divBdr>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537347158">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796825364">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27742129">
      <w:bodyDiv w:val="1"/>
      <w:marLeft w:val="0"/>
      <w:marRight w:val="0"/>
      <w:marTop w:val="0"/>
      <w:marBottom w:val="0"/>
      <w:divBdr>
        <w:top w:val="none" w:sz="0" w:space="0" w:color="auto"/>
        <w:left w:val="none" w:sz="0" w:space="0" w:color="auto"/>
        <w:bottom w:val="none" w:sz="0" w:space="0" w:color="auto"/>
        <w:right w:val="none" w:sz="0" w:space="0" w:color="auto"/>
      </w:divBdr>
      <w:divsChild>
        <w:div w:id="71781693">
          <w:marLeft w:val="600"/>
          <w:marRight w:val="0"/>
          <w:marTop w:val="0"/>
          <w:marBottom w:val="0"/>
          <w:divBdr>
            <w:top w:val="none" w:sz="0" w:space="0" w:color="auto"/>
            <w:left w:val="none" w:sz="0" w:space="0" w:color="auto"/>
            <w:bottom w:val="none" w:sz="0" w:space="0" w:color="auto"/>
            <w:right w:val="none" w:sz="0" w:space="0" w:color="auto"/>
          </w:divBdr>
        </w:div>
        <w:div w:id="148986482">
          <w:marLeft w:val="600"/>
          <w:marRight w:val="0"/>
          <w:marTop w:val="0"/>
          <w:marBottom w:val="0"/>
          <w:divBdr>
            <w:top w:val="none" w:sz="0" w:space="0" w:color="auto"/>
            <w:left w:val="none" w:sz="0" w:space="0" w:color="auto"/>
            <w:bottom w:val="none" w:sz="0" w:space="0" w:color="auto"/>
            <w:right w:val="none" w:sz="0" w:space="0" w:color="auto"/>
          </w:divBdr>
        </w:div>
        <w:div w:id="817958918">
          <w:marLeft w:val="600"/>
          <w:marRight w:val="0"/>
          <w:marTop w:val="0"/>
          <w:marBottom w:val="0"/>
          <w:divBdr>
            <w:top w:val="none" w:sz="0" w:space="0" w:color="auto"/>
            <w:left w:val="none" w:sz="0" w:space="0" w:color="auto"/>
            <w:bottom w:val="none" w:sz="0" w:space="0" w:color="auto"/>
            <w:right w:val="none" w:sz="0" w:space="0" w:color="auto"/>
          </w:divBdr>
        </w:div>
        <w:div w:id="908804491">
          <w:marLeft w:val="600"/>
          <w:marRight w:val="0"/>
          <w:marTop w:val="0"/>
          <w:marBottom w:val="0"/>
          <w:divBdr>
            <w:top w:val="none" w:sz="0" w:space="0" w:color="auto"/>
            <w:left w:val="none" w:sz="0" w:space="0" w:color="auto"/>
            <w:bottom w:val="none" w:sz="0" w:space="0" w:color="auto"/>
            <w:right w:val="none" w:sz="0" w:space="0" w:color="auto"/>
          </w:divBdr>
        </w:div>
      </w:divsChild>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 w:id="20480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9862-F924-434A-B517-B7A5EB5B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9698</Words>
  <Characters>55279</Characters>
  <Application>Microsoft Office Word</Application>
  <DocSecurity>0</DocSecurity>
  <Lines>460</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Mariana Trandafilov</cp:lastModifiedBy>
  <cp:revision>21</cp:revision>
  <cp:lastPrinted>2022-07-26T13:25:00Z</cp:lastPrinted>
  <dcterms:created xsi:type="dcterms:W3CDTF">2024-01-17T15:37:00Z</dcterms:created>
  <dcterms:modified xsi:type="dcterms:W3CDTF">2024-01-22T06:55:00Z</dcterms:modified>
</cp:coreProperties>
</file>