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075C4" w14:textId="77777777" w:rsidR="00AE368E" w:rsidRPr="00D42864" w:rsidRDefault="007321CD" w:rsidP="00246332">
      <w:pPr>
        <w:spacing w:after="0" w:line="240" w:lineRule="auto"/>
        <w:ind w:left="-567"/>
        <w:jc w:val="center"/>
        <w:rPr>
          <w:rFonts w:ascii="Times New Roman" w:eastAsia="Times New Roman" w:hAnsi="Times New Roman" w:cs="Times New Roman"/>
          <w:b/>
          <w:sz w:val="23"/>
          <w:szCs w:val="23"/>
        </w:rPr>
      </w:pPr>
      <w:r w:rsidRPr="00D42864">
        <w:rPr>
          <w:rFonts w:ascii="Times New Roman" w:eastAsia="Times New Roman" w:hAnsi="Times New Roman" w:cs="Times New Roman"/>
          <w:b/>
          <w:sz w:val="23"/>
          <w:szCs w:val="23"/>
        </w:rPr>
        <w:t>Notă informativă</w:t>
      </w:r>
    </w:p>
    <w:p w14:paraId="5E92AB22" w14:textId="5300B767" w:rsidR="00377632" w:rsidRPr="00D42864" w:rsidRDefault="007321CD" w:rsidP="00246332">
      <w:pPr>
        <w:spacing w:after="0" w:line="240" w:lineRule="auto"/>
        <w:ind w:left="-567"/>
        <w:jc w:val="center"/>
        <w:rPr>
          <w:rFonts w:ascii="Times New Roman" w:eastAsia="Times New Roman" w:hAnsi="Times New Roman" w:cs="Times New Roman"/>
          <w:b/>
          <w:sz w:val="23"/>
          <w:szCs w:val="23"/>
        </w:rPr>
      </w:pPr>
      <w:r w:rsidRPr="00D42864">
        <w:rPr>
          <w:rFonts w:ascii="Times New Roman" w:eastAsia="Times New Roman" w:hAnsi="Times New Roman" w:cs="Times New Roman"/>
          <w:b/>
          <w:sz w:val="23"/>
          <w:szCs w:val="23"/>
        </w:rPr>
        <w:t>la proiectul H</w:t>
      </w:r>
      <w:r w:rsidR="00832593" w:rsidRPr="00D42864">
        <w:rPr>
          <w:rFonts w:ascii="Times New Roman" w:eastAsia="Times New Roman" w:hAnsi="Times New Roman" w:cs="Times New Roman"/>
          <w:b/>
          <w:sz w:val="23"/>
          <w:szCs w:val="23"/>
        </w:rPr>
        <w:t xml:space="preserve">otărârii Guvernului cu privire </w:t>
      </w:r>
      <w:r w:rsidR="00377632" w:rsidRPr="00D42864">
        <w:rPr>
          <w:rFonts w:ascii="Times New Roman" w:eastAsia="Times New Roman" w:hAnsi="Times New Roman" w:cs="Times New Roman"/>
          <w:b/>
          <w:sz w:val="23"/>
          <w:szCs w:val="23"/>
        </w:rPr>
        <w:t>la aprobarea</w:t>
      </w:r>
    </w:p>
    <w:p w14:paraId="3BBC1A68" w14:textId="77777777" w:rsidR="00AE368E" w:rsidRPr="00D42864" w:rsidRDefault="00377632" w:rsidP="00246332">
      <w:pPr>
        <w:spacing w:after="0" w:line="240" w:lineRule="auto"/>
        <w:ind w:left="-567"/>
        <w:jc w:val="center"/>
        <w:rPr>
          <w:rFonts w:ascii="Times New Roman" w:eastAsia="Times New Roman" w:hAnsi="Times New Roman" w:cs="Times New Roman"/>
          <w:b/>
          <w:sz w:val="23"/>
          <w:szCs w:val="23"/>
        </w:rPr>
      </w:pPr>
      <w:r w:rsidRPr="00D42864">
        <w:rPr>
          <w:rFonts w:ascii="Times New Roman" w:eastAsia="Times New Roman" w:hAnsi="Times New Roman" w:cs="Times New Roman"/>
          <w:b/>
          <w:sz w:val="23"/>
          <w:szCs w:val="23"/>
        </w:rPr>
        <w:t xml:space="preserve">Strategiei naționale </w:t>
      </w:r>
      <w:r w:rsidR="007321CD" w:rsidRPr="00D42864">
        <w:rPr>
          <w:rFonts w:ascii="Times New Roman" w:eastAsia="Times New Roman" w:hAnsi="Times New Roman" w:cs="Times New Roman"/>
          <w:b/>
          <w:sz w:val="23"/>
          <w:szCs w:val="23"/>
        </w:rPr>
        <w:t>de de</w:t>
      </w:r>
      <w:r w:rsidRPr="00D42864">
        <w:rPr>
          <w:rFonts w:ascii="Times New Roman" w:eastAsia="Times New Roman" w:hAnsi="Times New Roman" w:cs="Times New Roman"/>
          <w:b/>
          <w:sz w:val="23"/>
          <w:szCs w:val="23"/>
        </w:rPr>
        <w:t>zvoltare „Sport</w:t>
      </w:r>
      <w:r w:rsidR="007321CD" w:rsidRPr="00D42864">
        <w:rPr>
          <w:rFonts w:ascii="Times New Roman" w:eastAsia="Times New Roman" w:hAnsi="Times New Roman" w:cs="Times New Roman"/>
          <w:b/>
          <w:sz w:val="23"/>
          <w:szCs w:val="23"/>
        </w:rPr>
        <w:t xml:space="preserve"> </w:t>
      </w:r>
      <w:r w:rsidRPr="00D42864">
        <w:rPr>
          <w:rFonts w:ascii="Times New Roman" w:eastAsia="Times New Roman" w:hAnsi="Times New Roman" w:cs="Times New Roman"/>
          <w:b/>
          <w:sz w:val="23"/>
          <w:szCs w:val="23"/>
        </w:rPr>
        <w:t>2030”</w:t>
      </w:r>
    </w:p>
    <w:tbl>
      <w:tblPr>
        <w:tblStyle w:val="a"/>
        <w:tblW w:w="1006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65"/>
      </w:tblGrid>
      <w:tr w:rsidR="00AE368E" w:rsidRPr="00D42864" w14:paraId="599319E6" w14:textId="77777777" w:rsidTr="00770F93">
        <w:trPr>
          <w:trHeight w:val="295"/>
        </w:trPr>
        <w:tc>
          <w:tcPr>
            <w:tcW w:w="10065" w:type="dxa"/>
            <w:tcBorders>
              <w:top w:val="single" w:sz="4" w:space="0" w:color="000000"/>
              <w:left w:val="single" w:sz="4" w:space="0" w:color="000000"/>
              <w:bottom w:val="single" w:sz="4" w:space="0" w:color="000000"/>
              <w:right w:val="single" w:sz="4" w:space="0" w:color="000000"/>
            </w:tcBorders>
            <w:shd w:val="clear" w:color="auto" w:fill="F2F2F2"/>
          </w:tcPr>
          <w:p w14:paraId="3A4DE691" w14:textId="1B5B1908" w:rsidR="00AE368E" w:rsidRPr="00D42864" w:rsidRDefault="007321CD" w:rsidP="00246332">
            <w:pPr>
              <w:numPr>
                <w:ilvl w:val="0"/>
                <w:numId w:val="1"/>
              </w:numPr>
              <w:tabs>
                <w:tab w:val="left" w:pos="30"/>
                <w:tab w:val="left" w:pos="302"/>
              </w:tabs>
              <w:spacing w:after="0" w:line="240" w:lineRule="auto"/>
              <w:ind w:left="0" w:firstLine="18"/>
              <w:jc w:val="both"/>
              <w:rPr>
                <w:rFonts w:ascii="Times New Roman" w:eastAsia="Times New Roman" w:hAnsi="Times New Roman" w:cs="Times New Roman"/>
                <w:b/>
                <w:sz w:val="23"/>
                <w:szCs w:val="23"/>
              </w:rPr>
            </w:pPr>
            <w:r w:rsidRPr="00D42864">
              <w:rPr>
                <w:rFonts w:ascii="Times New Roman" w:eastAsia="Times New Roman" w:hAnsi="Times New Roman" w:cs="Times New Roman"/>
                <w:b/>
                <w:sz w:val="23"/>
                <w:szCs w:val="23"/>
              </w:rPr>
              <w:t>Denumirea autorului și, după caz, a participanților la elaborarea proiectului</w:t>
            </w:r>
            <w:r w:rsidR="0063102C" w:rsidRPr="00D42864">
              <w:rPr>
                <w:rFonts w:ascii="Times New Roman" w:eastAsia="Times New Roman" w:hAnsi="Times New Roman" w:cs="Times New Roman"/>
                <w:b/>
                <w:sz w:val="23"/>
                <w:szCs w:val="23"/>
              </w:rPr>
              <w:t>.</w:t>
            </w:r>
          </w:p>
        </w:tc>
      </w:tr>
      <w:tr w:rsidR="00AE368E" w:rsidRPr="00D42864" w14:paraId="15B08917" w14:textId="77777777" w:rsidTr="00755DF6">
        <w:trPr>
          <w:trHeight w:val="455"/>
        </w:trPr>
        <w:tc>
          <w:tcPr>
            <w:tcW w:w="10065" w:type="dxa"/>
            <w:tcBorders>
              <w:top w:val="single" w:sz="4" w:space="0" w:color="000000"/>
              <w:left w:val="single" w:sz="4" w:space="0" w:color="000000"/>
              <w:bottom w:val="single" w:sz="4" w:space="0" w:color="000000"/>
              <w:right w:val="single" w:sz="4" w:space="0" w:color="000000"/>
            </w:tcBorders>
          </w:tcPr>
          <w:p w14:paraId="7B55627F" w14:textId="25ACAFAF" w:rsidR="00AE368E" w:rsidRPr="00D42864" w:rsidRDefault="00832593" w:rsidP="00325B6E">
            <w:pPr>
              <w:spacing w:line="240" w:lineRule="auto"/>
              <w:jc w:val="both"/>
              <w:rPr>
                <w:rFonts w:ascii="Times New Roman" w:eastAsia="Times New Roman" w:hAnsi="Times New Roman" w:cs="Times New Roman"/>
                <w:sz w:val="23"/>
                <w:szCs w:val="23"/>
              </w:rPr>
            </w:pPr>
            <w:r w:rsidRPr="00D42864">
              <w:rPr>
                <w:rFonts w:ascii="Times New Roman" w:eastAsia="Times New Roman" w:hAnsi="Times New Roman" w:cs="Times New Roman"/>
                <w:sz w:val="23"/>
                <w:szCs w:val="23"/>
              </w:rPr>
              <w:t xml:space="preserve">Proiectul </w:t>
            </w:r>
            <w:r w:rsidR="007321CD" w:rsidRPr="00D42864">
              <w:rPr>
                <w:rFonts w:ascii="Times New Roman" w:eastAsia="Times New Roman" w:hAnsi="Times New Roman" w:cs="Times New Roman"/>
                <w:sz w:val="23"/>
                <w:szCs w:val="23"/>
              </w:rPr>
              <w:t>Hotărârii Guvernului cu privi</w:t>
            </w:r>
            <w:r w:rsidR="00377632" w:rsidRPr="00D42864">
              <w:rPr>
                <w:rFonts w:ascii="Times New Roman" w:eastAsia="Times New Roman" w:hAnsi="Times New Roman" w:cs="Times New Roman"/>
                <w:sz w:val="23"/>
                <w:szCs w:val="23"/>
              </w:rPr>
              <w:t>re la aprobarea Strategiei naționale de dezvoltare</w:t>
            </w:r>
            <w:r w:rsidR="00B66B16" w:rsidRPr="00D42864">
              <w:rPr>
                <w:rFonts w:ascii="Times New Roman" w:eastAsia="Times New Roman" w:hAnsi="Times New Roman" w:cs="Times New Roman"/>
                <w:sz w:val="23"/>
                <w:szCs w:val="23"/>
              </w:rPr>
              <w:t xml:space="preserve"> </w:t>
            </w:r>
            <w:r w:rsidR="00377632" w:rsidRPr="00D42864">
              <w:rPr>
                <w:rFonts w:ascii="Times New Roman" w:eastAsia="Times New Roman" w:hAnsi="Times New Roman" w:cs="Times New Roman"/>
                <w:sz w:val="23"/>
                <w:szCs w:val="23"/>
              </w:rPr>
              <w:t>„Sport</w:t>
            </w:r>
            <w:r w:rsidR="007321CD" w:rsidRPr="00D42864">
              <w:rPr>
                <w:rFonts w:ascii="Times New Roman" w:eastAsia="Times New Roman" w:hAnsi="Times New Roman" w:cs="Times New Roman"/>
                <w:sz w:val="23"/>
                <w:szCs w:val="23"/>
              </w:rPr>
              <w:t xml:space="preserve"> </w:t>
            </w:r>
            <w:r w:rsidR="00377632" w:rsidRPr="00D42864">
              <w:rPr>
                <w:rFonts w:ascii="Times New Roman" w:eastAsia="Times New Roman" w:hAnsi="Times New Roman" w:cs="Times New Roman"/>
                <w:sz w:val="23"/>
                <w:szCs w:val="23"/>
              </w:rPr>
              <w:t>2030”</w:t>
            </w:r>
            <w:r w:rsidR="007321CD" w:rsidRPr="00D42864">
              <w:rPr>
                <w:rFonts w:ascii="Times New Roman" w:eastAsia="Times New Roman" w:hAnsi="Times New Roman" w:cs="Times New Roman"/>
                <w:sz w:val="23"/>
                <w:szCs w:val="23"/>
              </w:rPr>
              <w:t xml:space="preserve"> este elaborat de Ministerul Educației și Cercetării. </w:t>
            </w:r>
          </w:p>
        </w:tc>
      </w:tr>
      <w:tr w:rsidR="00AE368E" w:rsidRPr="00D42864" w14:paraId="6C9B98C5" w14:textId="77777777" w:rsidTr="00770F93">
        <w:tc>
          <w:tcPr>
            <w:tcW w:w="10065" w:type="dxa"/>
            <w:tcBorders>
              <w:top w:val="single" w:sz="4" w:space="0" w:color="000000"/>
              <w:left w:val="single" w:sz="4" w:space="0" w:color="000000"/>
              <w:bottom w:val="single" w:sz="4" w:space="0" w:color="000000"/>
              <w:right w:val="single" w:sz="4" w:space="0" w:color="000000"/>
            </w:tcBorders>
            <w:shd w:val="clear" w:color="auto" w:fill="F2F2F2"/>
          </w:tcPr>
          <w:p w14:paraId="30880103" w14:textId="617E2920" w:rsidR="00AE368E" w:rsidRPr="00D42864" w:rsidRDefault="007321CD" w:rsidP="0063102C">
            <w:pPr>
              <w:numPr>
                <w:ilvl w:val="0"/>
                <w:numId w:val="1"/>
              </w:numPr>
              <w:tabs>
                <w:tab w:val="left" w:pos="308"/>
                <w:tab w:val="left" w:pos="444"/>
                <w:tab w:val="left" w:pos="1196"/>
              </w:tabs>
              <w:spacing w:after="0" w:line="240" w:lineRule="auto"/>
              <w:ind w:left="0" w:firstLine="18"/>
              <w:jc w:val="both"/>
              <w:rPr>
                <w:rFonts w:ascii="Times New Roman" w:eastAsia="Times New Roman" w:hAnsi="Times New Roman" w:cs="Times New Roman"/>
                <w:b/>
                <w:sz w:val="23"/>
                <w:szCs w:val="23"/>
              </w:rPr>
            </w:pPr>
            <w:r w:rsidRPr="00D42864">
              <w:rPr>
                <w:rFonts w:ascii="Times New Roman" w:eastAsia="Times New Roman" w:hAnsi="Times New Roman" w:cs="Times New Roman"/>
                <w:b/>
                <w:sz w:val="23"/>
                <w:szCs w:val="23"/>
              </w:rPr>
              <w:t>Condițiile ce au impus elaborarea proiectului de act normativ și finalitățile urmărite</w:t>
            </w:r>
            <w:r w:rsidR="0063102C" w:rsidRPr="00D42864">
              <w:rPr>
                <w:rFonts w:ascii="Times New Roman" w:eastAsia="Times New Roman" w:hAnsi="Times New Roman" w:cs="Times New Roman"/>
                <w:b/>
                <w:sz w:val="23"/>
                <w:szCs w:val="23"/>
              </w:rPr>
              <w:t>.</w:t>
            </w:r>
          </w:p>
        </w:tc>
      </w:tr>
      <w:tr w:rsidR="00AE368E" w:rsidRPr="00D42864" w14:paraId="173B8C66" w14:textId="77777777" w:rsidTr="00770F93">
        <w:tc>
          <w:tcPr>
            <w:tcW w:w="10065" w:type="dxa"/>
            <w:tcBorders>
              <w:top w:val="single" w:sz="4" w:space="0" w:color="000000"/>
              <w:left w:val="single" w:sz="4" w:space="0" w:color="000000"/>
              <w:bottom w:val="single" w:sz="4" w:space="0" w:color="000000"/>
              <w:right w:val="single" w:sz="4" w:space="0" w:color="000000"/>
            </w:tcBorders>
          </w:tcPr>
          <w:p w14:paraId="5216F5DA" w14:textId="12AB99A1" w:rsidR="004D4731" w:rsidRPr="00D42864" w:rsidRDefault="006707E0" w:rsidP="00325B6E">
            <w:pPr>
              <w:tabs>
                <w:tab w:val="left" w:pos="8819"/>
                <w:tab w:val="left" w:pos="9632"/>
              </w:tabs>
              <w:spacing w:after="0" w:line="240" w:lineRule="auto"/>
              <w:ind w:right="26"/>
              <w:jc w:val="both"/>
              <w:rPr>
                <w:rFonts w:ascii="Times New Roman" w:eastAsia="Times New Roman" w:hAnsi="Times New Roman" w:cs="Times New Roman"/>
                <w:sz w:val="23"/>
                <w:szCs w:val="23"/>
              </w:rPr>
            </w:pPr>
            <w:bookmarkStart w:id="0" w:name="_heading=h.gjdgxs" w:colFirst="0" w:colLast="0"/>
            <w:bookmarkEnd w:id="0"/>
            <w:r w:rsidRPr="00D42864">
              <w:rPr>
                <w:rFonts w:ascii="Times New Roman" w:eastAsia="Times New Roman" w:hAnsi="Times New Roman" w:cs="Times New Roman"/>
                <w:sz w:val="23"/>
                <w:szCs w:val="23"/>
              </w:rPr>
              <w:t>Proiectul Strategiei</w:t>
            </w:r>
            <w:r w:rsidR="007321CD" w:rsidRPr="00D42864">
              <w:rPr>
                <w:rFonts w:ascii="Times New Roman" w:eastAsia="Times New Roman" w:hAnsi="Times New Roman" w:cs="Times New Roman"/>
                <w:sz w:val="23"/>
                <w:szCs w:val="23"/>
              </w:rPr>
              <w:t xml:space="preserve"> </w:t>
            </w:r>
            <w:r w:rsidR="00377632" w:rsidRPr="00D42864">
              <w:rPr>
                <w:rFonts w:ascii="Times New Roman" w:eastAsia="Times New Roman" w:hAnsi="Times New Roman" w:cs="Times New Roman"/>
                <w:sz w:val="23"/>
                <w:szCs w:val="23"/>
              </w:rPr>
              <w:t>este elaborat</w:t>
            </w:r>
            <w:r w:rsidR="00E9026D" w:rsidRPr="00D42864">
              <w:rPr>
                <w:rFonts w:ascii="Times New Roman" w:eastAsia="Times New Roman" w:hAnsi="Times New Roman" w:cs="Times New Roman"/>
                <w:sz w:val="23"/>
                <w:szCs w:val="23"/>
              </w:rPr>
              <w:t xml:space="preserve"> în temeiul art.6 alin.</w:t>
            </w:r>
            <w:r w:rsidR="00573206" w:rsidRPr="00D42864">
              <w:rPr>
                <w:rFonts w:ascii="Times New Roman" w:eastAsia="Times New Roman" w:hAnsi="Times New Roman" w:cs="Times New Roman"/>
                <w:sz w:val="23"/>
                <w:szCs w:val="23"/>
              </w:rPr>
              <w:t>(</w:t>
            </w:r>
            <w:r w:rsidR="00DE6CD4">
              <w:rPr>
                <w:rFonts w:ascii="Times New Roman" w:eastAsia="Times New Roman" w:hAnsi="Times New Roman" w:cs="Times New Roman"/>
                <w:sz w:val="23"/>
                <w:szCs w:val="23"/>
              </w:rPr>
              <w:t>1</w:t>
            </w:r>
            <w:r w:rsidR="00573206" w:rsidRPr="00D42864">
              <w:rPr>
                <w:rFonts w:ascii="Times New Roman" w:eastAsia="Times New Roman" w:hAnsi="Times New Roman" w:cs="Times New Roman"/>
                <w:sz w:val="23"/>
                <w:szCs w:val="23"/>
              </w:rPr>
              <w:t>) lit.a) din Legea nr.330/1999</w:t>
            </w:r>
            <w:r w:rsidR="007321CD" w:rsidRPr="00D42864">
              <w:rPr>
                <w:rFonts w:ascii="Times New Roman" w:eastAsia="Times New Roman" w:hAnsi="Times New Roman" w:cs="Times New Roman"/>
                <w:sz w:val="23"/>
                <w:szCs w:val="23"/>
              </w:rPr>
              <w:t>.</w:t>
            </w:r>
            <w:r w:rsidR="0089662D" w:rsidRPr="00D42864">
              <w:rPr>
                <w:rFonts w:ascii="Times New Roman" w:eastAsia="Times New Roman" w:hAnsi="Times New Roman" w:cs="Times New Roman"/>
                <w:sz w:val="23"/>
                <w:szCs w:val="23"/>
              </w:rPr>
              <w:t xml:space="preserve"> </w:t>
            </w:r>
            <w:r w:rsidR="00573206" w:rsidRPr="00D42864">
              <w:rPr>
                <w:rFonts w:ascii="Times New Roman" w:eastAsia="Times New Roman" w:hAnsi="Times New Roman" w:cs="Times New Roman"/>
                <w:sz w:val="23"/>
                <w:szCs w:val="23"/>
              </w:rPr>
              <w:t>N</w:t>
            </w:r>
            <w:r w:rsidR="00031D60" w:rsidRPr="00D42864">
              <w:rPr>
                <w:rFonts w:ascii="Times New Roman" w:eastAsia="Times New Roman" w:hAnsi="Times New Roman" w:cs="Times New Roman"/>
                <w:sz w:val="23"/>
                <w:szCs w:val="23"/>
              </w:rPr>
              <w:t>ecesitatea elaborării proiectului Strategiei a apărut în urma ratificării Acordului de Asociere RM-UE și obținerii statutului de țară candidat, pentru aderare la Uniunea Europeană.</w:t>
            </w:r>
            <w:r w:rsidR="00573206" w:rsidRPr="00D42864">
              <w:rPr>
                <w:rFonts w:ascii="Times New Roman" w:eastAsia="Times New Roman" w:hAnsi="Times New Roman" w:cs="Times New Roman"/>
                <w:sz w:val="23"/>
                <w:szCs w:val="23"/>
              </w:rPr>
              <w:t xml:space="preserve"> </w:t>
            </w:r>
            <w:r w:rsidR="004D4731" w:rsidRPr="00D42864">
              <w:rPr>
                <w:rFonts w:ascii="Times New Roman" w:eastAsia="Times New Roman" w:hAnsi="Times New Roman" w:cs="Times New Roman"/>
                <w:sz w:val="23"/>
                <w:szCs w:val="23"/>
              </w:rPr>
              <w:t xml:space="preserve">În articolul 126 din capitolul 23 al Acordului de Asociere RM-UE se stipulează: </w:t>
            </w:r>
            <w:r w:rsidR="004D4731" w:rsidRPr="00D42864">
              <w:rPr>
                <w:rFonts w:ascii="Times New Roman" w:eastAsia="Times New Roman" w:hAnsi="Times New Roman" w:cs="Times New Roman"/>
                <w:i/>
                <w:sz w:val="23"/>
                <w:szCs w:val="23"/>
              </w:rPr>
              <w:t>Părțile promovează cooperarea în domeniul activităților sportive și fizice prin intermediul schimbului de informații și de bune practici pentru a susține un stil de viață sănătos, valorile sociale și educative ale sportului și buna guvernanță în sport în cadrul societăților din UE și din Republica Moldova</w:t>
            </w:r>
            <w:r w:rsidR="004D4731" w:rsidRPr="00D42864">
              <w:rPr>
                <w:rFonts w:ascii="Times New Roman" w:eastAsia="Times New Roman" w:hAnsi="Times New Roman" w:cs="Times New Roman"/>
                <w:sz w:val="23"/>
                <w:szCs w:val="23"/>
              </w:rPr>
              <w:t>.</w:t>
            </w:r>
          </w:p>
          <w:p w14:paraId="55E29EAF" w14:textId="1C5209BA" w:rsidR="004D4731" w:rsidRPr="00D42864" w:rsidRDefault="004D4731" w:rsidP="00B66B16">
            <w:pPr>
              <w:spacing w:after="0" w:line="240" w:lineRule="auto"/>
              <w:ind w:right="-1"/>
              <w:contextualSpacing/>
              <w:jc w:val="both"/>
              <w:rPr>
                <w:rFonts w:ascii="Times New Roman" w:hAnsi="Times New Roman" w:cs="Times New Roman"/>
                <w:sz w:val="23"/>
                <w:szCs w:val="23"/>
                <w:lang w:eastAsia="en-US"/>
              </w:rPr>
            </w:pPr>
            <w:r w:rsidRPr="00D42864">
              <w:rPr>
                <w:rFonts w:ascii="Times New Roman" w:hAnsi="Times New Roman" w:cs="Times New Roman"/>
                <w:sz w:val="23"/>
                <w:szCs w:val="23"/>
                <w:lang w:eastAsia="en-US"/>
              </w:rPr>
              <w:t xml:space="preserve">Astfel, </w:t>
            </w:r>
            <w:r w:rsidR="00FB270C" w:rsidRPr="00D42864">
              <w:rPr>
                <w:rFonts w:ascii="Times New Roman" w:hAnsi="Times New Roman" w:cs="Times New Roman"/>
                <w:sz w:val="23"/>
                <w:szCs w:val="23"/>
                <w:lang w:eastAsia="en-US"/>
              </w:rPr>
              <w:t xml:space="preserve">proiectul </w:t>
            </w:r>
            <w:r w:rsidRPr="00D42864">
              <w:rPr>
                <w:rFonts w:ascii="Times New Roman" w:hAnsi="Times New Roman"/>
                <w:sz w:val="24"/>
                <w:szCs w:val="24"/>
              </w:rPr>
              <w:t>Strategi</w:t>
            </w:r>
            <w:r w:rsidR="00FB270C" w:rsidRPr="00D42864">
              <w:rPr>
                <w:rFonts w:ascii="Times New Roman" w:hAnsi="Times New Roman" w:cs="Times New Roman"/>
                <w:sz w:val="23"/>
                <w:szCs w:val="23"/>
                <w:lang w:eastAsia="en-US"/>
              </w:rPr>
              <w:t>ei</w:t>
            </w:r>
            <w:r w:rsidRPr="00D42864">
              <w:rPr>
                <w:rFonts w:ascii="Times New Roman" w:hAnsi="Times New Roman" w:cs="Times New Roman"/>
                <w:sz w:val="23"/>
                <w:szCs w:val="23"/>
                <w:lang w:eastAsia="en-US"/>
              </w:rPr>
              <w:t xml:space="preserve"> definește politica Guvernului Republicii Moldova în domeniul ed</w:t>
            </w:r>
            <w:r w:rsidR="00573206" w:rsidRPr="00D42864">
              <w:rPr>
                <w:rFonts w:ascii="Times New Roman" w:hAnsi="Times New Roman" w:cs="Times New Roman"/>
                <w:sz w:val="23"/>
                <w:szCs w:val="23"/>
                <w:lang w:eastAsia="en-US"/>
              </w:rPr>
              <w:t>ucației fizice și al sportului.</w:t>
            </w:r>
          </w:p>
          <w:p w14:paraId="07DBC307" w14:textId="77777777" w:rsidR="0089662D" w:rsidRPr="00D42864" w:rsidRDefault="00FB270C" w:rsidP="009F7F1A">
            <w:pPr>
              <w:spacing w:after="0" w:line="240" w:lineRule="auto"/>
              <w:ind w:right="-1"/>
              <w:jc w:val="both"/>
              <w:rPr>
                <w:rFonts w:ascii="Times New Roman" w:eastAsia="Times New Roman" w:hAnsi="Times New Roman" w:cs="Times New Roman"/>
                <w:color w:val="000000"/>
                <w:sz w:val="23"/>
                <w:szCs w:val="23"/>
              </w:rPr>
            </w:pPr>
            <w:r w:rsidRPr="00D42864">
              <w:rPr>
                <w:rFonts w:ascii="Times New Roman" w:eastAsia="Times New Roman" w:hAnsi="Times New Roman" w:cs="Times New Roman"/>
                <w:color w:val="000000"/>
                <w:sz w:val="23"/>
                <w:szCs w:val="23"/>
              </w:rPr>
              <w:t>Proiectul Strategiei</w:t>
            </w:r>
            <w:r w:rsidR="001F2A32" w:rsidRPr="00D42864">
              <w:rPr>
                <w:rFonts w:ascii="Times New Roman" w:eastAsia="Times New Roman" w:hAnsi="Times New Roman" w:cs="Times New Roman"/>
                <w:i/>
                <w:color w:val="000000"/>
                <w:sz w:val="23"/>
                <w:szCs w:val="23"/>
              </w:rPr>
              <w:t xml:space="preserve"> </w:t>
            </w:r>
            <w:r w:rsidR="001F2A32" w:rsidRPr="00D42864">
              <w:rPr>
                <w:rFonts w:ascii="Times New Roman" w:eastAsia="Times New Roman" w:hAnsi="Times New Roman" w:cs="Times New Roman"/>
                <w:color w:val="000000"/>
                <w:sz w:val="23"/>
                <w:szCs w:val="23"/>
              </w:rPr>
              <w:t>este primul document de politici publice în domeniu</w:t>
            </w:r>
            <w:r w:rsidR="00E410E1" w:rsidRPr="00D42864">
              <w:rPr>
                <w:rFonts w:ascii="Times New Roman" w:eastAsia="Times New Roman" w:hAnsi="Times New Roman" w:cs="Times New Roman"/>
                <w:color w:val="000000"/>
                <w:sz w:val="23"/>
                <w:szCs w:val="23"/>
              </w:rPr>
              <w:t xml:space="preserve"> culturii fizice și sportului, la nivel național</w:t>
            </w:r>
            <w:r w:rsidR="001F2A32" w:rsidRPr="00D42864">
              <w:rPr>
                <w:rFonts w:ascii="Times New Roman" w:eastAsia="Times New Roman" w:hAnsi="Times New Roman" w:cs="Times New Roman"/>
                <w:color w:val="000000"/>
                <w:sz w:val="23"/>
                <w:szCs w:val="23"/>
              </w:rPr>
              <w:t xml:space="preserve">. </w:t>
            </w:r>
          </w:p>
          <w:p w14:paraId="71EE8E64" w14:textId="4403B844" w:rsidR="001F2A32" w:rsidRPr="00D42864" w:rsidRDefault="001F2A32" w:rsidP="009F7F1A">
            <w:pPr>
              <w:spacing w:after="0" w:line="240" w:lineRule="auto"/>
              <w:ind w:right="-1"/>
              <w:jc w:val="both"/>
              <w:rPr>
                <w:rFonts w:ascii="Times New Roman" w:hAnsi="Times New Roman" w:cs="Times New Roman"/>
                <w:sz w:val="23"/>
                <w:szCs w:val="23"/>
                <w:lang w:eastAsia="en-US"/>
              </w:rPr>
            </w:pPr>
            <w:r w:rsidRPr="00D42864">
              <w:rPr>
                <w:rFonts w:ascii="Times New Roman" w:hAnsi="Times New Roman" w:cs="Times New Roman"/>
                <w:sz w:val="23"/>
                <w:szCs w:val="23"/>
                <w:lang w:eastAsia="en-US"/>
              </w:rPr>
              <w:t>În Republica Moldova, practicarea sportului constituie factorul de bază în menținerea sănătății și dezvoltării armonioase a personalității, în crearea și transmiterea de noi aptitudini și valori general-umane, în dezvoltarea capitalului uman, și formarea conștiinței și identității naționale, în promovarea aspirațiilor de integrare europeană.</w:t>
            </w:r>
          </w:p>
          <w:p w14:paraId="67D984F7" w14:textId="629973A4" w:rsidR="001F2A32" w:rsidRPr="00D42864" w:rsidRDefault="0089662D" w:rsidP="009F7F1A">
            <w:pPr>
              <w:spacing w:after="0" w:line="240" w:lineRule="auto"/>
              <w:ind w:right="-1"/>
              <w:jc w:val="both"/>
              <w:rPr>
                <w:rFonts w:ascii="Times New Roman" w:hAnsi="Times New Roman" w:cs="Times New Roman"/>
                <w:sz w:val="23"/>
                <w:szCs w:val="23"/>
                <w:lang w:eastAsia="en-US"/>
              </w:rPr>
            </w:pPr>
            <w:r w:rsidRPr="00D42864">
              <w:rPr>
                <w:rFonts w:ascii="Times New Roman" w:hAnsi="Times New Roman" w:cs="Times New Roman"/>
                <w:sz w:val="23"/>
                <w:szCs w:val="23"/>
                <w:lang w:eastAsia="en-US"/>
              </w:rPr>
              <w:t>Totodată, există</w:t>
            </w:r>
            <w:r w:rsidR="001F2A32" w:rsidRPr="00D42864">
              <w:rPr>
                <w:rFonts w:ascii="Times New Roman" w:hAnsi="Times New Roman" w:cs="Times New Roman"/>
                <w:sz w:val="23"/>
                <w:szCs w:val="23"/>
                <w:lang w:eastAsia="en-US"/>
              </w:rPr>
              <w:t xml:space="preserve"> problema privind formalitatea în practicarea</w:t>
            </w:r>
            <w:r w:rsidRPr="00D42864">
              <w:rPr>
                <w:rFonts w:ascii="Times New Roman" w:hAnsi="Times New Roman" w:cs="Times New Roman"/>
                <w:sz w:val="23"/>
                <w:szCs w:val="23"/>
                <w:lang w:eastAsia="en-US"/>
              </w:rPr>
              <w:t xml:space="preserve"> sportului de masă și sportului de</w:t>
            </w:r>
            <w:r w:rsidR="001F2A32" w:rsidRPr="00D42864">
              <w:rPr>
                <w:rFonts w:ascii="Times New Roman" w:hAnsi="Times New Roman" w:cs="Times New Roman"/>
                <w:sz w:val="23"/>
                <w:szCs w:val="23"/>
                <w:lang w:eastAsia="en-US"/>
              </w:rPr>
              <w:t xml:space="preserve"> performanță. În </w:t>
            </w:r>
            <w:r w:rsidR="002E1BF1" w:rsidRPr="00D42864">
              <w:rPr>
                <w:rFonts w:ascii="Times New Roman" w:hAnsi="Times New Roman" w:cs="Times New Roman"/>
                <w:sz w:val="23"/>
                <w:szCs w:val="23"/>
                <w:lang w:eastAsia="en-US"/>
              </w:rPr>
              <w:t xml:space="preserve">acest </w:t>
            </w:r>
            <w:r w:rsidR="001F2A32" w:rsidRPr="00D42864">
              <w:rPr>
                <w:rFonts w:ascii="Times New Roman" w:hAnsi="Times New Roman" w:cs="Times New Roman"/>
                <w:sz w:val="23"/>
                <w:szCs w:val="23"/>
                <w:lang w:eastAsia="en-US"/>
              </w:rPr>
              <w:t>context, există necesita</w:t>
            </w:r>
            <w:r w:rsidRPr="00D42864">
              <w:rPr>
                <w:rFonts w:ascii="Times New Roman" w:hAnsi="Times New Roman" w:cs="Times New Roman"/>
                <w:sz w:val="23"/>
                <w:szCs w:val="23"/>
                <w:lang w:eastAsia="en-US"/>
              </w:rPr>
              <w:t>tea de reactualizare</w:t>
            </w:r>
            <w:r w:rsidR="001F2A32" w:rsidRPr="00D42864">
              <w:rPr>
                <w:rFonts w:ascii="Times New Roman" w:hAnsi="Times New Roman" w:cs="Times New Roman"/>
                <w:sz w:val="23"/>
                <w:szCs w:val="23"/>
                <w:lang w:eastAsia="en-US"/>
              </w:rPr>
              <w:t xml:space="preserve"> a cadrului legal la exigențele și cerințele actuale.</w:t>
            </w:r>
          </w:p>
          <w:p w14:paraId="1ECEF4A3" w14:textId="1AE0D8B6" w:rsidR="001F2A32" w:rsidRPr="00D42864" w:rsidRDefault="001F2A32" w:rsidP="009F7F1A">
            <w:pPr>
              <w:spacing w:after="0" w:line="240" w:lineRule="auto"/>
              <w:ind w:right="-1"/>
              <w:jc w:val="both"/>
              <w:rPr>
                <w:rFonts w:ascii="Times New Roman" w:hAnsi="Times New Roman" w:cs="Times New Roman"/>
                <w:sz w:val="23"/>
                <w:szCs w:val="23"/>
                <w:lang w:eastAsia="en-US"/>
              </w:rPr>
            </w:pPr>
            <w:r w:rsidRPr="00D42864">
              <w:rPr>
                <w:rFonts w:ascii="Times New Roman" w:hAnsi="Times New Roman" w:cs="Times New Roman"/>
                <w:sz w:val="23"/>
                <w:szCs w:val="23"/>
                <w:lang w:eastAsia="en-US"/>
              </w:rPr>
              <w:t>Prin intermediul disciplinei educația fizică, în instituțiile de învățământ general</w:t>
            </w:r>
            <w:r w:rsidR="007C7B6F">
              <w:rPr>
                <w:rFonts w:ascii="Times New Roman" w:hAnsi="Times New Roman" w:cs="Times New Roman"/>
                <w:sz w:val="23"/>
                <w:szCs w:val="23"/>
                <w:lang w:eastAsia="en-US"/>
              </w:rPr>
              <w:t xml:space="preserve">, profesional-tehnic </w:t>
            </w:r>
            <w:r w:rsidRPr="00D42864">
              <w:rPr>
                <w:rFonts w:ascii="Times New Roman" w:hAnsi="Times New Roman" w:cs="Times New Roman"/>
                <w:sz w:val="23"/>
                <w:szCs w:val="23"/>
                <w:lang w:eastAsia="en-US"/>
              </w:rPr>
              <w:t xml:space="preserve">și superior se urmărește educarea și formarea </w:t>
            </w:r>
            <w:r w:rsidR="007C7B6F">
              <w:rPr>
                <w:rFonts w:ascii="Times New Roman" w:hAnsi="Times New Roman" w:cs="Times New Roman"/>
                <w:sz w:val="23"/>
                <w:szCs w:val="23"/>
                <w:lang w:eastAsia="en-US"/>
              </w:rPr>
              <w:t xml:space="preserve">la </w:t>
            </w:r>
            <w:r w:rsidRPr="00D42864">
              <w:rPr>
                <w:rFonts w:ascii="Times New Roman" w:hAnsi="Times New Roman" w:cs="Times New Roman"/>
                <w:sz w:val="23"/>
                <w:szCs w:val="23"/>
                <w:lang w:eastAsia="en-US"/>
              </w:rPr>
              <w:t xml:space="preserve">elevi și studenți </w:t>
            </w:r>
            <w:r w:rsidR="007C7B6F">
              <w:rPr>
                <w:rFonts w:ascii="Times New Roman" w:hAnsi="Times New Roman" w:cs="Times New Roman"/>
                <w:sz w:val="23"/>
                <w:szCs w:val="23"/>
                <w:lang w:eastAsia="en-US"/>
              </w:rPr>
              <w:t>a</w:t>
            </w:r>
            <w:r w:rsidRPr="00D42864">
              <w:rPr>
                <w:rFonts w:ascii="Times New Roman" w:hAnsi="Times New Roman" w:cs="Times New Roman"/>
                <w:sz w:val="23"/>
                <w:szCs w:val="23"/>
                <w:lang w:eastAsia="en-US"/>
              </w:rPr>
              <w:t xml:space="preserve"> competențe</w:t>
            </w:r>
            <w:r w:rsidR="007C7B6F">
              <w:rPr>
                <w:rFonts w:ascii="Times New Roman" w:hAnsi="Times New Roman" w:cs="Times New Roman"/>
                <w:sz w:val="23"/>
                <w:szCs w:val="23"/>
                <w:lang w:eastAsia="en-US"/>
              </w:rPr>
              <w:t>lor</w:t>
            </w:r>
            <w:r w:rsidRPr="00D42864">
              <w:rPr>
                <w:rFonts w:ascii="Times New Roman" w:hAnsi="Times New Roman" w:cs="Times New Roman"/>
                <w:sz w:val="23"/>
                <w:szCs w:val="23"/>
                <w:lang w:eastAsia="en-US"/>
              </w:rPr>
              <w:t xml:space="preserve"> specifice, iar prin activitățile extrașcolare, desfășurate în școlile sportive,</w:t>
            </w:r>
            <w:r w:rsidR="00E34F7A">
              <w:rPr>
                <w:rFonts w:ascii="Times New Roman" w:hAnsi="Times New Roman" w:cs="Times New Roman"/>
                <w:sz w:val="23"/>
                <w:szCs w:val="23"/>
                <w:lang w:eastAsia="en-US"/>
              </w:rPr>
              <w:t xml:space="preserve"> </w:t>
            </w:r>
            <w:r w:rsidRPr="00D42864">
              <w:rPr>
                <w:rFonts w:ascii="Times New Roman" w:hAnsi="Times New Roman" w:cs="Times New Roman"/>
                <w:sz w:val="23"/>
                <w:szCs w:val="23"/>
                <w:lang w:eastAsia="en-US"/>
              </w:rPr>
              <w:t xml:space="preserve">Centrul Sportiv de Pregătire a Loturilor Naționale, Comitetul Național Olimpic și Sportiv și Comitetul Paralimpic din Republica Moldova se va realiza formarea de </w:t>
            </w:r>
            <w:r w:rsidR="007C7B6F">
              <w:rPr>
                <w:rFonts w:ascii="Times New Roman" w:hAnsi="Times New Roman" w:cs="Times New Roman"/>
                <w:sz w:val="23"/>
                <w:szCs w:val="23"/>
                <w:lang w:eastAsia="en-US"/>
              </w:rPr>
              <w:t>competențelor</w:t>
            </w:r>
            <w:r w:rsidRPr="00D42864">
              <w:rPr>
                <w:rFonts w:ascii="Times New Roman" w:hAnsi="Times New Roman" w:cs="Times New Roman"/>
                <w:sz w:val="23"/>
                <w:szCs w:val="23"/>
                <w:lang w:eastAsia="en-US"/>
              </w:rPr>
              <w:t xml:space="preserve"> sportive</w:t>
            </w:r>
            <w:r w:rsidR="007C7B6F" w:rsidRPr="00D42864">
              <w:rPr>
                <w:rFonts w:ascii="Times New Roman" w:hAnsi="Times New Roman" w:cs="Times New Roman"/>
                <w:sz w:val="23"/>
                <w:szCs w:val="23"/>
                <w:lang w:eastAsia="en-US"/>
              </w:rPr>
              <w:t xml:space="preserve"> specifice</w:t>
            </w:r>
            <w:r w:rsidR="007C7B6F">
              <w:rPr>
                <w:rFonts w:ascii="Times New Roman" w:hAnsi="Times New Roman" w:cs="Times New Roman"/>
                <w:sz w:val="23"/>
                <w:szCs w:val="23"/>
                <w:lang w:eastAsia="en-US"/>
              </w:rPr>
              <w:t xml:space="preserve"> și a celor de performanță</w:t>
            </w:r>
            <w:r w:rsidRPr="00D42864">
              <w:rPr>
                <w:rFonts w:ascii="Times New Roman" w:hAnsi="Times New Roman" w:cs="Times New Roman"/>
                <w:sz w:val="23"/>
                <w:szCs w:val="23"/>
                <w:lang w:eastAsia="en-US"/>
              </w:rPr>
              <w:t xml:space="preserve">. </w:t>
            </w:r>
          </w:p>
          <w:p w14:paraId="048BE331" w14:textId="6B7D1D8E" w:rsidR="001F2A32" w:rsidRPr="00D42864" w:rsidRDefault="001F2A32" w:rsidP="009F7F1A">
            <w:pPr>
              <w:spacing w:after="0" w:line="240" w:lineRule="auto"/>
              <w:ind w:right="-1"/>
              <w:jc w:val="both"/>
              <w:rPr>
                <w:rFonts w:ascii="Times New Roman" w:hAnsi="Times New Roman" w:cs="Times New Roman"/>
                <w:sz w:val="23"/>
                <w:szCs w:val="23"/>
                <w:lang w:eastAsia="en-US"/>
              </w:rPr>
            </w:pPr>
            <w:r w:rsidRPr="00D42864">
              <w:rPr>
                <w:rFonts w:ascii="Times New Roman" w:hAnsi="Times New Roman" w:cs="Times New Roman"/>
                <w:sz w:val="23"/>
                <w:szCs w:val="23"/>
                <w:lang w:eastAsia="en-US"/>
              </w:rPr>
              <w:t xml:space="preserve">Mediul social influențează elevii, tinerii în afara educației formale și contribuie la formarea de valori și percepții care determină comportamentul acestora. Sportul joacă un rol esențial în formarea </w:t>
            </w:r>
            <w:r w:rsidR="007C7B6F">
              <w:rPr>
                <w:rFonts w:ascii="Times New Roman" w:hAnsi="Times New Roman" w:cs="Times New Roman"/>
                <w:sz w:val="23"/>
                <w:szCs w:val="23"/>
                <w:lang w:eastAsia="en-US"/>
              </w:rPr>
              <w:t xml:space="preserve">și educarea formală și non-formală a </w:t>
            </w:r>
            <w:r w:rsidRPr="00D42864">
              <w:rPr>
                <w:rFonts w:ascii="Times New Roman" w:hAnsi="Times New Roman" w:cs="Times New Roman"/>
                <w:sz w:val="23"/>
                <w:szCs w:val="23"/>
                <w:lang w:eastAsia="en-US"/>
              </w:rPr>
              <w:t>indivizilor</w:t>
            </w:r>
            <w:r w:rsidR="007C7B6F">
              <w:rPr>
                <w:rFonts w:ascii="Times New Roman" w:hAnsi="Times New Roman" w:cs="Times New Roman"/>
                <w:sz w:val="23"/>
                <w:szCs w:val="23"/>
                <w:lang w:eastAsia="en-US"/>
              </w:rPr>
              <w:t>.</w:t>
            </w:r>
            <w:r w:rsidRPr="00D42864">
              <w:rPr>
                <w:rFonts w:ascii="Times New Roman" w:hAnsi="Times New Roman" w:cs="Times New Roman"/>
                <w:sz w:val="23"/>
                <w:szCs w:val="23"/>
                <w:lang w:eastAsia="en-US"/>
              </w:rPr>
              <w:t xml:space="preserve"> </w:t>
            </w:r>
          </w:p>
          <w:p w14:paraId="05977757" w14:textId="69771F89" w:rsidR="001F2A32" w:rsidRPr="00D42864" w:rsidRDefault="00F56609" w:rsidP="009F7F1A">
            <w:pPr>
              <w:spacing w:after="0" w:line="240" w:lineRule="auto"/>
              <w:ind w:right="-1"/>
              <w:jc w:val="both"/>
              <w:rPr>
                <w:rFonts w:ascii="Times New Roman" w:hAnsi="Times New Roman" w:cs="Times New Roman"/>
                <w:sz w:val="23"/>
                <w:szCs w:val="23"/>
                <w:lang w:eastAsia="en-US"/>
              </w:rPr>
            </w:pPr>
            <w:r w:rsidRPr="00D42864">
              <w:rPr>
                <w:rFonts w:ascii="Times New Roman" w:hAnsi="Times New Roman" w:cs="Times New Roman"/>
                <w:sz w:val="23"/>
                <w:szCs w:val="23"/>
                <w:lang w:eastAsia="en-US"/>
              </w:rPr>
              <w:t xml:space="preserve">O altă circumstanță care ar </w:t>
            </w:r>
            <w:r w:rsidR="007C7B6F">
              <w:rPr>
                <w:rFonts w:ascii="Times New Roman" w:hAnsi="Times New Roman" w:cs="Times New Roman"/>
                <w:sz w:val="23"/>
                <w:szCs w:val="23"/>
                <w:lang w:eastAsia="en-US"/>
              </w:rPr>
              <w:t>determina</w:t>
            </w:r>
            <w:r w:rsidRPr="00D42864">
              <w:rPr>
                <w:rFonts w:ascii="Times New Roman" w:hAnsi="Times New Roman" w:cs="Times New Roman"/>
                <w:sz w:val="23"/>
                <w:szCs w:val="23"/>
                <w:lang w:eastAsia="en-US"/>
              </w:rPr>
              <w:t xml:space="preserve"> aprobarea Strategiei este scădere</w:t>
            </w:r>
            <w:r w:rsidR="001F2A32" w:rsidRPr="00D42864">
              <w:rPr>
                <w:rFonts w:ascii="Times New Roman" w:hAnsi="Times New Roman" w:cs="Times New Roman"/>
                <w:sz w:val="23"/>
                <w:szCs w:val="23"/>
                <w:lang w:eastAsia="en-US"/>
              </w:rPr>
              <w:t xml:space="preserve">a </w:t>
            </w:r>
            <w:r w:rsidR="00A279F2" w:rsidRPr="00D42864">
              <w:rPr>
                <w:rFonts w:ascii="Times New Roman" w:hAnsi="Times New Roman" w:cs="Times New Roman"/>
                <w:sz w:val="23"/>
                <w:szCs w:val="23"/>
                <w:lang w:eastAsia="en-US"/>
              </w:rPr>
              <w:t xml:space="preserve">numărul </w:t>
            </w:r>
            <w:r w:rsidR="001F2A32" w:rsidRPr="00D42864">
              <w:rPr>
                <w:rFonts w:ascii="Times New Roman" w:hAnsi="Times New Roman" w:cs="Times New Roman"/>
                <w:sz w:val="23"/>
                <w:szCs w:val="23"/>
                <w:lang w:eastAsia="en-US"/>
              </w:rPr>
              <w:t>populației</w:t>
            </w:r>
            <w:r w:rsidR="00E410E1" w:rsidRPr="00D42864">
              <w:rPr>
                <w:rFonts w:ascii="Times New Roman" w:hAnsi="Times New Roman" w:cs="Times New Roman"/>
                <w:sz w:val="23"/>
                <w:szCs w:val="23"/>
                <w:lang w:eastAsia="en-US"/>
              </w:rPr>
              <w:t xml:space="preserve"> </w:t>
            </w:r>
            <w:r w:rsidR="007C7B6F">
              <w:rPr>
                <w:rFonts w:ascii="Times New Roman" w:hAnsi="Times New Roman" w:cs="Times New Roman"/>
                <w:sz w:val="23"/>
                <w:szCs w:val="23"/>
                <w:lang w:eastAsia="en-US"/>
              </w:rPr>
              <w:t>Republicii</w:t>
            </w:r>
            <w:r w:rsidR="001F2A32" w:rsidRPr="00D42864">
              <w:rPr>
                <w:rFonts w:ascii="Times New Roman" w:hAnsi="Times New Roman" w:cs="Times New Roman"/>
                <w:sz w:val="23"/>
                <w:szCs w:val="23"/>
                <w:lang w:eastAsia="en-US"/>
              </w:rPr>
              <w:t xml:space="preserve"> Moldova, </w:t>
            </w:r>
            <w:r w:rsidR="007C7B6F">
              <w:rPr>
                <w:rFonts w:ascii="Times New Roman" w:hAnsi="Times New Roman" w:cs="Times New Roman"/>
                <w:sz w:val="23"/>
                <w:szCs w:val="23"/>
                <w:lang w:eastAsia="en-US"/>
              </w:rPr>
              <w:t xml:space="preserve">generată de migrația în masă. Odată cu </w:t>
            </w:r>
            <w:r w:rsidR="001F2A32" w:rsidRPr="00D42864">
              <w:rPr>
                <w:rFonts w:ascii="Times New Roman" w:hAnsi="Times New Roman" w:cs="Times New Roman"/>
                <w:sz w:val="23"/>
                <w:szCs w:val="23"/>
                <w:lang w:eastAsia="en-US"/>
              </w:rPr>
              <w:t xml:space="preserve">migrarea populației active a țării, au plecat copii și tinerii, care puteau </w:t>
            </w:r>
            <w:r w:rsidR="007C7B6F">
              <w:rPr>
                <w:rFonts w:ascii="Times New Roman" w:hAnsi="Times New Roman" w:cs="Times New Roman"/>
                <w:sz w:val="23"/>
                <w:szCs w:val="23"/>
                <w:lang w:eastAsia="en-US"/>
              </w:rPr>
              <w:t>fi potențiali</w:t>
            </w:r>
            <w:r w:rsidR="001F2A32" w:rsidRPr="00D42864">
              <w:rPr>
                <w:rFonts w:ascii="Times New Roman" w:hAnsi="Times New Roman" w:cs="Times New Roman"/>
                <w:sz w:val="23"/>
                <w:szCs w:val="23"/>
                <w:lang w:eastAsia="en-US"/>
              </w:rPr>
              <w:t xml:space="preserve"> sportivi, antrenori sau profesori utili societății noastre. </w:t>
            </w:r>
          </w:p>
          <w:p w14:paraId="1ECA0259" w14:textId="2281EC76" w:rsidR="001F2A32" w:rsidRPr="00D42864" w:rsidRDefault="007C7B6F" w:rsidP="009F7F1A">
            <w:pPr>
              <w:spacing w:after="0" w:line="240" w:lineRule="auto"/>
              <w:ind w:right="-1"/>
              <w:jc w:val="both"/>
              <w:rPr>
                <w:rFonts w:ascii="Times New Roman" w:hAnsi="Times New Roman" w:cs="Times New Roman"/>
                <w:sz w:val="23"/>
                <w:szCs w:val="23"/>
                <w:lang w:eastAsia="en-US"/>
              </w:rPr>
            </w:pPr>
            <w:r>
              <w:rPr>
                <w:rFonts w:ascii="Times New Roman" w:hAnsi="Times New Roman" w:cs="Times New Roman"/>
                <w:sz w:val="23"/>
                <w:szCs w:val="23"/>
                <w:lang w:eastAsia="en-US"/>
              </w:rPr>
              <w:t>U</w:t>
            </w:r>
            <w:r w:rsidR="001F2A32" w:rsidRPr="00D42864">
              <w:rPr>
                <w:rFonts w:ascii="Times New Roman" w:hAnsi="Times New Roman" w:cs="Times New Roman"/>
                <w:sz w:val="23"/>
                <w:szCs w:val="23"/>
                <w:lang w:eastAsia="en-US"/>
              </w:rPr>
              <w:t>na</w:t>
            </w:r>
            <w:r>
              <w:rPr>
                <w:rFonts w:ascii="Times New Roman" w:hAnsi="Times New Roman" w:cs="Times New Roman"/>
                <w:sz w:val="23"/>
                <w:szCs w:val="23"/>
                <w:lang w:eastAsia="en-US"/>
              </w:rPr>
              <w:t xml:space="preserve"> </w:t>
            </w:r>
            <w:r w:rsidR="001F2A32" w:rsidRPr="00D42864">
              <w:rPr>
                <w:rFonts w:ascii="Times New Roman" w:hAnsi="Times New Roman" w:cs="Times New Roman"/>
                <w:sz w:val="23"/>
                <w:szCs w:val="23"/>
                <w:lang w:eastAsia="en-US"/>
              </w:rPr>
              <w:t xml:space="preserve">din problemele </w:t>
            </w:r>
            <w:r>
              <w:rPr>
                <w:rFonts w:ascii="Times New Roman" w:hAnsi="Times New Roman" w:cs="Times New Roman"/>
                <w:sz w:val="23"/>
                <w:szCs w:val="23"/>
                <w:lang w:eastAsia="en-US"/>
              </w:rPr>
              <w:t xml:space="preserve">de strictă actualitate este </w:t>
            </w:r>
            <w:r w:rsidR="001F2A32" w:rsidRPr="00D42864">
              <w:rPr>
                <w:rFonts w:ascii="Times New Roman" w:hAnsi="Times New Roman" w:cs="Times New Roman"/>
                <w:sz w:val="23"/>
                <w:szCs w:val="23"/>
                <w:lang w:eastAsia="en-US"/>
              </w:rPr>
              <w:t>insuficiența resurse</w:t>
            </w:r>
            <w:r>
              <w:rPr>
                <w:rFonts w:ascii="Times New Roman" w:hAnsi="Times New Roman" w:cs="Times New Roman"/>
                <w:sz w:val="23"/>
                <w:szCs w:val="23"/>
                <w:lang w:eastAsia="en-US"/>
              </w:rPr>
              <w:t>lor</w:t>
            </w:r>
            <w:r w:rsidR="001F2A32" w:rsidRPr="00D42864">
              <w:rPr>
                <w:rFonts w:ascii="Times New Roman" w:hAnsi="Times New Roman" w:cs="Times New Roman"/>
                <w:sz w:val="23"/>
                <w:szCs w:val="23"/>
                <w:lang w:eastAsia="en-US"/>
              </w:rPr>
              <w:t xml:space="preserve"> umane </w:t>
            </w:r>
            <w:r w:rsidR="00711163">
              <w:rPr>
                <w:rFonts w:ascii="Times New Roman" w:hAnsi="Times New Roman" w:cs="Times New Roman"/>
                <w:sz w:val="23"/>
                <w:szCs w:val="23"/>
                <w:lang w:eastAsia="en-US"/>
              </w:rPr>
              <w:t xml:space="preserve">specializate </w:t>
            </w:r>
            <w:r w:rsidR="001F2A32" w:rsidRPr="00D42864">
              <w:rPr>
                <w:rFonts w:ascii="Times New Roman" w:hAnsi="Times New Roman" w:cs="Times New Roman"/>
                <w:sz w:val="23"/>
                <w:szCs w:val="23"/>
                <w:lang w:eastAsia="en-US"/>
              </w:rPr>
              <w:t>în domeniul e</w:t>
            </w:r>
            <w:r w:rsidR="00711163">
              <w:rPr>
                <w:rFonts w:ascii="Times New Roman" w:hAnsi="Times New Roman" w:cs="Times New Roman"/>
                <w:sz w:val="23"/>
                <w:szCs w:val="23"/>
                <w:lang w:eastAsia="en-US"/>
              </w:rPr>
              <w:t>ducației fizice și al sportului. Lipsa cadrelor specializate</w:t>
            </w:r>
            <w:r w:rsidR="001F2A32" w:rsidRPr="00D42864">
              <w:rPr>
                <w:rFonts w:ascii="Times New Roman" w:hAnsi="Times New Roman" w:cs="Times New Roman"/>
                <w:sz w:val="23"/>
                <w:szCs w:val="23"/>
                <w:lang w:eastAsia="en-US"/>
              </w:rPr>
              <w:t xml:space="preserve"> de educație fizică și a antrenorilor este o problemă</w:t>
            </w:r>
            <w:r w:rsidR="00711163">
              <w:rPr>
                <w:rFonts w:ascii="Times New Roman" w:hAnsi="Times New Roman" w:cs="Times New Roman"/>
                <w:sz w:val="23"/>
                <w:szCs w:val="23"/>
                <w:lang w:eastAsia="en-US"/>
              </w:rPr>
              <w:t xml:space="preserve"> majoră </w:t>
            </w:r>
            <w:r w:rsidR="001F2A32" w:rsidRPr="00D42864">
              <w:rPr>
                <w:rFonts w:ascii="Times New Roman" w:hAnsi="Times New Roman" w:cs="Times New Roman"/>
                <w:sz w:val="23"/>
                <w:szCs w:val="23"/>
                <w:lang w:eastAsia="en-US"/>
              </w:rPr>
              <w:t>care</w:t>
            </w:r>
            <w:r w:rsidR="00711163">
              <w:rPr>
                <w:rFonts w:ascii="Times New Roman" w:hAnsi="Times New Roman" w:cs="Times New Roman"/>
                <w:sz w:val="23"/>
                <w:szCs w:val="23"/>
                <w:lang w:eastAsia="en-US"/>
              </w:rPr>
              <w:t>,</w:t>
            </w:r>
            <w:r w:rsidR="001F2A32" w:rsidRPr="00D42864">
              <w:rPr>
                <w:rFonts w:ascii="Times New Roman" w:hAnsi="Times New Roman" w:cs="Times New Roman"/>
                <w:sz w:val="23"/>
                <w:szCs w:val="23"/>
                <w:lang w:eastAsia="en-US"/>
              </w:rPr>
              <w:t xml:space="preserve"> generează o altă problemă, </w:t>
            </w:r>
            <w:r w:rsidR="00711163">
              <w:rPr>
                <w:rFonts w:ascii="Times New Roman" w:hAnsi="Times New Roman" w:cs="Times New Roman"/>
                <w:sz w:val="23"/>
                <w:szCs w:val="23"/>
                <w:lang w:eastAsia="en-US"/>
              </w:rPr>
              <w:t>cea a</w:t>
            </w:r>
            <w:r w:rsidR="001F2A32" w:rsidRPr="00D42864">
              <w:rPr>
                <w:rFonts w:ascii="Times New Roman" w:hAnsi="Times New Roman" w:cs="Times New Roman"/>
                <w:sz w:val="23"/>
                <w:szCs w:val="23"/>
                <w:lang w:eastAsia="en-US"/>
              </w:rPr>
              <w:t xml:space="preserve"> calit</w:t>
            </w:r>
            <w:r w:rsidR="00711163">
              <w:rPr>
                <w:rFonts w:ascii="Times New Roman" w:hAnsi="Times New Roman" w:cs="Times New Roman"/>
                <w:sz w:val="23"/>
                <w:szCs w:val="23"/>
                <w:lang w:eastAsia="en-US"/>
              </w:rPr>
              <w:t>ății</w:t>
            </w:r>
            <w:r w:rsidR="001F2A32" w:rsidRPr="00D42864">
              <w:rPr>
                <w:rFonts w:ascii="Times New Roman" w:hAnsi="Times New Roman" w:cs="Times New Roman"/>
                <w:sz w:val="23"/>
                <w:szCs w:val="23"/>
                <w:lang w:eastAsia="en-US"/>
              </w:rPr>
              <w:t xml:space="preserve"> specialiștilor din domeniu.</w:t>
            </w:r>
          </w:p>
          <w:p w14:paraId="46C8DD95" w14:textId="77777777" w:rsidR="001F2A32" w:rsidRPr="00D42864" w:rsidRDefault="001F2A32" w:rsidP="009F7F1A">
            <w:pPr>
              <w:spacing w:after="0" w:line="240" w:lineRule="auto"/>
              <w:ind w:right="-1"/>
              <w:jc w:val="both"/>
              <w:rPr>
                <w:rFonts w:ascii="Times New Roman" w:hAnsi="Times New Roman" w:cs="Times New Roman"/>
                <w:sz w:val="23"/>
                <w:szCs w:val="23"/>
                <w:lang w:eastAsia="en-US"/>
              </w:rPr>
            </w:pPr>
            <w:r w:rsidRPr="00D42864">
              <w:rPr>
                <w:rFonts w:ascii="Times New Roman" w:hAnsi="Times New Roman" w:cs="Times New Roman"/>
                <w:sz w:val="23"/>
                <w:szCs w:val="23"/>
                <w:lang w:eastAsia="en-US"/>
              </w:rPr>
              <w:t xml:space="preserve">Republica Moldova promovează o politică de dezvoltare a sportului, racordată la politicile de dezvoltare a sportului din Europa, relevantă problemelor și nevoilor actuale ale sistemului de educație fizică și sportului, dar și ale beneficiarilor acestuia. </w:t>
            </w:r>
          </w:p>
          <w:p w14:paraId="22E98163" w14:textId="18D6006B" w:rsidR="001F2A32" w:rsidRPr="00D42864" w:rsidRDefault="001F2A32" w:rsidP="009F7F1A">
            <w:pPr>
              <w:spacing w:after="0" w:line="240" w:lineRule="auto"/>
              <w:jc w:val="both"/>
              <w:rPr>
                <w:rFonts w:ascii="Times New Roman" w:eastAsia="Times New Roman" w:hAnsi="Times New Roman" w:cs="Times New Roman"/>
                <w:bCs/>
                <w:sz w:val="23"/>
                <w:szCs w:val="23"/>
                <w:lang w:eastAsia="en-US"/>
              </w:rPr>
            </w:pPr>
            <w:r w:rsidRPr="00D42864">
              <w:rPr>
                <w:rFonts w:ascii="Times New Roman" w:eastAsia="Times New Roman" w:hAnsi="Times New Roman" w:cs="Times New Roman"/>
                <w:bCs/>
                <w:sz w:val="23"/>
                <w:szCs w:val="23"/>
                <w:lang w:eastAsia="en-US"/>
              </w:rPr>
              <w:t>Astfel, în ultimii ani, în țară, se atestă o majorare a numărului de școli sportive pentru copii și tineret, ceea ce constituie o tendință de dezvoltare a sistemului sportiv. Evaluarea activității școlilor sportive pentru copii și tineret în Republica Moldova</w:t>
            </w:r>
            <w:r w:rsidR="00711163">
              <w:rPr>
                <w:rFonts w:ascii="Times New Roman" w:eastAsia="Times New Roman" w:hAnsi="Times New Roman" w:cs="Times New Roman"/>
                <w:bCs/>
                <w:sz w:val="23"/>
                <w:szCs w:val="23"/>
                <w:lang w:eastAsia="en-US"/>
              </w:rPr>
              <w:t>,</w:t>
            </w:r>
            <w:r w:rsidRPr="00D42864">
              <w:rPr>
                <w:rFonts w:ascii="Times New Roman" w:eastAsia="Times New Roman" w:hAnsi="Times New Roman" w:cs="Times New Roman"/>
                <w:bCs/>
                <w:sz w:val="23"/>
                <w:szCs w:val="23"/>
                <w:lang w:eastAsia="en-US"/>
              </w:rPr>
              <w:t xml:space="preserve"> în perioada anilor 2000 - 2021 este prezentată în Tabelul </w:t>
            </w:r>
            <w:r w:rsidRPr="00D42864">
              <w:rPr>
                <w:rFonts w:ascii="Times New Roman" w:eastAsia="Times New Roman" w:hAnsi="Times New Roman" w:cs="Times New Roman"/>
                <w:bCs/>
                <w:i/>
                <w:sz w:val="23"/>
                <w:szCs w:val="23"/>
                <w:lang w:eastAsia="en-US"/>
              </w:rPr>
              <w:t>Școli sportive pentru copii și tineret</w:t>
            </w:r>
            <w:r w:rsidRPr="00D42864">
              <w:rPr>
                <w:rFonts w:ascii="Times New Roman" w:eastAsia="Times New Roman" w:hAnsi="Times New Roman" w:cs="Times New Roman"/>
                <w:bCs/>
                <w:sz w:val="23"/>
                <w:szCs w:val="23"/>
                <w:lang w:eastAsia="en-US"/>
              </w:rPr>
              <w:t xml:space="preserve">. Comparativ cu anul 2000, numărul școlilor s-a majorat cu 24 de unități (sau cu 31,2 %). Totodată, numărul </w:t>
            </w:r>
            <w:r w:rsidR="00711163">
              <w:rPr>
                <w:rFonts w:ascii="Times New Roman" w:eastAsia="Times New Roman" w:hAnsi="Times New Roman" w:cs="Times New Roman"/>
                <w:bCs/>
                <w:sz w:val="23"/>
                <w:szCs w:val="23"/>
                <w:lang w:eastAsia="en-US"/>
              </w:rPr>
              <w:t xml:space="preserve">copiilor care practică </w:t>
            </w:r>
            <w:r w:rsidRPr="00D42864">
              <w:rPr>
                <w:rFonts w:ascii="Times New Roman" w:eastAsia="Times New Roman" w:hAnsi="Times New Roman" w:cs="Times New Roman"/>
                <w:bCs/>
                <w:sz w:val="23"/>
                <w:szCs w:val="23"/>
                <w:lang w:eastAsia="en-US"/>
              </w:rPr>
              <w:t>sport</w:t>
            </w:r>
            <w:r w:rsidR="00711163">
              <w:rPr>
                <w:rFonts w:ascii="Times New Roman" w:eastAsia="Times New Roman" w:hAnsi="Times New Roman" w:cs="Times New Roman"/>
                <w:bCs/>
                <w:sz w:val="23"/>
                <w:szCs w:val="23"/>
                <w:lang w:eastAsia="en-US"/>
              </w:rPr>
              <w:t>ul</w:t>
            </w:r>
            <w:r w:rsidRPr="00D42864">
              <w:rPr>
                <w:rFonts w:ascii="Times New Roman" w:eastAsia="Times New Roman" w:hAnsi="Times New Roman" w:cs="Times New Roman"/>
                <w:bCs/>
                <w:sz w:val="23"/>
                <w:szCs w:val="23"/>
                <w:lang w:eastAsia="en-US"/>
              </w:rPr>
              <w:t xml:space="preserve"> s-a mărit cu 8,9 mii de persoane (sa</w:t>
            </w:r>
            <w:r w:rsidR="0063102C" w:rsidRPr="00D42864">
              <w:rPr>
                <w:rFonts w:ascii="Times New Roman" w:eastAsia="Times New Roman" w:hAnsi="Times New Roman" w:cs="Times New Roman"/>
                <w:bCs/>
                <w:sz w:val="23"/>
                <w:szCs w:val="23"/>
                <w:lang w:eastAsia="en-US"/>
              </w:rPr>
              <w:t xml:space="preserve">u cu 30,3 %). </w:t>
            </w:r>
            <w:r w:rsidRPr="00D42864">
              <w:rPr>
                <w:rFonts w:ascii="Times New Roman" w:eastAsia="Times New Roman" w:hAnsi="Times New Roman" w:cs="Times New Roman"/>
                <w:bCs/>
                <w:sz w:val="23"/>
                <w:szCs w:val="23"/>
                <w:lang w:eastAsia="en-US"/>
              </w:rPr>
              <w:t>De asemenea, numărul antrenorilor a crescut cu 430 de persoane (sau cu 59,1 %).</w:t>
            </w:r>
          </w:p>
          <w:p w14:paraId="25CEB42A" w14:textId="77777777" w:rsidR="001F2A32" w:rsidRDefault="001F2A32" w:rsidP="00574C2D">
            <w:pPr>
              <w:spacing w:after="0" w:line="240" w:lineRule="auto"/>
              <w:ind w:right="-1"/>
              <w:contextualSpacing/>
              <w:jc w:val="both"/>
              <w:rPr>
                <w:rFonts w:ascii="Times New Roman" w:eastAsia="Times New Roman" w:hAnsi="Times New Roman" w:cs="Times New Roman"/>
                <w:bCs/>
                <w:sz w:val="23"/>
                <w:szCs w:val="23"/>
                <w:lang w:eastAsia="en-US"/>
              </w:rPr>
            </w:pPr>
            <w:r w:rsidRPr="00D42864">
              <w:rPr>
                <w:rFonts w:ascii="Times New Roman" w:eastAsia="Times New Roman" w:hAnsi="Times New Roman" w:cs="Times New Roman"/>
                <w:bCs/>
                <w:sz w:val="23"/>
                <w:szCs w:val="23"/>
                <w:lang w:eastAsia="en-US"/>
              </w:rPr>
              <w:t xml:space="preserve">Actualmente, funcționează 101 școli sportive cu un contingent de 38,3 mii de </w:t>
            </w:r>
            <w:r w:rsidR="00711163">
              <w:rPr>
                <w:rFonts w:ascii="Times New Roman" w:eastAsia="Times New Roman" w:hAnsi="Times New Roman" w:cs="Times New Roman"/>
                <w:bCs/>
                <w:sz w:val="23"/>
                <w:szCs w:val="23"/>
                <w:lang w:eastAsia="en-US"/>
              </w:rPr>
              <w:t>copii</w:t>
            </w:r>
            <w:r w:rsidRPr="00D42864">
              <w:rPr>
                <w:rFonts w:ascii="Times New Roman" w:eastAsia="Times New Roman" w:hAnsi="Times New Roman" w:cs="Times New Roman"/>
                <w:bCs/>
                <w:sz w:val="23"/>
                <w:szCs w:val="23"/>
                <w:lang w:eastAsia="en-US"/>
              </w:rPr>
              <w:t xml:space="preserve">, inclusiv 20,4 mii de </w:t>
            </w:r>
            <w:r w:rsidR="00711163">
              <w:rPr>
                <w:rFonts w:ascii="Times New Roman" w:eastAsia="Times New Roman" w:hAnsi="Times New Roman" w:cs="Times New Roman"/>
                <w:bCs/>
                <w:sz w:val="23"/>
                <w:szCs w:val="23"/>
                <w:lang w:eastAsia="en-US"/>
              </w:rPr>
              <w:t xml:space="preserve">copii care practică sportul în grupe de instruire </w:t>
            </w:r>
            <w:r w:rsidR="00574C2D">
              <w:rPr>
                <w:rFonts w:ascii="Times New Roman" w:eastAsia="Times New Roman" w:hAnsi="Times New Roman" w:cs="Times New Roman"/>
                <w:bCs/>
                <w:sz w:val="23"/>
                <w:szCs w:val="23"/>
                <w:lang w:eastAsia="en-US"/>
              </w:rPr>
              <w:t>la etapa de</w:t>
            </w:r>
            <w:r w:rsidR="00711163">
              <w:rPr>
                <w:rFonts w:ascii="Times New Roman" w:eastAsia="Times New Roman" w:hAnsi="Times New Roman" w:cs="Times New Roman"/>
                <w:bCs/>
                <w:sz w:val="23"/>
                <w:szCs w:val="23"/>
                <w:lang w:eastAsia="en-US"/>
              </w:rPr>
              <w:t xml:space="preserve"> începători</w:t>
            </w:r>
            <w:r w:rsidRPr="00D42864">
              <w:rPr>
                <w:rFonts w:ascii="Times New Roman" w:eastAsia="Times New Roman" w:hAnsi="Times New Roman" w:cs="Times New Roman"/>
                <w:bCs/>
                <w:sz w:val="23"/>
                <w:szCs w:val="23"/>
                <w:lang w:eastAsia="en-US"/>
              </w:rPr>
              <w:t xml:space="preserve">, 16,8 de mii de </w:t>
            </w:r>
            <w:r w:rsidR="00711163">
              <w:rPr>
                <w:rFonts w:ascii="Times New Roman" w:eastAsia="Times New Roman" w:hAnsi="Times New Roman" w:cs="Times New Roman"/>
                <w:bCs/>
                <w:sz w:val="23"/>
                <w:szCs w:val="23"/>
                <w:lang w:eastAsia="en-US"/>
              </w:rPr>
              <w:t xml:space="preserve">copii ce practică sportul în grupe de instruire </w:t>
            </w:r>
            <w:r w:rsidR="00574C2D">
              <w:rPr>
                <w:rFonts w:ascii="Times New Roman" w:eastAsia="Times New Roman" w:hAnsi="Times New Roman" w:cs="Times New Roman"/>
                <w:bCs/>
                <w:sz w:val="23"/>
                <w:szCs w:val="23"/>
                <w:lang w:eastAsia="en-US"/>
              </w:rPr>
              <w:t>la etapa</w:t>
            </w:r>
            <w:r w:rsidR="00574C2D" w:rsidRPr="00D42864">
              <w:rPr>
                <w:rFonts w:ascii="Times New Roman" w:eastAsia="Times New Roman" w:hAnsi="Times New Roman" w:cs="Times New Roman"/>
                <w:bCs/>
                <w:sz w:val="23"/>
                <w:szCs w:val="23"/>
                <w:lang w:eastAsia="en-US"/>
              </w:rPr>
              <w:t xml:space="preserve"> </w:t>
            </w:r>
            <w:r w:rsidR="00711163">
              <w:rPr>
                <w:rFonts w:ascii="Times New Roman" w:eastAsia="Times New Roman" w:hAnsi="Times New Roman" w:cs="Times New Roman"/>
                <w:bCs/>
                <w:sz w:val="23"/>
                <w:szCs w:val="23"/>
                <w:lang w:eastAsia="en-US"/>
              </w:rPr>
              <w:t xml:space="preserve">de </w:t>
            </w:r>
            <w:r w:rsidRPr="00D42864">
              <w:rPr>
                <w:rFonts w:ascii="Times New Roman" w:eastAsia="Times New Roman" w:hAnsi="Times New Roman" w:cs="Times New Roman"/>
                <w:bCs/>
                <w:sz w:val="23"/>
                <w:szCs w:val="23"/>
                <w:lang w:eastAsia="en-US"/>
              </w:rPr>
              <w:t xml:space="preserve">avansați, 0,8 mii de sportivi </w:t>
            </w:r>
            <w:r w:rsidR="00711163">
              <w:rPr>
                <w:rFonts w:ascii="Times New Roman" w:eastAsia="Times New Roman" w:hAnsi="Times New Roman" w:cs="Times New Roman"/>
                <w:bCs/>
                <w:sz w:val="23"/>
                <w:szCs w:val="23"/>
                <w:lang w:eastAsia="en-US"/>
              </w:rPr>
              <w:t xml:space="preserve">în grupe de instruire </w:t>
            </w:r>
            <w:r w:rsidR="00574C2D">
              <w:rPr>
                <w:rFonts w:ascii="Times New Roman" w:eastAsia="Times New Roman" w:hAnsi="Times New Roman" w:cs="Times New Roman"/>
                <w:bCs/>
                <w:sz w:val="23"/>
                <w:szCs w:val="23"/>
                <w:lang w:eastAsia="en-US"/>
              </w:rPr>
              <w:t xml:space="preserve">la etapa </w:t>
            </w:r>
            <w:r w:rsidRPr="00D42864">
              <w:rPr>
                <w:rFonts w:ascii="Times New Roman" w:eastAsia="Times New Roman" w:hAnsi="Times New Roman" w:cs="Times New Roman"/>
                <w:bCs/>
                <w:sz w:val="23"/>
                <w:szCs w:val="23"/>
                <w:lang w:eastAsia="en-US"/>
              </w:rPr>
              <w:t xml:space="preserve">de măiestrie sportivă, 0,2 mii de sportivi </w:t>
            </w:r>
            <w:r w:rsidR="00574C2D">
              <w:rPr>
                <w:rFonts w:ascii="Times New Roman" w:eastAsia="Times New Roman" w:hAnsi="Times New Roman" w:cs="Times New Roman"/>
                <w:bCs/>
                <w:sz w:val="23"/>
                <w:szCs w:val="23"/>
                <w:lang w:eastAsia="en-US"/>
              </w:rPr>
              <w:t xml:space="preserve">în grupe de instruire la etapa </w:t>
            </w:r>
            <w:r w:rsidRPr="00D42864">
              <w:rPr>
                <w:rFonts w:ascii="Times New Roman" w:eastAsia="Times New Roman" w:hAnsi="Times New Roman" w:cs="Times New Roman"/>
                <w:bCs/>
                <w:sz w:val="23"/>
                <w:szCs w:val="23"/>
                <w:lang w:eastAsia="en-US"/>
              </w:rPr>
              <w:t>de măiestrie sportiv</w:t>
            </w:r>
            <w:r w:rsidR="00574C2D">
              <w:rPr>
                <w:rFonts w:ascii="Times New Roman" w:eastAsia="Times New Roman" w:hAnsi="Times New Roman" w:cs="Times New Roman"/>
                <w:bCs/>
                <w:sz w:val="23"/>
                <w:szCs w:val="23"/>
                <w:lang w:eastAsia="en-US"/>
              </w:rPr>
              <w:t>ă superioară, 220 de candidați maeștri ai sportului, 95 de Maeștri ai Sportului, 20 de Maeștri Internaționali ai S</w:t>
            </w:r>
            <w:r w:rsidRPr="00D42864">
              <w:rPr>
                <w:rFonts w:ascii="Times New Roman" w:eastAsia="Times New Roman" w:hAnsi="Times New Roman" w:cs="Times New Roman"/>
                <w:bCs/>
                <w:sz w:val="23"/>
                <w:szCs w:val="23"/>
                <w:lang w:eastAsia="en-US"/>
              </w:rPr>
              <w:t>portului. Numărul de antrenori care activează în școlile pentru copii și tineret este de 1157 de persoane.</w:t>
            </w:r>
          </w:p>
          <w:p w14:paraId="731567C9" w14:textId="5EC89702" w:rsidR="00755DF6" w:rsidRPr="00D42864" w:rsidRDefault="00755DF6" w:rsidP="00574C2D">
            <w:pPr>
              <w:spacing w:after="0" w:line="240" w:lineRule="auto"/>
              <w:ind w:right="-1"/>
              <w:contextualSpacing/>
              <w:jc w:val="both"/>
              <w:rPr>
                <w:rFonts w:ascii="Times New Roman" w:hAnsi="Times New Roman" w:cs="Times New Roman"/>
                <w:sz w:val="23"/>
                <w:szCs w:val="23"/>
                <w:lang w:eastAsia="en-US"/>
              </w:rPr>
            </w:pPr>
            <w:r w:rsidRPr="00573EF5">
              <w:rPr>
                <w:rFonts w:ascii="Times New Roman" w:eastAsia="Times New Roman" w:hAnsi="Times New Roman" w:cs="Times New Roman"/>
                <w:bCs/>
                <w:color w:val="FF0000"/>
                <w:sz w:val="23"/>
                <w:szCs w:val="23"/>
                <w:lang w:eastAsia="en-US"/>
              </w:rPr>
              <w:t xml:space="preserve">Proiectul Strategiei urmează să intre în vigoare la momentul publicării în Monitorul Oficial din motiv că urmează să fie aprobat </w:t>
            </w:r>
            <w:r w:rsidR="00DE6CD4">
              <w:rPr>
                <w:rFonts w:ascii="Times New Roman" w:eastAsia="Times New Roman" w:hAnsi="Times New Roman" w:cs="Times New Roman"/>
                <w:bCs/>
                <w:color w:val="FF0000"/>
                <w:sz w:val="23"/>
                <w:szCs w:val="23"/>
                <w:lang w:eastAsia="en-US"/>
              </w:rPr>
              <w:t>Programul</w:t>
            </w:r>
            <w:r w:rsidRPr="00573EF5">
              <w:rPr>
                <w:rFonts w:ascii="Times New Roman" w:eastAsia="Times New Roman" w:hAnsi="Times New Roman" w:cs="Times New Roman"/>
                <w:bCs/>
                <w:color w:val="FF0000"/>
                <w:sz w:val="23"/>
                <w:szCs w:val="23"/>
                <w:lang w:eastAsia="en-US"/>
              </w:rPr>
              <w:t xml:space="preserve"> privind implementarea Strategiei.</w:t>
            </w:r>
          </w:p>
        </w:tc>
      </w:tr>
      <w:tr w:rsidR="00AE368E" w:rsidRPr="00D42864" w14:paraId="44212775" w14:textId="77777777" w:rsidTr="00770F93">
        <w:tc>
          <w:tcPr>
            <w:tcW w:w="10065" w:type="dxa"/>
            <w:tcBorders>
              <w:top w:val="single" w:sz="4" w:space="0" w:color="000000"/>
              <w:left w:val="single" w:sz="4" w:space="0" w:color="000000"/>
              <w:bottom w:val="single" w:sz="4" w:space="0" w:color="000000"/>
              <w:right w:val="single" w:sz="4" w:space="0" w:color="000000"/>
            </w:tcBorders>
            <w:shd w:val="clear" w:color="auto" w:fill="F2F2F2"/>
          </w:tcPr>
          <w:p w14:paraId="6285DAA0" w14:textId="59F38784" w:rsidR="00AE368E" w:rsidRPr="00D42864" w:rsidRDefault="007321CD" w:rsidP="00325B6E">
            <w:pPr>
              <w:numPr>
                <w:ilvl w:val="0"/>
                <w:numId w:val="1"/>
              </w:numPr>
              <w:pBdr>
                <w:top w:val="nil"/>
                <w:left w:val="nil"/>
                <w:bottom w:val="nil"/>
                <w:right w:val="nil"/>
                <w:between w:val="nil"/>
              </w:pBdr>
              <w:tabs>
                <w:tab w:val="left" w:pos="284"/>
                <w:tab w:val="left" w:pos="314"/>
              </w:tabs>
              <w:spacing w:after="0" w:line="240" w:lineRule="auto"/>
              <w:ind w:left="18" w:right="160" w:firstLine="0"/>
              <w:jc w:val="both"/>
              <w:rPr>
                <w:rFonts w:ascii="Times New Roman" w:eastAsia="Times New Roman" w:hAnsi="Times New Roman" w:cs="Times New Roman"/>
                <w:b/>
                <w:sz w:val="23"/>
                <w:szCs w:val="23"/>
              </w:rPr>
            </w:pPr>
            <w:r w:rsidRPr="00D42864">
              <w:rPr>
                <w:rFonts w:ascii="Times New Roman" w:eastAsia="Times New Roman" w:hAnsi="Times New Roman" w:cs="Times New Roman"/>
                <w:b/>
                <w:sz w:val="23"/>
                <w:szCs w:val="23"/>
              </w:rPr>
              <w:t>Descrierea gradului de compatibilitate pentru proiectele care au ca scop armonizarea legislației naționale cu legislația Uniunii Europene</w:t>
            </w:r>
            <w:r w:rsidR="00C72385" w:rsidRPr="00D42864">
              <w:rPr>
                <w:rFonts w:ascii="Times New Roman" w:eastAsia="Times New Roman" w:hAnsi="Times New Roman" w:cs="Times New Roman"/>
                <w:b/>
                <w:sz w:val="23"/>
                <w:szCs w:val="23"/>
              </w:rPr>
              <w:t>.</w:t>
            </w:r>
          </w:p>
        </w:tc>
      </w:tr>
      <w:tr w:rsidR="00AE368E" w:rsidRPr="00D42864" w14:paraId="38505C10" w14:textId="77777777" w:rsidTr="00770F93">
        <w:trPr>
          <w:trHeight w:val="311"/>
        </w:trPr>
        <w:tc>
          <w:tcPr>
            <w:tcW w:w="10065" w:type="dxa"/>
            <w:tcBorders>
              <w:top w:val="single" w:sz="4" w:space="0" w:color="000000"/>
              <w:left w:val="single" w:sz="4" w:space="0" w:color="000000"/>
              <w:bottom w:val="single" w:sz="4" w:space="0" w:color="000000"/>
              <w:right w:val="single" w:sz="4" w:space="0" w:color="000000"/>
            </w:tcBorders>
          </w:tcPr>
          <w:p w14:paraId="08657BF0" w14:textId="74097EAD" w:rsidR="00312CD4" w:rsidRPr="00D42864" w:rsidRDefault="007321CD" w:rsidP="00325B6E">
            <w:pPr>
              <w:tabs>
                <w:tab w:val="left" w:pos="9394"/>
              </w:tabs>
              <w:spacing w:after="0" w:line="240" w:lineRule="auto"/>
              <w:ind w:right="302"/>
              <w:jc w:val="both"/>
              <w:rPr>
                <w:rFonts w:ascii="Times New Roman" w:eastAsia="Times New Roman" w:hAnsi="Times New Roman" w:cs="Times New Roman"/>
                <w:sz w:val="23"/>
                <w:szCs w:val="23"/>
              </w:rPr>
            </w:pPr>
            <w:r w:rsidRPr="00D42864">
              <w:rPr>
                <w:rFonts w:ascii="Times New Roman" w:eastAsia="Times New Roman" w:hAnsi="Times New Roman" w:cs="Times New Roman"/>
                <w:sz w:val="23"/>
                <w:szCs w:val="23"/>
              </w:rPr>
              <w:t xml:space="preserve">Proiectul </w:t>
            </w:r>
            <w:r w:rsidR="00D2796D" w:rsidRPr="00D42864">
              <w:rPr>
                <w:rFonts w:ascii="Times New Roman" w:eastAsia="Times New Roman" w:hAnsi="Times New Roman" w:cs="Times New Roman"/>
                <w:sz w:val="23"/>
                <w:szCs w:val="23"/>
              </w:rPr>
              <w:t xml:space="preserve">Strategiei </w:t>
            </w:r>
            <w:r w:rsidRPr="00D42864">
              <w:rPr>
                <w:rFonts w:ascii="Times New Roman" w:eastAsia="Times New Roman" w:hAnsi="Times New Roman" w:cs="Times New Roman"/>
                <w:sz w:val="23"/>
                <w:szCs w:val="23"/>
              </w:rPr>
              <w:t>nu are ca scop armonizarea legislației naționale cu legislația Uniunii Europene.</w:t>
            </w:r>
          </w:p>
        </w:tc>
      </w:tr>
      <w:tr w:rsidR="00AE368E" w:rsidRPr="00D42864" w14:paraId="5FC0B1DA" w14:textId="77777777" w:rsidTr="00770F93">
        <w:trPr>
          <w:trHeight w:val="283"/>
        </w:trPr>
        <w:tc>
          <w:tcPr>
            <w:tcW w:w="10065" w:type="dxa"/>
            <w:tcBorders>
              <w:top w:val="single" w:sz="4" w:space="0" w:color="000000"/>
              <w:left w:val="single" w:sz="4" w:space="0" w:color="000000"/>
              <w:bottom w:val="single" w:sz="4" w:space="0" w:color="000000"/>
              <w:right w:val="single" w:sz="4" w:space="0" w:color="000000"/>
            </w:tcBorders>
            <w:shd w:val="clear" w:color="auto" w:fill="D9D9D9"/>
          </w:tcPr>
          <w:p w14:paraId="7DE89C4A" w14:textId="35BACA66" w:rsidR="00AE368E" w:rsidRPr="00D42864" w:rsidRDefault="007321CD" w:rsidP="00325B6E">
            <w:pPr>
              <w:numPr>
                <w:ilvl w:val="0"/>
                <w:numId w:val="1"/>
              </w:numPr>
              <w:pBdr>
                <w:top w:val="nil"/>
                <w:left w:val="nil"/>
                <w:bottom w:val="nil"/>
                <w:right w:val="nil"/>
                <w:between w:val="nil"/>
              </w:pBdr>
              <w:tabs>
                <w:tab w:val="left" w:pos="360"/>
                <w:tab w:val="left" w:pos="1196"/>
              </w:tabs>
              <w:spacing w:after="0" w:line="240" w:lineRule="auto"/>
              <w:ind w:left="18" w:firstLine="0"/>
              <w:jc w:val="both"/>
              <w:rPr>
                <w:rFonts w:ascii="Times New Roman" w:eastAsia="Times New Roman" w:hAnsi="Times New Roman" w:cs="Times New Roman"/>
                <w:b/>
                <w:sz w:val="23"/>
                <w:szCs w:val="23"/>
              </w:rPr>
            </w:pPr>
            <w:r w:rsidRPr="00D42864">
              <w:rPr>
                <w:rFonts w:ascii="Times New Roman" w:eastAsia="Times New Roman" w:hAnsi="Times New Roman" w:cs="Times New Roman"/>
                <w:b/>
                <w:sz w:val="23"/>
                <w:szCs w:val="23"/>
              </w:rPr>
              <w:lastRenderedPageBreak/>
              <w:t>Principalele prevederi ale proiectului şi evidențierea elementelor noi</w:t>
            </w:r>
            <w:r w:rsidR="00C72385" w:rsidRPr="00D42864">
              <w:rPr>
                <w:rFonts w:ascii="Times New Roman" w:eastAsia="Times New Roman" w:hAnsi="Times New Roman" w:cs="Times New Roman"/>
                <w:b/>
                <w:sz w:val="23"/>
                <w:szCs w:val="23"/>
              </w:rPr>
              <w:t>.</w:t>
            </w:r>
          </w:p>
        </w:tc>
      </w:tr>
      <w:tr w:rsidR="00AE368E" w:rsidRPr="00D42864" w14:paraId="0EA0A891" w14:textId="77777777" w:rsidTr="00770F93">
        <w:trPr>
          <w:trHeight w:val="582"/>
        </w:trPr>
        <w:tc>
          <w:tcPr>
            <w:tcW w:w="10065" w:type="dxa"/>
            <w:tcBorders>
              <w:top w:val="single" w:sz="4" w:space="0" w:color="000000"/>
              <w:left w:val="single" w:sz="4" w:space="0" w:color="000000"/>
              <w:bottom w:val="single" w:sz="4" w:space="0" w:color="000000"/>
              <w:right w:val="single" w:sz="4" w:space="0" w:color="000000"/>
            </w:tcBorders>
          </w:tcPr>
          <w:p w14:paraId="0832BFA2" w14:textId="1BE743DF" w:rsidR="00E15817" w:rsidRPr="00D42864" w:rsidRDefault="00E65B05" w:rsidP="00E15817">
            <w:pPr>
              <w:spacing w:after="0" w:line="240" w:lineRule="auto"/>
              <w:jc w:val="both"/>
              <w:rPr>
                <w:rFonts w:ascii="Times New Roman" w:eastAsia="Times New Roman" w:hAnsi="Times New Roman" w:cs="Times New Roman"/>
                <w:bCs/>
                <w:sz w:val="23"/>
                <w:szCs w:val="23"/>
                <w:lang w:eastAsia="en-US"/>
              </w:rPr>
            </w:pPr>
            <w:r w:rsidRPr="00D42864">
              <w:rPr>
                <w:rFonts w:ascii="Times New Roman" w:eastAsia="Times New Roman" w:hAnsi="Times New Roman" w:cs="Times New Roman"/>
                <w:bCs/>
                <w:sz w:val="23"/>
                <w:szCs w:val="23"/>
                <w:lang w:eastAsia="en-US"/>
              </w:rPr>
              <w:t xml:space="preserve">Scopul </w:t>
            </w:r>
            <w:r w:rsidR="00727D35" w:rsidRPr="00D42864">
              <w:rPr>
                <w:rFonts w:ascii="Times New Roman" w:eastAsia="Times New Roman" w:hAnsi="Times New Roman" w:cs="Times New Roman"/>
                <w:bCs/>
                <w:sz w:val="23"/>
                <w:szCs w:val="23"/>
                <w:lang w:eastAsia="en-US"/>
              </w:rPr>
              <w:t xml:space="preserve">proiectului </w:t>
            </w:r>
            <w:r w:rsidRPr="00D42864">
              <w:rPr>
                <w:rFonts w:ascii="Times New Roman" w:eastAsia="Times New Roman" w:hAnsi="Times New Roman" w:cs="Times New Roman"/>
                <w:bCs/>
                <w:sz w:val="23"/>
                <w:szCs w:val="23"/>
                <w:lang w:eastAsia="en-US"/>
              </w:rPr>
              <w:t xml:space="preserve">Strategiei </w:t>
            </w:r>
            <w:r w:rsidR="007B2874" w:rsidRPr="00D42864">
              <w:rPr>
                <w:rFonts w:ascii="Times New Roman" w:eastAsia="Times New Roman" w:hAnsi="Times New Roman" w:cs="Times New Roman"/>
                <w:bCs/>
                <w:sz w:val="23"/>
                <w:szCs w:val="23"/>
                <w:lang w:eastAsia="en-US"/>
              </w:rPr>
              <w:t>constă în determinarea direcțiilo</w:t>
            </w:r>
            <w:r w:rsidR="00727D35" w:rsidRPr="00D42864">
              <w:rPr>
                <w:rFonts w:ascii="Times New Roman" w:eastAsia="Times New Roman" w:hAnsi="Times New Roman" w:cs="Times New Roman"/>
                <w:bCs/>
                <w:sz w:val="23"/>
                <w:szCs w:val="23"/>
                <w:lang w:eastAsia="en-US"/>
              </w:rPr>
              <w:t>r strategice</w:t>
            </w:r>
            <w:r w:rsidR="007B2874" w:rsidRPr="00D42864">
              <w:rPr>
                <w:rFonts w:ascii="Times New Roman" w:eastAsia="Times New Roman" w:hAnsi="Times New Roman" w:cs="Times New Roman"/>
                <w:bCs/>
                <w:sz w:val="23"/>
                <w:szCs w:val="23"/>
                <w:lang w:eastAsia="en-US"/>
              </w:rPr>
              <w:t xml:space="preserve"> pentru soluționarea problemelor identificate sistematic, pentru atingerea obiectivelor de dezvoltare în domeniul educației fizice și al sportului, precum și pentru previziunea schimbărilor intervenite.</w:t>
            </w:r>
          </w:p>
          <w:tbl>
            <w:tblPr>
              <w:tblW w:w="9806" w:type="dxa"/>
              <w:tblBorders>
                <w:top w:val="nil"/>
                <w:left w:val="nil"/>
                <w:bottom w:val="nil"/>
                <w:right w:val="nil"/>
                <w:insideH w:val="nil"/>
                <w:insideV w:val="nil"/>
              </w:tblBorders>
              <w:tblLayout w:type="fixed"/>
              <w:tblLook w:val="0000" w:firstRow="0" w:lastRow="0" w:firstColumn="0" w:lastColumn="0" w:noHBand="0" w:noVBand="0"/>
            </w:tblPr>
            <w:tblGrid>
              <w:gridCol w:w="9806"/>
            </w:tblGrid>
            <w:tr w:rsidR="00E15817" w:rsidRPr="00D42864" w14:paraId="5E7EDA2A" w14:textId="77777777" w:rsidTr="00E36F89">
              <w:trPr>
                <w:trHeight w:val="480"/>
              </w:trPr>
              <w:tc>
                <w:tcPr>
                  <w:tcW w:w="9806" w:type="dxa"/>
                  <w:tcBorders>
                    <w:top w:val="nil"/>
                    <w:left w:val="nil"/>
                    <w:bottom w:val="nil"/>
                    <w:right w:val="nil"/>
                  </w:tcBorders>
                  <w:tcMar>
                    <w:top w:w="0" w:type="dxa"/>
                    <w:left w:w="180" w:type="dxa"/>
                    <w:bottom w:w="0" w:type="dxa"/>
                    <w:right w:w="180" w:type="dxa"/>
                  </w:tcMar>
                </w:tcPr>
                <w:p w14:paraId="70234BC9" w14:textId="6962BC46" w:rsidR="00B246B9" w:rsidRPr="00D42864" w:rsidRDefault="00236BCE" w:rsidP="003576E2">
                  <w:pPr>
                    <w:pBdr>
                      <w:top w:val="nil"/>
                      <w:left w:val="nil"/>
                      <w:bottom w:val="nil"/>
                      <w:right w:val="nil"/>
                      <w:between w:val="nil"/>
                    </w:pBdr>
                    <w:tabs>
                      <w:tab w:val="left" w:pos="8341"/>
                    </w:tabs>
                    <w:spacing w:after="0" w:line="240" w:lineRule="auto"/>
                    <w:ind w:left="-166" w:right="-43"/>
                    <w:jc w:val="both"/>
                    <w:rPr>
                      <w:rFonts w:ascii="Times New Roman" w:eastAsia="Times New Roman" w:hAnsi="Times New Roman" w:cs="Times New Roman"/>
                      <w:color w:val="000000"/>
                      <w:sz w:val="23"/>
                      <w:szCs w:val="23"/>
                    </w:rPr>
                  </w:pPr>
                  <w:r w:rsidRPr="00D42864">
                    <w:rPr>
                      <w:rFonts w:ascii="Times New Roman" w:eastAsia="Times New Roman" w:hAnsi="Times New Roman" w:cs="Times New Roman"/>
                      <w:color w:val="000000"/>
                      <w:sz w:val="23"/>
                      <w:szCs w:val="23"/>
                    </w:rPr>
                    <w:t>Proiectul Strategiei</w:t>
                  </w:r>
                  <w:r w:rsidR="00650C06" w:rsidRPr="00D42864">
                    <w:rPr>
                      <w:rFonts w:ascii="Times New Roman" w:eastAsia="Times New Roman" w:hAnsi="Times New Roman" w:cs="Times New Roman"/>
                      <w:color w:val="000000"/>
                      <w:sz w:val="23"/>
                      <w:szCs w:val="23"/>
                    </w:rPr>
                    <w:t xml:space="preserve"> este în</w:t>
                  </w:r>
                  <w:r w:rsidR="00B246B9" w:rsidRPr="00D42864">
                    <w:rPr>
                      <w:rFonts w:ascii="Times New Roman" w:eastAsia="Times New Roman" w:hAnsi="Times New Roman" w:cs="Times New Roman"/>
                      <w:color w:val="000000"/>
                      <w:sz w:val="23"/>
                      <w:szCs w:val="23"/>
                    </w:rPr>
                    <w:t xml:space="preserve"> concordanță cu Strategia națională de dezvoltare ,,Moldova Europeană 2030” și </w:t>
                  </w:r>
                  <w:r w:rsidR="00650C06" w:rsidRPr="00D42864">
                    <w:rPr>
                      <w:rFonts w:ascii="Times New Roman" w:eastAsia="Times New Roman" w:hAnsi="Times New Roman" w:cs="Times New Roman"/>
                      <w:color w:val="000000"/>
                      <w:sz w:val="23"/>
                      <w:szCs w:val="23"/>
                    </w:rPr>
                    <w:t>Programul de guvernare ,,Moldova vremuri bune”.</w:t>
                  </w:r>
                </w:p>
                <w:p w14:paraId="2F62ED98" w14:textId="700006FB" w:rsidR="00650C06" w:rsidRPr="00D42864" w:rsidRDefault="00236BCE" w:rsidP="003576E2">
                  <w:pPr>
                    <w:pBdr>
                      <w:top w:val="nil"/>
                      <w:left w:val="nil"/>
                      <w:bottom w:val="nil"/>
                      <w:right w:val="nil"/>
                      <w:between w:val="nil"/>
                    </w:pBdr>
                    <w:tabs>
                      <w:tab w:val="left" w:pos="8341"/>
                    </w:tabs>
                    <w:spacing w:after="0" w:line="240" w:lineRule="auto"/>
                    <w:ind w:left="-166" w:right="-43"/>
                    <w:jc w:val="both"/>
                    <w:rPr>
                      <w:rFonts w:ascii="Times New Roman" w:eastAsia="Times New Roman" w:hAnsi="Times New Roman" w:cs="Times New Roman"/>
                      <w:color w:val="000000"/>
                      <w:sz w:val="23"/>
                      <w:szCs w:val="23"/>
                    </w:rPr>
                  </w:pPr>
                  <w:r w:rsidRPr="00D42864">
                    <w:rPr>
                      <w:rFonts w:ascii="Times New Roman" w:eastAsia="Times New Roman" w:hAnsi="Times New Roman" w:cs="Times New Roman"/>
                      <w:color w:val="000000"/>
                      <w:sz w:val="23"/>
                      <w:szCs w:val="23"/>
                    </w:rPr>
                    <w:t xml:space="preserve">Documentul </w:t>
                  </w:r>
                  <w:r w:rsidR="00650C06" w:rsidRPr="00D42864">
                    <w:rPr>
                      <w:rFonts w:ascii="Times New Roman" w:eastAsia="Times New Roman" w:hAnsi="Times New Roman" w:cs="Times New Roman"/>
                      <w:color w:val="000000"/>
                      <w:sz w:val="23"/>
                      <w:szCs w:val="23"/>
                    </w:rPr>
                    <w:t>,,Moldova Europeană 2030 are ca obiectiv ,,Îmbunătățirea cadrului de politici privind dezvoltarea ed</w:t>
                  </w:r>
                  <w:r w:rsidR="00E36F89" w:rsidRPr="00D42864">
                    <w:rPr>
                      <w:rFonts w:ascii="Times New Roman" w:eastAsia="Times New Roman" w:hAnsi="Times New Roman" w:cs="Times New Roman"/>
                      <w:color w:val="000000"/>
                      <w:sz w:val="23"/>
                      <w:szCs w:val="23"/>
                    </w:rPr>
                    <w:t>ucației fizice și a sportului, i</w:t>
                  </w:r>
                  <w:r w:rsidR="00650C06" w:rsidRPr="00D42864">
                    <w:rPr>
                      <w:rFonts w:ascii="Times New Roman" w:eastAsia="Times New Roman" w:hAnsi="Times New Roman" w:cs="Times New Roman"/>
                      <w:color w:val="000000"/>
                      <w:sz w:val="23"/>
                      <w:szCs w:val="23"/>
                    </w:rPr>
                    <w:t xml:space="preserve">nclusiv </w:t>
                  </w:r>
                  <w:r w:rsidR="00E36F89" w:rsidRPr="00D42864">
                    <w:rPr>
                      <w:rFonts w:ascii="Times New Roman" w:eastAsia="Times New Roman" w:hAnsi="Times New Roman" w:cs="Times New Roman"/>
                      <w:color w:val="000000"/>
                      <w:sz w:val="23"/>
                      <w:szCs w:val="23"/>
                    </w:rPr>
                    <w:t xml:space="preserve">în domeniul </w:t>
                  </w:r>
                  <w:r w:rsidR="00650C06" w:rsidRPr="00D42864">
                    <w:rPr>
                      <w:rFonts w:ascii="Times New Roman" w:eastAsia="Times New Roman" w:hAnsi="Times New Roman" w:cs="Times New Roman"/>
                      <w:color w:val="000000"/>
                      <w:sz w:val="23"/>
                      <w:szCs w:val="23"/>
                    </w:rPr>
                    <w:t>sportului în masă și sportului de performanță”.</w:t>
                  </w:r>
                </w:p>
                <w:p w14:paraId="0891B197" w14:textId="359120D7" w:rsidR="006707E0" w:rsidRPr="00D42864" w:rsidRDefault="00236BCE" w:rsidP="006707E0">
                  <w:pPr>
                    <w:pBdr>
                      <w:top w:val="nil"/>
                      <w:left w:val="nil"/>
                      <w:bottom w:val="nil"/>
                      <w:right w:val="nil"/>
                      <w:between w:val="nil"/>
                    </w:pBdr>
                    <w:tabs>
                      <w:tab w:val="left" w:pos="8341"/>
                    </w:tabs>
                    <w:spacing w:after="0" w:line="240" w:lineRule="auto"/>
                    <w:ind w:left="-166" w:right="-43"/>
                    <w:jc w:val="both"/>
                    <w:rPr>
                      <w:rFonts w:ascii="Times New Roman" w:eastAsia="Times New Roman" w:hAnsi="Times New Roman" w:cs="Times New Roman"/>
                      <w:color w:val="000000"/>
                      <w:sz w:val="23"/>
                      <w:szCs w:val="23"/>
                    </w:rPr>
                  </w:pPr>
                  <w:r w:rsidRPr="00D42864">
                    <w:rPr>
                      <w:rFonts w:ascii="Times New Roman" w:eastAsia="Times New Roman" w:hAnsi="Times New Roman" w:cs="Times New Roman"/>
                      <w:color w:val="000000"/>
                      <w:sz w:val="23"/>
                      <w:szCs w:val="23"/>
                    </w:rPr>
                    <w:t>Programul</w:t>
                  </w:r>
                  <w:r w:rsidR="00650C06" w:rsidRPr="00D42864">
                    <w:rPr>
                      <w:rFonts w:ascii="Times New Roman" w:eastAsia="Times New Roman" w:hAnsi="Times New Roman" w:cs="Times New Roman"/>
                      <w:color w:val="000000"/>
                      <w:sz w:val="23"/>
                      <w:szCs w:val="23"/>
                    </w:rPr>
                    <w:t xml:space="preserve"> ,,Moldova vremuri bune” are ca </w:t>
                  </w:r>
                  <w:r w:rsidR="00D42864" w:rsidRPr="00D42864">
                    <w:rPr>
                      <w:rFonts w:ascii="Times New Roman" w:eastAsia="Times New Roman" w:hAnsi="Times New Roman" w:cs="Times New Roman"/>
                      <w:color w:val="000000"/>
                      <w:sz w:val="23"/>
                      <w:szCs w:val="23"/>
                    </w:rPr>
                    <w:t>obiectiv</w:t>
                  </w:r>
                  <w:r w:rsidR="00650C06" w:rsidRPr="00D42864">
                    <w:rPr>
                      <w:rFonts w:ascii="Times New Roman" w:eastAsia="Times New Roman" w:hAnsi="Times New Roman" w:cs="Times New Roman"/>
                      <w:color w:val="000000"/>
                      <w:sz w:val="23"/>
                      <w:szCs w:val="23"/>
                    </w:rPr>
                    <w:t xml:space="preserve"> îmbunătățirea infrastructurii sportive, accesul </w:t>
                  </w:r>
                  <w:r w:rsidR="00D42864" w:rsidRPr="00D42864">
                    <w:rPr>
                      <w:rFonts w:ascii="Times New Roman" w:eastAsia="Times New Roman" w:hAnsi="Times New Roman" w:cs="Times New Roman"/>
                      <w:color w:val="000000"/>
                      <w:sz w:val="23"/>
                      <w:szCs w:val="23"/>
                    </w:rPr>
                    <w:t>sportivilor</w:t>
                  </w:r>
                  <w:r w:rsidR="00650C06" w:rsidRPr="00D42864">
                    <w:rPr>
                      <w:rFonts w:ascii="Times New Roman" w:eastAsia="Times New Roman" w:hAnsi="Times New Roman" w:cs="Times New Roman"/>
                      <w:color w:val="000000"/>
                      <w:sz w:val="23"/>
                      <w:szCs w:val="23"/>
                    </w:rPr>
                    <w:t xml:space="preserve"> cu dizabilități la infrastructura sportivă, susținerea participării sportivilor de performanță la competiții interne și internaționale, </w:t>
                  </w:r>
                  <w:r w:rsidR="006375D0" w:rsidRPr="00D42864">
                    <w:rPr>
                      <w:rFonts w:ascii="Times New Roman" w:eastAsia="Times New Roman" w:hAnsi="Times New Roman" w:cs="Times New Roman"/>
                      <w:color w:val="000000"/>
                      <w:sz w:val="23"/>
                      <w:szCs w:val="23"/>
                    </w:rPr>
                    <w:t>crearea parteneriatelor publice-private pentru atragerea investițiilor în dezvoltarea bazelor la nivel central și local</w:t>
                  </w:r>
                  <w:r w:rsidR="00053BED" w:rsidRPr="00D42864">
                    <w:rPr>
                      <w:rFonts w:ascii="Times New Roman" w:eastAsia="Times New Roman" w:hAnsi="Times New Roman" w:cs="Times New Roman"/>
                      <w:color w:val="000000"/>
                      <w:sz w:val="23"/>
                      <w:szCs w:val="23"/>
                    </w:rPr>
                    <w:t>.</w:t>
                  </w:r>
                </w:p>
                <w:p w14:paraId="4A76AE3A" w14:textId="7A017E75" w:rsidR="00E63EB8" w:rsidRPr="00D42864" w:rsidRDefault="00236BCE" w:rsidP="006707E0">
                  <w:pPr>
                    <w:pBdr>
                      <w:top w:val="nil"/>
                      <w:left w:val="nil"/>
                      <w:bottom w:val="nil"/>
                      <w:right w:val="nil"/>
                      <w:between w:val="nil"/>
                    </w:pBdr>
                    <w:tabs>
                      <w:tab w:val="left" w:pos="8341"/>
                    </w:tabs>
                    <w:spacing w:after="0" w:line="240" w:lineRule="auto"/>
                    <w:ind w:left="-166" w:right="-43"/>
                    <w:jc w:val="both"/>
                    <w:rPr>
                      <w:rFonts w:ascii="Times New Roman" w:eastAsia="Times New Roman" w:hAnsi="Times New Roman" w:cs="Times New Roman"/>
                      <w:sz w:val="23"/>
                      <w:szCs w:val="23"/>
                    </w:rPr>
                  </w:pPr>
                  <w:r w:rsidRPr="00D42864">
                    <w:rPr>
                      <w:rFonts w:ascii="Times New Roman" w:eastAsia="Times New Roman" w:hAnsi="Times New Roman" w:cs="Times New Roman"/>
                      <w:color w:val="000000"/>
                      <w:sz w:val="23"/>
                      <w:szCs w:val="23"/>
                    </w:rPr>
                    <w:t>În viziunea sa, p</w:t>
                  </w:r>
                  <w:r w:rsidR="006707E0" w:rsidRPr="00D42864">
                    <w:rPr>
                      <w:rFonts w:ascii="Times New Roman" w:eastAsia="Times New Roman" w:hAnsi="Times New Roman" w:cs="Times New Roman"/>
                      <w:color w:val="000000"/>
                      <w:sz w:val="23"/>
                      <w:szCs w:val="23"/>
                    </w:rPr>
                    <w:t>roiectul Strategiei</w:t>
                  </w:r>
                  <w:r w:rsidR="006707E0" w:rsidRPr="00D42864">
                    <w:rPr>
                      <w:rFonts w:ascii="Times New Roman" w:eastAsia="Times New Roman" w:hAnsi="Times New Roman" w:cs="Times New Roman"/>
                      <w:sz w:val="23"/>
                      <w:szCs w:val="23"/>
                    </w:rPr>
                    <w:t xml:space="preserve"> abordează probleme conexe c</w:t>
                  </w:r>
                  <w:r w:rsidR="00E63EB8" w:rsidRPr="00D42864">
                    <w:rPr>
                      <w:rFonts w:ascii="Times New Roman" w:eastAsia="Times New Roman" w:hAnsi="Times New Roman" w:cs="Times New Roman"/>
                      <w:sz w:val="23"/>
                      <w:szCs w:val="23"/>
                    </w:rPr>
                    <w:t>are se regăsesc:</w:t>
                  </w:r>
                </w:p>
                <w:p w14:paraId="0B9C6266" w14:textId="71598372" w:rsidR="00E63EB8" w:rsidRPr="00D42864" w:rsidRDefault="00E63EB8" w:rsidP="00770F93">
                  <w:pPr>
                    <w:pStyle w:val="ListParagraph"/>
                    <w:numPr>
                      <w:ilvl w:val="0"/>
                      <w:numId w:val="20"/>
                    </w:numPr>
                    <w:pBdr>
                      <w:top w:val="nil"/>
                      <w:left w:val="nil"/>
                      <w:bottom w:val="nil"/>
                      <w:right w:val="nil"/>
                      <w:between w:val="nil"/>
                    </w:pBdr>
                    <w:tabs>
                      <w:tab w:val="left" w:pos="8341"/>
                    </w:tabs>
                    <w:spacing w:after="0" w:line="240" w:lineRule="auto"/>
                    <w:ind w:left="267" w:right="-43" w:hanging="267"/>
                    <w:jc w:val="both"/>
                    <w:rPr>
                      <w:rFonts w:ascii="Times New Roman" w:eastAsia="Times New Roman" w:hAnsi="Times New Roman" w:cs="Times New Roman"/>
                      <w:sz w:val="23"/>
                      <w:szCs w:val="23"/>
                    </w:rPr>
                  </w:pPr>
                  <w:r w:rsidRPr="00D42864">
                    <w:rPr>
                      <w:rFonts w:ascii="Times New Roman" w:eastAsia="Times New Roman" w:hAnsi="Times New Roman" w:cs="Times New Roman"/>
                      <w:sz w:val="23"/>
                      <w:szCs w:val="23"/>
                    </w:rPr>
                    <w:t xml:space="preserve">În </w:t>
                  </w:r>
                  <w:r w:rsidR="006707E0" w:rsidRPr="00D42864">
                    <w:rPr>
                      <w:rFonts w:ascii="Times New Roman" w:eastAsia="Times New Roman" w:hAnsi="Times New Roman" w:cs="Times New Roman"/>
                      <w:sz w:val="23"/>
                      <w:szCs w:val="23"/>
                    </w:rPr>
                    <w:t>Strategia de Dezvoltare Regio</w:t>
                  </w:r>
                  <w:r w:rsidR="00F3275F">
                    <w:rPr>
                      <w:rFonts w:ascii="Times New Roman" w:eastAsia="Times New Roman" w:hAnsi="Times New Roman" w:cs="Times New Roman"/>
                      <w:sz w:val="23"/>
                      <w:szCs w:val="23"/>
                    </w:rPr>
                    <w:t xml:space="preserve">nală 2022-2028 (funcționarea </w:t>
                  </w:r>
                  <w:r w:rsidR="006707E0" w:rsidRPr="00D42864">
                    <w:rPr>
                      <w:rFonts w:ascii="Times New Roman" w:eastAsia="Times New Roman" w:hAnsi="Times New Roman" w:cs="Times New Roman"/>
                      <w:sz w:val="23"/>
                      <w:szCs w:val="23"/>
                    </w:rPr>
                    <w:t>complexe</w:t>
                  </w:r>
                  <w:r w:rsidR="00F3275F">
                    <w:rPr>
                      <w:rFonts w:ascii="Times New Roman" w:eastAsia="Times New Roman" w:hAnsi="Times New Roman" w:cs="Times New Roman"/>
                      <w:sz w:val="23"/>
                      <w:szCs w:val="23"/>
                    </w:rPr>
                    <w:t>lor</w:t>
                  </w:r>
                  <w:r w:rsidR="006707E0" w:rsidRPr="00D42864">
                    <w:rPr>
                      <w:rFonts w:ascii="Times New Roman" w:eastAsia="Times New Roman" w:hAnsi="Times New Roman" w:cs="Times New Roman"/>
                      <w:sz w:val="23"/>
                      <w:szCs w:val="23"/>
                    </w:rPr>
                    <w:t xml:space="preserve"> sportive multifuncționale și zone de recreere de importanță regională</w:t>
                  </w:r>
                  <w:r w:rsidRPr="00D42864">
                    <w:rPr>
                      <w:rFonts w:ascii="Times New Roman" w:eastAsia="Times New Roman" w:hAnsi="Times New Roman" w:cs="Times New Roman"/>
                      <w:sz w:val="23"/>
                      <w:szCs w:val="23"/>
                    </w:rPr>
                    <w:t>, organizarea anuală</w:t>
                  </w:r>
                  <w:r w:rsidR="006707E0" w:rsidRPr="00D42864">
                    <w:rPr>
                      <w:rFonts w:ascii="Times New Roman" w:eastAsia="Times New Roman" w:hAnsi="Times New Roman" w:cs="Times New Roman"/>
                      <w:sz w:val="23"/>
                      <w:szCs w:val="23"/>
                    </w:rPr>
                    <w:t xml:space="preserve"> a cel puțin 2 evenimente </w:t>
                  </w:r>
                  <w:r w:rsidRPr="00D42864">
                    <w:rPr>
                      <w:rFonts w:ascii="Times New Roman" w:eastAsia="Times New Roman" w:hAnsi="Times New Roman" w:cs="Times New Roman"/>
                      <w:sz w:val="23"/>
                      <w:szCs w:val="23"/>
                    </w:rPr>
                    <w:t>sportive de importanță internațională);</w:t>
                  </w:r>
                </w:p>
                <w:p w14:paraId="5400B251" w14:textId="7B5FE272" w:rsidR="006707E0" w:rsidRPr="00D42864" w:rsidRDefault="00E63EB8" w:rsidP="00770F93">
                  <w:pPr>
                    <w:pStyle w:val="ListParagraph"/>
                    <w:numPr>
                      <w:ilvl w:val="0"/>
                      <w:numId w:val="20"/>
                    </w:numPr>
                    <w:pBdr>
                      <w:top w:val="nil"/>
                      <w:left w:val="nil"/>
                      <w:bottom w:val="nil"/>
                      <w:right w:val="nil"/>
                      <w:between w:val="nil"/>
                    </w:pBdr>
                    <w:tabs>
                      <w:tab w:val="left" w:pos="8341"/>
                    </w:tabs>
                    <w:spacing w:after="0" w:line="240" w:lineRule="auto"/>
                    <w:ind w:left="267" w:right="-43" w:hanging="267"/>
                    <w:jc w:val="both"/>
                    <w:rPr>
                      <w:rFonts w:ascii="Times New Roman" w:eastAsia="Times New Roman" w:hAnsi="Times New Roman" w:cs="Times New Roman"/>
                      <w:sz w:val="23"/>
                      <w:szCs w:val="23"/>
                    </w:rPr>
                  </w:pPr>
                  <w:r w:rsidRPr="00D42864">
                    <w:rPr>
                      <w:rFonts w:ascii="Times New Roman" w:eastAsia="Times New Roman" w:hAnsi="Times New Roman" w:cs="Times New Roman"/>
                      <w:sz w:val="23"/>
                      <w:szCs w:val="23"/>
                    </w:rPr>
                    <w:t>Strategia de Dezvoltare ,,</w:t>
                  </w:r>
                  <w:r w:rsidR="006707E0" w:rsidRPr="00D42864">
                    <w:rPr>
                      <w:rFonts w:ascii="Times New Roman" w:eastAsia="Times New Roman" w:hAnsi="Times New Roman" w:cs="Times New Roman"/>
                      <w:sz w:val="23"/>
                      <w:szCs w:val="23"/>
                    </w:rPr>
                    <w:t>Educația 2030’’, pen</w:t>
                  </w:r>
                  <w:r w:rsidRPr="00D42864">
                    <w:rPr>
                      <w:rFonts w:ascii="Times New Roman" w:eastAsia="Times New Roman" w:hAnsi="Times New Roman" w:cs="Times New Roman"/>
                      <w:sz w:val="23"/>
                      <w:szCs w:val="23"/>
                    </w:rPr>
                    <w:t>tru anii 2023-2025 (până în</w:t>
                  </w:r>
                  <w:r w:rsidR="006707E0" w:rsidRPr="00D42864">
                    <w:rPr>
                      <w:rFonts w:ascii="Times New Roman" w:eastAsia="Times New Roman" w:hAnsi="Times New Roman" w:cs="Times New Roman"/>
                      <w:sz w:val="23"/>
                      <w:szCs w:val="23"/>
                    </w:rPr>
                    <w:t xml:space="preserve"> 2030 toate instituțiile de învățământ extrașcolar vor fi asigurate </w:t>
                  </w:r>
                  <w:r w:rsidRPr="00D42864">
                    <w:rPr>
                      <w:rFonts w:ascii="Times New Roman" w:eastAsia="Times New Roman" w:hAnsi="Times New Roman" w:cs="Times New Roman"/>
                      <w:sz w:val="23"/>
                      <w:szCs w:val="23"/>
                    </w:rPr>
                    <w:t>în mărime de 90% cu cadre didactice; v</w:t>
                  </w:r>
                  <w:r w:rsidR="006707E0" w:rsidRPr="00D42864">
                    <w:rPr>
                      <w:rFonts w:ascii="Times New Roman" w:eastAsia="Times New Roman" w:hAnsi="Times New Roman" w:cs="Times New Roman"/>
                      <w:sz w:val="23"/>
                      <w:szCs w:val="23"/>
                    </w:rPr>
                    <w:t xml:space="preserve">or fi asigurate condiții de educație, </w:t>
                  </w:r>
                  <w:r w:rsidRPr="00D42864">
                    <w:rPr>
                      <w:rFonts w:ascii="Times New Roman" w:eastAsia="Times New Roman" w:hAnsi="Times New Roman" w:cs="Times New Roman"/>
                      <w:sz w:val="23"/>
                      <w:szCs w:val="23"/>
                    </w:rPr>
                    <w:t>inclusiv de educație fizică pentru</w:t>
                  </w:r>
                  <w:r w:rsidR="006707E0" w:rsidRPr="00D42864">
                    <w:rPr>
                      <w:rFonts w:ascii="Times New Roman" w:eastAsia="Times New Roman" w:hAnsi="Times New Roman" w:cs="Times New Roman"/>
                      <w:sz w:val="23"/>
                      <w:szCs w:val="23"/>
                    </w:rPr>
                    <w:t xml:space="preserve"> </w:t>
                  </w:r>
                  <w:r w:rsidRPr="00D42864">
                    <w:rPr>
                      <w:rFonts w:ascii="Times New Roman" w:eastAsia="Times New Roman" w:hAnsi="Times New Roman" w:cs="Times New Roman"/>
                      <w:sz w:val="23"/>
                      <w:szCs w:val="23"/>
                    </w:rPr>
                    <w:t xml:space="preserve">formarea </w:t>
                  </w:r>
                  <w:r w:rsidR="006707E0" w:rsidRPr="00D42864">
                    <w:rPr>
                      <w:rFonts w:ascii="Times New Roman" w:eastAsia="Times New Roman" w:hAnsi="Times New Roman" w:cs="Times New Roman"/>
                      <w:sz w:val="23"/>
                      <w:szCs w:val="23"/>
                    </w:rPr>
                    <w:t xml:space="preserve">unei generații sănătoase, non vulnerabile, cu reziliență psiho-emoțională și </w:t>
                  </w:r>
                  <w:r w:rsidRPr="00D42864">
                    <w:rPr>
                      <w:rFonts w:ascii="Times New Roman" w:eastAsia="Times New Roman" w:hAnsi="Times New Roman" w:cs="Times New Roman"/>
                      <w:sz w:val="23"/>
                      <w:szCs w:val="23"/>
                    </w:rPr>
                    <w:t xml:space="preserve">deprinderi de viață dezvoltate; </w:t>
                  </w:r>
                  <w:r w:rsidR="006707E0" w:rsidRPr="00D42864">
                    <w:rPr>
                      <w:rFonts w:ascii="Times New Roman" w:eastAsia="Times New Roman" w:hAnsi="Times New Roman" w:cs="Times New Roman"/>
                      <w:sz w:val="23"/>
                      <w:szCs w:val="23"/>
                    </w:rPr>
                    <w:t>dezvoltarea</w:t>
                  </w:r>
                  <w:r w:rsidRPr="00D42864">
                    <w:rPr>
                      <w:rFonts w:ascii="Times New Roman" w:eastAsia="Times New Roman" w:hAnsi="Times New Roman" w:cs="Times New Roman"/>
                      <w:sz w:val="23"/>
                      <w:szCs w:val="23"/>
                    </w:rPr>
                    <w:t xml:space="preserve"> școlilor sportive,</w:t>
                  </w:r>
                  <w:r w:rsidR="006707E0" w:rsidRPr="00D42864">
                    <w:rPr>
                      <w:rFonts w:ascii="Times New Roman" w:eastAsia="Times New Roman" w:hAnsi="Times New Roman" w:cs="Times New Roman"/>
                      <w:i/>
                      <w:sz w:val="23"/>
                      <w:szCs w:val="23"/>
                    </w:rPr>
                    <w:t xml:space="preserve"> </w:t>
                  </w:r>
                  <w:r w:rsidR="006707E0" w:rsidRPr="00D42864">
                    <w:rPr>
                      <w:rFonts w:ascii="Times New Roman" w:eastAsia="Times New Roman" w:hAnsi="Times New Roman" w:cs="Times New Roman"/>
                      <w:sz w:val="23"/>
                      <w:szCs w:val="23"/>
                    </w:rPr>
                    <w:t>până în anul 2025</w:t>
                  </w:r>
                  <w:r w:rsidRPr="00D42864">
                    <w:rPr>
                      <w:rFonts w:ascii="Times New Roman" w:eastAsia="Times New Roman" w:hAnsi="Times New Roman" w:cs="Times New Roman"/>
                      <w:sz w:val="23"/>
                      <w:szCs w:val="23"/>
                    </w:rPr>
                    <w:t>, ca</w:t>
                  </w:r>
                  <w:r w:rsidR="006707E0" w:rsidRPr="00D42864">
                    <w:rPr>
                      <w:rFonts w:ascii="Times New Roman" w:eastAsia="Times New Roman" w:hAnsi="Times New Roman" w:cs="Times New Roman"/>
                      <w:sz w:val="23"/>
                      <w:szCs w:val="23"/>
                    </w:rPr>
                    <w:t xml:space="preserve"> numărul de participanți să crească cu 3-5% anual, în special a celor din familii vulnerabile, în situații de risc și/sau a celor cu comportament deviant și a celor cu nevoi speciale), pregătirea calificată a antrenorilor.</w:t>
                  </w:r>
                </w:p>
                <w:p w14:paraId="776AAC23" w14:textId="12148D73" w:rsidR="0009190E" w:rsidRPr="00D42864" w:rsidRDefault="006B5050" w:rsidP="003576E2">
                  <w:pPr>
                    <w:pBdr>
                      <w:top w:val="nil"/>
                      <w:left w:val="nil"/>
                      <w:bottom w:val="nil"/>
                      <w:right w:val="nil"/>
                      <w:between w:val="nil"/>
                    </w:pBdr>
                    <w:tabs>
                      <w:tab w:val="left" w:pos="8341"/>
                    </w:tabs>
                    <w:spacing w:after="0" w:line="240" w:lineRule="auto"/>
                    <w:ind w:left="-166" w:right="-43"/>
                    <w:jc w:val="both"/>
                    <w:rPr>
                      <w:rFonts w:ascii="Times New Roman" w:eastAsia="Times New Roman" w:hAnsi="Times New Roman" w:cs="Times New Roman"/>
                      <w:color w:val="000000"/>
                      <w:sz w:val="23"/>
                      <w:szCs w:val="23"/>
                    </w:rPr>
                  </w:pPr>
                  <w:r w:rsidRPr="00D42864">
                    <w:rPr>
                      <w:rFonts w:ascii="Times New Roman" w:eastAsia="Times New Roman" w:hAnsi="Times New Roman" w:cs="Times New Roman"/>
                      <w:color w:val="000000"/>
                      <w:sz w:val="23"/>
                      <w:szCs w:val="23"/>
                    </w:rPr>
                    <w:t>Probleme</w:t>
                  </w:r>
                  <w:r w:rsidR="00C75F3F" w:rsidRPr="00D42864">
                    <w:rPr>
                      <w:rFonts w:ascii="Times New Roman" w:eastAsia="Times New Roman" w:hAnsi="Times New Roman" w:cs="Times New Roman"/>
                      <w:color w:val="000000"/>
                      <w:sz w:val="23"/>
                      <w:szCs w:val="23"/>
                    </w:rPr>
                    <w:t>le</w:t>
                  </w:r>
                  <w:r w:rsidRPr="00D42864">
                    <w:rPr>
                      <w:rFonts w:ascii="Times New Roman" w:eastAsia="Times New Roman" w:hAnsi="Times New Roman" w:cs="Times New Roman"/>
                      <w:color w:val="000000"/>
                      <w:sz w:val="23"/>
                      <w:szCs w:val="23"/>
                    </w:rPr>
                    <w:t xml:space="preserve"> </w:t>
                  </w:r>
                  <w:r w:rsidR="0000283F" w:rsidRPr="00D42864">
                    <w:rPr>
                      <w:rFonts w:ascii="Times New Roman" w:eastAsia="Times New Roman" w:hAnsi="Times New Roman" w:cs="Times New Roman"/>
                      <w:color w:val="000000"/>
                      <w:sz w:val="23"/>
                      <w:szCs w:val="23"/>
                    </w:rPr>
                    <w:t xml:space="preserve">generale </w:t>
                  </w:r>
                  <w:r w:rsidRPr="00D42864">
                    <w:rPr>
                      <w:rFonts w:ascii="Times New Roman" w:eastAsia="Times New Roman" w:hAnsi="Times New Roman" w:cs="Times New Roman"/>
                      <w:color w:val="000000"/>
                      <w:sz w:val="23"/>
                      <w:szCs w:val="23"/>
                    </w:rPr>
                    <w:t xml:space="preserve">în domeniul sportului indicate în proiectul Strategiei sunt </w:t>
                  </w:r>
                  <w:r w:rsidR="0009190E" w:rsidRPr="00D42864">
                    <w:rPr>
                      <w:rFonts w:ascii="Times New Roman" w:eastAsia="Times New Roman" w:hAnsi="Times New Roman" w:cs="Times New Roman"/>
                      <w:color w:val="000000"/>
                      <w:sz w:val="23"/>
                      <w:szCs w:val="23"/>
                    </w:rPr>
                    <w:t>următoarele</w:t>
                  </w:r>
                  <w:r w:rsidR="00F3275F">
                    <w:rPr>
                      <w:rFonts w:ascii="Times New Roman" w:eastAsia="Times New Roman" w:hAnsi="Times New Roman" w:cs="Times New Roman"/>
                      <w:color w:val="000000"/>
                      <w:sz w:val="23"/>
                      <w:szCs w:val="23"/>
                    </w:rPr>
                    <w:t>:</w:t>
                  </w:r>
                </w:p>
                <w:p w14:paraId="14625284" w14:textId="6AC515A0" w:rsidR="0009190E" w:rsidRPr="00D42864" w:rsidRDefault="006B5050" w:rsidP="005B2194">
                  <w:pPr>
                    <w:pStyle w:val="ListParagraph"/>
                    <w:numPr>
                      <w:ilvl w:val="0"/>
                      <w:numId w:val="20"/>
                    </w:numPr>
                    <w:pBdr>
                      <w:top w:val="nil"/>
                      <w:left w:val="nil"/>
                      <w:bottom w:val="nil"/>
                      <w:right w:val="nil"/>
                      <w:between w:val="nil"/>
                    </w:pBdr>
                    <w:tabs>
                      <w:tab w:val="left" w:pos="8341"/>
                    </w:tabs>
                    <w:spacing w:after="0" w:line="240" w:lineRule="auto"/>
                    <w:ind w:left="267" w:right="-43"/>
                    <w:jc w:val="both"/>
                    <w:rPr>
                      <w:rFonts w:ascii="Times New Roman" w:eastAsia="Times New Roman" w:hAnsi="Times New Roman" w:cs="Times New Roman"/>
                      <w:color w:val="000000"/>
                      <w:sz w:val="23"/>
                      <w:szCs w:val="23"/>
                    </w:rPr>
                  </w:pPr>
                  <w:r w:rsidRPr="00D42864">
                    <w:rPr>
                      <w:rFonts w:ascii="Times New Roman" w:eastAsia="Times New Roman" w:hAnsi="Times New Roman" w:cs="Times New Roman"/>
                      <w:i/>
                      <w:color w:val="000000"/>
                      <w:sz w:val="23"/>
                      <w:szCs w:val="23"/>
                    </w:rPr>
                    <w:t xml:space="preserve">situația dificilă </w:t>
                  </w:r>
                  <w:r w:rsidR="0009190E" w:rsidRPr="00D42864">
                    <w:rPr>
                      <w:rFonts w:ascii="Times New Roman" w:eastAsia="Times New Roman" w:hAnsi="Times New Roman" w:cs="Times New Roman"/>
                      <w:i/>
                      <w:color w:val="000000"/>
                      <w:sz w:val="23"/>
                      <w:szCs w:val="23"/>
                    </w:rPr>
                    <w:t xml:space="preserve">în domeniul </w:t>
                  </w:r>
                  <w:r w:rsidR="00C75F3F" w:rsidRPr="00D42864">
                    <w:rPr>
                      <w:rFonts w:ascii="Times New Roman" w:eastAsia="Times New Roman" w:hAnsi="Times New Roman" w:cs="Times New Roman"/>
                      <w:i/>
                      <w:color w:val="000000"/>
                      <w:sz w:val="23"/>
                      <w:szCs w:val="23"/>
                    </w:rPr>
                    <w:t>social-</w:t>
                  </w:r>
                  <w:r w:rsidR="00E36F89" w:rsidRPr="00D42864">
                    <w:rPr>
                      <w:rFonts w:ascii="Times New Roman" w:eastAsia="Times New Roman" w:hAnsi="Times New Roman" w:cs="Times New Roman"/>
                      <w:i/>
                      <w:color w:val="000000"/>
                      <w:sz w:val="23"/>
                      <w:szCs w:val="23"/>
                    </w:rPr>
                    <w:t>economic</w:t>
                  </w:r>
                  <w:r w:rsidRPr="00D42864">
                    <w:rPr>
                      <w:rFonts w:ascii="Times New Roman" w:eastAsia="Times New Roman" w:hAnsi="Times New Roman" w:cs="Times New Roman"/>
                      <w:color w:val="000000"/>
                      <w:sz w:val="23"/>
                      <w:szCs w:val="23"/>
                    </w:rPr>
                    <w:t xml:space="preserve"> care are impact negativ asupra stării de sănătate a populației și dezvoltării sistemu</w:t>
                  </w:r>
                  <w:r w:rsidR="00E36F89" w:rsidRPr="00D42864">
                    <w:rPr>
                      <w:rFonts w:ascii="Times New Roman" w:eastAsia="Times New Roman" w:hAnsi="Times New Roman" w:cs="Times New Roman"/>
                      <w:color w:val="000000"/>
                      <w:sz w:val="23"/>
                      <w:szCs w:val="23"/>
                    </w:rPr>
                    <w:t>lui de educație fizică și sport;</w:t>
                  </w:r>
                </w:p>
                <w:p w14:paraId="0CBA8C37" w14:textId="3FD71C7F" w:rsidR="0009190E" w:rsidRPr="00D42864" w:rsidRDefault="00C75F3F" w:rsidP="005B2194">
                  <w:pPr>
                    <w:pStyle w:val="ListParagraph"/>
                    <w:numPr>
                      <w:ilvl w:val="0"/>
                      <w:numId w:val="20"/>
                    </w:numPr>
                    <w:pBdr>
                      <w:top w:val="nil"/>
                      <w:left w:val="nil"/>
                      <w:bottom w:val="nil"/>
                      <w:right w:val="nil"/>
                      <w:between w:val="nil"/>
                    </w:pBdr>
                    <w:tabs>
                      <w:tab w:val="left" w:pos="8341"/>
                    </w:tabs>
                    <w:spacing w:after="0" w:line="240" w:lineRule="auto"/>
                    <w:ind w:left="267" w:right="-43"/>
                    <w:jc w:val="both"/>
                    <w:rPr>
                      <w:rFonts w:ascii="Times New Roman" w:eastAsia="Times New Roman" w:hAnsi="Times New Roman" w:cs="Times New Roman"/>
                      <w:color w:val="000000"/>
                      <w:sz w:val="23"/>
                      <w:szCs w:val="23"/>
                    </w:rPr>
                  </w:pPr>
                  <w:r w:rsidRPr="00D42864">
                    <w:rPr>
                      <w:rFonts w:ascii="Times New Roman" w:eastAsia="Times New Roman" w:hAnsi="Times New Roman" w:cs="Times New Roman"/>
                      <w:i/>
                      <w:color w:val="000000"/>
                      <w:sz w:val="23"/>
                      <w:szCs w:val="23"/>
                    </w:rPr>
                    <w:t>factorul internațional</w:t>
                  </w:r>
                  <w:r w:rsidRPr="00D42864">
                    <w:rPr>
                      <w:rFonts w:ascii="Times New Roman" w:eastAsia="Times New Roman" w:hAnsi="Times New Roman" w:cs="Times New Roman"/>
                      <w:color w:val="000000"/>
                      <w:sz w:val="23"/>
                      <w:szCs w:val="23"/>
                    </w:rPr>
                    <w:t xml:space="preserve">, experiența internațională demonstrează că sportul este unul din cei mai importanți </w:t>
                  </w:r>
                  <w:r w:rsidR="00D42864" w:rsidRPr="00D42864">
                    <w:rPr>
                      <w:rFonts w:ascii="Times New Roman" w:eastAsia="Times New Roman" w:hAnsi="Times New Roman" w:cs="Times New Roman"/>
                      <w:color w:val="000000"/>
                      <w:sz w:val="23"/>
                      <w:szCs w:val="23"/>
                    </w:rPr>
                    <w:t>factori</w:t>
                  </w:r>
                  <w:r w:rsidRPr="00D42864">
                    <w:rPr>
                      <w:rFonts w:ascii="Times New Roman" w:eastAsia="Times New Roman" w:hAnsi="Times New Roman" w:cs="Times New Roman"/>
                      <w:color w:val="000000"/>
                      <w:sz w:val="23"/>
                      <w:szCs w:val="23"/>
                    </w:rPr>
                    <w:t xml:space="preserve"> pentru a forma coeziunea unei națiuni, </w:t>
                  </w:r>
                </w:p>
                <w:p w14:paraId="67626C93" w14:textId="1E59BC30" w:rsidR="0009190E" w:rsidRPr="00D42864" w:rsidRDefault="0009190E" w:rsidP="005B2194">
                  <w:pPr>
                    <w:pStyle w:val="ListParagraph"/>
                    <w:numPr>
                      <w:ilvl w:val="0"/>
                      <w:numId w:val="20"/>
                    </w:numPr>
                    <w:pBdr>
                      <w:top w:val="nil"/>
                      <w:left w:val="nil"/>
                      <w:bottom w:val="nil"/>
                      <w:right w:val="nil"/>
                      <w:between w:val="nil"/>
                    </w:pBdr>
                    <w:tabs>
                      <w:tab w:val="left" w:pos="8341"/>
                    </w:tabs>
                    <w:spacing w:after="0" w:line="240" w:lineRule="auto"/>
                    <w:ind w:left="267" w:right="-43"/>
                    <w:jc w:val="both"/>
                    <w:rPr>
                      <w:rFonts w:ascii="Times New Roman" w:eastAsia="Times New Roman" w:hAnsi="Times New Roman" w:cs="Times New Roman"/>
                      <w:color w:val="000000"/>
                      <w:sz w:val="23"/>
                      <w:szCs w:val="23"/>
                    </w:rPr>
                  </w:pPr>
                  <w:r w:rsidRPr="00D42864">
                    <w:rPr>
                      <w:rFonts w:ascii="Times New Roman" w:eastAsia="Times New Roman" w:hAnsi="Times New Roman" w:cs="Times New Roman"/>
                      <w:i/>
                      <w:color w:val="000000"/>
                      <w:sz w:val="23"/>
                      <w:szCs w:val="23"/>
                    </w:rPr>
                    <w:t xml:space="preserve">promovarea politicilor </w:t>
                  </w:r>
                  <w:r w:rsidR="00D42864" w:rsidRPr="00D42864">
                    <w:rPr>
                      <w:rFonts w:ascii="Times New Roman" w:eastAsia="Times New Roman" w:hAnsi="Times New Roman" w:cs="Times New Roman"/>
                      <w:i/>
                      <w:color w:val="000000"/>
                      <w:sz w:val="23"/>
                      <w:szCs w:val="23"/>
                    </w:rPr>
                    <w:t>ineficiente</w:t>
                  </w:r>
                  <w:r w:rsidR="0034122F" w:rsidRPr="00D42864">
                    <w:rPr>
                      <w:rFonts w:ascii="Times New Roman" w:eastAsia="Times New Roman" w:hAnsi="Times New Roman" w:cs="Times New Roman"/>
                      <w:i/>
                      <w:color w:val="000000"/>
                      <w:sz w:val="23"/>
                      <w:szCs w:val="23"/>
                    </w:rPr>
                    <w:t xml:space="preserve"> la nivel sectorial</w:t>
                  </w:r>
                  <w:r w:rsidRPr="00D42864">
                    <w:rPr>
                      <w:rFonts w:ascii="Times New Roman" w:eastAsia="Times New Roman" w:hAnsi="Times New Roman" w:cs="Times New Roman"/>
                      <w:color w:val="000000"/>
                      <w:sz w:val="23"/>
                      <w:szCs w:val="23"/>
                    </w:rPr>
                    <w:t xml:space="preserve"> care ar </w:t>
                  </w:r>
                  <w:r w:rsidR="00D42864" w:rsidRPr="00D42864">
                    <w:rPr>
                      <w:rFonts w:ascii="Times New Roman" w:eastAsia="Times New Roman" w:hAnsi="Times New Roman" w:cs="Times New Roman"/>
                      <w:color w:val="000000"/>
                      <w:sz w:val="23"/>
                      <w:szCs w:val="23"/>
                    </w:rPr>
                    <w:t>împiedica</w:t>
                  </w:r>
                  <w:r w:rsidRPr="00D42864">
                    <w:rPr>
                      <w:rFonts w:ascii="Times New Roman" w:eastAsia="Times New Roman" w:hAnsi="Times New Roman" w:cs="Times New Roman"/>
                      <w:color w:val="000000"/>
                      <w:sz w:val="23"/>
                      <w:szCs w:val="23"/>
                    </w:rPr>
                    <w:t xml:space="preserve"> dezvoltarea/modernizarea infrastructurii sportive, dezvoltarea sportului în m</w:t>
                  </w:r>
                  <w:r w:rsidR="00F3275F">
                    <w:rPr>
                      <w:rFonts w:ascii="Times New Roman" w:eastAsia="Times New Roman" w:hAnsi="Times New Roman" w:cs="Times New Roman"/>
                      <w:color w:val="000000"/>
                      <w:sz w:val="23"/>
                      <w:szCs w:val="23"/>
                    </w:rPr>
                    <w:t>asă și sportului de performanță,</w:t>
                  </w:r>
                  <w:r w:rsidR="001E0722">
                    <w:rPr>
                      <w:rFonts w:ascii="Times New Roman" w:eastAsia="Times New Roman" w:hAnsi="Times New Roman" w:cs="Times New Roman"/>
                      <w:color w:val="000000"/>
                      <w:sz w:val="23"/>
                      <w:szCs w:val="23"/>
                    </w:rPr>
                    <w:t xml:space="preserve"> </w:t>
                  </w:r>
                  <w:r w:rsidRPr="00D42864">
                    <w:rPr>
                      <w:rFonts w:ascii="Times New Roman" w:eastAsia="Times New Roman" w:hAnsi="Times New Roman" w:cs="Times New Roman"/>
                      <w:color w:val="000000"/>
                      <w:sz w:val="23"/>
                      <w:szCs w:val="23"/>
                    </w:rPr>
                    <w:t xml:space="preserve">pregătirea ineficientă a cadrelor în domeniul sportului (antrenori, </w:t>
                  </w:r>
                  <w:r w:rsidR="00D42864" w:rsidRPr="00D42864">
                    <w:rPr>
                      <w:rFonts w:ascii="Times New Roman" w:eastAsia="Times New Roman" w:hAnsi="Times New Roman" w:cs="Times New Roman"/>
                      <w:color w:val="000000"/>
                      <w:sz w:val="23"/>
                      <w:szCs w:val="23"/>
                    </w:rPr>
                    <w:t>metodiști</w:t>
                  </w:r>
                  <w:r w:rsidRPr="00D42864">
                    <w:rPr>
                      <w:rFonts w:ascii="Times New Roman" w:eastAsia="Times New Roman" w:hAnsi="Times New Roman" w:cs="Times New Roman"/>
                      <w:color w:val="000000"/>
                      <w:sz w:val="23"/>
                      <w:szCs w:val="23"/>
                    </w:rPr>
                    <w:t xml:space="preserve"> și savanți), finanțarea ineficientă.</w:t>
                  </w:r>
                </w:p>
                <w:p w14:paraId="04740AF9" w14:textId="739550C1" w:rsidR="009E653C" w:rsidRPr="00D42864" w:rsidRDefault="009E653C" w:rsidP="009E653C">
                  <w:pPr>
                    <w:pBdr>
                      <w:top w:val="nil"/>
                      <w:left w:val="nil"/>
                      <w:bottom w:val="nil"/>
                      <w:right w:val="nil"/>
                      <w:between w:val="nil"/>
                    </w:pBdr>
                    <w:spacing w:after="0" w:line="240" w:lineRule="auto"/>
                    <w:jc w:val="both"/>
                    <w:rPr>
                      <w:rFonts w:ascii="Times New Roman" w:eastAsia="Times New Roman" w:hAnsi="Times New Roman" w:cs="Times New Roman"/>
                      <w:b/>
                      <w:color w:val="000000"/>
                      <w:sz w:val="23"/>
                      <w:szCs w:val="23"/>
                    </w:rPr>
                  </w:pPr>
                  <w:r w:rsidRPr="00D42864">
                    <w:rPr>
                      <w:rFonts w:ascii="Times New Roman" w:eastAsia="Times New Roman" w:hAnsi="Times New Roman" w:cs="Times New Roman"/>
                      <w:b/>
                      <w:color w:val="000000"/>
                      <w:sz w:val="23"/>
                      <w:szCs w:val="23"/>
                    </w:rPr>
                    <w:t xml:space="preserve">În acest context, la nivel </w:t>
                  </w:r>
                  <w:r w:rsidRPr="00D42864">
                    <w:rPr>
                      <w:rFonts w:ascii="Times New Roman" w:eastAsia="Times New Roman" w:hAnsi="Times New Roman" w:cs="Times New Roman"/>
                      <w:b/>
                      <w:sz w:val="23"/>
                      <w:szCs w:val="23"/>
                    </w:rPr>
                    <w:t>micro</w:t>
                  </w:r>
                  <w:r w:rsidR="001E0722">
                    <w:rPr>
                      <w:rFonts w:ascii="Times New Roman" w:eastAsia="Times New Roman" w:hAnsi="Times New Roman" w:cs="Times New Roman"/>
                      <w:b/>
                      <w:sz w:val="23"/>
                      <w:szCs w:val="23"/>
                    </w:rPr>
                    <w:t>-</w:t>
                  </w:r>
                  <w:r w:rsidRPr="00D42864">
                    <w:rPr>
                      <w:rFonts w:ascii="Times New Roman" w:eastAsia="Times New Roman" w:hAnsi="Times New Roman" w:cs="Times New Roman"/>
                      <w:b/>
                      <w:color w:val="000000"/>
                      <w:sz w:val="23"/>
                      <w:szCs w:val="23"/>
                    </w:rPr>
                    <w:t>, sectorul se confruntă cu următoarele probleme:</w:t>
                  </w:r>
                </w:p>
                <w:p w14:paraId="72D5A10F" w14:textId="74FE8526" w:rsidR="009E653C" w:rsidRPr="00D42864" w:rsidRDefault="00770F93" w:rsidP="009E653C">
                  <w:pPr>
                    <w:pBdr>
                      <w:top w:val="nil"/>
                      <w:left w:val="nil"/>
                      <w:bottom w:val="nil"/>
                      <w:right w:val="nil"/>
                      <w:between w:val="nil"/>
                    </w:pBdr>
                    <w:spacing w:after="0" w:line="240" w:lineRule="auto"/>
                    <w:jc w:val="both"/>
                    <w:rPr>
                      <w:rFonts w:ascii="Times New Roman" w:eastAsia="Times New Roman" w:hAnsi="Times New Roman" w:cs="Times New Roman"/>
                      <w:color w:val="000000"/>
                      <w:sz w:val="23"/>
                      <w:szCs w:val="23"/>
                    </w:rPr>
                  </w:pPr>
                  <w:r w:rsidRPr="00D42864">
                    <w:rPr>
                      <w:rFonts w:ascii="Times New Roman" w:eastAsia="Times New Roman" w:hAnsi="Times New Roman" w:cs="Times New Roman"/>
                      <w:color w:val="000000"/>
                      <w:sz w:val="23"/>
                      <w:szCs w:val="23"/>
                    </w:rPr>
                    <w:t>1.</w:t>
                  </w:r>
                  <w:r w:rsidR="009E653C" w:rsidRPr="00D42864">
                    <w:rPr>
                      <w:rFonts w:ascii="Times New Roman" w:eastAsia="Times New Roman" w:hAnsi="Times New Roman" w:cs="Times New Roman"/>
                      <w:sz w:val="23"/>
                      <w:szCs w:val="23"/>
                    </w:rPr>
                    <w:t>N</w:t>
                  </w:r>
                  <w:r w:rsidR="009E653C" w:rsidRPr="00D42864">
                    <w:rPr>
                      <w:rFonts w:ascii="Times New Roman" w:eastAsia="Times New Roman" w:hAnsi="Times New Roman" w:cs="Times New Roman"/>
                      <w:color w:val="000000"/>
                      <w:sz w:val="23"/>
                      <w:szCs w:val="23"/>
                    </w:rPr>
                    <w:t>umărul insuficient de spații sportive, raportate la numărul populație;</w:t>
                  </w:r>
                </w:p>
                <w:p w14:paraId="0890BBE8" w14:textId="37032D33" w:rsidR="009E653C" w:rsidRPr="00D42864" w:rsidRDefault="00770F93" w:rsidP="009E653C">
                  <w:pPr>
                    <w:pBdr>
                      <w:top w:val="nil"/>
                      <w:left w:val="nil"/>
                      <w:bottom w:val="nil"/>
                      <w:right w:val="nil"/>
                      <w:between w:val="nil"/>
                    </w:pBdr>
                    <w:spacing w:after="0" w:line="240" w:lineRule="auto"/>
                    <w:jc w:val="both"/>
                    <w:rPr>
                      <w:rFonts w:ascii="Times New Roman" w:eastAsia="Times New Roman" w:hAnsi="Times New Roman" w:cs="Times New Roman"/>
                      <w:color w:val="000000"/>
                      <w:sz w:val="23"/>
                      <w:szCs w:val="23"/>
                    </w:rPr>
                  </w:pPr>
                  <w:r w:rsidRPr="00D42864">
                    <w:rPr>
                      <w:rFonts w:ascii="Times New Roman" w:eastAsia="Times New Roman" w:hAnsi="Times New Roman" w:cs="Times New Roman"/>
                      <w:color w:val="000000"/>
                      <w:sz w:val="23"/>
                      <w:szCs w:val="23"/>
                    </w:rPr>
                    <w:t>2.</w:t>
                  </w:r>
                  <w:r w:rsidR="009E653C" w:rsidRPr="00D42864">
                    <w:rPr>
                      <w:rFonts w:ascii="Times New Roman" w:eastAsia="Times New Roman" w:hAnsi="Times New Roman" w:cs="Times New Roman"/>
                      <w:sz w:val="23"/>
                      <w:szCs w:val="23"/>
                    </w:rPr>
                    <w:t>S</w:t>
                  </w:r>
                  <w:r w:rsidR="009E653C" w:rsidRPr="00D42864">
                    <w:rPr>
                      <w:rFonts w:ascii="Times New Roman" w:eastAsia="Times New Roman" w:hAnsi="Times New Roman" w:cs="Times New Roman"/>
                      <w:color w:val="000000"/>
                      <w:sz w:val="23"/>
                      <w:szCs w:val="23"/>
                    </w:rPr>
                    <w:t>căderea progresivă a numărului de spații sportive închise;</w:t>
                  </w:r>
                </w:p>
                <w:p w14:paraId="338565B6" w14:textId="77777777" w:rsidR="009E653C" w:rsidRPr="00D42864" w:rsidRDefault="009E653C" w:rsidP="009E653C">
                  <w:pPr>
                    <w:pBdr>
                      <w:top w:val="nil"/>
                      <w:left w:val="nil"/>
                      <w:bottom w:val="nil"/>
                      <w:right w:val="nil"/>
                      <w:between w:val="nil"/>
                    </w:pBdr>
                    <w:spacing w:after="0" w:line="240" w:lineRule="auto"/>
                    <w:jc w:val="both"/>
                    <w:rPr>
                      <w:rFonts w:ascii="Times New Roman" w:eastAsia="Times New Roman" w:hAnsi="Times New Roman" w:cs="Times New Roman"/>
                      <w:color w:val="000000"/>
                      <w:sz w:val="23"/>
                      <w:szCs w:val="23"/>
                    </w:rPr>
                  </w:pPr>
                  <w:r w:rsidRPr="00D42864">
                    <w:rPr>
                      <w:rFonts w:ascii="Times New Roman" w:eastAsia="Times New Roman" w:hAnsi="Times New Roman" w:cs="Times New Roman"/>
                      <w:color w:val="000000"/>
                      <w:sz w:val="23"/>
                      <w:szCs w:val="23"/>
                    </w:rPr>
                    <w:t>3.</w:t>
                  </w:r>
                  <w:r w:rsidRPr="00D42864">
                    <w:rPr>
                      <w:rFonts w:ascii="Times New Roman" w:eastAsia="Times New Roman" w:hAnsi="Times New Roman" w:cs="Times New Roman"/>
                      <w:sz w:val="23"/>
                      <w:szCs w:val="23"/>
                    </w:rPr>
                    <w:t>B</w:t>
                  </w:r>
                  <w:r w:rsidRPr="00D42864">
                    <w:rPr>
                      <w:rFonts w:ascii="Times New Roman" w:eastAsia="Times New Roman" w:hAnsi="Times New Roman" w:cs="Times New Roman"/>
                      <w:color w:val="000000"/>
                      <w:sz w:val="23"/>
                      <w:szCs w:val="23"/>
                    </w:rPr>
                    <w:t xml:space="preserve">aza </w:t>
                  </w:r>
                  <w:r w:rsidRPr="00D42864">
                    <w:rPr>
                      <w:rFonts w:ascii="Times New Roman" w:eastAsia="Times New Roman" w:hAnsi="Times New Roman" w:cs="Times New Roman"/>
                      <w:sz w:val="23"/>
                      <w:szCs w:val="23"/>
                    </w:rPr>
                    <w:t>tehnico-materială</w:t>
                  </w:r>
                  <w:r w:rsidRPr="00D42864">
                    <w:rPr>
                      <w:rFonts w:ascii="Times New Roman" w:eastAsia="Times New Roman" w:hAnsi="Times New Roman" w:cs="Times New Roman"/>
                      <w:color w:val="000000"/>
                      <w:sz w:val="23"/>
                      <w:szCs w:val="23"/>
                    </w:rPr>
                    <w:t xml:space="preserve"> precară a spațiilor publice existente destinate activităților sportive;</w:t>
                  </w:r>
                </w:p>
                <w:p w14:paraId="1F9BB3F6" w14:textId="14EA5183" w:rsidR="009E653C" w:rsidRPr="00D42864" w:rsidRDefault="00770F93" w:rsidP="009E653C">
                  <w:pPr>
                    <w:pBdr>
                      <w:top w:val="nil"/>
                      <w:left w:val="nil"/>
                      <w:bottom w:val="nil"/>
                      <w:right w:val="nil"/>
                      <w:between w:val="nil"/>
                    </w:pBdr>
                    <w:spacing w:after="0" w:line="240" w:lineRule="auto"/>
                    <w:jc w:val="both"/>
                    <w:rPr>
                      <w:rFonts w:ascii="Times New Roman" w:eastAsia="Times New Roman" w:hAnsi="Times New Roman" w:cs="Times New Roman"/>
                      <w:color w:val="000000"/>
                      <w:sz w:val="23"/>
                      <w:szCs w:val="23"/>
                    </w:rPr>
                  </w:pPr>
                  <w:r w:rsidRPr="00D42864">
                    <w:rPr>
                      <w:rFonts w:ascii="Times New Roman" w:eastAsia="Times New Roman" w:hAnsi="Times New Roman" w:cs="Times New Roman"/>
                      <w:color w:val="000000"/>
                      <w:sz w:val="23"/>
                      <w:szCs w:val="23"/>
                    </w:rPr>
                    <w:t>4.</w:t>
                  </w:r>
                  <w:r w:rsidR="009E653C" w:rsidRPr="00D42864">
                    <w:rPr>
                      <w:rFonts w:ascii="Times New Roman" w:eastAsia="Times New Roman" w:hAnsi="Times New Roman" w:cs="Times New Roman"/>
                      <w:sz w:val="23"/>
                      <w:szCs w:val="23"/>
                    </w:rPr>
                    <w:t>I</w:t>
                  </w:r>
                  <w:r w:rsidR="009E653C" w:rsidRPr="00D42864">
                    <w:rPr>
                      <w:rFonts w:ascii="Times New Roman" w:eastAsia="Times New Roman" w:hAnsi="Times New Roman" w:cs="Times New Roman"/>
                      <w:color w:val="000000"/>
                      <w:sz w:val="23"/>
                      <w:szCs w:val="23"/>
                    </w:rPr>
                    <w:t>nsuficiența unei infrastructuri adecvate de practicare a sportului în mediul rural;</w:t>
                  </w:r>
                </w:p>
                <w:p w14:paraId="3353AABA" w14:textId="19DCC73D" w:rsidR="009E653C" w:rsidRPr="00D42864" w:rsidRDefault="00770F93" w:rsidP="009E653C">
                  <w:pPr>
                    <w:pBdr>
                      <w:top w:val="nil"/>
                      <w:left w:val="nil"/>
                      <w:bottom w:val="nil"/>
                      <w:right w:val="nil"/>
                      <w:between w:val="nil"/>
                    </w:pBdr>
                    <w:spacing w:after="0" w:line="240" w:lineRule="auto"/>
                    <w:jc w:val="both"/>
                    <w:rPr>
                      <w:rFonts w:ascii="Times New Roman" w:eastAsia="Times New Roman" w:hAnsi="Times New Roman" w:cs="Times New Roman"/>
                      <w:color w:val="000000"/>
                      <w:sz w:val="23"/>
                      <w:szCs w:val="23"/>
                    </w:rPr>
                  </w:pPr>
                  <w:r w:rsidRPr="00D42864">
                    <w:rPr>
                      <w:rFonts w:ascii="Times New Roman" w:eastAsia="Times New Roman" w:hAnsi="Times New Roman" w:cs="Times New Roman"/>
                      <w:color w:val="000000"/>
                      <w:sz w:val="23"/>
                      <w:szCs w:val="23"/>
                    </w:rPr>
                    <w:t>5.</w:t>
                  </w:r>
                  <w:r w:rsidR="009E653C" w:rsidRPr="00D42864">
                    <w:rPr>
                      <w:rFonts w:ascii="Times New Roman" w:eastAsia="Times New Roman" w:hAnsi="Times New Roman" w:cs="Times New Roman"/>
                      <w:sz w:val="23"/>
                      <w:szCs w:val="23"/>
                    </w:rPr>
                    <w:t>L</w:t>
                  </w:r>
                  <w:r w:rsidR="009E653C" w:rsidRPr="00D42864">
                    <w:rPr>
                      <w:rFonts w:ascii="Times New Roman" w:eastAsia="Times New Roman" w:hAnsi="Times New Roman" w:cs="Times New Roman"/>
                      <w:color w:val="000000"/>
                      <w:sz w:val="23"/>
                      <w:szCs w:val="23"/>
                    </w:rPr>
                    <w:t>ipsa grupurilor sanitare în sălile de sport din mediul rural;</w:t>
                  </w:r>
                </w:p>
                <w:p w14:paraId="2BC96A8D" w14:textId="7AB3E5AC" w:rsidR="009E653C" w:rsidRPr="00D42864" w:rsidRDefault="00770F93" w:rsidP="009E653C">
                  <w:pPr>
                    <w:pBdr>
                      <w:top w:val="nil"/>
                      <w:left w:val="nil"/>
                      <w:bottom w:val="nil"/>
                      <w:right w:val="nil"/>
                      <w:between w:val="nil"/>
                    </w:pBdr>
                    <w:spacing w:after="0" w:line="240" w:lineRule="auto"/>
                    <w:jc w:val="both"/>
                    <w:rPr>
                      <w:rFonts w:ascii="Times New Roman" w:eastAsia="Times New Roman" w:hAnsi="Times New Roman" w:cs="Times New Roman"/>
                      <w:color w:val="000000"/>
                      <w:sz w:val="23"/>
                      <w:szCs w:val="23"/>
                    </w:rPr>
                  </w:pPr>
                  <w:r w:rsidRPr="00D42864">
                    <w:rPr>
                      <w:rFonts w:ascii="Times New Roman" w:eastAsia="Times New Roman" w:hAnsi="Times New Roman" w:cs="Times New Roman"/>
                      <w:color w:val="000000"/>
                      <w:sz w:val="23"/>
                      <w:szCs w:val="23"/>
                    </w:rPr>
                    <w:t>6.</w:t>
                  </w:r>
                  <w:r w:rsidR="009E653C" w:rsidRPr="00D42864">
                    <w:rPr>
                      <w:rFonts w:ascii="Times New Roman" w:eastAsia="Times New Roman" w:hAnsi="Times New Roman" w:cs="Times New Roman"/>
                      <w:sz w:val="23"/>
                      <w:szCs w:val="23"/>
                    </w:rPr>
                    <w:t>L</w:t>
                  </w:r>
                  <w:r w:rsidR="009E653C" w:rsidRPr="00D42864">
                    <w:rPr>
                      <w:rFonts w:ascii="Times New Roman" w:eastAsia="Times New Roman" w:hAnsi="Times New Roman" w:cs="Times New Roman"/>
                      <w:color w:val="000000"/>
                      <w:sz w:val="23"/>
                      <w:szCs w:val="23"/>
                    </w:rPr>
                    <w:t>ipsa ieșirilor de rezervă în majoritatea sălilor în caz de evacuare forțată;</w:t>
                  </w:r>
                </w:p>
                <w:p w14:paraId="690979EA" w14:textId="27C9FD75" w:rsidR="009E653C" w:rsidRPr="00D42864" w:rsidRDefault="00770F93" w:rsidP="009E653C">
                  <w:pPr>
                    <w:pBdr>
                      <w:top w:val="nil"/>
                      <w:left w:val="nil"/>
                      <w:bottom w:val="nil"/>
                      <w:right w:val="nil"/>
                      <w:between w:val="nil"/>
                    </w:pBdr>
                    <w:spacing w:after="0" w:line="240" w:lineRule="auto"/>
                    <w:jc w:val="both"/>
                    <w:rPr>
                      <w:rFonts w:ascii="Times New Roman" w:eastAsia="Times New Roman" w:hAnsi="Times New Roman" w:cs="Times New Roman"/>
                      <w:color w:val="000000"/>
                      <w:sz w:val="23"/>
                      <w:szCs w:val="23"/>
                    </w:rPr>
                  </w:pPr>
                  <w:r w:rsidRPr="00D42864">
                    <w:rPr>
                      <w:rFonts w:ascii="Times New Roman" w:eastAsia="Times New Roman" w:hAnsi="Times New Roman" w:cs="Times New Roman"/>
                      <w:color w:val="000000"/>
                      <w:sz w:val="23"/>
                      <w:szCs w:val="23"/>
                    </w:rPr>
                    <w:t>7.</w:t>
                  </w:r>
                  <w:r w:rsidR="009E653C" w:rsidRPr="00D42864">
                    <w:rPr>
                      <w:rFonts w:ascii="Times New Roman" w:eastAsia="Times New Roman" w:hAnsi="Times New Roman" w:cs="Times New Roman"/>
                      <w:sz w:val="23"/>
                      <w:szCs w:val="23"/>
                    </w:rPr>
                    <w:t>L</w:t>
                  </w:r>
                  <w:r w:rsidR="009E653C" w:rsidRPr="00D42864">
                    <w:rPr>
                      <w:rFonts w:ascii="Times New Roman" w:eastAsia="Times New Roman" w:hAnsi="Times New Roman" w:cs="Times New Roman"/>
                      <w:color w:val="000000"/>
                      <w:sz w:val="23"/>
                      <w:szCs w:val="23"/>
                    </w:rPr>
                    <w:t xml:space="preserve">ipsa sistemelor de securitate, alarmă </w:t>
                  </w:r>
                  <w:r w:rsidR="00D42864" w:rsidRPr="00D42864">
                    <w:rPr>
                      <w:rFonts w:ascii="Times New Roman" w:eastAsia="Times New Roman" w:hAnsi="Times New Roman" w:cs="Times New Roman"/>
                      <w:color w:val="000000"/>
                      <w:sz w:val="23"/>
                      <w:szCs w:val="23"/>
                    </w:rPr>
                    <w:t>anti incendiu</w:t>
                  </w:r>
                  <w:r w:rsidR="009E653C" w:rsidRPr="00D42864">
                    <w:rPr>
                      <w:rFonts w:ascii="Times New Roman" w:eastAsia="Times New Roman" w:hAnsi="Times New Roman" w:cs="Times New Roman"/>
                      <w:color w:val="000000"/>
                      <w:sz w:val="23"/>
                      <w:szCs w:val="23"/>
                    </w:rPr>
                    <w:t>, furtun pentru stingerea incendiului;</w:t>
                  </w:r>
                </w:p>
                <w:p w14:paraId="2B96E5EB" w14:textId="266FA2C0" w:rsidR="009E653C" w:rsidRPr="00D42864" w:rsidRDefault="00770F93" w:rsidP="009E653C">
                  <w:pPr>
                    <w:pBdr>
                      <w:top w:val="nil"/>
                      <w:left w:val="nil"/>
                      <w:bottom w:val="nil"/>
                      <w:right w:val="nil"/>
                      <w:between w:val="nil"/>
                    </w:pBdr>
                    <w:spacing w:after="0" w:line="240" w:lineRule="auto"/>
                    <w:jc w:val="both"/>
                    <w:rPr>
                      <w:rFonts w:ascii="Times New Roman" w:eastAsia="Times New Roman" w:hAnsi="Times New Roman" w:cs="Times New Roman"/>
                      <w:color w:val="000000"/>
                      <w:sz w:val="23"/>
                      <w:szCs w:val="23"/>
                    </w:rPr>
                  </w:pPr>
                  <w:r w:rsidRPr="00D42864">
                    <w:rPr>
                      <w:rFonts w:ascii="Times New Roman" w:eastAsia="Times New Roman" w:hAnsi="Times New Roman" w:cs="Times New Roman"/>
                      <w:color w:val="000000"/>
                      <w:sz w:val="23"/>
                      <w:szCs w:val="23"/>
                    </w:rPr>
                    <w:t>8.</w:t>
                  </w:r>
                  <w:r w:rsidR="009E653C" w:rsidRPr="00D42864">
                    <w:rPr>
                      <w:rFonts w:ascii="Times New Roman" w:eastAsia="Times New Roman" w:hAnsi="Times New Roman" w:cs="Times New Roman"/>
                      <w:sz w:val="23"/>
                      <w:szCs w:val="23"/>
                    </w:rPr>
                    <w:t>L</w:t>
                  </w:r>
                  <w:r w:rsidR="009E653C" w:rsidRPr="00D42864">
                    <w:rPr>
                      <w:rFonts w:ascii="Times New Roman" w:eastAsia="Times New Roman" w:hAnsi="Times New Roman" w:cs="Times New Roman"/>
                      <w:color w:val="000000"/>
                      <w:sz w:val="23"/>
                      <w:szCs w:val="23"/>
                    </w:rPr>
                    <w:t>ipsa truselor medicale și a defibrilatoarelor;</w:t>
                  </w:r>
                </w:p>
                <w:p w14:paraId="56FF2F07" w14:textId="1A67A6B3" w:rsidR="009E653C" w:rsidRPr="00D42864" w:rsidRDefault="00770F93" w:rsidP="009E653C">
                  <w:pPr>
                    <w:pBdr>
                      <w:top w:val="nil"/>
                      <w:left w:val="nil"/>
                      <w:bottom w:val="nil"/>
                      <w:right w:val="nil"/>
                      <w:between w:val="nil"/>
                    </w:pBdr>
                    <w:spacing w:after="0" w:line="240" w:lineRule="auto"/>
                    <w:jc w:val="both"/>
                    <w:rPr>
                      <w:rFonts w:ascii="Times New Roman" w:eastAsia="Times New Roman" w:hAnsi="Times New Roman" w:cs="Times New Roman"/>
                      <w:color w:val="000000"/>
                      <w:sz w:val="23"/>
                      <w:szCs w:val="23"/>
                    </w:rPr>
                  </w:pPr>
                  <w:r w:rsidRPr="00D42864">
                    <w:rPr>
                      <w:rFonts w:ascii="Times New Roman" w:eastAsia="Times New Roman" w:hAnsi="Times New Roman" w:cs="Times New Roman"/>
                      <w:color w:val="000000"/>
                      <w:sz w:val="23"/>
                      <w:szCs w:val="23"/>
                    </w:rPr>
                    <w:t>9.</w:t>
                  </w:r>
                  <w:r w:rsidR="009E653C" w:rsidRPr="00D42864">
                    <w:rPr>
                      <w:rFonts w:ascii="Times New Roman" w:eastAsia="Times New Roman" w:hAnsi="Times New Roman" w:cs="Times New Roman"/>
                      <w:sz w:val="23"/>
                      <w:szCs w:val="23"/>
                    </w:rPr>
                    <w:t>L</w:t>
                  </w:r>
                  <w:r w:rsidR="009E653C" w:rsidRPr="00D42864">
                    <w:rPr>
                      <w:rFonts w:ascii="Times New Roman" w:eastAsia="Times New Roman" w:hAnsi="Times New Roman" w:cs="Times New Roman"/>
                      <w:color w:val="000000"/>
                      <w:sz w:val="23"/>
                      <w:szCs w:val="23"/>
                    </w:rPr>
                    <w:t>ipsa condițiilor adaptate pentru sportivii nevăzători și cu probleme locomotorii.</w:t>
                  </w:r>
                </w:p>
                <w:p w14:paraId="16BC0466" w14:textId="4247FBB7" w:rsidR="009E653C" w:rsidRPr="00D42864" w:rsidRDefault="009E653C" w:rsidP="009E653C">
                  <w:pPr>
                    <w:pBdr>
                      <w:top w:val="nil"/>
                      <w:left w:val="nil"/>
                      <w:bottom w:val="nil"/>
                      <w:right w:val="nil"/>
                      <w:between w:val="nil"/>
                    </w:pBdr>
                    <w:spacing w:after="0" w:line="240" w:lineRule="auto"/>
                    <w:jc w:val="both"/>
                    <w:rPr>
                      <w:rFonts w:ascii="Times New Roman" w:eastAsia="Times New Roman" w:hAnsi="Times New Roman" w:cs="Times New Roman"/>
                      <w:b/>
                      <w:color w:val="000000"/>
                      <w:sz w:val="23"/>
                      <w:szCs w:val="23"/>
                    </w:rPr>
                  </w:pPr>
                  <w:r w:rsidRPr="00D42864">
                    <w:rPr>
                      <w:rFonts w:ascii="Times New Roman" w:eastAsia="Times New Roman" w:hAnsi="Times New Roman" w:cs="Times New Roman"/>
                      <w:b/>
                      <w:color w:val="000000"/>
                      <w:sz w:val="23"/>
                      <w:szCs w:val="23"/>
                    </w:rPr>
                    <w:t xml:space="preserve">La nivel </w:t>
                  </w:r>
                  <w:r w:rsidRPr="00D42864">
                    <w:rPr>
                      <w:rFonts w:ascii="Times New Roman" w:eastAsia="Times New Roman" w:hAnsi="Times New Roman" w:cs="Times New Roman"/>
                      <w:b/>
                      <w:sz w:val="23"/>
                      <w:szCs w:val="23"/>
                    </w:rPr>
                    <w:t>macro</w:t>
                  </w:r>
                  <w:r w:rsidR="001E0722">
                    <w:rPr>
                      <w:rFonts w:ascii="Times New Roman" w:eastAsia="Times New Roman" w:hAnsi="Times New Roman" w:cs="Times New Roman"/>
                      <w:b/>
                      <w:sz w:val="23"/>
                      <w:szCs w:val="23"/>
                    </w:rPr>
                    <w:t>-</w:t>
                  </w:r>
                  <w:r w:rsidRPr="00D42864">
                    <w:rPr>
                      <w:rFonts w:ascii="Times New Roman" w:eastAsia="Times New Roman" w:hAnsi="Times New Roman" w:cs="Times New Roman"/>
                      <w:b/>
                      <w:color w:val="000000"/>
                      <w:sz w:val="23"/>
                      <w:szCs w:val="23"/>
                    </w:rPr>
                    <w:t>, sectorul se confruntă cu următoarele probleme:</w:t>
                  </w:r>
                </w:p>
                <w:p w14:paraId="46018343" w14:textId="6E738C27" w:rsidR="009E653C" w:rsidRPr="00D42864" w:rsidRDefault="00770F93" w:rsidP="009E653C">
                  <w:pPr>
                    <w:pBdr>
                      <w:top w:val="nil"/>
                      <w:left w:val="nil"/>
                      <w:bottom w:val="nil"/>
                      <w:right w:val="nil"/>
                      <w:between w:val="nil"/>
                    </w:pBdr>
                    <w:spacing w:after="0" w:line="240" w:lineRule="auto"/>
                    <w:jc w:val="both"/>
                    <w:rPr>
                      <w:rFonts w:ascii="Times New Roman" w:eastAsia="Times New Roman" w:hAnsi="Times New Roman" w:cs="Times New Roman"/>
                      <w:color w:val="000000"/>
                      <w:sz w:val="23"/>
                      <w:szCs w:val="23"/>
                    </w:rPr>
                  </w:pPr>
                  <w:r w:rsidRPr="00D42864">
                    <w:rPr>
                      <w:rFonts w:ascii="Times New Roman" w:eastAsia="Times New Roman" w:hAnsi="Times New Roman" w:cs="Times New Roman"/>
                      <w:color w:val="000000"/>
                      <w:sz w:val="23"/>
                      <w:szCs w:val="23"/>
                    </w:rPr>
                    <w:t>1.</w:t>
                  </w:r>
                  <w:r w:rsidR="009E653C" w:rsidRPr="00D42864">
                    <w:rPr>
                      <w:rFonts w:ascii="Times New Roman" w:eastAsia="Times New Roman" w:hAnsi="Times New Roman" w:cs="Times New Roman"/>
                      <w:sz w:val="23"/>
                      <w:szCs w:val="23"/>
                    </w:rPr>
                    <w:t>L</w:t>
                  </w:r>
                  <w:r w:rsidR="009E653C" w:rsidRPr="00D42864">
                    <w:rPr>
                      <w:rFonts w:ascii="Times New Roman" w:eastAsia="Times New Roman" w:hAnsi="Times New Roman" w:cs="Times New Roman"/>
                      <w:color w:val="000000"/>
                      <w:sz w:val="23"/>
                      <w:szCs w:val="23"/>
                    </w:rPr>
                    <w:t>ipsa bazinelor de natație cel puțin, în fiecare centru raional;</w:t>
                  </w:r>
                </w:p>
                <w:p w14:paraId="431582BF" w14:textId="33612894" w:rsidR="009E653C" w:rsidRPr="00D42864" w:rsidRDefault="00770F93" w:rsidP="009E653C">
                  <w:pPr>
                    <w:pBdr>
                      <w:top w:val="nil"/>
                      <w:left w:val="nil"/>
                      <w:bottom w:val="nil"/>
                      <w:right w:val="nil"/>
                      <w:between w:val="nil"/>
                    </w:pBdr>
                    <w:spacing w:after="0" w:line="240" w:lineRule="auto"/>
                    <w:jc w:val="both"/>
                    <w:rPr>
                      <w:rFonts w:ascii="Times New Roman" w:eastAsia="Times New Roman" w:hAnsi="Times New Roman" w:cs="Times New Roman"/>
                      <w:color w:val="000000"/>
                      <w:sz w:val="23"/>
                      <w:szCs w:val="23"/>
                    </w:rPr>
                  </w:pPr>
                  <w:r w:rsidRPr="00D42864">
                    <w:rPr>
                      <w:rFonts w:ascii="Times New Roman" w:eastAsia="Times New Roman" w:hAnsi="Times New Roman" w:cs="Times New Roman"/>
                      <w:color w:val="000000"/>
                      <w:sz w:val="23"/>
                      <w:szCs w:val="23"/>
                    </w:rPr>
                    <w:t>2.</w:t>
                  </w:r>
                  <w:r w:rsidR="009E653C" w:rsidRPr="00D42864">
                    <w:rPr>
                      <w:rFonts w:ascii="Times New Roman" w:eastAsia="Times New Roman" w:hAnsi="Times New Roman" w:cs="Times New Roman"/>
                      <w:sz w:val="23"/>
                      <w:szCs w:val="23"/>
                    </w:rPr>
                    <w:t>L</w:t>
                  </w:r>
                  <w:r w:rsidR="009E653C" w:rsidRPr="00D42864">
                    <w:rPr>
                      <w:rFonts w:ascii="Times New Roman" w:eastAsia="Times New Roman" w:hAnsi="Times New Roman" w:cs="Times New Roman"/>
                      <w:color w:val="000000"/>
                      <w:sz w:val="23"/>
                      <w:szCs w:val="23"/>
                    </w:rPr>
                    <w:t>ipsa unui stadion național de fotbal;</w:t>
                  </w:r>
                </w:p>
                <w:p w14:paraId="2B45B853" w14:textId="0F9ECE30" w:rsidR="009E653C" w:rsidRPr="00D42864" w:rsidRDefault="00770F93" w:rsidP="009E653C">
                  <w:pPr>
                    <w:pBdr>
                      <w:top w:val="nil"/>
                      <w:left w:val="nil"/>
                      <w:bottom w:val="nil"/>
                      <w:right w:val="nil"/>
                      <w:between w:val="nil"/>
                    </w:pBdr>
                    <w:spacing w:after="0" w:line="240" w:lineRule="auto"/>
                    <w:jc w:val="both"/>
                    <w:rPr>
                      <w:rFonts w:ascii="Times New Roman" w:eastAsia="Times New Roman" w:hAnsi="Times New Roman" w:cs="Times New Roman"/>
                      <w:color w:val="000000"/>
                      <w:sz w:val="23"/>
                      <w:szCs w:val="23"/>
                    </w:rPr>
                  </w:pPr>
                  <w:r w:rsidRPr="00D42864">
                    <w:rPr>
                      <w:rFonts w:ascii="Times New Roman" w:eastAsia="Times New Roman" w:hAnsi="Times New Roman" w:cs="Times New Roman"/>
                      <w:color w:val="000000"/>
                      <w:sz w:val="23"/>
                      <w:szCs w:val="23"/>
                    </w:rPr>
                    <w:t>3.</w:t>
                  </w:r>
                  <w:r w:rsidR="009E653C" w:rsidRPr="00D42864">
                    <w:rPr>
                      <w:rFonts w:ascii="Times New Roman" w:eastAsia="Times New Roman" w:hAnsi="Times New Roman" w:cs="Times New Roman"/>
                      <w:sz w:val="23"/>
                      <w:szCs w:val="23"/>
                    </w:rPr>
                    <w:t>L</w:t>
                  </w:r>
                  <w:r w:rsidR="009E653C" w:rsidRPr="00D42864">
                    <w:rPr>
                      <w:rFonts w:ascii="Times New Roman" w:eastAsia="Times New Roman" w:hAnsi="Times New Roman" w:cs="Times New Roman"/>
                      <w:color w:val="000000"/>
                      <w:sz w:val="23"/>
                      <w:szCs w:val="23"/>
                    </w:rPr>
                    <w:t>ipsa stadioanelor moderne polivalente cel puțin, în fiecare centru raional;</w:t>
                  </w:r>
                </w:p>
                <w:p w14:paraId="2CBD00F3" w14:textId="1A29C79F" w:rsidR="009E653C" w:rsidRPr="00D42864" w:rsidRDefault="00770F93" w:rsidP="009E653C">
                  <w:pPr>
                    <w:pBdr>
                      <w:top w:val="nil"/>
                      <w:left w:val="nil"/>
                      <w:bottom w:val="nil"/>
                      <w:right w:val="nil"/>
                      <w:between w:val="nil"/>
                    </w:pBdr>
                    <w:spacing w:after="0" w:line="240" w:lineRule="auto"/>
                    <w:jc w:val="both"/>
                    <w:rPr>
                      <w:rFonts w:ascii="Times New Roman" w:eastAsia="Times New Roman" w:hAnsi="Times New Roman" w:cs="Times New Roman"/>
                      <w:color w:val="000000"/>
                      <w:sz w:val="23"/>
                      <w:szCs w:val="23"/>
                    </w:rPr>
                  </w:pPr>
                  <w:r w:rsidRPr="00D42864">
                    <w:rPr>
                      <w:rFonts w:ascii="Times New Roman" w:eastAsia="Times New Roman" w:hAnsi="Times New Roman" w:cs="Times New Roman"/>
                      <w:color w:val="000000"/>
                      <w:sz w:val="23"/>
                      <w:szCs w:val="23"/>
                    </w:rPr>
                    <w:t>4.</w:t>
                  </w:r>
                  <w:r w:rsidR="009E653C" w:rsidRPr="00D42864">
                    <w:rPr>
                      <w:rFonts w:ascii="Times New Roman" w:eastAsia="Times New Roman" w:hAnsi="Times New Roman" w:cs="Times New Roman"/>
                      <w:sz w:val="23"/>
                      <w:szCs w:val="23"/>
                    </w:rPr>
                    <w:t>L</w:t>
                  </w:r>
                  <w:r w:rsidR="009E653C" w:rsidRPr="00D42864">
                    <w:rPr>
                      <w:rFonts w:ascii="Times New Roman" w:eastAsia="Times New Roman" w:hAnsi="Times New Roman" w:cs="Times New Roman"/>
                      <w:color w:val="000000"/>
                      <w:sz w:val="23"/>
                      <w:szCs w:val="23"/>
                    </w:rPr>
                    <w:t>ipsa pistelor ciclabile în mediul urban;</w:t>
                  </w:r>
                </w:p>
                <w:p w14:paraId="69DA37FA" w14:textId="3FE956A6" w:rsidR="009E653C" w:rsidRPr="00D42864" w:rsidRDefault="00770F93" w:rsidP="009E653C">
                  <w:pPr>
                    <w:pBdr>
                      <w:top w:val="nil"/>
                      <w:left w:val="nil"/>
                      <w:bottom w:val="nil"/>
                      <w:right w:val="nil"/>
                      <w:between w:val="nil"/>
                    </w:pBdr>
                    <w:spacing w:after="0" w:line="240" w:lineRule="auto"/>
                    <w:jc w:val="both"/>
                    <w:rPr>
                      <w:rFonts w:ascii="Times New Roman" w:eastAsia="Times New Roman" w:hAnsi="Times New Roman" w:cs="Times New Roman"/>
                      <w:color w:val="000000"/>
                      <w:sz w:val="23"/>
                      <w:szCs w:val="23"/>
                    </w:rPr>
                  </w:pPr>
                  <w:r w:rsidRPr="00D42864">
                    <w:rPr>
                      <w:rFonts w:ascii="Times New Roman" w:eastAsia="Times New Roman" w:hAnsi="Times New Roman" w:cs="Times New Roman"/>
                      <w:color w:val="000000"/>
                      <w:sz w:val="23"/>
                      <w:szCs w:val="23"/>
                    </w:rPr>
                    <w:t>5.</w:t>
                  </w:r>
                  <w:r w:rsidR="009E653C" w:rsidRPr="00D42864">
                    <w:rPr>
                      <w:rFonts w:ascii="Times New Roman" w:eastAsia="Times New Roman" w:hAnsi="Times New Roman" w:cs="Times New Roman"/>
                      <w:sz w:val="23"/>
                      <w:szCs w:val="23"/>
                    </w:rPr>
                    <w:t>L</w:t>
                  </w:r>
                  <w:r w:rsidR="009E653C" w:rsidRPr="00D42864">
                    <w:rPr>
                      <w:rFonts w:ascii="Times New Roman" w:eastAsia="Times New Roman" w:hAnsi="Times New Roman" w:cs="Times New Roman"/>
                      <w:color w:val="000000"/>
                      <w:sz w:val="23"/>
                      <w:szCs w:val="23"/>
                    </w:rPr>
                    <w:t>ipsa unei arene naționale de atletism conforme;</w:t>
                  </w:r>
                </w:p>
                <w:p w14:paraId="73A25985" w14:textId="30293D30" w:rsidR="009E653C" w:rsidRPr="00D42864" w:rsidRDefault="009E653C" w:rsidP="009E653C">
                  <w:pPr>
                    <w:pBdr>
                      <w:top w:val="nil"/>
                      <w:left w:val="nil"/>
                      <w:bottom w:val="nil"/>
                      <w:right w:val="nil"/>
                      <w:between w:val="nil"/>
                    </w:pBdr>
                    <w:spacing w:after="0" w:line="240" w:lineRule="auto"/>
                    <w:jc w:val="both"/>
                    <w:rPr>
                      <w:rFonts w:ascii="Times New Roman" w:eastAsia="Times New Roman" w:hAnsi="Times New Roman" w:cs="Times New Roman"/>
                      <w:color w:val="000000"/>
                      <w:sz w:val="23"/>
                      <w:szCs w:val="23"/>
                    </w:rPr>
                  </w:pPr>
                  <w:r w:rsidRPr="00D42864">
                    <w:rPr>
                      <w:rFonts w:ascii="Times New Roman" w:eastAsia="Times New Roman" w:hAnsi="Times New Roman" w:cs="Times New Roman"/>
                      <w:color w:val="000000"/>
                      <w:sz w:val="23"/>
                      <w:szCs w:val="23"/>
                    </w:rPr>
                    <w:t>6.</w:t>
                  </w:r>
                  <w:r w:rsidRPr="00D42864">
                    <w:rPr>
                      <w:rFonts w:ascii="Times New Roman" w:eastAsia="Times New Roman" w:hAnsi="Times New Roman" w:cs="Times New Roman"/>
                      <w:sz w:val="23"/>
                      <w:szCs w:val="23"/>
                    </w:rPr>
                    <w:t>L</w:t>
                  </w:r>
                  <w:r w:rsidRPr="00D42864">
                    <w:rPr>
                      <w:rFonts w:ascii="Times New Roman" w:eastAsia="Times New Roman" w:hAnsi="Times New Roman" w:cs="Times New Roman"/>
                      <w:color w:val="000000"/>
                      <w:sz w:val="23"/>
                      <w:szCs w:val="23"/>
                    </w:rPr>
                    <w:t>ipsa acută a sălilor specializate de gimnastică;</w:t>
                  </w:r>
                </w:p>
                <w:p w14:paraId="4D0D7D5E" w14:textId="4C0B3093" w:rsidR="0034122F" w:rsidRPr="00D42864" w:rsidRDefault="00770F93" w:rsidP="0034122F">
                  <w:pPr>
                    <w:pBdr>
                      <w:top w:val="nil"/>
                      <w:left w:val="nil"/>
                      <w:bottom w:val="nil"/>
                      <w:right w:val="nil"/>
                      <w:between w:val="nil"/>
                    </w:pBdr>
                    <w:spacing w:after="0" w:line="240" w:lineRule="auto"/>
                    <w:jc w:val="both"/>
                    <w:rPr>
                      <w:rFonts w:ascii="Times New Roman" w:eastAsia="Times New Roman" w:hAnsi="Times New Roman" w:cs="Times New Roman"/>
                      <w:color w:val="000000"/>
                      <w:sz w:val="23"/>
                      <w:szCs w:val="23"/>
                    </w:rPr>
                  </w:pPr>
                  <w:r w:rsidRPr="00D42864">
                    <w:rPr>
                      <w:rFonts w:ascii="Times New Roman" w:eastAsia="Times New Roman" w:hAnsi="Times New Roman" w:cs="Times New Roman"/>
                      <w:color w:val="000000"/>
                      <w:sz w:val="23"/>
                      <w:szCs w:val="23"/>
                    </w:rPr>
                    <w:t>7.</w:t>
                  </w:r>
                  <w:r w:rsidR="0034122F" w:rsidRPr="00D42864">
                    <w:rPr>
                      <w:rFonts w:ascii="Times New Roman" w:eastAsia="Times New Roman" w:hAnsi="Times New Roman" w:cs="Times New Roman"/>
                      <w:sz w:val="23"/>
                      <w:szCs w:val="23"/>
                    </w:rPr>
                    <w:t>N</w:t>
                  </w:r>
                  <w:r w:rsidR="0034122F" w:rsidRPr="00D42864">
                    <w:rPr>
                      <w:rFonts w:ascii="Times New Roman" w:eastAsia="Times New Roman" w:hAnsi="Times New Roman" w:cs="Times New Roman"/>
                      <w:color w:val="000000"/>
                      <w:sz w:val="23"/>
                      <w:szCs w:val="23"/>
                    </w:rPr>
                    <w:t>umărul insuficient de zone sportive de agrement destinate tuturor, ca de exemplu; parcuri acvatice, piste de alergări și jogging în zonele forestiere, mo</w:t>
                  </w:r>
                  <w:r w:rsidR="00B06808">
                    <w:rPr>
                      <w:rFonts w:ascii="Times New Roman" w:eastAsia="Times New Roman" w:hAnsi="Times New Roman" w:cs="Times New Roman"/>
                      <w:color w:val="000000"/>
                      <w:sz w:val="23"/>
                      <w:szCs w:val="23"/>
                    </w:rPr>
                    <w:t>u</w:t>
                  </w:r>
                  <w:r w:rsidR="0034122F" w:rsidRPr="00D42864">
                    <w:rPr>
                      <w:rFonts w:ascii="Times New Roman" w:eastAsia="Times New Roman" w:hAnsi="Times New Roman" w:cs="Times New Roman"/>
                      <w:color w:val="000000"/>
                      <w:sz w:val="23"/>
                      <w:szCs w:val="23"/>
                    </w:rPr>
                    <w:t>ntain bike, rollerdrom, climbing, hipism, etc.;</w:t>
                  </w:r>
                </w:p>
                <w:p w14:paraId="198F5684" w14:textId="77777777" w:rsidR="0034122F" w:rsidRPr="00D42864" w:rsidRDefault="0034122F" w:rsidP="0034122F">
                  <w:pPr>
                    <w:pBdr>
                      <w:top w:val="nil"/>
                      <w:left w:val="nil"/>
                      <w:bottom w:val="nil"/>
                      <w:right w:val="nil"/>
                      <w:between w:val="nil"/>
                    </w:pBdr>
                    <w:spacing w:after="0" w:line="240" w:lineRule="auto"/>
                    <w:jc w:val="both"/>
                    <w:rPr>
                      <w:rFonts w:ascii="Times New Roman" w:eastAsia="Times New Roman" w:hAnsi="Times New Roman" w:cs="Times New Roman"/>
                      <w:color w:val="000000"/>
                      <w:sz w:val="23"/>
                      <w:szCs w:val="23"/>
                    </w:rPr>
                  </w:pPr>
                  <w:r w:rsidRPr="00D42864">
                    <w:rPr>
                      <w:rFonts w:ascii="Times New Roman" w:eastAsia="Times New Roman" w:hAnsi="Times New Roman" w:cs="Times New Roman"/>
                      <w:color w:val="000000"/>
                      <w:sz w:val="23"/>
                      <w:szCs w:val="23"/>
                    </w:rPr>
                    <w:t xml:space="preserve">8. </w:t>
                  </w:r>
                  <w:r w:rsidRPr="00D42864">
                    <w:rPr>
                      <w:rFonts w:ascii="Times New Roman" w:eastAsia="Times New Roman" w:hAnsi="Times New Roman" w:cs="Times New Roman"/>
                      <w:sz w:val="23"/>
                      <w:szCs w:val="23"/>
                    </w:rPr>
                    <w:t>L</w:t>
                  </w:r>
                  <w:r w:rsidRPr="00D42864">
                    <w:rPr>
                      <w:rFonts w:ascii="Times New Roman" w:eastAsia="Times New Roman" w:hAnsi="Times New Roman" w:cs="Times New Roman"/>
                      <w:color w:val="000000"/>
                      <w:sz w:val="23"/>
                      <w:szCs w:val="23"/>
                    </w:rPr>
                    <w:t>ipsa taberelor de vară în zonele ecologice destinate practicării activităților sportive de asanare și fortificare a sănătății;</w:t>
                  </w:r>
                </w:p>
                <w:p w14:paraId="2AF6D7DA" w14:textId="77777777" w:rsidR="0034122F" w:rsidRPr="00D42864" w:rsidRDefault="0034122F" w:rsidP="0034122F">
                  <w:pPr>
                    <w:pBdr>
                      <w:top w:val="nil"/>
                      <w:left w:val="nil"/>
                      <w:bottom w:val="nil"/>
                      <w:right w:val="nil"/>
                      <w:between w:val="nil"/>
                    </w:pBdr>
                    <w:spacing w:after="0" w:line="240" w:lineRule="auto"/>
                    <w:jc w:val="both"/>
                    <w:rPr>
                      <w:rFonts w:ascii="Times New Roman" w:eastAsia="Times New Roman" w:hAnsi="Times New Roman" w:cs="Times New Roman"/>
                      <w:color w:val="000000"/>
                      <w:sz w:val="23"/>
                      <w:szCs w:val="23"/>
                    </w:rPr>
                  </w:pPr>
                  <w:bookmarkStart w:id="1" w:name="_heading=h.3cqmetx" w:colFirst="0" w:colLast="0"/>
                  <w:bookmarkEnd w:id="1"/>
                  <w:r w:rsidRPr="00D42864">
                    <w:rPr>
                      <w:rFonts w:ascii="Times New Roman" w:eastAsia="Times New Roman" w:hAnsi="Times New Roman" w:cs="Times New Roman"/>
                      <w:color w:val="000000"/>
                      <w:sz w:val="23"/>
                      <w:szCs w:val="23"/>
                    </w:rPr>
                    <w:t xml:space="preserve">9. </w:t>
                  </w:r>
                  <w:r w:rsidRPr="00D42864">
                    <w:rPr>
                      <w:rFonts w:ascii="Times New Roman" w:eastAsia="Times New Roman" w:hAnsi="Times New Roman" w:cs="Times New Roman"/>
                      <w:sz w:val="23"/>
                      <w:szCs w:val="23"/>
                    </w:rPr>
                    <w:t>L</w:t>
                  </w:r>
                  <w:r w:rsidRPr="00D42864">
                    <w:rPr>
                      <w:rFonts w:ascii="Times New Roman" w:eastAsia="Times New Roman" w:hAnsi="Times New Roman" w:cs="Times New Roman"/>
                      <w:color w:val="000000"/>
                      <w:sz w:val="23"/>
                      <w:szCs w:val="23"/>
                    </w:rPr>
                    <w:t>ipsa centrelor de pregătire a loturilor naționale și olimpice în zonele ecologice.</w:t>
                  </w:r>
                </w:p>
                <w:p w14:paraId="2735793A" w14:textId="77777777" w:rsidR="00FD3075" w:rsidRPr="00D42864" w:rsidRDefault="0034122F" w:rsidP="00FD3075">
                  <w:pPr>
                    <w:pStyle w:val="ListParagraph"/>
                    <w:pBdr>
                      <w:top w:val="nil"/>
                      <w:left w:val="nil"/>
                      <w:bottom w:val="nil"/>
                      <w:right w:val="nil"/>
                      <w:between w:val="nil"/>
                    </w:pBdr>
                    <w:tabs>
                      <w:tab w:val="left" w:pos="8341"/>
                    </w:tabs>
                    <w:spacing w:after="0" w:line="240" w:lineRule="auto"/>
                    <w:ind w:left="0" w:right="-43"/>
                    <w:jc w:val="both"/>
                    <w:rPr>
                      <w:rFonts w:ascii="Times New Roman" w:eastAsia="Times New Roman" w:hAnsi="Times New Roman" w:cs="Times New Roman"/>
                      <w:b/>
                      <w:color w:val="000000"/>
                      <w:sz w:val="23"/>
                      <w:szCs w:val="23"/>
                    </w:rPr>
                  </w:pPr>
                  <w:r w:rsidRPr="00D42864">
                    <w:rPr>
                      <w:rFonts w:ascii="Times New Roman" w:eastAsia="Times New Roman" w:hAnsi="Times New Roman" w:cs="Times New Roman"/>
                      <w:b/>
                      <w:color w:val="000000"/>
                      <w:sz w:val="23"/>
                      <w:szCs w:val="23"/>
                    </w:rPr>
                    <w:t>Provocările sectorului sportiv</w:t>
                  </w:r>
                </w:p>
                <w:p w14:paraId="410EB53B" w14:textId="68E00637" w:rsidR="00FD3075" w:rsidRPr="00D42864" w:rsidRDefault="00FD3075" w:rsidP="00FD3075">
                  <w:pPr>
                    <w:pStyle w:val="ListParagraph"/>
                    <w:pBdr>
                      <w:top w:val="nil"/>
                      <w:left w:val="nil"/>
                      <w:bottom w:val="nil"/>
                      <w:right w:val="nil"/>
                      <w:between w:val="nil"/>
                    </w:pBdr>
                    <w:tabs>
                      <w:tab w:val="left" w:pos="8341"/>
                    </w:tabs>
                    <w:spacing w:after="0" w:line="240" w:lineRule="auto"/>
                    <w:ind w:left="0" w:right="-43"/>
                    <w:jc w:val="both"/>
                    <w:rPr>
                      <w:rFonts w:ascii="Times New Roman" w:eastAsia="Times New Roman" w:hAnsi="Times New Roman" w:cs="Times New Roman"/>
                      <w:b/>
                      <w:color w:val="000000"/>
                      <w:sz w:val="23"/>
                      <w:szCs w:val="23"/>
                    </w:rPr>
                  </w:pPr>
                  <w:r w:rsidRPr="00D42864">
                    <w:rPr>
                      <w:rFonts w:ascii="Times New Roman" w:eastAsia="Times New Roman" w:hAnsi="Times New Roman" w:cs="Times New Roman"/>
                      <w:color w:val="000000"/>
                      <w:sz w:val="23"/>
                      <w:szCs w:val="23"/>
                    </w:rPr>
                    <w:t>1.</w:t>
                  </w:r>
                  <w:r w:rsidR="001E0722">
                    <w:rPr>
                      <w:rFonts w:ascii="Times New Roman" w:eastAsia="Times New Roman" w:hAnsi="Times New Roman" w:cs="Times New Roman"/>
                      <w:sz w:val="23"/>
                      <w:szCs w:val="23"/>
                    </w:rPr>
                    <w:t>Infrastructură insuficientă: M</w:t>
                  </w:r>
                  <w:r w:rsidRPr="00D42864">
                    <w:rPr>
                      <w:rFonts w:ascii="Times New Roman" w:eastAsia="Times New Roman" w:hAnsi="Times New Roman" w:cs="Times New Roman"/>
                      <w:sz w:val="23"/>
                      <w:szCs w:val="23"/>
                    </w:rPr>
                    <w:t>ulte stadioane, săli de sport și bazine sunt în stare deplorabilă, ceea ce afectează capacitatea sportivilor de a se antrena în condiții adecvate și sigure.</w:t>
                  </w:r>
                </w:p>
                <w:p w14:paraId="6C4B6263" w14:textId="7BB7BC0B" w:rsidR="00FD3075" w:rsidRPr="00D42864" w:rsidRDefault="00FD3075" w:rsidP="00FD3075">
                  <w:pPr>
                    <w:tabs>
                      <w:tab w:val="left" w:pos="260"/>
                    </w:tabs>
                    <w:spacing w:after="0" w:line="240" w:lineRule="auto"/>
                    <w:jc w:val="both"/>
                    <w:rPr>
                      <w:rFonts w:ascii="Times New Roman" w:eastAsia="Times New Roman" w:hAnsi="Times New Roman" w:cs="Times New Roman"/>
                      <w:sz w:val="23"/>
                      <w:szCs w:val="23"/>
                    </w:rPr>
                  </w:pPr>
                  <w:r w:rsidRPr="00D42864">
                    <w:rPr>
                      <w:rFonts w:ascii="Times New Roman" w:eastAsia="Times New Roman" w:hAnsi="Times New Roman" w:cs="Times New Roman"/>
                      <w:sz w:val="23"/>
                      <w:szCs w:val="23"/>
                    </w:rPr>
                    <w:lastRenderedPageBreak/>
                    <w:t>2.Finanțare limitată: Bugetul alocat sectorului sportiv este limitat, ceea ce face dificilă investiția în infrastructură modernă, programe de dezvoltare a tinerilor talente și susținerea sportivilor de performanță.</w:t>
                  </w:r>
                </w:p>
                <w:p w14:paraId="230A5485" w14:textId="0AFC875B" w:rsidR="00FD3075" w:rsidRPr="00D42864" w:rsidRDefault="00FD3075" w:rsidP="00FD3075">
                  <w:pPr>
                    <w:tabs>
                      <w:tab w:val="left" w:pos="260"/>
                    </w:tabs>
                    <w:spacing w:after="0" w:line="240" w:lineRule="auto"/>
                    <w:jc w:val="both"/>
                    <w:rPr>
                      <w:rFonts w:ascii="Times New Roman" w:eastAsia="Times New Roman" w:hAnsi="Times New Roman" w:cs="Times New Roman"/>
                      <w:sz w:val="23"/>
                      <w:szCs w:val="23"/>
                    </w:rPr>
                  </w:pPr>
                  <w:r w:rsidRPr="00D42864">
                    <w:rPr>
                      <w:rFonts w:ascii="Times New Roman" w:eastAsia="Times New Roman" w:hAnsi="Times New Roman" w:cs="Times New Roman"/>
                      <w:sz w:val="23"/>
                      <w:szCs w:val="23"/>
                    </w:rPr>
                    <w:t>3.Lipsa investițiilor private: Sectorul privat nu investește suficient în sport, din lipsa interesului, din cauza legislației fiscale care nu-i scutește cu nimic pe antrep</w:t>
                  </w:r>
                  <w:r w:rsidR="00E36F89" w:rsidRPr="00D42864">
                    <w:rPr>
                      <w:rFonts w:ascii="Times New Roman" w:eastAsia="Times New Roman" w:hAnsi="Times New Roman" w:cs="Times New Roman"/>
                      <w:sz w:val="23"/>
                      <w:szCs w:val="23"/>
                    </w:rPr>
                    <w:t>renori,</w:t>
                  </w:r>
                  <w:r w:rsidRPr="00D42864">
                    <w:rPr>
                      <w:rFonts w:ascii="Times New Roman" w:eastAsia="Times New Roman" w:hAnsi="Times New Roman" w:cs="Times New Roman"/>
                      <w:sz w:val="23"/>
                      <w:szCs w:val="23"/>
                    </w:rPr>
                    <w:t xml:space="preserve"> din cauza instabilității economice și a incertitudinii situației geopolitice din zonă.</w:t>
                  </w:r>
                </w:p>
                <w:p w14:paraId="5E59432A" w14:textId="6C752D11" w:rsidR="00FD3075" w:rsidRPr="00D42864" w:rsidRDefault="00FD3075" w:rsidP="00FD3075">
                  <w:pPr>
                    <w:tabs>
                      <w:tab w:val="left" w:pos="260"/>
                    </w:tabs>
                    <w:spacing w:after="0" w:line="240" w:lineRule="auto"/>
                    <w:jc w:val="both"/>
                    <w:rPr>
                      <w:rFonts w:ascii="Times New Roman" w:eastAsia="Times New Roman" w:hAnsi="Times New Roman" w:cs="Times New Roman"/>
                      <w:sz w:val="23"/>
                      <w:szCs w:val="23"/>
                    </w:rPr>
                  </w:pPr>
                  <w:r w:rsidRPr="00D42864">
                    <w:rPr>
                      <w:rFonts w:ascii="Times New Roman" w:eastAsia="Times New Roman" w:hAnsi="Times New Roman" w:cs="Times New Roman"/>
                      <w:sz w:val="23"/>
                      <w:szCs w:val="23"/>
                    </w:rPr>
                    <w:t>4.Deficit de cadre didactice (antrenori, profesori de educație fizică) și manageriale calificate, bine pregătite și motivate (din rândul tinerilor absolvenți de studii cu profil pedagogic) și diminuarea motivației pentru cariera în domeniul sportului.</w:t>
                  </w:r>
                </w:p>
                <w:p w14:paraId="21727BB9" w14:textId="6AF42244" w:rsidR="00FD3075" w:rsidRPr="00D42864" w:rsidRDefault="00FD3075" w:rsidP="00FD3075">
                  <w:pPr>
                    <w:tabs>
                      <w:tab w:val="left" w:pos="260"/>
                    </w:tabs>
                    <w:spacing w:after="0" w:line="240" w:lineRule="auto"/>
                    <w:jc w:val="both"/>
                    <w:rPr>
                      <w:rFonts w:ascii="Times New Roman" w:eastAsia="Times New Roman" w:hAnsi="Times New Roman" w:cs="Times New Roman"/>
                      <w:sz w:val="23"/>
                      <w:szCs w:val="23"/>
                    </w:rPr>
                  </w:pPr>
                  <w:r w:rsidRPr="00D42864">
                    <w:rPr>
                      <w:rFonts w:ascii="Times New Roman" w:eastAsia="Times New Roman" w:hAnsi="Times New Roman" w:cs="Times New Roman"/>
                      <w:sz w:val="23"/>
                      <w:szCs w:val="23"/>
                    </w:rPr>
                    <w:t>5.Exodul sportivilor: Lipsa oportunităților și a infrastructurii adecvate îi determină pe mulți sportivi talentați să își caute șansele în străinătate, ceea ce duce la pierderea potențialului talent local.</w:t>
                  </w:r>
                </w:p>
                <w:p w14:paraId="40013D67" w14:textId="4FA16039" w:rsidR="00FD3075" w:rsidRPr="00D42864" w:rsidRDefault="00FD3075" w:rsidP="00FD3075">
                  <w:pPr>
                    <w:tabs>
                      <w:tab w:val="left" w:pos="260"/>
                    </w:tabs>
                    <w:spacing w:after="0" w:line="240" w:lineRule="auto"/>
                    <w:jc w:val="both"/>
                    <w:rPr>
                      <w:rFonts w:ascii="Times New Roman" w:eastAsia="Times New Roman" w:hAnsi="Times New Roman" w:cs="Times New Roman"/>
                      <w:sz w:val="23"/>
                      <w:szCs w:val="23"/>
                    </w:rPr>
                  </w:pPr>
                  <w:r w:rsidRPr="00D42864">
                    <w:rPr>
                      <w:rFonts w:ascii="Times New Roman" w:eastAsia="Times New Roman" w:hAnsi="Times New Roman" w:cs="Times New Roman"/>
                      <w:sz w:val="23"/>
                      <w:szCs w:val="23"/>
                    </w:rPr>
                    <w:t>6.Existența problemelor sociale: Anumite comunități se confruntă cu probleme precum sărăcia și lipsa accesului la educație și servicii de sănătate, ceea ce face dificilă participarea acestor persoane la activități sportive.</w:t>
                  </w:r>
                </w:p>
                <w:p w14:paraId="0A9D600E" w14:textId="19F5E5BB" w:rsidR="00FD3075" w:rsidRPr="00D42864" w:rsidRDefault="00FD3075" w:rsidP="00FD3075">
                  <w:pPr>
                    <w:tabs>
                      <w:tab w:val="left" w:pos="260"/>
                    </w:tabs>
                    <w:spacing w:after="0" w:line="240" w:lineRule="auto"/>
                    <w:jc w:val="both"/>
                    <w:rPr>
                      <w:rFonts w:ascii="Times New Roman" w:eastAsia="Times New Roman" w:hAnsi="Times New Roman" w:cs="Times New Roman"/>
                      <w:sz w:val="23"/>
                      <w:szCs w:val="23"/>
                    </w:rPr>
                  </w:pPr>
                  <w:r w:rsidRPr="00D42864">
                    <w:rPr>
                      <w:rFonts w:ascii="Times New Roman" w:eastAsia="Times New Roman" w:hAnsi="Times New Roman" w:cs="Times New Roman"/>
                      <w:sz w:val="23"/>
                      <w:szCs w:val="23"/>
                    </w:rPr>
                    <w:t>7.Corupția și managementul ineficient: Corupția din cadrul structurilor sportului și managementul ineficient pot duce la distribuirea necorespunzătoare a resurselor financiare și la lipsa transparenței în procesul de selecție a sportivilor și antrenorilor.</w:t>
                  </w:r>
                </w:p>
                <w:p w14:paraId="527A9F13" w14:textId="4131F797" w:rsidR="00FD3075" w:rsidRPr="00D42864" w:rsidRDefault="00FD3075" w:rsidP="00FD3075">
                  <w:pPr>
                    <w:tabs>
                      <w:tab w:val="left" w:pos="260"/>
                    </w:tabs>
                    <w:spacing w:after="0" w:line="240" w:lineRule="auto"/>
                    <w:jc w:val="both"/>
                    <w:rPr>
                      <w:rFonts w:ascii="Times New Roman" w:eastAsia="Times New Roman" w:hAnsi="Times New Roman" w:cs="Times New Roman"/>
                      <w:sz w:val="23"/>
                      <w:szCs w:val="23"/>
                    </w:rPr>
                  </w:pPr>
                  <w:r w:rsidRPr="00D42864">
                    <w:rPr>
                      <w:rFonts w:ascii="Times New Roman" w:eastAsia="Times New Roman" w:hAnsi="Times New Roman" w:cs="Times New Roman"/>
                      <w:sz w:val="23"/>
                      <w:szCs w:val="23"/>
                    </w:rPr>
                    <w:t>8.Promovarea insuficientă: Sportul nu este suficient de promovat în școli și localități, ceea ce face dificilă atragerea tinerilor către activități sportive și formarea unei culturi a sportului în societate.</w:t>
                  </w:r>
                </w:p>
                <w:p w14:paraId="45357943" w14:textId="5166DDCD" w:rsidR="00FD3075" w:rsidRPr="00D42864" w:rsidRDefault="00FD3075" w:rsidP="00FD3075">
                  <w:pPr>
                    <w:tabs>
                      <w:tab w:val="left" w:pos="260"/>
                    </w:tabs>
                    <w:spacing w:after="0" w:line="240" w:lineRule="auto"/>
                    <w:jc w:val="both"/>
                    <w:rPr>
                      <w:rFonts w:ascii="Times New Roman" w:eastAsia="Times New Roman" w:hAnsi="Times New Roman" w:cs="Times New Roman"/>
                      <w:sz w:val="23"/>
                      <w:szCs w:val="23"/>
                    </w:rPr>
                  </w:pPr>
                  <w:r w:rsidRPr="00D42864">
                    <w:rPr>
                      <w:rFonts w:ascii="Times New Roman" w:eastAsia="Times New Roman" w:hAnsi="Times New Roman" w:cs="Times New Roman"/>
                      <w:sz w:val="23"/>
                      <w:szCs w:val="23"/>
                    </w:rPr>
                    <w:t>9.Lipsa unei Metodologii de finanțare a școlilor sportive, ce duce la subfinanțarea unor instituții sau la utilizarea ineficientă și neexecutarea bugetului acordat de către alte instituții.</w:t>
                  </w:r>
                </w:p>
                <w:p w14:paraId="1DEE6AAB" w14:textId="1FCB72E1" w:rsidR="0034122F" w:rsidRPr="00D42864" w:rsidRDefault="00FD3075" w:rsidP="00FD3075">
                  <w:pPr>
                    <w:pStyle w:val="ListParagraph"/>
                    <w:pBdr>
                      <w:top w:val="nil"/>
                      <w:left w:val="nil"/>
                      <w:bottom w:val="nil"/>
                      <w:right w:val="nil"/>
                      <w:between w:val="nil"/>
                    </w:pBdr>
                    <w:tabs>
                      <w:tab w:val="left" w:pos="260"/>
                      <w:tab w:val="left" w:pos="8341"/>
                    </w:tabs>
                    <w:spacing w:after="0" w:line="240" w:lineRule="auto"/>
                    <w:ind w:left="0" w:right="-43"/>
                    <w:jc w:val="both"/>
                    <w:rPr>
                      <w:rFonts w:ascii="Times New Roman" w:eastAsia="Times New Roman" w:hAnsi="Times New Roman" w:cs="Times New Roman"/>
                      <w:color w:val="000000"/>
                      <w:sz w:val="23"/>
                      <w:szCs w:val="23"/>
                    </w:rPr>
                  </w:pPr>
                  <w:r w:rsidRPr="00D42864">
                    <w:rPr>
                      <w:rFonts w:ascii="Times New Roman" w:eastAsia="Times New Roman" w:hAnsi="Times New Roman" w:cs="Times New Roman"/>
                      <w:sz w:val="23"/>
                      <w:szCs w:val="23"/>
                    </w:rPr>
                    <w:t>10.Incluziunea socială insuficient dezvoltată. Lipsa condițiilor adaptate pentru sportivii cu probleme locomotorii și slabvăzătorii. Această problemă persistă în toate sălile din țară destinate activităților fizice. Este imperios de necesar de creat condiții optime pentru toate categoriile sociale ale populației.</w:t>
                  </w:r>
                </w:p>
              </w:tc>
            </w:tr>
          </w:tbl>
          <w:p w14:paraId="3C5EB42A" w14:textId="30D857E5" w:rsidR="001A7C45" w:rsidRPr="00D42864" w:rsidRDefault="001A7C45" w:rsidP="00E15817">
            <w:pPr>
              <w:tabs>
                <w:tab w:val="left" w:pos="9394"/>
              </w:tabs>
              <w:spacing w:after="0" w:line="240" w:lineRule="auto"/>
              <w:ind w:right="302"/>
              <w:jc w:val="both"/>
              <w:rPr>
                <w:rFonts w:ascii="Times New Roman" w:eastAsia="Times New Roman" w:hAnsi="Times New Roman" w:cs="Times New Roman"/>
                <w:b/>
                <w:sz w:val="23"/>
                <w:szCs w:val="23"/>
              </w:rPr>
            </w:pPr>
            <w:r w:rsidRPr="00D42864">
              <w:rPr>
                <w:rFonts w:ascii="Times New Roman" w:eastAsia="Times New Roman" w:hAnsi="Times New Roman" w:cs="Times New Roman"/>
                <w:b/>
                <w:sz w:val="23"/>
                <w:szCs w:val="23"/>
              </w:rPr>
              <w:lastRenderedPageBreak/>
              <w:t>Obiective</w:t>
            </w:r>
            <w:r w:rsidR="00E15817" w:rsidRPr="00D42864">
              <w:rPr>
                <w:rFonts w:ascii="Times New Roman" w:eastAsia="Times New Roman" w:hAnsi="Times New Roman" w:cs="Times New Roman"/>
                <w:b/>
                <w:sz w:val="23"/>
                <w:szCs w:val="23"/>
              </w:rPr>
              <w:t>le generale ale Strategiei sunt:</w:t>
            </w:r>
          </w:p>
          <w:p w14:paraId="69A63654" w14:textId="6AC8C81C" w:rsidR="00A11B82" w:rsidRPr="00D42864" w:rsidRDefault="001A7C45" w:rsidP="00E36F89">
            <w:pPr>
              <w:pStyle w:val="ListParagraph"/>
              <w:numPr>
                <w:ilvl w:val="0"/>
                <w:numId w:val="24"/>
              </w:numPr>
              <w:spacing w:after="0" w:line="240" w:lineRule="auto"/>
              <w:ind w:left="302" w:right="28"/>
              <w:jc w:val="both"/>
              <w:rPr>
                <w:rFonts w:ascii="Times New Roman" w:eastAsia="Times New Roman" w:hAnsi="Times New Roman" w:cs="Times New Roman"/>
                <w:sz w:val="23"/>
                <w:szCs w:val="23"/>
              </w:rPr>
            </w:pPr>
            <w:r w:rsidRPr="00D42864">
              <w:rPr>
                <w:rFonts w:ascii="Times New Roman" w:eastAsia="Times New Roman" w:hAnsi="Times New Roman" w:cs="Times New Roman"/>
                <w:i/>
                <w:sz w:val="23"/>
                <w:szCs w:val="23"/>
              </w:rPr>
              <w:t xml:space="preserve">Sporirea performanțelor în domeniul educației fizice și sportului prin modernizarea și </w:t>
            </w:r>
            <w:r w:rsidR="001E0722">
              <w:rPr>
                <w:rFonts w:ascii="Times New Roman" w:eastAsia="Times New Roman" w:hAnsi="Times New Roman" w:cs="Times New Roman"/>
                <w:i/>
                <w:sz w:val="23"/>
                <w:szCs w:val="23"/>
              </w:rPr>
              <w:t>sporirea</w:t>
            </w:r>
            <w:r w:rsidRPr="00D42864">
              <w:rPr>
                <w:rFonts w:ascii="Times New Roman" w:eastAsia="Times New Roman" w:hAnsi="Times New Roman" w:cs="Times New Roman"/>
                <w:i/>
                <w:sz w:val="23"/>
                <w:szCs w:val="23"/>
              </w:rPr>
              <w:t xml:space="preserve"> infrastructurii sportive</w:t>
            </w:r>
            <w:r w:rsidRPr="00D42864">
              <w:rPr>
                <w:rFonts w:ascii="Times New Roman" w:eastAsia="Times New Roman" w:hAnsi="Times New Roman" w:cs="Times New Roman"/>
                <w:b/>
                <w:i/>
                <w:sz w:val="23"/>
                <w:szCs w:val="23"/>
              </w:rPr>
              <w:t xml:space="preserve"> </w:t>
            </w:r>
            <w:r w:rsidRPr="00D42864">
              <w:rPr>
                <w:rFonts w:ascii="Times New Roman" w:eastAsia="Times New Roman" w:hAnsi="Times New Roman" w:cs="Times New Roman"/>
                <w:i/>
                <w:sz w:val="23"/>
                <w:szCs w:val="23"/>
              </w:rPr>
              <w:t>până în anul 2030</w:t>
            </w:r>
            <w:r w:rsidR="002E2D58" w:rsidRPr="00D42864">
              <w:rPr>
                <w:rFonts w:ascii="Times New Roman" w:eastAsia="Times New Roman" w:hAnsi="Times New Roman" w:cs="Times New Roman"/>
                <w:i/>
                <w:sz w:val="23"/>
                <w:szCs w:val="23"/>
              </w:rPr>
              <w:t>.</w:t>
            </w:r>
            <w:r w:rsidR="008E1D6C" w:rsidRPr="00D42864">
              <w:rPr>
                <w:rFonts w:ascii="Times New Roman" w:eastAsia="Times New Roman" w:hAnsi="Times New Roman" w:cs="Times New Roman"/>
                <w:i/>
                <w:sz w:val="23"/>
                <w:szCs w:val="23"/>
              </w:rPr>
              <w:t xml:space="preserve"> </w:t>
            </w:r>
            <w:r w:rsidR="002E2D58" w:rsidRPr="00D42864">
              <w:rPr>
                <w:rFonts w:ascii="Times New Roman" w:eastAsia="Times New Roman" w:hAnsi="Times New Roman" w:cs="Times New Roman"/>
                <w:sz w:val="23"/>
                <w:szCs w:val="23"/>
              </w:rPr>
              <w:t>M</w:t>
            </w:r>
            <w:r w:rsidR="00A11B82" w:rsidRPr="00D42864">
              <w:rPr>
                <w:rFonts w:ascii="Times New Roman" w:eastAsia="Times New Roman" w:hAnsi="Times New Roman" w:cs="Times New Roman"/>
                <w:sz w:val="23"/>
                <w:szCs w:val="23"/>
              </w:rPr>
              <w:t>oderniza</w:t>
            </w:r>
            <w:r w:rsidR="00E65B05" w:rsidRPr="00D42864">
              <w:rPr>
                <w:rFonts w:ascii="Times New Roman" w:eastAsia="Times New Roman" w:hAnsi="Times New Roman" w:cs="Times New Roman"/>
                <w:sz w:val="23"/>
                <w:szCs w:val="23"/>
              </w:rPr>
              <w:t>rea spațiilor</w:t>
            </w:r>
            <w:r w:rsidR="00A11B82" w:rsidRPr="00D42864">
              <w:rPr>
                <w:rFonts w:ascii="Times New Roman" w:eastAsia="Times New Roman" w:hAnsi="Times New Roman" w:cs="Times New Roman"/>
                <w:sz w:val="23"/>
                <w:szCs w:val="23"/>
              </w:rPr>
              <w:t xml:space="preserve"> deschise destinate act</w:t>
            </w:r>
            <w:r w:rsidR="00361906" w:rsidRPr="00D42864">
              <w:rPr>
                <w:rFonts w:ascii="Times New Roman" w:eastAsia="Times New Roman" w:hAnsi="Times New Roman" w:cs="Times New Roman"/>
                <w:sz w:val="23"/>
                <w:szCs w:val="23"/>
              </w:rPr>
              <w:t>ivităților sportive (terenuri</w:t>
            </w:r>
            <w:r w:rsidR="00A11B82" w:rsidRPr="00D42864">
              <w:rPr>
                <w:rFonts w:ascii="Times New Roman" w:eastAsia="Times New Roman" w:hAnsi="Times New Roman" w:cs="Times New Roman"/>
                <w:sz w:val="23"/>
                <w:szCs w:val="23"/>
              </w:rPr>
              <w:t xml:space="preserve"> sport) din instituțiile de învățământ general, profesional tehnic, superior și extrașcolar </w:t>
            </w:r>
            <w:r w:rsidR="00E15817" w:rsidRPr="00D42864">
              <w:rPr>
                <w:rFonts w:ascii="Times New Roman" w:eastAsia="Times New Roman" w:hAnsi="Times New Roman" w:cs="Times New Roman"/>
                <w:sz w:val="23"/>
                <w:szCs w:val="23"/>
              </w:rPr>
              <w:t xml:space="preserve">realizate </w:t>
            </w:r>
            <w:r w:rsidR="00A11B82" w:rsidRPr="00D42864">
              <w:rPr>
                <w:rFonts w:ascii="Times New Roman" w:eastAsia="Times New Roman" w:hAnsi="Times New Roman" w:cs="Times New Roman"/>
                <w:sz w:val="23"/>
                <w:szCs w:val="23"/>
              </w:rPr>
              <w:t>prin:</w:t>
            </w:r>
          </w:p>
          <w:p w14:paraId="287F2B5B" w14:textId="4FEB81BC" w:rsidR="00A11B82" w:rsidRPr="00D42864" w:rsidRDefault="00262CE9" w:rsidP="00262CE9">
            <w:pPr>
              <w:tabs>
                <w:tab w:val="left" w:pos="300"/>
              </w:tabs>
              <w:spacing w:after="0" w:line="240" w:lineRule="auto"/>
              <w:jc w:val="both"/>
              <w:rPr>
                <w:rFonts w:ascii="Times New Roman" w:eastAsia="Times New Roman" w:hAnsi="Times New Roman" w:cs="Times New Roman"/>
                <w:sz w:val="23"/>
                <w:szCs w:val="23"/>
              </w:rPr>
            </w:pPr>
            <w:r w:rsidRPr="00D42864">
              <w:rPr>
                <w:rFonts w:ascii="Times New Roman" w:eastAsia="Times New Roman" w:hAnsi="Times New Roman" w:cs="Times New Roman"/>
                <w:sz w:val="23"/>
                <w:szCs w:val="23"/>
                <w:highlight w:val="white"/>
              </w:rPr>
              <w:t>-</w:t>
            </w:r>
            <w:r w:rsidR="00E15817" w:rsidRPr="00D42864">
              <w:rPr>
                <w:rFonts w:ascii="Times New Roman" w:eastAsia="Times New Roman" w:hAnsi="Times New Roman" w:cs="Times New Roman"/>
                <w:sz w:val="23"/>
                <w:szCs w:val="23"/>
                <w:highlight w:val="white"/>
              </w:rPr>
              <w:t>Asigurarea accesului</w:t>
            </w:r>
            <w:r w:rsidR="00A11B82" w:rsidRPr="00D42864">
              <w:rPr>
                <w:rFonts w:ascii="Times New Roman" w:eastAsia="Times New Roman" w:hAnsi="Times New Roman" w:cs="Times New Roman"/>
                <w:sz w:val="23"/>
                <w:szCs w:val="23"/>
                <w:highlight w:val="white"/>
              </w:rPr>
              <w:t xml:space="preserve"> la infrastructura </w:t>
            </w:r>
            <w:r w:rsidR="002E2D58" w:rsidRPr="00D42864">
              <w:rPr>
                <w:rFonts w:ascii="Times New Roman" w:eastAsia="Times New Roman" w:hAnsi="Times New Roman" w:cs="Times New Roman"/>
                <w:sz w:val="23"/>
                <w:szCs w:val="23"/>
                <w:highlight w:val="white"/>
              </w:rPr>
              <w:t>sportivă în comunități și școli.</w:t>
            </w:r>
          </w:p>
          <w:p w14:paraId="31AEF8AF" w14:textId="18DCFB6A" w:rsidR="00A11B82" w:rsidRPr="00D42864" w:rsidRDefault="00262CE9" w:rsidP="00262CE9">
            <w:pPr>
              <w:pStyle w:val="ListParagraph"/>
              <w:tabs>
                <w:tab w:val="left" w:pos="300"/>
              </w:tabs>
              <w:spacing w:after="0" w:line="240" w:lineRule="auto"/>
              <w:ind w:left="16"/>
              <w:jc w:val="both"/>
              <w:rPr>
                <w:rFonts w:ascii="Times New Roman" w:eastAsia="Times New Roman" w:hAnsi="Times New Roman" w:cs="Times New Roman"/>
                <w:b/>
                <w:sz w:val="23"/>
                <w:szCs w:val="23"/>
              </w:rPr>
            </w:pPr>
            <w:r w:rsidRPr="00D42864">
              <w:rPr>
                <w:rFonts w:ascii="Times New Roman" w:eastAsia="Times New Roman" w:hAnsi="Times New Roman" w:cs="Times New Roman"/>
                <w:sz w:val="23"/>
                <w:szCs w:val="23"/>
                <w:highlight w:val="white"/>
              </w:rPr>
              <w:t>-</w:t>
            </w:r>
            <w:r w:rsidR="00A11B82" w:rsidRPr="00D42864">
              <w:rPr>
                <w:rFonts w:ascii="Times New Roman" w:eastAsia="Times New Roman" w:hAnsi="Times New Roman" w:cs="Times New Roman"/>
                <w:sz w:val="23"/>
                <w:szCs w:val="23"/>
                <w:highlight w:val="white"/>
              </w:rPr>
              <w:t>Asigurarea accesului la infrastructura sportivă și crearea condițiilor adaptate pentru persoanele cu probleme locomotorii în sălile de sport și în ariile destinate activităților sportive și de masă;</w:t>
            </w:r>
          </w:p>
          <w:p w14:paraId="20871503" w14:textId="70A5DD7C" w:rsidR="00A11B82" w:rsidRPr="00D42864" w:rsidRDefault="00262CE9" w:rsidP="00262CE9">
            <w:pPr>
              <w:pStyle w:val="ListParagraph"/>
              <w:tabs>
                <w:tab w:val="left" w:pos="300"/>
              </w:tabs>
              <w:spacing w:after="0" w:line="240" w:lineRule="auto"/>
              <w:ind w:left="16"/>
              <w:jc w:val="both"/>
              <w:rPr>
                <w:rFonts w:ascii="Times New Roman" w:eastAsia="Times New Roman" w:hAnsi="Times New Roman" w:cs="Times New Roman"/>
                <w:sz w:val="23"/>
                <w:szCs w:val="23"/>
                <w:highlight w:val="white"/>
              </w:rPr>
            </w:pPr>
            <w:r w:rsidRPr="00D42864">
              <w:rPr>
                <w:rFonts w:ascii="Times New Roman" w:eastAsia="Times New Roman" w:hAnsi="Times New Roman" w:cs="Times New Roman"/>
                <w:sz w:val="23"/>
                <w:szCs w:val="23"/>
                <w:highlight w:val="white"/>
              </w:rPr>
              <w:t>-</w:t>
            </w:r>
            <w:r w:rsidR="00A11B82" w:rsidRPr="00D42864">
              <w:rPr>
                <w:rFonts w:ascii="Times New Roman" w:eastAsia="Times New Roman" w:hAnsi="Times New Roman" w:cs="Times New Roman"/>
                <w:sz w:val="23"/>
                <w:szCs w:val="23"/>
                <w:highlight w:val="white"/>
              </w:rPr>
              <w:t>Dezvoltarea de centre de antrenament de înaltă performanță pentru loturile naționale;</w:t>
            </w:r>
          </w:p>
          <w:p w14:paraId="67BC3EFE" w14:textId="0F169F50" w:rsidR="001A7C45" w:rsidRPr="00D42864" w:rsidRDefault="00E36F89" w:rsidP="00262CE9">
            <w:pPr>
              <w:pStyle w:val="ListParagraph"/>
              <w:tabs>
                <w:tab w:val="left" w:pos="300"/>
              </w:tabs>
              <w:spacing w:after="0" w:line="240" w:lineRule="auto"/>
              <w:ind w:left="16"/>
              <w:jc w:val="both"/>
              <w:rPr>
                <w:rFonts w:ascii="Times New Roman" w:eastAsia="Times New Roman" w:hAnsi="Times New Roman" w:cs="Times New Roman"/>
                <w:sz w:val="23"/>
                <w:szCs w:val="23"/>
                <w:highlight w:val="white"/>
              </w:rPr>
            </w:pPr>
            <w:r w:rsidRPr="00D42864">
              <w:rPr>
                <w:rFonts w:ascii="Times New Roman" w:eastAsia="Times New Roman" w:hAnsi="Times New Roman" w:cs="Times New Roman"/>
                <w:sz w:val="23"/>
                <w:szCs w:val="23"/>
                <w:highlight w:val="white"/>
              </w:rPr>
              <w:t>-</w:t>
            </w:r>
            <w:r w:rsidR="00A11B82" w:rsidRPr="00D42864">
              <w:rPr>
                <w:rFonts w:ascii="Times New Roman" w:eastAsia="Times New Roman" w:hAnsi="Times New Roman" w:cs="Times New Roman"/>
                <w:sz w:val="23"/>
                <w:szCs w:val="23"/>
                <w:highlight w:val="white"/>
              </w:rPr>
              <w:t>Alo</w:t>
            </w:r>
            <w:r w:rsidR="00E15817" w:rsidRPr="00D42864">
              <w:rPr>
                <w:rFonts w:ascii="Times New Roman" w:eastAsia="Times New Roman" w:hAnsi="Times New Roman" w:cs="Times New Roman"/>
                <w:sz w:val="23"/>
                <w:szCs w:val="23"/>
                <w:highlight w:val="white"/>
              </w:rPr>
              <w:t>carea resurselor</w:t>
            </w:r>
            <w:r w:rsidR="00A11B82" w:rsidRPr="00D42864">
              <w:rPr>
                <w:rFonts w:ascii="Times New Roman" w:eastAsia="Times New Roman" w:hAnsi="Times New Roman" w:cs="Times New Roman"/>
                <w:sz w:val="23"/>
                <w:szCs w:val="23"/>
                <w:highlight w:val="white"/>
              </w:rPr>
              <w:t xml:space="preserve"> pentru dezvoltarea sportului, reparații capitale și investiții capitale.</w:t>
            </w:r>
          </w:p>
          <w:p w14:paraId="3BC97343" w14:textId="71934B47" w:rsidR="001A7C45" w:rsidRPr="00D42864" w:rsidRDefault="001A7C45" w:rsidP="0009406E">
            <w:pPr>
              <w:pStyle w:val="ListParagraph"/>
              <w:numPr>
                <w:ilvl w:val="0"/>
                <w:numId w:val="24"/>
              </w:numPr>
              <w:tabs>
                <w:tab w:val="left" w:pos="9394"/>
              </w:tabs>
              <w:spacing w:after="0" w:line="240" w:lineRule="auto"/>
              <w:ind w:left="302" w:right="302"/>
              <w:jc w:val="both"/>
              <w:rPr>
                <w:rFonts w:ascii="Times New Roman" w:eastAsia="Times New Roman" w:hAnsi="Times New Roman" w:cs="Times New Roman"/>
                <w:i/>
                <w:sz w:val="23"/>
                <w:szCs w:val="23"/>
              </w:rPr>
            </w:pPr>
            <w:r w:rsidRPr="00D42864">
              <w:rPr>
                <w:rFonts w:ascii="Times New Roman" w:eastAsia="Times New Roman" w:hAnsi="Times New Roman" w:cs="Times New Roman"/>
                <w:i/>
                <w:sz w:val="23"/>
                <w:szCs w:val="23"/>
              </w:rPr>
              <w:t>Stimularea practicării activităților sportive de masă:</w:t>
            </w:r>
          </w:p>
          <w:p w14:paraId="341D71AF" w14:textId="262EBEEE" w:rsidR="00333735" w:rsidRPr="00D42864" w:rsidRDefault="00262CE9" w:rsidP="00262CE9">
            <w:pPr>
              <w:pStyle w:val="ListParagraph"/>
              <w:tabs>
                <w:tab w:val="left" w:pos="300"/>
              </w:tabs>
              <w:spacing w:after="0" w:line="240" w:lineRule="auto"/>
              <w:ind w:left="16"/>
              <w:jc w:val="both"/>
              <w:rPr>
                <w:rFonts w:ascii="Times New Roman" w:eastAsia="Times New Roman" w:hAnsi="Times New Roman" w:cs="Times New Roman"/>
                <w:sz w:val="23"/>
                <w:szCs w:val="23"/>
              </w:rPr>
            </w:pPr>
            <w:r w:rsidRPr="00D42864">
              <w:rPr>
                <w:rFonts w:ascii="Times New Roman" w:eastAsia="Times New Roman" w:hAnsi="Times New Roman" w:cs="Times New Roman"/>
                <w:sz w:val="23"/>
                <w:szCs w:val="23"/>
              </w:rPr>
              <w:t>-</w:t>
            </w:r>
            <w:r w:rsidR="00333735" w:rsidRPr="00D42864">
              <w:rPr>
                <w:rFonts w:ascii="Times New Roman" w:eastAsia="Times New Roman" w:hAnsi="Times New Roman" w:cs="Times New Roman"/>
                <w:sz w:val="23"/>
                <w:szCs w:val="23"/>
              </w:rPr>
              <w:t>Crește</w:t>
            </w:r>
            <w:r w:rsidR="00E15817" w:rsidRPr="00D42864">
              <w:rPr>
                <w:rFonts w:ascii="Times New Roman" w:eastAsia="Times New Roman" w:hAnsi="Times New Roman" w:cs="Times New Roman"/>
                <w:sz w:val="23"/>
                <w:szCs w:val="23"/>
              </w:rPr>
              <w:t>rea</w:t>
            </w:r>
            <w:r w:rsidR="00333735" w:rsidRPr="00D42864">
              <w:rPr>
                <w:rFonts w:ascii="Times New Roman" w:eastAsia="Times New Roman" w:hAnsi="Times New Roman" w:cs="Times New Roman"/>
                <w:sz w:val="23"/>
                <w:szCs w:val="23"/>
              </w:rPr>
              <w:t xml:space="preserve"> numărul</w:t>
            </w:r>
            <w:r w:rsidR="00E15817" w:rsidRPr="00D42864">
              <w:rPr>
                <w:rFonts w:ascii="Times New Roman" w:eastAsia="Times New Roman" w:hAnsi="Times New Roman" w:cs="Times New Roman"/>
                <w:sz w:val="23"/>
                <w:szCs w:val="23"/>
              </w:rPr>
              <w:t>ui</w:t>
            </w:r>
            <w:r w:rsidR="00333735" w:rsidRPr="00D42864">
              <w:rPr>
                <w:rFonts w:ascii="Times New Roman" w:eastAsia="Times New Roman" w:hAnsi="Times New Roman" w:cs="Times New Roman"/>
                <w:sz w:val="23"/>
                <w:szCs w:val="23"/>
              </w:rPr>
              <w:t xml:space="preserve"> de copii și adulți care practică activităților sportive în vederea fortificării sănătății;</w:t>
            </w:r>
          </w:p>
          <w:p w14:paraId="689F0B22" w14:textId="6A5F850D" w:rsidR="00333735" w:rsidRPr="00D42864" w:rsidRDefault="00262CE9" w:rsidP="00262CE9">
            <w:pPr>
              <w:pStyle w:val="ListParagraph"/>
              <w:tabs>
                <w:tab w:val="left" w:pos="300"/>
              </w:tabs>
              <w:spacing w:after="0" w:line="240" w:lineRule="auto"/>
              <w:ind w:left="16"/>
              <w:jc w:val="both"/>
              <w:rPr>
                <w:rFonts w:ascii="Times New Roman" w:eastAsia="Times New Roman" w:hAnsi="Times New Roman" w:cs="Times New Roman"/>
                <w:sz w:val="23"/>
                <w:szCs w:val="23"/>
              </w:rPr>
            </w:pPr>
            <w:r w:rsidRPr="00D42864">
              <w:rPr>
                <w:rFonts w:ascii="Times New Roman" w:eastAsia="Times New Roman" w:hAnsi="Times New Roman" w:cs="Times New Roman"/>
                <w:sz w:val="23"/>
                <w:szCs w:val="23"/>
                <w:highlight w:val="white"/>
              </w:rPr>
              <w:t>-</w:t>
            </w:r>
            <w:r w:rsidR="00333735" w:rsidRPr="00D42864">
              <w:rPr>
                <w:rFonts w:ascii="Times New Roman" w:eastAsia="Times New Roman" w:hAnsi="Times New Roman" w:cs="Times New Roman"/>
                <w:sz w:val="23"/>
                <w:szCs w:val="23"/>
                <w:highlight w:val="white"/>
              </w:rPr>
              <w:t>Promova</w:t>
            </w:r>
            <w:r w:rsidR="00E15817" w:rsidRPr="00D42864">
              <w:rPr>
                <w:rFonts w:ascii="Times New Roman" w:eastAsia="Times New Roman" w:hAnsi="Times New Roman" w:cs="Times New Roman"/>
                <w:sz w:val="23"/>
                <w:szCs w:val="23"/>
                <w:highlight w:val="white"/>
              </w:rPr>
              <w:t>rea</w:t>
            </w:r>
            <w:r w:rsidR="00333735" w:rsidRPr="00D42864">
              <w:rPr>
                <w:rFonts w:ascii="Times New Roman" w:eastAsia="Times New Roman" w:hAnsi="Times New Roman" w:cs="Times New Roman"/>
                <w:sz w:val="23"/>
                <w:szCs w:val="23"/>
                <w:highlight w:val="white"/>
              </w:rPr>
              <w:t xml:space="preserve"> sportul</w:t>
            </w:r>
            <w:r w:rsidR="00E15817" w:rsidRPr="00D42864">
              <w:rPr>
                <w:rFonts w:ascii="Times New Roman" w:eastAsia="Times New Roman" w:hAnsi="Times New Roman" w:cs="Times New Roman"/>
                <w:sz w:val="23"/>
                <w:szCs w:val="23"/>
                <w:highlight w:val="white"/>
              </w:rPr>
              <w:t>ui</w:t>
            </w:r>
            <w:r w:rsidR="00333735" w:rsidRPr="00D42864">
              <w:rPr>
                <w:rFonts w:ascii="Times New Roman" w:eastAsia="Times New Roman" w:hAnsi="Times New Roman" w:cs="Times New Roman"/>
                <w:sz w:val="23"/>
                <w:szCs w:val="23"/>
                <w:highlight w:val="white"/>
              </w:rPr>
              <w:t xml:space="preserve"> în rândul copiilor și tinerilor prin programe școlare și extrașcolare; </w:t>
            </w:r>
          </w:p>
          <w:p w14:paraId="387AF8E9" w14:textId="6D8046B2" w:rsidR="00333735" w:rsidRPr="00D42864" w:rsidRDefault="00262CE9" w:rsidP="00262CE9">
            <w:pPr>
              <w:pStyle w:val="ListParagraph"/>
              <w:tabs>
                <w:tab w:val="left" w:pos="300"/>
              </w:tabs>
              <w:spacing w:after="0" w:line="240" w:lineRule="auto"/>
              <w:ind w:left="16"/>
              <w:jc w:val="both"/>
              <w:rPr>
                <w:rFonts w:ascii="Times New Roman" w:eastAsia="Times New Roman" w:hAnsi="Times New Roman" w:cs="Times New Roman"/>
                <w:sz w:val="23"/>
                <w:szCs w:val="23"/>
                <w:highlight w:val="white"/>
              </w:rPr>
            </w:pPr>
            <w:r w:rsidRPr="00D42864">
              <w:rPr>
                <w:rFonts w:ascii="Times New Roman" w:eastAsia="Times New Roman" w:hAnsi="Times New Roman" w:cs="Times New Roman"/>
                <w:sz w:val="23"/>
                <w:szCs w:val="23"/>
              </w:rPr>
              <w:t>-</w:t>
            </w:r>
            <w:r w:rsidR="00333735" w:rsidRPr="00D42864">
              <w:rPr>
                <w:rFonts w:ascii="Times New Roman" w:eastAsia="Times New Roman" w:hAnsi="Times New Roman" w:cs="Times New Roman"/>
                <w:sz w:val="23"/>
                <w:szCs w:val="23"/>
              </w:rPr>
              <w:t>Crește</w:t>
            </w:r>
            <w:r w:rsidR="00E15817" w:rsidRPr="00D42864">
              <w:rPr>
                <w:rFonts w:ascii="Times New Roman" w:eastAsia="Times New Roman" w:hAnsi="Times New Roman" w:cs="Times New Roman"/>
                <w:sz w:val="23"/>
                <w:szCs w:val="23"/>
              </w:rPr>
              <w:t>rea</w:t>
            </w:r>
            <w:r w:rsidR="00333735" w:rsidRPr="00D42864">
              <w:rPr>
                <w:rFonts w:ascii="Times New Roman" w:eastAsia="Times New Roman" w:hAnsi="Times New Roman" w:cs="Times New Roman"/>
                <w:sz w:val="23"/>
                <w:szCs w:val="23"/>
              </w:rPr>
              <w:t xml:space="preserve"> gradul</w:t>
            </w:r>
            <w:r w:rsidR="00E15817" w:rsidRPr="00D42864">
              <w:rPr>
                <w:rFonts w:ascii="Times New Roman" w:eastAsia="Times New Roman" w:hAnsi="Times New Roman" w:cs="Times New Roman"/>
                <w:sz w:val="23"/>
                <w:szCs w:val="23"/>
              </w:rPr>
              <w:t>ui</w:t>
            </w:r>
            <w:r w:rsidR="00333735" w:rsidRPr="00D42864">
              <w:rPr>
                <w:rFonts w:ascii="Times New Roman" w:eastAsia="Times New Roman" w:hAnsi="Times New Roman" w:cs="Times New Roman"/>
                <w:sz w:val="23"/>
                <w:szCs w:val="23"/>
              </w:rPr>
              <w:t xml:space="preserve"> de participare activă a persoanelor cu dizabilități la activități sportive cu caracter permanent;</w:t>
            </w:r>
          </w:p>
          <w:p w14:paraId="3A5794C7" w14:textId="6D2507FB" w:rsidR="001A7C45" w:rsidRPr="00D42864" w:rsidRDefault="00262CE9" w:rsidP="00262CE9">
            <w:pPr>
              <w:pStyle w:val="ListParagraph"/>
              <w:tabs>
                <w:tab w:val="left" w:pos="300"/>
              </w:tabs>
              <w:spacing w:after="0" w:line="240" w:lineRule="auto"/>
              <w:ind w:left="16"/>
              <w:jc w:val="both"/>
              <w:rPr>
                <w:rFonts w:ascii="Times New Roman" w:eastAsia="Times New Roman" w:hAnsi="Times New Roman" w:cs="Times New Roman"/>
                <w:sz w:val="23"/>
                <w:szCs w:val="23"/>
              </w:rPr>
            </w:pPr>
            <w:r w:rsidRPr="00D42864">
              <w:rPr>
                <w:rFonts w:ascii="Times New Roman" w:eastAsia="Times New Roman" w:hAnsi="Times New Roman" w:cs="Times New Roman"/>
                <w:sz w:val="23"/>
                <w:szCs w:val="23"/>
              </w:rPr>
              <w:t>-</w:t>
            </w:r>
            <w:r w:rsidR="00333735" w:rsidRPr="00D42864">
              <w:rPr>
                <w:rFonts w:ascii="Times New Roman" w:eastAsia="Times New Roman" w:hAnsi="Times New Roman" w:cs="Times New Roman"/>
                <w:sz w:val="23"/>
                <w:szCs w:val="23"/>
              </w:rPr>
              <w:t>Crește</w:t>
            </w:r>
            <w:r w:rsidR="00E15817" w:rsidRPr="00D42864">
              <w:rPr>
                <w:rFonts w:ascii="Times New Roman" w:eastAsia="Times New Roman" w:hAnsi="Times New Roman" w:cs="Times New Roman"/>
                <w:sz w:val="23"/>
                <w:szCs w:val="23"/>
              </w:rPr>
              <w:t>rea</w:t>
            </w:r>
            <w:r w:rsidR="00333735" w:rsidRPr="00D42864">
              <w:rPr>
                <w:rFonts w:ascii="Times New Roman" w:eastAsia="Times New Roman" w:hAnsi="Times New Roman" w:cs="Times New Roman"/>
                <w:sz w:val="23"/>
                <w:szCs w:val="23"/>
              </w:rPr>
              <w:t xml:space="preserve"> numărul</w:t>
            </w:r>
            <w:r w:rsidR="00E15817" w:rsidRPr="00D42864">
              <w:rPr>
                <w:rFonts w:ascii="Times New Roman" w:eastAsia="Times New Roman" w:hAnsi="Times New Roman" w:cs="Times New Roman"/>
                <w:sz w:val="23"/>
                <w:szCs w:val="23"/>
              </w:rPr>
              <w:t>ui</w:t>
            </w:r>
            <w:r w:rsidR="00333735" w:rsidRPr="00D42864">
              <w:rPr>
                <w:rFonts w:ascii="Times New Roman" w:eastAsia="Times New Roman" w:hAnsi="Times New Roman" w:cs="Times New Roman"/>
                <w:sz w:val="23"/>
                <w:szCs w:val="23"/>
              </w:rPr>
              <w:t xml:space="preserve"> de evenimente şi acțiuni cu caracter sportiv de masă.</w:t>
            </w:r>
          </w:p>
          <w:p w14:paraId="4CF35C0D" w14:textId="1D4921DA" w:rsidR="001A7C45" w:rsidRPr="00D42864" w:rsidRDefault="001A7C45" w:rsidP="00E36F89">
            <w:pPr>
              <w:pStyle w:val="ListParagraph"/>
              <w:numPr>
                <w:ilvl w:val="0"/>
                <w:numId w:val="24"/>
              </w:numPr>
              <w:tabs>
                <w:tab w:val="left" w:pos="9086"/>
                <w:tab w:val="left" w:pos="9394"/>
              </w:tabs>
              <w:spacing w:after="0" w:line="240" w:lineRule="auto"/>
              <w:ind w:left="302" w:right="-114"/>
              <w:jc w:val="both"/>
              <w:rPr>
                <w:rFonts w:ascii="Times New Roman" w:eastAsia="Times New Roman" w:hAnsi="Times New Roman" w:cs="Times New Roman"/>
                <w:sz w:val="23"/>
                <w:szCs w:val="23"/>
              </w:rPr>
            </w:pPr>
            <w:r w:rsidRPr="00D42864">
              <w:rPr>
                <w:rFonts w:ascii="Times New Roman" w:eastAsia="Times New Roman" w:hAnsi="Times New Roman" w:cs="Times New Roman"/>
                <w:i/>
                <w:sz w:val="23"/>
                <w:szCs w:val="23"/>
              </w:rPr>
              <w:t xml:space="preserve">Creșterea calitativă a sportului de performanță. </w:t>
            </w:r>
            <w:r w:rsidRPr="00D42864">
              <w:rPr>
                <w:rFonts w:ascii="Times New Roman" w:eastAsia="Times New Roman" w:hAnsi="Times New Roman" w:cs="Times New Roman"/>
                <w:sz w:val="23"/>
                <w:szCs w:val="23"/>
              </w:rPr>
              <w:t>Îmbunătățirea performanțelor sportive la nivel internațional de către sportivii moldoveni</w:t>
            </w:r>
            <w:r w:rsidR="00E15817" w:rsidRPr="00D42864">
              <w:rPr>
                <w:rFonts w:ascii="Times New Roman" w:eastAsia="Times New Roman" w:hAnsi="Times New Roman" w:cs="Times New Roman"/>
                <w:sz w:val="23"/>
                <w:szCs w:val="23"/>
              </w:rPr>
              <w:t xml:space="preserve"> realizat prin</w:t>
            </w:r>
            <w:r w:rsidRPr="00D42864">
              <w:rPr>
                <w:rFonts w:ascii="Times New Roman" w:eastAsia="Times New Roman" w:hAnsi="Times New Roman" w:cs="Times New Roman"/>
                <w:sz w:val="23"/>
                <w:szCs w:val="23"/>
              </w:rPr>
              <w:t>:</w:t>
            </w:r>
          </w:p>
          <w:p w14:paraId="3F749A16" w14:textId="05893F20" w:rsidR="00325B6E" w:rsidRPr="00D42864" w:rsidRDefault="00262CE9" w:rsidP="00262CE9">
            <w:pPr>
              <w:pStyle w:val="ListParagraph"/>
              <w:tabs>
                <w:tab w:val="left" w:pos="158"/>
              </w:tabs>
              <w:spacing w:after="0" w:line="240" w:lineRule="auto"/>
              <w:ind w:left="16"/>
              <w:jc w:val="both"/>
              <w:rPr>
                <w:rFonts w:ascii="Times New Roman" w:eastAsia="Times New Roman" w:hAnsi="Times New Roman" w:cs="Times New Roman"/>
                <w:sz w:val="23"/>
                <w:szCs w:val="23"/>
              </w:rPr>
            </w:pPr>
            <w:r w:rsidRPr="00D42864">
              <w:rPr>
                <w:rFonts w:ascii="Times New Roman" w:eastAsia="Times New Roman" w:hAnsi="Times New Roman" w:cs="Times New Roman"/>
                <w:sz w:val="23"/>
                <w:szCs w:val="23"/>
                <w:highlight w:val="white"/>
              </w:rPr>
              <w:t>-</w:t>
            </w:r>
            <w:r w:rsidR="00325B6E" w:rsidRPr="00D42864">
              <w:rPr>
                <w:rFonts w:ascii="Times New Roman" w:eastAsia="Times New Roman" w:hAnsi="Times New Roman" w:cs="Times New Roman"/>
                <w:sz w:val="23"/>
                <w:szCs w:val="23"/>
                <w:highlight w:val="white"/>
              </w:rPr>
              <w:t xml:space="preserve">Dezvoltarea programelor de susținere </w:t>
            </w:r>
            <w:r w:rsidR="00E15817" w:rsidRPr="00D42864">
              <w:rPr>
                <w:rFonts w:ascii="Times New Roman" w:eastAsia="Times New Roman" w:hAnsi="Times New Roman" w:cs="Times New Roman"/>
                <w:sz w:val="23"/>
                <w:szCs w:val="23"/>
                <w:highlight w:val="white"/>
              </w:rPr>
              <w:t>al sportivilor</w:t>
            </w:r>
            <w:r w:rsidR="00325B6E" w:rsidRPr="00D42864">
              <w:rPr>
                <w:rFonts w:ascii="Times New Roman" w:eastAsia="Times New Roman" w:hAnsi="Times New Roman" w:cs="Times New Roman"/>
                <w:sz w:val="23"/>
                <w:szCs w:val="23"/>
                <w:highlight w:val="white"/>
              </w:rPr>
              <w:t xml:space="preserve"> d</w:t>
            </w:r>
            <w:r w:rsidR="00E15817" w:rsidRPr="00D42864">
              <w:rPr>
                <w:rFonts w:ascii="Times New Roman" w:eastAsia="Times New Roman" w:hAnsi="Times New Roman" w:cs="Times New Roman"/>
                <w:sz w:val="23"/>
                <w:szCs w:val="23"/>
                <w:highlight w:val="white"/>
              </w:rPr>
              <w:t>e performanță și echipelor</w:t>
            </w:r>
            <w:r w:rsidR="00325B6E" w:rsidRPr="00D42864">
              <w:rPr>
                <w:rFonts w:ascii="Times New Roman" w:eastAsia="Times New Roman" w:hAnsi="Times New Roman" w:cs="Times New Roman"/>
                <w:sz w:val="23"/>
                <w:szCs w:val="23"/>
                <w:highlight w:val="white"/>
              </w:rPr>
              <w:t xml:space="preserve"> naționale;</w:t>
            </w:r>
          </w:p>
          <w:p w14:paraId="774806F8" w14:textId="7D476099" w:rsidR="00325B6E" w:rsidRPr="00D42864" w:rsidRDefault="00262CE9" w:rsidP="00262CE9">
            <w:pPr>
              <w:pStyle w:val="ListParagraph"/>
              <w:tabs>
                <w:tab w:val="left" w:pos="158"/>
              </w:tabs>
              <w:spacing w:after="0" w:line="240" w:lineRule="auto"/>
              <w:ind w:left="16"/>
              <w:jc w:val="both"/>
              <w:rPr>
                <w:rFonts w:ascii="Times New Roman" w:eastAsia="Times New Roman" w:hAnsi="Times New Roman" w:cs="Times New Roman"/>
                <w:sz w:val="23"/>
                <w:szCs w:val="23"/>
              </w:rPr>
            </w:pPr>
            <w:r w:rsidRPr="00D42864">
              <w:rPr>
                <w:rFonts w:ascii="Times New Roman" w:eastAsia="Times New Roman" w:hAnsi="Times New Roman" w:cs="Times New Roman"/>
                <w:sz w:val="23"/>
                <w:szCs w:val="23"/>
              </w:rPr>
              <w:t>-</w:t>
            </w:r>
            <w:r w:rsidR="00325B6E" w:rsidRPr="00D42864">
              <w:rPr>
                <w:rFonts w:ascii="Times New Roman" w:eastAsia="Times New Roman" w:hAnsi="Times New Roman" w:cs="Times New Roman"/>
                <w:sz w:val="23"/>
                <w:szCs w:val="23"/>
              </w:rPr>
              <w:t xml:space="preserve">Majorarea alocațiilor bugetare pentru federațiile sportive naționale; </w:t>
            </w:r>
          </w:p>
          <w:p w14:paraId="54015AAE" w14:textId="3651D3B4" w:rsidR="00325B6E" w:rsidRPr="00D42864" w:rsidRDefault="00262CE9" w:rsidP="00262CE9">
            <w:pPr>
              <w:pStyle w:val="ListParagraph"/>
              <w:tabs>
                <w:tab w:val="left" w:pos="158"/>
              </w:tabs>
              <w:spacing w:after="0" w:line="240" w:lineRule="auto"/>
              <w:ind w:left="16"/>
              <w:jc w:val="both"/>
              <w:rPr>
                <w:rFonts w:ascii="Times New Roman" w:eastAsia="Times New Roman" w:hAnsi="Times New Roman" w:cs="Times New Roman"/>
                <w:sz w:val="23"/>
                <w:szCs w:val="23"/>
              </w:rPr>
            </w:pPr>
            <w:r w:rsidRPr="00D42864">
              <w:rPr>
                <w:rFonts w:ascii="Times New Roman" w:eastAsia="Times New Roman" w:hAnsi="Times New Roman" w:cs="Times New Roman"/>
                <w:sz w:val="23"/>
                <w:szCs w:val="23"/>
              </w:rPr>
              <w:t>-</w:t>
            </w:r>
            <w:r w:rsidR="00325B6E" w:rsidRPr="00D42864">
              <w:rPr>
                <w:rFonts w:ascii="Times New Roman" w:eastAsia="Times New Roman" w:hAnsi="Times New Roman" w:cs="Times New Roman"/>
                <w:sz w:val="23"/>
                <w:szCs w:val="23"/>
              </w:rPr>
              <w:t>Creșterea numărului sportivilor de performanță care înregistrează rezultate notorii.</w:t>
            </w:r>
          </w:p>
          <w:p w14:paraId="3C0F72CA" w14:textId="7C337F9F" w:rsidR="00325B6E" w:rsidRPr="00D42864" w:rsidRDefault="00262CE9" w:rsidP="00262CE9">
            <w:pPr>
              <w:pStyle w:val="ListParagraph"/>
              <w:tabs>
                <w:tab w:val="left" w:pos="158"/>
              </w:tabs>
              <w:spacing w:after="0" w:line="240" w:lineRule="auto"/>
              <w:ind w:left="16"/>
              <w:jc w:val="both"/>
              <w:rPr>
                <w:rFonts w:ascii="Times New Roman" w:eastAsia="Times New Roman" w:hAnsi="Times New Roman" w:cs="Times New Roman"/>
                <w:sz w:val="23"/>
                <w:szCs w:val="23"/>
              </w:rPr>
            </w:pPr>
            <w:r w:rsidRPr="00D42864">
              <w:rPr>
                <w:rFonts w:ascii="Times New Roman" w:eastAsia="Times New Roman" w:hAnsi="Times New Roman" w:cs="Times New Roman"/>
                <w:sz w:val="23"/>
                <w:szCs w:val="23"/>
              </w:rPr>
              <w:t>-</w:t>
            </w:r>
            <w:r w:rsidR="00E15817" w:rsidRPr="00D42864">
              <w:rPr>
                <w:rFonts w:ascii="Times New Roman" w:eastAsia="Times New Roman" w:hAnsi="Times New Roman" w:cs="Times New Roman"/>
                <w:sz w:val="23"/>
                <w:szCs w:val="23"/>
              </w:rPr>
              <w:t>Promovarea a unui număr</w:t>
            </w:r>
            <w:r w:rsidR="00325B6E" w:rsidRPr="00D42864">
              <w:rPr>
                <w:rFonts w:ascii="Times New Roman" w:eastAsia="Times New Roman" w:hAnsi="Times New Roman" w:cs="Times New Roman"/>
                <w:sz w:val="23"/>
                <w:szCs w:val="23"/>
              </w:rPr>
              <w:t xml:space="preserve"> mare de tinere talente prin organizare de acțiuni de selecție.</w:t>
            </w:r>
          </w:p>
          <w:p w14:paraId="2A647333" w14:textId="1AF0899D" w:rsidR="00763869" w:rsidRPr="00D42864" w:rsidRDefault="001A7C45" w:rsidP="00E36F89">
            <w:pPr>
              <w:pStyle w:val="ListParagraph"/>
              <w:numPr>
                <w:ilvl w:val="0"/>
                <w:numId w:val="24"/>
              </w:numPr>
              <w:tabs>
                <w:tab w:val="left" w:pos="9239"/>
              </w:tabs>
              <w:spacing w:after="0" w:line="240" w:lineRule="auto"/>
              <w:ind w:left="302" w:right="28"/>
              <w:jc w:val="both"/>
              <w:rPr>
                <w:rFonts w:ascii="Times New Roman" w:eastAsia="Times New Roman" w:hAnsi="Times New Roman" w:cs="Times New Roman"/>
                <w:sz w:val="23"/>
                <w:szCs w:val="23"/>
              </w:rPr>
            </w:pPr>
            <w:r w:rsidRPr="00D42864">
              <w:rPr>
                <w:rFonts w:ascii="Times New Roman" w:eastAsia="Times New Roman" w:hAnsi="Times New Roman" w:cs="Times New Roman"/>
                <w:i/>
                <w:sz w:val="23"/>
                <w:szCs w:val="23"/>
              </w:rPr>
              <w:t>Sporirea calității și extinderea instrumentelor de perfecționa</w:t>
            </w:r>
            <w:r w:rsidR="00E15817" w:rsidRPr="00D42864">
              <w:rPr>
                <w:rFonts w:ascii="Times New Roman" w:eastAsia="Times New Roman" w:hAnsi="Times New Roman" w:cs="Times New Roman"/>
                <w:i/>
                <w:sz w:val="23"/>
                <w:szCs w:val="23"/>
              </w:rPr>
              <w:t>re a specialiștilor din domeniu, realizat prin î</w:t>
            </w:r>
            <w:r w:rsidRPr="00D42864">
              <w:rPr>
                <w:rFonts w:ascii="Times New Roman" w:eastAsia="Times New Roman" w:hAnsi="Times New Roman" w:cs="Times New Roman"/>
                <w:i/>
                <w:sz w:val="23"/>
                <w:szCs w:val="23"/>
              </w:rPr>
              <w:t>mbunătățirea sistemului de formare continuă</w:t>
            </w:r>
            <w:r w:rsidR="00882FB1" w:rsidRPr="00D42864">
              <w:rPr>
                <w:rFonts w:ascii="Times New Roman" w:eastAsia="Times New Roman" w:hAnsi="Times New Roman" w:cs="Times New Roman"/>
                <w:i/>
                <w:sz w:val="23"/>
                <w:szCs w:val="23"/>
              </w:rPr>
              <w:t>.</w:t>
            </w:r>
            <w:r w:rsidR="00763869" w:rsidRPr="00D42864">
              <w:rPr>
                <w:rFonts w:ascii="Times New Roman" w:eastAsia="Times New Roman" w:hAnsi="Times New Roman" w:cs="Times New Roman"/>
                <w:i/>
                <w:sz w:val="23"/>
                <w:szCs w:val="23"/>
              </w:rPr>
              <w:t xml:space="preserve"> </w:t>
            </w:r>
            <w:r w:rsidR="00763869" w:rsidRPr="00D42864">
              <w:rPr>
                <w:rFonts w:ascii="Times New Roman" w:eastAsia="Times New Roman" w:hAnsi="Times New Roman" w:cs="Times New Roman"/>
                <w:sz w:val="23"/>
                <w:szCs w:val="23"/>
              </w:rPr>
              <w:t>Îmbunătățirea sistemului de formare continuă va fi asigurat prin:</w:t>
            </w:r>
          </w:p>
          <w:p w14:paraId="4911911B" w14:textId="089C4FE5" w:rsidR="00763869" w:rsidRPr="00D42864" w:rsidRDefault="00262CE9" w:rsidP="00E36F89">
            <w:pPr>
              <w:pStyle w:val="ListParagraph"/>
              <w:tabs>
                <w:tab w:val="left" w:pos="9394"/>
                <w:tab w:val="left" w:pos="9664"/>
              </w:tabs>
              <w:spacing w:after="0" w:line="240" w:lineRule="auto"/>
              <w:ind w:left="16" w:right="170"/>
              <w:jc w:val="both"/>
              <w:rPr>
                <w:rFonts w:ascii="Times New Roman" w:eastAsia="Times New Roman" w:hAnsi="Times New Roman" w:cs="Times New Roman"/>
                <w:sz w:val="23"/>
                <w:szCs w:val="23"/>
              </w:rPr>
            </w:pPr>
            <w:r w:rsidRPr="00D42864">
              <w:rPr>
                <w:rFonts w:ascii="Times New Roman" w:eastAsia="Times New Roman" w:hAnsi="Times New Roman" w:cs="Times New Roman"/>
                <w:sz w:val="23"/>
                <w:szCs w:val="23"/>
              </w:rPr>
              <w:t>-</w:t>
            </w:r>
            <w:r w:rsidR="00763869" w:rsidRPr="00D42864">
              <w:rPr>
                <w:rFonts w:ascii="Times New Roman" w:eastAsia="Times New Roman" w:hAnsi="Times New Roman" w:cs="Times New Roman"/>
                <w:sz w:val="23"/>
                <w:szCs w:val="23"/>
              </w:rPr>
              <w:t xml:space="preserve">Dezvoltarea de programe de instruire pentru profesorii de educație fizică, antrenori, arbitri, psihologi sportivi prin formarea </w:t>
            </w:r>
            <w:r w:rsidR="008B3C5A">
              <w:rPr>
                <w:rFonts w:ascii="Times New Roman" w:eastAsia="Times New Roman" w:hAnsi="Times New Roman" w:cs="Times New Roman"/>
                <w:sz w:val="23"/>
                <w:szCs w:val="23"/>
              </w:rPr>
              <w:t xml:space="preserve">profesională </w:t>
            </w:r>
            <w:r w:rsidR="00763869" w:rsidRPr="00D42864">
              <w:rPr>
                <w:rFonts w:ascii="Times New Roman" w:eastAsia="Times New Roman" w:hAnsi="Times New Roman" w:cs="Times New Roman"/>
                <w:sz w:val="23"/>
                <w:szCs w:val="23"/>
              </w:rPr>
              <w:t>continuă;</w:t>
            </w:r>
          </w:p>
          <w:p w14:paraId="307E3207" w14:textId="14E94E2F" w:rsidR="00763869" w:rsidRPr="00D42864" w:rsidRDefault="00262CE9" w:rsidP="00E36F89">
            <w:pPr>
              <w:pStyle w:val="ListParagraph"/>
              <w:tabs>
                <w:tab w:val="left" w:pos="9394"/>
                <w:tab w:val="left" w:pos="9664"/>
              </w:tabs>
              <w:spacing w:after="0" w:line="240" w:lineRule="auto"/>
              <w:ind w:left="16" w:right="170"/>
              <w:jc w:val="both"/>
              <w:rPr>
                <w:rFonts w:ascii="Times New Roman" w:eastAsia="Times New Roman" w:hAnsi="Times New Roman" w:cs="Times New Roman"/>
                <w:sz w:val="23"/>
                <w:szCs w:val="23"/>
              </w:rPr>
            </w:pPr>
            <w:r w:rsidRPr="00D42864">
              <w:rPr>
                <w:rFonts w:ascii="Times New Roman" w:eastAsia="Times New Roman" w:hAnsi="Times New Roman" w:cs="Times New Roman"/>
                <w:sz w:val="23"/>
                <w:szCs w:val="23"/>
              </w:rPr>
              <w:t>-</w:t>
            </w:r>
            <w:r w:rsidR="00763869" w:rsidRPr="00D42864">
              <w:rPr>
                <w:rFonts w:ascii="Times New Roman" w:eastAsia="Times New Roman" w:hAnsi="Times New Roman" w:cs="Times New Roman"/>
                <w:sz w:val="23"/>
                <w:szCs w:val="23"/>
              </w:rPr>
              <w:t>Dezvoltarea programelor de rezidențiat și asigurarea sectorului cu medici sportivi, reabilitologi, kinetoterapeuți, mase</w:t>
            </w:r>
            <w:r w:rsidR="00B06808">
              <w:rPr>
                <w:rFonts w:ascii="Times New Roman" w:eastAsia="Times New Roman" w:hAnsi="Times New Roman" w:cs="Times New Roman"/>
                <w:sz w:val="23"/>
                <w:szCs w:val="23"/>
              </w:rPr>
              <w:t>u</w:t>
            </w:r>
            <w:r w:rsidR="00763869" w:rsidRPr="00D42864">
              <w:rPr>
                <w:rFonts w:ascii="Times New Roman" w:eastAsia="Times New Roman" w:hAnsi="Times New Roman" w:cs="Times New Roman"/>
                <w:sz w:val="23"/>
                <w:szCs w:val="23"/>
              </w:rPr>
              <w:t>ori, dietologi și asistenți medicali;</w:t>
            </w:r>
          </w:p>
          <w:p w14:paraId="0EE80C56" w14:textId="109FED22" w:rsidR="00763869" w:rsidRPr="00D42864" w:rsidRDefault="00262CE9" w:rsidP="00E36F89">
            <w:pPr>
              <w:pStyle w:val="ListParagraph"/>
              <w:tabs>
                <w:tab w:val="left" w:pos="9394"/>
                <w:tab w:val="left" w:pos="9664"/>
              </w:tabs>
              <w:spacing w:after="0" w:line="240" w:lineRule="auto"/>
              <w:ind w:left="16" w:right="170"/>
              <w:jc w:val="both"/>
              <w:rPr>
                <w:rFonts w:ascii="Times New Roman" w:eastAsia="Times New Roman" w:hAnsi="Times New Roman" w:cs="Times New Roman"/>
                <w:sz w:val="23"/>
                <w:szCs w:val="23"/>
              </w:rPr>
            </w:pPr>
            <w:r w:rsidRPr="00D42864">
              <w:rPr>
                <w:rFonts w:ascii="Times New Roman" w:eastAsia="Times New Roman" w:hAnsi="Times New Roman" w:cs="Times New Roman"/>
                <w:sz w:val="23"/>
                <w:szCs w:val="23"/>
              </w:rPr>
              <w:t>-</w:t>
            </w:r>
            <w:r w:rsidR="00763869" w:rsidRPr="00D42864">
              <w:rPr>
                <w:rFonts w:ascii="Times New Roman" w:eastAsia="Times New Roman" w:hAnsi="Times New Roman" w:cs="Times New Roman"/>
                <w:sz w:val="23"/>
                <w:szCs w:val="23"/>
              </w:rPr>
              <w:t>Dezvoltarea de programe de instruire pentru profesorii și antrenorii de sport prin formare de abilități pentru acordarea primului ajutor medical, inclusiv resuscitarea;</w:t>
            </w:r>
          </w:p>
          <w:p w14:paraId="2BC33E4A" w14:textId="6258D8FD" w:rsidR="00763869" w:rsidRPr="00D42864" w:rsidRDefault="00262CE9" w:rsidP="00E36F89">
            <w:pPr>
              <w:pStyle w:val="ListParagraph"/>
              <w:tabs>
                <w:tab w:val="left" w:pos="9394"/>
                <w:tab w:val="left" w:pos="9664"/>
              </w:tabs>
              <w:spacing w:after="0" w:line="240" w:lineRule="auto"/>
              <w:ind w:left="16" w:right="170"/>
              <w:jc w:val="both"/>
              <w:rPr>
                <w:rFonts w:ascii="Times New Roman" w:eastAsia="Times New Roman" w:hAnsi="Times New Roman" w:cs="Times New Roman"/>
                <w:sz w:val="23"/>
                <w:szCs w:val="23"/>
              </w:rPr>
            </w:pPr>
            <w:r w:rsidRPr="00D42864">
              <w:rPr>
                <w:rFonts w:ascii="Times New Roman" w:eastAsia="Times New Roman" w:hAnsi="Times New Roman" w:cs="Times New Roman"/>
                <w:sz w:val="23"/>
                <w:szCs w:val="23"/>
              </w:rPr>
              <w:t>-</w:t>
            </w:r>
            <w:r w:rsidR="00763869" w:rsidRPr="00D42864">
              <w:rPr>
                <w:rFonts w:ascii="Times New Roman" w:eastAsia="Times New Roman" w:hAnsi="Times New Roman" w:cs="Times New Roman"/>
                <w:sz w:val="23"/>
                <w:szCs w:val="23"/>
              </w:rPr>
              <w:t>Creșterea numărului de tineri specialiști.</w:t>
            </w:r>
          </w:p>
          <w:p w14:paraId="4AB1A425" w14:textId="4B993AEF" w:rsidR="00AC2545" w:rsidRPr="00D42864" w:rsidRDefault="001A7C45" w:rsidP="0009406E">
            <w:pPr>
              <w:pStyle w:val="ListParagraph"/>
              <w:numPr>
                <w:ilvl w:val="0"/>
                <w:numId w:val="24"/>
              </w:numPr>
              <w:spacing w:after="0" w:line="240" w:lineRule="auto"/>
              <w:ind w:left="302"/>
              <w:jc w:val="both"/>
              <w:rPr>
                <w:rFonts w:ascii="Times New Roman" w:eastAsia="Times New Roman" w:hAnsi="Times New Roman" w:cs="Times New Roman"/>
                <w:i/>
                <w:sz w:val="23"/>
                <w:szCs w:val="23"/>
              </w:rPr>
            </w:pPr>
            <w:r w:rsidRPr="00D42864">
              <w:rPr>
                <w:rFonts w:ascii="Times New Roman" w:eastAsia="Times New Roman" w:hAnsi="Times New Roman" w:cs="Times New Roman"/>
                <w:i/>
                <w:sz w:val="23"/>
                <w:szCs w:val="23"/>
              </w:rPr>
              <w:t xml:space="preserve">Asigurarea unei guvernări eficiente. </w:t>
            </w:r>
          </w:p>
          <w:p w14:paraId="03C75F93" w14:textId="2A0EEA43" w:rsidR="00AC2545" w:rsidRPr="00D42864" w:rsidRDefault="00262CE9" w:rsidP="00262CE9">
            <w:pPr>
              <w:spacing w:after="0" w:line="240" w:lineRule="auto"/>
              <w:jc w:val="both"/>
              <w:rPr>
                <w:rFonts w:ascii="Times New Roman" w:eastAsia="Times New Roman" w:hAnsi="Times New Roman" w:cs="Times New Roman"/>
                <w:i/>
                <w:sz w:val="23"/>
                <w:szCs w:val="23"/>
              </w:rPr>
            </w:pPr>
            <w:r w:rsidRPr="00D42864">
              <w:rPr>
                <w:rFonts w:ascii="Times New Roman" w:eastAsia="Times New Roman" w:hAnsi="Times New Roman" w:cs="Times New Roman"/>
                <w:sz w:val="23"/>
                <w:szCs w:val="23"/>
                <w:highlight w:val="white"/>
              </w:rPr>
              <w:t>-</w:t>
            </w:r>
            <w:r w:rsidR="00AC2545" w:rsidRPr="00D42864">
              <w:rPr>
                <w:rFonts w:ascii="Times New Roman" w:eastAsia="Times New Roman" w:hAnsi="Times New Roman" w:cs="Times New Roman"/>
                <w:sz w:val="23"/>
                <w:szCs w:val="23"/>
                <w:highlight w:val="white"/>
              </w:rPr>
              <w:t>Dezvoltarea unui cadru normativ adaptat la cerințele sociale actuale și armoniz</w:t>
            </w:r>
            <w:r w:rsidR="002C33F4" w:rsidRPr="00D42864">
              <w:rPr>
                <w:rFonts w:ascii="Times New Roman" w:eastAsia="Times New Roman" w:hAnsi="Times New Roman" w:cs="Times New Roman"/>
                <w:sz w:val="23"/>
                <w:szCs w:val="23"/>
                <w:highlight w:val="white"/>
              </w:rPr>
              <w:t>at la agenda de asociere UE-RM;</w:t>
            </w:r>
          </w:p>
          <w:p w14:paraId="12AA45E6" w14:textId="0BA164F2" w:rsidR="00AC2545" w:rsidRPr="00D42864" w:rsidRDefault="00262CE9" w:rsidP="00262CE9">
            <w:pPr>
              <w:spacing w:after="0" w:line="240" w:lineRule="auto"/>
              <w:jc w:val="both"/>
              <w:rPr>
                <w:rFonts w:ascii="Times New Roman" w:eastAsia="Times New Roman" w:hAnsi="Times New Roman" w:cs="Times New Roman"/>
                <w:sz w:val="23"/>
                <w:szCs w:val="23"/>
                <w:highlight w:val="white"/>
              </w:rPr>
            </w:pPr>
            <w:r w:rsidRPr="00D42864">
              <w:rPr>
                <w:rFonts w:ascii="Times New Roman" w:eastAsia="Times New Roman" w:hAnsi="Times New Roman" w:cs="Times New Roman"/>
                <w:sz w:val="23"/>
                <w:szCs w:val="23"/>
                <w:highlight w:val="white"/>
              </w:rPr>
              <w:lastRenderedPageBreak/>
              <w:t>-</w:t>
            </w:r>
            <w:r w:rsidR="00AC2545" w:rsidRPr="00D42864">
              <w:rPr>
                <w:rFonts w:ascii="Times New Roman" w:eastAsia="Times New Roman" w:hAnsi="Times New Roman" w:cs="Times New Roman"/>
                <w:sz w:val="23"/>
                <w:szCs w:val="23"/>
                <w:highlight w:val="white"/>
              </w:rPr>
              <w:t>Crearea de politici pentru a asigura transparența și corectitudinea în administrarea sportului;</w:t>
            </w:r>
          </w:p>
          <w:p w14:paraId="37E14C18" w14:textId="77777777" w:rsidR="007B2874" w:rsidRPr="00D42864" w:rsidRDefault="002C33F4" w:rsidP="00E15817">
            <w:pPr>
              <w:spacing w:after="0" w:line="240" w:lineRule="auto"/>
              <w:jc w:val="both"/>
              <w:rPr>
                <w:rFonts w:ascii="Times New Roman" w:eastAsia="Times New Roman" w:hAnsi="Times New Roman" w:cs="Times New Roman"/>
                <w:sz w:val="23"/>
                <w:szCs w:val="23"/>
                <w:highlight w:val="white"/>
              </w:rPr>
            </w:pPr>
            <w:r w:rsidRPr="00D42864">
              <w:rPr>
                <w:rFonts w:ascii="Times New Roman" w:eastAsia="Times New Roman" w:hAnsi="Times New Roman" w:cs="Times New Roman"/>
                <w:sz w:val="23"/>
                <w:szCs w:val="23"/>
                <w:highlight w:val="white"/>
              </w:rPr>
              <w:t>-</w:t>
            </w:r>
            <w:r w:rsidR="00AC2545" w:rsidRPr="00D42864">
              <w:rPr>
                <w:rFonts w:ascii="Times New Roman" w:eastAsia="Times New Roman" w:hAnsi="Times New Roman" w:cs="Times New Roman"/>
                <w:sz w:val="23"/>
                <w:szCs w:val="23"/>
                <w:highlight w:val="white"/>
              </w:rPr>
              <w:t>Implementarea unui sistem de evaluare și monitorizare pentru a urmări progresul și a face ajustări în strategie în funcție de rezultate.</w:t>
            </w:r>
          </w:p>
          <w:p w14:paraId="3A2B80AF" w14:textId="77777777" w:rsidR="002C33F4" w:rsidRPr="00D42864" w:rsidRDefault="002C33F4" w:rsidP="00E15817">
            <w:pPr>
              <w:spacing w:after="0" w:line="240" w:lineRule="auto"/>
              <w:jc w:val="both"/>
              <w:rPr>
                <w:rFonts w:ascii="Times New Roman" w:eastAsia="Times New Roman" w:hAnsi="Times New Roman" w:cs="Times New Roman"/>
                <w:b/>
                <w:sz w:val="23"/>
                <w:szCs w:val="23"/>
                <w:highlight w:val="white"/>
              </w:rPr>
            </w:pPr>
            <w:r w:rsidRPr="00D42864">
              <w:rPr>
                <w:rFonts w:ascii="Times New Roman" w:eastAsia="Times New Roman" w:hAnsi="Times New Roman" w:cs="Times New Roman"/>
                <w:b/>
                <w:sz w:val="23"/>
                <w:szCs w:val="23"/>
                <w:highlight w:val="white"/>
              </w:rPr>
              <w:t>Impactul Strategiei și implementarea acesteia.</w:t>
            </w:r>
          </w:p>
          <w:p w14:paraId="3EC51EA3" w14:textId="77777777" w:rsidR="0015580F" w:rsidRPr="00D42864" w:rsidRDefault="003D619F" w:rsidP="00E15817">
            <w:pPr>
              <w:spacing w:after="0" w:line="240" w:lineRule="auto"/>
              <w:jc w:val="both"/>
              <w:rPr>
                <w:rFonts w:ascii="Times New Roman" w:eastAsia="Times New Roman" w:hAnsi="Times New Roman" w:cs="Times New Roman"/>
                <w:sz w:val="23"/>
                <w:szCs w:val="23"/>
                <w:highlight w:val="white"/>
              </w:rPr>
            </w:pPr>
            <w:r w:rsidRPr="00D42864">
              <w:rPr>
                <w:rFonts w:ascii="Times New Roman" w:eastAsia="Times New Roman" w:hAnsi="Times New Roman" w:cs="Times New Roman"/>
                <w:sz w:val="23"/>
                <w:szCs w:val="23"/>
                <w:highlight w:val="white"/>
              </w:rPr>
              <w:t xml:space="preserve">Proiectul Strategiei își </w:t>
            </w:r>
            <w:r w:rsidR="005479C0" w:rsidRPr="00D42864">
              <w:rPr>
                <w:rFonts w:ascii="Times New Roman" w:eastAsia="Times New Roman" w:hAnsi="Times New Roman" w:cs="Times New Roman"/>
                <w:sz w:val="23"/>
                <w:szCs w:val="23"/>
                <w:highlight w:val="white"/>
              </w:rPr>
              <w:t>propune un impact pe termen scurt și lung</w:t>
            </w:r>
            <w:r w:rsidRPr="00D42864">
              <w:rPr>
                <w:rFonts w:ascii="Times New Roman" w:eastAsia="Times New Roman" w:hAnsi="Times New Roman" w:cs="Times New Roman"/>
                <w:sz w:val="23"/>
                <w:szCs w:val="23"/>
                <w:highlight w:val="white"/>
              </w:rPr>
              <w:t xml:space="preserve">. </w:t>
            </w:r>
            <w:r w:rsidR="00C77E59" w:rsidRPr="00D42864">
              <w:rPr>
                <w:rFonts w:ascii="Times New Roman" w:eastAsia="Times New Roman" w:hAnsi="Times New Roman" w:cs="Times New Roman"/>
                <w:sz w:val="23"/>
                <w:szCs w:val="23"/>
                <w:highlight w:val="white"/>
              </w:rPr>
              <w:t xml:space="preserve">Astfel, </w:t>
            </w:r>
            <w:r w:rsidR="008D1E5A" w:rsidRPr="00D42864">
              <w:rPr>
                <w:rFonts w:ascii="Times New Roman" w:eastAsia="Times New Roman" w:hAnsi="Times New Roman" w:cs="Times New Roman"/>
                <w:sz w:val="23"/>
                <w:szCs w:val="23"/>
                <w:highlight w:val="white"/>
              </w:rPr>
              <w:t>dezvoltarea sportului va reduce</w:t>
            </w:r>
            <w:r w:rsidR="00C77E59" w:rsidRPr="00D42864">
              <w:rPr>
                <w:rFonts w:ascii="Times New Roman" w:eastAsia="Times New Roman" w:hAnsi="Times New Roman" w:cs="Times New Roman"/>
                <w:sz w:val="23"/>
                <w:szCs w:val="23"/>
                <w:highlight w:val="white"/>
              </w:rPr>
              <w:t xml:space="preserve"> </w:t>
            </w:r>
            <w:r w:rsidR="008D1E5A" w:rsidRPr="00D42864">
              <w:rPr>
                <w:rFonts w:ascii="Times New Roman" w:eastAsia="Times New Roman" w:hAnsi="Times New Roman" w:cs="Times New Roman"/>
                <w:sz w:val="23"/>
                <w:szCs w:val="23"/>
                <w:highlight w:val="white"/>
              </w:rPr>
              <w:t>sărăcia</w:t>
            </w:r>
            <w:r w:rsidR="00C77E59" w:rsidRPr="00D42864">
              <w:rPr>
                <w:rFonts w:ascii="Times New Roman" w:eastAsia="Times New Roman" w:hAnsi="Times New Roman" w:cs="Times New Roman"/>
                <w:sz w:val="23"/>
                <w:szCs w:val="23"/>
                <w:highlight w:val="white"/>
              </w:rPr>
              <w:t xml:space="preserve">, </w:t>
            </w:r>
            <w:r w:rsidR="008D1E5A" w:rsidRPr="00D42864">
              <w:rPr>
                <w:rFonts w:ascii="Times New Roman" w:eastAsia="Times New Roman" w:hAnsi="Times New Roman" w:cs="Times New Roman"/>
                <w:sz w:val="23"/>
                <w:szCs w:val="23"/>
                <w:highlight w:val="white"/>
              </w:rPr>
              <w:t>va îmbunătăți sănătatea</w:t>
            </w:r>
            <w:r w:rsidR="00C77E59" w:rsidRPr="00D42864">
              <w:rPr>
                <w:rFonts w:ascii="Times New Roman" w:eastAsia="Times New Roman" w:hAnsi="Times New Roman" w:cs="Times New Roman"/>
                <w:sz w:val="23"/>
                <w:szCs w:val="23"/>
                <w:highlight w:val="white"/>
              </w:rPr>
              <w:t xml:space="preserve"> populației și </w:t>
            </w:r>
            <w:r w:rsidR="005479C0" w:rsidRPr="00D42864">
              <w:rPr>
                <w:rFonts w:ascii="Times New Roman" w:eastAsia="Times New Roman" w:hAnsi="Times New Roman" w:cs="Times New Roman"/>
                <w:sz w:val="23"/>
                <w:szCs w:val="23"/>
                <w:highlight w:val="white"/>
              </w:rPr>
              <w:t xml:space="preserve">în consecință </w:t>
            </w:r>
            <w:r w:rsidR="008D1E5A" w:rsidRPr="00D42864">
              <w:rPr>
                <w:rFonts w:ascii="Times New Roman" w:eastAsia="Times New Roman" w:hAnsi="Times New Roman" w:cs="Times New Roman"/>
                <w:sz w:val="23"/>
                <w:szCs w:val="23"/>
                <w:highlight w:val="white"/>
              </w:rPr>
              <w:t xml:space="preserve">va avea loc </w:t>
            </w:r>
            <w:r w:rsidR="005479C0" w:rsidRPr="00D42864">
              <w:rPr>
                <w:rFonts w:ascii="Times New Roman" w:eastAsia="Times New Roman" w:hAnsi="Times New Roman" w:cs="Times New Roman"/>
                <w:sz w:val="23"/>
                <w:szCs w:val="23"/>
                <w:highlight w:val="white"/>
              </w:rPr>
              <w:t xml:space="preserve">diminuarea </w:t>
            </w:r>
            <w:r w:rsidR="00C77E59" w:rsidRPr="00D42864">
              <w:rPr>
                <w:rFonts w:ascii="Times New Roman" w:eastAsia="Times New Roman" w:hAnsi="Times New Roman" w:cs="Times New Roman"/>
                <w:sz w:val="23"/>
                <w:szCs w:val="23"/>
                <w:highlight w:val="white"/>
              </w:rPr>
              <w:t>plăților de șomaj</w:t>
            </w:r>
            <w:r w:rsidR="005479C0" w:rsidRPr="00D42864">
              <w:rPr>
                <w:rFonts w:ascii="Times New Roman" w:eastAsia="Times New Roman" w:hAnsi="Times New Roman" w:cs="Times New Roman"/>
                <w:sz w:val="23"/>
                <w:szCs w:val="23"/>
                <w:highlight w:val="white"/>
              </w:rPr>
              <w:t xml:space="preserve"> și altor plăți sociale. </w:t>
            </w:r>
          </w:p>
          <w:p w14:paraId="3DA64DAA" w14:textId="7A494663" w:rsidR="00C77E59" w:rsidRPr="00D42864" w:rsidRDefault="005479C0" w:rsidP="00E15817">
            <w:pPr>
              <w:spacing w:after="0" w:line="240" w:lineRule="auto"/>
              <w:jc w:val="both"/>
              <w:rPr>
                <w:rFonts w:ascii="Times New Roman" w:eastAsia="Times New Roman" w:hAnsi="Times New Roman" w:cs="Times New Roman"/>
                <w:sz w:val="23"/>
                <w:szCs w:val="23"/>
                <w:highlight w:val="white"/>
              </w:rPr>
            </w:pPr>
            <w:r w:rsidRPr="00D42864">
              <w:rPr>
                <w:rFonts w:ascii="Times New Roman" w:eastAsia="Times New Roman" w:hAnsi="Times New Roman" w:cs="Times New Roman"/>
                <w:sz w:val="23"/>
                <w:szCs w:val="23"/>
                <w:highlight w:val="white"/>
              </w:rPr>
              <w:t>De asemenea</w:t>
            </w:r>
            <w:r w:rsidR="00A3582B" w:rsidRPr="00D42864">
              <w:rPr>
                <w:rFonts w:ascii="Times New Roman" w:eastAsia="Times New Roman" w:hAnsi="Times New Roman" w:cs="Times New Roman"/>
                <w:sz w:val="23"/>
                <w:szCs w:val="23"/>
                <w:highlight w:val="white"/>
              </w:rPr>
              <w:t>,</w:t>
            </w:r>
            <w:r w:rsidR="00C77E59" w:rsidRPr="00D42864">
              <w:rPr>
                <w:rFonts w:ascii="Times New Roman" w:eastAsia="Times New Roman" w:hAnsi="Times New Roman" w:cs="Times New Roman"/>
                <w:sz w:val="23"/>
                <w:szCs w:val="23"/>
                <w:highlight w:val="white"/>
              </w:rPr>
              <w:t xml:space="preserve"> </w:t>
            </w:r>
            <w:r w:rsidRPr="00D42864">
              <w:rPr>
                <w:rFonts w:ascii="Times New Roman" w:eastAsia="Times New Roman" w:hAnsi="Times New Roman" w:cs="Times New Roman"/>
                <w:sz w:val="23"/>
                <w:szCs w:val="23"/>
                <w:highlight w:val="white"/>
              </w:rPr>
              <w:t xml:space="preserve">sportul ca sistem </w:t>
            </w:r>
            <w:r w:rsidR="00A3582B" w:rsidRPr="00D42864">
              <w:rPr>
                <w:rFonts w:ascii="Times New Roman" w:eastAsia="Times New Roman" w:hAnsi="Times New Roman" w:cs="Times New Roman"/>
                <w:sz w:val="23"/>
                <w:szCs w:val="23"/>
                <w:highlight w:val="white"/>
              </w:rPr>
              <w:t xml:space="preserve">va contribui </w:t>
            </w:r>
            <w:r w:rsidR="00B06808" w:rsidRPr="00D42864">
              <w:rPr>
                <w:rFonts w:ascii="Times New Roman" w:eastAsia="Times New Roman" w:hAnsi="Times New Roman" w:cs="Times New Roman"/>
                <w:sz w:val="23"/>
                <w:szCs w:val="23"/>
                <w:highlight w:val="white"/>
              </w:rPr>
              <w:t>substanțial</w:t>
            </w:r>
            <w:r w:rsidR="00A3582B" w:rsidRPr="00D42864">
              <w:rPr>
                <w:rFonts w:ascii="Times New Roman" w:eastAsia="Times New Roman" w:hAnsi="Times New Roman" w:cs="Times New Roman"/>
                <w:sz w:val="23"/>
                <w:szCs w:val="23"/>
                <w:highlight w:val="white"/>
              </w:rPr>
              <w:t xml:space="preserve"> la eficiența cercetărilor sau </w:t>
            </w:r>
            <w:r w:rsidR="00C77E59" w:rsidRPr="00D42864">
              <w:rPr>
                <w:rFonts w:ascii="Times New Roman" w:eastAsia="Times New Roman" w:hAnsi="Times New Roman" w:cs="Times New Roman"/>
                <w:sz w:val="23"/>
                <w:szCs w:val="23"/>
                <w:highlight w:val="white"/>
              </w:rPr>
              <w:t xml:space="preserve">invențiilor și </w:t>
            </w:r>
            <w:r w:rsidR="00A3582B" w:rsidRPr="00D42864">
              <w:rPr>
                <w:rFonts w:ascii="Times New Roman" w:eastAsia="Times New Roman" w:hAnsi="Times New Roman" w:cs="Times New Roman"/>
                <w:sz w:val="23"/>
                <w:szCs w:val="23"/>
                <w:highlight w:val="white"/>
              </w:rPr>
              <w:t xml:space="preserve">ca rezultat </w:t>
            </w:r>
            <w:r w:rsidR="008D1E5A" w:rsidRPr="00D42864">
              <w:rPr>
                <w:rFonts w:ascii="Times New Roman" w:eastAsia="Times New Roman" w:hAnsi="Times New Roman" w:cs="Times New Roman"/>
                <w:sz w:val="23"/>
                <w:szCs w:val="23"/>
                <w:highlight w:val="white"/>
              </w:rPr>
              <w:t xml:space="preserve">va </w:t>
            </w:r>
            <w:r w:rsidR="00A3582B" w:rsidRPr="00D42864">
              <w:rPr>
                <w:rFonts w:ascii="Times New Roman" w:eastAsia="Times New Roman" w:hAnsi="Times New Roman" w:cs="Times New Roman"/>
                <w:sz w:val="23"/>
                <w:szCs w:val="23"/>
                <w:highlight w:val="white"/>
              </w:rPr>
              <w:t>genera un impuls economic</w:t>
            </w:r>
            <w:r w:rsidR="00C77E59" w:rsidRPr="00D42864">
              <w:rPr>
                <w:rFonts w:ascii="Times New Roman" w:eastAsia="Times New Roman" w:hAnsi="Times New Roman" w:cs="Times New Roman"/>
                <w:sz w:val="23"/>
                <w:szCs w:val="23"/>
                <w:highlight w:val="white"/>
              </w:rPr>
              <w:t>.</w:t>
            </w:r>
          </w:p>
          <w:p w14:paraId="663DA7F0" w14:textId="6FB1BB43" w:rsidR="00206A46" w:rsidRPr="00D42864" w:rsidRDefault="00902E62" w:rsidP="00E15817">
            <w:pPr>
              <w:spacing w:after="0" w:line="240" w:lineRule="auto"/>
              <w:jc w:val="both"/>
              <w:rPr>
                <w:rFonts w:ascii="Times New Roman" w:eastAsia="Times New Roman" w:hAnsi="Times New Roman" w:cs="Times New Roman"/>
                <w:sz w:val="23"/>
                <w:szCs w:val="23"/>
                <w:highlight w:val="white"/>
              </w:rPr>
            </w:pPr>
            <w:r w:rsidRPr="00D42864">
              <w:rPr>
                <w:rFonts w:ascii="Times New Roman" w:eastAsia="Times New Roman" w:hAnsi="Times New Roman" w:cs="Times New Roman"/>
                <w:sz w:val="23"/>
                <w:szCs w:val="23"/>
                <w:highlight w:val="white"/>
              </w:rPr>
              <w:t xml:space="preserve">Prin </w:t>
            </w:r>
            <w:r w:rsidR="00A3582B" w:rsidRPr="00D42864">
              <w:rPr>
                <w:rFonts w:ascii="Times New Roman" w:eastAsia="Times New Roman" w:hAnsi="Times New Roman" w:cs="Times New Roman"/>
                <w:sz w:val="23"/>
                <w:szCs w:val="23"/>
                <w:highlight w:val="white"/>
              </w:rPr>
              <w:t>creșterea numărului persoanelor care vor practica sportul se</w:t>
            </w:r>
            <w:r w:rsidRPr="00D42864">
              <w:rPr>
                <w:rFonts w:ascii="Times New Roman" w:eastAsia="Times New Roman" w:hAnsi="Times New Roman" w:cs="Times New Roman"/>
                <w:sz w:val="23"/>
                <w:szCs w:val="23"/>
                <w:highlight w:val="white"/>
              </w:rPr>
              <w:t xml:space="preserve"> va majora speranța de viață, </w:t>
            </w:r>
            <w:r w:rsidR="00A3582B" w:rsidRPr="00D42864">
              <w:rPr>
                <w:rFonts w:ascii="Times New Roman" w:eastAsia="Times New Roman" w:hAnsi="Times New Roman" w:cs="Times New Roman"/>
                <w:sz w:val="23"/>
                <w:szCs w:val="23"/>
                <w:highlight w:val="white"/>
              </w:rPr>
              <w:t>se va</w:t>
            </w:r>
            <w:r w:rsidRPr="00D42864">
              <w:rPr>
                <w:rFonts w:ascii="Times New Roman" w:eastAsia="Times New Roman" w:hAnsi="Times New Roman" w:cs="Times New Roman"/>
                <w:sz w:val="23"/>
                <w:szCs w:val="23"/>
                <w:highlight w:val="white"/>
              </w:rPr>
              <w:t xml:space="preserve"> </w:t>
            </w:r>
            <w:r w:rsidR="00A3582B" w:rsidRPr="00D42864">
              <w:rPr>
                <w:rFonts w:ascii="Times New Roman" w:eastAsia="Times New Roman" w:hAnsi="Times New Roman" w:cs="Times New Roman"/>
                <w:sz w:val="23"/>
                <w:szCs w:val="23"/>
                <w:highlight w:val="white"/>
              </w:rPr>
              <w:t>reduce criminalitatea</w:t>
            </w:r>
            <w:r w:rsidR="001E61BE" w:rsidRPr="00D42864">
              <w:rPr>
                <w:rFonts w:ascii="Times New Roman" w:eastAsia="Times New Roman" w:hAnsi="Times New Roman" w:cs="Times New Roman"/>
                <w:sz w:val="23"/>
                <w:szCs w:val="23"/>
                <w:highlight w:val="white"/>
              </w:rPr>
              <w:t>, va crește accesul popu</w:t>
            </w:r>
            <w:r w:rsidR="00A3582B" w:rsidRPr="00D42864">
              <w:rPr>
                <w:rFonts w:ascii="Times New Roman" w:eastAsia="Times New Roman" w:hAnsi="Times New Roman" w:cs="Times New Roman"/>
                <w:sz w:val="23"/>
                <w:szCs w:val="23"/>
                <w:highlight w:val="white"/>
              </w:rPr>
              <w:t>lației la servicii</w:t>
            </w:r>
            <w:r w:rsidR="008B3C5A">
              <w:rPr>
                <w:rFonts w:ascii="Times New Roman" w:eastAsia="Times New Roman" w:hAnsi="Times New Roman" w:cs="Times New Roman"/>
                <w:sz w:val="23"/>
                <w:szCs w:val="23"/>
                <w:highlight w:val="white"/>
              </w:rPr>
              <w:t>le</w:t>
            </w:r>
            <w:r w:rsidR="00A3582B" w:rsidRPr="00D42864">
              <w:rPr>
                <w:rFonts w:ascii="Times New Roman" w:eastAsia="Times New Roman" w:hAnsi="Times New Roman" w:cs="Times New Roman"/>
                <w:sz w:val="23"/>
                <w:szCs w:val="23"/>
                <w:highlight w:val="white"/>
              </w:rPr>
              <w:t xml:space="preserve"> d</w:t>
            </w:r>
            <w:r w:rsidR="005E7B5F" w:rsidRPr="00D42864">
              <w:rPr>
                <w:rFonts w:ascii="Times New Roman" w:eastAsia="Times New Roman" w:hAnsi="Times New Roman" w:cs="Times New Roman"/>
                <w:sz w:val="23"/>
                <w:szCs w:val="23"/>
                <w:highlight w:val="white"/>
              </w:rPr>
              <w:t xml:space="preserve">e calitate înaltă și ca rezultat va avea loc </w:t>
            </w:r>
            <w:r w:rsidR="00B06808" w:rsidRPr="00D42864">
              <w:rPr>
                <w:rFonts w:ascii="Times New Roman" w:eastAsia="Times New Roman" w:hAnsi="Times New Roman" w:cs="Times New Roman"/>
                <w:sz w:val="23"/>
                <w:szCs w:val="23"/>
                <w:highlight w:val="white"/>
              </w:rPr>
              <w:t>dezvoltarea</w:t>
            </w:r>
            <w:r w:rsidR="00EA7130" w:rsidRPr="00D42864">
              <w:rPr>
                <w:rFonts w:ascii="Times New Roman" w:eastAsia="Times New Roman" w:hAnsi="Times New Roman" w:cs="Times New Roman"/>
                <w:sz w:val="23"/>
                <w:szCs w:val="23"/>
                <w:highlight w:val="white"/>
              </w:rPr>
              <w:t xml:space="preserve"> durabilă a țării.</w:t>
            </w:r>
          </w:p>
          <w:p w14:paraId="5FECCC17" w14:textId="68371E78" w:rsidR="005B2194" w:rsidRPr="00D42864" w:rsidRDefault="005B2194" w:rsidP="00E15817">
            <w:pPr>
              <w:spacing w:after="0" w:line="240" w:lineRule="auto"/>
              <w:jc w:val="both"/>
              <w:rPr>
                <w:rFonts w:ascii="Times New Roman" w:eastAsia="Times New Roman" w:hAnsi="Times New Roman" w:cs="Times New Roman"/>
                <w:b/>
                <w:sz w:val="23"/>
                <w:szCs w:val="23"/>
                <w:highlight w:val="white"/>
              </w:rPr>
            </w:pPr>
            <w:r w:rsidRPr="00D42864">
              <w:rPr>
                <w:rFonts w:ascii="Times New Roman" w:eastAsia="Times New Roman" w:hAnsi="Times New Roman" w:cs="Times New Roman"/>
                <w:b/>
                <w:sz w:val="23"/>
                <w:szCs w:val="23"/>
                <w:highlight w:val="white"/>
              </w:rPr>
              <w:t xml:space="preserve">Riscurile de implementare ale </w:t>
            </w:r>
            <w:r w:rsidR="00B06808" w:rsidRPr="00D42864">
              <w:rPr>
                <w:rFonts w:ascii="Times New Roman" w:eastAsia="Times New Roman" w:hAnsi="Times New Roman" w:cs="Times New Roman"/>
                <w:b/>
                <w:sz w:val="23"/>
                <w:szCs w:val="23"/>
                <w:highlight w:val="white"/>
              </w:rPr>
              <w:t>strategiei</w:t>
            </w:r>
            <w:r w:rsidRPr="00D42864">
              <w:rPr>
                <w:rFonts w:ascii="Times New Roman" w:eastAsia="Times New Roman" w:hAnsi="Times New Roman" w:cs="Times New Roman"/>
                <w:b/>
                <w:sz w:val="23"/>
                <w:szCs w:val="23"/>
                <w:highlight w:val="white"/>
              </w:rPr>
              <w:t>.</w:t>
            </w:r>
          </w:p>
          <w:p w14:paraId="09CE873E" w14:textId="5282A64E" w:rsidR="00D64BFA" w:rsidRPr="00D42864" w:rsidRDefault="00D64BFA" w:rsidP="00D64BFA">
            <w:pPr>
              <w:spacing w:after="0" w:line="240" w:lineRule="auto"/>
              <w:jc w:val="both"/>
              <w:rPr>
                <w:rFonts w:ascii="Times New Roman" w:eastAsia="Times New Roman" w:hAnsi="Times New Roman" w:cs="Times New Roman"/>
                <w:sz w:val="23"/>
                <w:szCs w:val="23"/>
                <w:highlight w:val="white"/>
              </w:rPr>
            </w:pPr>
            <w:r w:rsidRPr="00D42864">
              <w:rPr>
                <w:rFonts w:ascii="Times New Roman" w:eastAsia="Times New Roman" w:hAnsi="Times New Roman" w:cs="Times New Roman"/>
                <w:sz w:val="23"/>
                <w:szCs w:val="23"/>
                <w:highlight w:val="white"/>
              </w:rPr>
              <w:t>Existența voinței politice la diferite niveluri privind asigurarea implementării proiectului Strategiei, ca prioritate națională;</w:t>
            </w:r>
          </w:p>
          <w:p w14:paraId="532711B1" w14:textId="18F50179" w:rsidR="00D64BFA" w:rsidRPr="00D42864" w:rsidRDefault="00D64BFA" w:rsidP="00D64BFA">
            <w:pPr>
              <w:spacing w:after="0" w:line="240" w:lineRule="auto"/>
              <w:jc w:val="both"/>
              <w:rPr>
                <w:rFonts w:ascii="Times New Roman" w:eastAsia="Times New Roman" w:hAnsi="Times New Roman" w:cs="Times New Roman"/>
                <w:sz w:val="23"/>
                <w:szCs w:val="23"/>
                <w:highlight w:val="white"/>
              </w:rPr>
            </w:pPr>
            <w:r w:rsidRPr="00D42864">
              <w:rPr>
                <w:rFonts w:ascii="Times New Roman" w:eastAsia="Times New Roman" w:hAnsi="Times New Roman" w:cs="Times New Roman"/>
                <w:sz w:val="23"/>
                <w:szCs w:val="23"/>
                <w:highlight w:val="white"/>
              </w:rPr>
              <w:t>Asigurarea financiară, metodologică, logistică etc. a implementării proiectului Strategiei;</w:t>
            </w:r>
          </w:p>
          <w:p w14:paraId="1CDE87AC" w14:textId="4CD96516" w:rsidR="00D64BFA" w:rsidRPr="00D42864" w:rsidRDefault="00D64BFA" w:rsidP="00D64BFA">
            <w:pPr>
              <w:spacing w:after="0" w:line="240" w:lineRule="auto"/>
              <w:jc w:val="both"/>
              <w:rPr>
                <w:rFonts w:ascii="Times New Roman" w:eastAsia="Times New Roman" w:hAnsi="Times New Roman" w:cs="Times New Roman"/>
                <w:sz w:val="23"/>
                <w:szCs w:val="23"/>
                <w:highlight w:val="white"/>
              </w:rPr>
            </w:pPr>
            <w:r w:rsidRPr="00D42864">
              <w:rPr>
                <w:rFonts w:ascii="Times New Roman" w:eastAsia="Times New Roman" w:hAnsi="Times New Roman" w:cs="Times New Roman"/>
                <w:sz w:val="23"/>
                <w:szCs w:val="23"/>
                <w:highlight w:val="white"/>
              </w:rPr>
              <w:t>Elaborarea unui Plan de acțiuni realist, coerent de realizare a obiectivelor proiectului Strategiei;</w:t>
            </w:r>
          </w:p>
          <w:p w14:paraId="20079931" w14:textId="4D192DF4" w:rsidR="00D64BFA" w:rsidRPr="00D42864" w:rsidRDefault="00D64BFA" w:rsidP="00D64BFA">
            <w:pPr>
              <w:spacing w:after="0" w:line="240" w:lineRule="auto"/>
              <w:jc w:val="both"/>
              <w:rPr>
                <w:rFonts w:ascii="Times New Roman" w:eastAsia="Times New Roman" w:hAnsi="Times New Roman" w:cs="Times New Roman"/>
                <w:sz w:val="23"/>
                <w:szCs w:val="23"/>
                <w:highlight w:val="white"/>
              </w:rPr>
            </w:pPr>
            <w:r w:rsidRPr="00D42864">
              <w:rPr>
                <w:rFonts w:ascii="Times New Roman" w:eastAsia="Times New Roman" w:hAnsi="Times New Roman" w:cs="Times New Roman"/>
                <w:sz w:val="23"/>
                <w:szCs w:val="23"/>
                <w:highlight w:val="white"/>
              </w:rPr>
              <w:t>Elaborarea Strategiilor și a Programelor de dezvoltare a educației fizice și sportului la nivel local și instituțional, corelate cu proiectul Strategiei;</w:t>
            </w:r>
          </w:p>
          <w:p w14:paraId="6CD385F5" w14:textId="77777777" w:rsidR="005B2194" w:rsidRPr="00D42864" w:rsidRDefault="00D64BFA" w:rsidP="00E15817">
            <w:pPr>
              <w:spacing w:after="0" w:line="240" w:lineRule="auto"/>
              <w:jc w:val="both"/>
              <w:rPr>
                <w:rFonts w:ascii="Times New Roman" w:eastAsia="Times New Roman" w:hAnsi="Times New Roman" w:cs="Times New Roman"/>
                <w:sz w:val="23"/>
                <w:szCs w:val="23"/>
                <w:highlight w:val="white"/>
              </w:rPr>
            </w:pPr>
            <w:r w:rsidRPr="00D42864">
              <w:rPr>
                <w:rFonts w:ascii="Times New Roman" w:eastAsia="Times New Roman" w:hAnsi="Times New Roman" w:cs="Times New Roman"/>
                <w:sz w:val="23"/>
                <w:szCs w:val="23"/>
                <w:highlight w:val="white"/>
              </w:rPr>
              <w:t>Formarea resurselor umane, experților, organizarea consultărilor privind implementarea proiectului Strategiei.</w:t>
            </w:r>
          </w:p>
          <w:p w14:paraId="2D8C961F" w14:textId="77777777" w:rsidR="00246332" w:rsidRPr="00D42864" w:rsidRDefault="001F2E5F" w:rsidP="00246332">
            <w:pPr>
              <w:spacing w:after="0" w:line="240" w:lineRule="auto"/>
              <w:jc w:val="both"/>
              <w:rPr>
                <w:rFonts w:ascii="Times New Roman" w:eastAsia="Times New Roman" w:hAnsi="Times New Roman" w:cs="Times New Roman"/>
                <w:b/>
                <w:sz w:val="23"/>
                <w:szCs w:val="23"/>
                <w:highlight w:val="white"/>
              </w:rPr>
            </w:pPr>
            <w:r w:rsidRPr="00D42864">
              <w:rPr>
                <w:rFonts w:ascii="Times New Roman" w:eastAsia="Times New Roman" w:hAnsi="Times New Roman" w:cs="Times New Roman"/>
                <w:b/>
                <w:sz w:val="23"/>
                <w:szCs w:val="23"/>
                <w:highlight w:val="white"/>
              </w:rPr>
              <w:t>Implementarea proiectului Strategiei, presupune valorificarea următoarele mecanisme:</w:t>
            </w:r>
          </w:p>
          <w:p w14:paraId="3662C416" w14:textId="49F3E7F0" w:rsidR="00246332" w:rsidRPr="00D42864" w:rsidRDefault="00246332" w:rsidP="00246332">
            <w:pPr>
              <w:spacing w:after="0" w:line="240" w:lineRule="auto"/>
              <w:jc w:val="both"/>
              <w:rPr>
                <w:rFonts w:ascii="Times New Roman" w:eastAsia="Times New Roman" w:hAnsi="Times New Roman" w:cs="Times New Roman"/>
                <w:sz w:val="23"/>
                <w:szCs w:val="23"/>
                <w:highlight w:val="white"/>
              </w:rPr>
            </w:pPr>
            <w:r w:rsidRPr="00D42864">
              <w:rPr>
                <w:rFonts w:ascii="Times New Roman" w:eastAsia="Times New Roman" w:hAnsi="Times New Roman" w:cs="Times New Roman"/>
                <w:sz w:val="23"/>
                <w:szCs w:val="23"/>
                <w:highlight w:val="white"/>
              </w:rPr>
              <w:t>Programul și Planul de acțiuni pentru implementarea proiectului Strategiei;</w:t>
            </w:r>
          </w:p>
          <w:p w14:paraId="2D0AB19C" w14:textId="49BFDC09" w:rsidR="00246332" w:rsidRPr="00D42864" w:rsidRDefault="00246332" w:rsidP="00246332">
            <w:pPr>
              <w:spacing w:after="0" w:line="240" w:lineRule="auto"/>
              <w:jc w:val="both"/>
              <w:rPr>
                <w:rFonts w:ascii="Times New Roman" w:eastAsia="Times New Roman" w:hAnsi="Times New Roman" w:cs="Times New Roman"/>
                <w:sz w:val="23"/>
                <w:szCs w:val="23"/>
                <w:highlight w:val="white"/>
              </w:rPr>
            </w:pPr>
            <w:r w:rsidRPr="00D42864">
              <w:rPr>
                <w:rFonts w:ascii="Times New Roman" w:eastAsia="Times New Roman" w:hAnsi="Times New Roman" w:cs="Times New Roman"/>
                <w:sz w:val="23"/>
                <w:szCs w:val="23"/>
                <w:highlight w:val="white"/>
              </w:rPr>
              <w:t xml:space="preserve">Programul și Planul de acțiuni pentru implementarea proiectului Strategie, la nivel local și </w:t>
            </w:r>
            <w:r w:rsidR="008B3C5A">
              <w:rPr>
                <w:rFonts w:ascii="Times New Roman" w:eastAsia="Times New Roman" w:hAnsi="Times New Roman" w:cs="Times New Roman"/>
                <w:sz w:val="23"/>
                <w:szCs w:val="23"/>
                <w:highlight w:val="white"/>
              </w:rPr>
              <w:t>instituțional;</w:t>
            </w:r>
          </w:p>
          <w:p w14:paraId="0E4C68CB" w14:textId="3E674051" w:rsidR="00246332" w:rsidRPr="00D42864" w:rsidRDefault="00246332" w:rsidP="00246332">
            <w:pPr>
              <w:spacing w:after="0" w:line="240" w:lineRule="auto"/>
              <w:jc w:val="both"/>
              <w:rPr>
                <w:rFonts w:ascii="Times New Roman" w:eastAsia="Times New Roman" w:hAnsi="Times New Roman" w:cs="Times New Roman"/>
                <w:sz w:val="23"/>
                <w:szCs w:val="23"/>
                <w:highlight w:val="white"/>
              </w:rPr>
            </w:pPr>
            <w:r w:rsidRPr="00D42864">
              <w:rPr>
                <w:rFonts w:ascii="Times New Roman" w:eastAsia="Times New Roman" w:hAnsi="Times New Roman" w:cs="Times New Roman"/>
                <w:sz w:val="23"/>
                <w:szCs w:val="23"/>
                <w:highlight w:val="white"/>
              </w:rPr>
              <w:t>Elaborarea și aprobare unei noi Legi cu privire la educația fizică și sport și abrogarea actualei Legi nr 330/1999;</w:t>
            </w:r>
          </w:p>
          <w:p w14:paraId="245CF34A" w14:textId="2D7097F1" w:rsidR="00246332" w:rsidRPr="00D42864" w:rsidRDefault="00246332" w:rsidP="00246332">
            <w:pPr>
              <w:spacing w:after="0" w:line="240" w:lineRule="auto"/>
              <w:jc w:val="both"/>
              <w:rPr>
                <w:rFonts w:ascii="Times New Roman" w:eastAsia="Times New Roman" w:hAnsi="Times New Roman" w:cs="Times New Roman"/>
                <w:sz w:val="23"/>
                <w:szCs w:val="23"/>
                <w:highlight w:val="white"/>
              </w:rPr>
            </w:pPr>
            <w:r w:rsidRPr="00D42864">
              <w:rPr>
                <w:rFonts w:ascii="Times New Roman" w:eastAsia="Times New Roman" w:hAnsi="Times New Roman" w:cs="Times New Roman"/>
                <w:sz w:val="23"/>
                <w:szCs w:val="23"/>
                <w:highlight w:val="white"/>
              </w:rPr>
              <w:t>Corelarea implementării proiectului Strategiei, cu implementarea Strategiilor în alte sectoare ale economiei naționale;</w:t>
            </w:r>
          </w:p>
          <w:p w14:paraId="236902E4" w14:textId="2FD8E1E9" w:rsidR="001F2E5F" w:rsidRPr="00D42864" w:rsidRDefault="00246332" w:rsidP="00246332">
            <w:pPr>
              <w:spacing w:after="0" w:line="240" w:lineRule="auto"/>
              <w:jc w:val="both"/>
              <w:rPr>
                <w:rFonts w:ascii="Times New Roman" w:eastAsia="Times New Roman" w:hAnsi="Times New Roman" w:cs="Times New Roman"/>
                <w:sz w:val="23"/>
                <w:szCs w:val="23"/>
                <w:highlight w:val="white"/>
              </w:rPr>
            </w:pPr>
            <w:r w:rsidRPr="00D42864">
              <w:rPr>
                <w:rFonts w:ascii="Times New Roman" w:eastAsia="Times New Roman" w:hAnsi="Times New Roman" w:cs="Times New Roman"/>
                <w:sz w:val="23"/>
                <w:szCs w:val="23"/>
                <w:highlight w:val="white"/>
              </w:rPr>
              <w:t>Formarea resurselor umane și finanțarea adecvată privind implementarea proiectului Strategie.</w:t>
            </w:r>
          </w:p>
        </w:tc>
      </w:tr>
      <w:tr w:rsidR="00AE368E" w:rsidRPr="00D42864" w14:paraId="043F7A65" w14:textId="77777777" w:rsidTr="00AD2969">
        <w:trPr>
          <w:trHeight w:val="149"/>
        </w:trPr>
        <w:tc>
          <w:tcPr>
            <w:tcW w:w="10065" w:type="dxa"/>
            <w:tcBorders>
              <w:top w:val="single" w:sz="4" w:space="0" w:color="000000"/>
              <w:left w:val="single" w:sz="4" w:space="0" w:color="000000"/>
              <w:bottom w:val="single" w:sz="4" w:space="0" w:color="000000"/>
              <w:right w:val="single" w:sz="4" w:space="0" w:color="000000"/>
            </w:tcBorders>
            <w:shd w:val="clear" w:color="auto" w:fill="F2F2F2"/>
          </w:tcPr>
          <w:p w14:paraId="446F7DF2" w14:textId="656435E5" w:rsidR="00AE368E" w:rsidRPr="00D42864" w:rsidRDefault="007321CD" w:rsidP="005B2194">
            <w:pPr>
              <w:numPr>
                <w:ilvl w:val="0"/>
                <w:numId w:val="1"/>
              </w:numPr>
              <w:pBdr>
                <w:top w:val="nil"/>
                <w:left w:val="nil"/>
                <w:bottom w:val="nil"/>
                <w:right w:val="nil"/>
                <w:between w:val="nil"/>
              </w:pBdr>
              <w:tabs>
                <w:tab w:val="left" w:pos="302"/>
                <w:tab w:val="left" w:pos="1196"/>
              </w:tabs>
              <w:spacing w:after="0" w:line="240" w:lineRule="auto"/>
              <w:ind w:left="18" w:firstLine="0"/>
              <w:jc w:val="both"/>
              <w:rPr>
                <w:rFonts w:ascii="Times New Roman" w:eastAsia="Times New Roman" w:hAnsi="Times New Roman" w:cs="Times New Roman"/>
                <w:b/>
                <w:sz w:val="23"/>
                <w:szCs w:val="23"/>
              </w:rPr>
            </w:pPr>
            <w:r w:rsidRPr="00D42864">
              <w:rPr>
                <w:rFonts w:ascii="Times New Roman" w:eastAsia="Times New Roman" w:hAnsi="Times New Roman" w:cs="Times New Roman"/>
                <w:b/>
                <w:sz w:val="23"/>
                <w:szCs w:val="23"/>
              </w:rPr>
              <w:lastRenderedPageBreak/>
              <w:t>Fundamentarea economico-financiară</w:t>
            </w:r>
            <w:r w:rsidR="00A86DEB" w:rsidRPr="00D42864">
              <w:rPr>
                <w:rFonts w:ascii="Times New Roman" w:eastAsia="Times New Roman" w:hAnsi="Times New Roman" w:cs="Times New Roman"/>
                <w:b/>
                <w:sz w:val="23"/>
                <w:szCs w:val="23"/>
              </w:rPr>
              <w:t>.</w:t>
            </w:r>
          </w:p>
        </w:tc>
      </w:tr>
      <w:tr w:rsidR="00AE368E" w:rsidRPr="00D42864" w14:paraId="362155ED" w14:textId="77777777" w:rsidTr="00770F93">
        <w:tc>
          <w:tcPr>
            <w:tcW w:w="10065" w:type="dxa"/>
            <w:tcBorders>
              <w:top w:val="single" w:sz="4" w:space="0" w:color="000000"/>
              <w:left w:val="single" w:sz="4" w:space="0" w:color="000000"/>
              <w:bottom w:val="single" w:sz="4" w:space="0" w:color="000000"/>
              <w:right w:val="single" w:sz="4" w:space="0" w:color="000000"/>
            </w:tcBorders>
          </w:tcPr>
          <w:p w14:paraId="2D69279C" w14:textId="0A266DD5" w:rsidR="00AE368E" w:rsidRPr="00D42864" w:rsidRDefault="004E4736" w:rsidP="00C675B1">
            <w:pPr>
              <w:tabs>
                <w:tab w:val="left" w:pos="884"/>
                <w:tab w:val="left" w:pos="1196"/>
              </w:tabs>
              <w:spacing w:after="0" w:line="240" w:lineRule="auto"/>
              <w:ind w:right="28"/>
              <w:jc w:val="both"/>
              <w:rPr>
                <w:rFonts w:ascii="Times New Roman" w:eastAsia="Times New Roman" w:hAnsi="Times New Roman" w:cs="Times New Roman"/>
                <w:sz w:val="23"/>
                <w:szCs w:val="23"/>
                <w:highlight w:val="white"/>
              </w:rPr>
            </w:pPr>
            <w:r w:rsidRPr="00D42864">
              <w:rPr>
                <w:rFonts w:ascii="Times New Roman" w:eastAsia="Times New Roman" w:hAnsi="Times New Roman" w:cs="Times New Roman"/>
                <w:sz w:val="23"/>
                <w:szCs w:val="23"/>
                <w:highlight w:val="white"/>
              </w:rPr>
              <w:t>Aprobarea proiectului Strategiei nu va cauza cheltuieli financiare din bugetul de stat. În urma aprobării St</w:t>
            </w:r>
            <w:r w:rsidR="00AD2969" w:rsidRPr="00D42864">
              <w:rPr>
                <w:rFonts w:ascii="Times New Roman" w:eastAsia="Times New Roman" w:hAnsi="Times New Roman" w:cs="Times New Roman"/>
                <w:sz w:val="23"/>
                <w:szCs w:val="23"/>
                <w:highlight w:val="white"/>
              </w:rPr>
              <w:t>rategiei va fi aprobat</w:t>
            </w:r>
            <w:r w:rsidRPr="00D42864">
              <w:rPr>
                <w:rFonts w:ascii="Times New Roman" w:eastAsia="Times New Roman" w:hAnsi="Times New Roman" w:cs="Times New Roman"/>
                <w:sz w:val="23"/>
                <w:szCs w:val="23"/>
                <w:highlight w:val="white"/>
              </w:rPr>
              <w:t xml:space="preserve"> </w:t>
            </w:r>
            <w:r w:rsidR="00AD2969" w:rsidRPr="00D42864">
              <w:rPr>
                <w:rFonts w:ascii="Times New Roman" w:eastAsia="Times New Roman" w:hAnsi="Times New Roman" w:cs="Times New Roman"/>
                <w:i/>
                <w:sz w:val="23"/>
                <w:szCs w:val="23"/>
                <w:highlight w:val="white"/>
              </w:rPr>
              <w:t>Planul de acțiuni de implementare a Strategiei ,,Sport 2030”</w:t>
            </w:r>
            <w:r w:rsidR="00AD2969" w:rsidRPr="00D42864">
              <w:rPr>
                <w:rFonts w:ascii="Times New Roman" w:eastAsia="Times New Roman" w:hAnsi="Times New Roman" w:cs="Times New Roman"/>
                <w:sz w:val="23"/>
                <w:szCs w:val="23"/>
                <w:highlight w:val="white"/>
              </w:rPr>
              <w:t xml:space="preserve">. Implementarea Planului respectiv va crea cheltuieli suplimentare de la bugetul de stat, care </w:t>
            </w:r>
            <w:r w:rsidR="00B74DCD" w:rsidRPr="00D42864">
              <w:rPr>
                <w:rFonts w:ascii="Times New Roman" w:eastAsia="Times New Roman" w:hAnsi="Times New Roman" w:cs="Times New Roman"/>
                <w:sz w:val="23"/>
                <w:szCs w:val="23"/>
                <w:highlight w:val="white"/>
              </w:rPr>
              <w:t>vor fi estimate, în urma aprobării Strategiei și elaborării Planului de implementare al acesteia.</w:t>
            </w:r>
          </w:p>
        </w:tc>
      </w:tr>
      <w:tr w:rsidR="00AE368E" w:rsidRPr="00D42864" w14:paraId="3085EE79" w14:textId="77777777" w:rsidTr="00770F93">
        <w:tc>
          <w:tcPr>
            <w:tcW w:w="10065" w:type="dxa"/>
            <w:tcBorders>
              <w:top w:val="single" w:sz="4" w:space="0" w:color="000000"/>
              <w:left w:val="single" w:sz="4" w:space="0" w:color="000000"/>
              <w:bottom w:val="single" w:sz="4" w:space="0" w:color="000000"/>
              <w:right w:val="single" w:sz="4" w:space="0" w:color="000000"/>
            </w:tcBorders>
            <w:shd w:val="clear" w:color="auto" w:fill="F2F2F2"/>
          </w:tcPr>
          <w:p w14:paraId="37EA3F2A" w14:textId="2D7E67E3" w:rsidR="00AE368E" w:rsidRPr="00D42864" w:rsidRDefault="007321CD" w:rsidP="005B2194">
            <w:pPr>
              <w:numPr>
                <w:ilvl w:val="0"/>
                <w:numId w:val="1"/>
              </w:numPr>
              <w:pBdr>
                <w:top w:val="nil"/>
                <w:left w:val="nil"/>
                <w:bottom w:val="nil"/>
                <w:right w:val="nil"/>
                <w:between w:val="nil"/>
              </w:pBdr>
              <w:tabs>
                <w:tab w:val="left" w:pos="302"/>
                <w:tab w:val="left" w:pos="1196"/>
              </w:tabs>
              <w:spacing w:after="0" w:line="240" w:lineRule="auto"/>
              <w:ind w:left="18" w:firstLine="0"/>
              <w:jc w:val="both"/>
              <w:rPr>
                <w:rFonts w:ascii="Times New Roman" w:eastAsia="Times New Roman" w:hAnsi="Times New Roman" w:cs="Times New Roman"/>
                <w:b/>
                <w:sz w:val="23"/>
                <w:szCs w:val="23"/>
              </w:rPr>
            </w:pPr>
            <w:r w:rsidRPr="00D42864">
              <w:rPr>
                <w:rFonts w:ascii="Times New Roman" w:eastAsia="Times New Roman" w:hAnsi="Times New Roman" w:cs="Times New Roman"/>
                <w:b/>
                <w:sz w:val="23"/>
                <w:szCs w:val="23"/>
              </w:rPr>
              <w:t>Modul de încorporare a actului în cadrul normativ în vigoare</w:t>
            </w:r>
            <w:r w:rsidR="00A86DEB" w:rsidRPr="00D42864">
              <w:rPr>
                <w:rFonts w:ascii="Times New Roman" w:eastAsia="Times New Roman" w:hAnsi="Times New Roman" w:cs="Times New Roman"/>
                <w:b/>
                <w:sz w:val="23"/>
                <w:szCs w:val="23"/>
              </w:rPr>
              <w:t>.</w:t>
            </w:r>
          </w:p>
        </w:tc>
      </w:tr>
      <w:tr w:rsidR="00AE368E" w:rsidRPr="00D42864" w14:paraId="18A0E6E6" w14:textId="77777777" w:rsidTr="00770F93">
        <w:tc>
          <w:tcPr>
            <w:tcW w:w="10065" w:type="dxa"/>
            <w:tcBorders>
              <w:top w:val="single" w:sz="4" w:space="0" w:color="000000"/>
              <w:left w:val="single" w:sz="4" w:space="0" w:color="000000"/>
              <w:bottom w:val="single" w:sz="4" w:space="0" w:color="000000"/>
              <w:right w:val="single" w:sz="4" w:space="0" w:color="000000"/>
            </w:tcBorders>
          </w:tcPr>
          <w:p w14:paraId="1D1A64FC" w14:textId="77777777" w:rsidR="00AE368E" w:rsidRPr="00D42864" w:rsidRDefault="007321CD" w:rsidP="00325B6E">
            <w:pPr>
              <w:tabs>
                <w:tab w:val="left" w:pos="4035"/>
              </w:tabs>
              <w:spacing w:after="0" w:line="240" w:lineRule="auto"/>
              <w:jc w:val="both"/>
              <w:rPr>
                <w:rFonts w:ascii="Times New Roman" w:eastAsia="Times New Roman" w:hAnsi="Times New Roman" w:cs="Times New Roman"/>
                <w:sz w:val="23"/>
                <w:szCs w:val="23"/>
              </w:rPr>
            </w:pPr>
            <w:r w:rsidRPr="00D42864">
              <w:rPr>
                <w:rFonts w:ascii="Times New Roman" w:eastAsia="Times New Roman" w:hAnsi="Times New Roman" w:cs="Times New Roman"/>
                <w:sz w:val="23"/>
                <w:szCs w:val="23"/>
              </w:rPr>
              <w:t>Pentru asigurarea implementării prevederilor proiectului nu este necesară modificarea cadrului normativ în vigoare.</w:t>
            </w:r>
          </w:p>
        </w:tc>
      </w:tr>
      <w:tr w:rsidR="00AE368E" w:rsidRPr="00D42864" w14:paraId="37C341EA" w14:textId="77777777" w:rsidTr="00770F93">
        <w:tc>
          <w:tcPr>
            <w:tcW w:w="10065" w:type="dxa"/>
            <w:tcBorders>
              <w:top w:val="single" w:sz="4" w:space="0" w:color="000000"/>
              <w:left w:val="single" w:sz="4" w:space="0" w:color="000000"/>
              <w:bottom w:val="single" w:sz="4" w:space="0" w:color="000000"/>
              <w:right w:val="single" w:sz="4" w:space="0" w:color="000000"/>
            </w:tcBorders>
            <w:shd w:val="clear" w:color="auto" w:fill="F2F2F2"/>
          </w:tcPr>
          <w:p w14:paraId="6FC6C6BD" w14:textId="50462175" w:rsidR="00AE368E" w:rsidRPr="00D42864" w:rsidRDefault="007321CD" w:rsidP="006C2A8F">
            <w:pPr>
              <w:numPr>
                <w:ilvl w:val="0"/>
                <w:numId w:val="1"/>
              </w:numPr>
              <w:pBdr>
                <w:top w:val="nil"/>
                <w:left w:val="nil"/>
                <w:bottom w:val="nil"/>
                <w:right w:val="nil"/>
                <w:between w:val="nil"/>
              </w:pBdr>
              <w:tabs>
                <w:tab w:val="left" w:pos="444"/>
                <w:tab w:val="left" w:pos="1196"/>
              </w:tabs>
              <w:spacing w:after="0" w:line="240" w:lineRule="auto"/>
              <w:ind w:left="0" w:right="37" w:firstLine="0"/>
              <w:jc w:val="both"/>
              <w:rPr>
                <w:rFonts w:ascii="Times New Roman" w:eastAsia="Times New Roman" w:hAnsi="Times New Roman" w:cs="Times New Roman"/>
                <w:b/>
                <w:sz w:val="23"/>
                <w:szCs w:val="23"/>
              </w:rPr>
            </w:pPr>
            <w:r w:rsidRPr="00D42864">
              <w:rPr>
                <w:rFonts w:ascii="Times New Roman" w:eastAsia="Times New Roman" w:hAnsi="Times New Roman" w:cs="Times New Roman"/>
                <w:b/>
                <w:sz w:val="23"/>
                <w:szCs w:val="23"/>
              </w:rPr>
              <w:t>Avizarea și consultarea publică a proiectului</w:t>
            </w:r>
            <w:r w:rsidR="00A86DEB" w:rsidRPr="00D42864">
              <w:rPr>
                <w:rFonts w:ascii="Times New Roman" w:eastAsia="Times New Roman" w:hAnsi="Times New Roman" w:cs="Times New Roman"/>
                <w:b/>
                <w:sz w:val="23"/>
                <w:szCs w:val="23"/>
              </w:rPr>
              <w:t>.</w:t>
            </w:r>
          </w:p>
        </w:tc>
      </w:tr>
      <w:tr w:rsidR="00AE368E" w:rsidRPr="00D42864" w14:paraId="02C54DBD" w14:textId="77777777" w:rsidTr="00770F93">
        <w:trPr>
          <w:trHeight w:val="369"/>
        </w:trPr>
        <w:tc>
          <w:tcPr>
            <w:tcW w:w="10065" w:type="dxa"/>
            <w:tcBorders>
              <w:top w:val="single" w:sz="4" w:space="0" w:color="000000"/>
              <w:left w:val="single" w:sz="4" w:space="0" w:color="000000"/>
              <w:bottom w:val="single" w:sz="4" w:space="0" w:color="000000"/>
              <w:right w:val="single" w:sz="4" w:space="0" w:color="000000"/>
            </w:tcBorders>
          </w:tcPr>
          <w:p w14:paraId="58C46E38" w14:textId="1E206EB3" w:rsidR="00AE368E" w:rsidRPr="00D42864" w:rsidRDefault="00C47CA6" w:rsidP="00325B6E">
            <w:pPr>
              <w:spacing w:after="0" w:line="240" w:lineRule="auto"/>
              <w:ind w:right="26"/>
              <w:jc w:val="both"/>
              <w:rPr>
                <w:rFonts w:ascii="Times New Roman" w:eastAsia="Times New Roman" w:hAnsi="Times New Roman" w:cs="Times New Roman"/>
                <w:sz w:val="23"/>
                <w:szCs w:val="23"/>
              </w:rPr>
            </w:pPr>
            <w:r w:rsidRPr="00D42864">
              <w:rPr>
                <w:rFonts w:ascii="Times New Roman" w:hAnsi="Times New Roman" w:cs="Times New Roman"/>
                <w:sz w:val="23"/>
                <w:szCs w:val="23"/>
                <w:lang w:eastAsia="ru-RU"/>
              </w:rPr>
              <w:t>În scopul respectării Legii nr.239/2008, proiectul Strategiei a fost plasat pe pagina web a Ministerului Educației și Cercetării, la secțiunea Transparența decizională</w:t>
            </w:r>
            <w:r w:rsidR="005A65E0">
              <w:t xml:space="preserve"> </w:t>
            </w:r>
            <w:hyperlink r:id="rId7" w:history="1">
              <w:r w:rsidR="005A65E0" w:rsidRPr="00266B1F">
                <w:rPr>
                  <w:rStyle w:val="Hyperlink"/>
                  <w:rFonts w:ascii="Times New Roman" w:hAnsi="Times New Roman" w:cs="Times New Roman"/>
                  <w:sz w:val="23"/>
                  <w:szCs w:val="23"/>
                  <w:lang w:eastAsia="ru-RU"/>
                </w:rPr>
                <w:t>https://mec.gov.md/ro/content/strategia-nationala-de-dezvoltare-sportului-discutata-cadrul-unor-consultari-publice</w:t>
              </w:r>
            </w:hyperlink>
            <w:r w:rsidR="005A65E0">
              <w:rPr>
                <w:rFonts w:ascii="Times New Roman" w:hAnsi="Times New Roman" w:cs="Times New Roman"/>
                <w:sz w:val="23"/>
                <w:szCs w:val="23"/>
                <w:lang w:eastAsia="ru-RU"/>
              </w:rPr>
              <w:t xml:space="preserve"> </w:t>
            </w:r>
            <w:r w:rsidRPr="00D42864">
              <w:rPr>
                <w:rFonts w:ascii="Times New Roman" w:hAnsi="Times New Roman" w:cs="Times New Roman"/>
                <w:sz w:val="23"/>
                <w:szCs w:val="23"/>
                <w:lang w:eastAsia="ru-RU"/>
              </w:rPr>
              <w:t xml:space="preserve">și pe portalul guvernamental </w:t>
            </w:r>
            <w:hyperlink r:id="rId8">
              <w:r w:rsidRPr="00D42864">
                <w:rPr>
                  <w:rFonts w:ascii="Times New Roman" w:hAnsi="Times New Roman" w:cs="Times New Roman"/>
                  <w:color w:val="0563C1"/>
                  <w:sz w:val="23"/>
                  <w:szCs w:val="23"/>
                  <w:u w:val="single"/>
                  <w:lang w:eastAsia="ru-RU"/>
                </w:rPr>
                <w:t>www.particip.gov.md</w:t>
              </w:r>
            </w:hyperlink>
            <w:r w:rsidR="005A65E0">
              <w:rPr>
                <w:rFonts w:ascii="Times New Roman" w:hAnsi="Times New Roman" w:cs="Times New Roman"/>
                <w:color w:val="0563C1"/>
                <w:sz w:val="23"/>
                <w:szCs w:val="23"/>
                <w:u w:val="single"/>
                <w:lang w:eastAsia="ru-RU"/>
              </w:rPr>
              <w:t xml:space="preserve"> </w:t>
            </w:r>
          </w:p>
        </w:tc>
      </w:tr>
      <w:tr w:rsidR="00AE368E" w:rsidRPr="00D42864" w14:paraId="580D457E" w14:textId="77777777" w:rsidTr="00770F93">
        <w:tc>
          <w:tcPr>
            <w:tcW w:w="10065" w:type="dxa"/>
            <w:tcBorders>
              <w:top w:val="single" w:sz="4" w:space="0" w:color="000000"/>
              <w:left w:val="single" w:sz="4" w:space="0" w:color="000000"/>
              <w:bottom w:val="single" w:sz="4" w:space="0" w:color="000000"/>
              <w:right w:val="single" w:sz="4" w:space="0" w:color="000000"/>
            </w:tcBorders>
            <w:shd w:val="clear" w:color="auto" w:fill="F2F2F2"/>
          </w:tcPr>
          <w:p w14:paraId="6643F4A5" w14:textId="50748881" w:rsidR="00AE368E" w:rsidRPr="00D42864" w:rsidRDefault="007321CD" w:rsidP="00770F93">
            <w:pPr>
              <w:numPr>
                <w:ilvl w:val="0"/>
                <w:numId w:val="1"/>
              </w:numPr>
              <w:pBdr>
                <w:top w:val="nil"/>
                <w:left w:val="nil"/>
                <w:bottom w:val="nil"/>
                <w:right w:val="nil"/>
                <w:between w:val="nil"/>
              </w:pBdr>
              <w:tabs>
                <w:tab w:val="left" w:pos="884"/>
                <w:tab w:val="left" w:pos="1196"/>
              </w:tabs>
              <w:spacing w:after="0" w:line="240" w:lineRule="auto"/>
              <w:ind w:left="302" w:right="37"/>
              <w:jc w:val="both"/>
              <w:rPr>
                <w:rFonts w:ascii="Times New Roman" w:eastAsia="Times New Roman" w:hAnsi="Times New Roman" w:cs="Times New Roman"/>
                <w:b/>
                <w:sz w:val="23"/>
                <w:szCs w:val="23"/>
              </w:rPr>
            </w:pPr>
            <w:r w:rsidRPr="00D42864">
              <w:rPr>
                <w:rFonts w:ascii="Times New Roman" w:eastAsia="Times New Roman" w:hAnsi="Times New Roman" w:cs="Times New Roman"/>
                <w:b/>
                <w:sz w:val="23"/>
                <w:szCs w:val="23"/>
              </w:rPr>
              <w:t>Constatările expertizei anticorupție</w:t>
            </w:r>
            <w:r w:rsidR="00A86DEB" w:rsidRPr="00D42864">
              <w:rPr>
                <w:rFonts w:ascii="Times New Roman" w:eastAsia="Times New Roman" w:hAnsi="Times New Roman" w:cs="Times New Roman"/>
                <w:b/>
                <w:sz w:val="23"/>
                <w:szCs w:val="23"/>
              </w:rPr>
              <w:t>.</w:t>
            </w:r>
          </w:p>
        </w:tc>
      </w:tr>
      <w:tr w:rsidR="00AE368E" w:rsidRPr="00D42864" w14:paraId="18642B32" w14:textId="77777777" w:rsidTr="00A86DEB">
        <w:trPr>
          <w:trHeight w:val="273"/>
        </w:trPr>
        <w:tc>
          <w:tcPr>
            <w:tcW w:w="10065" w:type="dxa"/>
            <w:tcBorders>
              <w:top w:val="single" w:sz="4" w:space="0" w:color="000000"/>
              <w:left w:val="single" w:sz="4" w:space="0" w:color="000000"/>
              <w:bottom w:val="single" w:sz="4" w:space="0" w:color="000000"/>
              <w:right w:val="single" w:sz="4" w:space="0" w:color="000000"/>
            </w:tcBorders>
          </w:tcPr>
          <w:p w14:paraId="102FE4AB" w14:textId="66D6367C" w:rsidR="00AE368E" w:rsidRPr="00D42864" w:rsidRDefault="00A86DEB" w:rsidP="00325B6E">
            <w:pPr>
              <w:spacing w:after="0" w:line="240" w:lineRule="auto"/>
              <w:ind w:right="26"/>
              <w:jc w:val="both"/>
              <w:rPr>
                <w:rFonts w:ascii="Times New Roman" w:eastAsia="Times New Roman" w:hAnsi="Times New Roman" w:cs="Times New Roman"/>
                <w:sz w:val="23"/>
                <w:szCs w:val="23"/>
              </w:rPr>
            </w:pPr>
            <w:r w:rsidRPr="00D42864">
              <w:rPr>
                <w:rFonts w:ascii="Times New Roman" w:eastAsia="Times New Roman" w:hAnsi="Times New Roman" w:cs="Times New Roman"/>
                <w:sz w:val="23"/>
                <w:szCs w:val="23"/>
              </w:rPr>
              <w:t>Proiectul Strategiei va fi supus</w:t>
            </w:r>
            <w:r w:rsidR="007321CD" w:rsidRPr="00D42864">
              <w:rPr>
                <w:rFonts w:ascii="Times New Roman" w:eastAsia="Times New Roman" w:hAnsi="Times New Roman" w:cs="Times New Roman"/>
                <w:sz w:val="23"/>
                <w:szCs w:val="23"/>
              </w:rPr>
              <w:t xml:space="preserve"> exp</w:t>
            </w:r>
            <w:r w:rsidRPr="00D42864">
              <w:rPr>
                <w:rFonts w:ascii="Times New Roman" w:eastAsia="Times New Roman" w:hAnsi="Times New Roman" w:cs="Times New Roman"/>
                <w:sz w:val="23"/>
                <w:szCs w:val="23"/>
              </w:rPr>
              <w:t>ertizei anticorupție</w:t>
            </w:r>
            <w:r w:rsidR="007321CD" w:rsidRPr="00D42864">
              <w:rPr>
                <w:rFonts w:ascii="Times New Roman" w:eastAsia="Times New Roman" w:hAnsi="Times New Roman" w:cs="Times New Roman"/>
                <w:sz w:val="23"/>
                <w:szCs w:val="23"/>
              </w:rPr>
              <w:t xml:space="preserve">. </w:t>
            </w:r>
          </w:p>
        </w:tc>
      </w:tr>
      <w:tr w:rsidR="00AE368E" w:rsidRPr="00D42864" w14:paraId="230E73C2" w14:textId="77777777" w:rsidTr="00770F93">
        <w:tc>
          <w:tcPr>
            <w:tcW w:w="10065" w:type="dxa"/>
            <w:tcBorders>
              <w:top w:val="single" w:sz="4" w:space="0" w:color="000000"/>
              <w:left w:val="single" w:sz="4" w:space="0" w:color="000000"/>
              <w:bottom w:val="single" w:sz="4" w:space="0" w:color="000000"/>
              <w:right w:val="single" w:sz="4" w:space="0" w:color="000000"/>
            </w:tcBorders>
            <w:shd w:val="clear" w:color="auto" w:fill="F2F2F2"/>
          </w:tcPr>
          <w:p w14:paraId="55D9E40C" w14:textId="21A58F70" w:rsidR="00AE368E" w:rsidRPr="00D42864" w:rsidRDefault="007321CD" w:rsidP="00770F93">
            <w:pPr>
              <w:numPr>
                <w:ilvl w:val="0"/>
                <w:numId w:val="1"/>
              </w:numPr>
              <w:pBdr>
                <w:top w:val="nil"/>
                <w:left w:val="nil"/>
                <w:bottom w:val="nil"/>
                <w:right w:val="nil"/>
                <w:between w:val="nil"/>
              </w:pBdr>
              <w:tabs>
                <w:tab w:val="left" w:pos="884"/>
                <w:tab w:val="left" w:pos="1196"/>
              </w:tabs>
              <w:spacing w:after="0" w:line="240" w:lineRule="auto"/>
              <w:ind w:left="302" w:right="37"/>
              <w:jc w:val="both"/>
              <w:rPr>
                <w:rFonts w:ascii="Times New Roman" w:eastAsia="Times New Roman" w:hAnsi="Times New Roman" w:cs="Times New Roman"/>
                <w:b/>
                <w:sz w:val="23"/>
                <w:szCs w:val="23"/>
              </w:rPr>
            </w:pPr>
            <w:r w:rsidRPr="00D42864">
              <w:rPr>
                <w:rFonts w:ascii="Times New Roman" w:eastAsia="Times New Roman" w:hAnsi="Times New Roman" w:cs="Times New Roman"/>
                <w:b/>
                <w:sz w:val="23"/>
                <w:szCs w:val="23"/>
              </w:rPr>
              <w:t>Constatările expertizei de compatibilitate cu legislația Uniunii Europene</w:t>
            </w:r>
            <w:r w:rsidR="00A86DEB" w:rsidRPr="00D42864">
              <w:rPr>
                <w:rFonts w:ascii="Times New Roman" w:eastAsia="Times New Roman" w:hAnsi="Times New Roman" w:cs="Times New Roman"/>
                <w:b/>
                <w:sz w:val="23"/>
                <w:szCs w:val="23"/>
              </w:rPr>
              <w:t>.</w:t>
            </w:r>
          </w:p>
        </w:tc>
      </w:tr>
      <w:tr w:rsidR="00AE368E" w:rsidRPr="00D42864" w14:paraId="2BCF9352" w14:textId="77777777" w:rsidTr="00770F93">
        <w:trPr>
          <w:trHeight w:val="390"/>
        </w:trPr>
        <w:tc>
          <w:tcPr>
            <w:tcW w:w="10065" w:type="dxa"/>
            <w:tcBorders>
              <w:top w:val="single" w:sz="4" w:space="0" w:color="000000"/>
              <w:left w:val="single" w:sz="4" w:space="0" w:color="000000"/>
              <w:bottom w:val="single" w:sz="4" w:space="0" w:color="000000"/>
              <w:right w:val="single" w:sz="4" w:space="0" w:color="000000"/>
            </w:tcBorders>
          </w:tcPr>
          <w:p w14:paraId="7C7B9351" w14:textId="2A12AB13" w:rsidR="00AE368E" w:rsidRPr="00D42864" w:rsidRDefault="007321CD" w:rsidP="00325B6E">
            <w:pPr>
              <w:spacing w:after="0" w:line="240" w:lineRule="auto"/>
              <w:ind w:right="26"/>
              <w:jc w:val="both"/>
              <w:rPr>
                <w:rFonts w:ascii="Times New Roman" w:eastAsia="Times New Roman" w:hAnsi="Times New Roman" w:cs="Times New Roman"/>
                <w:sz w:val="23"/>
                <w:szCs w:val="23"/>
              </w:rPr>
            </w:pPr>
            <w:r w:rsidRPr="00D42864">
              <w:rPr>
                <w:rFonts w:ascii="Times New Roman" w:eastAsia="Times New Roman" w:hAnsi="Times New Roman" w:cs="Times New Roman"/>
                <w:sz w:val="23"/>
                <w:szCs w:val="23"/>
              </w:rPr>
              <w:t xml:space="preserve">Proiectul </w:t>
            </w:r>
            <w:r w:rsidR="00A86DEB" w:rsidRPr="00D42864">
              <w:rPr>
                <w:rFonts w:ascii="Times New Roman" w:eastAsia="Times New Roman" w:hAnsi="Times New Roman" w:cs="Times New Roman"/>
                <w:sz w:val="23"/>
                <w:szCs w:val="23"/>
              </w:rPr>
              <w:t xml:space="preserve">Strategiei </w:t>
            </w:r>
            <w:r w:rsidRPr="00D42864">
              <w:rPr>
                <w:rFonts w:ascii="Times New Roman" w:eastAsia="Times New Roman" w:hAnsi="Times New Roman" w:cs="Times New Roman"/>
                <w:sz w:val="23"/>
                <w:szCs w:val="23"/>
              </w:rPr>
              <w:t>nu intră în categoria actelor normative care necesită expertiză de compatibilitate cu legislația Uniunii Europene.</w:t>
            </w:r>
          </w:p>
        </w:tc>
      </w:tr>
      <w:tr w:rsidR="00AE368E" w:rsidRPr="00D42864" w14:paraId="002B1D7A" w14:textId="77777777" w:rsidTr="00770F93">
        <w:tc>
          <w:tcPr>
            <w:tcW w:w="10065" w:type="dxa"/>
            <w:tcBorders>
              <w:top w:val="single" w:sz="4" w:space="0" w:color="000000"/>
              <w:left w:val="single" w:sz="4" w:space="0" w:color="000000"/>
              <w:bottom w:val="single" w:sz="4" w:space="0" w:color="000000"/>
              <w:right w:val="single" w:sz="4" w:space="0" w:color="000000"/>
            </w:tcBorders>
            <w:shd w:val="clear" w:color="auto" w:fill="F2F2F2"/>
          </w:tcPr>
          <w:p w14:paraId="5553853B" w14:textId="43693248" w:rsidR="00AE368E" w:rsidRPr="00D42864" w:rsidRDefault="007321CD" w:rsidP="00770F93">
            <w:pPr>
              <w:numPr>
                <w:ilvl w:val="0"/>
                <w:numId w:val="1"/>
              </w:numPr>
              <w:pBdr>
                <w:top w:val="nil"/>
                <w:left w:val="nil"/>
                <w:bottom w:val="nil"/>
                <w:right w:val="nil"/>
                <w:between w:val="nil"/>
              </w:pBdr>
              <w:tabs>
                <w:tab w:val="left" w:pos="884"/>
                <w:tab w:val="left" w:pos="1196"/>
              </w:tabs>
              <w:spacing w:after="0" w:line="240" w:lineRule="auto"/>
              <w:ind w:left="302" w:right="37"/>
              <w:jc w:val="both"/>
              <w:rPr>
                <w:rFonts w:ascii="Times New Roman" w:eastAsia="Times New Roman" w:hAnsi="Times New Roman" w:cs="Times New Roman"/>
                <w:b/>
                <w:sz w:val="23"/>
                <w:szCs w:val="23"/>
              </w:rPr>
            </w:pPr>
            <w:r w:rsidRPr="00D42864">
              <w:rPr>
                <w:rFonts w:ascii="Times New Roman" w:eastAsia="Times New Roman" w:hAnsi="Times New Roman" w:cs="Times New Roman"/>
                <w:b/>
                <w:sz w:val="23"/>
                <w:szCs w:val="23"/>
              </w:rPr>
              <w:t>Constatările expertizei juridice</w:t>
            </w:r>
            <w:r w:rsidR="00C72385" w:rsidRPr="00D42864">
              <w:rPr>
                <w:rFonts w:ascii="Times New Roman" w:eastAsia="Times New Roman" w:hAnsi="Times New Roman" w:cs="Times New Roman"/>
                <w:b/>
                <w:sz w:val="23"/>
                <w:szCs w:val="23"/>
              </w:rPr>
              <w:t>.</w:t>
            </w:r>
          </w:p>
        </w:tc>
      </w:tr>
      <w:tr w:rsidR="00AE368E" w:rsidRPr="00D42864" w14:paraId="26592A26" w14:textId="77777777" w:rsidTr="0015580F">
        <w:trPr>
          <w:trHeight w:val="227"/>
        </w:trPr>
        <w:tc>
          <w:tcPr>
            <w:tcW w:w="10065" w:type="dxa"/>
            <w:tcBorders>
              <w:top w:val="single" w:sz="4" w:space="0" w:color="000000"/>
              <w:left w:val="single" w:sz="4" w:space="0" w:color="000000"/>
              <w:bottom w:val="single" w:sz="4" w:space="0" w:color="000000"/>
              <w:right w:val="single" w:sz="4" w:space="0" w:color="000000"/>
            </w:tcBorders>
          </w:tcPr>
          <w:p w14:paraId="11167A29" w14:textId="6069336A" w:rsidR="00AE368E" w:rsidRPr="00D42864" w:rsidRDefault="00A86DEB" w:rsidP="00325B6E">
            <w:pPr>
              <w:spacing w:after="0" w:line="240" w:lineRule="auto"/>
              <w:ind w:right="26"/>
              <w:jc w:val="both"/>
              <w:rPr>
                <w:rFonts w:ascii="Times New Roman" w:eastAsia="Times New Roman" w:hAnsi="Times New Roman" w:cs="Times New Roman"/>
                <w:sz w:val="23"/>
                <w:szCs w:val="23"/>
              </w:rPr>
            </w:pPr>
            <w:r w:rsidRPr="00D42864">
              <w:rPr>
                <w:rFonts w:ascii="Times New Roman" w:eastAsia="Times New Roman" w:hAnsi="Times New Roman" w:cs="Times New Roman"/>
                <w:sz w:val="23"/>
                <w:szCs w:val="23"/>
              </w:rPr>
              <w:t>Proiectul Strategiei va fi supus ex</w:t>
            </w:r>
            <w:r w:rsidR="008B3C5A">
              <w:rPr>
                <w:rFonts w:ascii="Times New Roman" w:eastAsia="Times New Roman" w:hAnsi="Times New Roman" w:cs="Times New Roman"/>
                <w:sz w:val="23"/>
                <w:szCs w:val="23"/>
              </w:rPr>
              <w:t>p</w:t>
            </w:r>
            <w:r w:rsidRPr="00D42864">
              <w:rPr>
                <w:rFonts w:ascii="Times New Roman" w:eastAsia="Times New Roman" w:hAnsi="Times New Roman" w:cs="Times New Roman"/>
                <w:sz w:val="23"/>
                <w:szCs w:val="23"/>
              </w:rPr>
              <w:t>ertizei juridice</w:t>
            </w:r>
            <w:r w:rsidR="007321CD" w:rsidRPr="00D42864">
              <w:rPr>
                <w:rFonts w:ascii="Times New Roman" w:eastAsia="Times New Roman" w:hAnsi="Times New Roman" w:cs="Times New Roman"/>
                <w:sz w:val="23"/>
                <w:szCs w:val="23"/>
              </w:rPr>
              <w:t xml:space="preserve">. </w:t>
            </w:r>
          </w:p>
        </w:tc>
      </w:tr>
      <w:tr w:rsidR="00AE368E" w:rsidRPr="00D42864" w14:paraId="7553E602" w14:textId="77777777" w:rsidTr="00770F93">
        <w:tc>
          <w:tcPr>
            <w:tcW w:w="10065" w:type="dxa"/>
            <w:tcBorders>
              <w:top w:val="single" w:sz="4" w:space="0" w:color="000000"/>
              <w:left w:val="single" w:sz="4" w:space="0" w:color="000000"/>
              <w:bottom w:val="single" w:sz="4" w:space="0" w:color="000000"/>
              <w:right w:val="single" w:sz="4" w:space="0" w:color="000000"/>
            </w:tcBorders>
            <w:shd w:val="clear" w:color="auto" w:fill="F2F2F2"/>
          </w:tcPr>
          <w:p w14:paraId="45B2BEF0" w14:textId="18099A17" w:rsidR="00AE368E" w:rsidRPr="00D42864" w:rsidRDefault="007321CD" w:rsidP="00770F93">
            <w:pPr>
              <w:numPr>
                <w:ilvl w:val="0"/>
                <w:numId w:val="1"/>
              </w:numPr>
              <w:pBdr>
                <w:top w:val="nil"/>
                <w:left w:val="nil"/>
                <w:bottom w:val="nil"/>
                <w:right w:val="nil"/>
                <w:between w:val="nil"/>
              </w:pBdr>
              <w:tabs>
                <w:tab w:val="left" w:pos="884"/>
                <w:tab w:val="left" w:pos="1196"/>
              </w:tabs>
              <w:spacing w:after="0" w:line="240" w:lineRule="auto"/>
              <w:ind w:left="302" w:right="37"/>
              <w:jc w:val="both"/>
              <w:rPr>
                <w:rFonts w:ascii="Times New Roman" w:eastAsia="Times New Roman" w:hAnsi="Times New Roman" w:cs="Times New Roman"/>
                <w:b/>
                <w:sz w:val="23"/>
                <w:szCs w:val="23"/>
              </w:rPr>
            </w:pPr>
            <w:r w:rsidRPr="00D42864">
              <w:rPr>
                <w:rFonts w:ascii="Times New Roman" w:eastAsia="Times New Roman" w:hAnsi="Times New Roman" w:cs="Times New Roman"/>
                <w:b/>
                <w:sz w:val="23"/>
                <w:szCs w:val="23"/>
              </w:rPr>
              <w:t>Constatările altor expertize</w:t>
            </w:r>
            <w:r w:rsidR="00C72385" w:rsidRPr="00D42864">
              <w:rPr>
                <w:rFonts w:ascii="Times New Roman" w:eastAsia="Times New Roman" w:hAnsi="Times New Roman" w:cs="Times New Roman"/>
                <w:b/>
                <w:sz w:val="23"/>
                <w:szCs w:val="23"/>
              </w:rPr>
              <w:t>.</w:t>
            </w:r>
          </w:p>
        </w:tc>
      </w:tr>
      <w:tr w:rsidR="00AE368E" w:rsidRPr="00D42864" w14:paraId="12A446A8" w14:textId="77777777" w:rsidTr="0015580F">
        <w:trPr>
          <w:trHeight w:val="221"/>
        </w:trPr>
        <w:tc>
          <w:tcPr>
            <w:tcW w:w="10065" w:type="dxa"/>
            <w:tcBorders>
              <w:top w:val="single" w:sz="4" w:space="0" w:color="000000"/>
              <w:left w:val="single" w:sz="4" w:space="0" w:color="000000"/>
              <w:bottom w:val="single" w:sz="4" w:space="0" w:color="000000"/>
              <w:right w:val="single" w:sz="4" w:space="0" w:color="000000"/>
            </w:tcBorders>
          </w:tcPr>
          <w:p w14:paraId="2EABDF5A" w14:textId="01EA7A71" w:rsidR="00AE368E" w:rsidRPr="00D42864" w:rsidRDefault="007321CD" w:rsidP="00325B6E">
            <w:pPr>
              <w:spacing w:after="0" w:line="240" w:lineRule="auto"/>
              <w:ind w:right="26"/>
              <w:jc w:val="both"/>
              <w:rPr>
                <w:rFonts w:ascii="Times New Roman" w:eastAsia="Times New Roman" w:hAnsi="Times New Roman" w:cs="Times New Roman"/>
                <w:sz w:val="23"/>
                <w:szCs w:val="23"/>
              </w:rPr>
            </w:pPr>
            <w:r w:rsidRPr="00D42864">
              <w:rPr>
                <w:rFonts w:ascii="Times New Roman" w:eastAsia="Times New Roman" w:hAnsi="Times New Roman" w:cs="Times New Roman"/>
                <w:sz w:val="23"/>
                <w:szCs w:val="23"/>
              </w:rPr>
              <w:t xml:space="preserve">Proiectul </w:t>
            </w:r>
            <w:r w:rsidR="00A86DEB" w:rsidRPr="00D42864">
              <w:rPr>
                <w:rFonts w:ascii="Times New Roman" w:eastAsia="Times New Roman" w:hAnsi="Times New Roman" w:cs="Times New Roman"/>
                <w:sz w:val="23"/>
                <w:szCs w:val="23"/>
              </w:rPr>
              <w:t xml:space="preserve">Strategiei </w:t>
            </w:r>
            <w:r w:rsidRPr="00D42864">
              <w:rPr>
                <w:rFonts w:ascii="Times New Roman" w:eastAsia="Times New Roman" w:hAnsi="Times New Roman" w:cs="Times New Roman"/>
                <w:sz w:val="23"/>
                <w:szCs w:val="23"/>
              </w:rPr>
              <w:t>nu necesită alte expertize.</w:t>
            </w:r>
          </w:p>
        </w:tc>
      </w:tr>
    </w:tbl>
    <w:p w14:paraId="43374F08" w14:textId="77777777" w:rsidR="00AE368E" w:rsidRPr="00D42864" w:rsidRDefault="00AE368E" w:rsidP="00325B6E">
      <w:pPr>
        <w:spacing w:after="0"/>
        <w:jc w:val="both"/>
        <w:rPr>
          <w:rFonts w:ascii="Times New Roman" w:eastAsia="Times New Roman" w:hAnsi="Times New Roman" w:cs="Times New Roman"/>
          <w:sz w:val="23"/>
          <w:szCs w:val="23"/>
        </w:rPr>
      </w:pPr>
    </w:p>
    <w:p w14:paraId="3BDFC1FE" w14:textId="77777777" w:rsidR="00AE368E" w:rsidRPr="00D42864" w:rsidRDefault="00AE368E" w:rsidP="00325B6E">
      <w:pPr>
        <w:spacing w:after="0"/>
        <w:jc w:val="both"/>
        <w:rPr>
          <w:rFonts w:ascii="Times New Roman" w:eastAsia="Times New Roman" w:hAnsi="Times New Roman" w:cs="Times New Roman"/>
          <w:sz w:val="23"/>
          <w:szCs w:val="23"/>
        </w:rPr>
      </w:pPr>
    </w:p>
    <w:p w14:paraId="2E2E69C0" w14:textId="5A27B2F2" w:rsidR="00AE368E" w:rsidRPr="00D42864" w:rsidRDefault="0066491B" w:rsidP="0066491B">
      <w:pPr>
        <w:spacing w:after="0"/>
        <w:ind w:left="-567"/>
        <w:jc w:val="center"/>
        <w:rPr>
          <w:rFonts w:ascii="Times New Roman" w:eastAsia="Times New Roman" w:hAnsi="Times New Roman" w:cs="Times New Roman"/>
          <w:b/>
          <w:sz w:val="23"/>
          <w:szCs w:val="23"/>
        </w:rPr>
      </w:pPr>
      <w:bookmarkStart w:id="2" w:name="_heading=h.3znysh7" w:colFirst="0" w:colLast="0"/>
      <w:bookmarkEnd w:id="2"/>
      <w:r w:rsidRPr="00D42864">
        <w:rPr>
          <w:rFonts w:ascii="Times New Roman" w:eastAsia="Times New Roman" w:hAnsi="Times New Roman" w:cs="Times New Roman"/>
          <w:b/>
          <w:sz w:val="23"/>
          <w:szCs w:val="23"/>
        </w:rPr>
        <w:t>Ministru                               Dan Perciun</w:t>
      </w:r>
    </w:p>
    <w:sectPr w:rsidR="00AE368E" w:rsidRPr="00D42864" w:rsidSect="00832593">
      <w:pgSz w:w="11906" w:h="16838"/>
      <w:pgMar w:top="284" w:right="707" w:bottom="831" w:left="1701"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E2EA3"/>
    <w:multiLevelType w:val="multilevel"/>
    <w:tmpl w:val="9F8670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CC52B3"/>
    <w:multiLevelType w:val="hybridMultilevel"/>
    <w:tmpl w:val="565A2E8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F4E52AA"/>
    <w:multiLevelType w:val="hybridMultilevel"/>
    <w:tmpl w:val="B12EB56A"/>
    <w:lvl w:ilvl="0" w:tplc="F1AC01A0">
      <w:start w:val="2"/>
      <w:numFmt w:val="bullet"/>
      <w:lvlText w:val="-"/>
      <w:lvlJc w:val="left"/>
      <w:pPr>
        <w:ind w:left="480" w:hanging="360"/>
      </w:pPr>
      <w:rPr>
        <w:rFonts w:ascii="Times New Roman" w:eastAsia="Times New Roman" w:hAnsi="Times New Roman" w:cs="Times New Roman" w:hint="default"/>
        <w:color w:val="auto"/>
      </w:rPr>
    </w:lvl>
    <w:lvl w:ilvl="1" w:tplc="04180003" w:tentative="1">
      <w:start w:val="1"/>
      <w:numFmt w:val="bullet"/>
      <w:lvlText w:val="o"/>
      <w:lvlJc w:val="left"/>
      <w:pPr>
        <w:ind w:left="1200" w:hanging="360"/>
      </w:pPr>
      <w:rPr>
        <w:rFonts w:ascii="Courier New" w:hAnsi="Courier New" w:cs="Courier New" w:hint="default"/>
      </w:rPr>
    </w:lvl>
    <w:lvl w:ilvl="2" w:tplc="04180005" w:tentative="1">
      <w:start w:val="1"/>
      <w:numFmt w:val="bullet"/>
      <w:lvlText w:val=""/>
      <w:lvlJc w:val="left"/>
      <w:pPr>
        <w:ind w:left="1920" w:hanging="360"/>
      </w:pPr>
      <w:rPr>
        <w:rFonts w:ascii="Wingdings" w:hAnsi="Wingdings" w:hint="default"/>
      </w:rPr>
    </w:lvl>
    <w:lvl w:ilvl="3" w:tplc="04180001" w:tentative="1">
      <w:start w:val="1"/>
      <w:numFmt w:val="bullet"/>
      <w:lvlText w:val=""/>
      <w:lvlJc w:val="left"/>
      <w:pPr>
        <w:ind w:left="2640" w:hanging="360"/>
      </w:pPr>
      <w:rPr>
        <w:rFonts w:ascii="Symbol" w:hAnsi="Symbol" w:hint="default"/>
      </w:rPr>
    </w:lvl>
    <w:lvl w:ilvl="4" w:tplc="04180003" w:tentative="1">
      <w:start w:val="1"/>
      <w:numFmt w:val="bullet"/>
      <w:lvlText w:val="o"/>
      <w:lvlJc w:val="left"/>
      <w:pPr>
        <w:ind w:left="3360" w:hanging="360"/>
      </w:pPr>
      <w:rPr>
        <w:rFonts w:ascii="Courier New" w:hAnsi="Courier New" w:cs="Courier New" w:hint="default"/>
      </w:rPr>
    </w:lvl>
    <w:lvl w:ilvl="5" w:tplc="04180005" w:tentative="1">
      <w:start w:val="1"/>
      <w:numFmt w:val="bullet"/>
      <w:lvlText w:val=""/>
      <w:lvlJc w:val="left"/>
      <w:pPr>
        <w:ind w:left="4080" w:hanging="360"/>
      </w:pPr>
      <w:rPr>
        <w:rFonts w:ascii="Wingdings" w:hAnsi="Wingdings" w:hint="default"/>
      </w:rPr>
    </w:lvl>
    <w:lvl w:ilvl="6" w:tplc="04180001" w:tentative="1">
      <w:start w:val="1"/>
      <w:numFmt w:val="bullet"/>
      <w:lvlText w:val=""/>
      <w:lvlJc w:val="left"/>
      <w:pPr>
        <w:ind w:left="4800" w:hanging="360"/>
      </w:pPr>
      <w:rPr>
        <w:rFonts w:ascii="Symbol" w:hAnsi="Symbol" w:hint="default"/>
      </w:rPr>
    </w:lvl>
    <w:lvl w:ilvl="7" w:tplc="04180003" w:tentative="1">
      <w:start w:val="1"/>
      <w:numFmt w:val="bullet"/>
      <w:lvlText w:val="o"/>
      <w:lvlJc w:val="left"/>
      <w:pPr>
        <w:ind w:left="5520" w:hanging="360"/>
      </w:pPr>
      <w:rPr>
        <w:rFonts w:ascii="Courier New" w:hAnsi="Courier New" w:cs="Courier New" w:hint="default"/>
      </w:rPr>
    </w:lvl>
    <w:lvl w:ilvl="8" w:tplc="04180005" w:tentative="1">
      <w:start w:val="1"/>
      <w:numFmt w:val="bullet"/>
      <w:lvlText w:val=""/>
      <w:lvlJc w:val="left"/>
      <w:pPr>
        <w:ind w:left="6240" w:hanging="360"/>
      </w:pPr>
      <w:rPr>
        <w:rFonts w:ascii="Wingdings" w:hAnsi="Wingdings" w:hint="default"/>
      </w:rPr>
    </w:lvl>
  </w:abstractNum>
  <w:abstractNum w:abstractNumId="3" w15:restartNumberingAfterBreak="0">
    <w:nsid w:val="1045628F"/>
    <w:multiLevelType w:val="multilevel"/>
    <w:tmpl w:val="8CAE85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2575962"/>
    <w:multiLevelType w:val="multilevel"/>
    <w:tmpl w:val="AFE0A8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79A1A19"/>
    <w:multiLevelType w:val="multilevel"/>
    <w:tmpl w:val="BDCE1B32"/>
    <w:lvl w:ilvl="0">
      <w:start w:val="1"/>
      <w:numFmt w:val="decimal"/>
      <w:lvlText w:val="%1."/>
      <w:lvlJc w:val="left"/>
      <w:pPr>
        <w:ind w:left="1440" w:hanging="360"/>
      </w:pPr>
      <w:rPr>
        <w:i/>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20D00ADE"/>
    <w:multiLevelType w:val="multilevel"/>
    <w:tmpl w:val="223A51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27D84611"/>
    <w:multiLevelType w:val="hybridMultilevel"/>
    <w:tmpl w:val="FEB4C500"/>
    <w:lvl w:ilvl="0" w:tplc="0DA4954C">
      <w:start w:val="2"/>
      <w:numFmt w:val="bullet"/>
      <w:lvlText w:val="-"/>
      <w:lvlJc w:val="left"/>
      <w:pPr>
        <w:ind w:left="478" w:hanging="360"/>
      </w:pPr>
      <w:rPr>
        <w:rFonts w:ascii="Times New Roman" w:eastAsia="Times New Roman" w:hAnsi="Times New Roman" w:cs="Times New Roman" w:hint="default"/>
        <w:color w:val="auto"/>
      </w:rPr>
    </w:lvl>
    <w:lvl w:ilvl="1" w:tplc="04180003" w:tentative="1">
      <w:start w:val="1"/>
      <w:numFmt w:val="bullet"/>
      <w:lvlText w:val="o"/>
      <w:lvlJc w:val="left"/>
      <w:pPr>
        <w:ind w:left="1198" w:hanging="360"/>
      </w:pPr>
      <w:rPr>
        <w:rFonts w:ascii="Courier New" w:hAnsi="Courier New" w:cs="Courier New" w:hint="default"/>
      </w:rPr>
    </w:lvl>
    <w:lvl w:ilvl="2" w:tplc="04180005" w:tentative="1">
      <w:start w:val="1"/>
      <w:numFmt w:val="bullet"/>
      <w:lvlText w:val=""/>
      <w:lvlJc w:val="left"/>
      <w:pPr>
        <w:ind w:left="1918" w:hanging="360"/>
      </w:pPr>
      <w:rPr>
        <w:rFonts w:ascii="Wingdings" w:hAnsi="Wingdings" w:hint="default"/>
      </w:rPr>
    </w:lvl>
    <w:lvl w:ilvl="3" w:tplc="04180001" w:tentative="1">
      <w:start w:val="1"/>
      <w:numFmt w:val="bullet"/>
      <w:lvlText w:val=""/>
      <w:lvlJc w:val="left"/>
      <w:pPr>
        <w:ind w:left="2638" w:hanging="360"/>
      </w:pPr>
      <w:rPr>
        <w:rFonts w:ascii="Symbol" w:hAnsi="Symbol" w:hint="default"/>
      </w:rPr>
    </w:lvl>
    <w:lvl w:ilvl="4" w:tplc="04180003" w:tentative="1">
      <w:start w:val="1"/>
      <w:numFmt w:val="bullet"/>
      <w:lvlText w:val="o"/>
      <w:lvlJc w:val="left"/>
      <w:pPr>
        <w:ind w:left="3358" w:hanging="360"/>
      </w:pPr>
      <w:rPr>
        <w:rFonts w:ascii="Courier New" w:hAnsi="Courier New" w:cs="Courier New" w:hint="default"/>
      </w:rPr>
    </w:lvl>
    <w:lvl w:ilvl="5" w:tplc="04180005" w:tentative="1">
      <w:start w:val="1"/>
      <w:numFmt w:val="bullet"/>
      <w:lvlText w:val=""/>
      <w:lvlJc w:val="left"/>
      <w:pPr>
        <w:ind w:left="4078" w:hanging="360"/>
      </w:pPr>
      <w:rPr>
        <w:rFonts w:ascii="Wingdings" w:hAnsi="Wingdings" w:hint="default"/>
      </w:rPr>
    </w:lvl>
    <w:lvl w:ilvl="6" w:tplc="04180001" w:tentative="1">
      <w:start w:val="1"/>
      <w:numFmt w:val="bullet"/>
      <w:lvlText w:val=""/>
      <w:lvlJc w:val="left"/>
      <w:pPr>
        <w:ind w:left="4798" w:hanging="360"/>
      </w:pPr>
      <w:rPr>
        <w:rFonts w:ascii="Symbol" w:hAnsi="Symbol" w:hint="default"/>
      </w:rPr>
    </w:lvl>
    <w:lvl w:ilvl="7" w:tplc="04180003" w:tentative="1">
      <w:start w:val="1"/>
      <w:numFmt w:val="bullet"/>
      <w:lvlText w:val="o"/>
      <w:lvlJc w:val="left"/>
      <w:pPr>
        <w:ind w:left="5518" w:hanging="360"/>
      </w:pPr>
      <w:rPr>
        <w:rFonts w:ascii="Courier New" w:hAnsi="Courier New" w:cs="Courier New" w:hint="default"/>
      </w:rPr>
    </w:lvl>
    <w:lvl w:ilvl="8" w:tplc="04180005" w:tentative="1">
      <w:start w:val="1"/>
      <w:numFmt w:val="bullet"/>
      <w:lvlText w:val=""/>
      <w:lvlJc w:val="left"/>
      <w:pPr>
        <w:ind w:left="6238" w:hanging="360"/>
      </w:pPr>
      <w:rPr>
        <w:rFonts w:ascii="Wingdings" w:hAnsi="Wingdings" w:hint="default"/>
      </w:rPr>
    </w:lvl>
  </w:abstractNum>
  <w:abstractNum w:abstractNumId="8" w15:restartNumberingAfterBreak="0">
    <w:nsid w:val="2F342556"/>
    <w:multiLevelType w:val="multilevel"/>
    <w:tmpl w:val="F9B2CFEA"/>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9" w15:restartNumberingAfterBreak="0">
    <w:nsid w:val="31606438"/>
    <w:multiLevelType w:val="multilevel"/>
    <w:tmpl w:val="248EAB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4235986"/>
    <w:multiLevelType w:val="hybridMultilevel"/>
    <w:tmpl w:val="60E800D8"/>
    <w:lvl w:ilvl="0" w:tplc="D8468E94">
      <w:start w:val="2"/>
      <w:numFmt w:val="bullet"/>
      <w:lvlText w:val="-"/>
      <w:lvlJc w:val="left"/>
      <w:pPr>
        <w:ind w:left="720" w:hanging="360"/>
      </w:pPr>
      <w:rPr>
        <w:rFonts w:ascii="Times New Roman" w:eastAsia="Times New Roman" w:hAnsi="Times New Roman" w:cs="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7B85A15"/>
    <w:multiLevelType w:val="multilevel"/>
    <w:tmpl w:val="4BA0A5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AE05514"/>
    <w:multiLevelType w:val="multilevel"/>
    <w:tmpl w:val="3D9E56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DFC1A74"/>
    <w:multiLevelType w:val="hybridMultilevel"/>
    <w:tmpl w:val="EDF6AA70"/>
    <w:lvl w:ilvl="0" w:tplc="13DE952E">
      <w:start w:val="1"/>
      <w:numFmt w:val="decimal"/>
      <w:lvlText w:val="%1)"/>
      <w:lvlJc w:val="left"/>
      <w:pPr>
        <w:ind w:left="941" w:hanging="360"/>
      </w:pPr>
      <w:rPr>
        <w:rFonts w:hint="default"/>
        <w:i/>
      </w:rPr>
    </w:lvl>
    <w:lvl w:ilvl="1" w:tplc="04180019" w:tentative="1">
      <w:start w:val="1"/>
      <w:numFmt w:val="lowerLetter"/>
      <w:lvlText w:val="%2."/>
      <w:lvlJc w:val="left"/>
      <w:pPr>
        <w:ind w:left="1661" w:hanging="360"/>
      </w:pPr>
    </w:lvl>
    <w:lvl w:ilvl="2" w:tplc="0418001B" w:tentative="1">
      <w:start w:val="1"/>
      <w:numFmt w:val="lowerRoman"/>
      <w:lvlText w:val="%3."/>
      <w:lvlJc w:val="right"/>
      <w:pPr>
        <w:ind w:left="2381" w:hanging="180"/>
      </w:pPr>
    </w:lvl>
    <w:lvl w:ilvl="3" w:tplc="0418000F" w:tentative="1">
      <w:start w:val="1"/>
      <w:numFmt w:val="decimal"/>
      <w:lvlText w:val="%4."/>
      <w:lvlJc w:val="left"/>
      <w:pPr>
        <w:ind w:left="3101" w:hanging="360"/>
      </w:pPr>
    </w:lvl>
    <w:lvl w:ilvl="4" w:tplc="04180019" w:tentative="1">
      <w:start w:val="1"/>
      <w:numFmt w:val="lowerLetter"/>
      <w:lvlText w:val="%5."/>
      <w:lvlJc w:val="left"/>
      <w:pPr>
        <w:ind w:left="3821" w:hanging="360"/>
      </w:pPr>
    </w:lvl>
    <w:lvl w:ilvl="5" w:tplc="0418001B" w:tentative="1">
      <w:start w:val="1"/>
      <w:numFmt w:val="lowerRoman"/>
      <w:lvlText w:val="%6."/>
      <w:lvlJc w:val="right"/>
      <w:pPr>
        <w:ind w:left="4541" w:hanging="180"/>
      </w:pPr>
    </w:lvl>
    <w:lvl w:ilvl="6" w:tplc="0418000F" w:tentative="1">
      <w:start w:val="1"/>
      <w:numFmt w:val="decimal"/>
      <w:lvlText w:val="%7."/>
      <w:lvlJc w:val="left"/>
      <w:pPr>
        <w:ind w:left="5261" w:hanging="360"/>
      </w:pPr>
    </w:lvl>
    <w:lvl w:ilvl="7" w:tplc="04180019" w:tentative="1">
      <w:start w:val="1"/>
      <w:numFmt w:val="lowerLetter"/>
      <w:lvlText w:val="%8."/>
      <w:lvlJc w:val="left"/>
      <w:pPr>
        <w:ind w:left="5981" w:hanging="360"/>
      </w:pPr>
    </w:lvl>
    <w:lvl w:ilvl="8" w:tplc="0418001B" w:tentative="1">
      <w:start w:val="1"/>
      <w:numFmt w:val="lowerRoman"/>
      <w:lvlText w:val="%9."/>
      <w:lvlJc w:val="right"/>
      <w:pPr>
        <w:ind w:left="6701" w:hanging="180"/>
      </w:pPr>
    </w:lvl>
  </w:abstractNum>
  <w:abstractNum w:abstractNumId="14" w15:restartNumberingAfterBreak="0">
    <w:nsid w:val="41912075"/>
    <w:multiLevelType w:val="hybridMultilevel"/>
    <w:tmpl w:val="D8F27356"/>
    <w:lvl w:ilvl="0" w:tplc="5778F4A4">
      <w:start w:val="1"/>
      <w:numFmt w:val="decimal"/>
      <w:lvlText w:val="%1)"/>
      <w:lvlJc w:val="left"/>
      <w:pPr>
        <w:ind w:left="945" w:hanging="360"/>
      </w:pPr>
      <w:rPr>
        <w:rFonts w:hint="default"/>
        <w:i/>
      </w:rPr>
    </w:lvl>
    <w:lvl w:ilvl="1" w:tplc="04180019" w:tentative="1">
      <w:start w:val="1"/>
      <w:numFmt w:val="lowerLetter"/>
      <w:lvlText w:val="%2."/>
      <w:lvlJc w:val="left"/>
      <w:pPr>
        <w:ind w:left="1665" w:hanging="360"/>
      </w:pPr>
    </w:lvl>
    <w:lvl w:ilvl="2" w:tplc="0418001B" w:tentative="1">
      <w:start w:val="1"/>
      <w:numFmt w:val="lowerRoman"/>
      <w:lvlText w:val="%3."/>
      <w:lvlJc w:val="right"/>
      <w:pPr>
        <w:ind w:left="2385" w:hanging="180"/>
      </w:pPr>
    </w:lvl>
    <w:lvl w:ilvl="3" w:tplc="0418000F" w:tentative="1">
      <w:start w:val="1"/>
      <w:numFmt w:val="decimal"/>
      <w:lvlText w:val="%4."/>
      <w:lvlJc w:val="left"/>
      <w:pPr>
        <w:ind w:left="3105" w:hanging="360"/>
      </w:pPr>
    </w:lvl>
    <w:lvl w:ilvl="4" w:tplc="04180019" w:tentative="1">
      <w:start w:val="1"/>
      <w:numFmt w:val="lowerLetter"/>
      <w:lvlText w:val="%5."/>
      <w:lvlJc w:val="left"/>
      <w:pPr>
        <w:ind w:left="3825" w:hanging="360"/>
      </w:pPr>
    </w:lvl>
    <w:lvl w:ilvl="5" w:tplc="0418001B" w:tentative="1">
      <w:start w:val="1"/>
      <w:numFmt w:val="lowerRoman"/>
      <w:lvlText w:val="%6."/>
      <w:lvlJc w:val="right"/>
      <w:pPr>
        <w:ind w:left="4545" w:hanging="180"/>
      </w:pPr>
    </w:lvl>
    <w:lvl w:ilvl="6" w:tplc="0418000F" w:tentative="1">
      <w:start w:val="1"/>
      <w:numFmt w:val="decimal"/>
      <w:lvlText w:val="%7."/>
      <w:lvlJc w:val="left"/>
      <w:pPr>
        <w:ind w:left="5265" w:hanging="360"/>
      </w:pPr>
    </w:lvl>
    <w:lvl w:ilvl="7" w:tplc="04180019" w:tentative="1">
      <w:start w:val="1"/>
      <w:numFmt w:val="lowerLetter"/>
      <w:lvlText w:val="%8."/>
      <w:lvlJc w:val="left"/>
      <w:pPr>
        <w:ind w:left="5985" w:hanging="360"/>
      </w:pPr>
    </w:lvl>
    <w:lvl w:ilvl="8" w:tplc="0418001B" w:tentative="1">
      <w:start w:val="1"/>
      <w:numFmt w:val="lowerRoman"/>
      <w:lvlText w:val="%9."/>
      <w:lvlJc w:val="right"/>
      <w:pPr>
        <w:ind w:left="6705" w:hanging="180"/>
      </w:pPr>
    </w:lvl>
  </w:abstractNum>
  <w:abstractNum w:abstractNumId="15" w15:restartNumberingAfterBreak="0">
    <w:nsid w:val="42050A9D"/>
    <w:multiLevelType w:val="multilevel"/>
    <w:tmpl w:val="CC2676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44671E0"/>
    <w:multiLevelType w:val="hybridMultilevel"/>
    <w:tmpl w:val="71508F88"/>
    <w:lvl w:ilvl="0" w:tplc="CE004E18">
      <w:start w:val="1"/>
      <w:numFmt w:val="decimal"/>
      <w:lvlText w:val="%1)"/>
      <w:lvlJc w:val="left"/>
      <w:pPr>
        <w:ind w:left="720" w:hanging="360"/>
      </w:pPr>
      <w:rPr>
        <w:rFonts w:hint="default"/>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0C143AA"/>
    <w:multiLevelType w:val="multilevel"/>
    <w:tmpl w:val="26E69B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5D21E80"/>
    <w:multiLevelType w:val="multilevel"/>
    <w:tmpl w:val="99921F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C8D6913"/>
    <w:multiLevelType w:val="multilevel"/>
    <w:tmpl w:val="B98018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DBA65DD"/>
    <w:multiLevelType w:val="multilevel"/>
    <w:tmpl w:val="2836E1E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1" w15:restartNumberingAfterBreak="0">
    <w:nsid w:val="5E95556B"/>
    <w:multiLevelType w:val="multilevel"/>
    <w:tmpl w:val="58FAD228"/>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22" w15:restartNumberingAfterBreak="0">
    <w:nsid w:val="616F3CED"/>
    <w:multiLevelType w:val="multilevel"/>
    <w:tmpl w:val="33A82B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0C33088"/>
    <w:multiLevelType w:val="multilevel"/>
    <w:tmpl w:val="0D6AE55E"/>
    <w:lvl w:ilvl="0">
      <w:start w:val="1"/>
      <w:numFmt w:val="decimal"/>
      <w:lvlText w:val="%1."/>
      <w:lvlJc w:val="left"/>
      <w:pPr>
        <w:ind w:left="1778"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73640A8F"/>
    <w:multiLevelType w:val="hybridMultilevel"/>
    <w:tmpl w:val="D466FDEE"/>
    <w:lvl w:ilvl="0" w:tplc="A63E140E">
      <w:start w:val="2"/>
      <w:numFmt w:val="bullet"/>
      <w:lvlText w:val="-"/>
      <w:lvlJc w:val="left"/>
      <w:pPr>
        <w:ind w:left="196" w:hanging="360"/>
      </w:pPr>
      <w:rPr>
        <w:rFonts w:ascii="Times New Roman" w:eastAsia="Times New Roman" w:hAnsi="Times New Roman" w:cs="Times New Roman" w:hint="default"/>
        <w:color w:val="auto"/>
      </w:rPr>
    </w:lvl>
    <w:lvl w:ilvl="1" w:tplc="04180003" w:tentative="1">
      <w:start w:val="1"/>
      <w:numFmt w:val="bullet"/>
      <w:lvlText w:val="o"/>
      <w:lvlJc w:val="left"/>
      <w:pPr>
        <w:ind w:left="916" w:hanging="360"/>
      </w:pPr>
      <w:rPr>
        <w:rFonts w:ascii="Courier New" w:hAnsi="Courier New" w:cs="Courier New" w:hint="default"/>
      </w:rPr>
    </w:lvl>
    <w:lvl w:ilvl="2" w:tplc="04180005" w:tentative="1">
      <w:start w:val="1"/>
      <w:numFmt w:val="bullet"/>
      <w:lvlText w:val=""/>
      <w:lvlJc w:val="left"/>
      <w:pPr>
        <w:ind w:left="1636" w:hanging="360"/>
      </w:pPr>
      <w:rPr>
        <w:rFonts w:ascii="Wingdings" w:hAnsi="Wingdings" w:hint="default"/>
      </w:rPr>
    </w:lvl>
    <w:lvl w:ilvl="3" w:tplc="04180001" w:tentative="1">
      <w:start w:val="1"/>
      <w:numFmt w:val="bullet"/>
      <w:lvlText w:val=""/>
      <w:lvlJc w:val="left"/>
      <w:pPr>
        <w:ind w:left="2356" w:hanging="360"/>
      </w:pPr>
      <w:rPr>
        <w:rFonts w:ascii="Symbol" w:hAnsi="Symbol" w:hint="default"/>
      </w:rPr>
    </w:lvl>
    <w:lvl w:ilvl="4" w:tplc="04180003" w:tentative="1">
      <w:start w:val="1"/>
      <w:numFmt w:val="bullet"/>
      <w:lvlText w:val="o"/>
      <w:lvlJc w:val="left"/>
      <w:pPr>
        <w:ind w:left="3076" w:hanging="360"/>
      </w:pPr>
      <w:rPr>
        <w:rFonts w:ascii="Courier New" w:hAnsi="Courier New" w:cs="Courier New" w:hint="default"/>
      </w:rPr>
    </w:lvl>
    <w:lvl w:ilvl="5" w:tplc="04180005" w:tentative="1">
      <w:start w:val="1"/>
      <w:numFmt w:val="bullet"/>
      <w:lvlText w:val=""/>
      <w:lvlJc w:val="left"/>
      <w:pPr>
        <w:ind w:left="3796" w:hanging="360"/>
      </w:pPr>
      <w:rPr>
        <w:rFonts w:ascii="Wingdings" w:hAnsi="Wingdings" w:hint="default"/>
      </w:rPr>
    </w:lvl>
    <w:lvl w:ilvl="6" w:tplc="04180001" w:tentative="1">
      <w:start w:val="1"/>
      <w:numFmt w:val="bullet"/>
      <w:lvlText w:val=""/>
      <w:lvlJc w:val="left"/>
      <w:pPr>
        <w:ind w:left="4516" w:hanging="360"/>
      </w:pPr>
      <w:rPr>
        <w:rFonts w:ascii="Symbol" w:hAnsi="Symbol" w:hint="default"/>
      </w:rPr>
    </w:lvl>
    <w:lvl w:ilvl="7" w:tplc="04180003" w:tentative="1">
      <w:start w:val="1"/>
      <w:numFmt w:val="bullet"/>
      <w:lvlText w:val="o"/>
      <w:lvlJc w:val="left"/>
      <w:pPr>
        <w:ind w:left="5236" w:hanging="360"/>
      </w:pPr>
      <w:rPr>
        <w:rFonts w:ascii="Courier New" w:hAnsi="Courier New" w:cs="Courier New" w:hint="default"/>
      </w:rPr>
    </w:lvl>
    <w:lvl w:ilvl="8" w:tplc="04180005" w:tentative="1">
      <w:start w:val="1"/>
      <w:numFmt w:val="bullet"/>
      <w:lvlText w:val=""/>
      <w:lvlJc w:val="left"/>
      <w:pPr>
        <w:ind w:left="5956" w:hanging="360"/>
      </w:pPr>
      <w:rPr>
        <w:rFonts w:ascii="Wingdings" w:hAnsi="Wingdings" w:hint="default"/>
      </w:rPr>
    </w:lvl>
  </w:abstractNum>
  <w:abstractNum w:abstractNumId="25" w15:restartNumberingAfterBreak="0">
    <w:nsid w:val="776244A3"/>
    <w:multiLevelType w:val="multilevel"/>
    <w:tmpl w:val="B73C22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58048966">
    <w:abstractNumId w:val="23"/>
  </w:num>
  <w:num w:numId="2" w16cid:durableId="187449845">
    <w:abstractNumId w:val="25"/>
  </w:num>
  <w:num w:numId="3" w16cid:durableId="1166821330">
    <w:abstractNumId w:val="17"/>
  </w:num>
  <w:num w:numId="4" w16cid:durableId="286351367">
    <w:abstractNumId w:val="19"/>
  </w:num>
  <w:num w:numId="5" w16cid:durableId="1905526819">
    <w:abstractNumId w:val="22"/>
  </w:num>
  <w:num w:numId="6" w16cid:durableId="373191095">
    <w:abstractNumId w:val="3"/>
  </w:num>
  <w:num w:numId="7" w16cid:durableId="812792467">
    <w:abstractNumId w:val="11"/>
  </w:num>
  <w:num w:numId="8" w16cid:durableId="510799163">
    <w:abstractNumId w:val="5"/>
  </w:num>
  <w:num w:numId="9" w16cid:durableId="1224827894">
    <w:abstractNumId w:val="6"/>
  </w:num>
  <w:num w:numId="10" w16cid:durableId="1564175943">
    <w:abstractNumId w:val="1"/>
  </w:num>
  <w:num w:numId="11" w16cid:durableId="1174417280">
    <w:abstractNumId w:val="18"/>
  </w:num>
  <w:num w:numId="12" w16cid:durableId="155653620">
    <w:abstractNumId w:val="12"/>
  </w:num>
  <w:num w:numId="13" w16cid:durableId="240144811">
    <w:abstractNumId w:val="13"/>
  </w:num>
  <w:num w:numId="14" w16cid:durableId="1126465129">
    <w:abstractNumId w:val="9"/>
  </w:num>
  <w:num w:numId="15" w16cid:durableId="1888756096">
    <w:abstractNumId w:val="8"/>
  </w:num>
  <w:num w:numId="16" w16cid:durableId="1145706741">
    <w:abstractNumId w:val="21"/>
  </w:num>
  <w:num w:numId="17" w16cid:durableId="390661132">
    <w:abstractNumId w:val="24"/>
  </w:num>
  <w:num w:numId="18" w16cid:durableId="1866479349">
    <w:abstractNumId w:val="10"/>
  </w:num>
  <w:num w:numId="19" w16cid:durableId="1889409960">
    <w:abstractNumId w:val="2"/>
  </w:num>
  <w:num w:numId="20" w16cid:durableId="1995522775">
    <w:abstractNumId w:val="7"/>
  </w:num>
  <w:num w:numId="21" w16cid:durableId="776095393">
    <w:abstractNumId w:val="20"/>
  </w:num>
  <w:num w:numId="22" w16cid:durableId="2059429248">
    <w:abstractNumId w:val="4"/>
  </w:num>
  <w:num w:numId="23" w16cid:durableId="1647706994">
    <w:abstractNumId w:val="14"/>
  </w:num>
  <w:num w:numId="24" w16cid:durableId="544147130">
    <w:abstractNumId w:val="16"/>
  </w:num>
  <w:num w:numId="25" w16cid:durableId="1250962729">
    <w:abstractNumId w:val="0"/>
  </w:num>
  <w:num w:numId="26" w16cid:durableId="5718900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8E"/>
    <w:rsid w:val="0000283F"/>
    <w:rsid w:val="00031D60"/>
    <w:rsid w:val="00053BED"/>
    <w:rsid w:val="0009190E"/>
    <w:rsid w:val="0009406E"/>
    <w:rsid w:val="000E70F0"/>
    <w:rsid w:val="001012B3"/>
    <w:rsid w:val="0015580F"/>
    <w:rsid w:val="001A7C45"/>
    <w:rsid w:val="001D5C17"/>
    <w:rsid w:val="001E0722"/>
    <w:rsid w:val="001E61BE"/>
    <w:rsid w:val="001F2A32"/>
    <w:rsid w:val="001F2E5F"/>
    <w:rsid w:val="001F5DDF"/>
    <w:rsid w:val="00206A46"/>
    <w:rsid w:val="00236BCE"/>
    <w:rsid w:val="00246332"/>
    <w:rsid w:val="00262CE9"/>
    <w:rsid w:val="002C33F4"/>
    <w:rsid w:val="002E1BF1"/>
    <w:rsid w:val="002E2D58"/>
    <w:rsid w:val="00312CD4"/>
    <w:rsid w:val="00325B6E"/>
    <w:rsid w:val="00333735"/>
    <w:rsid w:val="0034122F"/>
    <w:rsid w:val="00350887"/>
    <w:rsid w:val="00355601"/>
    <w:rsid w:val="003576E2"/>
    <w:rsid w:val="00361906"/>
    <w:rsid w:val="00377632"/>
    <w:rsid w:val="003A3D32"/>
    <w:rsid w:val="003B5278"/>
    <w:rsid w:val="003D619F"/>
    <w:rsid w:val="0045321E"/>
    <w:rsid w:val="004D4731"/>
    <w:rsid w:val="004E4736"/>
    <w:rsid w:val="005479C0"/>
    <w:rsid w:val="00573206"/>
    <w:rsid w:val="00573EF5"/>
    <w:rsid w:val="00574C2D"/>
    <w:rsid w:val="005A65E0"/>
    <w:rsid w:val="005B2194"/>
    <w:rsid w:val="005E7B5F"/>
    <w:rsid w:val="005F78F0"/>
    <w:rsid w:val="00603A5C"/>
    <w:rsid w:val="0063102C"/>
    <w:rsid w:val="006375D0"/>
    <w:rsid w:val="00650C06"/>
    <w:rsid w:val="0066491B"/>
    <w:rsid w:val="006707E0"/>
    <w:rsid w:val="00683873"/>
    <w:rsid w:val="006B5050"/>
    <w:rsid w:val="006C2A8F"/>
    <w:rsid w:val="00711163"/>
    <w:rsid w:val="00727D35"/>
    <w:rsid w:val="007321CD"/>
    <w:rsid w:val="00755DF6"/>
    <w:rsid w:val="00763869"/>
    <w:rsid w:val="00770F93"/>
    <w:rsid w:val="00780368"/>
    <w:rsid w:val="007B2874"/>
    <w:rsid w:val="007B431B"/>
    <w:rsid w:val="007C7B6F"/>
    <w:rsid w:val="00823315"/>
    <w:rsid w:val="00832593"/>
    <w:rsid w:val="00882FB1"/>
    <w:rsid w:val="0089662D"/>
    <w:rsid w:val="008B3C5A"/>
    <w:rsid w:val="008D1E5A"/>
    <w:rsid w:val="008E1D6C"/>
    <w:rsid w:val="00902E62"/>
    <w:rsid w:val="00927DBE"/>
    <w:rsid w:val="00992825"/>
    <w:rsid w:val="009E653C"/>
    <w:rsid w:val="009F7F1A"/>
    <w:rsid w:val="00A11B82"/>
    <w:rsid w:val="00A279F2"/>
    <w:rsid w:val="00A3582B"/>
    <w:rsid w:val="00A53C20"/>
    <w:rsid w:val="00A86DEB"/>
    <w:rsid w:val="00A91933"/>
    <w:rsid w:val="00AC2545"/>
    <w:rsid w:val="00AD2969"/>
    <w:rsid w:val="00AE368E"/>
    <w:rsid w:val="00B06808"/>
    <w:rsid w:val="00B246B9"/>
    <w:rsid w:val="00B66B16"/>
    <w:rsid w:val="00B74DCD"/>
    <w:rsid w:val="00C1294A"/>
    <w:rsid w:val="00C47CA6"/>
    <w:rsid w:val="00C675B1"/>
    <w:rsid w:val="00C72385"/>
    <w:rsid w:val="00C75F3F"/>
    <w:rsid w:val="00C77E59"/>
    <w:rsid w:val="00CC009E"/>
    <w:rsid w:val="00CE11E8"/>
    <w:rsid w:val="00D2796D"/>
    <w:rsid w:val="00D42864"/>
    <w:rsid w:val="00D64BFA"/>
    <w:rsid w:val="00DE6CD4"/>
    <w:rsid w:val="00E15817"/>
    <w:rsid w:val="00E34F7A"/>
    <w:rsid w:val="00E36F89"/>
    <w:rsid w:val="00E410E1"/>
    <w:rsid w:val="00E47E43"/>
    <w:rsid w:val="00E63EB8"/>
    <w:rsid w:val="00E65B05"/>
    <w:rsid w:val="00E9026D"/>
    <w:rsid w:val="00EA7130"/>
    <w:rsid w:val="00F01152"/>
    <w:rsid w:val="00F3275F"/>
    <w:rsid w:val="00F56609"/>
    <w:rsid w:val="00FB270C"/>
    <w:rsid w:val="00FD307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0AC81"/>
  <w15:docId w15:val="{B25CD1F7-CA67-4E30-97B4-74038D537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8325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593"/>
    <w:rPr>
      <w:rFonts w:ascii="Segoe UI" w:hAnsi="Segoe UI" w:cs="Segoe UI"/>
      <w:sz w:val="18"/>
      <w:szCs w:val="18"/>
    </w:rPr>
  </w:style>
  <w:style w:type="paragraph" w:styleId="ListParagraph">
    <w:name w:val="List Paragraph"/>
    <w:basedOn w:val="Normal"/>
    <w:uiPriority w:val="34"/>
    <w:qFormat/>
    <w:rsid w:val="00A11B82"/>
    <w:pPr>
      <w:ind w:left="720"/>
      <w:contextualSpacing/>
    </w:pPr>
  </w:style>
  <w:style w:type="character" w:styleId="CommentReference">
    <w:name w:val="annotation reference"/>
    <w:basedOn w:val="DefaultParagraphFont"/>
    <w:uiPriority w:val="99"/>
    <w:semiHidden/>
    <w:unhideWhenUsed/>
    <w:rsid w:val="00823315"/>
    <w:rPr>
      <w:sz w:val="16"/>
      <w:szCs w:val="16"/>
    </w:rPr>
  </w:style>
  <w:style w:type="paragraph" w:styleId="CommentText">
    <w:name w:val="annotation text"/>
    <w:basedOn w:val="Normal"/>
    <w:link w:val="CommentTextChar"/>
    <w:uiPriority w:val="99"/>
    <w:semiHidden/>
    <w:unhideWhenUsed/>
    <w:rsid w:val="00823315"/>
    <w:pPr>
      <w:spacing w:line="240" w:lineRule="auto"/>
    </w:pPr>
    <w:rPr>
      <w:sz w:val="20"/>
      <w:szCs w:val="20"/>
    </w:rPr>
  </w:style>
  <w:style w:type="character" w:customStyle="1" w:styleId="CommentTextChar">
    <w:name w:val="Comment Text Char"/>
    <w:basedOn w:val="DefaultParagraphFont"/>
    <w:link w:val="CommentText"/>
    <w:uiPriority w:val="99"/>
    <w:semiHidden/>
    <w:rsid w:val="00823315"/>
    <w:rPr>
      <w:sz w:val="20"/>
      <w:szCs w:val="20"/>
    </w:rPr>
  </w:style>
  <w:style w:type="paragraph" w:styleId="CommentSubject">
    <w:name w:val="annotation subject"/>
    <w:basedOn w:val="CommentText"/>
    <w:next w:val="CommentText"/>
    <w:link w:val="CommentSubjectChar"/>
    <w:uiPriority w:val="99"/>
    <w:semiHidden/>
    <w:unhideWhenUsed/>
    <w:rsid w:val="00823315"/>
    <w:rPr>
      <w:b/>
      <w:bCs/>
    </w:rPr>
  </w:style>
  <w:style w:type="character" w:customStyle="1" w:styleId="CommentSubjectChar">
    <w:name w:val="Comment Subject Char"/>
    <w:basedOn w:val="CommentTextChar"/>
    <w:link w:val="CommentSubject"/>
    <w:uiPriority w:val="99"/>
    <w:semiHidden/>
    <w:rsid w:val="00823315"/>
    <w:rPr>
      <w:b/>
      <w:bCs/>
      <w:sz w:val="20"/>
      <w:szCs w:val="20"/>
    </w:rPr>
  </w:style>
  <w:style w:type="character" w:styleId="Hyperlink">
    <w:name w:val="Hyperlink"/>
    <w:basedOn w:val="DefaultParagraphFont"/>
    <w:uiPriority w:val="99"/>
    <w:unhideWhenUsed/>
    <w:rsid w:val="005A65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particip.gov.md" TargetMode="External"/><Relationship Id="rId3" Type="http://schemas.openxmlformats.org/officeDocument/2006/relationships/numbering" Target="numbering.xml"/><Relationship Id="rId7" Type="http://schemas.openxmlformats.org/officeDocument/2006/relationships/hyperlink" Target="https://mec.gov.md/ro/content/strategia-nationala-de-dezvoltare-sportului-discutata-cadrul-unor-consultari-publi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JNeaR0aLspL8JD8YLjGVGqs3dQ==">CgMxLjAyCGguZ2pkZ3hzMgloLjN6bnlzaDcyDmgubjR1Ymk0MmFnNXc0Mg5oLjNoOG1qM25rZDJnMDIJaC4zem55c2g3OABqIQoUc3VnZ2VzdC41dWVzcjgzNzMzZzMSCUlvbiBEb25lYWohChRzdWdnZXN0Lm9ubGxqNmx5NzNpbRIJSW9uIERvbmVhaiEKFHN1Z2dlc3QudWp6ZWl4bzUyaWJuEglJb24gRG9uZWFqIQoUc3VnZ2VzdC5lcXJsZHlsMnZ1YzISCUlvbiBEb25lYWohChRzdWdnZXN0Lmpqa2ExZG1hbHk0YhIJSW9uIERvbmVhaiEKFHN1Z2dlc3Quc3owaHluYmU1eGdjEglJb24gRG9uZWFyITFNV3lwUXpPSUJKcEI4UzYzVDVoemE0ODd5ZjJtU3FDXw==</go:docsCustomData>
</go:gDocsCustomXmlDataStorage>
</file>

<file path=customXml/itemProps1.xml><?xml version="1.0" encoding="utf-8"?>
<ds:datastoreItem xmlns:ds="http://schemas.openxmlformats.org/officeDocument/2006/customXml" ds:itemID="{06838C3F-B27E-464B-89EE-D9A8C4B985D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2743</Words>
  <Characters>15636</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MEC</dc:creator>
  <cp:lastModifiedBy>Marina Botea</cp:lastModifiedBy>
  <cp:revision>2</cp:revision>
  <cp:lastPrinted>2024-01-16T08:40:00Z</cp:lastPrinted>
  <dcterms:created xsi:type="dcterms:W3CDTF">2024-01-29T14:34:00Z</dcterms:created>
  <dcterms:modified xsi:type="dcterms:W3CDTF">2024-01-29T14:34:00Z</dcterms:modified>
</cp:coreProperties>
</file>