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3C" w:rsidRPr="0007651E" w:rsidRDefault="0038043C" w:rsidP="0038043C">
      <w:pPr>
        <w:jc w:val="center"/>
        <w:rPr>
          <w:rFonts w:asciiTheme="majorBidi" w:hAnsiTheme="majorBidi" w:cstheme="majorBidi"/>
          <w:b/>
          <w:sz w:val="24"/>
          <w:szCs w:val="24"/>
          <w:lang w:val="ro-RO"/>
        </w:rPr>
      </w:pPr>
      <w:bookmarkStart w:id="0" w:name="_GoBack"/>
      <w:r w:rsidRPr="0007651E">
        <w:rPr>
          <w:rFonts w:asciiTheme="majorBidi" w:hAnsiTheme="majorBidi" w:cstheme="majorBidi"/>
          <w:b/>
          <w:sz w:val="24"/>
          <w:szCs w:val="24"/>
          <w:lang w:val="ro-RO"/>
        </w:rPr>
        <w:t>TABEL COMPARATIV</w:t>
      </w:r>
    </w:p>
    <w:p w:rsidR="0038043C" w:rsidRPr="0007651E" w:rsidRDefault="0038043C" w:rsidP="0038043C">
      <w:pPr>
        <w:ind w:firstLine="567"/>
        <w:jc w:val="center"/>
        <w:rPr>
          <w:sz w:val="28"/>
          <w:szCs w:val="28"/>
          <w:lang w:val="ro-RO"/>
        </w:rPr>
      </w:pPr>
      <w:r w:rsidRPr="0007651E">
        <w:rPr>
          <w:sz w:val="24"/>
          <w:szCs w:val="24"/>
          <w:lang w:val="ro-RO"/>
        </w:rPr>
        <w:t xml:space="preserve">la proiectul Hotărârii de Guvern pentru modificarea Hotărârii de Guvern nr. 1351/2007 privind participarea la Asociația Internațională de Testare a Semințelor </w:t>
      </w:r>
      <w:proofErr w:type="spellStart"/>
      <w:r w:rsidRPr="0007651E">
        <w:rPr>
          <w:sz w:val="24"/>
          <w:szCs w:val="24"/>
          <w:lang w:val="ro-RO"/>
        </w:rPr>
        <w:t>şi</w:t>
      </w:r>
      <w:proofErr w:type="spellEnd"/>
      <w:r w:rsidRPr="0007651E">
        <w:rPr>
          <w:sz w:val="24"/>
          <w:szCs w:val="24"/>
          <w:lang w:val="ro-RO"/>
        </w:rPr>
        <w:t xml:space="preserve"> la Schemele de producere a semințelor ale Organizației pentru Cooperare </w:t>
      </w:r>
      <w:proofErr w:type="spellStart"/>
      <w:r w:rsidRPr="0007651E">
        <w:rPr>
          <w:sz w:val="24"/>
          <w:szCs w:val="24"/>
          <w:lang w:val="ro-RO"/>
        </w:rPr>
        <w:t>şi</w:t>
      </w:r>
      <w:proofErr w:type="spellEnd"/>
      <w:r w:rsidRPr="0007651E">
        <w:rPr>
          <w:sz w:val="24"/>
          <w:szCs w:val="24"/>
          <w:lang w:val="ro-RO"/>
        </w:rPr>
        <w:t xml:space="preserve"> Dezvoltare Economică</w:t>
      </w:r>
      <w:bookmarkEnd w:id="0"/>
    </w:p>
    <w:p w:rsidR="0038043C" w:rsidRPr="0007651E" w:rsidRDefault="0038043C" w:rsidP="0038043C">
      <w:pPr>
        <w:rPr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17"/>
        <w:gridCol w:w="2923"/>
        <w:gridCol w:w="2878"/>
      </w:tblGrid>
      <w:tr w:rsidR="00BC6B4E" w:rsidRPr="0007651E" w:rsidTr="00175353">
        <w:trPr>
          <w:trHeight w:val="170"/>
        </w:trPr>
        <w:tc>
          <w:tcPr>
            <w:tcW w:w="0" w:type="auto"/>
          </w:tcPr>
          <w:p w:rsidR="00BC6B4E" w:rsidRPr="0007651E" w:rsidRDefault="00BC6B4E" w:rsidP="00E830A4">
            <w:pPr>
              <w:rPr>
                <w:b/>
                <w:lang w:val="ro-RO"/>
              </w:rPr>
            </w:pPr>
            <w:r w:rsidRPr="0007651E">
              <w:rPr>
                <w:b/>
                <w:lang w:val="ro-RO"/>
              </w:rPr>
              <w:t xml:space="preserve">Reglementări în vigoare </w:t>
            </w:r>
          </w:p>
        </w:tc>
        <w:tc>
          <w:tcPr>
            <w:tcW w:w="0" w:type="auto"/>
          </w:tcPr>
          <w:p w:rsidR="00BC6B4E" w:rsidRPr="0007651E" w:rsidRDefault="00BC6B4E" w:rsidP="00E830A4">
            <w:pPr>
              <w:rPr>
                <w:b/>
                <w:lang w:val="ro-RO"/>
              </w:rPr>
            </w:pPr>
            <w:r w:rsidRPr="0007651E">
              <w:rPr>
                <w:b/>
                <w:lang w:val="ro-RO"/>
              </w:rPr>
              <w:t>Modificări propuse</w:t>
            </w:r>
          </w:p>
        </w:tc>
        <w:tc>
          <w:tcPr>
            <w:tcW w:w="0" w:type="auto"/>
            <w:vAlign w:val="center"/>
          </w:tcPr>
          <w:p w:rsidR="00BC6B4E" w:rsidRPr="0007651E" w:rsidRDefault="006D0B44" w:rsidP="00BC6B4E">
            <w:pPr>
              <w:ind w:firstLine="0"/>
              <w:jc w:val="center"/>
              <w:rPr>
                <w:b/>
                <w:lang w:val="ro-RO"/>
              </w:rPr>
            </w:pPr>
            <w:r w:rsidRPr="0007651E">
              <w:rPr>
                <w:b/>
                <w:lang w:val="ro-RO"/>
              </w:rPr>
              <w:t>Text după modificare</w:t>
            </w:r>
          </w:p>
        </w:tc>
      </w:tr>
      <w:tr w:rsidR="00BC6B4E" w:rsidRPr="0007651E" w:rsidTr="00175353">
        <w:trPr>
          <w:trHeight w:val="170"/>
        </w:trPr>
        <w:tc>
          <w:tcPr>
            <w:tcW w:w="0" w:type="auto"/>
            <w:gridSpan w:val="3"/>
          </w:tcPr>
          <w:p w:rsidR="00BC6B4E" w:rsidRPr="0007651E" w:rsidRDefault="00BC6B4E" w:rsidP="00E830A4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Hotărârii de Guvern nr. 1351/2007 privind participarea la Asociația Internațională de Testare a Semințelor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la Schemele de producere a semințelor ale Organizației pentru Cooperare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Dezvoltare Economică</w:t>
            </w:r>
          </w:p>
        </w:tc>
      </w:tr>
      <w:tr w:rsidR="00BC6B4E" w:rsidRPr="0007651E" w:rsidTr="00175353">
        <w:trPr>
          <w:trHeight w:val="170"/>
        </w:trPr>
        <w:tc>
          <w:tcPr>
            <w:tcW w:w="0" w:type="auto"/>
          </w:tcPr>
          <w:p w:rsidR="00BC6B4E" w:rsidRPr="0007651E" w:rsidRDefault="00BC6B4E" w:rsidP="0038043C">
            <w:pPr>
              <w:ind w:firstLine="0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2. Se desemnează </w:t>
            </w:r>
            <w:r w:rsidRPr="0007651E">
              <w:rPr>
                <w:strike/>
                <w:sz w:val="22"/>
                <w:szCs w:val="22"/>
                <w:lang w:val="ro-RO"/>
              </w:rPr>
              <w:t xml:space="preserve">Inspectoratul de Stat pentru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Seminţe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în calitate de reprezentant la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Asociaţia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Internaţională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de Testare 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Seminţelor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(ISTA)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Schemele de producere 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seminţelor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ale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Organizaţiei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pentru Cooperare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Dezvoltare Economică (OECD).</w:t>
            </w:r>
          </w:p>
        </w:tc>
        <w:tc>
          <w:tcPr>
            <w:tcW w:w="0" w:type="auto"/>
          </w:tcPr>
          <w:p w:rsidR="00151C63" w:rsidRPr="0007651E" w:rsidRDefault="00BC6B4E" w:rsidP="00151C63">
            <w:pPr>
              <w:ind w:firstLine="0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La punctul 2, </w:t>
            </w:r>
            <w:r w:rsidR="00151C63" w:rsidRPr="0007651E">
              <w:rPr>
                <w:sz w:val="22"/>
                <w:szCs w:val="22"/>
                <w:lang w:val="ro-RO"/>
              </w:rPr>
              <w:t xml:space="preserve">sintagma </w:t>
            </w:r>
            <w:r w:rsidRPr="0007651E">
              <w:rPr>
                <w:sz w:val="22"/>
                <w:szCs w:val="22"/>
                <w:lang w:val="ro-RO"/>
              </w:rPr>
              <w:t>„</w:t>
            </w:r>
            <w:r w:rsidRPr="0007651E">
              <w:rPr>
                <w:strike/>
                <w:sz w:val="22"/>
                <w:szCs w:val="22"/>
                <w:lang w:val="ro-RO"/>
              </w:rPr>
              <w:t xml:space="preserve">Inspectoratul de Stat pentru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Seminţe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>” se substituie cu textul „</w:t>
            </w:r>
            <w:r w:rsidRPr="0007651E">
              <w:rPr>
                <w:b/>
                <w:sz w:val="22"/>
                <w:szCs w:val="22"/>
                <w:lang w:val="ro-RO"/>
              </w:rPr>
              <w:t>Agenția Națională pentru Siguranța Alimentelor</w:t>
            </w:r>
            <w:r w:rsidRPr="0007651E">
              <w:rPr>
                <w:sz w:val="22"/>
                <w:szCs w:val="22"/>
                <w:lang w:val="ro-RO"/>
              </w:rPr>
              <w:t>”;</w:t>
            </w:r>
          </w:p>
        </w:tc>
        <w:tc>
          <w:tcPr>
            <w:tcW w:w="0" w:type="auto"/>
          </w:tcPr>
          <w:p w:rsidR="00BC6B4E" w:rsidRPr="0007651E" w:rsidRDefault="00BC6B4E" w:rsidP="00E830A4">
            <w:pPr>
              <w:ind w:firstLine="0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2. Se desemnează </w:t>
            </w:r>
            <w:r w:rsidRPr="0007651E">
              <w:rPr>
                <w:b/>
                <w:sz w:val="22"/>
                <w:szCs w:val="22"/>
                <w:lang w:val="ro-RO"/>
              </w:rPr>
              <w:t>Agenția Națională pentru Siguranța Alimentelor</w:t>
            </w:r>
            <w:r w:rsidRPr="0007651E">
              <w:rPr>
                <w:sz w:val="22"/>
                <w:szCs w:val="22"/>
                <w:lang w:val="ro-RO"/>
              </w:rPr>
              <w:t xml:space="preserve"> în calitate de reprezentant la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Asociaţia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Internaţională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de Testare 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Seminţelor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(ISTA)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Schemele de producere a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seminţelor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ale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Organizaţiei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pentru Cooperare </w:t>
            </w:r>
            <w:proofErr w:type="spellStart"/>
            <w:r w:rsidRPr="0007651E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z w:val="22"/>
                <w:szCs w:val="22"/>
                <w:lang w:val="ro-RO"/>
              </w:rPr>
              <w:t xml:space="preserve"> Dezvoltare Economică (OECD).</w:t>
            </w:r>
          </w:p>
        </w:tc>
      </w:tr>
      <w:tr w:rsidR="00BC6B4E" w:rsidRPr="0007651E" w:rsidTr="00175353">
        <w:trPr>
          <w:trHeight w:val="170"/>
        </w:trPr>
        <w:tc>
          <w:tcPr>
            <w:tcW w:w="0" w:type="auto"/>
          </w:tcPr>
          <w:p w:rsidR="00BC6B4E" w:rsidRPr="0007651E" w:rsidRDefault="00BC6B4E" w:rsidP="0038043C">
            <w:pPr>
              <w:ind w:firstLine="0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3. </w:t>
            </w:r>
            <w:r w:rsidRPr="0007651E">
              <w:rPr>
                <w:strike/>
                <w:sz w:val="22"/>
                <w:szCs w:val="22"/>
                <w:lang w:val="ro-RO"/>
              </w:rPr>
              <w:t xml:space="preserve">Mijloacele financiare necesare pentru participarea Inspectoratului de Stat pentru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Seminţe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organizaţiile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internaţionale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nominalizate urmează a fi achitate din contul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şi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în limita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alocaţiilor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bugetare prevăzute anual pentru </w:t>
            </w:r>
            <w:proofErr w:type="spellStart"/>
            <w:r w:rsidRPr="0007651E">
              <w:rPr>
                <w:strike/>
                <w:sz w:val="22"/>
                <w:szCs w:val="22"/>
                <w:lang w:val="ro-RO"/>
              </w:rPr>
              <w:t>instituţia</w:t>
            </w:r>
            <w:proofErr w:type="spellEnd"/>
            <w:r w:rsidRPr="0007651E">
              <w:rPr>
                <w:strike/>
                <w:sz w:val="22"/>
                <w:szCs w:val="22"/>
                <w:lang w:val="ro-RO"/>
              </w:rPr>
              <w:t xml:space="preserve"> respectivă.</w:t>
            </w:r>
          </w:p>
        </w:tc>
        <w:tc>
          <w:tcPr>
            <w:tcW w:w="0" w:type="auto"/>
          </w:tcPr>
          <w:p w:rsidR="00BC6B4E" w:rsidRPr="0007651E" w:rsidRDefault="00BC6B4E" w:rsidP="0038043C">
            <w:pPr>
              <w:ind w:firstLine="0"/>
              <w:rPr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 xml:space="preserve">Punctul 3 va avea următorul cuprins: </w:t>
            </w:r>
          </w:p>
          <w:p w:rsidR="00151C63" w:rsidRPr="0007651E" w:rsidRDefault="00BC6B4E" w:rsidP="00151C63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07651E">
              <w:rPr>
                <w:sz w:val="22"/>
                <w:szCs w:val="22"/>
                <w:lang w:val="ro-RO"/>
              </w:rPr>
              <w:t>„</w:t>
            </w:r>
            <w:r w:rsidRPr="0007651E">
              <w:rPr>
                <w:b/>
                <w:sz w:val="22"/>
                <w:szCs w:val="22"/>
                <w:lang w:val="ro-RO"/>
              </w:rPr>
              <w:t xml:space="preserve">3. Mijloacele financiare necesare pentru participarea Agenției Naționala pentru Siguranța Alimentelor la organizațiile internaționale </w:t>
            </w:r>
            <w:r w:rsidR="00151C63" w:rsidRPr="0007651E">
              <w:rPr>
                <w:b/>
                <w:sz w:val="22"/>
                <w:szCs w:val="22"/>
                <w:lang w:val="ro-RO"/>
              </w:rPr>
              <w:t>prevăzute la punctul 1 urmează a fi achitate anual după cum urmează:</w:t>
            </w:r>
          </w:p>
          <w:p w:rsidR="00151C63" w:rsidRPr="0007651E" w:rsidRDefault="00151C63" w:rsidP="00151C63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07651E">
              <w:rPr>
                <w:b/>
                <w:sz w:val="22"/>
                <w:szCs w:val="22"/>
                <w:lang w:val="ro-RO"/>
              </w:rPr>
              <w:t>a) cota de membru la ISTA și OECD se realizează de Agenția Naționala pentru Siguranța Alimentelor, din contul și în limita alocațiilor bugetare prevăzute anual;</w:t>
            </w:r>
          </w:p>
          <w:p w:rsidR="00BC6B4E" w:rsidRPr="0007651E" w:rsidRDefault="00151C63" w:rsidP="00151C63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07651E">
              <w:rPr>
                <w:b/>
                <w:sz w:val="22"/>
                <w:szCs w:val="22"/>
                <w:lang w:val="ro-RO"/>
              </w:rPr>
              <w:t>b) taxa de acreditare și audit pentru un laborator membru al ISTA se realezează de alte instituții publice în care Agenția Națională pentru Siguranța Alimentelor exercită calitatea de fondator</w:t>
            </w:r>
            <w:r w:rsidR="00BC6B4E" w:rsidRPr="0007651E">
              <w:rPr>
                <w:sz w:val="22"/>
                <w:szCs w:val="22"/>
                <w:lang w:val="ro-RO"/>
              </w:rPr>
              <w:t>"</w:t>
            </w:r>
          </w:p>
        </w:tc>
        <w:tc>
          <w:tcPr>
            <w:tcW w:w="0" w:type="auto"/>
          </w:tcPr>
          <w:p w:rsidR="00151C63" w:rsidRPr="0007651E" w:rsidRDefault="00BC6B4E" w:rsidP="00151C63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07651E">
              <w:rPr>
                <w:b/>
                <w:sz w:val="22"/>
                <w:szCs w:val="22"/>
                <w:lang w:val="ro-RO"/>
              </w:rPr>
              <w:t xml:space="preserve">3. </w:t>
            </w:r>
            <w:r w:rsidR="00151C63" w:rsidRPr="0007651E">
              <w:rPr>
                <w:b/>
                <w:sz w:val="22"/>
                <w:szCs w:val="22"/>
                <w:lang w:val="ro-RO"/>
              </w:rPr>
              <w:t>Mijloacele financiare necesare pentru participarea Agenției Naționala pentru Siguranța Alimentelor la organizațiile internaționale prevăzute la punctul 1 urmează a fi achitate anual după cum urmează:</w:t>
            </w:r>
          </w:p>
          <w:p w:rsidR="00151C63" w:rsidRPr="0007651E" w:rsidRDefault="00151C63" w:rsidP="00151C63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07651E">
              <w:rPr>
                <w:b/>
                <w:sz w:val="22"/>
                <w:szCs w:val="22"/>
                <w:lang w:val="ro-RO"/>
              </w:rPr>
              <w:t>a) cota de membru la ISTA și OECD se realizează de Agenția Naționala pentru Siguranța Alimentelor, din contul și în limita alocațiilor bugetare prevăzute anual;</w:t>
            </w:r>
          </w:p>
          <w:p w:rsidR="00BC6B4E" w:rsidRPr="0007651E" w:rsidRDefault="00151C63" w:rsidP="00151C63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07651E">
              <w:rPr>
                <w:b/>
                <w:sz w:val="22"/>
                <w:szCs w:val="22"/>
                <w:lang w:val="ro-RO"/>
              </w:rPr>
              <w:t>b) taxa de acreditare și audit pentru un laborator membru al ISTA se realezează de alte instituții publice în care Agenția Națională pentru Siguranța Alimentelor exercită calitatea de fondator</w:t>
            </w:r>
            <w:r w:rsidR="00BC6B4E" w:rsidRPr="0007651E">
              <w:rPr>
                <w:b/>
                <w:sz w:val="22"/>
                <w:szCs w:val="22"/>
                <w:lang w:val="ro-RO"/>
              </w:rPr>
              <w:t>.</w:t>
            </w:r>
          </w:p>
        </w:tc>
      </w:tr>
    </w:tbl>
    <w:p w:rsidR="00E30CE2" w:rsidRPr="0007651E" w:rsidRDefault="00E30CE2" w:rsidP="00151C63">
      <w:pPr>
        <w:rPr>
          <w:sz w:val="28"/>
          <w:szCs w:val="28"/>
          <w:lang w:val="ro-RO"/>
        </w:rPr>
      </w:pPr>
    </w:p>
    <w:sectPr w:rsidR="00E30CE2" w:rsidRPr="0007651E" w:rsidSect="0038043C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3C"/>
    <w:rsid w:val="0001792F"/>
    <w:rsid w:val="0007651E"/>
    <w:rsid w:val="00151C63"/>
    <w:rsid w:val="00175353"/>
    <w:rsid w:val="00262D51"/>
    <w:rsid w:val="0038043C"/>
    <w:rsid w:val="005B36C1"/>
    <w:rsid w:val="006C4403"/>
    <w:rsid w:val="006D0B44"/>
    <w:rsid w:val="007944B8"/>
    <w:rsid w:val="007F61A9"/>
    <w:rsid w:val="008B0DF0"/>
    <w:rsid w:val="008B31E2"/>
    <w:rsid w:val="008C25C9"/>
    <w:rsid w:val="008E3C7A"/>
    <w:rsid w:val="00923985"/>
    <w:rsid w:val="00BC6B4E"/>
    <w:rsid w:val="00C03F86"/>
    <w:rsid w:val="00CD1637"/>
    <w:rsid w:val="00E30CE2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A6B45-664E-4422-9B7F-8B754632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4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8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Melenciuc</dc:creator>
  <cp:keywords/>
  <dc:description/>
  <cp:lastModifiedBy>Anatolie ANDRIȚCHI</cp:lastModifiedBy>
  <cp:revision>8</cp:revision>
  <cp:lastPrinted>2024-01-29T12:53:00Z</cp:lastPrinted>
  <dcterms:created xsi:type="dcterms:W3CDTF">2024-01-26T08:28:00Z</dcterms:created>
  <dcterms:modified xsi:type="dcterms:W3CDTF">2024-03-22T14:31:00Z</dcterms:modified>
</cp:coreProperties>
</file>