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82CA" w14:textId="77777777" w:rsidR="00DD52F0" w:rsidRPr="00E0708F" w:rsidRDefault="00DD52F0" w:rsidP="00DD52F0">
      <w:pPr>
        <w:spacing w:after="0" w:line="240" w:lineRule="auto"/>
        <w:ind w:left="705" w:right="-15"/>
        <w:jc w:val="right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ro-MD"/>
        </w:rPr>
      </w:pPr>
      <w:r w:rsidRPr="00E0708F">
        <w:rPr>
          <w:rFonts w:ascii="Times New Roman" w:eastAsia="Times New Roman" w:hAnsi="Times New Roman"/>
          <w:i/>
          <w:iCs/>
          <w:sz w:val="24"/>
          <w:szCs w:val="24"/>
          <w:lang w:eastAsia="ro-MD"/>
        </w:rPr>
        <w:t>proiect</w:t>
      </w:r>
    </w:p>
    <w:p w14:paraId="7E4D5EB0" w14:textId="77777777" w:rsidR="00DD52F0" w:rsidRPr="00E0708F" w:rsidRDefault="00DD52F0" w:rsidP="00DD52F0">
      <w:pPr>
        <w:spacing w:after="0" w:line="240" w:lineRule="auto"/>
        <w:ind w:left="135" w:right="-15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26D9296F" w14:textId="5CF5527E" w:rsidR="00E15007" w:rsidRPr="00F90F17" w:rsidRDefault="00F90F17" w:rsidP="00F90F17">
      <w:pPr>
        <w:pStyle w:val="Heading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Hlk96521523"/>
      <w:r w:rsidRPr="00F90F17">
        <w:rPr>
          <w:noProof/>
        </w:rPr>
        <w:drawing>
          <wp:inline distT="0" distB="0" distL="0" distR="0" wp14:anchorId="4488EF2D" wp14:editId="4BA390C2">
            <wp:extent cx="5800725" cy="2438400"/>
            <wp:effectExtent l="0" t="0" r="0" b="0"/>
            <wp:docPr id="2071832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62A" w:rsidRPr="00E0708F">
        <w:rPr>
          <w:rFonts w:ascii="Times New Roman" w:hAnsi="Times New Roman" w:cs="Times New Roman"/>
          <w:b/>
          <w:bCs/>
          <w:color w:val="auto"/>
          <w:sz w:val="26"/>
          <w:szCs w:val="26"/>
        </w:rPr>
        <w:t>_____________</w:t>
      </w:r>
    </w:p>
    <w:p w14:paraId="5FF6F262" w14:textId="3F78BEE1" w:rsidR="00DD52F0" w:rsidRPr="00F26CCE" w:rsidRDefault="008D401C" w:rsidP="00FE4421">
      <w:pPr>
        <w:pStyle w:val="Heading4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o-MD"/>
        </w:rPr>
      </w:pPr>
      <w:r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</w:t>
      </w:r>
      <w:r w:rsidR="00883551"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u privire la instituirea Comitetului Republicii Moldova în cadrul Parteneriatului bilateral </w:t>
      </w:r>
      <w:r w:rsidRPr="00F26CCE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6"/>
          <w:szCs w:val="26"/>
          <w:lang w:eastAsia="ro-MD"/>
        </w:rPr>
        <w:t>de cooperare</w:t>
      </w:r>
      <w:r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 xml:space="preserve"> </w:t>
      </w:r>
      <w:r w:rsidR="00883551"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Republica Moldova – </w:t>
      </w:r>
      <w:r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Statul </w:t>
      </w:r>
      <w:r w:rsidR="00883551"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Carolina de Nord</w:t>
      </w:r>
      <w:r w:rsidRPr="00F26CCE">
        <w:rPr>
          <w:rStyle w:val="Strong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(SUA) și aprobarea componenței nominale a acestuia</w:t>
      </w:r>
    </w:p>
    <w:bookmarkEnd w:id="0"/>
    <w:p w14:paraId="71A3B4AD" w14:textId="77777777" w:rsidR="00B20E36" w:rsidRPr="00F26CCE" w:rsidRDefault="00B20E36" w:rsidP="008D4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o-MD"/>
        </w:rPr>
      </w:pPr>
    </w:p>
    <w:p w14:paraId="23E65DAB" w14:textId="36FE3ADF" w:rsidR="008D401C" w:rsidRPr="00F26CCE" w:rsidRDefault="008D401C" w:rsidP="008D401C">
      <w:p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B031FC">
        <w:rPr>
          <w:rFonts w:ascii="Times New Roman" w:eastAsia="Times New Roman" w:hAnsi="Times New Roman"/>
          <w:sz w:val="26"/>
          <w:szCs w:val="26"/>
          <w:lang w:val="ro-RO" w:eastAsia="ro-MD"/>
        </w:rPr>
        <w:tab/>
        <w:t>În temeiul art. 6 lit. b) al Legii nr. 136/2017 cu privire la Guvern (</w:t>
      </w:r>
      <w:r w:rsidRPr="00F26CCE">
        <w:rPr>
          <w:rFonts w:ascii="Times New Roman" w:eastAsia="Times New Roman" w:hAnsi="Times New Roman"/>
          <w:sz w:val="26"/>
          <w:szCs w:val="26"/>
          <w:lang w:val="ro-RO" w:eastAsia="ro-MD"/>
        </w:rPr>
        <w:t>Monitorul Oficial al Republicii Moldova, 2017, nr. 252, art. 412) cu modificările ulterioare, Guvernul HOTĂRĂŞTE:</w:t>
      </w:r>
    </w:p>
    <w:p w14:paraId="2FAF9597" w14:textId="3258DB79" w:rsidR="00207FD2" w:rsidRPr="00F26CCE" w:rsidRDefault="00207FD2" w:rsidP="00207FD2">
      <w:pPr>
        <w:pStyle w:val="Heading4"/>
        <w:shd w:val="clear" w:color="auto" w:fill="FFFFFF"/>
        <w:spacing w:before="165" w:after="165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</w:pPr>
      <w:r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>1.</w:t>
      </w:r>
      <w:r w:rsidR="00546A94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="00883551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>Conform Memorandumului de principii și proceduri între Republica Moldova ș</w:t>
      </w:r>
      <w:r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 xml:space="preserve">i </w:t>
      </w:r>
      <w:r w:rsidR="00883551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 xml:space="preserve">statul Carolina de Nord (SUA) cu privire la intenția de a consolida relațiile lor bune, reînnoit și semnat la 19 martie 2024, se instituie </w:t>
      </w:r>
      <w:r w:rsidR="00883551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Comitetul Republicii Moldova în cadrul Parteneriatului bilateral </w:t>
      </w:r>
      <w:r w:rsidR="008D401C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 xml:space="preserve">de cooperare </w:t>
      </w:r>
      <w:r w:rsidR="00883551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Republica Moldova – </w:t>
      </w:r>
      <w:r w:rsidR="008D401C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Statul </w:t>
      </w:r>
      <w:r w:rsidR="00883551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Carolina de Nord</w:t>
      </w:r>
      <w:r w:rsidR="008D401C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(SUA)</w:t>
      </w:r>
      <w:r w:rsidR="00883551" w:rsidRPr="00F26CC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.</w:t>
      </w:r>
    </w:p>
    <w:p w14:paraId="5035724D" w14:textId="3AC6995F" w:rsidR="00B20E36" w:rsidRPr="00F26CCE" w:rsidRDefault="00207FD2" w:rsidP="00207FD2">
      <w:pPr>
        <w:pStyle w:val="Heading4"/>
        <w:shd w:val="clear" w:color="auto" w:fill="FFFFFF"/>
        <w:spacing w:before="165" w:after="165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</w:pPr>
      <w:r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</w:rPr>
        <w:t xml:space="preserve">2. </w:t>
      </w:r>
      <w:r w:rsidR="00883551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>Se aprobă, conform anexei, componența nominală a Comitetului Republicii Moldova în cadrul Parteneriatului bilateral de cooperare Republica Moldova – Statul Carolina de Nord (SUA).</w:t>
      </w:r>
      <w:r w:rsidR="00883551" w:rsidRPr="00F26CCE">
        <w:rPr>
          <w:rFonts w:ascii="Times New Roman" w:eastAsia="Times New Roman" w:hAnsi="Times New Roman" w:cs="Times New Roman"/>
          <w:color w:val="auto"/>
          <w:sz w:val="26"/>
          <w:szCs w:val="26"/>
          <w:lang w:eastAsia="ro-MD"/>
        </w:rPr>
        <w:t xml:space="preserve"> </w:t>
      </w:r>
    </w:p>
    <w:p w14:paraId="73C5CBF0" w14:textId="5412576D" w:rsidR="00F90F17" w:rsidRPr="00F26CCE" w:rsidRDefault="00207FD2" w:rsidP="00207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o-MD"/>
        </w:rPr>
      </w:pPr>
      <w:r w:rsidRPr="00F26CCE">
        <w:rPr>
          <w:rFonts w:ascii="Times New Roman" w:eastAsia="Times New Roman" w:hAnsi="Times New Roman"/>
          <w:sz w:val="26"/>
          <w:szCs w:val="26"/>
          <w:lang w:eastAsia="ro-MD"/>
        </w:rPr>
        <w:t xml:space="preserve">3. </w:t>
      </w:r>
      <w:r w:rsidR="00F90F17" w:rsidRPr="00F26CCE">
        <w:rPr>
          <w:rFonts w:ascii="Times New Roman" w:eastAsia="Times New Roman" w:hAnsi="Times New Roman"/>
          <w:sz w:val="26"/>
          <w:szCs w:val="26"/>
          <w:lang w:eastAsia="ro-MD"/>
        </w:rPr>
        <w:t>Se stabilește că, în caz de eliberare a unor membri ai Comitetului menționat, atribuțiile acestora vor fi exercitate de persoanele nou-desemnate, fără a fi emisă o altă hotărâre a Guvernului.</w:t>
      </w:r>
    </w:p>
    <w:p w14:paraId="15192C7A" w14:textId="38F67DE0" w:rsidR="00DD52F0" w:rsidRPr="00F26CCE" w:rsidRDefault="00207FD2" w:rsidP="00207FD2">
      <w:pPr>
        <w:pStyle w:val="Heading4"/>
        <w:shd w:val="clear" w:color="auto" w:fill="FFFFFF"/>
        <w:spacing w:before="165" w:after="165" w:line="240" w:lineRule="auto"/>
        <w:ind w:left="135" w:firstLine="573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</w:pPr>
      <w:r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 xml:space="preserve">4. </w:t>
      </w:r>
      <w:r w:rsidR="00F90F17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>Se abrogă Hotărârea Guvernului nr. 265/2022 cu privire la instituirea Comitetului bilateral al Republicii Moldova în cadrul Parteneriatului de cooperare Republica Moldova – Statul Carolina de Nord (SUA) și aprobarea componenței nominale</w:t>
      </w:r>
      <w:r w:rsidR="00293CB9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 xml:space="preserve"> </w:t>
      </w:r>
      <w:r w:rsidR="00F90F17" w:rsidRPr="00F26CCE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o-MD"/>
        </w:rPr>
        <w:t>a acestuia (Monitorul Oficial al Republicii Moldova, 2022, nr. 120-127, art. 317).</w:t>
      </w:r>
    </w:p>
    <w:p w14:paraId="01CC086F" w14:textId="77777777" w:rsidR="00DD52F0" w:rsidRPr="00E0708F" w:rsidRDefault="00DD52F0" w:rsidP="00DD52F0">
      <w:pPr>
        <w:spacing w:after="0" w:line="240" w:lineRule="auto"/>
        <w:ind w:left="135" w:right="-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</w:p>
    <w:p w14:paraId="0B6C4213" w14:textId="6E7B96FC" w:rsidR="00DD52F0" w:rsidRPr="00E0708F" w:rsidRDefault="00DD52F0" w:rsidP="00DD52F0">
      <w:pPr>
        <w:spacing w:after="0" w:line="240" w:lineRule="auto"/>
        <w:ind w:left="135" w:right="-15"/>
        <w:contextualSpacing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PRIM-MINISTRU </w:t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="00703A94"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>Dorin RECEAN</w:t>
      </w:r>
    </w:p>
    <w:p w14:paraId="532F8BC6" w14:textId="77777777" w:rsidR="00DD52F0" w:rsidRPr="00E0708F" w:rsidRDefault="00DD52F0" w:rsidP="00DD52F0">
      <w:pPr>
        <w:spacing w:after="0" w:line="240" w:lineRule="auto"/>
        <w:ind w:left="135" w:right="-15"/>
        <w:contextualSpacing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</w:p>
    <w:p w14:paraId="62121697" w14:textId="77777777" w:rsidR="00DD52F0" w:rsidRPr="00E0708F" w:rsidRDefault="00DD52F0" w:rsidP="00DD52F0">
      <w:pPr>
        <w:spacing w:after="0" w:line="240" w:lineRule="auto"/>
        <w:ind w:left="135" w:right="-15"/>
        <w:contextualSpacing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</w:p>
    <w:p w14:paraId="6AF99072" w14:textId="77777777" w:rsidR="00DD52F0" w:rsidRDefault="00DD52F0" w:rsidP="00DD52F0">
      <w:pPr>
        <w:spacing w:after="0" w:line="240" w:lineRule="auto"/>
        <w:ind w:left="135" w:right="-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E0708F">
        <w:rPr>
          <w:rFonts w:ascii="Times New Roman" w:eastAsia="Times New Roman" w:hAnsi="Times New Roman"/>
          <w:sz w:val="26"/>
          <w:szCs w:val="26"/>
          <w:lang w:val="ro-RO" w:eastAsia="ro-MD"/>
        </w:rPr>
        <w:t>Contrasemnează:</w:t>
      </w:r>
    </w:p>
    <w:p w14:paraId="44524CAA" w14:textId="77777777" w:rsidR="00F90F17" w:rsidRPr="00E0708F" w:rsidRDefault="00F90F17" w:rsidP="00DD52F0">
      <w:pPr>
        <w:spacing w:after="0" w:line="240" w:lineRule="auto"/>
        <w:ind w:left="135" w:right="-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03274D58" w14:textId="3060A299" w:rsidR="00DD52F0" w:rsidRPr="00E0708F" w:rsidRDefault="00DD52F0" w:rsidP="00690FA1">
      <w:pPr>
        <w:tabs>
          <w:tab w:val="left" w:pos="8130"/>
        </w:tabs>
        <w:spacing w:after="0" w:line="240" w:lineRule="auto"/>
        <w:ind w:left="135" w:right="-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  <w:r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Viceprim-ministru,                                                                             </w:t>
      </w:r>
      <w:r w:rsidR="00690FA1" w:rsidRPr="00E0708F">
        <w:rPr>
          <w:rFonts w:ascii="Times New Roman" w:eastAsia="Times New Roman" w:hAnsi="Times New Roman"/>
          <w:sz w:val="26"/>
          <w:szCs w:val="26"/>
          <w:lang w:eastAsia="ro-MD"/>
        </w:rPr>
        <w:t>Mihai</w:t>
      </w:r>
      <w:r w:rsidR="00690FA1">
        <w:rPr>
          <w:rFonts w:ascii="Times New Roman" w:eastAsia="Times New Roman" w:hAnsi="Times New Roman"/>
          <w:sz w:val="26"/>
          <w:szCs w:val="26"/>
          <w:lang w:eastAsia="ro-MD"/>
        </w:rPr>
        <w:t>l</w:t>
      </w:r>
      <w:r w:rsidR="00690FA1"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 POPȘOI</w:t>
      </w:r>
    </w:p>
    <w:p w14:paraId="3B8FD73A" w14:textId="064A97C2" w:rsidR="00DD52F0" w:rsidRPr="00E0708F" w:rsidRDefault="00F90F17" w:rsidP="00D03C2D">
      <w:pPr>
        <w:spacing w:after="0" w:line="240" w:lineRule="auto"/>
        <w:ind w:left="135" w:right="-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  <w:r>
        <w:rPr>
          <w:rFonts w:ascii="Times New Roman" w:eastAsia="Times New Roman" w:hAnsi="Times New Roman"/>
          <w:sz w:val="26"/>
          <w:szCs w:val="26"/>
          <w:lang w:eastAsia="ro-MD"/>
        </w:rPr>
        <w:t>m</w:t>
      </w:r>
      <w:r w:rsidR="00DD52F0"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inistrul </w:t>
      </w:r>
      <w:r>
        <w:rPr>
          <w:rFonts w:ascii="Times New Roman" w:eastAsia="Times New Roman" w:hAnsi="Times New Roman"/>
          <w:sz w:val="26"/>
          <w:szCs w:val="26"/>
          <w:lang w:eastAsia="ro-MD"/>
        </w:rPr>
        <w:t>a</w:t>
      </w:r>
      <w:r w:rsidR="00DD52F0"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facerilor </w:t>
      </w:r>
      <w:r>
        <w:rPr>
          <w:rFonts w:ascii="Times New Roman" w:eastAsia="Times New Roman" w:hAnsi="Times New Roman"/>
          <w:sz w:val="26"/>
          <w:szCs w:val="26"/>
          <w:lang w:eastAsia="ro-MD"/>
        </w:rPr>
        <w:t>e</w:t>
      </w:r>
      <w:r w:rsidR="00DD52F0"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xterne </w:t>
      </w:r>
      <w:r w:rsidR="00703A94" w:rsidRPr="00E0708F">
        <w:rPr>
          <w:rFonts w:ascii="Times New Roman" w:eastAsia="Times New Roman" w:hAnsi="Times New Roman"/>
          <w:sz w:val="26"/>
          <w:szCs w:val="26"/>
          <w:lang w:eastAsia="ro-MD"/>
        </w:rPr>
        <w:t xml:space="preserve">                                                          </w:t>
      </w:r>
    </w:p>
    <w:p w14:paraId="1840A6E3" w14:textId="77777777" w:rsidR="00DD52F0" w:rsidRPr="00E0708F" w:rsidRDefault="00DD52F0" w:rsidP="00DD52F0">
      <w:pPr>
        <w:spacing w:after="0" w:line="240" w:lineRule="auto"/>
        <w:ind w:right="-15" w:firstLine="2715"/>
        <w:contextualSpacing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o-MD"/>
        </w:rPr>
      </w:pPr>
    </w:p>
    <w:p w14:paraId="2F3BDFFB" w14:textId="77777777" w:rsidR="00897106" w:rsidRDefault="00897106" w:rsidP="00F90F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28A63C91" w14:textId="77777777" w:rsidR="00F26CCE" w:rsidRDefault="00F26CCE" w:rsidP="00F90F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7F7CB083" w14:textId="77777777" w:rsidR="00F26CCE" w:rsidRPr="00E0708F" w:rsidRDefault="00F26CCE" w:rsidP="00F90F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6E74F88E" w14:textId="586986F9" w:rsidR="00DD52F0" w:rsidRDefault="00DD52F0" w:rsidP="00F90F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 w:rsidRPr="00E0708F">
        <w:rPr>
          <w:rFonts w:ascii="Times New Roman" w:eastAsia="Times New Roman" w:hAnsi="Times New Roman"/>
          <w:sz w:val="24"/>
          <w:szCs w:val="24"/>
          <w:lang w:eastAsia="ro-MD"/>
        </w:rPr>
        <w:lastRenderedPageBreak/>
        <w:t>Anexă</w:t>
      </w:r>
    </w:p>
    <w:p w14:paraId="3DE50FCC" w14:textId="41324289" w:rsidR="00F90F17" w:rsidRDefault="00F90F17" w:rsidP="00F90F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>
        <w:rPr>
          <w:rFonts w:ascii="Times New Roman" w:eastAsia="Times New Roman" w:hAnsi="Times New Roman"/>
          <w:sz w:val="24"/>
          <w:szCs w:val="24"/>
          <w:lang w:eastAsia="ro-MD"/>
        </w:rPr>
        <w:t>la Hotărârea Guvernului nr.</w:t>
      </w:r>
      <w:r w:rsidR="00293CB9">
        <w:rPr>
          <w:rFonts w:ascii="Times New Roman" w:eastAsia="Times New Roman" w:hAnsi="Times New Roman"/>
          <w:sz w:val="24"/>
          <w:szCs w:val="24"/>
          <w:lang w:eastAsia="ro-MD"/>
        </w:rPr>
        <w:t xml:space="preserve"> ______</w:t>
      </w:r>
    </w:p>
    <w:p w14:paraId="71EBD796" w14:textId="60765C67" w:rsidR="00293CB9" w:rsidRPr="00E0708F" w:rsidRDefault="00293CB9" w:rsidP="00F90F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o-MD"/>
        </w:rPr>
      </w:pPr>
      <w:r>
        <w:rPr>
          <w:rFonts w:ascii="Times New Roman" w:eastAsia="Times New Roman" w:hAnsi="Times New Roman"/>
          <w:sz w:val="24"/>
          <w:szCs w:val="24"/>
          <w:lang w:eastAsia="ro-MD"/>
        </w:rPr>
        <w:t>din __________ 2024</w:t>
      </w:r>
    </w:p>
    <w:p w14:paraId="7E92E25D" w14:textId="77777777" w:rsidR="00D17671" w:rsidRPr="00E0708F" w:rsidRDefault="00D17671" w:rsidP="00DD5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MD"/>
        </w:rPr>
      </w:pPr>
    </w:p>
    <w:p w14:paraId="18705E4B" w14:textId="10F76964" w:rsidR="00DD52F0" w:rsidRDefault="00DD52F0" w:rsidP="00DD5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MD"/>
        </w:rPr>
      </w:pPr>
      <w:r w:rsidRPr="00E0708F">
        <w:rPr>
          <w:rFonts w:ascii="Times New Roman" w:eastAsia="Times New Roman" w:hAnsi="Times New Roman"/>
          <w:b/>
          <w:bCs/>
          <w:sz w:val="24"/>
          <w:szCs w:val="24"/>
          <w:lang w:eastAsia="ro-MD"/>
        </w:rPr>
        <w:t>COMPONENȚA NOMINALĂ</w:t>
      </w:r>
    </w:p>
    <w:p w14:paraId="69C879C0" w14:textId="77777777" w:rsidR="00293CB9" w:rsidRPr="00E0708F" w:rsidRDefault="00293CB9" w:rsidP="00DD5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MD"/>
        </w:rPr>
      </w:pPr>
    </w:p>
    <w:p w14:paraId="29DE1CB8" w14:textId="3A2FF004" w:rsidR="00DD52F0" w:rsidRPr="00293CB9" w:rsidRDefault="00DD52F0" w:rsidP="00CD5509">
      <w:pPr>
        <w:pStyle w:val="Heading4"/>
        <w:shd w:val="clear" w:color="auto" w:fill="FFFFFF"/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93C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a Comitetului Republicii Moldova în cadrul Parteneriatului </w:t>
      </w:r>
      <w:r w:rsidR="000E2D37" w:rsidRPr="00293C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bilateral </w:t>
      </w:r>
      <w:r w:rsidRPr="00293C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 cooperare Republica Moldova-</w:t>
      </w:r>
      <w:r w:rsidR="008D401C" w:rsidRPr="00293C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Pr="00293C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tatul Carolina de Nord (SUA)</w:t>
      </w:r>
    </w:p>
    <w:p w14:paraId="49007E88" w14:textId="77777777" w:rsidR="00DD52F0" w:rsidRPr="00E0708F" w:rsidRDefault="00DD52F0" w:rsidP="00CD55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M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9"/>
        <w:gridCol w:w="3794"/>
        <w:gridCol w:w="2769"/>
      </w:tblGrid>
      <w:tr w:rsidR="0065409A" w:rsidRPr="00E0708F" w14:paraId="71473C7F" w14:textId="77777777" w:rsidTr="00FB7C95">
        <w:tc>
          <w:tcPr>
            <w:tcW w:w="2769" w:type="dxa"/>
            <w:shd w:val="clear" w:color="auto" w:fill="auto"/>
          </w:tcPr>
          <w:p w14:paraId="33031062" w14:textId="51BDDECF" w:rsidR="00DD52F0" w:rsidRPr="00E0708F" w:rsidRDefault="00D3348E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POPȘOI Mihai</w:t>
            </w:r>
            <w:r w:rsidR="00F90F17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l</w:t>
            </w:r>
          </w:p>
          <w:p w14:paraId="17984570" w14:textId="77777777" w:rsidR="00DD52F0" w:rsidRPr="00E0708F" w:rsidRDefault="00DD52F0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7AC9841" w14:textId="77777777" w:rsidR="00DD52F0" w:rsidRPr="00E0708F" w:rsidRDefault="00DD52F0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862147D" w14:textId="77777777" w:rsidR="00AF0928" w:rsidRPr="00E0708F" w:rsidRDefault="00AF0928" w:rsidP="00AF0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MIHAILOV-MORARU Veronica</w:t>
            </w:r>
          </w:p>
          <w:p w14:paraId="3A6B7B33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359C2CA" w14:textId="74DC1701" w:rsidR="00DD52F0" w:rsidRPr="00E0708F" w:rsidRDefault="00E20391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CA</w:t>
            </w:r>
            <w:r w:rsidR="00047281"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LINICI  Ana     </w:t>
            </w:r>
          </w:p>
          <w:p w14:paraId="67702B0A" w14:textId="75031221" w:rsidR="00DD52F0" w:rsidRPr="00E0708F" w:rsidRDefault="00DD52F0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55300835" w14:textId="55D67E11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Viceprim-ministru, ministru</w:t>
            </w:r>
            <w:r w:rsidR="00A43671"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a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l afacerilor externe (președinte al Comitetului Republicii Moldova)</w:t>
            </w:r>
          </w:p>
          <w:p w14:paraId="0B4B95BE" w14:textId="77777777" w:rsidR="00085FAE" w:rsidRPr="00E0708F" w:rsidRDefault="00085FAE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AE7BBCE" w14:textId="328FDDE5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Ministra Justiției </w:t>
            </w:r>
          </w:p>
          <w:p w14:paraId="464D288D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607EF359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745EBB60" w14:textId="11DB7A3F" w:rsidR="00DD52F0" w:rsidRPr="00E0708F" w:rsidRDefault="00AF444B" w:rsidP="00FB7C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Secretar de Stat al Guvernului</w:t>
            </w:r>
          </w:p>
        </w:tc>
      </w:tr>
      <w:tr w:rsidR="0065409A" w:rsidRPr="00E0708F" w14:paraId="76B4CCD9" w14:textId="77777777" w:rsidTr="00FB7C95">
        <w:tc>
          <w:tcPr>
            <w:tcW w:w="2769" w:type="dxa"/>
            <w:shd w:val="clear" w:color="auto" w:fill="auto"/>
          </w:tcPr>
          <w:p w14:paraId="54E8C042" w14:textId="4B9ACE05" w:rsidR="00DD52F0" w:rsidRPr="00E0708F" w:rsidRDefault="00D97F4D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CEBAN Cristina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19AD7EA1" w14:textId="12439959" w:rsidR="00D97F4D" w:rsidRPr="00E0708F" w:rsidRDefault="00D97F4D" w:rsidP="00D97F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Secretar de Stat al Ministrului </w:t>
            </w:r>
            <w:r w:rsidR="00F90F17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D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ezvoltării </w:t>
            </w:r>
            <w:r w:rsidR="00F90F17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conomice și </w:t>
            </w:r>
            <w:r w:rsidR="00F90F17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D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igitalizării</w:t>
            </w:r>
          </w:p>
          <w:p w14:paraId="139C855C" w14:textId="2FDFAB6C" w:rsidR="00DD52F0" w:rsidRPr="00E0708F" w:rsidRDefault="00DD52F0" w:rsidP="001414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</w:tc>
      </w:tr>
      <w:tr w:rsidR="0065409A" w:rsidRPr="00E0708F" w14:paraId="0DFD418D" w14:textId="77777777" w:rsidTr="00FB7C95">
        <w:tc>
          <w:tcPr>
            <w:tcW w:w="2769" w:type="dxa"/>
            <w:shd w:val="clear" w:color="auto" w:fill="auto"/>
          </w:tcPr>
          <w:p w14:paraId="021C5B78" w14:textId="72338BC8" w:rsidR="00EA739E" w:rsidRPr="00E0708F" w:rsidRDefault="00EA739E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PERETEATCU Cristina </w:t>
            </w:r>
          </w:p>
          <w:p w14:paraId="11239268" w14:textId="5953E245" w:rsidR="00DD52F0" w:rsidRPr="00E0708F" w:rsidRDefault="00DD52F0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5037F6A0" w14:textId="78EC6F7E" w:rsidR="00DD52F0" w:rsidRPr="00E0708F" w:rsidRDefault="00213FC1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Secretar de Stat al Ministerului </w:t>
            </w:r>
            <w:r w:rsidR="00F90F17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nergiei</w:t>
            </w:r>
          </w:p>
        </w:tc>
      </w:tr>
      <w:tr w:rsidR="0065409A" w:rsidRPr="00E0708F" w14:paraId="3033771A" w14:textId="77777777" w:rsidTr="00FB7C95">
        <w:tc>
          <w:tcPr>
            <w:tcW w:w="2769" w:type="dxa"/>
            <w:shd w:val="clear" w:color="auto" w:fill="auto"/>
          </w:tcPr>
          <w:p w14:paraId="53BDAE78" w14:textId="469C9265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MIJA Valeriu                       </w:t>
            </w:r>
          </w:p>
          <w:p w14:paraId="4D140F3D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D0F572" w14:textId="274CEC5A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CAZACU-ȚIGAE Adriana</w:t>
            </w:r>
          </w:p>
          <w:p w14:paraId="671839F4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176D60DD" w14:textId="5A29AAB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BECHTOLDT Felicia         </w:t>
            </w:r>
          </w:p>
          <w:p w14:paraId="75B4CF35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56DD27AF" w14:textId="7D4858B6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RUSNAC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Aliona</w:t>
            </w:r>
            <w:proofErr w:type="spellEnd"/>
          </w:p>
          <w:p w14:paraId="5F42FFCC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994C83" w14:textId="5B802CC9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GHERCIU Sergiu                </w:t>
            </w:r>
          </w:p>
          <w:p w14:paraId="05A2CDD3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04B78838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B0FF1A" w14:textId="77777777" w:rsidR="00FB7C95" w:rsidRDefault="00AF0928" w:rsidP="00CD5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NICOLAESCU Svetlana </w:t>
            </w:r>
          </w:p>
          <w:p w14:paraId="2C829285" w14:textId="4AEC7E2A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42EFBACD" w14:textId="77777777" w:rsidR="00FB7C95" w:rsidRPr="00E0708F" w:rsidRDefault="00FB7C95" w:rsidP="00FB7C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STRELEȚ Alexandru</w:t>
            </w:r>
          </w:p>
          <w:p w14:paraId="4DD157A4" w14:textId="77777777" w:rsidR="00AF0928" w:rsidRDefault="00AF0928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4011B23" w14:textId="797ADEA2" w:rsidR="000F4F33" w:rsidRDefault="000F4F33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CEBOTARI Emilia</w:t>
            </w:r>
          </w:p>
          <w:p w14:paraId="231AA87B" w14:textId="77777777" w:rsidR="000F4F33" w:rsidRDefault="000F4F33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6E7A0A1B" w14:textId="77777777" w:rsidR="000F4F33" w:rsidRDefault="000F4F33" w:rsidP="000F4F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7C88781" w14:textId="6490EBB7" w:rsidR="00DD52F0" w:rsidRPr="00E0708F" w:rsidRDefault="000F4F33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CECLU Cristina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1B144075" w14:textId="77777777" w:rsidR="00AF0928" w:rsidRDefault="00AF0928" w:rsidP="00AF0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Secretar de stat al Ministerului Apărării</w:t>
            </w:r>
          </w:p>
          <w:p w14:paraId="64B0D401" w14:textId="77777777" w:rsidR="00AF0928" w:rsidRPr="00E0708F" w:rsidRDefault="00AF0928" w:rsidP="00AF0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27D9D75B" w14:textId="77777777" w:rsidR="00AF0928" w:rsidRPr="00E0708F" w:rsidRDefault="00AF0928" w:rsidP="00AF09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Secretar de stat al Ministerului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ducației și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C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ercetării</w:t>
            </w:r>
          </w:p>
          <w:p w14:paraId="68297FAF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2D2200C5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5A703441" w14:textId="58D6FD60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Secretar de stat al Ministerului Muncii și Protecției Sociale</w:t>
            </w:r>
          </w:p>
          <w:p w14:paraId="670445C4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70799DA4" w14:textId="538766A1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Secretar de stat al Ministerului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M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ediului</w:t>
            </w:r>
          </w:p>
          <w:p w14:paraId="47BD8E55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4DDB9B17" w14:textId="04A1A181" w:rsidR="00AF0928" w:rsidRP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Secretar general al Ministerului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griculturii și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ndustriei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limentare</w:t>
            </w:r>
          </w:p>
          <w:p w14:paraId="43181F5A" w14:textId="7777777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3DB3391E" w14:textId="4DBF6507" w:rsidR="00AF0928" w:rsidRDefault="00AF0928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Secretar general adjunct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al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Ministerul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ui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ănătății</w:t>
            </w:r>
          </w:p>
          <w:p w14:paraId="5D70C96F" w14:textId="77777777" w:rsidR="00FB7C95" w:rsidRDefault="00FB7C95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16FCF137" w14:textId="64EAFFB3" w:rsidR="00AF0928" w:rsidRDefault="00FB7C95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Consilier în Cabinetul Prim-ministrului</w:t>
            </w:r>
          </w:p>
          <w:p w14:paraId="7B660962" w14:textId="77777777" w:rsidR="00FB7C95" w:rsidRDefault="00FB7C95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0D6103E8" w14:textId="77777777" w:rsidR="000F4F33" w:rsidRPr="00E0708F" w:rsidRDefault="000F4F33" w:rsidP="000F4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Șef al Direcției Coordonarea Asistenței Externe și Fonduri Europene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, Cancelaria de Stat</w:t>
            </w:r>
          </w:p>
          <w:p w14:paraId="3A7EF874" w14:textId="77777777" w:rsidR="000F4F33" w:rsidRDefault="000F4F33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621B97A0" w14:textId="26AFB8A7" w:rsidR="000F4F33" w:rsidRDefault="000F4F33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Șef al Direcției Managementul Funcției Publice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, Cancelaria de Stat</w:t>
            </w:r>
          </w:p>
          <w:p w14:paraId="5BBE5799" w14:textId="77777777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</w:tc>
      </w:tr>
      <w:tr w:rsidR="0065409A" w:rsidRPr="00E0708F" w14:paraId="05A75E55" w14:textId="77777777" w:rsidTr="00FB7C95">
        <w:tc>
          <w:tcPr>
            <w:tcW w:w="2769" w:type="dxa"/>
            <w:shd w:val="clear" w:color="auto" w:fill="auto"/>
          </w:tcPr>
          <w:p w14:paraId="18DD852B" w14:textId="5C98124C" w:rsidR="00DD52F0" w:rsidRPr="00E0708F" w:rsidRDefault="00F62C4C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HAREA Alexandru</w:t>
            </w:r>
            <w:r w:rsidR="00DD52F0"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054A8F94" w14:textId="22D81D4A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</w:t>
            </w:r>
            <w:r w:rsidR="00343C76" w:rsidRPr="00E0708F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="000F00FA" w:rsidRPr="00E0708F">
              <w:rPr>
                <w:rFonts w:ascii="Times New Roman" w:hAnsi="Times New Roman"/>
                <w:sz w:val="24"/>
                <w:szCs w:val="24"/>
              </w:rPr>
              <w:t>D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irecție</w:t>
            </w:r>
            <w:r w:rsidR="00343C76" w:rsidRPr="00E0708F"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politică de apărare și planificare a apărării, 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>M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inisterul  </w:t>
            </w:r>
            <w:r w:rsidR="000F00FA" w:rsidRPr="00E0708F"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părării </w:t>
            </w:r>
          </w:p>
          <w:p w14:paraId="1872C2C9" w14:textId="77777777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</w:tc>
      </w:tr>
      <w:tr w:rsidR="0065409A" w:rsidRPr="00E0708F" w14:paraId="6E9920AA" w14:textId="77777777" w:rsidTr="00FB7C95">
        <w:tc>
          <w:tcPr>
            <w:tcW w:w="2769" w:type="dxa"/>
            <w:shd w:val="clear" w:color="auto" w:fill="auto"/>
          </w:tcPr>
          <w:p w14:paraId="00DA9708" w14:textId="57E874A0" w:rsidR="00DD52F0" w:rsidRPr="00E0708F" w:rsidRDefault="00343C76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ROTARU Ion</w:t>
            </w:r>
            <w:r w:rsidR="00DD52F0"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5CE0D191" w14:textId="52746C19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</w:t>
            </w:r>
            <w:r w:rsidR="00F90F17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Direcție</w:t>
            </w:r>
            <w:r w:rsidR="00F90F17"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cooperare internațională, 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>M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inisterul </w:t>
            </w:r>
            <w:r w:rsidR="000F00FA" w:rsidRPr="00E0708F"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părării</w:t>
            </w:r>
          </w:p>
          <w:p w14:paraId="37D48257" w14:textId="77777777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09A" w:rsidRPr="00E0708F" w14:paraId="28B8CD87" w14:textId="77777777" w:rsidTr="00FB7C95">
        <w:tc>
          <w:tcPr>
            <w:tcW w:w="2769" w:type="dxa"/>
            <w:shd w:val="clear" w:color="auto" w:fill="auto"/>
          </w:tcPr>
          <w:p w14:paraId="03870A87" w14:textId="77777777" w:rsidR="00DD52F0" w:rsidRPr="00E0708F" w:rsidRDefault="00DD52F0" w:rsidP="00CD5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ZAVTUR Anatolie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48F6376B" w14:textId="187BCB68" w:rsidR="00DD52F0" w:rsidRPr="00E0708F" w:rsidRDefault="00DD52F0" w:rsidP="00CD5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</w:t>
            </w:r>
            <w:r w:rsidR="00530E54" w:rsidRPr="00E0708F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>Direcție</w:t>
            </w:r>
            <w:r w:rsidR="00530E54" w:rsidRPr="00E0708F">
              <w:rPr>
                <w:rFonts w:ascii="Times New Roman" w:hAnsi="Times New Roman"/>
                <w:sz w:val="24"/>
                <w:szCs w:val="24"/>
              </w:rPr>
              <w:t>i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planificare strategică,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 xml:space="preserve"> Marele Stat Major al Armatei Naționale,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F26" w:rsidRPr="00E0708F">
              <w:rPr>
                <w:rFonts w:ascii="Times New Roman" w:hAnsi="Times New Roman"/>
                <w:sz w:val="24"/>
                <w:szCs w:val="24"/>
              </w:rPr>
              <w:t>M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inisterul </w:t>
            </w:r>
            <w:r w:rsidR="000F00FA" w:rsidRPr="00E0708F"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părării</w:t>
            </w:r>
          </w:p>
        </w:tc>
      </w:tr>
      <w:tr w:rsidR="0031643E" w:rsidRPr="00E0708F" w14:paraId="694B9FF1" w14:textId="77777777" w:rsidTr="00FB7C95">
        <w:tc>
          <w:tcPr>
            <w:tcW w:w="2769" w:type="dxa"/>
            <w:shd w:val="clear" w:color="auto" w:fill="auto"/>
          </w:tcPr>
          <w:p w14:paraId="7E6C7C7F" w14:textId="77777777" w:rsidR="0031643E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04604E39" w14:textId="008B6348" w:rsidR="0031643E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PĂDURARU </w:t>
            </w:r>
            <w:proofErr w:type="spellStart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Oxana</w:t>
            </w:r>
            <w:proofErr w:type="spellEnd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                 </w:t>
            </w:r>
          </w:p>
          <w:p w14:paraId="0BA727C2" w14:textId="77777777" w:rsidR="0031643E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585A27" w14:textId="77777777" w:rsidR="00665CA8" w:rsidRDefault="00665CA8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D0F720" w14:textId="7EA5475C" w:rsidR="00295625" w:rsidRDefault="00295625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CIORNEI Aurelia                        </w:t>
            </w:r>
          </w:p>
          <w:p w14:paraId="43548621" w14:textId="77777777" w:rsidR="00295625" w:rsidRDefault="00295625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2BCCBD" w14:textId="77777777" w:rsidR="00295625" w:rsidRDefault="00295625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7FD295" w14:textId="6CDC3D62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MURAVSCHI Ana-Luiza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40718BC3" w14:textId="77777777" w:rsidR="0031643E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  <w:p w14:paraId="2E02B0A5" w14:textId="77777777" w:rsidR="0031643E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Șef </w:t>
            </w:r>
            <w:proofErr w:type="spellStart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a.i</w:t>
            </w:r>
            <w:proofErr w:type="spellEnd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. al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S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ecției America, Direcția cooperare bilaterală, Ministerul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facerilor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xterne </w:t>
            </w:r>
          </w:p>
          <w:p w14:paraId="776A646E" w14:textId="77777777" w:rsidR="00665CA8" w:rsidRDefault="00665CA8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F13072" w14:textId="77777777" w:rsidR="00295625" w:rsidRPr="00E0708F" w:rsidRDefault="00295625" w:rsidP="002956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Șef interimar al Direcției cooperare internațională și asistență externă,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M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inisterul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nfrastructurii și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D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ezvoltării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R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egionale</w:t>
            </w:r>
          </w:p>
          <w:p w14:paraId="50A6877E" w14:textId="77777777" w:rsidR="00295625" w:rsidRDefault="00295625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106DA8" w14:textId="5457757C" w:rsidR="00665CA8" w:rsidRPr="00E0708F" w:rsidRDefault="00665CA8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Șef </w:t>
            </w:r>
            <w:r w:rsidR="00A41169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Serviciu</w:t>
            </w:r>
            <w:r w:rsidR="00A41169">
              <w:rPr>
                <w:rFonts w:ascii="Times New Roman" w:hAnsi="Times New Roman"/>
                <w:sz w:val="24"/>
                <w:szCs w:val="24"/>
              </w:rPr>
              <w:t>lui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coordonare asistență externă, Ministerul Culturii</w:t>
            </w:r>
          </w:p>
        </w:tc>
      </w:tr>
      <w:tr w:rsidR="0031643E" w:rsidRPr="00E0708F" w14:paraId="557863FF" w14:textId="77777777" w:rsidTr="00FB7C95">
        <w:tc>
          <w:tcPr>
            <w:tcW w:w="2769" w:type="dxa"/>
            <w:shd w:val="clear" w:color="auto" w:fill="auto"/>
          </w:tcPr>
          <w:p w14:paraId="2A681061" w14:textId="77777777" w:rsidR="00EB665A" w:rsidRDefault="00EB665A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93E0F" w14:textId="66FA464E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OPREA Alexandru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111A3BE5" w14:textId="77777777" w:rsidR="00EB665A" w:rsidRDefault="00EB665A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EAE59" w14:textId="75491E3F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al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nspectoratului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eneral pentru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ituații de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rgență, Ministerul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facerilor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nterne</w:t>
            </w:r>
          </w:p>
          <w:p w14:paraId="0A937190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</w:tc>
      </w:tr>
      <w:tr w:rsidR="0031643E" w:rsidRPr="00E0708F" w14:paraId="01799599" w14:textId="77777777" w:rsidTr="00FB7C95">
        <w:tc>
          <w:tcPr>
            <w:tcW w:w="2769" w:type="dxa"/>
            <w:shd w:val="clear" w:color="auto" w:fill="auto"/>
          </w:tcPr>
          <w:p w14:paraId="06A120CE" w14:textId="6B51D856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CRISTEA Gabriela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7BC64CB4" w14:textId="42306FB2" w:rsidR="0031643E" w:rsidRPr="00230614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interimar al Direcției cooperare internațională și integrare europeană, Ministerul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facerilor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ntern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31643E" w:rsidRPr="00E0708F" w14:paraId="34FA5CF6" w14:textId="77777777" w:rsidTr="00FB7C95">
        <w:trPr>
          <w:gridAfter w:val="1"/>
          <w:wAfter w:w="2769" w:type="dxa"/>
        </w:trPr>
        <w:tc>
          <w:tcPr>
            <w:tcW w:w="6563" w:type="dxa"/>
            <w:gridSpan w:val="2"/>
            <w:shd w:val="clear" w:color="auto" w:fill="auto"/>
          </w:tcPr>
          <w:p w14:paraId="56271917" w14:textId="17DE751F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026AA93F" w14:textId="77777777" w:rsidTr="00FB7C95">
        <w:tc>
          <w:tcPr>
            <w:tcW w:w="2769" w:type="dxa"/>
            <w:shd w:val="clear" w:color="auto" w:fill="auto"/>
          </w:tcPr>
          <w:p w14:paraId="6C2EE27D" w14:textId="5AA4CF6C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BEJAN Natalia 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5DB3D1F1" w14:textId="5EA808DD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Director general al Agenți</w:t>
            </w:r>
            <w:r w:rsidR="000261BD">
              <w:rPr>
                <w:rFonts w:ascii="Times New Roman" w:hAnsi="Times New Roman"/>
                <w:sz w:val="24"/>
                <w:szCs w:val="24"/>
              </w:rPr>
              <w:t>ei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Investiții</w:t>
            </w:r>
          </w:p>
          <w:p w14:paraId="5689E031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0BC9AB46" w14:textId="77777777" w:rsidTr="00FB7C95">
        <w:tc>
          <w:tcPr>
            <w:tcW w:w="2769" w:type="dxa"/>
            <w:shd w:val="clear" w:color="auto" w:fill="auto"/>
          </w:tcPr>
          <w:p w14:paraId="50EB8983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CALENIC Natalia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6D1CFAAD" w14:textId="79B7CD49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Vicepreședinte al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amerei de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omerț și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ndustrie </w:t>
            </w:r>
          </w:p>
        </w:tc>
      </w:tr>
      <w:tr w:rsidR="0031643E" w:rsidRPr="00E0708F" w14:paraId="3AEC55A3" w14:textId="77777777" w:rsidTr="00FB7C95">
        <w:tc>
          <w:tcPr>
            <w:tcW w:w="2769" w:type="dxa"/>
            <w:shd w:val="clear" w:color="auto" w:fill="auto"/>
          </w:tcPr>
          <w:p w14:paraId="7471381B" w14:textId="41C48B06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DC4914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5B815F92" w14:textId="77777777" w:rsidTr="00FB7C95">
        <w:tc>
          <w:tcPr>
            <w:tcW w:w="2769" w:type="dxa"/>
            <w:shd w:val="clear" w:color="auto" w:fill="auto"/>
          </w:tcPr>
          <w:p w14:paraId="2AF4A16E" w14:textId="6CD56462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</w:pPr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>CANGEA Silvia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05E1C338" w14:textId="079C4DA5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Șef </w:t>
            </w:r>
            <w:r w:rsidR="00056E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al </w:t>
            </w:r>
            <w:r w:rsidRPr="00E07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Direcți</w:t>
            </w:r>
            <w:r w:rsidR="00056E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</w:t>
            </w:r>
            <w:r w:rsidRPr="00E07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Dezvoltare Proiecte și Cooperare Internațională, </w:t>
            </w:r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1" w:name="_Hlk162874486"/>
            <w:r w:rsidR="00056E94" w:rsidRPr="00056E94">
              <w:rPr>
                <w:rFonts w:ascii="Times New Roman" w:hAnsi="Times New Roman"/>
                <w:sz w:val="24"/>
                <w:szCs w:val="24"/>
              </w:rPr>
              <w:t>Instituția Publică</w:t>
            </w:r>
            <w:r w:rsidR="00056E94" w:rsidRPr="00056E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>Organizați</w:t>
            </w:r>
            <w:r w:rsidR="00056E94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Dezvoltarea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>Antreprenoriatului</w:t>
            </w:r>
            <w:bookmarkEnd w:id="1"/>
            <w:proofErr w:type="spellEnd"/>
            <w:r w:rsidRPr="00E070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(ODA) </w:t>
            </w:r>
          </w:p>
          <w:p w14:paraId="410AEF0B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1643E" w:rsidRPr="00E0708F" w14:paraId="19CC0E24" w14:textId="77777777" w:rsidTr="00FB7C95">
        <w:tc>
          <w:tcPr>
            <w:tcW w:w="2769" w:type="dxa"/>
            <w:shd w:val="clear" w:color="auto" w:fill="auto"/>
          </w:tcPr>
          <w:p w14:paraId="0D3C576F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CEBAN Emil  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5EF2E64F" w14:textId="4E6D3ADD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Rector al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Instituției Publice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</w:t>
            </w:r>
            <w:r w:rsidRPr="00B031FC">
              <w:rPr>
                <w:rFonts w:ascii="Times New Roman" w:hAnsi="Times New Roman"/>
                <w:sz w:val="24"/>
                <w:szCs w:val="24"/>
              </w:rPr>
              <w:t>Universit</w:t>
            </w:r>
            <w:r w:rsidR="00B031FC" w:rsidRPr="00B031FC">
              <w:rPr>
                <w:rFonts w:ascii="Times New Roman" w:hAnsi="Times New Roman"/>
                <w:sz w:val="24"/>
                <w:szCs w:val="24"/>
              </w:rPr>
              <w:t>atea</w:t>
            </w:r>
            <w:r w:rsidRPr="00B031FC">
              <w:rPr>
                <w:rFonts w:ascii="Times New Roman" w:hAnsi="Times New Roman"/>
                <w:sz w:val="24"/>
                <w:szCs w:val="24"/>
              </w:rPr>
              <w:t xml:space="preserve"> de Stat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Medicină și Farmacie ”Nicolae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77A4C40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7C5B06CA" w14:textId="77777777" w:rsidTr="00FB7C95">
        <w:tc>
          <w:tcPr>
            <w:tcW w:w="2769" w:type="dxa"/>
            <w:shd w:val="clear" w:color="auto" w:fill="auto"/>
          </w:tcPr>
          <w:p w14:paraId="44473B38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GHERGHELEGIU Evelina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7BB79966" w14:textId="27A3E14E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Șef al Departamentului relații externe și integrare europeană,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Public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ă </w:t>
            </w:r>
            <w:r w:rsidR="00B031FC" w:rsidRPr="00B031FC">
              <w:rPr>
                <w:rFonts w:ascii="Times New Roman" w:hAnsi="Times New Roman"/>
                <w:sz w:val="24"/>
                <w:szCs w:val="24"/>
              </w:rPr>
              <w:t>Universitatea de Stat</w:t>
            </w:r>
            <w:r w:rsidR="00B031FC"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de Medicină și Farmacie ”Nicolae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D84D7E3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674C7B93" w14:textId="77777777" w:rsidTr="00FB7C95">
        <w:tc>
          <w:tcPr>
            <w:tcW w:w="2769" w:type="dxa"/>
            <w:shd w:val="clear" w:color="auto" w:fill="auto"/>
          </w:tcPr>
          <w:p w14:paraId="4B205FBB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CIUBREI Silvia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34055596" w14:textId="28C25029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Coordonator</w:t>
            </w:r>
            <w:r w:rsidR="00B031FC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parteneriatului ”Medical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Library</w:t>
            </w:r>
            <w:proofErr w:type="spellEnd"/>
            <w:r w:rsidRPr="00B031F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Public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ă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</w:t>
            </w:r>
            <w:r w:rsidR="00B031FC" w:rsidRPr="00B031FC">
              <w:rPr>
                <w:rFonts w:ascii="Times New Roman" w:hAnsi="Times New Roman"/>
                <w:sz w:val="24"/>
                <w:szCs w:val="24"/>
              </w:rPr>
              <w:t xml:space="preserve">Universitatea de Stat </w:t>
            </w:r>
            <w:r w:rsidRPr="00B031FC">
              <w:rPr>
                <w:rFonts w:ascii="Times New Roman" w:hAnsi="Times New Roman"/>
                <w:sz w:val="24"/>
                <w:szCs w:val="24"/>
              </w:rPr>
              <w:t>de Medicină și Farmacie ”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BB12E5D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1B375245" w14:textId="77777777" w:rsidTr="00FB7C95">
        <w:tc>
          <w:tcPr>
            <w:tcW w:w="2769" w:type="dxa"/>
            <w:shd w:val="clear" w:color="auto" w:fill="auto"/>
          </w:tcPr>
          <w:p w14:paraId="7C2DB5C7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UNCUȚĂ Diana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00A38B68" w14:textId="61993DA0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Coordonator</w:t>
            </w:r>
            <w:r w:rsidR="00B031FC">
              <w:rPr>
                <w:rFonts w:ascii="Times New Roman" w:hAnsi="Times New Roman"/>
                <w:sz w:val="24"/>
                <w:szCs w:val="24"/>
              </w:rPr>
              <w:t xml:space="preserve"> al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Dental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Partnership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Public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ă </w:t>
            </w:r>
            <w:r w:rsidR="00B031FC" w:rsidRPr="00B031FC">
              <w:rPr>
                <w:rFonts w:ascii="Times New Roman" w:hAnsi="Times New Roman"/>
                <w:sz w:val="24"/>
                <w:szCs w:val="24"/>
              </w:rPr>
              <w:t>Universitatea de Stat</w:t>
            </w:r>
            <w:r w:rsidR="00B031FC"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de Medicină și Farmacie ”Nicolae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D27CEDA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0E85E90A" w14:textId="77777777" w:rsidTr="00FB7C95">
        <w:tc>
          <w:tcPr>
            <w:tcW w:w="2769" w:type="dxa"/>
            <w:shd w:val="clear" w:color="auto" w:fill="auto"/>
          </w:tcPr>
          <w:p w14:paraId="345BF493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UNCU Livia   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46C282E2" w14:textId="07D09276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Coordonator</w:t>
            </w:r>
            <w:r w:rsidR="00B031FC">
              <w:rPr>
                <w:rFonts w:ascii="Times New Roman" w:hAnsi="Times New Roman"/>
                <w:sz w:val="24"/>
                <w:szCs w:val="24"/>
              </w:rPr>
              <w:t xml:space="preserve"> al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Pharmacy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Partnership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Public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ă </w:t>
            </w:r>
            <w:r w:rsidRPr="00B031FC">
              <w:rPr>
                <w:rFonts w:ascii="Times New Roman" w:hAnsi="Times New Roman"/>
                <w:sz w:val="24"/>
                <w:szCs w:val="24"/>
              </w:rPr>
              <w:t>Universitatea de Stat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Medicină și Farmacie ”Nicolae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F23E145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208D321F" w14:textId="77777777" w:rsidTr="00FB7C95">
        <w:tc>
          <w:tcPr>
            <w:tcW w:w="2769" w:type="dxa"/>
            <w:shd w:val="clear" w:color="auto" w:fill="auto"/>
          </w:tcPr>
          <w:p w14:paraId="4249D75C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ȘALARU Virginia 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607FC3F3" w14:textId="1F38AB58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Coordonator 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al </w:t>
            </w:r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”</w:t>
            </w:r>
            <w:proofErr w:type="spellStart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Nursing</w:t>
            </w:r>
            <w:proofErr w:type="spellEnd"/>
            <w:r w:rsidRPr="00E0708F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program” 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Instituți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>a</w:t>
            </w:r>
            <w:r w:rsidR="00B031FC" w:rsidRP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 Public</w:t>
            </w:r>
            <w:r w:rsidR="00B031FC">
              <w:rPr>
                <w:rFonts w:ascii="Times New Roman" w:eastAsia="Times New Roman" w:hAnsi="Times New Roman"/>
                <w:sz w:val="24"/>
                <w:szCs w:val="24"/>
                <w:lang w:eastAsia="ro-MD"/>
              </w:rPr>
              <w:t xml:space="preserve">ă </w:t>
            </w:r>
            <w:r w:rsidRPr="00B031FC">
              <w:rPr>
                <w:rFonts w:ascii="Times New Roman" w:hAnsi="Times New Roman"/>
                <w:sz w:val="24"/>
                <w:szCs w:val="24"/>
              </w:rPr>
              <w:t>Universitatea de Stat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Medicină și Farmacie ”Nicolae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mițanu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31643E" w:rsidRPr="00E0708F" w14:paraId="2F12CA79" w14:textId="77777777" w:rsidTr="00FB7C95">
        <w:tc>
          <w:tcPr>
            <w:tcW w:w="2769" w:type="dxa"/>
            <w:shd w:val="clear" w:color="auto" w:fill="auto"/>
          </w:tcPr>
          <w:p w14:paraId="63C897DE" w14:textId="4E820239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5C616F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431E165F" w14:textId="77777777" w:rsidTr="00FB7C95">
        <w:tc>
          <w:tcPr>
            <w:tcW w:w="2769" w:type="dxa"/>
            <w:shd w:val="clear" w:color="auto" w:fill="auto"/>
          </w:tcPr>
          <w:p w14:paraId="7EEE5434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BOSTAN Viorel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18213D56" w14:textId="7EDD1F2A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Rector al </w:t>
            </w:r>
            <w:r w:rsidRPr="00230614">
              <w:rPr>
                <w:rFonts w:ascii="Times New Roman" w:hAnsi="Times New Roman"/>
                <w:sz w:val="24"/>
                <w:szCs w:val="24"/>
              </w:rPr>
              <w:t>Instituției Publice Universitatea Tehnică a Moldovei</w:t>
            </w:r>
          </w:p>
          <w:p w14:paraId="4E3ADC31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6D65E2CB" w14:textId="77777777" w:rsidTr="00FB7C95">
        <w:tc>
          <w:tcPr>
            <w:tcW w:w="2769" w:type="dxa"/>
            <w:shd w:val="clear" w:color="auto" w:fill="auto"/>
          </w:tcPr>
          <w:p w14:paraId="744D1ACB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POJAR Daniela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4D09C73F" w14:textId="047C711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Prorector al </w:t>
            </w:r>
            <w:r w:rsidRPr="00230614">
              <w:rPr>
                <w:rFonts w:ascii="Times New Roman" w:hAnsi="Times New Roman"/>
                <w:sz w:val="24"/>
                <w:szCs w:val="24"/>
              </w:rPr>
              <w:t>Instituției Publice Universitatea Tehnică a Moldovei</w:t>
            </w:r>
          </w:p>
          <w:p w14:paraId="0B2D8C23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6A17FFEF" w14:textId="77777777" w:rsidTr="00FB7C95">
        <w:tc>
          <w:tcPr>
            <w:tcW w:w="2769" w:type="dxa"/>
            <w:shd w:val="clear" w:color="auto" w:fill="auto"/>
          </w:tcPr>
          <w:p w14:paraId="2B5B13A7" w14:textId="0D6C9A6C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DOLGHI Vladimir</w:t>
            </w:r>
          </w:p>
          <w:p w14:paraId="55D30F07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30825E" w14:textId="77777777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BA7BE8" w14:textId="1CE1B6DA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STEPANOV Georgeta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6DAA16B8" w14:textId="165FB7A1" w:rsidR="0031643E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Prorector responsabil pentru relații internaționale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0614">
              <w:rPr>
                <w:rFonts w:ascii="Times New Roman" w:hAnsi="Times New Roman"/>
                <w:sz w:val="24"/>
                <w:szCs w:val="24"/>
              </w:rPr>
              <w:t>Instituț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ia </w:t>
            </w:r>
            <w:r w:rsidRPr="00230614">
              <w:rPr>
                <w:rFonts w:ascii="Times New Roman" w:hAnsi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230614">
              <w:rPr>
                <w:rFonts w:ascii="Times New Roman" w:hAnsi="Times New Roman"/>
                <w:sz w:val="24"/>
                <w:szCs w:val="24"/>
              </w:rPr>
              <w:t xml:space="preserve"> Universitatea de Stat din Moldova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7E995B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DB234" w14:textId="77777777" w:rsidR="0031643E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>Prorector în domeniul cercetare științifică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Instituția Publică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Universit</w:t>
            </w:r>
            <w:r>
              <w:rPr>
                <w:rFonts w:ascii="Times New Roman" w:hAnsi="Times New Roman"/>
                <w:sz w:val="24"/>
                <w:szCs w:val="24"/>
              </w:rPr>
              <w:t>atea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Stat din Moldova</w:t>
            </w:r>
          </w:p>
          <w:p w14:paraId="4BA09243" w14:textId="7F68905C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E" w:rsidRPr="00E0708F" w14:paraId="2E59A6C8" w14:textId="77777777" w:rsidTr="00FB7C95">
        <w:tc>
          <w:tcPr>
            <w:tcW w:w="2769" w:type="dxa"/>
            <w:shd w:val="clear" w:color="auto" w:fill="auto"/>
          </w:tcPr>
          <w:p w14:paraId="35C26DBC" w14:textId="17F62A11" w:rsidR="0031643E" w:rsidRPr="00E0708F" w:rsidRDefault="0031643E" w:rsidP="00316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SÂRBU </w:t>
            </w:r>
            <w:proofErr w:type="spellStart"/>
            <w:r w:rsidRPr="00E0708F">
              <w:rPr>
                <w:rFonts w:ascii="Times New Roman" w:hAnsi="Times New Roman"/>
                <w:sz w:val="24"/>
                <w:szCs w:val="24"/>
              </w:rPr>
              <w:t>Olesea</w:t>
            </w:r>
            <w:proofErr w:type="spellEnd"/>
            <w:r w:rsidRPr="00E0708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7EF88D13" w14:textId="1C1C1AD9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8F">
              <w:rPr>
                <w:rFonts w:ascii="Times New Roman" w:hAnsi="Times New Roman"/>
                <w:sz w:val="24"/>
                <w:szCs w:val="24"/>
              </w:rPr>
              <w:t xml:space="preserve">Prorector 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Instituției Publice 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>Academi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708F">
              <w:rPr>
                <w:rFonts w:ascii="Times New Roman" w:hAnsi="Times New Roman"/>
                <w:sz w:val="24"/>
                <w:szCs w:val="24"/>
              </w:rPr>
              <w:t xml:space="preserve"> de Studii Economice din Moldova</w:t>
            </w:r>
          </w:p>
          <w:p w14:paraId="2049128E" w14:textId="77777777" w:rsidR="0031643E" w:rsidRPr="00E0708F" w:rsidRDefault="0031643E" w:rsidP="00316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A105D1" w14:textId="77777777" w:rsidR="008915E5" w:rsidRDefault="00DD52F0" w:rsidP="0023061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0708F">
        <w:rPr>
          <w:rFonts w:ascii="Times New Roman" w:hAnsi="Times New Roman"/>
          <w:sz w:val="24"/>
          <w:szCs w:val="24"/>
        </w:rPr>
        <w:t xml:space="preserve">                                  </w:t>
      </w:r>
    </w:p>
    <w:sectPr w:rsidR="008915E5" w:rsidSect="00F26CCE">
      <w:pgSz w:w="11906" w:h="16838"/>
      <w:pgMar w:top="851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914B4" w14:textId="77777777" w:rsidR="00261DEB" w:rsidRDefault="00261DEB" w:rsidP="004D7658">
      <w:pPr>
        <w:spacing w:after="0" w:line="240" w:lineRule="auto"/>
      </w:pPr>
      <w:r>
        <w:separator/>
      </w:r>
    </w:p>
  </w:endnote>
  <w:endnote w:type="continuationSeparator" w:id="0">
    <w:p w14:paraId="736CA3B7" w14:textId="77777777" w:rsidR="00261DEB" w:rsidRDefault="00261DEB" w:rsidP="004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87E11" w14:textId="77777777" w:rsidR="00261DEB" w:rsidRDefault="00261DEB" w:rsidP="004D7658">
      <w:pPr>
        <w:spacing w:after="0" w:line="240" w:lineRule="auto"/>
      </w:pPr>
      <w:r>
        <w:separator/>
      </w:r>
    </w:p>
  </w:footnote>
  <w:footnote w:type="continuationSeparator" w:id="0">
    <w:p w14:paraId="0DA4F22E" w14:textId="77777777" w:rsidR="00261DEB" w:rsidRDefault="00261DEB" w:rsidP="004D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9A9"/>
    <w:multiLevelType w:val="hybridMultilevel"/>
    <w:tmpl w:val="CFB4E58C"/>
    <w:lvl w:ilvl="0" w:tplc="08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51B"/>
    <w:multiLevelType w:val="hybridMultilevel"/>
    <w:tmpl w:val="4D785740"/>
    <w:lvl w:ilvl="0" w:tplc="B8E4B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7566C"/>
    <w:multiLevelType w:val="hybridMultilevel"/>
    <w:tmpl w:val="E5B05592"/>
    <w:lvl w:ilvl="0" w:tplc="1CE6F4BA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81C4D62"/>
    <w:multiLevelType w:val="hybridMultilevel"/>
    <w:tmpl w:val="03EA9B9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C04BA"/>
    <w:multiLevelType w:val="multilevel"/>
    <w:tmpl w:val="1DBAE73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30F90F70"/>
    <w:multiLevelType w:val="hybridMultilevel"/>
    <w:tmpl w:val="B310ED52"/>
    <w:lvl w:ilvl="0" w:tplc="D46E0A62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215" w:hanging="360"/>
      </w:pPr>
    </w:lvl>
    <w:lvl w:ilvl="2" w:tplc="0818001B" w:tentative="1">
      <w:start w:val="1"/>
      <w:numFmt w:val="lowerRoman"/>
      <w:lvlText w:val="%3."/>
      <w:lvlJc w:val="right"/>
      <w:pPr>
        <w:ind w:left="1935" w:hanging="180"/>
      </w:pPr>
    </w:lvl>
    <w:lvl w:ilvl="3" w:tplc="0818000F" w:tentative="1">
      <w:start w:val="1"/>
      <w:numFmt w:val="decimal"/>
      <w:lvlText w:val="%4."/>
      <w:lvlJc w:val="left"/>
      <w:pPr>
        <w:ind w:left="2655" w:hanging="360"/>
      </w:pPr>
    </w:lvl>
    <w:lvl w:ilvl="4" w:tplc="08180019" w:tentative="1">
      <w:start w:val="1"/>
      <w:numFmt w:val="lowerLetter"/>
      <w:lvlText w:val="%5."/>
      <w:lvlJc w:val="left"/>
      <w:pPr>
        <w:ind w:left="3375" w:hanging="360"/>
      </w:pPr>
    </w:lvl>
    <w:lvl w:ilvl="5" w:tplc="0818001B" w:tentative="1">
      <w:start w:val="1"/>
      <w:numFmt w:val="lowerRoman"/>
      <w:lvlText w:val="%6."/>
      <w:lvlJc w:val="right"/>
      <w:pPr>
        <w:ind w:left="4095" w:hanging="180"/>
      </w:pPr>
    </w:lvl>
    <w:lvl w:ilvl="6" w:tplc="0818000F" w:tentative="1">
      <w:start w:val="1"/>
      <w:numFmt w:val="decimal"/>
      <w:lvlText w:val="%7."/>
      <w:lvlJc w:val="left"/>
      <w:pPr>
        <w:ind w:left="4815" w:hanging="360"/>
      </w:pPr>
    </w:lvl>
    <w:lvl w:ilvl="7" w:tplc="08180019" w:tentative="1">
      <w:start w:val="1"/>
      <w:numFmt w:val="lowerLetter"/>
      <w:lvlText w:val="%8."/>
      <w:lvlJc w:val="left"/>
      <w:pPr>
        <w:ind w:left="5535" w:hanging="360"/>
      </w:pPr>
    </w:lvl>
    <w:lvl w:ilvl="8" w:tplc="08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F0619D1"/>
    <w:multiLevelType w:val="hybridMultilevel"/>
    <w:tmpl w:val="ED34A8CE"/>
    <w:lvl w:ilvl="0" w:tplc="08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AAC"/>
    <w:multiLevelType w:val="hybridMultilevel"/>
    <w:tmpl w:val="9B70C1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589A"/>
    <w:multiLevelType w:val="hybridMultilevel"/>
    <w:tmpl w:val="3F1A39B2"/>
    <w:lvl w:ilvl="0" w:tplc="577A5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55834"/>
    <w:multiLevelType w:val="hybridMultilevel"/>
    <w:tmpl w:val="9B70C13E"/>
    <w:lvl w:ilvl="0" w:tplc="3CBED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D6461"/>
    <w:multiLevelType w:val="hybridMultilevel"/>
    <w:tmpl w:val="D1F2BEA2"/>
    <w:lvl w:ilvl="0" w:tplc="DB04B280">
      <w:start w:val="1"/>
      <w:numFmt w:val="decimal"/>
      <w:lvlText w:val="%1."/>
      <w:lvlJc w:val="left"/>
      <w:pPr>
        <w:ind w:left="360" w:hanging="360"/>
      </w:pPr>
      <w:rPr>
        <w:rFonts w:ascii="PT Serif" w:eastAsia="Times New Roman" w:hAnsi="PT Serif" w:cstheme="majorBidi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321920">
    <w:abstractNumId w:val="4"/>
  </w:num>
  <w:num w:numId="2" w16cid:durableId="1692026977">
    <w:abstractNumId w:val="8"/>
  </w:num>
  <w:num w:numId="3" w16cid:durableId="1876191272">
    <w:abstractNumId w:val="1"/>
  </w:num>
  <w:num w:numId="4" w16cid:durableId="531459851">
    <w:abstractNumId w:val="9"/>
  </w:num>
  <w:num w:numId="5" w16cid:durableId="1343507693">
    <w:abstractNumId w:val="7"/>
  </w:num>
  <w:num w:numId="6" w16cid:durableId="649676392">
    <w:abstractNumId w:val="10"/>
  </w:num>
  <w:num w:numId="7" w16cid:durableId="1627007654">
    <w:abstractNumId w:val="2"/>
  </w:num>
  <w:num w:numId="8" w16cid:durableId="1564754430">
    <w:abstractNumId w:val="3"/>
  </w:num>
  <w:num w:numId="9" w16cid:durableId="890921609">
    <w:abstractNumId w:val="0"/>
  </w:num>
  <w:num w:numId="10" w16cid:durableId="1306161395">
    <w:abstractNumId w:val="6"/>
  </w:num>
  <w:num w:numId="11" w16cid:durableId="135954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71"/>
    <w:rsid w:val="00001CE2"/>
    <w:rsid w:val="00010CF2"/>
    <w:rsid w:val="00014058"/>
    <w:rsid w:val="000261BD"/>
    <w:rsid w:val="00033135"/>
    <w:rsid w:val="00047281"/>
    <w:rsid w:val="00056E94"/>
    <w:rsid w:val="00061540"/>
    <w:rsid w:val="0006795C"/>
    <w:rsid w:val="00072DE5"/>
    <w:rsid w:val="00085FAE"/>
    <w:rsid w:val="000A366E"/>
    <w:rsid w:val="000B23C7"/>
    <w:rsid w:val="000B54A4"/>
    <w:rsid w:val="000B550B"/>
    <w:rsid w:val="000C4D9A"/>
    <w:rsid w:val="000E2D37"/>
    <w:rsid w:val="000F00FA"/>
    <w:rsid w:val="000F4F33"/>
    <w:rsid w:val="00103343"/>
    <w:rsid w:val="00103F46"/>
    <w:rsid w:val="00104749"/>
    <w:rsid w:val="00132AE5"/>
    <w:rsid w:val="00141436"/>
    <w:rsid w:val="001423E8"/>
    <w:rsid w:val="001522F5"/>
    <w:rsid w:val="001547C3"/>
    <w:rsid w:val="0016155C"/>
    <w:rsid w:val="00161902"/>
    <w:rsid w:val="001721FD"/>
    <w:rsid w:val="001810EC"/>
    <w:rsid w:val="0019409D"/>
    <w:rsid w:val="00197EAE"/>
    <w:rsid w:val="001A4A5F"/>
    <w:rsid w:val="001C54A3"/>
    <w:rsid w:val="001D6494"/>
    <w:rsid w:val="001D659D"/>
    <w:rsid w:val="001E09E9"/>
    <w:rsid w:val="00200397"/>
    <w:rsid w:val="00207FD2"/>
    <w:rsid w:val="00213FC1"/>
    <w:rsid w:val="00221C8C"/>
    <w:rsid w:val="00230614"/>
    <w:rsid w:val="002367FA"/>
    <w:rsid w:val="00242B0C"/>
    <w:rsid w:val="0025682D"/>
    <w:rsid w:val="00257AC3"/>
    <w:rsid w:val="00261DEB"/>
    <w:rsid w:val="00262718"/>
    <w:rsid w:val="0027444F"/>
    <w:rsid w:val="00277C1A"/>
    <w:rsid w:val="00293CB9"/>
    <w:rsid w:val="00295039"/>
    <w:rsid w:val="00295625"/>
    <w:rsid w:val="002A4D3A"/>
    <w:rsid w:val="002B676C"/>
    <w:rsid w:val="002C0EC7"/>
    <w:rsid w:val="002C5C9F"/>
    <w:rsid w:val="002D2AFF"/>
    <w:rsid w:val="002E69DE"/>
    <w:rsid w:val="002F154E"/>
    <w:rsid w:val="002F5046"/>
    <w:rsid w:val="002F6D09"/>
    <w:rsid w:val="002F7EDA"/>
    <w:rsid w:val="0030545D"/>
    <w:rsid w:val="00306AFC"/>
    <w:rsid w:val="0031643E"/>
    <w:rsid w:val="00317016"/>
    <w:rsid w:val="003352E3"/>
    <w:rsid w:val="003401B1"/>
    <w:rsid w:val="003406DE"/>
    <w:rsid w:val="00343C76"/>
    <w:rsid w:val="003607F7"/>
    <w:rsid w:val="003733E4"/>
    <w:rsid w:val="00377376"/>
    <w:rsid w:val="003804B8"/>
    <w:rsid w:val="00397791"/>
    <w:rsid w:val="003B1D9B"/>
    <w:rsid w:val="003B4D7B"/>
    <w:rsid w:val="003C2443"/>
    <w:rsid w:val="003C31C0"/>
    <w:rsid w:val="003D6F78"/>
    <w:rsid w:val="003E4207"/>
    <w:rsid w:val="003E5458"/>
    <w:rsid w:val="003E5E13"/>
    <w:rsid w:val="0040336C"/>
    <w:rsid w:val="00414182"/>
    <w:rsid w:val="00415C73"/>
    <w:rsid w:val="00422EDB"/>
    <w:rsid w:val="00435169"/>
    <w:rsid w:val="00436508"/>
    <w:rsid w:val="00447834"/>
    <w:rsid w:val="0046279C"/>
    <w:rsid w:val="00465C3B"/>
    <w:rsid w:val="004666F1"/>
    <w:rsid w:val="00494FBF"/>
    <w:rsid w:val="0049606B"/>
    <w:rsid w:val="004A2B11"/>
    <w:rsid w:val="004A5D3A"/>
    <w:rsid w:val="004B4089"/>
    <w:rsid w:val="004C117B"/>
    <w:rsid w:val="004C66E4"/>
    <w:rsid w:val="004C6C11"/>
    <w:rsid w:val="004D40BD"/>
    <w:rsid w:val="004D7658"/>
    <w:rsid w:val="004E2005"/>
    <w:rsid w:val="004E6178"/>
    <w:rsid w:val="004F7ECA"/>
    <w:rsid w:val="0050065E"/>
    <w:rsid w:val="00500BEB"/>
    <w:rsid w:val="005028DD"/>
    <w:rsid w:val="00523266"/>
    <w:rsid w:val="00526218"/>
    <w:rsid w:val="00530E54"/>
    <w:rsid w:val="00546A94"/>
    <w:rsid w:val="0055114C"/>
    <w:rsid w:val="00556482"/>
    <w:rsid w:val="00577046"/>
    <w:rsid w:val="0058260A"/>
    <w:rsid w:val="005920E2"/>
    <w:rsid w:val="00593E0D"/>
    <w:rsid w:val="005A4D84"/>
    <w:rsid w:val="005A68A5"/>
    <w:rsid w:val="005C5DB6"/>
    <w:rsid w:val="005C76E0"/>
    <w:rsid w:val="005E03C4"/>
    <w:rsid w:val="005E3205"/>
    <w:rsid w:val="005E39B1"/>
    <w:rsid w:val="005F4602"/>
    <w:rsid w:val="005F7486"/>
    <w:rsid w:val="0060256E"/>
    <w:rsid w:val="00621425"/>
    <w:rsid w:val="00624CBF"/>
    <w:rsid w:val="006261D5"/>
    <w:rsid w:val="00645009"/>
    <w:rsid w:val="0065409A"/>
    <w:rsid w:val="00655AE7"/>
    <w:rsid w:val="00657486"/>
    <w:rsid w:val="00665CA8"/>
    <w:rsid w:val="0067303D"/>
    <w:rsid w:val="006736E5"/>
    <w:rsid w:val="0068697E"/>
    <w:rsid w:val="006904AB"/>
    <w:rsid w:val="00690FA1"/>
    <w:rsid w:val="006A4689"/>
    <w:rsid w:val="006B000D"/>
    <w:rsid w:val="006B3FB8"/>
    <w:rsid w:val="006E11C4"/>
    <w:rsid w:val="006E4B74"/>
    <w:rsid w:val="006F5AFB"/>
    <w:rsid w:val="00703A94"/>
    <w:rsid w:val="00711BB7"/>
    <w:rsid w:val="00711F81"/>
    <w:rsid w:val="00723B9B"/>
    <w:rsid w:val="00725670"/>
    <w:rsid w:val="007268DD"/>
    <w:rsid w:val="007310CA"/>
    <w:rsid w:val="0074725F"/>
    <w:rsid w:val="00750BA6"/>
    <w:rsid w:val="00766214"/>
    <w:rsid w:val="007904A2"/>
    <w:rsid w:val="007909CA"/>
    <w:rsid w:val="007E0BA8"/>
    <w:rsid w:val="0081341F"/>
    <w:rsid w:val="00813437"/>
    <w:rsid w:val="008471A0"/>
    <w:rsid w:val="00857B37"/>
    <w:rsid w:val="0086131E"/>
    <w:rsid w:val="00863CF1"/>
    <w:rsid w:val="00880ABC"/>
    <w:rsid w:val="00883551"/>
    <w:rsid w:val="00885B6F"/>
    <w:rsid w:val="00886BB6"/>
    <w:rsid w:val="00890888"/>
    <w:rsid w:val="008915E5"/>
    <w:rsid w:val="00892BBE"/>
    <w:rsid w:val="0089644B"/>
    <w:rsid w:val="00897106"/>
    <w:rsid w:val="008B0946"/>
    <w:rsid w:val="008C479A"/>
    <w:rsid w:val="008D16B9"/>
    <w:rsid w:val="008D401C"/>
    <w:rsid w:val="008E6751"/>
    <w:rsid w:val="009018EB"/>
    <w:rsid w:val="00913137"/>
    <w:rsid w:val="00923BA9"/>
    <w:rsid w:val="00924F48"/>
    <w:rsid w:val="00926E5A"/>
    <w:rsid w:val="00933D13"/>
    <w:rsid w:val="00963F93"/>
    <w:rsid w:val="00971B5E"/>
    <w:rsid w:val="00974229"/>
    <w:rsid w:val="00993206"/>
    <w:rsid w:val="009D5FB8"/>
    <w:rsid w:val="009D774E"/>
    <w:rsid w:val="00A04209"/>
    <w:rsid w:val="00A05F8C"/>
    <w:rsid w:val="00A211D5"/>
    <w:rsid w:val="00A25C4C"/>
    <w:rsid w:val="00A302F4"/>
    <w:rsid w:val="00A3539A"/>
    <w:rsid w:val="00A3589F"/>
    <w:rsid w:val="00A35C79"/>
    <w:rsid w:val="00A37055"/>
    <w:rsid w:val="00A41169"/>
    <w:rsid w:val="00A43671"/>
    <w:rsid w:val="00A52F57"/>
    <w:rsid w:val="00A6561B"/>
    <w:rsid w:val="00A7001B"/>
    <w:rsid w:val="00A80501"/>
    <w:rsid w:val="00AA577D"/>
    <w:rsid w:val="00AB5F26"/>
    <w:rsid w:val="00AD0887"/>
    <w:rsid w:val="00AD788F"/>
    <w:rsid w:val="00AD7B38"/>
    <w:rsid w:val="00AE3B08"/>
    <w:rsid w:val="00AE4D3F"/>
    <w:rsid w:val="00AE75B4"/>
    <w:rsid w:val="00AF0928"/>
    <w:rsid w:val="00AF444B"/>
    <w:rsid w:val="00B0229D"/>
    <w:rsid w:val="00B031FC"/>
    <w:rsid w:val="00B1020B"/>
    <w:rsid w:val="00B20E36"/>
    <w:rsid w:val="00B41FB3"/>
    <w:rsid w:val="00B520BC"/>
    <w:rsid w:val="00B618FC"/>
    <w:rsid w:val="00B64417"/>
    <w:rsid w:val="00B6471C"/>
    <w:rsid w:val="00B65926"/>
    <w:rsid w:val="00B66532"/>
    <w:rsid w:val="00B87CB4"/>
    <w:rsid w:val="00B9327D"/>
    <w:rsid w:val="00BB51DA"/>
    <w:rsid w:val="00BD1D09"/>
    <w:rsid w:val="00BD29B6"/>
    <w:rsid w:val="00BD722B"/>
    <w:rsid w:val="00BE42E5"/>
    <w:rsid w:val="00BE6672"/>
    <w:rsid w:val="00BE762C"/>
    <w:rsid w:val="00BF2C02"/>
    <w:rsid w:val="00C4237C"/>
    <w:rsid w:val="00C4488A"/>
    <w:rsid w:val="00C47E52"/>
    <w:rsid w:val="00C50BF8"/>
    <w:rsid w:val="00C82983"/>
    <w:rsid w:val="00C91E05"/>
    <w:rsid w:val="00CA7087"/>
    <w:rsid w:val="00CA762C"/>
    <w:rsid w:val="00CD2761"/>
    <w:rsid w:val="00CD5509"/>
    <w:rsid w:val="00CE3DC5"/>
    <w:rsid w:val="00D00B87"/>
    <w:rsid w:val="00D03C2D"/>
    <w:rsid w:val="00D17671"/>
    <w:rsid w:val="00D243BD"/>
    <w:rsid w:val="00D3348E"/>
    <w:rsid w:val="00D334B3"/>
    <w:rsid w:val="00D33EAD"/>
    <w:rsid w:val="00D44D28"/>
    <w:rsid w:val="00D46C73"/>
    <w:rsid w:val="00D564CB"/>
    <w:rsid w:val="00D8056F"/>
    <w:rsid w:val="00D81A4C"/>
    <w:rsid w:val="00D82576"/>
    <w:rsid w:val="00D95726"/>
    <w:rsid w:val="00D97F4D"/>
    <w:rsid w:val="00DA6F90"/>
    <w:rsid w:val="00DD52F0"/>
    <w:rsid w:val="00DE3451"/>
    <w:rsid w:val="00DF1457"/>
    <w:rsid w:val="00E05271"/>
    <w:rsid w:val="00E0708F"/>
    <w:rsid w:val="00E15007"/>
    <w:rsid w:val="00E20391"/>
    <w:rsid w:val="00E45323"/>
    <w:rsid w:val="00E45CAF"/>
    <w:rsid w:val="00E610B0"/>
    <w:rsid w:val="00EA1EF2"/>
    <w:rsid w:val="00EA6EF0"/>
    <w:rsid w:val="00EA739E"/>
    <w:rsid w:val="00EB5CD3"/>
    <w:rsid w:val="00EB665A"/>
    <w:rsid w:val="00EB6BD1"/>
    <w:rsid w:val="00ED4B49"/>
    <w:rsid w:val="00EF5ADF"/>
    <w:rsid w:val="00EF5D48"/>
    <w:rsid w:val="00EF66DA"/>
    <w:rsid w:val="00F02E0D"/>
    <w:rsid w:val="00F1562A"/>
    <w:rsid w:val="00F214A3"/>
    <w:rsid w:val="00F26CCE"/>
    <w:rsid w:val="00F27B84"/>
    <w:rsid w:val="00F30C5E"/>
    <w:rsid w:val="00F35407"/>
    <w:rsid w:val="00F45DB4"/>
    <w:rsid w:val="00F51FFE"/>
    <w:rsid w:val="00F62C4C"/>
    <w:rsid w:val="00F6678E"/>
    <w:rsid w:val="00F73BE5"/>
    <w:rsid w:val="00F909A5"/>
    <w:rsid w:val="00F90F17"/>
    <w:rsid w:val="00FA039B"/>
    <w:rsid w:val="00FA4764"/>
    <w:rsid w:val="00FB00DF"/>
    <w:rsid w:val="00FB7C95"/>
    <w:rsid w:val="00FD4A71"/>
    <w:rsid w:val="00FE4421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703E"/>
  <w15:chartTrackingRefBased/>
  <w15:docId w15:val="{8DBACAD1-CCAD-4173-B634-8B9357F8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F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4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7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D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paragraph" w:customStyle="1" w:styleId="paragraph">
    <w:name w:val="paragraph"/>
    <w:basedOn w:val="Normal"/>
    <w:rsid w:val="00DD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textrun">
    <w:name w:val="textrun"/>
    <w:basedOn w:val="DefaultParagraphFont"/>
    <w:rsid w:val="00DD52F0"/>
  </w:style>
  <w:style w:type="character" w:customStyle="1" w:styleId="normaltextrun">
    <w:name w:val="normaltextrun"/>
    <w:basedOn w:val="DefaultParagraphFont"/>
    <w:rsid w:val="00DD52F0"/>
  </w:style>
  <w:style w:type="character" w:customStyle="1" w:styleId="eop">
    <w:name w:val="eop"/>
    <w:basedOn w:val="DefaultParagraphFont"/>
    <w:rsid w:val="00DD52F0"/>
  </w:style>
  <w:style w:type="character" w:customStyle="1" w:styleId="tabrun">
    <w:name w:val="tabrun"/>
    <w:basedOn w:val="DefaultParagraphFont"/>
    <w:rsid w:val="00DD52F0"/>
  </w:style>
  <w:style w:type="character" w:customStyle="1" w:styleId="tabchar">
    <w:name w:val="tabchar"/>
    <w:basedOn w:val="DefaultParagraphFont"/>
    <w:rsid w:val="00DD52F0"/>
  </w:style>
  <w:style w:type="character" w:customStyle="1" w:styleId="tableaderchars">
    <w:name w:val="tableaderchars"/>
    <w:basedOn w:val="DefaultParagraphFont"/>
    <w:rsid w:val="00DD52F0"/>
  </w:style>
  <w:style w:type="paragraph" w:customStyle="1" w:styleId="outlineelement">
    <w:name w:val="outlineelement"/>
    <w:basedOn w:val="Normal"/>
    <w:rsid w:val="00DD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linebreakblob">
    <w:name w:val="linebreakblob"/>
    <w:basedOn w:val="DefaultParagraphFont"/>
    <w:rsid w:val="00DD52F0"/>
  </w:style>
  <w:style w:type="character" w:customStyle="1" w:styleId="scxw252978087">
    <w:name w:val="scxw252978087"/>
    <w:basedOn w:val="DefaultParagraphFont"/>
    <w:rsid w:val="00DD52F0"/>
  </w:style>
  <w:style w:type="paragraph" w:styleId="Header">
    <w:name w:val="header"/>
    <w:basedOn w:val="Normal"/>
    <w:link w:val="HeaderChar"/>
    <w:uiPriority w:val="99"/>
    <w:unhideWhenUsed/>
    <w:rsid w:val="00DD5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5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F0"/>
    <w:rPr>
      <w:rFonts w:ascii="Calibri" w:eastAsia="Calibri" w:hAnsi="Calibri" w:cs="Times New Roman"/>
    </w:rPr>
  </w:style>
  <w:style w:type="paragraph" w:styleId="NormalWeb">
    <w:name w:val="Normal (Web)"/>
    <w:basedOn w:val="Normal"/>
    <w:link w:val="NormalWebChar"/>
    <w:uiPriority w:val="99"/>
    <w:unhideWhenUsed/>
    <w:rsid w:val="00DD52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DD52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DD52F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DD52F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DD52F0"/>
    <w:rPr>
      <w:b/>
      <w:bCs/>
    </w:rPr>
  </w:style>
  <w:style w:type="table" w:styleId="TableGrid">
    <w:name w:val="Table Grid"/>
    <w:basedOn w:val="TableNormal"/>
    <w:uiPriority w:val="39"/>
    <w:rsid w:val="00DD52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DD52F0"/>
  </w:style>
  <w:style w:type="paragraph" w:styleId="Revision">
    <w:name w:val="Revision"/>
    <w:hidden/>
    <w:uiPriority w:val="99"/>
    <w:semiHidden/>
    <w:rsid w:val="004666F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06AF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4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01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01C"/>
    <w:rPr>
      <w:rFonts w:ascii="Calibri" w:eastAsia="Calibri" w:hAnsi="Calibri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FF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FFE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76DF-2B1E-4404-87E2-CDF6A41C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871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Paduraru</dc:creator>
  <cp:keywords/>
  <dc:description/>
  <cp:lastModifiedBy>Lidia Badia</cp:lastModifiedBy>
  <cp:revision>31</cp:revision>
  <cp:lastPrinted>2024-04-04T12:17:00Z</cp:lastPrinted>
  <dcterms:created xsi:type="dcterms:W3CDTF">2024-03-21T11:45:00Z</dcterms:created>
  <dcterms:modified xsi:type="dcterms:W3CDTF">2024-04-04T12:27:00Z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2024-01-23T08:59:14Z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be741335-1ef0-4f61-a0f7-c0daff7c3f58</vt:lpwstr>
  </property>
  <property fmtid="{D5CDD505-2E9C-101B-9397-08002B2CF9AE}" pid="8" name="MSIP_Label_5c4e35d5-db9c-4c03-801d-f4783407a705_ContentBits">
    <vt:lpwstr>0</vt:lpwstr>
  </property>
</Properties>
</file>