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7D98" w14:textId="77777777" w:rsidR="00A907B4" w:rsidRDefault="00A907B4" w:rsidP="00A90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14:paraId="5DA5EA83" w14:textId="77777777" w:rsidR="00A907B4" w:rsidRDefault="00A907B4" w:rsidP="00A90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proiectul de hotărâre a Guvernului</w:t>
      </w:r>
    </w:p>
    <w:p w14:paraId="41228991" w14:textId="77777777" w:rsidR="00A907B4" w:rsidRDefault="00A907B4" w:rsidP="00A90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7B4">
        <w:rPr>
          <w:rFonts w:ascii="Times New Roman" w:hAnsi="Times New Roman" w:cs="Times New Roman"/>
          <w:b/>
          <w:sz w:val="24"/>
          <w:szCs w:val="24"/>
          <w:lang w:val="ro-RO"/>
        </w:rPr>
        <w:t>cu privire la modificarea Hotărârii Guvernului nr.713/2013 pentru aprobarea</w:t>
      </w:r>
    </w:p>
    <w:p w14:paraId="650461AE" w14:textId="77777777" w:rsidR="00A907B4" w:rsidRPr="00A907B4" w:rsidRDefault="00A907B4" w:rsidP="00A90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7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Cerințelor privind producerea și comercializarea semințelor de legume,</w:t>
      </w:r>
    </w:p>
    <w:p w14:paraId="74244087" w14:textId="77777777" w:rsidR="00A907B4" w:rsidRDefault="00A907B4" w:rsidP="00A90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7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răsadurilor și a materialului săditor legumicol  </w:t>
      </w:r>
    </w:p>
    <w:p w14:paraId="2DCC5F99" w14:textId="77777777" w:rsidR="00A907B4" w:rsidRDefault="00A907B4" w:rsidP="00D7729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679"/>
      </w:tblGrid>
      <w:tr w:rsidR="00A907B4" w14:paraId="7DE6F26C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416F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şi, după caz, a participanţilor la elaborarea proiectului</w:t>
            </w:r>
          </w:p>
        </w:tc>
      </w:tr>
      <w:tr w:rsidR="00A907B4" w14:paraId="63DC7076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14CB" w14:textId="77777777" w:rsidR="00D7729A" w:rsidRDefault="00D772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="00A907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elaborat de către </w:t>
            </w:r>
            <w:r w:rsidR="00A907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Agricu</w:t>
            </w:r>
            <w:r w:rsidR="00230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lturii și Industriei Alimentare întru executarea punctului 27 capitolul 11 din </w:t>
            </w:r>
            <w:r w:rsidR="00230D8B" w:rsidRPr="00230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naţional de acţiuni pentru aderarea Republicii Moldova la Uniunea Europeană pe anii 2024-2027</w:t>
            </w:r>
            <w:r w:rsidR="00230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aprobat prin Hotărârea Guvernului nr.829/2023. </w:t>
            </w:r>
            <w:r w:rsidR="00230D8B" w:rsidRPr="00230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07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1FD7774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907B4" w14:paraId="341C4A76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381C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Condiţiile ce au impus elaborarea proiectului actului normativ şi finalităţile urmărite</w:t>
            </w:r>
          </w:p>
        </w:tc>
      </w:tr>
      <w:tr w:rsidR="00A907B4" w14:paraId="12AA261D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64DD" w14:textId="77777777" w:rsidR="009F6823" w:rsidRDefault="00E40B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0B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Cerinţele privind producerea şi comercializarea seminţelor de legume, răsadurilor şi a materialului săditor legumicol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aprobate prin Hotărârea Guvernului nr.713/2013, </w:t>
            </w:r>
            <w:r w:rsidRPr="00E40B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stabilesc reguli şi cerinţe privind producerea şi/sau comercializarea seminţelor de legume, răsadurilor şi a materialului săditor legumicol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F673D82" w14:textId="77777777" w:rsidR="009F6823" w:rsidRDefault="009F6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 Guvernului nr.713/2013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fost transpuse parțial prevederile următoarelor acte ale Uniunii Europene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(UE)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6AFB284" w14:textId="77777777" w:rsidR="009F6823" w:rsidRDefault="009F6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187CFA">
              <w:rPr>
                <w:b/>
              </w:rPr>
              <w:t xml:space="preserve"> 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2002/55/CE a Consiliului din 13 iunie 2002 privind comercializarea seminţelor de legume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D604966" w14:textId="77777777" w:rsidR="009F6823" w:rsidRDefault="009F6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2008/72/CE a Consiliului din 15 iulie 2008 privind comercializarea materialului de înmulţire şi plantare 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egumicol, altul decît seminţele;</w:t>
            </w:r>
          </w:p>
          <w:p w14:paraId="41EC808E" w14:textId="77777777" w:rsidR="009F6823" w:rsidRDefault="009F6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2003/91/CE a Comisiei din 6 octombrie 2003 de stabilire a normelor de aplicare a dispoziţiilor articolului 7 din Directiva 2002/55/CE a Consiliului din 13 iunie 2002 privind numărul minim de caracteristici care trebuie examinate şi condiţiile minime necesare pentru examinarea anumitor soiuri de legume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290CB1C3" w14:textId="77777777" w:rsidR="00607FF3" w:rsidRDefault="009F6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</w:t>
            </w:r>
            <w:r w:rsidR="00546F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 proiect este elaborat în scopul actualizării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actului normativ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contextul </w:t>
            </w:r>
            <w:r w:rsidR="008F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intervențiilor de modificare a Directiv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sus-menționate</w:t>
            </w:r>
            <w:r w:rsidR="00546F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</w:t>
            </w:r>
            <w:r w:rsidR="00A629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</w:t>
            </w:r>
            <w:r w:rsidR="00546F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garanta plasarea pe piață a semințelor și materialului săditor de legume de calitate înaltă</w:t>
            </w:r>
            <w:r w:rsidR="00607F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pentru a nu induce în e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roare consumatorii</w:t>
            </w:r>
            <w:r w:rsidR="00607F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profesioniști în ceea ce privește calitatea seminț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și a materialului săditor</w:t>
            </w:r>
            <w:r w:rsidR="00AF6D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Astfel, se va realiza obiectivul principal al reglementărilor din actul național, armonizat cu legislația UE, în special o</w:t>
            </w:r>
            <w:r w:rsidR="00DB5518" w:rsidRP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bținerea de rezultate satisfăcătoare din cultivarea le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gumelor urmare a folosirii</w:t>
            </w:r>
            <w:r w:rsidR="00DB5518" w:rsidRP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unor semințe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autentice</w:t>
            </w:r>
            <w:r w:rsidR="00DB5518" w:rsidRP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garantată</w:t>
            </w:r>
            <w:r w:rsidR="00DB5518" w:rsidRP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B55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70C4813" w14:textId="77777777" w:rsidR="00607FF3" w:rsidRDefault="00607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special,</w:t>
            </w:r>
            <w:r w:rsidR="009D56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atingerea obiectivelor prenotate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prezintă relevanță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transpunere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normele: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D35F09E" w14:textId="77777777" w:rsidR="008F5C03" w:rsidRDefault="00607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Directiva 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2002/55/CE a Consiliului din 13 iunie 2002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9F68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F6D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95CD6EE" w14:textId="77777777" w:rsidR="00607FF3" w:rsidRDefault="00607FF3" w:rsidP="00607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îmbunătățirea securității</w:t>
            </w:r>
            <w:r w:rsidRPr="00607F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etichetelor oficiale</w:t>
            </w:r>
            <w:r w:rsidR="007C3B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întru neadmiterea cazurilor de utilizare frauduloasă 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Directiva (UE) 2016/317 a Comisiei </w:t>
            </w:r>
            <w:r w:rsidR="007C3B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3 martie 2016 </w:t>
            </w:r>
            <w:r w:rsidRPr="00607F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modificare a Directivelor 66/401/CEE, 66/402/CEE, 2002/54/CE, 2002/55/CE, 2002/56/CE și 2002/57/CE privind eticheta oficială de pe ambalajele de semințe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7C3B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9AE5A20" w14:textId="77777777" w:rsidR="00995D7E" w:rsidRDefault="00995D7E" w:rsidP="00187C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precizarea denumirii botanice a unor soiuri, ținând cont de </w:t>
            </w:r>
            <w:r w:rsidR="00187CFA"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evo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luția cunoștințelor științifice (Directiva de punere în aplicare (UE) 2019/990 a Comisiei din 17 iunie 2019 </w:t>
            </w:r>
            <w:r w:rsidR="00187CFA"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modificare a listei de genuri și specii de la articolul 2 alineatul (1) litera (b) din Directiva 2002/55/CE</w:t>
            </w:r>
            <w:r w:rsid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); </w:t>
            </w:r>
          </w:p>
          <w:p w14:paraId="30C46C98" w14:textId="77777777" w:rsidR="00187CFA" w:rsidRDefault="00187CFA" w:rsidP="00187C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normele de prezență a</w:t>
            </w:r>
            <w:r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organismelor dăunătoare reglementate care nu sunt de carantină (ORNC-uri) pe semințele de legume, cel puțin la o inspe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cție vizuală</w:t>
            </w:r>
            <w:r>
              <w:t xml:space="preserve"> (</w:t>
            </w:r>
            <w:r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de punere în aplicare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(UE) 2020/177 a Comisiei</w:t>
            </w:r>
            <w:r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11 februarie 2020 de modificare a Directivelor 66/401/CEE, 66/402/CEE, 68/193/CEE, 2002/55/CE, 2002/56/CE și 2002/57/CE ale Consiliului, a Directivelor 93/49/CEE și 93/61/CEE ale Comisiei și a Directivelor de punere în aplicare 2014/21/UE și 2014/98/UE în ceea </w:t>
            </w:r>
            <w:r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ce privește organismele dăunătoare plantelor prezente pe semințe și pe alte materiale de reproducere a plantelor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7A86DD81" w14:textId="77777777" w:rsidR="00187CFA" w:rsidRDefault="00187CFA" w:rsidP="00B24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7C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d)</w:t>
            </w:r>
            <w:r w:rsid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identității</w:t>
            </w:r>
            <w:r w:rsidR="00D5040F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soiurilor de semi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nțe de către </w:t>
            </w:r>
            <w:r w:rsidR="00D5040F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de certifi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cu utilizarea tehnicii biochimice sau moleculare reproductibile</w:t>
            </w:r>
            <w:r w:rsidR="00D5040F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recunoscută la nivel internațional, în conformitate cu standa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rdele internaționale aplicabile,</w:t>
            </w:r>
            <w:r w:rsidR="001F3542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caz că </w:t>
            </w:r>
            <w:r w:rsidR="001F3542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persistă îndoieli cu privire la 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examinarea </w:t>
            </w:r>
            <w:r w:rsidR="001F3542" w:rsidRPr="00D504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identitatea soiurilor</w:t>
            </w:r>
            <w:r w:rsidR="001F3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B248AC" w:rsidRPr="00187C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de punere în aplicare</w:t>
            </w:r>
            <w:r w:rsid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(UE) 2021/971 a Comisiei </w:t>
            </w:r>
            <w:r w:rsidR="00B248AC" w:rsidRP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16 iunie 2021</w:t>
            </w:r>
            <w:r w:rsid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248AC" w:rsidRP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 anexei I la Directiva 2002/55/CE în ceea ce privește utilizarea tehnicilor biochimice și moleculare</w:t>
            </w:r>
            <w:r w:rsidR="00B248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); </w:t>
            </w:r>
          </w:p>
          <w:p w14:paraId="22EC9959" w14:textId="77777777" w:rsidR="0073611D" w:rsidRDefault="00A62978" w:rsidP="009D56E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7361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B163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D56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9D56E0" w:rsidRPr="009D56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2003/91/CE a Comisiei din 6 octombrie 2003</w:t>
            </w:r>
            <w:r w:rsid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urmează a fi transpuse protocoalele și orientările noi și cele actualizate de către </w:t>
            </w:r>
            <w:r w:rsidR="0051717B"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Oficiul Comunitar pentru Soiuri de Plante</w:t>
            </w:r>
            <w:r w:rsid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de către Uniunea</w:t>
            </w:r>
            <w:r w:rsidR="0051717B"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Internaționale pentru Protecția Noilor Soiuri de Plante</w:t>
            </w:r>
            <w:r w:rsid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cu situația la 01.01.2024.  </w:t>
            </w:r>
          </w:p>
          <w:p w14:paraId="69C3ABFE" w14:textId="77777777" w:rsidR="00B13402" w:rsidRDefault="005171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Transpunerea acestor norme este necesară întrucât se asigură</w:t>
            </w:r>
            <w:r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 so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iurile incluse în catalogul soiurilor de plante național</w:t>
            </w:r>
            <w:r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 conforme cu protocoalele stabilite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OCSP</w:t>
            </w:r>
            <w:r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ceea ce privește caracteristicile minime care trebuie vizate în cursul verificării diverselor specii și condițiile minime pentru verificarea soiu</w:t>
            </w:r>
            <w:r w:rsidR="00A629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rilor, iar î</w:t>
            </w:r>
            <w:r w:rsidRPr="005171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ceea ce privește speciile care nu fac obiectul protocoalelor OCS</w:t>
            </w:r>
            <w:r w:rsidR="00A629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P, sunt conforme cu orientările UPOV. </w:t>
            </w:r>
            <w:r w:rsidR="00B134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907B4" w14:paraId="18253155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D29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A907B4" w14:paraId="77462952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FA3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ctul transpune, cu excepția norme</w:t>
            </w:r>
            <w:r w:rsidR="00AC7D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UE neaplicabile sau care nu sunt fundamentale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următoarele acte:   </w:t>
            </w:r>
          </w:p>
          <w:p w14:paraId="3615FE2D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Directiva 2002/55/CE a Consiliului din 13 iunie 2002 privind comercializarea seminţelor de legume, publicată în Jurnalul Oficial al Comunităţilor Europene L 193 din 20 iulie 2002 (CELEX: 32002L0055), așa cum a fost modificată ultima oară prin Directiva de punere în aplicare (UE) 2021/971 a Comisiei din 16 iunie 2021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</w:p>
          <w:p w14:paraId="04C4D5A6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compatibilitate – compatibil.  </w:t>
            </w:r>
          </w:p>
          <w:p w14:paraId="0E44F7DB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Directiva 2008/72/CE a Consiliului din 15 iulie 2008 privind comercializarea materialului de înmulţire şi plantare legumicol, altul decît seminţele, publicată în Jurnalul Oficial al Uniunii Europene L 205 din 1 august 2008 (CELEX: 32008L0072), așa cum a fost modificată ultima oară prin Directiva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punere în aplicare (UE) 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2021/971 a Comisiei din 16 iunie 2021     </w:t>
            </w:r>
          </w:p>
          <w:p w14:paraId="06E54908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compatibilitate – compatibil.  </w:t>
            </w:r>
          </w:p>
          <w:p w14:paraId="252F5B6D" w14:textId="77777777" w:rsidR="00C20780" w:rsidRP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2003/91/CE a Comisiei din 6 octombrie 2003 de stabilire a normelor de aplicare a dispoziţiilor articolului 7 din Directiva 2002/55/CE a Consiliului din 13 iunie 2002 privind numărul minim de caracteristici care trebuie examinate şi condiţiile minime necesare pentru examinarea anumitor soiuri de legume (CELEX: 32003L0091), publicată în Jurnalul Oficial al Uniunii Europene, L 254, din 8 octombrie 2003, așa cum a fost modificată ultima oară prin Directiva de punere în aplicare (UE) 2023/1438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Comisiei din 10 iulie 2023.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14:paraId="24D31BD2" w14:textId="77777777" w:rsidR="00C20780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</w:t>
            </w:r>
            <w:r w:rsidR="00F61D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</w:t>
            </w:r>
            <w:r w:rsidRPr="00C207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compatibilitate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compatibil.  </w:t>
            </w:r>
          </w:p>
          <w:p w14:paraId="51DF1C1B" w14:textId="77777777" w:rsidR="00A907B4" w:rsidRDefault="00C20780" w:rsidP="00C207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Concomitent cu elaborarea proiectului de act normativ au fost întocmite tabelele de concordanță. </w:t>
            </w:r>
          </w:p>
        </w:tc>
      </w:tr>
      <w:tr w:rsidR="00A907B4" w14:paraId="3EA4ABCF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361C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Principalele prevederi ale proiectului şi evidenţierea elementelor noi</w:t>
            </w:r>
          </w:p>
        </w:tc>
      </w:tr>
      <w:tr w:rsidR="00A907B4" w14:paraId="558B163F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3A8" w14:textId="77777777" w:rsidR="00A907B4" w:rsidRDefault="00F61DBC" w:rsidP="00F61D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Este expusă în redacție nouă anexa nr.1 la Cerințele</w:t>
            </w:r>
            <w:r>
              <w:t xml:space="preserve"> </w:t>
            </w:r>
            <w:r w:rsidRPr="00F61D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producerea şi comercializarea </w:t>
            </w:r>
            <w:r w:rsidRPr="00F61D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seminţelor de legume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răsadurilor şi a materialului </w:t>
            </w:r>
            <w:r w:rsidRPr="00F61D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săditor legumicol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aprobate prin Hotărârea Guvernului nr.713/2013 (Cerințe), care prevede genurile și speciile de plante </w:t>
            </w:r>
            <w:r w:rsidRPr="00F61D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fac obiectul de reglementare al prezentelor Cerințe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 </w:t>
            </w:r>
          </w:p>
          <w:p w14:paraId="54792D9B" w14:textId="77777777" w:rsidR="00721A25" w:rsidRDefault="00721A25" w:rsidP="00721A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 Cerințele se completează cu anexa nr.1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stabilește n</w:t>
            </w:r>
            <w:r w:rsidRPr="00721A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umărul minim de caract</w:t>
            </w:r>
            <w:r w:rsidR="00A769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eristici 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trebuie examinate </w:t>
            </w:r>
            <w:r w:rsidRPr="00721A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condițiile minime necesare pentru examinarea anumitor soiuri de legume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47D76A86" w14:textId="77777777" w:rsidR="00A76944" w:rsidRDefault="00721A25" w:rsidP="00721A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anexă sunt prevăzute: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lista speciilor </w:t>
            </w:r>
            <w:r w:rsidRPr="00721A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trebuie să respecte protocoalele tehnice ale OCSP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speciile </w:t>
            </w:r>
            <w:r w:rsidRPr="00721A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trebuie să respecte orientările de testare ale UPOV</w:t>
            </w:r>
            <w:r w:rsidR="004B03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inclusiv </w:t>
            </w:r>
            <w:r w:rsidR="004B0372" w:rsidRPr="004B03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soiurile ecologice de specii de legume adecvate pentru producția ecologică</w:t>
            </w:r>
            <w:r w:rsidR="004B03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2E1E8101" w14:textId="77777777" w:rsidR="00A76944" w:rsidRDefault="00A76944" w:rsidP="00721A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3) În anexa nr.3, sunt stabilite pragurile de prezență a</w:t>
            </w:r>
            <w:r w:rsidRPr="00A769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nismelor dăunătoare</w:t>
            </w:r>
            <w:r w:rsidRPr="00A769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nu sunt de carantină (ORNC-uri) pe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semințele de legume </w:t>
            </w:r>
            <w:r w:rsidR="003B1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nu trebuie să fie depășite la o inspecție vizuală.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347D389" w14:textId="77777777" w:rsidR="00A907B4" w:rsidRDefault="00A76944" w:rsidP="00A907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4) Proiectul, de asemenea, actualizează unele prevederi ale Hotărârii Guvernului nr.713/2013 întru a-l acorda la normele de tehnică legislativă.  </w:t>
            </w:r>
            <w:r w:rsidR="00721A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A907B4" w14:paraId="03CCC377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42CE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5. Fundamentarea economico-financiară</w:t>
            </w:r>
          </w:p>
        </w:tc>
      </w:tr>
      <w:tr w:rsidR="00A907B4" w14:paraId="1F263737" w14:textId="77777777" w:rsidTr="007840A4">
        <w:trPr>
          <w:trHeight w:val="143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4B8C" w14:textId="77777777" w:rsidR="00A907B4" w:rsidRDefault="0078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proiectului nu implică cheltuieli din bugetul public.</w:t>
            </w:r>
          </w:p>
        </w:tc>
      </w:tr>
      <w:tr w:rsidR="00A907B4" w14:paraId="47323B97" w14:textId="77777777" w:rsidTr="007840A4">
        <w:trPr>
          <w:trHeight w:val="26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E67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A907B4" w14:paraId="3E062DBD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F635" w14:textId="77777777" w:rsidR="00A907B4" w:rsidRDefault="0078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Actul normativ este în conformitate cu Legea nr.68/2013 despre semințe</w:t>
            </w:r>
            <w:r w:rsidR="008E06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Legea nr.39/2008 cu privire la protecția soiurilor de plante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E06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907B4" w14:paraId="6AFA0DCF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8773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Avizarea şi consultarea publică a proiectului</w:t>
            </w:r>
          </w:p>
        </w:tc>
      </w:tr>
      <w:tr w:rsidR="00A907B4" w14:paraId="64F58BA9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9F89" w14:textId="77777777" w:rsidR="00A907B4" w:rsidRDefault="007840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va fi supus avizării și va fi publicat pentru consultări după înregistrarea în ședința secretarilor de stat. </w:t>
            </w:r>
          </w:p>
          <w:p w14:paraId="4B24FC72" w14:textId="77777777" w:rsidR="00FD2E85" w:rsidRDefault="00FD2E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Anunțul despre inițierea elaborării proiectului a fost publicat pe portalul particip.gov.md: </w:t>
            </w:r>
            <w:hyperlink r:id="rId4" w:history="1">
              <w:r w:rsidRPr="0066320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particip.gov.md/ro/document/stages/anunt-privind-initierea-elaborarii-proiectului-de-hotarare-pentru-modificarea-hotararii-guvernului-nr7132013-pentru-aprobarea-cerintelor-privind-producerea-si-comercializarea-semintelor-de-legume-rasadurilor-si-a-materialului-saditor-legumicol/11794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907B4" w14:paraId="674CE5F6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C1F7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 Constatările expertizei anticorupţie</w:t>
            </w:r>
          </w:p>
        </w:tc>
      </w:tr>
      <w:tr w:rsidR="00A907B4" w14:paraId="1D8D5394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847" w14:textId="77777777" w:rsidR="00A907B4" w:rsidRDefault="003026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va fi supus expertizei anticorupție, iar constatările vor fi incluse în sinteza obiecțiilor și propunerilor. </w:t>
            </w:r>
            <w:r w:rsidR="00FD2E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907B4" w14:paraId="1B76436C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08B1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Constatările expertizei de compatibilitate</w:t>
            </w:r>
          </w:p>
        </w:tc>
      </w:tr>
      <w:tr w:rsidR="00A907B4" w14:paraId="1C7DB608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46E6" w14:textId="77777777" w:rsidR="00A907B4" w:rsidRDefault="003026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va fi remis Centrului de Armonizare a Legislației, constatările urmând a fi expuse în sinteză. </w:t>
            </w:r>
          </w:p>
        </w:tc>
      </w:tr>
      <w:tr w:rsidR="00A907B4" w14:paraId="77D6AFD7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0788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A907B4" w14:paraId="55960A1B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73B" w14:textId="77777777" w:rsidR="00A907B4" w:rsidRDefault="003026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26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va 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supus expertizei juridice</w:t>
            </w:r>
            <w:r w:rsidRPr="003026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iar constatările vor fi incluse în sinteza obiecțiilor și propunerilor.  </w:t>
            </w:r>
          </w:p>
        </w:tc>
      </w:tr>
      <w:tr w:rsidR="00A907B4" w14:paraId="603A76B2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8613" w14:textId="77777777" w:rsidR="00A907B4" w:rsidRDefault="00A907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 Constatările altor expertize</w:t>
            </w:r>
          </w:p>
        </w:tc>
      </w:tr>
      <w:tr w:rsidR="00A907B4" w14:paraId="176FFA05" w14:textId="77777777" w:rsidTr="00A907B4"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64CE" w14:textId="1CC0EC7C" w:rsidR="00A907B4" w:rsidRDefault="003F5B49" w:rsidP="00FD2E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DD75AB9" w14:textId="77777777" w:rsidR="00A907B4" w:rsidRDefault="00A907B4" w:rsidP="00A907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C03AEF" w14:textId="77777777" w:rsidR="00A907B4" w:rsidRDefault="00A907B4" w:rsidP="00A907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A1A07E" w14:textId="77777777" w:rsidR="00A907B4" w:rsidRDefault="00A907B4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Viceprim-ministru,</w:t>
      </w:r>
    </w:p>
    <w:p w14:paraId="0996C80F" w14:textId="77777777" w:rsidR="00A907B4" w:rsidRDefault="00A907B4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Ministru                                                                                                         Vladimir BOLEA</w:t>
      </w:r>
    </w:p>
    <w:p w14:paraId="7885A975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C2EEAE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4B68BE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FE3190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C05AC5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672243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9A575B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1610EE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945040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D7A6A1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20403C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4D1E29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8AAEA2" w14:textId="77777777" w:rsidR="00A44DD8" w:rsidRDefault="00A44DD8" w:rsidP="00A907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5A6F58" w14:textId="77777777" w:rsidR="00230D8B" w:rsidRDefault="00230D8B" w:rsidP="00A907B4">
      <w:pPr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 M. Lepădatu</w:t>
      </w:r>
    </w:p>
    <w:p w14:paraId="5A6E626D" w14:textId="77777777" w:rsidR="00FA4981" w:rsidRDefault="00230D8B" w:rsidP="009D7DD2">
      <w:pPr>
        <w:spacing w:after="0"/>
        <w:jc w:val="both"/>
      </w:pPr>
      <w:r>
        <w:rPr>
          <w:rFonts w:ascii="Times New Roman" w:hAnsi="Times New Roman" w:cs="Times New Roman"/>
          <w:sz w:val="18"/>
          <w:szCs w:val="18"/>
          <w:lang w:val="ro-RO"/>
        </w:rPr>
        <w:t>Tel. (022) 204 525</w:t>
      </w:r>
    </w:p>
    <w:sectPr w:rsidR="00FA49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78"/>
    <w:rsid w:val="00187CFA"/>
    <w:rsid w:val="001F3542"/>
    <w:rsid w:val="00230D8B"/>
    <w:rsid w:val="002F5E7A"/>
    <w:rsid w:val="0030264E"/>
    <w:rsid w:val="003852CE"/>
    <w:rsid w:val="003B1E0A"/>
    <w:rsid w:val="003F5B49"/>
    <w:rsid w:val="00417F38"/>
    <w:rsid w:val="004B0372"/>
    <w:rsid w:val="0051717B"/>
    <w:rsid w:val="00546FF2"/>
    <w:rsid w:val="005B0A9A"/>
    <w:rsid w:val="005D6678"/>
    <w:rsid w:val="005F72F3"/>
    <w:rsid w:val="00607FF3"/>
    <w:rsid w:val="00663454"/>
    <w:rsid w:val="00721A25"/>
    <w:rsid w:val="0073611D"/>
    <w:rsid w:val="007840A4"/>
    <w:rsid w:val="007C3BF9"/>
    <w:rsid w:val="00815D39"/>
    <w:rsid w:val="00822D3F"/>
    <w:rsid w:val="00892CA8"/>
    <w:rsid w:val="0089567A"/>
    <w:rsid w:val="008E06B7"/>
    <w:rsid w:val="008F5C03"/>
    <w:rsid w:val="00995D7E"/>
    <w:rsid w:val="009B356F"/>
    <w:rsid w:val="009B7A5D"/>
    <w:rsid w:val="009C7BE3"/>
    <w:rsid w:val="009D56E0"/>
    <w:rsid w:val="009D7DD2"/>
    <w:rsid w:val="009F6823"/>
    <w:rsid w:val="00A44DD8"/>
    <w:rsid w:val="00A62978"/>
    <w:rsid w:val="00A76944"/>
    <w:rsid w:val="00A907B4"/>
    <w:rsid w:val="00AC7D72"/>
    <w:rsid w:val="00AF6D7A"/>
    <w:rsid w:val="00B13402"/>
    <w:rsid w:val="00B1638C"/>
    <w:rsid w:val="00B168BE"/>
    <w:rsid w:val="00B248AC"/>
    <w:rsid w:val="00B312C4"/>
    <w:rsid w:val="00BA15EB"/>
    <w:rsid w:val="00BE43C6"/>
    <w:rsid w:val="00C170A4"/>
    <w:rsid w:val="00C20780"/>
    <w:rsid w:val="00C2539B"/>
    <w:rsid w:val="00D5040F"/>
    <w:rsid w:val="00D7729A"/>
    <w:rsid w:val="00DB5518"/>
    <w:rsid w:val="00E40B00"/>
    <w:rsid w:val="00F61DBC"/>
    <w:rsid w:val="00FA4981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42D9"/>
  <w15:chartTrackingRefBased/>
  <w15:docId w15:val="{7BDB3563-A4A8-4B75-A65B-79E81CA1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B4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9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07FF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D2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ticip.gov.md/ro/document/stages/anunt-privind-initierea-elaborarii-proiectului-de-hotarare-pentru-modificarea-hotararii-guvernului-nr7132013-pentru-aprobarea-cerintelor-privind-producerea-si-comercializarea-semintelor-de-legume-rasadurilor-si-a-materialului-saditor-legumicol/1179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1436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Lepadatu Moisei</dc:creator>
  <cp:keywords/>
  <dc:description/>
  <cp:lastModifiedBy>Moisei Lepădatu</cp:lastModifiedBy>
  <cp:revision>40</cp:revision>
  <cp:lastPrinted>2024-03-18T08:28:00Z</cp:lastPrinted>
  <dcterms:created xsi:type="dcterms:W3CDTF">2024-03-13T12:48:00Z</dcterms:created>
  <dcterms:modified xsi:type="dcterms:W3CDTF">2024-04-19T05:32:00Z</dcterms:modified>
</cp:coreProperties>
</file>