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DE" w:rsidRPr="0025561A" w:rsidRDefault="00585EDE" w:rsidP="003E2B5D">
      <w:pPr>
        <w:shd w:val="clear" w:color="auto" w:fill="FFFFFF"/>
        <w:spacing w:after="0" w:line="253" w:lineRule="atLeast"/>
        <w:jc w:val="center"/>
        <w:rPr>
          <w:rFonts w:ascii="Times New Roman" w:eastAsia="Times New Roman" w:hAnsi="Times New Roman" w:cs="Times New Roman"/>
          <w:sz w:val="28"/>
          <w:szCs w:val="28"/>
          <w:lang w:val="en-US" w:eastAsia="ru-RU"/>
        </w:rPr>
      </w:pPr>
      <w:r w:rsidRPr="0025561A">
        <w:rPr>
          <w:rFonts w:ascii="Times New Roman" w:eastAsia="Times New Roman" w:hAnsi="Times New Roman" w:cs="Times New Roman"/>
          <w:b/>
          <w:bCs/>
          <w:sz w:val="28"/>
          <w:szCs w:val="28"/>
          <w:lang w:val="en-US" w:eastAsia="ru-RU"/>
        </w:rPr>
        <w:t>TABEL COMPARATIV</w:t>
      </w:r>
    </w:p>
    <w:p w:rsidR="00B0097B" w:rsidRPr="0025561A" w:rsidRDefault="00B0097B" w:rsidP="00B0097B">
      <w:pPr>
        <w:spacing w:after="0" w:line="240" w:lineRule="auto"/>
        <w:jc w:val="center"/>
        <w:rPr>
          <w:rFonts w:ascii="Times New Roman" w:hAnsi="Times New Roman" w:cs="Times New Roman"/>
          <w:bCs/>
          <w:sz w:val="28"/>
          <w:szCs w:val="28"/>
          <w:lang w:val="ro-MO"/>
        </w:rPr>
      </w:pPr>
      <w:r w:rsidRPr="0025561A">
        <w:rPr>
          <w:rFonts w:ascii="Times New Roman" w:hAnsi="Times New Roman" w:cs="Times New Roman"/>
          <w:b/>
          <w:sz w:val="28"/>
          <w:szCs w:val="28"/>
          <w:lang w:val="ro-MO"/>
        </w:rPr>
        <w:t xml:space="preserve">la proiectul de hotărâre de Guvern </w:t>
      </w:r>
    </w:p>
    <w:p w:rsidR="00B0097B" w:rsidRPr="0025561A" w:rsidRDefault="00B0097B" w:rsidP="00B0097B">
      <w:pPr>
        <w:spacing w:after="0"/>
        <w:jc w:val="center"/>
        <w:rPr>
          <w:rFonts w:ascii="Times New Roman" w:hAnsi="Times New Roman" w:cs="Times New Roman"/>
          <w:b/>
          <w:sz w:val="28"/>
          <w:szCs w:val="28"/>
          <w:lang w:val="ro-MO"/>
        </w:rPr>
      </w:pPr>
      <w:r w:rsidRPr="0025561A">
        <w:rPr>
          <w:rFonts w:ascii="Times New Roman" w:hAnsi="Times New Roman" w:cs="Times New Roman"/>
          <w:b/>
          <w:sz w:val="28"/>
          <w:szCs w:val="28"/>
          <w:lang w:val="ro-MO"/>
        </w:rPr>
        <w:t>cu privire la aprobarea proiectului de lege pentru modificarea unor acte normative</w:t>
      </w:r>
    </w:p>
    <w:p w:rsidR="00B0097B" w:rsidRPr="0025561A" w:rsidRDefault="00B0097B" w:rsidP="00B0097B">
      <w:pPr>
        <w:spacing w:after="0"/>
        <w:jc w:val="center"/>
        <w:rPr>
          <w:rFonts w:ascii="Times New Roman" w:hAnsi="Times New Roman" w:cs="Times New Roman"/>
          <w:sz w:val="28"/>
          <w:szCs w:val="28"/>
          <w:lang w:val="ro-MO"/>
        </w:rPr>
      </w:pPr>
      <w:r w:rsidRPr="0025561A">
        <w:rPr>
          <w:rFonts w:ascii="Times New Roman" w:hAnsi="Times New Roman" w:cs="Times New Roman"/>
          <w:sz w:val="28"/>
          <w:szCs w:val="28"/>
          <w:lang w:val="ro-MO"/>
        </w:rPr>
        <w:t>(reglementarea apartenenții pe domenii a infrastructurii de irigare și desecare proprietate publică și  a administrării terenurilor proprietate publică a statului, limitrofe infrastructurii de irigare și desecare)</w:t>
      </w:r>
    </w:p>
    <w:p w:rsidR="00977B39" w:rsidRPr="0025561A" w:rsidRDefault="00977B39" w:rsidP="00ED7D46">
      <w:pPr>
        <w:jc w:val="center"/>
        <w:rPr>
          <w:rFonts w:ascii="Times New Roman" w:hAnsi="Times New Roman" w:cs="Times New Roman"/>
          <w:sz w:val="28"/>
          <w:szCs w:val="28"/>
          <w:lang w:val="ro-MO"/>
        </w:rPr>
      </w:pPr>
    </w:p>
    <w:tbl>
      <w:tblPr>
        <w:tblW w:w="15168" w:type="dxa"/>
        <w:tblInd w:w="-176" w:type="dxa"/>
        <w:shd w:val="clear" w:color="auto" w:fill="FFFFFF"/>
        <w:tblLayout w:type="fixed"/>
        <w:tblCellMar>
          <w:left w:w="0" w:type="dxa"/>
          <w:right w:w="0" w:type="dxa"/>
        </w:tblCellMar>
        <w:tblLook w:val="04A0" w:firstRow="1" w:lastRow="0" w:firstColumn="1" w:lastColumn="0" w:noHBand="0" w:noVBand="1"/>
      </w:tblPr>
      <w:tblGrid>
        <w:gridCol w:w="1560"/>
        <w:gridCol w:w="3827"/>
        <w:gridCol w:w="4111"/>
        <w:gridCol w:w="3969"/>
        <w:gridCol w:w="1701"/>
      </w:tblGrid>
      <w:tr w:rsidR="00A82F15" w:rsidRPr="0025561A" w:rsidTr="00A82F15">
        <w:trPr>
          <w:trHeight w:val="1755"/>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66ECB" w:rsidRPr="00E83A8E" w:rsidRDefault="005861C9" w:rsidP="009108D7">
            <w:pPr>
              <w:jc w:val="center"/>
              <w:rPr>
                <w:rFonts w:ascii="Times New Roman" w:hAnsi="Times New Roman" w:cs="Times New Roman"/>
                <w:b/>
                <w:sz w:val="24"/>
                <w:szCs w:val="24"/>
                <w:lang w:val="en-US"/>
              </w:rPr>
            </w:pPr>
            <w:r w:rsidRPr="00E83A8E">
              <w:rPr>
                <w:rFonts w:ascii="Times New Roman" w:hAnsi="Times New Roman" w:cs="Times New Roman"/>
                <w:b/>
                <w:sz w:val="24"/>
                <w:szCs w:val="24"/>
                <w:lang w:val="en-US"/>
              </w:rPr>
              <w:t>A</w:t>
            </w:r>
            <w:r w:rsidR="00E1122D" w:rsidRPr="00E83A8E">
              <w:rPr>
                <w:rFonts w:ascii="Times New Roman" w:hAnsi="Times New Roman" w:cs="Times New Roman"/>
                <w:b/>
                <w:sz w:val="24"/>
                <w:szCs w:val="24"/>
                <w:lang w:val="en-US"/>
              </w:rPr>
              <w:t>ct</w:t>
            </w:r>
            <w:r w:rsidRPr="00E83A8E">
              <w:rPr>
                <w:rFonts w:ascii="Times New Roman" w:hAnsi="Times New Roman" w:cs="Times New Roman"/>
                <w:b/>
                <w:sz w:val="24"/>
                <w:szCs w:val="24"/>
                <w:lang w:val="en-US"/>
              </w:rPr>
              <w:t>ul</w:t>
            </w:r>
            <w:r w:rsidR="00E1122D" w:rsidRPr="00E83A8E">
              <w:rPr>
                <w:rFonts w:ascii="Times New Roman" w:hAnsi="Times New Roman" w:cs="Times New Roman"/>
                <w:b/>
                <w:sz w:val="24"/>
                <w:szCs w:val="24"/>
                <w:lang w:val="en-US"/>
              </w:rPr>
              <w:t xml:space="preserve"> normativ</w:t>
            </w:r>
          </w:p>
          <w:p w:rsidR="00BB4524" w:rsidRPr="00E83A8E" w:rsidRDefault="00BB4524" w:rsidP="00166ECB">
            <w:pPr>
              <w:spacing w:after="0"/>
              <w:jc w:val="center"/>
              <w:rPr>
                <w:rFonts w:ascii="Times New Roman" w:eastAsia="Times New Roman" w:hAnsi="Times New Roman" w:cs="Times New Roman"/>
                <w:sz w:val="24"/>
                <w:szCs w:val="24"/>
                <w:lang w:val="en-US" w:eastAsia="ru-RU"/>
              </w:rPr>
            </w:pPr>
          </w:p>
        </w:tc>
        <w:tc>
          <w:tcPr>
            <w:tcW w:w="3827"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BB4524" w:rsidRPr="00E83A8E" w:rsidRDefault="00BB4524" w:rsidP="00166ECB">
            <w:pPr>
              <w:spacing w:after="0" w:line="253" w:lineRule="atLeast"/>
              <w:jc w:val="center"/>
              <w:rPr>
                <w:rFonts w:ascii="Times New Roman" w:eastAsia="Times New Roman" w:hAnsi="Times New Roman" w:cs="Times New Roman"/>
                <w:sz w:val="24"/>
                <w:szCs w:val="24"/>
                <w:lang w:eastAsia="ru-RU"/>
              </w:rPr>
            </w:pPr>
            <w:r w:rsidRPr="00E83A8E">
              <w:rPr>
                <w:rFonts w:ascii="Times New Roman" w:eastAsia="Times New Roman" w:hAnsi="Times New Roman" w:cs="Times New Roman"/>
                <w:b/>
                <w:bCs/>
                <w:sz w:val="24"/>
                <w:szCs w:val="24"/>
                <w:lang w:eastAsia="ru-RU"/>
              </w:rPr>
              <w:t>Conținutul normelor în vigoare</w:t>
            </w:r>
          </w:p>
        </w:tc>
        <w:tc>
          <w:tcPr>
            <w:tcW w:w="4111" w:type="dxa"/>
            <w:tcBorders>
              <w:top w:val="single" w:sz="8" w:space="0" w:color="auto"/>
              <w:left w:val="single" w:sz="4" w:space="0" w:color="auto"/>
              <w:bottom w:val="single" w:sz="8" w:space="0" w:color="auto"/>
              <w:right w:val="single" w:sz="8" w:space="0" w:color="auto"/>
            </w:tcBorders>
            <w:shd w:val="clear" w:color="auto" w:fill="FFFFFF"/>
            <w:vAlign w:val="center"/>
          </w:tcPr>
          <w:p w:rsidR="00BB4524" w:rsidRPr="00E83A8E" w:rsidRDefault="00BB4524" w:rsidP="00166ECB">
            <w:pPr>
              <w:spacing w:after="0" w:line="253" w:lineRule="atLeast"/>
              <w:jc w:val="center"/>
              <w:rPr>
                <w:rFonts w:ascii="Times New Roman" w:eastAsia="Times New Roman" w:hAnsi="Times New Roman" w:cs="Times New Roman"/>
                <w:b/>
                <w:sz w:val="24"/>
                <w:szCs w:val="24"/>
                <w:lang w:eastAsia="ru-RU"/>
              </w:rPr>
            </w:pPr>
            <w:r w:rsidRPr="00E83A8E">
              <w:rPr>
                <w:rFonts w:ascii="Times New Roman" w:eastAsia="Times New Roman" w:hAnsi="Times New Roman" w:cs="Times New Roman"/>
                <w:b/>
                <w:sz w:val="24"/>
                <w:szCs w:val="24"/>
                <w:lang w:eastAsia="ru-RU"/>
              </w:rPr>
              <w:t>Modificarea</w:t>
            </w:r>
          </w:p>
        </w:tc>
        <w:tc>
          <w:tcPr>
            <w:tcW w:w="39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B4524" w:rsidRPr="00E83A8E" w:rsidRDefault="00BB4524" w:rsidP="00166ECB">
            <w:pPr>
              <w:spacing w:after="0" w:line="253" w:lineRule="atLeast"/>
              <w:jc w:val="center"/>
              <w:rPr>
                <w:rFonts w:ascii="Times New Roman" w:eastAsia="Times New Roman" w:hAnsi="Times New Roman" w:cs="Times New Roman"/>
                <w:sz w:val="24"/>
                <w:szCs w:val="24"/>
                <w:lang w:eastAsia="ru-RU"/>
              </w:rPr>
            </w:pPr>
            <w:r w:rsidRPr="00E83A8E">
              <w:rPr>
                <w:rFonts w:ascii="Times New Roman" w:eastAsia="Times New Roman" w:hAnsi="Times New Roman" w:cs="Times New Roman"/>
                <w:b/>
                <w:bCs/>
                <w:sz w:val="24"/>
                <w:szCs w:val="24"/>
                <w:lang w:eastAsia="ru-RU"/>
              </w:rPr>
              <w:t>Conținutul normelor după modificare</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210D3" w:rsidRPr="0025561A" w:rsidRDefault="005861C9" w:rsidP="000210D3">
            <w:pPr>
              <w:jc w:val="center"/>
              <w:rPr>
                <w:rFonts w:ascii="Times New Roman" w:hAnsi="Times New Roman" w:cs="Times New Roman"/>
                <w:b/>
                <w:sz w:val="24"/>
                <w:szCs w:val="24"/>
                <w:lang w:val="en-US"/>
              </w:rPr>
            </w:pPr>
            <w:r w:rsidRPr="0025561A">
              <w:rPr>
                <w:rFonts w:ascii="Times New Roman" w:hAnsi="Times New Roman" w:cs="Times New Roman"/>
                <w:b/>
                <w:sz w:val="24"/>
                <w:szCs w:val="24"/>
                <w:lang w:val="en-US"/>
              </w:rPr>
              <w:t>A</w:t>
            </w:r>
            <w:r w:rsidR="000210D3" w:rsidRPr="0025561A">
              <w:rPr>
                <w:rFonts w:ascii="Times New Roman" w:hAnsi="Times New Roman" w:cs="Times New Roman"/>
                <w:b/>
                <w:sz w:val="24"/>
                <w:szCs w:val="24"/>
                <w:lang w:val="en-US"/>
              </w:rPr>
              <w:t>ct</w:t>
            </w:r>
            <w:r w:rsidRPr="0025561A">
              <w:rPr>
                <w:rFonts w:ascii="Times New Roman" w:hAnsi="Times New Roman" w:cs="Times New Roman"/>
                <w:b/>
                <w:sz w:val="24"/>
                <w:szCs w:val="24"/>
                <w:lang w:val="en-US"/>
              </w:rPr>
              <w:t>ul</w:t>
            </w:r>
            <w:r w:rsidR="000210D3" w:rsidRPr="0025561A">
              <w:rPr>
                <w:rFonts w:ascii="Times New Roman" w:hAnsi="Times New Roman" w:cs="Times New Roman"/>
                <w:b/>
                <w:sz w:val="24"/>
                <w:szCs w:val="24"/>
                <w:lang w:val="en-US"/>
              </w:rPr>
              <w:t xml:space="preserve"> </w:t>
            </w:r>
            <w:r w:rsidRPr="0025561A">
              <w:rPr>
                <w:rFonts w:ascii="Times New Roman" w:hAnsi="Times New Roman" w:cs="Times New Roman"/>
                <w:b/>
                <w:sz w:val="24"/>
                <w:szCs w:val="24"/>
                <w:lang w:val="en-US"/>
              </w:rPr>
              <w:t>normative modificat</w:t>
            </w:r>
          </w:p>
          <w:p w:rsidR="00BB4524" w:rsidRPr="0025561A" w:rsidRDefault="00BB4524" w:rsidP="00166ECB">
            <w:pPr>
              <w:spacing w:after="0"/>
              <w:jc w:val="center"/>
              <w:rPr>
                <w:rFonts w:ascii="Times New Roman" w:eastAsia="Times New Roman" w:hAnsi="Times New Roman" w:cs="Times New Roman"/>
                <w:b/>
                <w:sz w:val="24"/>
                <w:szCs w:val="24"/>
                <w:lang w:val="en-US" w:eastAsia="ru-RU"/>
              </w:rPr>
            </w:pPr>
          </w:p>
        </w:tc>
      </w:tr>
      <w:tr w:rsidR="00A82F15" w:rsidRPr="008464DE" w:rsidTr="006312C1">
        <w:tc>
          <w:tcPr>
            <w:tcW w:w="15168"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F04A9" w:rsidRPr="00E83A8E" w:rsidRDefault="005F76E2" w:rsidP="00B0097B">
            <w:pPr>
              <w:spacing w:after="0" w:line="253" w:lineRule="atLeast"/>
              <w:jc w:val="both"/>
              <w:rPr>
                <w:rFonts w:ascii="Times New Roman" w:eastAsia="Times New Roman" w:hAnsi="Times New Roman" w:cs="Times New Roman"/>
                <w:b/>
                <w:bCs/>
                <w:i/>
                <w:sz w:val="24"/>
                <w:szCs w:val="24"/>
                <w:lang w:val="en-US" w:eastAsia="ru-RU"/>
              </w:rPr>
            </w:pPr>
            <w:r w:rsidRPr="00E83A8E">
              <w:rPr>
                <w:rFonts w:ascii="Times New Roman" w:eastAsia="Times New Roman" w:hAnsi="Times New Roman" w:cs="Times New Roman"/>
                <w:b/>
                <w:bCs/>
                <w:sz w:val="24"/>
                <w:szCs w:val="24"/>
                <w:lang w:val="en-US" w:eastAsia="ru-RU"/>
              </w:rPr>
              <w:t xml:space="preserve">În </w:t>
            </w:r>
            <w:r w:rsidR="00484482" w:rsidRPr="00E83A8E">
              <w:rPr>
                <w:rFonts w:ascii="Times New Roman" w:eastAsia="Times New Roman" w:hAnsi="Times New Roman" w:cs="Times New Roman"/>
                <w:b/>
                <w:bCs/>
                <w:sz w:val="24"/>
                <w:szCs w:val="24"/>
                <w:lang w:val="en-US" w:eastAsia="ru-RU"/>
              </w:rPr>
              <w:t xml:space="preserve">Legea </w:t>
            </w:r>
            <w:r w:rsidR="00B0097B" w:rsidRPr="00E83A8E">
              <w:rPr>
                <w:rFonts w:ascii="Times New Roman" w:eastAsia="Times New Roman" w:hAnsi="Times New Roman" w:cs="Times New Roman"/>
                <w:b/>
                <w:bCs/>
                <w:sz w:val="24"/>
                <w:szCs w:val="24"/>
                <w:lang w:val="ro-MO" w:eastAsia="ru-RU"/>
              </w:rPr>
              <w:t>29/2018</w:t>
            </w:r>
            <w:r w:rsidR="00B0097B" w:rsidRPr="00E83A8E">
              <w:rPr>
                <w:rFonts w:ascii="Times New Roman" w:hAnsi="Times New Roman" w:cs="Times New Roman"/>
                <w:sz w:val="24"/>
                <w:szCs w:val="24"/>
                <w:lang w:val="ro-MO"/>
              </w:rPr>
              <w:t xml:space="preserve"> </w:t>
            </w:r>
            <w:r w:rsidR="00B0097B" w:rsidRPr="00E83A8E">
              <w:rPr>
                <w:rStyle w:val="a3"/>
                <w:rFonts w:ascii="Times New Roman" w:hAnsi="Times New Roman" w:cs="Times New Roman"/>
                <w:bCs w:val="0"/>
                <w:sz w:val="24"/>
                <w:szCs w:val="24"/>
                <w:lang w:val="en-US"/>
              </w:rPr>
              <w:t>privind delimitarea proprietăţii publice</w:t>
            </w:r>
            <w:r w:rsidR="00B0097B" w:rsidRPr="00E83A8E">
              <w:rPr>
                <w:rStyle w:val="a3"/>
                <w:rFonts w:ascii="Times New Roman" w:hAnsi="Times New Roman" w:cs="Times New Roman"/>
                <w:b w:val="0"/>
                <w:bCs w:val="0"/>
                <w:sz w:val="24"/>
                <w:szCs w:val="24"/>
                <w:lang w:val="en-US"/>
              </w:rPr>
              <w:t xml:space="preserve"> </w:t>
            </w:r>
          </w:p>
        </w:tc>
      </w:tr>
      <w:tr w:rsidR="00A82F15" w:rsidRPr="0025561A" w:rsidTr="00A82F15">
        <w:trPr>
          <w:trHeight w:val="264"/>
        </w:trPr>
        <w:tc>
          <w:tcPr>
            <w:tcW w:w="15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166ECB" w:rsidRPr="00E83A8E" w:rsidRDefault="00F66673" w:rsidP="00B0097B">
            <w:pPr>
              <w:spacing w:after="0" w:line="253" w:lineRule="atLeast"/>
              <w:jc w:val="both"/>
              <w:rPr>
                <w:rFonts w:ascii="Times New Roman" w:eastAsia="Times New Roman" w:hAnsi="Times New Roman" w:cs="Times New Roman"/>
                <w:sz w:val="24"/>
                <w:szCs w:val="24"/>
                <w:lang w:val="ro-MO" w:eastAsia="ru-RU"/>
              </w:rPr>
            </w:pPr>
            <w:r w:rsidRPr="00E83A8E">
              <w:rPr>
                <w:rFonts w:ascii="Times New Roman" w:eastAsia="Times New Roman" w:hAnsi="Times New Roman" w:cs="Times New Roman"/>
                <w:sz w:val="24"/>
                <w:szCs w:val="24"/>
                <w:lang w:eastAsia="ru-RU"/>
              </w:rPr>
              <w:t xml:space="preserve">Art. </w:t>
            </w:r>
            <w:r w:rsidR="00B0097B" w:rsidRPr="00E83A8E">
              <w:rPr>
                <w:rFonts w:ascii="Times New Roman" w:eastAsia="Times New Roman" w:hAnsi="Times New Roman" w:cs="Times New Roman"/>
                <w:sz w:val="24"/>
                <w:szCs w:val="24"/>
                <w:lang w:val="ro-MO" w:eastAsia="ru-RU"/>
              </w:rPr>
              <w:t>9</w:t>
            </w:r>
          </w:p>
        </w:tc>
        <w:tc>
          <w:tcPr>
            <w:tcW w:w="382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tcPr>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9.</w:t>
            </w:r>
            <w:r w:rsidRPr="00E83A8E">
              <w:rPr>
                <w:rFonts w:ascii="Times New Roman" w:eastAsia="Times New Roman" w:hAnsi="Times New Roman" w:cs="Times New Roman"/>
                <w:color w:val="333333"/>
                <w:sz w:val="24"/>
                <w:szCs w:val="24"/>
                <w:lang w:val="en-US" w:eastAsia="ru-RU"/>
              </w:rPr>
              <w:t> Bunurile domeniului public al statului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De domeniul public al statului țin bunurile proprietate publică specificate în prezenta lege și în alte acte legislative, precum şi alte bunuri de uz sau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(2) De domeniul public al statului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bogăţiile de orice natură ale subsolului, în stare de zăcămînt, de interes public naţional, precum şi spaţiile subterane ale acestuia, inclusiv terenurile amplasate în perimetrul zăcămîntului, apele de suprafață și cele subterane;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terenurile fondului apelor, precum albii ale râurilor, </w:t>
            </w:r>
            <w:r w:rsidRPr="00E83A8E">
              <w:rPr>
                <w:rFonts w:ascii="Times New Roman" w:eastAsia="Times New Roman" w:hAnsi="Times New Roman" w:cs="Times New Roman"/>
                <w:color w:val="333333"/>
                <w:sz w:val="24"/>
                <w:szCs w:val="24"/>
                <w:lang w:val="en-US" w:eastAsia="ru-RU"/>
              </w:rPr>
              <w:lastRenderedPageBreak/>
              <w:t>cuvete ale lacurilor de acumulare, iazurilor, heleșteielor, terenuri ale fâșiilor riverane de protecție a apei, inclusiv cele intersectate de linia frontierei de stat, terenuri aferente barajelor, digurilor de protecție contra inundațiilor, sistemelor de irigare, sistemelor de desecare și altor construcții hidrotehnice, clasificate drept bunuri de importanță națională conform cadrului normativ sau după natura lor;</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pădurile, amenajamentele silvice care fac parte din fondul silvic proprietate publică a statului, terenurile fondului silvic proprietate publică a statului, inclusiv terenurile destinate împăduririi, cantoanele şi alte construcţii proprietate publică a statului amplasate pe terenurile fondului silvic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d) parcurile naţionale, rezervaţiile naturale şi monumentele naturii, rezervaţiile istorico-culturale, parcurile memoriale, monumentele arheologice şi arhitecturale etc., cu excepția terenurilor și a construcțiilor părți componente ale monumentelor arheologice, delimitate drept proprietate a unităților administrativ-teritoriale în baza prevederilor prezentei legi, care, la data coordonării materialelor de delimitare, nu se aflau în gestiunea nemijlocită a unei persoane juridice </w:t>
            </w:r>
            <w:r w:rsidRPr="00E83A8E">
              <w:rPr>
                <w:rFonts w:ascii="Times New Roman" w:eastAsia="Times New Roman" w:hAnsi="Times New Roman" w:cs="Times New Roman"/>
                <w:color w:val="333333"/>
                <w:sz w:val="24"/>
                <w:szCs w:val="24"/>
                <w:lang w:val="en-US" w:eastAsia="ru-RU"/>
              </w:rPr>
              <w:lastRenderedPageBreak/>
              <w:t>de drept public, terenurile destinate ocrotirii naturii, inclusiv ariile naturale protejate de stat, terenurile de valoare istorico-culturală şi terenurile destinate activităţii recreative, în conformitate cu Legea nr. 1538/1998 privind fondul ariilor naturale protejate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drumurile naţionale, inclusiv părţile componente ale acestora: poduri, viaducte, pasaje denivelate, tuneluri, construcţii de apărare şi consolidare, alte dotări pentru siguranţa circulaţiei rutiere,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infrastructura căilor ferate şi terenurile ocupate de aceasta,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clădirile, edificiile porturilor fluviale, cheiurile şi alte construcţii hidrotehnice pentru acostarea navelor şi pentru alte activităţi de navigaţie civilă;</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h) pistele de decolare și de aterizare, căile de rulare şi </w:t>
            </w:r>
            <w:r w:rsidRPr="00E83A8E">
              <w:rPr>
                <w:rFonts w:ascii="Times New Roman" w:eastAsia="Times New Roman" w:hAnsi="Times New Roman" w:cs="Times New Roman"/>
                <w:color w:val="333333"/>
                <w:sz w:val="24"/>
                <w:szCs w:val="24"/>
                <w:lang w:val="en-US" w:eastAsia="ru-RU"/>
              </w:rPr>
              <w:lastRenderedPageBreak/>
              <w:t>platformele pentru îmbarcare-debarcare, pentru parcarea aeronavelor, alte obiective ale infrastructurii aeroportuare şi terenurile pe care acestea sînt amplasate;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i) liniile de transport electric de tensiune înaltă (de la 35 kV şi mai mare) şi terenurile pe care sînt amplasaţi pilonii acestor linii, substaţiile electrice, bunurile ce asigură securitatea energetică a statului şi terenurile pe care acestea sînt amplasate,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j) conductele naţionale şi internaţionale de transport al gazelor, terenurile zonelor de protecţie pentru porţiunile de conducte aeriene şi terenurile pe care sînt amplasate obiectivele de suprafaţă ale acestora (punctele de conexiune, platformele de robinete, punctele catodice etc.), precum și alte obiective de infrastructură tehnico-edilitară și terenurile aferente acestora, cu excepția celor care aparțin unităților administrativ-teritoriale sau persoanelor juridice de drept privat, sau întreprinderilor de stat incluse în lista bunurilor proprietate publică de </w:t>
            </w:r>
            <w:r w:rsidRPr="00E83A8E">
              <w:rPr>
                <w:rFonts w:ascii="Times New Roman" w:eastAsia="Times New Roman" w:hAnsi="Times New Roman" w:cs="Times New Roman"/>
                <w:color w:val="333333"/>
                <w:sz w:val="24"/>
                <w:szCs w:val="24"/>
                <w:lang w:val="en-US" w:eastAsia="ru-RU"/>
              </w:rPr>
              <w:lastRenderedPageBreak/>
              <w:t>stat supuse privatizării, precum și cu excepția bunurilor domeniului public al statului care vor fi construite ulterior intrării în vigoare a prezentei legi de către persoanele juridice de drept privat din sursele acestora sau din alte surse decît cele alocate din bugetul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k) clădirile, inclusiv încăperile izolate şi terenurile proprietate publică de stat în/pe care îşi desfăşoară activitatea Parlamentul, Președintele Republicii Moldova, Guvernul, ministerele şi alte autorităţi ale administraţiei publice centrale, autorităţile publice autonome şi serviciile desconcentrate ale acestora, instituţiile bugetare/publice cu autogestiune subordonate acestora, instanţele judecătoreşti, organele procuraturii şi alte organe de drept;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l) bunurile imobile ale Ministerului Apărării, ale Ministerului Afacerilor Interne, ale Serviciului de Informaţii şi Securitate, ale Administrației Naționale a Penitenciarelor, inclusiv clădirile, edificiile şi terenurile pe care acestea sînt amplasate, alte bunuri ce asigură capacitatea de apărare, securitatea statului și ordinea publică;</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m) clădirile, inclusiv încăperile izolate, şi terenurile </w:t>
            </w:r>
            <w:r w:rsidRPr="00E83A8E">
              <w:rPr>
                <w:rFonts w:ascii="Times New Roman" w:eastAsia="Times New Roman" w:hAnsi="Times New Roman" w:cs="Times New Roman"/>
                <w:color w:val="333333"/>
                <w:sz w:val="24"/>
                <w:szCs w:val="24"/>
                <w:lang w:val="en-US" w:eastAsia="ru-RU"/>
              </w:rPr>
              <w:lastRenderedPageBreak/>
              <w:t>proprietate publică de stat în/pe care îşi desfăşoară activitatea instituţiile publice din sfera ştiinţei şi inovării, instituţiile publice de învăţămînt, inclusiv căminele studenţeşti ale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n) clădirile, inclusiv încăperile izolate, şi terenurile proprietate publică de stat în/pe care îşi desfăşoară activitatea instituţiile medico-sanitare publice republicane, terenurile staţiunilor balneare şi ale obiectivelor sportive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o) clădirile şi terenurile proprietate publică de stat în/pe care îşi desfăşoară activitatea teatrele, bibliotecile naţionale, muzeele, inclusiv colecţiile de artă ale acestora, declarate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p) monumentele de for public cu statut naţional de protecţie, monumentele de importanță națională ocrotite de stat şi terenurile aferente ale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q) enotecile care fac parte din patrimoniul cultural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r) clădirile, inclusiv încăperile izolate, şi terenurile proprietate publică de stat în/pe care îşi desfăşoară activitatea entităţile care efectuează înregistrarea de stat a persoanelor juridice şi a bunurilor, precum și alte entităţi care </w:t>
            </w:r>
            <w:r w:rsidRPr="00E83A8E">
              <w:rPr>
                <w:rFonts w:ascii="Times New Roman" w:eastAsia="Times New Roman" w:hAnsi="Times New Roman" w:cs="Times New Roman"/>
                <w:color w:val="333333"/>
                <w:sz w:val="24"/>
                <w:szCs w:val="24"/>
                <w:lang w:val="en-US" w:eastAsia="ru-RU"/>
              </w:rPr>
              <w:lastRenderedPageBreak/>
              <w:t>îndeplinesc în exclusivitate funcţii ale statului;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s)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statului.</w:t>
            </w:r>
          </w:p>
          <w:p w:rsidR="00F66673" w:rsidRPr="00E83A8E" w:rsidRDefault="00F66673" w:rsidP="00F66673">
            <w:pPr>
              <w:shd w:val="clear" w:color="auto" w:fill="FFFFFF"/>
              <w:spacing w:after="0" w:line="240" w:lineRule="auto"/>
              <w:ind w:firstLine="540"/>
              <w:jc w:val="both"/>
              <w:rPr>
                <w:rFonts w:ascii="Times New Roman" w:eastAsia="Times New Roman" w:hAnsi="Times New Roman" w:cs="Times New Roman"/>
                <w:color w:val="333333"/>
                <w:sz w:val="24"/>
                <w:szCs w:val="24"/>
                <w:lang w:val="ro-RO" w:eastAsia="ro-RO"/>
              </w:rPr>
            </w:pPr>
            <w:r w:rsidRPr="00E83A8E">
              <w:rPr>
                <w:rFonts w:ascii="Times New Roman" w:eastAsia="Times New Roman" w:hAnsi="Times New Roman" w:cs="Times New Roman"/>
                <w:color w:val="333333"/>
                <w:sz w:val="24"/>
                <w:szCs w:val="24"/>
                <w:lang w:val="ro-RO" w:eastAsia="ro-RO"/>
              </w:rPr>
              <w:t xml:space="preserve"> conturi bancare;</w:t>
            </w:r>
          </w:p>
          <w:p w:rsidR="00166ECB" w:rsidRPr="00E83A8E" w:rsidRDefault="00166ECB" w:rsidP="0048109E">
            <w:pPr>
              <w:shd w:val="clear" w:color="auto" w:fill="FFFFFF"/>
              <w:spacing w:after="0" w:line="240" w:lineRule="auto"/>
              <w:jc w:val="both"/>
              <w:rPr>
                <w:rFonts w:ascii="Times New Roman" w:eastAsia="Times New Roman" w:hAnsi="Times New Roman" w:cs="Times New Roman"/>
                <w:sz w:val="24"/>
                <w:szCs w:val="24"/>
                <w:lang w:val="en-US" w:eastAsia="ru-RU"/>
              </w:rPr>
            </w:pPr>
          </w:p>
        </w:tc>
        <w:tc>
          <w:tcPr>
            <w:tcW w:w="4111" w:type="dxa"/>
            <w:tcBorders>
              <w:top w:val="nil"/>
              <w:left w:val="single" w:sz="4" w:space="0" w:color="auto"/>
              <w:bottom w:val="single" w:sz="4" w:space="0" w:color="auto"/>
              <w:right w:val="single" w:sz="8" w:space="0" w:color="auto"/>
            </w:tcBorders>
            <w:shd w:val="clear" w:color="auto" w:fill="FFFFFF"/>
          </w:tcPr>
          <w:p w:rsidR="00ED30EB" w:rsidRPr="00E83A8E" w:rsidRDefault="00CD294E" w:rsidP="00E1122D">
            <w:pPr>
              <w:spacing w:after="0"/>
              <w:jc w:val="both"/>
              <w:rPr>
                <w:rFonts w:ascii="Times New Roman" w:hAnsi="Times New Roman" w:cs="Times New Roman"/>
                <w:sz w:val="24"/>
                <w:szCs w:val="24"/>
                <w:lang w:val="en-US"/>
              </w:rPr>
            </w:pPr>
            <w:r w:rsidRPr="00E83A8E">
              <w:rPr>
                <w:rFonts w:ascii="Times New Roman" w:hAnsi="Times New Roman" w:cs="Times New Roman"/>
                <w:sz w:val="24"/>
                <w:szCs w:val="24"/>
                <w:lang w:val="en-US"/>
              </w:rPr>
              <w:lastRenderedPageBreak/>
              <w:t xml:space="preserve">         </w:t>
            </w:r>
          </w:p>
          <w:p w:rsidR="00B0097B" w:rsidRPr="00E83A8E" w:rsidRDefault="00B0097B" w:rsidP="00B0097B">
            <w:pPr>
              <w:rPr>
                <w:rFonts w:ascii="Times New Roman" w:hAnsi="Times New Roman" w:cs="Times New Roman"/>
                <w:sz w:val="24"/>
                <w:szCs w:val="24"/>
                <w:shd w:val="clear" w:color="auto" w:fill="FFFFFF"/>
                <w:lang w:val="ro-MO"/>
              </w:rPr>
            </w:pPr>
            <w:r w:rsidRPr="00E83A8E">
              <w:rPr>
                <w:rStyle w:val="a3"/>
                <w:rFonts w:ascii="Times New Roman" w:hAnsi="Times New Roman" w:cs="Times New Roman"/>
                <w:sz w:val="24"/>
                <w:szCs w:val="24"/>
                <w:shd w:val="clear" w:color="auto" w:fill="FFFFFF"/>
                <w:lang w:val="ro-MO"/>
              </w:rPr>
              <w:t xml:space="preserve">1. Articolul 9, </w:t>
            </w:r>
            <w:r w:rsidRPr="00E83A8E">
              <w:rPr>
                <w:rFonts w:ascii="Times New Roman" w:hAnsi="Times New Roman" w:cs="Times New Roman"/>
                <w:b/>
                <w:sz w:val="24"/>
                <w:szCs w:val="24"/>
                <w:shd w:val="clear" w:color="auto" w:fill="FFFFFF"/>
                <w:lang w:val="en-US"/>
              </w:rPr>
              <w:t>alin. 2</w:t>
            </w:r>
            <w:proofErr w:type="gramStart"/>
            <w:r w:rsidRPr="00E83A8E">
              <w:rPr>
                <w:rFonts w:ascii="Times New Roman" w:hAnsi="Times New Roman" w:cs="Times New Roman"/>
                <w:sz w:val="24"/>
                <w:szCs w:val="24"/>
                <w:shd w:val="clear" w:color="auto" w:fill="FFFFFF"/>
                <w:lang w:val="en-US"/>
              </w:rPr>
              <w:t xml:space="preserve">  </w:t>
            </w:r>
            <w:r w:rsidRPr="00E83A8E">
              <w:rPr>
                <w:rFonts w:ascii="Times New Roman" w:hAnsi="Times New Roman" w:cs="Times New Roman"/>
                <w:b/>
                <w:bCs/>
                <w:sz w:val="24"/>
                <w:szCs w:val="24"/>
                <w:shd w:val="clear" w:color="auto" w:fill="FFFFFF"/>
                <w:lang w:val="ro-MO"/>
              </w:rPr>
              <w:t>se</w:t>
            </w:r>
            <w:proofErr w:type="gramEnd"/>
            <w:r w:rsidRPr="00E83A8E">
              <w:rPr>
                <w:rFonts w:ascii="Times New Roman" w:hAnsi="Times New Roman" w:cs="Times New Roman"/>
                <w:b/>
                <w:bCs/>
                <w:sz w:val="24"/>
                <w:szCs w:val="24"/>
                <w:shd w:val="clear" w:color="auto" w:fill="FFFFFF"/>
                <w:lang w:val="ro-MO"/>
              </w:rPr>
              <w:t xml:space="preserve"> completează cu lit. t) cu următorul cuprins:</w:t>
            </w:r>
          </w:p>
          <w:p w:rsidR="00B0097B" w:rsidRPr="00E83A8E" w:rsidRDefault="00B0097B" w:rsidP="00B0097B">
            <w:pPr>
              <w:pStyle w:val="4"/>
              <w:shd w:val="clear" w:color="auto" w:fill="FFFFFF"/>
              <w:spacing w:before="165" w:after="165"/>
              <w:jc w:val="both"/>
              <w:rPr>
                <w:rFonts w:ascii="Times New Roman" w:hAnsi="Times New Roman" w:cs="Times New Roman"/>
                <w:b w:val="0"/>
                <w:bCs w:val="0"/>
                <w:i w:val="0"/>
                <w:color w:val="auto"/>
                <w:sz w:val="24"/>
                <w:szCs w:val="24"/>
                <w:lang w:val="en-US"/>
              </w:rPr>
            </w:pPr>
            <w:r w:rsidRPr="00E83A8E">
              <w:rPr>
                <w:rFonts w:ascii="Times New Roman" w:hAnsi="Times New Roman" w:cs="Times New Roman"/>
                <w:b w:val="0"/>
                <w:sz w:val="24"/>
                <w:szCs w:val="24"/>
                <w:lang w:val="en-US" w:eastAsia="ro-RO" w:bidi="ro-RO"/>
              </w:rPr>
              <w:t>„</w:t>
            </w:r>
            <w:r w:rsidRPr="00E83A8E">
              <w:rPr>
                <w:rFonts w:ascii="Times New Roman" w:hAnsi="Times New Roman" w:cs="Times New Roman"/>
                <w:b w:val="0"/>
                <w:i w:val="0"/>
                <w:color w:val="auto"/>
                <w:sz w:val="24"/>
                <w:szCs w:val="24"/>
                <w:lang w:val="en-US" w:eastAsia="ro-RO" w:bidi="ro-RO"/>
              </w:rPr>
              <w:t xml:space="preserve">t) </w:t>
            </w:r>
            <w:proofErr w:type="gramStart"/>
            <w:r w:rsidRPr="00E83A8E">
              <w:rPr>
                <w:rFonts w:ascii="Times New Roman" w:hAnsi="Times New Roman" w:cs="Times New Roman"/>
                <w:b w:val="0"/>
                <w:i w:val="0"/>
                <w:color w:val="auto"/>
                <w:sz w:val="24"/>
                <w:szCs w:val="24"/>
                <w:lang w:val="en-US" w:bidi="ro-RO"/>
              </w:rPr>
              <w:t>bunurile</w:t>
            </w:r>
            <w:proofErr w:type="gramEnd"/>
            <w:r w:rsidRPr="00E83A8E">
              <w:rPr>
                <w:rFonts w:ascii="Times New Roman" w:hAnsi="Times New Roman" w:cs="Times New Roman"/>
                <w:b w:val="0"/>
                <w:i w:val="0"/>
                <w:color w:val="auto"/>
                <w:sz w:val="24"/>
                <w:szCs w:val="24"/>
                <w:lang w:val="en-US" w:bidi="ro-RO"/>
              </w:rPr>
              <w:t xml:space="preserve"> (infrastructura de irigare și/sau desecare) identificate ca părți componente a sistemelor de irigare și/sau desecare în conformitate cu Legea nr. 171/2010 </w:t>
            </w:r>
            <w:r w:rsidRPr="00E83A8E">
              <w:rPr>
                <w:rStyle w:val="a3"/>
                <w:rFonts w:ascii="Times New Roman" w:hAnsi="Times New Roman" w:cs="Times New Roman"/>
                <w:i w:val="0"/>
                <w:color w:val="auto"/>
                <w:sz w:val="24"/>
                <w:szCs w:val="24"/>
                <w:lang w:val="en-US"/>
              </w:rPr>
              <w:t xml:space="preserve">cu privire la asociaţiile utilizatorilor de </w:t>
            </w:r>
            <w:proofErr w:type="gramStart"/>
            <w:r w:rsidRPr="00E83A8E">
              <w:rPr>
                <w:rStyle w:val="a3"/>
                <w:rFonts w:ascii="Times New Roman" w:hAnsi="Times New Roman" w:cs="Times New Roman"/>
                <w:i w:val="0"/>
                <w:color w:val="auto"/>
                <w:sz w:val="24"/>
                <w:szCs w:val="24"/>
                <w:lang w:val="en-US"/>
              </w:rPr>
              <w:t>apă</w:t>
            </w:r>
            <w:proofErr w:type="gramEnd"/>
            <w:r w:rsidRPr="00E83A8E">
              <w:rPr>
                <w:rStyle w:val="a3"/>
                <w:rFonts w:ascii="Times New Roman" w:hAnsi="Times New Roman" w:cs="Times New Roman"/>
                <w:i w:val="0"/>
                <w:color w:val="auto"/>
                <w:sz w:val="24"/>
                <w:szCs w:val="24"/>
                <w:lang w:val="en-US"/>
              </w:rPr>
              <w:t xml:space="preserve"> pentru irigaţii, </w:t>
            </w:r>
            <w:r w:rsidRPr="00E83A8E">
              <w:rPr>
                <w:rFonts w:ascii="Times New Roman" w:hAnsi="Times New Roman" w:cs="Times New Roman"/>
                <w:b w:val="0"/>
                <w:i w:val="0"/>
                <w:color w:val="auto"/>
                <w:sz w:val="24"/>
                <w:szCs w:val="24"/>
                <w:shd w:val="clear" w:color="auto" w:fill="FFFFFF"/>
                <w:lang w:val="en-US"/>
              </w:rPr>
              <w:t>precum și alte obiective de infrastructură tehnico-edilitară și terenurile aferente acestora, cu excepția celor care aparțin unităților administrativ-teritoriale sau perso</w:t>
            </w:r>
            <w:r w:rsidR="0025561A" w:rsidRPr="00E83A8E">
              <w:rPr>
                <w:rFonts w:ascii="Times New Roman" w:hAnsi="Times New Roman" w:cs="Times New Roman"/>
                <w:b w:val="0"/>
                <w:i w:val="0"/>
                <w:color w:val="auto"/>
                <w:sz w:val="24"/>
                <w:szCs w:val="24"/>
                <w:shd w:val="clear" w:color="auto" w:fill="FFFFFF"/>
                <w:lang w:val="en-US"/>
              </w:rPr>
              <w:t>anelor juridice de drept privat.</w:t>
            </w:r>
            <w:r w:rsidRPr="00E83A8E">
              <w:rPr>
                <w:rFonts w:ascii="Times New Roman" w:hAnsi="Times New Roman" w:cs="Times New Roman"/>
                <w:b w:val="0"/>
                <w:i w:val="0"/>
                <w:color w:val="auto"/>
                <w:sz w:val="24"/>
                <w:szCs w:val="24"/>
                <w:shd w:val="clear" w:color="auto" w:fill="FFFFFF"/>
                <w:lang w:val="en-US"/>
              </w:rPr>
              <w:t>”</w:t>
            </w: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ED30EB" w:rsidRPr="00E83A8E" w:rsidRDefault="00ED30EB" w:rsidP="00E1122D">
            <w:pPr>
              <w:spacing w:after="0"/>
              <w:jc w:val="both"/>
              <w:rPr>
                <w:rFonts w:ascii="Times New Roman" w:hAnsi="Times New Roman" w:cs="Times New Roman"/>
                <w:sz w:val="24"/>
                <w:szCs w:val="24"/>
                <w:lang w:val="en-US"/>
              </w:rPr>
            </w:pPr>
          </w:p>
          <w:p w:rsidR="00B0097B" w:rsidRPr="00E83A8E" w:rsidRDefault="00CD294E" w:rsidP="00B0097B">
            <w:pPr>
              <w:spacing w:after="0"/>
              <w:jc w:val="both"/>
              <w:rPr>
                <w:rFonts w:ascii="Times New Roman" w:eastAsia="Times New Roman" w:hAnsi="Times New Roman" w:cs="Times New Roman"/>
                <w:sz w:val="24"/>
                <w:szCs w:val="24"/>
                <w:lang w:val="en-US" w:eastAsia="ru-RU"/>
              </w:rPr>
            </w:pPr>
            <w:r w:rsidRPr="00E83A8E">
              <w:rPr>
                <w:rFonts w:ascii="Times New Roman" w:hAnsi="Times New Roman" w:cs="Times New Roman"/>
                <w:sz w:val="24"/>
                <w:szCs w:val="24"/>
                <w:lang w:val="en-US"/>
              </w:rPr>
              <w:t xml:space="preserve"> </w:t>
            </w:r>
          </w:p>
          <w:p w:rsidR="00166ECB" w:rsidRPr="00E83A8E" w:rsidRDefault="00166ECB" w:rsidP="00E1122D">
            <w:pPr>
              <w:spacing w:after="0"/>
              <w:jc w:val="both"/>
              <w:rPr>
                <w:rFonts w:ascii="Times New Roman" w:eastAsia="Times New Roman" w:hAnsi="Times New Roman" w:cs="Times New Roman"/>
                <w:sz w:val="24"/>
                <w:szCs w:val="24"/>
                <w:lang w:val="en-US" w:eastAsia="ru-RU"/>
              </w:rPr>
            </w:pPr>
          </w:p>
        </w:tc>
        <w:tc>
          <w:tcPr>
            <w:tcW w:w="396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0097B" w:rsidRPr="00E83A8E" w:rsidRDefault="00DE404D" w:rsidP="00B0097B">
            <w:pPr>
              <w:pStyle w:val="a8"/>
              <w:shd w:val="clear" w:color="auto" w:fill="FFFFFF"/>
              <w:spacing w:before="0" w:beforeAutospacing="0" w:after="0" w:afterAutospacing="0"/>
              <w:ind w:firstLine="851"/>
              <w:jc w:val="both"/>
              <w:rPr>
                <w:color w:val="333333"/>
                <w:lang w:val="en-US"/>
              </w:rPr>
            </w:pPr>
            <w:r w:rsidRPr="00E83A8E">
              <w:rPr>
                <w:lang w:val="en-US"/>
              </w:rPr>
              <w:lastRenderedPageBreak/>
              <w:t xml:space="preserve">          </w:t>
            </w:r>
            <w:r w:rsidR="00B0097B" w:rsidRPr="00E83A8E">
              <w:rPr>
                <w:b/>
                <w:bCs/>
                <w:color w:val="333333"/>
                <w:lang w:val="en-US"/>
              </w:rPr>
              <w:t>Articolul 9.</w:t>
            </w:r>
            <w:r w:rsidR="00B0097B" w:rsidRPr="00E83A8E">
              <w:rPr>
                <w:color w:val="333333"/>
                <w:lang w:val="en-US"/>
              </w:rPr>
              <w:t> Bunurile domeniului public al statului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De domeniul public al statului țin bunurile proprietate publică specificate în prezenta lege și în alte acte legislative, precum şi alte bunuri de uz sau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(2) De domeniul public al statului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bogăţiile de orice natură ale subsolului, în stare de zăcămînt, de interes public naţional, precum şi spaţiile subterane ale acestuia, inclusiv terenurile amplasate în perimetrul zăcămîntului, apele de suprafață și cele subterane;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terenurile fondului apelor, precum albii ale râurilor, cuvete ale lacurilor de acumulare, iazurilor, </w:t>
            </w:r>
            <w:r w:rsidRPr="00E83A8E">
              <w:rPr>
                <w:rFonts w:ascii="Times New Roman" w:eastAsia="Times New Roman" w:hAnsi="Times New Roman" w:cs="Times New Roman"/>
                <w:color w:val="333333"/>
                <w:sz w:val="24"/>
                <w:szCs w:val="24"/>
                <w:lang w:val="en-US" w:eastAsia="ru-RU"/>
              </w:rPr>
              <w:lastRenderedPageBreak/>
              <w:t>heleșteielor, terenuri ale fâșiilor riverane de protecție a apei, inclusiv cele intersectate de linia frontierei de stat, terenuri aferente barajelor, digurilor de protecție contra inundațiilor, sistemelor de irigare, sistemelor de desecare și altor construcții hidrotehnice, clasificate drept bunuri de importanță națională conform cadrului normativ sau după natura lor;</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pădurile, amenajamentele silvice care fac parte din fondul silvic proprietate publică a statului, terenurile fondului silvic proprietate publică a statului, inclusiv terenurile destinate împăduririi, cantoanele şi alte construcţii proprietate publică a statului amplasate pe terenurile fondului silvic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d) parcurile naţionale, rezervaţiile naturale şi monumentele naturii, rezervaţiile istorico-culturale, parcurile memoriale, monumentele arheologice şi arhitecturale etc., cu excepția terenurilor și a construcțiilor părți componente ale monumentelor arheologice, delimitate drept proprietate a unităților administrativ-teritoriale în baza prevederilor prezentei legi, care, la data coordonării materialelor de delimitare, nu se aflau în gestiunea nemijlocită a unei persoane juridice de drept public, terenurile destinate ocrotirii naturii, </w:t>
            </w:r>
            <w:r w:rsidRPr="00E83A8E">
              <w:rPr>
                <w:rFonts w:ascii="Times New Roman" w:eastAsia="Times New Roman" w:hAnsi="Times New Roman" w:cs="Times New Roman"/>
                <w:color w:val="333333"/>
                <w:sz w:val="24"/>
                <w:szCs w:val="24"/>
                <w:lang w:val="en-US" w:eastAsia="ru-RU"/>
              </w:rPr>
              <w:lastRenderedPageBreak/>
              <w:t>inclusiv ariile naturale protejate de stat, terenurile de valoare istorico-culturală şi terenurile destinate activităţii recreative, în conformitate cu Legea nr. 1538/1998 privind fondul ariilor naturale protejate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drumurile naţionale, inclusiv părţile componente ale acestora: poduri, viaducte, pasaje denivelate, tuneluri, construcţii de apărare şi consolidare, alte dotări pentru siguranţa circulaţiei rutiere,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infrastructura căilor ferate şi terenurile ocupate de aceasta,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clădirile, edificiile porturilor fluviale, cheiurile şi alte construcţii hidrotehnice pentru acostarea navelor şi pentru alte activităţi de navigaţie civilă;</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h) pistele de decolare și de aterizare, căile de rulare şi platformele pentru îmbarcare-debarcare, pentru parcarea aeronavelor, alte obiective ale </w:t>
            </w:r>
            <w:r w:rsidRPr="00E83A8E">
              <w:rPr>
                <w:rFonts w:ascii="Times New Roman" w:eastAsia="Times New Roman" w:hAnsi="Times New Roman" w:cs="Times New Roman"/>
                <w:color w:val="333333"/>
                <w:sz w:val="24"/>
                <w:szCs w:val="24"/>
                <w:lang w:val="en-US" w:eastAsia="ru-RU"/>
              </w:rPr>
              <w:lastRenderedPageBreak/>
              <w:t>infrastructurii aeroportuare şi terenurile pe care acestea sînt amplasate;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i) liniile de transport electric de tensiune înaltă (de la 35 kV şi mai mare) şi terenurile pe care sînt amplasaţi pilonii acestor linii, substaţiile electrice, bunurile ce asigură securitatea energetică a statului şi terenurile pe care acestea sînt amplasate, precum și alte obiective de infrastructură tehnico-edilitară și terenurile aferente acestora, care nu aparțin unităților administrativ-teritoriale sau persoanelor juridice de drept privat;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j) conductele naţionale şi internaţionale de transport al gazelor, terenurile zonelor de protecţie pentru porţiunile de conducte aeriene şi terenurile pe care sînt amplasate obiectivele de suprafaţă ale acestora (punctele de conexiune, platformele de robinete, punctele catodice etc.), precum și alte obiective de infrastructură tehnico-edilitară și terenurile aferente acestora, cu excepția celor care aparțin unităților administrativ-teritoriale sau persoanelor juridice de drept privat, sau întreprinderilor de stat incluse în lista bunurilor proprietate publică de stat supuse privatizării, precum și cu excepția bunurilor domeniului public al statului care vor fi construite </w:t>
            </w:r>
            <w:r w:rsidRPr="00E83A8E">
              <w:rPr>
                <w:rFonts w:ascii="Times New Roman" w:eastAsia="Times New Roman" w:hAnsi="Times New Roman" w:cs="Times New Roman"/>
                <w:color w:val="333333"/>
                <w:sz w:val="24"/>
                <w:szCs w:val="24"/>
                <w:lang w:val="en-US" w:eastAsia="ru-RU"/>
              </w:rPr>
              <w:lastRenderedPageBreak/>
              <w:t>ulterior intrării în vigoare a prezentei legi de către persoanele juridice de drept privat din sursele acestora sau din alte surse decît cele alocate din bugetul de stat;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k) clădirile, inclusiv încăperile izolate şi terenurile proprietate publică de stat în/pe care îşi desfăşoară activitatea Parlamentul, Președintele Republicii Moldova, Guvernul, ministerele şi alte autorităţi ale administraţiei publice centrale, autorităţile publice autonome şi serviciile desconcentrate ale acestora, instituţiile bugetare/publice cu autogestiune subordonate acestora, instanţele judecătoreşti, organele procuraturii şi alte organe de drept;</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l) bunurile imobile ale Ministerului Apărării, ale Ministerului Afacerilor Interne, ale Serviciului de Informaţii şi Securitate, ale Administrației Naționale a Penitenciarelor, inclusiv clădirile, edificiile şi terenurile pe care acestea sînt amplasate, alte bunuri ce asigură capacitatea de apărare, securitatea statului și ordinea publică;</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m) clădirile, inclusiv încăperile izolate, şi terenurile proprietate publică de stat în/pe care îşi desfăşoară activitatea instituţiile publice din sfera ştiinţei şi inovării, instituţiile publice de învăţămînt, inclusiv căminele studenţeşti ale </w:t>
            </w:r>
            <w:r w:rsidRPr="00E83A8E">
              <w:rPr>
                <w:rFonts w:ascii="Times New Roman" w:eastAsia="Times New Roman" w:hAnsi="Times New Roman" w:cs="Times New Roman"/>
                <w:color w:val="333333"/>
                <w:sz w:val="24"/>
                <w:szCs w:val="24"/>
                <w:lang w:val="en-US" w:eastAsia="ru-RU"/>
              </w:rPr>
              <w:lastRenderedPageBreak/>
              <w:t>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n) clădirile, inclusiv încăperile izolate, şi terenurile proprietate publică de stat în/pe care îşi desfăşoară activitatea instituţiile medico-sanitare publice republicane, terenurile staţiunilor balneare şi ale obiectivelor sportive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o) clădirile şi terenurile proprietate publică de stat în/pe care îşi desfăşoară activitatea teatrele, bibliotecile naţionale, muzeele, inclusiv colecţiile de artă ale acestora, declarate de interes public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p) monumentele de for public cu statut naţional de protecţie, monumentele de importanță națională ocrotite de stat şi terenurile aferente ale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q) enotecile care fac parte din patrimoniul cultural naţional;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r) clădirile, inclusiv încăperile izolate, şi terenurile proprietate publică de stat în/pe care îşi desfăşoară activitatea entităţile care efectuează înregistrarea de stat a persoanelor juridice şi a bunurilor, precum și alte entităţi care îndeplinesc în exclusivitate funcţii ale statului;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s)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statului.</w:t>
            </w:r>
          </w:p>
          <w:p w:rsidR="00166ECB" w:rsidRPr="00E83A8E" w:rsidRDefault="00B0097B" w:rsidP="008B6257">
            <w:pPr>
              <w:pStyle w:val="4"/>
              <w:shd w:val="clear" w:color="auto" w:fill="FFFFFF"/>
              <w:spacing w:before="165" w:after="165"/>
              <w:jc w:val="both"/>
              <w:rPr>
                <w:rFonts w:ascii="Times New Roman" w:eastAsia="Times New Roman" w:hAnsi="Times New Roman" w:cs="Times New Roman"/>
                <w:sz w:val="24"/>
                <w:szCs w:val="24"/>
                <w:lang w:val="en-US" w:eastAsia="ru-RU"/>
              </w:rPr>
            </w:pPr>
            <w:r w:rsidRPr="00E83A8E">
              <w:rPr>
                <w:rFonts w:ascii="Times New Roman" w:hAnsi="Times New Roman" w:cs="Times New Roman"/>
                <w:i w:val="0"/>
                <w:color w:val="auto"/>
                <w:sz w:val="24"/>
                <w:szCs w:val="24"/>
                <w:lang w:val="en-US" w:eastAsia="ro-RO" w:bidi="ro-RO"/>
              </w:rPr>
              <w:t xml:space="preserve">t) </w:t>
            </w:r>
            <w:proofErr w:type="gramStart"/>
            <w:r w:rsidRPr="00E83A8E">
              <w:rPr>
                <w:rFonts w:ascii="Times New Roman" w:hAnsi="Times New Roman" w:cs="Times New Roman"/>
                <w:i w:val="0"/>
                <w:color w:val="auto"/>
                <w:sz w:val="24"/>
                <w:szCs w:val="24"/>
                <w:lang w:val="en-US" w:bidi="ro-RO"/>
              </w:rPr>
              <w:t>bunurile</w:t>
            </w:r>
            <w:proofErr w:type="gramEnd"/>
            <w:r w:rsidRPr="00E83A8E">
              <w:rPr>
                <w:rFonts w:ascii="Times New Roman" w:hAnsi="Times New Roman" w:cs="Times New Roman"/>
                <w:i w:val="0"/>
                <w:color w:val="auto"/>
                <w:sz w:val="24"/>
                <w:szCs w:val="24"/>
                <w:lang w:val="en-US" w:bidi="ro-RO"/>
              </w:rPr>
              <w:t xml:space="preserve"> (infrastructura de irigare și/sau desecare) identificate </w:t>
            </w:r>
            <w:r w:rsidRPr="00E83A8E">
              <w:rPr>
                <w:rFonts w:ascii="Times New Roman" w:hAnsi="Times New Roman" w:cs="Times New Roman"/>
                <w:i w:val="0"/>
                <w:color w:val="auto"/>
                <w:sz w:val="24"/>
                <w:szCs w:val="24"/>
                <w:lang w:val="en-US" w:bidi="ro-RO"/>
              </w:rPr>
              <w:lastRenderedPageBreak/>
              <w:t xml:space="preserve">ca părți componente a sistemelor de irigare și/sau desecare în conformitate cu Legea nr. 171/2010 </w:t>
            </w:r>
            <w:r w:rsidRPr="00E83A8E">
              <w:rPr>
                <w:rStyle w:val="a3"/>
                <w:rFonts w:ascii="Times New Roman" w:hAnsi="Times New Roman" w:cs="Times New Roman"/>
                <w:b/>
                <w:i w:val="0"/>
                <w:color w:val="auto"/>
                <w:sz w:val="24"/>
                <w:szCs w:val="24"/>
                <w:lang w:val="en-US"/>
              </w:rPr>
              <w:t xml:space="preserve">cu privire la asociaţiile utilizatorilor de </w:t>
            </w:r>
            <w:proofErr w:type="gramStart"/>
            <w:r w:rsidRPr="00E83A8E">
              <w:rPr>
                <w:rStyle w:val="a3"/>
                <w:rFonts w:ascii="Times New Roman" w:hAnsi="Times New Roman" w:cs="Times New Roman"/>
                <w:b/>
                <w:i w:val="0"/>
                <w:color w:val="auto"/>
                <w:sz w:val="24"/>
                <w:szCs w:val="24"/>
                <w:lang w:val="en-US"/>
              </w:rPr>
              <w:t>apă</w:t>
            </w:r>
            <w:proofErr w:type="gramEnd"/>
            <w:r w:rsidRPr="00E83A8E">
              <w:rPr>
                <w:rStyle w:val="a3"/>
                <w:rFonts w:ascii="Times New Roman" w:hAnsi="Times New Roman" w:cs="Times New Roman"/>
                <w:b/>
                <w:i w:val="0"/>
                <w:color w:val="auto"/>
                <w:sz w:val="24"/>
                <w:szCs w:val="24"/>
                <w:lang w:val="en-US"/>
              </w:rPr>
              <w:t xml:space="preserve"> pentru irigaţii, </w:t>
            </w:r>
            <w:r w:rsidRPr="00E83A8E">
              <w:rPr>
                <w:rFonts w:ascii="Times New Roman" w:hAnsi="Times New Roman" w:cs="Times New Roman"/>
                <w:i w:val="0"/>
                <w:color w:val="auto"/>
                <w:sz w:val="24"/>
                <w:szCs w:val="24"/>
                <w:shd w:val="clear" w:color="auto" w:fill="FFFFFF"/>
                <w:lang w:val="en-US"/>
              </w:rPr>
              <w:t>precum și alte obiective de infrastructură tehnico-edilitară și terenurile aferente acestora, cu excepția celor care aparțin unităților administrativ-teritoriale sau persoanelor juridice de drept privat.</w:t>
            </w:r>
          </w:p>
        </w:tc>
        <w:tc>
          <w:tcPr>
            <w:tcW w:w="170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166ECB" w:rsidRPr="0025561A" w:rsidRDefault="00B0097B" w:rsidP="00B0097B">
            <w:pPr>
              <w:spacing w:after="0" w:line="253" w:lineRule="atLeast"/>
              <w:jc w:val="both"/>
              <w:rPr>
                <w:rFonts w:ascii="Times New Roman" w:eastAsia="Times New Roman" w:hAnsi="Times New Roman" w:cs="Times New Roman"/>
                <w:sz w:val="24"/>
                <w:szCs w:val="24"/>
                <w:lang w:val="ro-MO" w:eastAsia="ru-RU"/>
              </w:rPr>
            </w:pPr>
            <w:r w:rsidRPr="0025561A">
              <w:rPr>
                <w:rFonts w:ascii="Times New Roman" w:eastAsia="Times New Roman" w:hAnsi="Times New Roman" w:cs="Times New Roman"/>
                <w:sz w:val="24"/>
                <w:szCs w:val="24"/>
                <w:lang w:eastAsia="ru-RU"/>
              </w:rPr>
              <w:lastRenderedPageBreak/>
              <w:t>Art.</w:t>
            </w:r>
            <w:r w:rsidRPr="0025561A">
              <w:rPr>
                <w:rFonts w:ascii="Times New Roman" w:eastAsia="Times New Roman" w:hAnsi="Times New Roman" w:cs="Times New Roman"/>
                <w:sz w:val="24"/>
                <w:szCs w:val="24"/>
                <w:lang w:val="ro-MO" w:eastAsia="ru-RU"/>
              </w:rPr>
              <w:t>9</w:t>
            </w:r>
          </w:p>
        </w:tc>
      </w:tr>
      <w:tr w:rsidR="00A82F15" w:rsidRPr="0025561A" w:rsidTr="005861C9">
        <w:trPr>
          <w:trHeight w:val="3534"/>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4503DB" w:rsidRPr="00E83A8E" w:rsidRDefault="00DE404D" w:rsidP="00B0097B">
            <w:pPr>
              <w:spacing w:after="0" w:line="253" w:lineRule="atLeast"/>
              <w:jc w:val="both"/>
              <w:rPr>
                <w:rFonts w:ascii="Times New Roman" w:eastAsia="Times New Roman" w:hAnsi="Times New Roman" w:cs="Times New Roman"/>
                <w:b/>
                <w:bCs/>
                <w:sz w:val="24"/>
                <w:szCs w:val="24"/>
                <w:lang w:eastAsia="ru-RU"/>
              </w:rPr>
            </w:pPr>
            <w:r w:rsidRPr="00E83A8E">
              <w:rPr>
                <w:rFonts w:ascii="Times New Roman" w:eastAsia="Times New Roman" w:hAnsi="Times New Roman" w:cs="Times New Roman"/>
                <w:sz w:val="24"/>
                <w:szCs w:val="24"/>
                <w:lang w:eastAsia="ru-RU"/>
              </w:rPr>
              <w:lastRenderedPageBreak/>
              <w:t xml:space="preserve">Art. </w:t>
            </w:r>
            <w:r w:rsidR="00B0097B" w:rsidRPr="00E83A8E">
              <w:rPr>
                <w:rFonts w:ascii="Times New Roman" w:eastAsia="Times New Roman" w:hAnsi="Times New Roman" w:cs="Times New Roman"/>
                <w:sz w:val="24"/>
                <w:szCs w:val="24"/>
                <w:lang w:val="ro-MO" w:eastAsia="ru-RU"/>
              </w:rPr>
              <w:t>1</w:t>
            </w:r>
            <w:r w:rsidRPr="00E83A8E">
              <w:rPr>
                <w:rFonts w:ascii="Times New Roman" w:eastAsia="Times New Roman" w:hAnsi="Times New Roman" w:cs="Times New Roman"/>
                <w:sz w:val="24"/>
                <w:szCs w:val="24"/>
                <w:lang w:eastAsia="ru-RU"/>
              </w:rPr>
              <w:t xml:space="preserve">1 </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11</w:t>
            </w:r>
            <w:r w:rsidRPr="00E83A8E">
              <w:rPr>
                <w:rFonts w:ascii="Times New Roman" w:eastAsia="Times New Roman" w:hAnsi="Times New Roman" w:cs="Times New Roman"/>
                <w:color w:val="333333"/>
                <w:sz w:val="24"/>
                <w:szCs w:val="24"/>
                <w:lang w:val="en-US" w:eastAsia="ru-RU"/>
              </w:rPr>
              <w:t>. Bunurile domeniului public al unităţilor administrativ-teritoriale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De domeniul public al unităţilor administrativ-teritoriale țin bunurile proprietate publică specificate în prezenta lege şi în alte acte legislative, precum şi alte bunuri de uz sau de interes public local.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(2) De domeniul public al unităţilor administrativ-teritoriale de nivelul întîi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zăcămintele de substanțe minerale utile de largă răspîndire de importanță locală, inclusiv terenurile amplasate în perimetrul zăcămintelor;</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terenurile fondului apelor, precum albii ale pâraielor, cuvete ale lacurilor de acumulare, iazurilor, heleșteielor, terenuri ale fâșiilor riverane de protecție a apei, </w:t>
            </w:r>
            <w:r w:rsidRPr="00E83A8E">
              <w:rPr>
                <w:rFonts w:ascii="Times New Roman" w:eastAsia="Times New Roman" w:hAnsi="Times New Roman" w:cs="Times New Roman"/>
                <w:color w:val="333333"/>
                <w:sz w:val="24"/>
                <w:szCs w:val="24"/>
                <w:lang w:val="en-US" w:eastAsia="ru-RU"/>
              </w:rPr>
              <w:lastRenderedPageBreak/>
              <w:t xml:space="preserve">inclusiv cele amplasate pe teritoriul a două sau mai multor unități administrativ-teritoriale, dreptul de proprietate asupra acestora fiind stabilit în cote-părți corespunzătoare dreptului deținut asupra terenului, terenuri aferente barajelor, digurilor de protecție contra inundațiilor, sistemelor de irigare, sistemelor de desecare și altor construcții hidrotehnice, cu excepția bunurilor prevăzute la art. 9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b);</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terenurile cu destinaţie forestieră amplasate pe teritoriul unităţilor administrativ-teritoriale, dacă acestea nu sînt proprietate a statului sau proprietate privată, fîşiile forestiere de protecţie şi terenurile aferente acestora, terenurile expuse riscului de alunecări, terenurile destinate împăduririi, măsurilor antierozionale și coridoarelor ecologice, precum şi alte terenuri destinate protecţiei mediului;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pieţele, parcurile, scuarurile, grădinile publice, ariile naturale și alte spaţii verzi, pieţele comerciale, tîrgurile, zonele de agrement, obiectivele sportive ale administrației publice locale şi terenurile aferente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e) drumurile locale şi comunale, străzile, inclusiv părţile componente ale acestora, alte dotări pentru siguranţa circulaţiei rutiere şi </w:t>
            </w:r>
            <w:r w:rsidRPr="00E83A8E">
              <w:rPr>
                <w:rFonts w:ascii="Times New Roman" w:eastAsia="Times New Roman" w:hAnsi="Times New Roman" w:cs="Times New Roman"/>
                <w:color w:val="333333"/>
                <w:sz w:val="24"/>
                <w:szCs w:val="24"/>
                <w:lang w:val="en-US" w:eastAsia="ru-RU"/>
              </w:rPr>
              <w:lastRenderedPageBreak/>
              <w:t>suprafeţele de teren ocupate de acestea, inclusiv zonele de protecţie şi plantaţiile rutiere;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clădirile în care îşi desfăşoară activitatea autorităţile administraţiei publice locale de nivelul întîi, precum şi instituţiile publice de interes local, inclusiv clădirile în care sînt amplasate instituțiile de învățămînt, teatrele, casele de cultură, bibliotecile, muzeele, instituţiile medico-sanitare publice şi alte instituţii similare și terenurile aferente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monumentele de for public cu statut local de protecție şi terenurile aferente acestora, terenurile și construcțiile părți componente ale monumentelor arheologice, care, la data coordonării materialelor de delimitare, nu se aflau în gestiunea nemijlocită a unei persoane juridice de drept public;</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h) terenurile aferente obiectivelor de cult, cimitirelor, gunoiştilor, depozitelor de deşeuri, fîneţelor, păşunilor, terenurile destinate conform planurilor urbanistice generale și planurilor de amenajare a teritoriului satisfacerii necesităților unităților administrativ-teritoriale, terenurile ocupate de rîpi, ravene, nisipuri, stînci şi alte terenuri degradate;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obiectivele de </w:t>
            </w:r>
            <w:r w:rsidRPr="00E83A8E">
              <w:rPr>
                <w:rFonts w:ascii="Times New Roman" w:eastAsia="Times New Roman" w:hAnsi="Times New Roman" w:cs="Times New Roman"/>
                <w:color w:val="333333"/>
                <w:sz w:val="24"/>
                <w:szCs w:val="24"/>
                <w:lang w:val="en-US" w:eastAsia="ru-RU"/>
              </w:rPr>
              <w:lastRenderedPageBreak/>
              <w:t>infrastructură tehnico-edilitară în conformitate cu legislația în vigoare;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j) bunurile care asigură prestarea stabilă a unor servicii publice locale;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k)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unităţilor administrativ-teritoriale.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(3) De domeniul public al unităţilor administrativ-teritoriale de nivelul al doilea, inclusiv al unității teritoriale autonome Găgăuzia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clădirile şi terenurile în/pe care îşi desfăşoară activitatea autorităţile administrației publice raionale, inclusiv ale unității teritoriale autonome Găgăuzia, precum şi instituţiile publice raionale, inclusiv teatrele, bibliotecile, muzeele, instituţiile medico-sanitare publice şi alte instituţii similare;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w:t>
            </w:r>
            <w:proofErr w:type="gramStart"/>
            <w:r w:rsidRPr="00E83A8E">
              <w:rPr>
                <w:rFonts w:ascii="Times New Roman" w:eastAsia="Times New Roman" w:hAnsi="Times New Roman" w:cs="Times New Roman"/>
                <w:color w:val="333333"/>
                <w:sz w:val="24"/>
                <w:szCs w:val="24"/>
                <w:lang w:val="en-US" w:eastAsia="ru-RU"/>
              </w:rPr>
              <w:t>drumurile</w:t>
            </w:r>
            <w:proofErr w:type="gramEnd"/>
            <w:r w:rsidRPr="00E83A8E">
              <w:rPr>
                <w:rFonts w:ascii="Times New Roman" w:eastAsia="Times New Roman" w:hAnsi="Times New Roman" w:cs="Times New Roman"/>
                <w:color w:val="333333"/>
                <w:sz w:val="24"/>
                <w:szCs w:val="24"/>
                <w:lang w:val="en-US" w:eastAsia="ru-RU"/>
              </w:rPr>
              <w:t xml:space="preserve"> locale, inclusiv părţile componente ale acestora, alte dotări pentru siguranţa circulaţiei rutiere şi suprafeţele de teren ocupate de acestea, inclusiv zonele de protecţie şi plantaţiile rutiere, cu excepţia bunurilor prevăzute la art. 9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xml:space="preserve">. e) </w:t>
            </w:r>
            <w:proofErr w:type="gramStart"/>
            <w:r w:rsidRPr="00E83A8E">
              <w:rPr>
                <w:rFonts w:ascii="Times New Roman" w:eastAsia="Times New Roman" w:hAnsi="Times New Roman" w:cs="Times New Roman"/>
                <w:color w:val="333333"/>
                <w:sz w:val="24"/>
                <w:szCs w:val="24"/>
                <w:lang w:val="en-US" w:eastAsia="ru-RU"/>
              </w:rPr>
              <w:t>şi</w:t>
            </w:r>
            <w:proofErr w:type="gramEnd"/>
            <w:r w:rsidRPr="00E83A8E">
              <w:rPr>
                <w:rFonts w:ascii="Times New Roman" w:eastAsia="Times New Roman" w:hAnsi="Times New Roman" w:cs="Times New Roman"/>
                <w:color w:val="333333"/>
                <w:sz w:val="24"/>
                <w:szCs w:val="24"/>
                <w:lang w:val="en-US" w:eastAsia="ru-RU"/>
              </w:rPr>
              <w:t xml:space="preserve"> art. 11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obiectivele de infrastructură tehnico-edilitară în conformitate cu legislația în vigoare;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lastRenderedPageBreak/>
              <w:t xml:space="preserve">d)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raionului, inclusiv a unității teritoriale autonome Găgăuzia.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E83A8E">
              <w:rPr>
                <w:rFonts w:ascii="Times New Roman" w:eastAsia="Times New Roman" w:hAnsi="Times New Roman" w:cs="Times New Roman"/>
                <w:color w:val="333333"/>
                <w:sz w:val="24"/>
                <w:szCs w:val="24"/>
                <w:lang w:val="en-US" w:eastAsia="ru-RU"/>
              </w:rPr>
              <w:t xml:space="preserve">(4) De domeniul public al municipiilor Chişinău şi Bălţi țin bunurile specificate la alin. (2), amplasate nemijlocit pe teritoriul oraşului în care îşi are reşedinţa municipiul, precum şi bunurile specificate la alin. </w:t>
            </w:r>
            <w:r w:rsidRPr="00E83A8E">
              <w:rPr>
                <w:rFonts w:ascii="Times New Roman" w:eastAsia="Times New Roman" w:hAnsi="Times New Roman" w:cs="Times New Roman"/>
                <w:color w:val="333333"/>
                <w:sz w:val="24"/>
                <w:szCs w:val="24"/>
                <w:lang w:eastAsia="ru-RU"/>
              </w:rPr>
              <w:t>(3).</w:t>
            </w:r>
          </w:p>
          <w:p w:rsidR="004503DB" w:rsidRPr="00E83A8E" w:rsidRDefault="004503DB" w:rsidP="005861C9">
            <w:pPr>
              <w:pStyle w:val="a8"/>
              <w:shd w:val="clear" w:color="auto" w:fill="FFFFFF"/>
              <w:spacing w:before="0" w:after="0"/>
              <w:ind w:firstLine="540"/>
              <w:jc w:val="both"/>
              <w:rPr>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F103AE" w:rsidRPr="00E83A8E" w:rsidRDefault="00F103AE" w:rsidP="00F103AE">
            <w:pPr>
              <w:pStyle w:val="a7"/>
              <w:numPr>
                <w:ilvl w:val="0"/>
                <w:numId w:val="27"/>
              </w:numPr>
              <w:rPr>
                <w:rFonts w:ascii="Times New Roman" w:hAnsi="Times New Roman" w:cs="Times New Roman"/>
                <w:sz w:val="24"/>
                <w:szCs w:val="24"/>
                <w:shd w:val="clear" w:color="auto" w:fill="FFFFFF"/>
                <w:lang w:val="ro-MO"/>
              </w:rPr>
            </w:pPr>
            <w:r w:rsidRPr="00E83A8E">
              <w:rPr>
                <w:rStyle w:val="a3"/>
                <w:rFonts w:ascii="Times New Roman" w:hAnsi="Times New Roman" w:cs="Times New Roman"/>
                <w:sz w:val="24"/>
                <w:szCs w:val="24"/>
                <w:shd w:val="clear" w:color="auto" w:fill="FFFFFF"/>
                <w:lang w:val="ro-MO"/>
              </w:rPr>
              <w:lastRenderedPageBreak/>
              <w:t xml:space="preserve">Articolul 11, </w:t>
            </w:r>
            <w:r w:rsidRPr="00E83A8E">
              <w:rPr>
                <w:rFonts w:ascii="Times New Roman" w:hAnsi="Times New Roman" w:cs="Times New Roman"/>
                <w:b/>
                <w:sz w:val="24"/>
                <w:szCs w:val="24"/>
                <w:shd w:val="clear" w:color="auto" w:fill="FFFFFF"/>
              </w:rPr>
              <w:t>alin. 2</w:t>
            </w:r>
            <w:r w:rsidRPr="00E83A8E">
              <w:rPr>
                <w:rFonts w:ascii="Times New Roman" w:hAnsi="Times New Roman" w:cs="Times New Roman"/>
                <w:sz w:val="24"/>
                <w:szCs w:val="24"/>
                <w:shd w:val="clear" w:color="auto" w:fill="FFFFFF"/>
              </w:rPr>
              <w:t xml:space="preserve">  </w:t>
            </w:r>
            <w:r w:rsidRPr="00E83A8E">
              <w:rPr>
                <w:rFonts w:ascii="Times New Roman" w:hAnsi="Times New Roman" w:cs="Times New Roman"/>
                <w:b/>
                <w:bCs/>
                <w:sz w:val="24"/>
                <w:szCs w:val="24"/>
                <w:shd w:val="clear" w:color="auto" w:fill="FFFFFF"/>
                <w:lang w:val="ro-MO"/>
              </w:rPr>
              <w:t>se completează cu lit. l) cu următorul cuprins:</w:t>
            </w:r>
          </w:p>
          <w:p w:rsidR="00F103AE" w:rsidRPr="00E83A8E" w:rsidRDefault="00F103AE" w:rsidP="00F103AE">
            <w:pPr>
              <w:jc w:val="both"/>
              <w:rPr>
                <w:rFonts w:ascii="Times New Roman" w:hAnsi="Times New Roman" w:cs="Times New Roman"/>
                <w:sz w:val="24"/>
                <w:szCs w:val="24"/>
                <w:lang w:val="en-US"/>
              </w:rPr>
            </w:pPr>
            <w:r w:rsidRPr="00E83A8E">
              <w:rPr>
                <w:rFonts w:ascii="Times New Roman" w:hAnsi="Times New Roman" w:cs="Times New Roman"/>
                <w:sz w:val="24"/>
                <w:szCs w:val="24"/>
                <w:lang w:val="en-US"/>
              </w:rPr>
              <w:t xml:space="preserve">„l) </w:t>
            </w:r>
            <w:proofErr w:type="gramStart"/>
            <w:r w:rsidRPr="00E83A8E">
              <w:rPr>
                <w:rFonts w:ascii="Times New Roman" w:hAnsi="Times New Roman" w:cs="Times New Roman"/>
                <w:sz w:val="24"/>
                <w:szCs w:val="24"/>
                <w:lang w:val="en-US"/>
              </w:rPr>
              <w:t>bunurile</w:t>
            </w:r>
            <w:proofErr w:type="gramEnd"/>
            <w:r w:rsidRPr="00E83A8E">
              <w:rPr>
                <w:rFonts w:ascii="Times New Roman" w:hAnsi="Times New Roman" w:cs="Times New Roman"/>
                <w:sz w:val="24"/>
                <w:szCs w:val="24"/>
                <w:lang w:val="en-US"/>
              </w:rPr>
              <w:t xml:space="preserve"> (infrastructura de irigare și/sau desecare) identificate ca părți componente a sistemelor de irigare și/sau desecare în conformitate cu Legea nr. 171/2010 cu privire la asociaţiile utilizatorilor de apă pentru irigaţii, precum și alte obiective de infrastructură tehnico-edilitară și terenurile aferente acestora, cu excepția bunurilor prevăzute la art. 9 alin. (2) </w:t>
            </w:r>
            <w:proofErr w:type="gramStart"/>
            <w:r w:rsidRPr="00E83A8E">
              <w:rPr>
                <w:rFonts w:ascii="Times New Roman" w:hAnsi="Times New Roman" w:cs="Times New Roman"/>
                <w:sz w:val="24"/>
                <w:szCs w:val="24"/>
                <w:lang w:val="en-US"/>
              </w:rPr>
              <w:t>lit</w:t>
            </w:r>
            <w:proofErr w:type="gramEnd"/>
            <w:r w:rsidRPr="00E83A8E">
              <w:rPr>
                <w:rFonts w:ascii="Times New Roman" w:hAnsi="Times New Roman" w:cs="Times New Roman"/>
                <w:sz w:val="24"/>
                <w:szCs w:val="24"/>
                <w:lang w:val="en-US"/>
              </w:rPr>
              <w:t xml:space="preserve">. t) </w:t>
            </w:r>
            <w:proofErr w:type="gramStart"/>
            <w:r w:rsidRPr="00E83A8E">
              <w:rPr>
                <w:rFonts w:ascii="Times New Roman" w:hAnsi="Times New Roman" w:cs="Times New Roman"/>
                <w:sz w:val="24"/>
                <w:szCs w:val="24"/>
                <w:lang w:val="en-US"/>
              </w:rPr>
              <w:t>sau</w:t>
            </w:r>
            <w:proofErr w:type="gramEnd"/>
            <w:r w:rsidRPr="00E83A8E">
              <w:rPr>
                <w:rFonts w:ascii="Times New Roman" w:hAnsi="Times New Roman" w:cs="Times New Roman"/>
                <w:sz w:val="24"/>
                <w:szCs w:val="24"/>
                <w:lang w:val="en-US"/>
              </w:rPr>
              <w:t xml:space="preserve"> </w:t>
            </w:r>
            <w:r w:rsidRPr="00E83A8E">
              <w:rPr>
                <w:rFonts w:ascii="Times New Roman" w:hAnsi="Times New Roman" w:cs="Times New Roman"/>
                <w:color w:val="333333"/>
                <w:sz w:val="24"/>
                <w:szCs w:val="24"/>
                <w:shd w:val="clear" w:color="auto" w:fill="FFFFFF"/>
                <w:lang w:val="en-US"/>
              </w:rPr>
              <w:t>care aparțin</w:t>
            </w:r>
            <w:r w:rsidRPr="00E83A8E">
              <w:rPr>
                <w:rFonts w:ascii="Times New Roman" w:hAnsi="Times New Roman" w:cs="Times New Roman"/>
                <w:b/>
                <w:color w:val="333333"/>
                <w:sz w:val="24"/>
                <w:szCs w:val="24"/>
                <w:shd w:val="clear" w:color="auto" w:fill="FFFFFF"/>
                <w:lang w:val="en-US"/>
              </w:rPr>
              <w:t xml:space="preserve"> </w:t>
            </w:r>
            <w:r w:rsidRPr="00E83A8E">
              <w:rPr>
                <w:rFonts w:ascii="Times New Roman" w:hAnsi="Times New Roman" w:cs="Times New Roman"/>
                <w:sz w:val="24"/>
                <w:szCs w:val="24"/>
                <w:lang w:val="en-US"/>
              </w:rPr>
              <w:t>perso</w:t>
            </w:r>
            <w:r w:rsidR="0025561A" w:rsidRPr="00E83A8E">
              <w:rPr>
                <w:rFonts w:ascii="Times New Roman" w:hAnsi="Times New Roman" w:cs="Times New Roman"/>
                <w:sz w:val="24"/>
                <w:szCs w:val="24"/>
                <w:lang w:val="en-US"/>
              </w:rPr>
              <w:t>anelor juridice de drept privat.”</w:t>
            </w:r>
          </w:p>
          <w:p w:rsidR="004503DB" w:rsidRPr="00E83A8E" w:rsidRDefault="004503DB" w:rsidP="005861C9">
            <w:pPr>
              <w:ind w:firstLine="708"/>
              <w:jc w:val="both"/>
              <w:rPr>
                <w:rFonts w:ascii="Times New Roman" w:hAnsi="Times New Roman" w:cs="Times New Roman"/>
                <w:sz w:val="24"/>
                <w:szCs w:val="24"/>
                <w:lang w:val="en-US"/>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11</w:t>
            </w:r>
            <w:r w:rsidRPr="00E83A8E">
              <w:rPr>
                <w:rFonts w:ascii="Times New Roman" w:eastAsia="Times New Roman" w:hAnsi="Times New Roman" w:cs="Times New Roman"/>
                <w:color w:val="333333"/>
                <w:sz w:val="24"/>
                <w:szCs w:val="24"/>
                <w:lang w:val="en-US" w:eastAsia="ru-RU"/>
              </w:rPr>
              <w:t>. Bunurile domeniului public al unităţilor administrativ-teritoriale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De domeniul public al unităţilor administrativ-teritoriale țin bunurile proprietate publică specificate în prezenta lege şi în alte acte legislative, precum şi alte bunuri de uz sau de interes public local.</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(2) De domeniul public al unităţilor administrativ-teritoriale de nivelul întîi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zăcămintele de substanțe minerale utile de largă răspîndire de importanță locală, inclusiv terenurile amplasate în perimetrul zăcămintelor;</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terenurile fondului apelor, precum albii ale pâraielor, cuvete ale lacurilor de acumulare, iazurilor, heleșteielor, terenuri ale fâșiilor riverane de protecție a apei, inclusiv cele amplasate pe teritoriul a două sau </w:t>
            </w:r>
            <w:r w:rsidRPr="00E83A8E">
              <w:rPr>
                <w:rFonts w:ascii="Times New Roman" w:eastAsia="Times New Roman" w:hAnsi="Times New Roman" w:cs="Times New Roman"/>
                <w:color w:val="333333"/>
                <w:sz w:val="24"/>
                <w:szCs w:val="24"/>
                <w:lang w:val="en-US" w:eastAsia="ru-RU"/>
              </w:rPr>
              <w:lastRenderedPageBreak/>
              <w:t xml:space="preserve">mai multor unități administrativ-teritoriale, dreptul de proprietate asupra acestora fiind stabilit în cote-părți corespunzătoare dreptului deținut asupra terenului, terenuri aferente barajelor, digurilor de protecție contra inundațiilor, sistemelor de irigare, sistemelor de desecare și altor construcții hidrotehnice, cu excepția bunurilor prevăzute la art. 9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b);</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terenurile cu destinaţie forestieră amplasate pe teritoriul unităţilor administrativ-teritoriale, dacă acestea nu sînt proprietate a statului sau proprietate privată, fîşiile forestiere de protecţie şi terenurile aferente acestora, terenurile expuse riscului de alunecări, terenurile destinate împăduririi, măsurilor antierozionale și coridoarelor ecologice, precum şi alte terenuri destinate protecţiei mediului;</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pieţele, parcurile, scuarurile, grădinile publice, ariile naturale și alte spaţii verzi, pieţele comerciale, tîrgurile, zonele de agrement, obiectivele sportive ale administrației publice locale şi terenurile aferente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e) drumurile locale şi comunale, străzile, inclusiv părţile componente ale acestora, alte dotări pentru siguranţa circulaţiei rutiere şi suprafeţele de teren ocupate de </w:t>
            </w:r>
            <w:r w:rsidRPr="00E83A8E">
              <w:rPr>
                <w:rFonts w:ascii="Times New Roman" w:eastAsia="Times New Roman" w:hAnsi="Times New Roman" w:cs="Times New Roman"/>
                <w:color w:val="333333"/>
                <w:sz w:val="24"/>
                <w:szCs w:val="24"/>
                <w:lang w:val="en-US" w:eastAsia="ru-RU"/>
              </w:rPr>
              <w:lastRenderedPageBreak/>
              <w:t>acestea, inclusiv zonele de protecţie şi plantaţiile rutiere;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clădirile în care îşi desfăşoară activitatea autorităţile administraţiei publice locale de nivelul întîi, precum şi instituţiile publice de interes local, inclusiv clădirile în care sînt amplasate instituțiile de învățămînt, teatrele, casele de cultură, bibliotecile, muzeele, instituţiile medico-sanitare publice şi alte instituţii similare și terenurile aferente acestora;</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monumentele de for public cu statut local de protecție şi terenurile aferente acestora, terenurile și construcțiile părți componente ale monumentelor arheologice, care, la data coordonării materialelor de delimitare, nu se aflau în gestiunea nemijlocită a unei persoane juridice de drept public;</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h) terenurile aferente obiectivelor de cult, cimitirelor, gunoiştilor, depozitelor de deşeuri, fîneţelor, păşunilor, terenurile destinate conform planurilor urbanistice generale și planurilor de amenajare a teritoriului satisfacerii necesităților unităților administrativ-teritoriale, terenurile ocupate de rîpi, ravene, nisipuri, stînci şi alte terenuri degradate;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obiectivele de infrastructură tehnico-edilitară în conformitate cu </w:t>
            </w:r>
            <w:r w:rsidRPr="00E83A8E">
              <w:rPr>
                <w:rFonts w:ascii="Times New Roman" w:eastAsia="Times New Roman" w:hAnsi="Times New Roman" w:cs="Times New Roman"/>
                <w:color w:val="333333"/>
                <w:sz w:val="24"/>
                <w:szCs w:val="24"/>
                <w:lang w:val="en-US" w:eastAsia="ru-RU"/>
              </w:rPr>
              <w:lastRenderedPageBreak/>
              <w:t>legislația în vigoare;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j) bunurile care asigură prestarea stabilă a unor servicii publice locale;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k)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unităţilor administrativ-teritoriale.</w:t>
            </w:r>
          </w:p>
          <w:p w:rsidR="00F103AE" w:rsidRPr="00E83A8E" w:rsidRDefault="00F103AE" w:rsidP="00F103AE">
            <w:pPr>
              <w:jc w:val="both"/>
              <w:rPr>
                <w:rFonts w:ascii="Times New Roman" w:hAnsi="Times New Roman" w:cs="Times New Roman"/>
                <w:b/>
                <w:sz w:val="24"/>
                <w:szCs w:val="24"/>
                <w:lang w:val="en-US"/>
              </w:rPr>
            </w:pPr>
            <w:r w:rsidRPr="00E83A8E">
              <w:rPr>
                <w:rFonts w:ascii="Times New Roman" w:hAnsi="Times New Roman" w:cs="Times New Roman"/>
                <w:b/>
                <w:sz w:val="24"/>
                <w:szCs w:val="24"/>
                <w:lang w:val="en-US"/>
              </w:rPr>
              <w:t xml:space="preserve">           l) </w:t>
            </w:r>
            <w:proofErr w:type="gramStart"/>
            <w:r w:rsidRPr="00E83A8E">
              <w:rPr>
                <w:rFonts w:ascii="Times New Roman" w:hAnsi="Times New Roman" w:cs="Times New Roman"/>
                <w:b/>
                <w:sz w:val="24"/>
                <w:szCs w:val="24"/>
                <w:lang w:val="en-US"/>
              </w:rPr>
              <w:t>bunurile</w:t>
            </w:r>
            <w:proofErr w:type="gramEnd"/>
            <w:r w:rsidRPr="00E83A8E">
              <w:rPr>
                <w:rFonts w:ascii="Times New Roman" w:hAnsi="Times New Roman" w:cs="Times New Roman"/>
                <w:b/>
                <w:sz w:val="24"/>
                <w:szCs w:val="24"/>
                <w:lang w:val="en-US"/>
              </w:rPr>
              <w:t xml:space="preserve"> (infrastructura de irigare și/sau desecare) identificate ca părți componente a sistemelor de irigare și/sau desecare în conformitate cu Legea nr. 171/2010 cu privire la asociaţiile utilizatorilor de apă pentru irigaţii, precum și alte obiective de infrastructură tehnico-edilitară și terenurile aferente acestora, cu excepția bunurilor prevăzute la art. 9 alin. (2) </w:t>
            </w:r>
            <w:proofErr w:type="gramStart"/>
            <w:r w:rsidRPr="00E83A8E">
              <w:rPr>
                <w:rFonts w:ascii="Times New Roman" w:hAnsi="Times New Roman" w:cs="Times New Roman"/>
                <w:b/>
                <w:sz w:val="24"/>
                <w:szCs w:val="24"/>
                <w:lang w:val="en-US"/>
              </w:rPr>
              <w:t>lit</w:t>
            </w:r>
            <w:proofErr w:type="gramEnd"/>
            <w:r w:rsidRPr="00E83A8E">
              <w:rPr>
                <w:rFonts w:ascii="Times New Roman" w:hAnsi="Times New Roman" w:cs="Times New Roman"/>
                <w:b/>
                <w:sz w:val="24"/>
                <w:szCs w:val="24"/>
                <w:lang w:val="en-US"/>
              </w:rPr>
              <w:t xml:space="preserve">. t) </w:t>
            </w:r>
            <w:proofErr w:type="gramStart"/>
            <w:r w:rsidRPr="00E83A8E">
              <w:rPr>
                <w:rFonts w:ascii="Times New Roman" w:hAnsi="Times New Roman" w:cs="Times New Roman"/>
                <w:b/>
                <w:sz w:val="24"/>
                <w:szCs w:val="24"/>
                <w:lang w:val="en-US"/>
              </w:rPr>
              <w:t>sau</w:t>
            </w:r>
            <w:proofErr w:type="gramEnd"/>
            <w:r w:rsidRPr="00E83A8E">
              <w:rPr>
                <w:rFonts w:ascii="Times New Roman" w:hAnsi="Times New Roman" w:cs="Times New Roman"/>
                <w:b/>
                <w:sz w:val="24"/>
                <w:szCs w:val="24"/>
                <w:lang w:val="en-US"/>
              </w:rPr>
              <w:t xml:space="preserve"> </w:t>
            </w:r>
            <w:r w:rsidRPr="00E83A8E">
              <w:rPr>
                <w:rFonts w:ascii="Times New Roman" w:hAnsi="Times New Roman" w:cs="Times New Roman"/>
                <w:b/>
                <w:color w:val="333333"/>
                <w:sz w:val="24"/>
                <w:szCs w:val="24"/>
                <w:shd w:val="clear" w:color="auto" w:fill="FFFFFF"/>
                <w:lang w:val="en-US"/>
              </w:rPr>
              <w:t xml:space="preserve">care aparțin </w:t>
            </w:r>
            <w:r w:rsidRPr="00E83A8E">
              <w:rPr>
                <w:rFonts w:ascii="Times New Roman" w:hAnsi="Times New Roman" w:cs="Times New Roman"/>
                <w:b/>
                <w:sz w:val="24"/>
                <w:szCs w:val="24"/>
                <w:lang w:val="en-US"/>
              </w:rPr>
              <w:t>persoanelor juridice de drept privat.</w:t>
            </w:r>
          </w:p>
          <w:p w:rsidR="00B0097B" w:rsidRPr="00E83A8E" w:rsidRDefault="00F103AE" w:rsidP="00F103AE">
            <w:pPr>
              <w:jc w:val="both"/>
              <w:rPr>
                <w:rFonts w:ascii="Times New Roman" w:eastAsia="Times New Roman" w:hAnsi="Times New Roman" w:cs="Times New Roman"/>
                <w:color w:val="333333"/>
                <w:sz w:val="24"/>
                <w:szCs w:val="24"/>
                <w:lang w:val="en-US" w:eastAsia="ru-RU"/>
              </w:rPr>
            </w:pPr>
            <w:r w:rsidRPr="00E83A8E">
              <w:rPr>
                <w:rFonts w:ascii="Times New Roman" w:hAnsi="Times New Roman" w:cs="Times New Roman"/>
                <w:b/>
                <w:sz w:val="24"/>
                <w:szCs w:val="24"/>
                <w:lang w:val="en-US"/>
              </w:rPr>
              <w:t xml:space="preserve">     </w:t>
            </w:r>
            <w:r w:rsidR="00B0097B" w:rsidRPr="00E83A8E">
              <w:rPr>
                <w:rFonts w:ascii="Times New Roman" w:eastAsia="Times New Roman" w:hAnsi="Times New Roman" w:cs="Times New Roman"/>
                <w:color w:val="333333"/>
                <w:sz w:val="24"/>
                <w:szCs w:val="24"/>
                <w:lang w:val="en-US" w:eastAsia="ru-RU"/>
              </w:rPr>
              <w:t>(3) De domeniul public al unităţilor administrativ-teritoriale de nivelul al doilea, inclusiv al unității teritoriale autonome Găgăuzia țin:</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a) clădirile şi terenurile în/pe care îşi desfăşoară activitatea autorităţile administrației publice raionale, inclusiv ale unității teritoriale autonome Găgăuzia, precum şi instituţiile publice raionale, inclusiv </w:t>
            </w:r>
            <w:r w:rsidRPr="00E83A8E">
              <w:rPr>
                <w:rFonts w:ascii="Times New Roman" w:eastAsia="Times New Roman" w:hAnsi="Times New Roman" w:cs="Times New Roman"/>
                <w:color w:val="333333"/>
                <w:sz w:val="24"/>
                <w:szCs w:val="24"/>
                <w:lang w:val="en-US" w:eastAsia="ru-RU"/>
              </w:rPr>
              <w:lastRenderedPageBreak/>
              <w:t>teatrele, bibliotecile, muzeele, instituţiile medico-sanitare publice şi alte instituţii similare;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w:t>
            </w:r>
            <w:proofErr w:type="gramStart"/>
            <w:r w:rsidRPr="00E83A8E">
              <w:rPr>
                <w:rFonts w:ascii="Times New Roman" w:eastAsia="Times New Roman" w:hAnsi="Times New Roman" w:cs="Times New Roman"/>
                <w:color w:val="333333"/>
                <w:sz w:val="24"/>
                <w:szCs w:val="24"/>
                <w:lang w:val="en-US" w:eastAsia="ru-RU"/>
              </w:rPr>
              <w:t>drumurile</w:t>
            </w:r>
            <w:proofErr w:type="gramEnd"/>
            <w:r w:rsidRPr="00E83A8E">
              <w:rPr>
                <w:rFonts w:ascii="Times New Roman" w:eastAsia="Times New Roman" w:hAnsi="Times New Roman" w:cs="Times New Roman"/>
                <w:color w:val="333333"/>
                <w:sz w:val="24"/>
                <w:szCs w:val="24"/>
                <w:lang w:val="en-US" w:eastAsia="ru-RU"/>
              </w:rPr>
              <w:t xml:space="preserve"> locale, inclusiv părţile componente ale acestora, alte dotări pentru siguranţa circulaţiei rutiere şi suprafeţele de teren ocupate de acestea, inclusiv zonele de protecţie şi plantaţiile rutiere, cu excepţia bunurilor prevăzute la art. 9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xml:space="preserve">. e) </w:t>
            </w:r>
            <w:proofErr w:type="gramStart"/>
            <w:r w:rsidRPr="00E83A8E">
              <w:rPr>
                <w:rFonts w:ascii="Times New Roman" w:eastAsia="Times New Roman" w:hAnsi="Times New Roman" w:cs="Times New Roman"/>
                <w:color w:val="333333"/>
                <w:sz w:val="24"/>
                <w:szCs w:val="24"/>
                <w:lang w:val="en-US" w:eastAsia="ru-RU"/>
              </w:rPr>
              <w:t>şi</w:t>
            </w:r>
            <w:proofErr w:type="gramEnd"/>
            <w:r w:rsidRPr="00E83A8E">
              <w:rPr>
                <w:rFonts w:ascii="Times New Roman" w:eastAsia="Times New Roman" w:hAnsi="Times New Roman" w:cs="Times New Roman"/>
                <w:color w:val="333333"/>
                <w:sz w:val="24"/>
                <w:szCs w:val="24"/>
                <w:lang w:val="en-US" w:eastAsia="ru-RU"/>
              </w:rPr>
              <w:t xml:space="preserve"> art. 11 alin. (2) </w:t>
            </w:r>
            <w:proofErr w:type="gramStart"/>
            <w:r w:rsidRPr="00E83A8E">
              <w:rPr>
                <w:rFonts w:ascii="Times New Roman" w:eastAsia="Times New Roman" w:hAnsi="Times New Roman" w:cs="Times New Roman"/>
                <w:color w:val="333333"/>
                <w:sz w:val="24"/>
                <w:szCs w:val="24"/>
                <w:lang w:val="en-US" w:eastAsia="ru-RU"/>
              </w:rPr>
              <w:t>lit</w:t>
            </w:r>
            <w:proofErr w:type="gramEnd"/>
            <w:r w:rsidRPr="00E83A8E">
              <w:rPr>
                <w:rFonts w:ascii="Times New Roman" w:eastAsia="Times New Roman" w:hAnsi="Times New Roman" w:cs="Times New Roman"/>
                <w:color w:val="333333"/>
                <w:sz w:val="24"/>
                <w:szCs w:val="24"/>
                <w:lang w:val="en-US" w:eastAsia="ru-RU"/>
              </w:rPr>
              <w:t>. 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obiectivele de infrastructură tehnico-edilitară în conformitate cu legislația în vigoare;</w:t>
            </w:r>
          </w:p>
          <w:p w:rsidR="00B0097B" w:rsidRPr="00E83A8E" w:rsidRDefault="00B0097B" w:rsidP="00B0097B">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d) </w:t>
            </w:r>
            <w:proofErr w:type="gramStart"/>
            <w:r w:rsidRPr="00E83A8E">
              <w:rPr>
                <w:rFonts w:ascii="Times New Roman" w:eastAsia="Times New Roman" w:hAnsi="Times New Roman" w:cs="Times New Roman"/>
                <w:color w:val="333333"/>
                <w:sz w:val="24"/>
                <w:szCs w:val="24"/>
                <w:lang w:val="en-US" w:eastAsia="ru-RU"/>
              </w:rPr>
              <w:t>locuinţele</w:t>
            </w:r>
            <w:proofErr w:type="gramEnd"/>
            <w:r w:rsidRPr="00E83A8E">
              <w:rPr>
                <w:rFonts w:ascii="Times New Roman" w:eastAsia="Times New Roman" w:hAnsi="Times New Roman" w:cs="Times New Roman"/>
                <w:color w:val="333333"/>
                <w:sz w:val="24"/>
                <w:szCs w:val="24"/>
                <w:lang w:val="en-US" w:eastAsia="ru-RU"/>
              </w:rPr>
              <w:t xml:space="preserve"> de serviciu, precum şi locuinţele sociale aflate în proprietatea publică a raionului, inclusiv a unității teritoriale autonome Găgăuzia.</w:t>
            </w:r>
          </w:p>
          <w:p w:rsidR="004503DB" w:rsidRPr="00E83A8E" w:rsidRDefault="00B0097B" w:rsidP="008B6257">
            <w:pPr>
              <w:shd w:val="clear" w:color="auto" w:fill="FFFFFF"/>
              <w:spacing w:after="0" w:line="240" w:lineRule="auto"/>
              <w:ind w:firstLine="851"/>
              <w:jc w:val="both"/>
              <w:rPr>
                <w:rFonts w:ascii="Times New Roman" w:hAnsi="Times New Roman" w:cs="Times New Roman"/>
                <w:sz w:val="24"/>
                <w:szCs w:val="24"/>
                <w:lang w:val="en-US"/>
              </w:rPr>
            </w:pPr>
            <w:r w:rsidRPr="00E83A8E">
              <w:rPr>
                <w:rFonts w:ascii="Times New Roman" w:eastAsia="Times New Roman" w:hAnsi="Times New Roman" w:cs="Times New Roman"/>
                <w:color w:val="333333"/>
                <w:sz w:val="24"/>
                <w:szCs w:val="24"/>
                <w:lang w:val="en-US" w:eastAsia="ru-RU"/>
              </w:rPr>
              <w:t xml:space="preserve">(4) De domeniul public al municipiilor Chişinău şi Bălţi țin bunurile specificate la alin. (2), amplasate nemijlocit pe teritoriul oraşului în care îşi are reşedinţa municipiul, precum şi bunurile specificate la alin. </w:t>
            </w:r>
            <w:r w:rsidRPr="00E83A8E">
              <w:rPr>
                <w:rFonts w:ascii="Times New Roman" w:eastAsia="Times New Roman" w:hAnsi="Times New Roman" w:cs="Times New Roman"/>
                <w:color w:val="333333"/>
                <w:sz w:val="24"/>
                <w:szCs w:val="24"/>
                <w:lang w:eastAsia="ru-RU"/>
              </w:rPr>
              <w:t>(3).</w:t>
            </w: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9F3C04" w:rsidRPr="0025561A" w:rsidRDefault="00C9617D" w:rsidP="00AF14CB">
            <w:pPr>
              <w:spacing w:after="0" w:line="253" w:lineRule="atLeast"/>
              <w:jc w:val="both"/>
              <w:rPr>
                <w:rFonts w:ascii="Times New Roman" w:eastAsia="Times New Roman" w:hAnsi="Times New Roman" w:cs="Times New Roman"/>
                <w:b/>
                <w:bCs/>
                <w:sz w:val="24"/>
                <w:szCs w:val="24"/>
                <w:lang w:eastAsia="ru-RU"/>
              </w:rPr>
            </w:pPr>
            <w:r w:rsidRPr="0025561A">
              <w:rPr>
                <w:rFonts w:ascii="Times New Roman" w:eastAsia="Times New Roman" w:hAnsi="Times New Roman" w:cs="Times New Roman"/>
                <w:sz w:val="24"/>
                <w:szCs w:val="24"/>
                <w:lang w:eastAsia="ru-RU"/>
              </w:rPr>
              <w:lastRenderedPageBreak/>
              <w:t xml:space="preserve">Art </w:t>
            </w:r>
            <w:r w:rsidR="00B0097B" w:rsidRPr="0025561A">
              <w:rPr>
                <w:rFonts w:ascii="Times New Roman" w:eastAsia="Times New Roman" w:hAnsi="Times New Roman" w:cs="Times New Roman"/>
                <w:sz w:val="24"/>
                <w:szCs w:val="24"/>
                <w:lang w:eastAsia="ru-RU"/>
              </w:rPr>
              <w:t>.</w:t>
            </w:r>
            <w:r w:rsidR="00B0097B" w:rsidRPr="0025561A">
              <w:rPr>
                <w:rFonts w:ascii="Times New Roman" w:eastAsia="Times New Roman" w:hAnsi="Times New Roman" w:cs="Times New Roman"/>
                <w:sz w:val="24"/>
                <w:szCs w:val="24"/>
                <w:lang w:val="ro-MO" w:eastAsia="ru-RU"/>
              </w:rPr>
              <w:t>1</w:t>
            </w:r>
            <w:r w:rsidRPr="0025561A">
              <w:rPr>
                <w:rFonts w:ascii="Times New Roman" w:eastAsia="Times New Roman" w:hAnsi="Times New Roman" w:cs="Times New Roman"/>
                <w:sz w:val="24"/>
                <w:szCs w:val="24"/>
                <w:lang w:eastAsia="ru-RU"/>
              </w:rPr>
              <w:t>1</w:t>
            </w:r>
          </w:p>
        </w:tc>
      </w:tr>
      <w:tr w:rsidR="008E55B3" w:rsidRPr="008464DE" w:rsidTr="006249C5">
        <w:trPr>
          <w:trHeight w:val="70"/>
        </w:trPr>
        <w:tc>
          <w:tcPr>
            <w:tcW w:w="15168" w:type="dxa"/>
            <w:gridSpan w:val="5"/>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E83A8E" w:rsidRDefault="0025561A" w:rsidP="00B849DE">
            <w:pPr>
              <w:spacing w:after="0" w:line="253" w:lineRule="atLeast"/>
              <w:jc w:val="both"/>
              <w:rPr>
                <w:rFonts w:ascii="Times New Roman" w:hAnsi="Times New Roman" w:cs="Times New Roman"/>
                <w:b/>
                <w:sz w:val="24"/>
                <w:szCs w:val="24"/>
                <w:lang w:val="en-US"/>
              </w:rPr>
            </w:pPr>
            <w:r w:rsidRPr="00E83A8E">
              <w:rPr>
                <w:rFonts w:ascii="Times New Roman" w:hAnsi="Times New Roman" w:cs="Times New Roman"/>
                <w:b/>
                <w:sz w:val="24"/>
                <w:szCs w:val="24"/>
                <w:lang w:val="en-US"/>
              </w:rPr>
              <w:lastRenderedPageBreak/>
              <w:t xml:space="preserve">În </w:t>
            </w:r>
            <w:r w:rsidR="00B849DE" w:rsidRPr="00E83A8E">
              <w:rPr>
                <w:rFonts w:ascii="Times New Roman" w:hAnsi="Times New Roman" w:cs="Times New Roman"/>
                <w:b/>
                <w:sz w:val="24"/>
                <w:szCs w:val="24"/>
                <w:lang w:val="en-US"/>
              </w:rPr>
              <w:t>Legea nr. 121/2007</w:t>
            </w:r>
            <w:r w:rsidRPr="00E83A8E">
              <w:rPr>
                <w:rFonts w:ascii="Times New Roman" w:hAnsi="Times New Roman" w:cs="Times New Roman"/>
                <w:b/>
                <w:sz w:val="24"/>
                <w:szCs w:val="24"/>
                <w:lang w:val="en-US"/>
              </w:rPr>
              <w:t xml:space="preserve"> </w:t>
            </w:r>
            <w:r w:rsidR="00B849DE" w:rsidRPr="00E83A8E">
              <w:rPr>
                <w:rFonts w:ascii="Times New Roman" w:hAnsi="Times New Roman" w:cs="Times New Roman"/>
                <w:b/>
                <w:sz w:val="24"/>
                <w:szCs w:val="24"/>
                <w:lang w:val="en-US"/>
              </w:rPr>
              <w:t xml:space="preserve">privind administrarea şi deetatizarea proprietăţii publice </w:t>
            </w:r>
          </w:p>
        </w:tc>
      </w:tr>
      <w:tr w:rsidR="008E55B3" w:rsidRPr="008464DE"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E83A8E" w:rsidRDefault="008E55B3" w:rsidP="006249C5">
            <w:pPr>
              <w:spacing w:after="0" w:line="253" w:lineRule="atLeast"/>
              <w:jc w:val="both"/>
              <w:rPr>
                <w:rFonts w:ascii="Times New Roman" w:hAnsi="Times New Roman" w:cs="Times New Roman"/>
                <w:sz w:val="24"/>
                <w:szCs w:val="24"/>
                <w:lang w:val="en-US"/>
              </w:rPr>
            </w:pP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8E55B3" w:rsidRPr="00E83A8E" w:rsidRDefault="008E55B3" w:rsidP="003E2B5D">
            <w:pPr>
              <w:spacing w:after="0" w:line="240" w:lineRule="auto"/>
              <w:jc w:val="both"/>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8E55B3" w:rsidRPr="00E83A8E" w:rsidRDefault="008E55B3" w:rsidP="00ED30EB">
            <w:pPr>
              <w:pStyle w:val="a8"/>
              <w:shd w:val="clear" w:color="auto" w:fill="FFFFFF"/>
              <w:spacing w:before="0" w:beforeAutospacing="0" w:after="0" w:afterAutospacing="0"/>
              <w:jc w:val="both"/>
              <w:rPr>
                <w:lang w:val="ro-MO"/>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E83A8E" w:rsidRDefault="008E55B3" w:rsidP="003E2B5D">
            <w:pPr>
              <w:spacing w:after="0" w:line="240" w:lineRule="auto"/>
              <w:ind w:firstLine="540"/>
              <w:jc w:val="both"/>
              <w:rPr>
                <w:rFonts w:ascii="Times New Roman" w:eastAsia="Times New Roman" w:hAnsi="Times New Roman" w:cs="Times New Roman"/>
                <w:sz w:val="24"/>
                <w:szCs w:val="24"/>
                <w:lang w:val="en-US"/>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25561A" w:rsidRDefault="008E55B3" w:rsidP="00AF14CB">
            <w:pPr>
              <w:spacing w:after="0" w:line="253" w:lineRule="atLeast"/>
              <w:jc w:val="both"/>
              <w:rPr>
                <w:rFonts w:ascii="Times New Roman" w:hAnsi="Times New Roman" w:cs="Times New Roman"/>
                <w:sz w:val="24"/>
                <w:szCs w:val="24"/>
                <w:lang w:val="en-US"/>
              </w:rPr>
            </w:pPr>
          </w:p>
        </w:tc>
      </w:tr>
      <w:tr w:rsidR="008E55B3" w:rsidRPr="0025561A"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8E55B3" w:rsidRPr="00E83A8E" w:rsidRDefault="00533378" w:rsidP="00B849DE">
            <w:pPr>
              <w:spacing w:after="0" w:line="253" w:lineRule="atLeast"/>
              <w:jc w:val="both"/>
              <w:rPr>
                <w:rFonts w:ascii="Times New Roman" w:hAnsi="Times New Roman" w:cs="Times New Roman"/>
                <w:sz w:val="24"/>
                <w:szCs w:val="24"/>
                <w:lang w:val="ro-MO"/>
              </w:rPr>
            </w:pPr>
            <w:r w:rsidRPr="00E83A8E">
              <w:rPr>
                <w:rFonts w:ascii="Times New Roman" w:hAnsi="Times New Roman" w:cs="Times New Roman"/>
                <w:sz w:val="24"/>
                <w:szCs w:val="24"/>
              </w:rPr>
              <w:t>Art.</w:t>
            </w:r>
            <w:r w:rsidR="00B849DE" w:rsidRPr="00E83A8E">
              <w:rPr>
                <w:rFonts w:ascii="Times New Roman" w:hAnsi="Times New Roman" w:cs="Times New Roman"/>
                <w:sz w:val="24"/>
                <w:szCs w:val="24"/>
                <w:lang w:val="ro-MO"/>
              </w:rPr>
              <w:t>7</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7.</w:t>
            </w:r>
            <w:r w:rsidRPr="00E83A8E">
              <w:rPr>
                <w:rFonts w:ascii="Times New Roman" w:eastAsia="Times New Roman" w:hAnsi="Times New Roman" w:cs="Times New Roman"/>
                <w:color w:val="333333"/>
                <w:sz w:val="24"/>
                <w:szCs w:val="24"/>
                <w:lang w:val="en-US" w:eastAsia="ru-RU"/>
              </w:rPr>
              <w:t> Atribuţiile organului abilitat cu administrarea şi deetatizarea proprietăţii publice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Ministerul Economiei și Infrastructurii promovează politica statului în domeniul administrării şi deetatizării proprietăţii publice.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lastRenderedPageBreak/>
              <w:t>(2) Organul abilitat cu administrarea şi deetatizarea proprietăţii publice a statului este Agenţia Proprietăţii Publice, succesor al Agenţiei Privatizare, ale cărei atribuţii sînt stabilite în conformitate cu prezenta lege şi cu alte acte normative şi al cărei regulament se aprobă de Guvern, la propunerea Ministerului Economiei.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(3) În domeniul administrării proprietăţii publice, de competenţa organului abilitat sînt: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coordonarea activităţii legate de delimitarea bunurilor domeniului public şi bunurilor domeniului privat al statului şi al unităţilor administrativ-teritoriale, în conformitate cu legislaţia;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întocmirea proiectului de listă a bunurilor proprietate publică nepasibile de privatizare, în baza propunerilor autorităţilor administraţiei publice centrale şi locale, prezentarea acestui proiect Guvernului spre aprobare şi înaintare în Parlament;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c) generalizarea proiectelor de liste ale bunurilor proprietate publică a statului, ale lucrărilor şi serviciilor de interes public naţional propuse de către autorităţile publice centrale pentru concesionare sau pentru altă formă de parteneriat public-privat, precum şi a condiţiilor </w:t>
            </w:r>
            <w:r w:rsidRPr="00E83A8E">
              <w:rPr>
                <w:rFonts w:ascii="Times New Roman" w:eastAsia="Times New Roman" w:hAnsi="Times New Roman" w:cs="Times New Roman"/>
                <w:color w:val="333333"/>
                <w:sz w:val="24"/>
                <w:szCs w:val="24"/>
                <w:lang w:val="en-US" w:eastAsia="ru-RU"/>
              </w:rPr>
              <w:lastRenderedPageBreak/>
              <w:t>concesionării ori ale altei forme de parteneriat public-privat, prezentarea acestora Guvernului spre 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exercitarea funcţiilor de deţinător de acţiuni (părţi sociale) în societăţile comerciale cu capital integral sau parţial de stat;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participarea la administrarea întreprinderilor de stat, a societăţilor comerciale cu capital de stat ori cu capital de stat şi privat, inclusiv în componenţa consiliilor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procurarea şi/sau schimbul, în temeiul unei hotărîri de Guvern şi în numele lui, a pachetelor de acţiuni (cotelor sociale) în societăţile comerciale cu capital privat ori cu capital public-privat;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1</w:t>
            </w:r>
            <w:r w:rsidRPr="00E83A8E">
              <w:rPr>
                <w:rFonts w:ascii="Times New Roman" w:eastAsia="Times New Roman" w:hAnsi="Times New Roman" w:cs="Times New Roman"/>
                <w:color w:val="333333"/>
                <w:sz w:val="24"/>
                <w:szCs w:val="24"/>
                <w:lang w:val="en-US" w:eastAsia="ru-RU"/>
              </w:rPr>
              <w:t>) administrarea terenurilor proprietate publică a statului aferente bunurilor imobile proprietate privată, inclusiv darea lor în locaţiune/arendă, cu excepția terenurilor fondului apelor;</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2</w:t>
            </w:r>
            <w:r w:rsidRPr="00E83A8E">
              <w:rPr>
                <w:rFonts w:ascii="Times New Roman" w:eastAsia="Times New Roman" w:hAnsi="Times New Roman" w:cs="Times New Roman"/>
                <w:color w:val="333333"/>
                <w:sz w:val="24"/>
                <w:szCs w:val="24"/>
                <w:lang w:val="en-US" w:eastAsia="ru-RU"/>
              </w:rPr>
              <w:t>) adoptarea deciziilor privind preluarea în administrare a bunurilor proprietate a statului din administrarea economică a societăţilor comerciale fondate în procesul privatizării;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3</w:t>
            </w:r>
            <w:r w:rsidRPr="00E83A8E">
              <w:rPr>
                <w:rFonts w:ascii="Times New Roman" w:eastAsia="Times New Roman" w:hAnsi="Times New Roman" w:cs="Times New Roman"/>
                <w:color w:val="333333"/>
                <w:sz w:val="24"/>
                <w:szCs w:val="24"/>
                <w:lang w:val="en-US" w:eastAsia="ru-RU"/>
              </w:rPr>
              <w:t xml:space="preserve">) administrarea, în modul stabilit de către Guvern, a terenurilor proprietate publică a statului aferente bunurilor imobile proprietate publică </w:t>
            </w:r>
            <w:r w:rsidRPr="00E83A8E">
              <w:rPr>
                <w:rFonts w:ascii="Times New Roman" w:eastAsia="Times New Roman" w:hAnsi="Times New Roman" w:cs="Times New Roman"/>
                <w:color w:val="333333"/>
                <w:sz w:val="24"/>
                <w:szCs w:val="24"/>
                <w:lang w:val="en-US" w:eastAsia="ru-RU"/>
              </w:rPr>
              <w:lastRenderedPageBreak/>
              <w:t>a statului, inclusiv darea acestora în locaţiune/arendă/superficie, cu excepția terenurilor, proprietate publică a statului, aferente drumurilor naționale, a terenurilor fondului apelor și a terenurilor fondului silvic;</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4</w:t>
            </w:r>
            <w:r w:rsidRPr="00E83A8E">
              <w:rPr>
                <w:rFonts w:ascii="Times New Roman" w:eastAsia="Times New Roman" w:hAnsi="Times New Roman" w:cs="Times New Roman"/>
                <w:color w:val="333333"/>
                <w:sz w:val="24"/>
                <w:szCs w:val="24"/>
                <w:lang w:val="en-US" w:eastAsia="ru-RU"/>
              </w:rPr>
              <w:t>) administrarea, în modul stabilit de către Guvern, a terenurilor proprietate publică a statului atribuite domeniului public al statului, determinate în conformitate cu Legea nr.29/2018 privind delimitarea proprietăţii publice, inclusiv darea acestora în locaţiune/arendă/superficie, cu excepția terenurilor, proprietate publică a statului, aferente drumurilor naționale, a terenurilor fondului apelor și a terenurilor fondului silvic;</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5</w:t>
            </w:r>
            <w:r w:rsidRPr="00E83A8E">
              <w:rPr>
                <w:rFonts w:ascii="Times New Roman" w:eastAsia="Times New Roman" w:hAnsi="Times New Roman" w:cs="Times New Roman"/>
                <w:color w:val="333333"/>
                <w:sz w:val="24"/>
                <w:szCs w:val="24"/>
                <w:lang w:val="en-US" w:eastAsia="ru-RU"/>
              </w:rPr>
              <w:t>) administrarea, în modul stabilit de către Guvern, a terenurilor proprietate publică a statului aflate în gestiunea întreprinderilor de stat şi a celor indicate în Lista unităţilor ale căror terenuri destinate agriculturii rămîn în proprietatea statului, aprobată prin Legea nr.668/1995, inclusiv darea acestora în locaţiune/arendă/ comodat/superficie, cu excepția terenurilor fondului apelor și a terenurilor fondului silvic;</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g) ţinerea registrului </w:t>
            </w:r>
            <w:r w:rsidRPr="00E83A8E">
              <w:rPr>
                <w:rFonts w:ascii="Times New Roman" w:eastAsia="Times New Roman" w:hAnsi="Times New Roman" w:cs="Times New Roman"/>
                <w:color w:val="333333"/>
                <w:sz w:val="24"/>
                <w:szCs w:val="24"/>
                <w:lang w:val="en-US" w:eastAsia="ru-RU"/>
              </w:rPr>
              <w:lastRenderedPageBreak/>
              <w:t>patrimoniului public;</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h) generalizarea rapoartelor anuale privind administrarea proprietăţii publice, prezentarea lor Guvernului;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w:t>
            </w:r>
            <w:proofErr w:type="gramStart"/>
            <w:r w:rsidRPr="00E83A8E">
              <w:rPr>
                <w:rFonts w:ascii="Times New Roman" w:eastAsia="Times New Roman" w:hAnsi="Times New Roman" w:cs="Times New Roman"/>
                <w:color w:val="333333"/>
                <w:sz w:val="24"/>
                <w:szCs w:val="24"/>
                <w:lang w:val="en-US" w:eastAsia="ru-RU"/>
              </w:rPr>
              <w:t>alte</w:t>
            </w:r>
            <w:proofErr w:type="gramEnd"/>
            <w:r w:rsidRPr="00E83A8E">
              <w:rPr>
                <w:rFonts w:ascii="Times New Roman" w:eastAsia="Times New Roman" w:hAnsi="Times New Roman" w:cs="Times New Roman"/>
                <w:color w:val="333333"/>
                <w:sz w:val="24"/>
                <w:szCs w:val="24"/>
                <w:lang w:val="en-US" w:eastAsia="ru-RU"/>
              </w:rPr>
              <w:t xml:space="preserve"> atribuţii stabilite de prezenta lege sau de regulamentul său.</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(4) În domeniul privatizării, de competenţa organului abilitat sînt: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întocmirea proiectului de listă a bunurilor proprietate de stat supuse privatizării, prezentarea lor Guvernului spre 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examinarea proiectelor individuale de privatizare şi prezentarea lor Guvernului spre 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organizarea pregătirii şi desfăşurării procesului de privatizare a bunurilor proprietate de stat supuse privatizării şi încheierea contractelor de vînzare-cumpărare a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participarea la procesul de privatizare a terenurilor din domeniul privat al statului şi încheierea contractelor de vînzare-cumpărare a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e) organizarea pregătirii şi desfăşurării procesului de comercializare a bunurilor sechestrate ale întreprinderilor de stat şi ale societăţilor comerciale în care cota statului nu este mai mică de 25%, neincluse în lista bunurilor </w:t>
            </w:r>
            <w:r w:rsidRPr="00E83A8E">
              <w:rPr>
                <w:rFonts w:ascii="Times New Roman" w:eastAsia="Times New Roman" w:hAnsi="Times New Roman" w:cs="Times New Roman"/>
                <w:color w:val="333333"/>
                <w:sz w:val="24"/>
                <w:szCs w:val="24"/>
                <w:lang w:val="en-US" w:eastAsia="ru-RU"/>
              </w:rPr>
              <w:lastRenderedPageBreak/>
              <w:t>nepasibile de privatizare;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monitoringul şi supravegherea executării de către cumpărători a obligaţiilor asumate în contractele de vînzare-cumpărare a bunurilor proprietate de stat, aplicarea de măsuri în vederea executării acestor obligaţii sau rezilierii contractelor, soluţionarea litigiilor în problemele privatizării;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informarea potenţialilor investitori şi societăţii civile despre desfăşurarea procesului de privatizare şi rezultatele lui;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h) gestionarea mijloacelor financiare destinate restructurării/lichidării sau privatizării întreprinderilor ori altor bunuri proprietate de stat;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w:t>
            </w:r>
            <w:proofErr w:type="gramStart"/>
            <w:r w:rsidRPr="00E83A8E">
              <w:rPr>
                <w:rFonts w:ascii="Times New Roman" w:eastAsia="Times New Roman" w:hAnsi="Times New Roman" w:cs="Times New Roman"/>
                <w:color w:val="333333"/>
                <w:sz w:val="24"/>
                <w:szCs w:val="24"/>
                <w:lang w:val="en-US" w:eastAsia="ru-RU"/>
              </w:rPr>
              <w:t>alte</w:t>
            </w:r>
            <w:proofErr w:type="gramEnd"/>
            <w:r w:rsidRPr="00E83A8E">
              <w:rPr>
                <w:rFonts w:ascii="Times New Roman" w:eastAsia="Times New Roman" w:hAnsi="Times New Roman" w:cs="Times New Roman"/>
                <w:color w:val="333333"/>
                <w:sz w:val="24"/>
                <w:szCs w:val="24"/>
                <w:lang w:val="en-US" w:eastAsia="ru-RU"/>
              </w:rPr>
              <w:t xml:space="preserve"> atribuţii stabilite de prezenta lege şi de regulamentul său.</w:t>
            </w:r>
          </w:p>
          <w:p w:rsidR="008E55B3" w:rsidRPr="00E83A8E" w:rsidRDefault="008E55B3" w:rsidP="003E2B5D">
            <w:pPr>
              <w:spacing w:after="0" w:line="240" w:lineRule="auto"/>
              <w:jc w:val="both"/>
              <w:rPr>
                <w:rFonts w:ascii="Times New Roman" w:hAnsi="Times New Roman" w:cs="Times New Roman"/>
                <w:sz w:val="24"/>
                <w:szCs w:val="24"/>
                <w:lang w:val="en-US"/>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364C53" w:rsidRPr="00E83A8E" w:rsidRDefault="00B849DE" w:rsidP="00502481">
            <w:pPr>
              <w:ind w:right="142" w:firstLine="540"/>
              <w:jc w:val="both"/>
              <w:rPr>
                <w:rFonts w:ascii="Times New Roman" w:hAnsi="Times New Roman" w:cs="Times New Roman"/>
                <w:sz w:val="24"/>
                <w:szCs w:val="24"/>
                <w:lang w:val="ro-MO"/>
              </w:rPr>
            </w:pPr>
            <w:r w:rsidRPr="00E83A8E">
              <w:rPr>
                <w:rStyle w:val="a3"/>
                <w:rFonts w:ascii="Times New Roman" w:hAnsi="Times New Roman" w:cs="Times New Roman"/>
                <w:sz w:val="24"/>
                <w:szCs w:val="24"/>
                <w:shd w:val="clear" w:color="auto" w:fill="FFFFFF"/>
                <w:lang w:val="ro-MO"/>
              </w:rPr>
              <w:lastRenderedPageBreak/>
              <w:t xml:space="preserve">Articolul 7, </w:t>
            </w:r>
            <w:r w:rsidRPr="00E83A8E">
              <w:rPr>
                <w:rFonts w:ascii="Times New Roman" w:hAnsi="Times New Roman" w:cs="Times New Roman"/>
                <w:b/>
                <w:sz w:val="24"/>
                <w:szCs w:val="24"/>
                <w:shd w:val="clear" w:color="auto" w:fill="FFFFFF"/>
                <w:lang w:val="en-US"/>
              </w:rPr>
              <w:t>alin. 3, lit.f</w:t>
            </w:r>
            <w:r w:rsidRPr="00E83A8E">
              <w:rPr>
                <w:rFonts w:ascii="Times New Roman" w:hAnsi="Times New Roman" w:cs="Times New Roman"/>
                <w:b/>
                <w:sz w:val="24"/>
                <w:szCs w:val="24"/>
                <w:shd w:val="clear" w:color="auto" w:fill="FFFFFF"/>
                <w:vertAlign w:val="superscript"/>
                <w:lang w:val="en-US"/>
              </w:rPr>
              <w:t>3</w:t>
            </w:r>
            <w:r w:rsidRPr="00E83A8E">
              <w:rPr>
                <w:rFonts w:ascii="Times New Roman" w:hAnsi="Times New Roman" w:cs="Times New Roman"/>
                <w:b/>
                <w:sz w:val="24"/>
                <w:szCs w:val="24"/>
                <w:shd w:val="clear" w:color="auto" w:fill="FFFFFF"/>
                <w:lang w:val="en-US"/>
              </w:rPr>
              <w:t xml:space="preserve"> </w:t>
            </w:r>
            <w:r w:rsidR="00465012" w:rsidRPr="00E83A8E">
              <w:rPr>
                <w:rFonts w:ascii="Times New Roman" w:hAnsi="Times New Roman" w:cs="Times New Roman"/>
                <w:b/>
                <w:sz w:val="24"/>
                <w:szCs w:val="24"/>
                <w:shd w:val="clear" w:color="auto" w:fill="FFFFFF"/>
                <w:lang w:val="en-US"/>
              </w:rPr>
              <w:t>-</w:t>
            </w:r>
            <w:r w:rsidRPr="00E83A8E">
              <w:rPr>
                <w:rFonts w:ascii="Times New Roman" w:hAnsi="Times New Roman" w:cs="Times New Roman"/>
                <w:b/>
                <w:sz w:val="24"/>
                <w:szCs w:val="24"/>
                <w:shd w:val="clear" w:color="auto" w:fill="FFFFFF"/>
                <w:lang w:val="en-US"/>
              </w:rPr>
              <w:t xml:space="preserve"> lit. f</w:t>
            </w:r>
            <w:r w:rsidR="00465012" w:rsidRPr="00E83A8E">
              <w:rPr>
                <w:rFonts w:ascii="Times New Roman" w:hAnsi="Times New Roman" w:cs="Times New Roman"/>
                <w:b/>
                <w:sz w:val="24"/>
                <w:szCs w:val="24"/>
                <w:shd w:val="clear" w:color="auto" w:fill="FFFFFF"/>
                <w:vertAlign w:val="superscript"/>
                <w:lang w:val="en-US"/>
              </w:rPr>
              <w:t>5</w:t>
            </w:r>
            <w:proofErr w:type="gramStart"/>
            <w:r w:rsidRPr="00E83A8E">
              <w:rPr>
                <w:rFonts w:ascii="Times New Roman" w:hAnsi="Times New Roman" w:cs="Times New Roman"/>
                <w:sz w:val="24"/>
                <w:szCs w:val="24"/>
                <w:shd w:val="clear" w:color="auto" w:fill="FFFFFF"/>
                <w:lang w:val="en-US"/>
              </w:rPr>
              <w:t xml:space="preserve">  </w:t>
            </w:r>
            <w:r w:rsidRPr="00E83A8E">
              <w:rPr>
                <w:rFonts w:ascii="Times New Roman" w:hAnsi="Times New Roman" w:cs="Times New Roman"/>
                <w:b/>
                <w:bCs/>
                <w:sz w:val="24"/>
                <w:szCs w:val="24"/>
                <w:shd w:val="clear" w:color="auto" w:fill="FFFFFF"/>
                <w:lang w:val="ro-MO"/>
              </w:rPr>
              <w:t>se</w:t>
            </w:r>
            <w:proofErr w:type="gramEnd"/>
            <w:r w:rsidRPr="00E83A8E">
              <w:rPr>
                <w:rFonts w:ascii="Times New Roman" w:hAnsi="Times New Roman" w:cs="Times New Roman"/>
                <w:b/>
                <w:bCs/>
                <w:sz w:val="24"/>
                <w:szCs w:val="24"/>
                <w:shd w:val="clear" w:color="auto" w:fill="FFFFFF"/>
                <w:lang w:val="ro-MO"/>
              </w:rPr>
              <w:t xml:space="preserve"> completează cu textul: </w:t>
            </w:r>
            <w:r w:rsidR="00364C53" w:rsidRPr="00E83A8E">
              <w:rPr>
                <w:rFonts w:ascii="Times New Roman" w:hAnsi="Times New Roman" w:cs="Times New Roman"/>
                <w:bCs/>
                <w:sz w:val="24"/>
                <w:szCs w:val="24"/>
                <w:shd w:val="clear" w:color="auto" w:fill="FFFFFF"/>
                <w:lang w:val="ro-MO"/>
              </w:rPr>
              <w:t xml:space="preserve">„, </w:t>
            </w:r>
            <w:r w:rsidR="008464DE">
              <w:rPr>
                <w:rFonts w:ascii="Times New Roman" w:hAnsi="Times New Roman" w:cs="Times New Roman"/>
                <w:bCs/>
                <w:sz w:val="24"/>
                <w:szCs w:val="24"/>
                <w:shd w:val="clear" w:color="auto" w:fill="FFFFFF"/>
                <w:lang w:val="ro-MO"/>
              </w:rPr>
              <w:t xml:space="preserve">precum </w:t>
            </w:r>
            <w:r w:rsidR="00364C53" w:rsidRPr="00E83A8E">
              <w:rPr>
                <w:rFonts w:ascii="Times New Roman" w:hAnsi="Times New Roman" w:cs="Times New Roman"/>
                <w:bCs/>
                <w:sz w:val="24"/>
                <w:szCs w:val="24"/>
                <w:shd w:val="clear" w:color="auto" w:fill="FFFFFF"/>
                <w:lang w:val="ro-MO"/>
              </w:rPr>
              <w:t>și terenurilor</w:t>
            </w:r>
            <w:r w:rsidR="00502481" w:rsidRPr="00E83A8E">
              <w:rPr>
                <w:rFonts w:ascii="Times New Roman" w:hAnsi="Times New Roman" w:cs="Times New Roman"/>
                <w:bCs/>
                <w:sz w:val="24"/>
                <w:szCs w:val="24"/>
                <w:shd w:val="clear" w:color="auto" w:fill="FFFFFF"/>
                <w:lang w:val="ro-MO"/>
              </w:rPr>
              <w:t xml:space="preserve"> </w:t>
            </w:r>
            <w:r w:rsidR="00364C53" w:rsidRPr="00E83A8E">
              <w:rPr>
                <w:rFonts w:ascii="Times New Roman" w:hAnsi="Times New Roman" w:cs="Times New Roman"/>
                <w:bCs/>
                <w:sz w:val="24"/>
                <w:szCs w:val="24"/>
                <w:shd w:val="clear" w:color="auto" w:fill="FFFFFF"/>
                <w:lang w:val="ro-MO"/>
              </w:rPr>
              <w:t>identificate</w:t>
            </w:r>
            <w:r w:rsidR="00364C53" w:rsidRPr="00E83A8E">
              <w:rPr>
                <w:rFonts w:ascii="Times New Roman" w:hAnsi="Times New Roman" w:cs="Times New Roman"/>
                <w:b/>
                <w:bCs/>
                <w:sz w:val="24"/>
                <w:szCs w:val="24"/>
                <w:shd w:val="clear" w:color="auto" w:fill="FFFFFF"/>
                <w:lang w:val="ro-MO"/>
              </w:rPr>
              <w:t xml:space="preserve"> </w:t>
            </w:r>
            <w:r w:rsidR="00364C53" w:rsidRPr="00E83A8E">
              <w:rPr>
                <w:rFonts w:ascii="Times New Roman" w:hAnsi="Times New Roman" w:cs="Times New Roman"/>
                <w:sz w:val="24"/>
                <w:szCs w:val="24"/>
                <w:lang w:val="en-US"/>
              </w:rPr>
              <w:t xml:space="preserve">ca părți componente a sistemelor de irigare și/sau desecare în conformitate cu Legea nr. 171/2010 cu privire la asociaţiile </w:t>
            </w:r>
            <w:r w:rsidR="00364C53" w:rsidRPr="00E83A8E">
              <w:rPr>
                <w:rFonts w:ascii="Times New Roman" w:hAnsi="Times New Roman" w:cs="Times New Roman"/>
                <w:sz w:val="24"/>
                <w:szCs w:val="24"/>
                <w:lang w:val="en-US"/>
              </w:rPr>
              <w:lastRenderedPageBreak/>
              <w:t>utilizatorilor de apă pentru irigaţii, și terenurilor</w:t>
            </w:r>
            <w:r w:rsidR="00502481" w:rsidRPr="00E83A8E">
              <w:rPr>
                <w:rFonts w:ascii="Times New Roman" w:hAnsi="Times New Roman" w:cs="Times New Roman"/>
                <w:sz w:val="24"/>
                <w:szCs w:val="24"/>
                <w:lang w:val="en-US"/>
              </w:rPr>
              <w:t xml:space="preserve"> </w:t>
            </w:r>
            <w:r w:rsidR="00364C53" w:rsidRPr="00E83A8E">
              <w:rPr>
                <w:rFonts w:ascii="Times New Roman" w:hAnsi="Times New Roman" w:cs="Times New Roman"/>
                <w:sz w:val="24"/>
                <w:szCs w:val="24"/>
                <w:lang w:val="en-US"/>
              </w:rPr>
              <w:t xml:space="preserve">aferente altor obiective de infrastructură tehnico-edilitară, destinate activității sistemelor de irigare și/sau desecare proprietate publică a statului, gestionate de </w:t>
            </w:r>
            <w:r w:rsidR="00364C53" w:rsidRPr="00E83A8E">
              <w:rPr>
                <w:rFonts w:ascii="Times New Roman" w:hAnsi="Times New Roman" w:cs="Times New Roman"/>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r w:rsidR="00364C53" w:rsidRPr="00E83A8E">
              <w:rPr>
                <w:rFonts w:ascii="Times New Roman" w:hAnsi="Times New Roman" w:cs="Times New Roman"/>
                <w:sz w:val="24"/>
                <w:szCs w:val="24"/>
                <w:lang w:val="ro-MO"/>
              </w:rPr>
              <w:t>”;</w:t>
            </w:r>
          </w:p>
          <w:p w:rsidR="00533378" w:rsidRPr="00E83A8E" w:rsidRDefault="00533378" w:rsidP="003E2B5D">
            <w:pPr>
              <w:spacing w:after="0" w:line="240" w:lineRule="auto"/>
              <w:jc w:val="both"/>
              <w:rPr>
                <w:rFonts w:ascii="Times New Roman" w:hAnsi="Times New Roman" w:cs="Times New Roman"/>
                <w:sz w:val="24"/>
                <w:szCs w:val="24"/>
                <w:lang w:val="ro-MO"/>
              </w:rPr>
            </w:pP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849DE" w:rsidRPr="00E83A8E" w:rsidRDefault="00B849DE"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lastRenderedPageBreak/>
              <w:t>Articolul 7.</w:t>
            </w:r>
            <w:r w:rsidRPr="00E83A8E">
              <w:rPr>
                <w:rFonts w:ascii="Times New Roman" w:eastAsia="Times New Roman" w:hAnsi="Times New Roman" w:cs="Times New Roman"/>
                <w:color w:val="333333"/>
                <w:sz w:val="24"/>
                <w:szCs w:val="24"/>
                <w:lang w:val="en-US" w:eastAsia="ru-RU"/>
              </w:rPr>
              <w:t> Atribuţiile orga</w:t>
            </w:r>
            <w:r w:rsidR="00465012" w:rsidRPr="00E83A8E">
              <w:rPr>
                <w:rFonts w:ascii="Times New Roman" w:eastAsia="Times New Roman" w:hAnsi="Times New Roman" w:cs="Times New Roman"/>
                <w:color w:val="333333"/>
                <w:sz w:val="24"/>
                <w:szCs w:val="24"/>
                <w:lang w:val="en-US" w:eastAsia="ru-RU"/>
              </w:rPr>
              <w:t xml:space="preserve">nului abilitat cu administrarea </w:t>
            </w:r>
            <w:r w:rsidRPr="00E83A8E">
              <w:rPr>
                <w:rFonts w:ascii="Times New Roman" w:eastAsia="Times New Roman" w:hAnsi="Times New Roman" w:cs="Times New Roman"/>
                <w:color w:val="333333"/>
                <w:sz w:val="24"/>
                <w:szCs w:val="24"/>
                <w:lang w:val="en-US" w:eastAsia="ru-RU"/>
              </w:rPr>
              <w:t>şi deetatizarea proprietăţii publice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Ministerul Economiei și Infrastructurii promovează politica statului în domeniul administrării şi deetatizării proprietăţii publice.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lastRenderedPageBreak/>
              <w:t>(2) Organul abilitat cu administrarea şi deetatizarea proprietăţii publice a statului este Agenţia Proprietăţii Publice, succesor al Agenţiei Privatizare, ale cărei atribuţii sînt stabilite în conformitate cu prezenta lege şi cu alte acte normative şi al cărei regulament se aprobă de Guvern, la propunerea Ministerului Economiei.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(3) În domeniul administrării proprietăţii publice, de competenţa organului abilitat sînt: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coordonarea activităţii legate de delimitarea bunurilor domeniului public şi bunurilor domeniului privat al statului şi al unităţilor administrativ-teritoriale, în conformitate cu legislaţia;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întocmirea proiectului de listă a bunurilor proprietate publică nepasibile de privatizare, în baza propunerilor autorităţilor administraţiei publice centrale şi locale, prezentarea acestui proiect Guvernului spre aprobare şi înaintare în Parlament;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c) generalizarea proiectelor de liste ale bunurilor proprietate publică a statului, ale lucrărilor şi serviciilor de interes public naţional propuse de către autorităţile publice centrale pentru concesionare sau pentru altă formă de parteneriat public-privat, precum şi a condiţiilor concesionării </w:t>
            </w:r>
            <w:r w:rsidRPr="00E83A8E">
              <w:rPr>
                <w:rFonts w:ascii="Times New Roman" w:eastAsia="Times New Roman" w:hAnsi="Times New Roman" w:cs="Times New Roman"/>
                <w:color w:val="333333"/>
                <w:sz w:val="24"/>
                <w:szCs w:val="24"/>
                <w:lang w:val="en-US" w:eastAsia="ru-RU"/>
              </w:rPr>
              <w:lastRenderedPageBreak/>
              <w:t>ori ale altei forme de parteneriat public-privat, prezentarea acestora Guvernului spre 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exercitarea funcţiilor de deţinător de acţiuni (părţi sociale) în societăţile comerciale cu capital integral sau parţial de stat;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participarea la administrarea întreprinderilor de stat, a societăţilor comerciale cu capital de stat ori cu capital de stat şi privat, inclusiv în componenţa consiliilor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procurarea şi/sau schimbul, în temeiul unei hotărîri de Guvern şi în numele lui, a pachetelor de acţiuni (cotelor sociale) în societăţile comerciale cu capital privat ori cu capital public-privat;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1</w:t>
            </w:r>
            <w:r w:rsidRPr="00E83A8E">
              <w:rPr>
                <w:rFonts w:ascii="Times New Roman" w:eastAsia="Times New Roman" w:hAnsi="Times New Roman" w:cs="Times New Roman"/>
                <w:color w:val="333333"/>
                <w:sz w:val="24"/>
                <w:szCs w:val="24"/>
                <w:lang w:val="en-US" w:eastAsia="ru-RU"/>
              </w:rPr>
              <w:t>) administrarea terenurilor proprietate publică a statului aferente bunurilor imobile proprietate privată, inclusiv darea lor în locaţiune/arendă, cu excepția terenurilor fondului apelor;</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2</w:t>
            </w:r>
            <w:r w:rsidRPr="00E83A8E">
              <w:rPr>
                <w:rFonts w:ascii="Times New Roman" w:eastAsia="Times New Roman" w:hAnsi="Times New Roman" w:cs="Times New Roman"/>
                <w:color w:val="333333"/>
                <w:sz w:val="24"/>
                <w:szCs w:val="24"/>
                <w:lang w:val="en-US" w:eastAsia="ru-RU"/>
              </w:rPr>
              <w:t>) adoptarea deciziilor privind preluarea în administrare a bunurilor proprietate a statului din administrarea economică a societăţilor comerciale fondate în procesul privatizării;</w:t>
            </w:r>
          </w:p>
          <w:p w:rsidR="00465012" w:rsidRPr="00E83A8E" w:rsidRDefault="00465012" w:rsidP="00364C53">
            <w:pPr>
              <w:ind w:firstLine="540"/>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3</w:t>
            </w:r>
            <w:r w:rsidRPr="00E83A8E">
              <w:rPr>
                <w:rFonts w:ascii="Times New Roman" w:eastAsia="Times New Roman" w:hAnsi="Times New Roman" w:cs="Times New Roman"/>
                <w:color w:val="333333"/>
                <w:sz w:val="24"/>
                <w:szCs w:val="24"/>
                <w:lang w:val="en-US" w:eastAsia="ru-RU"/>
              </w:rPr>
              <w:t xml:space="preserve">) administrarea, în modul stabilit de către Guvern, a terenurilor proprietate publică a statului aferente bunurilor imobile proprietate publică a statului, inclusiv darea acestora în </w:t>
            </w:r>
            <w:r w:rsidRPr="00E83A8E">
              <w:rPr>
                <w:rFonts w:ascii="Times New Roman" w:eastAsia="Times New Roman" w:hAnsi="Times New Roman" w:cs="Times New Roman"/>
                <w:color w:val="333333"/>
                <w:sz w:val="24"/>
                <w:szCs w:val="24"/>
                <w:lang w:val="en-US" w:eastAsia="ru-RU"/>
              </w:rPr>
              <w:lastRenderedPageBreak/>
              <w:t xml:space="preserve">locaţiune/arendă/superficie, cu excepția terenurilor, proprietate publică a statului, aferente drumurilor naționale, a terenurilor fondului apelor și a terenurilor fondului silvic, </w:t>
            </w:r>
            <w:r w:rsidR="008464DE">
              <w:rPr>
                <w:rFonts w:ascii="Times New Roman" w:eastAsia="Times New Roman" w:hAnsi="Times New Roman" w:cs="Times New Roman"/>
                <w:color w:val="333333"/>
                <w:sz w:val="24"/>
                <w:szCs w:val="24"/>
                <w:lang w:val="en-US" w:eastAsia="ru-RU"/>
              </w:rPr>
              <w:t xml:space="preserve">precum </w:t>
            </w:r>
            <w:r w:rsidR="00364C53" w:rsidRPr="00E83A8E">
              <w:rPr>
                <w:rFonts w:ascii="Times New Roman" w:hAnsi="Times New Roman" w:cs="Times New Roman"/>
                <w:b/>
                <w:bCs/>
                <w:sz w:val="24"/>
                <w:szCs w:val="24"/>
                <w:shd w:val="clear" w:color="auto" w:fill="FFFFFF"/>
                <w:lang w:val="ro-MO"/>
              </w:rPr>
              <w:t>și terenurilor</w:t>
            </w:r>
            <w:r w:rsidR="00FE1B29" w:rsidRPr="00E83A8E">
              <w:rPr>
                <w:rFonts w:ascii="Times New Roman" w:hAnsi="Times New Roman" w:cs="Times New Roman"/>
                <w:bCs/>
                <w:sz w:val="24"/>
                <w:szCs w:val="24"/>
                <w:shd w:val="clear" w:color="auto" w:fill="FFFFFF"/>
                <w:lang w:val="ro-MO"/>
              </w:rPr>
              <w:t xml:space="preserve"> </w:t>
            </w:r>
            <w:r w:rsidR="00364C53" w:rsidRPr="00E83A8E">
              <w:rPr>
                <w:rFonts w:ascii="Times New Roman" w:hAnsi="Times New Roman" w:cs="Times New Roman"/>
                <w:b/>
                <w:bCs/>
                <w:sz w:val="24"/>
                <w:szCs w:val="24"/>
                <w:shd w:val="clear" w:color="auto" w:fill="FFFFFF"/>
                <w:lang w:val="ro-MO"/>
              </w:rPr>
              <w:t xml:space="preserve">identificate </w:t>
            </w:r>
            <w:r w:rsidR="00364C53" w:rsidRPr="00E83A8E">
              <w:rPr>
                <w:rFonts w:ascii="Times New Roman" w:hAnsi="Times New Roman" w:cs="Times New Roman"/>
                <w:b/>
                <w:sz w:val="24"/>
                <w:szCs w:val="24"/>
                <w:lang w:val="en-US"/>
              </w:rPr>
              <w:t>ca părți componente a sistemelor de irigare și/sau desecare în conformitate cu Legea nr. 171/2010 cu privire la asociaţiile utilizatorilor de apă pentru irigaţii</w:t>
            </w:r>
            <w:r w:rsidR="008464DE">
              <w:rPr>
                <w:rFonts w:ascii="Times New Roman" w:hAnsi="Times New Roman" w:cs="Times New Roman"/>
                <w:b/>
                <w:sz w:val="24"/>
                <w:szCs w:val="24"/>
                <w:lang w:val="en-US"/>
              </w:rPr>
              <w:t>,</w:t>
            </w:r>
            <w:r w:rsidR="00364C53" w:rsidRPr="00E83A8E">
              <w:rPr>
                <w:rFonts w:ascii="Times New Roman" w:hAnsi="Times New Roman" w:cs="Times New Roman"/>
                <w:b/>
                <w:sz w:val="24"/>
                <w:szCs w:val="24"/>
                <w:lang w:val="en-US"/>
              </w:rPr>
              <w:t xml:space="preserve"> și terenurilor</w:t>
            </w:r>
            <w:r w:rsidR="00502481" w:rsidRPr="00E83A8E">
              <w:rPr>
                <w:rFonts w:ascii="Times New Roman" w:hAnsi="Times New Roman" w:cs="Times New Roman"/>
                <w:b/>
                <w:sz w:val="24"/>
                <w:szCs w:val="24"/>
                <w:lang w:val="en-US"/>
              </w:rPr>
              <w:t xml:space="preserve"> </w:t>
            </w:r>
            <w:r w:rsidR="00364C53" w:rsidRPr="00E83A8E">
              <w:rPr>
                <w:rFonts w:ascii="Times New Roman" w:hAnsi="Times New Roman" w:cs="Times New Roman"/>
                <w:b/>
                <w:sz w:val="24"/>
                <w:szCs w:val="24"/>
                <w:lang w:val="en-US"/>
              </w:rPr>
              <w:t xml:space="preserve">aferente altor obiective de infrastructură tehnico-edilitară, destinate activității sistemelor de irigare și/sau desecare proprietate publică a statului, gestionate de </w:t>
            </w:r>
            <w:r w:rsidR="00364C53" w:rsidRPr="00E83A8E">
              <w:rPr>
                <w:rFonts w:ascii="Times New Roman" w:hAnsi="Times New Roman" w:cs="Times New Roman"/>
                <w:b/>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r w:rsidR="00364C53" w:rsidRPr="00E83A8E">
              <w:rPr>
                <w:rFonts w:ascii="Times New Roman" w:hAnsi="Times New Roman" w:cs="Times New Roman"/>
                <w:sz w:val="24"/>
                <w:szCs w:val="24"/>
                <w:lang w:val="ro-MO"/>
              </w:rPr>
              <w:t>;</w:t>
            </w:r>
          </w:p>
          <w:p w:rsidR="00364C53" w:rsidRPr="00E83A8E" w:rsidRDefault="00465012" w:rsidP="00465012">
            <w:pPr>
              <w:shd w:val="clear" w:color="auto" w:fill="FFFFFF"/>
              <w:spacing w:after="0" w:line="240" w:lineRule="auto"/>
              <w:ind w:firstLine="709"/>
              <w:jc w:val="both"/>
              <w:rPr>
                <w:rFonts w:ascii="Times New Roman" w:hAnsi="Times New Roman" w:cs="Times New Roman"/>
                <w:b/>
                <w:color w:val="333333"/>
                <w:sz w:val="24"/>
                <w:szCs w:val="24"/>
                <w:shd w:val="clear" w:color="auto" w:fill="FFFFFF"/>
                <w:lang w:val="en-US"/>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4</w:t>
            </w:r>
            <w:r w:rsidRPr="00E83A8E">
              <w:rPr>
                <w:rFonts w:ascii="Times New Roman" w:eastAsia="Times New Roman" w:hAnsi="Times New Roman" w:cs="Times New Roman"/>
                <w:color w:val="333333"/>
                <w:sz w:val="24"/>
                <w:szCs w:val="24"/>
                <w:lang w:val="en-US" w:eastAsia="ru-RU"/>
              </w:rPr>
              <w:t xml:space="preserve">) administrarea, în modul stabilit de către Guvern, a terenurilor proprietate publică a statului atribuite domeniului public al statului, determinate în conformitate cu Legea nr.29/2018 privind delimitarea proprietăţii publice, inclusiv darea acestora în locaţiune/arendă/superficie, </w:t>
            </w:r>
            <w:r w:rsidRPr="00E83A8E">
              <w:rPr>
                <w:rFonts w:ascii="Times New Roman" w:eastAsia="Times New Roman" w:hAnsi="Times New Roman" w:cs="Times New Roman"/>
                <w:color w:val="333333"/>
                <w:sz w:val="24"/>
                <w:szCs w:val="24"/>
                <w:lang w:val="en-US" w:eastAsia="ru-RU"/>
              </w:rPr>
              <w:lastRenderedPageBreak/>
              <w:t xml:space="preserve">cu excepția terenurilor, proprietate publică a statului, aferente drumurilor naționale, a terenurilor fondului apelor și a terenurilor fondului silvic, </w:t>
            </w:r>
            <w:r w:rsidR="008464DE">
              <w:rPr>
                <w:rFonts w:ascii="Times New Roman" w:eastAsia="Times New Roman" w:hAnsi="Times New Roman" w:cs="Times New Roman"/>
                <w:color w:val="333333"/>
                <w:sz w:val="24"/>
                <w:szCs w:val="24"/>
                <w:lang w:val="en-US" w:eastAsia="ru-RU"/>
              </w:rPr>
              <w:t xml:space="preserve">precum </w:t>
            </w:r>
            <w:r w:rsidR="00364C53" w:rsidRPr="00E83A8E">
              <w:rPr>
                <w:rFonts w:ascii="Times New Roman" w:hAnsi="Times New Roman" w:cs="Times New Roman"/>
                <w:b/>
                <w:bCs/>
                <w:sz w:val="24"/>
                <w:szCs w:val="24"/>
                <w:shd w:val="clear" w:color="auto" w:fill="FFFFFF"/>
                <w:lang w:val="ro-MO"/>
              </w:rPr>
              <w:t>și terenurilor</w:t>
            </w:r>
            <w:r w:rsidR="00502481" w:rsidRPr="00E83A8E">
              <w:rPr>
                <w:rFonts w:ascii="Times New Roman" w:hAnsi="Times New Roman" w:cs="Times New Roman"/>
                <w:b/>
                <w:bCs/>
                <w:sz w:val="24"/>
                <w:szCs w:val="24"/>
                <w:shd w:val="clear" w:color="auto" w:fill="FFFFFF"/>
                <w:lang w:val="ro-MO"/>
              </w:rPr>
              <w:t xml:space="preserve"> </w:t>
            </w:r>
            <w:r w:rsidR="00364C53" w:rsidRPr="00E83A8E">
              <w:rPr>
                <w:rFonts w:ascii="Times New Roman" w:hAnsi="Times New Roman" w:cs="Times New Roman"/>
                <w:b/>
                <w:bCs/>
                <w:sz w:val="24"/>
                <w:szCs w:val="24"/>
                <w:shd w:val="clear" w:color="auto" w:fill="FFFFFF"/>
                <w:lang w:val="ro-MO"/>
              </w:rPr>
              <w:t xml:space="preserve">identificate </w:t>
            </w:r>
            <w:r w:rsidR="00364C53" w:rsidRPr="00E83A8E">
              <w:rPr>
                <w:rFonts w:ascii="Times New Roman" w:hAnsi="Times New Roman" w:cs="Times New Roman"/>
                <w:b/>
                <w:sz w:val="24"/>
                <w:szCs w:val="24"/>
                <w:lang w:val="en-US"/>
              </w:rPr>
              <w:t>ca părți componente a sistemelor de irigare și/sau desecare în conformitate cu Legea nr. 171/2010 cu privire la asociaţiile utilizatorilor de apă pentru irigaţii, și terenurilor</w:t>
            </w:r>
            <w:r w:rsidR="00502481" w:rsidRPr="00E83A8E">
              <w:rPr>
                <w:rFonts w:ascii="Times New Roman" w:hAnsi="Times New Roman" w:cs="Times New Roman"/>
                <w:b/>
                <w:sz w:val="24"/>
                <w:szCs w:val="24"/>
                <w:lang w:val="en-US"/>
              </w:rPr>
              <w:t xml:space="preserve"> </w:t>
            </w:r>
            <w:r w:rsidR="00364C53" w:rsidRPr="00E83A8E">
              <w:rPr>
                <w:rFonts w:ascii="Times New Roman" w:hAnsi="Times New Roman" w:cs="Times New Roman"/>
                <w:b/>
                <w:sz w:val="24"/>
                <w:szCs w:val="24"/>
                <w:lang w:val="en-US"/>
              </w:rPr>
              <w:t xml:space="preserve">aferente altor obiective de infrastructură tehnico-edilitară, destinate activității sistemelor de irigare și/sau desecare proprietate publică a statului, gestionate de </w:t>
            </w:r>
            <w:r w:rsidR="00364C53" w:rsidRPr="00E83A8E">
              <w:rPr>
                <w:rFonts w:ascii="Times New Roman" w:hAnsi="Times New Roman" w:cs="Times New Roman"/>
                <w:b/>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b/>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w:t>
            </w:r>
            <w:r w:rsidRPr="00E83A8E">
              <w:rPr>
                <w:rFonts w:ascii="Times New Roman" w:eastAsia="Times New Roman" w:hAnsi="Times New Roman" w:cs="Times New Roman"/>
                <w:color w:val="333333"/>
                <w:sz w:val="24"/>
                <w:szCs w:val="24"/>
                <w:vertAlign w:val="superscript"/>
                <w:lang w:val="en-US" w:eastAsia="ru-RU"/>
              </w:rPr>
              <w:t>5</w:t>
            </w:r>
            <w:r w:rsidRPr="00E83A8E">
              <w:rPr>
                <w:rFonts w:ascii="Times New Roman" w:eastAsia="Times New Roman" w:hAnsi="Times New Roman" w:cs="Times New Roman"/>
                <w:color w:val="333333"/>
                <w:sz w:val="24"/>
                <w:szCs w:val="24"/>
                <w:lang w:val="en-US" w:eastAsia="ru-RU"/>
              </w:rPr>
              <w:t>) administrarea, în modul stabilit de către Guvern, a terenurilor proprietate publică a statului aflate în gestiunea întreprinderilor de stat şi a celor indicate în Lista unităţilor ale căror terenuri destinate agriculturii rămîn în proprietatea statului, aprobată prin Legea nr.668/1995, inclusiv darea acestora în locaţiune/arendă/ comodat/superficie, cu excepția terenurilor fondului apelor și a terenurilor fondului silvic,</w:t>
            </w:r>
            <w:r w:rsidRPr="00E83A8E">
              <w:rPr>
                <w:rFonts w:ascii="Times New Roman" w:hAnsi="Times New Roman" w:cs="Times New Roman"/>
                <w:b/>
                <w:bCs/>
                <w:sz w:val="24"/>
                <w:szCs w:val="24"/>
                <w:shd w:val="clear" w:color="auto" w:fill="FFFFFF"/>
                <w:lang w:val="ro-MO"/>
              </w:rPr>
              <w:t xml:space="preserve"> </w:t>
            </w:r>
            <w:bookmarkStart w:id="0" w:name="_GoBack"/>
            <w:r w:rsidR="008464DE" w:rsidRPr="00E83A8E">
              <w:rPr>
                <w:rFonts w:ascii="Times New Roman" w:hAnsi="Times New Roman" w:cs="Times New Roman"/>
                <w:b/>
                <w:sz w:val="24"/>
                <w:szCs w:val="24"/>
                <w:lang w:val="en-US"/>
              </w:rPr>
              <w:t>precum</w:t>
            </w:r>
            <w:r w:rsidR="008464DE" w:rsidRPr="00E83A8E">
              <w:rPr>
                <w:rFonts w:ascii="Times New Roman" w:hAnsi="Times New Roman" w:cs="Times New Roman"/>
                <w:b/>
                <w:bCs/>
                <w:sz w:val="24"/>
                <w:szCs w:val="24"/>
                <w:shd w:val="clear" w:color="auto" w:fill="FFFFFF"/>
                <w:lang w:val="ro-MO"/>
              </w:rPr>
              <w:t xml:space="preserve"> </w:t>
            </w:r>
            <w:bookmarkEnd w:id="0"/>
            <w:r w:rsidR="00364C53" w:rsidRPr="00E83A8E">
              <w:rPr>
                <w:rFonts w:ascii="Times New Roman" w:hAnsi="Times New Roman" w:cs="Times New Roman"/>
                <w:b/>
                <w:bCs/>
                <w:sz w:val="24"/>
                <w:szCs w:val="24"/>
                <w:shd w:val="clear" w:color="auto" w:fill="FFFFFF"/>
                <w:lang w:val="ro-MO"/>
              </w:rPr>
              <w:t xml:space="preserve">și terenurilor identificate </w:t>
            </w:r>
            <w:r w:rsidR="00364C53" w:rsidRPr="00E83A8E">
              <w:rPr>
                <w:rFonts w:ascii="Times New Roman" w:hAnsi="Times New Roman" w:cs="Times New Roman"/>
                <w:b/>
                <w:sz w:val="24"/>
                <w:szCs w:val="24"/>
                <w:lang w:val="en-US"/>
              </w:rPr>
              <w:t xml:space="preserve">ca părți </w:t>
            </w:r>
            <w:r w:rsidR="00364C53" w:rsidRPr="00E83A8E">
              <w:rPr>
                <w:rFonts w:ascii="Times New Roman" w:hAnsi="Times New Roman" w:cs="Times New Roman"/>
                <w:b/>
                <w:sz w:val="24"/>
                <w:szCs w:val="24"/>
                <w:lang w:val="en-US"/>
              </w:rPr>
              <w:lastRenderedPageBreak/>
              <w:t>componente a sistemelor de irigare și/sau desecare în conformitate cu Legea nr. 171/2010 cu privire la asociaţiile utilizatorilor de apă pentru irigaţii, și terenurilor</w:t>
            </w:r>
            <w:r w:rsidR="00502481" w:rsidRPr="00E83A8E">
              <w:rPr>
                <w:rFonts w:ascii="Times New Roman" w:hAnsi="Times New Roman" w:cs="Times New Roman"/>
                <w:b/>
                <w:sz w:val="24"/>
                <w:szCs w:val="24"/>
                <w:lang w:val="en-US"/>
              </w:rPr>
              <w:t xml:space="preserve"> </w:t>
            </w:r>
            <w:r w:rsidR="00364C53" w:rsidRPr="00E83A8E">
              <w:rPr>
                <w:rFonts w:ascii="Times New Roman" w:hAnsi="Times New Roman" w:cs="Times New Roman"/>
                <w:b/>
                <w:sz w:val="24"/>
                <w:szCs w:val="24"/>
                <w:lang w:val="en-US"/>
              </w:rPr>
              <w:t xml:space="preserve">aferente altor obiective de infrastructură tehnico-edilitară, destinate activității sistemelor de irigare și/sau desecare proprietate publică a statului, gestionate de </w:t>
            </w:r>
            <w:r w:rsidR="00364C53" w:rsidRPr="00E83A8E">
              <w:rPr>
                <w:rFonts w:ascii="Times New Roman" w:hAnsi="Times New Roman" w:cs="Times New Roman"/>
                <w:b/>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r w:rsidRPr="00E83A8E">
              <w:rPr>
                <w:rFonts w:ascii="Times New Roman" w:eastAsia="Times New Roman" w:hAnsi="Times New Roman" w:cs="Times New Roman"/>
                <w:b/>
                <w:color w:val="333333"/>
                <w:sz w:val="24"/>
                <w:szCs w:val="24"/>
                <w:lang w:val="en-US" w:eastAsia="ru-RU"/>
              </w:rPr>
              <w: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ţinerea registrului patrimoniului public;</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h) generalizarea rapoartelor anuale privind administrarea proprietăţii publice, prezentarea lor Guvernului;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w:t>
            </w:r>
            <w:proofErr w:type="gramStart"/>
            <w:r w:rsidRPr="00E83A8E">
              <w:rPr>
                <w:rFonts w:ascii="Times New Roman" w:eastAsia="Times New Roman" w:hAnsi="Times New Roman" w:cs="Times New Roman"/>
                <w:color w:val="333333"/>
                <w:sz w:val="24"/>
                <w:szCs w:val="24"/>
                <w:lang w:val="en-US" w:eastAsia="ru-RU"/>
              </w:rPr>
              <w:t>alte</w:t>
            </w:r>
            <w:proofErr w:type="gramEnd"/>
            <w:r w:rsidRPr="00E83A8E">
              <w:rPr>
                <w:rFonts w:ascii="Times New Roman" w:eastAsia="Times New Roman" w:hAnsi="Times New Roman" w:cs="Times New Roman"/>
                <w:color w:val="333333"/>
                <w:sz w:val="24"/>
                <w:szCs w:val="24"/>
                <w:lang w:val="en-US" w:eastAsia="ru-RU"/>
              </w:rPr>
              <w:t xml:space="preserve"> atribuţii stabilite de prezenta lege sau de regulamentul său.</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(4) În domeniul privatizării, de competenţa organului abilitat sînt: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întocmirea proiectului de listă a bunurilor proprietate de stat supuse privatizării, prezentarea lor Guvernului spre 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examinarea proiectelor individuale de privatizare şi prezentarea lor Guvernului spre </w:t>
            </w:r>
            <w:r w:rsidRPr="00E83A8E">
              <w:rPr>
                <w:rFonts w:ascii="Times New Roman" w:eastAsia="Times New Roman" w:hAnsi="Times New Roman" w:cs="Times New Roman"/>
                <w:color w:val="333333"/>
                <w:sz w:val="24"/>
                <w:szCs w:val="24"/>
                <w:lang w:val="en-US" w:eastAsia="ru-RU"/>
              </w:rPr>
              <w:lastRenderedPageBreak/>
              <w:t>aprobare;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organizarea pregătirii şi desfăşurării procesului de privatizare a bunurilor proprietate de stat supuse privatizării şi încheierea contractelor de vînzare-cumpărare a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participarea la procesul de privatizare a terenurilor din domeniul privat al statului şi încheierea contractelor de vînzare-cumpărare a acestora;</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organizarea pregătirii şi desfăşurării procesului de comercializare a bunurilor sechestrate ale întreprinderilor de stat şi ale societăţilor comerciale în care cota statului nu este mai mică de 25%, neincluse în lista bunurilor nepasibile de privatizare;</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monitoringul şi supravegherea executării de către cumpărători a obligaţiilor asumate în contractele de vînzare-cumpărare a bunurilor proprietate de stat, aplicarea de măsuri în vederea executării acestor obligaţii sau rezilierii contractelor, soluţionarea litigiilor în problemele privatizării;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informarea potenţialilor investitori şi societăţii civile despre desfăşurarea procesului de privatizare şi rezultatele lui;</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h) gestionarea mijloacelor financiare destinate restructurării/lichidării sau privatizării </w:t>
            </w:r>
            <w:r w:rsidRPr="00E83A8E">
              <w:rPr>
                <w:rFonts w:ascii="Times New Roman" w:eastAsia="Times New Roman" w:hAnsi="Times New Roman" w:cs="Times New Roman"/>
                <w:color w:val="333333"/>
                <w:sz w:val="24"/>
                <w:szCs w:val="24"/>
                <w:lang w:val="en-US" w:eastAsia="ru-RU"/>
              </w:rPr>
              <w:lastRenderedPageBreak/>
              <w:t>întreprinderilor ori altor bunuri proprietate de stat;</w:t>
            </w:r>
          </w:p>
          <w:p w:rsidR="00465012" w:rsidRPr="00E83A8E" w:rsidRDefault="00465012" w:rsidP="00465012">
            <w:pPr>
              <w:shd w:val="clear" w:color="auto" w:fill="FFFFFF"/>
              <w:spacing w:after="0" w:line="240" w:lineRule="auto"/>
              <w:ind w:firstLine="709"/>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i) </w:t>
            </w:r>
            <w:proofErr w:type="gramStart"/>
            <w:r w:rsidRPr="00E83A8E">
              <w:rPr>
                <w:rFonts w:ascii="Times New Roman" w:eastAsia="Times New Roman" w:hAnsi="Times New Roman" w:cs="Times New Roman"/>
                <w:color w:val="333333"/>
                <w:sz w:val="24"/>
                <w:szCs w:val="24"/>
                <w:lang w:val="en-US" w:eastAsia="ru-RU"/>
              </w:rPr>
              <w:t>alte</w:t>
            </w:r>
            <w:proofErr w:type="gramEnd"/>
            <w:r w:rsidRPr="00E83A8E">
              <w:rPr>
                <w:rFonts w:ascii="Times New Roman" w:eastAsia="Times New Roman" w:hAnsi="Times New Roman" w:cs="Times New Roman"/>
                <w:color w:val="333333"/>
                <w:sz w:val="24"/>
                <w:szCs w:val="24"/>
                <w:lang w:val="en-US" w:eastAsia="ru-RU"/>
              </w:rPr>
              <w:t xml:space="preserve"> atribuţii stabilite de prezenta lege şi de regulamentul său.</w:t>
            </w:r>
          </w:p>
          <w:p w:rsidR="008E55B3" w:rsidRPr="00E83A8E" w:rsidRDefault="008E55B3" w:rsidP="003E2B5D">
            <w:pPr>
              <w:spacing w:after="0" w:line="240" w:lineRule="auto"/>
              <w:ind w:firstLine="540"/>
              <w:jc w:val="both"/>
              <w:rPr>
                <w:rFonts w:ascii="Times New Roman" w:eastAsia="Times New Roman" w:hAnsi="Times New Roman" w:cs="Times New Roman"/>
                <w:sz w:val="24"/>
                <w:szCs w:val="24"/>
                <w:lang w:val="en-US"/>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8E55B3" w:rsidRPr="0025561A" w:rsidRDefault="00533378" w:rsidP="00B849DE">
            <w:pPr>
              <w:spacing w:after="0" w:line="253" w:lineRule="atLeast"/>
              <w:jc w:val="both"/>
              <w:rPr>
                <w:rFonts w:ascii="Times New Roman" w:hAnsi="Times New Roman" w:cs="Times New Roman"/>
                <w:sz w:val="24"/>
                <w:szCs w:val="24"/>
                <w:lang w:val="ro-MO"/>
              </w:rPr>
            </w:pPr>
            <w:r w:rsidRPr="0025561A">
              <w:rPr>
                <w:rFonts w:ascii="Times New Roman" w:hAnsi="Times New Roman" w:cs="Times New Roman"/>
                <w:sz w:val="24"/>
                <w:szCs w:val="24"/>
              </w:rPr>
              <w:lastRenderedPageBreak/>
              <w:t>Art.</w:t>
            </w:r>
            <w:r w:rsidR="00B849DE" w:rsidRPr="0025561A">
              <w:rPr>
                <w:rFonts w:ascii="Times New Roman" w:hAnsi="Times New Roman" w:cs="Times New Roman"/>
                <w:sz w:val="24"/>
                <w:szCs w:val="24"/>
                <w:lang w:val="ro-MO"/>
              </w:rPr>
              <w:t>7</w:t>
            </w:r>
          </w:p>
        </w:tc>
      </w:tr>
      <w:tr w:rsidR="00242E50" w:rsidRPr="0025561A" w:rsidTr="00CB222A">
        <w:trPr>
          <w:trHeight w:val="10"/>
        </w:trPr>
        <w:tc>
          <w:tcPr>
            <w:tcW w:w="15168" w:type="dxa"/>
            <w:gridSpan w:val="5"/>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42E50" w:rsidRPr="00E83A8E" w:rsidRDefault="00242E50" w:rsidP="00B849DE">
            <w:pPr>
              <w:spacing w:after="0" w:line="253" w:lineRule="atLeast"/>
              <w:jc w:val="both"/>
              <w:rPr>
                <w:rFonts w:ascii="Times New Roman" w:hAnsi="Times New Roman" w:cs="Times New Roman"/>
                <w:sz w:val="24"/>
                <w:szCs w:val="24"/>
              </w:rPr>
            </w:pPr>
            <w:r w:rsidRPr="00E83A8E">
              <w:rPr>
                <w:rFonts w:ascii="Times New Roman" w:hAnsi="Times New Roman" w:cs="Times New Roman"/>
                <w:b/>
                <w:sz w:val="24"/>
                <w:szCs w:val="24"/>
              </w:rPr>
              <w:lastRenderedPageBreak/>
              <w:t>Legea nr. 272/2011 apelor</w:t>
            </w:r>
          </w:p>
        </w:tc>
      </w:tr>
      <w:tr w:rsidR="00242E50" w:rsidRPr="0025561A"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242E50" w:rsidRPr="00E83A8E" w:rsidRDefault="00242E50" w:rsidP="00B849DE">
            <w:pPr>
              <w:spacing w:after="0" w:line="253" w:lineRule="atLeast"/>
              <w:jc w:val="both"/>
              <w:rPr>
                <w:rFonts w:ascii="Times New Roman" w:hAnsi="Times New Roman" w:cs="Times New Roman"/>
                <w:sz w:val="24"/>
                <w:szCs w:val="24"/>
                <w:lang w:val="ro-MO"/>
              </w:rPr>
            </w:pPr>
            <w:r w:rsidRPr="00E83A8E">
              <w:rPr>
                <w:rFonts w:ascii="Times New Roman" w:hAnsi="Times New Roman" w:cs="Times New Roman"/>
                <w:sz w:val="24"/>
                <w:szCs w:val="24"/>
                <w:lang w:val="ro-MO"/>
              </w:rPr>
              <w:t>Art.8</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8.</w:t>
            </w:r>
            <w:r w:rsidRPr="00E83A8E">
              <w:rPr>
                <w:rFonts w:ascii="Times New Roman" w:eastAsia="Times New Roman" w:hAnsi="Times New Roman" w:cs="Times New Roman"/>
                <w:color w:val="333333"/>
                <w:sz w:val="24"/>
                <w:szCs w:val="24"/>
                <w:lang w:val="en-US" w:eastAsia="ru-RU"/>
              </w:rPr>
              <w:t> Ministerul Mediului</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Ministerul Mediului este responsabil de gestionarea și protecția resurselor de apă, de administrarea terenurilor fondului apelor și a construcțiilor hidrotehnice proprietate a statului și:</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a) elaborează politicile, actele normative, planurile ce trebuie aprobate de Guvern, precum şi modificările necesare pentru aducerea legislaţiei în conformitate cu cerinţele europene;</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 </w:t>
            </w:r>
            <w:r w:rsidRPr="00E83A8E">
              <w:rPr>
                <w:rFonts w:ascii="Times New Roman" w:eastAsia="Times New Roman" w:hAnsi="Times New Roman" w:cs="Times New Roman"/>
                <w:i/>
                <w:iCs/>
                <w:color w:val="FF0000"/>
                <w:sz w:val="24"/>
                <w:szCs w:val="24"/>
                <w:lang w:val="en-US" w:eastAsia="ru-RU"/>
              </w:rPr>
              <w:t>abrogată;</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 </w:t>
            </w:r>
            <w:r w:rsidRPr="00E83A8E">
              <w:rPr>
                <w:rFonts w:ascii="Times New Roman" w:eastAsia="Times New Roman" w:hAnsi="Times New Roman" w:cs="Times New Roman"/>
                <w:i/>
                <w:iCs/>
                <w:color w:val="FF0000"/>
                <w:sz w:val="24"/>
                <w:szCs w:val="24"/>
                <w:lang w:val="en-US" w:eastAsia="ru-RU"/>
              </w:rPr>
              <w:t>abrogată;</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asigură, în comun cu Ministerul Sănătăţii, respectarea legislaţiei privind calitatea şi protecţia apelor;</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încurajează şi promovează participarea societăţii civile şi a tuturor părţilor interesate la consultarea și dezbaterea unor anumite proiecte în domeniul apelor de interes naţional;</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f) asigură cooperarea internaţională şi coordonarea desfăşurării activităţilor ce rezultă </w:t>
            </w:r>
            <w:r w:rsidRPr="00E83A8E">
              <w:rPr>
                <w:rFonts w:ascii="Times New Roman" w:eastAsia="Times New Roman" w:hAnsi="Times New Roman" w:cs="Times New Roman"/>
                <w:color w:val="333333"/>
                <w:sz w:val="24"/>
                <w:szCs w:val="24"/>
                <w:lang w:val="en-US" w:eastAsia="ru-RU"/>
              </w:rPr>
              <w:lastRenderedPageBreak/>
              <w:t>din tratate internaţionale;</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coordonează asistența financiară externă şi gestionează investiţiile în domeniul apelor;</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h) </w:t>
            </w:r>
            <w:proofErr w:type="gramStart"/>
            <w:r w:rsidRPr="00E83A8E">
              <w:rPr>
                <w:rFonts w:ascii="Times New Roman" w:eastAsia="Times New Roman" w:hAnsi="Times New Roman" w:cs="Times New Roman"/>
                <w:color w:val="333333"/>
                <w:sz w:val="24"/>
                <w:szCs w:val="24"/>
                <w:lang w:val="en-US" w:eastAsia="ru-RU"/>
              </w:rPr>
              <w:t>întreprinde</w:t>
            </w:r>
            <w:proofErr w:type="gramEnd"/>
            <w:r w:rsidRPr="00E83A8E">
              <w:rPr>
                <w:rFonts w:ascii="Times New Roman" w:eastAsia="Times New Roman" w:hAnsi="Times New Roman" w:cs="Times New Roman"/>
                <w:color w:val="333333"/>
                <w:sz w:val="24"/>
                <w:szCs w:val="24"/>
                <w:lang w:val="en-US" w:eastAsia="ru-RU"/>
              </w:rPr>
              <w:t xml:space="preserve"> alte măsuri prevăzute de lege.</w:t>
            </w:r>
          </w:p>
          <w:p w:rsidR="00242E50" w:rsidRPr="00E83A8E" w:rsidRDefault="00242E50" w:rsidP="00465012">
            <w:pPr>
              <w:shd w:val="clear" w:color="auto" w:fill="FFFFFF"/>
              <w:spacing w:after="0" w:line="240" w:lineRule="auto"/>
              <w:ind w:firstLine="709"/>
              <w:jc w:val="both"/>
              <w:rPr>
                <w:rFonts w:ascii="Times New Roman" w:eastAsia="Times New Roman" w:hAnsi="Times New Roman" w:cs="Times New Roman"/>
                <w:b/>
                <w:bCs/>
                <w:color w:val="333333"/>
                <w:sz w:val="24"/>
                <w:szCs w:val="24"/>
                <w:lang w:val="en-US" w:eastAsia="ru-RU"/>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242E50" w:rsidRPr="00E83A8E" w:rsidRDefault="00242E50" w:rsidP="00856959">
            <w:pPr>
              <w:ind w:firstLine="540"/>
              <w:jc w:val="both"/>
              <w:rPr>
                <w:rStyle w:val="a3"/>
                <w:rFonts w:ascii="Times New Roman" w:hAnsi="Times New Roman" w:cs="Times New Roman"/>
                <w:sz w:val="24"/>
                <w:szCs w:val="24"/>
                <w:shd w:val="clear" w:color="auto" w:fill="FFFFFF"/>
                <w:lang w:val="ro-MO"/>
              </w:rPr>
            </w:pPr>
            <w:r w:rsidRPr="00E83A8E">
              <w:rPr>
                <w:rStyle w:val="a3"/>
                <w:rFonts w:ascii="Times New Roman" w:hAnsi="Times New Roman" w:cs="Times New Roman"/>
                <w:sz w:val="24"/>
                <w:szCs w:val="24"/>
                <w:shd w:val="clear" w:color="auto" w:fill="FFFFFF"/>
                <w:lang w:val="ro-MO"/>
              </w:rPr>
              <w:lastRenderedPageBreak/>
              <w:t xml:space="preserve">La articolul 8, </w:t>
            </w:r>
            <w:r w:rsidRPr="00E83A8E">
              <w:rPr>
                <w:rFonts w:ascii="Times New Roman" w:hAnsi="Times New Roman" w:cs="Times New Roman"/>
                <w:b/>
                <w:sz w:val="24"/>
                <w:szCs w:val="24"/>
                <w:shd w:val="clear" w:color="auto" w:fill="FFFFFF"/>
                <w:lang w:val="en-US"/>
              </w:rPr>
              <w:t>alineatul (1), după cuvintele „</w:t>
            </w:r>
            <w:r w:rsidRPr="00E83A8E">
              <w:rPr>
                <w:rFonts w:ascii="Times New Roman" w:hAnsi="Times New Roman" w:cs="Times New Roman"/>
                <w:color w:val="333333"/>
                <w:sz w:val="24"/>
                <w:szCs w:val="24"/>
                <w:shd w:val="clear" w:color="auto" w:fill="FFFFFF"/>
                <w:lang w:val="en-US"/>
              </w:rPr>
              <w:t xml:space="preserve">construcțiilor hidrotehnice proprietate a statului” se completează cu textul „, </w:t>
            </w:r>
            <w:r w:rsidR="0090288D" w:rsidRPr="00E83A8E">
              <w:rPr>
                <w:rFonts w:ascii="Times New Roman" w:hAnsi="Times New Roman" w:cs="Times New Roman"/>
                <w:b/>
                <w:color w:val="333333"/>
                <w:sz w:val="24"/>
                <w:szCs w:val="24"/>
                <w:shd w:val="clear" w:color="auto" w:fill="FFFFFF"/>
                <w:lang w:val="en-US"/>
              </w:rPr>
              <w:t xml:space="preserve">cu excepția </w:t>
            </w:r>
            <w:r w:rsidR="0090288D" w:rsidRPr="00E83A8E">
              <w:rPr>
                <w:rFonts w:ascii="Times New Roman" w:hAnsi="Times New Roman" w:cs="Times New Roman"/>
                <w:b/>
                <w:bCs/>
                <w:sz w:val="24"/>
                <w:szCs w:val="24"/>
                <w:shd w:val="clear" w:color="auto" w:fill="FFFFFF"/>
                <w:lang w:val="ro-MO"/>
              </w:rPr>
              <w:t xml:space="preserve">terenurilor </w:t>
            </w:r>
            <w:r w:rsidR="0090288D" w:rsidRPr="00E83A8E">
              <w:rPr>
                <w:rFonts w:ascii="Times New Roman" w:hAnsi="Times New Roman" w:cs="Times New Roman"/>
                <w:bCs/>
                <w:sz w:val="24"/>
                <w:szCs w:val="24"/>
                <w:shd w:val="clear" w:color="auto" w:fill="FFFFFF"/>
                <w:lang w:val="ro-MO"/>
              </w:rPr>
              <w:t xml:space="preserve">din </w:t>
            </w:r>
            <w:r w:rsidR="0090288D" w:rsidRPr="00E83A8E">
              <w:rPr>
                <w:rFonts w:ascii="Times New Roman" w:hAnsi="Times New Roman" w:cs="Times New Roman"/>
                <w:sz w:val="24"/>
                <w:szCs w:val="24"/>
                <w:lang w:val="en-US"/>
              </w:rPr>
              <w:t>afara fîșîei</w:t>
            </w:r>
            <w:r w:rsidR="0090288D" w:rsidRPr="00E83A8E">
              <w:rPr>
                <w:rFonts w:ascii="Times New Roman" w:hAnsi="Times New Roman" w:cs="Times New Roman"/>
                <w:i/>
                <w:sz w:val="24"/>
                <w:szCs w:val="24"/>
                <w:lang w:val="en-US"/>
              </w:rPr>
              <w:t xml:space="preserve"> </w:t>
            </w:r>
            <w:r w:rsidR="0090288D" w:rsidRPr="00E83A8E">
              <w:rPr>
                <w:rStyle w:val="a6"/>
                <w:rFonts w:ascii="Times New Roman" w:hAnsi="Times New Roman" w:cs="Times New Roman"/>
                <w:i w:val="0"/>
                <w:color w:val="333333"/>
                <w:sz w:val="24"/>
                <w:szCs w:val="24"/>
                <w:shd w:val="clear" w:color="auto" w:fill="FFFFFF"/>
                <w:lang w:val="en-US"/>
              </w:rPr>
              <w:t>riverane de protecție a apelor</w:t>
            </w:r>
            <w:r w:rsidR="0090288D" w:rsidRPr="00E83A8E">
              <w:rPr>
                <w:rFonts w:ascii="Times New Roman" w:hAnsi="Times New Roman" w:cs="Times New Roman"/>
                <w:b/>
                <w:bCs/>
                <w:sz w:val="24"/>
                <w:szCs w:val="24"/>
                <w:shd w:val="clear" w:color="auto" w:fill="FFFFFF"/>
                <w:lang w:val="ro-MO"/>
              </w:rPr>
              <w:t xml:space="preserve"> și a </w:t>
            </w:r>
            <w:r w:rsidR="0090288D" w:rsidRPr="00E83A8E">
              <w:rPr>
                <w:rFonts w:ascii="Times New Roman" w:hAnsi="Times New Roman" w:cs="Times New Roman"/>
                <w:b/>
                <w:color w:val="333333"/>
                <w:sz w:val="24"/>
                <w:szCs w:val="24"/>
                <w:shd w:val="clear" w:color="auto" w:fill="FFFFFF"/>
                <w:lang w:val="en-US"/>
              </w:rPr>
              <w:t>construcțiilor hidrotehnice proprietate a statului,</w:t>
            </w:r>
            <w:r w:rsidR="0090288D" w:rsidRPr="00E83A8E">
              <w:rPr>
                <w:rFonts w:ascii="Times New Roman" w:hAnsi="Times New Roman" w:cs="Times New Roman"/>
                <w:b/>
                <w:bCs/>
                <w:sz w:val="24"/>
                <w:szCs w:val="24"/>
                <w:shd w:val="clear" w:color="auto" w:fill="FFFFFF"/>
                <w:lang w:val="ro-MO"/>
              </w:rPr>
              <w:t xml:space="preserve"> identificate </w:t>
            </w:r>
            <w:r w:rsidR="0090288D" w:rsidRPr="00E83A8E">
              <w:rPr>
                <w:rFonts w:ascii="Times New Roman" w:hAnsi="Times New Roman" w:cs="Times New Roman"/>
                <w:b/>
                <w:sz w:val="24"/>
                <w:szCs w:val="24"/>
                <w:lang w:val="en-US"/>
              </w:rPr>
              <w:t xml:space="preserve">ca părți componente a sistemelor de irigare și/sau desecare în conformitate cu Legea nr. 171/2010 cu privire la asociaţiile utilizatorilor de apă pentru irigaţii, precum și terenurilor </w:t>
            </w:r>
            <w:r w:rsidR="0090288D" w:rsidRPr="00E83A8E">
              <w:rPr>
                <w:rFonts w:ascii="Times New Roman" w:hAnsi="Times New Roman" w:cs="Times New Roman"/>
                <w:bCs/>
                <w:sz w:val="24"/>
                <w:szCs w:val="24"/>
                <w:shd w:val="clear" w:color="auto" w:fill="FFFFFF"/>
                <w:lang w:val="ro-MO"/>
              </w:rPr>
              <w:t xml:space="preserve">din </w:t>
            </w:r>
            <w:r w:rsidR="0090288D" w:rsidRPr="00E83A8E">
              <w:rPr>
                <w:rFonts w:ascii="Times New Roman" w:hAnsi="Times New Roman" w:cs="Times New Roman"/>
                <w:sz w:val="24"/>
                <w:szCs w:val="24"/>
                <w:lang w:val="en-US"/>
              </w:rPr>
              <w:t>afara fîșîei</w:t>
            </w:r>
            <w:r w:rsidR="0090288D" w:rsidRPr="00E83A8E">
              <w:rPr>
                <w:rFonts w:ascii="Times New Roman" w:hAnsi="Times New Roman" w:cs="Times New Roman"/>
                <w:i/>
                <w:sz w:val="24"/>
                <w:szCs w:val="24"/>
                <w:lang w:val="en-US"/>
              </w:rPr>
              <w:t xml:space="preserve"> </w:t>
            </w:r>
            <w:r w:rsidR="0090288D" w:rsidRPr="00E83A8E">
              <w:rPr>
                <w:rStyle w:val="a6"/>
                <w:rFonts w:ascii="Times New Roman" w:hAnsi="Times New Roman" w:cs="Times New Roman"/>
                <w:i w:val="0"/>
                <w:color w:val="333333"/>
                <w:sz w:val="24"/>
                <w:szCs w:val="24"/>
                <w:shd w:val="clear" w:color="auto" w:fill="FFFFFF"/>
                <w:lang w:val="en-US"/>
              </w:rPr>
              <w:t>riverane de protecție a apelor</w:t>
            </w:r>
            <w:r w:rsidR="0090288D" w:rsidRPr="00E83A8E">
              <w:rPr>
                <w:rStyle w:val="a6"/>
                <w:rFonts w:ascii="Times New Roman" w:hAnsi="Times New Roman" w:cs="Times New Roman"/>
                <w:i w:val="0"/>
                <w:color w:val="333333"/>
                <w:sz w:val="24"/>
                <w:szCs w:val="24"/>
                <w:shd w:val="clear" w:color="auto" w:fill="FFFFFF"/>
                <w:lang w:val="ro-MO"/>
              </w:rPr>
              <w:t>,</w:t>
            </w:r>
            <w:r w:rsidR="0090288D" w:rsidRPr="00E83A8E">
              <w:rPr>
                <w:rFonts w:ascii="Times New Roman" w:hAnsi="Times New Roman" w:cs="Times New Roman"/>
                <w:b/>
                <w:sz w:val="24"/>
                <w:szCs w:val="24"/>
                <w:lang w:val="en-US"/>
              </w:rPr>
              <w:t xml:space="preserve"> aferente altor obiective de infrastructură tehnico-edilitară, destinate activității sistemelor de irigare și/sau desecare proprietate publică a statului, gestionate </w:t>
            </w:r>
            <w:r w:rsidR="0090288D" w:rsidRPr="00E83A8E">
              <w:rPr>
                <w:rFonts w:ascii="Times New Roman" w:hAnsi="Times New Roman" w:cs="Times New Roman"/>
                <w:b/>
                <w:color w:val="333333"/>
                <w:sz w:val="24"/>
                <w:szCs w:val="24"/>
                <w:shd w:val="clear" w:color="auto" w:fill="FFFFFF"/>
                <w:lang w:val="en-US"/>
              </w:rPr>
              <w:t>Agenția Națională de Îmbunătățiri Funciare</w:t>
            </w:r>
            <w:r w:rsidR="0090288D" w:rsidRPr="00E83A8E">
              <w:rPr>
                <w:rFonts w:ascii="Times New Roman" w:hAnsi="Times New Roman" w:cs="Times New Roman"/>
                <w:b/>
                <w:sz w:val="24"/>
                <w:szCs w:val="24"/>
                <w:lang w:val="en-US"/>
              </w:rPr>
              <w:t>, și administrate de Ministerul Agriculturii și Industriei Alimentare</w:t>
            </w:r>
            <w:r w:rsidRPr="00E83A8E">
              <w:rPr>
                <w:rFonts w:ascii="Times New Roman" w:hAnsi="Times New Roman" w:cs="Times New Roman"/>
                <w:sz w:val="24"/>
                <w:szCs w:val="24"/>
                <w:lang w:val="ro-MO"/>
              </w:rPr>
              <w: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8.</w:t>
            </w:r>
            <w:r w:rsidRPr="00E83A8E">
              <w:rPr>
                <w:rFonts w:ascii="Times New Roman" w:eastAsia="Times New Roman" w:hAnsi="Times New Roman" w:cs="Times New Roman"/>
                <w:color w:val="333333"/>
                <w:sz w:val="24"/>
                <w:szCs w:val="24"/>
                <w:lang w:val="en-US" w:eastAsia="ru-RU"/>
              </w:rPr>
              <w:t> Ministerul Mediului</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Ministerul Mediului este responsabil de gestionarea și protecția resurselor de apă, de administrarea terenurilor fondului apelor și a construcțiilor hidr</w:t>
            </w:r>
            <w:r w:rsidR="00856959" w:rsidRPr="00E83A8E">
              <w:rPr>
                <w:rFonts w:ascii="Times New Roman" w:eastAsia="Times New Roman" w:hAnsi="Times New Roman" w:cs="Times New Roman"/>
                <w:color w:val="333333"/>
                <w:sz w:val="24"/>
                <w:szCs w:val="24"/>
                <w:lang w:val="en-US" w:eastAsia="ru-RU"/>
              </w:rPr>
              <w:t>otehnice proprietate a statului</w:t>
            </w:r>
            <w:r w:rsidR="00856959" w:rsidRPr="00E83A8E">
              <w:rPr>
                <w:rFonts w:ascii="Times New Roman" w:hAnsi="Times New Roman" w:cs="Times New Roman"/>
                <w:b/>
                <w:color w:val="333333"/>
                <w:sz w:val="24"/>
                <w:szCs w:val="24"/>
                <w:shd w:val="clear" w:color="auto" w:fill="FFFFFF"/>
                <w:lang w:val="en-US"/>
              </w:rPr>
              <w:t xml:space="preserve">, cu excepția </w:t>
            </w:r>
            <w:r w:rsidR="00856959" w:rsidRPr="00E83A8E">
              <w:rPr>
                <w:rFonts w:ascii="Times New Roman" w:hAnsi="Times New Roman" w:cs="Times New Roman"/>
                <w:b/>
                <w:bCs/>
                <w:sz w:val="24"/>
                <w:szCs w:val="24"/>
                <w:shd w:val="clear" w:color="auto" w:fill="FFFFFF"/>
                <w:lang w:val="ro-MO"/>
              </w:rPr>
              <w:t>terenurilor</w:t>
            </w:r>
            <w:r w:rsidR="00502481" w:rsidRPr="00E83A8E">
              <w:rPr>
                <w:rFonts w:ascii="Times New Roman" w:hAnsi="Times New Roman" w:cs="Times New Roman"/>
                <w:b/>
                <w:bCs/>
                <w:sz w:val="24"/>
                <w:szCs w:val="24"/>
                <w:shd w:val="clear" w:color="auto" w:fill="FFFFFF"/>
                <w:lang w:val="ro-MO"/>
              </w:rPr>
              <w:t xml:space="preserve"> </w:t>
            </w:r>
            <w:r w:rsidR="00502481" w:rsidRPr="00E83A8E">
              <w:rPr>
                <w:rFonts w:ascii="Times New Roman" w:hAnsi="Times New Roman" w:cs="Times New Roman"/>
                <w:bCs/>
                <w:sz w:val="24"/>
                <w:szCs w:val="24"/>
                <w:shd w:val="clear" w:color="auto" w:fill="FFFFFF"/>
                <w:lang w:val="ro-MO"/>
              </w:rPr>
              <w:t xml:space="preserve">din </w:t>
            </w:r>
            <w:r w:rsidR="00502481" w:rsidRPr="00E83A8E">
              <w:rPr>
                <w:rFonts w:ascii="Times New Roman" w:hAnsi="Times New Roman" w:cs="Times New Roman"/>
                <w:sz w:val="24"/>
                <w:szCs w:val="24"/>
                <w:lang w:val="en-US"/>
              </w:rPr>
              <w:t>afara fîșîei</w:t>
            </w:r>
            <w:r w:rsidR="00502481" w:rsidRPr="00E83A8E">
              <w:rPr>
                <w:rFonts w:ascii="Times New Roman" w:hAnsi="Times New Roman" w:cs="Times New Roman"/>
                <w:i/>
                <w:sz w:val="24"/>
                <w:szCs w:val="24"/>
                <w:lang w:val="en-US"/>
              </w:rPr>
              <w:t xml:space="preserve"> </w:t>
            </w:r>
            <w:r w:rsidR="00502481" w:rsidRPr="00E83A8E">
              <w:rPr>
                <w:rStyle w:val="a6"/>
                <w:rFonts w:ascii="Times New Roman" w:hAnsi="Times New Roman" w:cs="Times New Roman"/>
                <w:i w:val="0"/>
                <w:color w:val="333333"/>
                <w:sz w:val="24"/>
                <w:szCs w:val="24"/>
                <w:shd w:val="clear" w:color="auto" w:fill="FFFFFF"/>
                <w:lang w:val="en-US"/>
              </w:rPr>
              <w:t>riverane de protecție a apelor</w:t>
            </w:r>
            <w:r w:rsidR="00856959" w:rsidRPr="00E83A8E">
              <w:rPr>
                <w:rFonts w:ascii="Times New Roman" w:hAnsi="Times New Roman" w:cs="Times New Roman"/>
                <w:b/>
                <w:bCs/>
                <w:sz w:val="24"/>
                <w:szCs w:val="24"/>
                <w:shd w:val="clear" w:color="auto" w:fill="FFFFFF"/>
                <w:lang w:val="ro-MO"/>
              </w:rPr>
              <w:t xml:space="preserve"> și a </w:t>
            </w:r>
            <w:r w:rsidR="00856959" w:rsidRPr="00E83A8E">
              <w:rPr>
                <w:rFonts w:ascii="Times New Roman" w:hAnsi="Times New Roman" w:cs="Times New Roman"/>
                <w:b/>
                <w:color w:val="333333"/>
                <w:sz w:val="24"/>
                <w:szCs w:val="24"/>
                <w:shd w:val="clear" w:color="auto" w:fill="FFFFFF"/>
                <w:lang w:val="en-US"/>
              </w:rPr>
              <w:t>construcțiilor hidrotehnice proprietate a statului</w:t>
            </w:r>
            <w:r w:rsidR="0090288D" w:rsidRPr="00E83A8E">
              <w:rPr>
                <w:rFonts w:ascii="Times New Roman" w:hAnsi="Times New Roman" w:cs="Times New Roman"/>
                <w:b/>
                <w:color w:val="333333"/>
                <w:sz w:val="24"/>
                <w:szCs w:val="24"/>
                <w:shd w:val="clear" w:color="auto" w:fill="FFFFFF"/>
                <w:lang w:val="en-US"/>
              </w:rPr>
              <w:t>,</w:t>
            </w:r>
            <w:r w:rsidR="00856959" w:rsidRPr="00E83A8E">
              <w:rPr>
                <w:rFonts w:ascii="Times New Roman" w:hAnsi="Times New Roman" w:cs="Times New Roman"/>
                <w:b/>
                <w:bCs/>
                <w:sz w:val="24"/>
                <w:szCs w:val="24"/>
                <w:shd w:val="clear" w:color="auto" w:fill="FFFFFF"/>
                <w:lang w:val="ro-MO"/>
              </w:rPr>
              <w:t xml:space="preserve"> identificate </w:t>
            </w:r>
            <w:r w:rsidR="00856959" w:rsidRPr="00E83A8E">
              <w:rPr>
                <w:rFonts w:ascii="Times New Roman" w:hAnsi="Times New Roman" w:cs="Times New Roman"/>
                <w:b/>
                <w:sz w:val="24"/>
                <w:szCs w:val="24"/>
                <w:lang w:val="en-US"/>
              </w:rPr>
              <w:t>ca părți componente a sistemelor de irigare și/sau desecare în conformitate cu Legea nr. 171/2010 cu privire la asociaţiile utilizatorilor de apă pentru irigaţii, precum și terenurilor</w:t>
            </w:r>
            <w:r w:rsidR="00502481" w:rsidRPr="00E83A8E">
              <w:rPr>
                <w:rFonts w:ascii="Times New Roman" w:hAnsi="Times New Roman" w:cs="Times New Roman"/>
                <w:b/>
                <w:sz w:val="24"/>
                <w:szCs w:val="24"/>
                <w:lang w:val="en-US"/>
              </w:rPr>
              <w:t xml:space="preserve"> </w:t>
            </w:r>
            <w:r w:rsidR="00502481" w:rsidRPr="00E83A8E">
              <w:rPr>
                <w:rFonts w:ascii="Times New Roman" w:hAnsi="Times New Roman" w:cs="Times New Roman"/>
                <w:bCs/>
                <w:sz w:val="24"/>
                <w:szCs w:val="24"/>
                <w:shd w:val="clear" w:color="auto" w:fill="FFFFFF"/>
                <w:lang w:val="ro-MO"/>
              </w:rPr>
              <w:t xml:space="preserve">din </w:t>
            </w:r>
            <w:r w:rsidR="00502481" w:rsidRPr="00E83A8E">
              <w:rPr>
                <w:rFonts w:ascii="Times New Roman" w:hAnsi="Times New Roman" w:cs="Times New Roman"/>
                <w:sz w:val="24"/>
                <w:szCs w:val="24"/>
                <w:lang w:val="en-US"/>
              </w:rPr>
              <w:t>afara fîșîei</w:t>
            </w:r>
            <w:r w:rsidR="00502481" w:rsidRPr="00E83A8E">
              <w:rPr>
                <w:rFonts w:ascii="Times New Roman" w:hAnsi="Times New Roman" w:cs="Times New Roman"/>
                <w:i/>
                <w:sz w:val="24"/>
                <w:szCs w:val="24"/>
                <w:lang w:val="en-US"/>
              </w:rPr>
              <w:t xml:space="preserve"> </w:t>
            </w:r>
            <w:r w:rsidR="00502481" w:rsidRPr="00E83A8E">
              <w:rPr>
                <w:rStyle w:val="a6"/>
                <w:rFonts w:ascii="Times New Roman" w:hAnsi="Times New Roman" w:cs="Times New Roman"/>
                <w:i w:val="0"/>
                <w:color w:val="333333"/>
                <w:sz w:val="24"/>
                <w:szCs w:val="24"/>
                <w:shd w:val="clear" w:color="auto" w:fill="FFFFFF"/>
                <w:lang w:val="en-US"/>
              </w:rPr>
              <w:t>riverane de protecție a apelor</w:t>
            </w:r>
            <w:r w:rsidR="00502481" w:rsidRPr="00E83A8E">
              <w:rPr>
                <w:rStyle w:val="a6"/>
                <w:rFonts w:ascii="Times New Roman" w:hAnsi="Times New Roman" w:cs="Times New Roman"/>
                <w:i w:val="0"/>
                <w:color w:val="333333"/>
                <w:sz w:val="24"/>
                <w:szCs w:val="24"/>
                <w:shd w:val="clear" w:color="auto" w:fill="FFFFFF"/>
                <w:lang w:val="ro-MO"/>
              </w:rPr>
              <w:t>,</w:t>
            </w:r>
            <w:r w:rsidR="00856959" w:rsidRPr="00E83A8E">
              <w:rPr>
                <w:rFonts w:ascii="Times New Roman" w:hAnsi="Times New Roman" w:cs="Times New Roman"/>
                <w:b/>
                <w:sz w:val="24"/>
                <w:szCs w:val="24"/>
                <w:lang w:val="en-US"/>
              </w:rPr>
              <w:t xml:space="preserve"> aferente altor obiective de infrastructură tehnico-edilitară, destinate activității sistemelor de irigare și/sau desecare proprietate publică a statului, gestionate </w:t>
            </w:r>
            <w:r w:rsidR="00856959" w:rsidRPr="00E83A8E">
              <w:rPr>
                <w:rFonts w:ascii="Times New Roman" w:hAnsi="Times New Roman" w:cs="Times New Roman"/>
                <w:b/>
                <w:color w:val="333333"/>
                <w:sz w:val="24"/>
                <w:szCs w:val="24"/>
                <w:shd w:val="clear" w:color="auto" w:fill="FFFFFF"/>
                <w:lang w:val="en-US"/>
              </w:rPr>
              <w:t>Agenția Națională de Îmbunătățiri Funciare</w:t>
            </w:r>
            <w:r w:rsidR="00856959" w:rsidRPr="00E83A8E">
              <w:rPr>
                <w:rFonts w:ascii="Times New Roman" w:hAnsi="Times New Roman" w:cs="Times New Roman"/>
                <w:b/>
                <w:sz w:val="24"/>
                <w:szCs w:val="24"/>
                <w:lang w:val="en-US"/>
              </w:rPr>
              <w:t xml:space="preserve">, și administrate de Ministerul Agriculturii și Industriei Alimentare </w:t>
            </w:r>
            <w:r w:rsidRPr="00E83A8E">
              <w:rPr>
                <w:rFonts w:ascii="Times New Roman" w:eastAsia="Times New Roman" w:hAnsi="Times New Roman" w:cs="Times New Roman"/>
                <w:color w:val="333333"/>
                <w:sz w:val="24"/>
                <w:szCs w:val="24"/>
                <w:lang w:val="en-US" w:eastAsia="ru-RU"/>
              </w:rPr>
              <w:t>și:</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a) elaborează politicile, actele normative, planurile ce trebuie </w:t>
            </w:r>
            <w:r w:rsidRPr="00E83A8E">
              <w:rPr>
                <w:rFonts w:ascii="Times New Roman" w:eastAsia="Times New Roman" w:hAnsi="Times New Roman" w:cs="Times New Roman"/>
                <w:color w:val="333333"/>
                <w:sz w:val="24"/>
                <w:szCs w:val="24"/>
                <w:lang w:val="en-US" w:eastAsia="ru-RU"/>
              </w:rPr>
              <w:lastRenderedPageBreak/>
              <w:t>aprobate de Guvern, precum şi modificările necesare pentru aducerea legislaţiei în conformitate cu cerinţele europene;</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 </w:t>
            </w:r>
            <w:r w:rsidRPr="00E83A8E">
              <w:rPr>
                <w:rFonts w:ascii="Times New Roman" w:eastAsia="Times New Roman" w:hAnsi="Times New Roman" w:cs="Times New Roman"/>
                <w:i/>
                <w:iCs/>
                <w:color w:val="FF0000"/>
                <w:sz w:val="24"/>
                <w:szCs w:val="24"/>
                <w:lang w:val="en-US" w:eastAsia="ru-RU"/>
              </w:rPr>
              <w:t>abrogată;</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c) – </w:t>
            </w:r>
            <w:r w:rsidRPr="00E83A8E">
              <w:rPr>
                <w:rFonts w:ascii="Times New Roman" w:eastAsia="Times New Roman" w:hAnsi="Times New Roman" w:cs="Times New Roman"/>
                <w:i/>
                <w:iCs/>
                <w:color w:val="FF0000"/>
                <w:sz w:val="24"/>
                <w:szCs w:val="24"/>
                <w:lang w:val="en-US" w:eastAsia="ru-RU"/>
              </w:rPr>
              <w:t>abrogată;</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d) asigură, în comun cu Ministerul Sănătăţii, respectarea legislaţiei privind calitatea şi protecţia apelor;</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e) încurajează şi promovează participarea societăţii civile şi a tuturor părţilor interesate la consultarea și dezbaterea unor anumite proiecte în domeniul apelor de interes naţional;</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f) asigură cooperarea internaţională şi coordonarea desfăşurării activităţilor ce rezultă din tratate internaţionale;</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g) coordonează asistența financiară externă şi gestionează investiţiile în domeniul apelor;</w:t>
            </w:r>
          </w:p>
          <w:p w:rsidR="00242E50" w:rsidRPr="00E83A8E" w:rsidRDefault="00242E50" w:rsidP="00242E50">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h) </w:t>
            </w:r>
            <w:proofErr w:type="gramStart"/>
            <w:r w:rsidRPr="00E83A8E">
              <w:rPr>
                <w:rFonts w:ascii="Times New Roman" w:eastAsia="Times New Roman" w:hAnsi="Times New Roman" w:cs="Times New Roman"/>
                <w:color w:val="333333"/>
                <w:sz w:val="24"/>
                <w:szCs w:val="24"/>
                <w:lang w:val="en-US" w:eastAsia="ru-RU"/>
              </w:rPr>
              <w:t>întreprinde</w:t>
            </w:r>
            <w:proofErr w:type="gramEnd"/>
            <w:r w:rsidRPr="00E83A8E">
              <w:rPr>
                <w:rFonts w:ascii="Times New Roman" w:eastAsia="Times New Roman" w:hAnsi="Times New Roman" w:cs="Times New Roman"/>
                <w:color w:val="333333"/>
                <w:sz w:val="24"/>
                <w:szCs w:val="24"/>
                <w:lang w:val="en-US" w:eastAsia="ru-RU"/>
              </w:rPr>
              <w:t xml:space="preserve"> alte măsuri prevăzute de lege.</w:t>
            </w:r>
          </w:p>
          <w:p w:rsidR="00242E50" w:rsidRPr="00E83A8E" w:rsidRDefault="00242E50" w:rsidP="00465012">
            <w:pPr>
              <w:shd w:val="clear" w:color="auto" w:fill="FFFFFF"/>
              <w:spacing w:after="0" w:line="240" w:lineRule="auto"/>
              <w:ind w:firstLine="709"/>
              <w:jc w:val="both"/>
              <w:rPr>
                <w:rFonts w:ascii="Times New Roman" w:eastAsia="Times New Roman" w:hAnsi="Times New Roman" w:cs="Times New Roman"/>
                <w:b/>
                <w:bCs/>
                <w:color w:val="333333"/>
                <w:sz w:val="24"/>
                <w:szCs w:val="24"/>
                <w:lang w:val="en-US" w:eastAsia="ru-RU"/>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242E50" w:rsidRPr="00242E50" w:rsidRDefault="00242E50" w:rsidP="00B849DE">
            <w:pPr>
              <w:spacing w:after="0" w:line="253" w:lineRule="atLeast"/>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Art.8</w:t>
            </w:r>
          </w:p>
        </w:tc>
      </w:tr>
      <w:tr w:rsidR="003906DB" w:rsidRPr="0025561A" w:rsidTr="00171FAB">
        <w:trPr>
          <w:trHeight w:val="10"/>
        </w:trPr>
        <w:tc>
          <w:tcPr>
            <w:tcW w:w="1560"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3906DB" w:rsidRPr="00E83A8E" w:rsidRDefault="003906DB" w:rsidP="00B849DE">
            <w:pPr>
              <w:spacing w:after="0" w:line="253" w:lineRule="atLeast"/>
              <w:jc w:val="both"/>
              <w:rPr>
                <w:rFonts w:ascii="Times New Roman" w:hAnsi="Times New Roman" w:cs="Times New Roman"/>
                <w:sz w:val="24"/>
                <w:szCs w:val="24"/>
                <w:lang w:val="ro-MO"/>
              </w:rPr>
            </w:pPr>
            <w:r w:rsidRPr="00E83A8E">
              <w:rPr>
                <w:rFonts w:ascii="Times New Roman" w:hAnsi="Times New Roman" w:cs="Times New Roman"/>
                <w:sz w:val="24"/>
                <w:szCs w:val="24"/>
                <w:lang w:val="ro-MO"/>
              </w:rPr>
              <w:lastRenderedPageBreak/>
              <w:t>Art. 9</w:t>
            </w:r>
          </w:p>
        </w:tc>
        <w:tc>
          <w:tcPr>
            <w:tcW w:w="382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tcPr>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t>Articolul 9.</w:t>
            </w:r>
            <w:r w:rsidRPr="00E83A8E">
              <w:rPr>
                <w:rFonts w:ascii="Times New Roman" w:eastAsia="Times New Roman" w:hAnsi="Times New Roman" w:cs="Times New Roman"/>
                <w:color w:val="333333"/>
                <w:sz w:val="24"/>
                <w:szCs w:val="24"/>
                <w:lang w:val="en-US" w:eastAsia="ru-RU"/>
              </w:rPr>
              <w:t> Instituția Publică Administrația Națională „Apele Moldovei”</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Instituția Publică Administrația Națională „Apele Moldovei” întreprinde măsuri de implementare a legislaţiei în domeniul gestionării și protecției resurselor de apă şi:</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a) participă la elaborarea şi </w:t>
            </w:r>
            <w:r w:rsidRPr="00E83A8E">
              <w:rPr>
                <w:rFonts w:ascii="Times New Roman" w:eastAsia="Times New Roman" w:hAnsi="Times New Roman" w:cs="Times New Roman"/>
                <w:color w:val="333333"/>
                <w:sz w:val="24"/>
                <w:szCs w:val="24"/>
                <w:lang w:val="en-US" w:eastAsia="ru-RU"/>
              </w:rPr>
              <w:lastRenderedPageBreak/>
              <w:t>la implementarea de programe, de planuri şi de măsuri în gestionarea apelor;</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b) gestionează terenurile fondului apelor și construcțiile hidrotehnice proprietate a statului;</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c) </w:t>
            </w:r>
            <w:proofErr w:type="gramStart"/>
            <w:r w:rsidRPr="00E83A8E">
              <w:rPr>
                <w:rFonts w:ascii="Times New Roman" w:eastAsia="Times New Roman" w:hAnsi="Times New Roman" w:cs="Times New Roman"/>
                <w:color w:val="333333"/>
                <w:sz w:val="24"/>
                <w:szCs w:val="24"/>
                <w:lang w:val="en-US" w:eastAsia="ru-RU"/>
              </w:rPr>
              <w:t>gestionează</w:t>
            </w:r>
            <w:proofErr w:type="gramEnd"/>
            <w:r w:rsidRPr="00E83A8E">
              <w:rPr>
                <w:rFonts w:ascii="Times New Roman" w:eastAsia="Times New Roman" w:hAnsi="Times New Roman" w:cs="Times New Roman"/>
                <w:color w:val="333333"/>
                <w:sz w:val="24"/>
                <w:szCs w:val="24"/>
                <w:lang w:val="en-US" w:eastAsia="ru-RU"/>
              </w:rPr>
              <w:t xml:space="preserve"> și întreține corpurile de apă de suprafață și subterane, terenurile fondului apelor, precum și construcțiile hidrotehnice proprietate a statului, conform art. 50 alin. (2);</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d) </w:t>
            </w:r>
            <w:proofErr w:type="gramStart"/>
            <w:r w:rsidRPr="00E83A8E">
              <w:rPr>
                <w:rFonts w:ascii="Times New Roman" w:eastAsia="Times New Roman" w:hAnsi="Times New Roman" w:cs="Times New Roman"/>
                <w:color w:val="333333"/>
                <w:sz w:val="24"/>
                <w:szCs w:val="24"/>
                <w:lang w:val="en-US" w:eastAsia="ru-RU"/>
              </w:rPr>
              <w:t>coordonează</w:t>
            </w:r>
            <w:proofErr w:type="gramEnd"/>
            <w:r w:rsidRPr="00E83A8E">
              <w:rPr>
                <w:rFonts w:ascii="Times New Roman" w:eastAsia="Times New Roman" w:hAnsi="Times New Roman" w:cs="Times New Roman"/>
                <w:color w:val="333333"/>
                <w:sz w:val="24"/>
                <w:szCs w:val="24"/>
                <w:lang w:val="en-US" w:eastAsia="ru-RU"/>
              </w:rPr>
              <w:t xml:space="preserve"> și monitorizează crearea și funcționarea comitetelor districtelor bazinelor hidrografice și a comitetelor subbazinelor.</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(2) Modul de organizare şi de funcţionare </w:t>
            </w:r>
            <w:proofErr w:type="gramStart"/>
            <w:r w:rsidRPr="00E83A8E">
              <w:rPr>
                <w:rFonts w:ascii="Times New Roman" w:eastAsia="Times New Roman" w:hAnsi="Times New Roman" w:cs="Times New Roman"/>
                <w:color w:val="333333"/>
                <w:sz w:val="24"/>
                <w:szCs w:val="24"/>
                <w:lang w:val="en-US" w:eastAsia="ru-RU"/>
              </w:rPr>
              <w:t>a</w:t>
            </w:r>
            <w:proofErr w:type="gramEnd"/>
            <w:r w:rsidRPr="00E83A8E">
              <w:rPr>
                <w:rFonts w:ascii="Times New Roman" w:eastAsia="Times New Roman" w:hAnsi="Times New Roman" w:cs="Times New Roman"/>
                <w:color w:val="333333"/>
                <w:sz w:val="24"/>
                <w:szCs w:val="24"/>
                <w:lang w:val="en-US" w:eastAsia="ru-RU"/>
              </w:rPr>
              <w:t xml:space="preserve"> Instituției Publice Administrația Națională „Apele Moldovei” se stabileşte printr-un regulament aprobat de Guvern.</w:t>
            </w:r>
          </w:p>
          <w:p w:rsidR="003906DB" w:rsidRPr="00E83A8E" w:rsidRDefault="003906DB" w:rsidP="00242E50">
            <w:pPr>
              <w:shd w:val="clear" w:color="auto" w:fill="FFFFFF"/>
              <w:spacing w:after="0" w:line="240" w:lineRule="auto"/>
              <w:ind w:firstLine="851"/>
              <w:jc w:val="both"/>
              <w:rPr>
                <w:rFonts w:ascii="Times New Roman" w:eastAsia="Times New Roman" w:hAnsi="Times New Roman" w:cs="Times New Roman"/>
                <w:b/>
                <w:bCs/>
                <w:color w:val="333333"/>
                <w:sz w:val="24"/>
                <w:szCs w:val="24"/>
                <w:lang w:val="en-US" w:eastAsia="ru-RU"/>
              </w:rPr>
            </w:pPr>
          </w:p>
        </w:tc>
        <w:tc>
          <w:tcPr>
            <w:tcW w:w="4111" w:type="dxa"/>
            <w:tcBorders>
              <w:top w:val="single" w:sz="4" w:space="0" w:color="auto"/>
              <w:left w:val="single" w:sz="4" w:space="0" w:color="auto"/>
              <w:bottom w:val="single" w:sz="4" w:space="0" w:color="auto"/>
              <w:right w:val="single" w:sz="8" w:space="0" w:color="auto"/>
            </w:tcBorders>
            <w:shd w:val="clear" w:color="auto" w:fill="FFFFFF"/>
          </w:tcPr>
          <w:p w:rsidR="003906DB" w:rsidRPr="00E83A8E" w:rsidRDefault="00DC6249" w:rsidP="00856959">
            <w:pPr>
              <w:ind w:firstLine="540"/>
              <w:jc w:val="both"/>
              <w:rPr>
                <w:rStyle w:val="a3"/>
                <w:rFonts w:ascii="Times New Roman" w:hAnsi="Times New Roman" w:cs="Times New Roman"/>
                <w:sz w:val="24"/>
                <w:szCs w:val="24"/>
                <w:shd w:val="clear" w:color="auto" w:fill="FFFFFF"/>
                <w:lang w:val="ro-MO"/>
              </w:rPr>
            </w:pPr>
            <w:r w:rsidRPr="00E83A8E">
              <w:rPr>
                <w:rStyle w:val="a3"/>
                <w:rFonts w:ascii="Times New Roman" w:hAnsi="Times New Roman" w:cs="Times New Roman"/>
                <w:sz w:val="24"/>
                <w:szCs w:val="24"/>
                <w:shd w:val="clear" w:color="auto" w:fill="FFFFFF"/>
                <w:lang w:val="ro-MO"/>
              </w:rPr>
              <w:lastRenderedPageBreak/>
              <w:t xml:space="preserve">La articolul 9, </w:t>
            </w:r>
            <w:r w:rsidRPr="00E83A8E">
              <w:rPr>
                <w:rFonts w:ascii="Times New Roman" w:hAnsi="Times New Roman" w:cs="Times New Roman"/>
                <w:b/>
                <w:sz w:val="24"/>
                <w:szCs w:val="24"/>
                <w:shd w:val="clear" w:color="auto" w:fill="FFFFFF"/>
                <w:lang w:val="en-US"/>
              </w:rPr>
              <w:t xml:space="preserve">alineatul (1), litera b) </w:t>
            </w:r>
            <w:r w:rsidRPr="00E83A8E">
              <w:rPr>
                <w:rFonts w:ascii="Times New Roman" w:hAnsi="Times New Roman" w:cs="Times New Roman"/>
                <w:color w:val="333333"/>
                <w:sz w:val="24"/>
                <w:szCs w:val="24"/>
                <w:shd w:val="clear" w:color="auto" w:fill="FFFFFF"/>
                <w:lang w:val="en-US"/>
              </w:rPr>
              <w:t xml:space="preserve">se completează cu textul „, cu excepția </w:t>
            </w:r>
            <w:r w:rsidRPr="00E83A8E">
              <w:rPr>
                <w:rFonts w:ascii="Times New Roman" w:hAnsi="Times New Roman" w:cs="Times New Roman"/>
                <w:bCs/>
                <w:sz w:val="24"/>
                <w:szCs w:val="24"/>
                <w:shd w:val="clear" w:color="auto" w:fill="FFFFFF"/>
                <w:lang w:val="ro-MO"/>
              </w:rPr>
              <w:t>terenurilor</w:t>
            </w:r>
            <w:r w:rsidRPr="00E83A8E">
              <w:rPr>
                <w:rFonts w:ascii="Times New Roman" w:hAnsi="Times New Roman" w:cs="Times New Roman"/>
                <w:b/>
                <w:bCs/>
                <w:sz w:val="24"/>
                <w:szCs w:val="24"/>
                <w:shd w:val="clear" w:color="auto" w:fill="FFFFFF"/>
                <w:lang w:val="ro-MO"/>
              </w:rPr>
              <w:t xml:space="preserve"> </w:t>
            </w:r>
            <w:r w:rsidRPr="00E83A8E">
              <w:rPr>
                <w:rFonts w:ascii="Times New Roman" w:hAnsi="Times New Roman" w:cs="Times New Roman"/>
                <w:bCs/>
                <w:sz w:val="24"/>
                <w:szCs w:val="24"/>
                <w:shd w:val="clear" w:color="auto" w:fill="FFFFFF"/>
                <w:lang w:val="ro-MO"/>
              </w:rPr>
              <w:t>și a</w:t>
            </w:r>
            <w:r w:rsidRPr="00E83A8E">
              <w:rPr>
                <w:rFonts w:ascii="Times New Roman" w:hAnsi="Times New Roman" w:cs="Times New Roman"/>
                <w:b/>
                <w:bCs/>
                <w:sz w:val="24"/>
                <w:szCs w:val="24"/>
                <w:shd w:val="clear" w:color="auto" w:fill="FFFFFF"/>
                <w:lang w:val="ro-MO"/>
              </w:rPr>
              <w:t xml:space="preserve"> </w:t>
            </w:r>
            <w:r w:rsidRPr="00E83A8E">
              <w:rPr>
                <w:rFonts w:ascii="Times New Roman" w:hAnsi="Times New Roman" w:cs="Times New Roman"/>
                <w:color w:val="333333"/>
                <w:sz w:val="24"/>
                <w:szCs w:val="24"/>
                <w:shd w:val="clear" w:color="auto" w:fill="FFFFFF"/>
                <w:lang w:val="en-US"/>
              </w:rPr>
              <w:t>construcțiilor hidrotehnice proprietate a statului</w:t>
            </w:r>
            <w:r w:rsidRPr="00E83A8E">
              <w:rPr>
                <w:rFonts w:ascii="Times New Roman" w:hAnsi="Times New Roman" w:cs="Times New Roman"/>
                <w:bCs/>
                <w:sz w:val="24"/>
                <w:szCs w:val="24"/>
                <w:shd w:val="clear" w:color="auto" w:fill="FFFFFF"/>
                <w:lang w:val="ro-MO"/>
              </w:rPr>
              <w:t xml:space="preserve"> identificate</w:t>
            </w:r>
            <w:r w:rsidRPr="00E83A8E">
              <w:rPr>
                <w:rFonts w:ascii="Times New Roman" w:hAnsi="Times New Roman" w:cs="Times New Roman"/>
                <w:b/>
                <w:bCs/>
                <w:sz w:val="24"/>
                <w:szCs w:val="24"/>
                <w:shd w:val="clear" w:color="auto" w:fill="FFFFFF"/>
                <w:lang w:val="ro-MO"/>
              </w:rPr>
              <w:t xml:space="preserve"> </w:t>
            </w:r>
            <w:r w:rsidRPr="00E83A8E">
              <w:rPr>
                <w:rFonts w:ascii="Times New Roman" w:hAnsi="Times New Roman" w:cs="Times New Roman"/>
                <w:sz w:val="24"/>
                <w:szCs w:val="24"/>
                <w:lang w:val="en-US"/>
              </w:rPr>
              <w:t xml:space="preserve">ca părți componente a sistemelor de irigare și/sau desecare în conformitate cu Legea nr. 171/2010 cu privire la asociaţiile utilizatorilor de apă pentru irigaţii, precum și terenurilor aferente altor obiective de </w:t>
            </w:r>
            <w:r w:rsidRPr="00E83A8E">
              <w:rPr>
                <w:rFonts w:ascii="Times New Roman" w:hAnsi="Times New Roman" w:cs="Times New Roman"/>
                <w:sz w:val="24"/>
                <w:szCs w:val="24"/>
                <w:lang w:val="en-US"/>
              </w:rPr>
              <w:lastRenderedPageBreak/>
              <w:t xml:space="preserve">infrastructură tehnico-edilitară, destinate activității sistemelor de irigare și/sau desecare proprietate publică a statului, gestionate de </w:t>
            </w:r>
            <w:r w:rsidRPr="00E83A8E">
              <w:rPr>
                <w:rFonts w:ascii="Times New Roman" w:hAnsi="Times New Roman" w:cs="Times New Roman"/>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r w:rsidRPr="00E83A8E">
              <w:rPr>
                <w:rFonts w:ascii="Times New Roman" w:hAnsi="Times New Roman" w:cs="Times New Roman"/>
                <w:sz w:val="24"/>
                <w:szCs w:val="24"/>
                <w:lang w:val="ro-MO"/>
              </w:rPr>
              <w:t>”;</w:t>
            </w:r>
          </w:p>
        </w:tc>
        <w:tc>
          <w:tcPr>
            <w:tcW w:w="39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b/>
                <w:bCs/>
                <w:color w:val="333333"/>
                <w:sz w:val="24"/>
                <w:szCs w:val="24"/>
                <w:lang w:val="en-US" w:eastAsia="ru-RU"/>
              </w:rPr>
              <w:lastRenderedPageBreak/>
              <w:t>Articolul 9.</w:t>
            </w:r>
            <w:r w:rsidRPr="00E83A8E">
              <w:rPr>
                <w:rFonts w:ascii="Times New Roman" w:eastAsia="Times New Roman" w:hAnsi="Times New Roman" w:cs="Times New Roman"/>
                <w:color w:val="333333"/>
                <w:sz w:val="24"/>
                <w:szCs w:val="24"/>
                <w:lang w:val="en-US" w:eastAsia="ru-RU"/>
              </w:rPr>
              <w:t> Instituția Publică Administrația Națională</w:t>
            </w:r>
            <w:r w:rsidR="000A6A07" w:rsidRPr="00E83A8E">
              <w:rPr>
                <w:rFonts w:ascii="Times New Roman" w:eastAsia="Times New Roman" w:hAnsi="Times New Roman" w:cs="Times New Roman"/>
                <w:color w:val="333333"/>
                <w:sz w:val="24"/>
                <w:szCs w:val="24"/>
                <w:lang w:val="en-US" w:eastAsia="ru-RU"/>
              </w:rPr>
              <w:t xml:space="preserve"> ”</w:t>
            </w:r>
            <w:r w:rsidRPr="00E83A8E">
              <w:rPr>
                <w:rFonts w:ascii="Times New Roman" w:eastAsia="Times New Roman" w:hAnsi="Times New Roman" w:cs="Times New Roman"/>
                <w:color w:val="333333"/>
                <w:sz w:val="24"/>
                <w:szCs w:val="24"/>
                <w:lang w:val="en-US" w:eastAsia="ru-RU"/>
              </w:rPr>
              <w:t>Apele Moldovei”</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(1) Instituția Publică Administrația Națională „Apele Moldovei” întreprinde măsuri de implementare a legislaţiei în domeniul gestionării și protecției resurselor de apă şi:</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a) participă la elaborarea şi la </w:t>
            </w:r>
            <w:r w:rsidRPr="00E83A8E">
              <w:rPr>
                <w:rFonts w:ascii="Times New Roman" w:eastAsia="Times New Roman" w:hAnsi="Times New Roman" w:cs="Times New Roman"/>
                <w:color w:val="333333"/>
                <w:sz w:val="24"/>
                <w:szCs w:val="24"/>
                <w:lang w:val="en-US" w:eastAsia="ru-RU"/>
              </w:rPr>
              <w:lastRenderedPageBreak/>
              <w:t>implementarea de programe, de planuri şi de măsuri în gestionarea apelor;</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b) </w:t>
            </w:r>
            <w:proofErr w:type="gramStart"/>
            <w:r w:rsidRPr="00E83A8E">
              <w:rPr>
                <w:rFonts w:ascii="Times New Roman" w:eastAsia="Times New Roman" w:hAnsi="Times New Roman" w:cs="Times New Roman"/>
                <w:color w:val="333333"/>
                <w:sz w:val="24"/>
                <w:szCs w:val="24"/>
                <w:lang w:val="en-US" w:eastAsia="ru-RU"/>
              </w:rPr>
              <w:t>gestionează</w:t>
            </w:r>
            <w:proofErr w:type="gramEnd"/>
            <w:r w:rsidRPr="00E83A8E">
              <w:rPr>
                <w:rFonts w:ascii="Times New Roman" w:eastAsia="Times New Roman" w:hAnsi="Times New Roman" w:cs="Times New Roman"/>
                <w:color w:val="333333"/>
                <w:sz w:val="24"/>
                <w:szCs w:val="24"/>
                <w:lang w:val="en-US" w:eastAsia="ru-RU"/>
              </w:rPr>
              <w:t xml:space="preserve"> terenurile fondului apelor și construcțiile hidrotehnice proprietate a statului, </w:t>
            </w:r>
            <w:r w:rsidRPr="00E83A8E">
              <w:rPr>
                <w:rFonts w:ascii="Times New Roman" w:hAnsi="Times New Roman" w:cs="Times New Roman"/>
                <w:b/>
                <w:color w:val="333333"/>
                <w:sz w:val="24"/>
                <w:szCs w:val="24"/>
                <w:shd w:val="clear" w:color="auto" w:fill="FFFFFF"/>
                <w:lang w:val="en-US"/>
              </w:rPr>
              <w:t xml:space="preserve">cu excepția </w:t>
            </w:r>
            <w:r w:rsidRPr="00E83A8E">
              <w:rPr>
                <w:rFonts w:ascii="Times New Roman" w:hAnsi="Times New Roman" w:cs="Times New Roman"/>
                <w:b/>
                <w:bCs/>
                <w:sz w:val="24"/>
                <w:szCs w:val="24"/>
                <w:shd w:val="clear" w:color="auto" w:fill="FFFFFF"/>
                <w:lang w:val="ro-MO"/>
              </w:rPr>
              <w:t xml:space="preserve">terenurilor și a </w:t>
            </w:r>
            <w:r w:rsidRPr="00E83A8E">
              <w:rPr>
                <w:rFonts w:ascii="Times New Roman" w:hAnsi="Times New Roman" w:cs="Times New Roman"/>
                <w:b/>
                <w:color w:val="333333"/>
                <w:sz w:val="24"/>
                <w:szCs w:val="24"/>
                <w:shd w:val="clear" w:color="auto" w:fill="FFFFFF"/>
                <w:lang w:val="en-US"/>
              </w:rPr>
              <w:t>construcțiilor hidrotehnice proprietate a statului</w:t>
            </w:r>
            <w:r w:rsidRPr="00E83A8E">
              <w:rPr>
                <w:rFonts w:ascii="Times New Roman" w:hAnsi="Times New Roman" w:cs="Times New Roman"/>
                <w:b/>
                <w:bCs/>
                <w:sz w:val="24"/>
                <w:szCs w:val="24"/>
                <w:shd w:val="clear" w:color="auto" w:fill="FFFFFF"/>
                <w:lang w:val="ro-MO"/>
              </w:rPr>
              <w:t xml:space="preserve"> identificate </w:t>
            </w:r>
            <w:r w:rsidRPr="00E83A8E">
              <w:rPr>
                <w:rFonts w:ascii="Times New Roman" w:hAnsi="Times New Roman" w:cs="Times New Roman"/>
                <w:b/>
                <w:sz w:val="24"/>
                <w:szCs w:val="24"/>
                <w:lang w:val="en-US"/>
              </w:rPr>
              <w:t xml:space="preserve">ca părți componente a sistemelor de irigare și/sau desecare în conformitate cu Legea nr. 171/2010 cu privire la asociaţiile utilizatorilor de apă pentru irigaţii, precum și terenurilor aferente altor obiective de infrastructură tehnico-edilitară, destinate activității sistemelor de irigare și/sau desecare proprietate publică a statului, gestionate de </w:t>
            </w:r>
            <w:r w:rsidRPr="00E83A8E">
              <w:rPr>
                <w:rFonts w:ascii="Times New Roman" w:hAnsi="Times New Roman" w:cs="Times New Roman"/>
                <w:b/>
                <w:color w:val="333333"/>
                <w:sz w:val="24"/>
                <w:szCs w:val="24"/>
                <w:shd w:val="clear" w:color="auto" w:fill="FFFFFF"/>
                <w:lang w:val="en-US"/>
              </w:rPr>
              <w:t> Agenția Națională de Îmbunătățiri Funciare din subordinea Ministerului Agriculturii și Industriei Alimentare, și transmise în comodat asociațiilor utilizatorilor de apă pentru irigații</w:t>
            </w:r>
            <w:r w:rsidRPr="00E83A8E">
              <w:rPr>
                <w:rFonts w:ascii="Times New Roman" w:eastAsia="Times New Roman" w:hAnsi="Times New Roman" w:cs="Times New Roman"/>
                <w:color w:val="333333"/>
                <w:sz w:val="24"/>
                <w:szCs w:val="24"/>
                <w:lang w:val="en-US" w:eastAsia="ru-RU"/>
              </w:rPr>
              <w:t>;</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c) </w:t>
            </w:r>
            <w:proofErr w:type="gramStart"/>
            <w:r w:rsidRPr="00E83A8E">
              <w:rPr>
                <w:rFonts w:ascii="Times New Roman" w:eastAsia="Times New Roman" w:hAnsi="Times New Roman" w:cs="Times New Roman"/>
                <w:color w:val="333333"/>
                <w:sz w:val="24"/>
                <w:szCs w:val="24"/>
                <w:lang w:val="en-US" w:eastAsia="ru-RU"/>
              </w:rPr>
              <w:t>gestionează</w:t>
            </w:r>
            <w:proofErr w:type="gramEnd"/>
            <w:r w:rsidRPr="00E83A8E">
              <w:rPr>
                <w:rFonts w:ascii="Times New Roman" w:eastAsia="Times New Roman" w:hAnsi="Times New Roman" w:cs="Times New Roman"/>
                <w:color w:val="333333"/>
                <w:sz w:val="24"/>
                <w:szCs w:val="24"/>
                <w:lang w:val="en-US" w:eastAsia="ru-RU"/>
              </w:rPr>
              <w:t xml:space="preserve"> și întreține corpurile de apă de suprafață și subterane, terenurile fondului apelor, precum și construcțiile hidrotehnice proprietate a statului, conform art. 50 alin. (2);</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d) </w:t>
            </w:r>
            <w:proofErr w:type="gramStart"/>
            <w:r w:rsidRPr="00E83A8E">
              <w:rPr>
                <w:rFonts w:ascii="Times New Roman" w:eastAsia="Times New Roman" w:hAnsi="Times New Roman" w:cs="Times New Roman"/>
                <w:color w:val="333333"/>
                <w:sz w:val="24"/>
                <w:szCs w:val="24"/>
                <w:lang w:val="en-US" w:eastAsia="ru-RU"/>
              </w:rPr>
              <w:t>coordonează</w:t>
            </w:r>
            <w:proofErr w:type="gramEnd"/>
            <w:r w:rsidRPr="00E83A8E">
              <w:rPr>
                <w:rFonts w:ascii="Times New Roman" w:eastAsia="Times New Roman" w:hAnsi="Times New Roman" w:cs="Times New Roman"/>
                <w:color w:val="333333"/>
                <w:sz w:val="24"/>
                <w:szCs w:val="24"/>
                <w:lang w:val="en-US" w:eastAsia="ru-RU"/>
              </w:rPr>
              <w:t xml:space="preserve"> și monitorizează crearea și funcționarea comitetelor districtelor bazinelor </w:t>
            </w:r>
            <w:r w:rsidRPr="00E83A8E">
              <w:rPr>
                <w:rFonts w:ascii="Times New Roman" w:eastAsia="Times New Roman" w:hAnsi="Times New Roman" w:cs="Times New Roman"/>
                <w:color w:val="333333"/>
                <w:sz w:val="24"/>
                <w:szCs w:val="24"/>
                <w:lang w:val="en-US" w:eastAsia="ru-RU"/>
              </w:rPr>
              <w:lastRenderedPageBreak/>
              <w:t>hidrografice și a comitetelor subbazinelor.</w:t>
            </w:r>
          </w:p>
          <w:p w:rsidR="00DC6249" w:rsidRPr="00E83A8E" w:rsidRDefault="00DC6249" w:rsidP="00DC6249">
            <w:pPr>
              <w:shd w:val="clear" w:color="auto" w:fill="FFFFFF"/>
              <w:spacing w:after="0" w:line="240" w:lineRule="auto"/>
              <w:ind w:firstLine="851"/>
              <w:jc w:val="both"/>
              <w:rPr>
                <w:rFonts w:ascii="Times New Roman" w:eastAsia="Times New Roman" w:hAnsi="Times New Roman" w:cs="Times New Roman"/>
                <w:color w:val="333333"/>
                <w:sz w:val="24"/>
                <w:szCs w:val="24"/>
                <w:lang w:val="en-US" w:eastAsia="ru-RU"/>
              </w:rPr>
            </w:pPr>
            <w:r w:rsidRPr="00E83A8E">
              <w:rPr>
                <w:rFonts w:ascii="Times New Roman" w:eastAsia="Times New Roman" w:hAnsi="Times New Roman" w:cs="Times New Roman"/>
                <w:color w:val="333333"/>
                <w:sz w:val="24"/>
                <w:szCs w:val="24"/>
                <w:lang w:val="en-US" w:eastAsia="ru-RU"/>
              </w:rPr>
              <w:t xml:space="preserve">(2) Modul de organizare şi de funcţionare </w:t>
            </w:r>
            <w:proofErr w:type="gramStart"/>
            <w:r w:rsidRPr="00E83A8E">
              <w:rPr>
                <w:rFonts w:ascii="Times New Roman" w:eastAsia="Times New Roman" w:hAnsi="Times New Roman" w:cs="Times New Roman"/>
                <w:color w:val="333333"/>
                <w:sz w:val="24"/>
                <w:szCs w:val="24"/>
                <w:lang w:val="en-US" w:eastAsia="ru-RU"/>
              </w:rPr>
              <w:t>a</w:t>
            </w:r>
            <w:proofErr w:type="gramEnd"/>
            <w:r w:rsidRPr="00E83A8E">
              <w:rPr>
                <w:rFonts w:ascii="Times New Roman" w:eastAsia="Times New Roman" w:hAnsi="Times New Roman" w:cs="Times New Roman"/>
                <w:color w:val="333333"/>
                <w:sz w:val="24"/>
                <w:szCs w:val="24"/>
                <w:lang w:val="en-US" w:eastAsia="ru-RU"/>
              </w:rPr>
              <w:t xml:space="preserve"> Instituției Publice Administrația Națională „Apele Moldovei” se stabileşte printr-un regulament aprobat de Guvern.</w:t>
            </w:r>
          </w:p>
          <w:p w:rsidR="003906DB" w:rsidRPr="00E83A8E" w:rsidRDefault="003906DB" w:rsidP="00242E50">
            <w:pPr>
              <w:shd w:val="clear" w:color="auto" w:fill="FFFFFF"/>
              <w:spacing w:after="0" w:line="240" w:lineRule="auto"/>
              <w:ind w:firstLine="851"/>
              <w:jc w:val="both"/>
              <w:rPr>
                <w:rFonts w:ascii="Times New Roman" w:eastAsia="Times New Roman" w:hAnsi="Times New Roman" w:cs="Times New Roman"/>
                <w:b/>
                <w:bCs/>
                <w:color w:val="333333"/>
                <w:sz w:val="24"/>
                <w:szCs w:val="24"/>
                <w:lang w:val="en-US" w:eastAsia="ru-RU"/>
              </w:rPr>
            </w:pPr>
          </w:p>
        </w:tc>
        <w:tc>
          <w:tcPr>
            <w:tcW w:w="170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906DB" w:rsidRDefault="003906DB" w:rsidP="00B849DE">
            <w:pPr>
              <w:spacing w:after="0" w:line="253" w:lineRule="atLeast"/>
              <w:jc w:val="both"/>
              <w:rPr>
                <w:rFonts w:ascii="Times New Roman" w:hAnsi="Times New Roman" w:cs="Times New Roman"/>
                <w:sz w:val="24"/>
                <w:szCs w:val="24"/>
                <w:lang w:val="ro-MO"/>
              </w:rPr>
            </w:pPr>
            <w:r>
              <w:rPr>
                <w:rFonts w:ascii="Times New Roman" w:hAnsi="Times New Roman" w:cs="Times New Roman"/>
                <w:sz w:val="24"/>
                <w:szCs w:val="24"/>
                <w:lang w:val="ro-MO"/>
              </w:rPr>
              <w:lastRenderedPageBreak/>
              <w:t>Art. 9</w:t>
            </w:r>
          </w:p>
        </w:tc>
      </w:tr>
    </w:tbl>
    <w:p w:rsidR="00171FAB" w:rsidRPr="0025561A" w:rsidRDefault="00171FAB" w:rsidP="003E2B5D">
      <w:pPr>
        <w:shd w:val="clear" w:color="auto" w:fill="FFFFFF" w:themeFill="background1"/>
        <w:jc w:val="both"/>
        <w:rPr>
          <w:rFonts w:ascii="Times New Roman" w:hAnsi="Times New Roman" w:cs="Times New Roman"/>
          <w:b/>
          <w:sz w:val="24"/>
          <w:szCs w:val="24"/>
        </w:rPr>
      </w:pPr>
    </w:p>
    <w:p w:rsidR="00FC7932" w:rsidRPr="0025561A" w:rsidRDefault="0075233A" w:rsidP="00D60E05">
      <w:pPr>
        <w:spacing w:after="0"/>
        <w:jc w:val="both"/>
        <w:rPr>
          <w:rFonts w:ascii="Times New Roman" w:hAnsi="Times New Roman" w:cs="Times New Roman"/>
          <w:sz w:val="28"/>
          <w:szCs w:val="28"/>
          <w:lang w:val="en-US"/>
        </w:rPr>
      </w:pPr>
      <w:r w:rsidRPr="0025561A">
        <w:rPr>
          <w:rFonts w:ascii="Times New Roman" w:hAnsi="Times New Roman" w:cs="Times New Roman"/>
          <w:b/>
          <w:sz w:val="28"/>
          <w:szCs w:val="28"/>
          <w:lang w:val="ro-MO"/>
        </w:rPr>
        <w:t xml:space="preserve">           </w:t>
      </w:r>
    </w:p>
    <w:sectPr w:rsidR="00FC7932" w:rsidRPr="0025561A" w:rsidSect="00D53D48">
      <w:pgSz w:w="16838" w:h="11906" w:orient="landscape"/>
      <w:pgMar w:top="709" w:right="82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275"/>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8176B2"/>
    <w:multiLevelType w:val="hybridMultilevel"/>
    <w:tmpl w:val="A8F2CBEE"/>
    <w:lvl w:ilvl="0" w:tplc="07EADB98">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F877095"/>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nsid w:val="112A1E96"/>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5451D9"/>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499582C"/>
    <w:multiLevelType w:val="hybridMultilevel"/>
    <w:tmpl w:val="E1ECA4E8"/>
    <w:lvl w:ilvl="0" w:tplc="D6C83A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64E6C"/>
    <w:multiLevelType w:val="hybridMultilevel"/>
    <w:tmpl w:val="95267682"/>
    <w:lvl w:ilvl="0" w:tplc="66C8A67C">
      <w:start w:val="1"/>
      <w:numFmt w:val="decimal"/>
      <w:lvlText w:val="(%1)"/>
      <w:lvlJc w:val="left"/>
      <w:pPr>
        <w:ind w:left="1950"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1D6F59CD"/>
    <w:multiLevelType w:val="hybridMultilevel"/>
    <w:tmpl w:val="28161D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5197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3786027"/>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52C0B2D"/>
    <w:multiLevelType w:val="hybridMultilevel"/>
    <w:tmpl w:val="D61A4D88"/>
    <w:lvl w:ilvl="0" w:tplc="26CE0E8E">
      <w:start w:val="2"/>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894576"/>
    <w:multiLevelType w:val="hybridMultilevel"/>
    <w:tmpl w:val="3C5E5A3A"/>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6B63D7"/>
    <w:multiLevelType w:val="hybridMultilevel"/>
    <w:tmpl w:val="50149AE8"/>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93EAF"/>
    <w:multiLevelType w:val="hybridMultilevel"/>
    <w:tmpl w:val="D54EADFC"/>
    <w:lvl w:ilvl="0" w:tplc="0E86A48A">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EF91F62"/>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4360F8A"/>
    <w:multiLevelType w:val="hybridMultilevel"/>
    <w:tmpl w:val="C8F6185C"/>
    <w:lvl w:ilvl="0" w:tplc="AF9A22FC">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27D38"/>
    <w:multiLevelType w:val="hybridMultilevel"/>
    <w:tmpl w:val="E1807496"/>
    <w:lvl w:ilvl="0" w:tplc="6896C7C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2640E86"/>
    <w:multiLevelType w:val="hybridMultilevel"/>
    <w:tmpl w:val="F19440C6"/>
    <w:lvl w:ilvl="0" w:tplc="6BFC064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4A466CE"/>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8A7FCD"/>
    <w:multiLevelType w:val="hybridMultilevel"/>
    <w:tmpl w:val="F93AB88E"/>
    <w:lvl w:ilvl="0" w:tplc="18F602C0">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0">
    <w:nsid w:val="5A9C5C9B"/>
    <w:multiLevelType w:val="hybridMultilevel"/>
    <w:tmpl w:val="C6B8395E"/>
    <w:lvl w:ilvl="0" w:tplc="CFEC0964">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nsid w:val="5F4B05E4"/>
    <w:multiLevelType w:val="hybridMultilevel"/>
    <w:tmpl w:val="6D04CFA4"/>
    <w:lvl w:ilvl="0" w:tplc="1D583A64">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08E6B15"/>
    <w:multiLevelType w:val="hybridMultilevel"/>
    <w:tmpl w:val="8BFCAED2"/>
    <w:lvl w:ilvl="0" w:tplc="3BE063FE">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nsid w:val="6B2657B8"/>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D8313DB"/>
    <w:multiLevelType w:val="hybridMultilevel"/>
    <w:tmpl w:val="E47ABD56"/>
    <w:lvl w:ilvl="0" w:tplc="04E07E42">
      <w:start w:val="1"/>
      <w:numFmt w:val="decimal"/>
      <w:lvlText w:val="%1."/>
      <w:lvlJc w:val="left"/>
      <w:pPr>
        <w:ind w:left="900" w:hanging="360"/>
      </w:pPr>
      <w:rPr>
        <w:rFonts w:ascii="Times New Roman" w:hAnsi="Times New Roman" w:cs="Times New Roman" w:hint="default"/>
        <w:b/>
        <w:color w:val="333333"/>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FCF3904"/>
    <w:multiLevelType w:val="hybridMultilevel"/>
    <w:tmpl w:val="D346C0A6"/>
    <w:lvl w:ilvl="0" w:tplc="14BCB7BA">
      <w:start w:val="1"/>
      <w:numFmt w:val="decimal"/>
      <w:lvlText w:val="(%1)"/>
      <w:lvlJc w:val="left"/>
      <w:pPr>
        <w:ind w:left="1950" w:hanging="960"/>
      </w:pPr>
      <w:rPr>
        <w:rFonts w:ascii="Times New Roman" w:eastAsia="Times New Roman" w:hAnsi="Times New Roman" w:cs="Times New Roman"/>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nsid w:val="72E8010F"/>
    <w:multiLevelType w:val="hybridMultilevel"/>
    <w:tmpl w:val="B77821CA"/>
    <w:lvl w:ilvl="0" w:tplc="9D94BB58">
      <w:start w:val="1"/>
      <w:numFmt w:val="lowerLetter"/>
      <w:lvlText w:val="%1)"/>
      <w:lvlJc w:val="left"/>
      <w:pPr>
        <w:ind w:left="1440" w:hanging="90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7E3346BC"/>
    <w:multiLevelType w:val="hybridMultilevel"/>
    <w:tmpl w:val="591866A4"/>
    <w:lvl w:ilvl="0" w:tplc="C8E21F70">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2"/>
  </w:num>
  <w:num w:numId="2">
    <w:abstractNumId w:val="11"/>
  </w:num>
  <w:num w:numId="3">
    <w:abstractNumId w:val="15"/>
  </w:num>
  <w:num w:numId="4">
    <w:abstractNumId w:val="20"/>
  </w:num>
  <w:num w:numId="5">
    <w:abstractNumId w:val="2"/>
  </w:num>
  <w:num w:numId="6">
    <w:abstractNumId w:val="22"/>
  </w:num>
  <w:num w:numId="7">
    <w:abstractNumId w:val="26"/>
  </w:num>
  <w:num w:numId="8">
    <w:abstractNumId w:val="25"/>
  </w:num>
  <w:num w:numId="9">
    <w:abstractNumId w:val="10"/>
  </w:num>
  <w:num w:numId="10">
    <w:abstractNumId w:val="6"/>
  </w:num>
  <w:num w:numId="11">
    <w:abstractNumId w:val="7"/>
  </w:num>
  <w:num w:numId="12">
    <w:abstractNumId w:val="0"/>
  </w:num>
  <w:num w:numId="13">
    <w:abstractNumId w:val="21"/>
  </w:num>
  <w:num w:numId="14">
    <w:abstractNumId w:val="9"/>
  </w:num>
  <w:num w:numId="15">
    <w:abstractNumId w:val="3"/>
  </w:num>
  <w:num w:numId="16">
    <w:abstractNumId w:val="4"/>
  </w:num>
  <w:num w:numId="17">
    <w:abstractNumId w:val="8"/>
  </w:num>
  <w:num w:numId="18">
    <w:abstractNumId w:val="14"/>
  </w:num>
  <w:num w:numId="19">
    <w:abstractNumId w:val="27"/>
  </w:num>
  <w:num w:numId="20">
    <w:abstractNumId w:val="23"/>
  </w:num>
  <w:num w:numId="21">
    <w:abstractNumId w:val="18"/>
  </w:num>
  <w:num w:numId="22">
    <w:abstractNumId w:val="19"/>
  </w:num>
  <w:num w:numId="23">
    <w:abstractNumId w:val="1"/>
  </w:num>
  <w:num w:numId="24">
    <w:abstractNumId w:val="24"/>
  </w:num>
  <w:num w:numId="25">
    <w:abstractNumId w:val="17"/>
  </w:num>
  <w:num w:numId="26">
    <w:abstractNumId w:val="13"/>
  </w:num>
  <w:num w:numId="27">
    <w:abstractNumId w:val="1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72D"/>
    <w:rsid w:val="00002FBC"/>
    <w:rsid w:val="000069F3"/>
    <w:rsid w:val="00014D7A"/>
    <w:rsid w:val="000210D3"/>
    <w:rsid w:val="00021E24"/>
    <w:rsid w:val="00024C2C"/>
    <w:rsid w:val="0003291A"/>
    <w:rsid w:val="000628E0"/>
    <w:rsid w:val="000638C0"/>
    <w:rsid w:val="00071CC7"/>
    <w:rsid w:val="000958A2"/>
    <w:rsid w:val="000A60B2"/>
    <w:rsid w:val="000A6A07"/>
    <w:rsid w:val="000B25F3"/>
    <w:rsid w:val="000B63F1"/>
    <w:rsid w:val="000C431B"/>
    <w:rsid w:val="000E2BD5"/>
    <w:rsid w:val="000F1A35"/>
    <w:rsid w:val="000F572D"/>
    <w:rsid w:val="00116B65"/>
    <w:rsid w:val="00131106"/>
    <w:rsid w:val="001465CA"/>
    <w:rsid w:val="00166ECB"/>
    <w:rsid w:val="00167BFE"/>
    <w:rsid w:val="00170B5E"/>
    <w:rsid w:val="00171FAB"/>
    <w:rsid w:val="001725BA"/>
    <w:rsid w:val="00177001"/>
    <w:rsid w:val="00183875"/>
    <w:rsid w:val="00183EB2"/>
    <w:rsid w:val="001A1958"/>
    <w:rsid w:val="001D2128"/>
    <w:rsid w:val="001D2BB3"/>
    <w:rsid w:val="00201F91"/>
    <w:rsid w:val="00203EDA"/>
    <w:rsid w:val="002115FC"/>
    <w:rsid w:val="0021449E"/>
    <w:rsid w:val="00230373"/>
    <w:rsid w:val="00237222"/>
    <w:rsid w:val="00242E50"/>
    <w:rsid w:val="00254947"/>
    <w:rsid w:val="0025561A"/>
    <w:rsid w:val="00266924"/>
    <w:rsid w:val="00274839"/>
    <w:rsid w:val="0029215B"/>
    <w:rsid w:val="00293A19"/>
    <w:rsid w:val="002967E7"/>
    <w:rsid w:val="002B4870"/>
    <w:rsid w:val="002B5FD8"/>
    <w:rsid w:val="002C2389"/>
    <w:rsid w:val="002C4A76"/>
    <w:rsid w:val="002D1F28"/>
    <w:rsid w:val="002E09B0"/>
    <w:rsid w:val="002F4A43"/>
    <w:rsid w:val="003072C9"/>
    <w:rsid w:val="00315D5D"/>
    <w:rsid w:val="003200F2"/>
    <w:rsid w:val="00335557"/>
    <w:rsid w:val="00356169"/>
    <w:rsid w:val="00362F8A"/>
    <w:rsid w:val="00364C53"/>
    <w:rsid w:val="00365863"/>
    <w:rsid w:val="003774A1"/>
    <w:rsid w:val="003839C9"/>
    <w:rsid w:val="003906DB"/>
    <w:rsid w:val="00392DBE"/>
    <w:rsid w:val="003B3B37"/>
    <w:rsid w:val="003C6878"/>
    <w:rsid w:val="003D6126"/>
    <w:rsid w:val="003E2B5D"/>
    <w:rsid w:val="003E465F"/>
    <w:rsid w:val="003E7F8A"/>
    <w:rsid w:val="003F22EC"/>
    <w:rsid w:val="004241E4"/>
    <w:rsid w:val="004263AD"/>
    <w:rsid w:val="0043238C"/>
    <w:rsid w:val="00440E88"/>
    <w:rsid w:val="00444DF9"/>
    <w:rsid w:val="004466DF"/>
    <w:rsid w:val="004503DB"/>
    <w:rsid w:val="004505CE"/>
    <w:rsid w:val="00463222"/>
    <w:rsid w:val="00465012"/>
    <w:rsid w:val="00467486"/>
    <w:rsid w:val="00475CF7"/>
    <w:rsid w:val="0048109E"/>
    <w:rsid w:val="00484482"/>
    <w:rsid w:val="004930FF"/>
    <w:rsid w:val="00493D29"/>
    <w:rsid w:val="004D5239"/>
    <w:rsid w:val="004E4092"/>
    <w:rsid w:val="004E4C0E"/>
    <w:rsid w:val="00502481"/>
    <w:rsid w:val="00503050"/>
    <w:rsid w:val="005120F9"/>
    <w:rsid w:val="00522C95"/>
    <w:rsid w:val="00533378"/>
    <w:rsid w:val="00547FA4"/>
    <w:rsid w:val="005839E2"/>
    <w:rsid w:val="00585EDE"/>
    <w:rsid w:val="005861C9"/>
    <w:rsid w:val="0059615F"/>
    <w:rsid w:val="005D3176"/>
    <w:rsid w:val="005D5D79"/>
    <w:rsid w:val="005E35A6"/>
    <w:rsid w:val="005F2FDC"/>
    <w:rsid w:val="005F5F0D"/>
    <w:rsid w:val="005F63AD"/>
    <w:rsid w:val="005F76E2"/>
    <w:rsid w:val="006036DD"/>
    <w:rsid w:val="006249C5"/>
    <w:rsid w:val="00625B24"/>
    <w:rsid w:val="00626BDA"/>
    <w:rsid w:val="006312C1"/>
    <w:rsid w:val="00635AE2"/>
    <w:rsid w:val="00643E25"/>
    <w:rsid w:val="006A759C"/>
    <w:rsid w:val="006B4CEF"/>
    <w:rsid w:val="006C753E"/>
    <w:rsid w:val="006D1E8E"/>
    <w:rsid w:val="006D6C9E"/>
    <w:rsid w:val="006E097B"/>
    <w:rsid w:val="00701AEA"/>
    <w:rsid w:val="007102C1"/>
    <w:rsid w:val="007206EA"/>
    <w:rsid w:val="00724698"/>
    <w:rsid w:val="007322ED"/>
    <w:rsid w:val="007432C5"/>
    <w:rsid w:val="0075233A"/>
    <w:rsid w:val="00752A36"/>
    <w:rsid w:val="00754ED8"/>
    <w:rsid w:val="00761BCF"/>
    <w:rsid w:val="00771CE6"/>
    <w:rsid w:val="00772BE8"/>
    <w:rsid w:val="00774A29"/>
    <w:rsid w:val="00784575"/>
    <w:rsid w:val="0079022C"/>
    <w:rsid w:val="00797A39"/>
    <w:rsid w:val="007A0BD1"/>
    <w:rsid w:val="007B266D"/>
    <w:rsid w:val="007C75D9"/>
    <w:rsid w:val="007D64BC"/>
    <w:rsid w:val="007D7551"/>
    <w:rsid w:val="007F04A9"/>
    <w:rsid w:val="007F08B0"/>
    <w:rsid w:val="007F0B43"/>
    <w:rsid w:val="007F470C"/>
    <w:rsid w:val="00802EE8"/>
    <w:rsid w:val="00803FE4"/>
    <w:rsid w:val="00812988"/>
    <w:rsid w:val="008261C8"/>
    <w:rsid w:val="0082643F"/>
    <w:rsid w:val="008464DE"/>
    <w:rsid w:val="00856959"/>
    <w:rsid w:val="0089197E"/>
    <w:rsid w:val="00893A9F"/>
    <w:rsid w:val="00897015"/>
    <w:rsid w:val="008B6257"/>
    <w:rsid w:val="008C214C"/>
    <w:rsid w:val="008D392C"/>
    <w:rsid w:val="008E1330"/>
    <w:rsid w:val="008E55B3"/>
    <w:rsid w:val="0090288D"/>
    <w:rsid w:val="00907075"/>
    <w:rsid w:val="009108D7"/>
    <w:rsid w:val="00935250"/>
    <w:rsid w:val="00945013"/>
    <w:rsid w:val="009635E4"/>
    <w:rsid w:val="00964A7D"/>
    <w:rsid w:val="00965D22"/>
    <w:rsid w:val="009756A4"/>
    <w:rsid w:val="00977B39"/>
    <w:rsid w:val="00982572"/>
    <w:rsid w:val="00997FD0"/>
    <w:rsid w:val="009A0C21"/>
    <w:rsid w:val="009A29AA"/>
    <w:rsid w:val="009B0927"/>
    <w:rsid w:val="009B6E65"/>
    <w:rsid w:val="009D3DAE"/>
    <w:rsid w:val="009D6752"/>
    <w:rsid w:val="009E4CE6"/>
    <w:rsid w:val="009F29D5"/>
    <w:rsid w:val="009F3C04"/>
    <w:rsid w:val="00A10374"/>
    <w:rsid w:val="00A10A29"/>
    <w:rsid w:val="00A11847"/>
    <w:rsid w:val="00A17261"/>
    <w:rsid w:val="00A34DCE"/>
    <w:rsid w:val="00A34F48"/>
    <w:rsid w:val="00A42C17"/>
    <w:rsid w:val="00A42D40"/>
    <w:rsid w:val="00A42E78"/>
    <w:rsid w:val="00A54BEF"/>
    <w:rsid w:val="00A54DEC"/>
    <w:rsid w:val="00A64B63"/>
    <w:rsid w:val="00A82F15"/>
    <w:rsid w:val="00A95849"/>
    <w:rsid w:val="00AA3069"/>
    <w:rsid w:val="00AC05F8"/>
    <w:rsid w:val="00AC761D"/>
    <w:rsid w:val="00AD54D9"/>
    <w:rsid w:val="00AF14CB"/>
    <w:rsid w:val="00AF42E0"/>
    <w:rsid w:val="00AF4AEA"/>
    <w:rsid w:val="00B00325"/>
    <w:rsid w:val="00B0097B"/>
    <w:rsid w:val="00B14C4A"/>
    <w:rsid w:val="00B17582"/>
    <w:rsid w:val="00B42EBF"/>
    <w:rsid w:val="00B5134D"/>
    <w:rsid w:val="00B5783C"/>
    <w:rsid w:val="00B63A72"/>
    <w:rsid w:val="00B708A1"/>
    <w:rsid w:val="00B80541"/>
    <w:rsid w:val="00B821DA"/>
    <w:rsid w:val="00B849DE"/>
    <w:rsid w:val="00B93DE3"/>
    <w:rsid w:val="00BB4524"/>
    <w:rsid w:val="00BD4174"/>
    <w:rsid w:val="00BF79A6"/>
    <w:rsid w:val="00C0443E"/>
    <w:rsid w:val="00C20BD4"/>
    <w:rsid w:val="00C27619"/>
    <w:rsid w:val="00C31F0D"/>
    <w:rsid w:val="00C343C5"/>
    <w:rsid w:val="00C37580"/>
    <w:rsid w:val="00C52F90"/>
    <w:rsid w:val="00C63B84"/>
    <w:rsid w:val="00C64C5D"/>
    <w:rsid w:val="00C72767"/>
    <w:rsid w:val="00C73919"/>
    <w:rsid w:val="00C90DD9"/>
    <w:rsid w:val="00C9617D"/>
    <w:rsid w:val="00CA5FBE"/>
    <w:rsid w:val="00CB4737"/>
    <w:rsid w:val="00CD294E"/>
    <w:rsid w:val="00CE150C"/>
    <w:rsid w:val="00CF314A"/>
    <w:rsid w:val="00CF4F5F"/>
    <w:rsid w:val="00D012CA"/>
    <w:rsid w:val="00D14CD7"/>
    <w:rsid w:val="00D17AE5"/>
    <w:rsid w:val="00D23CDC"/>
    <w:rsid w:val="00D36521"/>
    <w:rsid w:val="00D445F5"/>
    <w:rsid w:val="00D47D03"/>
    <w:rsid w:val="00D515BC"/>
    <w:rsid w:val="00D53D48"/>
    <w:rsid w:val="00D569BD"/>
    <w:rsid w:val="00D60E05"/>
    <w:rsid w:val="00D6234E"/>
    <w:rsid w:val="00D62B99"/>
    <w:rsid w:val="00D71048"/>
    <w:rsid w:val="00D772CA"/>
    <w:rsid w:val="00D80905"/>
    <w:rsid w:val="00D94052"/>
    <w:rsid w:val="00DB7A8A"/>
    <w:rsid w:val="00DC42DF"/>
    <w:rsid w:val="00DC6249"/>
    <w:rsid w:val="00DD47B0"/>
    <w:rsid w:val="00DD757D"/>
    <w:rsid w:val="00DE404D"/>
    <w:rsid w:val="00DE7DB7"/>
    <w:rsid w:val="00E105A1"/>
    <w:rsid w:val="00E1122D"/>
    <w:rsid w:val="00E11B82"/>
    <w:rsid w:val="00E11C59"/>
    <w:rsid w:val="00E14F18"/>
    <w:rsid w:val="00E305B7"/>
    <w:rsid w:val="00E30DAA"/>
    <w:rsid w:val="00E7520E"/>
    <w:rsid w:val="00E77BD5"/>
    <w:rsid w:val="00E83A8E"/>
    <w:rsid w:val="00E91358"/>
    <w:rsid w:val="00E91D7F"/>
    <w:rsid w:val="00E91F2C"/>
    <w:rsid w:val="00EA58C7"/>
    <w:rsid w:val="00EB693B"/>
    <w:rsid w:val="00EC4A9F"/>
    <w:rsid w:val="00ED0443"/>
    <w:rsid w:val="00ED30EB"/>
    <w:rsid w:val="00ED7D46"/>
    <w:rsid w:val="00EE5EB2"/>
    <w:rsid w:val="00F0554B"/>
    <w:rsid w:val="00F073BA"/>
    <w:rsid w:val="00F103AE"/>
    <w:rsid w:val="00F110E7"/>
    <w:rsid w:val="00F125F5"/>
    <w:rsid w:val="00F15A94"/>
    <w:rsid w:val="00F15FD3"/>
    <w:rsid w:val="00F51F96"/>
    <w:rsid w:val="00F66673"/>
    <w:rsid w:val="00F83DC6"/>
    <w:rsid w:val="00F84D4E"/>
    <w:rsid w:val="00F84FA8"/>
    <w:rsid w:val="00F929F4"/>
    <w:rsid w:val="00FA251C"/>
    <w:rsid w:val="00FA2F5B"/>
    <w:rsid w:val="00FC38FB"/>
    <w:rsid w:val="00FC7932"/>
    <w:rsid w:val="00FE004D"/>
    <w:rsid w:val="00FE1B29"/>
    <w:rsid w:val="00FE287A"/>
    <w:rsid w:val="00FF1583"/>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 w:type="character" w:customStyle="1" w:styleId="docsign11">
    <w:name w:val="doc_sign11"/>
    <w:rsid w:val="00ED30EB"/>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unhideWhenUsed/>
    <w:qFormat/>
    <w:rsid w:val="00166EC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link w:val="60"/>
    <w:uiPriority w:val="9"/>
    <w:qFormat/>
    <w:rsid w:val="00585ED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585EDE"/>
    <w:rPr>
      <w:rFonts w:ascii="Times New Roman" w:eastAsia="Times New Roman" w:hAnsi="Times New Roman" w:cs="Times New Roman"/>
      <w:b/>
      <w:bCs/>
      <w:sz w:val="15"/>
      <w:szCs w:val="15"/>
      <w:lang w:eastAsia="ru-RU"/>
    </w:rPr>
  </w:style>
  <w:style w:type="paragraph" w:customStyle="1" w:styleId="listparagraph1">
    <w:name w:val="listparagraph1"/>
    <w:basedOn w:val="a"/>
    <w:rsid w:val="0058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uiPriority w:val="22"/>
    <w:qFormat/>
    <w:rsid w:val="007F04A9"/>
    <w:rPr>
      <w:b/>
      <w:bCs/>
    </w:rPr>
  </w:style>
  <w:style w:type="character" w:customStyle="1" w:styleId="docbody">
    <w:name w:val="doc_body"/>
    <w:basedOn w:val="a0"/>
    <w:rsid w:val="007206EA"/>
  </w:style>
  <w:style w:type="paragraph" w:styleId="a4">
    <w:name w:val="Balloon Text"/>
    <w:basedOn w:val="a"/>
    <w:link w:val="a5"/>
    <w:uiPriority w:val="99"/>
    <w:semiHidden/>
    <w:unhideWhenUsed/>
    <w:rsid w:val="00A34D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4DCE"/>
    <w:rPr>
      <w:rFonts w:ascii="Tahoma" w:hAnsi="Tahoma" w:cs="Tahoma"/>
      <w:sz w:val="16"/>
      <w:szCs w:val="16"/>
    </w:rPr>
  </w:style>
  <w:style w:type="character" w:styleId="a6">
    <w:name w:val="Emphasis"/>
    <w:basedOn w:val="a0"/>
    <w:uiPriority w:val="20"/>
    <w:qFormat/>
    <w:rsid w:val="00BB4524"/>
    <w:rPr>
      <w:i/>
      <w:iCs/>
    </w:rPr>
  </w:style>
  <w:style w:type="paragraph" w:styleId="a7">
    <w:name w:val="List Paragraph"/>
    <w:basedOn w:val="a"/>
    <w:uiPriority w:val="34"/>
    <w:qFormat/>
    <w:rsid w:val="00BB4524"/>
    <w:pPr>
      <w:widowControl w:val="0"/>
      <w:autoSpaceDE w:val="0"/>
      <w:autoSpaceDN w:val="0"/>
      <w:spacing w:after="0" w:line="240" w:lineRule="auto"/>
      <w:ind w:left="900" w:firstLine="1"/>
      <w:jc w:val="both"/>
    </w:pPr>
    <w:rPr>
      <w:rFonts w:ascii="Arial" w:eastAsia="Arial" w:hAnsi="Arial" w:cs="Arial"/>
      <w:lang w:val="ro-RO"/>
    </w:rPr>
  </w:style>
  <w:style w:type="paragraph" w:customStyle="1" w:styleId="Default">
    <w:name w:val="Default"/>
    <w:rsid w:val="00F0554B"/>
    <w:pPr>
      <w:autoSpaceDE w:val="0"/>
      <w:autoSpaceDN w:val="0"/>
      <w:adjustRightInd w:val="0"/>
      <w:spacing w:after="0" w:line="240" w:lineRule="auto"/>
    </w:pPr>
    <w:rPr>
      <w:rFonts w:ascii="Georgia" w:eastAsia="Times New Roman" w:hAnsi="Georgia" w:cs="Georgia"/>
      <w:color w:val="000000"/>
      <w:sz w:val="24"/>
      <w:szCs w:val="24"/>
      <w:lang w:val="en-US"/>
    </w:rPr>
  </w:style>
  <w:style w:type="paragraph" w:styleId="a8">
    <w:name w:val="Normal (Web)"/>
    <w:basedOn w:val="a"/>
    <w:uiPriority w:val="99"/>
    <w:unhideWhenUsed/>
    <w:rsid w:val="00AC7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header">
    <w:name w:val="doc_header"/>
    <w:rsid w:val="00977B39"/>
  </w:style>
  <w:style w:type="character" w:customStyle="1" w:styleId="40">
    <w:name w:val="Заголовок 4 Знак"/>
    <w:basedOn w:val="a0"/>
    <w:link w:val="4"/>
    <w:uiPriority w:val="9"/>
    <w:rsid w:val="00166ECB"/>
    <w:rPr>
      <w:rFonts w:asciiTheme="majorHAnsi" w:eastAsiaTheme="majorEastAsia" w:hAnsiTheme="majorHAnsi" w:cstheme="majorBidi"/>
      <w:b/>
      <w:bCs/>
      <w:i/>
      <w:iCs/>
      <w:color w:val="4F81BD" w:themeColor="accent1"/>
    </w:rPr>
  </w:style>
  <w:style w:type="character" w:customStyle="1" w:styleId="object">
    <w:name w:val="object"/>
    <w:rsid w:val="000A60B2"/>
  </w:style>
  <w:style w:type="character" w:customStyle="1" w:styleId="docsign11">
    <w:name w:val="doc_sign11"/>
    <w:rsid w:val="00ED30EB"/>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473">
      <w:bodyDiv w:val="1"/>
      <w:marLeft w:val="0"/>
      <w:marRight w:val="0"/>
      <w:marTop w:val="0"/>
      <w:marBottom w:val="0"/>
      <w:divBdr>
        <w:top w:val="none" w:sz="0" w:space="0" w:color="auto"/>
        <w:left w:val="none" w:sz="0" w:space="0" w:color="auto"/>
        <w:bottom w:val="none" w:sz="0" w:space="0" w:color="auto"/>
        <w:right w:val="none" w:sz="0" w:space="0" w:color="auto"/>
      </w:divBdr>
    </w:div>
    <w:div w:id="29688778">
      <w:bodyDiv w:val="1"/>
      <w:marLeft w:val="0"/>
      <w:marRight w:val="0"/>
      <w:marTop w:val="0"/>
      <w:marBottom w:val="0"/>
      <w:divBdr>
        <w:top w:val="none" w:sz="0" w:space="0" w:color="auto"/>
        <w:left w:val="none" w:sz="0" w:space="0" w:color="auto"/>
        <w:bottom w:val="none" w:sz="0" w:space="0" w:color="auto"/>
        <w:right w:val="none" w:sz="0" w:space="0" w:color="auto"/>
      </w:divBdr>
    </w:div>
    <w:div w:id="66847632">
      <w:bodyDiv w:val="1"/>
      <w:marLeft w:val="0"/>
      <w:marRight w:val="0"/>
      <w:marTop w:val="0"/>
      <w:marBottom w:val="0"/>
      <w:divBdr>
        <w:top w:val="none" w:sz="0" w:space="0" w:color="auto"/>
        <w:left w:val="none" w:sz="0" w:space="0" w:color="auto"/>
        <w:bottom w:val="none" w:sz="0" w:space="0" w:color="auto"/>
        <w:right w:val="none" w:sz="0" w:space="0" w:color="auto"/>
      </w:divBdr>
    </w:div>
    <w:div w:id="106312817">
      <w:bodyDiv w:val="1"/>
      <w:marLeft w:val="0"/>
      <w:marRight w:val="0"/>
      <w:marTop w:val="0"/>
      <w:marBottom w:val="0"/>
      <w:divBdr>
        <w:top w:val="none" w:sz="0" w:space="0" w:color="auto"/>
        <w:left w:val="none" w:sz="0" w:space="0" w:color="auto"/>
        <w:bottom w:val="none" w:sz="0" w:space="0" w:color="auto"/>
        <w:right w:val="none" w:sz="0" w:space="0" w:color="auto"/>
      </w:divBdr>
    </w:div>
    <w:div w:id="147867841">
      <w:bodyDiv w:val="1"/>
      <w:marLeft w:val="0"/>
      <w:marRight w:val="0"/>
      <w:marTop w:val="0"/>
      <w:marBottom w:val="0"/>
      <w:divBdr>
        <w:top w:val="none" w:sz="0" w:space="0" w:color="auto"/>
        <w:left w:val="none" w:sz="0" w:space="0" w:color="auto"/>
        <w:bottom w:val="none" w:sz="0" w:space="0" w:color="auto"/>
        <w:right w:val="none" w:sz="0" w:space="0" w:color="auto"/>
      </w:divBdr>
    </w:div>
    <w:div w:id="301693501">
      <w:bodyDiv w:val="1"/>
      <w:marLeft w:val="0"/>
      <w:marRight w:val="0"/>
      <w:marTop w:val="0"/>
      <w:marBottom w:val="0"/>
      <w:divBdr>
        <w:top w:val="none" w:sz="0" w:space="0" w:color="auto"/>
        <w:left w:val="none" w:sz="0" w:space="0" w:color="auto"/>
        <w:bottom w:val="none" w:sz="0" w:space="0" w:color="auto"/>
        <w:right w:val="none" w:sz="0" w:space="0" w:color="auto"/>
      </w:divBdr>
    </w:div>
    <w:div w:id="305596108">
      <w:bodyDiv w:val="1"/>
      <w:marLeft w:val="0"/>
      <w:marRight w:val="0"/>
      <w:marTop w:val="0"/>
      <w:marBottom w:val="0"/>
      <w:divBdr>
        <w:top w:val="none" w:sz="0" w:space="0" w:color="auto"/>
        <w:left w:val="none" w:sz="0" w:space="0" w:color="auto"/>
        <w:bottom w:val="none" w:sz="0" w:space="0" w:color="auto"/>
        <w:right w:val="none" w:sz="0" w:space="0" w:color="auto"/>
      </w:divBdr>
    </w:div>
    <w:div w:id="332028680">
      <w:bodyDiv w:val="1"/>
      <w:marLeft w:val="0"/>
      <w:marRight w:val="0"/>
      <w:marTop w:val="0"/>
      <w:marBottom w:val="0"/>
      <w:divBdr>
        <w:top w:val="none" w:sz="0" w:space="0" w:color="auto"/>
        <w:left w:val="none" w:sz="0" w:space="0" w:color="auto"/>
        <w:bottom w:val="none" w:sz="0" w:space="0" w:color="auto"/>
        <w:right w:val="none" w:sz="0" w:space="0" w:color="auto"/>
      </w:divBdr>
    </w:div>
    <w:div w:id="368451969">
      <w:bodyDiv w:val="1"/>
      <w:marLeft w:val="0"/>
      <w:marRight w:val="0"/>
      <w:marTop w:val="0"/>
      <w:marBottom w:val="0"/>
      <w:divBdr>
        <w:top w:val="none" w:sz="0" w:space="0" w:color="auto"/>
        <w:left w:val="none" w:sz="0" w:space="0" w:color="auto"/>
        <w:bottom w:val="none" w:sz="0" w:space="0" w:color="auto"/>
        <w:right w:val="none" w:sz="0" w:space="0" w:color="auto"/>
      </w:divBdr>
    </w:div>
    <w:div w:id="368797334">
      <w:bodyDiv w:val="1"/>
      <w:marLeft w:val="0"/>
      <w:marRight w:val="0"/>
      <w:marTop w:val="0"/>
      <w:marBottom w:val="0"/>
      <w:divBdr>
        <w:top w:val="none" w:sz="0" w:space="0" w:color="auto"/>
        <w:left w:val="none" w:sz="0" w:space="0" w:color="auto"/>
        <w:bottom w:val="none" w:sz="0" w:space="0" w:color="auto"/>
        <w:right w:val="none" w:sz="0" w:space="0" w:color="auto"/>
      </w:divBdr>
    </w:div>
    <w:div w:id="408118038">
      <w:bodyDiv w:val="1"/>
      <w:marLeft w:val="0"/>
      <w:marRight w:val="0"/>
      <w:marTop w:val="0"/>
      <w:marBottom w:val="0"/>
      <w:divBdr>
        <w:top w:val="none" w:sz="0" w:space="0" w:color="auto"/>
        <w:left w:val="none" w:sz="0" w:space="0" w:color="auto"/>
        <w:bottom w:val="none" w:sz="0" w:space="0" w:color="auto"/>
        <w:right w:val="none" w:sz="0" w:space="0" w:color="auto"/>
      </w:divBdr>
    </w:div>
    <w:div w:id="554321742">
      <w:bodyDiv w:val="1"/>
      <w:marLeft w:val="0"/>
      <w:marRight w:val="0"/>
      <w:marTop w:val="0"/>
      <w:marBottom w:val="0"/>
      <w:divBdr>
        <w:top w:val="none" w:sz="0" w:space="0" w:color="auto"/>
        <w:left w:val="none" w:sz="0" w:space="0" w:color="auto"/>
        <w:bottom w:val="none" w:sz="0" w:space="0" w:color="auto"/>
        <w:right w:val="none" w:sz="0" w:space="0" w:color="auto"/>
      </w:divBdr>
    </w:div>
    <w:div w:id="600181832">
      <w:bodyDiv w:val="1"/>
      <w:marLeft w:val="0"/>
      <w:marRight w:val="0"/>
      <w:marTop w:val="0"/>
      <w:marBottom w:val="0"/>
      <w:divBdr>
        <w:top w:val="none" w:sz="0" w:space="0" w:color="auto"/>
        <w:left w:val="none" w:sz="0" w:space="0" w:color="auto"/>
        <w:bottom w:val="none" w:sz="0" w:space="0" w:color="auto"/>
        <w:right w:val="none" w:sz="0" w:space="0" w:color="auto"/>
      </w:divBdr>
    </w:div>
    <w:div w:id="606620347">
      <w:bodyDiv w:val="1"/>
      <w:marLeft w:val="0"/>
      <w:marRight w:val="0"/>
      <w:marTop w:val="0"/>
      <w:marBottom w:val="0"/>
      <w:divBdr>
        <w:top w:val="none" w:sz="0" w:space="0" w:color="auto"/>
        <w:left w:val="none" w:sz="0" w:space="0" w:color="auto"/>
        <w:bottom w:val="none" w:sz="0" w:space="0" w:color="auto"/>
        <w:right w:val="none" w:sz="0" w:space="0" w:color="auto"/>
      </w:divBdr>
    </w:div>
    <w:div w:id="659230498">
      <w:bodyDiv w:val="1"/>
      <w:marLeft w:val="0"/>
      <w:marRight w:val="0"/>
      <w:marTop w:val="0"/>
      <w:marBottom w:val="0"/>
      <w:divBdr>
        <w:top w:val="none" w:sz="0" w:space="0" w:color="auto"/>
        <w:left w:val="none" w:sz="0" w:space="0" w:color="auto"/>
        <w:bottom w:val="none" w:sz="0" w:space="0" w:color="auto"/>
        <w:right w:val="none" w:sz="0" w:space="0" w:color="auto"/>
      </w:divBdr>
    </w:div>
    <w:div w:id="668218858">
      <w:bodyDiv w:val="1"/>
      <w:marLeft w:val="0"/>
      <w:marRight w:val="0"/>
      <w:marTop w:val="0"/>
      <w:marBottom w:val="0"/>
      <w:divBdr>
        <w:top w:val="none" w:sz="0" w:space="0" w:color="auto"/>
        <w:left w:val="none" w:sz="0" w:space="0" w:color="auto"/>
        <w:bottom w:val="none" w:sz="0" w:space="0" w:color="auto"/>
        <w:right w:val="none" w:sz="0" w:space="0" w:color="auto"/>
      </w:divBdr>
    </w:div>
    <w:div w:id="675304192">
      <w:bodyDiv w:val="1"/>
      <w:marLeft w:val="0"/>
      <w:marRight w:val="0"/>
      <w:marTop w:val="0"/>
      <w:marBottom w:val="0"/>
      <w:divBdr>
        <w:top w:val="none" w:sz="0" w:space="0" w:color="auto"/>
        <w:left w:val="none" w:sz="0" w:space="0" w:color="auto"/>
        <w:bottom w:val="none" w:sz="0" w:space="0" w:color="auto"/>
        <w:right w:val="none" w:sz="0" w:space="0" w:color="auto"/>
      </w:divBdr>
    </w:div>
    <w:div w:id="684211794">
      <w:bodyDiv w:val="1"/>
      <w:marLeft w:val="0"/>
      <w:marRight w:val="0"/>
      <w:marTop w:val="0"/>
      <w:marBottom w:val="0"/>
      <w:divBdr>
        <w:top w:val="none" w:sz="0" w:space="0" w:color="auto"/>
        <w:left w:val="none" w:sz="0" w:space="0" w:color="auto"/>
        <w:bottom w:val="none" w:sz="0" w:space="0" w:color="auto"/>
        <w:right w:val="none" w:sz="0" w:space="0" w:color="auto"/>
      </w:divBdr>
    </w:div>
    <w:div w:id="690380377">
      <w:bodyDiv w:val="1"/>
      <w:marLeft w:val="0"/>
      <w:marRight w:val="0"/>
      <w:marTop w:val="0"/>
      <w:marBottom w:val="0"/>
      <w:divBdr>
        <w:top w:val="none" w:sz="0" w:space="0" w:color="auto"/>
        <w:left w:val="none" w:sz="0" w:space="0" w:color="auto"/>
        <w:bottom w:val="none" w:sz="0" w:space="0" w:color="auto"/>
        <w:right w:val="none" w:sz="0" w:space="0" w:color="auto"/>
      </w:divBdr>
    </w:div>
    <w:div w:id="714233965">
      <w:bodyDiv w:val="1"/>
      <w:marLeft w:val="0"/>
      <w:marRight w:val="0"/>
      <w:marTop w:val="0"/>
      <w:marBottom w:val="0"/>
      <w:divBdr>
        <w:top w:val="none" w:sz="0" w:space="0" w:color="auto"/>
        <w:left w:val="none" w:sz="0" w:space="0" w:color="auto"/>
        <w:bottom w:val="none" w:sz="0" w:space="0" w:color="auto"/>
        <w:right w:val="none" w:sz="0" w:space="0" w:color="auto"/>
      </w:divBdr>
    </w:div>
    <w:div w:id="788859813">
      <w:bodyDiv w:val="1"/>
      <w:marLeft w:val="0"/>
      <w:marRight w:val="0"/>
      <w:marTop w:val="0"/>
      <w:marBottom w:val="0"/>
      <w:divBdr>
        <w:top w:val="none" w:sz="0" w:space="0" w:color="auto"/>
        <w:left w:val="none" w:sz="0" w:space="0" w:color="auto"/>
        <w:bottom w:val="none" w:sz="0" w:space="0" w:color="auto"/>
        <w:right w:val="none" w:sz="0" w:space="0" w:color="auto"/>
      </w:divBdr>
    </w:div>
    <w:div w:id="791751893">
      <w:bodyDiv w:val="1"/>
      <w:marLeft w:val="0"/>
      <w:marRight w:val="0"/>
      <w:marTop w:val="0"/>
      <w:marBottom w:val="0"/>
      <w:divBdr>
        <w:top w:val="none" w:sz="0" w:space="0" w:color="auto"/>
        <w:left w:val="none" w:sz="0" w:space="0" w:color="auto"/>
        <w:bottom w:val="none" w:sz="0" w:space="0" w:color="auto"/>
        <w:right w:val="none" w:sz="0" w:space="0" w:color="auto"/>
      </w:divBdr>
    </w:div>
    <w:div w:id="793715933">
      <w:bodyDiv w:val="1"/>
      <w:marLeft w:val="0"/>
      <w:marRight w:val="0"/>
      <w:marTop w:val="0"/>
      <w:marBottom w:val="0"/>
      <w:divBdr>
        <w:top w:val="none" w:sz="0" w:space="0" w:color="auto"/>
        <w:left w:val="none" w:sz="0" w:space="0" w:color="auto"/>
        <w:bottom w:val="none" w:sz="0" w:space="0" w:color="auto"/>
        <w:right w:val="none" w:sz="0" w:space="0" w:color="auto"/>
      </w:divBdr>
    </w:div>
    <w:div w:id="797068104">
      <w:bodyDiv w:val="1"/>
      <w:marLeft w:val="0"/>
      <w:marRight w:val="0"/>
      <w:marTop w:val="0"/>
      <w:marBottom w:val="0"/>
      <w:divBdr>
        <w:top w:val="none" w:sz="0" w:space="0" w:color="auto"/>
        <w:left w:val="none" w:sz="0" w:space="0" w:color="auto"/>
        <w:bottom w:val="none" w:sz="0" w:space="0" w:color="auto"/>
        <w:right w:val="none" w:sz="0" w:space="0" w:color="auto"/>
      </w:divBdr>
    </w:div>
    <w:div w:id="800919481">
      <w:bodyDiv w:val="1"/>
      <w:marLeft w:val="0"/>
      <w:marRight w:val="0"/>
      <w:marTop w:val="0"/>
      <w:marBottom w:val="0"/>
      <w:divBdr>
        <w:top w:val="none" w:sz="0" w:space="0" w:color="auto"/>
        <w:left w:val="none" w:sz="0" w:space="0" w:color="auto"/>
        <w:bottom w:val="none" w:sz="0" w:space="0" w:color="auto"/>
        <w:right w:val="none" w:sz="0" w:space="0" w:color="auto"/>
      </w:divBdr>
    </w:div>
    <w:div w:id="829904123">
      <w:bodyDiv w:val="1"/>
      <w:marLeft w:val="0"/>
      <w:marRight w:val="0"/>
      <w:marTop w:val="0"/>
      <w:marBottom w:val="0"/>
      <w:divBdr>
        <w:top w:val="none" w:sz="0" w:space="0" w:color="auto"/>
        <w:left w:val="none" w:sz="0" w:space="0" w:color="auto"/>
        <w:bottom w:val="none" w:sz="0" w:space="0" w:color="auto"/>
        <w:right w:val="none" w:sz="0" w:space="0" w:color="auto"/>
      </w:divBdr>
    </w:div>
    <w:div w:id="833644072">
      <w:bodyDiv w:val="1"/>
      <w:marLeft w:val="0"/>
      <w:marRight w:val="0"/>
      <w:marTop w:val="0"/>
      <w:marBottom w:val="0"/>
      <w:divBdr>
        <w:top w:val="none" w:sz="0" w:space="0" w:color="auto"/>
        <w:left w:val="none" w:sz="0" w:space="0" w:color="auto"/>
        <w:bottom w:val="none" w:sz="0" w:space="0" w:color="auto"/>
        <w:right w:val="none" w:sz="0" w:space="0" w:color="auto"/>
      </w:divBdr>
    </w:div>
    <w:div w:id="843277328">
      <w:bodyDiv w:val="1"/>
      <w:marLeft w:val="0"/>
      <w:marRight w:val="0"/>
      <w:marTop w:val="0"/>
      <w:marBottom w:val="0"/>
      <w:divBdr>
        <w:top w:val="none" w:sz="0" w:space="0" w:color="auto"/>
        <w:left w:val="none" w:sz="0" w:space="0" w:color="auto"/>
        <w:bottom w:val="none" w:sz="0" w:space="0" w:color="auto"/>
        <w:right w:val="none" w:sz="0" w:space="0" w:color="auto"/>
      </w:divBdr>
    </w:div>
    <w:div w:id="852449730">
      <w:bodyDiv w:val="1"/>
      <w:marLeft w:val="0"/>
      <w:marRight w:val="0"/>
      <w:marTop w:val="0"/>
      <w:marBottom w:val="0"/>
      <w:divBdr>
        <w:top w:val="none" w:sz="0" w:space="0" w:color="auto"/>
        <w:left w:val="none" w:sz="0" w:space="0" w:color="auto"/>
        <w:bottom w:val="none" w:sz="0" w:space="0" w:color="auto"/>
        <w:right w:val="none" w:sz="0" w:space="0" w:color="auto"/>
      </w:divBdr>
    </w:div>
    <w:div w:id="961762787">
      <w:bodyDiv w:val="1"/>
      <w:marLeft w:val="0"/>
      <w:marRight w:val="0"/>
      <w:marTop w:val="0"/>
      <w:marBottom w:val="0"/>
      <w:divBdr>
        <w:top w:val="none" w:sz="0" w:space="0" w:color="auto"/>
        <w:left w:val="none" w:sz="0" w:space="0" w:color="auto"/>
        <w:bottom w:val="none" w:sz="0" w:space="0" w:color="auto"/>
        <w:right w:val="none" w:sz="0" w:space="0" w:color="auto"/>
      </w:divBdr>
    </w:div>
    <w:div w:id="1001199303">
      <w:bodyDiv w:val="1"/>
      <w:marLeft w:val="0"/>
      <w:marRight w:val="0"/>
      <w:marTop w:val="0"/>
      <w:marBottom w:val="0"/>
      <w:divBdr>
        <w:top w:val="none" w:sz="0" w:space="0" w:color="auto"/>
        <w:left w:val="none" w:sz="0" w:space="0" w:color="auto"/>
        <w:bottom w:val="none" w:sz="0" w:space="0" w:color="auto"/>
        <w:right w:val="none" w:sz="0" w:space="0" w:color="auto"/>
      </w:divBdr>
    </w:div>
    <w:div w:id="1032150446">
      <w:bodyDiv w:val="1"/>
      <w:marLeft w:val="0"/>
      <w:marRight w:val="0"/>
      <w:marTop w:val="0"/>
      <w:marBottom w:val="0"/>
      <w:divBdr>
        <w:top w:val="none" w:sz="0" w:space="0" w:color="auto"/>
        <w:left w:val="none" w:sz="0" w:space="0" w:color="auto"/>
        <w:bottom w:val="none" w:sz="0" w:space="0" w:color="auto"/>
        <w:right w:val="none" w:sz="0" w:space="0" w:color="auto"/>
      </w:divBdr>
    </w:div>
    <w:div w:id="1063334319">
      <w:bodyDiv w:val="1"/>
      <w:marLeft w:val="0"/>
      <w:marRight w:val="0"/>
      <w:marTop w:val="0"/>
      <w:marBottom w:val="0"/>
      <w:divBdr>
        <w:top w:val="none" w:sz="0" w:space="0" w:color="auto"/>
        <w:left w:val="none" w:sz="0" w:space="0" w:color="auto"/>
        <w:bottom w:val="none" w:sz="0" w:space="0" w:color="auto"/>
        <w:right w:val="none" w:sz="0" w:space="0" w:color="auto"/>
      </w:divBdr>
    </w:div>
    <w:div w:id="1064330635">
      <w:bodyDiv w:val="1"/>
      <w:marLeft w:val="0"/>
      <w:marRight w:val="0"/>
      <w:marTop w:val="0"/>
      <w:marBottom w:val="0"/>
      <w:divBdr>
        <w:top w:val="none" w:sz="0" w:space="0" w:color="auto"/>
        <w:left w:val="none" w:sz="0" w:space="0" w:color="auto"/>
        <w:bottom w:val="none" w:sz="0" w:space="0" w:color="auto"/>
        <w:right w:val="none" w:sz="0" w:space="0" w:color="auto"/>
      </w:divBdr>
    </w:div>
    <w:div w:id="1137532659">
      <w:bodyDiv w:val="1"/>
      <w:marLeft w:val="0"/>
      <w:marRight w:val="0"/>
      <w:marTop w:val="0"/>
      <w:marBottom w:val="0"/>
      <w:divBdr>
        <w:top w:val="none" w:sz="0" w:space="0" w:color="auto"/>
        <w:left w:val="none" w:sz="0" w:space="0" w:color="auto"/>
        <w:bottom w:val="none" w:sz="0" w:space="0" w:color="auto"/>
        <w:right w:val="none" w:sz="0" w:space="0" w:color="auto"/>
      </w:divBdr>
    </w:div>
    <w:div w:id="1176652379">
      <w:bodyDiv w:val="1"/>
      <w:marLeft w:val="0"/>
      <w:marRight w:val="0"/>
      <w:marTop w:val="0"/>
      <w:marBottom w:val="0"/>
      <w:divBdr>
        <w:top w:val="none" w:sz="0" w:space="0" w:color="auto"/>
        <w:left w:val="none" w:sz="0" w:space="0" w:color="auto"/>
        <w:bottom w:val="none" w:sz="0" w:space="0" w:color="auto"/>
        <w:right w:val="none" w:sz="0" w:space="0" w:color="auto"/>
      </w:divBdr>
    </w:div>
    <w:div w:id="1235316468">
      <w:bodyDiv w:val="1"/>
      <w:marLeft w:val="0"/>
      <w:marRight w:val="0"/>
      <w:marTop w:val="0"/>
      <w:marBottom w:val="0"/>
      <w:divBdr>
        <w:top w:val="none" w:sz="0" w:space="0" w:color="auto"/>
        <w:left w:val="none" w:sz="0" w:space="0" w:color="auto"/>
        <w:bottom w:val="none" w:sz="0" w:space="0" w:color="auto"/>
        <w:right w:val="none" w:sz="0" w:space="0" w:color="auto"/>
      </w:divBdr>
    </w:div>
    <w:div w:id="1245602201">
      <w:bodyDiv w:val="1"/>
      <w:marLeft w:val="0"/>
      <w:marRight w:val="0"/>
      <w:marTop w:val="0"/>
      <w:marBottom w:val="0"/>
      <w:divBdr>
        <w:top w:val="none" w:sz="0" w:space="0" w:color="auto"/>
        <w:left w:val="none" w:sz="0" w:space="0" w:color="auto"/>
        <w:bottom w:val="none" w:sz="0" w:space="0" w:color="auto"/>
        <w:right w:val="none" w:sz="0" w:space="0" w:color="auto"/>
      </w:divBdr>
    </w:div>
    <w:div w:id="1251279305">
      <w:bodyDiv w:val="1"/>
      <w:marLeft w:val="0"/>
      <w:marRight w:val="0"/>
      <w:marTop w:val="0"/>
      <w:marBottom w:val="0"/>
      <w:divBdr>
        <w:top w:val="none" w:sz="0" w:space="0" w:color="auto"/>
        <w:left w:val="none" w:sz="0" w:space="0" w:color="auto"/>
        <w:bottom w:val="none" w:sz="0" w:space="0" w:color="auto"/>
        <w:right w:val="none" w:sz="0" w:space="0" w:color="auto"/>
      </w:divBdr>
    </w:div>
    <w:div w:id="1273974608">
      <w:bodyDiv w:val="1"/>
      <w:marLeft w:val="0"/>
      <w:marRight w:val="0"/>
      <w:marTop w:val="0"/>
      <w:marBottom w:val="0"/>
      <w:divBdr>
        <w:top w:val="none" w:sz="0" w:space="0" w:color="auto"/>
        <w:left w:val="none" w:sz="0" w:space="0" w:color="auto"/>
        <w:bottom w:val="none" w:sz="0" w:space="0" w:color="auto"/>
        <w:right w:val="none" w:sz="0" w:space="0" w:color="auto"/>
      </w:divBdr>
    </w:div>
    <w:div w:id="1284918934">
      <w:bodyDiv w:val="1"/>
      <w:marLeft w:val="0"/>
      <w:marRight w:val="0"/>
      <w:marTop w:val="0"/>
      <w:marBottom w:val="0"/>
      <w:divBdr>
        <w:top w:val="none" w:sz="0" w:space="0" w:color="auto"/>
        <w:left w:val="none" w:sz="0" w:space="0" w:color="auto"/>
        <w:bottom w:val="none" w:sz="0" w:space="0" w:color="auto"/>
        <w:right w:val="none" w:sz="0" w:space="0" w:color="auto"/>
      </w:divBdr>
    </w:div>
    <w:div w:id="1315569817">
      <w:bodyDiv w:val="1"/>
      <w:marLeft w:val="0"/>
      <w:marRight w:val="0"/>
      <w:marTop w:val="0"/>
      <w:marBottom w:val="0"/>
      <w:divBdr>
        <w:top w:val="none" w:sz="0" w:space="0" w:color="auto"/>
        <w:left w:val="none" w:sz="0" w:space="0" w:color="auto"/>
        <w:bottom w:val="none" w:sz="0" w:space="0" w:color="auto"/>
        <w:right w:val="none" w:sz="0" w:space="0" w:color="auto"/>
      </w:divBdr>
    </w:div>
    <w:div w:id="1329360315">
      <w:bodyDiv w:val="1"/>
      <w:marLeft w:val="0"/>
      <w:marRight w:val="0"/>
      <w:marTop w:val="0"/>
      <w:marBottom w:val="0"/>
      <w:divBdr>
        <w:top w:val="none" w:sz="0" w:space="0" w:color="auto"/>
        <w:left w:val="none" w:sz="0" w:space="0" w:color="auto"/>
        <w:bottom w:val="none" w:sz="0" w:space="0" w:color="auto"/>
        <w:right w:val="none" w:sz="0" w:space="0" w:color="auto"/>
      </w:divBdr>
    </w:div>
    <w:div w:id="1447889548">
      <w:bodyDiv w:val="1"/>
      <w:marLeft w:val="0"/>
      <w:marRight w:val="0"/>
      <w:marTop w:val="0"/>
      <w:marBottom w:val="0"/>
      <w:divBdr>
        <w:top w:val="none" w:sz="0" w:space="0" w:color="auto"/>
        <w:left w:val="none" w:sz="0" w:space="0" w:color="auto"/>
        <w:bottom w:val="none" w:sz="0" w:space="0" w:color="auto"/>
        <w:right w:val="none" w:sz="0" w:space="0" w:color="auto"/>
      </w:divBdr>
    </w:div>
    <w:div w:id="1456751493">
      <w:bodyDiv w:val="1"/>
      <w:marLeft w:val="0"/>
      <w:marRight w:val="0"/>
      <w:marTop w:val="0"/>
      <w:marBottom w:val="0"/>
      <w:divBdr>
        <w:top w:val="none" w:sz="0" w:space="0" w:color="auto"/>
        <w:left w:val="none" w:sz="0" w:space="0" w:color="auto"/>
        <w:bottom w:val="none" w:sz="0" w:space="0" w:color="auto"/>
        <w:right w:val="none" w:sz="0" w:space="0" w:color="auto"/>
      </w:divBdr>
    </w:div>
    <w:div w:id="1465196309">
      <w:bodyDiv w:val="1"/>
      <w:marLeft w:val="0"/>
      <w:marRight w:val="0"/>
      <w:marTop w:val="0"/>
      <w:marBottom w:val="0"/>
      <w:divBdr>
        <w:top w:val="none" w:sz="0" w:space="0" w:color="auto"/>
        <w:left w:val="none" w:sz="0" w:space="0" w:color="auto"/>
        <w:bottom w:val="none" w:sz="0" w:space="0" w:color="auto"/>
        <w:right w:val="none" w:sz="0" w:space="0" w:color="auto"/>
      </w:divBdr>
    </w:div>
    <w:div w:id="1490167808">
      <w:bodyDiv w:val="1"/>
      <w:marLeft w:val="0"/>
      <w:marRight w:val="0"/>
      <w:marTop w:val="0"/>
      <w:marBottom w:val="0"/>
      <w:divBdr>
        <w:top w:val="none" w:sz="0" w:space="0" w:color="auto"/>
        <w:left w:val="none" w:sz="0" w:space="0" w:color="auto"/>
        <w:bottom w:val="none" w:sz="0" w:space="0" w:color="auto"/>
        <w:right w:val="none" w:sz="0" w:space="0" w:color="auto"/>
      </w:divBdr>
    </w:div>
    <w:div w:id="1500846316">
      <w:bodyDiv w:val="1"/>
      <w:marLeft w:val="0"/>
      <w:marRight w:val="0"/>
      <w:marTop w:val="0"/>
      <w:marBottom w:val="0"/>
      <w:divBdr>
        <w:top w:val="none" w:sz="0" w:space="0" w:color="auto"/>
        <w:left w:val="none" w:sz="0" w:space="0" w:color="auto"/>
        <w:bottom w:val="none" w:sz="0" w:space="0" w:color="auto"/>
        <w:right w:val="none" w:sz="0" w:space="0" w:color="auto"/>
      </w:divBdr>
    </w:div>
    <w:div w:id="1531263644">
      <w:bodyDiv w:val="1"/>
      <w:marLeft w:val="0"/>
      <w:marRight w:val="0"/>
      <w:marTop w:val="0"/>
      <w:marBottom w:val="0"/>
      <w:divBdr>
        <w:top w:val="none" w:sz="0" w:space="0" w:color="auto"/>
        <w:left w:val="none" w:sz="0" w:space="0" w:color="auto"/>
        <w:bottom w:val="none" w:sz="0" w:space="0" w:color="auto"/>
        <w:right w:val="none" w:sz="0" w:space="0" w:color="auto"/>
      </w:divBdr>
    </w:div>
    <w:div w:id="1534343158">
      <w:bodyDiv w:val="1"/>
      <w:marLeft w:val="0"/>
      <w:marRight w:val="0"/>
      <w:marTop w:val="0"/>
      <w:marBottom w:val="0"/>
      <w:divBdr>
        <w:top w:val="none" w:sz="0" w:space="0" w:color="auto"/>
        <w:left w:val="none" w:sz="0" w:space="0" w:color="auto"/>
        <w:bottom w:val="none" w:sz="0" w:space="0" w:color="auto"/>
        <w:right w:val="none" w:sz="0" w:space="0" w:color="auto"/>
      </w:divBdr>
    </w:div>
    <w:div w:id="1597590632">
      <w:bodyDiv w:val="1"/>
      <w:marLeft w:val="0"/>
      <w:marRight w:val="0"/>
      <w:marTop w:val="0"/>
      <w:marBottom w:val="0"/>
      <w:divBdr>
        <w:top w:val="none" w:sz="0" w:space="0" w:color="auto"/>
        <w:left w:val="none" w:sz="0" w:space="0" w:color="auto"/>
        <w:bottom w:val="none" w:sz="0" w:space="0" w:color="auto"/>
        <w:right w:val="none" w:sz="0" w:space="0" w:color="auto"/>
      </w:divBdr>
    </w:div>
    <w:div w:id="1602642971">
      <w:bodyDiv w:val="1"/>
      <w:marLeft w:val="0"/>
      <w:marRight w:val="0"/>
      <w:marTop w:val="0"/>
      <w:marBottom w:val="0"/>
      <w:divBdr>
        <w:top w:val="none" w:sz="0" w:space="0" w:color="auto"/>
        <w:left w:val="none" w:sz="0" w:space="0" w:color="auto"/>
        <w:bottom w:val="none" w:sz="0" w:space="0" w:color="auto"/>
        <w:right w:val="none" w:sz="0" w:space="0" w:color="auto"/>
      </w:divBdr>
    </w:div>
    <w:div w:id="1620798070">
      <w:bodyDiv w:val="1"/>
      <w:marLeft w:val="0"/>
      <w:marRight w:val="0"/>
      <w:marTop w:val="0"/>
      <w:marBottom w:val="0"/>
      <w:divBdr>
        <w:top w:val="none" w:sz="0" w:space="0" w:color="auto"/>
        <w:left w:val="none" w:sz="0" w:space="0" w:color="auto"/>
        <w:bottom w:val="none" w:sz="0" w:space="0" w:color="auto"/>
        <w:right w:val="none" w:sz="0" w:space="0" w:color="auto"/>
      </w:divBdr>
    </w:div>
    <w:div w:id="1646815824">
      <w:bodyDiv w:val="1"/>
      <w:marLeft w:val="0"/>
      <w:marRight w:val="0"/>
      <w:marTop w:val="0"/>
      <w:marBottom w:val="0"/>
      <w:divBdr>
        <w:top w:val="none" w:sz="0" w:space="0" w:color="auto"/>
        <w:left w:val="none" w:sz="0" w:space="0" w:color="auto"/>
        <w:bottom w:val="none" w:sz="0" w:space="0" w:color="auto"/>
        <w:right w:val="none" w:sz="0" w:space="0" w:color="auto"/>
      </w:divBdr>
    </w:div>
    <w:div w:id="1666669908">
      <w:bodyDiv w:val="1"/>
      <w:marLeft w:val="0"/>
      <w:marRight w:val="0"/>
      <w:marTop w:val="0"/>
      <w:marBottom w:val="0"/>
      <w:divBdr>
        <w:top w:val="none" w:sz="0" w:space="0" w:color="auto"/>
        <w:left w:val="none" w:sz="0" w:space="0" w:color="auto"/>
        <w:bottom w:val="none" w:sz="0" w:space="0" w:color="auto"/>
        <w:right w:val="none" w:sz="0" w:space="0" w:color="auto"/>
      </w:divBdr>
    </w:div>
    <w:div w:id="1672022376">
      <w:bodyDiv w:val="1"/>
      <w:marLeft w:val="0"/>
      <w:marRight w:val="0"/>
      <w:marTop w:val="0"/>
      <w:marBottom w:val="0"/>
      <w:divBdr>
        <w:top w:val="none" w:sz="0" w:space="0" w:color="auto"/>
        <w:left w:val="none" w:sz="0" w:space="0" w:color="auto"/>
        <w:bottom w:val="none" w:sz="0" w:space="0" w:color="auto"/>
        <w:right w:val="none" w:sz="0" w:space="0" w:color="auto"/>
      </w:divBdr>
    </w:div>
    <w:div w:id="1675952961">
      <w:bodyDiv w:val="1"/>
      <w:marLeft w:val="0"/>
      <w:marRight w:val="0"/>
      <w:marTop w:val="0"/>
      <w:marBottom w:val="0"/>
      <w:divBdr>
        <w:top w:val="none" w:sz="0" w:space="0" w:color="auto"/>
        <w:left w:val="none" w:sz="0" w:space="0" w:color="auto"/>
        <w:bottom w:val="none" w:sz="0" w:space="0" w:color="auto"/>
        <w:right w:val="none" w:sz="0" w:space="0" w:color="auto"/>
      </w:divBdr>
    </w:div>
    <w:div w:id="1697610112">
      <w:bodyDiv w:val="1"/>
      <w:marLeft w:val="0"/>
      <w:marRight w:val="0"/>
      <w:marTop w:val="0"/>
      <w:marBottom w:val="0"/>
      <w:divBdr>
        <w:top w:val="none" w:sz="0" w:space="0" w:color="auto"/>
        <w:left w:val="none" w:sz="0" w:space="0" w:color="auto"/>
        <w:bottom w:val="none" w:sz="0" w:space="0" w:color="auto"/>
        <w:right w:val="none" w:sz="0" w:space="0" w:color="auto"/>
      </w:divBdr>
    </w:div>
    <w:div w:id="1736203389">
      <w:bodyDiv w:val="1"/>
      <w:marLeft w:val="0"/>
      <w:marRight w:val="0"/>
      <w:marTop w:val="0"/>
      <w:marBottom w:val="0"/>
      <w:divBdr>
        <w:top w:val="none" w:sz="0" w:space="0" w:color="auto"/>
        <w:left w:val="none" w:sz="0" w:space="0" w:color="auto"/>
        <w:bottom w:val="none" w:sz="0" w:space="0" w:color="auto"/>
        <w:right w:val="none" w:sz="0" w:space="0" w:color="auto"/>
      </w:divBdr>
    </w:div>
    <w:div w:id="1777477938">
      <w:bodyDiv w:val="1"/>
      <w:marLeft w:val="0"/>
      <w:marRight w:val="0"/>
      <w:marTop w:val="0"/>
      <w:marBottom w:val="0"/>
      <w:divBdr>
        <w:top w:val="none" w:sz="0" w:space="0" w:color="auto"/>
        <w:left w:val="none" w:sz="0" w:space="0" w:color="auto"/>
        <w:bottom w:val="none" w:sz="0" w:space="0" w:color="auto"/>
        <w:right w:val="none" w:sz="0" w:space="0" w:color="auto"/>
      </w:divBdr>
    </w:div>
    <w:div w:id="1824615084">
      <w:bodyDiv w:val="1"/>
      <w:marLeft w:val="0"/>
      <w:marRight w:val="0"/>
      <w:marTop w:val="0"/>
      <w:marBottom w:val="0"/>
      <w:divBdr>
        <w:top w:val="none" w:sz="0" w:space="0" w:color="auto"/>
        <w:left w:val="none" w:sz="0" w:space="0" w:color="auto"/>
        <w:bottom w:val="none" w:sz="0" w:space="0" w:color="auto"/>
        <w:right w:val="none" w:sz="0" w:space="0" w:color="auto"/>
      </w:divBdr>
    </w:div>
    <w:div w:id="1841962434">
      <w:bodyDiv w:val="1"/>
      <w:marLeft w:val="0"/>
      <w:marRight w:val="0"/>
      <w:marTop w:val="0"/>
      <w:marBottom w:val="0"/>
      <w:divBdr>
        <w:top w:val="none" w:sz="0" w:space="0" w:color="auto"/>
        <w:left w:val="none" w:sz="0" w:space="0" w:color="auto"/>
        <w:bottom w:val="none" w:sz="0" w:space="0" w:color="auto"/>
        <w:right w:val="none" w:sz="0" w:space="0" w:color="auto"/>
      </w:divBdr>
    </w:div>
    <w:div w:id="1856116696">
      <w:bodyDiv w:val="1"/>
      <w:marLeft w:val="0"/>
      <w:marRight w:val="0"/>
      <w:marTop w:val="0"/>
      <w:marBottom w:val="0"/>
      <w:divBdr>
        <w:top w:val="none" w:sz="0" w:space="0" w:color="auto"/>
        <w:left w:val="none" w:sz="0" w:space="0" w:color="auto"/>
        <w:bottom w:val="none" w:sz="0" w:space="0" w:color="auto"/>
        <w:right w:val="none" w:sz="0" w:space="0" w:color="auto"/>
      </w:divBdr>
    </w:div>
    <w:div w:id="1967275926">
      <w:bodyDiv w:val="1"/>
      <w:marLeft w:val="0"/>
      <w:marRight w:val="0"/>
      <w:marTop w:val="0"/>
      <w:marBottom w:val="0"/>
      <w:divBdr>
        <w:top w:val="none" w:sz="0" w:space="0" w:color="auto"/>
        <w:left w:val="none" w:sz="0" w:space="0" w:color="auto"/>
        <w:bottom w:val="none" w:sz="0" w:space="0" w:color="auto"/>
        <w:right w:val="none" w:sz="0" w:space="0" w:color="auto"/>
      </w:divBdr>
    </w:div>
    <w:div w:id="1974556265">
      <w:bodyDiv w:val="1"/>
      <w:marLeft w:val="0"/>
      <w:marRight w:val="0"/>
      <w:marTop w:val="0"/>
      <w:marBottom w:val="0"/>
      <w:divBdr>
        <w:top w:val="none" w:sz="0" w:space="0" w:color="auto"/>
        <w:left w:val="none" w:sz="0" w:space="0" w:color="auto"/>
        <w:bottom w:val="none" w:sz="0" w:space="0" w:color="auto"/>
        <w:right w:val="none" w:sz="0" w:space="0" w:color="auto"/>
      </w:divBdr>
    </w:div>
    <w:div w:id="2038919926">
      <w:bodyDiv w:val="1"/>
      <w:marLeft w:val="0"/>
      <w:marRight w:val="0"/>
      <w:marTop w:val="0"/>
      <w:marBottom w:val="0"/>
      <w:divBdr>
        <w:top w:val="none" w:sz="0" w:space="0" w:color="auto"/>
        <w:left w:val="none" w:sz="0" w:space="0" w:color="auto"/>
        <w:bottom w:val="none" w:sz="0" w:space="0" w:color="auto"/>
        <w:right w:val="none" w:sz="0" w:space="0" w:color="auto"/>
      </w:divBdr>
    </w:div>
    <w:div w:id="2044209225">
      <w:bodyDiv w:val="1"/>
      <w:marLeft w:val="0"/>
      <w:marRight w:val="0"/>
      <w:marTop w:val="0"/>
      <w:marBottom w:val="0"/>
      <w:divBdr>
        <w:top w:val="none" w:sz="0" w:space="0" w:color="auto"/>
        <w:left w:val="none" w:sz="0" w:space="0" w:color="auto"/>
        <w:bottom w:val="none" w:sz="0" w:space="0" w:color="auto"/>
        <w:right w:val="none" w:sz="0" w:space="0" w:color="auto"/>
      </w:divBdr>
    </w:div>
    <w:div w:id="2080708266">
      <w:bodyDiv w:val="1"/>
      <w:marLeft w:val="0"/>
      <w:marRight w:val="0"/>
      <w:marTop w:val="0"/>
      <w:marBottom w:val="0"/>
      <w:divBdr>
        <w:top w:val="none" w:sz="0" w:space="0" w:color="auto"/>
        <w:left w:val="none" w:sz="0" w:space="0" w:color="auto"/>
        <w:bottom w:val="none" w:sz="0" w:space="0" w:color="auto"/>
        <w:right w:val="none" w:sz="0" w:space="0" w:color="auto"/>
      </w:divBdr>
    </w:div>
    <w:div w:id="2080858085">
      <w:bodyDiv w:val="1"/>
      <w:marLeft w:val="0"/>
      <w:marRight w:val="0"/>
      <w:marTop w:val="0"/>
      <w:marBottom w:val="0"/>
      <w:divBdr>
        <w:top w:val="none" w:sz="0" w:space="0" w:color="auto"/>
        <w:left w:val="none" w:sz="0" w:space="0" w:color="auto"/>
        <w:bottom w:val="none" w:sz="0" w:space="0" w:color="auto"/>
        <w:right w:val="none" w:sz="0" w:space="0" w:color="auto"/>
      </w:divBdr>
    </w:div>
    <w:div w:id="2092383762">
      <w:bodyDiv w:val="1"/>
      <w:marLeft w:val="0"/>
      <w:marRight w:val="0"/>
      <w:marTop w:val="0"/>
      <w:marBottom w:val="0"/>
      <w:divBdr>
        <w:top w:val="none" w:sz="0" w:space="0" w:color="auto"/>
        <w:left w:val="none" w:sz="0" w:space="0" w:color="auto"/>
        <w:bottom w:val="none" w:sz="0" w:space="0" w:color="auto"/>
        <w:right w:val="none" w:sz="0" w:space="0" w:color="auto"/>
      </w:divBdr>
    </w:div>
    <w:div w:id="21001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A7223-E7E0-471F-B07A-700422E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6655</Words>
  <Characters>37936</Characters>
  <Application>Microsoft Office Word</Application>
  <DocSecurity>0</DocSecurity>
  <Lines>316</Lines>
  <Paragraphs>89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3</cp:revision>
  <cp:lastPrinted>2023-05-18T11:29:00Z</cp:lastPrinted>
  <dcterms:created xsi:type="dcterms:W3CDTF">2024-04-24T09:56:00Z</dcterms:created>
  <dcterms:modified xsi:type="dcterms:W3CDTF">2024-04-24T10:03:00Z</dcterms:modified>
</cp:coreProperties>
</file>