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476" w:rsidRPr="003E0A3D" w:rsidRDefault="00965476" w:rsidP="00965476">
      <w:pPr>
        <w:tabs>
          <w:tab w:val="left" w:pos="1134"/>
        </w:tabs>
        <w:ind w:firstLine="0"/>
        <w:jc w:val="center"/>
        <w:rPr>
          <w:rFonts w:asciiTheme="majorBidi" w:hAnsiTheme="majorBidi" w:cstheme="majorBidi"/>
          <w:b/>
          <w:sz w:val="24"/>
          <w:szCs w:val="24"/>
          <w:lang w:val="ro-MO" w:eastAsia="ru-RU"/>
        </w:rPr>
      </w:pPr>
    </w:p>
    <w:p w:rsidR="00965476" w:rsidRPr="00A341B2" w:rsidRDefault="00965476" w:rsidP="00965476">
      <w:pPr>
        <w:tabs>
          <w:tab w:val="left" w:pos="884"/>
          <w:tab w:val="left" w:pos="1196"/>
        </w:tabs>
        <w:ind w:firstLine="0"/>
        <w:jc w:val="center"/>
        <w:rPr>
          <w:b/>
          <w:sz w:val="28"/>
          <w:szCs w:val="28"/>
          <w:lang w:val="ro-MO"/>
        </w:rPr>
      </w:pPr>
      <w:r w:rsidRPr="00A341B2">
        <w:rPr>
          <w:b/>
          <w:sz w:val="28"/>
          <w:szCs w:val="28"/>
          <w:lang w:val="ro-MO"/>
        </w:rPr>
        <w:t xml:space="preserve">SINTEZA </w:t>
      </w:r>
    </w:p>
    <w:p w:rsidR="005A4D90" w:rsidRPr="00A341B2" w:rsidRDefault="00965476" w:rsidP="005A4D90">
      <w:pPr>
        <w:jc w:val="center"/>
        <w:rPr>
          <w:b/>
          <w:sz w:val="28"/>
          <w:szCs w:val="28"/>
          <w:lang w:val="ro-MO"/>
        </w:rPr>
      </w:pPr>
      <w:r w:rsidRPr="00A341B2">
        <w:rPr>
          <w:b/>
          <w:sz w:val="28"/>
          <w:szCs w:val="28"/>
          <w:lang w:val="ro-MO"/>
        </w:rPr>
        <w:t xml:space="preserve">obiecțiilor și propunerilor (recomandărilor) </w:t>
      </w:r>
      <w:r w:rsidR="00E37058" w:rsidRPr="00A341B2">
        <w:rPr>
          <w:b/>
          <w:sz w:val="28"/>
          <w:szCs w:val="28"/>
          <w:lang w:val="ro-MO"/>
        </w:rPr>
        <w:t xml:space="preserve">la proiectul hotărîrii </w:t>
      </w:r>
      <w:r w:rsidR="00CE3C02" w:rsidRPr="00A341B2">
        <w:rPr>
          <w:b/>
          <w:sz w:val="28"/>
          <w:szCs w:val="28"/>
          <w:lang w:val="ro-MO"/>
        </w:rPr>
        <w:t>G</w:t>
      </w:r>
      <w:r w:rsidR="00E37058" w:rsidRPr="00A341B2">
        <w:rPr>
          <w:b/>
          <w:sz w:val="28"/>
          <w:szCs w:val="28"/>
          <w:lang w:val="ro-MO"/>
        </w:rPr>
        <w:t xml:space="preserve">uvernului </w:t>
      </w:r>
      <w:r w:rsidR="005A4D90" w:rsidRPr="00A341B2">
        <w:rPr>
          <w:b/>
          <w:sz w:val="28"/>
          <w:szCs w:val="28"/>
          <w:lang w:val="ro-MO"/>
        </w:rPr>
        <w:t>cu privire la aprobarea proiectului de lege pentru modificarea unor acte normative</w:t>
      </w:r>
    </w:p>
    <w:p w:rsidR="005A4D90" w:rsidRPr="00A341B2" w:rsidRDefault="005A4D90" w:rsidP="005A4D90">
      <w:pPr>
        <w:jc w:val="center"/>
        <w:rPr>
          <w:sz w:val="28"/>
          <w:szCs w:val="28"/>
          <w:lang w:val="ro-MO"/>
        </w:rPr>
      </w:pPr>
      <w:r w:rsidRPr="00A341B2">
        <w:rPr>
          <w:sz w:val="28"/>
          <w:szCs w:val="28"/>
          <w:lang w:val="ro-MO"/>
        </w:rPr>
        <w:t>(reglementarea apartenenții pe domenii a infrastructurii de irigare și desecare proprietate publică și a administrării terenurilor proprietate publică a statului, limitrofe infrastructurii de irigare și desecare)</w:t>
      </w:r>
    </w:p>
    <w:p w:rsidR="00B85C98" w:rsidRPr="00A341B2" w:rsidRDefault="00B85C98" w:rsidP="00B85C98">
      <w:pPr>
        <w:jc w:val="right"/>
        <w:rPr>
          <w:b/>
          <w:sz w:val="28"/>
          <w:szCs w:val="28"/>
          <w:lang w:val="ro-MO"/>
        </w:rPr>
      </w:pPr>
      <w:bookmarkStart w:id="0" w:name="_GoBack"/>
      <w:r w:rsidRPr="00A341B2">
        <w:rPr>
          <w:b/>
          <w:sz w:val="28"/>
          <w:szCs w:val="28"/>
          <w:lang w:val="ro-MO"/>
        </w:rPr>
        <w:t>Coordonarea preventivă</w:t>
      </w:r>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2"/>
        <w:gridCol w:w="4052"/>
        <w:gridCol w:w="2542"/>
      </w:tblGrid>
      <w:tr w:rsidR="00B85C98" w:rsidRPr="00A341B2" w:rsidTr="00CF253E">
        <w:tc>
          <w:tcPr>
            <w:tcW w:w="1568" w:type="pct"/>
          </w:tcPr>
          <w:p w:rsidR="00B85C98" w:rsidRPr="00A341B2" w:rsidRDefault="00B85C98" w:rsidP="00CF253E">
            <w:pPr>
              <w:tabs>
                <w:tab w:val="left" w:pos="884"/>
                <w:tab w:val="left" w:pos="1196"/>
              </w:tabs>
              <w:ind w:firstLine="0"/>
              <w:jc w:val="center"/>
              <w:rPr>
                <w:b/>
                <w:sz w:val="24"/>
                <w:szCs w:val="24"/>
                <w:lang w:val="ro-MO"/>
              </w:rPr>
            </w:pPr>
            <w:r w:rsidRPr="00A341B2">
              <w:rPr>
                <w:b/>
                <w:sz w:val="24"/>
                <w:szCs w:val="24"/>
                <w:lang w:val="ro-MO"/>
              </w:rPr>
              <w:t xml:space="preserve">Participantul la avizare (expertizare)/consultare publică </w:t>
            </w:r>
          </w:p>
        </w:tc>
        <w:tc>
          <w:tcPr>
            <w:tcW w:w="2109" w:type="pct"/>
          </w:tcPr>
          <w:p w:rsidR="00B85C98" w:rsidRPr="00A341B2" w:rsidRDefault="00B85C98" w:rsidP="00CF253E">
            <w:pPr>
              <w:tabs>
                <w:tab w:val="left" w:pos="884"/>
                <w:tab w:val="left" w:pos="1196"/>
              </w:tabs>
              <w:ind w:firstLine="0"/>
              <w:jc w:val="center"/>
              <w:rPr>
                <w:b/>
                <w:sz w:val="24"/>
                <w:szCs w:val="24"/>
                <w:lang w:val="ro-MO"/>
              </w:rPr>
            </w:pPr>
            <w:r w:rsidRPr="00A341B2">
              <w:rPr>
                <w:b/>
                <w:sz w:val="24"/>
                <w:szCs w:val="24"/>
                <w:lang w:val="ro-MO"/>
              </w:rPr>
              <w:t>Conținutul obiecției/</w:t>
            </w:r>
          </w:p>
          <w:p w:rsidR="00B85C98" w:rsidRPr="00A341B2" w:rsidRDefault="00B85C98" w:rsidP="00CF253E">
            <w:pPr>
              <w:tabs>
                <w:tab w:val="left" w:pos="884"/>
                <w:tab w:val="left" w:pos="1196"/>
              </w:tabs>
              <w:ind w:firstLine="0"/>
              <w:jc w:val="center"/>
              <w:rPr>
                <w:b/>
                <w:sz w:val="24"/>
                <w:szCs w:val="24"/>
                <w:lang w:val="ro-MO"/>
              </w:rPr>
            </w:pPr>
            <w:r w:rsidRPr="00A341B2">
              <w:rPr>
                <w:b/>
                <w:sz w:val="24"/>
                <w:szCs w:val="24"/>
                <w:lang w:val="ro-MO"/>
              </w:rPr>
              <w:t>propunerii (recomandării)</w:t>
            </w:r>
          </w:p>
        </w:tc>
        <w:tc>
          <w:tcPr>
            <w:tcW w:w="1323" w:type="pct"/>
          </w:tcPr>
          <w:p w:rsidR="00B85C98" w:rsidRPr="00A341B2" w:rsidRDefault="00B85C98" w:rsidP="00CF253E">
            <w:pPr>
              <w:tabs>
                <w:tab w:val="left" w:pos="884"/>
                <w:tab w:val="left" w:pos="1196"/>
              </w:tabs>
              <w:ind w:firstLine="0"/>
              <w:jc w:val="center"/>
              <w:rPr>
                <w:b/>
                <w:sz w:val="24"/>
                <w:szCs w:val="24"/>
                <w:lang w:val="ro-MO"/>
              </w:rPr>
            </w:pPr>
            <w:r w:rsidRPr="00A341B2">
              <w:rPr>
                <w:b/>
                <w:sz w:val="24"/>
                <w:szCs w:val="24"/>
                <w:lang w:val="ro-MO"/>
              </w:rPr>
              <w:t xml:space="preserve">Argumentarea </w:t>
            </w:r>
          </w:p>
          <w:p w:rsidR="00B85C98" w:rsidRPr="00A341B2" w:rsidRDefault="00B85C98" w:rsidP="00CF253E">
            <w:pPr>
              <w:tabs>
                <w:tab w:val="left" w:pos="884"/>
                <w:tab w:val="left" w:pos="1196"/>
              </w:tabs>
              <w:ind w:firstLine="0"/>
              <w:jc w:val="center"/>
              <w:rPr>
                <w:b/>
                <w:sz w:val="24"/>
                <w:szCs w:val="24"/>
                <w:lang w:val="ro-MO"/>
              </w:rPr>
            </w:pPr>
            <w:r w:rsidRPr="00A341B2">
              <w:rPr>
                <w:b/>
                <w:sz w:val="24"/>
                <w:szCs w:val="24"/>
                <w:lang w:val="ro-MO"/>
              </w:rPr>
              <w:t>autorului proiectului</w:t>
            </w:r>
          </w:p>
        </w:tc>
      </w:tr>
      <w:tr w:rsidR="00B85C98" w:rsidRPr="00A341B2" w:rsidTr="00CF253E">
        <w:tc>
          <w:tcPr>
            <w:tcW w:w="1568" w:type="pct"/>
            <w:vMerge w:val="restart"/>
          </w:tcPr>
          <w:p w:rsidR="00B85C98" w:rsidRPr="00A341B2" w:rsidRDefault="00B85C98" w:rsidP="00CF253E">
            <w:pPr>
              <w:tabs>
                <w:tab w:val="left" w:pos="884"/>
                <w:tab w:val="left" w:pos="1196"/>
              </w:tabs>
              <w:ind w:firstLine="0"/>
              <w:rPr>
                <w:b/>
                <w:sz w:val="24"/>
                <w:szCs w:val="24"/>
                <w:lang w:val="ro-MO"/>
              </w:rPr>
            </w:pPr>
            <w:r w:rsidRPr="00A341B2">
              <w:rPr>
                <w:b/>
                <w:sz w:val="24"/>
                <w:szCs w:val="24"/>
                <w:lang w:val="ro-MO"/>
              </w:rPr>
              <w:t xml:space="preserve">Ministerul </w:t>
            </w:r>
            <w:r w:rsidRPr="00A341B2">
              <w:rPr>
                <w:b/>
                <w:sz w:val="24"/>
                <w:szCs w:val="24"/>
                <w:shd w:val="clear" w:color="auto" w:fill="FFFFFF"/>
                <w:lang w:val="ro-MO"/>
              </w:rPr>
              <w:t>Dezvoltării Economice și Digitalizării</w:t>
            </w:r>
          </w:p>
          <w:p w:rsidR="00B85C98" w:rsidRPr="00A341B2" w:rsidRDefault="00B85C98" w:rsidP="00CF253E">
            <w:pPr>
              <w:pStyle w:val="Default"/>
              <w:rPr>
                <w:color w:val="auto"/>
                <w:lang w:val="en-US"/>
              </w:rPr>
            </w:pPr>
            <w:r w:rsidRPr="00A341B2">
              <w:rPr>
                <w:i/>
                <w:color w:val="auto"/>
                <w:lang w:val="ro-MO"/>
              </w:rPr>
              <w:t>Aviz nr.</w:t>
            </w:r>
            <w:r w:rsidRPr="00A341B2">
              <w:rPr>
                <w:color w:val="auto"/>
                <w:lang w:val="en-US"/>
              </w:rPr>
              <w:t xml:space="preserve"> </w:t>
            </w:r>
            <w:r w:rsidRPr="00A341B2">
              <w:rPr>
                <w:color w:val="auto"/>
                <w:sz w:val="20"/>
                <w:szCs w:val="20"/>
                <w:lang w:val="en-US"/>
              </w:rPr>
              <w:t>12-990 din 28.03.2024</w:t>
            </w:r>
          </w:p>
        </w:tc>
        <w:tc>
          <w:tcPr>
            <w:tcW w:w="2109"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b/>
                <w:sz w:val="24"/>
                <w:szCs w:val="24"/>
                <w:lang w:val="ro-MO"/>
              </w:rPr>
            </w:pPr>
            <w:r w:rsidRPr="00A341B2">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sz w:val="24"/>
                <w:szCs w:val="24"/>
                <w:lang w:val="ro-MO"/>
              </w:rPr>
            </w:pPr>
          </w:p>
        </w:tc>
      </w:tr>
      <w:tr w:rsidR="00B85C98" w:rsidRPr="00A341B2" w:rsidTr="00CF253E">
        <w:tc>
          <w:tcPr>
            <w:tcW w:w="1568" w:type="pct"/>
            <w:vMerge/>
          </w:tcPr>
          <w:p w:rsidR="00B85C98" w:rsidRPr="00A341B2" w:rsidRDefault="00B85C98" w:rsidP="00CF253E">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sz w:val="24"/>
                <w:szCs w:val="24"/>
                <w:lang w:val="ro-MO"/>
              </w:rPr>
            </w:pPr>
            <w:r w:rsidRPr="00A341B2">
              <w:rPr>
                <w:sz w:val="24"/>
                <w:szCs w:val="24"/>
              </w:rPr>
              <w:t xml:space="preserve">       În limita competențelor funcționale, comunică despre susținerea de principiu al acestuia.       </w:t>
            </w:r>
          </w:p>
        </w:tc>
        <w:tc>
          <w:tcPr>
            <w:tcW w:w="1323"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sz w:val="24"/>
                <w:szCs w:val="24"/>
                <w:lang w:val="ro-MO"/>
              </w:rPr>
            </w:pPr>
            <w:r w:rsidRPr="00A341B2">
              <w:rPr>
                <w:sz w:val="24"/>
                <w:szCs w:val="24"/>
                <w:lang w:val="ro-MO"/>
              </w:rPr>
              <w:t>Se acceptă.</w:t>
            </w:r>
          </w:p>
          <w:p w:rsidR="00B85C98" w:rsidRPr="00A341B2" w:rsidRDefault="00B85C98" w:rsidP="00CF253E">
            <w:pPr>
              <w:tabs>
                <w:tab w:val="left" w:pos="884"/>
                <w:tab w:val="left" w:pos="1196"/>
              </w:tabs>
              <w:ind w:firstLine="0"/>
              <w:rPr>
                <w:sz w:val="24"/>
                <w:szCs w:val="24"/>
                <w:lang w:val="ro-MO"/>
              </w:rPr>
            </w:pPr>
          </w:p>
          <w:p w:rsidR="00B85C98" w:rsidRPr="00A341B2" w:rsidRDefault="00B85C98" w:rsidP="00CF253E">
            <w:pPr>
              <w:tabs>
                <w:tab w:val="left" w:pos="884"/>
                <w:tab w:val="left" w:pos="1196"/>
              </w:tabs>
              <w:ind w:firstLine="0"/>
              <w:rPr>
                <w:sz w:val="24"/>
                <w:szCs w:val="24"/>
                <w:lang w:val="ro-MO"/>
              </w:rPr>
            </w:pPr>
          </w:p>
          <w:p w:rsidR="00B85C98" w:rsidRPr="00A341B2" w:rsidRDefault="00B85C98" w:rsidP="00CF253E">
            <w:pPr>
              <w:tabs>
                <w:tab w:val="left" w:pos="884"/>
                <w:tab w:val="left" w:pos="1196"/>
              </w:tabs>
              <w:ind w:firstLine="0"/>
              <w:rPr>
                <w:sz w:val="24"/>
                <w:szCs w:val="24"/>
                <w:lang w:val="ro-MO"/>
              </w:rPr>
            </w:pPr>
          </w:p>
        </w:tc>
      </w:tr>
      <w:tr w:rsidR="00B85C98" w:rsidRPr="00A341B2" w:rsidTr="00CF253E">
        <w:tc>
          <w:tcPr>
            <w:tcW w:w="1568" w:type="pct"/>
            <w:vMerge/>
          </w:tcPr>
          <w:p w:rsidR="00B85C98" w:rsidRPr="00A341B2" w:rsidRDefault="00B85C98" w:rsidP="00CF253E">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sz w:val="24"/>
                <w:szCs w:val="24"/>
              </w:rPr>
            </w:pPr>
            <w:r w:rsidRPr="00A341B2">
              <w:rPr>
                <w:sz w:val="24"/>
                <w:szCs w:val="24"/>
              </w:rPr>
              <w:t>Concomitent, având în vedere că, în proiectul de hotărâre se face referință la Legea nr. 171/2010 cu privire la asociațiile utilizatorilor de apă pentru irigații, prevederile căreia sunt în contradicție cu prevederile art. 10 alin. (4) și (8) din Legea nr. 121/2007 privind administrarea proprietății publice, care nu permit înstrăinarea cu titlu gratuit sau darea în comodat persoanelor fizice sau persoanelor juridice cu capital privat a bunurilor domeniului public și privat al statului sau al unității administrativ-teritoriale, respectiv apare necesitatea revizuirii acestor legi. Totodată, în scopul respectării prevederilor Legii nr. 139/2012 cu privire la ajutorul de stat, luând în considerare că bunurile imobile proprietate publică se transmit gratuit în folosința asociațiilor utilizatorilor de apă, urmează a fi notificat Consiliul Concurenței.</w:t>
            </w:r>
          </w:p>
        </w:tc>
        <w:tc>
          <w:tcPr>
            <w:tcW w:w="1323"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sz w:val="24"/>
                <w:szCs w:val="24"/>
                <w:lang w:val="ro-MO"/>
              </w:rPr>
            </w:pPr>
            <w:r w:rsidRPr="00A341B2">
              <w:rPr>
                <w:sz w:val="24"/>
                <w:szCs w:val="24"/>
                <w:lang w:val="ro-MO"/>
              </w:rPr>
              <w:t xml:space="preserve">Se acceptă, </w:t>
            </w:r>
            <w:r w:rsidRPr="00A341B2">
              <w:rPr>
                <w:sz w:val="24"/>
                <w:szCs w:val="24"/>
              </w:rPr>
              <w:t>Consiliul Concurenței va fi inclus în lista entităților pentru avizarea proiectului respective.</w:t>
            </w:r>
          </w:p>
        </w:tc>
      </w:tr>
      <w:tr w:rsidR="00B85C98" w:rsidRPr="00A341B2" w:rsidTr="00CF253E">
        <w:tc>
          <w:tcPr>
            <w:tcW w:w="1568" w:type="pct"/>
            <w:vMerge/>
          </w:tcPr>
          <w:p w:rsidR="00B85C98" w:rsidRPr="00A341B2" w:rsidRDefault="00B85C98" w:rsidP="00CF253E">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b/>
                <w:sz w:val="24"/>
                <w:szCs w:val="24"/>
                <w:lang w:val="ro-MO"/>
              </w:rPr>
            </w:pPr>
            <w:r w:rsidRPr="00A341B2">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sz w:val="24"/>
                <w:szCs w:val="24"/>
                <w:lang w:val="ro-MO"/>
              </w:rPr>
            </w:pPr>
          </w:p>
        </w:tc>
      </w:tr>
      <w:tr w:rsidR="00B85C98" w:rsidRPr="00A341B2" w:rsidTr="00CF253E">
        <w:tc>
          <w:tcPr>
            <w:tcW w:w="1568" w:type="pct"/>
            <w:vMerge/>
          </w:tcPr>
          <w:p w:rsidR="00B85C98" w:rsidRPr="00A341B2" w:rsidRDefault="00B85C98" w:rsidP="00CF253E">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sz w:val="24"/>
                <w:szCs w:val="24"/>
                <w:lang w:val="ro-MO"/>
              </w:rPr>
            </w:pPr>
            <w:r w:rsidRPr="00A341B2">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sz w:val="24"/>
                <w:szCs w:val="24"/>
                <w:lang w:val="ro-MO"/>
              </w:rPr>
            </w:pPr>
          </w:p>
        </w:tc>
      </w:tr>
      <w:tr w:rsidR="00B85C98" w:rsidRPr="00A341B2" w:rsidTr="00CF253E">
        <w:tc>
          <w:tcPr>
            <w:tcW w:w="1568" w:type="pct"/>
            <w:vMerge w:val="restart"/>
          </w:tcPr>
          <w:p w:rsidR="00B85C98" w:rsidRPr="00A341B2" w:rsidRDefault="00B85C98" w:rsidP="00CF253E">
            <w:pPr>
              <w:tabs>
                <w:tab w:val="left" w:pos="884"/>
                <w:tab w:val="left" w:pos="1196"/>
              </w:tabs>
              <w:ind w:firstLine="0"/>
              <w:rPr>
                <w:b/>
                <w:sz w:val="24"/>
                <w:szCs w:val="24"/>
                <w:lang w:val="ro-MO"/>
              </w:rPr>
            </w:pPr>
            <w:r w:rsidRPr="00A341B2">
              <w:rPr>
                <w:b/>
                <w:sz w:val="24"/>
                <w:szCs w:val="24"/>
                <w:lang w:val="ro-MO"/>
              </w:rPr>
              <w:t>Ministerul Mediului</w:t>
            </w:r>
          </w:p>
          <w:p w:rsidR="00B85C98" w:rsidRPr="00A341B2" w:rsidRDefault="00B85C98" w:rsidP="00CF253E">
            <w:pPr>
              <w:tabs>
                <w:tab w:val="left" w:pos="884"/>
                <w:tab w:val="left" w:pos="1196"/>
              </w:tabs>
              <w:ind w:firstLine="0"/>
              <w:rPr>
                <w:lang w:val="ro-MO"/>
              </w:rPr>
            </w:pPr>
            <w:r w:rsidRPr="00A341B2">
              <w:rPr>
                <w:i/>
                <w:lang w:val="ro-MO"/>
              </w:rPr>
              <w:t>Aviz nr. 08-07/825din 27.03.2024</w:t>
            </w:r>
          </w:p>
        </w:tc>
        <w:tc>
          <w:tcPr>
            <w:tcW w:w="2109"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b/>
                <w:sz w:val="24"/>
                <w:szCs w:val="24"/>
                <w:lang w:val="ro-MO"/>
              </w:rPr>
            </w:pPr>
            <w:r w:rsidRPr="00A341B2">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sz w:val="24"/>
                <w:szCs w:val="24"/>
                <w:lang w:val="ro-MO"/>
              </w:rPr>
            </w:pPr>
          </w:p>
        </w:tc>
      </w:tr>
      <w:tr w:rsidR="00B85C98" w:rsidRPr="00A341B2" w:rsidTr="00CF253E">
        <w:tc>
          <w:tcPr>
            <w:tcW w:w="1568" w:type="pct"/>
            <w:vMerge/>
          </w:tcPr>
          <w:p w:rsidR="00B85C98" w:rsidRPr="00A341B2" w:rsidRDefault="00B85C98" w:rsidP="00CF253E">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rPr>
                <w:sz w:val="24"/>
                <w:szCs w:val="24"/>
                <w:lang w:val="ro-MO"/>
              </w:rPr>
            </w:pPr>
            <w:r w:rsidRPr="00A341B2">
              <w:rPr>
                <w:sz w:val="24"/>
                <w:szCs w:val="24"/>
                <w:lang w:val="ro-RO" w:eastAsia="ro-RO" w:bidi="ro-RO"/>
              </w:rPr>
              <w:t>Urmare a şedinţei din data de 21.02.2024 Ministerul Mediului suplimentar şi-a expus poziţia asupra proiectului de act normativ Ia data de 15.03.2024 prin intermediul poştei electronice. Astfel, entitatea informează despre susţinerea proiectului de hotărâre a Guvernului si îsi reiterează recomandările înaintate.</w:t>
            </w:r>
          </w:p>
        </w:tc>
        <w:tc>
          <w:tcPr>
            <w:tcW w:w="1323"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sz w:val="24"/>
                <w:szCs w:val="24"/>
                <w:lang w:val="ro-MO"/>
              </w:rPr>
            </w:pPr>
            <w:r w:rsidRPr="00A341B2">
              <w:rPr>
                <w:sz w:val="24"/>
                <w:szCs w:val="24"/>
                <w:lang w:val="ro-MO"/>
              </w:rPr>
              <w:t>Se acceptă.</w:t>
            </w:r>
          </w:p>
        </w:tc>
      </w:tr>
      <w:tr w:rsidR="00B85C98" w:rsidRPr="00A341B2" w:rsidTr="00CF253E">
        <w:tc>
          <w:tcPr>
            <w:tcW w:w="1568" w:type="pct"/>
            <w:vMerge/>
          </w:tcPr>
          <w:p w:rsidR="00B85C98" w:rsidRPr="00A341B2" w:rsidRDefault="00B85C98" w:rsidP="00CF253E">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rPr>
                <w:sz w:val="24"/>
                <w:szCs w:val="24"/>
                <w:shd w:val="clear" w:color="auto" w:fill="FFFFFF"/>
                <w:lang w:val="ro-MO"/>
              </w:rPr>
            </w:pPr>
          </w:p>
        </w:tc>
        <w:tc>
          <w:tcPr>
            <w:tcW w:w="1323"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sz w:val="24"/>
                <w:szCs w:val="24"/>
                <w:lang w:val="ro-MO"/>
              </w:rPr>
            </w:pPr>
          </w:p>
        </w:tc>
      </w:tr>
      <w:tr w:rsidR="00B85C98" w:rsidRPr="00A341B2" w:rsidTr="00CF253E">
        <w:tc>
          <w:tcPr>
            <w:tcW w:w="1568" w:type="pct"/>
            <w:vMerge/>
            <w:tcBorders>
              <w:bottom w:val="single" w:sz="4" w:space="0" w:color="auto"/>
            </w:tcBorders>
          </w:tcPr>
          <w:p w:rsidR="00B85C98" w:rsidRPr="00A341B2" w:rsidRDefault="00B85C98" w:rsidP="00CF253E">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b/>
                <w:sz w:val="24"/>
                <w:szCs w:val="24"/>
                <w:lang w:val="ro-MO"/>
              </w:rPr>
            </w:pPr>
            <w:r w:rsidRPr="00A341B2">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sz w:val="24"/>
                <w:szCs w:val="24"/>
                <w:lang w:val="ro-MO"/>
              </w:rPr>
            </w:pPr>
          </w:p>
        </w:tc>
      </w:tr>
      <w:tr w:rsidR="00B85C98" w:rsidRPr="00A341B2" w:rsidTr="00CF253E">
        <w:tc>
          <w:tcPr>
            <w:tcW w:w="1568" w:type="pct"/>
            <w:vMerge w:val="restart"/>
          </w:tcPr>
          <w:p w:rsidR="00B85C98" w:rsidRPr="00A341B2" w:rsidRDefault="00B85C98" w:rsidP="00CF253E">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ind w:right="180"/>
              <w:rPr>
                <w:sz w:val="24"/>
                <w:szCs w:val="24"/>
              </w:rPr>
            </w:pPr>
            <w:r w:rsidRPr="00A341B2">
              <w:rPr>
                <w:sz w:val="24"/>
                <w:szCs w:val="24"/>
                <w:lang w:val="ro-RO" w:eastAsia="ro-RO" w:bidi="ro-RO"/>
              </w:rPr>
              <w:t>Se consideră de prisos amendamentul propus pentru art. 7 alin. (3) lit. f</w:t>
            </w:r>
            <w:r w:rsidRPr="00A341B2">
              <w:rPr>
                <w:sz w:val="24"/>
                <w:szCs w:val="24"/>
                <w:vertAlign w:val="superscript"/>
                <w:lang w:val="ro-RO" w:eastAsia="ro-RO" w:bidi="ro-RO"/>
              </w:rPr>
              <w:t>3</w:t>
            </w:r>
            <w:r w:rsidRPr="00A341B2">
              <w:rPr>
                <w:sz w:val="24"/>
                <w:szCs w:val="24"/>
                <w:lang w:val="ro-RO" w:eastAsia="ro-RO" w:bidi="ro-RO"/>
              </w:rPr>
              <w:t xml:space="preserve"> - f</w:t>
            </w:r>
            <w:r w:rsidRPr="00A341B2">
              <w:rPr>
                <w:sz w:val="24"/>
                <w:szCs w:val="24"/>
                <w:vertAlign w:val="superscript"/>
                <w:lang w:val="ro-RO" w:eastAsia="ro-RO" w:bidi="ro-RO"/>
              </w:rPr>
              <w:t>5</w:t>
            </w:r>
            <w:r w:rsidRPr="00A341B2">
              <w:rPr>
                <w:sz w:val="24"/>
                <w:szCs w:val="24"/>
                <w:lang w:val="ro-RO" w:eastAsia="ro-RO" w:bidi="ro-RO"/>
              </w:rPr>
              <w:t xml:space="preserve"> din Legea nr. 121/2007 privind administrarea şi deetatizarea proprietăţii publice, exceptarea terenurilor fondului apelor prin excluderea din administrarea Agenţiei Proprietăţii Publice fiind inclusă prin Legea nr. 411/2023, or conform art. 1 din Legea apelor nr. 272/2011 şi art. 42 din Codul funciar nr. 22/2024 terenurile aferente sistemelor de irigare şi/sau desecare ca structuri ale serviciului apelor fac parte din categoria terenurilor destinate fondului apelor.</w:t>
            </w:r>
          </w:p>
          <w:p w:rsidR="00B85C98" w:rsidRPr="00A341B2" w:rsidRDefault="00B85C98" w:rsidP="00CF253E">
            <w:pPr>
              <w:tabs>
                <w:tab w:val="left" w:pos="884"/>
                <w:tab w:val="left" w:pos="1196"/>
              </w:tabs>
              <w:ind w:firstLine="0"/>
              <w:rPr>
                <w:b/>
                <w:sz w:val="24"/>
                <w:szCs w:val="24"/>
              </w:rPr>
            </w:pPr>
          </w:p>
        </w:tc>
        <w:tc>
          <w:tcPr>
            <w:tcW w:w="1323"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sz w:val="24"/>
                <w:szCs w:val="24"/>
                <w:lang w:val="ro-MO"/>
              </w:rPr>
            </w:pPr>
            <w:r w:rsidRPr="00A341B2">
              <w:rPr>
                <w:sz w:val="24"/>
                <w:szCs w:val="24"/>
                <w:lang w:val="ro-MO"/>
              </w:rPr>
              <w:t xml:space="preserve">Nu se acceptă, deoarece prin ajustările recente la </w:t>
            </w:r>
            <w:r w:rsidRPr="00A341B2">
              <w:rPr>
                <w:sz w:val="24"/>
                <w:szCs w:val="24"/>
                <w:lang w:val="ro-RO" w:eastAsia="ro-RO" w:bidi="ro-RO"/>
              </w:rPr>
              <w:t>art. 7 alin. (3) lit. f</w:t>
            </w:r>
            <w:r w:rsidRPr="00A341B2">
              <w:rPr>
                <w:sz w:val="24"/>
                <w:szCs w:val="24"/>
                <w:vertAlign w:val="superscript"/>
                <w:lang w:val="ro-RO" w:eastAsia="ro-RO" w:bidi="ro-RO"/>
              </w:rPr>
              <w:t>3</w:t>
            </w:r>
            <w:r w:rsidRPr="00A341B2">
              <w:rPr>
                <w:sz w:val="24"/>
                <w:szCs w:val="24"/>
                <w:lang w:val="ro-RO" w:eastAsia="ro-RO" w:bidi="ro-RO"/>
              </w:rPr>
              <w:t xml:space="preserve"> - f</w:t>
            </w:r>
            <w:r w:rsidRPr="00A341B2">
              <w:rPr>
                <w:sz w:val="24"/>
                <w:szCs w:val="24"/>
                <w:vertAlign w:val="superscript"/>
                <w:lang w:val="ro-RO" w:eastAsia="ro-RO" w:bidi="ro-RO"/>
              </w:rPr>
              <w:t>5</w:t>
            </w:r>
            <w:r w:rsidRPr="00A341B2">
              <w:rPr>
                <w:sz w:val="24"/>
                <w:szCs w:val="24"/>
                <w:lang w:val="ro-RO" w:eastAsia="ro-RO" w:bidi="ro-RO"/>
              </w:rPr>
              <w:t xml:space="preserve"> din Legea nr. 121/2007 privind administrarea şi deetatizarea proprietăţii publice prin Legea prin Legea nr. 411/2023 s-a exlus atribuțiile Agenției Proprietății Publice de a administra terenurile fondurilor apelor și silvic, și respectiv prin ajustarea Legii apelor nr. 272/2011 prin Legea nr. 352/2023 atribuțiile de administrare și gestiune s-au pus în competența Ministerului Mediului și </w:t>
            </w:r>
            <w:r w:rsidRPr="00A341B2">
              <w:rPr>
                <w:sz w:val="24"/>
                <w:szCs w:val="24"/>
                <w:lang w:val="ro-RO"/>
              </w:rPr>
              <w:t>Instituția Publică Administrația Națională</w:t>
            </w:r>
            <w:r w:rsidRPr="00A341B2">
              <w:rPr>
                <w:sz w:val="24"/>
                <w:szCs w:val="24"/>
                <w:lang w:val="ro-RO" w:eastAsia="ru-RU"/>
              </w:rPr>
              <w:t>  „Apele Moldovei”</w:t>
            </w:r>
            <w:r w:rsidRPr="00A341B2">
              <w:rPr>
                <w:sz w:val="24"/>
                <w:szCs w:val="24"/>
                <w:lang w:val="ro-MO"/>
              </w:rPr>
              <w:t xml:space="preserve">, care nu este încă constituită. </w:t>
            </w:r>
          </w:p>
          <w:p w:rsidR="00B85C98" w:rsidRPr="00A341B2" w:rsidRDefault="00B85C98" w:rsidP="00CF253E">
            <w:pPr>
              <w:tabs>
                <w:tab w:val="left" w:pos="884"/>
                <w:tab w:val="left" w:pos="1196"/>
              </w:tabs>
              <w:ind w:firstLine="0"/>
              <w:rPr>
                <w:b/>
                <w:sz w:val="24"/>
                <w:szCs w:val="24"/>
                <w:shd w:val="clear" w:color="auto" w:fill="FFFFFF"/>
                <w:lang w:val="ro-MO"/>
              </w:rPr>
            </w:pPr>
            <w:r w:rsidRPr="00A341B2">
              <w:rPr>
                <w:sz w:val="24"/>
                <w:szCs w:val="24"/>
                <w:lang w:val="ro-MO"/>
              </w:rPr>
              <w:t xml:space="preserve">Pe cînd conform variantei agreate a proiectului atît cu conducerea Ministerului Mediului cît și cu reprezantanții </w:t>
            </w:r>
            <w:r w:rsidRPr="00A341B2">
              <w:rPr>
                <w:sz w:val="24"/>
                <w:szCs w:val="24"/>
                <w:lang w:val="ro-RO" w:eastAsia="ro-RO" w:bidi="ro-RO"/>
              </w:rPr>
              <w:t xml:space="preserve">Agenției Proprietății Publice și </w:t>
            </w:r>
            <w:r w:rsidRPr="00A341B2">
              <w:rPr>
                <w:sz w:val="24"/>
                <w:szCs w:val="24"/>
                <w:lang w:val="ro-MO"/>
              </w:rPr>
              <w:t xml:space="preserve">Ministerului </w:t>
            </w:r>
            <w:r w:rsidRPr="00A341B2">
              <w:rPr>
                <w:sz w:val="24"/>
                <w:szCs w:val="24"/>
                <w:shd w:val="clear" w:color="auto" w:fill="FFFFFF"/>
                <w:lang w:val="ro-MO"/>
              </w:rPr>
              <w:t>Dezvoltării Economice și Digitalizării în cadrul ședințelor de lucru din 21 și 26 februarie 2024 din   incinta MAIA și Ministerului Mediului, este prevăzut că</w:t>
            </w:r>
            <w:r w:rsidRPr="00A341B2">
              <w:rPr>
                <w:b/>
                <w:sz w:val="24"/>
                <w:szCs w:val="24"/>
                <w:shd w:val="clear" w:color="auto" w:fill="FFFFFF"/>
                <w:lang w:val="ro-MO"/>
              </w:rPr>
              <w:t xml:space="preserve"> </w:t>
            </w:r>
            <w:r w:rsidRPr="00A341B2">
              <w:rPr>
                <w:bCs/>
                <w:sz w:val="24"/>
                <w:szCs w:val="24"/>
                <w:shd w:val="clear" w:color="auto" w:fill="FFFFFF"/>
                <w:lang w:val="ro-MO"/>
              </w:rPr>
              <w:t xml:space="preserve">terenurile din </w:t>
            </w:r>
            <w:r w:rsidRPr="00A341B2">
              <w:rPr>
                <w:sz w:val="24"/>
                <w:szCs w:val="24"/>
              </w:rPr>
              <w:t>afara fîșîei</w:t>
            </w:r>
            <w:r w:rsidRPr="00A341B2">
              <w:rPr>
                <w:i/>
                <w:sz w:val="24"/>
                <w:szCs w:val="24"/>
              </w:rPr>
              <w:t xml:space="preserve"> </w:t>
            </w:r>
            <w:r w:rsidRPr="00A341B2">
              <w:rPr>
                <w:rStyle w:val="a4"/>
                <w:i w:val="0"/>
                <w:sz w:val="24"/>
                <w:szCs w:val="24"/>
                <w:shd w:val="clear" w:color="auto" w:fill="FFFFFF"/>
              </w:rPr>
              <w:t>riverane de protecție a apelor</w:t>
            </w:r>
            <w:r w:rsidRPr="00A341B2">
              <w:rPr>
                <w:b/>
                <w:bCs/>
                <w:i/>
                <w:sz w:val="24"/>
                <w:szCs w:val="24"/>
                <w:shd w:val="clear" w:color="auto" w:fill="FFFFFF"/>
                <w:lang w:val="ro-MO"/>
              </w:rPr>
              <w:t xml:space="preserve"> </w:t>
            </w:r>
            <w:r w:rsidRPr="00A341B2">
              <w:rPr>
                <w:bCs/>
                <w:sz w:val="24"/>
                <w:szCs w:val="24"/>
                <w:shd w:val="clear" w:color="auto" w:fill="FFFFFF"/>
                <w:lang w:val="ro-MO"/>
              </w:rPr>
              <w:t xml:space="preserve">și </w:t>
            </w:r>
            <w:r w:rsidRPr="00A341B2">
              <w:rPr>
                <w:sz w:val="24"/>
                <w:szCs w:val="24"/>
                <w:shd w:val="clear" w:color="auto" w:fill="FFFFFF"/>
              </w:rPr>
              <w:t>construcțiile hidrotehnice proprietate a statului,</w:t>
            </w:r>
            <w:r w:rsidRPr="00A341B2">
              <w:rPr>
                <w:bCs/>
                <w:sz w:val="24"/>
                <w:szCs w:val="24"/>
                <w:shd w:val="clear" w:color="auto" w:fill="FFFFFF"/>
                <w:lang w:val="ro-MO"/>
              </w:rPr>
              <w:t xml:space="preserve"> identificate</w:t>
            </w:r>
            <w:r w:rsidRPr="00A341B2">
              <w:rPr>
                <w:b/>
                <w:bCs/>
                <w:sz w:val="24"/>
                <w:szCs w:val="24"/>
                <w:shd w:val="clear" w:color="auto" w:fill="FFFFFF"/>
                <w:lang w:val="ro-MO"/>
              </w:rPr>
              <w:t xml:space="preserve"> </w:t>
            </w:r>
            <w:r w:rsidRPr="00A341B2">
              <w:rPr>
                <w:sz w:val="24"/>
                <w:szCs w:val="24"/>
              </w:rPr>
              <w:t xml:space="preserve">ca părți componente a sistemelor de irigare și/sau desecare în conformitate cu Legea nr. 171/2010 cu privire la asociaţiile utilizatorilor de apă pentru irigaţii, precum și terenurilor </w:t>
            </w:r>
            <w:r w:rsidRPr="00A341B2">
              <w:rPr>
                <w:bCs/>
                <w:sz w:val="24"/>
                <w:szCs w:val="24"/>
                <w:shd w:val="clear" w:color="auto" w:fill="FFFFFF"/>
                <w:lang w:val="ro-MO"/>
              </w:rPr>
              <w:t xml:space="preserve">din </w:t>
            </w:r>
            <w:r w:rsidRPr="00A341B2">
              <w:rPr>
                <w:sz w:val="24"/>
                <w:szCs w:val="24"/>
              </w:rPr>
              <w:t xml:space="preserve">afara </w:t>
            </w:r>
            <w:r w:rsidRPr="00A341B2">
              <w:rPr>
                <w:sz w:val="24"/>
                <w:szCs w:val="24"/>
              </w:rPr>
              <w:lastRenderedPageBreak/>
              <w:t>fîșîei</w:t>
            </w:r>
            <w:r w:rsidRPr="00A341B2">
              <w:rPr>
                <w:i/>
                <w:sz w:val="24"/>
                <w:szCs w:val="24"/>
              </w:rPr>
              <w:t xml:space="preserve"> </w:t>
            </w:r>
            <w:r w:rsidRPr="00A341B2">
              <w:rPr>
                <w:rStyle w:val="a4"/>
                <w:i w:val="0"/>
                <w:sz w:val="24"/>
                <w:szCs w:val="24"/>
                <w:shd w:val="clear" w:color="auto" w:fill="FFFFFF"/>
              </w:rPr>
              <w:t>riverane de protecție a apelor,</w:t>
            </w:r>
            <w:r w:rsidRPr="00A341B2">
              <w:rPr>
                <w:sz w:val="24"/>
                <w:szCs w:val="24"/>
              </w:rPr>
              <w:t xml:space="preserve"> aferente altor obiective de infrastructură tehnico-edilitară, destinate activității sistemelor de irigare și/sau desecare proprietate publică a statului, să fie gestionate </w:t>
            </w:r>
            <w:r w:rsidRPr="00A341B2">
              <w:rPr>
                <w:sz w:val="24"/>
                <w:szCs w:val="24"/>
                <w:shd w:val="clear" w:color="auto" w:fill="FFFFFF"/>
              </w:rPr>
              <w:t>Agenția Națională de Îmbunătățiri Funciare</w:t>
            </w:r>
            <w:r w:rsidRPr="00A341B2">
              <w:rPr>
                <w:sz w:val="24"/>
                <w:szCs w:val="24"/>
              </w:rPr>
              <w:t>, și administrate respectiv de Ministerul Agriculturii și Industriei Alimentare</w:t>
            </w:r>
            <w:r w:rsidRPr="00A341B2">
              <w:rPr>
                <w:b/>
                <w:sz w:val="24"/>
                <w:szCs w:val="24"/>
                <w:shd w:val="clear" w:color="auto" w:fill="FFFFFF"/>
                <w:lang w:val="ro-MO"/>
              </w:rPr>
              <w:t>.</w:t>
            </w:r>
          </w:p>
          <w:p w:rsidR="00B85C98" w:rsidRPr="00A341B2" w:rsidRDefault="00B85C98" w:rsidP="00CF253E">
            <w:pPr>
              <w:tabs>
                <w:tab w:val="left" w:pos="884"/>
                <w:tab w:val="left" w:pos="1196"/>
              </w:tabs>
              <w:ind w:firstLine="0"/>
              <w:rPr>
                <w:sz w:val="24"/>
                <w:szCs w:val="24"/>
                <w:lang w:val="ro-RO" w:eastAsia="ru-RU"/>
              </w:rPr>
            </w:pPr>
            <w:r w:rsidRPr="00A341B2">
              <w:rPr>
                <w:sz w:val="24"/>
                <w:szCs w:val="24"/>
                <w:shd w:val="clear" w:color="auto" w:fill="FFFFFF"/>
                <w:lang w:val="ro-MO"/>
              </w:rPr>
              <w:t xml:space="preserve">       Asfel, propunerea de ajustare a proiectului în cauză formulat în avizul respectiv  modifică scopul proiectului promovat de MAIA și dacă s-ar accepta atunci administratori și gestionari a bunurilor nominalizate mai sus ar fi</w:t>
            </w:r>
            <w:r w:rsidRPr="00A341B2">
              <w:rPr>
                <w:b/>
                <w:sz w:val="24"/>
                <w:szCs w:val="24"/>
                <w:shd w:val="clear" w:color="auto" w:fill="FFFFFF"/>
                <w:lang w:val="ro-MO"/>
              </w:rPr>
              <w:t xml:space="preserve"> </w:t>
            </w:r>
            <w:r w:rsidRPr="00A341B2">
              <w:rPr>
                <w:sz w:val="24"/>
                <w:szCs w:val="24"/>
                <w:lang w:val="ro-RO" w:eastAsia="ro-RO" w:bidi="ro-RO"/>
              </w:rPr>
              <w:t xml:space="preserve">Ministerul Mediului și </w:t>
            </w:r>
            <w:r w:rsidRPr="00A341B2">
              <w:rPr>
                <w:sz w:val="24"/>
                <w:szCs w:val="24"/>
                <w:lang w:val="ro-RO"/>
              </w:rPr>
              <w:t>Instituția Publică Administrația Națională</w:t>
            </w:r>
            <w:r w:rsidRPr="00A341B2">
              <w:rPr>
                <w:sz w:val="24"/>
                <w:szCs w:val="24"/>
                <w:lang w:val="ro-RO" w:eastAsia="ru-RU"/>
              </w:rPr>
              <w:t>  „Apele Moldovei”, pentru terenurile fondului apelor și respectiv pentru alte categorii cum ar fi agricole ar fi Agenția Proprietății Publice.</w:t>
            </w:r>
          </w:p>
          <w:p w:rsidR="00B85C98" w:rsidRPr="00A341B2" w:rsidRDefault="00B85C98" w:rsidP="00CF253E">
            <w:pPr>
              <w:tabs>
                <w:tab w:val="left" w:pos="884"/>
                <w:tab w:val="left" w:pos="1196"/>
              </w:tabs>
              <w:ind w:firstLine="0"/>
              <w:rPr>
                <w:sz w:val="24"/>
                <w:szCs w:val="24"/>
              </w:rPr>
            </w:pPr>
            <w:r w:rsidRPr="00A341B2">
              <w:rPr>
                <w:sz w:val="24"/>
                <w:szCs w:val="24"/>
                <w:lang w:val="ro-RO" w:eastAsia="ru-RU"/>
              </w:rPr>
              <w:t xml:space="preserve">      Totodată, autorul avizului nu a ținut cont că infrastructura de irigare poate fi amplasată și pe terenuri ce nu fac parte din terenurile fondului apelor, de exemplu pe terenul agricol, pentru aceste cazuri s-au inclus în proiectul respectiv și modificări la </w:t>
            </w:r>
            <w:r w:rsidRPr="00A341B2">
              <w:rPr>
                <w:sz w:val="24"/>
                <w:szCs w:val="24"/>
                <w:lang w:val="ro-RO" w:eastAsia="ro-RO" w:bidi="ro-RO"/>
              </w:rPr>
              <w:t>art. 7 alin. (3) lit. f</w:t>
            </w:r>
            <w:r w:rsidRPr="00A341B2">
              <w:rPr>
                <w:sz w:val="24"/>
                <w:szCs w:val="24"/>
                <w:vertAlign w:val="superscript"/>
                <w:lang w:val="ro-RO" w:eastAsia="ro-RO" w:bidi="ro-RO"/>
              </w:rPr>
              <w:t>3</w:t>
            </w:r>
            <w:r w:rsidRPr="00A341B2">
              <w:rPr>
                <w:sz w:val="24"/>
                <w:szCs w:val="24"/>
                <w:lang w:val="ro-RO" w:eastAsia="ro-RO" w:bidi="ro-RO"/>
              </w:rPr>
              <w:t xml:space="preserve"> - f</w:t>
            </w:r>
            <w:r w:rsidRPr="00A341B2">
              <w:rPr>
                <w:sz w:val="24"/>
                <w:szCs w:val="24"/>
                <w:vertAlign w:val="superscript"/>
                <w:lang w:val="ro-RO" w:eastAsia="ro-RO" w:bidi="ro-RO"/>
              </w:rPr>
              <w:t>5</w:t>
            </w:r>
            <w:r w:rsidRPr="00A341B2">
              <w:rPr>
                <w:sz w:val="24"/>
                <w:szCs w:val="24"/>
                <w:lang w:val="ro-RO" w:eastAsia="ro-RO" w:bidi="ro-RO"/>
              </w:rPr>
              <w:t xml:space="preserve"> din Legea nr. 121/2007 privind administrarea şi deetatizarea proprietăţii </w:t>
            </w:r>
            <w:r w:rsidRPr="00A341B2">
              <w:rPr>
                <w:sz w:val="24"/>
                <w:szCs w:val="24"/>
                <w:lang w:val="ro-RO" w:eastAsia="ro-RO" w:bidi="ro-RO"/>
              </w:rPr>
              <w:lastRenderedPageBreak/>
              <w:t>publice</w:t>
            </w:r>
            <w:r w:rsidRPr="00A341B2">
              <w:rPr>
                <w:sz w:val="24"/>
                <w:szCs w:val="24"/>
                <w:lang w:val="ro-RO" w:eastAsia="ru-RU"/>
              </w:rPr>
              <w:t xml:space="preserve">, ce țin de </w:t>
            </w:r>
            <w:r w:rsidRPr="00A341B2">
              <w:rPr>
                <w:sz w:val="24"/>
                <w:szCs w:val="24"/>
              </w:rPr>
              <w:t xml:space="preserve">gestionarea bunurilor menționate de  </w:t>
            </w:r>
            <w:r w:rsidRPr="00A341B2">
              <w:rPr>
                <w:sz w:val="24"/>
                <w:szCs w:val="24"/>
                <w:shd w:val="clear" w:color="auto" w:fill="FFFFFF"/>
              </w:rPr>
              <w:t>Agenția Națională de Îmbunătățiri Funciare</w:t>
            </w:r>
            <w:r w:rsidRPr="00A341B2">
              <w:rPr>
                <w:sz w:val="24"/>
                <w:szCs w:val="24"/>
              </w:rPr>
              <w:t>, și administrate respectiv de Ministerul Agriculturii și Industriei Alimentare.</w:t>
            </w:r>
          </w:p>
          <w:p w:rsidR="00B85C98" w:rsidRPr="00A341B2" w:rsidRDefault="00B85C98" w:rsidP="00CF253E">
            <w:pPr>
              <w:tabs>
                <w:tab w:val="left" w:pos="884"/>
                <w:tab w:val="left" w:pos="1196"/>
              </w:tabs>
              <w:ind w:firstLine="0"/>
              <w:rPr>
                <w:rFonts w:ascii="PT Serif" w:hAnsi="PT Serif"/>
                <w:sz w:val="24"/>
                <w:szCs w:val="24"/>
                <w:lang w:val="ro-MO" w:eastAsia="ru-RU"/>
              </w:rPr>
            </w:pPr>
            <w:r w:rsidRPr="00A341B2">
              <w:rPr>
                <w:sz w:val="24"/>
                <w:szCs w:val="24"/>
              </w:rPr>
              <w:t xml:space="preserve">    Totodată, sunt un șir de Hotărîri de Guvern în proces de realizare ce țin de transmiterea bunurilor menționate în gestiunea  </w:t>
            </w:r>
            <w:r w:rsidRPr="00A341B2">
              <w:rPr>
                <w:sz w:val="24"/>
                <w:szCs w:val="24"/>
                <w:shd w:val="clear" w:color="auto" w:fill="FFFFFF"/>
              </w:rPr>
              <w:t>Agenției Naționale de Îmbunătățiri Funciare</w:t>
            </w:r>
            <w:r w:rsidRPr="00A341B2">
              <w:rPr>
                <w:sz w:val="24"/>
                <w:szCs w:val="24"/>
              </w:rPr>
              <w:t>, în administrarea Ministerul Agriculturii și Industriei Alimentare, care sunt transmise sau urmează a fi transmise în comodat asociațiilor utilizatorilor de apă pentru irigații, în baza Legii nr. 171/2010 cu privire la asociațiile utilizatorilor de apă pentru irigații</w:t>
            </w:r>
            <w:proofErr w:type="gramStart"/>
            <w:r w:rsidRPr="00A341B2">
              <w:rPr>
                <w:sz w:val="24"/>
                <w:szCs w:val="24"/>
              </w:rPr>
              <w:t>,  cum</w:t>
            </w:r>
            <w:proofErr w:type="gramEnd"/>
            <w:r w:rsidRPr="00A341B2">
              <w:rPr>
                <w:sz w:val="24"/>
                <w:szCs w:val="24"/>
              </w:rPr>
              <w:t xml:space="preserve"> ar fi: HG nr. 390/2023, HG nr. 894/2023, etc.</w:t>
            </w:r>
          </w:p>
          <w:p w:rsidR="00B85C98" w:rsidRPr="00A341B2" w:rsidRDefault="00B85C98" w:rsidP="00CF253E">
            <w:pPr>
              <w:tabs>
                <w:tab w:val="left" w:pos="884"/>
                <w:tab w:val="left" w:pos="1196"/>
              </w:tabs>
              <w:ind w:firstLine="0"/>
              <w:rPr>
                <w:sz w:val="24"/>
                <w:szCs w:val="24"/>
                <w:lang w:val="ro-MO"/>
              </w:rPr>
            </w:pPr>
          </w:p>
        </w:tc>
      </w:tr>
      <w:tr w:rsidR="00B85C98" w:rsidRPr="00A341B2" w:rsidTr="00CF253E">
        <w:trPr>
          <w:trHeight w:val="4952"/>
        </w:trPr>
        <w:tc>
          <w:tcPr>
            <w:tcW w:w="1568" w:type="pct"/>
            <w:vMerge/>
          </w:tcPr>
          <w:p w:rsidR="00B85C98" w:rsidRPr="00A341B2" w:rsidRDefault="00B85C98" w:rsidP="00CF253E">
            <w:pPr>
              <w:tabs>
                <w:tab w:val="left" w:pos="884"/>
                <w:tab w:val="left" w:pos="1196"/>
              </w:tabs>
              <w:ind w:firstLine="0"/>
              <w:rPr>
                <w:b/>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spacing w:line="240" w:lineRule="atLeast"/>
              <w:ind w:right="180"/>
              <w:rPr>
                <w:sz w:val="24"/>
                <w:szCs w:val="24"/>
              </w:rPr>
            </w:pPr>
            <w:r w:rsidRPr="00A341B2">
              <w:rPr>
                <w:sz w:val="24"/>
                <w:szCs w:val="24"/>
                <w:lang w:val="ro-RO" w:eastAsia="ro-RO" w:bidi="ro-RO"/>
              </w:rPr>
              <w:t>La art. 8 alin. (1) şi la art. 9 alin. (1) litera b) din Legea apelor nr. 272/2011 (republicată în Monitorul Oficial al Republicii Moldova, 2023, nr. 514, art. 921b) întru respectarea prevederii art. 54 din Legea nr. 100/2017 cu privire la actele normative, cu referire la necesitatea elaborării textului proiectului într-un limbaj concis, se recomandă formularea după cum urmează:</w:t>
            </w:r>
          </w:p>
          <w:p w:rsidR="00B85C98" w:rsidRPr="00A341B2" w:rsidRDefault="00B85C98" w:rsidP="00CF253E">
            <w:pPr>
              <w:spacing w:line="240" w:lineRule="atLeast"/>
              <w:ind w:right="180"/>
              <w:rPr>
                <w:sz w:val="24"/>
                <w:szCs w:val="24"/>
              </w:rPr>
            </w:pPr>
            <w:r w:rsidRPr="00A341B2">
              <w:rPr>
                <w:sz w:val="24"/>
                <w:szCs w:val="24"/>
                <w:lang w:val="ro-RO" w:eastAsia="ro-RO" w:bidi="ro-RO"/>
              </w:rPr>
              <w:t xml:space="preserve">La articolul 8, alineatul (1), după cuvintele „construcţiilor hidrotehnice proprietate a statului” se completează cu textul „ cu excepţia terenurilor din afara fâşiei riverane de protecţie a apelor şi a construcţiilor hidrotehnice proprietate a statului identificate ca părţi componente a sistemelor de irigare şi/sau desecare, şi a celor aferente altor obiective de infrastructură tehnico-edilitară </w:t>
            </w:r>
            <w:r w:rsidRPr="00A341B2">
              <w:rPr>
                <w:sz w:val="24"/>
                <w:szCs w:val="24"/>
                <w:lang w:val="ro-RO" w:eastAsia="ro-RO" w:bidi="ro-RO"/>
              </w:rPr>
              <w:lastRenderedPageBreak/>
              <w:t>destinate activităţii sistemelor de irigare şi/sau desecare proprietate publică a statului.”</w:t>
            </w:r>
            <w:r w:rsidRPr="00A341B2">
              <w:rPr>
                <w:sz w:val="24"/>
                <w:szCs w:val="24"/>
              </w:rPr>
              <w:br w:type="page"/>
            </w:r>
          </w:p>
          <w:p w:rsidR="00B85C98" w:rsidRPr="00A341B2" w:rsidRDefault="00B85C98" w:rsidP="00CF253E">
            <w:pPr>
              <w:spacing w:after="1373" w:line="240" w:lineRule="atLeast"/>
              <w:rPr>
                <w:b/>
                <w:sz w:val="24"/>
                <w:szCs w:val="24"/>
              </w:rPr>
            </w:pPr>
            <w:r w:rsidRPr="00A341B2">
              <w:rPr>
                <w:sz w:val="24"/>
                <w:szCs w:val="24"/>
                <w:lang w:val="ro-RO" w:eastAsia="ro-RO" w:bidi="ro-RO"/>
              </w:rPr>
              <w:t>La articolul 9, alineatul (1), litera b) se completează cu textul „ cu excepţia terenurilor din afara fâşiei riverane de protecţie a apelor şi a construcţiilor hidrotehnice proprietate a statului identificate ca părţi componente a sistemelor de irigare şi/sau desecare, şi a celor aferente altor obiective de infrastructură tehnico-edilitară destinate activităţii sistemelor de irigare şi/sau desecare proprietate publică a statului, şi transmise în comodat asociaţiilor utilizatorilor de apă pentru irigaţii’’.</w:t>
            </w:r>
          </w:p>
        </w:tc>
        <w:tc>
          <w:tcPr>
            <w:tcW w:w="1323"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spacing w:line="240" w:lineRule="atLeast"/>
              <w:ind w:firstLine="0"/>
              <w:rPr>
                <w:sz w:val="24"/>
                <w:szCs w:val="24"/>
                <w:lang w:val="ro-MO"/>
              </w:rPr>
            </w:pPr>
            <w:r w:rsidRPr="00A341B2">
              <w:rPr>
                <w:sz w:val="24"/>
                <w:szCs w:val="24"/>
                <w:lang w:val="ro-MO"/>
              </w:rPr>
              <w:lastRenderedPageBreak/>
              <w:t xml:space="preserve">Nu se acceptă, deoarece în cazul aceptării propunerii date, legislația în vigoare nu ar prevedea competențe expres de administrare și gestiune a </w:t>
            </w:r>
            <w:r w:rsidRPr="00A341B2">
              <w:rPr>
                <w:sz w:val="24"/>
                <w:szCs w:val="24"/>
                <w:lang w:val="ro-RO" w:eastAsia="ro-RO" w:bidi="ro-RO"/>
              </w:rPr>
              <w:t xml:space="preserve">terenurilor din afara fâşiei riverane de protecţie a apelor, proprietate a statului, identificate ca părţi componente a sistemelor de irigare şi/sau desecare, şi a celor aferente altor obiective de infrastructură tehnico-edilitară destinate activităţii sistemelor de irigare şi/sau desecare proprietate publică a statului ce fac parte din </w:t>
            </w:r>
            <w:r w:rsidRPr="00A341B2">
              <w:rPr>
                <w:sz w:val="24"/>
                <w:szCs w:val="24"/>
                <w:lang w:val="ro-RO" w:eastAsia="ro-RO" w:bidi="ro-RO"/>
              </w:rPr>
              <w:lastRenderedPageBreak/>
              <w:t>terenurile fondului apelor. Argumente sun asemănătoare ca la propunere precedentă.</w:t>
            </w:r>
          </w:p>
        </w:tc>
      </w:tr>
      <w:tr w:rsidR="00B85C98" w:rsidRPr="00A341B2" w:rsidTr="00CF253E">
        <w:trPr>
          <w:trHeight w:val="2840"/>
        </w:trPr>
        <w:tc>
          <w:tcPr>
            <w:tcW w:w="1568" w:type="pct"/>
            <w:vMerge/>
          </w:tcPr>
          <w:p w:rsidR="00B85C98" w:rsidRPr="00A341B2" w:rsidRDefault="00B85C98" w:rsidP="00CF253E">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spacing w:after="1373" w:line="240" w:lineRule="atLeast"/>
              <w:rPr>
                <w:b/>
                <w:sz w:val="24"/>
                <w:szCs w:val="24"/>
              </w:rPr>
            </w:pPr>
            <w:r w:rsidRPr="00A341B2">
              <w:rPr>
                <w:sz w:val="24"/>
                <w:szCs w:val="24"/>
                <w:lang w:val="ro-RO" w:eastAsia="ro-RO" w:bidi="ro-RO"/>
              </w:rPr>
              <w:t>Cu referire la intenţia de modificare a art. 25, alineatul (3</w:t>
            </w:r>
            <w:r w:rsidRPr="00A341B2">
              <w:rPr>
                <w:sz w:val="24"/>
                <w:szCs w:val="24"/>
                <w:vertAlign w:val="superscript"/>
                <w:lang w:val="ro-RO" w:eastAsia="ro-RO" w:bidi="ro-RO"/>
              </w:rPr>
              <w:t>1</w:t>
            </w:r>
            <w:r w:rsidRPr="00A341B2">
              <w:rPr>
                <w:sz w:val="24"/>
                <w:szCs w:val="24"/>
                <w:lang w:val="ro-RO" w:eastAsia="ro-RO" w:bidi="ro-RO"/>
              </w:rPr>
              <w:t>). litera b) din Legea apelor nr. 272/2011 solicităm excluderea acestui articol pe motiv că Ministerul pregăteşte amendamente la lege pe mai multe aspecte referitor la irigare (după cum a fost discutat în cadrul şedinţei din data 26.02.2024).</w:t>
            </w:r>
          </w:p>
        </w:tc>
        <w:tc>
          <w:tcPr>
            <w:tcW w:w="1323"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spacing w:line="240" w:lineRule="atLeast"/>
              <w:ind w:firstLine="0"/>
              <w:rPr>
                <w:sz w:val="24"/>
                <w:szCs w:val="24"/>
                <w:lang w:val="ro-MO"/>
              </w:rPr>
            </w:pPr>
            <w:r w:rsidRPr="00A341B2">
              <w:rPr>
                <w:sz w:val="24"/>
                <w:szCs w:val="24"/>
                <w:lang w:val="ro-MO"/>
              </w:rPr>
              <w:t xml:space="preserve">Se acceptă dar proiectul promovat de MAIA și expediat spre coordonare nu conține modificarea </w:t>
            </w:r>
            <w:r w:rsidRPr="00A341B2">
              <w:rPr>
                <w:sz w:val="24"/>
                <w:szCs w:val="24"/>
                <w:lang w:val="ro-RO" w:eastAsia="ro-RO" w:bidi="ro-RO"/>
              </w:rPr>
              <w:t>art. 25, alineatul (3</w:t>
            </w:r>
            <w:r w:rsidRPr="00A341B2">
              <w:rPr>
                <w:sz w:val="24"/>
                <w:szCs w:val="24"/>
                <w:vertAlign w:val="superscript"/>
                <w:lang w:val="ro-RO" w:eastAsia="ro-RO" w:bidi="ro-RO"/>
              </w:rPr>
              <w:t>1</w:t>
            </w:r>
            <w:r w:rsidRPr="00A341B2">
              <w:rPr>
                <w:sz w:val="24"/>
                <w:szCs w:val="24"/>
                <w:lang w:val="ro-RO" w:eastAsia="ro-RO" w:bidi="ro-RO"/>
              </w:rPr>
              <w:t>). litera b) din Legea apelor nr. 272/2011, la care face trimitere autorul avizului.</w:t>
            </w:r>
          </w:p>
        </w:tc>
      </w:tr>
      <w:tr w:rsidR="00B85C98" w:rsidRPr="00A341B2" w:rsidTr="00CF253E">
        <w:tc>
          <w:tcPr>
            <w:tcW w:w="1568" w:type="pct"/>
            <w:vMerge w:val="restart"/>
          </w:tcPr>
          <w:p w:rsidR="00B85C98" w:rsidRPr="00A341B2" w:rsidRDefault="00B85C98" w:rsidP="00CF253E">
            <w:pPr>
              <w:tabs>
                <w:tab w:val="left" w:pos="884"/>
                <w:tab w:val="left" w:pos="1196"/>
              </w:tabs>
              <w:ind w:firstLine="0"/>
              <w:rPr>
                <w:b/>
                <w:sz w:val="24"/>
                <w:szCs w:val="24"/>
                <w:lang w:val="ro-MO"/>
              </w:rPr>
            </w:pPr>
            <w:r w:rsidRPr="00A341B2">
              <w:rPr>
                <w:b/>
                <w:sz w:val="24"/>
                <w:szCs w:val="24"/>
                <w:lang w:val="ro-MO"/>
              </w:rPr>
              <w:t>Agenția Proprietății Publice</w:t>
            </w:r>
          </w:p>
          <w:p w:rsidR="00B85C98" w:rsidRPr="00A341B2" w:rsidRDefault="00B85C98" w:rsidP="00CF253E">
            <w:pPr>
              <w:pStyle w:val="Default"/>
              <w:rPr>
                <w:rFonts w:ascii="Tahoma" w:hAnsi="Tahoma" w:cs="Tahoma"/>
                <w:color w:val="auto"/>
                <w:lang w:val="en-US"/>
              </w:rPr>
            </w:pPr>
            <w:r w:rsidRPr="00A341B2">
              <w:rPr>
                <w:i/>
                <w:color w:val="auto"/>
                <w:lang w:val="ro-MO"/>
              </w:rPr>
              <w:t xml:space="preserve">Aviz nr. </w:t>
            </w:r>
            <w:r w:rsidRPr="00A341B2">
              <w:rPr>
                <w:color w:val="auto"/>
                <w:sz w:val="20"/>
                <w:szCs w:val="20"/>
                <w:lang w:val="en-US"/>
              </w:rPr>
              <w:t>05-04-1890 din 25. 033.2024</w:t>
            </w:r>
          </w:p>
        </w:tc>
        <w:tc>
          <w:tcPr>
            <w:tcW w:w="2109"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b/>
                <w:sz w:val="24"/>
                <w:szCs w:val="24"/>
                <w:lang w:val="ro-MO"/>
              </w:rPr>
            </w:pPr>
            <w:r w:rsidRPr="00A341B2">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sz w:val="24"/>
                <w:szCs w:val="24"/>
                <w:lang w:val="ro-MO"/>
              </w:rPr>
            </w:pPr>
          </w:p>
        </w:tc>
      </w:tr>
      <w:tr w:rsidR="00B85C98" w:rsidRPr="00A341B2" w:rsidTr="00CF253E">
        <w:tc>
          <w:tcPr>
            <w:tcW w:w="1568" w:type="pct"/>
            <w:vMerge/>
          </w:tcPr>
          <w:p w:rsidR="00B85C98" w:rsidRPr="00A341B2" w:rsidRDefault="00B85C98" w:rsidP="00CF253E">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autoSpaceDE w:val="0"/>
              <w:autoSpaceDN w:val="0"/>
              <w:adjustRightInd w:val="0"/>
              <w:ind w:firstLine="0"/>
              <w:rPr>
                <w:sz w:val="24"/>
                <w:szCs w:val="24"/>
              </w:rPr>
            </w:pPr>
            <w:r w:rsidRPr="00A341B2">
              <w:rPr>
                <w:rFonts w:eastAsiaTheme="minorHAnsi"/>
                <w:sz w:val="24"/>
                <w:szCs w:val="24"/>
              </w:rPr>
              <w:t xml:space="preserve"> </w:t>
            </w:r>
            <w:r w:rsidRPr="00A341B2">
              <w:rPr>
                <w:sz w:val="24"/>
                <w:szCs w:val="24"/>
              </w:rPr>
              <w:t>În limita competențelor funcționale, coordonează proiectul definitivat în rezultatul discuțiilor din cadrul ședinței de lucru desfășurate la 21.02.2024 în incinta Ministerului</w:t>
            </w:r>
          </w:p>
        </w:tc>
        <w:tc>
          <w:tcPr>
            <w:tcW w:w="1323"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ind w:firstLine="0"/>
              <w:rPr>
                <w:sz w:val="24"/>
                <w:szCs w:val="24"/>
                <w:lang w:val="ro-MO"/>
              </w:rPr>
            </w:pPr>
            <w:r w:rsidRPr="00A341B2">
              <w:rPr>
                <w:sz w:val="24"/>
                <w:szCs w:val="24"/>
                <w:lang w:val="ro-MO"/>
              </w:rPr>
              <w:t>Se acceptă.</w:t>
            </w:r>
          </w:p>
        </w:tc>
      </w:tr>
      <w:tr w:rsidR="00B85C98" w:rsidRPr="00A341B2" w:rsidTr="00CF253E">
        <w:tc>
          <w:tcPr>
            <w:tcW w:w="1568" w:type="pct"/>
            <w:vMerge/>
          </w:tcPr>
          <w:p w:rsidR="00B85C98" w:rsidRPr="00A341B2" w:rsidRDefault="00B85C98" w:rsidP="00CF253E">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b/>
                <w:sz w:val="24"/>
                <w:szCs w:val="24"/>
                <w:lang w:val="ro-MO"/>
              </w:rPr>
            </w:pPr>
            <w:r w:rsidRPr="00A341B2">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sz w:val="24"/>
                <w:szCs w:val="24"/>
                <w:lang w:val="ro-MO"/>
              </w:rPr>
            </w:pPr>
          </w:p>
        </w:tc>
      </w:tr>
      <w:tr w:rsidR="00B85C98" w:rsidRPr="00A341B2" w:rsidTr="00CF253E">
        <w:tc>
          <w:tcPr>
            <w:tcW w:w="1568" w:type="pct"/>
            <w:vMerge/>
            <w:tcBorders>
              <w:bottom w:val="single" w:sz="4" w:space="0" w:color="auto"/>
            </w:tcBorders>
          </w:tcPr>
          <w:p w:rsidR="00B85C98" w:rsidRPr="00A341B2" w:rsidRDefault="00B85C98" w:rsidP="00CF253E">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sz w:val="24"/>
                <w:szCs w:val="24"/>
                <w:lang w:val="ro-MO"/>
              </w:rPr>
            </w:pPr>
            <w:r w:rsidRPr="00A341B2">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B85C98" w:rsidRPr="00A341B2" w:rsidRDefault="00B85C98" w:rsidP="00CF253E">
            <w:pPr>
              <w:tabs>
                <w:tab w:val="left" w:pos="884"/>
                <w:tab w:val="left" w:pos="1196"/>
              </w:tabs>
              <w:ind w:firstLine="0"/>
              <w:rPr>
                <w:sz w:val="24"/>
                <w:szCs w:val="24"/>
                <w:lang w:val="ro-MO"/>
              </w:rPr>
            </w:pPr>
          </w:p>
        </w:tc>
      </w:tr>
      <w:bookmarkEnd w:id="0"/>
    </w:tbl>
    <w:p w:rsidR="00B85C98" w:rsidRPr="00A341B2" w:rsidRDefault="00B85C98" w:rsidP="005A4D90">
      <w:pPr>
        <w:jc w:val="center"/>
        <w:rPr>
          <w:sz w:val="28"/>
          <w:szCs w:val="28"/>
          <w:lang w:val="ro-MO"/>
        </w:rPr>
      </w:pPr>
    </w:p>
    <w:p w:rsidR="00CE3C02" w:rsidRPr="00557E93" w:rsidRDefault="00B85C98" w:rsidP="00B85C98">
      <w:pPr>
        <w:tabs>
          <w:tab w:val="left" w:pos="884"/>
          <w:tab w:val="left" w:pos="1196"/>
        </w:tabs>
        <w:ind w:firstLine="0"/>
        <w:jc w:val="right"/>
        <w:rPr>
          <w:rStyle w:val="docheader"/>
          <w:b/>
          <w:sz w:val="28"/>
          <w:szCs w:val="28"/>
          <w:lang w:val="ro-MO"/>
        </w:rPr>
      </w:pPr>
      <w:r w:rsidRPr="00557E93">
        <w:rPr>
          <w:rStyle w:val="docheader"/>
          <w:b/>
          <w:sz w:val="28"/>
          <w:szCs w:val="28"/>
          <w:lang w:val="ro-MO"/>
        </w:rPr>
        <w:t>Prima avizare</w:t>
      </w:r>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2"/>
        <w:gridCol w:w="4052"/>
        <w:gridCol w:w="2542"/>
      </w:tblGrid>
      <w:tr w:rsidR="003E0A3D" w:rsidRPr="00A341B2" w:rsidTr="00FA6B31">
        <w:tc>
          <w:tcPr>
            <w:tcW w:w="1568" w:type="pct"/>
          </w:tcPr>
          <w:p w:rsidR="00965476" w:rsidRPr="00A341B2" w:rsidRDefault="00965476" w:rsidP="007579A9">
            <w:pPr>
              <w:tabs>
                <w:tab w:val="left" w:pos="884"/>
                <w:tab w:val="left" w:pos="1196"/>
              </w:tabs>
              <w:ind w:firstLine="0"/>
              <w:jc w:val="center"/>
              <w:rPr>
                <w:b/>
                <w:sz w:val="24"/>
                <w:szCs w:val="24"/>
                <w:lang w:val="ro-MO"/>
              </w:rPr>
            </w:pPr>
            <w:r w:rsidRPr="00A341B2">
              <w:rPr>
                <w:b/>
                <w:sz w:val="24"/>
                <w:szCs w:val="24"/>
                <w:lang w:val="ro-MO"/>
              </w:rPr>
              <w:t xml:space="preserve">Participantul la avizare (expertizare)/consultare publică </w:t>
            </w:r>
          </w:p>
        </w:tc>
        <w:tc>
          <w:tcPr>
            <w:tcW w:w="2109" w:type="pct"/>
          </w:tcPr>
          <w:p w:rsidR="00965476" w:rsidRPr="00A341B2" w:rsidRDefault="00965476" w:rsidP="007579A9">
            <w:pPr>
              <w:tabs>
                <w:tab w:val="left" w:pos="884"/>
                <w:tab w:val="left" w:pos="1196"/>
              </w:tabs>
              <w:ind w:firstLine="0"/>
              <w:jc w:val="center"/>
              <w:rPr>
                <w:b/>
                <w:sz w:val="24"/>
                <w:szCs w:val="24"/>
                <w:lang w:val="ro-MO"/>
              </w:rPr>
            </w:pPr>
            <w:r w:rsidRPr="00A341B2">
              <w:rPr>
                <w:b/>
                <w:sz w:val="24"/>
                <w:szCs w:val="24"/>
                <w:lang w:val="ro-MO"/>
              </w:rPr>
              <w:t>Conținutul obiecției/</w:t>
            </w:r>
          </w:p>
          <w:p w:rsidR="00965476" w:rsidRPr="00A341B2" w:rsidRDefault="00965476" w:rsidP="007579A9">
            <w:pPr>
              <w:tabs>
                <w:tab w:val="left" w:pos="884"/>
                <w:tab w:val="left" w:pos="1196"/>
              </w:tabs>
              <w:ind w:firstLine="0"/>
              <w:jc w:val="center"/>
              <w:rPr>
                <w:b/>
                <w:sz w:val="24"/>
                <w:szCs w:val="24"/>
                <w:lang w:val="ro-MO"/>
              </w:rPr>
            </w:pPr>
            <w:r w:rsidRPr="00A341B2">
              <w:rPr>
                <w:b/>
                <w:sz w:val="24"/>
                <w:szCs w:val="24"/>
                <w:lang w:val="ro-MO"/>
              </w:rPr>
              <w:t>propunerii (recomandării)</w:t>
            </w:r>
          </w:p>
        </w:tc>
        <w:tc>
          <w:tcPr>
            <w:tcW w:w="1323" w:type="pct"/>
          </w:tcPr>
          <w:p w:rsidR="00965476" w:rsidRPr="00A341B2" w:rsidRDefault="00965476" w:rsidP="007579A9">
            <w:pPr>
              <w:tabs>
                <w:tab w:val="left" w:pos="884"/>
                <w:tab w:val="left" w:pos="1196"/>
              </w:tabs>
              <w:ind w:firstLine="0"/>
              <w:jc w:val="center"/>
              <w:rPr>
                <w:b/>
                <w:sz w:val="24"/>
                <w:szCs w:val="24"/>
                <w:lang w:val="ro-MO"/>
              </w:rPr>
            </w:pPr>
            <w:r w:rsidRPr="00A341B2">
              <w:rPr>
                <w:b/>
                <w:sz w:val="24"/>
                <w:szCs w:val="24"/>
                <w:lang w:val="ro-MO"/>
              </w:rPr>
              <w:t xml:space="preserve">Argumentarea </w:t>
            </w:r>
          </w:p>
          <w:p w:rsidR="00965476" w:rsidRPr="00A341B2" w:rsidRDefault="00965476" w:rsidP="007579A9">
            <w:pPr>
              <w:tabs>
                <w:tab w:val="left" w:pos="884"/>
                <w:tab w:val="left" w:pos="1196"/>
              </w:tabs>
              <w:ind w:firstLine="0"/>
              <w:jc w:val="center"/>
              <w:rPr>
                <w:b/>
                <w:sz w:val="24"/>
                <w:szCs w:val="24"/>
                <w:lang w:val="ro-MO"/>
              </w:rPr>
            </w:pPr>
            <w:r w:rsidRPr="00A341B2">
              <w:rPr>
                <w:b/>
                <w:sz w:val="24"/>
                <w:szCs w:val="24"/>
                <w:lang w:val="ro-MO"/>
              </w:rPr>
              <w:t>autorului proiectului</w:t>
            </w:r>
          </w:p>
        </w:tc>
      </w:tr>
      <w:tr w:rsidR="003E0A3D" w:rsidRPr="00A341B2" w:rsidTr="00FA6B31">
        <w:tc>
          <w:tcPr>
            <w:tcW w:w="1568" w:type="pct"/>
            <w:vMerge w:val="restart"/>
          </w:tcPr>
          <w:p w:rsidR="004660B5" w:rsidRPr="00A341B2" w:rsidRDefault="004660B5" w:rsidP="00397235">
            <w:pPr>
              <w:tabs>
                <w:tab w:val="left" w:pos="884"/>
                <w:tab w:val="left" w:pos="1196"/>
              </w:tabs>
              <w:ind w:firstLine="0"/>
              <w:rPr>
                <w:b/>
                <w:sz w:val="24"/>
                <w:szCs w:val="24"/>
                <w:lang w:val="ro-MO"/>
              </w:rPr>
            </w:pPr>
            <w:r w:rsidRPr="00A341B2">
              <w:rPr>
                <w:b/>
                <w:sz w:val="24"/>
                <w:szCs w:val="24"/>
                <w:lang w:val="ro-MO"/>
              </w:rPr>
              <w:t xml:space="preserve">Ministerul Finanțelor </w:t>
            </w:r>
          </w:p>
          <w:p w:rsidR="004660B5" w:rsidRPr="00A341B2" w:rsidRDefault="004660B5" w:rsidP="006A0D94">
            <w:pPr>
              <w:tabs>
                <w:tab w:val="left" w:pos="884"/>
                <w:tab w:val="left" w:pos="1196"/>
              </w:tabs>
              <w:ind w:firstLine="0"/>
              <w:rPr>
                <w:i/>
                <w:sz w:val="24"/>
                <w:szCs w:val="24"/>
                <w:lang w:val="ro-MO"/>
              </w:rPr>
            </w:pPr>
            <w:r w:rsidRPr="00A341B2">
              <w:rPr>
                <w:i/>
                <w:sz w:val="24"/>
                <w:szCs w:val="24"/>
                <w:lang w:val="ro-MO"/>
              </w:rPr>
              <w:t xml:space="preserve">Aviz </w:t>
            </w:r>
            <w:r w:rsidR="00AF65A3" w:rsidRPr="00A341B2">
              <w:rPr>
                <w:i/>
                <w:sz w:val="24"/>
                <w:szCs w:val="24"/>
                <w:lang w:val="ro-MO"/>
              </w:rPr>
              <w:t xml:space="preserve">nr. </w:t>
            </w:r>
            <w:r w:rsidR="005242F4" w:rsidRPr="00A341B2">
              <w:t>07/5-03/89/677</w:t>
            </w:r>
            <w:r w:rsidR="005242F4" w:rsidRPr="00A341B2">
              <w:t xml:space="preserve"> din 24 aprilie</w:t>
            </w:r>
          </w:p>
        </w:tc>
        <w:tc>
          <w:tcPr>
            <w:tcW w:w="2109" w:type="pct"/>
          </w:tcPr>
          <w:p w:rsidR="004660B5" w:rsidRPr="00A341B2" w:rsidRDefault="004660B5" w:rsidP="00397235">
            <w:pPr>
              <w:tabs>
                <w:tab w:val="left" w:pos="884"/>
                <w:tab w:val="left" w:pos="1196"/>
              </w:tabs>
              <w:ind w:firstLine="0"/>
              <w:rPr>
                <w:b/>
                <w:sz w:val="24"/>
                <w:szCs w:val="24"/>
                <w:lang w:val="ro-MO"/>
              </w:rPr>
            </w:pPr>
            <w:r w:rsidRPr="00A341B2">
              <w:rPr>
                <w:b/>
                <w:sz w:val="24"/>
                <w:szCs w:val="24"/>
                <w:lang w:val="ro-MO"/>
              </w:rPr>
              <w:t xml:space="preserve">I. Obiecțiile </w:t>
            </w:r>
          </w:p>
        </w:tc>
        <w:tc>
          <w:tcPr>
            <w:tcW w:w="1323" w:type="pct"/>
          </w:tcPr>
          <w:p w:rsidR="004660B5" w:rsidRPr="00A341B2" w:rsidRDefault="004660B5" w:rsidP="00397235">
            <w:pPr>
              <w:tabs>
                <w:tab w:val="left" w:pos="884"/>
                <w:tab w:val="left" w:pos="1196"/>
              </w:tabs>
              <w:ind w:firstLine="0"/>
              <w:rPr>
                <w:sz w:val="24"/>
                <w:szCs w:val="24"/>
                <w:lang w:val="ro-MO"/>
              </w:rPr>
            </w:pPr>
          </w:p>
        </w:tc>
      </w:tr>
      <w:tr w:rsidR="003E0A3D" w:rsidRPr="00A341B2" w:rsidTr="00FA6B31">
        <w:trPr>
          <w:trHeight w:val="213"/>
        </w:trPr>
        <w:tc>
          <w:tcPr>
            <w:tcW w:w="1568" w:type="pct"/>
            <w:vMerge/>
          </w:tcPr>
          <w:p w:rsidR="004660B5" w:rsidRPr="00A341B2" w:rsidRDefault="004660B5" w:rsidP="00397235">
            <w:pPr>
              <w:tabs>
                <w:tab w:val="left" w:pos="884"/>
                <w:tab w:val="left" w:pos="1196"/>
              </w:tabs>
              <w:ind w:firstLine="0"/>
              <w:rPr>
                <w:sz w:val="24"/>
                <w:szCs w:val="24"/>
                <w:lang w:val="ro-MO"/>
              </w:rPr>
            </w:pPr>
          </w:p>
        </w:tc>
        <w:tc>
          <w:tcPr>
            <w:tcW w:w="2109" w:type="pct"/>
          </w:tcPr>
          <w:p w:rsidR="004660B5" w:rsidRPr="00A341B2" w:rsidRDefault="005242F4" w:rsidP="005242F4">
            <w:pPr>
              <w:tabs>
                <w:tab w:val="left" w:pos="884"/>
                <w:tab w:val="left" w:pos="1196"/>
              </w:tabs>
              <w:ind w:firstLine="0"/>
              <w:rPr>
                <w:sz w:val="24"/>
                <w:szCs w:val="24"/>
                <w:lang w:val="ro-MO"/>
              </w:rPr>
            </w:pPr>
            <w:r w:rsidRPr="00A341B2">
              <w:rPr>
                <w:sz w:val="24"/>
                <w:szCs w:val="24"/>
              </w:rPr>
              <w:t xml:space="preserve">Dat fiind faptul, că Legea apelor nr. 272/2011 a fost republicată pe data de 1 februarie 2024, în art. III, sintagma </w:t>
            </w:r>
            <w:proofErr w:type="gramStart"/>
            <w:r w:rsidRPr="00A341B2">
              <w:rPr>
                <w:sz w:val="24"/>
                <w:szCs w:val="24"/>
              </w:rPr>
              <w:t>,,Monitorul</w:t>
            </w:r>
            <w:proofErr w:type="gramEnd"/>
            <w:r w:rsidRPr="00A341B2">
              <w:rPr>
                <w:sz w:val="24"/>
                <w:szCs w:val="24"/>
              </w:rPr>
              <w:t xml:space="preserve"> Oficial al Republicii Moldova, 2023 nr. 514, art. 921 b” </w:t>
            </w:r>
            <w:r w:rsidRPr="00A341B2">
              <w:rPr>
                <w:sz w:val="24"/>
                <w:szCs w:val="24"/>
              </w:rPr>
              <w:lastRenderedPageBreak/>
              <w:t xml:space="preserve">urmează a fi înlocuită cu </w:t>
            </w:r>
            <w:proofErr w:type="gramStart"/>
            <w:r w:rsidRPr="00A341B2">
              <w:rPr>
                <w:sz w:val="24"/>
                <w:szCs w:val="24"/>
              </w:rPr>
              <w:t>,,Monitorul</w:t>
            </w:r>
            <w:proofErr w:type="gramEnd"/>
            <w:r w:rsidRPr="00A341B2">
              <w:rPr>
                <w:sz w:val="24"/>
                <w:szCs w:val="24"/>
              </w:rPr>
              <w:t xml:space="preserve"> Oficial al Republicii Moldova, 2024 nr. 46-49, art. 70”. </w:t>
            </w:r>
          </w:p>
        </w:tc>
        <w:tc>
          <w:tcPr>
            <w:tcW w:w="1323" w:type="pct"/>
          </w:tcPr>
          <w:p w:rsidR="004660B5" w:rsidRPr="00A341B2" w:rsidRDefault="005242F4" w:rsidP="00397235">
            <w:pPr>
              <w:tabs>
                <w:tab w:val="left" w:pos="884"/>
                <w:tab w:val="left" w:pos="1196"/>
              </w:tabs>
              <w:ind w:firstLine="0"/>
              <w:rPr>
                <w:sz w:val="24"/>
                <w:szCs w:val="24"/>
                <w:lang w:val="ro-MO"/>
              </w:rPr>
            </w:pPr>
            <w:r w:rsidRPr="00A341B2">
              <w:rPr>
                <w:sz w:val="24"/>
                <w:szCs w:val="24"/>
                <w:lang w:val="ro-MO"/>
              </w:rPr>
              <w:lastRenderedPageBreak/>
              <w:t>Se acceptă, s</w:t>
            </w:r>
            <w:r w:rsidRPr="00A341B2">
              <w:rPr>
                <w:sz w:val="24"/>
                <w:szCs w:val="24"/>
                <w:lang w:val="ro-MO"/>
              </w:rPr>
              <w:t>-</w:t>
            </w:r>
            <w:r w:rsidRPr="00A341B2">
              <w:rPr>
                <w:sz w:val="24"/>
                <w:szCs w:val="24"/>
                <w:lang w:val="ro-MO"/>
              </w:rPr>
              <w:t>a ajustat.</w:t>
            </w:r>
          </w:p>
        </w:tc>
      </w:tr>
      <w:tr w:rsidR="005242F4" w:rsidRPr="00A341B2" w:rsidTr="00FA6B31">
        <w:trPr>
          <w:trHeight w:val="213"/>
        </w:trPr>
        <w:tc>
          <w:tcPr>
            <w:tcW w:w="1568" w:type="pct"/>
            <w:vMerge/>
          </w:tcPr>
          <w:p w:rsidR="005242F4" w:rsidRPr="00A341B2" w:rsidRDefault="005242F4" w:rsidP="00397235">
            <w:pPr>
              <w:tabs>
                <w:tab w:val="left" w:pos="884"/>
                <w:tab w:val="left" w:pos="1196"/>
              </w:tabs>
              <w:ind w:firstLine="0"/>
              <w:rPr>
                <w:sz w:val="24"/>
                <w:szCs w:val="24"/>
                <w:lang w:val="ro-MO"/>
              </w:rPr>
            </w:pPr>
          </w:p>
        </w:tc>
        <w:tc>
          <w:tcPr>
            <w:tcW w:w="2109" w:type="pct"/>
          </w:tcPr>
          <w:p w:rsidR="005242F4" w:rsidRPr="00A341B2" w:rsidRDefault="005242F4" w:rsidP="00397235">
            <w:pPr>
              <w:tabs>
                <w:tab w:val="left" w:pos="884"/>
                <w:tab w:val="left" w:pos="1196"/>
              </w:tabs>
              <w:ind w:firstLine="0"/>
              <w:rPr>
                <w:sz w:val="24"/>
                <w:szCs w:val="24"/>
              </w:rPr>
            </w:pPr>
            <w:r w:rsidRPr="00A341B2">
              <w:rPr>
                <w:sz w:val="24"/>
                <w:szCs w:val="24"/>
              </w:rPr>
              <w:t>Totodată, la pct.5 din Nota informativă, sintagma ,,Bugetul public” se propune de substituit cu sintagma ,,bugetul de stat”, reieșind din prevederile Legii finanțelor</w:t>
            </w:r>
          </w:p>
        </w:tc>
        <w:tc>
          <w:tcPr>
            <w:tcW w:w="1323" w:type="pct"/>
          </w:tcPr>
          <w:p w:rsidR="005242F4" w:rsidRPr="00A341B2" w:rsidRDefault="005242F4" w:rsidP="00397235">
            <w:pPr>
              <w:tabs>
                <w:tab w:val="left" w:pos="884"/>
                <w:tab w:val="left" w:pos="1196"/>
              </w:tabs>
              <w:ind w:firstLine="0"/>
              <w:rPr>
                <w:sz w:val="24"/>
                <w:szCs w:val="24"/>
                <w:lang w:val="ro-MO"/>
              </w:rPr>
            </w:pPr>
            <w:r w:rsidRPr="00A341B2">
              <w:rPr>
                <w:sz w:val="24"/>
                <w:szCs w:val="24"/>
                <w:lang w:val="ro-MO"/>
              </w:rPr>
              <w:t>Se acceptă</w:t>
            </w:r>
            <w:r w:rsidRPr="00A341B2">
              <w:rPr>
                <w:sz w:val="24"/>
                <w:szCs w:val="24"/>
                <w:lang w:val="ro-MO"/>
              </w:rPr>
              <w:t>, s-a ajustat.</w:t>
            </w:r>
          </w:p>
        </w:tc>
      </w:tr>
      <w:tr w:rsidR="003E0A3D" w:rsidRPr="00A341B2" w:rsidTr="00FA6B31">
        <w:trPr>
          <w:trHeight w:val="170"/>
        </w:trPr>
        <w:tc>
          <w:tcPr>
            <w:tcW w:w="1568" w:type="pct"/>
            <w:vMerge/>
          </w:tcPr>
          <w:p w:rsidR="004660B5" w:rsidRPr="00A341B2" w:rsidRDefault="004660B5" w:rsidP="00397235">
            <w:pPr>
              <w:tabs>
                <w:tab w:val="left" w:pos="884"/>
                <w:tab w:val="left" w:pos="1196"/>
              </w:tabs>
              <w:ind w:firstLine="0"/>
              <w:rPr>
                <w:sz w:val="24"/>
                <w:szCs w:val="24"/>
                <w:lang w:val="ro-MO"/>
              </w:rPr>
            </w:pPr>
          </w:p>
        </w:tc>
        <w:tc>
          <w:tcPr>
            <w:tcW w:w="2109" w:type="pct"/>
          </w:tcPr>
          <w:p w:rsidR="004660B5" w:rsidRPr="00A341B2" w:rsidRDefault="004660B5" w:rsidP="00397235">
            <w:pPr>
              <w:tabs>
                <w:tab w:val="left" w:pos="884"/>
                <w:tab w:val="left" w:pos="1196"/>
              </w:tabs>
              <w:ind w:firstLine="0"/>
              <w:rPr>
                <w:b/>
                <w:sz w:val="24"/>
                <w:szCs w:val="24"/>
                <w:lang w:val="ro-MO"/>
              </w:rPr>
            </w:pPr>
            <w:r w:rsidRPr="00A341B2">
              <w:rPr>
                <w:b/>
                <w:sz w:val="24"/>
                <w:szCs w:val="24"/>
                <w:lang w:val="ro-MO"/>
              </w:rPr>
              <w:t>II. Propunerile (recomandările)</w:t>
            </w:r>
          </w:p>
        </w:tc>
        <w:tc>
          <w:tcPr>
            <w:tcW w:w="1323" w:type="pct"/>
          </w:tcPr>
          <w:p w:rsidR="004660B5" w:rsidRPr="00A341B2" w:rsidRDefault="004660B5" w:rsidP="00397235">
            <w:pPr>
              <w:tabs>
                <w:tab w:val="left" w:pos="884"/>
                <w:tab w:val="left" w:pos="1196"/>
              </w:tabs>
              <w:ind w:firstLine="0"/>
              <w:rPr>
                <w:sz w:val="24"/>
                <w:szCs w:val="24"/>
                <w:lang w:val="ro-MO"/>
              </w:rPr>
            </w:pPr>
          </w:p>
        </w:tc>
      </w:tr>
      <w:tr w:rsidR="003E0A3D" w:rsidRPr="00A341B2" w:rsidTr="00FA6B31">
        <w:trPr>
          <w:trHeight w:val="207"/>
        </w:trPr>
        <w:tc>
          <w:tcPr>
            <w:tcW w:w="1568" w:type="pct"/>
            <w:vMerge/>
          </w:tcPr>
          <w:p w:rsidR="004660B5" w:rsidRPr="00A341B2" w:rsidRDefault="004660B5" w:rsidP="00397235">
            <w:pPr>
              <w:tabs>
                <w:tab w:val="left" w:pos="884"/>
                <w:tab w:val="left" w:pos="1196"/>
              </w:tabs>
              <w:ind w:firstLine="0"/>
              <w:rPr>
                <w:sz w:val="24"/>
                <w:szCs w:val="24"/>
                <w:lang w:val="ro-MO"/>
              </w:rPr>
            </w:pPr>
          </w:p>
        </w:tc>
        <w:tc>
          <w:tcPr>
            <w:tcW w:w="2109" w:type="pct"/>
          </w:tcPr>
          <w:p w:rsidR="004660B5" w:rsidRPr="00A341B2" w:rsidRDefault="004660B5" w:rsidP="00397235">
            <w:pPr>
              <w:tabs>
                <w:tab w:val="left" w:pos="884"/>
                <w:tab w:val="left" w:pos="1196"/>
              </w:tabs>
              <w:ind w:firstLine="0"/>
              <w:rPr>
                <w:sz w:val="24"/>
                <w:szCs w:val="24"/>
                <w:lang w:val="ro-MO"/>
              </w:rPr>
            </w:pPr>
            <w:r w:rsidRPr="00A341B2">
              <w:rPr>
                <w:sz w:val="24"/>
                <w:szCs w:val="24"/>
                <w:lang w:val="ro-MO"/>
              </w:rPr>
              <w:t>Lipsa propunerilor</w:t>
            </w:r>
          </w:p>
        </w:tc>
        <w:tc>
          <w:tcPr>
            <w:tcW w:w="1323" w:type="pct"/>
          </w:tcPr>
          <w:p w:rsidR="004660B5" w:rsidRPr="00A341B2" w:rsidRDefault="004660B5" w:rsidP="00397235">
            <w:pPr>
              <w:tabs>
                <w:tab w:val="left" w:pos="884"/>
                <w:tab w:val="left" w:pos="1196"/>
              </w:tabs>
              <w:ind w:firstLine="0"/>
              <w:rPr>
                <w:sz w:val="24"/>
                <w:szCs w:val="24"/>
                <w:lang w:val="ro-MO"/>
              </w:rPr>
            </w:pPr>
          </w:p>
        </w:tc>
      </w:tr>
      <w:tr w:rsidR="003E0A3D" w:rsidRPr="00A341B2" w:rsidTr="00FA6B31">
        <w:tc>
          <w:tcPr>
            <w:tcW w:w="1568" w:type="pct"/>
            <w:vMerge w:val="restart"/>
          </w:tcPr>
          <w:p w:rsidR="004F4987" w:rsidRPr="00A341B2" w:rsidRDefault="005C7147" w:rsidP="005C7147">
            <w:pPr>
              <w:tabs>
                <w:tab w:val="left" w:pos="884"/>
                <w:tab w:val="left" w:pos="1196"/>
              </w:tabs>
              <w:ind w:firstLine="0"/>
              <w:rPr>
                <w:b/>
                <w:sz w:val="24"/>
                <w:szCs w:val="24"/>
                <w:lang w:val="ro-MO"/>
              </w:rPr>
            </w:pPr>
            <w:r w:rsidRPr="00A341B2">
              <w:rPr>
                <w:b/>
                <w:sz w:val="24"/>
                <w:szCs w:val="24"/>
              </w:rPr>
              <w:t>Agenţia Geodezie, Cartografie și Cadastru</w:t>
            </w:r>
            <w:r w:rsidRPr="00A341B2">
              <w:rPr>
                <w:b/>
                <w:i/>
                <w:sz w:val="24"/>
                <w:szCs w:val="24"/>
                <w:lang w:val="ro-MO"/>
              </w:rPr>
              <w:t xml:space="preserve"> </w:t>
            </w:r>
            <w:r w:rsidR="004F4987" w:rsidRPr="00A341B2">
              <w:rPr>
                <w:i/>
                <w:lang w:val="ro-MO"/>
              </w:rPr>
              <w:t xml:space="preserve">Aviz nr. </w:t>
            </w:r>
            <w:r w:rsidR="004E7761" w:rsidRPr="00A341B2">
              <w:rPr>
                <w:i/>
                <w:lang w:val="ro-MO"/>
              </w:rPr>
              <w:t>36/01-06/</w:t>
            </w:r>
            <w:r w:rsidRPr="00A341B2">
              <w:rPr>
                <w:i/>
                <w:lang w:val="ro-MO"/>
              </w:rPr>
              <w:t>518</w:t>
            </w:r>
            <w:r w:rsidR="004E7761" w:rsidRPr="00A341B2">
              <w:rPr>
                <w:i/>
                <w:lang w:val="ro-MO"/>
              </w:rPr>
              <w:t xml:space="preserve"> din </w:t>
            </w:r>
            <w:r w:rsidRPr="00A341B2">
              <w:rPr>
                <w:i/>
                <w:lang w:val="ro-MO"/>
              </w:rPr>
              <w:t>16 aprilie 2024</w:t>
            </w:r>
          </w:p>
        </w:tc>
        <w:tc>
          <w:tcPr>
            <w:tcW w:w="2109" w:type="pct"/>
            <w:tcBorders>
              <w:top w:val="single" w:sz="4" w:space="0" w:color="auto"/>
              <w:left w:val="single" w:sz="4" w:space="0" w:color="auto"/>
              <w:bottom w:val="single" w:sz="4" w:space="0" w:color="auto"/>
              <w:right w:val="single" w:sz="4" w:space="0" w:color="auto"/>
            </w:tcBorders>
          </w:tcPr>
          <w:p w:rsidR="004F4987" w:rsidRPr="00A341B2" w:rsidRDefault="004F4987" w:rsidP="00397235">
            <w:pPr>
              <w:tabs>
                <w:tab w:val="left" w:pos="884"/>
                <w:tab w:val="left" w:pos="1196"/>
              </w:tabs>
              <w:ind w:firstLine="0"/>
              <w:rPr>
                <w:b/>
                <w:sz w:val="24"/>
                <w:szCs w:val="24"/>
                <w:lang w:val="ro-MO"/>
              </w:rPr>
            </w:pPr>
            <w:r w:rsidRPr="00A341B2">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4F4987" w:rsidRPr="00A341B2" w:rsidRDefault="004F4987" w:rsidP="00397235">
            <w:pPr>
              <w:tabs>
                <w:tab w:val="left" w:pos="884"/>
                <w:tab w:val="left" w:pos="1196"/>
              </w:tabs>
              <w:ind w:firstLine="0"/>
              <w:rPr>
                <w:b/>
                <w:sz w:val="24"/>
                <w:szCs w:val="24"/>
                <w:lang w:val="ro-MO"/>
              </w:rPr>
            </w:pPr>
          </w:p>
        </w:tc>
      </w:tr>
      <w:tr w:rsidR="003E0A3D" w:rsidRPr="00A341B2" w:rsidTr="00FA6B31">
        <w:trPr>
          <w:trHeight w:val="337"/>
        </w:trPr>
        <w:tc>
          <w:tcPr>
            <w:tcW w:w="1568" w:type="pct"/>
            <w:vMerge/>
          </w:tcPr>
          <w:p w:rsidR="004F4987" w:rsidRPr="00A341B2" w:rsidRDefault="004F4987"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right w:val="single" w:sz="4" w:space="0" w:color="auto"/>
            </w:tcBorders>
          </w:tcPr>
          <w:p w:rsidR="009E5A6B" w:rsidRPr="00A341B2" w:rsidRDefault="009E5A6B" w:rsidP="00397235">
            <w:pPr>
              <w:tabs>
                <w:tab w:val="left" w:pos="884"/>
                <w:tab w:val="left" w:pos="1196"/>
              </w:tabs>
              <w:ind w:firstLine="0"/>
              <w:rPr>
                <w:b/>
                <w:sz w:val="24"/>
                <w:szCs w:val="24"/>
              </w:rPr>
            </w:pPr>
            <w:r w:rsidRPr="00A341B2">
              <w:rPr>
                <w:b/>
                <w:sz w:val="24"/>
                <w:szCs w:val="24"/>
              </w:rPr>
              <w:t xml:space="preserve">Obiecții de ordin general. </w:t>
            </w:r>
          </w:p>
          <w:p w:rsidR="004F4987" w:rsidRPr="00A341B2" w:rsidRDefault="009E5A6B" w:rsidP="001C6078">
            <w:pPr>
              <w:tabs>
                <w:tab w:val="left" w:pos="884"/>
                <w:tab w:val="left" w:pos="1196"/>
              </w:tabs>
              <w:ind w:firstLine="0"/>
              <w:rPr>
                <w:sz w:val="24"/>
                <w:szCs w:val="24"/>
              </w:rPr>
            </w:pPr>
            <w:r w:rsidRPr="00A341B2">
              <w:rPr>
                <w:sz w:val="24"/>
                <w:szCs w:val="24"/>
              </w:rPr>
              <w:t xml:space="preserve">      </w:t>
            </w:r>
            <w:proofErr w:type="gramStart"/>
            <w:r w:rsidRPr="00A341B2">
              <w:rPr>
                <w:sz w:val="24"/>
                <w:szCs w:val="24"/>
              </w:rPr>
              <w:t>1. Conform</w:t>
            </w:r>
            <w:proofErr w:type="gramEnd"/>
            <w:r w:rsidRPr="00A341B2">
              <w:rPr>
                <w:sz w:val="24"/>
                <w:szCs w:val="24"/>
              </w:rPr>
              <w:t xml:space="preserve"> Legii nr. 29/2018 delimitării proprietății publice, delimitarea proprietăţii publice – complex de activități executate cu scopul delimitării bunurilor proprietate publică, după apartenenţă şi pe domenii. Astfel, din titlul proiectului de lege nu este clar scopul reglamentării (reglamentarea apartenenței pe domenii). </w:t>
            </w:r>
            <w:r w:rsidRPr="00A341B2">
              <w:rPr>
                <w:sz w:val="24"/>
                <w:szCs w:val="24"/>
              </w:rPr>
              <w:t xml:space="preserve">   </w:t>
            </w:r>
          </w:p>
          <w:p w:rsidR="006317D8" w:rsidRPr="00A341B2" w:rsidRDefault="006317D8" w:rsidP="001C6078">
            <w:pPr>
              <w:tabs>
                <w:tab w:val="left" w:pos="884"/>
                <w:tab w:val="left" w:pos="1196"/>
              </w:tabs>
              <w:ind w:firstLine="0"/>
              <w:rPr>
                <w:sz w:val="24"/>
                <w:szCs w:val="24"/>
              </w:rPr>
            </w:pPr>
            <w:r w:rsidRPr="00A341B2">
              <w:rPr>
                <w:sz w:val="24"/>
                <w:szCs w:val="24"/>
              </w:rPr>
              <w:t xml:space="preserve">      2. Deasemenea, reeșind din titlul proiectului de lege din hotărîre și din proiectul de lege, nu este clar scopul enunțat (reglamentarea administrării terenului proprietate publică a statului sau reglamentarea activității administratorului terenului proprietate publică a statului).</w:t>
            </w:r>
          </w:p>
          <w:p w:rsidR="00821A20" w:rsidRPr="00A341B2" w:rsidRDefault="00821A20" w:rsidP="001C6078">
            <w:pPr>
              <w:tabs>
                <w:tab w:val="left" w:pos="884"/>
                <w:tab w:val="left" w:pos="1196"/>
              </w:tabs>
              <w:ind w:firstLine="0"/>
              <w:rPr>
                <w:sz w:val="24"/>
                <w:szCs w:val="24"/>
                <w:lang w:val="ro-MO"/>
              </w:rPr>
            </w:pPr>
            <w:r w:rsidRPr="00A341B2">
              <w:rPr>
                <w:sz w:val="24"/>
                <w:szCs w:val="24"/>
              </w:rPr>
              <w:t xml:space="preserve">     </w:t>
            </w:r>
            <w:r w:rsidRPr="00A341B2">
              <w:rPr>
                <w:sz w:val="24"/>
                <w:szCs w:val="24"/>
              </w:rPr>
              <w:t>3. În același sens, comunicăm că proiectul deasemenea conține norme neclare, reeșind din textul enunțat (administrării terenurilor proprietate publică a statului, limitrofe infrastructurii</w:t>
            </w:r>
            <w:proofErr w:type="gramStart"/>
            <w:r w:rsidRPr="00A341B2">
              <w:rPr>
                <w:sz w:val="24"/>
                <w:szCs w:val="24"/>
              </w:rPr>
              <w:t>..)</w:t>
            </w:r>
            <w:proofErr w:type="gramEnd"/>
            <w:r w:rsidRPr="00A341B2">
              <w:rPr>
                <w:sz w:val="24"/>
                <w:szCs w:val="24"/>
              </w:rPr>
              <w:t>, or cuvîntul ”limitrofe” reprezintă cuvîntul ”adiacent”. Conchidem că, autorul are intenția să descrie procedura de administrare a terenurilor proprietate publică a statului, aferente infrastructurii de irigații.</w:t>
            </w:r>
          </w:p>
        </w:tc>
        <w:tc>
          <w:tcPr>
            <w:tcW w:w="1323" w:type="pct"/>
            <w:tcBorders>
              <w:top w:val="single" w:sz="4" w:space="0" w:color="auto"/>
              <w:left w:val="single" w:sz="4" w:space="0" w:color="auto"/>
              <w:right w:val="single" w:sz="4" w:space="0" w:color="auto"/>
            </w:tcBorders>
          </w:tcPr>
          <w:p w:rsidR="00E60D1E" w:rsidRPr="00A341B2" w:rsidRDefault="006317D8" w:rsidP="00E60D1E">
            <w:pPr>
              <w:rPr>
                <w:sz w:val="24"/>
                <w:szCs w:val="24"/>
                <w:lang w:val="ro-MO"/>
              </w:rPr>
            </w:pPr>
            <w:r w:rsidRPr="00A341B2">
              <w:rPr>
                <w:b/>
                <w:sz w:val="24"/>
                <w:szCs w:val="24"/>
                <w:lang w:val="ro-MO"/>
              </w:rPr>
              <w:t>Nu se acceptă</w:t>
            </w:r>
            <w:r w:rsidRPr="00A341B2">
              <w:rPr>
                <w:sz w:val="24"/>
                <w:szCs w:val="24"/>
                <w:lang w:val="ro-MO"/>
              </w:rPr>
              <w:t>, deoarece s</w:t>
            </w:r>
            <w:r w:rsidR="00E60D1E" w:rsidRPr="00A341B2">
              <w:rPr>
                <w:sz w:val="24"/>
                <w:szCs w:val="24"/>
                <w:lang w:val="ro-MO"/>
              </w:rPr>
              <w:t>copul proiectului este reflectat în nota informativă la proiect.</w:t>
            </w:r>
          </w:p>
          <w:p w:rsidR="008D433C" w:rsidRPr="00A341B2" w:rsidRDefault="006317D8" w:rsidP="006317D8">
            <w:pPr>
              <w:rPr>
                <w:sz w:val="24"/>
                <w:szCs w:val="24"/>
                <w:shd w:val="clear" w:color="auto" w:fill="FFFFFF"/>
                <w:lang w:val="ro-MO" w:eastAsia="ru-RU"/>
              </w:rPr>
            </w:pPr>
            <w:r w:rsidRPr="00A341B2">
              <w:rPr>
                <w:sz w:val="24"/>
                <w:szCs w:val="24"/>
                <w:shd w:val="clear" w:color="auto" w:fill="FFFFFF"/>
                <w:lang w:val="ro-MO" w:eastAsia="ru-RU"/>
              </w:rPr>
              <w:t xml:space="preserve">Totodată, </w:t>
            </w:r>
            <w:r w:rsidR="00E60D1E" w:rsidRPr="00A341B2">
              <w:rPr>
                <w:sz w:val="24"/>
                <w:szCs w:val="24"/>
                <w:shd w:val="clear" w:color="auto" w:fill="FFFFFF"/>
                <w:lang w:val="ro-MO" w:eastAsia="ru-RU"/>
              </w:rPr>
              <w:t>necesitatea elaborării proiectului actului normativ este dictată de vulnerabilitatea la moment al bunurilor (</w:t>
            </w:r>
            <w:r w:rsidR="00E60D1E" w:rsidRPr="00A341B2">
              <w:rPr>
                <w:sz w:val="24"/>
                <w:szCs w:val="24"/>
                <w:shd w:val="clear" w:color="auto" w:fill="FFFFFF"/>
                <w:lang w:val="ro-MO"/>
              </w:rPr>
              <w:t>terenurile limitrofe, destinate protecţiei infrastructurii de irigaţie, liniile de transmisiune electrică, drumurile de acces, precum şi clădirile, infrastructura şi alt echipament necesar pentru a exploata, întreţine şi repara sistemele de irigare și/sau desecare), care sunt</w:t>
            </w:r>
            <w:r w:rsidR="00E60D1E" w:rsidRPr="00A341B2">
              <w:rPr>
                <w:sz w:val="24"/>
                <w:szCs w:val="24"/>
                <w:lang w:val="ro-MO"/>
              </w:rPr>
              <w:t xml:space="preserve"> parți componente a sistemelor de irigare și/sau desecare, proprietate publică, în coraport cu creditorii întreprinderilor de stat în proces de insolvabilitate, ce gestionează aceste bunuri și necesitatea instituirii cadrului normativ privind identificarea, delimitarea și înregistrarea acestora, ca bunuri din domeniul public al proprietății publice, precum și instituirea cadrului normativ privind </w:t>
            </w:r>
            <w:r w:rsidR="00E60D1E" w:rsidRPr="00A341B2">
              <w:rPr>
                <w:sz w:val="24"/>
                <w:szCs w:val="24"/>
                <w:lang w:val="ro-MO"/>
              </w:rPr>
              <w:lastRenderedPageBreak/>
              <w:t xml:space="preserve">administrarea și gestionarea acestora de către </w:t>
            </w:r>
            <w:r w:rsidR="00E60D1E" w:rsidRPr="00A341B2">
              <w:rPr>
                <w:sz w:val="24"/>
                <w:szCs w:val="24"/>
                <w:shd w:val="clear" w:color="auto" w:fill="FFFFFF"/>
                <w:lang w:val="ro-MO"/>
              </w:rPr>
              <w:t>Ministerul Agriculturii și Industriei Alimentare</w:t>
            </w:r>
            <w:r w:rsidR="00E60D1E" w:rsidRPr="00A341B2">
              <w:rPr>
                <w:sz w:val="24"/>
                <w:szCs w:val="24"/>
                <w:lang w:val="ro-MO"/>
              </w:rPr>
              <w:t xml:space="preserve"> și </w:t>
            </w:r>
            <w:r w:rsidR="00E60D1E" w:rsidRPr="00A341B2">
              <w:rPr>
                <w:bCs/>
                <w:sz w:val="24"/>
                <w:szCs w:val="24"/>
                <w:lang w:val="ro-MO" w:eastAsia="ru-RU"/>
              </w:rPr>
              <w:t>Agenți</w:t>
            </w:r>
            <w:r w:rsidR="00E60D1E" w:rsidRPr="00A341B2">
              <w:rPr>
                <w:bCs/>
                <w:sz w:val="24"/>
                <w:szCs w:val="24"/>
                <w:lang w:val="ro-MO"/>
              </w:rPr>
              <w:t>a</w:t>
            </w:r>
            <w:r w:rsidR="00E60D1E" w:rsidRPr="00A341B2">
              <w:rPr>
                <w:bCs/>
                <w:sz w:val="24"/>
                <w:szCs w:val="24"/>
                <w:lang w:val="ro-MO" w:eastAsia="ru-RU"/>
              </w:rPr>
              <w:t xml:space="preserve"> Național</w:t>
            </w:r>
            <w:r w:rsidR="00E60D1E" w:rsidRPr="00A341B2">
              <w:rPr>
                <w:bCs/>
                <w:sz w:val="24"/>
                <w:szCs w:val="24"/>
                <w:lang w:val="ro-MO"/>
              </w:rPr>
              <w:t>ă</w:t>
            </w:r>
            <w:r w:rsidR="00E60D1E" w:rsidRPr="00A341B2">
              <w:rPr>
                <w:bCs/>
                <w:sz w:val="24"/>
                <w:szCs w:val="24"/>
                <w:lang w:val="ro-MO" w:eastAsia="ru-RU"/>
              </w:rPr>
              <w:t xml:space="preserve"> de Îmbunătățiri Funciare conform competenților funcționale,</w:t>
            </w:r>
            <w:r w:rsidR="00E60D1E" w:rsidRPr="00A341B2">
              <w:rPr>
                <w:sz w:val="24"/>
                <w:szCs w:val="24"/>
                <w:shd w:val="clear" w:color="auto" w:fill="FFFFFF"/>
                <w:lang w:val="ro-MO" w:eastAsia="ru-RU"/>
              </w:rPr>
              <w:t xml:space="preserve"> </w:t>
            </w:r>
            <w:r w:rsidR="00E60D1E" w:rsidRPr="00A341B2">
              <w:rPr>
                <w:bCs/>
                <w:sz w:val="24"/>
                <w:szCs w:val="24"/>
                <w:lang w:val="ro-MO" w:eastAsia="ru-RU"/>
              </w:rPr>
              <w:t xml:space="preserve">precum și </w:t>
            </w:r>
            <w:r w:rsidR="00E60D1E" w:rsidRPr="00A341B2">
              <w:rPr>
                <w:sz w:val="24"/>
                <w:szCs w:val="24"/>
                <w:shd w:val="clear" w:color="auto" w:fill="FFFFFF"/>
                <w:lang w:val="ro-MO" w:eastAsia="ru-RU"/>
              </w:rPr>
              <w:t>crearea premizelor pentru dezvoltarea domeniului hidroameliorației în țară, care este prioritar în condițiile schimbărilor climatice pentru asigurarea securității alimentarea a populației.</w:t>
            </w:r>
          </w:p>
          <w:p w:rsidR="00ED025A" w:rsidRPr="00A341B2" w:rsidRDefault="00ED025A" w:rsidP="00F37A53">
            <w:pPr>
              <w:rPr>
                <w:b/>
                <w:sz w:val="24"/>
                <w:szCs w:val="24"/>
                <w:lang w:val="ro-MO"/>
              </w:rPr>
            </w:pPr>
            <w:r w:rsidRPr="00A341B2">
              <w:rPr>
                <w:sz w:val="24"/>
                <w:szCs w:val="24"/>
                <w:shd w:val="clear" w:color="auto" w:fill="FFFFFF"/>
                <w:lang w:val="ro-MO" w:eastAsia="ru-RU"/>
              </w:rPr>
              <w:t>Deasemenea, proiectul respectiv nu are ca</w:t>
            </w:r>
            <w:r w:rsidR="00F37A53" w:rsidRPr="00A341B2">
              <w:rPr>
                <w:sz w:val="24"/>
                <w:szCs w:val="24"/>
                <w:shd w:val="clear" w:color="auto" w:fill="FFFFFF"/>
                <w:lang w:val="ro-MO" w:eastAsia="ru-RU"/>
              </w:rPr>
              <w:t xml:space="preserve"> scop descrierea</w:t>
            </w:r>
            <w:r w:rsidRPr="00A341B2">
              <w:rPr>
                <w:sz w:val="24"/>
                <w:szCs w:val="24"/>
                <w:shd w:val="clear" w:color="auto" w:fill="FFFFFF"/>
                <w:lang w:val="ro-MO" w:eastAsia="ru-RU"/>
              </w:rPr>
              <w:t xml:space="preserve"> </w:t>
            </w:r>
            <w:r w:rsidRPr="00A341B2">
              <w:rPr>
                <w:sz w:val="24"/>
                <w:szCs w:val="24"/>
              </w:rPr>
              <w:t>procedur</w:t>
            </w:r>
            <w:r w:rsidRPr="00A341B2">
              <w:rPr>
                <w:sz w:val="24"/>
                <w:szCs w:val="24"/>
              </w:rPr>
              <w:t>ei</w:t>
            </w:r>
            <w:r w:rsidRPr="00A341B2">
              <w:rPr>
                <w:sz w:val="24"/>
                <w:szCs w:val="24"/>
              </w:rPr>
              <w:t xml:space="preserve"> de administrare a terenurilor proprietate publică a statului, aferente infrastructurii de irigații</w:t>
            </w:r>
            <w:r w:rsidRPr="00A341B2">
              <w:rPr>
                <w:sz w:val="24"/>
                <w:szCs w:val="24"/>
              </w:rPr>
              <w:t>, conform afirmație</w:t>
            </w:r>
            <w:r w:rsidR="00F37A53" w:rsidRPr="00A341B2">
              <w:rPr>
                <w:sz w:val="24"/>
                <w:szCs w:val="24"/>
              </w:rPr>
              <w:t>i</w:t>
            </w:r>
            <w:r w:rsidRPr="00A341B2">
              <w:rPr>
                <w:sz w:val="24"/>
                <w:szCs w:val="24"/>
              </w:rPr>
              <w:t xml:space="preserve"> autorul</w:t>
            </w:r>
            <w:r w:rsidR="00F37A53" w:rsidRPr="00A341B2">
              <w:rPr>
                <w:sz w:val="24"/>
                <w:szCs w:val="24"/>
              </w:rPr>
              <w:t>u</w:t>
            </w:r>
            <w:r w:rsidRPr="00A341B2">
              <w:rPr>
                <w:sz w:val="24"/>
                <w:szCs w:val="24"/>
              </w:rPr>
              <w:t>i avizului.</w:t>
            </w:r>
          </w:p>
        </w:tc>
      </w:tr>
      <w:tr w:rsidR="009E5A6B" w:rsidRPr="00A341B2" w:rsidTr="00FA6B31">
        <w:trPr>
          <w:trHeight w:val="337"/>
        </w:trPr>
        <w:tc>
          <w:tcPr>
            <w:tcW w:w="1568" w:type="pct"/>
            <w:vMerge/>
          </w:tcPr>
          <w:p w:rsidR="009E5A6B" w:rsidRPr="00A341B2" w:rsidRDefault="009E5A6B"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right w:val="single" w:sz="4" w:space="0" w:color="auto"/>
            </w:tcBorders>
          </w:tcPr>
          <w:p w:rsidR="001C6078" w:rsidRPr="00A341B2" w:rsidRDefault="001C6078" w:rsidP="001C6078">
            <w:pPr>
              <w:tabs>
                <w:tab w:val="left" w:pos="884"/>
                <w:tab w:val="left" w:pos="1196"/>
              </w:tabs>
              <w:ind w:firstLine="0"/>
              <w:rPr>
                <w:b/>
                <w:sz w:val="24"/>
                <w:szCs w:val="24"/>
              </w:rPr>
            </w:pPr>
            <w:r w:rsidRPr="00A341B2">
              <w:rPr>
                <w:b/>
                <w:sz w:val="24"/>
                <w:szCs w:val="24"/>
              </w:rPr>
              <w:t xml:space="preserve">La proiectul de lege. </w:t>
            </w:r>
          </w:p>
          <w:p w:rsidR="001C6078" w:rsidRPr="00A341B2" w:rsidRDefault="001C6078" w:rsidP="001C6078">
            <w:pPr>
              <w:tabs>
                <w:tab w:val="left" w:pos="884"/>
                <w:tab w:val="left" w:pos="1196"/>
              </w:tabs>
              <w:ind w:firstLine="0"/>
              <w:rPr>
                <w:b/>
                <w:sz w:val="24"/>
                <w:szCs w:val="24"/>
              </w:rPr>
            </w:pPr>
            <w:r w:rsidRPr="00A341B2">
              <w:rPr>
                <w:b/>
                <w:sz w:val="24"/>
                <w:szCs w:val="24"/>
              </w:rPr>
              <w:t xml:space="preserve">      La art. I. </w:t>
            </w:r>
          </w:p>
          <w:p w:rsidR="009E5A6B" w:rsidRPr="00A341B2" w:rsidRDefault="001C6078" w:rsidP="001C6078">
            <w:pPr>
              <w:tabs>
                <w:tab w:val="left" w:pos="884"/>
                <w:tab w:val="left" w:pos="1196"/>
              </w:tabs>
              <w:ind w:firstLine="0"/>
              <w:rPr>
                <w:b/>
                <w:sz w:val="24"/>
                <w:szCs w:val="24"/>
              </w:rPr>
            </w:pPr>
            <w:r w:rsidRPr="00A341B2">
              <w:rPr>
                <w:sz w:val="24"/>
                <w:szCs w:val="24"/>
              </w:rPr>
              <w:t xml:space="preserve">       1. Comunicăm că, Legea nr. 171/2010 cu privire la asociaţiile utilizatorilor de apă pentru irigaţii, conține noțiunea de sistem de irigații, parte componentă a căreia este și infrastructura de irigare/desecare. În acest sens, urmează de revăzut redacția pct. 1 și 2 din proiect. </w:t>
            </w:r>
          </w:p>
        </w:tc>
        <w:tc>
          <w:tcPr>
            <w:tcW w:w="1323" w:type="pct"/>
            <w:tcBorders>
              <w:top w:val="single" w:sz="4" w:space="0" w:color="auto"/>
              <w:left w:val="single" w:sz="4" w:space="0" w:color="auto"/>
              <w:right w:val="single" w:sz="4" w:space="0" w:color="auto"/>
            </w:tcBorders>
          </w:tcPr>
          <w:p w:rsidR="009E5A6B" w:rsidRPr="00A341B2" w:rsidRDefault="00E43604" w:rsidP="00E43604">
            <w:pPr>
              <w:rPr>
                <w:sz w:val="24"/>
                <w:szCs w:val="24"/>
              </w:rPr>
            </w:pPr>
            <w:r w:rsidRPr="00A341B2">
              <w:rPr>
                <w:sz w:val="24"/>
                <w:szCs w:val="24"/>
              </w:rPr>
              <w:t xml:space="preserve">Se acceptă parțial dar pentru o notă de precizie s-a dezvoltat lista bunurilor din componența infrastructurei de irigare și/sau desecare, identificate ca părți componente a sistemelor de irigare și/sau desecare în conformitate cu Legea nr. 171/2010 cu privire la asociaţiile utilizatorilor de apă pentru irigaţii, prin includerea obiectivelor de infrastructură tehnico-edilitară și terenurile aferente acestora, care urmează a fi identificate,  delimitate și înregistrate, ca bunuri din domeniul public al </w:t>
            </w:r>
            <w:r w:rsidRPr="00A341B2">
              <w:rPr>
                <w:sz w:val="24"/>
                <w:szCs w:val="24"/>
              </w:rPr>
              <w:lastRenderedPageBreak/>
              <w:t>proprietății publice.</w:t>
            </w:r>
          </w:p>
        </w:tc>
      </w:tr>
      <w:tr w:rsidR="009E5A6B" w:rsidRPr="00A341B2" w:rsidTr="00FA6B31">
        <w:trPr>
          <w:trHeight w:val="337"/>
        </w:trPr>
        <w:tc>
          <w:tcPr>
            <w:tcW w:w="1568" w:type="pct"/>
            <w:vMerge/>
          </w:tcPr>
          <w:p w:rsidR="009E5A6B" w:rsidRPr="00A341B2" w:rsidRDefault="009E5A6B"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right w:val="single" w:sz="4" w:space="0" w:color="auto"/>
            </w:tcBorders>
          </w:tcPr>
          <w:p w:rsidR="009E5A6B" w:rsidRPr="00A341B2" w:rsidRDefault="001C6078" w:rsidP="001C6078">
            <w:pPr>
              <w:tabs>
                <w:tab w:val="left" w:pos="884"/>
                <w:tab w:val="left" w:pos="1196"/>
              </w:tabs>
              <w:ind w:firstLine="0"/>
              <w:rPr>
                <w:b/>
                <w:sz w:val="24"/>
                <w:szCs w:val="24"/>
              </w:rPr>
            </w:pPr>
            <w:r w:rsidRPr="00A341B2">
              <w:rPr>
                <w:sz w:val="24"/>
                <w:szCs w:val="24"/>
              </w:rPr>
              <w:t xml:space="preserve">      </w:t>
            </w:r>
            <w:r w:rsidRPr="00A341B2">
              <w:rPr>
                <w:sz w:val="24"/>
                <w:szCs w:val="24"/>
              </w:rPr>
              <w:t xml:space="preserve">2. Prin prisma scopului enunțat, conchidem că proiectul nu stabilește criterii clare de determinare </w:t>
            </w:r>
            <w:proofErr w:type="gramStart"/>
            <w:r w:rsidRPr="00A341B2">
              <w:rPr>
                <w:sz w:val="24"/>
                <w:szCs w:val="24"/>
              </w:rPr>
              <w:t>a</w:t>
            </w:r>
            <w:proofErr w:type="gramEnd"/>
            <w:r w:rsidRPr="00A341B2">
              <w:rPr>
                <w:sz w:val="24"/>
                <w:szCs w:val="24"/>
              </w:rPr>
              <w:t xml:space="preserve"> apartenenței și domeniului, sistemelor de irigații și terenului aferent, supuse delimitării. </w:t>
            </w:r>
          </w:p>
        </w:tc>
        <w:tc>
          <w:tcPr>
            <w:tcW w:w="1323" w:type="pct"/>
            <w:tcBorders>
              <w:top w:val="single" w:sz="4" w:space="0" w:color="auto"/>
              <w:left w:val="single" w:sz="4" w:space="0" w:color="auto"/>
              <w:right w:val="single" w:sz="4" w:space="0" w:color="auto"/>
            </w:tcBorders>
          </w:tcPr>
          <w:p w:rsidR="009E5A6B" w:rsidRPr="00A341B2" w:rsidRDefault="00ED025A" w:rsidP="00F37A53">
            <w:pPr>
              <w:rPr>
                <w:sz w:val="24"/>
                <w:szCs w:val="24"/>
                <w:lang w:val="ro-MO"/>
              </w:rPr>
            </w:pPr>
            <w:r w:rsidRPr="00A341B2">
              <w:rPr>
                <w:sz w:val="24"/>
                <w:szCs w:val="24"/>
                <w:lang w:val="ro-MO"/>
              </w:rPr>
              <w:t>Nu se acceptă, autorul avizului nu a adus argumente justificative</w:t>
            </w:r>
            <w:r w:rsidR="00F37A53" w:rsidRPr="00A341B2">
              <w:rPr>
                <w:sz w:val="24"/>
                <w:szCs w:val="24"/>
                <w:lang w:val="ro-MO"/>
              </w:rPr>
              <w:t xml:space="preserve"> în sensul dat.</w:t>
            </w:r>
            <w:r w:rsidRPr="00A341B2">
              <w:rPr>
                <w:sz w:val="24"/>
                <w:szCs w:val="24"/>
                <w:lang w:val="ro-MO"/>
              </w:rPr>
              <w:t xml:space="preserve"> </w:t>
            </w:r>
          </w:p>
          <w:p w:rsidR="00E43604" w:rsidRPr="00A341B2" w:rsidRDefault="00E43604" w:rsidP="004162A2">
            <w:pPr>
              <w:rPr>
                <w:sz w:val="24"/>
                <w:szCs w:val="24"/>
                <w:lang w:val="ro-MO"/>
              </w:rPr>
            </w:pPr>
            <w:r w:rsidRPr="00A341B2">
              <w:rPr>
                <w:sz w:val="24"/>
                <w:szCs w:val="24"/>
              </w:rPr>
              <w:t>Totodată</w:t>
            </w:r>
            <w:r w:rsidR="004162A2" w:rsidRPr="00A341B2">
              <w:rPr>
                <w:sz w:val="24"/>
                <w:szCs w:val="24"/>
              </w:rPr>
              <w:t>,</w:t>
            </w:r>
            <w:r w:rsidRPr="00A341B2">
              <w:rPr>
                <w:sz w:val="24"/>
                <w:szCs w:val="24"/>
              </w:rPr>
              <w:t xml:space="preserve"> </w:t>
            </w:r>
            <w:r w:rsidRPr="00A341B2">
              <w:rPr>
                <w:sz w:val="24"/>
                <w:szCs w:val="24"/>
              </w:rPr>
              <w:t>pct. 1 și 2 din proiect</w:t>
            </w:r>
            <w:r w:rsidR="004162A2" w:rsidRPr="00A341B2">
              <w:rPr>
                <w:sz w:val="24"/>
                <w:szCs w:val="24"/>
              </w:rPr>
              <w:t xml:space="preserve"> indică expres care bunuri urmează a fi </w:t>
            </w:r>
            <w:r w:rsidR="004162A2" w:rsidRPr="00A341B2">
              <w:rPr>
                <w:sz w:val="24"/>
                <w:szCs w:val="24"/>
              </w:rPr>
              <w:t>identificate, delimitate și înregistrate, ca bunuri din domeniul public al proprietății publice.</w:t>
            </w:r>
          </w:p>
        </w:tc>
      </w:tr>
      <w:tr w:rsidR="009E5A6B" w:rsidRPr="00A341B2" w:rsidTr="00FA6B31">
        <w:trPr>
          <w:trHeight w:val="337"/>
        </w:trPr>
        <w:tc>
          <w:tcPr>
            <w:tcW w:w="1568" w:type="pct"/>
            <w:vMerge/>
          </w:tcPr>
          <w:p w:rsidR="009E5A6B" w:rsidRPr="00A341B2" w:rsidRDefault="009E5A6B"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right w:val="single" w:sz="4" w:space="0" w:color="auto"/>
            </w:tcBorders>
          </w:tcPr>
          <w:p w:rsidR="009E5A6B" w:rsidRPr="00A341B2" w:rsidRDefault="00847006" w:rsidP="00397235">
            <w:pPr>
              <w:tabs>
                <w:tab w:val="left" w:pos="884"/>
                <w:tab w:val="left" w:pos="1196"/>
              </w:tabs>
              <w:ind w:firstLine="0"/>
              <w:rPr>
                <w:b/>
                <w:sz w:val="24"/>
                <w:szCs w:val="24"/>
              </w:rPr>
            </w:pPr>
            <w:r w:rsidRPr="00A341B2">
              <w:rPr>
                <w:sz w:val="24"/>
                <w:szCs w:val="24"/>
              </w:rPr>
              <w:t xml:space="preserve">      </w:t>
            </w:r>
            <w:r w:rsidR="001C6078" w:rsidRPr="00A341B2">
              <w:rPr>
                <w:sz w:val="24"/>
                <w:szCs w:val="24"/>
              </w:rPr>
              <w:t>Suplimentar, informăm că conform art. 14</w:t>
            </w:r>
            <w:r w:rsidR="001C6078" w:rsidRPr="00A341B2">
              <w:rPr>
                <w:sz w:val="24"/>
                <w:szCs w:val="24"/>
                <w:vertAlign w:val="superscript"/>
              </w:rPr>
              <w:t>1</w:t>
            </w:r>
            <w:r w:rsidR="001C6078" w:rsidRPr="00A341B2">
              <w:rPr>
                <w:sz w:val="24"/>
                <w:szCs w:val="24"/>
              </w:rPr>
              <w:t xml:space="preserve"> Legii nr. 29/2018 privind delimitarea proprietății publice, Organul abilitat cu funcții de elaborare a politicii de stat în domeniul cadastrului şi organizării teritoriului elaborează și promovează politica statului în domeniul delimitării bunurilor immobile proprietate publică.</w:t>
            </w:r>
          </w:p>
        </w:tc>
        <w:tc>
          <w:tcPr>
            <w:tcW w:w="1323" w:type="pct"/>
            <w:tcBorders>
              <w:top w:val="single" w:sz="4" w:space="0" w:color="auto"/>
              <w:left w:val="single" w:sz="4" w:space="0" w:color="auto"/>
              <w:right w:val="single" w:sz="4" w:space="0" w:color="auto"/>
            </w:tcBorders>
          </w:tcPr>
          <w:p w:rsidR="006712AD" w:rsidRPr="00A341B2" w:rsidRDefault="00E43604" w:rsidP="00E43604">
            <w:pPr>
              <w:rPr>
                <w:sz w:val="24"/>
                <w:szCs w:val="24"/>
              </w:rPr>
            </w:pPr>
            <w:r w:rsidRPr="00A341B2">
              <w:rPr>
                <w:sz w:val="24"/>
                <w:szCs w:val="24"/>
              </w:rPr>
              <w:t>Î</w:t>
            </w:r>
            <w:r w:rsidR="0045293A" w:rsidRPr="00A341B2">
              <w:rPr>
                <w:sz w:val="24"/>
                <w:szCs w:val="24"/>
              </w:rPr>
              <w:t xml:space="preserve">n contextul poruncii Cancelariei de Stat nr. 31/03-06-3182 din 21 martie 2024, ce ține de promovarea proiectului </w:t>
            </w:r>
            <w:r w:rsidRPr="00A341B2">
              <w:rPr>
                <w:sz w:val="24"/>
                <w:szCs w:val="24"/>
              </w:rPr>
              <w:t>respective,</w:t>
            </w:r>
            <w:r w:rsidR="006712AD" w:rsidRPr="00A341B2">
              <w:rPr>
                <w:sz w:val="24"/>
                <w:szCs w:val="24"/>
              </w:rPr>
              <w:t xml:space="preserve"> </w:t>
            </w:r>
            <w:r w:rsidR="0045293A" w:rsidRPr="00A341B2">
              <w:rPr>
                <w:sz w:val="24"/>
                <w:szCs w:val="24"/>
              </w:rPr>
              <w:t xml:space="preserve">Ministerul Agriculturii și Industriei Alimentare, Ministerul </w:t>
            </w:r>
            <w:r w:rsidR="006712AD" w:rsidRPr="00A341B2">
              <w:rPr>
                <w:sz w:val="24"/>
                <w:szCs w:val="24"/>
              </w:rPr>
              <w:t xml:space="preserve">a coordonat </w:t>
            </w:r>
            <w:r w:rsidRPr="00A341B2">
              <w:rPr>
                <w:sz w:val="24"/>
                <w:szCs w:val="24"/>
              </w:rPr>
              <w:t>preventive proiectul în cauză</w:t>
            </w:r>
            <w:r w:rsidR="006712AD" w:rsidRPr="00A341B2">
              <w:rPr>
                <w:sz w:val="24"/>
                <w:szCs w:val="24"/>
              </w:rPr>
              <w:t xml:space="preserve"> </w:t>
            </w:r>
            <w:proofErr w:type="gramStart"/>
            <w:r w:rsidR="006712AD" w:rsidRPr="00A341B2">
              <w:rPr>
                <w:sz w:val="24"/>
                <w:szCs w:val="24"/>
              </w:rPr>
              <w:t xml:space="preserve">cu </w:t>
            </w:r>
            <w:r w:rsidR="0045293A" w:rsidRPr="00A341B2">
              <w:rPr>
                <w:sz w:val="24"/>
                <w:szCs w:val="24"/>
              </w:rPr>
              <w:t xml:space="preserve"> </w:t>
            </w:r>
            <w:r w:rsidR="006712AD" w:rsidRPr="00A341B2">
              <w:rPr>
                <w:sz w:val="24"/>
                <w:szCs w:val="24"/>
              </w:rPr>
              <w:t>Ministerul</w:t>
            </w:r>
            <w:proofErr w:type="gramEnd"/>
            <w:r w:rsidR="006712AD" w:rsidRPr="00A341B2">
              <w:rPr>
                <w:sz w:val="24"/>
                <w:szCs w:val="24"/>
              </w:rPr>
              <w:t xml:space="preserve"> Dezvoltării Economice și Digitalizării, Ministerul Mediului și Agenția Proprietății Publice, care și l-au susținut.</w:t>
            </w:r>
          </w:p>
        </w:tc>
      </w:tr>
      <w:tr w:rsidR="003E0A3D" w:rsidRPr="00A341B2" w:rsidTr="00FA6B31">
        <w:tc>
          <w:tcPr>
            <w:tcW w:w="1568" w:type="pct"/>
            <w:vMerge/>
          </w:tcPr>
          <w:p w:rsidR="004F4987" w:rsidRPr="00A341B2" w:rsidRDefault="004F4987"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4F4987" w:rsidRPr="00A341B2" w:rsidRDefault="004F4987" w:rsidP="00397235">
            <w:pPr>
              <w:tabs>
                <w:tab w:val="left" w:pos="884"/>
                <w:tab w:val="left" w:pos="1196"/>
              </w:tabs>
              <w:ind w:firstLine="0"/>
              <w:rPr>
                <w:b/>
                <w:sz w:val="24"/>
                <w:szCs w:val="24"/>
                <w:lang w:val="ro-MO"/>
              </w:rPr>
            </w:pPr>
            <w:r w:rsidRPr="00A341B2">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4F4987" w:rsidRPr="00A341B2" w:rsidRDefault="004F4987" w:rsidP="00397235">
            <w:pPr>
              <w:tabs>
                <w:tab w:val="left" w:pos="884"/>
                <w:tab w:val="left" w:pos="1196"/>
              </w:tabs>
              <w:ind w:firstLine="0"/>
              <w:rPr>
                <w:b/>
                <w:sz w:val="24"/>
                <w:szCs w:val="24"/>
                <w:lang w:val="ro-MO"/>
              </w:rPr>
            </w:pPr>
          </w:p>
        </w:tc>
      </w:tr>
      <w:tr w:rsidR="003E0A3D" w:rsidRPr="00A341B2" w:rsidTr="00FA6B31">
        <w:trPr>
          <w:trHeight w:val="275"/>
        </w:trPr>
        <w:tc>
          <w:tcPr>
            <w:tcW w:w="1568" w:type="pct"/>
            <w:vMerge/>
          </w:tcPr>
          <w:p w:rsidR="004F4987" w:rsidRPr="00A341B2" w:rsidRDefault="004F4987"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right w:val="single" w:sz="4" w:space="0" w:color="auto"/>
            </w:tcBorders>
          </w:tcPr>
          <w:p w:rsidR="004F4987" w:rsidRPr="00A341B2" w:rsidRDefault="004F4987" w:rsidP="00397235">
            <w:pPr>
              <w:tabs>
                <w:tab w:val="left" w:pos="884"/>
                <w:tab w:val="left" w:pos="1196"/>
              </w:tabs>
              <w:ind w:firstLine="0"/>
              <w:rPr>
                <w:sz w:val="24"/>
                <w:szCs w:val="24"/>
                <w:lang w:val="ro-MO"/>
              </w:rPr>
            </w:pPr>
            <w:r w:rsidRPr="00A341B2">
              <w:rPr>
                <w:sz w:val="24"/>
                <w:szCs w:val="24"/>
                <w:lang w:val="ro-MO"/>
              </w:rPr>
              <w:t>Lipsa propunerilor</w:t>
            </w:r>
          </w:p>
        </w:tc>
        <w:tc>
          <w:tcPr>
            <w:tcW w:w="1323" w:type="pct"/>
            <w:tcBorders>
              <w:top w:val="single" w:sz="4" w:space="0" w:color="auto"/>
              <w:left w:val="single" w:sz="4" w:space="0" w:color="auto"/>
              <w:right w:val="single" w:sz="4" w:space="0" w:color="auto"/>
            </w:tcBorders>
          </w:tcPr>
          <w:p w:rsidR="004F4987" w:rsidRPr="00A341B2" w:rsidRDefault="004F4987" w:rsidP="00397235">
            <w:pPr>
              <w:tabs>
                <w:tab w:val="left" w:pos="884"/>
                <w:tab w:val="left" w:pos="1196"/>
              </w:tabs>
              <w:ind w:firstLine="0"/>
              <w:rPr>
                <w:b/>
                <w:sz w:val="24"/>
                <w:szCs w:val="24"/>
                <w:lang w:val="ro-MO"/>
              </w:rPr>
            </w:pPr>
          </w:p>
        </w:tc>
      </w:tr>
      <w:tr w:rsidR="003E0A3D" w:rsidRPr="00A341B2" w:rsidTr="00536512">
        <w:tc>
          <w:tcPr>
            <w:tcW w:w="1568" w:type="pct"/>
            <w:vMerge w:val="restart"/>
          </w:tcPr>
          <w:p w:rsidR="00090DC2" w:rsidRPr="00A341B2" w:rsidRDefault="00090DC2" w:rsidP="00397235">
            <w:pPr>
              <w:tabs>
                <w:tab w:val="left" w:pos="884"/>
                <w:tab w:val="left" w:pos="1196"/>
              </w:tabs>
              <w:ind w:firstLine="0"/>
              <w:rPr>
                <w:b/>
                <w:sz w:val="24"/>
                <w:szCs w:val="24"/>
                <w:lang w:val="ro-MO"/>
              </w:rPr>
            </w:pPr>
            <w:r w:rsidRPr="00A341B2">
              <w:rPr>
                <w:b/>
                <w:sz w:val="24"/>
                <w:szCs w:val="24"/>
                <w:lang w:val="ro-MO"/>
              </w:rPr>
              <w:t xml:space="preserve">Ministerul </w:t>
            </w:r>
            <w:r w:rsidRPr="00A341B2">
              <w:rPr>
                <w:b/>
                <w:sz w:val="24"/>
                <w:szCs w:val="24"/>
                <w:shd w:val="clear" w:color="auto" w:fill="FFFFFF"/>
                <w:lang w:val="ro-MO"/>
              </w:rPr>
              <w:t>Dezvoltării Economice și Digitalizării</w:t>
            </w:r>
          </w:p>
          <w:p w:rsidR="00090DC2" w:rsidRPr="00A341B2" w:rsidRDefault="00090DC2" w:rsidP="00ED4285">
            <w:pPr>
              <w:tabs>
                <w:tab w:val="left" w:pos="884"/>
                <w:tab w:val="left" w:pos="1196"/>
              </w:tabs>
              <w:ind w:firstLine="0"/>
              <w:rPr>
                <w:lang w:val="ro-MO"/>
              </w:rPr>
            </w:pPr>
            <w:r w:rsidRPr="00A341B2">
              <w:rPr>
                <w:i/>
                <w:lang w:val="ro-MO"/>
              </w:rPr>
              <w:t>Aviz nr.</w:t>
            </w:r>
            <w:r w:rsidR="00234E55" w:rsidRPr="00A341B2">
              <w:rPr>
                <w:i/>
                <w:lang w:val="ro-MO"/>
              </w:rPr>
              <w:t>12-1197 din 12 aprilie 2024</w:t>
            </w:r>
          </w:p>
        </w:tc>
        <w:tc>
          <w:tcPr>
            <w:tcW w:w="2109" w:type="pct"/>
            <w:tcBorders>
              <w:top w:val="single" w:sz="4" w:space="0" w:color="auto"/>
              <w:left w:val="single" w:sz="4" w:space="0" w:color="auto"/>
              <w:bottom w:val="single" w:sz="4" w:space="0" w:color="auto"/>
              <w:right w:val="single" w:sz="4" w:space="0" w:color="auto"/>
            </w:tcBorders>
          </w:tcPr>
          <w:p w:rsidR="00090DC2" w:rsidRPr="00A341B2" w:rsidRDefault="00090DC2" w:rsidP="00397235">
            <w:pPr>
              <w:tabs>
                <w:tab w:val="left" w:pos="884"/>
                <w:tab w:val="left" w:pos="1196"/>
              </w:tabs>
              <w:ind w:firstLine="0"/>
              <w:rPr>
                <w:b/>
                <w:sz w:val="24"/>
                <w:szCs w:val="24"/>
                <w:lang w:val="ro-MO"/>
              </w:rPr>
            </w:pPr>
            <w:r w:rsidRPr="00A341B2">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090DC2" w:rsidRPr="00A341B2" w:rsidRDefault="00090DC2" w:rsidP="00397235">
            <w:pPr>
              <w:tabs>
                <w:tab w:val="left" w:pos="884"/>
                <w:tab w:val="left" w:pos="1196"/>
              </w:tabs>
              <w:ind w:firstLine="0"/>
              <w:rPr>
                <w:sz w:val="24"/>
                <w:szCs w:val="24"/>
                <w:lang w:val="ro-MO"/>
              </w:rPr>
            </w:pPr>
          </w:p>
        </w:tc>
      </w:tr>
      <w:tr w:rsidR="003E0A3D" w:rsidRPr="00A341B2" w:rsidTr="00536512">
        <w:tc>
          <w:tcPr>
            <w:tcW w:w="1568" w:type="pct"/>
            <w:vMerge/>
          </w:tcPr>
          <w:p w:rsidR="00090DC2" w:rsidRPr="00A341B2" w:rsidRDefault="00090DC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090DC2" w:rsidRPr="00A341B2" w:rsidRDefault="00234E55" w:rsidP="000E6E92">
            <w:pPr>
              <w:tabs>
                <w:tab w:val="left" w:pos="884"/>
                <w:tab w:val="left" w:pos="1196"/>
              </w:tabs>
              <w:ind w:firstLine="0"/>
              <w:rPr>
                <w:sz w:val="24"/>
                <w:szCs w:val="24"/>
                <w:lang w:val="ro-MO"/>
              </w:rPr>
            </w:pPr>
            <w:r w:rsidRPr="00A341B2">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090DC2" w:rsidRPr="00A341B2" w:rsidRDefault="00234E55" w:rsidP="00C443CB">
            <w:pPr>
              <w:tabs>
                <w:tab w:val="left" w:pos="884"/>
                <w:tab w:val="left" w:pos="1196"/>
              </w:tabs>
              <w:ind w:firstLine="0"/>
              <w:rPr>
                <w:sz w:val="24"/>
                <w:szCs w:val="24"/>
                <w:lang w:val="ro-MO"/>
              </w:rPr>
            </w:pPr>
            <w:r w:rsidRPr="00A341B2">
              <w:rPr>
                <w:sz w:val="24"/>
                <w:szCs w:val="24"/>
                <w:lang w:val="ro-MO"/>
              </w:rPr>
              <w:t>Se acceptă</w:t>
            </w:r>
          </w:p>
        </w:tc>
      </w:tr>
      <w:tr w:rsidR="003E0A3D" w:rsidRPr="00A341B2" w:rsidTr="00536512">
        <w:tc>
          <w:tcPr>
            <w:tcW w:w="1568" w:type="pct"/>
            <w:vMerge/>
          </w:tcPr>
          <w:p w:rsidR="00090DC2" w:rsidRPr="00A341B2" w:rsidRDefault="00090DC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090DC2" w:rsidRPr="00A341B2" w:rsidRDefault="00090DC2" w:rsidP="00397235">
            <w:pPr>
              <w:tabs>
                <w:tab w:val="left" w:pos="884"/>
                <w:tab w:val="left" w:pos="1196"/>
              </w:tabs>
              <w:ind w:firstLine="0"/>
              <w:rPr>
                <w:b/>
                <w:sz w:val="24"/>
                <w:szCs w:val="24"/>
                <w:lang w:val="ro-MO"/>
              </w:rPr>
            </w:pPr>
            <w:r w:rsidRPr="00A341B2">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090DC2" w:rsidRPr="00A341B2" w:rsidRDefault="00090DC2" w:rsidP="00397235">
            <w:pPr>
              <w:tabs>
                <w:tab w:val="left" w:pos="884"/>
                <w:tab w:val="left" w:pos="1196"/>
              </w:tabs>
              <w:ind w:firstLine="0"/>
              <w:rPr>
                <w:sz w:val="24"/>
                <w:szCs w:val="24"/>
                <w:lang w:val="ro-MO"/>
              </w:rPr>
            </w:pPr>
          </w:p>
        </w:tc>
      </w:tr>
      <w:tr w:rsidR="003E0A3D" w:rsidRPr="00A341B2" w:rsidTr="00FA6B31">
        <w:tc>
          <w:tcPr>
            <w:tcW w:w="1568" w:type="pct"/>
            <w:vMerge/>
            <w:tcBorders>
              <w:bottom w:val="single" w:sz="4" w:space="0" w:color="auto"/>
            </w:tcBorders>
          </w:tcPr>
          <w:p w:rsidR="00090DC2" w:rsidRPr="00A341B2" w:rsidRDefault="00090DC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090DC2" w:rsidRPr="00A341B2" w:rsidRDefault="00090DC2" w:rsidP="00397235">
            <w:pPr>
              <w:tabs>
                <w:tab w:val="left" w:pos="884"/>
                <w:tab w:val="left" w:pos="1196"/>
              </w:tabs>
              <w:ind w:firstLine="0"/>
              <w:rPr>
                <w:sz w:val="24"/>
                <w:szCs w:val="24"/>
                <w:lang w:val="ro-MO"/>
              </w:rPr>
            </w:pPr>
            <w:r w:rsidRPr="00A341B2">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090DC2" w:rsidRPr="00A341B2" w:rsidRDefault="00090DC2" w:rsidP="00397235">
            <w:pPr>
              <w:tabs>
                <w:tab w:val="left" w:pos="884"/>
                <w:tab w:val="left" w:pos="1196"/>
              </w:tabs>
              <w:ind w:firstLine="0"/>
              <w:rPr>
                <w:sz w:val="24"/>
                <w:szCs w:val="24"/>
                <w:lang w:val="ro-MO"/>
              </w:rPr>
            </w:pPr>
          </w:p>
        </w:tc>
      </w:tr>
      <w:tr w:rsidR="003E0A3D" w:rsidRPr="00A341B2" w:rsidTr="00855F6C">
        <w:tc>
          <w:tcPr>
            <w:tcW w:w="1568" w:type="pct"/>
            <w:vMerge w:val="restart"/>
          </w:tcPr>
          <w:p w:rsidR="00090DC2" w:rsidRPr="00A341B2" w:rsidRDefault="00090DC2" w:rsidP="00397235">
            <w:pPr>
              <w:tabs>
                <w:tab w:val="left" w:pos="884"/>
                <w:tab w:val="left" w:pos="1196"/>
              </w:tabs>
              <w:ind w:firstLine="0"/>
              <w:rPr>
                <w:b/>
                <w:sz w:val="24"/>
                <w:szCs w:val="24"/>
                <w:lang w:val="ro-MO"/>
              </w:rPr>
            </w:pPr>
            <w:r w:rsidRPr="00A341B2">
              <w:rPr>
                <w:b/>
                <w:sz w:val="24"/>
                <w:szCs w:val="24"/>
                <w:lang w:val="ro-MO"/>
              </w:rPr>
              <w:t>Ministerul Mediului</w:t>
            </w:r>
          </w:p>
          <w:p w:rsidR="00090DC2" w:rsidRPr="00A341B2" w:rsidRDefault="00090DC2" w:rsidP="004A3B55">
            <w:pPr>
              <w:tabs>
                <w:tab w:val="left" w:pos="884"/>
                <w:tab w:val="left" w:pos="1196"/>
              </w:tabs>
              <w:ind w:firstLine="0"/>
              <w:rPr>
                <w:b/>
                <w:sz w:val="24"/>
                <w:szCs w:val="24"/>
                <w:lang w:val="ro-MO"/>
              </w:rPr>
            </w:pPr>
            <w:r w:rsidRPr="00A341B2">
              <w:rPr>
                <w:i/>
                <w:sz w:val="24"/>
                <w:szCs w:val="24"/>
                <w:lang w:val="ro-MO"/>
              </w:rPr>
              <w:t xml:space="preserve">Aviz nr. </w:t>
            </w:r>
            <w:r w:rsidR="00A961BF" w:rsidRPr="00A341B2">
              <w:rPr>
                <w:i/>
                <w:sz w:val="24"/>
                <w:szCs w:val="24"/>
                <w:lang w:val="ro-MO"/>
              </w:rPr>
              <w:t>13-05/1127 din 18 aprilie 2024</w:t>
            </w:r>
          </w:p>
        </w:tc>
        <w:tc>
          <w:tcPr>
            <w:tcW w:w="2109" w:type="pct"/>
            <w:tcBorders>
              <w:top w:val="single" w:sz="4" w:space="0" w:color="auto"/>
              <w:left w:val="single" w:sz="4" w:space="0" w:color="auto"/>
              <w:bottom w:val="single" w:sz="4" w:space="0" w:color="auto"/>
              <w:right w:val="single" w:sz="4" w:space="0" w:color="auto"/>
            </w:tcBorders>
          </w:tcPr>
          <w:p w:rsidR="00090DC2" w:rsidRPr="00A341B2" w:rsidRDefault="00090DC2" w:rsidP="00397235">
            <w:pPr>
              <w:tabs>
                <w:tab w:val="left" w:pos="884"/>
                <w:tab w:val="left" w:pos="1196"/>
              </w:tabs>
              <w:ind w:firstLine="0"/>
              <w:rPr>
                <w:b/>
                <w:sz w:val="24"/>
                <w:szCs w:val="24"/>
                <w:lang w:val="ro-MO"/>
              </w:rPr>
            </w:pPr>
            <w:r w:rsidRPr="00A341B2">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090DC2" w:rsidRPr="00A341B2" w:rsidRDefault="00090DC2" w:rsidP="00397235">
            <w:pPr>
              <w:tabs>
                <w:tab w:val="left" w:pos="884"/>
                <w:tab w:val="left" w:pos="1196"/>
              </w:tabs>
              <w:ind w:firstLine="0"/>
              <w:rPr>
                <w:sz w:val="24"/>
                <w:szCs w:val="24"/>
                <w:lang w:val="ro-MO"/>
              </w:rPr>
            </w:pPr>
          </w:p>
        </w:tc>
      </w:tr>
      <w:tr w:rsidR="003E0A3D" w:rsidRPr="00A341B2" w:rsidTr="00855F6C">
        <w:tc>
          <w:tcPr>
            <w:tcW w:w="1568" w:type="pct"/>
            <w:vMerge/>
          </w:tcPr>
          <w:p w:rsidR="00090DC2" w:rsidRPr="00A341B2" w:rsidRDefault="00090DC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B6698D" w:rsidRPr="00A341B2" w:rsidRDefault="00B6698D" w:rsidP="00397235">
            <w:pPr>
              <w:rPr>
                <w:sz w:val="24"/>
                <w:szCs w:val="24"/>
              </w:rPr>
            </w:pPr>
            <w:r w:rsidRPr="00A341B2">
              <w:rPr>
                <w:sz w:val="24"/>
                <w:szCs w:val="24"/>
              </w:rPr>
              <w:t>C</w:t>
            </w:r>
            <w:r w:rsidRPr="00A341B2">
              <w:rPr>
                <w:sz w:val="24"/>
                <w:szCs w:val="24"/>
              </w:rPr>
              <w:t xml:space="preserve">omunicăm susținerea acestuia și reiterează poziția asupra proiectului de Lege, expusă în scrisoarea cu nr. 08-07/825 din 27.03.2024 și anume: </w:t>
            </w:r>
          </w:p>
          <w:p w:rsidR="00090DC2" w:rsidRPr="00A341B2" w:rsidRDefault="00090DC2" w:rsidP="00397235">
            <w:pPr>
              <w:rPr>
                <w:sz w:val="24"/>
                <w:szCs w:val="24"/>
                <w:lang w:val="ro-MO"/>
              </w:rPr>
            </w:pPr>
          </w:p>
        </w:tc>
        <w:tc>
          <w:tcPr>
            <w:tcW w:w="1323" w:type="pct"/>
            <w:tcBorders>
              <w:top w:val="single" w:sz="4" w:space="0" w:color="auto"/>
              <w:left w:val="single" w:sz="4" w:space="0" w:color="auto"/>
              <w:bottom w:val="single" w:sz="4" w:space="0" w:color="auto"/>
              <w:right w:val="single" w:sz="4" w:space="0" w:color="auto"/>
            </w:tcBorders>
          </w:tcPr>
          <w:p w:rsidR="008B2D9E" w:rsidRPr="00A341B2" w:rsidRDefault="00A961BF" w:rsidP="007F1755">
            <w:pPr>
              <w:tabs>
                <w:tab w:val="left" w:pos="884"/>
                <w:tab w:val="left" w:pos="1196"/>
              </w:tabs>
              <w:ind w:firstLine="0"/>
              <w:rPr>
                <w:sz w:val="24"/>
                <w:szCs w:val="24"/>
                <w:lang w:val="ro-MO"/>
              </w:rPr>
            </w:pPr>
            <w:r w:rsidRPr="00A341B2">
              <w:rPr>
                <w:sz w:val="24"/>
                <w:szCs w:val="24"/>
                <w:lang w:val="ro-MO"/>
              </w:rPr>
              <w:t>Se acceptă</w:t>
            </w:r>
          </w:p>
        </w:tc>
      </w:tr>
      <w:tr w:rsidR="00B6698D" w:rsidRPr="00A341B2" w:rsidTr="00855F6C">
        <w:tc>
          <w:tcPr>
            <w:tcW w:w="1568" w:type="pct"/>
            <w:vMerge/>
          </w:tcPr>
          <w:p w:rsidR="00B6698D" w:rsidRPr="00A341B2" w:rsidRDefault="00B6698D"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B6698D" w:rsidRPr="00A341B2" w:rsidRDefault="00B6698D" w:rsidP="00B6698D">
            <w:pPr>
              <w:rPr>
                <w:sz w:val="24"/>
                <w:szCs w:val="24"/>
              </w:rPr>
            </w:pPr>
            <w:r w:rsidRPr="00A341B2">
              <w:rPr>
                <w:sz w:val="24"/>
                <w:szCs w:val="24"/>
              </w:rPr>
              <w:t xml:space="preserve">- La art. II al proiectului se consideră de prisos amendamentul propus pentru art. 7 alin. (3) </w:t>
            </w:r>
            <w:proofErr w:type="gramStart"/>
            <w:r w:rsidRPr="00A341B2">
              <w:rPr>
                <w:sz w:val="24"/>
                <w:szCs w:val="24"/>
              </w:rPr>
              <w:t>lit</w:t>
            </w:r>
            <w:proofErr w:type="gramEnd"/>
            <w:r w:rsidRPr="00A341B2">
              <w:rPr>
                <w:sz w:val="24"/>
                <w:szCs w:val="24"/>
              </w:rPr>
              <w:t xml:space="preserve">. f3 -f 5 din Legea nr. 121/2007 privind administrarea și dezetatizarea proprietății publice, exceptarea terenurilor fondului apelor prin excluderea din administrarea Agenției Proprietății Publice fiind inclusă prin Legea nr. 411/2023, or conform art. 1 din Legea apelor nr. 272/2007 și art. 42 din Codul Funciar nr. 22/2024, </w:t>
            </w:r>
            <w:r w:rsidRPr="00A341B2">
              <w:rPr>
                <w:sz w:val="24"/>
                <w:szCs w:val="24"/>
              </w:rPr>
              <w:lastRenderedPageBreak/>
              <w:t xml:space="preserve">terenurile aferente sistemelor de irigare și/sau desecare ca structuri ale serviciului apelor fac parte din categoria terenurilor destinate fondului apelor. </w:t>
            </w:r>
          </w:p>
          <w:p w:rsidR="00B6698D" w:rsidRPr="00A341B2" w:rsidRDefault="00B6698D" w:rsidP="00397235">
            <w:pPr>
              <w:rPr>
                <w:sz w:val="24"/>
                <w:szCs w:val="24"/>
              </w:rPr>
            </w:pPr>
          </w:p>
        </w:tc>
        <w:tc>
          <w:tcPr>
            <w:tcW w:w="1323" w:type="pct"/>
            <w:tcBorders>
              <w:top w:val="single" w:sz="4" w:space="0" w:color="auto"/>
              <w:left w:val="single" w:sz="4" w:space="0" w:color="auto"/>
              <w:bottom w:val="single" w:sz="4" w:space="0" w:color="auto"/>
              <w:right w:val="single" w:sz="4" w:space="0" w:color="auto"/>
            </w:tcBorders>
          </w:tcPr>
          <w:p w:rsidR="00B6698D" w:rsidRPr="00A341B2" w:rsidRDefault="00B6698D" w:rsidP="00B6698D">
            <w:pPr>
              <w:tabs>
                <w:tab w:val="left" w:pos="884"/>
                <w:tab w:val="left" w:pos="1196"/>
              </w:tabs>
              <w:ind w:firstLine="0"/>
              <w:rPr>
                <w:sz w:val="24"/>
                <w:szCs w:val="24"/>
                <w:lang w:val="ro-MO"/>
              </w:rPr>
            </w:pPr>
            <w:r w:rsidRPr="00A341B2">
              <w:rPr>
                <w:sz w:val="24"/>
                <w:szCs w:val="24"/>
                <w:lang w:val="ro-MO"/>
              </w:rPr>
              <w:lastRenderedPageBreak/>
              <w:t xml:space="preserve">Nu se acceptă, deoarece prin ajustările recente la </w:t>
            </w:r>
            <w:r w:rsidRPr="00A341B2">
              <w:rPr>
                <w:sz w:val="24"/>
                <w:szCs w:val="24"/>
                <w:lang w:val="ro-RO" w:eastAsia="ro-RO" w:bidi="ro-RO"/>
              </w:rPr>
              <w:t>art. 7 alin. (3) lit. f</w:t>
            </w:r>
            <w:r w:rsidRPr="00A341B2">
              <w:rPr>
                <w:sz w:val="24"/>
                <w:szCs w:val="24"/>
                <w:vertAlign w:val="superscript"/>
                <w:lang w:val="ro-RO" w:eastAsia="ro-RO" w:bidi="ro-RO"/>
              </w:rPr>
              <w:t>3</w:t>
            </w:r>
            <w:r w:rsidRPr="00A341B2">
              <w:rPr>
                <w:sz w:val="24"/>
                <w:szCs w:val="24"/>
                <w:lang w:val="ro-RO" w:eastAsia="ro-RO" w:bidi="ro-RO"/>
              </w:rPr>
              <w:t xml:space="preserve"> - f</w:t>
            </w:r>
            <w:r w:rsidRPr="00A341B2">
              <w:rPr>
                <w:sz w:val="24"/>
                <w:szCs w:val="24"/>
                <w:vertAlign w:val="superscript"/>
                <w:lang w:val="ro-RO" w:eastAsia="ro-RO" w:bidi="ro-RO"/>
              </w:rPr>
              <w:t>5</w:t>
            </w:r>
            <w:r w:rsidRPr="00A341B2">
              <w:rPr>
                <w:sz w:val="24"/>
                <w:szCs w:val="24"/>
                <w:lang w:val="ro-RO" w:eastAsia="ro-RO" w:bidi="ro-RO"/>
              </w:rPr>
              <w:t xml:space="preserve"> din Legea nr. 121/2007 privind administrarea şi deetatizarea proprietăţii publice prin Legea prin Legea nr. 411/2023 s-a exlus atribuțiile Agenției Proprietății Publice de a administra terenurile fondurilor </w:t>
            </w:r>
            <w:r w:rsidRPr="00A341B2">
              <w:rPr>
                <w:sz w:val="24"/>
                <w:szCs w:val="24"/>
                <w:lang w:val="ro-RO" w:eastAsia="ro-RO" w:bidi="ro-RO"/>
              </w:rPr>
              <w:lastRenderedPageBreak/>
              <w:t xml:space="preserve">apelor și silvic, și respectiv prin ajustarea Legii apelor nr. 272/2011 prin Legea nr. 352/2023 atribuțiile de administrare și gestiune s-au pus în competența Ministerului Mediului și </w:t>
            </w:r>
            <w:r w:rsidRPr="00A341B2">
              <w:rPr>
                <w:sz w:val="24"/>
                <w:szCs w:val="24"/>
                <w:lang w:val="ro-RO"/>
              </w:rPr>
              <w:t>Instituția Publică Administrația Națională</w:t>
            </w:r>
            <w:r w:rsidRPr="00A341B2">
              <w:rPr>
                <w:sz w:val="24"/>
                <w:szCs w:val="24"/>
                <w:lang w:val="ro-RO" w:eastAsia="ru-RU"/>
              </w:rPr>
              <w:t>  „Apele Moldovei”</w:t>
            </w:r>
            <w:r w:rsidRPr="00A341B2">
              <w:rPr>
                <w:sz w:val="24"/>
                <w:szCs w:val="24"/>
                <w:lang w:val="ro-MO"/>
              </w:rPr>
              <w:t xml:space="preserve">, care nu este încă constituită. </w:t>
            </w:r>
          </w:p>
          <w:p w:rsidR="00B6698D" w:rsidRPr="00A341B2" w:rsidRDefault="00B6698D" w:rsidP="00B6698D">
            <w:pPr>
              <w:tabs>
                <w:tab w:val="left" w:pos="884"/>
                <w:tab w:val="left" w:pos="1196"/>
              </w:tabs>
              <w:ind w:firstLine="0"/>
              <w:rPr>
                <w:b/>
                <w:sz w:val="24"/>
                <w:szCs w:val="24"/>
                <w:shd w:val="clear" w:color="auto" w:fill="FFFFFF"/>
                <w:lang w:val="ro-MO"/>
              </w:rPr>
            </w:pPr>
            <w:r w:rsidRPr="00A341B2">
              <w:rPr>
                <w:sz w:val="24"/>
                <w:szCs w:val="24"/>
                <w:lang w:val="ro-MO"/>
              </w:rPr>
              <w:t xml:space="preserve">Pe cînd conform variantei agreate a proiectului atît cu conducerea Ministerului Mediului cît și cu reprezantanții </w:t>
            </w:r>
            <w:r w:rsidRPr="00A341B2">
              <w:rPr>
                <w:sz w:val="24"/>
                <w:szCs w:val="24"/>
                <w:lang w:val="ro-RO" w:eastAsia="ro-RO" w:bidi="ro-RO"/>
              </w:rPr>
              <w:t xml:space="preserve">Agenției Proprietății Publice și </w:t>
            </w:r>
            <w:r w:rsidRPr="00A341B2">
              <w:rPr>
                <w:sz w:val="24"/>
                <w:szCs w:val="24"/>
                <w:lang w:val="ro-MO"/>
              </w:rPr>
              <w:t xml:space="preserve">Ministerului </w:t>
            </w:r>
            <w:r w:rsidRPr="00A341B2">
              <w:rPr>
                <w:sz w:val="24"/>
                <w:szCs w:val="24"/>
                <w:shd w:val="clear" w:color="auto" w:fill="FFFFFF"/>
                <w:lang w:val="ro-MO"/>
              </w:rPr>
              <w:t>Dezvoltării Economice și Digitalizării în cadrul ședințelor de lucru din 21 și 26 februarie 2024 din   incinta MAIA și Ministerului Mediului, este prevăzut că</w:t>
            </w:r>
            <w:r w:rsidRPr="00A341B2">
              <w:rPr>
                <w:b/>
                <w:sz w:val="24"/>
                <w:szCs w:val="24"/>
                <w:shd w:val="clear" w:color="auto" w:fill="FFFFFF"/>
                <w:lang w:val="ro-MO"/>
              </w:rPr>
              <w:t xml:space="preserve"> </w:t>
            </w:r>
            <w:r w:rsidRPr="00A341B2">
              <w:rPr>
                <w:bCs/>
                <w:sz w:val="24"/>
                <w:szCs w:val="24"/>
                <w:shd w:val="clear" w:color="auto" w:fill="FFFFFF"/>
                <w:lang w:val="ro-MO"/>
              </w:rPr>
              <w:t xml:space="preserve">terenurile din </w:t>
            </w:r>
            <w:r w:rsidRPr="00A341B2">
              <w:rPr>
                <w:sz w:val="24"/>
                <w:szCs w:val="24"/>
              </w:rPr>
              <w:t>afara fîșîei</w:t>
            </w:r>
            <w:r w:rsidRPr="00A341B2">
              <w:rPr>
                <w:i/>
                <w:sz w:val="24"/>
                <w:szCs w:val="24"/>
              </w:rPr>
              <w:t xml:space="preserve"> </w:t>
            </w:r>
            <w:r w:rsidRPr="00A341B2">
              <w:rPr>
                <w:rStyle w:val="a4"/>
                <w:i w:val="0"/>
                <w:sz w:val="24"/>
                <w:szCs w:val="24"/>
                <w:shd w:val="clear" w:color="auto" w:fill="FFFFFF"/>
              </w:rPr>
              <w:t>riverane de protecție a apelor</w:t>
            </w:r>
            <w:r w:rsidRPr="00A341B2">
              <w:rPr>
                <w:b/>
                <w:bCs/>
                <w:i/>
                <w:sz w:val="24"/>
                <w:szCs w:val="24"/>
                <w:shd w:val="clear" w:color="auto" w:fill="FFFFFF"/>
                <w:lang w:val="ro-MO"/>
              </w:rPr>
              <w:t xml:space="preserve"> </w:t>
            </w:r>
            <w:r w:rsidRPr="00A341B2">
              <w:rPr>
                <w:bCs/>
                <w:sz w:val="24"/>
                <w:szCs w:val="24"/>
                <w:shd w:val="clear" w:color="auto" w:fill="FFFFFF"/>
                <w:lang w:val="ro-MO"/>
              </w:rPr>
              <w:t xml:space="preserve">și </w:t>
            </w:r>
            <w:r w:rsidRPr="00A341B2">
              <w:rPr>
                <w:sz w:val="24"/>
                <w:szCs w:val="24"/>
                <w:shd w:val="clear" w:color="auto" w:fill="FFFFFF"/>
              </w:rPr>
              <w:t>construcțiile hidrotehnice proprietate a statului,</w:t>
            </w:r>
            <w:r w:rsidRPr="00A341B2">
              <w:rPr>
                <w:bCs/>
                <w:sz w:val="24"/>
                <w:szCs w:val="24"/>
                <w:shd w:val="clear" w:color="auto" w:fill="FFFFFF"/>
                <w:lang w:val="ro-MO"/>
              </w:rPr>
              <w:t xml:space="preserve"> identificate</w:t>
            </w:r>
            <w:r w:rsidRPr="00A341B2">
              <w:rPr>
                <w:b/>
                <w:bCs/>
                <w:sz w:val="24"/>
                <w:szCs w:val="24"/>
                <w:shd w:val="clear" w:color="auto" w:fill="FFFFFF"/>
                <w:lang w:val="ro-MO"/>
              </w:rPr>
              <w:t xml:space="preserve"> </w:t>
            </w:r>
            <w:r w:rsidRPr="00A341B2">
              <w:rPr>
                <w:sz w:val="24"/>
                <w:szCs w:val="24"/>
              </w:rPr>
              <w:t xml:space="preserve">ca părți componente a sistemelor de irigare și/sau desecare în conformitate cu Legea nr. 171/2010 cu privire la asociaţiile utilizatorilor de apă pentru irigaţii, precum și terenurilor </w:t>
            </w:r>
            <w:r w:rsidRPr="00A341B2">
              <w:rPr>
                <w:bCs/>
                <w:sz w:val="24"/>
                <w:szCs w:val="24"/>
                <w:shd w:val="clear" w:color="auto" w:fill="FFFFFF"/>
                <w:lang w:val="ro-MO"/>
              </w:rPr>
              <w:t xml:space="preserve">din </w:t>
            </w:r>
            <w:r w:rsidRPr="00A341B2">
              <w:rPr>
                <w:sz w:val="24"/>
                <w:szCs w:val="24"/>
              </w:rPr>
              <w:t>afara fîșîei</w:t>
            </w:r>
            <w:r w:rsidRPr="00A341B2">
              <w:rPr>
                <w:i/>
                <w:sz w:val="24"/>
                <w:szCs w:val="24"/>
              </w:rPr>
              <w:t xml:space="preserve"> </w:t>
            </w:r>
            <w:r w:rsidRPr="00A341B2">
              <w:rPr>
                <w:rStyle w:val="a4"/>
                <w:i w:val="0"/>
                <w:sz w:val="24"/>
                <w:szCs w:val="24"/>
                <w:shd w:val="clear" w:color="auto" w:fill="FFFFFF"/>
              </w:rPr>
              <w:t>riverane de protecție a apelor,</w:t>
            </w:r>
            <w:r w:rsidRPr="00A341B2">
              <w:rPr>
                <w:sz w:val="24"/>
                <w:szCs w:val="24"/>
              </w:rPr>
              <w:t xml:space="preserve"> aferente altor obiective de infrastructură tehnico-edilitară, destinate activității sistemelor de irigare și/sau desecare proprietate publică a statului, să fie gestionate </w:t>
            </w:r>
            <w:r w:rsidRPr="00A341B2">
              <w:rPr>
                <w:sz w:val="24"/>
                <w:szCs w:val="24"/>
                <w:shd w:val="clear" w:color="auto" w:fill="FFFFFF"/>
              </w:rPr>
              <w:t xml:space="preserve">Agenția Națională de </w:t>
            </w:r>
            <w:r w:rsidRPr="00A341B2">
              <w:rPr>
                <w:sz w:val="24"/>
                <w:szCs w:val="24"/>
                <w:shd w:val="clear" w:color="auto" w:fill="FFFFFF"/>
              </w:rPr>
              <w:lastRenderedPageBreak/>
              <w:t>Îmbunătățiri Funciare</w:t>
            </w:r>
            <w:r w:rsidRPr="00A341B2">
              <w:rPr>
                <w:sz w:val="24"/>
                <w:szCs w:val="24"/>
              </w:rPr>
              <w:t>, și administrate respectiv de Ministerul Agriculturii și Industriei Alimentare</w:t>
            </w:r>
            <w:r w:rsidRPr="00A341B2">
              <w:rPr>
                <w:b/>
                <w:sz w:val="24"/>
                <w:szCs w:val="24"/>
                <w:shd w:val="clear" w:color="auto" w:fill="FFFFFF"/>
                <w:lang w:val="ro-MO"/>
              </w:rPr>
              <w:t>.</w:t>
            </w:r>
          </w:p>
          <w:p w:rsidR="00B6698D" w:rsidRPr="00A341B2" w:rsidRDefault="00B6698D" w:rsidP="00B6698D">
            <w:pPr>
              <w:tabs>
                <w:tab w:val="left" w:pos="884"/>
                <w:tab w:val="left" w:pos="1196"/>
              </w:tabs>
              <w:ind w:firstLine="0"/>
              <w:rPr>
                <w:sz w:val="24"/>
                <w:szCs w:val="24"/>
                <w:lang w:val="ro-RO" w:eastAsia="ru-RU"/>
              </w:rPr>
            </w:pPr>
            <w:r w:rsidRPr="00A341B2">
              <w:rPr>
                <w:sz w:val="24"/>
                <w:szCs w:val="24"/>
                <w:shd w:val="clear" w:color="auto" w:fill="FFFFFF"/>
                <w:lang w:val="ro-MO"/>
              </w:rPr>
              <w:t xml:space="preserve">       Asfel, propunerea de ajustare a proiectului în cauză formulat în avizul respectiv  modifică scopul proiectului promovat de MAIA și dacă s-ar accepta atunci administratori și gestionari a bunurilor nominalizate mai sus ar fi</w:t>
            </w:r>
            <w:r w:rsidRPr="00A341B2">
              <w:rPr>
                <w:b/>
                <w:sz w:val="24"/>
                <w:szCs w:val="24"/>
                <w:shd w:val="clear" w:color="auto" w:fill="FFFFFF"/>
                <w:lang w:val="ro-MO"/>
              </w:rPr>
              <w:t xml:space="preserve"> </w:t>
            </w:r>
            <w:r w:rsidRPr="00A341B2">
              <w:rPr>
                <w:sz w:val="24"/>
                <w:szCs w:val="24"/>
                <w:lang w:val="ro-RO" w:eastAsia="ro-RO" w:bidi="ro-RO"/>
              </w:rPr>
              <w:t xml:space="preserve">Ministerul Mediului și </w:t>
            </w:r>
            <w:r w:rsidRPr="00A341B2">
              <w:rPr>
                <w:sz w:val="24"/>
                <w:szCs w:val="24"/>
                <w:lang w:val="ro-RO"/>
              </w:rPr>
              <w:t>Instituția Publică Administrația Națională</w:t>
            </w:r>
            <w:r w:rsidRPr="00A341B2">
              <w:rPr>
                <w:sz w:val="24"/>
                <w:szCs w:val="24"/>
                <w:lang w:val="ro-RO" w:eastAsia="ru-RU"/>
              </w:rPr>
              <w:t>  „Apele Moldovei”, pentru terenurile fondului apelor și respectiv pentru alte categorii cum ar fi agricole ar fi Agenția Proprietății Publice.</w:t>
            </w:r>
          </w:p>
          <w:p w:rsidR="00B6698D" w:rsidRPr="00A341B2" w:rsidRDefault="00B6698D" w:rsidP="00B6698D">
            <w:pPr>
              <w:tabs>
                <w:tab w:val="left" w:pos="884"/>
                <w:tab w:val="left" w:pos="1196"/>
              </w:tabs>
              <w:ind w:firstLine="0"/>
              <w:rPr>
                <w:sz w:val="24"/>
                <w:szCs w:val="24"/>
              </w:rPr>
            </w:pPr>
            <w:r w:rsidRPr="00A341B2">
              <w:rPr>
                <w:sz w:val="24"/>
                <w:szCs w:val="24"/>
                <w:lang w:val="ro-RO" w:eastAsia="ru-RU"/>
              </w:rPr>
              <w:t xml:space="preserve">      Totodată, autorul avizului nu a ținut cont că infrastructura de irigare poate fi amplasată și pe terenuri ce nu fac parte din terenurile fondului apelor, de exemplu pe terenul agricol, pentru aceste cazuri s-au inclus în proiectul respectiv și modificări la </w:t>
            </w:r>
            <w:r w:rsidRPr="00A341B2">
              <w:rPr>
                <w:sz w:val="24"/>
                <w:szCs w:val="24"/>
                <w:lang w:val="ro-RO" w:eastAsia="ro-RO" w:bidi="ro-RO"/>
              </w:rPr>
              <w:t>art. 7 alin. (3) lit. f</w:t>
            </w:r>
            <w:r w:rsidRPr="00A341B2">
              <w:rPr>
                <w:sz w:val="24"/>
                <w:szCs w:val="24"/>
                <w:vertAlign w:val="superscript"/>
                <w:lang w:val="ro-RO" w:eastAsia="ro-RO" w:bidi="ro-RO"/>
              </w:rPr>
              <w:t>3</w:t>
            </w:r>
            <w:r w:rsidRPr="00A341B2">
              <w:rPr>
                <w:sz w:val="24"/>
                <w:szCs w:val="24"/>
                <w:lang w:val="ro-RO" w:eastAsia="ro-RO" w:bidi="ro-RO"/>
              </w:rPr>
              <w:t xml:space="preserve"> - f</w:t>
            </w:r>
            <w:r w:rsidRPr="00A341B2">
              <w:rPr>
                <w:sz w:val="24"/>
                <w:szCs w:val="24"/>
                <w:vertAlign w:val="superscript"/>
                <w:lang w:val="ro-RO" w:eastAsia="ro-RO" w:bidi="ro-RO"/>
              </w:rPr>
              <w:t>5</w:t>
            </w:r>
            <w:r w:rsidRPr="00A341B2">
              <w:rPr>
                <w:sz w:val="24"/>
                <w:szCs w:val="24"/>
                <w:lang w:val="ro-RO" w:eastAsia="ro-RO" w:bidi="ro-RO"/>
              </w:rPr>
              <w:t xml:space="preserve"> din Legea nr. 121/2007 privind administrarea şi deetatizarea proprietăţii publice</w:t>
            </w:r>
            <w:r w:rsidRPr="00A341B2">
              <w:rPr>
                <w:sz w:val="24"/>
                <w:szCs w:val="24"/>
                <w:lang w:val="ro-RO" w:eastAsia="ru-RU"/>
              </w:rPr>
              <w:t xml:space="preserve">, ce țin de </w:t>
            </w:r>
            <w:r w:rsidRPr="00A341B2">
              <w:rPr>
                <w:sz w:val="24"/>
                <w:szCs w:val="24"/>
              </w:rPr>
              <w:t xml:space="preserve">gestionarea bunurilor menționate de  </w:t>
            </w:r>
            <w:r w:rsidRPr="00A341B2">
              <w:rPr>
                <w:sz w:val="24"/>
                <w:szCs w:val="24"/>
                <w:shd w:val="clear" w:color="auto" w:fill="FFFFFF"/>
              </w:rPr>
              <w:t>Agenția Națională de Îmbunătățiri Funciare</w:t>
            </w:r>
            <w:r w:rsidRPr="00A341B2">
              <w:rPr>
                <w:sz w:val="24"/>
                <w:szCs w:val="24"/>
              </w:rPr>
              <w:t>, și administrate respectiv de Ministerul Agriculturii și Industriei Alimentare.</w:t>
            </w:r>
          </w:p>
          <w:p w:rsidR="00B6698D" w:rsidRPr="00A341B2" w:rsidRDefault="00B6698D" w:rsidP="00B6698D">
            <w:pPr>
              <w:tabs>
                <w:tab w:val="left" w:pos="884"/>
                <w:tab w:val="left" w:pos="1196"/>
              </w:tabs>
              <w:ind w:firstLine="0"/>
              <w:rPr>
                <w:rFonts w:ascii="PT Serif" w:hAnsi="PT Serif"/>
                <w:sz w:val="24"/>
                <w:szCs w:val="24"/>
                <w:lang w:val="ro-MO" w:eastAsia="ru-RU"/>
              </w:rPr>
            </w:pPr>
            <w:r w:rsidRPr="00A341B2">
              <w:rPr>
                <w:sz w:val="24"/>
                <w:szCs w:val="24"/>
              </w:rPr>
              <w:t xml:space="preserve">    Totodată, sunt un șir de Hotărîri de Guvern în proces de realizare ce </w:t>
            </w:r>
            <w:r w:rsidRPr="00A341B2">
              <w:rPr>
                <w:sz w:val="24"/>
                <w:szCs w:val="24"/>
              </w:rPr>
              <w:lastRenderedPageBreak/>
              <w:t xml:space="preserve">țin de transmiterea bunurilor menționate în gestiunea  </w:t>
            </w:r>
            <w:r w:rsidRPr="00A341B2">
              <w:rPr>
                <w:sz w:val="24"/>
                <w:szCs w:val="24"/>
                <w:shd w:val="clear" w:color="auto" w:fill="FFFFFF"/>
              </w:rPr>
              <w:t>Agenției Naționale de Îmbunătățiri Funciare</w:t>
            </w:r>
            <w:r w:rsidRPr="00A341B2">
              <w:rPr>
                <w:sz w:val="24"/>
                <w:szCs w:val="24"/>
              </w:rPr>
              <w:t>, în administrarea Ministerul Agriculturii și Industriei Alimentare, care sunt transmise sau urmează a fi transmise în comodat asociațiilor utilizatorilor de apă pentru irigații, în baza Legii nr. 171/2010 cu privire la asociațiile utilizatorilor de apă pentru irigații</w:t>
            </w:r>
            <w:proofErr w:type="gramStart"/>
            <w:r w:rsidRPr="00A341B2">
              <w:rPr>
                <w:sz w:val="24"/>
                <w:szCs w:val="24"/>
              </w:rPr>
              <w:t>,  cum</w:t>
            </w:r>
            <w:proofErr w:type="gramEnd"/>
            <w:r w:rsidRPr="00A341B2">
              <w:rPr>
                <w:sz w:val="24"/>
                <w:szCs w:val="24"/>
              </w:rPr>
              <w:t xml:space="preserve"> ar fi: HG nr. 390/2023, HG nr. 894/2023, etc.</w:t>
            </w:r>
          </w:p>
          <w:p w:rsidR="00B6698D" w:rsidRPr="00A341B2" w:rsidRDefault="00B6698D" w:rsidP="007F1755">
            <w:pPr>
              <w:tabs>
                <w:tab w:val="left" w:pos="884"/>
                <w:tab w:val="left" w:pos="1196"/>
              </w:tabs>
              <w:ind w:firstLine="0"/>
              <w:rPr>
                <w:sz w:val="24"/>
                <w:szCs w:val="24"/>
                <w:lang w:val="ro-MO"/>
              </w:rPr>
            </w:pPr>
          </w:p>
        </w:tc>
      </w:tr>
      <w:tr w:rsidR="00B6698D" w:rsidRPr="00A341B2" w:rsidTr="00855F6C">
        <w:tc>
          <w:tcPr>
            <w:tcW w:w="1568" w:type="pct"/>
            <w:vMerge/>
          </w:tcPr>
          <w:p w:rsidR="00B6698D" w:rsidRPr="00A341B2" w:rsidRDefault="00B6698D"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B6698D" w:rsidRPr="00A341B2" w:rsidRDefault="00B6698D" w:rsidP="00B6698D">
            <w:pPr>
              <w:rPr>
                <w:sz w:val="24"/>
                <w:szCs w:val="24"/>
              </w:rPr>
            </w:pPr>
            <w:r w:rsidRPr="00A341B2">
              <w:rPr>
                <w:sz w:val="24"/>
                <w:szCs w:val="24"/>
              </w:rPr>
              <w:t xml:space="preserve">- La art. III, pct. 1, întru respectarea prevederii art. 54 din Legea nr. 100/2017 cu privire la actele normative, se recomandă formularea după cum urmează: </w:t>
            </w:r>
          </w:p>
          <w:p w:rsidR="00B6698D" w:rsidRPr="00A341B2" w:rsidRDefault="00B6698D" w:rsidP="00B6698D">
            <w:pPr>
              <w:rPr>
                <w:sz w:val="24"/>
                <w:szCs w:val="24"/>
              </w:rPr>
            </w:pPr>
            <w:r w:rsidRPr="00A341B2">
              <w:rPr>
                <w:sz w:val="24"/>
                <w:szCs w:val="24"/>
              </w:rPr>
              <w:t>„La articolul 8, alin. (1), după cuvintele „Construcțiilor hidrotehnice proprietate a statului” se completează cu textul „cu excepția terenurilor din afara fâșiei riverane de protecție a apelor și a construcțiilor hidrotehnice proprietate a statului, identificate ca părți componente a sistemelor de irigare și/sau desecare, și a celor aferente altor obiective de infrastructură tehnicoedilitară, destinate activității sistemelor de irigare și/sau desecare proprietate publică a statului.”</w:t>
            </w:r>
          </w:p>
        </w:tc>
        <w:tc>
          <w:tcPr>
            <w:tcW w:w="1323" w:type="pct"/>
            <w:tcBorders>
              <w:top w:val="single" w:sz="4" w:space="0" w:color="auto"/>
              <w:left w:val="single" w:sz="4" w:space="0" w:color="auto"/>
              <w:bottom w:val="single" w:sz="4" w:space="0" w:color="auto"/>
              <w:right w:val="single" w:sz="4" w:space="0" w:color="auto"/>
            </w:tcBorders>
          </w:tcPr>
          <w:p w:rsidR="00B6698D" w:rsidRPr="00A341B2" w:rsidRDefault="00D86F82" w:rsidP="00D86F82">
            <w:pPr>
              <w:tabs>
                <w:tab w:val="left" w:pos="884"/>
                <w:tab w:val="left" w:pos="1196"/>
              </w:tabs>
              <w:ind w:firstLine="0"/>
              <w:rPr>
                <w:sz w:val="24"/>
                <w:szCs w:val="24"/>
                <w:lang w:val="ro-MO"/>
              </w:rPr>
            </w:pPr>
            <w:r w:rsidRPr="00A341B2">
              <w:rPr>
                <w:sz w:val="24"/>
                <w:szCs w:val="24"/>
                <w:lang w:val="ro-MO"/>
              </w:rPr>
              <w:t xml:space="preserve">Nu se acceptă, deoarece în cazul aceptării propunerii date, legislația în vigoare nu ar prevedea competențe expres de administrare a </w:t>
            </w:r>
            <w:r w:rsidRPr="00A341B2">
              <w:rPr>
                <w:sz w:val="24"/>
                <w:szCs w:val="24"/>
                <w:lang w:val="ro-RO" w:eastAsia="ro-RO" w:bidi="ro-RO"/>
              </w:rPr>
              <w:t>terenurilor din afara fâşiei riverane de protecţie a apelor, proprietate a statului, identificate ca părţi componente a sistemelor de irigare şi/sau desecare, şi a celor aferente altor obiective de infrastructură tehnico-edilitară destinate activităţii sistemelor de irigare şi/sau desecare proprietate publică a statului ce fac parte din terenurile fondului apelor. Argumente sun asemănătoare ca la propunere precedentă</w:t>
            </w:r>
          </w:p>
        </w:tc>
      </w:tr>
      <w:tr w:rsidR="00D86F82" w:rsidRPr="00A341B2" w:rsidTr="00855F6C">
        <w:tc>
          <w:tcPr>
            <w:tcW w:w="1568" w:type="pct"/>
            <w:vMerge/>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B6698D">
            <w:pPr>
              <w:rPr>
                <w:sz w:val="24"/>
                <w:szCs w:val="24"/>
              </w:rPr>
            </w:pPr>
            <w:r w:rsidRPr="00A341B2">
              <w:rPr>
                <w:sz w:val="24"/>
                <w:szCs w:val="24"/>
              </w:rPr>
              <w:t xml:space="preserve">- Reieșind din considerentele enunțate supra propunem pct. 2 al art. III, de expus în următoarea redacție: </w:t>
            </w:r>
          </w:p>
          <w:p w:rsidR="00D86F82" w:rsidRPr="00A341B2" w:rsidRDefault="00D86F82" w:rsidP="00B6698D">
            <w:pPr>
              <w:rPr>
                <w:sz w:val="24"/>
                <w:szCs w:val="24"/>
              </w:rPr>
            </w:pPr>
            <w:r w:rsidRPr="00A341B2">
              <w:rPr>
                <w:sz w:val="24"/>
                <w:szCs w:val="24"/>
              </w:rPr>
              <w:t xml:space="preserve">„La articolul 9, alineatul (1), litera b) se completează cu textul „cu excepția terenurilor din afara fâșiei riverane de protecție a apelor și a construcțiilor hidrotehnice proprietate a </w:t>
            </w:r>
            <w:r w:rsidRPr="00A341B2">
              <w:rPr>
                <w:sz w:val="24"/>
                <w:szCs w:val="24"/>
              </w:rPr>
              <w:lastRenderedPageBreak/>
              <w:t>statului identificate ca părți componente a sistemelor de irigare și/sau desecare, precum și terenurilor aferente altor obiective de infrastructură tehnico-edilitară, destinate activității sistemelor de irigare și/sau desecare proprietate publică a statului, și transmise în comodat asociațiilor utilizatorilor de apă pentru irigații.”</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D86F82">
            <w:pPr>
              <w:tabs>
                <w:tab w:val="left" w:pos="884"/>
                <w:tab w:val="left" w:pos="1196"/>
              </w:tabs>
              <w:ind w:firstLine="0"/>
              <w:rPr>
                <w:sz w:val="24"/>
                <w:szCs w:val="24"/>
                <w:lang w:val="ro-MO"/>
              </w:rPr>
            </w:pPr>
            <w:r w:rsidRPr="00A341B2">
              <w:rPr>
                <w:sz w:val="24"/>
                <w:szCs w:val="24"/>
                <w:lang w:val="ro-MO"/>
              </w:rPr>
              <w:lastRenderedPageBreak/>
              <w:t xml:space="preserve">Nu se acceptă, deoarece în cazul aceptării propunerii date, legislația în vigoare nu ar prevedea competențe expres </w:t>
            </w:r>
            <w:r w:rsidRPr="00A341B2">
              <w:rPr>
                <w:sz w:val="24"/>
                <w:szCs w:val="24"/>
                <w:lang w:val="ro-MO"/>
              </w:rPr>
              <w:t xml:space="preserve">de </w:t>
            </w:r>
            <w:r w:rsidRPr="00A341B2">
              <w:rPr>
                <w:sz w:val="24"/>
                <w:szCs w:val="24"/>
                <w:lang w:val="ro-MO"/>
              </w:rPr>
              <w:t xml:space="preserve">gestiune a </w:t>
            </w:r>
            <w:r w:rsidRPr="00A341B2">
              <w:rPr>
                <w:sz w:val="24"/>
                <w:szCs w:val="24"/>
                <w:lang w:val="ro-RO" w:eastAsia="ro-RO" w:bidi="ro-RO"/>
              </w:rPr>
              <w:t xml:space="preserve">terenurilor din afara fâşiei riverane de </w:t>
            </w:r>
            <w:r w:rsidRPr="00A341B2">
              <w:rPr>
                <w:sz w:val="24"/>
                <w:szCs w:val="24"/>
                <w:lang w:val="ro-RO" w:eastAsia="ro-RO" w:bidi="ro-RO"/>
              </w:rPr>
              <w:lastRenderedPageBreak/>
              <w:t>protecţie a apelor, proprietate a statului, identificate ca părţi componente a sistemelor de irigare şi/sau desecare, şi a celor aferente altor obiective de infrastructură tehnico-edilitară destinate activităţii sistemelor de irigare şi/sau desecare proprietate publică a statului ce fac parte din terenurile fondului apelor. Argumente sun asemănătoare ca la propunere precedentă</w:t>
            </w:r>
          </w:p>
        </w:tc>
      </w:tr>
      <w:tr w:rsidR="00D86F82" w:rsidRPr="00A341B2" w:rsidTr="00855F6C">
        <w:tc>
          <w:tcPr>
            <w:tcW w:w="1568" w:type="pct"/>
            <w:vMerge/>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b/>
                <w:sz w:val="24"/>
                <w:szCs w:val="24"/>
                <w:lang w:val="ro-MO"/>
              </w:rPr>
            </w:pPr>
            <w:r w:rsidRPr="00A341B2">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p>
        </w:tc>
      </w:tr>
      <w:tr w:rsidR="00D86F82" w:rsidRPr="00A341B2" w:rsidTr="00FA6B31">
        <w:tc>
          <w:tcPr>
            <w:tcW w:w="1568" w:type="pct"/>
            <w:vMerge/>
            <w:tcBorders>
              <w:bottom w:val="single" w:sz="4" w:space="0" w:color="auto"/>
            </w:tcBorders>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r w:rsidRPr="00A341B2">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p>
        </w:tc>
      </w:tr>
      <w:tr w:rsidR="00D86F82" w:rsidRPr="00A341B2" w:rsidTr="007F4CC5">
        <w:tc>
          <w:tcPr>
            <w:tcW w:w="1568" w:type="pct"/>
            <w:vMerge w:val="restart"/>
          </w:tcPr>
          <w:p w:rsidR="00D86F82" w:rsidRPr="00A341B2" w:rsidRDefault="00A341B2" w:rsidP="00397235">
            <w:pPr>
              <w:tabs>
                <w:tab w:val="left" w:pos="884"/>
                <w:tab w:val="left" w:pos="1196"/>
              </w:tabs>
              <w:ind w:firstLine="0"/>
              <w:rPr>
                <w:b/>
                <w:sz w:val="24"/>
                <w:szCs w:val="24"/>
                <w:lang w:val="ro-MO"/>
              </w:rPr>
            </w:pPr>
            <w:r w:rsidRPr="00A341B2">
              <w:rPr>
                <w:b/>
                <w:sz w:val="24"/>
                <w:szCs w:val="24"/>
                <w:lang w:val="ro-MO"/>
              </w:rPr>
              <w:t>Consiliul Concurenței</w:t>
            </w:r>
          </w:p>
          <w:p w:rsidR="00D86F82" w:rsidRPr="00A341B2" w:rsidRDefault="00D86F82" w:rsidP="00A341B2">
            <w:pPr>
              <w:tabs>
                <w:tab w:val="left" w:pos="884"/>
                <w:tab w:val="left" w:pos="1196"/>
              </w:tabs>
              <w:ind w:firstLine="0"/>
              <w:rPr>
                <w:b/>
                <w:sz w:val="24"/>
                <w:szCs w:val="24"/>
                <w:lang w:val="ro-MO"/>
              </w:rPr>
            </w:pPr>
            <w:r w:rsidRPr="00A341B2">
              <w:rPr>
                <w:i/>
                <w:sz w:val="24"/>
                <w:szCs w:val="24"/>
                <w:lang w:val="ro-MO"/>
              </w:rPr>
              <w:t xml:space="preserve">Aviz nr. </w:t>
            </w: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b/>
                <w:sz w:val="24"/>
                <w:szCs w:val="24"/>
                <w:lang w:val="ro-MO"/>
              </w:rPr>
            </w:pPr>
            <w:r w:rsidRPr="00A341B2">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A341B2" w:rsidRPr="00A341B2" w:rsidRDefault="00A341B2" w:rsidP="00A341B2">
            <w:pPr>
              <w:tabs>
                <w:tab w:val="left" w:pos="884"/>
                <w:tab w:val="left" w:pos="1196"/>
              </w:tabs>
              <w:ind w:firstLine="0"/>
              <w:rPr>
                <w:b/>
                <w:sz w:val="24"/>
                <w:szCs w:val="24"/>
                <w:lang w:val="ro-MO"/>
              </w:rPr>
            </w:pPr>
            <w:r w:rsidRPr="00A341B2">
              <w:rPr>
                <w:b/>
                <w:sz w:val="24"/>
                <w:szCs w:val="24"/>
                <w:lang w:val="ro-MO"/>
              </w:rPr>
              <w:t>Consiliul Concurenței</w:t>
            </w:r>
          </w:p>
          <w:p w:rsidR="00A341B2" w:rsidRPr="00A341B2" w:rsidRDefault="00A341B2" w:rsidP="00A341B2">
            <w:pPr>
              <w:ind w:firstLine="0"/>
              <w:rPr>
                <w:b/>
                <w:sz w:val="24"/>
                <w:szCs w:val="24"/>
                <w:lang w:val="ro-MO"/>
              </w:rPr>
            </w:pPr>
            <w:r w:rsidRPr="00A341B2">
              <w:rPr>
                <w:sz w:val="24"/>
                <w:szCs w:val="24"/>
                <w:lang w:val="ro-MO"/>
              </w:rPr>
              <w:t>n-a prezentat aviz în termenii stabiliți și în conformitate cu pct. 192 din Hotărîrea Guvernului nr. 610/2018</w:t>
            </w:r>
            <w:r w:rsidRPr="00A341B2">
              <w:rPr>
                <w:rStyle w:val="docheader"/>
                <w:bCs/>
                <w:sz w:val="24"/>
                <w:szCs w:val="24"/>
                <w:lang w:val="ro-MO"/>
              </w:rPr>
              <w:t xml:space="preserve"> </w:t>
            </w:r>
            <w:r w:rsidRPr="00A341B2">
              <w:rPr>
                <w:bCs/>
                <w:sz w:val="24"/>
                <w:szCs w:val="24"/>
                <w:lang w:val="ro-MO" w:eastAsia="ru-RU"/>
              </w:rPr>
              <w:t xml:space="preserve">pentru aprobarea Regulamentului Guvernului, </w:t>
            </w:r>
            <w:r w:rsidRPr="00A341B2">
              <w:rPr>
                <w:sz w:val="24"/>
                <w:szCs w:val="24"/>
                <w:lang w:val="ro-MO"/>
              </w:rPr>
              <w:t>proiectul se consideră avizat.</w:t>
            </w:r>
          </w:p>
          <w:p w:rsidR="00D86F82" w:rsidRPr="00A341B2" w:rsidRDefault="00D86F82" w:rsidP="00397235">
            <w:pPr>
              <w:tabs>
                <w:tab w:val="left" w:pos="884"/>
                <w:tab w:val="left" w:pos="1196"/>
              </w:tabs>
              <w:ind w:firstLine="0"/>
              <w:rPr>
                <w:sz w:val="24"/>
                <w:szCs w:val="24"/>
                <w:lang w:val="ro-MO"/>
              </w:rPr>
            </w:pPr>
          </w:p>
        </w:tc>
      </w:tr>
      <w:tr w:rsidR="00D86F82" w:rsidRPr="00A341B2" w:rsidTr="007F4CC5">
        <w:tc>
          <w:tcPr>
            <w:tcW w:w="1568" w:type="pct"/>
            <w:vMerge/>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r w:rsidRPr="00A341B2">
              <w:rPr>
                <w:sz w:val="24"/>
                <w:szCs w:val="24"/>
                <w:lang w:val="ro-MO"/>
              </w:rPr>
              <w:t>Lipsa obiecțiilor</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p>
        </w:tc>
      </w:tr>
      <w:tr w:rsidR="00D86F82" w:rsidRPr="00A341B2" w:rsidTr="007F4CC5">
        <w:tc>
          <w:tcPr>
            <w:tcW w:w="1568" w:type="pct"/>
            <w:vMerge/>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b/>
                <w:sz w:val="24"/>
                <w:szCs w:val="24"/>
                <w:lang w:val="ro-MO"/>
              </w:rPr>
            </w:pPr>
            <w:r w:rsidRPr="00A341B2">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p>
        </w:tc>
      </w:tr>
      <w:tr w:rsidR="00D86F82" w:rsidRPr="00A341B2" w:rsidTr="00FA6B31">
        <w:tc>
          <w:tcPr>
            <w:tcW w:w="1568" w:type="pct"/>
            <w:vMerge/>
            <w:tcBorders>
              <w:bottom w:val="single" w:sz="4" w:space="0" w:color="auto"/>
            </w:tcBorders>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r w:rsidRPr="00A341B2">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p>
        </w:tc>
      </w:tr>
      <w:tr w:rsidR="00D86F82" w:rsidRPr="00A341B2" w:rsidTr="00C072B9">
        <w:tc>
          <w:tcPr>
            <w:tcW w:w="1568" w:type="pct"/>
            <w:vMerge w:val="restart"/>
          </w:tcPr>
          <w:p w:rsidR="00D86F82" w:rsidRPr="00A341B2" w:rsidRDefault="00D86F82" w:rsidP="00397235">
            <w:pPr>
              <w:tabs>
                <w:tab w:val="left" w:pos="884"/>
                <w:tab w:val="left" w:pos="1196"/>
              </w:tabs>
              <w:ind w:firstLine="0"/>
              <w:rPr>
                <w:b/>
                <w:sz w:val="24"/>
                <w:szCs w:val="24"/>
                <w:lang w:val="ro-MO"/>
              </w:rPr>
            </w:pPr>
            <w:r w:rsidRPr="00A341B2">
              <w:rPr>
                <w:b/>
                <w:sz w:val="24"/>
                <w:szCs w:val="24"/>
                <w:lang w:val="ro-MO"/>
              </w:rPr>
              <w:t>Agenția Proprietății Publice</w:t>
            </w:r>
          </w:p>
          <w:p w:rsidR="00D86F82" w:rsidRPr="00A341B2" w:rsidRDefault="00D86F82" w:rsidP="002A1B67">
            <w:pPr>
              <w:tabs>
                <w:tab w:val="left" w:pos="884"/>
                <w:tab w:val="left" w:pos="1196"/>
              </w:tabs>
              <w:ind w:firstLine="0"/>
              <w:rPr>
                <w:lang w:val="ro-MO"/>
              </w:rPr>
            </w:pPr>
            <w:r w:rsidRPr="00A341B2">
              <w:rPr>
                <w:i/>
                <w:lang w:val="ro-MO"/>
              </w:rPr>
              <w:t>Aviz nr. 03-04-2402 din 10 aprilie 2024</w:t>
            </w: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CF253E">
            <w:pPr>
              <w:tabs>
                <w:tab w:val="left" w:pos="884"/>
                <w:tab w:val="left" w:pos="1196"/>
              </w:tabs>
              <w:ind w:firstLine="0"/>
              <w:rPr>
                <w:b/>
                <w:sz w:val="24"/>
                <w:szCs w:val="24"/>
                <w:lang w:val="ro-MO"/>
              </w:rPr>
            </w:pPr>
            <w:r w:rsidRPr="00A341B2">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p>
        </w:tc>
      </w:tr>
      <w:tr w:rsidR="00D86F82" w:rsidRPr="00A341B2" w:rsidTr="00C072B9">
        <w:tc>
          <w:tcPr>
            <w:tcW w:w="1568" w:type="pct"/>
            <w:vMerge/>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CF253E">
            <w:pPr>
              <w:tabs>
                <w:tab w:val="left" w:pos="884"/>
                <w:tab w:val="left" w:pos="1196"/>
              </w:tabs>
              <w:ind w:firstLine="0"/>
              <w:rPr>
                <w:sz w:val="24"/>
                <w:szCs w:val="24"/>
                <w:lang w:val="ro-MO"/>
              </w:rPr>
            </w:pPr>
            <w:r w:rsidRPr="00A341B2">
              <w:rPr>
                <w:sz w:val="24"/>
                <w:szCs w:val="24"/>
                <w:lang w:val="ro-MO"/>
              </w:rPr>
              <w:t>Lipsa obiecțiilor</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ind w:firstLine="0"/>
              <w:rPr>
                <w:sz w:val="24"/>
                <w:szCs w:val="24"/>
                <w:lang w:val="ro-MO"/>
              </w:rPr>
            </w:pPr>
            <w:r w:rsidRPr="00A341B2">
              <w:rPr>
                <w:sz w:val="24"/>
                <w:szCs w:val="24"/>
                <w:lang w:val="ro-MO"/>
              </w:rPr>
              <w:t>Se acceptă.</w:t>
            </w:r>
          </w:p>
        </w:tc>
      </w:tr>
      <w:tr w:rsidR="00D86F82" w:rsidRPr="00A341B2" w:rsidTr="00C072B9">
        <w:tc>
          <w:tcPr>
            <w:tcW w:w="1568" w:type="pct"/>
            <w:vMerge/>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CF253E">
            <w:pPr>
              <w:tabs>
                <w:tab w:val="left" w:pos="884"/>
                <w:tab w:val="left" w:pos="1196"/>
              </w:tabs>
              <w:ind w:firstLine="0"/>
              <w:rPr>
                <w:b/>
                <w:sz w:val="24"/>
                <w:szCs w:val="24"/>
                <w:lang w:val="ro-MO"/>
              </w:rPr>
            </w:pPr>
            <w:r w:rsidRPr="00A341B2">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p>
        </w:tc>
      </w:tr>
      <w:tr w:rsidR="00D86F82" w:rsidRPr="00A341B2" w:rsidTr="00FA6B31">
        <w:tc>
          <w:tcPr>
            <w:tcW w:w="1568" w:type="pct"/>
            <w:vMerge/>
            <w:tcBorders>
              <w:bottom w:val="single" w:sz="4" w:space="0" w:color="auto"/>
            </w:tcBorders>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CF253E">
            <w:pPr>
              <w:tabs>
                <w:tab w:val="left" w:pos="884"/>
                <w:tab w:val="left" w:pos="1196"/>
              </w:tabs>
              <w:ind w:firstLine="0"/>
              <w:rPr>
                <w:sz w:val="24"/>
                <w:szCs w:val="24"/>
                <w:lang w:val="ro-MO"/>
              </w:rPr>
            </w:pPr>
            <w:r w:rsidRPr="00A341B2">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p>
        </w:tc>
      </w:tr>
      <w:tr w:rsidR="00D86F82" w:rsidRPr="00A341B2" w:rsidTr="00310C70">
        <w:tc>
          <w:tcPr>
            <w:tcW w:w="1568" w:type="pct"/>
            <w:vMerge w:val="restart"/>
            <w:tcBorders>
              <w:top w:val="single" w:sz="4" w:space="0" w:color="auto"/>
              <w:left w:val="single" w:sz="4" w:space="0" w:color="auto"/>
              <w:right w:val="single" w:sz="4" w:space="0" w:color="auto"/>
            </w:tcBorders>
          </w:tcPr>
          <w:p w:rsidR="00D86F82" w:rsidRPr="00A341B2" w:rsidRDefault="00D86F82" w:rsidP="00397235">
            <w:pPr>
              <w:tabs>
                <w:tab w:val="left" w:pos="884"/>
                <w:tab w:val="left" w:pos="1196"/>
              </w:tabs>
              <w:ind w:firstLine="0"/>
              <w:rPr>
                <w:b/>
                <w:sz w:val="24"/>
                <w:szCs w:val="24"/>
                <w:lang w:val="ro-MO"/>
              </w:rPr>
            </w:pPr>
            <w:r w:rsidRPr="00A341B2">
              <w:rPr>
                <w:b/>
                <w:sz w:val="24"/>
                <w:szCs w:val="24"/>
                <w:lang w:val="ro-MO"/>
              </w:rPr>
              <w:t>Centrul Național Anticorupție</w:t>
            </w:r>
          </w:p>
          <w:p w:rsidR="00D86F82" w:rsidRPr="00A341B2" w:rsidRDefault="00D86F82" w:rsidP="00397235">
            <w:pPr>
              <w:tabs>
                <w:tab w:val="left" w:pos="884"/>
                <w:tab w:val="left" w:pos="1196"/>
              </w:tabs>
              <w:ind w:firstLine="0"/>
              <w:rPr>
                <w:b/>
                <w:lang w:val="ro-MO"/>
              </w:rPr>
            </w:pPr>
            <w:r w:rsidRPr="00A341B2">
              <w:rPr>
                <w:i/>
                <w:lang w:val="ro-MO"/>
              </w:rPr>
              <w:t>Aviz nr. 06/2/6689 din 18 aprilie 2024</w:t>
            </w: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b/>
                <w:sz w:val="24"/>
                <w:szCs w:val="24"/>
                <w:lang w:val="ro-MO"/>
              </w:rPr>
            </w:pPr>
            <w:r w:rsidRPr="00A341B2">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p>
        </w:tc>
      </w:tr>
      <w:tr w:rsidR="00D86F82" w:rsidRPr="00A341B2" w:rsidTr="00310C70">
        <w:trPr>
          <w:trHeight w:val="442"/>
        </w:trPr>
        <w:tc>
          <w:tcPr>
            <w:tcW w:w="1568" w:type="pct"/>
            <w:vMerge/>
            <w:tcBorders>
              <w:left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right w:val="single" w:sz="4" w:space="0" w:color="auto"/>
            </w:tcBorders>
          </w:tcPr>
          <w:p w:rsidR="00D86F82" w:rsidRPr="00A341B2" w:rsidRDefault="00D86F82" w:rsidP="00397235">
            <w:pPr>
              <w:ind w:firstLine="0"/>
              <w:rPr>
                <w:sz w:val="24"/>
                <w:szCs w:val="24"/>
              </w:rPr>
            </w:pPr>
            <w:r w:rsidRPr="00A341B2">
              <w:rPr>
                <w:sz w:val="24"/>
                <w:szCs w:val="24"/>
              </w:rPr>
              <w:t xml:space="preserve">     </w:t>
            </w:r>
            <w:r w:rsidRPr="00A341B2">
              <w:rPr>
                <w:sz w:val="24"/>
                <w:szCs w:val="24"/>
              </w:rPr>
              <w:t xml:space="preserve">Prin prezenta, cu referire la proiectul de Lege pentru modificarea unor acte normative (reglementarea apartenenții pe domenii </w:t>
            </w:r>
            <w:proofErr w:type="gramStart"/>
            <w:r w:rsidRPr="00A341B2">
              <w:rPr>
                <w:sz w:val="24"/>
                <w:szCs w:val="24"/>
              </w:rPr>
              <w:t>a</w:t>
            </w:r>
            <w:proofErr w:type="gramEnd"/>
            <w:r w:rsidRPr="00A341B2">
              <w:rPr>
                <w:sz w:val="24"/>
                <w:szCs w:val="24"/>
              </w:rPr>
              <w:t xml:space="preserve"> infrastructurii de irigare și desecare proprietate publică și a administrării terenurilor proprietate publică a statului, limitrofe infrastructurii de irigare și desecare) (număr unic 291/MAIA/2024), comunicăm următoarele. </w:t>
            </w:r>
          </w:p>
          <w:p w:rsidR="00D86F82" w:rsidRPr="00A341B2" w:rsidRDefault="00D86F82" w:rsidP="00397235">
            <w:pPr>
              <w:ind w:firstLine="0"/>
              <w:rPr>
                <w:sz w:val="24"/>
                <w:szCs w:val="24"/>
              </w:rPr>
            </w:pPr>
            <w:r w:rsidRPr="00A341B2">
              <w:rPr>
                <w:sz w:val="24"/>
                <w:szCs w:val="24"/>
              </w:rPr>
              <w:t xml:space="preserve">      </w:t>
            </w:r>
            <w:r w:rsidRPr="00A341B2">
              <w:rPr>
                <w:sz w:val="24"/>
                <w:szCs w:val="24"/>
              </w:rPr>
              <w:t>Potrivit art.25 alin</w:t>
            </w:r>
            <w:proofErr w:type="gramStart"/>
            <w:r w:rsidRPr="00A341B2">
              <w:rPr>
                <w:sz w:val="24"/>
                <w:szCs w:val="24"/>
              </w:rPr>
              <w:t>.(</w:t>
            </w:r>
            <w:proofErr w:type="gramEnd"/>
            <w:r w:rsidRPr="00A341B2">
              <w:rPr>
                <w:sz w:val="24"/>
                <w:szCs w:val="24"/>
              </w:rPr>
              <w:t xml:space="preserve">1) al Legii integrității nr.82/2017, eficiența cultivării climatului de integritate instituțională și profesională este supusă verificărilor din partea </w:t>
            </w:r>
            <w:r w:rsidRPr="00A341B2">
              <w:rPr>
                <w:sz w:val="24"/>
                <w:szCs w:val="24"/>
              </w:rPr>
              <w:lastRenderedPageBreak/>
              <w:t xml:space="preserve">conducătorilor entităților publice, a autorităților anticorupție, a societății civile și mass mediei. </w:t>
            </w:r>
          </w:p>
          <w:p w:rsidR="00D86F82" w:rsidRPr="00A341B2" w:rsidRDefault="00D86F82" w:rsidP="00397235">
            <w:pPr>
              <w:ind w:firstLine="0"/>
              <w:rPr>
                <w:sz w:val="24"/>
                <w:szCs w:val="24"/>
              </w:rPr>
            </w:pPr>
            <w:r w:rsidRPr="00A341B2">
              <w:rPr>
                <w:sz w:val="24"/>
                <w:szCs w:val="24"/>
              </w:rPr>
              <w:t xml:space="preserve">     </w:t>
            </w:r>
            <w:r w:rsidRPr="00A341B2">
              <w:rPr>
                <w:sz w:val="24"/>
                <w:szCs w:val="24"/>
              </w:rPr>
              <w:t xml:space="preserve">În acest sens, în conformitate cu prevederile art.25 alin.(3) lit.a), art.28 alin.(4) al Legii prenotate, expertiza anticorupție, în calitate de măsură de control al integrității în sectorul public, se va efectua doar asupra proiectului definitivat în baza propunerilor și obiecțiilor expuse în procesul de avizare și/sau de consultare a părților interesate. </w:t>
            </w:r>
          </w:p>
          <w:p w:rsidR="00D86F82" w:rsidRPr="00A341B2" w:rsidRDefault="00D86F82" w:rsidP="00397235">
            <w:pPr>
              <w:ind w:firstLine="0"/>
              <w:rPr>
                <w:sz w:val="24"/>
                <w:szCs w:val="24"/>
              </w:rPr>
            </w:pPr>
            <w:r w:rsidRPr="00A341B2">
              <w:rPr>
                <w:sz w:val="24"/>
                <w:szCs w:val="24"/>
              </w:rPr>
              <w:t xml:space="preserve">      </w:t>
            </w:r>
            <w:r w:rsidRPr="00A341B2">
              <w:rPr>
                <w:sz w:val="24"/>
                <w:szCs w:val="24"/>
              </w:rPr>
              <w:t xml:space="preserve">Proiectul propus pentru expertiza anticorupție, nu este însoțit de avizele instituțiilor implicate în procesul de avizare/sinteza recomandărilor recepționate în cadrul consultării publice, fapt ce presupune că ulterior redacția proiectului poate suferi modificări și completări. </w:t>
            </w:r>
          </w:p>
          <w:p w:rsidR="00D86F82" w:rsidRPr="00A341B2" w:rsidRDefault="00D86F82" w:rsidP="00397235">
            <w:pPr>
              <w:ind w:firstLine="0"/>
              <w:rPr>
                <w:sz w:val="24"/>
                <w:szCs w:val="24"/>
                <w:lang w:val="ro-MO"/>
              </w:rPr>
            </w:pPr>
            <w:r w:rsidRPr="00A341B2">
              <w:rPr>
                <w:sz w:val="24"/>
                <w:szCs w:val="24"/>
              </w:rPr>
              <w:t xml:space="preserve">     </w:t>
            </w:r>
            <w:r w:rsidRPr="00A341B2">
              <w:rPr>
                <w:sz w:val="24"/>
                <w:szCs w:val="24"/>
              </w:rPr>
              <w:t>Urmare celor expuse, solicităm respectuos expedierea în adresa Centrului Național Anticorupție a proiectului definitivat, pentru efectuarea expertizei anticorupție.</w:t>
            </w:r>
          </w:p>
        </w:tc>
        <w:tc>
          <w:tcPr>
            <w:tcW w:w="1323" w:type="pct"/>
            <w:tcBorders>
              <w:top w:val="single" w:sz="4" w:space="0" w:color="auto"/>
              <w:left w:val="single" w:sz="4" w:space="0" w:color="auto"/>
              <w:right w:val="single" w:sz="4" w:space="0" w:color="auto"/>
            </w:tcBorders>
          </w:tcPr>
          <w:p w:rsidR="00D86F82" w:rsidRPr="00A341B2" w:rsidRDefault="00D86F82" w:rsidP="008F17B6">
            <w:pPr>
              <w:tabs>
                <w:tab w:val="left" w:pos="884"/>
                <w:tab w:val="left" w:pos="1196"/>
              </w:tabs>
              <w:ind w:firstLine="0"/>
              <w:rPr>
                <w:sz w:val="24"/>
                <w:szCs w:val="24"/>
                <w:lang w:val="ro-MO"/>
              </w:rPr>
            </w:pPr>
            <w:r w:rsidRPr="00A341B2">
              <w:rPr>
                <w:sz w:val="24"/>
                <w:szCs w:val="24"/>
              </w:rPr>
              <w:lastRenderedPageBreak/>
              <w:t>Se acceptă, proiectul definitivat va fi expediat în adresa Centrului Național Anticorupție, pentru efectuarea expertizei anticorupție.</w:t>
            </w:r>
          </w:p>
        </w:tc>
      </w:tr>
      <w:tr w:rsidR="00D86F82" w:rsidRPr="00A341B2" w:rsidTr="00310C70">
        <w:tc>
          <w:tcPr>
            <w:tcW w:w="1568" w:type="pct"/>
            <w:vMerge/>
            <w:tcBorders>
              <w:left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b/>
                <w:sz w:val="24"/>
                <w:szCs w:val="24"/>
                <w:lang w:val="ro-MO"/>
              </w:rPr>
            </w:pPr>
            <w:r w:rsidRPr="00A341B2">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p>
        </w:tc>
      </w:tr>
      <w:tr w:rsidR="00D86F82" w:rsidRPr="00A341B2" w:rsidTr="00310C70">
        <w:tc>
          <w:tcPr>
            <w:tcW w:w="1568" w:type="pct"/>
            <w:vMerge/>
            <w:tcBorders>
              <w:left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r w:rsidRPr="00A341B2">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p>
        </w:tc>
      </w:tr>
      <w:tr w:rsidR="00D86F82" w:rsidRPr="00A341B2" w:rsidTr="00FA6B31">
        <w:tc>
          <w:tcPr>
            <w:tcW w:w="1568" w:type="pct"/>
            <w:vMerge w:val="restart"/>
          </w:tcPr>
          <w:p w:rsidR="00D86F82" w:rsidRPr="00A341B2" w:rsidRDefault="00D86F82" w:rsidP="00397235">
            <w:pPr>
              <w:tabs>
                <w:tab w:val="left" w:pos="884"/>
                <w:tab w:val="left" w:pos="1196"/>
              </w:tabs>
              <w:ind w:firstLine="0"/>
              <w:rPr>
                <w:b/>
                <w:sz w:val="24"/>
                <w:szCs w:val="24"/>
                <w:lang w:val="ro-MO"/>
              </w:rPr>
            </w:pPr>
            <w:r w:rsidRPr="00A341B2">
              <w:rPr>
                <w:b/>
                <w:sz w:val="24"/>
                <w:szCs w:val="24"/>
                <w:lang w:val="ro-MO"/>
              </w:rPr>
              <w:t>Ministerul Justiției</w:t>
            </w:r>
          </w:p>
          <w:p w:rsidR="00D86F82" w:rsidRPr="00A341B2" w:rsidRDefault="00D86F82" w:rsidP="00F75BBD">
            <w:pPr>
              <w:tabs>
                <w:tab w:val="left" w:pos="884"/>
                <w:tab w:val="left" w:pos="1196"/>
              </w:tabs>
              <w:ind w:firstLine="0"/>
              <w:rPr>
                <w:b/>
                <w:i/>
                <w:sz w:val="24"/>
                <w:szCs w:val="24"/>
                <w:lang w:val="ro-MO"/>
              </w:rPr>
            </w:pPr>
            <w:r w:rsidRPr="00A341B2">
              <w:rPr>
                <w:i/>
                <w:sz w:val="24"/>
                <w:szCs w:val="24"/>
                <w:lang w:val="ro-MO"/>
              </w:rPr>
              <w:t xml:space="preserve">Aviz nr. </w:t>
            </w: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b/>
                <w:sz w:val="24"/>
                <w:szCs w:val="24"/>
                <w:lang w:val="ro-MO"/>
              </w:rPr>
            </w:pPr>
            <w:r w:rsidRPr="00A341B2">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b/>
                <w:sz w:val="24"/>
                <w:szCs w:val="24"/>
                <w:lang w:val="ro-MO"/>
              </w:rPr>
            </w:pPr>
          </w:p>
        </w:tc>
      </w:tr>
      <w:tr w:rsidR="00D86F82" w:rsidRPr="00A341B2" w:rsidTr="00FA6B31">
        <w:tc>
          <w:tcPr>
            <w:tcW w:w="1568" w:type="pct"/>
            <w:vMerge/>
          </w:tcPr>
          <w:p w:rsidR="00D86F82" w:rsidRPr="00A341B2" w:rsidRDefault="00D86F82" w:rsidP="00397235">
            <w:pPr>
              <w:tabs>
                <w:tab w:val="left" w:pos="884"/>
                <w:tab w:val="left" w:pos="1196"/>
              </w:tabs>
              <w:ind w:firstLine="0"/>
              <w:rPr>
                <w:b/>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F12020" w:rsidP="00C22A9B">
            <w:pPr>
              <w:tabs>
                <w:tab w:val="left" w:pos="884"/>
                <w:tab w:val="left" w:pos="1196"/>
              </w:tabs>
              <w:ind w:firstLine="0"/>
              <w:rPr>
                <w:b/>
                <w:sz w:val="24"/>
                <w:szCs w:val="24"/>
                <w:lang w:val="ro-MO"/>
              </w:rPr>
            </w:pPr>
            <w:r w:rsidRPr="00A341B2">
              <w:rPr>
                <w:sz w:val="24"/>
                <w:szCs w:val="24"/>
              </w:rPr>
              <w:t xml:space="preserve">Sub aspectul intenţiei de reglementare, potrivit notei informative, proiectul de act normativ a fost elaborat în scopul elaborării cadrului normativ privind delimitarea și înregistrarea bunurilor (terenurile limitrofe, destinate protecţiei infrastructurii de irigaţie, liniile de transmisiune electrică, drumurile de acces, precum şi clădirile, infrastructura şi alt echipament necesar pentru a exploata, întreţine şi repara sistemele de irigare și/sau desecare), proprietate publică, care sunt parți componente a sistemelor centralizate de irigare și/sau desecare, și crearea premizelor pentru dezvoltarea domeniului hidroameliorației în țară, care este prioritar în condițiile schimbărilor climatice pentru asigurarea securității alimentare a populației, cât și creării unui mecanism eficient de administrare și gestionare a infrastructurii de irigaţii și/sau desecare. </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0F104A" w:rsidP="00397235">
            <w:pPr>
              <w:tabs>
                <w:tab w:val="left" w:pos="884"/>
                <w:tab w:val="left" w:pos="1196"/>
              </w:tabs>
              <w:ind w:firstLine="0"/>
              <w:rPr>
                <w:sz w:val="24"/>
                <w:szCs w:val="24"/>
                <w:lang w:val="ro-MO"/>
              </w:rPr>
            </w:pPr>
            <w:r w:rsidRPr="00A341B2">
              <w:rPr>
                <w:sz w:val="24"/>
                <w:szCs w:val="24"/>
                <w:lang w:val="ro-MO"/>
              </w:rPr>
              <w:t>Se scceptă.</w:t>
            </w:r>
          </w:p>
        </w:tc>
      </w:tr>
      <w:tr w:rsidR="00D86F82" w:rsidRPr="00A341B2" w:rsidTr="00FA6B31">
        <w:tc>
          <w:tcPr>
            <w:tcW w:w="1568" w:type="pct"/>
            <w:vMerge/>
          </w:tcPr>
          <w:p w:rsidR="00D86F82" w:rsidRPr="00A341B2" w:rsidRDefault="00D86F82" w:rsidP="00397235">
            <w:pPr>
              <w:tabs>
                <w:tab w:val="left" w:pos="884"/>
                <w:tab w:val="left" w:pos="1196"/>
              </w:tabs>
              <w:ind w:firstLine="0"/>
              <w:rPr>
                <w:b/>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0F104A" w:rsidRPr="00A341B2" w:rsidRDefault="000F104A" w:rsidP="00397235">
            <w:pPr>
              <w:tabs>
                <w:tab w:val="left" w:pos="884"/>
                <w:tab w:val="left" w:pos="1196"/>
              </w:tabs>
              <w:ind w:firstLine="0"/>
              <w:rPr>
                <w:sz w:val="24"/>
                <w:szCs w:val="24"/>
              </w:rPr>
            </w:pPr>
            <w:r w:rsidRPr="00A341B2">
              <w:rPr>
                <w:sz w:val="24"/>
                <w:szCs w:val="24"/>
              </w:rPr>
              <w:t xml:space="preserve">      </w:t>
            </w:r>
            <w:r w:rsidR="00C22A9B" w:rsidRPr="00A341B2">
              <w:rPr>
                <w:sz w:val="24"/>
                <w:szCs w:val="24"/>
              </w:rPr>
              <w:t xml:space="preserve">Art. I (modificarea Legii nr. 29/2018 privind delimitarea proprietății </w:t>
            </w:r>
            <w:r w:rsidR="00C22A9B" w:rsidRPr="00A341B2">
              <w:rPr>
                <w:sz w:val="24"/>
                <w:szCs w:val="24"/>
              </w:rPr>
              <w:lastRenderedPageBreak/>
              <w:t xml:space="preserve">publice): </w:t>
            </w:r>
          </w:p>
          <w:p w:rsidR="00D86F82" w:rsidRPr="00A341B2" w:rsidRDefault="000F104A" w:rsidP="00397235">
            <w:pPr>
              <w:tabs>
                <w:tab w:val="left" w:pos="884"/>
                <w:tab w:val="left" w:pos="1196"/>
              </w:tabs>
              <w:ind w:firstLine="0"/>
              <w:rPr>
                <w:b/>
                <w:sz w:val="24"/>
                <w:szCs w:val="24"/>
                <w:lang w:val="ro-MO"/>
              </w:rPr>
            </w:pPr>
            <w:r w:rsidRPr="00A341B2">
              <w:rPr>
                <w:sz w:val="24"/>
                <w:szCs w:val="24"/>
              </w:rPr>
              <w:t xml:space="preserve">      </w:t>
            </w:r>
            <w:r w:rsidR="00C22A9B" w:rsidRPr="00A341B2">
              <w:rPr>
                <w:sz w:val="24"/>
                <w:szCs w:val="24"/>
              </w:rPr>
              <w:t xml:space="preserve">Cu referire la soluția normativă propusă la pct. 1 din proiect, atragem atenția că art. 2 și 4 din Legea nr. 150/2017 cu privire la Registrul obiectivelor de infrastructură tehnico-edilitară, descriu semnificația noțiunii de „obiective de infrastructură tehnico-edilitară” și enumeră aceste obiective, fiind o noțiune largă care cuprinde după conținut noțiunile de „sistem de irigare” și „sistem de desecare”. Totodață având în vedere faptul că art. 9, alin. (2), lit. b), f), j), i) din Legea nr. 29/2018 privind delimitarea proprietății publice face referire la „obiectivele de infrastructură tehnico-edilitară”, în special menționăm că art. 9 alin. (2) </w:t>
            </w:r>
            <w:proofErr w:type="gramStart"/>
            <w:r w:rsidR="00C22A9B" w:rsidRPr="00A341B2">
              <w:rPr>
                <w:sz w:val="24"/>
                <w:szCs w:val="24"/>
              </w:rPr>
              <w:t>lit</w:t>
            </w:r>
            <w:proofErr w:type="gramEnd"/>
            <w:r w:rsidR="00C22A9B" w:rsidRPr="00A341B2">
              <w:rPr>
                <w:sz w:val="24"/>
                <w:szCs w:val="24"/>
              </w:rPr>
              <w:t xml:space="preserve">. b) </w:t>
            </w:r>
            <w:proofErr w:type="gramStart"/>
            <w:r w:rsidR="00C22A9B" w:rsidRPr="00A341B2">
              <w:rPr>
                <w:sz w:val="24"/>
                <w:szCs w:val="24"/>
              </w:rPr>
              <w:t>prevede</w:t>
            </w:r>
            <w:proofErr w:type="gramEnd"/>
            <w:r w:rsidR="00C22A9B" w:rsidRPr="00A341B2">
              <w:rPr>
                <w:sz w:val="24"/>
                <w:szCs w:val="24"/>
              </w:rPr>
              <w:t xml:space="preserve"> expres că „ terenurile aferente barajelor, digurilor de protecție contra inundațiilor, sistemelor de irigare, sistemelor de desecare și altor construcții hidrotehnice,” fac parte din domeniul public al statului. Suplimentar, ținem să menționăm că lit. f) </w:t>
            </w:r>
            <w:proofErr w:type="gramStart"/>
            <w:r w:rsidR="00C22A9B" w:rsidRPr="00A341B2">
              <w:rPr>
                <w:sz w:val="24"/>
                <w:szCs w:val="24"/>
              </w:rPr>
              <w:t>din</w:t>
            </w:r>
            <w:proofErr w:type="gramEnd"/>
            <w:r w:rsidR="00C22A9B" w:rsidRPr="00A341B2">
              <w:rPr>
                <w:sz w:val="24"/>
                <w:szCs w:val="24"/>
              </w:rPr>
              <w:t xml:space="preserve"> norma menționată face referire la „infrastructura căilor ferate şi terenurile ocupate de aceasta, precum și alte obiective de infrastructură tehnico-edilitară și terenurile aferente acestora, care nu aparțin unităților administrativ-teritoriale sau persoanelor juridice de drept privat; ”. Astfel, întru evitarea reglementărilor juridice ce vizează același obiect în mai multe acte normative, sugerăm a se revizui conținutul normei propuse la pct. 1. În acest context, întru prevenirea unor situații confuze în interpretarea normelor juridice, sugerăm a se revizui și amendamentul propus la pct. 2 prin prisma cadrului normativ conex.</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0F104A" w:rsidP="00397235">
            <w:pPr>
              <w:tabs>
                <w:tab w:val="left" w:pos="884"/>
                <w:tab w:val="left" w:pos="1196"/>
              </w:tabs>
              <w:ind w:firstLine="0"/>
              <w:rPr>
                <w:sz w:val="24"/>
                <w:szCs w:val="24"/>
                <w:lang w:val="ro-MO"/>
              </w:rPr>
            </w:pPr>
            <w:r w:rsidRPr="00A341B2">
              <w:rPr>
                <w:sz w:val="24"/>
                <w:szCs w:val="24"/>
              </w:rPr>
              <w:lastRenderedPageBreak/>
              <w:t xml:space="preserve">Se acceptă parțial dar pentru o notă de </w:t>
            </w:r>
            <w:r w:rsidRPr="00A341B2">
              <w:rPr>
                <w:sz w:val="24"/>
                <w:szCs w:val="24"/>
              </w:rPr>
              <w:lastRenderedPageBreak/>
              <w:t>precizie s-a dezvoltat lista bunurilor din componența infrastructurei de irigare și/sau desecare, identificate ca părți componente a sistemelor de irigare și/sau desecare în conformitate cu Legea nr. 171/2010 cu privire la asociaţiile utilizatorilor de apă pentru irigaţii, prin includerea obiectivelor de infrastructură tehnico-edilitară și terenurile aferente acestora, care urmează a fi identificate,  delimitate și înregistrate, ca bunuri din domeniul public al proprietății publice.</w:t>
            </w:r>
          </w:p>
        </w:tc>
      </w:tr>
      <w:tr w:rsidR="00D86F82" w:rsidRPr="00A341B2" w:rsidTr="00B73DB0">
        <w:trPr>
          <w:trHeight w:val="279"/>
        </w:trPr>
        <w:tc>
          <w:tcPr>
            <w:tcW w:w="1568" w:type="pct"/>
            <w:vMerge/>
          </w:tcPr>
          <w:p w:rsidR="00D86F82" w:rsidRPr="00A341B2" w:rsidRDefault="00D86F82" w:rsidP="00397235">
            <w:pPr>
              <w:tabs>
                <w:tab w:val="left" w:pos="884"/>
                <w:tab w:val="left" w:pos="1196"/>
              </w:tabs>
              <w:ind w:firstLine="0"/>
              <w:rPr>
                <w:b/>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C22A9B" w:rsidRPr="00A341B2" w:rsidRDefault="000F104A" w:rsidP="00397235">
            <w:pPr>
              <w:tabs>
                <w:tab w:val="left" w:pos="884"/>
                <w:tab w:val="left" w:pos="1196"/>
              </w:tabs>
              <w:ind w:firstLine="0"/>
              <w:rPr>
                <w:sz w:val="24"/>
                <w:szCs w:val="24"/>
              </w:rPr>
            </w:pPr>
            <w:r w:rsidRPr="00A341B2">
              <w:rPr>
                <w:sz w:val="24"/>
                <w:szCs w:val="24"/>
              </w:rPr>
              <w:t xml:space="preserve">      </w:t>
            </w:r>
            <w:r w:rsidR="00C22A9B" w:rsidRPr="00A341B2">
              <w:rPr>
                <w:sz w:val="24"/>
                <w:szCs w:val="24"/>
              </w:rPr>
              <w:t xml:space="preserve">Art. II (modificarea Legii nr. 121/2007 privind administrarea și deetatizarea proprietății publice): </w:t>
            </w:r>
          </w:p>
          <w:p w:rsidR="00D86F82" w:rsidRPr="00A341B2" w:rsidRDefault="000F104A" w:rsidP="00397235">
            <w:pPr>
              <w:tabs>
                <w:tab w:val="left" w:pos="884"/>
                <w:tab w:val="left" w:pos="1196"/>
              </w:tabs>
              <w:ind w:firstLine="0"/>
              <w:rPr>
                <w:b/>
                <w:sz w:val="24"/>
                <w:szCs w:val="24"/>
                <w:lang w:val="ro-MO"/>
              </w:rPr>
            </w:pPr>
            <w:r w:rsidRPr="00A341B2">
              <w:rPr>
                <w:sz w:val="24"/>
                <w:szCs w:val="24"/>
              </w:rPr>
              <w:t xml:space="preserve">    </w:t>
            </w:r>
            <w:r w:rsidR="00C22A9B" w:rsidRPr="00A341B2">
              <w:rPr>
                <w:sz w:val="24"/>
                <w:szCs w:val="24"/>
              </w:rPr>
              <w:t xml:space="preserve">Cu referire la completarea propusă pentru art. 7 alin. (3) </w:t>
            </w:r>
            <w:proofErr w:type="gramStart"/>
            <w:r w:rsidR="00C22A9B" w:rsidRPr="00A341B2">
              <w:rPr>
                <w:sz w:val="24"/>
                <w:szCs w:val="24"/>
              </w:rPr>
              <w:t>lit</w:t>
            </w:r>
            <w:proofErr w:type="gramEnd"/>
            <w:r w:rsidR="00C22A9B" w:rsidRPr="00A341B2">
              <w:rPr>
                <w:sz w:val="24"/>
                <w:szCs w:val="24"/>
              </w:rPr>
              <w:t xml:space="preserve">. </w:t>
            </w:r>
            <w:proofErr w:type="gramStart"/>
            <w:r w:rsidR="00C22A9B" w:rsidRPr="00A341B2">
              <w:rPr>
                <w:sz w:val="24"/>
                <w:szCs w:val="24"/>
              </w:rPr>
              <w:t>f3 )</w:t>
            </w:r>
            <w:proofErr w:type="gramEnd"/>
            <w:r w:rsidR="00C22A9B" w:rsidRPr="00A341B2">
              <w:rPr>
                <w:sz w:val="24"/>
                <w:szCs w:val="24"/>
              </w:rPr>
              <w:t xml:space="preserve"> – f 5 ), sugerăm ca aceasta să fie revizuită, deoarece are o formulă defectuoasă ce nu se încadrează în raport cu întreg conținutul normei. În context a se ține cont de prevederile art. 2 din Legea apelor nr. 272/2011 care reglementează noțiunea de „teren al fondului apelor – teren aflat sub ape, albiile cursurilor de </w:t>
            </w:r>
            <w:r w:rsidR="00C22A9B" w:rsidRPr="00A341B2">
              <w:rPr>
                <w:sz w:val="24"/>
                <w:szCs w:val="24"/>
              </w:rPr>
              <w:lastRenderedPageBreak/>
              <w:t>apă, cuvetele lacurilor, iazurilor, rezervoarelor de apă, mlaştini, terenuri pe care sunt amplasate construcţii hidrotehnice şi alte structuri ale serviciului apelor, terenuri repartizate pentru fâşiile de deviere (de pe maluri) a râurilor, a bazinelor de apă, a canalelor magistrale şi a colectoarelor, precum şi terenuri folosite pentru construcţia şi exploatarea instalaţiilor ce asigură satisfacerea necesităţilor de apă potabilă, de apă tehnică, de apă curativă, altor necesităţi de interes public;” în coraborare cu art. 7 din Legea nr. 121/2007 privind administrarea și deetatizarea proprietății publice.</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6D5D82" w:rsidP="0091695E">
            <w:pPr>
              <w:tabs>
                <w:tab w:val="left" w:pos="884"/>
                <w:tab w:val="left" w:pos="1196"/>
              </w:tabs>
              <w:ind w:firstLine="0"/>
              <w:rPr>
                <w:sz w:val="24"/>
                <w:szCs w:val="24"/>
                <w:lang w:val="ro-MO"/>
              </w:rPr>
            </w:pPr>
            <w:r w:rsidRPr="00A341B2">
              <w:rPr>
                <w:sz w:val="24"/>
                <w:szCs w:val="24"/>
                <w:lang w:val="ro-MO"/>
              </w:rPr>
              <w:lastRenderedPageBreak/>
              <w:t>Se acceptă parțial, sa ajustat.</w:t>
            </w:r>
          </w:p>
          <w:p w:rsidR="004A4D39" w:rsidRPr="00A341B2" w:rsidRDefault="004A4D39" w:rsidP="0091695E">
            <w:pPr>
              <w:tabs>
                <w:tab w:val="left" w:pos="884"/>
                <w:tab w:val="left" w:pos="1196"/>
              </w:tabs>
              <w:ind w:firstLine="0"/>
              <w:rPr>
                <w:sz w:val="24"/>
                <w:szCs w:val="24"/>
                <w:lang w:val="ro-MO"/>
              </w:rPr>
            </w:pPr>
            <w:r w:rsidRPr="00A341B2">
              <w:rPr>
                <w:sz w:val="24"/>
                <w:szCs w:val="24"/>
                <w:lang w:val="ro-MO"/>
              </w:rPr>
              <w:t xml:space="preserve">Conform variantei agreate cu Ministerul Mediului va administra Terenurile fondului apelor din fîșia  </w:t>
            </w:r>
          </w:p>
          <w:p w:rsidR="009B4488" w:rsidRPr="00A341B2" w:rsidRDefault="004A4D39" w:rsidP="004A4D39">
            <w:pPr>
              <w:tabs>
                <w:tab w:val="left" w:pos="884"/>
                <w:tab w:val="left" w:pos="1196"/>
              </w:tabs>
              <w:ind w:firstLine="0"/>
              <w:rPr>
                <w:sz w:val="24"/>
                <w:szCs w:val="24"/>
                <w:lang w:val="ro-MO"/>
              </w:rPr>
            </w:pPr>
            <w:r w:rsidRPr="00A341B2">
              <w:rPr>
                <w:rStyle w:val="a4"/>
                <w:i w:val="0"/>
                <w:sz w:val="28"/>
                <w:szCs w:val="28"/>
                <w:lang w:val="ro-MO"/>
              </w:rPr>
              <w:t>riveran</w:t>
            </w:r>
            <w:r w:rsidRPr="00A341B2">
              <w:rPr>
                <w:rStyle w:val="a4"/>
                <w:i w:val="0"/>
                <w:sz w:val="28"/>
                <w:szCs w:val="28"/>
                <w:lang w:val="ro-MO"/>
              </w:rPr>
              <w:t>ă</w:t>
            </w:r>
            <w:r w:rsidRPr="00A341B2">
              <w:rPr>
                <w:rStyle w:val="a4"/>
                <w:i w:val="0"/>
                <w:sz w:val="28"/>
                <w:szCs w:val="28"/>
                <w:lang w:val="ro-MO"/>
              </w:rPr>
              <w:t xml:space="preserve"> de protecție a apelor</w:t>
            </w:r>
            <w:r w:rsidRPr="00A341B2">
              <w:rPr>
                <w:b/>
                <w:bCs/>
                <w:sz w:val="28"/>
                <w:szCs w:val="28"/>
                <w:shd w:val="clear" w:color="auto" w:fill="FFFFFF"/>
                <w:lang w:val="ro-MO"/>
              </w:rPr>
              <w:t xml:space="preserve"> </w:t>
            </w:r>
            <w:r w:rsidRPr="00A341B2">
              <w:rPr>
                <w:bCs/>
                <w:sz w:val="28"/>
                <w:szCs w:val="28"/>
                <w:shd w:val="clear" w:color="auto" w:fill="FFFFFF"/>
                <w:lang w:val="ro-MO"/>
              </w:rPr>
              <w:t>și a</w:t>
            </w:r>
            <w:r w:rsidRPr="00A341B2">
              <w:rPr>
                <w:b/>
                <w:bCs/>
                <w:sz w:val="28"/>
                <w:szCs w:val="28"/>
                <w:shd w:val="clear" w:color="auto" w:fill="FFFFFF"/>
                <w:lang w:val="ro-MO"/>
              </w:rPr>
              <w:t xml:space="preserve"> </w:t>
            </w:r>
            <w:r w:rsidRPr="00A341B2">
              <w:rPr>
                <w:sz w:val="28"/>
                <w:szCs w:val="28"/>
                <w:shd w:val="clear" w:color="auto" w:fill="FFFFFF"/>
                <w:lang w:val="ro-MO"/>
              </w:rPr>
              <w:t>construcțiilor hidrotehnice proprietate a statului</w:t>
            </w:r>
          </w:p>
        </w:tc>
      </w:tr>
      <w:tr w:rsidR="00D86F82" w:rsidRPr="00A341B2" w:rsidTr="00B73DB0">
        <w:trPr>
          <w:trHeight w:val="269"/>
        </w:trPr>
        <w:tc>
          <w:tcPr>
            <w:tcW w:w="1568" w:type="pct"/>
            <w:vMerge/>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C22A9B" w:rsidRPr="00A341B2" w:rsidRDefault="00C22A9B" w:rsidP="00397235">
            <w:pPr>
              <w:spacing w:line="288" w:lineRule="exact"/>
              <w:ind w:firstLine="0"/>
              <w:rPr>
                <w:sz w:val="24"/>
                <w:szCs w:val="24"/>
              </w:rPr>
            </w:pPr>
            <w:r w:rsidRPr="00A341B2">
              <w:rPr>
                <w:sz w:val="24"/>
                <w:szCs w:val="24"/>
              </w:rPr>
              <w:t xml:space="preserve">Art. III (modificarea Legii apelor nr. 272/2011): </w:t>
            </w:r>
          </w:p>
          <w:p w:rsidR="00C22A9B" w:rsidRPr="00A341B2" w:rsidRDefault="00C22A9B" w:rsidP="00397235">
            <w:pPr>
              <w:spacing w:line="288" w:lineRule="exact"/>
              <w:ind w:firstLine="0"/>
              <w:rPr>
                <w:sz w:val="24"/>
                <w:szCs w:val="24"/>
              </w:rPr>
            </w:pPr>
            <w:r w:rsidRPr="00A341B2">
              <w:rPr>
                <w:sz w:val="24"/>
                <w:szCs w:val="24"/>
              </w:rPr>
              <w:t xml:space="preserve">     </w:t>
            </w:r>
            <w:r w:rsidRPr="00A341B2">
              <w:rPr>
                <w:sz w:val="24"/>
                <w:szCs w:val="24"/>
              </w:rPr>
              <w:t xml:space="preserve">La pct. 1, atenționăm că art. 8 este constituit dintr-un singur alineat, astfel textul „alineatul (1)” nu corespunde cu structura normei propuse spre modificare. </w:t>
            </w:r>
          </w:p>
          <w:p w:rsidR="00C22A9B" w:rsidRPr="00A341B2" w:rsidRDefault="00C22A9B" w:rsidP="00397235">
            <w:pPr>
              <w:spacing w:line="288" w:lineRule="exact"/>
              <w:ind w:firstLine="0"/>
              <w:rPr>
                <w:sz w:val="24"/>
                <w:szCs w:val="24"/>
              </w:rPr>
            </w:pPr>
            <w:r w:rsidRPr="00A341B2">
              <w:rPr>
                <w:sz w:val="24"/>
                <w:szCs w:val="24"/>
              </w:rPr>
              <w:t xml:space="preserve">     </w:t>
            </w:r>
            <w:r w:rsidRPr="00A341B2">
              <w:rPr>
                <w:sz w:val="24"/>
                <w:szCs w:val="24"/>
              </w:rPr>
              <w:t xml:space="preserve">Cu referire la conținutul amendamentului, sugerăm revizuirea și reformularea acestuia, astfel încât să se asigure o succesiune logică a soluțiilor normative preconizate și integrarea armonioasă interioară la actul normativ (observație valabilă și pentru pct. 2). </w:t>
            </w:r>
          </w:p>
          <w:p w:rsidR="00FC10E7" w:rsidRPr="00A341B2" w:rsidRDefault="00FC10E7" w:rsidP="00397235">
            <w:pPr>
              <w:spacing w:line="288" w:lineRule="exact"/>
              <w:ind w:firstLine="0"/>
              <w:rPr>
                <w:sz w:val="24"/>
                <w:szCs w:val="24"/>
              </w:rPr>
            </w:pPr>
          </w:p>
          <w:p w:rsidR="00FC10E7" w:rsidRPr="00A341B2" w:rsidRDefault="00FC10E7" w:rsidP="00397235">
            <w:pPr>
              <w:spacing w:line="288" w:lineRule="exact"/>
              <w:ind w:firstLine="0"/>
              <w:rPr>
                <w:sz w:val="24"/>
                <w:szCs w:val="24"/>
              </w:rPr>
            </w:pPr>
          </w:p>
          <w:p w:rsidR="00FC10E7" w:rsidRPr="00A341B2" w:rsidRDefault="00FC10E7" w:rsidP="00397235">
            <w:pPr>
              <w:spacing w:line="288" w:lineRule="exact"/>
              <w:ind w:firstLine="0"/>
              <w:rPr>
                <w:sz w:val="24"/>
                <w:szCs w:val="24"/>
              </w:rPr>
            </w:pPr>
          </w:p>
          <w:p w:rsidR="00FC10E7" w:rsidRPr="00A341B2" w:rsidRDefault="00FC10E7" w:rsidP="00397235">
            <w:pPr>
              <w:spacing w:line="288" w:lineRule="exact"/>
              <w:ind w:firstLine="0"/>
              <w:rPr>
                <w:sz w:val="24"/>
                <w:szCs w:val="24"/>
              </w:rPr>
            </w:pPr>
          </w:p>
          <w:p w:rsidR="00FC10E7" w:rsidRPr="00A341B2" w:rsidRDefault="00FC10E7" w:rsidP="00397235">
            <w:pPr>
              <w:spacing w:line="288" w:lineRule="exact"/>
              <w:ind w:firstLine="0"/>
              <w:rPr>
                <w:sz w:val="24"/>
                <w:szCs w:val="24"/>
              </w:rPr>
            </w:pPr>
          </w:p>
          <w:p w:rsidR="00FC10E7" w:rsidRPr="00A341B2" w:rsidRDefault="00FC10E7" w:rsidP="00397235">
            <w:pPr>
              <w:spacing w:line="288" w:lineRule="exact"/>
              <w:ind w:firstLine="0"/>
              <w:rPr>
                <w:sz w:val="24"/>
                <w:szCs w:val="24"/>
              </w:rPr>
            </w:pPr>
          </w:p>
          <w:p w:rsidR="00FC10E7" w:rsidRPr="00A341B2" w:rsidRDefault="00FC10E7" w:rsidP="00397235">
            <w:pPr>
              <w:spacing w:line="288" w:lineRule="exact"/>
              <w:ind w:firstLine="0"/>
              <w:rPr>
                <w:sz w:val="24"/>
                <w:szCs w:val="24"/>
              </w:rPr>
            </w:pPr>
          </w:p>
          <w:p w:rsidR="00FC10E7" w:rsidRPr="00A341B2" w:rsidRDefault="00FC10E7" w:rsidP="00397235">
            <w:pPr>
              <w:spacing w:line="288" w:lineRule="exact"/>
              <w:ind w:firstLine="0"/>
              <w:rPr>
                <w:sz w:val="24"/>
                <w:szCs w:val="24"/>
              </w:rPr>
            </w:pPr>
          </w:p>
          <w:p w:rsidR="00FC10E7" w:rsidRPr="00A341B2" w:rsidRDefault="00FC10E7" w:rsidP="00397235">
            <w:pPr>
              <w:spacing w:line="288" w:lineRule="exact"/>
              <w:ind w:firstLine="0"/>
              <w:rPr>
                <w:sz w:val="24"/>
                <w:szCs w:val="24"/>
              </w:rPr>
            </w:pPr>
          </w:p>
          <w:p w:rsidR="00FC10E7" w:rsidRPr="00A341B2" w:rsidRDefault="00FC10E7" w:rsidP="00397235">
            <w:pPr>
              <w:spacing w:line="288" w:lineRule="exact"/>
              <w:ind w:firstLine="0"/>
              <w:rPr>
                <w:sz w:val="24"/>
                <w:szCs w:val="24"/>
              </w:rPr>
            </w:pPr>
          </w:p>
          <w:p w:rsidR="00FC10E7" w:rsidRPr="00A341B2" w:rsidRDefault="00FC10E7" w:rsidP="00397235">
            <w:pPr>
              <w:spacing w:line="288" w:lineRule="exact"/>
              <w:ind w:firstLine="0"/>
              <w:rPr>
                <w:sz w:val="24"/>
                <w:szCs w:val="24"/>
              </w:rPr>
            </w:pPr>
          </w:p>
          <w:p w:rsidR="00FC10E7" w:rsidRPr="00A341B2" w:rsidRDefault="00FC10E7" w:rsidP="00397235">
            <w:pPr>
              <w:spacing w:line="288" w:lineRule="exact"/>
              <w:ind w:firstLine="0"/>
              <w:rPr>
                <w:sz w:val="24"/>
                <w:szCs w:val="24"/>
              </w:rPr>
            </w:pPr>
          </w:p>
          <w:p w:rsidR="00FC10E7" w:rsidRPr="00A341B2" w:rsidRDefault="00FC10E7" w:rsidP="00397235">
            <w:pPr>
              <w:spacing w:line="288" w:lineRule="exact"/>
              <w:ind w:firstLine="0"/>
              <w:rPr>
                <w:sz w:val="24"/>
                <w:szCs w:val="24"/>
              </w:rPr>
            </w:pPr>
          </w:p>
          <w:p w:rsidR="00FC10E7" w:rsidRPr="00A341B2" w:rsidRDefault="00FC10E7" w:rsidP="00397235">
            <w:pPr>
              <w:spacing w:line="288" w:lineRule="exact"/>
              <w:ind w:firstLine="0"/>
              <w:rPr>
                <w:sz w:val="24"/>
                <w:szCs w:val="24"/>
              </w:rPr>
            </w:pPr>
          </w:p>
          <w:p w:rsidR="00D86F82" w:rsidRPr="00A341B2" w:rsidRDefault="00D86F82" w:rsidP="00397235">
            <w:pPr>
              <w:spacing w:line="288" w:lineRule="exact"/>
              <w:ind w:firstLine="0"/>
              <w:rPr>
                <w:sz w:val="24"/>
                <w:szCs w:val="24"/>
                <w:lang w:val="ro-MO"/>
              </w:rPr>
            </w:pP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9B4488" w:rsidP="00984795">
            <w:pPr>
              <w:tabs>
                <w:tab w:val="left" w:pos="884"/>
                <w:tab w:val="left" w:pos="1196"/>
              </w:tabs>
              <w:ind w:firstLine="0"/>
              <w:rPr>
                <w:sz w:val="24"/>
                <w:szCs w:val="24"/>
                <w:lang w:val="ro-MO"/>
              </w:rPr>
            </w:pPr>
            <w:r w:rsidRPr="00A341B2">
              <w:rPr>
                <w:sz w:val="24"/>
                <w:szCs w:val="24"/>
                <w:lang w:val="ro-MO"/>
              </w:rPr>
              <w:t>Se acceptă parțial, sa ajustat.</w:t>
            </w:r>
          </w:p>
          <w:p w:rsidR="009B4488" w:rsidRPr="00A341B2" w:rsidRDefault="009B4488" w:rsidP="00984795">
            <w:pPr>
              <w:tabs>
                <w:tab w:val="left" w:pos="884"/>
                <w:tab w:val="left" w:pos="1196"/>
              </w:tabs>
              <w:ind w:firstLine="0"/>
              <w:rPr>
                <w:sz w:val="24"/>
                <w:szCs w:val="24"/>
              </w:rPr>
            </w:pPr>
            <w:r w:rsidRPr="00A341B2">
              <w:rPr>
                <w:sz w:val="24"/>
                <w:szCs w:val="24"/>
              </w:rPr>
              <w:t>Totodată</w:t>
            </w:r>
            <w:proofErr w:type="gramStart"/>
            <w:r w:rsidRPr="00A341B2">
              <w:rPr>
                <w:sz w:val="24"/>
                <w:szCs w:val="24"/>
              </w:rPr>
              <w:t xml:space="preserve">, </w:t>
            </w:r>
            <w:r w:rsidRPr="00A341B2">
              <w:rPr>
                <w:sz w:val="24"/>
                <w:szCs w:val="24"/>
              </w:rPr>
              <w:t xml:space="preserve"> pentru</w:t>
            </w:r>
            <w:proofErr w:type="gramEnd"/>
            <w:r w:rsidRPr="00A341B2">
              <w:rPr>
                <w:sz w:val="24"/>
                <w:szCs w:val="24"/>
              </w:rPr>
              <w:t xml:space="preserve"> o notă de precizie s-a dezvoltat lista bunurilor din componența infrastructurei de irigare și/sau desecare, identificate ca părți componente a sistemelor de irigare și/sau desecare în conformitate cu Legea nr. 171/2010 cu privire la asociaţiile utilizatorilor de apă pentru irigaţii, prin includerea obiectivelor de infrastructură tehnico-edilitară și terenurile aferente acestora, care urmează a fi </w:t>
            </w:r>
            <w:r w:rsidRPr="00A341B2">
              <w:rPr>
                <w:sz w:val="24"/>
                <w:szCs w:val="24"/>
                <w:lang w:val="ro-MO"/>
              </w:rPr>
              <w:t>gestionate</w:t>
            </w:r>
            <w:r w:rsidRPr="00A341B2">
              <w:rPr>
                <w:sz w:val="24"/>
                <w:szCs w:val="24"/>
                <w:lang w:val="ro-MO"/>
              </w:rPr>
              <w:t xml:space="preserve"> de</w:t>
            </w:r>
            <w:r w:rsidRPr="00A341B2">
              <w:rPr>
                <w:sz w:val="24"/>
                <w:szCs w:val="24"/>
                <w:lang w:val="ro-MO"/>
              </w:rPr>
              <w:t xml:space="preserve"> </w:t>
            </w:r>
            <w:r w:rsidRPr="00A341B2">
              <w:rPr>
                <w:sz w:val="24"/>
                <w:szCs w:val="24"/>
                <w:shd w:val="clear" w:color="auto" w:fill="FFFFFF"/>
                <w:lang w:val="ro-MO"/>
              </w:rPr>
              <w:t>Agenția Națională de Îmbunătățiri Funciare</w:t>
            </w:r>
            <w:r w:rsidRPr="00A341B2">
              <w:rPr>
                <w:sz w:val="24"/>
                <w:szCs w:val="24"/>
                <w:lang w:val="ro-MO"/>
              </w:rPr>
              <w:t>, și administrate de Ministerul Agriculturii și Industriei Alimentare</w:t>
            </w:r>
            <w:r w:rsidRPr="00A341B2">
              <w:rPr>
                <w:sz w:val="24"/>
                <w:szCs w:val="24"/>
              </w:rPr>
              <w:t>.</w:t>
            </w:r>
          </w:p>
        </w:tc>
      </w:tr>
      <w:tr w:rsidR="00FC10E7" w:rsidRPr="00A341B2" w:rsidTr="00B73DB0">
        <w:trPr>
          <w:trHeight w:val="269"/>
        </w:trPr>
        <w:tc>
          <w:tcPr>
            <w:tcW w:w="1568" w:type="pct"/>
            <w:vMerge/>
          </w:tcPr>
          <w:p w:rsidR="00FC10E7" w:rsidRPr="00A341B2" w:rsidRDefault="00FC10E7"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FC10E7" w:rsidRPr="00A341B2" w:rsidRDefault="00FC10E7" w:rsidP="00397235">
            <w:pPr>
              <w:spacing w:line="288" w:lineRule="exact"/>
              <w:ind w:firstLine="0"/>
              <w:rPr>
                <w:sz w:val="24"/>
                <w:szCs w:val="24"/>
              </w:rPr>
            </w:pPr>
            <w:r w:rsidRPr="00A341B2">
              <w:rPr>
                <w:sz w:val="24"/>
                <w:szCs w:val="24"/>
              </w:rPr>
              <w:t xml:space="preserve">      Pe cale de consecință, opinăm pentru necesitatea revizuirii inervenției propuse în contextul celor invocate. Mai mult, în măsura în care Legea nr. 171/2010 cu privire la asociaţiile utilizatorilor de apă pentru irigaţii nu reglementează o noțiune distinctă a termenului de „construcții </w:t>
            </w:r>
            <w:r w:rsidRPr="00A341B2">
              <w:rPr>
                <w:sz w:val="24"/>
                <w:szCs w:val="24"/>
              </w:rPr>
              <w:lastRenderedPageBreak/>
              <w:t xml:space="preserve">hidrotehnice” identificate ca părți componente a sistemelor de irigare și/sau desecare, este imposibil a se face distincția acestora în raport cu noțiunile de „obiective de infrastructură tehnico-edilitară” și „construcții hidrotehnice”, reglementate prin alte acte </w:t>
            </w:r>
            <w:proofErr w:type="gramStart"/>
            <w:r w:rsidRPr="00A341B2">
              <w:rPr>
                <w:sz w:val="24"/>
                <w:szCs w:val="24"/>
              </w:rPr>
              <w:t>legislative .</w:t>
            </w:r>
            <w:proofErr w:type="gramEnd"/>
          </w:p>
        </w:tc>
        <w:tc>
          <w:tcPr>
            <w:tcW w:w="1323" w:type="pct"/>
            <w:tcBorders>
              <w:top w:val="single" w:sz="4" w:space="0" w:color="auto"/>
              <w:left w:val="single" w:sz="4" w:space="0" w:color="auto"/>
              <w:bottom w:val="single" w:sz="4" w:space="0" w:color="auto"/>
              <w:right w:val="single" w:sz="4" w:space="0" w:color="auto"/>
            </w:tcBorders>
          </w:tcPr>
          <w:p w:rsidR="00FC10E7" w:rsidRPr="00A341B2" w:rsidRDefault="00112308" w:rsidP="00A341B2">
            <w:pPr>
              <w:tabs>
                <w:tab w:val="left" w:pos="884"/>
                <w:tab w:val="left" w:pos="1196"/>
              </w:tabs>
              <w:ind w:firstLine="0"/>
              <w:rPr>
                <w:sz w:val="24"/>
                <w:szCs w:val="24"/>
                <w:lang w:val="ro-MO"/>
              </w:rPr>
            </w:pPr>
            <w:r w:rsidRPr="00A341B2">
              <w:rPr>
                <w:sz w:val="24"/>
                <w:szCs w:val="24"/>
                <w:lang w:val="ro-MO"/>
              </w:rPr>
              <w:lastRenderedPageBreak/>
              <w:t>Nu se acceptă deoarece sistemele de irigare și/sau desecare se construiesc conform documentației de proiect</w:t>
            </w:r>
            <w:r w:rsidR="00A341B2" w:rsidRPr="00A341B2">
              <w:rPr>
                <w:sz w:val="24"/>
                <w:szCs w:val="24"/>
                <w:lang w:val="ro-MO"/>
              </w:rPr>
              <w:t>,</w:t>
            </w:r>
            <w:r w:rsidRPr="00A341B2">
              <w:rPr>
                <w:sz w:val="24"/>
                <w:szCs w:val="24"/>
                <w:lang w:val="ro-MO"/>
              </w:rPr>
              <w:t xml:space="preserve"> în cazul sistelor de irigare la scară mare, elimentele constructive </w:t>
            </w:r>
            <w:r w:rsidRPr="00A341B2">
              <w:rPr>
                <w:sz w:val="24"/>
                <w:szCs w:val="24"/>
                <w:lang w:val="ro-MO"/>
              </w:rPr>
              <w:lastRenderedPageBreak/>
              <w:t>a acestora sunt bine determinate, sunt da</w:t>
            </w:r>
            <w:r w:rsidR="00A341B2" w:rsidRPr="00A341B2">
              <w:rPr>
                <w:sz w:val="24"/>
                <w:szCs w:val="24"/>
                <w:lang w:val="ro-MO"/>
              </w:rPr>
              <w:t>te în exploatare</w:t>
            </w:r>
            <w:r w:rsidRPr="00A341B2">
              <w:rPr>
                <w:sz w:val="24"/>
                <w:szCs w:val="24"/>
                <w:lang w:val="ro-MO"/>
              </w:rPr>
              <w:t xml:space="preserve"> </w:t>
            </w:r>
            <w:r w:rsidR="00A341B2" w:rsidRPr="00A341B2">
              <w:rPr>
                <w:sz w:val="24"/>
                <w:szCs w:val="24"/>
                <w:lang w:val="ro-MO"/>
              </w:rPr>
              <w:t>și sunt</w:t>
            </w:r>
            <w:r w:rsidRPr="00A341B2">
              <w:rPr>
                <w:sz w:val="24"/>
                <w:szCs w:val="24"/>
                <w:lang w:val="ro-MO"/>
              </w:rPr>
              <w:t xml:space="preserve"> luate la evidență contabilă,</w:t>
            </w:r>
            <w:r w:rsidR="00CB2502" w:rsidRPr="00A341B2">
              <w:rPr>
                <w:sz w:val="24"/>
                <w:szCs w:val="24"/>
                <w:lang w:val="ro-MO"/>
              </w:rPr>
              <w:t xml:space="preserve"> </w:t>
            </w:r>
            <w:r w:rsidRPr="00A341B2">
              <w:rPr>
                <w:sz w:val="24"/>
                <w:szCs w:val="24"/>
                <w:lang w:val="ro-MO"/>
              </w:rPr>
              <w:t xml:space="preserve">au număr de inventar, etc. </w:t>
            </w:r>
          </w:p>
        </w:tc>
      </w:tr>
      <w:tr w:rsidR="00D86F82" w:rsidRPr="00A341B2" w:rsidTr="000B2740">
        <w:tc>
          <w:tcPr>
            <w:tcW w:w="1568" w:type="pct"/>
            <w:vMerge/>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b/>
                <w:sz w:val="24"/>
                <w:szCs w:val="24"/>
                <w:lang w:val="ro-MO"/>
              </w:rPr>
            </w:pPr>
            <w:r w:rsidRPr="00A341B2">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b/>
                <w:sz w:val="24"/>
                <w:szCs w:val="24"/>
                <w:lang w:val="ro-MO"/>
              </w:rPr>
            </w:pPr>
          </w:p>
        </w:tc>
      </w:tr>
      <w:tr w:rsidR="00D86F82" w:rsidRPr="00A341B2" w:rsidTr="00FA6B31">
        <w:tc>
          <w:tcPr>
            <w:tcW w:w="1568" w:type="pct"/>
            <w:vMerge/>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r w:rsidRPr="00A341B2">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b/>
                <w:sz w:val="24"/>
                <w:szCs w:val="24"/>
                <w:lang w:val="ro-MO"/>
              </w:rPr>
            </w:pPr>
          </w:p>
        </w:tc>
      </w:tr>
      <w:tr w:rsidR="00D86F82" w:rsidRPr="00A341B2" w:rsidTr="00FA6B31">
        <w:tc>
          <w:tcPr>
            <w:tcW w:w="1568" w:type="pct"/>
            <w:vMerge w:val="restart"/>
          </w:tcPr>
          <w:p w:rsidR="00D86F82" w:rsidRPr="00A341B2" w:rsidRDefault="00D86F82" w:rsidP="00397235">
            <w:pPr>
              <w:tabs>
                <w:tab w:val="left" w:pos="884"/>
                <w:tab w:val="left" w:pos="1196"/>
              </w:tabs>
              <w:ind w:firstLine="0"/>
              <w:rPr>
                <w:b/>
                <w:sz w:val="24"/>
                <w:szCs w:val="24"/>
                <w:lang w:val="ro-MO"/>
              </w:rPr>
            </w:pPr>
            <w:r w:rsidRPr="00A341B2">
              <w:rPr>
                <w:b/>
                <w:sz w:val="24"/>
                <w:szCs w:val="24"/>
                <w:lang w:val="ro-MO"/>
              </w:rPr>
              <w:t>Congresul Autorităților Locale din Moldova</w:t>
            </w:r>
          </w:p>
          <w:p w:rsidR="00D86F82" w:rsidRPr="00A341B2" w:rsidRDefault="00D86F82" w:rsidP="00A60618">
            <w:pPr>
              <w:tabs>
                <w:tab w:val="left" w:pos="884"/>
                <w:tab w:val="left" w:pos="1196"/>
              </w:tabs>
              <w:ind w:firstLine="0"/>
              <w:rPr>
                <w:i/>
                <w:lang w:val="ro-MO"/>
              </w:rPr>
            </w:pPr>
            <w:r w:rsidRPr="00A341B2">
              <w:rPr>
                <w:i/>
                <w:lang w:val="ro-MO"/>
              </w:rPr>
              <w:t>Aviz nr. 140 din 15 aprilie 2023</w:t>
            </w: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CF253E">
            <w:pPr>
              <w:tabs>
                <w:tab w:val="left" w:pos="884"/>
                <w:tab w:val="left" w:pos="1196"/>
              </w:tabs>
              <w:ind w:firstLine="0"/>
              <w:rPr>
                <w:b/>
                <w:sz w:val="24"/>
                <w:szCs w:val="24"/>
                <w:lang w:val="ro-MO"/>
              </w:rPr>
            </w:pPr>
            <w:r w:rsidRPr="00A341B2">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b/>
                <w:sz w:val="24"/>
                <w:szCs w:val="24"/>
                <w:lang w:val="ro-MO"/>
              </w:rPr>
            </w:pPr>
          </w:p>
        </w:tc>
      </w:tr>
      <w:tr w:rsidR="00D86F82" w:rsidRPr="00A341B2" w:rsidTr="00FA6B31">
        <w:tc>
          <w:tcPr>
            <w:tcW w:w="1568" w:type="pct"/>
            <w:vMerge/>
          </w:tcPr>
          <w:p w:rsidR="00D86F82" w:rsidRPr="00A341B2" w:rsidRDefault="00D86F82" w:rsidP="00397235">
            <w:pPr>
              <w:tabs>
                <w:tab w:val="left" w:pos="884"/>
                <w:tab w:val="left" w:pos="1196"/>
              </w:tabs>
              <w:ind w:firstLine="0"/>
              <w:rPr>
                <w:b/>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CF253E">
            <w:pPr>
              <w:tabs>
                <w:tab w:val="left" w:pos="884"/>
                <w:tab w:val="left" w:pos="1196"/>
              </w:tabs>
              <w:ind w:firstLine="0"/>
              <w:rPr>
                <w:sz w:val="24"/>
                <w:szCs w:val="24"/>
                <w:lang w:val="ro-MO"/>
              </w:rPr>
            </w:pPr>
            <w:r w:rsidRPr="00A341B2">
              <w:rPr>
                <w:sz w:val="24"/>
                <w:szCs w:val="24"/>
                <w:lang w:val="ro-MO"/>
              </w:rPr>
              <w:t>Lipsa obiecțiilor</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A0AC0">
            <w:pPr>
              <w:ind w:firstLine="0"/>
              <w:rPr>
                <w:b/>
                <w:sz w:val="24"/>
                <w:szCs w:val="24"/>
                <w:lang w:val="ro-MO"/>
              </w:rPr>
            </w:pPr>
            <w:r w:rsidRPr="00A341B2">
              <w:rPr>
                <w:b/>
                <w:sz w:val="24"/>
                <w:szCs w:val="24"/>
                <w:lang w:val="ro-MO"/>
              </w:rPr>
              <w:t>Se acceptă.</w:t>
            </w:r>
          </w:p>
        </w:tc>
      </w:tr>
      <w:tr w:rsidR="00D86F82" w:rsidRPr="00A341B2" w:rsidTr="00FA6B31">
        <w:tc>
          <w:tcPr>
            <w:tcW w:w="1568" w:type="pct"/>
            <w:vMerge/>
          </w:tcPr>
          <w:p w:rsidR="00D86F82" w:rsidRPr="00A341B2" w:rsidRDefault="00D86F82" w:rsidP="00397235">
            <w:pPr>
              <w:tabs>
                <w:tab w:val="left" w:pos="884"/>
                <w:tab w:val="left" w:pos="1196"/>
              </w:tabs>
              <w:ind w:firstLine="0"/>
              <w:rPr>
                <w:b/>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CF253E">
            <w:pPr>
              <w:tabs>
                <w:tab w:val="left" w:pos="884"/>
                <w:tab w:val="left" w:pos="1196"/>
              </w:tabs>
              <w:ind w:firstLine="0"/>
              <w:rPr>
                <w:b/>
                <w:sz w:val="24"/>
                <w:szCs w:val="24"/>
                <w:lang w:val="ro-MO"/>
              </w:rPr>
            </w:pPr>
            <w:r w:rsidRPr="00A341B2">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B94C15">
            <w:pPr>
              <w:ind w:left="-118" w:firstLine="0"/>
              <w:rPr>
                <w:b/>
                <w:lang w:val="ro-MO"/>
              </w:rPr>
            </w:pPr>
          </w:p>
        </w:tc>
      </w:tr>
      <w:tr w:rsidR="00D86F82" w:rsidRPr="00A341B2" w:rsidTr="00FA6B31">
        <w:tc>
          <w:tcPr>
            <w:tcW w:w="1568" w:type="pct"/>
            <w:vMerge/>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CF253E">
            <w:pPr>
              <w:tabs>
                <w:tab w:val="left" w:pos="884"/>
                <w:tab w:val="left" w:pos="1196"/>
              </w:tabs>
              <w:ind w:firstLine="0"/>
              <w:rPr>
                <w:sz w:val="24"/>
                <w:szCs w:val="24"/>
                <w:lang w:val="ro-MO"/>
              </w:rPr>
            </w:pPr>
            <w:r w:rsidRPr="00A341B2">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b/>
                <w:sz w:val="24"/>
                <w:szCs w:val="24"/>
                <w:lang w:val="ro-MO"/>
              </w:rPr>
            </w:pPr>
          </w:p>
        </w:tc>
      </w:tr>
      <w:tr w:rsidR="00D86F82" w:rsidRPr="00A341B2" w:rsidTr="00FA6B31">
        <w:tc>
          <w:tcPr>
            <w:tcW w:w="1568" w:type="pct"/>
            <w:vMerge w:val="restart"/>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2E3095">
            <w:pPr>
              <w:autoSpaceDE w:val="0"/>
              <w:autoSpaceDN w:val="0"/>
              <w:adjustRightInd w:val="0"/>
              <w:ind w:firstLine="0"/>
              <w:rPr>
                <w:rFonts w:eastAsia="TimesNewRomanPSMT"/>
                <w:bCs/>
                <w:sz w:val="24"/>
                <w:szCs w:val="24"/>
              </w:rPr>
            </w:pP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E40DD">
            <w:pPr>
              <w:tabs>
                <w:tab w:val="left" w:pos="884"/>
                <w:tab w:val="left" w:pos="1196"/>
              </w:tabs>
              <w:ind w:firstLine="0"/>
              <w:rPr>
                <w:sz w:val="24"/>
                <w:szCs w:val="24"/>
                <w:lang w:val="ro-MO"/>
              </w:rPr>
            </w:pPr>
          </w:p>
        </w:tc>
      </w:tr>
      <w:tr w:rsidR="00D86F82" w:rsidRPr="00A341B2" w:rsidTr="00FA6B31">
        <w:tc>
          <w:tcPr>
            <w:tcW w:w="1568" w:type="pct"/>
            <w:vMerge/>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2E3095">
            <w:pPr>
              <w:autoSpaceDE w:val="0"/>
              <w:autoSpaceDN w:val="0"/>
              <w:adjustRightInd w:val="0"/>
              <w:ind w:firstLine="0"/>
              <w:rPr>
                <w:rFonts w:eastAsia="TimesNewRomanPSMT"/>
                <w:bCs/>
                <w:sz w:val="24"/>
                <w:szCs w:val="24"/>
              </w:rPr>
            </w:pP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p>
        </w:tc>
      </w:tr>
      <w:tr w:rsidR="00D86F82" w:rsidRPr="00A341B2" w:rsidTr="00FA6B31">
        <w:tc>
          <w:tcPr>
            <w:tcW w:w="1568" w:type="pct"/>
            <w:vMerge w:val="restart"/>
          </w:tcPr>
          <w:p w:rsidR="00D86F82" w:rsidRPr="00A341B2" w:rsidRDefault="00D86F82" w:rsidP="00397235">
            <w:pPr>
              <w:tabs>
                <w:tab w:val="left" w:pos="884"/>
                <w:tab w:val="left" w:pos="1196"/>
              </w:tabs>
              <w:ind w:firstLine="0"/>
              <w:rPr>
                <w:b/>
                <w:sz w:val="24"/>
                <w:szCs w:val="24"/>
                <w:lang w:val="ro-MO"/>
              </w:rPr>
            </w:pPr>
            <w:r w:rsidRPr="00A341B2">
              <w:rPr>
                <w:b/>
                <w:sz w:val="24"/>
                <w:szCs w:val="24"/>
                <w:lang w:val="ro-MO"/>
              </w:rPr>
              <w:t>UTA Gagauzia</w:t>
            </w:r>
          </w:p>
          <w:p w:rsidR="00D86F82" w:rsidRPr="00A341B2" w:rsidRDefault="00D86F82" w:rsidP="00E67D41">
            <w:pPr>
              <w:tabs>
                <w:tab w:val="left" w:pos="884"/>
                <w:tab w:val="left" w:pos="1196"/>
              </w:tabs>
              <w:ind w:firstLine="0"/>
              <w:rPr>
                <w:b/>
                <w:lang w:val="ro-MO"/>
              </w:rPr>
            </w:pPr>
            <w:r w:rsidRPr="00A341B2">
              <w:rPr>
                <w:i/>
                <w:lang w:val="ro-MO"/>
              </w:rPr>
              <w:t>Aviz nr. 03-14/124-224  din 12 aprilie 2024</w:t>
            </w: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b/>
                <w:sz w:val="24"/>
                <w:szCs w:val="24"/>
                <w:lang w:val="ro-MO"/>
              </w:rPr>
            </w:pPr>
            <w:r w:rsidRPr="00A341B2">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b/>
                <w:sz w:val="24"/>
                <w:szCs w:val="24"/>
                <w:lang w:val="ro-MO"/>
              </w:rPr>
            </w:pPr>
          </w:p>
        </w:tc>
      </w:tr>
      <w:tr w:rsidR="00D86F82" w:rsidRPr="00A341B2" w:rsidTr="00FA6B31">
        <w:tc>
          <w:tcPr>
            <w:tcW w:w="1568" w:type="pct"/>
            <w:vMerge/>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A341B2">
            <w:pPr>
              <w:ind w:firstLine="0"/>
              <w:rPr>
                <w:sz w:val="24"/>
                <w:szCs w:val="24"/>
                <w:lang w:val="ro-MO"/>
              </w:rPr>
            </w:pPr>
            <w:r w:rsidRPr="00A341B2">
              <w:rPr>
                <w:sz w:val="24"/>
                <w:szCs w:val="24"/>
                <w:lang w:val="ro-MO"/>
              </w:rPr>
              <w:t>Susține proiectul respectiv.</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r w:rsidRPr="00A341B2">
              <w:rPr>
                <w:b/>
                <w:sz w:val="24"/>
                <w:szCs w:val="24"/>
                <w:lang w:val="ro-MO"/>
              </w:rPr>
              <w:t>Se acceptă.</w:t>
            </w:r>
          </w:p>
        </w:tc>
      </w:tr>
      <w:tr w:rsidR="00D86F82" w:rsidRPr="00A341B2" w:rsidTr="00FA6B31">
        <w:tc>
          <w:tcPr>
            <w:tcW w:w="1568" w:type="pct"/>
            <w:vMerge/>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sz w:val="24"/>
                <w:szCs w:val="24"/>
                <w:lang w:val="ro-MO"/>
              </w:rPr>
            </w:pPr>
            <w:r w:rsidRPr="00A341B2">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b/>
                <w:sz w:val="24"/>
                <w:szCs w:val="24"/>
                <w:lang w:val="ro-MO"/>
              </w:rPr>
            </w:pPr>
          </w:p>
        </w:tc>
      </w:tr>
      <w:tr w:rsidR="00D86F82" w:rsidRPr="00A341B2" w:rsidTr="00FA6B31">
        <w:tc>
          <w:tcPr>
            <w:tcW w:w="1568" w:type="pct"/>
            <w:vMerge/>
          </w:tcPr>
          <w:p w:rsidR="00D86F82" w:rsidRPr="00A341B2" w:rsidRDefault="00D86F8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86F82" w:rsidRPr="00A341B2" w:rsidRDefault="00D86F82" w:rsidP="007C3D61">
            <w:pPr>
              <w:suppressAutoHyphens/>
              <w:ind w:firstLine="708"/>
              <w:rPr>
                <w:sz w:val="24"/>
                <w:szCs w:val="24"/>
                <w:lang w:val="ru-RU"/>
              </w:rPr>
            </w:pPr>
            <w:r w:rsidRPr="00A341B2">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D86F82" w:rsidRPr="00A341B2" w:rsidRDefault="00D86F82" w:rsidP="00397235">
            <w:pPr>
              <w:tabs>
                <w:tab w:val="left" w:pos="884"/>
                <w:tab w:val="left" w:pos="1196"/>
              </w:tabs>
              <w:ind w:firstLine="0"/>
              <w:rPr>
                <w:b/>
                <w:sz w:val="24"/>
                <w:szCs w:val="24"/>
                <w:lang w:val="ro-MO"/>
              </w:rPr>
            </w:pPr>
          </w:p>
        </w:tc>
      </w:tr>
    </w:tbl>
    <w:p w:rsidR="00E56A17" w:rsidRPr="00A341B2" w:rsidRDefault="00E56A17">
      <w:pPr>
        <w:rPr>
          <w:sz w:val="24"/>
          <w:szCs w:val="24"/>
          <w:lang w:val="ro-MO"/>
        </w:rPr>
      </w:pPr>
    </w:p>
    <w:p w:rsidR="00A76437" w:rsidRPr="00A341B2" w:rsidRDefault="00A76437">
      <w:pPr>
        <w:rPr>
          <w:sz w:val="24"/>
          <w:szCs w:val="24"/>
          <w:lang w:val="ro-MO"/>
        </w:rPr>
      </w:pPr>
    </w:p>
    <w:p w:rsidR="00933683" w:rsidRPr="00747CA2" w:rsidRDefault="00933683" w:rsidP="00933683">
      <w:pPr>
        <w:jc w:val="center"/>
        <w:rPr>
          <w:sz w:val="28"/>
          <w:szCs w:val="28"/>
          <w:lang w:val="ro-MO"/>
        </w:rPr>
      </w:pPr>
      <w:r w:rsidRPr="00A341B2">
        <w:rPr>
          <w:b/>
          <w:sz w:val="28"/>
          <w:szCs w:val="28"/>
        </w:rPr>
        <w:t xml:space="preserve">Secretar de Stat                                              </w:t>
      </w:r>
      <w:r w:rsidR="006A0026" w:rsidRPr="00A341B2">
        <w:rPr>
          <w:b/>
          <w:sz w:val="28"/>
          <w:szCs w:val="28"/>
          <w:lang w:val="ro-MO"/>
        </w:rPr>
        <w:t>Vasile ȘARBAN</w:t>
      </w:r>
    </w:p>
    <w:sectPr w:rsidR="00933683" w:rsidRPr="00747CA2" w:rsidSect="007D49D4">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00"/>
    <w:family w:val="roman"/>
    <w:pitch w:val="variable"/>
    <w:sig w:usb0="00000001" w:usb1="5000204B" w:usb2="00000000" w:usb3="00000000" w:csb0="00000097"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F459A"/>
    <w:multiLevelType w:val="multilevel"/>
    <w:tmpl w:val="F2E002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551BC1"/>
    <w:multiLevelType w:val="multilevel"/>
    <w:tmpl w:val="F2E002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compat>
    <w:compatSetting w:name="compatibilityMode" w:uri="http://schemas.microsoft.com/office/word" w:val="12"/>
  </w:compat>
  <w:rsids>
    <w:rsidRoot w:val="00965476"/>
    <w:rsid w:val="00015877"/>
    <w:rsid w:val="00046BAF"/>
    <w:rsid w:val="00054127"/>
    <w:rsid w:val="00067CE7"/>
    <w:rsid w:val="00073906"/>
    <w:rsid w:val="00074037"/>
    <w:rsid w:val="0007741D"/>
    <w:rsid w:val="00081433"/>
    <w:rsid w:val="00090DC2"/>
    <w:rsid w:val="000A6A03"/>
    <w:rsid w:val="000A7B5B"/>
    <w:rsid w:val="000E6E92"/>
    <w:rsid w:val="000F104A"/>
    <w:rsid w:val="00112308"/>
    <w:rsid w:val="00113B58"/>
    <w:rsid w:val="00117191"/>
    <w:rsid w:val="00141D23"/>
    <w:rsid w:val="00164E72"/>
    <w:rsid w:val="00165501"/>
    <w:rsid w:val="00192AD0"/>
    <w:rsid w:val="001A06DB"/>
    <w:rsid w:val="001A06F2"/>
    <w:rsid w:val="001C6078"/>
    <w:rsid w:val="001F1B16"/>
    <w:rsid w:val="001F1E96"/>
    <w:rsid w:val="001F29AA"/>
    <w:rsid w:val="00217AEA"/>
    <w:rsid w:val="002208DB"/>
    <w:rsid w:val="00222564"/>
    <w:rsid w:val="00224A5D"/>
    <w:rsid w:val="00233774"/>
    <w:rsid w:val="00234E55"/>
    <w:rsid w:val="002446A7"/>
    <w:rsid w:val="002559CA"/>
    <w:rsid w:val="0025691C"/>
    <w:rsid w:val="00263E73"/>
    <w:rsid w:val="002730CD"/>
    <w:rsid w:val="00290B48"/>
    <w:rsid w:val="002A08C5"/>
    <w:rsid w:val="002A17A8"/>
    <w:rsid w:val="002A1B67"/>
    <w:rsid w:val="002C1CB9"/>
    <w:rsid w:val="002D2699"/>
    <w:rsid w:val="002E3095"/>
    <w:rsid w:val="002E49C3"/>
    <w:rsid w:val="0030604B"/>
    <w:rsid w:val="00312EB5"/>
    <w:rsid w:val="00320D04"/>
    <w:rsid w:val="00352A49"/>
    <w:rsid w:val="003664D7"/>
    <w:rsid w:val="00366703"/>
    <w:rsid w:val="003744B3"/>
    <w:rsid w:val="00397235"/>
    <w:rsid w:val="003A0AC0"/>
    <w:rsid w:val="003B0ED6"/>
    <w:rsid w:val="003B57C0"/>
    <w:rsid w:val="003D2D72"/>
    <w:rsid w:val="003E0A3D"/>
    <w:rsid w:val="003E26D3"/>
    <w:rsid w:val="003E40DD"/>
    <w:rsid w:val="00412EED"/>
    <w:rsid w:val="004162A2"/>
    <w:rsid w:val="00421DAD"/>
    <w:rsid w:val="00427D0B"/>
    <w:rsid w:val="004423C6"/>
    <w:rsid w:val="004463F1"/>
    <w:rsid w:val="0045293A"/>
    <w:rsid w:val="00456811"/>
    <w:rsid w:val="00465028"/>
    <w:rsid w:val="004660B5"/>
    <w:rsid w:val="00470B13"/>
    <w:rsid w:val="00470FE9"/>
    <w:rsid w:val="00485F8D"/>
    <w:rsid w:val="004A3B55"/>
    <w:rsid w:val="004A4D39"/>
    <w:rsid w:val="004E35B7"/>
    <w:rsid w:val="004E4ABE"/>
    <w:rsid w:val="004E7761"/>
    <w:rsid w:val="004F0404"/>
    <w:rsid w:val="004F4987"/>
    <w:rsid w:val="00502404"/>
    <w:rsid w:val="0050364A"/>
    <w:rsid w:val="0050673F"/>
    <w:rsid w:val="005242F4"/>
    <w:rsid w:val="0055227D"/>
    <w:rsid w:val="00557E93"/>
    <w:rsid w:val="0056184F"/>
    <w:rsid w:val="00563471"/>
    <w:rsid w:val="005A4D90"/>
    <w:rsid w:val="005A6CA8"/>
    <w:rsid w:val="005B6F44"/>
    <w:rsid w:val="005B7912"/>
    <w:rsid w:val="005C0DEE"/>
    <w:rsid w:val="005C7147"/>
    <w:rsid w:val="005F637E"/>
    <w:rsid w:val="005F7455"/>
    <w:rsid w:val="00620D66"/>
    <w:rsid w:val="006317D8"/>
    <w:rsid w:val="006320C3"/>
    <w:rsid w:val="0063227F"/>
    <w:rsid w:val="00635D08"/>
    <w:rsid w:val="00654061"/>
    <w:rsid w:val="00665EDF"/>
    <w:rsid w:val="006709F7"/>
    <w:rsid w:val="006712AD"/>
    <w:rsid w:val="006722F0"/>
    <w:rsid w:val="00682873"/>
    <w:rsid w:val="00692B47"/>
    <w:rsid w:val="0069617B"/>
    <w:rsid w:val="006A0026"/>
    <w:rsid w:val="006A0D94"/>
    <w:rsid w:val="006C0641"/>
    <w:rsid w:val="006C7FBF"/>
    <w:rsid w:val="006D188A"/>
    <w:rsid w:val="006D5D82"/>
    <w:rsid w:val="006E25A8"/>
    <w:rsid w:val="006E4EEB"/>
    <w:rsid w:val="00707399"/>
    <w:rsid w:val="007240A9"/>
    <w:rsid w:val="00740B96"/>
    <w:rsid w:val="0074102B"/>
    <w:rsid w:val="00743FAA"/>
    <w:rsid w:val="00746C29"/>
    <w:rsid w:val="00755809"/>
    <w:rsid w:val="00761F7C"/>
    <w:rsid w:val="007643BE"/>
    <w:rsid w:val="00772D09"/>
    <w:rsid w:val="00776B0C"/>
    <w:rsid w:val="00783D8C"/>
    <w:rsid w:val="00794932"/>
    <w:rsid w:val="007A084F"/>
    <w:rsid w:val="007B0281"/>
    <w:rsid w:val="007B6136"/>
    <w:rsid w:val="007C1770"/>
    <w:rsid w:val="007C3D61"/>
    <w:rsid w:val="007D49D4"/>
    <w:rsid w:val="007E2493"/>
    <w:rsid w:val="007F1755"/>
    <w:rsid w:val="007F3A99"/>
    <w:rsid w:val="0080416A"/>
    <w:rsid w:val="00806F36"/>
    <w:rsid w:val="00807D97"/>
    <w:rsid w:val="008126D9"/>
    <w:rsid w:val="00821A20"/>
    <w:rsid w:val="008252F5"/>
    <w:rsid w:val="0083089F"/>
    <w:rsid w:val="0083340B"/>
    <w:rsid w:val="00840746"/>
    <w:rsid w:val="00847006"/>
    <w:rsid w:val="00856931"/>
    <w:rsid w:val="00862FE7"/>
    <w:rsid w:val="00891DF7"/>
    <w:rsid w:val="008A0561"/>
    <w:rsid w:val="008A787B"/>
    <w:rsid w:val="008B2D9E"/>
    <w:rsid w:val="008C5BE2"/>
    <w:rsid w:val="008C73C6"/>
    <w:rsid w:val="008D0B3A"/>
    <w:rsid w:val="008D433C"/>
    <w:rsid w:val="008F17B6"/>
    <w:rsid w:val="0091695E"/>
    <w:rsid w:val="00917E77"/>
    <w:rsid w:val="00925246"/>
    <w:rsid w:val="00925FFC"/>
    <w:rsid w:val="00932BB4"/>
    <w:rsid w:val="00933683"/>
    <w:rsid w:val="00936290"/>
    <w:rsid w:val="00952329"/>
    <w:rsid w:val="00963CA2"/>
    <w:rsid w:val="00965476"/>
    <w:rsid w:val="00984795"/>
    <w:rsid w:val="00984B06"/>
    <w:rsid w:val="00985C95"/>
    <w:rsid w:val="0099188A"/>
    <w:rsid w:val="00992773"/>
    <w:rsid w:val="009A2C83"/>
    <w:rsid w:val="009A411B"/>
    <w:rsid w:val="009A7483"/>
    <w:rsid w:val="009B1620"/>
    <w:rsid w:val="009B4488"/>
    <w:rsid w:val="009D1D2E"/>
    <w:rsid w:val="009E3178"/>
    <w:rsid w:val="009E5A6B"/>
    <w:rsid w:val="009F473B"/>
    <w:rsid w:val="00A1226B"/>
    <w:rsid w:val="00A341B2"/>
    <w:rsid w:val="00A53770"/>
    <w:rsid w:val="00A54506"/>
    <w:rsid w:val="00A60618"/>
    <w:rsid w:val="00A6276D"/>
    <w:rsid w:val="00A63043"/>
    <w:rsid w:val="00A67CAB"/>
    <w:rsid w:val="00A76437"/>
    <w:rsid w:val="00A922F9"/>
    <w:rsid w:val="00A961BF"/>
    <w:rsid w:val="00AB38C5"/>
    <w:rsid w:val="00AB4D2A"/>
    <w:rsid w:val="00AB71BE"/>
    <w:rsid w:val="00AB728F"/>
    <w:rsid w:val="00AC0B37"/>
    <w:rsid w:val="00AC204F"/>
    <w:rsid w:val="00AD6139"/>
    <w:rsid w:val="00AF65A3"/>
    <w:rsid w:val="00B10033"/>
    <w:rsid w:val="00B1264A"/>
    <w:rsid w:val="00B22747"/>
    <w:rsid w:val="00B271AD"/>
    <w:rsid w:val="00B3358C"/>
    <w:rsid w:val="00B419B9"/>
    <w:rsid w:val="00B46EA1"/>
    <w:rsid w:val="00B47AA0"/>
    <w:rsid w:val="00B564FF"/>
    <w:rsid w:val="00B5766B"/>
    <w:rsid w:val="00B614C7"/>
    <w:rsid w:val="00B63560"/>
    <w:rsid w:val="00B6698D"/>
    <w:rsid w:val="00B72967"/>
    <w:rsid w:val="00B73DB0"/>
    <w:rsid w:val="00B85C98"/>
    <w:rsid w:val="00B94C15"/>
    <w:rsid w:val="00BB3922"/>
    <w:rsid w:val="00BC4164"/>
    <w:rsid w:val="00BD0A55"/>
    <w:rsid w:val="00BD1D7B"/>
    <w:rsid w:val="00BF370B"/>
    <w:rsid w:val="00C07762"/>
    <w:rsid w:val="00C1551C"/>
    <w:rsid w:val="00C22A9B"/>
    <w:rsid w:val="00C23FA6"/>
    <w:rsid w:val="00C30289"/>
    <w:rsid w:val="00C443CB"/>
    <w:rsid w:val="00C60058"/>
    <w:rsid w:val="00C62BB9"/>
    <w:rsid w:val="00C72151"/>
    <w:rsid w:val="00C76221"/>
    <w:rsid w:val="00C82E6B"/>
    <w:rsid w:val="00C851B2"/>
    <w:rsid w:val="00C8646B"/>
    <w:rsid w:val="00C86C13"/>
    <w:rsid w:val="00C948F9"/>
    <w:rsid w:val="00CB1BA0"/>
    <w:rsid w:val="00CB2502"/>
    <w:rsid w:val="00CB60CA"/>
    <w:rsid w:val="00CE083D"/>
    <w:rsid w:val="00CE3C02"/>
    <w:rsid w:val="00CE7D81"/>
    <w:rsid w:val="00CF4CCF"/>
    <w:rsid w:val="00D11F90"/>
    <w:rsid w:val="00D11F9B"/>
    <w:rsid w:val="00D133FD"/>
    <w:rsid w:val="00D13906"/>
    <w:rsid w:val="00D35AC7"/>
    <w:rsid w:val="00D3687F"/>
    <w:rsid w:val="00D440C1"/>
    <w:rsid w:val="00D6210E"/>
    <w:rsid w:val="00D86F82"/>
    <w:rsid w:val="00DC2378"/>
    <w:rsid w:val="00DC72A6"/>
    <w:rsid w:val="00DD31C5"/>
    <w:rsid w:val="00DF2BD7"/>
    <w:rsid w:val="00DF6807"/>
    <w:rsid w:val="00E14A34"/>
    <w:rsid w:val="00E36121"/>
    <w:rsid w:val="00E37058"/>
    <w:rsid w:val="00E4115A"/>
    <w:rsid w:val="00E41624"/>
    <w:rsid w:val="00E43604"/>
    <w:rsid w:val="00E43CF9"/>
    <w:rsid w:val="00E56A17"/>
    <w:rsid w:val="00E60D1E"/>
    <w:rsid w:val="00E67D41"/>
    <w:rsid w:val="00E80EA2"/>
    <w:rsid w:val="00ED025A"/>
    <w:rsid w:val="00ED4285"/>
    <w:rsid w:val="00EE1335"/>
    <w:rsid w:val="00EF494A"/>
    <w:rsid w:val="00F12020"/>
    <w:rsid w:val="00F26A6E"/>
    <w:rsid w:val="00F2799E"/>
    <w:rsid w:val="00F36A20"/>
    <w:rsid w:val="00F37A53"/>
    <w:rsid w:val="00F47D97"/>
    <w:rsid w:val="00F6505C"/>
    <w:rsid w:val="00F75BBD"/>
    <w:rsid w:val="00F846B3"/>
    <w:rsid w:val="00F856A6"/>
    <w:rsid w:val="00F879F4"/>
    <w:rsid w:val="00F92561"/>
    <w:rsid w:val="00FA6B31"/>
    <w:rsid w:val="00FB3842"/>
    <w:rsid w:val="00FC0729"/>
    <w:rsid w:val="00FC10E7"/>
    <w:rsid w:val="00FC1D23"/>
    <w:rsid w:val="00FD1E24"/>
    <w:rsid w:val="00FF4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76"/>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891DF7"/>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FD1E24"/>
  </w:style>
  <w:style w:type="character" w:customStyle="1" w:styleId="Bodytext5">
    <w:name w:val="Body text (5)_"/>
    <w:basedOn w:val="a0"/>
    <w:rsid w:val="004463F1"/>
    <w:rPr>
      <w:rFonts w:ascii="Times New Roman" w:eastAsia="Times New Roman" w:hAnsi="Times New Roman" w:cs="Times New Roman"/>
      <w:b w:val="0"/>
      <w:bCs w:val="0"/>
      <w:i w:val="0"/>
      <w:iCs w:val="0"/>
      <w:smallCaps w:val="0"/>
      <w:strike w:val="0"/>
      <w:sz w:val="28"/>
      <w:szCs w:val="28"/>
      <w:u w:val="none"/>
    </w:rPr>
  </w:style>
  <w:style w:type="character" w:customStyle="1" w:styleId="Bodytext50">
    <w:name w:val="Body text (5)"/>
    <w:basedOn w:val="Bodytext5"/>
    <w:rsid w:val="004463F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6">
    <w:name w:val="Body text (6)_"/>
    <w:basedOn w:val="a0"/>
    <w:rsid w:val="004463F1"/>
    <w:rPr>
      <w:rFonts w:ascii="Times New Roman" w:eastAsia="Times New Roman" w:hAnsi="Times New Roman" w:cs="Times New Roman"/>
      <w:b w:val="0"/>
      <w:bCs w:val="0"/>
      <w:i/>
      <w:iCs/>
      <w:smallCaps w:val="0"/>
      <w:strike w:val="0"/>
      <w:sz w:val="28"/>
      <w:szCs w:val="28"/>
      <w:u w:val="none"/>
    </w:rPr>
  </w:style>
  <w:style w:type="character" w:customStyle="1" w:styleId="Bodytext6Bold">
    <w:name w:val="Body text (6) + Bold"/>
    <w:basedOn w:val="Bodytext6"/>
    <w:rsid w:val="004463F1"/>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Bodytext6NotItalic">
    <w:name w:val="Body text (6) + Not Italic"/>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0">
    <w:name w:val="Body text (6)"/>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95ptBoldNotItalic">
    <w:name w:val="Body text (6) + 9;5 pt;Bold;Not Italic"/>
    <w:basedOn w:val="Bodytext6"/>
    <w:rsid w:val="004463F1"/>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Bodytext5Italic">
    <w:name w:val="Body text (5) + Italic"/>
    <w:basedOn w:val="Bodytext5"/>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2">
    <w:name w:val="Body text (2)_"/>
    <w:basedOn w:val="a0"/>
    <w:rsid w:val="00BD1D7B"/>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BD1D7B"/>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9">
    <w:name w:val="Body text (9)_"/>
    <w:basedOn w:val="a0"/>
    <w:rsid w:val="00BD1D7B"/>
    <w:rPr>
      <w:rFonts w:ascii="Times New Roman" w:eastAsia="Times New Roman" w:hAnsi="Times New Roman" w:cs="Times New Roman"/>
      <w:b w:val="0"/>
      <w:bCs w:val="0"/>
      <w:i/>
      <w:iCs/>
      <w:smallCaps w:val="0"/>
      <w:strike w:val="0"/>
      <w:sz w:val="26"/>
      <w:szCs w:val="26"/>
      <w:u w:val="none"/>
    </w:rPr>
  </w:style>
  <w:style w:type="character" w:customStyle="1" w:styleId="Bodytext9NotItalic">
    <w:name w:val="Body text (9) + Not Italic"/>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90">
    <w:name w:val="Body text (9)"/>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2Italic">
    <w:name w:val="Body text (2) + Italic"/>
    <w:basedOn w:val="Bodytext2"/>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paragraph" w:customStyle="1" w:styleId="Default">
    <w:name w:val="Default"/>
    <w:rsid w:val="004660B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Bodytext2ItalicExact">
    <w:name w:val="Body text (2) + Italic Exact"/>
    <w:rsid w:val="00CB1BA0"/>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Exact">
    <w:name w:val="Body text (2) Exact"/>
    <w:rsid w:val="00CB1BA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styleId="a3">
    <w:name w:val="Strong"/>
    <w:basedOn w:val="a0"/>
    <w:uiPriority w:val="22"/>
    <w:qFormat/>
    <w:rsid w:val="00CB1BA0"/>
    <w:rPr>
      <w:b/>
      <w:bCs/>
    </w:rPr>
  </w:style>
  <w:style w:type="character" w:customStyle="1" w:styleId="object">
    <w:name w:val="object"/>
    <w:basedOn w:val="a0"/>
    <w:rsid w:val="00A6276D"/>
  </w:style>
  <w:style w:type="character" w:customStyle="1" w:styleId="Heading1Exact">
    <w:name w:val="Heading #1 Exact"/>
    <w:basedOn w:val="a0"/>
    <w:rsid w:val="00B72967"/>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a0"/>
    <w:link w:val="Heading10"/>
    <w:rsid w:val="00B72967"/>
    <w:rPr>
      <w:rFonts w:ascii="Times New Roman" w:eastAsia="Times New Roman" w:hAnsi="Times New Roman" w:cs="Times New Roman"/>
      <w:b/>
      <w:bCs/>
      <w:sz w:val="26"/>
      <w:szCs w:val="26"/>
      <w:shd w:val="clear" w:color="auto" w:fill="FFFFFF"/>
    </w:rPr>
  </w:style>
  <w:style w:type="paragraph" w:customStyle="1" w:styleId="Heading10">
    <w:name w:val="Heading #1"/>
    <w:basedOn w:val="a"/>
    <w:link w:val="Heading1"/>
    <w:rsid w:val="00B72967"/>
    <w:pPr>
      <w:widowControl w:val="0"/>
      <w:shd w:val="clear" w:color="auto" w:fill="FFFFFF"/>
      <w:spacing w:before="240" w:after="660" w:line="346" w:lineRule="exact"/>
      <w:ind w:firstLine="0"/>
      <w:outlineLvl w:val="0"/>
    </w:pPr>
    <w:rPr>
      <w:b/>
      <w:bCs/>
      <w:sz w:val="26"/>
      <w:szCs w:val="26"/>
      <w:lang w:val="en-GB"/>
    </w:rPr>
  </w:style>
  <w:style w:type="character" w:customStyle="1" w:styleId="Heading12Exact">
    <w:name w:val="Heading #1 (2) Exact"/>
    <w:basedOn w:val="a0"/>
    <w:rsid w:val="00B271AD"/>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a0"/>
    <w:link w:val="Heading120"/>
    <w:rsid w:val="00B271AD"/>
    <w:rPr>
      <w:rFonts w:ascii="Times New Roman" w:eastAsia="Times New Roman" w:hAnsi="Times New Roman" w:cs="Times New Roman"/>
      <w:b/>
      <w:bCs/>
      <w:sz w:val="28"/>
      <w:szCs w:val="28"/>
      <w:shd w:val="clear" w:color="auto" w:fill="FFFFFF"/>
    </w:rPr>
  </w:style>
  <w:style w:type="paragraph" w:customStyle="1" w:styleId="Heading120">
    <w:name w:val="Heading #1 (2)"/>
    <w:basedOn w:val="a"/>
    <w:link w:val="Heading12"/>
    <w:rsid w:val="00B271AD"/>
    <w:pPr>
      <w:widowControl w:val="0"/>
      <w:shd w:val="clear" w:color="auto" w:fill="FFFFFF"/>
      <w:spacing w:before="300" w:after="660" w:line="0" w:lineRule="atLeast"/>
      <w:ind w:firstLine="0"/>
      <w:jc w:val="left"/>
      <w:outlineLvl w:val="0"/>
    </w:pPr>
    <w:rPr>
      <w:b/>
      <w:bCs/>
      <w:sz w:val="28"/>
      <w:szCs w:val="28"/>
      <w:lang w:val="en-GB"/>
    </w:rPr>
  </w:style>
  <w:style w:type="character" w:customStyle="1" w:styleId="40">
    <w:name w:val="Заголовок 4 Знак"/>
    <w:basedOn w:val="a0"/>
    <w:link w:val="4"/>
    <w:uiPriority w:val="9"/>
    <w:rsid w:val="00891DF7"/>
    <w:rPr>
      <w:rFonts w:ascii="Times New Roman" w:eastAsia="Times New Roman" w:hAnsi="Times New Roman" w:cs="Times New Roman"/>
      <w:b/>
      <w:bCs/>
      <w:sz w:val="24"/>
      <w:szCs w:val="24"/>
      <w:lang w:val="ru-RU" w:eastAsia="ru-RU"/>
    </w:rPr>
  </w:style>
  <w:style w:type="character" w:styleId="a4">
    <w:name w:val="Emphasis"/>
    <w:basedOn w:val="a0"/>
    <w:uiPriority w:val="20"/>
    <w:qFormat/>
    <w:rsid w:val="006D188A"/>
    <w:rPr>
      <w:i/>
      <w:iCs/>
    </w:rPr>
  </w:style>
  <w:style w:type="paragraph" w:styleId="a5">
    <w:name w:val="Normal (Web)"/>
    <w:basedOn w:val="a"/>
    <w:uiPriority w:val="99"/>
    <w:unhideWhenUsed/>
    <w:rsid w:val="00C30289"/>
    <w:pPr>
      <w:spacing w:before="100" w:beforeAutospacing="1" w:after="100" w:afterAutospacing="1"/>
      <w:ind w:firstLine="0"/>
      <w:jc w:val="left"/>
    </w:pPr>
    <w:rPr>
      <w:sz w:val="24"/>
      <w:szCs w:val="24"/>
      <w:lang w:val="ru-RU" w:eastAsia="ru-RU"/>
    </w:rPr>
  </w:style>
  <w:style w:type="paragraph" w:styleId="a6">
    <w:name w:val="Balloon Text"/>
    <w:basedOn w:val="a"/>
    <w:link w:val="a7"/>
    <w:uiPriority w:val="99"/>
    <w:semiHidden/>
    <w:unhideWhenUsed/>
    <w:rsid w:val="006C0641"/>
    <w:rPr>
      <w:rFonts w:ascii="Tahoma" w:hAnsi="Tahoma" w:cs="Tahoma"/>
      <w:sz w:val="16"/>
      <w:szCs w:val="16"/>
    </w:rPr>
  </w:style>
  <w:style w:type="character" w:customStyle="1" w:styleId="a7">
    <w:name w:val="Текст выноски Знак"/>
    <w:basedOn w:val="a0"/>
    <w:link w:val="a6"/>
    <w:uiPriority w:val="99"/>
    <w:semiHidden/>
    <w:rsid w:val="006C0641"/>
    <w:rPr>
      <w:rFonts w:ascii="Tahoma" w:eastAsia="Times New Roman" w:hAnsi="Tahoma" w:cs="Tahoma"/>
      <w:sz w:val="16"/>
      <w:szCs w:val="16"/>
      <w:lang w:val="en-US"/>
    </w:rPr>
  </w:style>
  <w:style w:type="paragraph" w:styleId="a8">
    <w:name w:val="List Paragraph"/>
    <w:basedOn w:val="a"/>
    <w:uiPriority w:val="34"/>
    <w:qFormat/>
    <w:rsid w:val="006317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321458">
      <w:bodyDiv w:val="1"/>
      <w:marLeft w:val="0"/>
      <w:marRight w:val="0"/>
      <w:marTop w:val="0"/>
      <w:marBottom w:val="0"/>
      <w:divBdr>
        <w:top w:val="none" w:sz="0" w:space="0" w:color="auto"/>
        <w:left w:val="none" w:sz="0" w:space="0" w:color="auto"/>
        <w:bottom w:val="none" w:sz="0" w:space="0" w:color="auto"/>
        <w:right w:val="none" w:sz="0" w:space="0" w:color="auto"/>
      </w:divBdr>
    </w:div>
    <w:div w:id="1095127305">
      <w:bodyDiv w:val="1"/>
      <w:marLeft w:val="0"/>
      <w:marRight w:val="0"/>
      <w:marTop w:val="0"/>
      <w:marBottom w:val="0"/>
      <w:divBdr>
        <w:top w:val="none" w:sz="0" w:space="0" w:color="auto"/>
        <w:left w:val="none" w:sz="0" w:space="0" w:color="auto"/>
        <w:bottom w:val="none" w:sz="0" w:space="0" w:color="auto"/>
        <w:right w:val="none" w:sz="0" w:space="0" w:color="auto"/>
      </w:divBdr>
    </w:div>
    <w:div w:id="1104573370">
      <w:bodyDiv w:val="1"/>
      <w:marLeft w:val="0"/>
      <w:marRight w:val="0"/>
      <w:marTop w:val="0"/>
      <w:marBottom w:val="0"/>
      <w:divBdr>
        <w:top w:val="none" w:sz="0" w:space="0" w:color="auto"/>
        <w:left w:val="none" w:sz="0" w:space="0" w:color="auto"/>
        <w:bottom w:val="none" w:sz="0" w:space="0" w:color="auto"/>
        <w:right w:val="none" w:sz="0" w:space="0" w:color="auto"/>
      </w:divBdr>
    </w:div>
    <w:div w:id="1219321756">
      <w:bodyDiv w:val="1"/>
      <w:marLeft w:val="0"/>
      <w:marRight w:val="0"/>
      <w:marTop w:val="0"/>
      <w:marBottom w:val="0"/>
      <w:divBdr>
        <w:top w:val="none" w:sz="0" w:space="0" w:color="auto"/>
        <w:left w:val="none" w:sz="0" w:space="0" w:color="auto"/>
        <w:bottom w:val="none" w:sz="0" w:space="0" w:color="auto"/>
        <w:right w:val="none" w:sz="0" w:space="0" w:color="auto"/>
      </w:divBdr>
    </w:div>
    <w:div w:id="1280993387">
      <w:bodyDiv w:val="1"/>
      <w:marLeft w:val="0"/>
      <w:marRight w:val="0"/>
      <w:marTop w:val="0"/>
      <w:marBottom w:val="0"/>
      <w:divBdr>
        <w:top w:val="none" w:sz="0" w:space="0" w:color="auto"/>
        <w:left w:val="none" w:sz="0" w:space="0" w:color="auto"/>
        <w:bottom w:val="none" w:sz="0" w:space="0" w:color="auto"/>
        <w:right w:val="none" w:sz="0" w:space="0" w:color="auto"/>
      </w:divBdr>
    </w:div>
    <w:div w:id="1683505994">
      <w:bodyDiv w:val="1"/>
      <w:marLeft w:val="0"/>
      <w:marRight w:val="0"/>
      <w:marTop w:val="0"/>
      <w:marBottom w:val="0"/>
      <w:divBdr>
        <w:top w:val="none" w:sz="0" w:space="0" w:color="auto"/>
        <w:left w:val="none" w:sz="0" w:space="0" w:color="auto"/>
        <w:bottom w:val="none" w:sz="0" w:space="0" w:color="auto"/>
        <w:right w:val="none" w:sz="0" w:space="0" w:color="auto"/>
      </w:divBdr>
    </w:div>
    <w:div w:id="1704329852">
      <w:bodyDiv w:val="1"/>
      <w:marLeft w:val="0"/>
      <w:marRight w:val="0"/>
      <w:marTop w:val="0"/>
      <w:marBottom w:val="0"/>
      <w:divBdr>
        <w:top w:val="none" w:sz="0" w:space="0" w:color="auto"/>
        <w:left w:val="none" w:sz="0" w:space="0" w:color="auto"/>
        <w:bottom w:val="none" w:sz="0" w:space="0" w:color="auto"/>
        <w:right w:val="none" w:sz="0" w:space="0" w:color="auto"/>
      </w:divBdr>
    </w:div>
    <w:div w:id="208872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314A8-E546-4CBF-9B1C-07F8C64F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3499</TotalTime>
  <Pages>16</Pages>
  <Words>4439</Words>
  <Characters>25304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marcela.mazarenco</dc:creator>
  <cp:lastModifiedBy>Vasile Nemtanu</cp:lastModifiedBy>
  <cp:revision>225</cp:revision>
  <cp:lastPrinted>2024-04-25T11:24:00Z</cp:lastPrinted>
  <dcterms:created xsi:type="dcterms:W3CDTF">2023-03-22T08:59:00Z</dcterms:created>
  <dcterms:modified xsi:type="dcterms:W3CDTF">2024-04-25T11:41:00Z</dcterms:modified>
</cp:coreProperties>
</file>