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5BA2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084426C4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62434702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ECAEDD7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09191D7B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693856EA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A15DB74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9D276C9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04EF58B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1C706C3E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1DBEF20F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0E16C89C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6E9C2DD9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6156081C" w14:textId="1B1ACFA2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Cu privire la aprobarea </w:t>
      </w:r>
    </w:p>
    <w:p w14:paraId="3C81FD14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Programului Național de </w:t>
      </w:r>
    </w:p>
    <w:p w14:paraId="61D6B91D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Control al </w:t>
      </w:r>
      <w:r w:rsidRPr="00221450">
        <w:rPr>
          <w:rFonts w:ascii="Times New Roman" w:hAnsi="Times New Roman"/>
          <w:b/>
          <w:sz w:val="28"/>
          <w:szCs w:val="28"/>
          <w:lang w:val="ro-RO"/>
        </w:rPr>
        <w:t>Salmonelei la curcani</w:t>
      </w:r>
    </w:p>
    <w:p w14:paraId="05886701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CE44031" w14:textId="77777777" w:rsidR="00A9319F" w:rsidRDefault="00A9319F" w:rsidP="00A93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conformitate cu prevederile</w:t>
      </w:r>
      <w:r>
        <w:rPr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art. 29, alin. (4) din Legea nr. 221/2007 privind activitatea sanitară veterinară,</w:t>
      </w:r>
      <w:r>
        <w:rPr>
          <w:sz w:val="28"/>
          <w:szCs w:val="28"/>
          <w:lang w:val="ro-RO"/>
        </w:rPr>
        <w:t xml:space="preserve"> </w:t>
      </w:r>
      <w:r>
        <w:rPr>
          <w:rStyle w:val="docheader1"/>
          <w:b w:val="0"/>
          <w:color w:val="auto"/>
          <w:sz w:val="28"/>
          <w:szCs w:val="28"/>
          <w:lang w:val="ro-RO"/>
        </w:rPr>
        <w:t xml:space="preserve">pct. 13 </w:t>
      </w:r>
      <w:proofErr w:type="spellStart"/>
      <w:r>
        <w:rPr>
          <w:rStyle w:val="docheader1"/>
          <w:b w:val="0"/>
          <w:color w:val="auto"/>
          <w:sz w:val="28"/>
          <w:szCs w:val="28"/>
          <w:lang w:val="ro-RO"/>
        </w:rPr>
        <w:t>sbpct</w:t>
      </w:r>
      <w:proofErr w:type="spellEnd"/>
      <w:r>
        <w:rPr>
          <w:rStyle w:val="docheader1"/>
          <w:b w:val="0"/>
          <w:color w:val="auto"/>
          <w:sz w:val="28"/>
          <w:szCs w:val="28"/>
          <w:lang w:val="ro-RO"/>
        </w:rPr>
        <w:t xml:space="preserve">. 11) din Regulamentul cu privire la </w:t>
      </w:r>
      <w:r>
        <w:rPr>
          <w:rFonts w:ascii="Times New Roman" w:hAnsi="Times New Roman"/>
          <w:sz w:val="28"/>
          <w:szCs w:val="28"/>
          <w:lang w:val="ro-RO"/>
        </w:rPr>
        <w:t>organizarea și funcționarea Agenției Naționale pentru Siguranța Alimentelor, aprobat prin Hotărârii Guvernului nr.14/2023,</w:t>
      </w:r>
      <w:r>
        <w:rPr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Hotărârea Guvernului nr. 398/2012 pentru aprobarea unor norme sanitar-veterinare privind controlul şi reducerea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prevalenţei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salmonelelor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în efectivele de animale şi Hotărârii Guvernului nr. 264/2011 pentru aprobarea Regulamentului privind monitorizarea zoonozelor şi 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agenţilor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zoonotici,</w:t>
      </w:r>
    </w:p>
    <w:p w14:paraId="3B7F85CC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63CAF77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1241F3B" w14:textId="77777777" w:rsidR="00A9319F" w:rsidRDefault="00A9319F" w:rsidP="00A9319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ORDON:</w:t>
      </w:r>
    </w:p>
    <w:p w14:paraId="61CEDA58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79B5FD9" w14:textId="77777777" w:rsidR="00A9319F" w:rsidRPr="00221450" w:rsidRDefault="00A9319F" w:rsidP="00A9319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 aprobă Programul Național de Control al Salmonelei la curcani</w:t>
      </w:r>
      <w:r w:rsidRPr="000518E7">
        <w:rPr>
          <w:rFonts w:ascii="Times New Roman" w:hAnsi="Times New Roman"/>
          <w:sz w:val="28"/>
          <w:szCs w:val="28"/>
          <w:lang w:val="ro-RO"/>
        </w:rPr>
        <w:t xml:space="preserve"> pentru anii 20</w:t>
      </w:r>
      <w:r>
        <w:rPr>
          <w:rFonts w:ascii="Times New Roman" w:hAnsi="Times New Roman"/>
          <w:sz w:val="28"/>
          <w:szCs w:val="28"/>
          <w:lang w:val="ro-RO"/>
        </w:rPr>
        <w:t>25</w:t>
      </w:r>
      <w:r w:rsidRPr="000518E7">
        <w:rPr>
          <w:rFonts w:ascii="Times New Roman" w:hAnsi="Times New Roman"/>
          <w:sz w:val="28"/>
          <w:szCs w:val="28"/>
          <w:lang w:val="ro-RO"/>
        </w:rPr>
        <w:t xml:space="preserve"> - 20</w:t>
      </w:r>
      <w:r>
        <w:rPr>
          <w:rFonts w:ascii="Times New Roman" w:hAnsi="Times New Roman"/>
          <w:sz w:val="28"/>
          <w:szCs w:val="28"/>
          <w:lang w:val="ro-RO"/>
        </w:rPr>
        <w:t>27</w:t>
      </w:r>
      <w:r w:rsidRPr="000518E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221450">
        <w:rPr>
          <w:rFonts w:ascii="Times New Roman" w:hAnsi="Times New Roman"/>
          <w:sz w:val="28"/>
          <w:szCs w:val="28"/>
          <w:lang w:val="ro-RO"/>
        </w:rPr>
        <w:t>conform anexei nr. 1 la prezentul ordin.</w:t>
      </w:r>
    </w:p>
    <w:p w14:paraId="7EB8F320" w14:textId="77777777" w:rsidR="00A9319F" w:rsidRDefault="00A9319F" w:rsidP="00A9319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Subdiviziunile teritoriale pentru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siguranţa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alimentelor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(cu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statut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direcții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) ale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Agenției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Naționale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Siguranța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Alimentelor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 xml:space="preserve">(în continuare -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Agenţie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), în baza programelor măsurilor de profilaxie sanitar-veterinară strategice finanțate din bugetul de stat, aprobate anual de către directorul general al Agenției, vor coordona planurile detaliate privind prelevarea probelor în cadrul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exploataţiilor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comerciale de curcani şi vor transmite acestea la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Instituţia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,,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Centrul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Republican de Diagnostic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Veterinar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”, </w:t>
      </w:r>
      <w:r>
        <w:rPr>
          <w:rFonts w:ascii="Times New Roman" w:hAnsi="Times New Roman"/>
          <w:sz w:val="28"/>
          <w:szCs w:val="28"/>
          <w:lang w:val="ro-RO"/>
        </w:rPr>
        <w:t xml:space="preserve">pentru realizarea la timp 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acţiunilor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cuprinse în Programele Naționale de Control al Salmonelei la curcani pentru anii 2025-2027.</w:t>
      </w:r>
    </w:p>
    <w:p w14:paraId="18541707" w14:textId="77777777" w:rsidR="00A9319F" w:rsidRDefault="00A9319F" w:rsidP="00A931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 pune în sarcina:</w:t>
      </w:r>
    </w:p>
    <w:p w14:paraId="6D041985" w14:textId="77777777" w:rsidR="00A9319F" w:rsidRDefault="00A9319F" w:rsidP="00A9319F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3.1</w:t>
      </w:r>
      <w:r>
        <w:rPr>
          <w:rFonts w:ascii="Times New Roman" w:hAnsi="Times New Roman"/>
          <w:sz w:val="28"/>
          <w:szCs w:val="28"/>
          <w:lang w:val="ro-RO"/>
        </w:rPr>
        <w:t xml:space="preserve"> Șefilor subdiviziunilor teritoriale pentru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siguranţa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alimentelor executarea prezentului ordin.</w:t>
      </w:r>
    </w:p>
    <w:p w14:paraId="5153E313" w14:textId="77777777" w:rsidR="00A9319F" w:rsidRPr="000518E7" w:rsidRDefault="00A9319F" w:rsidP="00A9319F">
      <w:pPr>
        <w:tabs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0518E7">
        <w:rPr>
          <w:rFonts w:ascii="Times New Roman" w:hAnsi="Times New Roman"/>
          <w:b/>
          <w:sz w:val="28"/>
          <w:szCs w:val="28"/>
          <w:lang w:val="ro-RO"/>
        </w:rPr>
        <w:lastRenderedPageBreak/>
        <w:t>3.2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0518E7">
        <w:rPr>
          <w:rFonts w:ascii="Times New Roman" w:hAnsi="Times New Roman"/>
          <w:sz w:val="28"/>
          <w:szCs w:val="28"/>
          <w:lang w:val="ro-RO"/>
        </w:rPr>
        <w:t xml:space="preserve">Directorului </w:t>
      </w:r>
      <w:proofErr w:type="spellStart"/>
      <w:r w:rsidRPr="000518E7">
        <w:rPr>
          <w:rFonts w:ascii="Times New Roman" w:hAnsi="Times New Roman"/>
          <w:bCs/>
          <w:sz w:val="28"/>
          <w:szCs w:val="28"/>
          <w:lang w:val="en-US"/>
        </w:rPr>
        <w:t>Instituţiei</w:t>
      </w:r>
      <w:proofErr w:type="spellEnd"/>
      <w:r w:rsidRPr="000518E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518E7">
        <w:rPr>
          <w:rFonts w:ascii="Times New Roman" w:hAnsi="Times New Roman"/>
          <w:bCs/>
          <w:sz w:val="28"/>
          <w:szCs w:val="28"/>
          <w:lang w:val="en-US"/>
        </w:rPr>
        <w:t>Publice</w:t>
      </w:r>
      <w:proofErr w:type="spellEnd"/>
      <w:r w:rsidRPr="000518E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518E7">
        <w:rPr>
          <w:rFonts w:ascii="Times New Roman" w:hAnsi="Times New Roman"/>
          <w:sz w:val="28"/>
          <w:szCs w:val="28"/>
          <w:lang w:val="ro-RO"/>
        </w:rPr>
        <w:t>,,</w:t>
      </w:r>
      <w:proofErr w:type="spellStart"/>
      <w:r w:rsidRPr="000518E7">
        <w:rPr>
          <w:rFonts w:ascii="Times New Roman" w:hAnsi="Times New Roman"/>
          <w:sz w:val="28"/>
          <w:szCs w:val="28"/>
          <w:lang w:val="en-US"/>
        </w:rPr>
        <w:t>Centrul</w:t>
      </w:r>
      <w:proofErr w:type="spellEnd"/>
      <w:r w:rsidRPr="000518E7">
        <w:rPr>
          <w:rFonts w:ascii="Times New Roman" w:hAnsi="Times New Roman"/>
          <w:sz w:val="28"/>
          <w:szCs w:val="28"/>
          <w:lang w:val="en-US"/>
        </w:rPr>
        <w:t xml:space="preserve"> Republican de Diagnostic </w:t>
      </w:r>
      <w:proofErr w:type="spellStart"/>
      <w:r w:rsidRPr="000518E7">
        <w:rPr>
          <w:rFonts w:ascii="Times New Roman" w:hAnsi="Times New Roman"/>
          <w:sz w:val="28"/>
          <w:szCs w:val="28"/>
          <w:lang w:val="en-US"/>
        </w:rPr>
        <w:t>Veterinar</w:t>
      </w:r>
      <w:proofErr w:type="spellEnd"/>
      <w:r w:rsidRPr="000518E7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Pr="000518E7">
        <w:rPr>
          <w:rFonts w:ascii="Times New Roman" w:hAnsi="Times New Roman"/>
          <w:sz w:val="28"/>
          <w:szCs w:val="28"/>
          <w:lang w:val="ro-RO"/>
        </w:rPr>
        <w:t>să asigure buna desfășurare a testelor de laborator, conform Programului Național de Control al Salmonelei.</w:t>
      </w:r>
    </w:p>
    <w:p w14:paraId="1A3B2F24" w14:textId="77777777" w:rsidR="00A9319F" w:rsidRPr="00A10092" w:rsidRDefault="00A9319F" w:rsidP="00A931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Prezentul ordin va fi publicat pe pagina web a Agenției Naționale pentru Siguranța Alimentelor şi intră în vigoare la data  semnării</w:t>
      </w:r>
      <w:r w:rsidRPr="00A10092">
        <w:rPr>
          <w:rFonts w:ascii="Times New Roman" w:hAnsi="Times New Roman"/>
          <w:sz w:val="28"/>
          <w:szCs w:val="28"/>
          <w:lang w:val="ro-RO"/>
        </w:rPr>
        <w:t>.</w:t>
      </w:r>
    </w:p>
    <w:p w14:paraId="6B8C2662" w14:textId="77777777" w:rsidR="00A9319F" w:rsidRDefault="00A9319F" w:rsidP="00A9319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Controlul asupra executării prezentului ordin se pune în sarcina dlui Alexandr MANCIU, director general adjunct al Agenției Naționale pentru Siguranța Alimentelor.</w:t>
      </w:r>
    </w:p>
    <w:p w14:paraId="7AA9612E" w14:textId="77777777" w:rsidR="00A9319F" w:rsidRDefault="00A9319F" w:rsidP="00A931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F020AFC" w14:textId="77777777" w:rsidR="00A9319F" w:rsidRDefault="00A9319F" w:rsidP="00A931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1C6C4755" w14:textId="77777777" w:rsidR="00A9319F" w:rsidRDefault="00A9319F" w:rsidP="00A931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F0308EA" w14:textId="00F93CEF" w:rsidR="000E01AA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Director general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>Radu MUSTEA</w:t>
      </w:r>
      <w:r>
        <w:rPr>
          <w:rFonts w:ascii="Times New Roman" w:hAnsi="Times New Roman"/>
          <w:b/>
          <w:sz w:val="28"/>
          <w:szCs w:val="28"/>
          <w:lang w:val="ro-MD"/>
        </w:rPr>
        <w:t>ȚA</w:t>
      </w:r>
    </w:p>
    <w:p w14:paraId="04B50A15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1C7DF63D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1A739E02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5E54B4E8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758FCA64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4798DAB4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1A77FBB7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13290D68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34608BA4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1F588D2D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082B7E15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4FD8FBA3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2AF4A48C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2E8E32A6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678AB5C4" w14:textId="77777777" w:rsidR="00A9319F" w:rsidRDefault="00A9319F" w:rsidP="00A9319F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0F2665C4" w14:textId="77777777" w:rsidR="00A9319F" w:rsidRDefault="00A9319F" w:rsidP="00A9319F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prezentului Ordin este elaborat de către Direcția sănătatea și bunăstarea animalelor:</w:t>
      </w:r>
    </w:p>
    <w:p w14:paraId="7E43EEA0" w14:textId="482CD16C" w:rsidR="00A9319F" w:rsidRPr="00A9319F" w:rsidRDefault="00A9319F" w:rsidP="00A9319F">
      <w:pPr>
        <w:ind w:left="3540"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______________ Alina CHIROȘCA</w:t>
      </w:r>
    </w:p>
    <w:sectPr w:rsidR="00A9319F" w:rsidRPr="00A93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769F3"/>
    <w:multiLevelType w:val="hybridMultilevel"/>
    <w:tmpl w:val="42FC1178"/>
    <w:lvl w:ilvl="0" w:tplc="82267D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03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9F"/>
    <w:rsid w:val="000E01AA"/>
    <w:rsid w:val="00553E32"/>
    <w:rsid w:val="00A9319F"/>
    <w:rsid w:val="00D86032"/>
    <w:rsid w:val="00E7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B05"/>
  <w15:chartTrackingRefBased/>
  <w15:docId w15:val="{9AEC89F9-72A5-4477-864E-3267E8A5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9F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19F"/>
    <w:pPr>
      <w:ind w:left="720"/>
      <w:contextualSpacing/>
    </w:pPr>
  </w:style>
  <w:style w:type="character" w:customStyle="1" w:styleId="docheader1">
    <w:name w:val="doc_header1"/>
    <w:rsid w:val="00A9319F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1976</Characters>
  <Application>Microsoft Office Word</Application>
  <DocSecurity>0</DocSecurity>
  <Lines>89</Lines>
  <Paragraphs>38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Cramar Daria</dc:creator>
  <cp:keywords/>
  <dc:description/>
  <cp:lastModifiedBy>Cramar Daria</cp:lastModifiedBy>
  <cp:revision>1</cp:revision>
  <dcterms:created xsi:type="dcterms:W3CDTF">2024-05-21T10:41:00Z</dcterms:created>
  <dcterms:modified xsi:type="dcterms:W3CDTF">2024-05-21T10:42:00Z</dcterms:modified>
</cp:coreProperties>
</file>