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6A3DB" w14:textId="5358F295" w:rsidR="00A61BC6" w:rsidRPr="009F499F" w:rsidRDefault="00A61BC6" w:rsidP="00281B2E">
      <w:pPr>
        <w:tabs>
          <w:tab w:val="left" w:pos="1276"/>
        </w:tabs>
        <w:spacing w:after="0" w:line="240" w:lineRule="auto"/>
        <w:jc w:val="right"/>
        <w:rPr>
          <w:rFonts w:ascii="Times New Roman" w:eastAsia="Times New Roman" w:hAnsi="Times New Roman" w:cs="Times New Roman"/>
          <w:i/>
          <w:color w:val="000000" w:themeColor="text1"/>
          <w:sz w:val="28"/>
          <w:szCs w:val="28"/>
          <w:lang w:val="ro-RO" w:eastAsia="ru-RU"/>
        </w:rPr>
      </w:pPr>
      <w:r w:rsidRPr="009F499F">
        <w:rPr>
          <w:rFonts w:ascii="Times New Roman" w:eastAsia="Times New Roman" w:hAnsi="Times New Roman" w:cs="Times New Roman"/>
          <w:i/>
          <w:color w:val="000000" w:themeColor="text1"/>
          <w:sz w:val="28"/>
          <w:szCs w:val="28"/>
          <w:lang w:val="ro-RO" w:eastAsia="ru-RU"/>
        </w:rPr>
        <w:t>UE</w:t>
      </w:r>
    </w:p>
    <w:p w14:paraId="501FC6F3" w14:textId="77777777" w:rsidR="00BF09C6" w:rsidRPr="009F499F" w:rsidRDefault="00BF09C6" w:rsidP="00281B2E">
      <w:pPr>
        <w:tabs>
          <w:tab w:val="left" w:pos="1276"/>
        </w:tabs>
        <w:spacing w:after="0" w:line="240" w:lineRule="auto"/>
        <w:ind w:firstLine="360"/>
        <w:jc w:val="right"/>
        <w:rPr>
          <w:rFonts w:ascii="Times New Roman" w:eastAsia="Times New Roman" w:hAnsi="Times New Roman" w:cs="Times New Roman"/>
          <w:i/>
          <w:color w:val="000000" w:themeColor="text1"/>
          <w:sz w:val="28"/>
          <w:szCs w:val="28"/>
          <w:lang w:val="ro-RO" w:eastAsia="ru-RU"/>
        </w:rPr>
      </w:pPr>
      <w:r w:rsidRPr="009F499F">
        <w:rPr>
          <w:rFonts w:ascii="Times New Roman" w:eastAsia="Times New Roman" w:hAnsi="Times New Roman" w:cs="Times New Roman"/>
          <w:i/>
          <w:color w:val="000000" w:themeColor="text1"/>
          <w:sz w:val="28"/>
          <w:szCs w:val="28"/>
          <w:lang w:val="ro-RO" w:eastAsia="ru-RU"/>
        </w:rPr>
        <w:t>Proiect</w:t>
      </w:r>
    </w:p>
    <w:tbl>
      <w:tblPr>
        <w:tblW w:w="0" w:type="auto"/>
        <w:jc w:val="center"/>
        <w:tblLayout w:type="fixed"/>
        <w:tblCellMar>
          <w:left w:w="0" w:type="dxa"/>
          <w:right w:w="0" w:type="dxa"/>
        </w:tblCellMar>
        <w:tblLook w:val="0000" w:firstRow="0" w:lastRow="0" w:firstColumn="0" w:lastColumn="0" w:noHBand="0" w:noVBand="0"/>
      </w:tblPr>
      <w:tblGrid>
        <w:gridCol w:w="3544"/>
        <w:gridCol w:w="1835"/>
        <w:gridCol w:w="3693"/>
      </w:tblGrid>
      <w:tr w:rsidR="00FA2D9B" w:rsidRPr="009F499F" w14:paraId="3532F9DC" w14:textId="77777777" w:rsidTr="00CB4688">
        <w:trPr>
          <w:jc w:val="center"/>
        </w:trPr>
        <w:tc>
          <w:tcPr>
            <w:tcW w:w="3544" w:type="dxa"/>
          </w:tcPr>
          <w:p w14:paraId="54162F84" w14:textId="77777777" w:rsidR="00236C74" w:rsidRPr="009F499F" w:rsidRDefault="00236C74" w:rsidP="00281B2E">
            <w:pPr>
              <w:spacing w:after="0" w:line="240" w:lineRule="auto"/>
              <w:jc w:val="both"/>
              <w:rPr>
                <w:rFonts w:ascii="Times New Roman" w:eastAsia="Times New Roman" w:hAnsi="Times New Roman" w:cs="Times New Roman"/>
                <w:color w:val="000000" w:themeColor="text1"/>
                <w:sz w:val="28"/>
                <w:szCs w:val="28"/>
                <w:lang w:val="ro-RO"/>
              </w:rPr>
            </w:pPr>
          </w:p>
        </w:tc>
        <w:tc>
          <w:tcPr>
            <w:tcW w:w="1835" w:type="dxa"/>
          </w:tcPr>
          <w:p w14:paraId="7229BE9B" w14:textId="77777777" w:rsidR="00236C74" w:rsidRPr="009F499F" w:rsidRDefault="00236C74" w:rsidP="00281B2E">
            <w:pPr>
              <w:spacing w:after="0" w:line="240" w:lineRule="auto"/>
              <w:jc w:val="center"/>
              <w:rPr>
                <w:rFonts w:ascii="Times New Roman" w:eastAsia="Times New Roman" w:hAnsi="Times New Roman" w:cs="Times New Roman"/>
                <w:b/>
                <w:color w:val="000000" w:themeColor="text1"/>
                <w:sz w:val="28"/>
                <w:szCs w:val="28"/>
                <w:lang w:val="ro-RO"/>
              </w:rPr>
            </w:pPr>
            <w:r w:rsidRPr="009F499F">
              <w:rPr>
                <w:rFonts w:ascii="Times New Roman" w:eastAsia="Times New Roman" w:hAnsi="Times New Roman" w:cs="Times New Roman"/>
                <w:b/>
                <w:color w:val="000000" w:themeColor="text1"/>
                <w:sz w:val="28"/>
                <w:szCs w:val="28"/>
                <w:lang w:val="ro-RO"/>
              </w:rPr>
              <w:object w:dxaOrig="1659" w:dyaOrig="1475" w14:anchorId="47639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1pt;height:1in" o:ole="" fillcolor="window">
                  <v:imagedata r:id="rId8" o:title=""/>
                </v:shape>
                <o:OLEObject Type="Embed" ProgID="Word.Picture.8" ShapeID="_x0000_i1025" DrawAspect="Content" ObjectID="_1779869566" r:id="rId9"/>
              </w:object>
            </w:r>
          </w:p>
        </w:tc>
        <w:tc>
          <w:tcPr>
            <w:tcW w:w="3693" w:type="dxa"/>
          </w:tcPr>
          <w:p w14:paraId="0DB2762F" w14:textId="77777777" w:rsidR="00236C74" w:rsidRPr="009F499F" w:rsidRDefault="00236C74" w:rsidP="00281B2E">
            <w:pPr>
              <w:spacing w:after="0" w:line="240" w:lineRule="auto"/>
              <w:ind w:firstLine="720"/>
              <w:jc w:val="both"/>
              <w:rPr>
                <w:rFonts w:ascii="Times New Roman" w:eastAsia="Times New Roman" w:hAnsi="Times New Roman" w:cs="Times New Roman"/>
                <w:color w:val="000000" w:themeColor="text1"/>
                <w:sz w:val="28"/>
                <w:szCs w:val="28"/>
                <w:lang w:val="ro-RO"/>
              </w:rPr>
            </w:pPr>
          </w:p>
          <w:p w14:paraId="126CB102" w14:textId="77777777" w:rsidR="00236C74" w:rsidRPr="009F499F" w:rsidRDefault="00236C74" w:rsidP="00281B2E">
            <w:pPr>
              <w:spacing w:after="0" w:line="240" w:lineRule="auto"/>
              <w:ind w:firstLine="720"/>
              <w:jc w:val="both"/>
              <w:rPr>
                <w:rFonts w:ascii="Times New Roman" w:eastAsia="Times New Roman" w:hAnsi="Times New Roman" w:cs="Times New Roman"/>
                <w:color w:val="000000" w:themeColor="text1"/>
                <w:sz w:val="28"/>
                <w:szCs w:val="28"/>
                <w:lang w:val="ro-RO"/>
              </w:rPr>
            </w:pPr>
          </w:p>
          <w:p w14:paraId="6ECF5B96" w14:textId="77777777" w:rsidR="00236C74" w:rsidRPr="009F499F" w:rsidRDefault="00236C74" w:rsidP="00281B2E">
            <w:pPr>
              <w:spacing w:after="0" w:line="240" w:lineRule="auto"/>
              <w:ind w:firstLine="720"/>
              <w:jc w:val="both"/>
              <w:rPr>
                <w:rFonts w:ascii="Times New Roman" w:eastAsia="Times New Roman" w:hAnsi="Times New Roman" w:cs="Times New Roman"/>
                <w:color w:val="000000" w:themeColor="text1"/>
                <w:sz w:val="28"/>
                <w:szCs w:val="28"/>
                <w:lang w:val="ro-RO"/>
              </w:rPr>
            </w:pPr>
          </w:p>
          <w:p w14:paraId="23F97CBC" w14:textId="77777777" w:rsidR="00236C74" w:rsidRPr="009F499F" w:rsidRDefault="00236C74" w:rsidP="00281B2E">
            <w:pPr>
              <w:spacing w:after="0" w:line="240" w:lineRule="auto"/>
              <w:ind w:firstLine="720"/>
              <w:jc w:val="both"/>
              <w:rPr>
                <w:rFonts w:ascii="Times New Roman" w:eastAsia="Times New Roman" w:hAnsi="Times New Roman" w:cs="Times New Roman"/>
                <w:color w:val="000000" w:themeColor="text1"/>
                <w:sz w:val="28"/>
                <w:szCs w:val="28"/>
                <w:lang w:val="ro-RO"/>
              </w:rPr>
            </w:pPr>
          </w:p>
        </w:tc>
      </w:tr>
      <w:tr w:rsidR="00236C74" w:rsidRPr="009F499F" w14:paraId="1BBCBB48" w14:textId="77777777" w:rsidTr="00CB4688">
        <w:trPr>
          <w:cantSplit/>
          <w:jc w:val="center"/>
        </w:trPr>
        <w:tc>
          <w:tcPr>
            <w:tcW w:w="9072" w:type="dxa"/>
            <w:gridSpan w:val="3"/>
          </w:tcPr>
          <w:p w14:paraId="7FA84449" w14:textId="77777777" w:rsidR="00236C74" w:rsidRPr="009F499F" w:rsidRDefault="00236C74" w:rsidP="00281B2E">
            <w:pPr>
              <w:keepNext/>
              <w:spacing w:after="0" w:line="240" w:lineRule="auto"/>
              <w:ind w:firstLine="720"/>
              <w:jc w:val="center"/>
              <w:outlineLvl w:val="7"/>
              <w:rPr>
                <w:rFonts w:ascii="Times New Roman" w:eastAsia="Times New Roman" w:hAnsi="Times New Roman" w:cs="Times New Roman"/>
                <w:b/>
                <w:color w:val="000000" w:themeColor="text1"/>
                <w:sz w:val="28"/>
                <w:szCs w:val="28"/>
                <w:lang w:val="ro-RO"/>
              </w:rPr>
            </w:pPr>
          </w:p>
          <w:p w14:paraId="75509CC7" w14:textId="77777777" w:rsidR="00236C74" w:rsidRPr="009F499F" w:rsidRDefault="00236C74" w:rsidP="00281B2E">
            <w:pPr>
              <w:keepNext/>
              <w:spacing w:after="0" w:line="240" w:lineRule="auto"/>
              <w:ind w:hanging="28"/>
              <w:jc w:val="center"/>
              <w:outlineLvl w:val="7"/>
              <w:rPr>
                <w:rFonts w:ascii="Times New Roman" w:eastAsia="Times New Roman" w:hAnsi="Times New Roman" w:cs="Times New Roman"/>
                <w:b/>
                <w:color w:val="000000" w:themeColor="text1"/>
                <w:spacing w:val="20"/>
                <w:sz w:val="28"/>
                <w:szCs w:val="28"/>
                <w:lang w:val="ro-RO"/>
              </w:rPr>
            </w:pPr>
            <w:r w:rsidRPr="009F499F">
              <w:rPr>
                <w:rFonts w:ascii="Times New Roman" w:eastAsia="Times New Roman" w:hAnsi="Times New Roman" w:cs="Times New Roman"/>
                <w:b/>
                <w:color w:val="000000" w:themeColor="text1"/>
                <w:spacing w:val="20"/>
                <w:sz w:val="28"/>
                <w:szCs w:val="28"/>
                <w:lang w:val="ro-RO"/>
              </w:rPr>
              <w:t>GUVERNUL REPUBLICII MOLDOVA</w:t>
            </w:r>
          </w:p>
          <w:p w14:paraId="309B6CAA" w14:textId="77777777" w:rsidR="00236C74" w:rsidRPr="009F499F" w:rsidRDefault="00236C74" w:rsidP="00281B2E">
            <w:pPr>
              <w:keepNext/>
              <w:spacing w:after="0" w:line="240" w:lineRule="auto"/>
              <w:ind w:hanging="28"/>
              <w:jc w:val="center"/>
              <w:outlineLvl w:val="7"/>
              <w:rPr>
                <w:rFonts w:ascii="Times New Roman" w:eastAsia="Times New Roman" w:hAnsi="Times New Roman" w:cs="Times New Roman"/>
                <w:b/>
                <w:color w:val="000000" w:themeColor="text1"/>
                <w:sz w:val="28"/>
                <w:szCs w:val="28"/>
                <w:lang w:val="ro-RO"/>
              </w:rPr>
            </w:pPr>
          </w:p>
          <w:p w14:paraId="55A47EA9" w14:textId="4AF79043" w:rsidR="00236C74" w:rsidRPr="009F499F" w:rsidRDefault="00A61BC6" w:rsidP="00281B2E">
            <w:pPr>
              <w:keepNext/>
              <w:spacing w:after="0" w:line="240" w:lineRule="auto"/>
              <w:ind w:hanging="28"/>
              <w:jc w:val="center"/>
              <w:outlineLvl w:val="7"/>
              <w:rPr>
                <w:rFonts w:ascii="Times New Roman" w:eastAsia="Times New Roman" w:hAnsi="Times New Roman" w:cs="Times New Roman"/>
                <w:b/>
                <w:color w:val="000000" w:themeColor="text1"/>
                <w:sz w:val="28"/>
                <w:szCs w:val="28"/>
                <w:lang w:val="ro-RO"/>
              </w:rPr>
            </w:pPr>
            <w:r w:rsidRPr="009F499F">
              <w:rPr>
                <w:rFonts w:ascii="Times New Roman" w:eastAsia="Times New Roman" w:hAnsi="Times New Roman" w:cs="Times New Roman"/>
                <w:b/>
                <w:color w:val="000000" w:themeColor="text1"/>
                <w:sz w:val="28"/>
                <w:szCs w:val="28"/>
                <w:lang w:val="ro-RO"/>
              </w:rPr>
              <w:t>H O T Ă R Â</w:t>
            </w:r>
            <w:r w:rsidR="00236C74" w:rsidRPr="009F499F">
              <w:rPr>
                <w:rFonts w:ascii="Times New Roman" w:eastAsia="Times New Roman" w:hAnsi="Times New Roman" w:cs="Times New Roman"/>
                <w:b/>
                <w:color w:val="000000" w:themeColor="text1"/>
                <w:sz w:val="28"/>
                <w:szCs w:val="28"/>
                <w:lang w:val="ro-RO"/>
              </w:rPr>
              <w:t xml:space="preserve"> R E  nr</w:t>
            </w:r>
            <w:r w:rsidR="00236C74" w:rsidRPr="009F499F">
              <w:rPr>
                <w:rFonts w:ascii="Times New Roman" w:eastAsia="Times New Roman" w:hAnsi="Times New Roman" w:cs="Times New Roman"/>
                <w:color w:val="000000" w:themeColor="text1"/>
                <w:sz w:val="28"/>
                <w:szCs w:val="28"/>
                <w:lang w:val="ro-RO"/>
              </w:rPr>
              <w:t>.</w:t>
            </w:r>
            <w:r w:rsidR="00236C74" w:rsidRPr="009F499F">
              <w:rPr>
                <w:rFonts w:ascii="Times New Roman" w:eastAsia="Times New Roman" w:hAnsi="Times New Roman" w:cs="Times New Roman"/>
                <w:b/>
                <w:color w:val="000000" w:themeColor="text1"/>
                <w:sz w:val="28"/>
                <w:szCs w:val="28"/>
                <w:lang w:val="ro-RO"/>
              </w:rPr>
              <w:t>_______</w:t>
            </w:r>
          </w:p>
          <w:p w14:paraId="229C0F7C" w14:textId="77777777" w:rsidR="00236C74" w:rsidRPr="009F499F" w:rsidRDefault="00236C74" w:rsidP="00281B2E">
            <w:pPr>
              <w:spacing w:after="0" w:line="240" w:lineRule="auto"/>
              <w:jc w:val="both"/>
              <w:rPr>
                <w:rFonts w:ascii="Times New Roman" w:eastAsia="Times New Roman" w:hAnsi="Times New Roman" w:cs="Times New Roman"/>
                <w:color w:val="000000" w:themeColor="text1"/>
                <w:sz w:val="28"/>
                <w:szCs w:val="28"/>
                <w:lang w:val="ro-RO"/>
              </w:rPr>
            </w:pPr>
          </w:p>
          <w:p w14:paraId="580AC5B6" w14:textId="0ECB0C9B" w:rsidR="00236C74" w:rsidRPr="009F499F" w:rsidRDefault="00236C74" w:rsidP="00281B2E">
            <w:pPr>
              <w:spacing w:after="0" w:line="240" w:lineRule="auto"/>
              <w:ind w:hanging="28"/>
              <w:jc w:val="center"/>
              <w:rPr>
                <w:rFonts w:ascii="Times New Roman" w:eastAsia="Times New Roman" w:hAnsi="Times New Roman" w:cs="Times New Roman"/>
                <w:color w:val="000000" w:themeColor="text1"/>
                <w:sz w:val="28"/>
                <w:szCs w:val="28"/>
                <w:lang w:val="ro-RO"/>
              </w:rPr>
            </w:pPr>
            <w:r w:rsidRPr="009F499F">
              <w:rPr>
                <w:rFonts w:ascii="Times New Roman" w:eastAsia="Times New Roman" w:hAnsi="Times New Roman" w:cs="Times New Roman"/>
                <w:b/>
                <w:color w:val="000000" w:themeColor="text1"/>
                <w:sz w:val="28"/>
                <w:szCs w:val="28"/>
                <w:lang w:val="ro-RO"/>
              </w:rPr>
              <w:t>din</w:t>
            </w:r>
            <w:r w:rsidRPr="009F499F">
              <w:rPr>
                <w:rFonts w:ascii="Times New Roman" w:eastAsia="Times New Roman" w:hAnsi="Times New Roman" w:cs="Times New Roman"/>
                <w:color w:val="000000" w:themeColor="text1"/>
                <w:sz w:val="28"/>
                <w:szCs w:val="28"/>
                <w:lang w:val="ro-RO"/>
              </w:rPr>
              <w:t xml:space="preserve"> ____</w:t>
            </w:r>
            <w:r w:rsidR="00A61BC6" w:rsidRPr="009F499F">
              <w:rPr>
                <w:rFonts w:ascii="Times New Roman" w:eastAsia="Times New Roman" w:hAnsi="Times New Roman" w:cs="Times New Roman"/>
                <w:color w:val="000000" w:themeColor="text1"/>
                <w:sz w:val="28"/>
                <w:szCs w:val="28"/>
                <w:lang w:val="ro-RO"/>
              </w:rPr>
              <w:t xml:space="preserve">_______________________________ </w:t>
            </w:r>
            <w:r w:rsidR="00662CE7">
              <w:rPr>
                <w:rFonts w:ascii="Times New Roman" w:eastAsia="Times New Roman" w:hAnsi="Times New Roman" w:cs="Times New Roman"/>
                <w:b/>
                <w:color w:val="000000" w:themeColor="text1"/>
                <w:sz w:val="28"/>
                <w:szCs w:val="28"/>
                <w:lang w:val="ro-RO"/>
              </w:rPr>
              <w:t>2024</w:t>
            </w:r>
          </w:p>
          <w:p w14:paraId="08E030CC" w14:textId="06FC4DCD" w:rsidR="00236C74" w:rsidRPr="009F499F" w:rsidRDefault="00236C74" w:rsidP="00281B2E">
            <w:pPr>
              <w:spacing w:after="0" w:line="240" w:lineRule="auto"/>
              <w:ind w:hanging="28"/>
              <w:jc w:val="center"/>
              <w:rPr>
                <w:rFonts w:ascii="Times New Roman" w:eastAsia="Times New Roman" w:hAnsi="Times New Roman" w:cs="Times New Roman"/>
                <w:b/>
                <w:color w:val="000000" w:themeColor="text1"/>
                <w:sz w:val="28"/>
                <w:szCs w:val="28"/>
                <w:lang w:val="ro-RO"/>
              </w:rPr>
            </w:pPr>
            <w:r w:rsidRPr="009F499F">
              <w:rPr>
                <w:rFonts w:ascii="Times New Roman" w:eastAsia="Times New Roman" w:hAnsi="Times New Roman" w:cs="Times New Roman"/>
                <w:b/>
                <w:color w:val="000000" w:themeColor="text1"/>
                <w:sz w:val="28"/>
                <w:szCs w:val="28"/>
                <w:lang w:val="ro-RO"/>
              </w:rPr>
              <w:t>Chișinău</w:t>
            </w:r>
          </w:p>
        </w:tc>
      </w:tr>
    </w:tbl>
    <w:p w14:paraId="32698356" w14:textId="77777777" w:rsidR="00236C74" w:rsidRPr="009F499F" w:rsidRDefault="00236C74" w:rsidP="00281B2E">
      <w:pPr>
        <w:tabs>
          <w:tab w:val="center" w:pos="4677"/>
          <w:tab w:val="right" w:pos="9355"/>
        </w:tabs>
        <w:spacing w:after="0" w:line="240" w:lineRule="auto"/>
        <w:ind w:firstLine="720"/>
        <w:jc w:val="both"/>
        <w:rPr>
          <w:rFonts w:ascii="Times New Roman" w:eastAsia="Times New Roman" w:hAnsi="Times New Roman" w:cs="Times New Roman"/>
          <w:color w:val="000000" w:themeColor="text1"/>
          <w:sz w:val="28"/>
          <w:szCs w:val="28"/>
          <w:lang w:val="ro-RO"/>
        </w:rPr>
      </w:pPr>
    </w:p>
    <w:p w14:paraId="78109CD7" w14:textId="41E748C0" w:rsidR="00120CE6" w:rsidRPr="008903DF" w:rsidRDefault="00A61BC6" w:rsidP="00D8707C">
      <w:pPr>
        <w:shd w:val="clear" w:color="auto" w:fill="FFFFFF" w:themeFill="background1"/>
        <w:tabs>
          <w:tab w:val="left" w:pos="540"/>
        </w:tabs>
        <w:spacing w:after="120" w:line="240" w:lineRule="auto"/>
        <w:ind w:firstLine="284"/>
        <w:jc w:val="center"/>
        <w:rPr>
          <w:rFonts w:ascii="Times New Roman" w:eastAsia="Times New Roman" w:hAnsi="Times New Roman" w:cs="Times New Roman"/>
          <w:b/>
          <w:bCs/>
          <w:color w:val="000000" w:themeColor="text1"/>
          <w:sz w:val="28"/>
          <w:szCs w:val="28"/>
          <w:lang w:val="ro-RO" w:eastAsia="ru-RU"/>
        </w:rPr>
      </w:pPr>
      <w:r w:rsidRPr="009F499F">
        <w:rPr>
          <w:rFonts w:ascii="Times New Roman" w:eastAsia="Times New Roman" w:hAnsi="Times New Roman" w:cs="Times New Roman"/>
          <w:b/>
          <w:color w:val="000000" w:themeColor="text1"/>
          <w:sz w:val="28"/>
          <w:szCs w:val="28"/>
          <w:lang w:val="ro-RO" w:eastAsia="ru-RU"/>
        </w:rPr>
        <w:t>C</w:t>
      </w:r>
      <w:r w:rsidR="00731B91" w:rsidRPr="009F499F">
        <w:rPr>
          <w:rFonts w:ascii="Times New Roman" w:eastAsia="Times New Roman" w:hAnsi="Times New Roman" w:cs="Times New Roman"/>
          <w:b/>
          <w:color w:val="000000" w:themeColor="text1"/>
          <w:sz w:val="28"/>
          <w:szCs w:val="28"/>
          <w:lang w:val="ro-RO" w:eastAsia="ru-RU"/>
        </w:rPr>
        <w:t xml:space="preserve">u privire la </w:t>
      </w:r>
      <w:r w:rsidR="00B1351E" w:rsidRPr="009F499F">
        <w:rPr>
          <w:rFonts w:ascii="Times New Roman" w:eastAsia="Times New Roman" w:hAnsi="Times New Roman" w:cs="Times New Roman"/>
          <w:b/>
          <w:color w:val="000000" w:themeColor="text1"/>
          <w:sz w:val="28"/>
          <w:szCs w:val="28"/>
          <w:lang w:val="ro-RO" w:eastAsia="ru-RU"/>
        </w:rPr>
        <w:t xml:space="preserve">modificarea </w:t>
      </w:r>
      <w:r w:rsidR="00956B2C">
        <w:rPr>
          <w:rFonts w:ascii="Times New Roman" w:eastAsia="Times New Roman" w:hAnsi="Times New Roman" w:cs="Times New Roman"/>
          <w:b/>
          <w:color w:val="000000" w:themeColor="text1"/>
          <w:sz w:val="28"/>
          <w:szCs w:val="28"/>
          <w:lang w:val="ro-RO" w:eastAsia="ru-RU"/>
        </w:rPr>
        <w:t xml:space="preserve">Hotărârii Guvernului nr. </w:t>
      </w:r>
      <w:r w:rsidR="00662CE7">
        <w:rPr>
          <w:rFonts w:ascii="Times New Roman" w:eastAsia="Times New Roman" w:hAnsi="Times New Roman" w:cs="Times New Roman"/>
          <w:b/>
          <w:color w:val="000000" w:themeColor="text1"/>
          <w:sz w:val="28"/>
          <w:szCs w:val="28"/>
          <w:lang w:val="ro-RO" w:eastAsia="ru-RU"/>
        </w:rPr>
        <w:t>610/2023 cu privire la aprobarea Cerințelor de calitate pentru pește și produsele din pește</w:t>
      </w:r>
    </w:p>
    <w:p w14:paraId="62CD758E" w14:textId="65DB3EDC" w:rsidR="00D717C2" w:rsidRDefault="001F3647" w:rsidP="00D8707C">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D8707C">
        <w:rPr>
          <w:rFonts w:ascii="Times New Roman" w:eastAsia="Times New Roman" w:hAnsi="Times New Roman" w:cs="Times New Roman"/>
          <w:bCs/>
          <w:color w:val="000000" w:themeColor="text1"/>
          <w:sz w:val="28"/>
          <w:szCs w:val="28"/>
          <w:shd w:val="clear" w:color="auto" w:fill="FFFFFF" w:themeFill="background1"/>
          <w:lang w:val="ro-RO" w:eastAsia="ru-RU"/>
        </w:rPr>
        <w:t xml:space="preserve">În </w:t>
      </w:r>
      <w:r w:rsidR="001730C8" w:rsidRPr="00D8707C">
        <w:rPr>
          <w:rFonts w:ascii="Times New Roman" w:eastAsia="Times New Roman" w:hAnsi="Times New Roman" w:cs="Times New Roman"/>
          <w:bCs/>
          <w:color w:val="000000" w:themeColor="text1"/>
          <w:sz w:val="28"/>
          <w:szCs w:val="28"/>
          <w:shd w:val="clear" w:color="auto" w:fill="FFFFFF" w:themeFill="background1"/>
          <w:lang w:val="ro-RO" w:eastAsia="ru-RU"/>
        </w:rPr>
        <w:t xml:space="preserve">temeiul </w:t>
      </w:r>
      <w:r w:rsidR="008253BC" w:rsidRPr="00D8707C">
        <w:rPr>
          <w:rFonts w:ascii="Times New Roman" w:eastAsia="Times New Roman" w:hAnsi="Times New Roman" w:cs="Times New Roman"/>
          <w:bCs/>
          <w:color w:val="000000" w:themeColor="text1"/>
          <w:sz w:val="28"/>
          <w:szCs w:val="28"/>
          <w:shd w:val="clear" w:color="auto" w:fill="FFFFFF" w:themeFill="background1"/>
          <w:lang w:val="ro-RO" w:eastAsia="ru-RU"/>
        </w:rPr>
        <w:t>art.8 alin. (8</w:t>
      </w:r>
      <w:r w:rsidR="00F21B7F" w:rsidRPr="00D8707C">
        <w:rPr>
          <w:rFonts w:ascii="Times New Roman" w:eastAsia="Times New Roman" w:hAnsi="Times New Roman" w:cs="Times New Roman"/>
          <w:bCs/>
          <w:color w:val="000000" w:themeColor="text1"/>
          <w:sz w:val="28"/>
          <w:szCs w:val="28"/>
          <w:shd w:val="clear" w:color="auto" w:fill="FFFFFF" w:themeFill="background1"/>
          <w:lang w:val="ro-RO" w:eastAsia="ru-RU"/>
        </w:rPr>
        <w:t>) și art.13 alin. (5) din Legea nr.306/2018 privind siguranța alimentelor (Monitorul Oficial al Republicii Moldova, 2019, nr.59-65, art.120),</w:t>
      </w:r>
      <w:r w:rsidR="003A4E67" w:rsidRPr="008903DF">
        <w:rPr>
          <w:rFonts w:ascii="Times New Roman" w:eastAsia="Times New Roman" w:hAnsi="Times New Roman" w:cs="Times New Roman"/>
          <w:bCs/>
          <w:color w:val="000000" w:themeColor="text1"/>
          <w:sz w:val="28"/>
          <w:szCs w:val="28"/>
          <w:lang w:val="ro-RO" w:eastAsia="ru-RU"/>
        </w:rPr>
        <w:t xml:space="preserve"> </w:t>
      </w:r>
      <w:r w:rsidRPr="008903DF">
        <w:rPr>
          <w:rFonts w:ascii="Times New Roman" w:eastAsia="Times New Roman" w:hAnsi="Times New Roman" w:cs="Times New Roman"/>
          <w:b/>
          <w:bCs/>
          <w:color w:val="000000" w:themeColor="text1"/>
          <w:sz w:val="28"/>
          <w:szCs w:val="28"/>
          <w:lang w:val="ro-RO" w:eastAsia="ru-RU"/>
        </w:rPr>
        <w:t>Guvernul HOTĂRĂŞTE:</w:t>
      </w:r>
    </w:p>
    <w:p w14:paraId="4C3EA41B" w14:textId="4F99F3E6" w:rsidR="00F01E80" w:rsidRPr="00D717C2" w:rsidRDefault="00B1351E" w:rsidP="00D8707C">
      <w:pPr>
        <w:shd w:val="clear" w:color="auto" w:fill="FFFFFF" w:themeFill="background1"/>
        <w:spacing w:after="120" w:line="240" w:lineRule="auto"/>
        <w:ind w:firstLine="709"/>
        <w:jc w:val="both"/>
        <w:rPr>
          <w:rFonts w:ascii="Times New Roman" w:eastAsia="Times New Roman" w:hAnsi="Times New Roman" w:cs="Times New Roman"/>
          <w:bCs/>
          <w:color w:val="000000" w:themeColor="text1"/>
          <w:sz w:val="28"/>
          <w:szCs w:val="28"/>
          <w:lang w:val="ro-RO" w:eastAsia="ru-RU"/>
        </w:rPr>
      </w:pPr>
      <w:r w:rsidRPr="00D717C2">
        <w:rPr>
          <w:rFonts w:ascii="Times New Roman" w:eastAsia="Times New Roman" w:hAnsi="Times New Roman" w:cs="Times New Roman"/>
          <w:bCs/>
          <w:color w:val="000000" w:themeColor="text1"/>
          <w:sz w:val="28"/>
          <w:szCs w:val="28"/>
          <w:lang w:val="ro-RO" w:eastAsia="ru-RU"/>
        </w:rPr>
        <w:t xml:space="preserve">Hotărârea Guvernului nr. </w:t>
      </w:r>
      <w:r w:rsidR="002B54D3" w:rsidRPr="002B54D3">
        <w:rPr>
          <w:rFonts w:ascii="Times New Roman" w:eastAsia="Times New Roman" w:hAnsi="Times New Roman" w:cs="Times New Roman"/>
          <w:color w:val="000000" w:themeColor="text1"/>
          <w:sz w:val="28"/>
          <w:szCs w:val="28"/>
          <w:lang w:val="ro-RO" w:eastAsia="ru-RU"/>
        </w:rPr>
        <w:t>610/2023 cu privire la aprobarea Cerințelor de calitate pentru pește și produsele din pește</w:t>
      </w:r>
      <w:r w:rsidRPr="00D717C2">
        <w:rPr>
          <w:rFonts w:ascii="Times New Roman" w:eastAsia="Times New Roman" w:hAnsi="Times New Roman" w:cs="Times New Roman"/>
          <w:bCs/>
          <w:color w:val="000000" w:themeColor="text1"/>
          <w:sz w:val="28"/>
          <w:szCs w:val="28"/>
          <w:lang w:val="ro-RO" w:eastAsia="ru-RU"/>
        </w:rPr>
        <w:t xml:space="preserve"> (Monitorul Ofi</w:t>
      </w:r>
      <w:r w:rsidR="002B54D3">
        <w:rPr>
          <w:rFonts w:ascii="Times New Roman" w:eastAsia="Times New Roman" w:hAnsi="Times New Roman" w:cs="Times New Roman"/>
          <w:bCs/>
          <w:color w:val="000000" w:themeColor="text1"/>
          <w:sz w:val="28"/>
          <w:szCs w:val="28"/>
          <w:lang w:val="ro-RO" w:eastAsia="ru-RU"/>
        </w:rPr>
        <w:t>cial al Republicii Moldova, 2023</w:t>
      </w:r>
      <w:r w:rsidRPr="00D717C2">
        <w:rPr>
          <w:rFonts w:ascii="Times New Roman" w:eastAsia="Times New Roman" w:hAnsi="Times New Roman" w:cs="Times New Roman"/>
          <w:bCs/>
          <w:color w:val="000000" w:themeColor="text1"/>
          <w:sz w:val="28"/>
          <w:szCs w:val="28"/>
          <w:lang w:val="ro-RO" w:eastAsia="ru-RU"/>
        </w:rPr>
        <w:t xml:space="preserve">, nr. </w:t>
      </w:r>
      <w:r w:rsidR="002B54D3">
        <w:rPr>
          <w:rFonts w:ascii="Times New Roman" w:eastAsia="Times New Roman" w:hAnsi="Times New Roman" w:cs="Times New Roman"/>
          <w:bCs/>
          <w:color w:val="000000" w:themeColor="text1"/>
          <w:sz w:val="28"/>
          <w:szCs w:val="28"/>
          <w:lang w:val="ro-RO" w:eastAsia="ru-RU"/>
        </w:rPr>
        <w:t>347-350</w:t>
      </w:r>
      <w:r w:rsidRPr="00D717C2">
        <w:rPr>
          <w:rFonts w:ascii="Times New Roman" w:eastAsia="Times New Roman" w:hAnsi="Times New Roman" w:cs="Times New Roman"/>
          <w:bCs/>
          <w:color w:val="000000" w:themeColor="text1"/>
          <w:sz w:val="28"/>
          <w:szCs w:val="28"/>
          <w:lang w:val="ro-RO" w:eastAsia="ru-RU"/>
        </w:rPr>
        <w:t>, art.</w:t>
      </w:r>
      <w:r w:rsidR="002B54D3">
        <w:rPr>
          <w:rFonts w:ascii="Times New Roman" w:eastAsia="Times New Roman" w:hAnsi="Times New Roman" w:cs="Times New Roman"/>
          <w:bCs/>
          <w:color w:val="000000" w:themeColor="text1"/>
          <w:sz w:val="28"/>
          <w:szCs w:val="28"/>
          <w:lang w:val="ro-RO" w:eastAsia="ru-RU"/>
        </w:rPr>
        <w:t>791</w:t>
      </w:r>
      <w:r w:rsidRPr="00D717C2">
        <w:rPr>
          <w:rFonts w:ascii="Times New Roman" w:eastAsia="Times New Roman" w:hAnsi="Times New Roman" w:cs="Times New Roman"/>
          <w:bCs/>
          <w:color w:val="000000" w:themeColor="text1"/>
          <w:sz w:val="28"/>
          <w:szCs w:val="28"/>
          <w:lang w:val="ro-RO" w:eastAsia="ru-RU"/>
        </w:rPr>
        <w:t>)</w:t>
      </w:r>
      <w:r w:rsidR="003A4E67" w:rsidRPr="00D717C2">
        <w:rPr>
          <w:rFonts w:ascii="Times New Roman" w:eastAsia="Times New Roman" w:hAnsi="Times New Roman" w:cs="Times New Roman"/>
          <w:bCs/>
          <w:color w:val="000000" w:themeColor="text1"/>
          <w:sz w:val="28"/>
          <w:szCs w:val="28"/>
          <w:lang w:val="ro-RO" w:eastAsia="ru-RU"/>
        </w:rPr>
        <w:t xml:space="preserve">, </w:t>
      </w:r>
      <w:r w:rsidRPr="00D717C2">
        <w:rPr>
          <w:rFonts w:ascii="Times New Roman" w:eastAsia="Times New Roman" w:hAnsi="Times New Roman" w:cs="Times New Roman"/>
          <w:bCs/>
          <w:color w:val="000000" w:themeColor="text1"/>
          <w:sz w:val="28"/>
          <w:szCs w:val="28"/>
          <w:lang w:val="ro-RO" w:eastAsia="ru-RU"/>
        </w:rPr>
        <w:t>se modifică după cum urmează:</w:t>
      </w:r>
    </w:p>
    <w:p w14:paraId="4C0F6DA6" w14:textId="242FFC00" w:rsidR="00506A66" w:rsidRPr="008903DF" w:rsidRDefault="00045C21" w:rsidP="00D8707C">
      <w:pPr>
        <w:pStyle w:val="ListParagraph"/>
        <w:numPr>
          <w:ilvl w:val="0"/>
          <w:numId w:val="1"/>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sidRPr="00045C21">
        <w:rPr>
          <w:rFonts w:ascii="Times New Roman" w:hAnsi="Times New Roman" w:cs="Times New Roman"/>
          <w:color w:val="000000" w:themeColor="text1"/>
          <w:sz w:val="28"/>
          <w:shd w:val="clear" w:color="auto" w:fill="FFFFFF"/>
          <w:lang w:val="ro-RO"/>
        </w:rPr>
        <w:t xml:space="preserve">în </w:t>
      </w:r>
      <w:r w:rsidR="002866AB">
        <w:rPr>
          <w:rFonts w:ascii="Times New Roman" w:hAnsi="Times New Roman" w:cs="Times New Roman"/>
          <w:color w:val="000000" w:themeColor="text1"/>
          <w:sz w:val="28"/>
          <w:shd w:val="clear" w:color="auto" w:fill="FFFFFF"/>
          <w:lang w:val="ro-RO"/>
        </w:rPr>
        <w:t>denumire</w:t>
      </w:r>
      <w:r w:rsidR="00E653D1">
        <w:rPr>
          <w:rFonts w:ascii="Times New Roman" w:hAnsi="Times New Roman" w:cs="Times New Roman"/>
          <w:color w:val="000000" w:themeColor="text1"/>
          <w:sz w:val="28"/>
          <w:shd w:val="clear" w:color="auto" w:fill="FFFFFF"/>
          <w:lang w:val="ro-RO"/>
        </w:rPr>
        <w:t>,</w:t>
      </w:r>
      <w:r w:rsidRPr="00045C21">
        <w:rPr>
          <w:rFonts w:ascii="Times New Roman" w:hAnsi="Times New Roman" w:cs="Times New Roman"/>
          <w:color w:val="000000" w:themeColor="text1"/>
          <w:sz w:val="28"/>
          <w:shd w:val="clear" w:color="auto" w:fill="FFFFFF"/>
          <w:lang w:val="ro-RO"/>
        </w:rPr>
        <w:t xml:space="preserve"> textul </w:t>
      </w:r>
      <w:r w:rsidRPr="00D21640">
        <w:rPr>
          <w:rFonts w:ascii="Times New Roman" w:hAnsi="Times New Roman" w:cs="Times New Roman"/>
          <w:color w:val="000000" w:themeColor="text1"/>
          <w:sz w:val="28"/>
          <w:szCs w:val="28"/>
          <w:shd w:val="clear" w:color="auto" w:fill="FFFFFF"/>
          <w:lang w:val="ro-RO"/>
        </w:rPr>
        <w:t>hotărîrii</w:t>
      </w:r>
      <w:r w:rsidR="00E653D1">
        <w:rPr>
          <w:rFonts w:ascii="Georgia" w:hAnsi="Georgia"/>
          <w:color w:val="000000" w:themeColor="text1"/>
          <w:sz w:val="28"/>
          <w:szCs w:val="28"/>
          <w:shd w:val="clear" w:color="auto" w:fill="FFFFFF"/>
          <w:lang w:val="ro-RO"/>
        </w:rPr>
        <w:t xml:space="preserve">, în </w:t>
      </w:r>
      <w:r w:rsidR="00D21640" w:rsidRPr="00D21640">
        <w:rPr>
          <w:rFonts w:ascii="Times New Roman" w:eastAsia="Times New Roman" w:hAnsi="Times New Roman" w:cs="Times New Roman"/>
          <w:color w:val="000000" w:themeColor="text1"/>
          <w:sz w:val="28"/>
          <w:szCs w:val="28"/>
          <w:lang w:val="ro-RO" w:eastAsia="ru-RU"/>
        </w:rPr>
        <w:t xml:space="preserve"> </w:t>
      </w:r>
      <w:r w:rsidR="00E653D1">
        <w:rPr>
          <w:rFonts w:ascii="Times New Roman" w:eastAsia="Times New Roman" w:hAnsi="Times New Roman" w:cs="Times New Roman"/>
          <w:color w:val="000000" w:themeColor="text1"/>
          <w:sz w:val="28"/>
          <w:szCs w:val="28"/>
          <w:lang w:val="ro-RO" w:eastAsia="ru-RU"/>
        </w:rPr>
        <w:t>Cerințele</w:t>
      </w:r>
      <w:r w:rsidR="00D21640">
        <w:rPr>
          <w:rFonts w:ascii="Times New Roman" w:eastAsia="Times New Roman" w:hAnsi="Times New Roman" w:cs="Times New Roman"/>
          <w:color w:val="000000" w:themeColor="text1"/>
          <w:sz w:val="28"/>
          <w:szCs w:val="28"/>
          <w:lang w:val="ro-RO" w:eastAsia="ru-RU"/>
        </w:rPr>
        <w:t xml:space="preserve"> de calitate, precu</w:t>
      </w:r>
      <w:r w:rsidR="00006CCC">
        <w:rPr>
          <w:rFonts w:ascii="Times New Roman" w:eastAsia="Times New Roman" w:hAnsi="Times New Roman" w:cs="Times New Roman"/>
          <w:color w:val="000000" w:themeColor="text1"/>
          <w:sz w:val="28"/>
          <w:szCs w:val="28"/>
          <w:lang w:val="ro-RO" w:eastAsia="ru-RU"/>
        </w:rPr>
        <w:t xml:space="preserve">m și în anexele </w:t>
      </w:r>
      <w:r w:rsidR="00006CCC" w:rsidRPr="00D8707C">
        <w:rPr>
          <w:rFonts w:ascii="Times New Roman" w:eastAsia="Times New Roman" w:hAnsi="Times New Roman" w:cs="Times New Roman"/>
          <w:color w:val="000000" w:themeColor="text1"/>
          <w:sz w:val="28"/>
          <w:szCs w:val="28"/>
          <w:shd w:val="clear" w:color="auto" w:fill="FFFFFF" w:themeFill="background1"/>
          <w:lang w:val="ro-RO" w:eastAsia="ru-RU"/>
        </w:rPr>
        <w:t>acestora, cuvintele</w:t>
      </w:r>
      <w:r w:rsidR="00D21640" w:rsidRPr="00D8707C">
        <w:rPr>
          <w:rFonts w:ascii="Times New Roman" w:eastAsia="Times New Roman" w:hAnsi="Times New Roman" w:cs="Times New Roman"/>
          <w:color w:val="000000" w:themeColor="text1"/>
          <w:sz w:val="28"/>
          <w:szCs w:val="28"/>
          <w:shd w:val="clear" w:color="auto" w:fill="FFFFFF" w:themeFill="background1"/>
          <w:lang w:val="ro-RO" w:eastAsia="ru-RU"/>
        </w:rPr>
        <w:t xml:space="preserve"> „</w:t>
      </w:r>
      <w:r w:rsidR="004414C9" w:rsidRPr="00D8707C">
        <w:rPr>
          <w:rFonts w:ascii="Times New Roman" w:eastAsia="Times New Roman" w:hAnsi="Times New Roman" w:cs="Times New Roman"/>
          <w:color w:val="000000" w:themeColor="text1"/>
          <w:sz w:val="28"/>
          <w:szCs w:val="28"/>
          <w:shd w:val="clear" w:color="auto" w:fill="FFFFFF" w:themeFill="background1"/>
          <w:lang w:val="ro-RO" w:eastAsia="ru-RU"/>
        </w:rPr>
        <w:t>pește și produsele din pește</w:t>
      </w:r>
      <w:r w:rsidR="00506A66" w:rsidRPr="00D8707C">
        <w:rPr>
          <w:rFonts w:ascii="Times New Roman" w:eastAsia="Times New Roman" w:hAnsi="Times New Roman" w:cs="Times New Roman"/>
          <w:color w:val="000000" w:themeColor="text1"/>
          <w:sz w:val="28"/>
          <w:szCs w:val="28"/>
          <w:shd w:val="clear" w:color="auto" w:fill="FFFFFF" w:themeFill="background1"/>
          <w:lang w:val="ro-RO" w:eastAsia="ru-RU"/>
        </w:rPr>
        <w:t>”</w:t>
      </w:r>
      <w:r w:rsidR="007E4692" w:rsidRPr="00D8707C">
        <w:rPr>
          <w:rFonts w:ascii="Times New Roman" w:eastAsia="Times New Roman" w:hAnsi="Times New Roman" w:cs="Times New Roman"/>
          <w:color w:val="000000" w:themeColor="text1"/>
          <w:sz w:val="28"/>
          <w:szCs w:val="28"/>
          <w:shd w:val="clear" w:color="auto" w:fill="FFFFFF" w:themeFill="background1"/>
          <w:lang w:val="ro-RO" w:eastAsia="ru-RU"/>
        </w:rPr>
        <w:t xml:space="preserve"> și cuvintele</w:t>
      </w:r>
      <w:r w:rsidR="00405F45" w:rsidRPr="00D8707C">
        <w:rPr>
          <w:rFonts w:ascii="Times New Roman" w:eastAsia="Times New Roman" w:hAnsi="Times New Roman" w:cs="Times New Roman"/>
          <w:color w:val="000000" w:themeColor="text1"/>
          <w:sz w:val="28"/>
          <w:szCs w:val="28"/>
          <w:shd w:val="clear" w:color="auto" w:fill="FFFFFF" w:themeFill="background1"/>
          <w:lang w:val="ro-RO" w:eastAsia="ru-RU"/>
        </w:rPr>
        <w:t xml:space="preserve"> „produselor din pește”</w:t>
      </w:r>
      <w:r w:rsidR="00506A66" w:rsidRPr="00D8707C">
        <w:rPr>
          <w:rFonts w:ascii="Times New Roman" w:eastAsia="Times New Roman" w:hAnsi="Times New Roman" w:cs="Times New Roman"/>
          <w:color w:val="000000" w:themeColor="text1"/>
          <w:sz w:val="28"/>
          <w:szCs w:val="28"/>
          <w:shd w:val="clear" w:color="auto" w:fill="FFFFFF" w:themeFill="background1"/>
          <w:lang w:val="ro-RO" w:eastAsia="ru-RU"/>
        </w:rPr>
        <w:t xml:space="preserve"> la orice formă gramaticală, se substituie</w:t>
      </w:r>
      <w:r w:rsidR="00006CCC" w:rsidRPr="00D8707C">
        <w:rPr>
          <w:rFonts w:ascii="Times New Roman" w:eastAsia="Times New Roman" w:hAnsi="Times New Roman" w:cs="Times New Roman"/>
          <w:color w:val="000000" w:themeColor="text1"/>
          <w:sz w:val="28"/>
          <w:szCs w:val="28"/>
          <w:shd w:val="clear" w:color="auto" w:fill="FFFFFF" w:themeFill="background1"/>
          <w:lang w:val="ro-RO" w:eastAsia="ru-RU"/>
        </w:rPr>
        <w:t xml:space="preserve"> cu cuvintele</w:t>
      </w:r>
      <w:r w:rsidR="00405F45">
        <w:rPr>
          <w:rFonts w:ascii="Times New Roman" w:eastAsia="Times New Roman" w:hAnsi="Times New Roman" w:cs="Times New Roman"/>
          <w:color w:val="000000" w:themeColor="text1"/>
          <w:sz w:val="28"/>
          <w:szCs w:val="28"/>
          <w:lang w:val="ro-RO" w:eastAsia="ru-RU"/>
        </w:rPr>
        <w:t xml:space="preserve"> „</w:t>
      </w:r>
      <w:r w:rsidR="00075AE7">
        <w:rPr>
          <w:rFonts w:ascii="Times New Roman" w:eastAsia="Times New Roman" w:hAnsi="Times New Roman" w:cs="Times New Roman"/>
          <w:color w:val="000000" w:themeColor="text1"/>
          <w:sz w:val="28"/>
          <w:szCs w:val="28"/>
          <w:lang w:val="ro-RO" w:eastAsia="ru-RU"/>
        </w:rPr>
        <w:t xml:space="preserve">produsele </w:t>
      </w:r>
      <w:r w:rsidR="004414C9">
        <w:rPr>
          <w:rFonts w:ascii="Times New Roman" w:eastAsia="Times New Roman" w:hAnsi="Times New Roman" w:cs="Times New Roman"/>
          <w:color w:val="000000" w:themeColor="text1"/>
          <w:sz w:val="28"/>
          <w:szCs w:val="28"/>
          <w:lang w:val="ro-RO" w:eastAsia="ru-RU"/>
        </w:rPr>
        <w:t>pescărești și de acvacultură</w:t>
      </w:r>
      <w:r w:rsidR="00506A66" w:rsidRPr="008903DF">
        <w:rPr>
          <w:rFonts w:ascii="Times New Roman" w:eastAsia="Times New Roman" w:hAnsi="Times New Roman" w:cs="Times New Roman"/>
          <w:color w:val="000000" w:themeColor="text1"/>
          <w:sz w:val="28"/>
          <w:szCs w:val="28"/>
          <w:lang w:val="ro-RO" w:eastAsia="ru-RU"/>
        </w:rPr>
        <w:t>”, la forma gramaticală corespunzătoare</w:t>
      </w:r>
      <w:r w:rsidR="004414C9">
        <w:rPr>
          <w:rFonts w:ascii="Times New Roman" w:eastAsia="Times New Roman" w:hAnsi="Times New Roman" w:cs="Times New Roman"/>
          <w:color w:val="000000" w:themeColor="text1"/>
          <w:sz w:val="28"/>
          <w:szCs w:val="28"/>
          <w:lang w:val="ro-RO" w:eastAsia="ru-RU"/>
        </w:rPr>
        <w:t>.</w:t>
      </w:r>
    </w:p>
    <w:p w14:paraId="6419D12C" w14:textId="77777777" w:rsidR="003A4E67" w:rsidRPr="008903DF" w:rsidRDefault="003A4E67" w:rsidP="00D8707C">
      <w:pPr>
        <w:shd w:val="clear" w:color="auto" w:fill="FFFFFF" w:themeFill="background1"/>
        <w:tabs>
          <w:tab w:val="left" w:pos="993"/>
        </w:tabs>
        <w:spacing w:after="0" w:line="240" w:lineRule="auto"/>
        <w:jc w:val="both"/>
        <w:rPr>
          <w:rFonts w:ascii="Times New Roman" w:eastAsia="Times New Roman" w:hAnsi="Times New Roman" w:cs="Times New Roman"/>
          <w:color w:val="000000" w:themeColor="text1"/>
          <w:sz w:val="28"/>
          <w:szCs w:val="28"/>
          <w:lang w:val="ro-RO" w:eastAsia="ru-RU"/>
        </w:rPr>
      </w:pPr>
    </w:p>
    <w:p w14:paraId="61E3EAFE" w14:textId="7774D380" w:rsidR="00F01E80" w:rsidRPr="008903DF" w:rsidRDefault="0099449A" w:rsidP="00D8707C">
      <w:pPr>
        <w:pStyle w:val="ListParagraph"/>
        <w:numPr>
          <w:ilvl w:val="0"/>
          <w:numId w:val="1"/>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în cerințele de calitate</w:t>
      </w:r>
      <w:r w:rsidR="00506A66" w:rsidRPr="008903DF">
        <w:rPr>
          <w:rFonts w:ascii="Times New Roman" w:eastAsia="Times New Roman" w:hAnsi="Times New Roman" w:cs="Times New Roman"/>
          <w:color w:val="000000" w:themeColor="text1"/>
          <w:sz w:val="28"/>
          <w:szCs w:val="28"/>
          <w:lang w:val="ro-RO" w:eastAsia="ru-RU"/>
        </w:rPr>
        <w:t>:</w:t>
      </w:r>
    </w:p>
    <w:p w14:paraId="1937E827" w14:textId="77777777" w:rsidR="001A66AC" w:rsidRPr="001A66AC" w:rsidRDefault="00F21B7F" w:rsidP="00CD151D">
      <w:pPr>
        <w:pStyle w:val="title-fam-member-star"/>
        <w:numPr>
          <w:ilvl w:val="0"/>
          <w:numId w:val="2"/>
        </w:numPr>
        <w:spacing w:after="0" w:line="312" w:lineRule="atLeast"/>
        <w:jc w:val="both"/>
        <w:rPr>
          <w:rFonts w:eastAsia="Arial Unicode MS"/>
          <w:color w:val="333333"/>
          <w:sz w:val="28"/>
          <w:szCs w:val="28"/>
        </w:rPr>
      </w:pPr>
      <w:r w:rsidRPr="008903DF">
        <w:rPr>
          <w:color w:val="000000" w:themeColor="text1"/>
          <w:sz w:val="28"/>
          <w:szCs w:val="28"/>
          <w:lang w:eastAsia="ru-RU"/>
        </w:rPr>
        <w:t>c</w:t>
      </w:r>
      <w:r w:rsidR="003356B8" w:rsidRPr="008903DF">
        <w:rPr>
          <w:color w:val="000000" w:themeColor="text1"/>
          <w:sz w:val="28"/>
          <w:szCs w:val="28"/>
          <w:lang w:eastAsia="ru-RU"/>
        </w:rPr>
        <w:t>lauza de armonizare</w:t>
      </w:r>
      <w:r w:rsidR="001A66AC">
        <w:rPr>
          <w:color w:val="000000" w:themeColor="text1"/>
          <w:sz w:val="28"/>
          <w:szCs w:val="28"/>
          <w:lang w:eastAsia="ru-RU"/>
        </w:rPr>
        <w:t>:</w:t>
      </w:r>
    </w:p>
    <w:p w14:paraId="2DF1598E" w14:textId="074795B8" w:rsidR="004873BC" w:rsidRPr="004873BC" w:rsidRDefault="003B666C" w:rsidP="00CD151D">
      <w:pPr>
        <w:pStyle w:val="title-fam-member-star"/>
        <w:numPr>
          <w:ilvl w:val="0"/>
          <w:numId w:val="3"/>
        </w:numPr>
        <w:spacing w:after="0" w:line="312" w:lineRule="atLeast"/>
        <w:jc w:val="both"/>
        <w:rPr>
          <w:rFonts w:eastAsia="Arial Unicode MS"/>
          <w:color w:val="000000" w:themeColor="text1"/>
          <w:sz w:val="28"/>
          <w:szCs w:val="28"/>
        </w:rPr>
      </w:pPr>
      <w:r w:rsidRPr="008903DF">
        <w:rPr>
          <w:color w:val="000000" w:themeColor="text1"/>
          <w:sz w:val="28"/>
          <w:szCs w:val="28"/>
          <w:lang w:eastAsia="ru-RU"/>
        </w:rPr>
        <w:t xml:space="preserve"> </w:t>
      </w:r>
      <w:r w:rsidR="00B9275F">
        <w:rPr>
          <w:color w:val="000000" w:themeColor="text1"/>
          <w:sz w:val="28"/>
          <w:szCs w:val="28"/>
          <w:lang w:eastAsia="ru-RU"/>
        </w:rPr>
        <w:t>după textul „</w:t>
      </w:r>
      <w:r w:rsidR="00570E0A">
        <w:rPr>
          <w:color w:val="000000" w:themeColor="text1"/>
          <w:sz w:val="28"/>
          <w:szCs w:val="28"/>
          <w:lang w:eastAsia="ru-RU"/>
        </w:rPr>
        <w:t>din 23 aprilie 2020</w:t>
      </w:r>
      <w:r w:rsidR="00B9275F">
        <w:rPr>
          <w:color w:val="000000" w:themeColor="text1"/>
          <w:sz w:val="28"/>
          <w:szCs w:val="28"/>
          <w:lang w:eastAsia="ru-RU"/>
        </w:rPr>
        <w:t>”</w:t>
      </w:r>
      <w:r w:rsidR="00570E0A">
        <w:rPr>
          <w:color w:val="000000" w:themeColor="text1"/>
          <w:sz w:val="28"/>
          <w:szCs w:val="28"/>
          <w:lang w:eastAsia="ru-RU"/>
        </w:rPr>
        <w:t>, se completează cu textul</w:t>
      </w:r>
      <w:r w:rsidR="00BA1CA6">
        <w:rPr>
          <w:color w:val="000000" w:themeColor="text1"/>
          <w:sz w:val="28"/>
          <w:szCs w:val="28"/>
          <w:lang w:eastAsia="ru-RU"/>
        </w:rPr>
        <w:t>:</w:t>
      </w:r>
      <w:r w:rsidR="00570E0A">
        <w:rPr>
          <w:color w:val="000000" w:themeColor="text1"/>
          <w:sz w:val="28"/>
          <w:szCs w:val="28"/>
          <w:lang w:eastAsia="ru-RU"/>
        </w:rPr>
        <w:t xml:space="preserve"> </w:t>
      </w:r>
    </w:p>
    <w:p w14:paraId="2CF3C3EC" w14:textId="7103D742" w:rsidR="004873BC" w:rsidRDefault="00570E0A" w:rsidP="00D8707C">
      <w:pPr>
        <w:pStyle w:val="title-fam-member-star"/>
        <w:shd w:val="clear" w:color="auto" w:fill="FFFFFF" w:themeFill="background1"/>
        <w:spacing w:after="0" w:line="312" w:lineRule="atLeast"/>
        <w:ind w:left="1429"/>
        <w:jc w:val="both"/>
        <w:rPr>
          <w:rFonts w:eastAsia="Arial Unicode MS"/>
          <w:color w:val="000000" w:themeColor="text1"/>
          <w:sz w:val="28"/>
          <w:szCs w:val="28"/>
        </w:rPr>
      </w:pPr>
      <w:r>
        <w:rPr>
          <w:color w:val="000000" w:themeColor="text1"/>
          <w:sz w:val="28"/>
          <w:szCs w:val="28"/>
          <w:lang w:eastAsia="ru-RU"/>
        </w:rPr>
        <w:t>„</w:t>
      </w:r>
      <w:r w:rsidR="004873BC">
        <w:rPr>
          <w:color w:val="000000" w:themeColor="text1"/>
          <w:sz w:val="28"/>
          <w:szCs w:val="28"/>
          <w:lang w:eastAsia="ru-RU"/>
        </w:rPr>
        <w:t xml:space="preserve"> - </w:t>
      </w:r>
      <w:r w:rsidR="00206E55" w:rsidRPr="00206E55">
        <w:rPr>
          <w:sz w:val="28"/>
          <w:szCs w:val="28"/>
        </w:rPr>
        <w:t xml:space="preserve">Regulamentul (CEE) nr. 2136/89 al Consiliului din 21 iunie 1989 privind stabilirea </w:t>
      </w:r>
      <w:r w:rsidR="00206E55" w:rsidRPr="0087041A">
        <w:rPr>
          <w:color w:val="000000" w:themeColor="text1"/>
          <w:sz w:val="28"/>
          <w:szCs w:val="28"/>
        </w:rPr>
        <w:t xml:space="preserve">unor standarde comune de comercializare pentru conservele de sardine </w:t>
      </w:r>
      <w:r w:rsidR="00206E55" w:rsidRPr="00D8707C">
        <w:rPr>
          <w:color w:val="000000" w:themeColor="text1"/>
          <w:sz w:val="28"/>
          <w:szCs w:val="28"/>
          <w:shd w:val="clear" w:color="auto" w:fill="FFFFFF" w:themeFill="background1"/>
        </w:rPr>
        <w:t>și</w:t>
      </w:r>
      <w:r w:rsidR="00DF0836" w:rsidRPr="00D8707C">
        <w:rPr>
          <w:color w:val="000000" w:themeColor="text1"/>
          <w:sz w:val="28"/>
          <w:szCs w:val="28"/>
          <w:shd w:val="clear" w:color="auto" w:fill="FFFFFF" w:themeFill="background1"/>
        </w:rPr>
        <w:t xml:space="preserve"> a unor descrieri comerciale pentru conservele de sardine și conservele de produse de tipul sardine</w:t>
      </w:r>
      <w:r w:rsidR="00206E55" w:rsidRPr="00D8707C">
        <w:rPr>
          <w:color w:val="000000" w:themeColor="text1"/>
          <w:sz w:val="28"/>
          <w:szCs w:val="28"/>
          <w:shd w:val="clear" w:color="auto" w:fill="FFFFFF" w:themeFill="background1"/>
        </w:rPr>
        <w:t>,</w:t>
      </w:r>
      <w:r w:rsidR="00555DCD" w:rsidRPr="00D8707C">
        <w:rPr>
          <w:color w:val="000000" w:themeColor="text1"/>
          <w:sz w:val="28"/>
          <w:szCs w:val="28"/>
          <w:shd w:val="clear" w:color="auto" w:fill="FFFFFF" w:themeFill="background1"/>
        </w:rPr>
        <w:t xml:space="preserve"> CELEX: </w:t>
      </w:r>
      <w:r w:rsidR="00E273EA" w:rsidRPr="00D8707C">
        <w:rPr>
          <w:color w:val="000000" w:themeColor="text1"/>
          <w:sz w:val="28"/>
          <w:szCs w:val="28"/>
          <w:shd w:val="clear" w:color="auto" w:fill="FFFFFF" w:themeFill="background1"/>
        </w:rPr>
        <w:t>3</w:t>
      </w:r>
      <w:r w:rsidR="00111A6D" w:rsidRPr="00D8707C">
        <w:rPr>
          <w:color w:val="000000" w:themeColor="text1"/>
          <w:sz w:val="28"/>
          <w:szCs w:val="28"/>
          <w:shd w:val="clear" w:color="auto" w:fill="FFFFFF" w:themeFill="background1"/>
        </w:rPr>
        <w:t>1989R2136, publicat în Jurnalul Oficial al Uniunii Europene L 212</w:t>
      </w:r>
      <w:r w:rsidR="00BF5547" w:rsidRPr="00D8707C">
        <w:rPr>
          <w:color w:val="000000" w:themeColor="text1"/>
          <w:sz w:val="28"/>
          <w:szCs w:val="28"/>
          <w:shd w:val="clear" w:color="auto" w:fill="FFFFFF" w:themeFill="background1"/>
        </w:rPr>
        <w:t>, din 22 iulie 1989, așa cum a fost modificat ultima oară prin</w:t>
      </w:r>
      <w:r w:rsidR="00BF5547" w:rsidRPr="00D975F8">
        <w:rPr>
          <w:color w:val="000000" w:themeColor="text1"/>
          <w:sz w:val="28"/>
          <w:szCs w:val="28"/>
          <w:shd w:val="clear" w:color="auto" w:fill="FFFFFF"/>
        </w:rPr>
        <w:t xml:space="preserve"> </w:t>
      </w:r>
      <w:r w:rsidR="004E4E46" w:rsidRPr="0087041A">
        <w:rPr>
          <w:rFonts w:eastAsia="Arial Unicode MS"/>
          <w:color w:val="000000" w:themeColor="text1"/>
          <w:sz w:val="28"/>
          <w:szCs w:val="28"/>
        </w:rPr>
        <w:t>Regulamentul (CE) nr</w:t>
      </w:r>
      <w:r w:rsidR="00BF5547" w:rsidRPr="0087041A">
        <w:rPr>
          <w:rFonts w:eastAsia="Arial Unicode MS"/>
          <w:color w:val="000000" w:themeColor="text1"/>
          <w:sz w:val="28"/>
          <w:szCs w:val="28"/>
        </w:rPr>
        <w:t xml:space="preserve">. 1345/2008 </w:t>
      </w:r>
      <w:r w:rsidR="004E4E46" w:rsidRPr="0087041A">
        <w:rPr>
          <w:rFonts w:eastAsia="Arial Unicode MS"/>
          <w:color w:val="000000" w:themeColor="text1"/>
          <w:sz w:val="28"/>
          <w:szCs w:val="28"/>
        </w:rPr>
        <w:t>al comisiei</w:t>
      </w:r>
      <w:r w:rsidR="00BF5547" w:rsidRPr="0087041A">
        <w:rPr>
          <w:rFonts w:eastAsia="Arial Unicode MS"/>
          <w:color w:val="000000" w:themeColor="text1"/>
          <w:sz w:val="28"/>
          <w:szCs w:val="28"/>
        </w:rPr>
        <w:t xml:space="preserve"> din 23 decembrie 2008</w:t>
      </w:r>
      <w:r w:rsidR="004E4E46" w:rsidRPr="0087041A">
        <w:rPr>
          <w:rFonts w:eastAsia="Arial Unicode MS"/>
          <w:color w:val="000000" w:themeColor="text1"/>
          <w:sz w:val="28"/>
          <w:szCs w:val="28"/>
        </w:rPr>
        <w:t>;</w:t>
      </w:r>
      <w:r w:rsidR="001A66AC" w:rsidRPr="0087041A">
        <w:rPr>
          <w:rFonts w:eastAsia="Arial Unicode MS"/>
          <w:color w:val="000000" w:themeColor="text1"/>
          <w:sz w:val="28"/>
          <w:szCs w:val="28"/>
        </w:rPr>
        <w:t xml:space="preserve"> </w:t>
      </w:r>
    </w:p>
    <w:p w14:paraId="152FC493" w14:textId="5FFE73AC" w:rsidR="00BF5547" w:rsidRPr="00232278" w:rsidRDefault="004873BC" w:rsidP="00D8707C">
      <w:pPr>
        <w:pStyle w:val="title-fam-member-star"/>
        <w:shd w:val="clear" w:color="auto" w:fill="FFFFFF" w:themeFill="background1"/>
        <w:spacing w:after="0" w:line="312" w:lineRule="atLeast"/>
        <w:ind w:left="1429"/>
        <w:jc w:val="both"/>
        <w:rPr>
          <w:rFonts w:eastAsia="Arial Unicode MS"/>
          <w:color w:val="000000" w:themeColor="text1"/>
          <w:sz w:val="28"/>
          <w:szCs w:val="28"/>
        </w:rPr>
      </w:pPr>
      <w:r>
        <w:rPr>
          <w:rFonts w:eastAsia="Arial Unicode MS"/>
          <w:color w:val="000000" w:themeColor="text1"/>
          <w:sz w:val="28"/>
          <w:szCs w:val="28"/>
        </w:rPr>
        <w:lastRenderedPageBreak/>
        <w:t xml:space="preserve">- </w:t>
      </w:r>
      <w:r w:rsidR="00C87981" w:rsidRPr="0087041A">
        <w:rPr>
          <w:color w:val="000000" w:themeColor="text1"/>
          <w:sz w:val="28"/>
          <w:szCs w:val="28"/>
        </w:rPr>
        <w:t xml:space="preserve">Regulamentul (CEE) nr. 1536/92 </w:t>
      </w:r>
      <w:r w:rsidR="00C87981" w:rsidRPr="007A207E">
        <w:rPr>
          <w:sz w:val="28"/>
          <w:szCs w:val="28"/>
        </w:rPr>
        <w:t xml:space="preserve">al Consiliului din 09 iunie 1992 privind stabilirea normelor comune de </w:t>
      </w:r>
      <w:r w:rsidR="00C87981" w:rsidRPr="00D8707C">
        <w:rPr>
          <w:sz w:val="28"/>
          <w:szCs w:val="28"/>
          <w:shd w:val="clear" w:color="auto" w:fill="FFFFFF" w:themeFill="background1"/>
        </w:rPr>
        <w:t xml:space="preserve">comercializare </w:t>
      </w:r>
      <w:r w:rsidR="00C87981" w:rsidRPr="00D8707C">
        <w:rPr>
          <w:color w:val="000000" w:themeColor="text1"/>
          <w:sz w:val="28"/>
          <w:szCs w:val="28"/>
          <w:shd w:val="clear" w:color="auto" w:fill="FFFFFF" w:themeFill="background1"/>
        </w:rPr>
        <w:t xml:space="preserve">pentru conservele de ton și de pălămidă, CELEX: </w:t>
      </w:r>
      <w:r w:rsidR="0068779B" w:rsidRPr="00D8707C">
        <w:rPr>
          <w:color w:val="000000" w:themeColor="text1"/>
          <w:sz w:val="28"/>
          <w:szCs w:val="28"/>
          <w:shd w:val="clear" w:color="auto" w:fill="FFFFFF" w:themeFill="background1"/>
        </w:rPr>
        <w:t>31992R1536</w:t>
      </w:r>
      <w:r w:rsidR="00FC6A31" w:rsidRPr="00D8707C">
        <w:rPr>
          <w:color w:val="000000" w:themeColor="text1"/>
          <w:sz w:val="28"/>
          <w:szCs w:val="28"/>
          <w:shd w:val="clear" w:color="auto" w:fill="FFFFFF" w:themeFill="background1"/>
        </w:rPr>
        <w:t>, publicat în Jurnalul Oficial al Uniunii Europene L</w:t>
      </w:r>
      <w:r w:rsidR="0087041A" w:rsidRPr="00D8707C">
        <w:rPr>
          <w:color w:val="000000" w:themeColor="text1"/>
          <w:sz w:val="28"/>
          <w:szCs w:val="28"/>
          <w:shd w:val="clear" w:color="auto" w:fill="FFFFFF" w:themeFill="background1"/>
        </w:rPr>
        <w:t xml:space="preserve">163, din </w:t>
      </w:r>
      <w:r w:rsidR="00183766" w:rsidRPr="00D8707C">
        <w:rPr>
          <w:color w:val="000000" w:themeColor="text1"/>
          <w:sz w:val="28"/>
          <w:szCs w:val="28"/>
          <w:shd w:val="clear" w:color="auto" w:fill="FFFFFF" w:themeFill="background1"/>
        </w:rPr>
        <w:t>17 iunie 1992</w:t>
      </w:r>
      <w:r w:rsidR="00232278" w:rsidRPr="00D8707C">
        <w:rPr>
          <w:color w:val="000000" w:themeColor="text1"/>
          <w:sz w:val="28"/>
          <w:szCs w:val="28"/>
          <w:shd w:val="clear" w:color="auto" w:fill="FFFFFF" w:themeFill="background1"/>
        </w:rPr>
        <w:t>;</w:t>
      </w:r>
      <w:r w:rsidR="00183766" w:rsidRPr="00232278">
        <w:rPr>
          <w:color w:val="000000" w:themeColor="text1"/>
          <w:sz w:val="28"/>
          <w:szCs w:val="28"/>
          <w:shd w:val="clear" w:color="auto" w:fill="FFFFFF"/>
        </w:rPr>
        <w:t xml:space="preserve"> </w:t>
      </w:r>
    </w:p>
    <w:p w14:paraId="3CCCB317" w14:textId="7E1C99CA" w:rsidR="004873BC" w:rsidRDefault="00232278" w:rsidP="00D8707C">
      <w:pPr>
        <w:pStyle w:val="title-fam-member-star"/>
        <w:numPr>
          <w:ilvl w:val="0"/>
          <w:numId w:val="3"/>
        </w:numPr>
        <w:shd w:val="clear" w:color="auto" w:fill="FFFFFF" w:themeFill="background1"/>
        <w:spacing w:after="0" w:line="312" w:lineRule="atLeast"/>
        <w:jc w:val="both"/>
        <w:rPr>
          <w:rFonts w:eastAsia="Arial Unicode MS"/>
          <w:color w:val="000000" w:themeColor="text1"/>
          <w:sz w:val="28"/>
          <w:szCs w:val="28"/>
        </w:rPr>
      </w:pPr>
      <w:r w:rsidRPr="00D8707C">
        <w:rPr>
          <w:rFonts w:eastAsia="Arial Unicode MS"/>
          <w:color w:val="000000" w:themeColor="text1"/>
          <w:sz w:val="28"/>
          <w:szCs w:val="28"/>
          <w:shd w:val="clear" w:color="auto" w:fill="FFFFFF" w:themeFill="background1"/>
        </w:rPr>
        <w:t>după</w:t>
      </w:r>
      <w:r w:rsidR="00700070" w:rsidRPr="00D8707C">
        <w:rPr>
          <w:rFonts w:eastAsia="Arial Unicode MS"/>
          <w:color w:val="000000" w:themeColor="text1"/>
          <w:sz w:val="28"/>
          <w:szCs w:val="28"/>
          <w:shd w:val="clear" w:color="auto" w:fill="FFFFFF" w:themeFill="background1"/>
        </w:rPr>
        <w:t xml:space="preserve"> cuvintele</w:t>
      </w:r>
      <w:r w:rsidRPr="00D8707C">
        <w:rPr>
          <w:rFonts w:eastAsia="Arial Unicode MS"/>
          <w:color w:val="000000" w:themeColor="text1"/>
          <w:sz w:val="28"/>
          <w:szCs w:val="28"/>
          <w:shd w:val="clear" w:color="auto" w:fill="FFFFFF" w:themeFill="background1"/>
        </w:rPr>
        <w:t xml:space="preserve"> „ pentru</w:t>
      </w:r>
      <w:r>
        <w:rPr>
          <w:rFonts w:eastAsia="Arial Unicode MS"/>
          <w:color w:val="000000" w:themeColor="text1"/>
          <w:sz w:val="28"/>
          <w:szCs w:val="28"/>
        </w:rPr>
        <w:t xml:space="preserve"> uleiurile de pește”</w:t>
      </w:r>
      <w:r w:rsidR="009B4EDF">
        <w:rPr>
          <w:rFonts w:eastAsia="Arial Unicode MS"/>
          <w:color w:val="000000" w:themeColor="text1"/>
          <w:sz w:val="28"/>
          <w:szCs w:val="28"/>
        </w:rPr>
        <w:t xml:space="preserve">, se completează cu textul </w:t>
      </w:r>
    </w:p>
    <w:p w14:paraId="42D3A714" w14:textId="77777777" w:rsidR="00916815" w:rsidRDefault="00EA5D49" w:rsidP="00D8707C">
      <w:pPr>
        <w:pStyle w:val="title-fam-member-star"/>
        <w:shd w:val="clear" w:color="auto" w:fill="FFFFFF" w:themeFill="background1"/>
        <w:spacing w:before="0" w:beforeAutospacing="0" w:after="0" w:line="312" w:lineRule="atLeast"/>
        <w:ind w:left="1429"/>
        <w:jc w:val="both"/>
        <w:rPr>
          <w:sz w:val="28"/>
          <w:szCs w:val="28"/>
        </w:rPr>
      </w:pPr>
      <w:r>
        <w:rPr>
          <w:rFonts w:eastAsia="Arial Unicode MS"/>
          <w:color w:val="000000" w:themeColor="text1"/>
          <w:sz w:val="28"/>
          <w:szCs w:val="28"/>
        </w:rPr>
        <w:t xml:space="preserve">„ </w:t>
      </w:r>
      <w:r w:rsidR="004873BC">
        <w:rPr>
          <w:rFonts w:eastAsia="Arial Unicode MS"/>
          <w:color w:val="000000" w:themeColor="text1"/>
          <w:sz w:val="28"/>
          <w:szCs w:val="28"/>
        </w:rPr>
        <w:t>-</w:t>
      </w:r>
      <w:r>
        <w:rPr>
          <w:rFonts w:eastAsia="Arial Unicode MS"/>
          <w:color w:val="000000" w:themeColor="text1"/>
          <w:sz w:val="28"/>
          <w:szCs w:val="28"/>
        </w:rPr>
        <w:t xml:space="preserve"> </w:t>
      </w:r>
      <w:r w:rsidR="009B4EDF" w:rsidRPr="00E57F66">
        <w:rPr>
          <w:sz w:val="28"/>
          <w:szCs w:val="28"/>
        </w:rPr>
        <w:t>CODEX STAN 95-1981</w:t>
      </w:r>
      <w:r w:rsidR="00C335DD">
        <w:rPr>
          <w:sz w:val="28"/>
          <w:szCs w:val="28"/>
        </w:rPr>
        <w:t xml:space="preserve"> Standard pentru homarii congelați rapid (adoptat în 1981, revizuit în 1995, 2004, 2017</w:t>
      </w:r>
      <w:r w:rsidR="00B7709F">
        <w:rPr>
          <w:sz w:val="28"/>
          <w:szCs w:val="28"/>
        </w:rPr>
        <w:t xml:space="preserve"> și modificat în: 2011, 2013, 2014</w:t>
      </w:r>
      <w:r w:rsidR="00C335DD">
        <w:rPr>
          <w:sz w:val="28"/>
          <w:szCs w:val="28"/>
        </w:rPr>
        <w:t>)</w:t>
      </w:r>
      <w:r w:rsidR="00B7709F">
        <w:rPr>
          <w:sz w:val="28"/>
          <w:szCs w:val="28"/>
        </w:rPr>
        <w:t>;</w:t>
      </w:r>
    </w:p>
    <w:p w14:paraId="14BEA729" w14:textId="77777777" w:rsidR="00916815" w:rsidRDefault="00B7709F" w:rsidP="00D8707C">
      <w:pPr>
        <w:pStyle w:val="title-fam-member-star"/>
        <w:shd w:val="clear" w:color="auto" w:fill="FFFFFF" w:themeFill="background1"/>
        <w:spacing w:before="0" w:beforeAutospacing="0" w:after="0" w:line="312" w:lineRule="atLeast"/>
        <w:ind w:left="1429"/>
        <w:jc w:val="both"/>
        <w:rPr>
          <w:sz w:val="28"/>
          <w:szCs w:val="28"/>
        </w:rPr>
      </w:pPr>
      <w:r>
        <w:rPr>
          <w:sz w:val="28"/>
          <w:szCs w:val="28"/>
        </w:rPr>
        <w:t xml:space="preserve">- </w:t>
      </w:r>
      <w:r w:rsidR="009B4EDF" w:rsidRPr="00E57F66">
        <w:rPr>
          <w:sz w:val="28"/>
          <w:szCs w:val="28"/>
        </w:rPr>
        <w:t>CODEX STAN 90-1981</w:t>
      </w:r>
      <w:r w:rsidR="002828C9">
        <w:rPr>
          <w:sz w:val="28"/>
          <w:szCs w:val="28"/>
        </w:rPr>
        <w:t xml:space="preserve"> Standard pentru carnea de crab conservată (adoptat în 1981, revizuit în 1995 și modificat în 2011, 2013, 2016, 2018);</w:t>
      </w:r>
    </w:p>
    <w:p w14:paraId="6D08A5BF" w14:textId="77777777" w:rsidR="002E0BEA" w:rsidRDefault="00916815" w:rsidP="00D8707C">
      <w:pPr>
        <w:pStyle w:val="title-fam-member-star"/>
        <w:shd w:val="clear" w:color="auto" w:fill="FFFFFF" w:themeFill="background1"/>
        <w:spacing w:before="0" w:beforeAutospacing="0" w:after="0" w:line="312" w:lineRule="atLeast"/>
        <w:ind w:left="1429"/>
        <w:jc w:val="both"/>
        <w:rPr>
          <w:sz w:val="28"/>
          <w:szCs w:val="28"/>
        </w:rPr>
      </w:pPr>
      <w:r>
        <w:rPr>
          <w:sz w:val="28"/>
          <w:szCs w:val="28"/>
        </w:rPr>
        <w:t>- CODEX STAN 92-1981 Standard pentru creveți congelați</w:t>
      </w:r>
      <w:r w:rsidR="000550F9">
        <w:rPr>
          <w:sz w:val="28"/>
          <w:szCs w:val="28"/>
        </w:rPr>
        <w:t xml:space="preserve"> rapid (adoptat în 1981, reizuit în 1995, 2017 și modificat în 2011, 2013, 2014)</w:t>
      </w:r>
      <w:r w:rsidR="002E0BEA">
        <w:rPr>
          <w:sz w:val="28"/>
          <w:szCs w:val="28"/>
        </w:rPr>
        <w:t>;</w:t>
      </w:r>
    </w:p>
    <w:p w14:paraId="79A51C3D" w14:textId="77777777" w:rsidR="0084270B" w:rsidRDefault="002E0BEA" w:rsidP="00D8707C">
      <w:pPr>
        <w:pStyle w:val="title-fam-member-star"/>
        <w:shd w:val="clear" w:color="auto" w:fill="FFFFFF" w:themeFill="background1"/>
        <w:spacing w:before="0" w:beforeAutospacing="0" w:after="0" w:line="312" w:lineRule="atLeast"/>
        <w:ind w:left="1429"/>
        <w:jc w:val="both"/>
        <w:rPr>
          <w:sz w:val="28"/>
          <w:szCs w:val="28"/>
        </w:rPr>
      </w:pPr>
      <w:r>
        <w:rPr>
          <w:sz w:val="28"/>
          <w:szCs w:val="28"/>
        </w:rPr>
        <w:t xml:space="preserve">- </w:t>
      </w:r>
      <w:r w:rsidR="009B4EDF" w:rsidRPr="00E57F66">
        <w:rPr>
          <w:sz w:val="28"/>
          <w:szCs w:val="28"/>
        </w:rPr>
        <w:t>CODEX STAN 37-1991</w:t>
      </w:r>
      <w:r>
        <w:rPr>
          <w:sz w:val="28"/>
          <w:szCs w:val="28"/>
        </w:rPr>
        <w:t xml:space="preserve"> Standard pentru creveții conservați (adoptat în 1991, revizuit în 1995 și modificat în 2011, 2013, 2016, 2018);</w:t>
      </w:r>
    </w:p>
    <w:p w14:paraId="1CA76047" w14:textId="4B64B519" w:rsidR="001A66AC" w:rsidRPr="00916815" w:rsidRDefault="0084270B" w:rsidP="00D8707C">
      <w:pPr>
        <w:pStyle w:val="title-fam-member-star"/>
        <w:shd w:val="clear" w:color="auto" w:fill="FFFFFF" w:themeFill="background1"/>
        <w:spacing w:before="0" w:beforeAutospacing="0" w:after="0" w:line="312" w:lineRule="atLeast"/>
        <w:ind w:left="1429"/>
        <w:jc w:val="both"/>
        <w:rPr>
          <w:sz w:val="28"/>
          <w:szCs w:val="28"/>
        </w:rPr>
      </w:pPr>
      <w:r>
        <w:rPr>
          <w:sz w:val="28"/>
          <w:szCs w:val="28"/>
        </w:rPr>
        <w:t>-</w:t>
      </w:r>
      <w:r w:rsidR="009B4EDF" w:rsidRPr="00E57F66">
        <w:rPr>
          <w:sz w:val="28"/>
          <w:szCs w:val="28"/>
        </w:rPr>
        <w:t xml:space="preserve"> CODEX STAN 191-1995</w:t>
      </w:r>
      <w:r>
        <w:rPr>
          <w:sz w:val="28"/>
          <w:szCs w:val="28"/>
        </w:rPr>
        <w:t xml:space="preserve"> Standard pentru</w:t>
      </w:r>
      <w:r w:rsidR="009B4EDF" w:rsidRPr="00E57F66">
        <w:rPr>
          <w:sz w:val="28"/>
          <w:szCs w:val="28"/>
        </w:rPr>
        <w:t xml:space="preserve"> calmarii</w:t>
      </w:r>
      <w:r w:rsidR="00732300">
        <w:rPr>
          <w:sz w:val="28"/>
          <w:szCs w:val="28"/>
        </w:rPr>
        <w:t xml:space="preserve"> </w:t>
      </w:r>
      <w:r w:rsidR="00732300" w:rsidRPr="00D8707C">
        <w:rPr>
          <w:sz w:val="28"/>
          <w:szCs w:val="28"/>
          <w:shd w:val="clear" w:color="auto" w:fill="FFFFFF" w:themeFill="background1"/>
        </w:rPr>
        <w:t>cruzi</w:t>
      </w:r>
      <w:r w:rsidR="009B4EDF" w:rsidRPr="00D8707C">
        <w:rPr>
          <w:sz w:val="28"/>
          <w:szCs w:val="28"/>
          <w:shd w:val="clear" w:color="auto" w:fill="FFFFFF" w:themeFill="background1"/>
        </w:rPr>
        <w:t xml:space="preserve"> congelați</w:t>
      </w:r>
      <w:r w:rsidR="009B4EDF" w:rsidRPr="00E57F66">
        <w:rPr>
          <w:sz w:val="28"/>
          <w:szCs w:val="28"/>
        </w:rPr>
        <w:t xml:space="preserve"> rapid</w:t>
      </w:r>
      <w:r w:rsidR="007A7F23">
        <w:rPr>
          <w:sz w:val="28"/>
          <w:szCs w:val="28"/>
        </w:rPr>
        <w:t>.</w:t>
      </w:r>
    </w:p>
    <w:p w14:paraId="02AB243F" w14:textId="77777777" w:rsidR="009A55B7" w:rsidRDefault="009A55B7" w:rsidP="009A55B7">
      <w:pPr>
        <w:pStyle w:val="ListParagraph"/>
        <w:numPr>
          <w:ilvl w:val="0"/>
          <w:numId w:val="2"/>
        </w:numPr>
        <w:rPr>
          <w:rFonts w:ascii="Times New Roman" w:eastAsia="Times New Roman" w:hAnsi="Times New Roman" w:cs="Times New Roman"/>
          <w:color w:val="000000" w:themeColor="text1"/>
          <w:sz w:val="28"/>
          <w:szCs w:val="28"/>
          <w:lang w:val="ro-RO" w:eastAsia="ru-RU"/>
        </w:rPr>
      </w:pPr>
      <w:r w:rsidRPr="009A55B7">
        <w:rPr>
          <w:rFonts w:ascii="Times New Roman" w:eastAsia="Times New Roman" w:hAnsi="Times New Roman" w:cs="Times New Roman"/>
          <w:color w:val="000000" w:themeColor="text1"/>
          <w:sz w:val="28"/>
          <w:szCs w:val="28"/>
          <w:lang w:val="ro-RO" w:eastAsia="ru-RU"/>
        </w:rPr>
        <w:t xml:space="preserve"> </w:t>
      </w:r>
      <w:r>
        <w:rPr>
          <w:rFonts w:ascii="Times New Roman" w:eastAsia="Times New Roman" w:hAnsi="Times New Roman" w:cs="Times New Roman"/>
          <w:color w:val="000000" w:themeColor="text1"/>
          <w:sz w:val="28"/>
          <w:szCs w:val="28"/>
          <w:lang w:val="ro-RO" w:eastAsia="ru-RU"/>
        </w:rPr>
        <w:t>pct. 2</w:t>
      </w:r>
      <w:r w:rsidRPr="009A55B7">
        <w:rPr>
          <w:rFonts w:ascii="Times New Roman" w:eastAsia="Times New Roman" w:hAnsi="Times New Roman" w:cs="Times New Roman"/>
          <w:color w:val="000000" w:themeColor="text1"/>
          <w:sz w:val="28"/>
          <w:szCs w:val="28"/>
          <w:lang w:val="ro-RO" w:eastAsia="ru-RU"/>
        </w:rPr>
        <w:t xml:space="preserve"> </w:t>
      </w:r>
      <w:r>
        <w:rPr>
          <w:rFonts w:ascii="Times New Roman" w:eastAsia="Times New Roman" w:hAnsi="Times New Roman" w:cs="Times New Roman"/>
          <w:color w:val="000000" w:themeColor="text1"/>
          <w:sz w:val="28"/>
          <w:szCs w:val="28"/>
          <w:lang w:val="ro-RO" w:eastAsia="ru-RU"/>
        </w:rPr>
        <w:t>va avea următorul cuprins:</w:t>
      </w:r>
    </w:p>
    <w:p w14:paraId="6204374E" w14:textId="5A284739" w:rsidR="00F90A97" w:rsidRPr="009A55B7" w:rsidRDefault="009A55B7" w:rsidP="009A55B7">
      <w:pPr>
        <w:pStyle w:val="ListParagraph"/>
        <w:ind w:left="1070"/>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„2. Prezentele Cerințe se aplică grupelor de produse </w:t>
      </w:r>
      <w:r w:rsidRPr="00D8707C">
        <w:rPr>
          <w:rFonts w:ascii="Times New Roman" w:eastAsia="Times New Roman" w:hAnsi="Times New Roman" w:cs="Times New Roman"/>
          <w:color w:val="000000" w:themeColor="text1"/>
          <w:sz w:val="28"/>
          <w:szCs w:val="28"/>
          <w:shd w:val="clear" w:color="auto" w:fill="FFFFFF" w:themeFill="background1"/>
          <w:lang w:val="ro-RO" w:eastAsia="ru-RU"/>
        </w:rPr>
        <w:t>de la pozițiile tarifare 0301, 0302, 0303, 0304, 0305, 0306, 0307,</w:t>
      </w:r>
      <w:r w:rsidR="00C404EF" w:rsidRPr="00D8707C">
        <w:rPr>
          <w:rFonts w:ascii="Times New Roman" w:eastAsia="Times New Roman" w:hAnsi="Times New Roman" w:cs="Times New Roman"/>
          <w:color w:val="000000" w:themeColor="text1"/>
          <w:sz w:val="28"/>
          <w:szCs w:val="28"/>
          <w:shd w:val="clear" w:color="auto" w:fill="FFFFFF" w:themeFill="background1"/>
          <w:lang w:val="ro-RO" w:eastAsia="ru-RU"/>
        </w:rPr>
        <w:t xml:space="preserve"> 0308,</w:t>
      </w:r>
      <w:r w:rsidRPr="00D8707C">
        <w:rPr>
          <w:rFonts w:ascii="Times New Roman" w:eastAsia="Times New Roman" w:hAnsi="Times New Roman" w:cs="Times New Roman"/>
          <w:color w:val="000000" w:themeColor="text1"/>
          <w:sz w:val="28"/>
          <w:szCs w:val="28"/>
          <w:shd w:val="clear" w:color="auto" w:fill="FFFFFF" w:themeFill="background1"/>
          <w:lang w:val="ro-RO" w:eastAsia="ru-RU"/>
        </w:rPr>
        <w:t xml:space="preserve"> 1604 și 1605 din Nomenclatura combinată a mărfu</w:t>
      </w:r>
      <w:r w:rsidR="00962BB6" w:rsidRPr="00D8707C">
        <w:rPr>
          <w:rFonts w:ascii="Times New Roman" w:eastAsia="Times New Roman" w:hAnsi="Times New Roman" w:cs="Times New Roman"/>
          <w:color w:val="000000" w:themeColor="text1"/>
          <w:sz w:val="28"/>
          <w:szCs w:val="28"/>
          <w:shd w:val="clear" w:color="auto" w:fill="FFFFFF" w:themeFill="background1"/>
          <w:lang w:val="ro-RO" w:eastAsia="ru-RU"/>
        </w:rPr>
        <w:t>rilor, aprobată prin Legea</w:t>
      </w:r>
      <w:r w:rsidR="00962BB6">
        <w:rPr>
          <w:rFonts w:ascii="Times New Roman" w:eastAsia="Times New Roman" w:hAnsi="Times New Roman" w:cs="Times New Roman"/>
          <w:color w:val="000000" w:themeColor="text1"/>
          <w:sz w:val="28"/>
          <w:szCs w:val="28"/>
          <w:lang w:val="ro-RO" w:eastAsia="ru-RU"/>
        </w:rPr>
        <w:t xml:space="preserve"> nr. 172/2014.</w:t>
      </w:r>
    </w:p>
    <w:p w14:paraId="40E847E6" w14:textId="77777777" w:rsidR="003D7B4F" w:rsidRPr="00D4528F" w:rsidRDefault="003D7B4F" w:rsidP="00D4528F">
      <w:pPr>
        <w:rPr>
          <w:rFonts w:ascii="Times New Roman" w:eastAsia="Times New Roman" w:hAnsi="Times New Roman" w:cs="Times New Roman"/>
          <w:color w:val="000000" w:themeColor="text1"/>
          <w:sz w:val="28"/>
          <w:szCs w:val="28"/>
          <w:lang w:val="ro-RO" w:eastAsia="ru-RU"/>
        </w:rPr>
      </w:pPr>
    </w:p>
    <w:p w14:paraId="7EDB657F" w14:textId="77777777" w:rsidR="00FB3A0D" w:rsidRDefault="00FB3A0D"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la </w:t>
      </w:r>
      <w:r w:rsidR="00F0593B">
        <w:rPr>
          <w:rFonts w:ascii="Times New Roman" w:eastAsia="Times New Roman" w:hAnsi="Times New Roman" w:cs="Times New Roman"/>
          <w:color w:val="000000" w:themeColor="text1"/>
          <w:sz w:val="28"/>
          <w:szCs w:val="28"/>
          <w:lang w:val="ro-RO" w:eastAsia="ru-RU"/>
        </w:rPr>
        <w:t>p</w:t>
      </w:r>
      <w:r w:rsidR="00C51265">
        <w:rPr>
          <w:rFonts w:ascii="Times New Roman" w:eastAsia="Times New Roman" w:hAnsi="Times New Roman" w:cs="Times New Roman"/>
          <w:color w:val="000000" w:themeColor="text1"/>
          <w:sz w:val="28"/>
          <w:szCs w:val="28"/>
          <w:lang w:val="ro-RO" w:eastAsia="ru-RU"/>
        </w:rPr>
        <w:t>ct. 4</w:t>
      </w:r>
      <w:r>
        <w:rPr>
          <w:rFonts w:ascii="Times New Roman" w:eastAsia="Times New Roman" w:hAnsi="Times New Roman" w:cs="Times New Roman"/>
          <w:color w:val="000000" w:themeColor="text1"/>
          <w:sz w:val="28"/>
          <w:szCs w:val="28"/>
          <w:lang w:val="ro-RO" w:eastAsia="ru-RU"/>
        </w:rPr>
        <w:t>:</w:t>
      </w:r>
    </w:p>
    <w:p w14:paraId="58808A3E" w14:textId="67DEC0FD" w:rsidR="00FB3A0D" w:rsidRDefault="00FB3A0D" w:rsidP="00274D88">
      <w:pPr>
        <w:pStyle w:val="ListParagraph"/>
        <w:shd w:val="clear" w:color="auto" w:fill="FFFFFF" w:themeFill="background1"/>
        <w:tabs>
          <w:tab w:val="left" w:pos="993"/>
        </w:tabs>
        <w:spacing w:after="0" w:line="240" w:lineRule="auto"/>
        <w:ind w:left="709"/>
        <w:jc w:val="both"/>
        <w:rPr>
          <w:rFonts w:ascii="Times New Roman" w:eastAsia="Times New Roman" w:hAnsi="Times New Roman" w:cs="Times New Roman"/>
          <w:color w:val="000000" w:themeColor="text1"/>
          <w:sz w:val="28"/>
          <w:szCs w:val="28"/>
          <w:shd w:val="clear" w:color="auto" w:fill="FFFFFF" w:themeFill="background1"/>
          <w:lang w:val="ro-RO" w:eastAsia="ru-RU"/>
        </w:rPr>
      </w:pPr>
      <w:r>
        <w:rPr>
          <w:rFonts w:ascii="Times New Roman" w:eastAsia="Times New Roman" w:hAnsi="Times New Roman" w:cs="Times New Roman"/>
          <w:color w:val="000000" w:themeColor="text1"/>
          <w:sz w:val="28"/>
          <w:szCs w:val="28"/>
          <w:lang w:val="ro-RO" w:eastAsia="ru-RU"/>
        </w:rPr>
        <w:t>a)</w:t>
      </w:r>
      <w:r w:rsidR="005376F7" w:rsidRPr="005376F7">
        <w:rPr>
          <w:rFonts w:ascii="Times New Roman" w:eastAsia="Times New Roman" w:hAnsi="Times New Roman" w:cs="Times New Roman"/>
          <w:color w:val="000000" w:themeColor="text1"/>
          <w:sz w:val="28"/>
          <w:szCs w:val="28"/>
          <w:lang w:val="ro-RO" w:eastAsia="ru-RU"/>
        </w:rPr>
        <w:t xml:space="preserve"> </w:t>
      </w:r>
      <w:r w:rsidR="00005026">
        <w:rPr>
          <w:rFonts w:ascii="Times New Roman" w:eastAsia="Times New Roman" w:hAnsi="Times New Roman" w:cs="Times New Roman"/>
          <w:color w:val="000000" w:themeColor="text1"/>
          <w:sz w:val="28"/>
          <w:szCs w:val="28"/>
          <w:lang w:val="ro-RO" w:eastAsia="ru-RU"/>
        </w:rPr>
        <w:t>din sbp</w:t>
      </w:r>
      <w:r w:rsidR="005376F7">
        <w:rPr>
          <w:rFonts w:ascii="Times New Roman" w:eastAsia="Times New Roman" w:hAnsi="Times New Roman" w:cs="Times New Roman"/>
          <w:color w:val="000000" w:themeColor="text1"/>
          <w:sz w:val="28"/>
          <w:szCs w:val="28"/>
          <w:lang w:val="ro-RO" w:eastAsia="ru-RU"/>
        </w:rPr>
        <w:t>.</w:t>
      </w:r>
      <w:r w:rsidR="00005026">
        <w:rPr>
          <w:rFonts w:ascii="Times New Roman" w:eastAsia="Times New Roman" w:hAnsi="Times New Roman" w:cs="Times New Roman"/>
          <w:color w:val="000000" w:themeColor="text1"/>
          <w:sz w:val="28"/>
          <w:szCs w:val="28"/>
          <w:lang w:val="ro-RO" w:eastAsia="ru-RU"/>
        </w:rPr>
        <w:t xml:space="preserve"> 6)</w:t>
      </w:r>
      <w:r w:rsidR="005376F7">
        <w:rPr>
          <w:rFonts w:ascii="Times New Roman" w:eastAsia="Times New Roman" w:hAnsi="Times New Roman" w:cs="Times New Roman"/>
          <w:color w:val="000000" w:themeColor="text1"/>
          <w:sz w:val="28"/>
          <w:szCs w:val="28"/>
          <w:lang w:val="ro-RO" w:eastAsia="ru-RU"/>
        </w:rPr>
        <w:t xml:space="preserve"> se </w:t>
      </w:r>
      <w:r w:rsidR="005376F7" w:rsidRPr="00005026">
        <w:rPr>
          <w:rFonts w:ascii="Times New Roman" w:eastAsia="Times New Roman" w:hAnsi="Times New Roman" w:cs="Times New Roman"/>
          <w:color w:val="000000" w:themeColor="text1"/>
          <w:sz w:val="28"/>
          <w:szCs w:val="28"/>
          <w:shd w:val="clear" w:color="auto" w:fill="FFFFFF" w:themeFill="background1"/>
          <w:lang w:val="ro-RO" w:eastAsia="ru-RU"/>
        </w:rPr>
        <w:t>exclude textul</w:t>
      </w:r>
      <w:r w:rsidR="00005026">
        <w:rPr>
          <w:rFonts w:ascii="Times New Roman" w:eastAsia="Times New Roman" w:hAnsi="Times New Roman" w:cs="Times New Roman"/>
          <w:color w:val="000000" w:themeColor="text1"/>
          <w:sz w:val="28"/>
          <w:szCs w:val="28"/>
          <w:shd w:val="clear" w:color="auto" w:fill="FFFFFF" w:themeFill="background1"/>
          <w:lang w:val="ro-RO" w:eastAsia="ru-RU"/>
        </w:rPr>
        <w:t xml:space="preserve"> „etc.”</w:t>
      </w:r>
      <w:r w:rsidR="00311B6A">
        <w:rPr>
          <w:rFonts w:ascii="Times New Roman" w:eastAsia="Times New Roman" w:hAnsi="Times New Roman" w:cs="Times New Roman"/>
          <w:color w:val="000000" w:themeColor="text1"/>
          <w:sz w:val="28"/>
          <w:szCs w:val="28"/>
          <w:shd w:val="clear" w:color="auto" w:fill="FFFFFF" w:themeFill="background1"/>
          <w:lang w:val="ro-RO" w:eastAsia="ru-RU"/>
        </w:rPr>
        <w:t>;</w:t>
      </w:r>
    </w:p>
    <w:p w14:paraId="39C7B888" w14:textId="7D69333B" w:rsidR="00311B6A" w:rsidRPr="00DB7108" w:rsidRDefault="00311B6A" w:rsidP="00274D88">
      <w:pPr>
        <w:pStyle w:val="ListParagraph"/>
        <w:shd w:val="clear" w:color="auto" w:fill="FFFFFF" w:themeFill="background1"/>
        <w:tabs>
          <w:tab w:val="left" w:pos="993"/>
        </w:tabs>
        <w:spacing w:after="0" w:line="240" w:lineRule="auto"/>
        <w:ind w:left="709"/>
        <w:jc w:val="both"/>
        <w:rPr>
          <w:rFonts w:ascii="Times New Roman" w:eastAsia="Times New Roman" w:hAnsi="Times New Roman" w:cs="Times New Roman"/>
          <w:color w:val="000000" w:themeColor="text1"/>
          <w:sz w:val="28"/>
          <w:szCs w:val="28"/>
          <w:shd w:val="clear" w:color="auto" w:fill="FFFFFF" w:themeFill="background1"/>
          <w:lang w:val="ro-RO" w:eastAsia="ru-RU"/>
        </w:rPr>
      </w:pPr>
      <w:r w:rsidRPr="00DB7108">
        <w:rPr>
          <w:rFonts w:ascii="Times New Roman" w:eastAsia="Times New Roman" w:hAnsi="Times New Roman" w:cs="Times New Roman"/>
          <w:color w:val="000000" w:themeColor="text1"/>
          <w:sz w:val="28"/>
          <w:szCs w:val="28"/>
          <w:shd w:val="clear" w:color="auto" w:fill="FFFFFF" w:themeFill="background1"/>
          <w:lang w:val="ro-RO" w:eastAsia="ru-RU"/>
        </w:rPr>
        <w:t>b) din sbp. 21) se exclude textul „etc.”;</w:t>
      </w:r>
    </w:p>
    <w:p w14:paraId="77CD9878" w14:textId="7DF87870" w:rsidR="00C51265" w:rsidRDefault="00DB7108" w:rsidP="00274D88">
      <w:pPr>
        <w:pStyle w:val="ListParagraph"/>
        <w:shd w:val="clear" w:color="auto" w:fill="FFFFFF" w:themeFill="background1"/>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c</w:t>
      </w:r>
      <w:r w:rsidR="00FB3A0D">
        <w:rPr>
          <w:rFonts w:ascii="Times New Roman" w:eastAsia="Times New Roman" w:hAnsi="Times New Roman" w:cs="Times New Roman"/>
          <w:color w:val="000000" w:themeColor="text1"/>
          <w:sz w:val="28"/>
          <w:szCs w:val="28"/>
          <w:lang w:val="ro-RO" w:eastAsia="ru-RU"/>
        </w:rPr>
        <w:t xml:space="preserve">) </w:t>
      </w:r>
      <w:r w:rsidR="00C51265">
        <w:rPr>
          <w:rFonts w:ascii="Times New Roman" w:eastAsia="Times New Roman" w:hAnsi="Times New Roman" w:cs="Times New Roman"/>
          <w:color w:val="000000" w:themeColor="text1"/>
          <w:sz w:val="28"/>
          <w:szCs w:val="28"/>
          <w:lang w:val="ro-RO" w:eastAsia="ru-RU"/>
        </w:rPr>
        <w:t xml:space="preserve"> se </w:t>
      </w:r>
      <w:r w:rsidR="00C51265" w:rsidRPr="00274D88">
        <w:rPr>
          <w:rFonts w:ascii="Times New Roman" w:eastAsia="Times New Roman" w:hAnsi="Times New Roman" w:cs="Times New Roman"/>
          <w:color w:val="000000" w:themeColor="text1"/>
          <w:sz w:val="28"/>
          <w:szCs w:val="28"/>
          <w:shd w:val="clear" w:color="auto" w:fill="FFFFFF" w:themeFill="background1"/>
          <w:lang w:val="ro-RO" w:eastAsia="ru-RU"/>
        </w:rPr>
        <w:t xml:space="preserve">completează cu </w:t>
      </w:r>
      <w:r w:rsidR="009A55B7" w:rsidRPr="00274D88">
        <w:rPr>
          <w:rFonts w:ascii="Times New Roman" w:eastAsia="Times New Roman" w:hAnsi="Times New Roman" w:cs="Times New Roman"/>
          <w:color w:val="000000" w:themeColor="text1"/>
          <w:sz w:val="28"/>
          <w:szCs w:val="28"/>
          <w:shd w:val="clear" w:color="auto" w:fill="FFFFFF" w:themeFill="background1"/>
          <w:lang w:val="ro-RO" w:eastAsia="ru-RU"/>
        </w:rPr>
        <w:t>următorul cuprins</w:t>
      </w:r>
      <w:r w:rsidR="00C51265">
        <w:rPr>
          <w:rFonts w:ascii="Times New Roman" w:eastAsia="Times New Roman" w:hAnsi="Times New Roman" w:cs="Times New Roman"/>
          <w:color w:val="000000" w:themeColor="text1"/>
          <w:sz w:val="28"/>
          <w:szCs w:val="28"/>
          <w:lang w:val="ro-RO" w:eastAsia="ru-RU"/>
        </w:rPr>
        <w:t>:</w:t>
      </w:r>
    </w:p>
    <w:p w14:paraId="58EF873F" w14:textId="5700AF0E" w:rsidR="009C644E" w:rsidRPr="00D045AA" w:rsidRDefault="00D64840" w:rsidP="00274D88">
      <w:pPr>
        <w:pStyle w:val="ListParagraph"/>
        <w:shd w:val="clear" w:color="auto" w:fill="FFFFFF" w:themeFill="background1"/>
        <w:jc w:val="both"/>
        <w:rPr>
          <w:rFonts w:ascii="Times New Roman" w:eastAsia="Times New Roman" w:hAnsi="Times New Roman" w:cs="Times New Roman"/>
          <w:color w:val="000000" w:themeColor="text1"/>
          <w:sz w:val="24"/>
          <w:szCs w:val="24"/>
          <w:lang w:val="ro-RO" w:eastAsia="ru-RU"/>
        </w:rPr>
      </w:pPr>
      <w:r w:rsidRPr="00F7495E">
        <w:rPr>
          <w:rFonts w:ascii="Times New Roman" w:eastAsia="Times New Roman" w:hAnsi="Times New Roman" w:cs="Times New Roman"/>
          <w:color w:val="000000" w:themeColor="text1"/>
          <w:sz w:val="24"/>
          <w:szCs w:val="24"/>
          <w:lang w:val="ro-RO" w:eastAsia="ru-RU"/>
        </w:rPr>
        <w:t>„</w:t>
      </w:r>
      <w:r w:rsidR="009C644E" w:rsidRPr="00D045AA">
        <w:rPr>
          <w:rFonts w:ascii="Times New Roman" w:eastAsia="Times New Roman" w:hAnsi="Times New Roman" w:cs="Times New Roman"/>
          <w:color w:val="000000" w:themeColor="text1"/>
          <w:sz w:val="24"/>
          <w:szCs w:val="24"/>
          <w:lang w:val="ro-RO" w:eastAsia="ru-RU"/>
        </w:rPr>
        <w:t xml:space="preserve">31) </w:t>
      </w:r>
      <w:r w:rsidR="00D045AA">
        <w:rPr>
          <w:rFonts w:ascii="Times New Roman" w:eastAsia="Times New Roman" w:hAnsi="Times New Roman" w:cs="Times New Roman"/>
          <w:i/>
          <w:color w:val="000000" w:themeColor="text1"/>
          <w:sz w:val="24"/>
          <w:szCs w:val="24"/>
          <w:lang w:val="ro-RO" w:eastAsia="ru-RU"/>
        </w:rPr>
        <w:t xml:space="preserve">produse pescărești și de acvacultură preambalate </w:t>
      </w:r>
      <w:r w:rsidR="00732300">
        <w:rPr>
          <w:rFonts w:ascii="Times New Roman" w:eastAsia="Times New Roman" w:hAnsi="Times New Roman" w:cs="Times New Roman"/>
          <w:color w:val="000000" w:themeColor="text1"/>
          <w:sz w:val="24"/>
          <w:szCs w:val="24"/>
          <w:lang w:val="ro-RO" w:eastAsia="ru-RU"/>
        </w:rPr>
        <w:t>–</w:t>
      </w:r>
      <w:r w:rsidR="00D045AA">
        <w:rPr>
          <w:rFonts w:ascii="Times New Roman" w:eastAsia="Times New Roman" w:hAnsi="Times New Roman" w:cs="Times New Roman"/>
          <w:color w:val="000000" w:themeColor="text1"/>
          <w:sz w:val="24"/>
          <w:szCs w:val="24"/>
          <w:lang w:val="ro-RO" w:eastAsia="ru-RU"/>
        </w:rPr>
        <w:t xml:space="preserve"> produse pescărești și de acvacultură care</w:t>
      </w:r>
      <w:r w:rsidR="005A6144">
        <w:rPr>
          <w:rFonts w:ascii="Times New Roman" w:eastAsia="Times New Roman" w:hAnsi="Times New Roman" w:cs="Times New Roman"/>
          <w:color w:val="000000" w:themeColor="text1"/>
          <w:sz w:val="24"/>
          <w:szCs w:val="24"/>
          <w:lang w:val="ro-RO" w:eastAsia="ru-RU"/>
        </w:rPr>
        <w:t xml:space="preserve"> s</w:t>
      </w:r>
      <w:r w:rsidR="00D045AA">
        <w:rPr>
          <w:rFonts w:ascii="Times New Roman" w:eastAsia="Times New Roman" w:hAnsi="Times New Roman" w:cs="Times New Roman"/>
          <w:color w:val="000000" w:themeColor="text1"/>
          <w:sz w:val="24"/>
          <w:szCs w:val="24"/>
          <w:lang w:val="ro-RO" w:eastAsia="ru-RU"/>
        </w:rPr>
        <w:t>unt „produse alimentare preambalate” conform art.2 din Legea nr. 279/2017 privind informarea consuma</w:t>
      </w:r>
      <w:r w:rsidR="003D6498">
        <w:rPr>
          <w:rFonts w:ascii="Times New Roman" w:eastAsia="Times New Roman" w:hAnsi="Times New Roman" w:cs="Times New Roman"/>
          <w:color w:val="000000" w:themeColor="text1"/>
          <w:sz w:val="24"/>
          <w:szCs w:val="24"/>
          <w:lang w:val="ro-RO" w:eastAsia="ru-RU"/>
        </w:rPr>
        <w:t>torului cu privire la produsele alimentare.</w:t>
      </w:r>
    </w:p>
    <w:p w14:paraId="4626D9D9" w14:textId="486DAFB6" w:rsidR="00D64840" w:rsidRPr="00F7495E" w:rsidRDefault="009C644E" w:rsidP="00D64840">
      <w:pPr>
        <w:pStyle w:val="ListParagraph"/>
        <w:jc w:val="both"/>
        <w:rPr>
          <w:rFonts w:ascii="Times New Roman" w:hAnsi="Times New Roman" w:cs="Times New Roman"/>
          <w:sz w:val="24"/>
          <w:szCs w:val="24"/>
        </w:rPr>
      </w:pPr>
      <w:r w:rsidRPr="00D045AA">
        <w:rPr>
          <w:rFonts w:ascii="Times New Roman" w:eastAsia="Times New Roman" w:hAnsi="Times New Roman" w:cs="Times New Roman"/>
          <w:color w:val="000000" w:themeColor="text1"/>
          <w:sz w:val="24"/>
          <w:szCs w:val="24"/>
          <w:lang w:val="ro-RO" w:eastAsia="ru-RU"/>
        </w:rPr>
        <w:t xml:space="preserve">32) </w:t>
      </w:r>
      <w:r w:rsidR="00D64840" w:rsidRPr="00D045AA">
        <w:rPr>
          <w:rFonts w:ascii="Times New Roman" w:hAnsi="Times New Roman" w:cs="Times New Roman"/>
          <w:i/>
          <w:sz w:val="24"/>
          <w:szCs w:val="24"/>
        </w:rPr>
        <w:t>conserve de sardine</w:t>
      </w:r>
      <w:r w:rsidR="00732300">
        <w:rPr>
          <w:rFonts w:ascii="Times New Roman" w:hAnsi="Times New Roman" w:cs="Times New Roman"/>
          <w:sz w:val="24"/>
          <w:szCs w:val="24"/>
        </w:rPr>
        <w:t xml:space="preserve"> -</w:t>
      </w:r>
      <w:r w:rsidR="00D64840" w:rsidRPr="00D045AA">
        <w:rPr>
          <w:rFonts w:ascii="Times New Roman" w:hAnsi="Times New Roman" w:cs="Times New Roman"/>
          <w:sz w:val="24"/>
          <w:szCs w:val="24"/>
        </w:rPr>
        <w:t xml:space="preserve"> produse preparate din pește aparținând speciei Sardina pilchardus</w:t>
      </w:r>
      <w:r w:rsidR="00D64840" w:rsidRPr="00F7495E">
        <w:rPr>
          <w:rFonts w:ascii="Times New Roman" w:hAnsi="Times New Roman" w:cs="Times New Roman"/>
          <w:sz w:val="24"/>
          <w:szCs w:val="24"/>
        </w:rPr>
        <w:t>;</w:t>
      </w:r>
    </w:p>
    <w:p w14:paraId="5B803ACA" w14:textId="554E0530" w:rsidR="00D64840" w:rsidRPr="00F7495E" w:rsidRDefault="00D64840" w:rsidP="00D64840">
      <w:pPr>
        <w:pStyle w:val="ListParagraph"/>
        <w:jc w:val="both"/>
        <w:rPr>
          <w:rFonts w:ascii="Times New Roman" w:hAnsi="Times New Roman" w:cs="Times New Roman"/>
          <w:sz w:val="24"/>
          <w:szCs w:val="24"/>
        </w:rPr>
      </w:pPr>
      <w:r w:rsidRPr="00F7495E">
        <w:rPr>
          <w:rFonts w:ascii="Times New Roman" w:hAnsi="Times New Roman" w:cs="Times New Roman"/>
          <w:sz w:val="24"/>
          <w:szCs w:val="24"/>
        </w:rPr>
        <w:t>3</w:t>
      </w:r>
      <w:r w:rsidR="009C644E">
        <w:rPr>
          <w:rFonts w:ascii="Times New Roman" w:hAnsi="Times New Roman" w:cs="Times New Roman"/>
          <w:sz w:val="24"/>
          <w:szCs w:val="24"/>
        </w:rPr>
        <w:t>3</w:t>
      </w:r>
      <w:r w:rsidRPr="00F7495E">
        <w:rPr>
          <w:rFonts w:ascii="Times New Roman" w:hAnsi="Times New Roman" w:cs="Times New Roman"/>
          <w:sz w:val="24"/>
          <w:szCs w:val="24"/>
        </w:rPr>
        <w:t xml:space="preserve">) </w:t>
      </w:r>
      <w:r w:rsidRPr="00F7495E">
        <w:rPr>
          <w:rFonts w:ascii="Times New Roman" w:hAnsi="Times New Roman" w:cs="Times New Roman"/>
          <w:i/>
          <w:sz w:val="24"/>
          <w:szCs w:val="24"/>
        </w:rPr>
        <w:t>conservele de ton și pălămidă</w:t>
      </w:r>
      <w:r w:rsidRPr="00F7495E">
        <w:rPr>
          <w:rFonts w:ascii="Times New Roman" w:hAnsi="Times New Roman" w:cs="Times New Roman"/>
          <w:sz w:val="24"/>
          <w:szCs w:val="24"/>
        </w:rPr>
        <w:t>:</w:t>
      </w:r>
    </w:p>
    <w:p w14:paraId="615C32DE" w14:textId="77777777" w:rsidR="00D64840" w:rsidRPr="00F7495E" w:rsidRDefault="00D64840" w:rsidP="00D64840">
      <w:pPr>
        <w:pStyle w:val="ListParagraph"/>
        <w:jc w:val="both"/>
        <w:rPr>
          <w:rFonts w:ascii="Times New Roman" w:hAnsi="Times New Roman" w:cs="Times New Roman"/>
          <w:sz w:val="24"/>
          <w:szCs w:val="24"/>
        </w:rPr>
      </w:pPr>
      <w:r w:rsidRPr="00F7495E">
        <w:rPr>
          <w:rFonts w:ascii="Times New Roman" w:hAnsi="Times New Roman" w:cs="Times New Roman"/>
          <w:sz w:val="24"/>
          <w:szCs w:val="24"/>
        </w:rPr>
        <w:lastRenderedPageBreak/>
        <w:t xml:space="preserve">a) </w:t>
      </w:r>
      <w:r w:rsidRPr="00F7495E">
        <w:rPr>
          <w:rFonts w:ascii="Times New Roman" w:hAnsi="Times New Roman" w:cs="Times New Roman"/>
          <w:i/>
          <w:sz w:val="24"/>
          <w:szCs w:val="24"/>
        </w:rPr>
        <w:t>întregi</w:t>
      </w:r>
      <w:r w:rsidRPr="00F7495E">
        <w:rPr>
          <w:rFonts w:ascii="Times New Roman" w:hAnsi="Times New Roman" w:cs="Times New Roman"/>
          <w:sz w:val="24"/>
          <w:szCs w:val="24"/>
        </w:rPr>
        <w:t xml:space="preserve"> – masa musculară este tranșată transversal și se prezintă sub forma unei tranșe întregi, formate dintr-o singură bucată sau reconstituite prin asamblare compactă a uneia sau mai multor porțiuni de carne, prezenta firimiturilor este tolerată până la 18% din greutatea cantității de pește, cu toate acestea, atunci când masa musculară este pusă crudă în cutie, prezența firmiturilor este interzisă, dacă este necesar, pot fi adăugate totuși fragmente de carne, pentru a completa umplerea recipientului;</w:t>
      </w:r>
    </w:p>
    <w:p w14:paraId="29186689" w14:textId="77777777" w:rsidR="00D64840" w:rsidRPr="00F7495E" w:rsidRDefault="00D64840" w:rsidP="00D64840">
      <w:pPr>
        <w:pStyle w:val="ListParagraph"/>
        <w:jc w:val="both"/>
        <w:rPr>
          <w:rFonts w:ascii="Times New Roman" w:hAnsi="Times New Roman" w:cs="Times New Roman"/>
          <w:sz w:val="24"/>
          <w:szCs w:val="24"/>
        </w:rPr>
      </w:pPr>
      <w:r w:rsidRPr="00F7495E">
        <w:rPr>
          <w:rFonts w:ascii="Times New Roman" w:hAnsi="Times New Roman" w:cs="Times New Roman"/>
          <w:sz w:val="24"/>
          <w:szCs w:val="24"/>
        </w:rPr>
        <w:t xml:space="preserve">b) </w:t>
      </w:r>
      <w:r w:rsidRPr="00F7495E">
        <w:rPr>
          <w:rFonts w:ascii="Times New Roman" w:hAnsi="Times New Roman" w:cs="Times New Roman"/>
          <w:i/>
          <w:sz w:val="24"/>
          <w:szCs w:val="24"/>
        </w:rPr>
        <w:t>bucăți</w:t>
      </w:r>
      <w:r w:rsidRPr="00F7495E">
        <w:rPr>
          <w:rFonts w:ascii="Times New Roman" w:hAnsi="Times New Roman" w:cs="Times New Roman"/>
          <w:sz w:val="24"/>
          <w:szCs w:val="24"/>
        </w:rPr>
        <w:t xml:space="preserve"> – fragmente de carne a căror structură musculară inițială este conservată și a căror dimensiune în sensul celei mai mici direcții nu trebuie să fie mai mică de 1,2 centimetri, prezența firimiturilor este tolerată până la 30% din greutatea cantității de pește;</w:t>
      </w:r>
    </w:p>
    <w:p w14:paraId="28226139" w14:textId="77777777" w:rsidR="00D64840" w:rsidRPr="00F7495E" w:rsidRDefault="00D64840" w:rsidP="00D64840">
      <w:pPr>
        <w:pStyle w:val="ListParagraph"/>
        <w:jc w:val="both"/>
        <w:rPr>
          <w:rFonts w:ascii="Times New Roman" w:hAnsi="Times New Roman" w:cs="Times New Roman"/>
          <w:sz w:val="24"/>
          <w:szCs w:val="24"/>
        </w:rPr>
      </w:pPr>
      <w:r w:rsidRPr="00F7495E">
        <w:rPr>
          <w:rFonts w:ascii="Times New Roman" w:hAnsi="Times New Roman" w:cs="Times New Roman"/>
          <w:sz w:val="24"/>
          <w:szCs w:val="24"/>
        </w:rPr>
        <w:t xml:space="preserve">c) </w:t>
      </w:r>
      <w:r w:rsidRPr="00F7495E">
        <w:rPr>
          <w:rFonts w:ascii="Times New Roman" w:hAnsi="Times New Roman" w:cs="Times New Roman"/>
          <w:i/>
          <w:sz w:val="24"/>
          <w:szCs w:val="24"/>
        </w:rPr>
        <w:t xml:space="preserve">fileuri </w:t>
      </w:r>
      <w:r w:rsidRPr="00F7495E">
        <w:rPr>
          <w:rFonts w:ascii="Times New Roman" w:hAnsi="Times New Roman" w:cs="Times New Roman"/>
          <w:sz w:val="24"/>
          <w:szCs w:val="24"/>
        </w:rPr>
        <w:t>– fâșii musculare longitudinale prelevate din masa musculară paralel cu coloana vertebrală, fâșii musculare provenind din peretele abdominal, în acest caz fileurile pot fi denumite și ”fileuri abdominale”;</w:t>
      </w:r>
    </w:p>
    <w:p w14:paraId="49F89E2D" w14:textId="1BD982CC" w:rsidR="00D64840" w:rsidRPr="00F7495E" w:rsidRDefault="00D64840" w:rsidP="00D64840">
      <w:pPr>
        <w:pStyle w:val="ListParagraph"/>
        <w:jc w:val="both"/>
        <w:rPr>
          <w:rFonts w:ascii="Times New Roman" w:hAnsi="Times New Roman" w:cs="Times New Roman"/>
          <w:sz w:val="24"/>
          <w:szCs w:val="24"/>
        </w:rPr>
      </w:pPr>
      <w:r w:rsidRPr="00F7495E">
        <w:rPr>
          <w:rFonts w:ascii="Times New Roman" w:hAnsi="Times New Roman" w:cs="Times New Roman"/>
          <w:sz w:val="24"/>
          <w:szCs w:val="24"/>
        </w:rPr>
        <w:t xml:space="preserve">d) </w:t>
      </w:r>
      <w:r w:rsidRPr="00F7495E">
        <w:rPr>
          <w:rFonts w:ascii="Times New Roman" w:hAnsi="Times New Roman" w:cs="Times New Roman"/>
          <w:i/>
          <w:sz w:val="24"/>
          <w:szCs w:val="24"/>
        </w:rPr>
        <w:t>firimituri</w:t>
      </w:r>
      <w:r w:rsidRPr="00F7495E">
        <w:rPr>
          <w:rFonts w:ascii="Times New Roman" w:hAnsi="Times New Roman" w:cs="Times New Roman"/>
          <w:sz w:val="24"/>
          <w:szCs w:val="24"/>
        </w:rPr>
        <w:t xml:space="preserve"> – fragmente de carne a căror structură musculară inițială este conservată</w:t>
      </w:r>
      <w:r w:rsidR="001D21BC">
        <w:rPr>
          <w:rFonts w:ascii="Times New Roman" w:hAnsi="Times New Roman" w:cs="Times New Roman"/>
          <w:sz w:val="24"/>
          <w:szCs w:val="24"/>
        </w:rPr>
        <w:t xml:space="preserve"> și ale căror dimensiuni sunt e</w:t>
      </w:r>
      <w:r w:rsidRPr="00F7495E">
        <w:rPr>
          <w:rFonts w:ascii="Times New Roman" w:hAnsi="Times New Roman" w:cs="Times New Roman"/>
          <w:sz w:val="24"/>
          <w:szCs w:val="24"/>
        </w:rPr>
        <w:t>terogene;</w:t>
      </w:r>
    </w:p>
    <w:p w14:paraId="61D8EF59" w14:textId="340924FA" w:rsidR="00D64840" w:rsidRPr="00F7495E" w:rsidRDefault="00D64840" w:rsidP="00D64840">
      <w:pPr>
        <w:pStyle w:val="ListParagraph"/>
        <w:jc w:val="both"/>
        <w:rPr>
          <w:rFonts w:ascii="Times New Roman" w:hAnsi="Times New Roman" w:cs="Times New Roman"/>
          <w:sz w:val="24"/>
          <w:szCs w:val="24"/>
        </w:rPr>
      </w:pPr>
      <w:r w:rsidRPr="00F7495E">
        <w:rPr>
          <w:rFonts w:ascii="Times New Roman" w:hAnsi="Times New Roman" w:cs="Times New Roman"/>
          <w:sz w:val="24"/>
          <w:szCs w:val="24"/>
        </w:rPr>
        <w:t xml:space="preserve">e) </w:t>
      </w:r>
      <w:r w:rsidR="00E25925">
        <w:rPr>
          <w:rFonts w:ascii="Times New Roman" w:hAnsi="Times New Roman" w:cs="Times New Roman"/>
          <w:i/>
          <w:sz w:val="24"/>
          <w:szCs w:val="24"/>
        </w:rPr>
        <w:t>sfârâmă</w:t>
      </w:r>
      <w:r w:rsidRPr="00F7495E">
        <w:rPr>
          <w:rFonts w:ascii="Times New Roman" w:hAnsi="Times New Roman" w:cs="Times New Roman"/>
          <w:i/>
          <w:sz w:val="24"/>
          <w:szCs w:val="24"/>
        </w:rPr>
        <w:t>turi</w:t>
      </w:r>
      <w:r w:rsidRPr="00F7495E">
        <w:rPr>
          <w:rFonts w:ascii="Times New Roman" w:hAnsi="Times New Roman" w:cs="Times New Roman"/>
          <w:sz w:val="24"/>
          <w:szCs w:val="24"/>
        </w:rPr>
        <w:t xml:space="preserve"> – particule de carne de dimensiuni uniforme, care nu constituie o pastă.”</w:t>
      </w:r>
    </w:p>
    <w:p w14:paraId="3E093ED4" w14:textId="2CD3D0D3" w:rsidR="00C51265" w:rsidRPr="00D64840" w:rsidRDefault="00C51265" w:rsidP="00C51265">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p>
    <w:p w14:paraId="053B6D17" w14:textId="0EBE4575" w:rsidR="00E94179" w:rsidRDefault="00793C4A" w:rsidP="00274D88">
      <w:pPr>
        <w:pStyle w:val="ListParagraph"/>
        <w:numPr>
          <w:ilvl w:val="0"/>
          <w:numId w:val="2"/>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la pct. 6</w:t>
      </w:r>
      <w:r w:rsidR="00430038">
        <w:rPr>
          <w:rFonts w:ascii="Times New Roman" w:eastAsia="Times New Roman" w:hAnsi="Times New Roman" w:cs="Times New Roman"/>
          <w:color w:val="000000" w:themeColor="text1"/>
          <w:sz w:val="28"/>
          <w:szCs w:val="28"/>
          <w:lang w:val="ro-RO" w:eastAsia="ru-RU"/>
        </w:rPr>
        <w:t>,</w:t>
      </w:r>
      <w:r>
        <w:rPr>
          <w:rFonts w:ascii="Times New Roman" w:eastAsia="Times New Roman" w:hAnsi="Times New Roman" w:cs="Times New Roman"/>
          <w:color w:val="000000" w:themeColor="text1"/>
          <w:sz w:val="28"/>
          <w:szCs w:val="28"/>
          <w:lang w:val="ro-RO" w:eastAsia="ru-RU"/>
        </w:rPr>
        <w:t xml:space="preserve"> sbp. 5) se exclude textul </w:t>
      </w:r>
      <w:r w:rsidR="00012BA5">
        <w:rPr>
          <w:rFonts w:ascii="Times New Roman" w:eastAsia="Times New Roman" w:hAnsi="Times New Roman" w:cs="Times New Roman"/>
          <w:color w:val="000000" w:themeColor="text1"/>
          <w:sz w:val="28"/>
          <w:szCs w:val="28"/>
          <w:lang w:val="ro-RO" w:eastAsia="ru-RU"/>
        </w:rPr>
        <w:t>„etc.”.</w:t>
      </w:r>
    </w:p>
    <w:p w14:paraId="1996F29C" w14:textId="77777777" w:rsidR="000D2E5F" w:rsidRDefault="00430038" w:rsidP="00274D88">
      <w:pPr>
        <w:pStyle w:val="ListParagraph"/>
        <w:numPr>
          <w:ilvl w:val="0"/>
          <w:numId w:val="2"/>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la pct. 8</w:t>
      </w:r>
      <w:r w:rsidR="000D2E5F">
        <w:rPr>
          <w:rFonts w:ascii="Times New Roman" w:eastAsia="Times New Roman" w:hAnsi="Times New Roman" w:cs="Times New Roman"/>
          <w:color w:val="000000" w:themeColor="text1"/>
          <w:sz w:val="28"/>
          <w:szCs w:val="28"/>
          <w:lang w:val="ro-RO" w:eastAsia="ru-RU"/>
        </w:rPr>
        <w:t>:</w:t>
      </w:r>
    </w:p>
    <w:p w14:paraId="78D5141E" w14:textId="13FD2437" w:rsidR="00430038" w:rsidRDefault="000D2E5F" w:rsidP="00274D88">
      <w:pPr>
        <w:pStyle w:val="ListParagraph"/>
        <w:shd w:val="clear" w:color="auto" w:fill="FFFFFF" w:themeFill="background1"/>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a) din sbp. 1</w:t>
      </w:r>
      <w:r w:rsidR="00430038">
        <w:rPr>
          <w:rFonts w:ascii="Times New Roman" w:eastAsia="Times New Roman" w:hAnsi="Times New Roman" w:cs="Times New Roman"/>
          <w:color w:val="000000" w:themeColor="text1"/>
          <w:sz w:val="28"/>
          <w:szCs w:val="28"/>
          <w:lang w:val="ro-RO" w:eastAsia="ru-RU"/>
        </w:rPr>
        <w:t>)</w:t>
      </w:r>
      <w:r>
        <w:rPr>
          <w:rFonts w:ascii="Times New Roman" w:eastAsia="Times New Roman" w:hAnsi="Times New Roman" w:cs="Times New Roman"/>
          <w:color w:val="000000" w:themeColor="text1"/>
          <w:sz w:val="28"/>
          <w:szCs w:val="28"/>
          <w:lang w:val="ro-RO" w:eastAsia="ru-RU"/>
        </w:rPr>
        <w:t>, lit. f)</w:t>
      </w:r>
      <w:r w:rsidR="00430038">
        <w:rPr>
          <w:rFonts w:ascii="Times New Roman" w:eastAsia="Times New Roman" w:hAnsi="Times New Roman" w:cs="Times New Roman"/>
          <w:color w:val="000000" w:themeColor="text1"/>
          <w:sz w:val="28"/>
          <w:szCs w:val="28"/>
          <w:lang w:val="ro-RO" w:eastAsia="ru-RU"/>
        </w:rPr>
        <w:t xml:space="preserve"> se exclude textul </w:t>
      </w:r>
      <w:r>
        <w:rPr>
          <w:rFonts w:ascii="Times New Roman" w:eastAsia="Times New Roman" w:hAnsi="Times New Roman" w:cs="Times New Roman"/>
          <w:color w:val="000000" w:themeColor="text1"/>
          <w:sz w:val="28"/>
          <w:szCs w:val="28"/>
          <w:lang w:val="ro-RO" w:eastAsia="ru-RU"/>
        </w:rPr>
        <w:t>„etc.”;</w:t>
      </w:r>
    </w:p>
    <w:p w14:paraId="71630D3F" w14:textId="426A988E" w:rsidR="000D2E5F" w:rsidRDefault="000D2E5F" w:rsidP="00274D88">
      <w:pPr>
        <w:pStyle w:val="ListParagraph"/>
        <w:shd w:val="clear" w:color="auto" w:fill="FFFFFF" w:themeFill="background1"/>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b) </w:t>
      </w:r>
      <w:r w:rsidR="00693934">
        <w:rPr>
          <w:rFonts w:ascii="Times New Roman" w:eastAsia="Times New Roman" w:hAnsi="Times New Roman" w:cs="Times New Roman"/>
          <w:color w:val="000000" w:themeColor="text1"/>
          <w:sz w:val="28"/>
          <w:szCs w:val="28"/>
          <w:lang w:val="ro-RO" w:eastAsia="ru-RU"/>
        </w:rPr>
        <w:t>din sbp. 2), lit. k) se exclude textul „etc.”</w:t>
      </w:r>
    </w:p>
    <w:p w14:paraId="347B5586" w14:textId="77777777" w:rsidR="00430038" w:rsidRDefault="00430038" w:rsidP="00274D88">
      <w:pPr>
        <w:pStyle w:val="ListParagraph"/>
        <w:shd w:val="clear" w:color="auto" w:fill="FFFFFF" w:themeFill="background1"/>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p>
    <w:p w14:paraId="708F98D9" w14:textId="4C9C1A99" w:rsidR="00DF00CE" w:rsidRDefault="00765F7D" w:rsidP="00274D88">
      <w:pPr>
        <w:pStyle w:val="ListParagraph"/>
        <w:numPr>
          <w:ilvl w:val="0"/>
          <w:numId w:val="2"/>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se completează cu pct.</w:t>
      </w:r>
      <w:r w:rsidR="00DF00CE">
        <w:rPr>
          <w:rFonts w:ascii="Times New Roman" w:eastAsia="Times New Roman" w:hAnsi="Times New Roman" w:cs="Times New Roman"/>
          <w:color w:val="000000" w:themeColor="text1"/>
          <w:sz w:val="28"/>
          <w:szCs w:val="28"/>
          <w:lang w:val="ro-RO" w:eastAsia="ru-RU"/>
        </w:rPr>
        <w:t xml:space="preserve"> 14</w:t>
      </w:r>
      <w:r w:rsidR="00DF00CE">
        <w:rPr>
          <w:rFonts w:ascii="Times New Roman" w:eastAsia="Times New Roman" w:hAnsi="Times New Roman" w:cs="Times New Roman"/>
          <w:color w:val="000000" w:themeColor="text1"/>
          <w:sz w:val="28"/>
          <w:szCs w:val="28"/>
          <w:vertAlign w:val="superscript"/>
          <w:lang w:val="ro-RO" w:eastAsia="ru-RU"/>
        </w:rPr>
        <w:t>1</w:t>
      </w:r>
      <w:r w:rsidR="00DF00CE">
        <w:rPr>
          <w:rFonts w:ascii="Times New Roman" w:eastAsia="Times New Roman" w:hAnsi="Times New Roman" w:cs="Times New Roman"/>
          <w:color w:val="000000" w:themeColor="text1"/>
          <w:sz w:val="28"/>
          <w:szCs w:val="28"/>
          <w:lang w:val="ro-RO" w:eastAsia="ru-RU"/>
        </w:rPr>
        <w:t xml:space="preserve"> cu următorul cuprins:</w:t>
      </w:r>
    </w:p>
    <w:p w14:paraId="4FE7B877" w14:textId="56AB8716" w:rsidR="00DF00CE" w:rsidRPr="005C69DB" w:rsidRDefault="00DF00CE" w:rsidP="00274D88">
      <w:pPr>
        <w:pStyle w:val="ListParagraph"/>
        <w:shd w:val="clear" w:color="auto" w:fill="FFFFFF" w:themeFill="background1"/>
        <w:tabs>
          <w:tab w:val="left" w:pos="993"/>
        </w:tabs>
        <w:spacing w:after="0" w:line="240" w:lineRule="auto"/>
        <w:ind w:left="709"/>
        <w:jc w:val="both"/>
        <w:rPr>
          <w:rFonts w:ascii="Times New Roman" w:hAnsi="Times New Roman" w:cs="Times New Roman"/>
          <w:color w:val="FF0000"/>
          <w:sz w:val="28"/>
          <w:szCs w:val="28"/>
          <w:shd w:val="clear" w:color="auto" w:fill="FFFFFF"/>
        </w:rPr>
      </w:pPr>
      <w:r w:rsidRPr="005337D2">
        <w:rPr>
          <w:rFonts w:ascii="Times New Roman" w:eastAsia="Times New Roman" w:hAnsi="Times New Roman" w:cs="Times New Roman"/>
          <w:color w:val="000000" w:themeColor="text1"/>
          <w:sz w:val="24"/>
          <w:szCs w:val="24"/>
          <w:lang w:val="ro-RO" w:eastAsia="ru-RU"/>
        </w:rPr>
        <w:t>„</w:t>
      </w:r>
      <w:r w:rsidR="00561FD5" w:rsidRPr="00561FD5">
        <w:rPr>
          <w:rFonts w:ascii="Times New Roman" w:eastAsia="Times New Roman" w:hAnsi="Times New Roman" w:cs="Times New Roman"/>
          <w:b/>
          <w:color w:val="000000" w:themeColor="text1"/>
          <w:sz w:val="24"/>
          <w:szCs w:val="24"/>
          <w:lang w:val="ro-RO" w:eastAsia="ru-RU"/>
        </w:rPr>
        <w:t>14</w:t>
      </w:r>
      <w:r w:rsidR="00561FD5" w:rsidRPr="00561FD5">
        <w:rPr>
          <w:rFonts w:ascii="Times New Roman" w:eastAsia="Times New Roman" w:hAnsi="Times New Roman" w:cs="Times New Roman"/>
          <w:b/>
          <w:color w:val="000000" w:themeColor="text1"/>
          <w:sz w:val="24"/>
          <w:szCs w:val="24"/>
          <w:vertAlign w:val="superscript"/>
          <w:lang w:val="ro-RO" w:eastAsia="ru-RU"/>
        </w:rPr>
        <w:t>1</w:t>
      </w:r>
      <w:r w:rsidR="00561FD5" w:rsidRPr="00561FD5">
        <w:rPr>
          <w:rFonts w:ascii="Times New Roman" w:eastAsia="Times New Roman" w:hAnsi="Times New Roman" w:cs="Times New Roman"/>
          <w:b/>
          <w:color w:val="000000" w:themeColor="text1"/>
          <w:sz w:val="24"/>
          <w:szCs w:val="24"/>
          <w:lang w:val="ro-RO" w:eastAsia="ru-RU"/>
        </w:rPr>
        <w:t>.</w:t>
      </w:r>
      <w:r w:rsidR="00561FD5">
        <w:rPr>
          <w:rFonts w:ascii="Times New Roman" w:eastAsia="Times New Roman" w:hAnsi="Times New Roman" w:cs="Times New Roman"/>
          <w:color w:val="000000" w:themeColor="text1"/>
          <w:sz w:val="24"/>
          <w:szCs w:val="24"/>
          <w:lang w:val="ro-RO" w:eastAsia="ru-RU"/>
        </w:rPr>
        <w:t xml:space="preserve"> </w:t>
      </w:r>
      <w:r w:rsidR="00636BDD" w:rsidRPr="00274D88">
        <w:rPr>
          <w:rFonts w:ascii="Times New Roman" w:eastAsia="Times New Roman" w:hAnsi="Times New Roman" w:cs="Times New Roman"/>
          <w:color w:val="000000" w:themeColor="text1"/>
          <w:sz w:val="28"/>
          <w:szCs w:val="28"/>
          <w:shd w:val="clear" w:color="auto" w:fill="FFFFFF" w:themeFill="background1"/>
          <w:lang w:val="ro-RO" w:eastAsia="ru-RU"/>
        </w:rPr>
        <w:t>Calitatea și siguranța produselor pescărești și de acvacultură</w:t>
      </w:r>
      <w:r w:rsidRPr="00274D88">
        <w:rPr>
          <w:rFonts w:ascii="Times New Roman" w:eastAsia="Times New Roman" w:hAnsi="Times New Roman" w:cs="Times New Roman"/>
          <w:color w:val="000000" w:themeColor="text1"/>
          <w:sz w:val="28"/>
          <w:szCs w:val="28"/>
          <w:shd w:val="clear" w:color="auto" w:fill="FFFFFF" w:themeFill="background1"/>
          <w:lang w:val="ro-RO" w:eastAsia="ru-RU"/>
        </w:rPr>
        <w:t xml:space="preserve"> </w:t>
      </w:r>
      <w:r w:rsidRPr="00274D88">
        <w:rPr>
          <w:rFonts w:ascii="Times New Roman" w:hAnsi="Times New Roman" w:cs="Times New Roman"/>
          <w:color w:val="000000" w:themeColor="text1"/>
          <w:sz w:val="28"/>
          <w:szCs w:val="28"/>
          <w:shd w:val="clear" w:color="auto" w:fill="FFFFFF" w:themeFill="background1"/>
        </w:rPr>
        <w:t xml:space="preserve">trebuie </w:t>
      </w:r>
      <w:r w:rsidR="00155683" w:rsidRPr="00274D88">
        <w:rPr>
          <w:rFonts w:ascii="Times New Roman" w:hAnsi="Times New Roman" w:cs="Times New Roman"/>
          <w:color w:val="000000" w:themeColor="text1"/>
          <w:sz w:val="28"/>
          <w:szCs w:val="28"/>
          <w:shd w:val="clear" w:color="auto" w:fill="FFFFFF" w:themeFill="background1"/>
        </w:rPr>
        <w:t xml:space="preserve">confirmate prin </w:t>
      </w:r>
      <w:r w:rsidRPr="00274D88">
        <w:rPr>
          <w:rFonts w:ascii="Times New Roman" w:hAnsi="Times New Roman" w:cs="Times New Roman"/>
          <w:color w:val="000000" w:themeColor="text1"/>
          <w:sz w:val="28"/>
          <w:szCs w:val="28"/>
          <w:shd w:val="clear" w:color="auto" w:fill="FFFFFF" w:themeFill="background1"/>
        </w:rPr>
        <w:t xml:space="preserve">rapoarte de încercări de laborator, </w:t>
      </w:r>
      <w:r w:rsidR="00B61E14" w:rsidRPr="00274D88">
        <w:rPr>
          <w:rFonts w:ascii="Times New Roman" w:hAnsi="Times New Roman" w:cs="Times New Roman"/>
          <w:color w:val="000000" w:themeColor="text1"/>
          <w:sz w:val="28"/>
          <w:szCs w:val="28"/>
          <w:shd w:val="clear" w:color="auto" w:fill="FFFFFF" w:themeFill="background1"/>
        </w:rPr>
        <w:t>conform Legii</w:t>
      </w:r>
      <w:r w:rsidRPr="00274D88">
        <w:rPr>
          <w:rFonts w:ascii="Times New Roman" w:hAnsi="Times New Roman" w:cs="Times New Roman"/>
          <w:color w:val="000000" w:themeColor="text1"/>
          <w:sz w:val="28"/>
          <w:szCs w:val="28"/>
          <w:shd w:val="clear" w:color="auto" w:fill="FFFFFF" w:themeFill="background1"/>
        </w:rPr>
        <w:t xml:space="preserve"> nr.306/2018 privind siguranța alimentelor. Verificarea indicilor de calitate, </w:t>
      </w:r>
      <w:r w:rsidR="0070238C" w:rsidRPr="00274D88">
        <w:rPr>
          <w:rFonts w:ascii="Times New Roman" w:hAnsi="Times New Roman" w:cs="Times New Roman"/>
          <w:color w:val="000000" w:themeColor="text1"/>
          <w:sz w:val="28"/>
          <w:szCs w:val="28"/>
          <w:shd w:val="clear" w:color="auto" w:fill="FFFFFF" w:themeFill="background1"/>
        </w:rPr>
        <w:t xml:space="preserve">indicilor fizico-chimici se efectuează la </w:t>
      </w:r>
      <w:r w:rsidRPr="00274D88">
        <w:rPr>
          <w:rFonts w:ascii="Times New Roman" w:hAnsi="Times New Roman" w:cs="Times New Roman"/>
          <w:color w:val="000000" w:themeColor="text1"/>
          <w:sz w:val="28"/>
          <w:szCs w:val="28"/>
          <w:shd w:val="clear" w:color="auto" w:fill="FFFFFF" w:themeFill="background1"/>
        </w:rPr>
        <w:t>laboratoare acreditate în conformitate cu planurile de autocontrol elaborate de producător</w:t>
      </w:r>
      <w:r w:rsidR="00477480" w:rsidRPr="00274D88">
        <w:rPr>
          <w:rFonts w:ascii="Times New Roman" w:hAnsi="Times New Roman" w:cs="Times New Roman"/>
          <w:color w:val="000000" w:themeColor="text1"/>
          <w:sz w:val="28"/>
          <w:szCs w:val="28"/>
          <w:shd w:val="clear" w:color="auto" w:fill="FFFFFF" w:themeFill="background1"/>
        </w:rPr>
        <w:t xml:space="preserve"> </w:t>
      </w:r>
      <w:r w:rsidRPr="00274D88">
        <w:rPr>
          <w:rFonts w:ascii="Times New Roman" w:hAnsi="Times New Roman" w:cs="Times New Roman"/>
          <w:color w:val="000000" w:themeColor="text1"/>
          <w:sz w:val="28"/>
          <w:szCs w:val="28"/>
          <w:shd w:val="clear" w:color="auto" w:fill="FFFFFF" w:themeFill="background1"/>
        </w:rPr>
        <w:t>/importator.</w:t>
      </w:r>
      <w:r w:rsidR="00477480" w:rsidRPr="00274D88">
        <w:rPr>
          <w:rFonts w:ascii="Times New Roman" w:hAnsi="Times New Roman" w:cs="Times New Roman"/>
          <w:color w:val="000000" w:themeColor="text1"/>
          <w:sz w:val="28"/>
          <w:szCs w:val="28"/>
          <w:shd w:val="clear" w:color="auto" w:fill="FFFFFF" w:themeFill="background1"/>
        </w:rPr>
        <w:t xml:space="preserve"> Pentru etichetarea produselor se va aplica cerințe stabilite în capitolul IV a Legii nr. 279/2017 privind informarea consumatorului cu privire la produsele alimentare.</w:t>
      </w:r>
      <w:r w:rsidRPr="00274D88">
        <w:rPr>
          <w:rFonts w:ascii="Times New Roman" w:hAnsi="Times New Roman" w:cs="Times New Roman"/>
          <w:color w:val="000000" w:themeColor="text1"/>
          <w:sz w:val="28"/>
          <w:szCs w:val="28"/>
          <w:shd w:val="clear" w:color="auto" w:fill="FFFFFF" w:themeFill="background1"/>
        </w:rPr>
        <w:t>”</w:t>
      </w:r>
    </w:p>
    <w:p w14:paraId="675EC63C" w14:textId="77777777" w:rsidR="00DF00CE" w:rsidRPr="00DF00CE" w:rsidRDefault="00DF00CE" w:rsidP="00DF00CE">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p>
    <w:p w14:paraId="4F52FEE4" w14:textId="139F27F1" w:rsidR="00C51265" w:rsidRDefault="00E443BD"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s</w:t>
      </w:r>
      <w:r w:rsidR="00765F7D">
        <w:rPr>
          <w:rFonts w:ascii="Times New Roman" w:eastAsia="Times New Roman" w:hAnsi="Times New Roman" w:cs="Times New Roman"/>
          <w:color w:val="000000" w:themeColor="text1"/>
          <w:sz w:val="28"/>
          <w:szCs w:val="28"/>
          <w:lang w:val="ro-RO" w:eastAsia="ru-RU"/>
        </w:rPr>
        <w:t>e completează cu pct.</w:t>
      </w:r>
      <w:r w:rsidR="00A714A9">
        <w:rPr>
          <w:rFonts w:ascii="Times New Roman" w:eastAsia="Times New Roman" w:hAnsi="Times New Roman" w:cs="Times New Roman"/>
          <w:color w:val="000000" w:themeColor="text1"/>
          <w:sz w:val="28"/>
          <w:szCs w:val="28"/>
          <w:lang w:val="ro-RO" w:eastAsia="ru-RU"/>
        </w:rPr>
        <w:t xml:space="preserve"> 17</w:t>
      </w:r>
      <w:r w:rsidR="00A714A9">
        <w:rPr>
          <w:rFonts w:ascii="Times New Roman" w:eastAsia="Times New Roman" w:hAnsi="Times New Roman" w:cs="Times New Roman"/>
          <w:color w:val="000000" w:themeColor="text1"/>
          <w:sz w:val="28"/>
          <w:szCs w:val="28"/>
          <w:vertAlign w:val="superscript"/>
          <w:lang w:val="ro-RO" w:eastAsia="ru-RU"/>
        </w:rPr>
        <w:t>1</w:t>
      </w:r>
      <w:r w:rsidR="00A714A9">
        <w:rPr>
          <w:rFonts w:ascii="Times New Roman" w:eastAsia="Times New Roman" w:hAnsi="Times New Roman" w:cs="Times New Roman"/>
          <w:color w:val="000000" w:themeColor="text1"/>
          <w:sz w:val="28"/>
          <w:szCs w:val="28"/>
          <w:lang w:val="ro-RO" w:eastAsia="ru-RU"/>
        </w:rPr>
        <w:t xml:space="preserve"> cu următorul cuprins:</w:t>
      </w:r>
    </w:p>
    <w:p w14:paraId="36B7763A" w14:textId="59CA5DDD" w:rsidR="00A714A9" w:rsidRDefault="00FB3297" w:rsidP="00A714A9">
      <w:pPr>
        <w:pStyle w:val="ListParagraph"/>
        <w:tabs>
          <w:tab w:val="left" w:pos="993"/>
        </w:tabs>
        <w:spacing w:after="0" w:line="240" w:lineRule="auto"/>
        <w:ind w:left="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val="ro-RO" w:eastAsia="ru-RU"/>
        </w:rPr>
        <w:tab/>
      </w:r>
      <w:r w:rsidR="00A23B38">
        <w:rPr>
          <w:rFonts w:ascii="Times New Roman" w:eastAsia="Times New Roman" w:hAnsi="Times New Roman" w:cs="Times New Roman"/>
          <w:color w:val="000000" w:themeColor="text1"/>
          <w:sz w:val="28"/>
          <w:szCs w:val="28"/>
          <w:lang w:val="ro-RO" w:eastAsia="ru-RU"/>
        </w:rPr>
        <w:t>„</w:t>
      </w:r>
      <w:r w:rsidR="00A23B38" w:rsidRPr="00E57F66">
        <w:rPr>
          <w:rFonts w:ascii="Times New Roman" w:hAnsi="Times New Roman" w:cs="Times New Roman"/>
          <w:b/>
          <w:sz w:val="28"/>
          <w:szCs w:val="28"/>
        </w:rPr>
        <w:t>17</w:t>
      </w:r>
      <w:r w:rsidR="00A23B38" w:rsidRPr="00E57F66">
        <w:rPr>
          <w:rFonts w:ascii="Times New Roman" w:hAnsi="Times New Roman" w:cs="Times New Roman"/>
          <w:b/>
          <w:sz w:val="28"/>
          <w:szCs w:val="28"/>
          <w:vertAlign w:val="superscript"/>
        </w:rPr>
        <w:t>1</w:t>
      </w:r>
      <w:r w:rsidR="00A23B38" w:rsidRPr="00E57F66">
        <w:rPr>
          <w:rFonts w:ascii="Times New Roman" w:hAnsi="Times New Roman" w:cs="Times New Roman"/>
          <w:b/>
          <w:sz w:val="28"/>
          <w:szCs w:val="28"/>
        </w:rPr>
        <w:t>.</w:t>
      </w:r>
      <w:r w:rsidR="00A23B38" w:rsidRPr="00E57F66">
        <w:rPr>
          <w:rFonts w:ascii="Times New Roman" w:hAnsi="Times New Roman" w:cs="Times New Roman"/>
          <w:sz w:val="28"/>
          <w:szCs w:val="28"/>
        </w:rPr>
        <w:t xml:space="preserve"> Echipamentul utilizat la pasteurizarea/sterilizarea produselor trebuie să fie înzestrate cu dispozitive de înregistrate și de control al temperaturii. Termometrele sau alte dispozitive de măsurare a temperaturii trebuie să fie ușor de citit, cu o exactitate de 2°C.</w:t>
      </w:r>
      <w:r w:rsidR="00A23B38">
        <w:rPr>
          <w:rFonts w:ascii="Times New Roman" w:hAnsi="Times New Roman" w:cs="Times New Roman"/>
          <w:sz w:val="28"/>
          <w:szCs w:val="28"/>
        </w:rPr>
        <w:t>”</w:t>
      </w:r>
    </w:p>
    <w:p w14:paraId="31844822" w14:textId="77777777" w:rsidR="00E10395" w:rsidRPr="007A1B7F" w:rsidRDefault="00E10395" w:rsidP="007A1B7F">
      <w:pPr>
        <w:tabs>
          <w:tab w:val="left" w:pos="993"/>
        </w:tabs>
        <w:spacing w:after="0" w:line="240" w:lineRule="auto"/>
        <w:jc w:val="both"/>
        <w:rPr>
          <w:rFonts w:ascii="Times New Roman" w:eastAsia="Times New Roman" w:hAnsi="Times New Roman" w:cs="Times New Roman"/>
          <w:color w:val="000000" w:themeColor="text1"/>
          <w:sz w:val="28"/>
          <w:szCs w:val="28"/>
          <w:lang w:val="ro-RO" w:eastAsia="ru-RU"/>
        </w:rPr>
      </w:pPr>
    </w:p>
    <w:p w14:paraId="614F86B9" w14:textId="3DC9909C" w:rsidR="00E16B88" w:rsidRDefault="00765F7D" w:rsidP="00274D88">
      <w:pPr>
        <w:pStyle w:val="ListParagraph"/>
        <w:numPr>
          <w:ilvl w:val="0"/>
          <w:numId w:val="2"/>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se completează cu pct.</w:t>
      </w:r>
      <w:r w:rsidR="00E443BD">
        <w:rPr>
          <w:rFonts w:ascii="Times New Roman" w:eastAsia="Times New Roman" w:hAnsi="Times New Roman" w:cs="Times New Roman"/>
          <w:color w:val="000000" w:themeColor="text1"/>
          <w:sz w:val="28"/>
          <w:szCs w:val="28"/>
          <w:lang w:val="ro-RO" w:eastAsia="ru-RU"/>
        </w:rPr>
        <w:t xml:space="preserve"> 18</w:t>
      </w:r>
      <w:r w:rsidR="00E443BD">
        <w:rPr>
          <w:rFonts w:ascii="Times New Roman" w:eastAsia="Times New Roman" w:hAnsi="Times New Roman" w:cs="Times New Roman"/>
          <w:color w:val="000000" w:themeColor="text1"/>
          <w:sz w:val="28"/>
          <w:szCs w:val="28"/>
          <w:vertAlign w:val="superscript"/>
          <w:lang w:val="ro-RO" w:eastAsia="ru-RU"/>
        </w:rPr>
        <w:t>1</w:t>
      </w:r>
      <w:r w:rsidR="00E443BD">
        <w:rPr>
          <w:rFonts w:ascii="Times New Roman" w:eastAsia="Times New Roman" w:hAnsi="Times New Roman" w:cs="Times New Roman"/>
          <w:color w:val="000000" w:themeColor="text1"/>
          <w:sz w:val="28"/>
          <w:szCs w:val="28"/>
          <w:lang w:val="ro-RO" w:eastAsia="ru-RU"/>
        </w:rPr>
        <w:t xml:space="preserve"> cu următorul cuprins:</w:t>
      </w:r>
    </w:p>
    <w:p w14:paraId="64B635F7" w14:textId="0E1BD803" w:rsidR="00E10395" w:rsidRPr="00E16B88" w:rsidRDefault="00E16B88" w:rsidP="00274D88">
      <w:pPr>
        <w:pStyle w:val="ListParagraph"/>
        <w:shd w:val="clear" w:color="auto" w:fill="FFFFFF" w:themeFill="background1"/>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ab/>
      </w:r>
      <w:r w:rsidR="00E10395" w:rsidRPr="00E16B88">
        <w:rPr>
          <w:rFonts w:ascii="Times New Roman" w:hAnsi="Times New Roman" w:cs="Times New Roman"/>
          <w:sz w:val="28"/>
          <w:szCs w:val="28"/>
          <w:lang w:val="ro-RO"/>
        </w:rPr>
        <w:t>„</w:t>
      </w:r>
      <w:r w:rsidR="00E10395" w:rsidRPr="00E16B88">
        <w:rPr>
          <w:rFonts w:ascii="Times New Roman" w:hAnsi="Times New Roman" w:cs="Times New Roman"/>
          <w:b/>
          <w:sz w:val="28"/>
          <w:szCs w:val="28"/>
          <w:lang w:val="ro-RO"/>
        </w:rPr>
        <w:t>18</w:t>
      </w:r>
      <w:r w:rsidR="00E10395" w:rsidRPr="00E16B88">
        <w:rPr>
          <w:rFonts w:ascii="Times New Roman" w:hAnsi="Times New Roman" w:cs="Times New Roman"/>
          <w:b/>
          <w:sz w:val="28"/>
          <w:szCs w:val="28"/>
          <w:vertAlign w:val="superscript"/>
          <w:lang w:val="ro-RO"/>
        </w:rPr>
        <w:t>1</w:t>
      </w:r>
      <w:r w:rsidR="00E10395" w:rsidRPr="00E16B88">
        <w:rPr>
          <w:rFonts w:ascii="Times New Roman" w:hAnsi="Times New Roman" w:cs="Times New Roman"/>
          <w:b/>
          <w:sz w:val="28"/>
          <w:szCs w:val="28"/>
          <w:lang w:val="ro-RO"/>
        </w:rPr>
        <w:t xml:space="preserve">. </w:t>
      </w:r>
      <w:r w:rsidR="00E10395" w:rsidRPr="00E16B88">
        <w:rPr>
          <w:rFonts w:ascii="Times New Roman" w:hAnsi="Times New Roman" w:cs="Times New Roman"/>
          <w:sz w:val="28"/>
          <w:szCs w:val="28"/>
          <w:lang w:val="ro-RO"/>
        </w:rPr>
        <w:t xml:space="preserve">Apa </w:t>
      </w:r>
      <w:r w:rsidR="001B7BE1">
        <w:rPr>
          <w:rFonts w:ascii="Times New Roman" w:hAnsi="Times New Roman" w:cs="Times New Roman"/>
          <w:sz w:val="28"/>
          <w:szCs w:val="28"/>
          <w:lang w:val="ro-RO"/>
        </w:rPr>
        <w:t>potabilă</w:t>
      </w:r>
      <w:r w:rsidR="00D22251">
        <w:rPr>
          <w:rFonts w:ascii="Times New Roman" w:hAnsi="Times New Roman" w:cs="Times New Roman"/>
          <w:sz w:val="28"/>
          <w:szCs w:val="28"/>
          <w:lang w:val="ro-RO"/>
        </w:rPr>
        <w:t xml:space="preserve"> furnizată trebuie să fie pură și la o presiune de 1,4 kg/</w:t>
      </w:r>
      <w:r w:rsidR="00D22251" w:rsidRPr="00271F9B">
        <w:rPr>
          <w:rFonts w:ascii="Times New Roman" w:hAnsi="Times New Roman" w:cs="Times New Roman"/>
          <w:sz w:val="28"/>
          <w:szCs w:val="28"/>
          <w:lang w:val="ro-RO"/>
        </w:rPr>
        <w:t>cm</w:t>
      </w:r>
      <w:r w:rsidR="00271F9B">
        <w:rPr>
          <w:rFonts w:ascii="Times New Roman" w:hAnsi="Times New Roman" w:cs="Times New Roman"/>
          <w:sz w:val="28"/>
          <w:szCs w:val="28"/>
          <w:vertAlign w:val="superscript"/>
          <w:lang w:val="ro-RO"/>
        </w:rPr>
        <w:t>2</w:t>
      </w:r>
      <w:r w:rsidR="00271F9B">
        <w:rPr>
          <w:rFonts w:ascii="Times New Roman" w:hAnsi="Times New Roman" w:cs="Times New Roman"/>
          <w:sz w:val="28"/>
          <w:szCs w:val="28"/>
          <w:lang w:val="ro-RO"/>
        </w:rPr>
        <w:t>, să fie</w:t>
      </w:r>
      <w:r w:rsidR="003C7032">
        <w:rPr>
          <w:rFonts w:ascii="Times New Roman" w:hAnsi="Times New Roman" w:cs="Times New Roman"/>
          <w:sz w:val="28"/>
          <w:szCs w:val="28"/>
          <w:lang w:val="ro-RO"/>
        </w:rPr>
        <w:t xml:space="preserve"> disponibilă cu robinete proiec</w:t>
      </w:r>
      <w:r w:rsidR="00271F9B">
        <w:rPr>
          <w:rFonts w:ascii="Times New Roman" w:hAnsi="Times New Roman" w:cs="Times New Roman"/>
          <w:sz w:val="28"/>
          <w:szCs w:val="28"/>
          <w:lang w:val="ro-RO"/>
        </w:rPr>
        <w:t>tate pentru</w:t>
      </w:r>
      <w:r w:rsidR="00271F9B" w:rsidRPr="00274D88">
        <w:rPr>
          <w:rFonts w:ascii="Times New Roman" w:hAnsi="Times New Roman" w:cs="Times New Roman"/>
          <w:sz w:val="28"/>
          <w:szCs w:val="28"/>
          <w:shd w:val="clear" w:color="auto" w:fill="FFFFFF" w:themeFill="background1"/>
          <w:lang w:val="ro-RO"/>
        </w:rPr>
        <w:t xml:space="preserve"> evitarea propagării contaminării în acele sectoare </w:t>
      </w:r>
      <w:r w:rsidR="004301BC" w:rsidRPr="00274D88">
        <w:rPr>
          <w:rFonts w:ascii="Times New Roman" w:hAnsi="Times New Roman" w:cs="Times New Roman"/>
          <w:sz w:val="28"/>
          <w:szCs w:val="28"/>
          <w:shd w:val="clear" w:color="auto" w:fill="FFFFFF" w:themeFill="background1"/>
          <w:lang w:val="ro-RO"/>
        </w:rPr>
        <w:t>ale</w:t>
      </w:r>
      <w:r w:rsidR="003C7032" w:rsidRPr="00274D88">
        <w:rPr>
          <w:rFonts w:ascii="Times New Roman" w:hAnsi="Times New Roman" w:cs="Times New Roman"/>
          <w:sz w:val="28"/>
          <w:szCs w:val="28"/>
          <w:shd w:val="clear" w:color="auto" w:fill="FFFFFF" w:themeFill="background1"/>
          <w:lang w:val="ro-RO"/>
        </w:rPr>
        <w:t xml:space="preserve"> în</w:t>
      </w:r>
      <w:r w:rsidR="00223FD3" w:rsidRPr="00274D88">
        <w:rPr>
          <w:rFonts w:ascii="Times New Roman" w:hAnsi="Times New Roman" w:cs="Times New Roman"/>
          <w:sz w:val="28"/>
          <w:szCs w:val="28"/>
          <w:shd w:val="clear" w:color="auto" w:fill="FFFFFF" w:themeFill="background1"/>
          <w:lang w:val="ro-RO"/>
        </w:rPr>
        <w:t>treprindeii unde sunt recepționate, procesate, ambalate, depozitate produsele pescărești și de acvacultură.</w:t>
      </w:r>
      <w:r w:rsidR="00E10395" w:rsidRPr="00274D88">
        <w:rPr>
          <w:rFonts w:ascii="Times New Roman" w:hAnsi="Times New Roman" w:cs="Times New Roman"/>
          <w:sz w:val="28"/>
          <w:szCs w:val="28"/>
          <w:shd w:val="clear" w:color="auto" w:fill="FFFFFF" w:themeFill="background1"/>
          <w:lang w:val="ro-RO"/>
        </w:rPr>
        <w:t>”</w:t>
      </w:r>
      <w:r w:rsidR="00A46E17" w:rsidRPr="00274D88">
        <w:rPr>
          <w:rFonts w:ascii="Times New Roman" w:hAnsi="Times New Roman" w:cs="Times New Roman"/>
          <w:sz w:val="28"/>
          <w:szCs w:val="28"/>
          <w:shd w:val="clear" w:color="auto" w:fill="FFFFFF" w:themeFill="background1"/>
          <w:lang w:val="ro-RO"/>
        </w:rPr>
        <w:t xml:space="preserve"> </w:t>
      </w:r>
    </w:p>
    <w:p w14:paraId="71F45130" w14:textId="04EA6459" w:rsidR="00E33826" w:rsidRPr="004567D9" w:rsidRDefault="00E33826" w:rsidP="004567D9">
      <w:pPr>
        <w:tabs>
          <w:tab w:val="left" w:pos="993"/>
        </w:tabs>
        <w:spacing w:after="0" w:line="240" w:lineRule="auto"/>
        <w:jc w:val="both"/>
        <w:rPr>
          <w:rFonts w:ascii="Times New Roman" w:eastAsia="Times New Roman" w:hAnsi="Times New Roman" w:cs="Times New Roman"/>
          <w:color w:val="000000" w:themeColor="text1"/>
          <w:sz w:val="28"/>
          <w:szCs w:val="28"/>
          <w:lang w:val="ro-RO" w:eastAsia="ru-RU"/>
        </w:rPr>
      </w:pPr>
    </w:p>
    <w:p w14:paraId="3D0BB357" w14:textId="18D9A7E3" w:rsidR="00E16B88" w:rsidRDefault="002E0BBC" w:rsidP="00CD151D">
      <w:pPr>
        <w:pStyle w:val="ListParagraph"/>
        <w:numPr>
          <w:ilvl w:val="0"/>
          <w:numId w:val="2"/>
        </w:numPr>
        <w:tabs>
          <w:tab w:val="left" w:pos="993"/>
        </w:tabs>
        <w:spacing w:after="0" w:line="240" w:lineRule="auto"/>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se completează</w:t>
      </w:r>
      <w:r w:rsidR="00765F7D">
        <w:rPr>
          <w:rFonts w:ascii="Times New Roman" w:eastAsia="Times New Roman" w:hAnsi="Times New Roman" w:cs="Times New Roman"/>
          <w:color w:val="000000" w:themeColor="text1"/>
          <w:sz w:val="28"/>
          <w:szCs w:val="28"/>
          <w:lang w:val="ro-RO" w:eastAsia="ru-RU"/>
        </w:rPr>
        <w:t xml:space="preserve"> cu pct.</w:t>
      </w:r>
      <w:r>
        <w:rPr>
          <w:rFonts w:ascii="Times New Roman" w:eastAsia="Times New Roman" w:hAnsi="Times New Roman" w:cs="Times New Roman"/>
          <w:color w:val="000000" w:themeColor="text1"/>
          <w:sz w:val="28"/>
          <w:szCs w:val="28"/>
          <w:lang w:val="ro-RO" w:eastAsia="ru-RU"/>
        </w:rPr>
        <w:t xml:space="preserve"> 24</w:t>
      </w:r>
      <w:r>
        <w:rPr>
          <w:rFonts w:ascii="Times New Roman" w:eastAsia="Times New Roman" w:hAnsi="Times New Roman" w:cs="Times New Roman"/>
          <w:color w:val="000000" w:themeColor="text1"/>
          <w:sz w:val="28"/>
          <w:szCs w:val="28"/>
          <w:vertAlign w:val="superscript"/>
          <w:lang w:val="ro-RO" w:eastAsia="ru-RU"/>
        </w:rPr>
        <w:t>1</w:t>
      </w:r>
      <w:r w:rsidR="00CC7456">
        <w:rPr>
          <w:rFonts w:ascii="Times New Roman" w:eastAsia="Times New Roman" w:hAnsi="Times New Roman" w:cs="Times New Roman"/>
          <w:color w:val="000000" w:themeColor="text1"/>
          <w:sz w:val="28"/>
          <w:szCs w:val="28"/>
          <w:vertAlign w:val="superscript"/>
          <w:lang w:val="ro-RO" w:eastAsia="ru-RU"/>
        </w:rPr>
        <w:t xml:space="preserve"> </w:t>
      </w:r>
      <w:r w:rsidR="00CC7456">
        <w:rPr>
          <w:rFonts w:ascii="Times New Roman" w:eastAsia="Times New Roman" w:hAnsi="Times New Roman" w:cs="Times New Roman"/>
          <w:color w:val="000000" w:themeColor="text1"/>
          <w:sz w:val="28"/>
          <w:szCs w:val="28"/>
          <w:lang w:val="ro-RO" w:eastAsia="ru-RU"/>
        </w:rPr>
        <w:t>- 24</w:t>
      </w:r>
      <w:r w:rsidR="00CC7456">
        <w:rPr>
          <w:rFonts w:ascii="Times New Roman" w:eastAsia="Times New Roman" w:hAnsi="Times New Roman" w:cs="Times New Roman"/>
          <w:color w:val="000000" w:themeColor="text1"/>
          <w:sz w:val="28"/>
          <w:szCs w:val="28"/>
          <w:vertAlign w:val="superscript"/>
          <w:lang w:val="ro-RO" w:eastAsia="ru-RU"/>
        </w:rPr>
        <w:t>4</w:t>
      </w:r>
      <w:r>
        <w:rPr>
          <w:rFonts w:ascii="Times New Roman" w:eastAsia="Times New Roman" w:hAnsi="Times New Roman" w:cs="Times New Roman"/>
          <w:color w:val="000000" w:themeColor="text1"/>
          <w:sz w:val="28"/>
          <w:szCs w:val="28"/>
          <w:lang w:val="ro-RO" w:eastAsia="ru-RU"/>
        </w:rPr>
        <w:t xml:space="preserve"> cu următorul cuprins:</w:t>
      </w:r>
    </w:p>
    <w:p w14:paraId="33D9C9A2" w14:textId="77777777" w:rsidR="00E16B88" w:rsidRDefault="00E16B88" w:rsidP="00E16B88">
      <w:pPr>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hAnsi="Times New Roman" w:cs="Times New Roman"/>
          <w:sz w:val="28"/>
          <w:szCs w:val="28"/>
        </w:rPr>
        <w:tab/>
      </w:r>
      <w:r w:rsidR="00775989" w:rsidRPr="00E16B88">
        <w:rPr>
          <w:rFonts w:ascii="Times New Roman" w:hAnsi="Times New Roman" w:cs="Times New Roman"/>
          <w:sz w:val="28"/>
          <w:szCs w:val="28"/>
        </w:rPr>
        <w:t>„</w:t>
      </w:r>
      <w:r w:rsidR="00775989" w:rsidRPr="00E16B88">
        <w:rPr>
          <w:rFonts w:ascii="Times New Roman" w:hAnsi="Times New Roman" w:cs="Times New Roman"/>
          <w:b/>
          <w:sz w:val="28"/>
          <w:szCs w:val="28"/>
        </w:rPr>
        <w:t>24</w:t>
      </w:r>
      <w:r w:rsidR="00775989" w:rsidRPr="00E16B88">
        <w:rPr>
          <w:rFonts w:ascii="Times New Roman" w:hAnsi="Times New Roman" w:cs="Times New Roman"/>
          <w:b/>
          <w:sz w:val="28"/>
          <w:szCs w:val="28"/>
          <w:vertAlign w:val="superscript"/>
        </w:rPr>
        <w:t>1</w:t>
      </w:r>
      <w:r w:rsidR="00775989" w:rsidRPr="00E16B88">
        <w:rPr>
          <w:rFonts w:ascii="Times New Roman" w:hAnsi="Times New Roman" w:cs="Times New Roman"/>
          <w:b/>
          <w:sz w:val="28"/>
          <w:szCs w:val="28"/>
        </w:rPr>
        <w:t>.</w:t>
      </w:r>
      <w:r w:rsidR="00775989" w:rsidRPr="00E16B88">
        <w:rPr>
          <w:rFonts w:ascii="Times New Roman" w:hAnsi="Times New Roman" w:cs="Times New Roman"/>
          <w:sz w:val="28"/>
          <w:szCs w:val="28"/>
        </w:rPr>
        <w:t xml:space="preserve"> Crustaceele, moluștele și alte nevertebrate acvatice descompuse, moarte, muribunde, cu carapacele crăpate sau desfăcute și/sau infectate, care nu sunt inofensive și nu respectă cerințele prezentei Cerințe de calitate, nu trebuie să fie folosite pentru procesare. Înainte de procesare crustaceele, moluștele și alte nevertebrate acvatice trebuie să fie spălate bine de noroi. Toate organele interne și branhiile trebuie înlăturate înainte de preparare, iar cavitatea internă se spală intens cu apă curgătoare potabilă. Prepararea produselor de crustacee și moluște trebuie să fie urmate de răcire rapidă. Dacă nu se aplică nici o altă metodă de conservare, refrigerarea trebuie să aibă loc până când temperatura produselor în interiorul țesutului muscular se apropie de cea de topire a gheții (0°C).</w:t>
      </w:r>
    </w:p>
    <w:p w14:paraId="1CCC5AE7" w14:textId="6427B72C" w:rsidR="00E16B88" w:rsidRDefault="009111A0" w:rsidP="00E16B88">
      <w:pPr>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E16B88">
        <w:rPr>
          <w:rFonts w:ascii="Times New Roman" w:hAnsi="Times New Roman" w:cs="Times New Roman"/>
          <w:b/>
          <w:sz w:val="28"/>
          <w:szCs w:val="28"/>
        </w:rPr>
        <w:t>24</w:t>
      </w:r>
      <w:r w:rsidRPr="00E16B88">
        <w:rPr>
          <w:rFonts w:ascii="Times New Roman" w:hAnsi="Times New Roman" w:cs="Times New Roman"/>
          <w:b/>
          <w:sz w:val="28"/>
          <w:szCs w:val="28"/>
          <w:vertAlign w:val="superscript"/>
        </w:rPr>
        <w:t>2</w:t>
      </w:r>
      <w:r w:rsidRPr="00E16B88">
        <w:rPr>
          <w:rFonts w:ascii="Times New Roman" w:hAnsi="Times New Roman" w:cs="Times New Roman"/>
          <w:b/>
          <w:sz w:val="28"/>
          <w:szCs w:val="28"/>
        </w:rPr>
        <w:t>.</w:t>
      </w:r>
      <w:r w:rsidRPr="00E16B88">
        <w:rPr>
          <w:rFonts w:ascii="Times New Roman" w:hAnsi="Times New Roman" w:cs="Times New Roman"/>
          <w:sz w:val="28"/>
          <w:szCs w:val="28"/>
        </w:rPr>
        <w:t xml:space="preserve">  Decochilierea trebuie efectuată în condiții igienice, evitâ</w:t>
      </w:r>
      <w:r w:rsidR="009E6D2F">
        <w:rPr>
          <w:rFonts w:ascii="Times New Roman" w:hAnsi="Times New Roman" w:cs="Times New Roman"/>
          <w:sz w:val="28"/>
          <w:szCs w:val="28"/>
        </w:rPr>
        <w:t xml:space="preserve">ndu-se </w:t>
      </w:r>
      <w:r w:rsidR="003B0053">
        <w:rPr>
          <w:rFonts w:ascii="Times New Roman" w:hAnsi="Times New Roman" w:cs="Times New Roman"/>
          <w:sz w:val="28"/>
          <w:szCs w:val="28"/>
        </w:rPr>
        <w:t>contaminarea produsului prevăzute la pct. 97 în Regulile specific</w:t>
      </w:r>
      <w:r w:rsidR="0049347A">
        <w:rPr>
          <w:rFonts w:ascii="Times New Roman" w:hAnsi="Times New Roman" w:cs="Times New Roman"/>
          <w:sz w:val="28"/>
          <w:szCs w:val="28"/>
        </w:rPr>
        <w:t>e</w:t>
      </w:r>
      <w:r w:rsidR="003B0053">
        <w:rPr>
          <w:rFonts w:ascii="Times New Roman" w:hAnsi="Times New Roman" w:cs="Times New Roman"/>
          <w:sz w:val="28"/>
          <w:szCs w:val="28"/>
        </w:rPr>
        <w:t xml:space="preserve"> de</w:t>
      </w:r>
      <w:r w:rsidR="0049347A">
        <w:rPr>
          <w:rFonts w:ascii="Times New Roman" w:hAnsi="Times New Roman" w:cs="Times New Roman"/>
          <w:sz w:val="28"/>
          <w:szCs w:val="28"/>
        </w:rPr>
        <w:t xml:space="preserve"> igienă a produselor alimentare de origine animal</w:t>
      </w:r>
      <w:r w:rsidR="00EF42DD">
        <w:rPr>
          <w:rFonts w:ascii="Times New Roman" w:hAnsi="Times New Roman" w:cs="Times New Roman"/>
          <w:sz w:val="28"/>
          <w:szCs w:val="28"/>
        </w:rPr>
        <w:t>ă</w:t>
      </w:r>
      <w:r w:rsidR="0049347A">
        <w:rPr>
          <w:rFonts w:ascii="Times New Roman" w:hAnsi="Times New Roman" w:cs="Times New Roman"/>
          <w:sz w:val="28"/>
          <w:szCs w:val="28"/>
        </w:rPr>
        <w:t>, aprobate prin Hotărârea Guvernului nr. 435/2010</w:t>
      </w:r>
      <w:r w:rsidR="00EF42DD">
        <w:rPr>
          <w:rFonts w:ascii="Times New Roman" w:hAnsi="Times New Roman" w:cs="Times New Roman"/>
          <w:sz w:val="28"/>
          <w:szCs w:val="28"/>
        </w:rPr>
        <w:t>.</w:t>
      </w:r>
    </w:p>
    <w:p w14:paraId="73D50C12" w14:textId="77777777" w:rsidR="00E16B88" w:rsidRDefault="009111A0" w:rsidP="00E16B88">
      <w:pPr>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E16B88">
        <w:rPr>
          <w:rFonts w:ascii="Times New Roman" w:hAnsi="Times New Roman" w:cs="Times New Roman"/>
          <w:b/>
          <w:sz w:val="28"/>
          <w:szCs w:val="28"/>
          <w:lang w:val="ro-RO"/>
        </w:rPr>
        <w:t>24</w:t>
      </w:r>
      <w:r w:rsidRPr="00E16B88">
        <w:rPr>
          <w:rFonts w:ascii="Times New Roman" w:hAnsi="Times New Roman" w:cs="Times New Roman"/>
          <w:b/>
          <w:sz w:val="28"/>
          <w:szCs w:val="28"/>
          <w:vertAlign w:val="superscript"/>
          <w:lang w:val="ro-RO"/>
        </w:rPr>
        <w:t>3</w:t>
      </w:r>
      <w:r w:rsidRPr="00E16B88">
        <w:rPr>
          <w:rFonts w:ascii="Times New Roman" w:hAnsi="Times New Roman" w:cs="Times New Roman"/>
          <w:b/>
          <w:sz w:val="28"/>
          <w:szCs w:val="28"/>
          <w:lang w:val="ro-RO"/>
        </w:rPr>
        <w:t>.</w:t>
      </w:r>
      <w:r w:rsidRPr="00E16B88">
        <w:rPr>
          <w:rFonts w:ascii="Times New Roman" w:hAnsi="Times New Roman" w:cs="Times New Roman"/>
          <w:sz w:val="28"/>
          <w:szCs w:val="28"/>
          <w:lang w:val="ro-RO"/>
        </w:rPr>
        <w:t xml:space="preserve"> Pentru pregătirea produselor din moluște Bivalvia se folosesc părțile comestibile, cum ar fi, la scoici și la stridii – mușchiul contactor și cochiliile, la midii – tot corpul sau numai mușchiul împreună cu piciorul și cochiliile.</w:t>
      </w:r>
    </w:p>
    <w:p w14:paraId="7501A2D8" w14:textId="4F3D151C" w:rsidR="00775989" w:rsidRPr="00E16B88" w:rsidRDefault="009111A0" w:rsidP="00E16B88">
      <w:pPr>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E16B88">
        <w:rPr>
          <w:rFonts w:ascii="Times New Roman" w:hAnsi="Times New Roman" w:cs="Times New Roman"/>
          <w:b/>
          <w:sz w:val="28"/>
          <w:szCs w:val="28"/>
        </w:rPr>
        <w:t>24</w:t>
      </w:r>
      <w:r w:rsidRPr="00E16B88">
        <w:rPr>
          <w:rFonts w:ascii="Times New Roman" w:hAnsi="Times New Roman" w:cs="Times New Roman"/>
          <w:b/>
          <w:sz w:val="28"/>
          <w:szCs w:val="28"/>
          <w:vertAlign w:val="superscript"/>
        </w:rPr>
        <w:t>4</w:t>
      </w:r>
      <w:r w:rsidRPr="00E16B88">
        <w:rPr>
          <w:rFonts w:ascii="Times New Roman" w:hAnsi="Times New Roman" w:cs="Times New Roman"/>
          <w:b/>
          <w:sz w:val="28"/>
          <w:szCs w:val="28"/>
        </w:rPr>
        <w:t xml:space="preserve">. </w:t>
      </w:r>
      <w:r w:rsidRPr="00E16B88">
        <w:rPr>
          <w:rFonts w:ascii="Times New Roman" w:hAnsi="Times New Roman" w:cs="Times New Roman"/>
          <w:sz w:val="28"/>
          <w:szCs w:val="28"/>
        </w:rPr>
        <w:t>Decongelarea produselor trebuie efectuată în condiții igienice, evitându-se contaminarea și trebuie prevăzut un sistem eficace de scurgere a gheții topite. Trebuie să se evite contactul cu impurități, cum ar fi cenușă, pete de vopsea, bucăți de lemn sau rumeguș, paie și rugină, care pot fi transmise prin gheață.</w:t>
      </w:r>
      <w:r w:rsidR="00775989" w:rsidRPr="00E16B88">
        <w:rPr>
          <w:rFonts w:ascii="Times New Roman" w:hAnsi="Times New Roman" w:cs="Times New Roman"/>
          <w:sz w:val="28"/>
          <w:szCs w:val="28"/>
        </w:rPr>
        <w:t>”</w:t>
      </w:r>
    </w:p>
    <w:p w14:paraId="046FA285" w14:textId="77777777" w:rsidR="002E0BBC" w:rsidRPr="00775989" w:rsidRDefault="002E0BBC" w:rsidP="00274D88">
      <w:pPr>
        <w:pStyle w:val="ListParagraph"/>
        <w:shd w:val="clear" w:color="auto" w:fill="FFFFFF" w:themeFill="background1"/>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p>
    <w:p w14:paraId="63E2AC30" w14:textId="609AF8EA" w:rsidR="00EE16E2" w:rsidRDefault="00EE16E2" w:rsidP="00274D88">
      <w:pPr>
        <w:pStyle w:val="ListParagraph"/>
        <w:numPr>
          <w:ilvl w:val="0"/>
          <w:numId w:val="2"/>
        </w:numPr>
        <w:shd w:val="clear" w:color="auto" w:fill="FFFFFF" w:themeFill="background1"/>
        <w:tabs>
          <w:tab w:val="left" w:pos="993"/>
        </w:tabs>
        <w:spacing w:after="0" w:line="240" w:lineRule="auto"/>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3743A3" w:rsidRPr="00AA2975">
        <w:rPr>
          <w:rFonts w:ascii="Times New Roman" w:eastAsia="Times New Roman" w:hAnsi="Times New Roman" w:cs="Times New Roman"/>
          <w:color w:val="000000" w:themeColor="text1"/>
          <w:sz w:val="28"/>
          <w:szCs w:val="28"/>
          <w:shd w:val="clear" w:color="auto" w:fill="FFFFFF" w:themeFill="background1"/>
          <w:lang w:val="ro-RO" w:eastAsia="ru-RU"/>
        </w:rPr>
        <w:t xml:space="preserve">în </w:t>
      </w:r>
      <w:r w:rsidR="004138F1" w:rsidRPr="00AA2975">
        <w:rPr>
          <w:rFonts w:ascii="Times New Roman" w:eastAsia="Times New Roman" w:hAnsi="Times New Roman" w:cs="Times New Roman"/>
          <w:color w:val="000000" w:themeColor="text1"/>
          <w:sz w:val="28"/>
          <w:szCs w:val="28"/>
          <w:shd w:val="clear" w:color="auto" w:fill="FFFFFF" w:themeFill="background1"/>
          <w:lang w:val="ro-RO" w:eastAsia="ru-RU"/>
        </w:rPr>
        <w:t xml:space="preserve">denumirea </w:t>
      </w:r>
      <w:r w:rsidR="003743A3" w:rsidRPr="00AA2975">
        <w:rPr>
          <w:rFonts w:ascii="Times New Roman" w:eastAsia="Times New Roman" w:hAnsi="Times New Roman" w:cs="Times New Roman"/>
          <w:color w:val="000000" w:themeColor="text1"/>
          <w:sz w:val="28"/>
          <w:szCs w:val="28"/>
          <w:shd w:val="clear" w:color="auto" w:fill="FFFFFF" w:themeFill="background1"/>
          <w:lang w:val="ro-RO" w:eastAsia="ru-RU"/>
        </w:rPr>
        <w:t>capitolul</w:t>
      </w:r>
      <w:r w:rsidR="003743A3">
        <w:rPr>
          <w:rFonts w:ascii="Times New Roman" w:eastAsia="Times New Roman" w:hAnsi="Times New Roman" w:cs="Times New Roman"/>
          <w:color w:val="000000" w:themeColor="text1"/>
          <w:sz w:val="28"/>
          <w:szCs w:val="28"/>
          <w:lang w:val="ro-RO" w:eastAsia="ru-RU"/>
        </w:rPr>
        <w:t xml:space="preserve"> IV </w:t>
      </w:r>
      <w:r w:rsidR="003743A3" w:rsidRPr="00274D88">
        <w:rPr>
          <w:rFonts w:ascii="Times New Roman" w:eastAsia="Times New Roman" w:hAnsi="Times New Roman" w:cs="Times New Roman"/>
          <w:color w:val="000000" w:themeColor="text1"/>
          <w:sz w:val="28"/>
          <w:szCs w:val="28"/>
          <w:shd w:val="clear" w:color="auto" w:fill="FFFFFF" w:themeFill="background1"/>
          <w:lang w:val="ro-RO" w:eastAsia="ru-RU"/>
        </w:rPr>
        <w:t>cuvintele</w:t>
      </w:r>
      <w:r w:rsidR="004567D9" w:rsidRPr="00274D88">
        <w:rPr>
          <w:rFonts w:ascii="Times New Roman" w:eastAsia="Times New Roman" w:hAnsi="Times New Roman" w:cs="Times New Roman"/>
          <w:color w:val="000000" w:themeColor="text1"/>
          <w:sz w:val="28"/>
          <w:szCs w:val="28"/>
          <w:shd w:val="clear" w:color="auto" w:fill="FFFFFF" w:themeFill="background1"/>
          <w:lang w:val="ro-RO" w:eastAsia="ru-RU"/>
        </w:rPr>
        <w:t xml:space="preserve"> „peștele viu și refrigerat” se substituie</w:t>
      </w:r>
      <w:r w:rsidR="003743A3" w:rsidRPr="00274D88">
        <w:rPr>
          <w:rFonts w:ascii="Times New Roman" w:eastAsia="Times New Roman" w:hAnsi="Times New Roman" w:cs="Times New Roman"/>
          <w:color w:val="000000" w:themeColor="text1"/>
          <w:sz w:val="28"/>
          <w:szCs w:val="28"/>
          <w:shd w:val="clear" w:color="auto" w:fill="FFFFFF" w:themeFill="background1"/>
          <w:lang w:val="ro-RO" w:eastAsia="ru-RU"/>
        </w:rPr>
        <w:t xml:space="preserve"> cu cuvintele</w:t>
      </w:r>
      <w:r w:rsidR="004567D9" w:rsidRPr="00274D88">
        <w:rPr>
          <w:rFonts w:ascii="Times New Roman" w:eastAsia="Times New Roman" w:hAnsi="Times New Roman" w:cs="Times New Roman"/>
          <w:color w:val="000000" w:themeColor="text1"/>
          <w:sz w:val="28"/>
          <w:szCs w:val="28"/>
          <w:shd w:val="clear" w:color="auto" w:fill="FFFFFF" w:themeFill="background1"/>
          <w:lang w:val="ro-RO" w:eastAsia="ru-RU"/>
        </w:rPr>
        <w:t xml:space="preserve"> „produsele pescărești</w:t>
      </w:r>
      <w:r w:rsidR="004567D9">
        <w:rPr>
          <w:rFonts w:ascii="Times New Roman" w:eastAsia="Times New Roman" w:hAnsi="Times New Roman" w:cs="Times New Roman"/>
          <w:color w:val="000000" w:themeColor="text1"/>
          <w:sz w:val="28"/>
          <w:szCs w:val="28"/>
          <w:lang w:val="ro-RO" w:eastAsia="ru-RU"/>
        </w:rPr>
        <w:t xml:space="preserve"> și de acvacultură vii și refrigerate”. </w:t>
      </w:r>
    </w:p>
    <w:p w14:paraId="3BDD7CA1" w14:textId="4E73D7B2" w:rsidR="00C82FDF" w:rsidRPr="00EE16E2" w:rsidRDefault="00EE16E2" w:rsidP="00274D88">
      <w:pPr>
        <w:pStyle w:val="ListParagraph"/>
        <w:numPr>
          <w:ilvl w:val="0"/>
          <w:numId w:val="2"/>
        </w:numPr>
        <w:shd w:val="clear" w:color="auto" w:fill="FFFFFF" w:themeFill="background1"/>
        <w:tabs>
          <w:tab w:val="left" w:pos="993"/>
        </w:tabs>
        <w:spacing w:after="0" w:line="240" w:lineRule="auto"/>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C677D8">
        <w:rPr>
          <w:rFonts w:ascii="Times New Roman" w:eastAsia="Times New Roman" w:hAnsi="Times New Roman" w:cs="Times New Roman"/>
          <w:color w:val="000000" w:themeColor="text1"/>
          <w:sz w:val="28"/>
          <w:szCs w:val="28"/>
          <w:lang w:val="ro-RO" w:eastAsia="ru-RU"/>
        </w:rPr>
        <w:t>pct.</w:t>
      </w:r>
      <w:r w:rsidR="003743A3">
        <w:rPr>
          <w:rFonts w:ascii="Times New Roman" w:eastAsia="Times New Roman" w:hAnsi="Times New Roman" w:cs="Times New Roman"/>
          <w:color w:val="000000" w:themeColor="text1"/>
          <w:sz w:val="28"/>
          <w:szCs w:val="28"/>
          <w:lang w:val="ro-RO" w:eastAsia="ru-RU"/>
        </w:rPr>
        <w:t xml:space="preserve"> 27, </w:t>
      </w:r>
      <w:r w:rsidR="003743A3" w:rsidRPr="00274D88">
        <w:rPr>
          <w:rFonts w:ascii="Times New Roman" w:eastAsia="Times New Roman" w:hAnsi="Times New Roman" w:cs="Times New Roman"/>
          <w:color w:val="000000" w:themeColor="text1"/>
          <w:sz w:val="28"/>
          <w:szCs w:val="28"/>
          <w:shd w:val="clear" w:color="auto" w:fill="FFFFFF" w:themeFill="background1"/>
          <w:lang w:val="ro-RO" w:eastAsia="ru-RU"/>
        </w:rPr>
        <w:t>după cuvintele</w:t>
      </w:r>
      <w:r w:rsidR="00CA21D6" w:rsidRPr="00EE16E2">
        <w:rPr>
          <w:rFonts w:ascii="Times New Roman" w:eastAsia="Times New Roman" w:hAnsi="Times New Roman" w:cs="Times New Roman"/>
          <w:color w:val="000000" w:themeColor="text1"/>
          <w:sz w:val="28"/>
          <w:szCs w:val="28"/>
          <w:lang w:val="ro-RO" w:eastAsia="ru-RU"/>
        </w:rPr>
        <w:t xml:space="preserve"> „</w:t>
      </w:r>
      <w:r w:rsidR="007E5C16" w:rsidRPr="00EE16E2">
        <w:rPr>
          <w:rFonts w:ascii="Times New Roman" w:eastAsia="Times New Roman" w:hAnsi="Times New Roman" w:cs="Times New Roman"/>
          <w:color w:val="000000" w:themeColor="text1"/>
          <w:sz w:val="28"/>
          <w:szCs w:val="28"/>
          <w:lang w:val="ro-RO" w:eastAsia="ru-RU"/>
        </w:rPr>
        <w:t xml:space="preserve">Acesta se va păstra în bazine” </w:t>
      </w:r>
      <w:r w:rsidR="003743A3">
        <w:rPr>
          <w:rFonts w:ascii="Times New Roman" w:eastAsia="Times New Roman" w:hAnsi="Times New Roman" w:cs="Times New Roman"/>
          <w:color w:val="000000" w:themeColor="text1"/>
          <w:sz w:val="28"/>
          <w:szCs w:val="28"/>
          <w:lang w:val="ro-RO" w:eastAsia="ru-RU"/>
        </w:rPr>
        <w:t xml:space="preserve">se completează cu </w:t>
      </w:r>
      <w:r w:rsidR="003743A3" w:rsidRPr="00274D88">
        <w:rPr>
          <w:rFonts w:ascii="Times New Roman" w:eastAsia="Times New Roman" w:hAnsi="Times New Roman" w:cs="Times New Roman"/>
          <w:color w:val="000000" w:themeColor="text1"/>
          <w:sz w:val="28"/>
          <w:szCs w:val="28"/>
          <w:shd w:val="clear" w:color="auto" w:fill="FFFFFF" w:themeFill="background1"/>
          <w:lang w:val="ro-RO" w:eastAsia="ru-RU"/>
        </w:rPr>
        <w:t>cuvintele</w:t>
      </w:r>
      <w:r w:rsidR="0001056B" w:rsidRPr="00EE16E2">
        <w:rPr>
          <w:rFonts w:ascii="Times New Roman" w:eastAsia="Times New Roman" w:hAnsi="Times New Roman" w:cs="Times New Roman"/>
          <w:color w:val="000000" w:themeColor="text1"/>
          <w:sz w:val="28"/>
          <w:szCs w:val="28"/>
          <w:lang w:val="ro-RO" w:eastAsia="ru-RU"/>
        </w:rPr>
        <w:t xml:space="preserve"> „</w:t>
      </w:r>
      <w:r w:rsidR="0001056B" w:rsidRPr="00274D88">
        <w:rPr>
          <w:rFonts w:ascii="Times New Roman" w:eastAsia="Times New Roman" w:hAnsi="Times New Roman" w:cs="Times New Roman"/>
          <w:color w:val="000000" w:themeColor="text1"/>
          <w:sz w:val="28"/>
          <w:szCs w:val="28"/>
          <w:shd w:val="clear" w:color="auto" w:fill="FFFFFF" w:themeFill="background1"/>
          <w:lang w:val="ro-RO" w:eastAsia="ru-RU"/>
        </w:rPr>
        <w:t xml:space="preserve">acvatice artificiale”; </w:t>
      </w:r>
      <w:r w:rsidR="00CF535C" w:rsidRPr="00274D88">
        <w:rPr>
          <w:rFonts w:ascii="Times New Roman" w:eastAsia="Times New Roman" w:hAnsi="Times New Roman" w:cs="Times New Roman"/>
          <w:color w:val="000000" w:themeColor="text1"/>
          <w:sz w:val="28"/>
          <w:szCs w:val="28"/>
          <w:shd w:val="clear" w:color="auto" w:fill="FFFFFF" w:themeFill="background1"/>
          <w:lang w:val="ro-RO" w:eastAsia="ru-RU"/>
        </w:rPr>
        <w:t>cuvântul „conțin” se substituie cu cuvântul „conține”</w:t>
      </w:r>
      <w:r w:rsidR="003743A3" w:rsidRPr="00274D88">
        <w:rPr>
          <w:rFonts w:ascii="Times New Roman" w:eastAsia="Times New Roman" w:hAnsi="Times New Roman" w:cs="Times New Roman"/>
          <w:color w:val="000000" w:themeColor="text1"/>
          <w:sz w:val="28"/>
          <w:szCs w:val="28"/>
          <w:shd w:val="clear" w:color="auto" w:fill="FFFFFF" w:themeFill="background1"/>
          <w:lang w:val="ro-RO" w:eastAsia="ru-RU"/>
        </w:rPr>
        <w:t>; după cuvintele</w:t>
      </w:r>
      <w:r w:rsidR="00837ACE" w:rsidRPr="00274D88">
        <w:rPr>
          <w:rFonts w:ascii="Times New Roman" w:eastAsia="Times New Roman" w:hAnsi="Times New Roman" w:cs="Times New Roman"/>
          <w:color w:val="000000" w:themeColor="text1"/>
          <w:sz w:val="28"/>
          <w:szCs w:val="28"/>
          <w:shd w:val="clear" w:color="auto" w:fill="FFFFFF" w:themeFill="background1"/>
          <w:lang w:val="ro-RO" w:eastAsia="ru-RU"/>
        </w:rPr>
        <w:t xml:space="preserve"> „de câte ori este nevoie. Ba</w:t>
      </w:r>
      <w:r w:rsidR="003743A3" w:rsidRPr="00274D88">
        <w:rPr>
          <w:rFonts w:ascii="Times New Roman" w:eastAsia="Times New Roman" w:hAnsi="Times New Roman" w:cs="Times New Roman"/>
          <w:color w:val="000000" w:themeColor="text1"/>
          <w:sz w:val="28"/>
          <w:szCs w:val="28"/>
          <w:shd w:val="clear" w:color="auto" w:fill="FFFFFF" w:themeFill="background1"/>
          <w:lang w:val="ro-RO" w:eastAsia="ru-RU"/>
        </w:rPr>
        <w:t>zinele” se completează cu cuvintele</w:t>
      </w:r>
      <w:r w:rsidR="00837ACE" w:rsidRPr="00274D88">
        <w:rPr>
          <w:rFonts w:ascii="Times New Roman" w:eastAsia="Times New Roman" w:hAnsi="Times New Roman" w:cs="Times New Roman"/>
          <w:color w:val="000000" w:themeColor="text1"/>
          <w:sz w:val="28"/>
          <w:szCs w:val="28"/>
          <w:shd w:val="clear" w:color="auto" w:fill="FFFFFF" w:themeFill="background1"/>
          <w:lang w:val="ro-RO" w:eastAsia="ru-RU"/>
        </w:rPr>
        <w:t xml:space="preserve"> „acvatice</w:t>
      </w:r>
      <w:r w:rsidR="00837ACE" w:rsidRPr="00EE16E2">
        <w:rPr>
          <w:rFonts w:ascii="Times New Roman" w:eastAsia="Times New Roman" w:hAnsi="Times New Roman" w:cs="Times New Roman"/>
          <w:color w:val="000000" w:themeColor="text1"/>
          <w:sz w:val="28"/>
          <w:szCs w:val="28"/>
          <w:lang w:val="ro-RO" w:eastAsia="ru-RU"/>
        </w:rPr>
        <w:t xml:space="preserve"> artificiale”.</w:t>
      </w:r>
    </w:p>
    <w:p w14:paraId="38B52F1E" w14:textId="77777777" w:rsidR="00ED3A67" w:rsidRPr="002E675A" w:rsidRDefault="00ED3A67" w:rsidP="00ED3A67">
      <w:pPr>
        <w:pStyle w:val="ListParagraph"/>
        <w:tabs>
          <w:tab w:val="left" w:pos="993"/>
        </w:tabs>
        <w:spacing w:after="0" w:line="240" w:lineRule="auto"/>
        <w:ind w:left="1069"/>
        <w:jc w:val="both"/>
        <w:rPr>
          <w:rFonts w:ascii="Times New Roman" w:eastAsia="Times New Roman" w:hAnsi="Times New Roman" w:cs="Times New Roman"/>
          <w:color w:val="000000" w:themeColor="text1"/>
          <w:sz w:val="28"/>
          <w:szCs w:val="28"/>
          <w:lang w:val="ro-RO" w:eastAsia="ru-RU"/>
        </w:rPr>
      </w:pPr>
    </w:p>
    <w:p w14:paraId="2D28229F" w14:textId="06B881CD" w:rsidR="00260D64" w:rsidRDefault="00C56410" w:rsidP="00AA2975">
      <w:pPr>
        <w:pStyle w:val="ListParagraph"/>
        <w:numPr>
          <w:ilvl w:val="0"/>
          <w:numId w:val="2"/>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bookmarkStart w:id="0" w:name="_GoBack"/>
      <w:bookmarkEnd w:id="0"/>
      <w:r>
        <w:rPr>
          <w:rFonts w:ascii="Times New Roman" w:eastAsia="Times New Roman" w:hAnsi="Times New Roman" w:cs="Times New Roman"/>
          <w:color w:val="000000" w:themeColor="text1"/>
          <w:sz w:val="28"/>
          <w:szCs w:val="28"/>
          <w:lang w:val="ro-RO" w:eastAsia="ru-RU"/>
        </w:rPr>
        <w:t>pct. 29 va avea următorul cuprins:</w:t>
      </w:r>
    </w:p>
    <w:p w14:paraId="6F584DD1" w14:textId="76F14781" w:rsidR="00C56410" w:rsidRDefault="00ED3A9A" w:rsidP="00AA2975">
      <w:pPr>
        <w:pStyle w:val="ListParagraph"/>
        <w:shd w:val="clear" w:color="auto" w:fill="FFFFFF" w:themeFill="background1"/>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ED3A9A">
        <w:rPr>
          <w:rFonts w:ascii="Times New Roman" w:eastAsia="Times New Roman" w:hAnsi="Times New Roman" w:cs="Times New Roman"/>
          <w:color w:val="000000" w:themeColor="text1"/>
          <w:sz w:val="28"/>
          <w:szCs w:val="28"/>
          <w:lang w:val="ro-MD" w:eastAsia="ru-RU"/>
        </w:rPr>
        <w:t xml:space="preserve">„Peștele supus refrigerării se pune imediat după pescuire în gheață naturală sau artificială, mărunțită, de maximum 4 cm, în proporție de 3 părți de gheață și una de pește (3:1) și apa provenită din topirea gheții să nu rămână în contact cu produsul. Atunci când peștele refrigerat necesită operațiuni de decapitare și eviscerare, acestea trebuie să fie efectuate cât mai repede posibil în condiții de igienă. Viscerele și părțile care pot constitui un pericol pentru sănătate trebuie să fie îndepărtate cât mai repede și păstrate separat de </w:t>
      </w:r>
      <w:r w:rsidRPr="00ED3A9A">
        <w:rPr>
          <w:rFonts w:ascii="Times New Roman" w:eastAsia="Times New Roman" w:hAnsi="Times New Roman" w:cs="Times New Roman"/>
          <w:color w:val="000000" w:themeColor="text1"/>
          <w:sz w:val="28"/>
          <w:szCs w:val="28"/>
          <w:lang w:val="ro-MD" w:eastAsia="ru-RU"/>
        </w:rPr>
        <w:lastRenderedPageBreak/>
        <w:t>produsele destinate consumului uman. Ficatul, icrele și lapții destinați consumului uman trebuie să fie conservați cu gheață, la o temperatură apropiată de cea a gheții car se topește, sau congelați.”</w:t>
      </w:r>
    </w:p>
    <w:p w14:paraId="0B32859E" w14:textId="3928EAB4" w:rsidR="00E16B88" w:rsidRDefault="003075C1"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se completează </w:t>
      </w:r>
      <w:r w:rsidR="00765F7D">
        <w:rPr>
          <w:rFonts w:ascii="Times New Roman" w:eastAsia="Times New Roman" w:hAnsi="Times New Roman" w:cs="Times New Roman"/>
          <w:color w:val="000000" w:themeColor="text1"/>
          <w:sz w:val="28"/>
          <w:szCs w:val="28"/>
          <w:lang w:val="ro-RO" w:eastAsia="ru-RU"/>
        </w:rPr>
        <w:t>cu pct.</w:t>
      </w:r>
      <w:r w:rsidR="0068016D">
        <w:rPr>
          <w:rFonts w:ascii="Times New Roman" w:eastAsia="Times New Roman" w:hAnsi="Times New Roman" w:cs="Times New Roman"/>
          <w:color w:val="000000" w:themeColor="text1"/>
          <w:sz w:val="28"/>
          <w:szCs w:val="28"/>
          <w:lang w:val="ro-RO" w:eastAsia="ru-RU"/>
        </w:rPr>
        <w:t xml:space="preserve"> 29</w:t>
      </w:r>
      <w:r w:rsidR="0068016D">
        <w:rPr>
          <w:rFonts w:ascii="Times New Roman" w:eastAsia="Times New Roman" w:hAnsi="Times New Roman" w:cs="Times New Roman"/>
          <w:color w:val="000000" w:themeColor="text1"/>
          <w:sz w:val="28"/>
          <w:szCs w:val="28"/>
          <w:vertAlign w:val="superscript"/>
          <w:lang w:val="ro-RO" w:eastAsia="ru-RU"/>
        </w:rPr>
        <w:t>1</w:t>
      </w:r>
      <w:r w:rsidR="0068016D">
        <w:rPr>
          <w:rFonts w:ascii="Times New Roman" w:eastAsia="Times New Roman" w:hAnsi="Times New Roman" w:cs="Times New Roman"/>
          <w:color w:val="000000" w:themeColor="text1"/>
          <w:sz w:val="28"/>
          <w:szCs w:val="28"/>
          <w:lang w:val="ro-RO" w:eastAsia="ru-RU"/>
        </w:rPr>
        <w:t xml:space="preserve"> cu următorul cuprins:</w:t>
      </w:r>
    </w:p>
    <w:p w14:paraId="79C24045" w14:textId="77777777" w:rsidR="00E16B88" w:rsidRDefault="00E16B88" w:rsidP="00E16B88">
      <w:pPr>
        <w:pStyle w:val="ListParagraph"/>
        <w:tabs>
          <w:tab w:val="left" w:pos="993"/>
        </w:tabs>
        <w:spacing w:after="0" w:line="240" w:lineRule="auto"/>
        <w:ind w:left="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ro-RO" w:eastAsia="ru-RU"/>
        </w:rPr>
        <w:tab/>
      </w:r>
      <w:r w:rsidR="005F61C6" w:rsidRPr="00E16B88">
        <w:rPr>
          <w:rFonts w:ascii="Times New Roman" w:hAnsi="Times New Roman" w:cs="Times New Roman"/>
          <w:color w:val="000000" w:themeColor="text1"/>
          <w:sz w:val="28"/>
          <w:szCs w:val="28"/>
        </w:rPr>
        <w:t>„</w:t>
      </w:r>
      <w:r w:rsidR="005F61C6" w:rsidRPr="00E16B88">
        <w:rPr>
          <w:rFonts w:ascii="Times New Roman" w:hAnsi="Times New Roman" w:cs="Times New Roman"/>
          <w:b/>
          <w:color w:val="000000" w:themeColor="text1"/>
          <w:sz w:val="28"/>
          <w:szCs w:val="28"/>
        </w:rPr>
        <w:t>29</w:t>
      </w:r>
      <w:r w:rsidR="005F61C6" w:rsidRPr="00E16B88">
        <w:rPr>
          <w:rFonts w:ascii="Times New Roman" w:hAnsi="Times New Roman" w:cs="Times New Roman"/>
          <w:b/>
          <w:color w:val="000000" w:themeColor="text1"/>
          <w:sz w:val="28"/>
          <w:szCs w:val="28"/>
          <w:vertAlign w:val="superscript"/>
        </w:rPr>
        <w:t>1</w:t>
      </w:r>
      <w:r w:rsidR="005F61C6" w:rsidRPr="00E16B88">
        <w:rPr>
          <w:rFonts w:ascii="Times New Roman" w:hAnsi="Times New Roman" w:cs="Times New Roman"/>
          <w:b/>
          <w:color w:val="000000" w:themeColor="text1"/>
          <w:sz w:val="28"/>
          <w:szCs w:val="28"/>
        </w:rPr>
        <w:t>.</w:t>
      </w:r>
      <w:r w:rsidR="005F61C6" w:rsidRPr="00E16B88">
        <w:rPr>
          <w:rFonts w:ascii="Times New Roman" w:hAnsi="Times New Roman" w:cs="Times New Roman"/>
          <w:color w:val="000000" w:themeColor="text1"/>
          <w:sz w:val="28"/>
          <w:szCs w:val="28"/>
        </w:rPr>
        <w:t xml:space="preserve"> Condițiile de păstrare a produselor din crustacee, moluște și alte nevertebrate acvatice vii și preparate:</w:t>
      </w:r>
    </w:p>
    <w:p w14:paraId="1BBB76A4" w14:textId="2C288031" w:rsidR="005F61C6" w:rsidRPr="00E16B88" w:rsidRDefault="005F61C6" w:rsidP="00E16B88">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E16B88">
        <w:rPr>
          <w:rFonts w:ascii="Times New Roman" w:hAnsi="Times New Roman" w:cs="Times New Roman"/>
          <w:sz w:val="28"/>
          <w:szCs w:val="28"/>
        </w:rPr>
        <w:t>1) produsele refrigerate, necondiționate (neambalate) trebuie păstrate și/sau plasate în gheață într-o încăpere frigorifică;</w:t>
      </w:r>
    </w:p>
    <w:p w14:paraId="01C320A3" w14:textId="0227BC9A" w:rsidR="005F61C6" w:rsidRPr="00E57F66" w:rsidRDefault="005F61C6" w:rsidP="005F61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2) produsele proaspete preambalate trebuie refrigerate cu gheață sau cu un aparat de refrigerare mecanic care oferă aceleași condiții de temperatură de refrigerare;</w:t>
      </w:r>
    </w:p>
    <w:p w14:paraId="35C7C364" w14:textId="4262EBC0" w:rsidR="005F61C6" w:rsidRPr="00E57F66" w:rsidRDefault="005F61C6" w:rsidP="005F61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3) crustaceele fierte se refrigerează imediat după procesare la temperatură de la minus 1°C până la plus 2°C ori se congelează;</w:t>
      </w:r>
    </w:p>
    <w:p w14:paraId="4B9F9352" w14:textId="67FAF7FE" w:rsidR="005F61C6" w:rsidRPr="00E57F66" w:rsidRDefault="005F61C6" w:rsidP="005F61C6">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4) păstrarea racilor vii trebuie efectuată în încăperi bine aerisite, ferite de razele solare și precipitații atmosferice la temperatura de la 0°C până la 8°C.</w:t>
      </w:r>
      <w:r>
        <w:rPr>
          <w:rFonts w:ascii="Times New Roman" w:hAnsi="Times New Roman" w:cs="Times New Roman"/>
          <w:sz w:val="28"/>
          <w:szCs w:val="28"/>
        </w:rPr>
        <w:t>”</w:t>
      </w:r>
    </w:p>
    <w:p w14:paraId="35F539E9" w14:textId="77777777" w:rsidR="005F61C6" w:rsidRPr="005F61C6" w:rsidRDefault="005F61C6" w:rsidP="005F61C6">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p>
    <w:p w14:paraId="6F925B75" w14:textId="5E174325" w:rsidR="003075C1" w:rsidRDefault="00DB1C05"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se </w:t>
      </w:r>
      <w:r w:rsidR="00124F0C">
        <w:rPr>
          <w:rFonts w:ascii="Times New Roman" w:eastAsia="Times New Roman" w:hAnsi="Times New Roman" w:cs="Times New Roman"/>
          <w:color w:val="000000" w:themeColor="text1"/>
          <w:sz w:val="28"/>
          <w:szCs w:val="28"/>
          <w:lang w:val="ro-RO" w:eastAsia="ru-RU"/>
        </w:rPr>
        <w:t xml:space="preserve">completează cu </w:t>
      </w:r>
      <w:r w:rsidR="00C677D8" w:rsidRPr="00AA2975">
        <w:rPr>
          <w:rFonts w:ascii="Times New Roman" w:eastAsia="Times New Roman" w:hAnsi="Times New Roman" w:cs="Times New Roman"/>
          <w:color w:val="000000" w:themeColor="text1"/>
          <w:sz w:val="28"/>
          <w:szCs w:val="28"/>
          <w:shd w:val="clear" w:color="auto" w:fill="FFFFFF" w:themeFill="background1"/>
          <w:lang w:val="ro-RO" w:eastAsia="ru-RU"/>
        </w:rPr>
        <w:t>pct.</w:t>
      </w:r>
      <w:r w:rsidR="00124F0C" w:rsidRPr="00AA2975">
        <w:rPr>
          <w:rFonts w:ascii="Times New Roman" w:eastAsia="Times New Roman" w:hAnsi="Times New Roman" w:cs="Times New Roman"/>
          <w:color w:val="000000" w:themeColor="text1"/>
          <w:sz w:val="28"/>
          <w:szCs w:val="28"/>
          <w:shd w:val="clear" w:color="auto" w:fill="FFFFFF" w:themeFill="background1"/>
          <w:lang w:val="ro-RO" w:eastAsia="ru-RU"/>
        </w:rPr>
        <w:t xml:space="preserve"> 30</w:t>
      </w:r>
      <w:r w:rsidR="00124F0C" w:rsidRPr="00AA2975">
        <w:rPr>
          <w:rFonts w:ascii="Times New Roman" w:eastAsia="Times New Roman" w:hAnsi="Times New Roman" w:cs="Times New Roman"/>
          <w:color w:val="000000" w:themeColor="text1"/>
          <w:sz w:val="28"/>
          <w:szCs w:val="28"/>
          <w:shd w:val="clear" w:color="auto" w:fill="FFFFFF" w:themeFill="background1"/>
          <w:vertAlign w:val="superscript"/>
          <w:lang w:val="ro-RO" w:eastAsia="ru-RU"/>
        </w:rPr>
        <w:t>1</w:t>
      </w:r>
      <w:r w:rsidR="004138F1" w:rsidRPr="00AA2975">
        <w:rPr>
          <w:rFonts w:ascii="Times New Roman" w:eastAsia="Times New Roman" w:hAnsi="Times New Roman" w:cs="Times New Roman"/>
          <w:color w:val="000000" w:themeColor="text1"/>
          <w:sz w:val="28"/>
          <w:szCs w:val="28"/>
          <w:shd w:val="clear" w:color="auto" w:fill="FFFFFF" w:themeFill="background1"/>
          <w:lang w:val="ro-RO" w:eastAsia="ru-RU"/>
        </w:rPr>
        <w:t xml:space="preserve"> și </w:t>
      </w:r>
      <w:r w:rsidR="00124F0C" w:rsidRPr="00AA2975">
        <w:rPr>
          <w:rFonts w:ascii="Times New Roman" w:eastAsia="Times New Roman" w:hAnsi="Times New Roman" w:cs="Times New Roman"/>
          <w:color w:val="000000" w:themeColor="text1"/>
          <w:sz w:val="28"/>
          <w:szCs w:val="28"/>
          <w:shd w:val="clear" w:color="auto" w:fill="FFFFFF" w:themeFill="background1"/>
          <w:lang w:val="ro-RO" w:eastAsia="ru-RU"/>
        </w:rPr>
        <w:t>30</w:t>
      </w:r>
      <w:r w:rsidR="00124F0C" w:rsidRPr="00AA2975">
        <w:rPr>
          <w:rFonts w:ascii="Times New Roman" w:eastAsia="Times New Roman" w:hAnsi="Times New Roman" w:cs="Times New Roman"/>
          <w:color w:val="000000" w:themeColor="text1"/>
          <w:sz w:val="28"/>
          <w:szCs w:val="28"/>
          <w:shd w:val="clear" w:color="auto" w:fill="FFFFFF" w:themeFill="background1"/>
          <w:vertAlign w:val="superscript"/>
          <w:lang w:val="ro-RO" w:eastAsia="ru-RU"/>
        </w:rPr>
        <w:t>2</w:t>
      </w:r>
      <w:r w:rsidR="0092354A">
        <w:rPr>
          <w:rFonts w:ascii="Times New Roman" w:eastAsia="Times New Roman" w:hAnsi="Times New Roman" w:cs="Times New Roman"/>
          <w:color w:val="000000" w:themeColor="text1"/>
          <w:sz w:val="28"/>
          <w:szCs w:val="28"/>
          <w:lang w:val="ro-RO" w:eastAsia="ru-RU"/>
        </w:rPr>
        <w:t xml:space="preserve"> cu următorul cuprins:</w:t>
      </w:r>
    </w:p>
    <w:p w14:paraId="18376C53" w14:textId="23252F66" w:rsidR="00602152" w:rsidRPr="00602152" w:rsidRDefault="00FF2856"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AB359F" w:rsidRPr="00D626B4">
        <w:rPr>
          <w:rFonts w:ascii="Times New Roman" w:eastAsia="Times New Roman" w:hAnsi="Times New Roman" w:cs="Times New Roman"/>
          <w:color w:val="000000" w:themeColor="text1"/>
          <w:sz w:val="28"/>
          <w:szCs w:val="28"/>
          <w:lang w:eastAsia="ru-RU"/>
        </w:rPr>
        <w:t>„</w:t>
      </w:r>
      <w:r w:rsidR="00602152" w:rsidRPr="00602152">
        <w:rPr>
          <w:rFonts w:ascii="Times New Roman" w:eastAsia="Times New Roman" w:hAnsi="Times New Roman" w:cs="Times New Roman"/>
          <w:b/>
          <w:color w:val="000000" w:themeColor="text1"/>
          <w:sz w:val="28"/>
          <w:szCs w:val="28"/>
          <w:lang w:eastAsia="ru-RU"/>
        </w:rPr>
        <w:t>30</w:t>
      </w:r>
      <w:r w:rsidR="00602152" w:rsidRPr="00602152">
        <w:rPr>
          <w:rFonts w:ascii="Times New Roman" w:eastAsia="Times New Roman" w:hAnsi="Times New Roman" w:cs="Times New Roman"/>
          <w:b/>
          <w:color w:val="000000" w:themeColor="text1"/>
          <w:sz w:val="28"/>
          <w:szCs w:val="28"/>
          <w:vertAlign w:val="superscript"/>
          <w:lang w:eastAsia="ru-RU"/>
        </w:rPr>
        <w:t>1</w:t>
      </w:r>
      <w:r w:rsidR="00602152" w:rsidRPr="00602152">
        <w:rPr>
          <w:rFonts w:ascii="Times New Roman" w:eastAsia="Times New Roman" w:hAnsi="Times New Roman" w:cs="Times New Roman"/>
          <w:b/>
          <w:color w:val="000000" w:themeColor="text1"/>
          <w:sz w:val="28"/>
          <w:szCs w:val="28"/>
          <w:lang w:eastAsia="ru-RU"/>
        </w:rPr>
        <w:t>.</w:t>
      </w:r>
      <w:r w:rsidR="00602152" w:rsidRPr="00602152">
        <w:rPr>
          <w:rFonts w:ascii="Times New Roman" w:eastAsia="Times New Roman" w:hAnsi="Times New Roman" w:cs="Times New Roman"/>
          <w:color w:val="000000" w:themeColor="text1"/>
          <w:sz w:val="28"/>
          <w:szCs w:val="28"/>
          <w:lang w:eastAsia="ru-RU"/>
        </w:rPr>
        <w:t xml:space="preserve"> Pentru moluște, crustacee și nevertebrate acvatice vii, orice probă prelevată pentru încercări se consideră defectuoasă în cazul în care are următoarele însușiri:</w:t>
      </w:r>
    </w:p>
    <w:p w14:paraId="21436E51" w14:textId="6498178C"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1) deshidratare profundă – peste 10% din masa crustaceelor, moluștelor prelevată pentru proba de control sau peste 10% din suprafața lotului prezintă o pierdere excesivă de apă, observată prin schimbarea culorii suprafeței în alb sau galben, care acoperă carnea și pătrunde în grosimea țesutului și nu poate fi curățată ușor cu nici un obiect ascuțit fără a afecta aspectul exterior al produsului;</w:t>
      </w:r>
    </w:p>
    <w:p w14:paraId="32EBDBD0" w14:textId="39CC383E"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2) impurități improprii – prezența oricăror substanțe străine, care nu sunt derivate ale produselor, se recunosc ușor fără utilizarea utilajului optic sau sunt prezente în cantități care pot fi determinate cu ajutorul oricărui instrument de mărire a imaginii și indică încălcarea regulilor sanitare și a standardelor de bună practică de producție;</w:t>
      </w:r>
    </w:p>
    <w:p w14:paraId="1D5C91DB" w14:textId="384378D8"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 xml:space="preserve">3) proba prelevată pentru control conține cristale </w:t>
      </w:r>
      <w:r w:rsidR="00AE4821">
        <w:rPr>
          <w:rFonts w:ascii="Times New Roman" w:eastAsia="Times New Roman" w:hAnsi="Times New Roman" w:cs="Times New Roman"/>
          <w:color w:val="000000" w:themeColor="text1"/>
          <w:sz w:val="28"/>
          <w:szCs w:val="28"/>
          <w:lang w:eastAsia="ru-RU"/>
        </w:rPr>
        <w:t xml:space="preserve">de struvite </w:t>
      </w:r>
      <w:r w:rsidRPr="00602152">
        <w:rPr>
          <w:rFonts w:ascii="Times New Roman" w:eastAsia="Times New Roman" w:hAnsi="Times New Roman" w:cs="Times New Roman"/>
          <w:color w:val="000000" w:themeColor="text1"/>
          <w:sz w:val="28"/>
          <w:szCs w:val="28"/>
          <w:lang w:eastAsia="ru-RU"/>
        </w:rPr>
        <w:t>din săruri de fosfor, amoniu și magneziu cu o lungime mai mare de 5 mm;</w:t>
      </w:r>
    </w:p>
    <w:p w14:paraId="0354497E" w14:textId="27454EF4"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4) miros și gust străin – de putrefacție și/sau de râncezire;</w:t>
      </w:r>
    </w:p>
    <w:p w14:paraId="53940C76" w14:textId="28F2B937"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5) defecte de culoare sau decolorare – o înnegrire diversă, precum și colorare clară neagră, cafenie, verde sau galbenă, singure sau în combinație pe suprafață carapacei crustaceelor:</w:t>
      </w:r>
    </w:p>
    <w:p w14:paraId="71AEF2B8" w14:textId="344AA52D"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a) la crevetele în conserve – înnegrire diversă a peste 10% din suprafață și peste 15% din număr</w:t>
      </w:r>
      <w:r w:rsidR="00AE4821">
        <w:rPr>
          <w:rFonts w:ascii="Times New Roman" w:eastAsia="Times New Roman" w:hAnsi="Times New Roman" w:cs="Times New Roman"/>
          <w:color w:val="000000" w:themeColor="text1"/>
          <w:sz w:val="28"/>
          <w:szCs w:val="28"/>
          <w:lang w:eastAsia="ru-RU"/>
        </w:rPr>
        <w:t>ul total de creveți din proba prelevată pentru</w:t>
      </w:r>
      <w:r w:rsidRPr="00602152">
        <w:rPr>
          <w:rFonts w:ascii="Times New Roman" w:eastAsia="Times New Roman" w:hAnsi="Times New Roman" w:cs="Times New Roman"/>
          <w:color w:val="000000" w:themeColor="text1"/>
          <w:sz w:val="28"/>
          <w:szCs w:val="28"/>
          <w:lang w:eastAsia="ru-RU"/>
        </w:rPr>
        <w:t xml:space="preserve"> control;</w:t>
      </w:r>
    </w:p>
    <w:p w14:paraId="5FA2643E" w14:textId="6BB5E9FE"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 xml:space="preserve">b) la creveții congelați – înnegrirea, înverzirea sau îngălbenirea evidentă, individual sau în combinație, a mai mult de 10% din suprafața unui crevete </w:t>
      </w:r>
      <w:r w:rsidRPr="00602152">
        <w:rPr>
          <w:rFonts w:ascii="Times New Roman" w:eastAsia="Times New Roman" w:hAnsi="Times New Roman" w:cs="Times New Roman"/>
          <w:color w:val="000000" w:themeColor="text1"/>
          <w:sz w:val="28"/>
          <w:szCs w:val="28"/>
          <w:lang w:eastAsia="ru-RU"/>
        </w:rPr>
        <w:lastRenderedPageBreak/>
        <w:t>și numărul de creveți cu o astfel de înnegrire depășește 25% din număr</w:t>
      </w:r>
      <w:r w:rsidR="00C1392E">
        <w:rPr>
          <w:rFonts w:ascii="Times New Roman" w:eastAsia="Times New Roman" w:hAnsi="Times New Roman" w:cs="Times New Roman"/>
          <w:color w:val="000000" w:themeColor="text1"/>
          <w:sz w:val="28"/>
          <w:szCs w:val="28"/>
          <w:lang w:eastAsia="ru-RU"/>
        </w:rPr>
        <w:t>ul total de creveți din proba prelevată pentru</w:t>
      </w:r>
      <w:r w:rsidRPr="00602152">
        <w:rPr>
          <w:rFonts w:ascii="Times New Roman" w:eastAsia="Times New Roman" w:hAnsi="Times New Roman" w:cs="Times New Roman"/>
          <w:color w:val="000000" w:themeColor="text1"/>
          <w:sz w:val="28"/>
          <w:szCs w:val="28"/>
          <w:lang w:eastAsia="ru-RU"/>
        </w:rPr>
        <w:t xml:space="preserve"> control;</w:t>
      </w:r>
    </w:p>
    <w:p w14:paraId="73EC91D6" w14:textId="08925F9E"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c) pentru crabi în conserve – prezența uni decolorări evidente care indică descompunerea sau râncezirea, pete albastre, maro sau negre pe mai mult de 5% din greutatea cărnii de crab fără mediu lichid sau înnegrirea de la compușii de sulf cauzată de transferul din metal în produs în mai mult de 5% din conținutul fără mediu lichid;</w:t>
      </w:r>
    </w:p>
    <w:p w14:paraId="55A3AD7C" w14:textId="0BE36C54"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d) pentru homari rapid congelați – o înnegrire diversă a peste 10% din suprafața cochiliei crustaceelor întregi sau a jumătăților lor, ori colorarea clară neagră, maro, verde, galbenă, individual sau în combinație, acoperind peste 10% din masa declarată.</w:t>
      </w:r>
    </w:p>
    <w:p w14:paraId="034359DF" w14:textId="5C4557A2"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b/>
          <w:color w:val="000000" w:themeColor="text1"/>
          <w:sz w:val="28"/>
          <w:szCs w:val="28"/>
          <w:lang w:eastAsia="ru-RU"/>
        </w:rPr>
        <w:t>30</w:t>
      </w:r>
      <w:r w:rsidRPr="00602152">
        <w:rPr>
          <w:rFonts w:ascii="Times New Roman" w:eastAsia="Times New Roman" w:hAnsi="Times New Roman" w:cs="Times New Roman"/>
          <w:b/>
          <w:color w:val="000000" w:themeColor="text1"/>
          <w:sz w:val="28"/>
          <w:szCs w:val="28"/>
          <w:vertAlign w:val="superscript"/>
          <w:lang w:eastAsia="ru-RU"/>
        </w:rPr>
        <w:t>2</w:t>
      </w:r>
      <w:r w:rsidRPr="00602152">
        <w:rPr>
          <w:rFonts w:ascii="Times New Roman" w:eastAsia="Times New Roman" w:hAnsi="Times New Roman" w:cs="Times New Roman"/>
          <w:b/>
          <w:color w:val="000000" w:themeColor="text1"/>
          <w:sz w:val="28"/>
          <w:szCs w:val="28"/>
          <w:lang w:eastAsia="ru-RU"/>
        </w:rPr>
        <w:t>.</w:t>
      </w:r>
      <w:r w:rsidRPr="00602152">
        <w:rPr>
          <w:rFonts w:ascii="Times New Roman" w:eastAsia="Times New Roman" w:hAnsi="Times New Roman" w:cs="Times New Roman"/>
          <w:color w:val="000000" w:themeColor="text1"/>
          <w:sz w:val="28"/>
          <w:szCs w:val="28"/>
          <w:lang w:eastAsia="ru-RU"/>
        </w:rPr>
        <w:t xml:space="preserve"> Lotul de produse este recunoscut conform prezentei Cerințe de calitate în cazul în care:  </w:t>
      </w:r>
    </w:p>
    <w:p w14:paraId="49DB8219" w14:textId="2EBF9953"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1) probele prelevate pentru control corespund denumirii, calității și masei indicate pe etichetă și/sau în documentele de însoțire;</w:t>
      </w:r>
    </w:p>
    <w:p w14:paraId="051ADADF" w14:textId="0769D195"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2) masa netă medie a probelor nu este mai mică decât masa declarată pe etichetă și/sau în documentele de însoțire;</w:t>
      </w:r>
    </w:p>
    <w:p w14:paraId="724B42B3" w14:textId="0199FF19" w:rsidR="00602152" w:rsidRPr="00602152" w:rsidRDefault="00602152" w:rsidP="00602152">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3) mărimea indicată a produselor verificate nu este mai mică decât cea declarată pe etichetă și/sau în documentele de însoțire;</w:t>
      </w:r>
    </w:p>
    <w:p w14:paraId="3AB0B9EA" w14:textId="0BDC1DE1" w:rsidR="003035E8" w:rsidRDefault="00602152" w:rsidP="003035E8">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r w:rsidRPr="00602152">
        <w:rPr>
          <w:rFonts w:ascii="Times New Roman" w:eastAsia="Times New Roman" w:hAnsi="Times New Roman" w:cs="Times New Roman"/>
          <w:color w:val="000000" w:themeColor="text1"/>
          <w:sz w:val="28"/>
          <w:szCs w:val="28"/>
          <w:lang w:eastAsia="ru-RU"/>
        </w:rPr>
        <w:t>4) sunt respectate prevederile prezentei Cerințe de calitate.</w:t>
      </w:r>
      <w:r w:rsidR="00AB359F">
        <w:rPr>
          <w:rFonts w:ascii="Times New Roman" w:eastAsia="Times New Roman" w:hAnsi="Times New Roman" w:cs="Times New Roman"/>
          <w:color w:val="000000" w:themeColor="text1"/>
          <w:sz w:val="28"/>
          <w:szCs w:val="28"/>
          <w:lang w:eastAsia="ru-RU"/>
        </w:rPr>
        <w:t>”</w:t>
      </w:r>
    </w:p>
    <w:p w14:paraId="0C169DA6" w14:textId="7C36C013" w:rsidR="003035E8" w:rsidRPr="00B92EB0" w:rsidRDefault="003035E8" w:rsidP="00B92EB0">
      <w:pPr>
        <w:tabs>
          <w:tab w:val="left" w:pos="993"/>
          <w:tab w:val="left" w:pos="1276"/>
        </w:tabs>
        <w:spacing w:after="0" w:line="240" w:lineRule="auto"/>
        <w:jc w:val="both"/>
        <w:rPr>
          <w:rFonts w:ascii="Times New Roman" w:eastAsia="Times New Roman" w:hAnsi="Times New Roman" w:cs="Times New Roman"/>
          <w:color w:val="000000" w:themeColor="text1"/>
          <w:sz w:val="28"/>
          <w:szCs w:val="28"/>
          <w:lang w:eastAsia="ru-RU"/>
        </w:rPr>
      </w:pPr>
    </w:p>
    <w:p w14:paraId="2899EA06" w14:textId="77777777" w:rsidR="00ED3A67" w:rsidRPr="003035E8" w:rsidRDefault="00ED3A67" w:rsidP="00ED3A67">
      <w:pPr>
        <w:pStyle w:val="ListParagraph"/>
        <w:tabs>
          <w:tab w:val="left" w:pos="993"/>
          <w:tab w:val="left" w:pos="1276"/>
        </w:tabs>
        <w:spacing w:after="0" w:line="240" w:lineRule="auto"/>
        <w:ind w:left="1069"/>
        <w:jc w:val="both"/>
        <w:rPr>
          <w:rFonts w:ascii="Times New Roman" w:eastAsia="Times New Roman" w:hAnsi="Times New Roman" w:cs="Times New Roman"/>
          <w:color w:val="000000" w:themeColor="text1"/>
          <w:sz w:val="28"/>
          <w:szCs w:val="28"/>
          <w:lang w:eastAsia="ru-RU"/>
        </w:rPr>
      </w:pPr>
    </w:p>
    <w:p w14:paraId="49D41D55" w14:textId="64A142C1" w:rsidR="0079696B" w:rsidRDefault="00C677D8" w:rsidP="00133DAA">
      <w:pPr>
        <w:pStyle w:val="ListParagraph"/>
        <w:numPr>
          <w:ilvl w:val="0"/>
          <w:numId w:val="2"/>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pct.</w:t>
      </w:r>
      <w:r w:rsidR="006F41A6">
        <w:rPr>
          <w:rFonts w:ascii="Times New Roman" w:eastAsia="Times New Roman" w:hAnsi="Times New Roman" w:cs="Times New Roman"/>
          <w:color w:val="000000" w:themeColor="text1"/>
          <w:sz w:val="28"/>
          <w:szCs w:val="28"/>
          <w:lang w:val="ro-RO" w:eastAsia="ru-RU"/>
        </w:rPr>
        <w:t xml:space="preserve"> </w:t>
      </w:r>
      <w:r w:rsidR="006F41A6" w:rsidRPr="00133DAA">
        <w:rPr>
          <w:rFonts w:ascii="Times New Roman" w:eastAsia="Times New Roman" w:hAnsi="Times New Roman" w:cs="Times New Roman"/>
          <w:color w:val="000000" w:themeColor="text1"/>
          <w:sz w:val="28"/>
          <w:szCs w:val="28"/>
          <w:shd w:val="clear" w:color="auto" w:fill="FFFFFF" w:themeFill="background1"/>
          <w:lang w:val="ro-RO" w:eastAsia="ru-RU"/>
        </w:rPr>
        <w:t xml:space="preserve">31 </w:t>
      </w:r>
      <w:r w:rsidR="00E30E42" w:rsidRPr="00133DAA">
        <w:rPr>
          <w:rFonts w:ascii="Times New Roman" w:eastAsia="Times New Roman" w:hAnsi="Times New Roman" w:cs="Times New Roman"/>
          <w:color w:val="000000" w:themeColor="text1"/>
          <w:sz w:val="28"/>
          <w:szCs w:val="28"/>
          <w:shd w:val="clear" w:color="auto" w:fill="FFFFFF" w:themeFill="background1"/>
          <w:lang w:val="ro-RO" w:eastAsia="ru-RU"/>
        </w:rPr>
        <w:t>va avea următorul cuprins</w:t>
      </w:r>
      <w:r w:rsidR="00E30E42">
        <w:rPr>
          <w:rFonts w:ascii="Times New Roman" w:eastAsia="Times New Roman" w:hAnsi="Times New Roman" w:cs="Times New Roman"/>
          <w:color w:val="000000" w:themeColor="text1"/>
          <w:sz w:val="28"/>
          <w:szCs w:val="28"/>
          <w:lang w:val="ro-RO" w:eastAsia="ru-RU"/>
        </w:rPr>
        <w:t>:</w:t>
      </w:r>
    </w:p>
    <w:p w14:paraId="72EDF00C" w14:textId="1D48D3D3" w:rsidR="0079696B" w:rsidRDefault="0079696B" w:rsidP="00133DAA">
      <w:pPr>
        <w:pStyle w:val="ListParagraph"/>
        <w:shd w:val="clear" w:color="auto" w:fill="FFFFFF" w:themeFill="background1"/>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Pr="00133DAA">
        <w:rPr>
          <w:rFonts w:ascii="Times New Roman" w:eastAsia="Times New Roman" w:hAnsi="Times New Roman" w:cs="Times New Roman"/>
          <w:color w:val="000000" w:themeColor="text1"/>
          <w:sz w:val="28"/>
          <w:szCs w:val="28"/>
          <w:shd w:val="clear" w:color="auto" w:fill="FFFFFF" w:themeFill="background1"/>
          <w:lang w:val="ro-RO" w:eastAsia="ru-RU"/>
        </w:rPr>
        <w:t>„</w:t>
      </w:r>
      <w:r w:rsidRPr="00133DAA">
        <w:rPr>
          <w:rFonts w:ascii="Times New Roman" w:eastAsia="Times New Roman" w:hAnsi="Times New Roman" w:cs="Times New Roman"/>
          <w:b/>
          <w:color w:val="000000" w:themeColor="text1"/>
          <w:sz w:val="28"/>
          <w:szCs w:val="28"/>
          <w:shd w:val="clear" w:color="auto" w:fill="FFFFFF" w:themeFill="background1"/>
          <w:lang w:val="ro-RO" w:eastAsia="ru-RU"/>
        </w:rPr>
        <w:t>31</w:t>
      </w:r>
      <w:r w:rsidRPr="00133DAA">
        <w:rPr>
          <w:rFonts w:ascii="Times New Roman" w:eastAsia="Times New Roman" w:hAnsi="Times New Roman" w:cs="Times New Roman"/>
          <w:color w:val="000000" w:themeColor="text1"/>
          <w:sz w:val="28"/>
          <w:szCs w:val="28"/>
          <w:shd w:val="clear" w:color="auto" w:fill="FFFFFF" w:themeFill="background1"/>
          <w:lang w:val="ro-RO" w:eastAsia="ru-RU"/>
        </w:rPr>
        <w:t>. Produsele</w:t>
      </w:r>
      <w:r w:rsidRPr="00033DF7">
        <w:rPr>
          <w:rFonts w:ascii="Times New Roman" w:eastAsia="Times New Roman" w:hAnsi="Times New Roman" w:cs="Times New Roman"/>
          <w:color w:val="000000" w:themeColor="text1"/>
          <w:sz w:val="28"/>
          <w:szCs w:val="28"/>
          <w:shd w:val="clear" w:color="auto" w:fill="FFFFFF" w:themeFill="background1"/>
          <w:lang w:val="ro-RO" w:eastAsia="ru-RU"/>
        </w:rPr>
        <w:t xml:space="preserve"> </w:t>
      </w:r>
      <w:r w:rsidRPr="00133DAA">
        <w:rPr>
          <w:rFonts w:ascii="Times New Roman" w:eastAsia="Times New Roman" w:hAnsi="Times New Roman" w:cs="Times New Roman"/>
          <w:color w:val="000000" w:themeColor="text1"/>
          <w:sz w:val="28"/>
          <w:szCs w:val="28"/>
          <w:shd w:val="clear" w:color="auto" w:fill="FFFFFF" w:themeFill="background1"/>
          <w:lang w:val="ro-RO" w:eastAsia="ru-RU"/>
        </w:rPr>
        <w:t>pescărești și de acvacultură</w:t>
      </w:r>
      <w:r w:rsidR="00EC015D" w:rsidRPr="00133DAA">
        <w:rPr>
          <w:rFonts w:ascii="Times New Roman" w:eastAsia="Times New Roman" w:hAnsi="Times New Roman" w:cs="Times New Roman"/>
          <w:color w:val="000000" w:themeColor="text1"/>
          <w:sz w:val="28"/>
          <w:szCs w:val="28"/>
          <w:shd w:val="clear" w:color="auto" w:fill="FFFFFF" w:themeFill="background1"/>
          <w:lang w:val="ro-RO" w:eastAsia="ru-RU"/>
        </w:rPr>
        <w:t xml:space="preserve"> congelate</w:t>
      </w:r>
      <w:r w:rsidR="009624B0" w:rsidRPr="00133DAA">
        <w:rPr>
          <w:rFonts w:ascii="Times New Roman" w:eastAsia="Times New Roman" w:hAnsi="Times New Roman" w:cs="Times New Roman"/>
          <w:color w:val="000000" w:themeColor="text1"/>
          <w:sz w:val="28"/>
          <w:szCs w:val="28"/>
          <w:shd w:val="clear" w:color="auto" w:fill="FFFFFF" w:themeFill="background1"/>
          <w:lang w:val="ro-RO" w:eastAsia="ru-RU"/>
        </w:rPr>
        <w:t xml:space="preserve"> sau congelate rapid</w:t>
      </w:r>
      <w:r w:rsidR="00EC015D" w:rsidRPr="00133DAA">
        <w:rPr>
          <w:rFonts w:ascii="Times New Roman" w:eastAsia="Times New Roman" w:hAnsi="Times New Roman" w:cs="Times New Roman"/>
          <w:color w:val="000000" w:themeColor="text1"/>
          <w:sz w:val="28"/>
          <w:szCs w:val="28"/>
          <w:shd w:val="clear" w:color="auto" w:fill="FFFFFF" w:themeFill="background1"/>
          <w:lang w:val="ro-RO" w:eastAsia="ru-RU"/>
        </w:rPr>
        <w:t xml:space="preserve"> se prepară din </w:t>
      </w:r>
      <w:r w:rsidR="00035AA3" w:rsidRPr="00133DAA">
        <w:rPr>
          <w:rFonts w:ascii="Times New Roman" w:eastAsia="Times New Roman" w:hAnsi="Times New Roman" w:cs="Times New Roman"/>
          <w:color w:val="000000" w:themeColor="text1"/>
          <w:sz w:val="28"/>
          <w:szCs w:val="28"/>
          <w:shd w:val="clear" w:color="auto" w:fill="FFFFFF" w:themeFill="background1"/>
          <w:lang w:val="ro-RO" w:eastAsia="ru-RU"/>
        </w:rPr>
        <w:t>materii prime</w:t>
      </w:r>
      <w:r w:rsidR="000B2057" w:rsidRPr="00133DAA">
        <w:rPr>
          <w:rFonts w:ascii="Times New Roman" w:eastAsia="Times New Roman" w:hAnsi="Times New Roman" w:cs="Times New Roman"/>
          <w:color w:val="000000" w:themeColor="text1"/>
          <w:sz w:val="28"/>
          <w:szCs w:val="28"/>
          <w:shd w:val="clear" w:color="auto" w:fill="FFFFFF" w:themeFill="background1"/>
          <w:lang w:val="ro-RO" w:eastAsia="ru-RU"/>
        </w:rPr>
        <w:t xml:space="preserve"> sănătoase, crescute în bazine </w:t>
      </w:r>
      <w:r w:rsidR="00E5535E" w:rsidRPr="00133DAA">
        <w:rPr>
          <w:rFonts w:ascii="Times New Roman" w:eastAsia="Times New Roman" w:hAnsi="Times New Roman" w:cs="Times New Roman"/>
          <w:color w:val="000000" w:themeColor="text1"/>
          <w:sz w:val="28"/>
          <w:szCs w:val="28"/>
          <w:shd w:val="clear" w:color="auto" w:fill="FFFFFF" w:themeFill="background1"/>
          <w:lang w:val="ro-RO" w:eastAsia="ru-RU"/>
        </w:rPr>
        <w:t>acvatice naturale sau artificiale,</w:t>
      </w:r>
      <w:r w:rsidR="001B54B3" w:rsidRPr="00133DAA">
        <w:rPr>
          <w:rFonts w:ascii="Times New Roman" w:eastAsia="Times New Roman" w:hAnsi="Times New Roman" w:cs="Times New Roman"/>
          <w:color w:val="000000" w:themeColor="text1"/>
          <w:sz w:val="28"/>
          <w:szCs w:val="28"/>
          <w:shd w:val="clear" w:color="auto" w:fill="FFFFFF" w:themeFill="background1"/>
          <w:lang w:val="ro-RO" w:eastAsia="ru-RU"/>
        </w:rPr>
        <w:t xml:space="preserve"> provin</w:t>
      </w:r>
      <w:r w:rsidR="00E5535E" w:rsidRPr="00133DAA">
        <w:rPr>
          <w:rFonts w:ascii="Times New Roman" w:eastAsia="Times New Roman" w:hAnsi="Times New Roman" w:cs="Times New Roman"/>
          <w:color w:val="000000" w:themeColor="text1"/>
          <w:sz w:val="28"/>
          <w:szCs w:val="28"/>
          <w:shd w:val="clear" w:color="auto" w:fill="FFFFFF" w:themeFill="background1"/>
          <w:lang w:val="ro-RO" w:eastAsia="ru-RU"/>
        </w:rPr>
        <w:t xml:space="preserve"> dintr-un stat sau o zonă care</w:t>
      </w:r>
      <w:r w:rsidR="00E5535E" w:rsidRPr="00133DAA">
        <w:rPr>
          <w:rFonts w:ascii="Times New Roman" w:eastAsia="Times New Roman" w:hAnsi="Times New Roman" w:cs="Times New Roman"/>
          <w:color w:val="000000" w:themeColor="text1"/>
          <w:sz w:val="28"/>
          <w:szCs w:val="28"/>
          <w:shd w:val="clear" w:color="auto" w:fill="70AD47" w:themeFill="accent6"/>
          <w:lang w:val="ro-RO" w:eastAsia="ru-RU"/>
        </w:rPr>
        <w:t xml:space="preserve"> </w:t>
      </w:r>
      <w:r w:rsidR="00E5535E" w:rsidRPr="00133DAA">
        <w:rPr>
          <w:rFonts w:ascii="Times New Roman" w:eastAsia="Times New Roman" w:hAnsi="Times New Roman" w:cs="Times New Roman"/>
          <w:color w:val="000000" w:themeColor="text1"/>
          <w:sz w:val="28"/>
          <w:szCs w:val="28"/>
          <w:shd w:val="clear" w:color="auto" w:fill="FFFFFF" w:themeFill="background1"/>
          <w:lang w:val="ro-RO" w:eastAsia="ru-RU"/>
        </w:rPr>
        <w:t xml:space="preserve">sunt declarate indemne de boli </w:t>
      </w:r>
      <w:r w:rsidR="004469E5" w:rsidRPr="00133DAA">
        <w:rPr>
          <w:rFonts w:ascii="Times New Roman" w:eastAsia="Times New Roman" w:hAnsi="Times New Roman" w:cs="Times New Roman"/>
          <w:color w:val="000000" w:themeColor="text1"/>
          <w:sz w:val="28"/>
          <w:szCs w:val="28"/>
          <w:shd w:val="clear" w:color="auto" w:fill="FFFFFF" w:themeFill="background1"/>
          <w:lang w:val="ro-RO" w:eastAsia="ru-RU"/>
        </w:rPr>
        <w:t>specifice produsel</w:t>
      </w:r>
      <w:r w:rsidR="001B54B3" w:rsidRPr="00133DAA">
        <w:rPr>
          <w:rFonts w:ascii="Times New Roman" w:eastAsia="Times New Roman" w:hAnsi="Times New Roman" w:cs="Times New Roman"/>
          <w:color w:val="000000" w:themeColor="text1"/>
          <w:sz w:val="28"/>
          <w:szCs w:val="28"/>
          <w:shd w:val="clear" w:color="auto" w:fill="FFFFFF" w:themeFill="background1"/>
          <w:lang w:val="ro-RO" w:eastAsia="ru-RU"/>
        </w:rPr>
        <w:t>or pescărești și de acvacultură și îndeplinesc cerințe</w:t>
      </w:r>
      <w:r w:rsidR="005312F9" w:rsidRPr="00133DAA">
        <w:rPr>
          <w:rFonts w:ascii="Times New Roman" w:eastAsia="Times New Roman" w:hAnsi="Times New Roman" w:cs="Times New Roman"/>
          <w:color w:val="000000" w:themeColor="text1"/>
          <w:sz w:val="28"/>
          <w:szCs w:val="28"/>
          <w:shd w:val="clear" w:color="auto" w:fill="FFFFFF" w:themeFill="background1"/>
          <w:lang w:val="ro-RO" w:eastAsia="ru-RU"/>
        </w:rPr>
        <w:t>le</w:t>
      </w:r>
      <w:r w:rsidR="001B54B3" w:rsidRPr="00133DAA">
        <w:rPr>
          <w:rFonts w:ascii="Times New Roman" w:eastAsia="Times New Roman" w:hAnsi="Times New Roman" w:cs="Times New Roman"/>
          <w:color w:val="000000" w:themeColor="text1"/>
          <w:sz w:val="28"/>
          <w:szCs w:val="28"/>
          <w:shd w:val="clear" w:color="auto" w:fill="70AD47" w:themeFill="accent6"/>
          <w:lang w:val="ro-RO" w:eastAsia="ru-RU"/>
        </w:rPr>
        <w:t xml:space="preserve"> </w:t>
      </w:r>
      <w:r w:rsidR="001B54B3" w:rsidRPr="00133DAA">
        <w:rPr>
          <w:rFonts w:ascii="Times New Roman" w:eastAsia="Times New Roman" w:hAnsi="Times New Roman" w:cs="Times New Roman"/>
          <w:color w:val="000000" w:themeColor="text1"/>
          <w:sz w:val="28"/>
          <w:szCs w:val="28"/>
          <w:shd w:val="clear" w:color="auto" w:fill="FFFFFF" w:themeFill="background1"/>
          <w:lang w:val="ro-RO" w:eastAsia="ru-RU"/>
        </w:rPr>
        <w:t>pentru produsele comercializate în stare proaspătă</w:t>
      </w:r>
      <w:r w:rsidR="004469E5" w:rsidRPr="00133DAA">
        <w:rPr>
          <w:rFonts w:ascii="Times New Roman" w:eastAsia="Times New Roman" w:hAnsi="Times New Roman" w:cs="Times New Roman"/>
          <w:color w:val="000000" w:themeColor="text1"/>
          <w:sz w:val="28"/>
          <w:szCs w:val="28"/>
          <w:shd w:val="clear" w:color="auto" w:fill="FFFFFF" w:themeFill="background1"/>
          <w:lang w:val="ro-RO" w:eastAsia="ru-RU"/>
        </w:rPr>
        <w:t xml:space="preserve"> </w:t>
      </w:r>
      <w:r w:rsidR="00E23091" w:rsidRPr="00133DAA">
        <w:rPr>
          <w:rFonts w:ascii="Times New Roman" w:eastAsia="Times New Roman" w:hAnsi="Times New Roman" w:cs="Times New Roman"/>
          <w:color w:val="000000" w:themeColor="text1"/>
          <w:sz w:val="28"/>
          <w:szCs w:val="28"/>
          <w:shd w:val="clear" w:color="auto" w:fill="FFFFFF" w:themeFill="background1"/>
          <w:lang w:val="ro-RO" w:eastAsia="ru-RU"/>
        </w:rPr>
        <w:t>admise pentru consumul uman.”</w:t>
      </w:r>
    </w:p>
    <w:p w14:paraId="42C87A9C" w14:textId="2D1EFF8F" w:rsidR="006F41A6" w:rsidRDefault="006F41A6" w:rsidP="00133DAA">
      <w:pPr>
        <w:pStyle w:val="ListParagraph"/>
        <w:shd w:val="clear" w:color="auto" w:fill="FFFFFF" w:themeFill="background1"/>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p>
    <w:p w14:paraId="63CF04BE" w14:textId="7FBE2E16" w:rsidR="005E7E7F" w:rsidRPr="003E4DA7" w:rsidRDefault="00C677D8" w:rsidP="00133DAA">
      <w:pPr>
        <w:pStyle w:val="ListParagraph"/>
        <w:numPr>
          <w:ilvl w:val="0"/>
          <w:numId w:val="2"/>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se completează cu pct.</w:t>
      </w:r>
      <w:r w:rsidR="005E7E7F" w:rsidRPr="003E4DA7">
        <w:rPr>
          <w:rFonts w:ascii="Times New Roman" w:eastAsia="Times New Roman" w:hAnsi="Times New Roman" w:cs="Times New Roman"/>
          <w:color w:val="000000" w:themeColor="text1"/>
          <w:sz w:val="28"/>
          <w:szCs w:val="28"/>
          <w:lang w:val="ro-RO" w:eastAsia="ru-RU"/>
        </w:rPr>
        <w:t xml:space="preserve"> 31</w:t>
      </w:r>
      <w:r w:rsidR="005E7E7F" w:rsidRPr="003E4DA7">
        <w:rPr>
          <w:rFonts w:ascii="Times New Roman" w:eastAsia="Times New Roman" w:hAnsi="Times New Roman" w:cs="Times New Roman"/>
          <w:color w:val="000000" w:themeColor="text1"/>
          <w:sz w:val="28"/>
          <w:szCs w:val="28"/>
          <w:vertAlign w:val="superscript"/>
          <w:lang w:val="ro-RO" w:eastAsia="ru-RU"/>
        </w:rPr>
        <w:t>1</w:t>
      </w:r>
      <w:r w:rsidR="002F29D9" w:rsidRPr="003E4DA7">
        <w:rPr>
          <w:rFonts w:ascii="Times New Roman" w:eastAsia="Times New Roman" w:hAnsi="Times New Roman" w:cs="Times New Roman"/>
          <w:color w:val="000000" w:themeColor="text1"/>
          <w:sz w:val="28"/>
          <w:szCs w:val="28"/>
          <w:lang w:val="ro-RO" w:eastAsia="ru-RU"/>
        </w:rPr>
        <w:t xml:space="preserve"> </w:t>
      </w:r>
      <w:r w:rsidR="005E7E7F" w:rsidRPr="003E4DA7">
        <w:rPr>
          <w:rFonts w:ascii="Times New Roman" w:eastAsia="Times New Roman" w:hAnsi="Times New Roman" w:cs="Times New Roman"/>
          <w:color w:val="000000" w:themeColor="text1"/>
          <w:sz w:val="28"/>
          <w:szCs w:val="28"/>
          <w:lang w:val="ro-RO" w:eastAsia="ru-RU"/>
        </w:rPr>
        <w:t>cu următorul cuprins:</w:t>
      </w:r>
    </w:p>
    <w:p w14:paraId="1908F046" w14:textId="11244BBD" w:rsidR="005E7E7F" w:rsidRPr="003E4DA7" w:rsidRDefault="002F29D9" w:rsidP="00133DAA">
      <w:pPr>
        <w:pStyle w:val="ListParagraph"/>
        <w:shd w:val="clear" w:color="auto" w:fill="FFFFFF" w:themeFill="background1"/>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3E4DA7">
        <w:rPr>
          <w:rFonts w:ascii="Times New Roman" w:eastAsia="Times New Roman" w:hAnsi="Times New Roman" w:cs="Times New Roman"/>
          <w:color w:val="000000" w:themeColor="text1"/>
          <w:sz w:val="28"/>
          <w:szCs w:val="28"/>
          <w:lang w:val="ro-RO" w:eastAsia="ru-RU"/>
        </w:rPr>
        <w:t>„</w:t>
      </w:r>
      <w:r w:rsidRPr="009B115C">
        <w:rPr>
          <w:rFonts w:ascii="Times New Roman" w:eastAsia="Times New Roman" w:hAnsi="Times New Roman" w:cs="Times New Roman"/>
          <w:b/>
          <w:color w:val="000000" w:themeColor="text1"/>
          <w:sz w:val="28"/>
          <w:szCs w:val="28"/>
          <w:lang w:val="ro-RO" w:eastAsia="ru-RU"/>
        </w:rPr>
        <w:t>31</w:t>
      </w:r>
      <w:r w:rsidRPr="009B115C">
        <w:rPr>
          <w:rFonts w:ascii="Times New Roman" w:eastAsia="Times New Roman" w:hAnsi="Times New Roman" w:cs="Times New Roman"/>
          <w:b/>
          <w:color w:val="000000" w:themeColor="text1"/>
          <w:sz w:val="28"/>
          <w:szCs w:val="28"/>
          <w:vertAlign w:val="superscript"/>
          <w:lang w:val="ro-RO" w:eastAsia="ru-RU"/>
        </w:rPr>
        <w:t>1</w:t>
      </w:r>
      <w:r w:rsidR="00502E47" w:rsidRPr="003E4DA7">
        <w:rPr>
          <w:rFonts w:ascii="Times New Roman" w:eastAsia="Times New Roman" w:hAnsi="Times New Roman" w:cs="Times New Roman"/>
          <w:color w:val="000000" w:themeColor="text1"/>
          <w:sz w:val="28"/>
          <w:szCs w:val="28"/>
          <w:lang w:val="ro-RO" w:eastAsia="ru-RU"/>
        </w:rPr>
        <w:t xml:space="preserve">. </w:t>
      </w:r>
      <w:r w:rsidR="001C7666" w:rsidRPr="001C7666">
        <w:rPr>
          <w:rFonts w:ascii="Times New Roman" w:eastAsia="Times New Roman" w:hAnsi="Times New Roman" w:cs="Times New Roman"/>
          <w:color w:val="000000" w:themeColor="text1"/>
          <w:sz w:val="28"/>
          <w:szCs w:val="28"/>
          <w:lang w:val="ro-MD" w:eastAsia="ru-RU"/>
        </w:rPr>
        <w:t>Peștele și produsele pescărește care ar putea crea impresia că sunt făcute dintr-o singură bucată de pește, dar care  în realitate sunt compuse din mai multe bucăți diferite combinate prin adăugarea altor ingrediente, inclusiv aditivi alimentari și enzime alimentare sau prin alte mijloace, trebuie să poarte următoarea mențiune: „carne de pește formată.</w:t>
      </w:r>
      <w:r w:rsidR="00265B7F" w:rsidRPr="003E4DA7">
        <w:rPr>
          <w:rFonts w:ascii="Times New Roman" w:eastAsia="Times New Roman" w:hAnsi="Times New Roman" w:cs="Times New Roman"/>
          <w:color w:val="000000" w:themeColor="text1"/>
          <w:sz w:val="28"/>
          <w:szCs w:val="28"/>
          <w:lang w:val="ro-RO" w:eastAsia="ru-RU"/>
        </w:rPr>
        <w:t>”</w:t>
      </w:r>
    </w:p>
    <w:p w14:paraId="06F6609C" w14:textId="77777777" w:rsidR="005E7E7F" w:rsidRPr="003E4DA7" w:rsidRDefault="005E7E7F" w:rsidP="005E7E7F">
      <w:pPr>
        <w:pStyle w:val="ListParagraph"/>
        <w:rPr>
          <w:rFonts w:ascii="Times New Roman" w:eastAsia="Times New Roman" w:hAnsi="Times New Roman" w:cs="Times New Roman"/>
          <w:color w:val="000000" w:themeColor="text1"/>
          <w:sz w:val="28"/>
          <w:szCs w:val="28"/>
          <w:lang w:val="ro-RO" w:eastAsia="ru-RU"/>
        </w:rPr>
      </w:pPr>
    </w:p>
    <w:p w14:paraId="4C6CD9B6" w14:textId="62F0FDD1" w:rsidR="005C6386" w:rsidRPr="003E4DA7" w:rsidRDefault="00C677D8" w:rsidP="005C6386">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pct.</w:t>
      </w:r>
      <w:r w:rsidR="005C6386" w:rsidRPr="003E4DA7">
        <w:rPr>
          <w:rFonts w:ascii="Times New Roman" w:eastAsia="Times New Roman" w:hAnsi="Times New Roman" w:cs="Times New Roman"/>
          <w:color w:val="000000" w:themeColor="text1"/>
          <w:sz w:val="28"/>
          <w:szCs w:val="28"/>
          <w:lang w:val="ro-RO" w:eastAsia="ru-RU"/>
        </w:rPr>
        <w:t xml:space="preserve"> 33</w:t>
      </w:r>
      <w:r w:rsidR="00601F23" w:rsidRPr="003E4DA7">
        <w:rPr>
          <w:rFonts w:ascii="Times New Roman" w:eastAsia="Times New Roman" w:hAnsi="Times New Roman" w:cs="Times New Roman"/>
          <w:color w:val="000000" w:themeColor="text1"/>
          <w:sz w:val="28"/>
          <w:szCs w:val="28"/>
          <w:lang w:val="ro-RO" w:eastAsia="ru-RU"/>
        </w:rPr>
        <w:t xml:space="preserve"> </w:t>
      </w:r>
      <w:r w:rsidR="00E30E42" w:rsidRPr="00033DF7">
        <w:rPr>
          <w:rFonts w:ascii="Times New Roman" w:eastAsia="Times New Roman" w:hAnsi="Times New Roman" w:cs="Times New Roman"/>
          <w:color w:val="000000" w:themeColor="text1"/>
          <w:sz w:val="28"/>
          <w:szCs w:val="28"/>
          <w:shd w:val="clear" w:color="auto" w:fill="FFFFFF" w:themeFill="background1"/>
          <w:lang w:val="ro-RO" w:eastAsia="ru-RU"/>
        </w:rPr>
        <w:t>va avea următorul cuprins</w:t>
      </w:r>
      <w:r w:rsidR="00E30E42">
        <w:rPr>
          <w:rFonts w:ascii="Times New Roman" w:eastAsia="Times New Roman" w:hAnsi="Times New Roman" w:cs="Times New Roman"/>
          <w:color w:val="000000" w:themeColor="text1"/>
          <w:sz w:val="28"/>
          <w:szCs w:val="28"/>
          <w:lang w:val="ro-RO" w:eastAsia="ru-RU"/>
        </w:rPr>
        <w:t>:</w:t>
      </w:r>
    </w:p>
    <w:p w14:paraId="036DA934" w14:textId="39DB6DD8" w:rsidR="00ED3A67" w:rsidRDefault="00D626B4" w:rsidP="00042AEB">
      <w:pPr>
        <w:pStyle w:val="ListParagraph"/>
        <w:ind w:left="709"/>
        <w:jc w:val="both"/>
        <w:rPr>
          <w:rFonts w:ascii="Times New Roman" w:hAnsi="Times New Roman" w:cs="Times New Roman"/>
          <w:color w:val="000000" w:themeColor="text1"/>
          <w:sz w:val="28"/>
          <w:szCs w:val="28"/>
        </w:rPr>
      </w:pPr>
      <w:r w:rsidRPr="003E4DA7">
        <w:rPr>
          <w:rFonts w:ascii="Times New Roman" w:hAnsi="Times New Roman" w:cs="Times New Roman"/>
          <w:color w:val="000000" w:themeColor="text1"/>
          <w:sz w:val="28"/>
          <w:szCs w:val="28"/>
        </w:rPr>
        <w:t>„</w:t>
      </w:r>
      <w:r w:rsidR="00A95FD0" w:rsidRPr="003E4DA7">
        <w:rPr>
          <w:rFonts w:ascii="Times New Roman" w:hAnsi="Times New Roman" w:cs="Times New Roman"/>
          <w:b/>
          <w:color w:val="000000" w:themeColor="text1"/>
          <w:sz w:val="28"/>
          <w:szCs w:val="28"/>
        </w:rPr>
        <w:t>33.</w:t>
      </w:r>
      <w:r w:rsidR="00A95FD0" w:rsidRPr="003E4DA7">
        <w:rPr>
          <w:rFonts w:ascii="Times New Roman" w:hAnsi="Times New Roman" w:cs="Times New Roman"/>
          <w:color w:val="000000" w:themeColor="text1"/>
          <w:sz w:val="28"/>
          <w:szCs w:val="28"/>
        </w:rPr>
        <w:t xml:space="preserve"> </w:t>
      </w:r>
      <w:r w:rsidR="0020309F" w:rsidRPr="003E4DA7">
        <w:rPr>
          <w:rFonts w:ascii="Times New Roman" w:hAnsi="Times New Roman" w:cs="Times New Roman"/>
          <w:color w:val="000000" w:themeColor="text1"/>
          <w:sz w:val="28"/>
          <w:szCs w:val="28"/>
        </w:rPr>
        <w:t xml:space="preserve">Produsele pescărești și de acvacultură comercializate în formă congelată, sunt supuse, după </w:t>
      </w:r>
      <w:r w:rsidR="00212143" w:rsidRPr="003E4DA7">
        <w:rPr>
          <w:rFonts w:ascii="Times New Roman" w:hAnsi="Times New Roman" w:cs="Times New Roman"/>
          <w:color w:val="000000" w:themeColor="text1"/>
          <w:sz w:val="28"/>
          <w:szCs w:val="28"/>
        </w:rPr>
        <w:t xml:space="preserve">manipulare, unui regim de congelare rapidă. </w:t>
      </w:r>
      <w:r w:rsidR="0020309F" w:rsidRPr="003E4DA7">
        <w:rPr>
          <w:rFonts w:ascii="Times New Roman" w:hAnsi="Times New Roman" w:cs="Times New Roman"/>
          <w:color w:val="000000" w:themeColor="text1"/>
          <w:sz w:val="28"/>
          <w:szCs w:val="28"/>
        </w:rPr>
        <w:t xml:space="preserve"> </w:t>
      </w:r>
      <w:r w:rsidR="00CC58CE" w:rsidRPr="003E4DA7">
        <w:rPr>
          <w:rFonts w:ascii="Times New Roman" w:hAnsi="Times New Roman" w:cs="Times New Roman"/>
          <w:color w:val="000000" w:themeColor="text1"/>
          <w:sz w:val="28"/>
          <w:szCs w:val="28"/>
        </w:rPr>
        <w:t>Procesul de congelare se consider</w:t>
      </w:r>
      <w:r w:rsidR="009A4729" w:rsidRPr="003E4DA7">
        <w:rPr>
          <w:rFonts w:ascii="Times New Roman" w:hAnsi="Times New Roman" w:cs="Times New Roman"/>
          <w:color w:val="000000" w:themeColor="text1"/>
          <w:sz w:val="28"/>
          <w:szCs w:val="28"/>
        </w:rPr>
        <w:t>ă</w:t>
      </w:r>
      <w:r w:rsidR="00CC58CE" w:rsidRPr="003E4DA7">
        <w:rPr>
          <w:rFonts w:ascii="Times New Roman" w:hAnsi="Times New Roman" w:cs="Times New Roman"/>
          <w:color w:val="000000" w:themeColor="text1"/>
          <w:sz w:val="28"/>
          <w:szCs w:val="28"/>
        </w:rPr>
        <w:t xml:space="preserve"> complet numai după ce produsul a atins </w:t>
      </w:r>
      <w:r w:rsidR="009A4729" w:rsidRPr="003E4DA7">
        <w:rPr>
          <w:rFonts w:ascii="Times New Roman" w:hAnsi="Times New Roman" w:cs="Times New Roman"/>
          <w:color w:val="000000" w:themeColor="text1"/>
          <w:sz w:val="28"/>
          <w:szCs w:val="28"/>
        </w:rPr>
        <w:lastRenderedPageBreak/>
        <w:t>temperatura</w:t>
      </w:r>
      <w:r w:rsidR="00CC58CE" w:rsidRPr="003E4DA7">
        <w:rPr>
          <w:rFonts w:ascii="Times New Roman" w:hAnsi="Times New Roman" w:cs="Times New Roman"/>
          <w:color w:val="000000" w:themeColor="text1"/>
          <w:sz w:val="28"/>
          <w:szCs w:val="28"/>
        </w:rPr>
        <w:t xml:space="preserve"> de minus 18°C sau mai joasă în interiorul țesutului muscular.</w:t>
      </w:r>
      <w:r w:rsidR="000D5F87" w:rsidRPr="003E4DA7">
        <w:rPr>
          <w:rFonts w:ascii="Times New Roman" w:hAnsi="Times New Roman" w:cs="Times New Roman"/>
          <w:color w:val="000000" w:themeColor="text1"/>
          <w:sz w:val="28"/>
          <w:szCs w:val="28"/>
        </w:rPr>
        <w:t xml:space="preserve"> Produsul trebuie păstrat congelat </w:t>
      </w:r>
      <w:r w:rsidR="003663F9" w:rsidRPr="003E4DA7">
        <w:rPr>
          <w:rFonts w:ascii="Times New Roman" w:hAnsi="Times New Roman" w:cs="Times New Roman"/>
          <w:color w:val="000000" w:themeColor="text1"/>
          <w:sz w:val="28"/>
          <w:szCs w:val="28"/>
        </w:rPr>
        <w:t>pentru a menține calitatea în timpul ambalării</w:t>
      </w:r>
      <w:r w:rsidR="00BC6BCF" w:rsidRPr="003E4DA7">
        <w:rPr>
          <w:rFonts w:ascii="Times New Roman" w:hAnsi="Times New Roman" w:cs="Times New Roman"/>
          <w:color w:val="000000" w:themeColor="text1"/>
          <w:sz w:val="28"/>
          <w:szCs w:val="28"/>
        </w:rPr>
        <w:t xml:space="preserve">, depozitării, transportării, </w:t>
      </w:r>
      <w:r w:rsidR="003663F9" w:rsidRPr="003E4DA7">
        <w:rPr>
          <w:rFonts w:ascii="Times New Roman" w:hAnsi="Times New Roman" w:cs="Times New Roman"/>
          <w:color w:val="000000" w:themeColor="text1"/>
          <w:sz w:val="28"/>
          <w:szCs w:val="28"/>
        </w:rPr>
        <w:t>distribuirii</w:t>
      </w:r>
      <w:r w:rsidR="00BC6BCF" w:rsidRPr="003E4DA7">
        <w:rPr>
          <w:rFonts w:ascii="Times New Roman" w:hAnsi="Times New Roman" w:cs="Times New Roman"/>
          <w:color w:val="000000" w:themeColor="text1"/>
          <w:sz w:val="28"/>
          <w:szCs w:val="28"/>
        </w:rPr>
        <w:t xml:space="preserve"> și să minimizeze deshidratarea și oxidarea.</w:t>
      </w:r>
      <w:r w:rsidR="00DD134D" w:rsidRPr="003E4DA7">
        <w:rPr>
          <w:rFonts w:ascii="Times New Roman" w:hAnsi="Times New Roman" w:cs="Times New Roman"/>
          <w:color w:val="000000" w:themeColor="text1"/>
          <w:sz w:val="28"/>
          <w:szCs w:val="28"/>
        </w:rPr>
        <w:t>”</w:t>
      </w:r>
      <w:r w:rsidR="003663F9" w:rsidRPr="003E4DA7">
        <w:rPr>
          <w:rFonts w:ascii="Times New Roman" w:hAnsi="Times New Roman" w:cs="Times New Roman"/>
          <w:color w:val="000000" w:themeColor="text1"/>
          <w:sz w:val="28"/>
          <w:szCs w:val="28"/>
        </w:rPr>
        <w:t xml:space="preserve"> </w:t>
      </w:r>
    </w:p>
    <w:p w14:paraId="3211BDE7" w14:textId="77777777" w:rsidR="00042AEB" w:rsidRPr="00042AEB" w:rsidRDefault="00042AEB" w:rsidP="00042AEB">
      <w:pPr>
        <w:pStyle w:val="ListParagraph"/>
        <w:ind w:left="709"/>
        <w:jc w:val="both"/>
        <w:rPr>
          <w:rFonts w:ascii="Times New Roman" w:hAnsi="Times New Roman" w:cs="Times New Roman"/>
          <w:color w:val="000000" w:themeColor="text1"/>
          <w:sz w:val="28"/>
          <w:szCs w:val="28"/>
        </w:rPr>
      </w:pPr>
    </w:p>
    <w:p w14:paraId="44F36E59" w14:textId="2341AD27" w:rsidR="00042AEB" w:rsidRPr="003E4DA7" w:rsidRDefault="0049247D" w:rsidP="00042AEB">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se completează cu pct</w:t>
      </w:r>
      <w:r w:rsidRPr="00033DF7">
        <w:rPr>
          <w:rFonts w:ascii="Times New Roman" w:eastAsia="Times New Roman" w:hAnsi="Times New Roman" w:cs="Times New Roman"/>
          <w:color w:val="000000" w:themeColor="text1"/>
          <w:sz w:val="28"/>
          <w:szCs w:val="28"/>
          <w:lang w:val="ro-RO" w:eastAsia="ru-RU"/>
        </w:rPr>
        <w:t>.</w:t>
      </w:r>
      <w:r w:rsidR="00242AA8" w:rsidRPr="00033DF7">
        <w:rPr>
          <w:rFonts w:ascii="Times New Roman" w:eastAsia="Times New Roman" w:hAnsi="Times New Roman" w:cs="Times New Roman"/>
          <w:color w:val="000000" w:themeColor="text1"/>
          <w:sz w:val="28"/>
          <w:szCs w:val="28"/>
          <w:lang w:val="ro-RO" w:eastAsia="ru-RU"/>
        </w:rPr>
        <w:t xml:space="preserve"> 33</w:t>
      </w:r>
      <w:r w:rsidR="00042AEB" w:rsidRPr="00033DF7">
        <w:rPr>
          <w:rFonts w:ascii="Times New Roman" w:eastAsia="Times New Roman" w:hAnsi="Times New Roman" w:cs="Times New Roman"/>
          <w:color w:val="000000" w:themeColor="text1"/>
          <w:sz w:val="28"/>
          <w:szCs w:val="28"/>
          <w:vertAlign w:val="superscript"/>
          <w:lang w:val="ro-RO" w:eastAsia="ru-RU"/>
        </w:rPr>
        <w:t>1</w:t>
      </w:r>
      <w:r w:rsidR="00042AEB" w:rsidRPr="003E4DA7">
        <w:rPr>
          <w:rFonts w:ascii="Times New Roman" w:eastAsia="Times New Roman" w:hAnsi="Times New Roman" w:cs="Times New Roman"/>
          <w:color w:val="000000" w:themeColor="text1"/>
          <w:sz w:val="28"/>
          <w:szCs w:val="28"/>
          <w:lang w:val="ro-RO" w:eastAsia="ru-RU"/>
        </w:rPr>
        <w:t xml:space="preserve"> cu următorul cuprins:</w:t>
      </w:r>
    </w:p>
    <w:p w14:paraId="44F14D71" w14:textId="7E7B151A" w:rsidR="00042AEB" w:rsidRDefault="00042AEB" w:rsidP="00B927F9">
      <w:pPr>
        <w:pStyle w:val="ListParagraph"/>
        <w:ind w:left="709"/>
        <w:jc w:val="both"/>
        <w:rPr>
          <w:rFonts w:ascii="Times New Roman" w:hAnsi="Times New Roman" w:cs="Times New Roman"/>
          <w:sz w:val="28"/>
          <w:szCs w:val="28"/>
        </w:rPr>
      </w:pPr>
      <w:r>
        <w:rPr>
          <w:rFonts w:ascii="Times New Roman" w:hAnsi="Times New Roman" w:cs="Times New Roman"/>
          <w:b/>
          <w:sz w:val="28"/>
          <w:szCs w:val="28"/>
        </w:rPr>
        <w:t xml:space="preserve">„ </w:t>
      </w:r>
      <w:r w:rsidRPr="00CB466F">
        <w:rPr>
          <w:rFonts w:ascii="Times New Roman" w:hAnsi="Times New Roman" w:cs="Times New Roman"/>
          <w:b/>
          <w:sz w:val="28"/>
          <w:szCs w:val="28"/>
        </w:rPr>
        <w:t>33</w:t>
      </w:r>
      <w:r>
        <w:rPr>
          <w:rFonts w:ascii="Times New Roman" w:hAnsi="Times New Roman" w:cs="Times New Roman"/>
          <w:b/>
          <w:sz w:val="28"/>
          <w:szCs w:val="28"/>
          <w:vertAlign w:val="superscript"/>
        </w:rPr>
        <w:t>1</w:t>
      </w:r>
      <w:r w:rsidRPr="00CB466F">
        <w:rPr>
          <w:rFonts w:ascii="Times New Roman" w:hAnsi="Times New Roman" w:cs="Times New Roman"/>
          <w:b/>
          <w:sz w:val="28"/>
          <w:szCs w:val="28"/>
        </w:rPr>
        <w:t>.</w:t>
      </w:r>
      <w:r>
        <w:rPr>
          <w:rFonts w:ascii="Times New Roman" w:hAnsi="Times New Roman" w:cs="Times New Roman"/>
          <w:sz w:val="28"/>
          <w:szCs w:val="28"/>
        </w:rPr>
        <w:t xml:space="preserve">  </w:t>
      </w:r>
      <w:r w:rsidRPr="0000694E">
        <w:rPr>
          <w:rFonts w:ascii="Times New Roman" w:hAnsi="Times New Roman" w:cs="Times New Roman"/>
          <w:sz w:val="28"/>
          <w:szCs w:val="28"/>
        </w:rPr>
        <w:t>Fracția masică a umezelii în producția sublimată (producția fabricată sau semifabricată prin deshidratare în vid, la temperaturi scăzute, care are proprietatea de a crește în volum de mai multe ori în mediul acvatic) nu trebuie să depășească 8%.”</w:t>
      </w:r>
    </w:p>
    <w:p w14:paraId="3A14EA2D" w14:textId="77777777" w:rsidR="00042AEB" w:rsidRPr="00042AEB" w:rsidRDefault="00042AEB" w:rsidP="00042AEB">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p>
    <w:p w14:paraId="310119E3" w14:textId="182A3F90" w:rsidR="00866400" w:rsidRDefault="0049247D"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din pct.</w:t>
      </w:r>
      <w:r w:rsidR="00762B7A">
        <w:rPr>
          <w:rFonts w:ascii="Times New Roman" w:eastAsia="Times New Roman" w:hAnsi="Times New Roman" w:cs="Times New Roman"/>
          <w:color w:val="000000" w:themeColor="text1"/>
          <w:sz w:val="28"/>
          <w:szCs w:val="28"/>
          <w:lang w:val="ro-RO" w:eastAsia="ru-RU"/>
        </w:rPr>
        <w:t xml:space="preserve"> 34 se exclud</w:t>
      </w:r>
      <w:r w:rsidR="00A60350">
        <w:rPr>
          <w:rFonts w:ascii="Times New Roman" w:eastAsia="Times New Roman" w:hAnsi="Times New Roman" w:cs="Times New Roman"/>
          <w:color w:val="000000" w:themeColor="text1"/>
          <w:sz w:val="28"/>
          <w:szCs w:val="28"/>
          <w:lang w:val="ro-RO" w:eastAsia="ru-RU"/>
        </w:rPr>
        <w:t>e</w:t>
      </w:r>
      <w:r w:rsidR="00762B7A">
        <w:rPr>
          <w:rFonts w:ascii="Times New Roman" w:eastAsia="Times New Roman" w:hAnsi="Times New Roman" w:cs="Times New Roman"/>
          <w:color w:val="000000" w:themeColor="text1"/>
          <w:sz w:val="28"/>
          <w:szCs w:val="28"/>
          <w:lang w:val="ro-RO" w:eastAsia="ru-RU"/>
        </w:rPr>
        <w:t xml:space="preserve"> </w:t>
      </w:r>
      <w:r w:rsidR="00A60350" w:rsidRPr="00033DF7">
        <w:rPr>
          <w:rFonts w:ascii="Times New Roman" w:eastAsia="Times New Roman" w:hAnsi="Times New Roman" w:cs="Times New Roman"/>
          <w:color w:val="000000" w:themeColor="text1"/>
          <w:sz w:val="28"/>
          <w:szCs w:val="28"/>
          <w:shd w:val="clear" w:color="auto" w:fill="FFFFFF" w:themeFill="background1"/>
          <w:lang w:val="ro-RO" w:eastAsia="ru-RU"/>
        </w:rPr>
        <w:t>textul</w:t>
      </w:r>
      <w:r w:rsidR="00983D88">
        <w:rPr>
          <w:rFonts w:ascii="Times New Roman" w:eastAsia="Times New Roman" w:hAnsi="Times New Roman" w:cs="Times New Roman"/>
          <w:color w:val="000000" w:themeColor="text1"/>
          <w:sz w:val="28"/>
          <w:szCs w:val="28"/>
          <w:lang w:val="ro-RO" w:eastAsia="ru-RU"/>
        </w:rPr>
        <w:t xml:space="preserve"> </w:t>
      </w:r>
      <w:r w:rsidR="00F06E9E">
        <w:rPr>
          <w:rFonts w:ascii="Times New Roman" w:eastAsia="Times New Roman" w:hAnsi="Times New Roman" w:cs="Times New Roman"/>
          <w:color w:val="000000" w:themeColor="text1"/>
          <w:sz w:val="28"/>
          <w:szCs w:val="28"/>
          <w:lang w:val="ro-RO" w:eastAsia="ru-RU"/>
        </w:rPr>
        <w:t>„cu excepția peștelui care se ambalează ulterior în pungi în vid sau în condiții de atmosferă modificată</w:t>
      </w:r>
      <w:r w:rsidR="0016292A">
        <w:rPr>
          <w:rFonts w:ascii="Times New Roman" w:eastAsia="Times New Roman" w:hAnsi="Times New Roman" w:cs="Times New Roman"/>
          <w:color w:val="000000" w:themeColor="text1"/>
          <w:sz w:val="28"/>
          <w:szCs w:val="28"/>
          <w:lang w:val="ro-RO" w:eastAsia="ru-RU"/>
        </w:rPr>
        <w:t>”</w:t>
      </w:r>
      <w:r w:rsidR="00BB324B">
        <w:rPr>
          <w:rFonts w:ascii="Times New Roman" w:eastAsia="Times New Roman" w:hAnsi="Times New Roman" w:cs="Times New Roman"/>
          <w:color w:val="000000" w:themeColor="text1"/>
          <w:sz w:val="28"/>
          <w:szCs w:val="28"/>
          <w:lang w:val="ro-RO" w:eastAsia="ru-RU"/>
        </w:rPr>
        <w:t>; „cu excepția fileurilor glazurate, în cazul cărora cantitatea de glazură este între 2-5%</w:t>
      </w:r>
      <w:r w:rsidR="006C2707">
        <w:rPr>
          <w:rFonts w:ascii="Times New Roman" w:eastAsia="Times New Roman" w:hAnsi="Times New Roman" w:cs="Times New Roman"/>
          <w:color w:val="000000" w:themeColor="text1"/>
          <w:sz w:val="28"/>
          <w:szCs w:val="28"/>
          <w:lang w:val="ro-RO" w:eastAsia="ru-RU"/>
        </w:rPr>
        <w:t>”.</w:t>
      </w:r>
    </w:p>
    <w:p w14:paraId="088E1FC3" w14:textId="77777777" w:rsidR="004F1558" w:rsidRPr="007A1B7F" w:rsidRDefault="004F1558" w:rsidP="007A1B7F">
      <w:pPr>
        <w:tabs>
          <w:tab w:val="left" w:pos="993"/>
        </w:tabs>
        <w:spacing w:after="0" w:line="240" w:lineRule="auto"/>
        <w:jc w:val="both"/>
        <w:rPr>
          <w:rFonts w:ascii="Times New Roman" w:eastAsia="Times New Roman" w:hAnsi="Times New Roman" w:cs="Times New Roman"/>
          <w:color w:val="000000" w:themeColor="text1"/>
          <w:sz w:val="28"/>
          <w:szCs w:val="28"/>
          <w:lang w:val="ro-RO" w:eastAsia="ru-RU"/>
        </w:rPr>
      </w:pPr>
    </w:p>
    <w:p w14:paraId="480B7B1F" w14:textId="355D24B5" w:rsidR="00EF74C4" w:rsidRDefault="00EF74C4"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se </w:t>
      </w:r>
      <w:r w:rsidR="0049247D">
        <w:rPr>
          <w:rFonts w:ascii="Times New Roman" w:eastAsia="Times New Roman" w:hAnsi="Times New Roman" w:cs="Times New Roman"/>
          <w:color w:val="000000" w:themeColor="text1"/>
          <w:sz w:val="28"/>
          <w:szCs w:val="28"/>
          <w:lang w:val="ro-RO" w:eastAsia="ru-RU"/>
        </w:rPr>
        <w:t>completează cu pct.</w:t>
      </w:r>
      <w:r>
        <w:rPr>
          <w:rFonts w:ascii="Times New Roman" w:eastAsia="Times New Roman" w:hAnsi="Times New Roman" w:cs="Times New Roman"/>
          <w:color w:val="000000" w:themeColor="text1"/>
          <w:sz w:val="28"/>
          <w:szCs w:val="28"/>
          <w:lang w:val="ro-RO" w:eastAsia="ru-RU"/>
        </w:rPr>
        <w:t xml:space="preserve"> </w:t>
      </w:r>
      <w:r w:rsidRPr="00033DF7">
        <w:rPr>
          <w:rFonts w:ascii="Times New Roman" w:eastAsia="Times New Roman" w:hAnsi="Times New Roman" w:cs="Times New Roman"/>
          <w:color w:val="000000" w:themeColor="text1"/>
          <w:sz w:val="28"/>
          <w:szCs w:val="28"/>
          <w:shd w:val="clear" w:color="auto" w:fill="FFFFFF" w:themeFill="background1"/>
          <w:lang w:val="ro-RO" w:eastAsia="ru-RU"/>
        </w:rPr>
        <w:t>34</w:t>
      </w:r>
      <w:r w:rsidRPr="00033DF7">
        <w:rPr>
          <w:rFonts w:ascii="Times New Roman" w:eastAsia="Times New Roman" w:hAnsi="Times New Roman" w:cs="Times New Roman"/>
          <w:color w:val="000000" w:themeColor="text1"/>
          <w:sz w:val="28"/>
          <w:szCs w:val="28"/>
          <w:shd w:val="clear" w:color="auto" w:fill="FFFFFF" w:themeFill="background1"/>
          <w:vertAlign w:val="superscript"/>
          <w:lang w:val="ro-RO" w:eastAsia="ru-RU"/>
        </w:rPr>
        <w:t>1</w:t>
      </w:r>
      <w:r w:rsidR="007022B9" w:rsidRPr="00033DF7">
        <w:rPr>
          <w:rFonts w:ascii="Times New Roman" w:eastAsia="Times New Roman" w:hAnsi="Times New Roman" w:cs="Times New Roman"/>
          <w:color w:val="000000" w:themeColor="text1"/>
          <w:sz w:val="28"/>
          <w:szCs w:val="28"/>
          <w:shd w:val="clear" w:color="auto" w:fill="FFFFFF" w:themeFill="background1"/>
          <w:vertAlign w:val="superscript"/>
          <w:lang w:val="ro-RO" w:eastAsia="ru-RU"/>
        </w:rPr>
        <w:t xml:space="preserve"> </w:t>
      </w:r>
      <w:r w:rsidR="003013A0" w:rsidRPr="00033DF7">
        <w:rPr>
          <w:rFonts w:ascii="Times New Roman" w:eastAsia="Times New Roman" w:hAnsi="Times New Roman" w:cs="Times New Roman"/>
          <w:color w:val="000000" w:themeColor="text1"/>
          <w:sz w:val="28"/>
          <w:szCs w:val="28"/>
          <w:shd w:val="clear" w:color="auto" w:fill="FFFFFF" w:themeFill="background1"/>
          <w:lang w:val="ro-RO" w:eastAsia="ru-RU"/>
        </w:rPr>
        <w:t>–</w:t>
      </w:r>
      <w:r w:rsidR="007022B9" w:rsidRPr="00033DF7">
        <w:rPr>
          <w:rFonts w:ascii="Times New Roman" w:eastAsia="Times New Roman" w:hAnsi="Times New Roman" w:cs="Times New Roman"/>
          <w:color w:val="000000" w:themeColor="text1"/>
          <w:sz w:val="28"/>
          <w:szCs w:val="28"/>
          <w:shd w:val="clear" w:color="auto" w:fill="FFFFFF" w:themeFill="background1"/>
          <w:lang w:val="ro-RO" w:eastAsia="ru-RU"/>
        </w:rPr>
        <w:t xml:space="preserve"> 34</w:t>
      </w:r>
      <w:r w:rsidR="003013A0" w:rsidRPr="00033DF7">
        <w:rPr>
          <w:rFonts w:ascii="Times New Roman" w:eastAsia="Times New Roman" w:hAnsi="Times New Roman" w:cs="Times New Roman"/>
          <w:color w:val="000000" w:themeColor="text1"/>
          <w:sz w:val="28"/>
          <w:szCs w:val="28"/>
          <w:shd w:val="clear" w:color="auto" w:fill="FFFFFF" w:themeFill="background1"/>
          <w:vertAlign w:val="superscript"/>
          <w:lang w:val="ro-RO" w:eastAsia="ru-RU"/>
        </w:rPr>
        <w:t>6</w:t>
      </w:r>
      <w:r>
        <w:rPr>
          <w:rFonts w:ascii="Times New Roman" w:eastAsia="Times New Roman" w:hAnsi="Times New Roman" w:cs="Times New Roman"/>
          <w:color w:val="000000" w:themeColor="text1"/>
          <w:sz w:val="28"/>
          <w:szCs w:val="28"/>
          <w:lang w:val="ro-RO" w:eastAsia="ru-RU"/>
        </w:rPr>
        <w:t xml:space="preserve"> cu următorul cuprins:</w:t>
      </w:r>
    </w:p>
    <w:p w14:paraId="625688B6" w14:textId="2D4D451A" w:rsidR="008322AD" w:rsidRPr="00E57F66" w:rsidRDefault="007E5073" w:rsidP="008322AD">
      <w:pPr>
        <w:pStyle w:val="ListParagraph"/>
        <w:jc w:val="both"/>
        <w:rPr>
          <w:rFonts w:ascii="Times New Roman" w:hAnsi="Times New Roman" w:cs="Times New Roman"/>
          <w:sz w:val="28"/>
          <w:szCs w:val="28"/>
        </w:rPr>
      </w:pPr>
      <w:r w:rsidRPr="007E5073">
        <w:rPr>
          <w:rFonts w:ascii="Times New Roman" w:hAnsi="Times New Roman" w:cs="Times New Roman"/>
          <w:sz w:val="28"/>
          <w:szCs w:val="28"/>
        </w:rPr>
        <w:t>„</w:t>
      </w:r>
      <w:r w:rsidR="008322AD" w:rsidRPr="00E57F66">
        <w:rPr>
          <w:rFonts w:ascii="Times New Roman" w:hAnsi="Times New Roman" w:cs="Times New Roman"/>
          <w:b/>
          <w:sz w:val="28"/>
          <w:szCs w:val="28"/>
        </w:rPr>
        <w:t>34</w:t>
      </w:r>
      <w:r w:rsidR="008322AD" w:rsidRPr="00E57F66">
        <w:rPr>
          <w:rFonts w:ascii="Times New Roman" w:hAnsi="Times New Roman" w:cs="Times New Roman"/>
          <w:b/>
          <w:sz w:val="28"/>
          <w:szCs w:val="28"/>
          <w:vertAlign w:val="superscript"/>
        </w:rPr>
        <w:t>1</w:t>
      </w:r>
      <w:r w:rsidR="008322AD" w:rsidRPr="00E57F66">
        <w:rPr>
          <w:rFonts w:ascii="Times New Roman" w:hAnsi="Times New Roman" w:cs="Times New Roman"/>
          <w:b/>
          <w:sz w:val="28"/>
          <w:szCs w:val="28"/>
        </w:rPr>
        <w:t xml:space="preserve">. </w:t>
      </w:r>
      <w:r w:rsidR="008322AD" w:rsidRPr="00E57F66">
        <w:rPr>
          <w:rFonts w:ascii="Times New Roman" w:hAnsi="Times New Roman" w:cs="Times New Roman"/>
          <w:sz w:val="28"/>
          <w:szCs w:val="28"/>
        </w:rPr>
        <w:t>Examinarea calmarilor congelați pentru depistarea prezenței zonelor de deshidratare profundă prin măsurarea suprafețelor ce pot fi îndepărtate cu un cuțit sau alt instrument ascuțit are loc prin măsurarea suprafeței totale prelevate pentru probă și se determină procentajul afectat prin următoarea formulă:</w:t>
      </w:r>
    </w:p>
    <w:p w14:paraId="2CC79C57" w14:textId="77777777" w:rsidR="008322AD" w:rsidRPr="00E57F66" w:rsidRDefault="008322AD" w:rsidP="008322AD">
      <w:pPr>
        <w:pStyle w:val="ListParagraph"/>
        <w:jc w:val="both"/>
        <w:rPr>
          <w:rFonts w:ascii="Times New Roman" w:hAnsi="Times New Roman" w:cs="Times New Roman"/>
          <w:noProof/>
          <w:sz w:val="28"/>
          <w:szCs w:val="28"/>
          <w:lang w:eastAsia="ro-RO"/>
        </w:rPr>
      </w:pPr>
      <w:r w:rsidRPr="00E57F66">
        <w:rPr>
          <w:rFonts w:ascii="Times New Roman" w:eastAsiaTheme="minorEastAsia" w:hAnsi="Times New Roman" w:cs="Times New Roman"/>
          <w:sz w:val="28"/>
          <w:szCs w:val="28"/>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zona afectată</m:t>
            </m:r>
          </m:num>
          <m:den>
            <m:r>
              <m:rPr>
                <m:sty m:val="p"/>
              </m:rPr>
              <w:rPr>
                <w:rFonts w:ascii="Cambria Math" w:hAnsi="Cambria Math" w:cs="Times New Roman"/>
                <w:sz w:val="28"/>
                <w:szCs w:val="28"/>
              </w:rPr>
              <m:t>suprafața totală</m:t>
            </m:r>
          </m:den>
        </m:f>
        <m:r>
          <m:rPr>
            <m:sty m:val="p"/>
          </m:rPr>
          <w:rPr>
            <w:rFonts w:ascii="Cambria Math" w:hAnsi="Cambria Math" w:cs="Times New Roman"/>
            <w:sz w:val="28"/>
            <w:szCs w:val="28"/>
          </w:rPr>
          <m:t>x</m:t>
        </m:r>
      </m:oMath>
      <w:r w:rsidRPr="00E57F66">
        <w:rPr>
          <w:rFonts w:ascii="Times New Roman" w:hAnsi="Times New Roman" w:cs="Times New Roman"/>
          <w:noProof/>
          <w:sz w:val="28"/>
          <w:szCs w:val="28"/>
          <w:lang w:eastAsia="ro-RO"/>
        </w:rPr>
        <w:t>100=% afectate de deshidratare profundă</w:t>
      </w:r>
    </w:p>
    <w:p w14:paraId="00C57081" w14:textId="77777777" w:rsidR="008322AD" w:rsidRPr="00E57F66" w:rsidRDefault="008322AD" w:rsidP="008322AD">
      <w:pPr>
        <w:pStyle w:val="ListParagraph"/>
        <w:jc w:val="both"/>
        <w:rPr>
          <w:rFonts w:ascii="Times New Roman" w:hAnsi="Times New Roman" w:cs="Times New Roman"/>
          <w:noProof/>
          <w:sz w:val="28"/>
          <w:szCs w:val="28"/>
          <w:lang w:eastAsia="ro-RO"/>
        </w:rPr>
      </w:pPr>
      <w:r w:rsidRPr="00E57F66">
        <w:rPr>
          <w:rFonts w:ascii="Times New Roman" w:hAnsi="Times New Roman" w:cs="Times New Roman"/>
          <w:noProof/>
          <w:sz w:val="28"/>
          <w:szCs w:val="28"/>
          <w:lang w:eastAsia="ro-RO"/>
        </w:rPr>
        <w:t xml:space="preserve">       Determinarea greutății nete a calmarilor neglazurați se face în stare congelată, eliminând materialul de ambalare. </w:t>
      </w:r>
    </w:p>
    <w:p w14:paraId="3179AF80" w14:textId="77777777" w:rsidR="008322AD" w:rsidRPr="00E57F66" w:rsidRDefault="008322AD" w:rsidP="008322AD">
      <w:pPr>
        <w:pStyle w:val="ListParagraph"/>
        <w:tabs>
          <w:tab w:val="left" w:pos="3285"/>
        </w:tabs>
        <w:jc w:val="both"/>
        <w:rPr>
          <w:rFonts w:ascii="Times New Roman" w:hAnsi="Times New Roman" w:cs="Times New Roman"/>
          <w:noProof/>
          <w:sz w:val="28"/>
          <w:szCs w:val="28"/>
          <w:lang w:eastAsia="ro-RO"/>
        </w:rPr>
      </w:pPr>
      <w:r>
        <w:rPr>
          <w:rFonts w:ascii="Times New Roman" w:hAnsi="Times New Roman" w:cs="Times New Roman"/>
          <w:noProof/>
          <w:sz w:val="28"/>
          <w:szCs w:val="28"/>
          <w:lang w:eastAsia="ro-RO"/>
        </w:rPr>
        <w:tab/>
      </w:r>
    </w:p>
    <w:p w14:paraId="244E828A" w14:textId="76E34A1C" w:rsidR="008322AD" w:rsidRPr="00E57F66" w:rsidRDefault="008322AD" w:rsidP="008322AD">
      <w:pPr>
        <w:pStyle w:val="ListParagraph"/>
        <w:jc w:val="both"/>
        <w:rPr>
          <w:rFonts w:ascii="Times New Roman" w:hAnsi="Times New Roman" w:cs="Times New Roman"/>
          <w:noProof/>
          <w:sz w:val="28"/>
          <w:szCs w:val="28"/>
          <w:lang w:eastAsia="ro-RO"/>
        </w:rPr>
      </w:pPr>
      <w:r w:rsidRPr="00E57F66">
        <w:rPr>
          <w:rFonts w:ascii="Times New Roman" w:hAnsi="Times New Roman" w:cs="Times New Roman"/>
          <w:b/>
          <w:noProof/>
          <w:sz w:val="28"/>
          <w:szCs w:val="28"/>
          <w:lang w:eastAsia="ro-RO"/>
        </w:rPr>
        <w:t>34</w:t>
      </w:r>
      <w:r w:rsidRPr="00E57F66">
        <w:rPr>
          <w:rFonts w:ascii="Times New Roman" w:hAnsi="Times New Roman" w:cs="Times New Roman"/>
          <w:b/>
          <w:noProof/>
          <w:sz w:val="28"/>
          <w:szCs w:val="28"/>
          <w:vertAlign w:val="superscript"/>
          <w:lang w:eastAsia="ro-RO"/>
        </w:rPr>
        <w:t>2</w:t>
      </w:r>
      <w:r w:rsidRPr="00E57F66">
        <w:rPr>
          <w:rFonts w:ascii="Times New Roman" w:hAnsi="Times New Roman" w:cs="Times New Roman"/>
          <w:b/>
          <w:noProof/>
          <w:sz w:val="28"/>
          <w:szCs w:val="28"/>
          <w:lang w:eastAsia="ro-RO"/>
        </w:rPr>
        <w:t>.</w:t>
      </w:r>
      <w:r w:rsidRPr="00E57F66">
        <w:rPr>
          <w:rFonts w:ascii="Times New Roman" w:hAnsi="Times New Roman" w:cs="Times New Roman"/>
          <w:noProof/>
          <w:sz w:val="28"/>
          <w:szCs w:val="28"/>
          <w:lang w:eastAsia="ro-RO"/>
        </w:rPr>
        <w:t xml:space="preserve"> Determinarea greutății nete a produselor glazurate de genul Homarus se efectuează, după </w:t>
      </w:r>
      <w:r w:rsidR="00C255EA">
        <w:rPr>
          <w:rFonts w:ascii="Times New Roman" w:hAnsi="Times New Roman" w:cs="Times New Roman"/>
          <w:noProof/>
          <w:sz w:val="28"/>
          <w:szCs w:val="28"/>
          <w:lang w:eastAsia="ro-RO"/>
        </w:rPr>
        <w:t>una d</w:t>
      </w:r>
      <w:r w:rsidR="004D39D6">
        <w:rPr>
          <w:rFonts w:ascii="Times New Roman" w:hAnsi="Times New Roman" w:cs="Times New Roman"/>
          <w:noProof/>
          <w:sz w:val="28"/>
          <w:szCs w:val="28"/>
          <w:lang w:eastAsia="ro-RO"/>
        </w:rPr>
        <w:t>in metodele conform sbp.</w:t>
      </w:r>
      <w:r w:rsidR="00C255EA">
        <w:rPr>
          <w:rFonts w:ascii="Times New Roman" w:hAnsi="Times New Roman" w:cs="Times New Roman"/>
          <w:noProof/>
          <w:sz w:val="28"/>
          <w:szCs w:val="28"/>
          <w:lang w:eastAsia="ro-RO"/>
        </w:rPr>
        <w:t xml:space="preserve"> 1)-3)</w:t>
      </w:r>
      <w:r w:rsidRPr="00E57F66">
        <w:rPr>
          <w:rFonts w:ascii="Times New Roman" w:hAnsi="Times New Roman" w:cs="Times New Roman"/>
          <w:noProof/>
          <w:sz w:val="28"/>
          <w:szCs w:val="28"/>
          <w:lang w:eastAsia="ro-RO"/>
        </w:rPr>
        <w:t xml:space="preserve">: </w:t>
      </w:r>
    </w:p>
    <w:p w14:paraId="72F2C095" w14:textId="57C3F179" w:rsidR="008322AD" w:rsidRPr="00033DF7" w:rsidRDefault="008322AD" w:rsidP="008322AD">
      <w:pPr>
        <w:pStyle w:val="ListParagraph"/>
        <w:jc w:val="both"/>
        <w:rPr>
          <w:rFonts w:ascii="Times New Roman" w:hAnsi="Times New Roman" w:cs="Times New Roman"/>
          <w:noProof/>
          <w:sz w:val="28"/>
          <w:szCs w:val="28"/>
          <w:lang w:eastAsia="ro-RO"/>
        </w:rPr>
      </w:pPr>
      <w:r w:rsidRPr="00033DF7">
        <w:rPr>
          <w:rFonts w:ascii="Times New Roman" w:hAnsi="Times New Roman" w:cs="Times New Roman"/>
          <w:b/>
          <w:noProof/>
          <w:sz w:val="28"/>
          <w:szCs w:val="28"/>
          <w:shd w:val="clear" w:color="auto" w:fill="FFFFFF" w:themeFill="background1"/>
          <w:lang w:eastAsia="ro-RO"/>
        </w:rPr>
        <w:t xml:space="preserve">    </w:t>
      </w:r>
      <w:r w:rsidRPr="00033DF7">
        <w:rPr>
          <w:rFonts w:ascii="Times New Roman" w:hAnsi="Times New Roman" w:cs="Times New Roman"/>
          <w:noProof/>
          <w:sz w:val="28"/>
          <w:szCs w:val="28"/>
          <w:shd w:val="clear" w:color="auto" w:fill="FFFFFF" w:themeFill="background1"/>
          <w:lang w:eastAsia="ro-RO"/>
        </w:rPr>
        <w:t>1)</w:t>
      </w:r>
      <w:r w:rsidR="00900D75" w:rsidRPr="00033DF7">
        <w:rPr>
          <w:rFonts w:ascii="Times New Roman" w:hAnsi="Times New Roman" w:cs="Times New Roman"/>
          <w:noProof/>
          <w:sz w:val="28"/>
          <w:szCs w:val="28"/>
          <w:shd w:val="clear" w:color="auto" w:fill="FFFFFF" w:themeFill="background1"/>
          <w:lang w:eastAsia="ro-RO"/>
        </w:rPr>
        <w:t xml:space="preserve"> prima metodă</w:t>
      </w:r>
      <w:r w:rsidR="00900D75">
        <w:rPr>
          <w:rFonts w:ascii="Times New Roman" w:hAnsi="Times New Roman" w:cs="Times New Roman"/>
          <w:noProof/>
          <w:sz w:val="28"/>
          <w:szCs w:val="28"/>
          <w:lang w:eastAsia="ro-RO"/>
        </w:rPr>
        <w:t xml:space="preserve"> -</w:t>
      </w:r>
      <w:r w:rsidRPr="00E57F66">
        <w:rPr>
          <w:rFonts w:ascii="Times New Roman" w:hAnsi="Times New Roman" w:cs="Times New Roman"/>
          <w:noProof/>
          <w:sz w:val="28"/>
          <w:szCs w:val="28"/>
          <w:lang w:eastAsia="ro-RO"/>
        </w:rPr>
        <w:t xml:space="preserve"> </w:t>
      </w:r>
      <w:r w:rsidR="004131A3">
        <w:rPr>
          <w:rFonts w:ascii="Times New Roman" w:hAnsi="Times New Roman" w:cs="Times New Roman"/>
          <w:noProof/>
          <w:sz w:val="28"/>
          <w:szCs w:val="28"/>
          <w:lang w:eastAsia="ro-RO"/>
        </w:rPr>
        <w:t xml:space="preserve">se deschide ambalajul </w:t>
      </w:r>
      <w:r w:rsidR="00187D3C">
        <w:rPr>
          <w:rFonts w:ascii="Times New Roman" w:hAnsi="Times New Roman" w:cs="Times New Roman"/>
          <w:noProof/>
          <w:sz w:val="28"/>
          <w:szCs w:val="28"/>
          <w:lang w:eastAsia="ro-RO"/>
        </w:rPr>
        <w:t xml:space="preserve">imediat după scoaterea din congelator se trece </w:t>
      </w:r>
      <w:r w:rsidRPr="00E57F66">
        <w:rPr>
          <w:rFonts w:ascii="Times New Roman" w:hAnsi="Times New Roman" w:cs="Times New Roman"/>
          <w:noProof/>
          <w:sz w:val="28"/>
          <w:szCs w:val="28"/>
          <w:lang w:eastAsia="ro-RO"/>
        </w:rPr>
        <w:t>conținutul sub un jet</w:t>
      </w:r>
      <w:r w:rsidR="00187D3C">
        <w:rPr>
          <w:rFonts w:ascii="Times New Roman" w:hAnsi="Times New Roman" w:cs="Times New Roman"/>
          <w:noProof/>
          <w:sz w:val="28"/>
          <w:szCs w:val="28"/>
          <w:lang w:eastAsia="ro-RO"/>
        </w:rPr>
        <w:t xml:space="preserve"> ușor</w:t>
      </w:r>
      <w:r w:rsidRPr="00E57F66">
        <w:rPr>
          <w:rFonts w:ascii="Times New Roman" w:hAnsi="Times New Roman" w:cs="Times New Roman"/>
          <w:noProof/>
          <w:sz w:val="28"/>
          <w:szCs w:val="28"/>
          <w:lang w:eastAsia="ro-RO"/>
        </w:rPr>
        <w:t xml:space="preserve"> de apă</w:t>
      </w:r>
      <w:r w:rsidR="00187D3C">
        <w:rPr>
          <w:rFonts w:ascii="Times New Roman" w:hAnsi="Times New Roman" w:cs="Times New Roman"/>
          <w:noProof/>
          <w:sz w:val="28"/>
          <w:szCs w:val="28"/>
          <w:lang w:eastAsia="ro-RO"/>
        </w:rPr>
        <w:t xml:space="preserve"> rece</w:t>
      </w:r>
      <w:r w:rsidRPr="00E57F66">
        <w:rPr>
          <w:rFonts w:ascii="Times New Roman" w:hAnsi="Times New Roman" w:cs="Times New Roman"/>
          <w:noProof/>
          <w:sz w:val="28"/>
          <w:szCs w:val="28"/>
          <w:lang w:eastAsia="ro-RO"/>
        </w:rPr>
        <w:t xml:space="preserve"> până când toată glazura vizibil</w:t>
      </w:r>
      <w:r w:rsidR="000A216F">
        <w:rPr>
          <w:rFonts w:ascii="Times New Roman" w:hAnsi="Times New Roman" w:cs="Times New Roman"/>
          <w:noProof/>
          <w:sz w:val="28"/>
          <w:szCs w:val="28"/>
          <w:lang w:eastAsia="ro-RO"/>
        </w:rPr>
        <w:t xml:space="preserve">ă și palpabilă este îndepărtată. Se îndepărtează umezeala de pe suprafața produsului folosind prosoape de hârtie și apoi produsul se </w:t>
      </w:r>
      <w:r w:rsidR="000A216F" w:rsidRPr="00033DF7">
        <w:rPr>
          <w:rFonts w:ascii="Times New Roman" w:hAnsi="Times New Roman" w:cs="Times New Roman"/>
          <w:noProof/>
          <w:sz w:val="28"/>
          <w:szCs w:val="28"/>
          <w:lang w:eastAsia="ro-RO"/>
        </w:rPr>
        <w:t>cântărește</w:t>
      </w:r>
      <w:r w:rsidRPr="00033DF7">
        <w:rPr>
          <w:rFonts w:ascii="Times New Roman" w:hAnsi="Times New Roman" w:cs="Times New Roman"/>
          <w:noProof/>
          <w:sz w:val="28"/>
          <w:szCs w:val="28"/>
          <w:lang w:eastAsia="ro-RO"/>
        </w:rPr>
        <w:t>;</w:t>
      </w:r>
    </w:p>
    <w:p w14:paraId="525CDEEB" w14:textId="1FD51D71" w:rsidR="00900D75" w:rsidRDefault="008322AD" w:rsidP="00166299">
      <w:pPr>
        <w:pStyle w:val="ListParagraph"/>
        <w:jc w:val="both"/>
        <w:rPr>
          <w:rFonts w:ascii="Times New Roman" w:hAnsi="Times New Roman" w:cs="Times New Roman"/>
          <w:noProof/>
          <w:sz w:val="28"/>
          <w:szCs w:val="28"/>
          <w:lang w:eastAsia="ro-RO"/>
        </w:rPr>
      </w:pPr>
      <w:r w:rsidRPr="00033DF7">
        <w:rPr>
          <w:rFonts w:ascii="Times New Roman" w:hAnsi="Times New Roman" w:cs="Times New Roman"/>
          <w:noProof/>
          <w:sz w:val="28"/>
          <w:szCs w:val="28"/>
          <w:lang w:eastAsia="ro-RO"/>
        </w:rPr>
        <w:t xml:space="preserve">   2) </w:t>
      </w:r>
      <w:r w:rsidR="00900D75" w:rsidRPr="00033DF7">
        <w:rPr>
          <w:rFonts w:ascii="Times New Roman" w:hAnsi="Times New Roman" w:cs="Times New Roman"/>
          <w:noProof/>
          <w:sz w:val="28"/>
          <w:szCs w:val="28"/>
          <w:lang w:eastAsia="ro-RO"/>
        </w:rPr>
        <w:t>a doua metodă</w:t>
      </w:r>
      <w:r w:rsidR="00900D75">
        <w:rPr>
          <w:rFonts w:ascii="Times New Roman" w:hAnsi="Times New Roman" w:cs="Times New Roman"/>
          <w:noProof/>
          <w:sz w:val="28"/>
          <w:szCs w:val="28"/>
          <w:lang w:eastAsia="ro-RO"/>
        </w:rPr>
        <w:t xml:space="preserve"> - </w:t>
      </w:r>
      <w:r w:rsidRPr="00E57F66">
        <w:rPr>
          <w:rFonts w:ascii="Times New Roman" w:hAnsi="Times New Roman" w:cs="Times New Roman"/>
          <w:noProof/>
          <w:sz w:val="28"/>
          <w:szCs w:val="28"/>
          <w:lang w:eastAsia="ro-RO"/>
        </w:rPr>
        <w:t>proba prelevată după cântărire se scufundă într-o baie de apă până când se poate de îndepărtat glazura, fapt ce se poate simți cu mâna. Imediat ce suprafața devine neuniformă, proba încă înghețată se scoate din baia de apă și se șterge cu un prosop de hârtie înainte de a se estima a doua oară greutatea probei. Această procedură evită pierderile din cauza scurgerii sucului și/sau reînghețarea apei de pe suprafață;</w:t>
      </w:r>
      <w:r w:rsidRPr="00E57F66">
        <w:rPr>
          <w:rFonts w:ascii="Times New Roman" w:hAnsi="Times New Roman" w:cs="Times New Roman"/>
          <w:noProof/>
          <w:sz w:val="28"/>
          <w:szCs w:val="28"/>
          <w:lang w:eastAsia="ro-RO"/>
        </w:rPr>
        <w:br/>
        <w:t xml:space="preserve">  </w:t>
      </w:r>
      <w:r w:rsidRPr="00033DF7">
        <w:rPr>
          <w:rFonts w:ascii="Times New Roman" w:hAnsi="Times New Roman" w:cs="Times New Roman"/>
          <w:noProof/>
          <w:sz w:val="28"/>
          <w:szCs w:val="28"/>
          <w:lang w:eastAsia="ro-RO"/>
        </w:rPr>
        <w:t xml:space="preserve">3) </w:t>
      </w:r>
      <w:r w:rsidR="00900D75" w:rsidRPr="00033DF7">
        <w:rPr>
          <w:rFonts w:ascii="Times New Roman" w:hAnsi="Times New Roman" w:cs="Times New Roman"/>
          <w:noProof/>
          <w:sz w:val="28"/>
          <w:szCs w:val="28"/>
          <w:lang w:eastAsia="ro-RO"/>
        </w:rPr>
        <w:t>a treia metodă:</w:t>
      </w:r>
    </w:p>
    <w:p w14:paraId="22540B70" w14:textId="18398E37" w:rsidR="00166299" w:rsidRDefault="00810DF8" w:rsidP="00E1417C">
      <w:pPr>
        <w:pStyle w:val="ListParagraph"/>
        <w:ind w:left="709" w:firstLine="142"/>
        <w:jc w:val="both"/>
        <w:rPr>
          <w:rFonts w:ascii="Times New Roman" w:hAnsi="Times New Roman" w:cs="Times New Roman"/>
          <w:sz w:val="28"/>
          <w:szCs w:val="28"/>
        </w:rPr>
      </w:pPr>
      <w:r>
        <w:rPr>
          <w:rFonts w:ascii="Times New Roman" w:hAnsi="Times New Roman" w:cs="Times New Roman"/>
          <w:noProof/>
          <w:sz w:val="28"/>
          <w:szCs w:val="28"/>
          <w:lang w:eastAsia="ro-RO"/>
        </w:rPr>
        <w:lastRenderedPageBreak/>
        <w:t>a)</w:t>
      </w:r>
      <w:r w:rsidR="00DE107C">
        <w:rPr>
          <w:rFonts w:ascii="Times New Roman" w:hAnsi="Times New Roman" w:cs="Times New Roman"/>
          <w:noProof/>
          <w:sz w:val="28"/>
          <w:szCs w:val="28"/>
          <w:lang w:eastAsia="ro-RO"/>
        </w:rPr>
        <w:t xml:space="preserve"> </w:t>
      </w:r>
      <w:r w:rsidR="00AF5050">
        <w:rPr>
          <w:rFonts w:ascii="Times New Roman" w:hAnsi="Times New Roman" w:cs="Times New Roman"/>
          <w:noProof/>
          <w:sz w:val="28"/>
          <w:szCs w:val="28"/>
          <w:lang w:eastAsia="ro-RO"/>
        </w:rPr>
        <w:t xml:space="preserve">imediat după scoaterea ambalajului din congelator </w:t>
      </w:r>
      <w:r w:rsidR="008322AD" w:rsidRPr="00E57F66">
        <w:rPr>
          <w:rFonts w:ascii="Times New Roman" w:hAnsi="Times New Roman" w:cs="Times New Roman"/>
          <w:noProof/>
          <w:sz w:val="28"/>
          <w:szCs w:val="28"/>
          <w:lang w:eastAsia="ro-RO"/>
        </w:rPr>
        <w:t>proba se plasează într-un recipient cu apă potabilă la o temperatură de 27</w:t>
      </w:r>
      <w:r w:rsidR="003E207D">
        <w:rPr>
          <w:rFonts w:ascii="Times New Roman" w:hAnsi="Times New Roman" w:cs="Times New Roman"/>
          <w:sz w:val="28"/>
          <w:szCs w:val="28"/>
        </w:rPr>
        <w:t>°C</w:t>
      </w:r>
      <w:r w:rsidR="008322AD" w:rsidRPr="00E57F66">
        <w:rPr>
          <w:rFonts w:ascii="Times New Roman" w:hAnsi="Times New Roman" w:cs="Times New Roman"/>
          <w:sz w:val="28"/>
          <w:szCs w:val="28"/>
        </w:rPr>
        <w:t>,</w:t>
      </w:r>
      <w:r w:rsidR="00AF5050">
        <w:rPr>
          <w:rFonts w:ascii="Times New Roman" w:hAnsi="Times New Roman" w:cs="Times New Roman"/>
          <w:sz w:val="28"/>
          <w:szCs w:val="28"/>
        </w:rPr>
        <w:t xml:space="preserve"> astfel încât</w:t>
      </w:r>
      <w:r w:rsidR="00372D26">
        <w:rPr>
          <w:rFonts w:ascii="Times New Roman" w:hAnsi="Times New Roman" w:cs="Times New Roman"/>
          <w:sz w:val="28"/>
          <w:szCs w:val="28"/>
        </w:rPr>
        <w:t xml:space="preserve"> cantitatea de apă să depășească de 8 ori greutatea produsului supus examinării</w:t>
      </w:r>
      <w:r w:rsidR="008322AD" w:rsidRPr="00E57F66">
        <w:rPr>
          <w:rFonts w:ascii="Times New Roman" w:hAnsi="Times New Roman" w:cs="Times New Roman"/>
          <w:sz w:val="28"/>
          <w:szCs w:val="28"/>
        </w:rPr>
        <w:t>. Dacă produsul este înghețat în blocuri, acestea se întorc de mai multe ori în timpul procesului de dezghețare. Momentul finalizării decongelării poate</w:t>
      </w:r>
      <w:r>
        <w:rPr>
          <w:rFonts w:ascii="Times New Roman" w:hAnsi="Times New Roman" w:cs="Times New Roman"/>
          <w:sz w:val="28"/>
          <w:szCs w:val="28"/>
        </w:rPr>
        <w:t xml:space="preserve"> fi determinat prin palpare;</w:t>
      </w:r>
    </w:p>
    <w:p w14:paraId="42C7D0C4" w14:textId="624D95FF" w:rsidR="00166299" w:rsidRDefault="00810DF8" w:rsidP="00166299">
      <w:pPr>
        <w:pStyle w:val="ListParagraph"/>
        <w:ind w:left="709" w:firstLine="11"/>
        <w:jc w:val="both"/>
        <w:rPr>
          <w:rFonts w:ascii="Times New Roman" w:hAnsi="Times New Roman" w:cs="Times New Roman"/>
          <w:sz w:val="28"/>
          <w:szCs w:val="28"/>
        </w:rPr>
      </w:pPr>
      <w:r w:rsidRPr="00166299">
        <w:rPr>
          <w:rFonts w:ascii="Times New Roman" w:hAnsi="Times New Roman" w:cs="Times New Roman"/>
          <w:sz w:val="28"/>
          <w:szCs w:val="28"/>
        </w:rPr>
        <w:t xml:space="preserve">  b</w:t>
      </w:r>
      <w:r w:rsidR="008322AD" w:rsidRPr="00166299">
        <w:rPr>
          <w:rFonts w:ascii="Times New Roman" w:hAnsi="Times New Roman" w:cs="Times New Roman"/>
          <w:sz w:val="28"/>
          <w:szCs w:val="28"/>
        </w:rPr>
        <w:t>) se cântărește o sită uscată și curată cu o</w:t>
      </w:r>
      <w:r w:rsidRPr="00166299">
        <w:rPr>
          <w:rFonts w:ascii="Times New Roman" w:hAnsi="Times New Roman" w:cs="Times New Roman"/>
          <w:sz w:val="28"/>
          <w:szCs w:val="28"/>
        </w:rPr>
        <w:t>rificiile pătrate de 2,8 mm;</w:t>
      </w:r>
      <w:r w:rsidRPr="00166299">
        <w:rPr>
          <w:rFonts w:ascii="Times New Roman" w:hAnsi="Times New Roman" w:cs="Times New Roman"/>
          <w:sz w:val="28"/>
          <w:szCs w:val="28"/>
        </w:rPr>
        <w:br/>
        <w:t xml:space="preserve">  c</w:t>
      </w:r>
      <w:r w:rsidR="008322AD" w:rsidRPr="00166299">
        <w:rPr>
          <w:rFonts w:ascii="Times New Roman" w:hAnsi="Times New Roman" w:cs="Times New Roman"/>
          <w:sz w:val="28"/>
          <w:szCs w:val="28"/>
        </w:rPr>
        <w:t>) dacă greutatea conținutului total al probei este de 500</w:t>
      </w:r>
      <w:r w:rsidR="00AE4547">
        <w:rPr>
          <w:rFonts w:ascii="Times New Roman" w:hAnsi="Times New Roman" w:cs="Times New Roman"/>
          <w:sz w:val="28"/>
          <w:szCs w:val="28"/>
        </w:rPr>
        <w:t xml:space="preserve"> </w:t>
      </w:r>
      <w:r w:rsidR="008322AD" w:rsidRPr="00166299">
        <w:rPr>
          <w:rFonts w:ascii="Times New Roman" w:hAnsi="Times New Roman" w:cs="Times New Roman"/>
          <w:sz w:val="28"/>
          <w:szCs w:val="28"/>
        </w:rPr>
        <w:t xml:space="preserve">g sau mai puțin, se folosește </w:t>
      </w:r>
      <w:r w:rsidRPr="00166299">
        <w:rPr>
          <w:rFonts w:ascii="Times New Roman" w:hAnsi="Times New Roman" w:cs="Times New Roman"/>
          <w:sz w:val="28"/>
          <w:szCs w:val="28"/>
        </w:rPr>
        <w:t>o sită cu diametrul de 20</w:t>
      </w:r>
      <w:r w:rsidR="00AE4547">
        <w:rPr>
          <w:rFonts w:ascii="Times New Roman" w:hAnsi="Times New Roman" w:cs="Times New Roman"/>
          <w:sz w:val="28"/>
          <w:szCs w:val="28"/>
        </w:rPr>
        <w:t xml:space="preserve"> </w:t>
      </w:r>
      <w:r w:rsidRPr="00166299">
        <w:rPr>
          <w:rFonts w:ascii="Times New Roman" w:hAnsi="Times New Roman" w:cs="Times New Roman"/>
          <w:sz w:val="28"/>
          <w:szCs w:val="28"/>
        </w:rPr>
        <w:t>cm;</w:t>
      </w:r>
    </w:p>
    <w:p w14:paraId="28389DFE" w14:textId="359A3D17" w:rsidR="00166299" w:rsidRDefault="00810DF8" w:rsidP="00166299">
      <w:pPr>
        <w:pStyle w:val="ListParagraph"/>
        <w:ind w:left="709" w:firstLine="11"/>
        <w:jc w:val="both"/>
        <w:rPr>
          <w:rFonts w:ascii="Times New Roman" w:hAnsi="Times New Roman" w:cs="Times New Roman"/>
          <w:sz w:val="28"/>
          <w:szCs w:val="28"/>
        </w:rPr>
      </w:pPr>
      <w:r w:rsidRPr="00166299">
        <w:rPr>
          <w:rFonts w:ascii="Times New Roman" w:hAnsi="Times New Roman" w:cs="Times New Roman"/>
          <w:sz w:val="28"/>
          <w:szCs w:val="28"/>
        </w:rPr>
        <w:t xml:space="preserve">  d</w:t>
      </w:r>
      <w:r w:rsidR="008322AD" w:rsidRPr="00166299">
        <w:rPr>
          <w:rFonts w:ascii="Times New Roman" w:hAnsi="Times New Roman" w:cs="Times New Roman"/>
          <w:sz w:val="28"/>
          <w:szCs w:val="28"/>
        </w:rPr>
        <w:t>) dacă greutatea conținutului total al probei depășește 500</w:t>
      </w:r>
      <w:r w:rsidR="00AE4547">
        <w:rPr>
          <w:rFonts w:ascii="Times New Roman" w:hAnsi="Times New Roman" w:cs="Times New Roman"/>
          <w:sz w:val="28"/>
          <w:szCs w:val="28"/>
        </w:rPr>
        <w:t xml:space="preserve"> </w:t>
      </w:r>
      <w:r w:rsidR="008322AD" w:rsidRPr="00166299">
        <w:rPr>
          <w:rFonts w:ascii="Times New Roman" w:hAnsi="Times New Roman" w:cs="Times New Roman"/>
          <w:sz w:val="28"/>
          <w:szCs w:val="28"/>
        </w:rPr>
        <w:t xml:space="preserve">g, se foloșește </w:t>
      </w:r>
      <w:r w:rsidRPr="00166299">
        <w:rPr>
          <w:rFonts w:ascii="Times New Roman" w:hAnsi="Times New Roman" w:cs="Times New Roman"/>
          <w:sz w:val="28"/>
          <w:szCs w:val="28"/>
        </w:rPr>
        <w:t>o sită cu diametrul de 30</w:t>
      </w:r>
      <w:r w:rsidR="00AE4547">
        <w:rPr>
          <w:rFonts w:ascii="Times New Roman" w:hAnsi="Times New Roman" w:cs="Times New Roman"/>
          <w:sz w:val="28"/>
          <w:szCs w:val="28"/>
        </w:rPr>
        <w:t xml:space="preserve"> </w:t>
      </w:r>
      <w:r w:rsidRPr="00166299">
        <w:rPr>
          <w:rFonts w:ascii="Times New Roman" w:hAnsi="Times New Roman" w:cs="Times New Roman"/>
          <w:sz w:val="28"/>
          <w:szCs w:val="28"/>
        </w:rPr>
        <w:t>cm;</w:t>
      </w:r>
    </w:p>
    <w:p w14:paraId="37C06487" w14:textId="02A323E3" w:rsidR="00166299" w:rsidRDefault="00810DF8" w:rsidP="00166299">
      <w:pPr>
        <w:pStyle w:val="ListParagraph"/>
        <w:ind w:left="709" w:firstLine="11"/>
        <w:jc w:val="both"/>
        <w:rPr>
          <w:rFonts w:ascii="Times New Roman" w:hAnsi="Times New Roman" w:cs="Times New Roman"/>
          <w:sz w:val="28"/>
          <w:szCs w:val="28"/>
        </w:rPr>
      </w:pPr>
      <w:r w:rsidRPr="00166299">
        <w:rPr>
          <w:rFonts w:ascii="Times New Roman" w:hAnsi="Times New Roman" w:cs="Times New Roman"/>
          <w:sz w:val="28"/>
          <w:szCs w:val="28"/>
        </w:rPr>
        <w:t xml:space="preserve">  e</w:t>
      </w:r>
      <w:r w:rsidR="00DE107C">
        <w:rPr>
          <w:rFonts w:ascii="Times New Roman" w:hAnsi="Times New Roman" w:cs="Times New Roman"/>
          <w:sz w:val="28"/>
          <w:szCs w:val="28"/>
        </w:rPr>
        <w:t xml:space="preserve">) </w:t>
      </w:r>
      <w:r w:rsidR="008322AD" w:rsidRPr="00166299">
        <w:rPr>
          <w:rFonts w:ascii="Times New Roman" w:hAnsi="Times New Roman" w:cs="Times New Roman"/>
          <w:sz w:val="28"/>
          <w:szCs w:val="28"/>
        </w:rPr>
        <w:t xml:space="preserve">când gheața s-a topit complet și homarii se separă ușor, aceștia se răstoarnă în sita cântărită preventiv. Sita se înclină la aproximativ de 20° și </w:t>
      </w:r>
    </w:p>
    <w:p w14:paraId="478120A4" w14:textId="77777777" w:rsidR="00166299" w:rsidRDefault="008322AD" w:rsidP="00166299">
      <w:pPr>
        <w:pStyle w:val="ListParagraph"/>
        <w:ind w:left="709" w:firstLine="11"/>
        <w:jc w:val="both"/>
        <w:rPr>
          <w:rFonts w:ascii="Times New Roman" w:hAnsi="Times New Roman" w:cs="Times New Roman"/>
          <w:sz w:val="28"/>
          <w:szCs w:val="28"/>
        </w:rPr>
      </w:pPr>
      <w:r w:rsidRPr="00166299">
        <w:rPr>
          <w:rFonts w:ascii="Times New Roman" w:hAnsi="Times New Roman" w:cs="Times New Roman"/>
          <w:sz w:val="28"/>
          <w:szCs w:val="28"/>
        </w:rPr>
        <w:t xml:space="preserve">se lasă să se scurgă apa </w:t>
      </w:r>
      <w:r w:rsidR="00810DF8" w:rsidRPr="00166299">
        <w:rPr>
          <w:rFonts w:ascii="Times New Roman" w:hAnsi="Times New Roman" w:cs="Times New Roman"/>
          <w:sz w:val="28"/>
          <w:szCs w:val="28"/>
        </w:rPr>
        <w:t>pentru aproximativ 2 minute;</w:t>
      </w:r>
    </w:p>
    <w:p w14:paraId="4BAE31A6" w14:textId="5E8997AE" w:rsidR="008322AD" w:rsidRPr="00166299" w:rsidRDefault="00810DF8" w:rsidP="00166299">
      <w:pPr>
        <w:pStyle w:val="ListParagraph"/>
        <w:ind w:left="709" w:firstLine="11"/>
        <w:jc w:val="both"/>
        <w:rPr>
          <w:rFonts w:ascii="Times New Roman" w:hAnsi="Times New Roman" w:cs="Times New Roman"/>
          <w:sz w:val="28"/>
          <w:szCs w:val="28"/>
        </w:rPr>
      </w:pPr>
      <w:r w:rsidRPr="00166299">
        <w:rPr>
          <w:rFonts w:ascii="Times New Roman" w:hAnsi="Times New Roman" w:cs="Times New Roman"/>
          <w:sz w:val="28"/>
          <w:szCs w:val="28"/>
        </w:rPr>
        <w:t xml:space="preserve">  f</w:t>
      </w:r>
      <w:r w:rsidR="008322AD" w:rsidRPr="00166299">
        <w:rPr>
          <w:rFonts w:ascii="Times New Roman" w:hAnsi="Times New Roman" w:cs="Times New Roman"/>
          <w:sz w:val="28"/>
          <w:szCs w:val="28"/>
        </w:rPr>
        <w:t>) se cântărește sita împreună cu conținutul de homari. Se s</w:t>
      </w:r>
      <w:r w:rsidR="00324042" w:rsidRPr="00166299">
        <w:rPr>
          <w:rFonts w:ascii="Times New Roman" w:hAnsi="Times New Roman" w:cs="Times New Roman"/>
          <w:sz w:val="28"/>
          <w:szCs w:val="28"/>
        </w:rPr>
        <w:t xml:space="preserve">cade masa sitei din masa totală, </w:t>
      </w:r>
      <w:r w:rsidR="008322AD" w:rsidRPr="00166299">
        <w:rPr>
          <w:rFonts w:ascii="Times New Roman" w:hAnsi="Times New Roman" w:cs="Times New Roman"/>
          <w:sz w:val="28"/>
          <w:szCs w:val="28"/>
        </w:rPr>
        <w:t xml:space="preserve">rezultatul se consideră a fi greutatea netă a produsului. </w:t>
      </w:r>
      <w:r w:rsidR="008322AD" w:rsidRPr="00166299">
        <w:rPr>
          <w:rFonts w:ascii="Times New Roman" w:hAnsi="Times New Roman" w:cs="Times New Roman"/>
          <w:sz w:val="28"/>
          <w:szCs w:val="28"/>
        </w:rPr>
        <w:br/>
      </w:r>
      <w:r w:rsidR="00324042" w:rsidRPr="00166299">
        <w:rPr>
          <w:rFonts w:ascii="Times New Roman" w:hAnsi="Times New Roman" w:cs="Times New Roman"/>
          <w:b/>
          <w:sz w:val="28"/>
          <w:szCs w:val="28"/>
        </w:rPr>
        <w:t>34</w:t>
      </w:r>
      <w:r w:rsidR="00324042" w:rsidRPr="00166299">
        <w:rPr>
          <w:rFonts w:ascii="Times New Roman" w:hAnsi="Times New Roman" w:cs="Times New Roman"/>
          <w:b/>
          <w:sz w:val="28"/>
          <w:szCs w:val="28"/>
          <w:vertAlign w:val="superscript"/>
        </w:rPr>
        <w:t>3</w:t>
      </w:r>
      <w:r w:rsidR="00324042" w:rsidRPr="00166299">
        <w:rPr>
          <w:rFonts w:ascii="Times New Roman" w:hAnsi="Times New Roman" w:cs="Times New Roman"/>
          <w:b/>
          <w:sz w:val="28"/>
          <w:szCs w:val="28"/>
        </w:rPr>
        <w:t>.</w:t>
      </w:r>
      <w:r w:rsidR="00324042" w:rsidRPr="00166299">
        <w:rPr>
          <w:rFonts w:ascii="Times New Roman" w:hAnsi="Times New Roman" w:cs="Times New Roman"/>
          <w:sz w:val="28"/>
          <w:szCs w:val="28"/>
        </w:rPr>
        <w:t xml:space="preserve"> </w:t>
      </w:r>
      <w:r w:rsidR="008322AD" w:rsidRPr="00166299">
        <w:rPr>
          <w:rFonts w:ascii="Times New Roman" w:hAnsi="Times New Roman" w:cs="Times New Roman"/>
          <w:sz w:val="28"/>
          <w:szCs w:val="28"/>
        </w:rPr>
        <w:t xml:space="preserve">Determinarea masei nete </w:t>
      </w:r>
      <w:r w:rsidR="008435F0" w:rsidRPr="00166299">
        <w:rPr>
          <w:rFonts w:ascii="Times New Roman" w:hAnsi="Times New Roman" w:cs="Times New Roman"/>
          <w:sz w:val="28"/>
          <w:szCs w:val="28"/>
        </w:rPr>
        <w:t>(exc</w:t>
      </w:r>
      <w:r w:rsidR="00300F61" w:rsidRPr="00166299">
        <w:rPr>
          <w:rFonts w:ascii="Times New Roman" w:hAnsi="Times New Roman" w:cs="Times New Roman"/>
          <w:sz w:val="28"/>
          <w:szCs w:val="28"/>
        </w:rPr>
        <w:t>l</w:t>
      </w:r>
      <w:r w:rsidR="008435F0" w:rsidRPr="00166299">
        <w:rPr>
          <w:rFonts w:ascii="Times New Roman" w:hAnsi="Times New Roman" w:cs="Times New Roman"/>
          <w:sz w:val="28"/>
          <w:szCs w:val="28"/>
        </w:rPr>
        <w:t xml:space="preserve">uzând materialul de ambalare) </w:t>
      </w:r>
      <w:r w:rsidR="008322AD" w:rsidRPr="00166299">
        <w:rPr>
          <w:rFonts w:ascii="Times New Roman" w:hAnsi="Times New Roman" w:cs="Times New Roman"/>
          <w:sz w:val="28"/>
          <w:szCs w:val="28"/>
        </w:rPr>
        <w:t>a</w:t>
      </w:r>
      <w:r w:rsidR="00421509" w:rsidRPr="00166299">
        <w:rPr>
          <w:rFonts w:ascii="Times New Roman" w:hAnsi="Times New Roman" w:cs="Times New Roman"/>
          <w:sz w:val="28"/>
          <w:szCs w:val="28"/>
        </w:rPr>
        <w:t xml:space="preserve"> fiecărei probe de </w:t>
      </w:r>
      <w:r w:rsidR="00421509" w:rsidRPr="00166299">
        <w:rPr>
          <w:rFonts w:ascii="Times New Roman" w:eastAsia="Times New Roman" w:hAnsi="Times New Roman" w:cs="Times New Roman"/>
          <w:color w:val="000000" w:themeColor="text1"/>
          <w:sz w:val="28"/>
          <w:szCs w:val="28"/>
          <w:lang w:val="ro-RO" w:eastAsia="ru-RU"/>
        </w:rPr>
        <w:t>produsele pescărești și de acvacultură</w:t>
      </w:r>
      <w:r w:rsidR="00421509" w:rsidRPr="00166299">
        <w:rPr>
          <w:rFonts w:ascii="Times New Roman" w:hAnsi="Times New Roman" w:cs="Times New Roman"/>
          <w:sz w:val="28"/>
          <w:szCs w:val="28"/>
        </w:rPr>
        <w:t xml:space="preserve">  neglazurate</w:t>
      </w:r>
      <w:r w:rsidR="008435F0" w:rsidRPr="00166299">
        <w:rPr>
          <w:rFonts w:ascii="Times New Roman" w:hAnsi="Times New Roman" w:cs="Times New Roman"/>
          <w:sz w:val="28"/>
          <w:szCs w:val="28"/>
        </w:rPr>
        <w:t xml:space="preserve"> (care reprezintă un lot</w:t>
      </w:r>
      <w:r w:rsidR="001E6FE0" w:rsidRPr="00166299">
        <w:rPr>
          <w:rFonts w:ascii="Times New Roman" w:hAnsi="Times New Roman" w:cs="Times New Roman"/>
          <w:sz w:val="28"/>
          <w:szCs w:val="28"/>
        </w:rPr>
        <w:t>) trebuie determinată în stare congelată</w:t>
      </w:r>
      <w:r w:rsidR="008322AD" w:rsidRPr="00166299">
        <w:rPr>
          <w:rFonts w:ascii="Times New Roman" w:hAnsi="Times New Roman" w:cs="Times New Roman"/>
          <w:sz w:val="28"/>
          <w:szCs w:val="28"/>
        </w:rPr>
        <w:t>.</w:t>
      </w:r>
    </w:p>
    <w:p w14:paraId="05C72AD3" w14:textId="4DAC2EFE" w:rsidR="007E5073" w:rsidRDefault="008322AD" w:rsidP="007E5073">
      <w:pPr>
        <w:pStyle w:val="ListParagraph"/>
        <w:jc w:val="both"/>
        <w:rPr>
          <w:rFonts w:ascii="Times New Roman" w:hAnsi="Times New Roman" w:cs="Times New Roman"/>
          <w:sz w:val="28"/>
          <w:szCs w:val="28"/>
        </w:rPr>
      </w:pPr>
      <w:r w:rsidRPr="00E57F66">
        <w:rPr>
          <w:rFonts w:ascii="Times New Roman" w:hAnsi="Times New Roman" w:cs="Times New Roman"/>
          <w:b/>
          <w:sz w:val="28"/>
          <w:szCs w:val="28"/>
        </w:rPr>
        <w:t>34</w:t>
      </w:r>
      <w:r w:rsidR="00324042">
        <w:rPr>
          <w:rFonts w:ascii="Times New Roman" w:hAnsi="Times New Roman" w:cs="Times New Roman"/>
          <w:b/>
          <w:sz w:val="28"/>
          <w:szCs w:val="28"/>
          <w:vertAlign w:val="superscript"/>
        </w:rPr>
        <w:t>4</w:t>
      </w:r>
      <w:r w:rsidRPr="00E57F66">
        <w:rPr>
          <w:rFonts w:ascii="Times New Roman" w:hAnsi="Times New Roman" w:cs="Times New Roman"/>
          <w:b/>
          <w:sz w:val="28"/>
          <w:szCs w:val="28"/>
        </w:rPr>
        <w:t>.</w:t>
      </w:r>
      <w:r w:rsidRPr="00E57F66">
        <w:rPr>
          <w:rFonts w:ascii="Times New Roman" w:hAnsi="Times New Roman" w:cs="Times New Roman"/>
          <w:sz w:val="28"/>
          <w:szCs w:val="28"/>
        </w:rPr>
        <w:t xml:space="preserve"> Determinarea greutăț</w:t>
      </w:r>
      <w:r w:rsidR="00202BBC">
        <w:rPr>
          <w:rFonts w:ascii="Times New Roman" w:hAnsi="Times New Roman" w:cs="Times New Roman"/>
          <w:sz w:val="28"/>
          <w:szCs w:val="28"/>
        </w:rPr>
        <w:t>ii nete a produselor de acvacultură glazurate</w:t>
      </w:r>
      <w:r w:rsidR="00536FE7">
        <w:rPr>
          <w:rFonts w:ascii="Times New Roman" w:hAnsi="Times New Roman" w:cs="Times New Roman"/>
          <w:sz w:val="28"/>
          <w:szCs w:val="28"/>
        </w:rPr>
        <w:t xml:space="preserve"> </w:t>
      </w:r>
      <w:r w:rsidRPr="00E57F66">
        <w:rPr>
          <w:rFonts w:ascii="Times New Roman" w:hAnsi="Times New Roman" w:cs="Times New Roman"/>
          <w:sz w:val="28"/>
          <w:szCs w:val="28"/>
        </w:rPr>
        <w:t>se efectuează prin procedurile stipulate pentru determinarea greutății nete a produselor glazurate de genul Homarus cu următoarea specificație. Pentru produsul crud ambalajul de probă trebuie să fie plasat inițial sub un jet de apă ce curge cu circa 25 litri pe minut.</w:t>
      </w:r>
    </w:p>
    <w:p w14:paraId="7327AD39" w14:textId="4399D36A" w:rsidR="008322AD" w:rsidRDefault="008322AD" w:rsidP="007E5073">
      <w:pPr>
        <w:pStyle w:val="ListParagraph"/>
        <w:jc w:val="both"/>
        <w:rPr>
          <w:rFonts w:ascii="Times New Roman" w:hAnsi="Times New Roman" w:cs="Times New Roman"/>
          <w:sz w:val="28"/>
          <w:szCs w:val="28"/>
        </w:rPr>
      </w:pPr>
      <w:r w:rsidRPr="00E57F66">
        <w:rPr>
          <w:rFonts w:ascii="Times New Roman" w:hAnsi="Times New Roman" w:cs="Times New Roman"/>
          <w:b/>
          <w:sz w:val="28"/>
          <w:szCs w:val="28"/>
        </w:rPr>
        <w:t>34</w:t>
      </w:r>
      <w:r w:rsidR="00324042">
        <w:rPr>
          <w:rFonts w:ascii="Times New Roman" w:hAnsi="Times New Roman" w:cs="Times New Roman"/>
          <w:b/>
          <w:sz w:val="28"/>
          <w:szCs w:val="28"/>
          <w:vertAlign w:val="superscript"/>
        </w:rPr>
        <w:t>5</w:t>
      </w:r>
      <w:r w:rsidRPr="00E57F66">
        <w:rPr>
          <w:rFonts w:ascii="Times New Roman" w:hAnsi="Times New Roman" w:cs="Times New Roman"/>
          <w:b/>
          <w:sz w:val="28"/>
          <w:szCs w:val="28"/>
        </w:rPr>
        <w:t>.</w:t>
      </w:r>
      <w:r w:rsidRPr="00E57F66">
        <w:rPr>
          <w:rFonts w:ascii="Times New Roman" w:hAnsi="Times New Roman" w:cs="Times New Roman"/>
          <w:sz w:val="28"/>
          <w:szCs w:val="28"/>
        </w:rPr>
        <w:t xml:space="preserve"> În cazul în care nu se poate face o apreciere sigură a calității mirosului homarilor dezghețați sau a crevetelor, se prelevă o probă de 100-200g de produs și se pregăteș</w:t>
      </w:r>
      <w:r w:rsidR="007B7469">
        <w:rPr>
          <w:rFonts w:ascii="Times New Roman" w:hAnsi="Times New Roman" w:cs="Times New Roman"/>
          <w:sz w:val="28"/>
          <w:szCs w:val="28"/>
        </w:rPr>
        <w:t>te la abur sau</w:t>
      </w:r>
      <w:r w:rsidRPr="00E57F66">
        <w:rPr>
          <w:rFonts w:ascii="Times New Roman" w:hAnsi="Times New Roman" w:cs="Times New Roman"/>
          <w:sz w:val="28"/>
          <w:szCs w:val="28"/>
        </w:rPr>
        <w:t xml:space="preserve"> fierbere. Ca rezultat se determină prezența sau absența mirosului și/sau a gustului străin.</w:t>
      </w:r>
    </w:p>
    <w:p w14:paraId="60495C7C" w14:textId="62CAA7B9" w:rsidR="00100A34" w:rsidRPr="00033DF7" w:rsidRDefault="001D10BE" w:rsidP="00033DF7">
      <w:pPr>
        <w:pStyle w:val="ListParagraph"/>
        <w:shd w:val="clear" w:color="auto" w:fill="FFFFFF" w:themeFill="background1"/>
        <w:jc w:val="both"/>
        <w:rPr>
          <w:rFonts w:ascii="Times New Roman" w:hAnsi="Times New Roman" w:cs="Times New Roman"/>
          <w:color w:val="000000" w:themeColor="text1"/>
          <w:sz w:val="28"/>
          <w:szCs w:val="28"/>
        </w:rPr>
      </w:pPr>
      <w:r w:rsidRPr="00033DF7">
        <w:rPr>
          <w:rFonts w:ascii="Times New Roman" w:hAnsi="Times New Roman" w:cs="Times New Roman"/>
          <w:b/>
          <w:color w:val="000000" w:themeColor="text1"/>
          <w:sz w:val="28"/>
          <w:szCs w:val="28"/>
          <w:shd w:val="clear" w:color="auto" w:fill="FFFFFF" w:themeFill="background1"/>
        </w:rPr>
        <w:t>34</w:t>
      </w:r>
      <w:r w:rsidRPr="00033DF7">
        <w:rPr>
          <w:rFonts w:ascii="Times New Roman" w:hAnsi="Times New Roman" w:cs="Times New Roman"/>
          <w:b/>
          <w:color w:val="000000" w:themeColor="text1"/>
          <w:sz w:val="28"/>
          <w:szCs w:val="28"/>
          <w:shd w:val="clear" w:color="auto" w:fill="FFFFFF" w:themeFill="background1"/>
          <w:vertAlign w:val="superscript"/>
        </w:rPr>
        <w:t>6</w:t>
      </w:r>
      <w:r w:rsidRPr="00033DF7">
        <w:rPr>
          <w:rFonts w:ascii="Times New Roman" w:hAnsi="Times New Roman" w:cs="Times New Roman"/>
          <w:b/>
          <w:color w:val="000000" w:themeColor="text1"/>
          <w:sz w:val="28"/>
          <w:szCs w:val="28"/>
          <w:shd w:val="clear" w:color="auto" w:fill="FFFFFF" w:themeFill="background1"/>
        </w:rPr>
        <w:t xml:space="preserve">. </w:t>
      </w:r>
      <w:r w:rsidR="004F4908" w:rsidRPr="00033DF7">
        <w:rPr>
          <w:rFonts w:ascii="Times New Roman" w:hAnsi="Times New Roman" w:cs="Times New Roman"/>
          <w:color w:val="000000" w:themeColor="text1"/>
          <w:sz w:val="28"/>
          <w:szCs w:val="28"/>
          <w:shd w:val="clear" w:color="auto" w:fill="FFFFFF" w:themeFill="background1"/>
        </w:rPr>
        <w:t>Metode</w:t>
      </w:r>
      <w:r w:rsidR="00FE4B46" w:rsidRPr="00033DF7">
        <w:rPr>
          <w:rFonts w:ascii="Times New Roman" w:hAnsi="Times New Roman" w:cs="Times New Roman"/>
          <w:color w:val="000000" w:themeColor="text1"/>
          <w:sz w:val="28"/>
          <w:szCs w:val="28"/>
          <w:shd w:val="clear" w:color="auto" w:fill="FFFFFF" w:themeFill="background1"/>
        </w:rPr>
        <w:t>le</w:t>
      </w:r>
      <w:r w:rsidR="004F4908" w:rsidRPr="00033DF7">
        <w:rPr>
          <w:rFonts w:ascii="Times New Roman" w:hAnsi="Times New Roman" w:cs="Times New Roman"/>
          <w:color w:val="000000" w:themeColor="text1"/>
          <w:sz w:val="28"/>
          <w:szCs w:val="28"/>
          <w:shd w:val="clear" w:color="auto" w:fill="FFFFFF" w:themeFill="background1"/>
        </w:rPr>
        <w:t xml:space="preserve"> de</w:t>
      </w:r>
      <w:r w:rsidR="00FE4B46" w:rsidRPr="00033DF7">
        <w:rPr>
          <w:rFonts w:ascii="Times New Roman" w:hAnsi="Times New Roman" w:cs="Times New Roman"/>
          <w:color w:val="000000" w:themeColor="text1"/>
          <w:sz w:val="28"/>
          <w:szCs w:val="28"/>
          <w:shd w:val="clear" w:color="auto" w:fill="FFFFFF" w:themeFill="background1"/>
        </w:rPr>
        <w:t xml:space="preserve"> tratament termic se bazează pe încălzirea produsului la o temepratură de 65-70º</w:t>
      </w:r>
      <w:r w:rsidR="009D0358" w:rsidRPr="00033DF7">
        <w:rPr>
          <w:rFonts w:ascii="Times New Roman" w:hAnsi="Times New Roman" w:cs="Times New Roman"/>
          <w:color w:val="000000" w:themeColor="text1"/>
          <w:sz w:val="28"/>
          <w:szCs w:val="28"/>
          <w:shd w:val="clear" w:color="auto" w:fill="FFFFFF" w:themeFill="background1"/>
        </w:rPr>
        <w:t>C în centru produsului,</w:t>
      </w:r>
      <w:r w:rsidR="00227643" w:rsidRPr="00033DF7">
        <w:rPr>
          <w:rFonts w:ascii="Times New Roman" w:hAnsi="Times New Roman" w:cs="Times New Roman"/>
          <w:color w:val="000000" w:themeColor="text1"/>
          <w:sz w:val="28"/>
          <w:szCs w:val="28"/>
          <w:shd w:val="clear" w:color="auto" w:fill="FFFFFF" w:themeFill="background1"/>
        </w:rPr>
        <w:t xml:space="preserve"> timpul de preparare va</w:t>
      </w:r>
      <w:r w:rsidR="00953717" w:rsidRPr="00033DF7">
        <w:rPr>
          <w:rFonts w:ascii="Times New Roman" w:hAnsi="Times New Roman" w:cs="Times New Roman"/>
          <w:color w:val="000000" w:themeColor="text1"/>
          <w:sz w:val="28"/>
          <w:szCs w:val="28"/>
          <w:shd w:val="clear" w:color="auto" w:fill="FFFFFF" w:themeFill="background1"/>
        </w:rPr>
        <w:t>r</w:t>
      </w:r>
      <w:r w:rsidR="00227643" w:rsidRPr="00033DF7">
        <w:rPr>
          <w:rFonts w:ascii="Times New Roman" w:hAnsi="Times New Roman" w:cs="Times New Roman"/>
          <w:color w:val="000000" w:themeColor="text1"/>
          <w:sz w:val="28"/>
          <w:szCs w:val="28"/>
          <w:shd w:val="clear" w:color="auto" w:fill="FFFFFF" w:themeFill="background1"/>
        </w:rPr>
        <w:t xml:space="preserve">iază în funcție de mărimea </w:t>
      </w:r>
      <w:r w:rsidR="00227643" w:rsidRPr="00033DF7">
        <w:rPr>
          <w:rFonts w:ascii="Times New Roman" w:hAnsi="Times New Roman" w:cs="Times New Roman"/>
          <w:color w:val="000000" w:themeColor="text1"/>
          <w:sz w:val="28"/>
          <w:szCs w:val="28"/>
          <w:shd w:val="clear" w:color="auto" w:fill="FFFFFF" w:themeFill="background1"/>
          <w:lang w:val="ro-RO"/>
        </w:rPr>
        <w:t>produsului</w:t>
      </w:r>
      <w:r w:rsidR="00227643" w:rsidRPr="00033DF7">
        <w:rPr>
          <w:rFonts w:ascii="Times New Roman" w:hAnsi="Times New Roman" w:cs="Times New Roman"/>
          <w:color w:val="000000" w:themeColor="text1"/>
          <w:sz w:val="28"/>
          <w:szCs w:val="28"/>
          <w:shd w:val="clear" w:color="auto" w:fill="FFFFFF" w:themeFill="background1"/>
        </w:rPr>
        <w:t>.</w:t>
      </w:r>
      <w:r w:rsidR="00100A34" w:rsidRPr="00033DF7">
        <w:rPr>
          <w:rFonts w:ascii="Times New Roman" w:hAnsi="Times New Roman" w:cs="Times New Roman"/>
          <w:color w:val="000000" w:themeColor="text1"/>
          <w:sz w:val="28"/>
          <w:szCs w:val="28"/>
          <w:shd w:val="clear" w:color="auto" w:fill="BDD6EE" w:themeFill="accent1" w:themeFillTint="66"/>
        </w:rPr>
        <w:t xml:space="preserve"> </w:t>
      </w:r>
      <w:r w:rsidR="00100A34" w:rsidRPr="00033DF7">
        <w:rPr>
          <w:rFonts w:ascii="Times New Roman" w:hAnsi="Times New Roman" w:cs="Times New Roman"/>
          <w:color w:val="000000" w:themeColor="text1"/>
          <w:sz w:val="28"/>
          <w:szCs w:val="28"/>
        </w:rPr>
        <w:t>Sunt următoarele metode de preprarare:</w:t>
      </w:r>
    </w:p>
    <w:p w14:paraId="1D9AED7B" w14:textId="089E445A" w:rsidR="001D10BE" w:rsidRPr="00033DF7" w:rsidRDefault="00AB4C7D" w:rsidP="00033DF7">
      <w:pPr>
        <w:pStyle w:val="ListParagraph"/>
        <w:shd w:val="clear" w:color="auto" w:fill="FFFFFF" w:themeFill="background1"/>
        <w:ind w:firstLine="131"/>
        <w:jc w:val="both"/>
        <w:rPr>
          <w:rFonts w:ascii="Times New Roman" w:hAnsi="Times New Roman" w:cs="Times New Roman"/>
          <w:color w:val="000000" w:themeColor="text1"/>
          <w:sz w:val="28"/>
          <w:szCs w:val="28"/>
        </w:rPr>
      </w:pPr>
      <w:r w:rsidRPr="00033DF7">
        <w:rPr>
          <w:rFonts w:ascii="Times New Roman" w:hAnsi="Times New Roman" w:cs="Times New Roman"/>
          <w:color w:val="000000" w:themeColor="text1"/>
          <w:sz w:val="28"/>
          <w:szCs w:val="28"/>
        </w:rPr>
        <w:t>1</w:t>
      </w:r>
      <w:r w:rsidR="00100A34" w:rsidRPr="00033DF7">
        <w:rPr>
          <w:rFonts w:ascii="Times New Roman" w:hAnsi="Times New Roman" w:cs="Times New Roman"/>
          <w:color w:val="000000" w:themeColor="text1"/>
          <w:sz w:val="28"/>
          <w:szCs w:val="28"/>
        </w:rPr>
        <w:t xml:space="preserve">) </w:t>
      </w:r>
      <w:r w:rsidR="00583024" w:rsidRPr="00033DF7">
        <w:rPr>
          <w:rFonts w:ascii="Times New Roman" w:hAnsi="Times New Roman" w:cs="Times New Roman"/>
          <w:color w:val="000000" w:themeColor="text1"/>
          <w:sz w:val="28"/>
          <w:szCs w:val="28"/>
        </w:rPr>
        <w:t xml:space="preserve">de coacere – produsul se învelește în folie de aluminiu </w:t>
      </w:r>
      <w:r w:rsidR="0063736A" w:rsidRPr="00033DF7">
        <w:rPr>
          <w:rFonts w:ascii="Times New Roman" w:hAnsi="Times New Roman" w:cs="Times New Roman"/>
          <w:color w:val="000000" w:themeColor="text1"/>
          <w:sz w:val="28"/>
          <w:szCs w:val="28"/>
        </w:rPr>
        <w:t>și</w:t>
      </w:r>
      <w:r w:rsidR="00122B84" w:rsidRPr="00033DF7">
        <w:rPr>
          <w:rFonts w:ascii="Times New Roman" w:hAnsi="Times New Roman" w:cs="Times New Roman"/>
          <w:color w:val="000000" w:themeColor="text1"/>
          <w:sz w:val="28"/>
          <w:szCs w:val="28"/>
        </w:rPr>
        <w:t xml:space="preserve"> se aranjează pe o tava de copt;</w:t>
      </w:r>
    </w:p>
    <w:p w14:paraId="67F48AC3" w14:textId="32393A9C" w:rsidR="0063736A" w:rsidRPr="00033DF7" w:rsidRDefault="00AB4C7D" w:rsidP="00033DF7">
      <w:pPr>
        <w:pStyle w:val="ListParagraph"/>
        <w:shd w:val="clear" w:color="auto" w:fill="FFFFFF" w:themeFill="background1"/>
        <w:ind w:firstLine="131"/>
        <w:jc w:val="both"/>
        <w:rPr>
          <w:rFonts w:ascii="Times New Roman" w:hAnsi="Times New Roman" w:cs="Times New Roman"/>
          <w:color w:val="000000" w:themeColor="text1"/>
          <w:sz w:val="28"/>
          <w:szCs w:val="28"/>
        </w:rPr>
      </w:pPr>
      <w:r w:rsidRPr="00033DF7">
        <w:rPr>
          <w:rFonts w:ascii="Times New Roman" w:hAnsi="Times New Roman" w:cs="Times New Roman"/>
          <w:color w:val="000000" w:themeColor="text1"/>
          <w:sz w:val="28"/>
          <w:szCs w:val="28"/>
        </w:rPr>
        <w:t>2</w:t>
      </w:r>
      <w:r w:rsidR="0063736A" w:rsidRPr="00033DF7">
        <w:rPr>
          <w:rFonts w:ascii="Times New Roman" w:hAnsi="Times New Roman" w:cs="Times New Roman"/>
          <w:color w:val="000000" w:themeColor="text1"/>
          <w:sz w:val="28"/>
          <w:szCs w:val="28"/>
        </w:rPr>
        <w:t xml:space="preserve">) de gătire la abur – produsul se înfășoară în folie de </w:t>
      </w:r>
      <w:r w:rsidR="0063736A" w:rsidRPr="00033DF7">
        <w:rPr>
          <w:rFonts w:ascii="Times New Roman" w:hAnsi="Times New Roman" w:cs="Times New Roman"/>
          <w:color w:val="000000" w:themeColor="text1"/>
          <w:sz w:val="28"/>
          <w:szCs w:val="28"/>
          <w:lang w:val="ro-RO"/>
        </w:rPr>
        <w:t>aluminiu</w:t>
      </w:r>
      <w:r w:rsidR="0063736A" w:rsidRPr="00033DF7">
        <w:rPr>
          <w:rFonts w:ascii="Times New Roman" w:hAnsi="Times New Roman" w:cs="Times New Roman"/>
          <w:color w:val="000000" w:themeColor="text1"/>
          <w:sz w:val="28"/>
          <w:szCs w:val="28"/>
        </w:rPr>
        <w:t xml:space="preserve"> și </w:t>
      </w:r>
      <w:r w:rsidR="00122B84" w:rsidRPr="00033DF7">
        <w:rPr>
          <w:rFonts w:ascii="Times New Roman" w:hAnsi="Times New Roman" w:cs="Times New Roman"/>
          <w:color w:val="000000" w:themeColor="text1"/>
          <w:sz w:val="28"/>
          <w:szCs w:val="28"/>
        </w:rPr>
        <w:t>se aranjază pe un suport peste apa fiartă într-un recipient acoperit:</w:t>
      </w:r>
    </w:p>
    <w:p w14:paraId="2141E586" w14:textId="4BF0F769" w:rsidR="00122B84" w:rsidRPr="00033DF7" w:rsidRDefault="00AB4C7D" w:rsidP="00033DF7">
      <w:pPr>
        <w:pStyle w:val="ListParagraph"/>
        <w:shd w:val="clear" w:color="auto" w:fill="FFFFFF" w:themeFill="background1"/>
        <w:ind w:firstLine="131"/>
        <w:jc w:val="both"/>
        <w:rPr>
          <w:rFonts w:ascii="Times New Roman" w:hAnsi="Times New Roman" w:cs="Times New Roman"/>
          <w:color w:val="000000" w:themeColor="text1"/>
          <w:sz w:val="28"/>
          <w:szCs w:val="28"/>
        </w:rPr>
      </w:pPr>
      <w:r w:rsidRPr="00033DF7">
        <w:rPr>
          <w:rFonts w:ascii="Times New Roman" w:hAnsi="Times New Roman" w:cs="Times New Roman"/>
          <w:color w:val="000000" w:themeColor="text1"/>
          <w:sz w:val="28"/>
          <w:szCs w:val="28"/>
        </w:rPr>
        <w:t>3</w:t>
      </w:r>
      <w:r w:rsidR="00122B84" w:rsidRPr="00033DF7">
        <w:rPr>
          <w:rFonts w:ascii="Times New Roman" w:hAnsi="Times New Roman" w:cs="Times New Roman"/>
          <w:color w:val="000000" w:themeColor="text1"/>
          <w:sz w:val="28"/>
          <w:szCs w:val="28"/>
        </w:rPr>
        <w:t xml:space="preserve">) </w:t>
      </w:r>
      <w:r w:rsidR="00033E84" w:rsidRPr="00033DF7">
        <w:rPr>
          <w:rFonts w:ascii="Times New Roman" w:hAnsi="Times New Roman" w:cs="Times New Roman"/>
          <w:color w:val="000000" w:themeColor="text1"/>
          <w:sz w:val="28"/>
          <w:szCs w:val="28"/>
        </w:rPr>
        <w:t>de fierbere într-un ambalaj – produsul se pune într-o pungă din material polimerice destinată fierberii, se sigilează și se scufundă în apa clocotindă</w:t>
      </w:r>
      <w:r w:rsidR="009D0358" w:rsidRPr="00033DF7">
        <w:rPr>
          <w:rFonts w:ascii="Times New Roman" w:hAnsi="Times New Roman" w:cs="Times New Roman"/>
          <w:color w:val="000000" w:themeColor="text1"/>
          <w:sz w:val="28"/>
          <w:szCs w:val="28"/>
        </w:rPr>
        <w:t>;</w:t>
      </w:r>
    </w:p>
    <w:p w14:paraId="6AF2D67E" w14:textId="00D85563" w:rsidR="002B2375" w:rsidRPr="003E4DA7" w:rsidRDefault="00AB4C7D" w:rsidP="00033DF7">
      <w:pPr>
        <w:pStyle w:val="ListParagraph"/>
        <w:shd w:val="clear" w:color="auto" w:fill="FFFFFF" w:themeFill="background1"/>
        <w:ind w:firstLine="131"/>
        <w:jc w:val="both"/>
        <w:rPr>
          <w:rFonts w:ascii="Times New Roman" w:hAnsi="Times New Roman" w:cs="Times New Roman"/>
          <w:color w:val="000000" w:themeColor="text1"/>
          <w:sz w:val="28"/>
          <w:szCs w:val="28"/>
          <w:lang w:val="ro-RO"/>
        </w:rPr>
      </w:pPr>
      <w:r w:rsidRPr="00033DF7">
        <w:rPr>
          <w:rFonts w:ascii="Times New Roman" w:hAnsi="Times New Roman" w:cs="Times New Roman"/>
          <w:color w:val="000000" w:themeColor="text1"/>
          <w:sz w:val="28"/>
          <w:szCs w:val="28"/>
        </w:rPr>
        <w:t>4</w:t>
      </w:r>
      <w:r w:rsidR="002B2375" w:rsidRPr="00033DF7">
        <w:rPr>
          <w:rFonts w:ascii="Times New Roman" w:hAnsi="Times New Roman" w:cs="Times New Roman"/>
          <w:color w:val="000000" w:themeColor="text1"/>
          <w:sz w:val="28"/>
          <w:szCs w:val="28"/>
        </w:rPr>
        <w:t xml:space="preserve">) de prelucrare la cuptorul cu microunde </w:t>
      </w:r>
      <w:r w:rsidR="000E181D" w:rsidRPr="00033DF7">
        <w:rPr>
          <w:rFonts w:ascii="Times New Roman" w:hAnsi="Times New Roman" w:cs="Times New Roman"/>
          <w:color w:val="000000" w:themeColor="text1"/>
          <w:sz w:val="28"/>
          <w:szCs w:val="28"/>
        </w:rPr>
        <w:t>–</w:t>
      </w:r>
      <w:r w:rsidR="002B2375" w:rsidRPr="00033DF7">
        <w:rPr>
          <w:rFonts w:ascii="Times New Roman" w:hAnsi="Times New Roman" w:cs="Times New Roman"/>
          <w:color w:val="000000" w:themeColor="text1"/>
          <w:sz w:val="28"/>
          <w:szCs w:val="28"/>
        </w:rPr>
        <w:t xml:space="preserve"> </w:t>
      </w:r>
      <w:r w:rsidR="000E181D" w:rsidRPr="00033DF7">
        <w:rPr>
          <w:rFonts w:ascii="Times New Roman" w:hAnsi="Times New Roman" w:cs="Times New Roman"/>
          <w:color w:val="000000" w:themeColor="text1"/>
          <w:sz w:val="28"/>
          <w:szCs w:val="28"/>
        </w:rPr>
        <w:t>produsul se plasează într-un recipient</w:t>
      </w:r>
      <w:r w:rsidR="000E181D" w:rsidRPr="003E4DA7">
        <w:rPr>
          <w:rFonts w:ascii="Times New Roman" w:hAnsi="Times New Roman" w:cs="Times New Roman"/>
          <w:color w:val="000000" w:themeColor="text1"/>
          <w:sz w:val="28"/>
          <w:szCs w:val="28"/>
        </w:rPr>
        <w:t xml:space="preserve"> pentru cuptorul cu microu</w:t>
      </w:r>
      <w:r w:rsidR="00223991" w:rsidRPr="003E4DA7">
        <w:rPr>
          <w:rFonts w:ascii="Times New Roman" w:hAnsi="Times New Roman" w:cs="Times New Roman"/>
          <w:color w:val="000000" w:themeColor="text1"/>
          <w:sz w:val="28"/>
          <w:szCs w:val="28"/>
        </w:rPr>
        <w:t>nde, dacă</w:t>
      </w:r>
      <w:r w:rsidR="000E181D" w:rsidRPr="003E4DA7">
        <w:rPr>
          <w:rFonts w:ascii="Times New Roman" w:hAnsi="Times New Roman" w:cs="Times New Roman"/>
          <w:color w:val="000000" w:themeColor="text1"/>
          <w:sz w:val="28"/>
          <w:szCs w:val="28"/>
        </w:rPr>
        <w:t xml:space="preserve"> se utilizează pungi din </w:t>
      </w:r>
      <w:r w:rsidR="001A79F9" w:rsidRPr="003E4DA7">
        <w:rPr>
          <w:rFonts w:ascii="Times New Roman" w:hAnsi="Times New Roman" w:cs="Times New Roman"/>
          <w:color w:val="000000" w:themeColor="text1"/>
          <w:sz w:val="28"/>
          <w:szCs w:val="28"/>
        </w:rPr>
        <w:lastRenderedPageBreak/>
        <w:t>materiale</w:t>
      </w:r>
      <w:r w:rsidR="000E181D" w:rsidRPr="003E4DA7">
        <w:rPr>
          <w:rFonts w:ascii="Times New Roman" w:hAnsi="Times New Roman" w:cs="Times New Roman"/>
          <w:color w:val="000000" w:themeColor="text1"/>
          <w:sz w:val="28"/>
          <w:szCs w:val="28"/>
        </w:rPr>
        <w:t xml:space="preserve"> polimerice</w:t>
      </w:r>
      <w:r w:rsidR="00001379" w:rsidRPr="003E4DA7">
        <w:rPr>
          <w:rFonts w:ascii="Times New Roman" w:hAnsi="Times New Roman" w:cs="Times New Roman"/>
          <w:color w:val="000000" w:themeColor="text1"/>
          <w:sz w:val="28"/>
          <w:szCs w:val="28"/>
        </w:rPr>
        <w:t>, este necesar de verificat dacă mirosul pungii nu se transferă produsului</w:t>
      </w:r>
      <w:r w:rsidR="007701D7" w:rsidRPr="003E4DA7">
        <w:rPr>
          <w:rFonts w:ascii="Times New Roman" w:hAnsi="Times New Roman" w:cs="Times New Roman"/>
          <w:color w:val="000000" w:themeColor="text1"/>
          <w:sz w:val="28"/>
          <w:szCs w:val="28"/>
        </w:rPr>
        <w:t>.”</w:t>
      </w:r>
    </w:p>
    <w:p w14:paraId="4F150324" w14:textId="77777777" w:rsidR="009D0358" w:rsidRPr="003E4DA7" w:rsidRDefault="009D0358" w:rsidP="007E5073">
      <w:pPr>
        <w:pStyle w:val="ListParagraph"/>
        <w:jc w:val="both"/>
        <w:rPr>
          <w:rFonts w:ascii="Times New Roman" w:hAnsi="Times New Roman" w:cs="Times New Roman"/>
          <w:color w:val="000000" w:themeColor="text1"/>
          <w:sz w:val="28"/>
          <w:szCs w:val="28"/>
        </w:rPr>
      </w:pPr>
    </w:p>
    <w:p w14:paraId="640A1DD7" w14:textId="77777777" w:rsidR="008322AD" w:rsidRPr="00122B84" w:rsidRDefault="008322AD" w:rsidP="00033DF7">
      <w:pPr>
        <w:pStyle w:val="ListParagraph"/>
        <w:shd w:val="clear" w:color="auto" w:fill="FFFFFF" w:themeFill="background1"/>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p>
    <w:p w14:paraId="51030CD4" w14:textId="33D51C9C" w:rsidR="00D0266E" w:rsidRDefault="00983D88" w:rsidP="00033DF7">
      <w:pPr>
        <w:pStyle w:val="ListParagraph"/>
        <w:numPr>
          <w:ilvl w:val="0"/>
          <w:numId w:val="2"/>
        </w:numPr>
        <w:shd w:val="clear" w:color="auto" w:fill="FFFFFF" w:themeFill="background1"/>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 </w:t>
      </w:r>
      <w:r w:rsidR="00D85C5C">
        <w:rPr>
          <w:rFonts w:ascii="Times New Roman" w:eastAsia="Times New Roman" w:hAnsi="Times New Roman" w:cs="Times New Roman"/>
          <w:color w:val="000000" w:themeColor="text1"/>
          <w:sz w:val="28"/>
          <w:szCs w:val="28"/>
          <w:lang w:val="ro-RO" w:eastAsia="ru-RU"/>
        </w:rPr>
        <w:t>l</w:t>
      </w:r>
      <w:r w:rsidR="00D0266E">
        <w:rPr>
          <w:rFonts w:ascii="Times New Roman" w:eastAsia="Times New Roman" w:hAnsi="Times New Roman" w:cs="Times New Roman"/>
          <w:color w:val="000000" w:themeColor="text1"/>
          <w:sz w:val="28"/>
          <w:szCs w:val="28"/>
          <w:lang w:val="ro-RO" w:eastAsia="ru-RU"/>
        </w:rPr>
        <w:t xml:space="preserve">a pct. 36 </w:t>
      </w:r>
    </w:p>
    <w:p w14:paraId="3D8CA99C" w14:textId="22C12649" w:rsidR="000B70A4" w:rsidRDefault="00D0266E" w:rsidP="00033DF7">
      <w:pPr>
        <w:pStyle w:val="ListParagraph"/>
        <w:shd w:val="clear" w:color="auto" w:fill="FFFFFF" w:themeFill="background1"/>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a) </w:t>
      </w:r>
      <w:r w:rsidR="00783686">
        <w:rPr>
          <w:rFonts w:ascii="Times New Roman" w:eastAsia="Times New Roman" w:hAnsi="Times New Roman" w:cs="Times New Roman"/>
          <w:color w:val="000000" w:themeColor="text1"/>
          <w:sz w:val="28"/>
          <w:szCs w:val="28"/>
          <w:lang w:val="ro-RO" w:eastAsia="ru-RU"/>
        </w:rPr>
        <w:t xml:space="preserve"> după textul „</w:t>
      </w:r>
      <w:r w:rsidR="0057204F">
        <w:rPr>
          <w:rFonts w:ascii="Times New Roman" w:eastAsia="Times New Roman" w:hAnsi="Times New Roman" w:cs="Times New Roman"/>
          <w:color w:val="000000" w:themeColor="text1"/>
          <w:sz w:val="28"/>
          <w:szCs w:val="28"/>
          <w:lang w:val="ro-RO" w:eastAsia="ru-RU"/>
        </w:rPr>
        <w:t xml:space="preserve">cu respectarea cerințelor prevazute la </w:t>
      </w:r>
      <w:r w:rsidR="00A42432">
        <w:rPr>
          <w:rFonts w:ascii="Times New Roman" w:eastAsia="Times New Roman" w:hAnsi="Times New Roman" w:cs="Times New Roman"/>
          <w:color w:val="000000" w:themeColor="text1"/>
          <w:sz w:val="28"/>
          <w:szCs w:val="28"/>
          <w:lang w:val="ro-RO" w:eastAsia="ru-RU"/>
        </w:rPr>
        <w:t>pct. 70”</w:t>
      </w:r>
      <w:r w:rsidR="00783686">
        <w:rPr>
          <w:rFonts w:ascii="Times New Roman" w:eastAsia="Times New Roman" w:hAnsi="Times New Roman" w:cs="Times New Roman"/>
          <w:color w:val="000000" w:themeColor="text1"/>
          <w:sz w:val="28"/>
          <w:szCs w:val="28"/>
          <w:lang w:val="ro-RO" w:eastAsia="ru-RU"/>
        </w:rPr>
        <w:t xml:space="preserve"> se completează cu textul „ </w:t>
      </w:r>
      <w:r w:rsidR="00A42432">
        <w:rPr>
          <w:rFonts w:ascii="Times New Roman" w:eastAsia="Times New Roman" w:hAnsi="Times New Roman" w:cs="Times New Roman"/>
          <w:color w:val="000000" w:themeColor="text1"/>
          <w:sz w:val="28"/>
          <w:szCs w:val="28"/>
          <w:lang w:val="ro-RO" w:eastAsia="ru-RU"/>
        </w:rPr>
        <w:t>– 109”</w:t>
      </w:r>
      <w:r w:rsidR="00E41BFA">
        <w:rPr>
          <w:rFonts w:ascii="Times New Roman" w:eastAsia="Times New Roman" w:hAnsi="Times New Roman" w:cs="Times New Roman"/>
          <w:color w:val="000000" w:themeColor="text1"/>
          <w:sz w:val="28"/>
          <w:szCs w:val="28"/>
          <w:lang w:val="ro-RO" w:eastAsia="ru-RU"/>
        </w:rPr>
        <w:t>;</w:t>
      </w:r>
    </w:p>
    <w:p w14:paraId="11B75235" w14:textId="07435CF2" w:rsidR="00D85C5C" w:rsidRDefault="00D85C5C" w:rsidP="00033DF7">
      <w:pPr>
        <w:pStyle w:val="ListParagraph"/>
        <w:shd w:val="clear" w:color="auto" w:fill="FFFFFF" w:themeFill="background1"/>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b) după textul </w:t>
      </w:r>
      <w:r w:rsidR="00820F6A">
        <w:rPr>
          <w:rFonts w:ascii="Times New Roman" w:eastAsia="Times New Roman" w:hAnsi="Times New Roman" w:cs="Times New Roman"/>
          <w:color w:val="000000" w:themeColor="text1"/>
          <w:sz w:val="28"/>
          <w:szCs w:val="28"/>
          <w:lang w:val="ro-RO" w:eastAsia="ru-RU"/>
        </w:rPr>
        <w:t>„va fi preambalat” se completează cu textul „în unitatea autorizată sanitar veterinară”</w:t>
      </w:r>
      <w:r w:rsidR="00CC3918">
        <w:rPr>
          <w:rFonts w:ascii="Times New Roman" w:eastAsia="Times New Roman" w:hAnsi="Times New Roman" w:cs="Times New Roman"/>
          <w:color w:val="000000" w:themeColor="text1"/>
          <w:sz w:val="28"/>
          <w:szCs w:val="28"/>
          <w:lang w:val="ro-RO" w:eastAsia="ru-RU"/>
        </w:rPr>
        <w:t>.</w:t>
      </w:r>
    </w:p>
    <w:p w14:paraId="191CB270" w14:textId="77777777" w:rsidR="00205CD4" w:rsidRDefault="00205CD4" w:rsidP="00205CD4">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p>
    <w:p w14:paraId="7A2D79E7" w14:textId="3407DF6A" w:rsidR="00581D69" w:rsidRPr="00033DF7" w:rsidRDefault="00581D69" w:rsidP="00033DF7">
      <w:pPr>
        <w:pStyle w:val="ListParagraph"/>
        <w:numPr>
          <w:ilvl w:val="0"/>
          <w:numId w:val="2"/>
        </w:numPr>
        <w:shd w:val="clear" w:color="auto" w:fill="FFFFFF" w:themeFill="background1"/>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se completează </w:t>
      </w:r>
      <w:r w:rsidR="008778A4">
        <w:rPr>
          <w:rFonts w:ascii="Times New Roman" w:eastAsia="Times New Roman" w:hAnsi="Times New Roman" w:cs="Times New Roman"/>
          <w:color w:val="000000" w:themeColor="text1"/>
          <w:sz w:val="28"/>
          <w:szCs w:val="28"/>
          <w:lang w:val="ro-RO" w:eastAsia="ru-RU"/>
        </w:rPr>
        <w:t>cu pct.</w:t>
      </w:r>
      <w:r w:rsidR="00132FC6">
        <w:rPr>
          <w:rFonts w:ascii="Times New Roman" w:eastAsia="Times New Roman" w:hAnsi="Times New Roman" w:cs="Times New Roman"/>
          <w:color w:val="000000" w:themeColor="text1"/>
          <w:sz w:val="28"/>
          <w:szCs w:val="28"/>
          <w:lang w:val="ro-RO" w:eastAsia="ru-RU"/>
        </w:rPr>
        <w:t xml:space="preserve"> </w:t>
      </w:r>
      <w:r w:rsidR="00132FC6" w:rsidRPr="00033DF7">
        <w:rPr>
          <w:rFonts w:ascii="Times New Roman" w:eastAsia="Times New Roman" w:hAnsi="Times New Roman" w:cs="Times New Roman"/>
          <w:color w:val="000000" w:themeColor="text1"/>
          <w:sz w:val="28"/>
          <w:szCs w:val="28"/>
          <w:lang w:val="ro-RO" w:eastAsia="ru-RU"/>
        </w:rPr>
        <w:t>37</w:t>
      </w:r>
      <w:r w:rsidR="00132FC6" w:rsidRPr="00033DF7">
        <w:rPr>
          <w:rFonts w:ascii="Times New Roman" w:eastAsia="Times New Roman" w:hAnsi="Times New Roman" w:cs="Times New Roman"/>
          <w:color w:val="000000" w:themeColor="text1"/>
          <w:sz w:val="28"/>
          <w:szCs w:val="28"/>
          <w:vertAlign w:val="superscript"/>
          <w:lang w:val="ro-RO" w:eastAsia="ru-RU"/>
        </w:rPr>
        <w:t xml:space="preserve">1 </w:t>
      </w:r>
      <w:r w:rsidR="0069232E" w:rsidRPr="00033DF7">
        <w:rPr>
          <w:rFonts w:ascii="Times New Roman" w:eastAsia="Times New Roman" w:hAnsi="Times New Roman" w:cs="Times New Roman"/>
          <w:color w:val="000000" w:themeColor="text1"/>
          <w:sz w:val="28"/>
          <w:szCs w:val="28"/>
          <w:lang w:val="ro-RO" w:eastAsia="ru-RU"/>
        </w:rPr>
        <w:t xml:space="preserve">și </w:t>
      </w:r>
      <w:r w:rsidR="00132FC6" w:rsidRPr="00033DF7">
        <w:rPr>
          <w:rFonts w:ascii="Times New Roman" w:eastAsia="Times New Roman" w:hAnsi="Times New Roman" w:cs="Times New Roman"/>
          <w:color w:val="000000" w:themeColor="text1"/>
          <w:sz w:val="28"/>
          <w:szCs w:val="28"/>
          <w:lang w:val="ro-RO" w:eastAsia="ru-RU"/>
        </w:rPr>
        <w:t>37</w:t>
      </w:r>
      <w:r w:rsidR="00F7224C" w:rsidRPr="00033DF7">
        <w:rPr>
          <w:rFonts w:ascii="Times New Roman" w:eastAsia="Times New Roman" w:hAnsi="Times New Roman" w:cs="Times New Roman"/>
          <w:color w:val="000000" w:themeColor="text1"/>
          <w:sz w:val="28"/>
          <w:szCs w:val="28"/>
          <w:vertAlign w:val="superscript"/>
          <w:lang w:val="ro-RO" w:eastAsia="ru-RU"/>
        </w:rPr>
        <w:t>2</w:t>
      </w:r>
      <w:r w:rsidR="00132FC6" w:rsidRPr="00033DF7">
        <w:rPr>
          <w:rFonts w:ascii="Times New Roman" w:eastAsia="Times New Roman" w:hAnsi="Times New Roman" w:cs="Times New Roman"/>
          <w:color w:val="000000" w:themeColor="text1"/>
          <w:sz w:val="28"/>
          <w:szCs w:val="28"/>
          <w:lang w:val="ro-RO" w:eastAsia="ru-RU"/>
        </w:rPr>
        <w:t xml:space="preserve"> cu următorul cuprins:</w:t>
      </w:r>
    </w:p>
    <w:p w14:paraId="4A144945" w14:textId="2DE9188C" w:rsidR="00F7224C" w:rsidRDefault="00F7224C" w:rsidP="00033DF7">
      <w:pPr>
        <w:pStyle w:val="ListParagraph"/>
        <w:shd w:val="clear" w:color="auto" w:fill="FFFFFF" w:themeFill="background1"/>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033DF7">
        <w:rPr>
          <w:rFonts w:ascii="Times New Roman" w:eastAsia="Times New Roman" w:hAnsi="Times New Roman" w:cs="Times New Roman"/>
          <w:color w:val="000000" w:themeColor="text1"/>
          <w:sz w:val="28"/>
          <w:szCs w:val="28"/>
          <w:lang w:val="ro-RO" w:eastAsia="ru-RU"/>
        </w:rPr>
        <w:t>„</w:t>
      </w:r>
      <w:r w:rsidRPr="00033DF7">
        <w:rPr>
          <w:rFonts w:ascii="Times New Roman" w:eastAsia="Times New Roman" w:hAnsi="Times New Roman" w:cs="Times New Roman"/>
          <w:b/>
          <w:color w:val="000000" w:themeColor="text1"/>
          <w:sz w:val="28"/>
          <w:szCs w:val="28"/>
          <w:lang w:val="ro-RO" w:eastAsia="ru-RU"/>
        </w:rPr>
        <w:t>37</w:t>
      </w:r>
      <w:r w:rsidRPr="00033DF7">
        <w:rPr>
          <w:rFonts w:ascii="Times New Roman" w:eastAsia="Times New Roman" w:hAnsi="Times New Roman" w:cs="Times New Roman"/>
          <w:b/>
          <w:color w:val="000000" w:themeColor="text1"/>
          <w:sz w:val="28"/>
          <w:szCs w:val="28"/>
          <w:vertAlign w:val="superscript"/>
          <w:lang w:val="ro-RO" w:eastAsia="ru-RU"/>
        </w:rPr>
        <w:t>1</w:t>
      </w:r>
      <w:r w:rsidRPr="00033DF7">
        <w:rPr>
          <w:rFonts w:ascii="Times New Roman" w:eastAsia="Times New Roman" w:hAnsi="Times New Roman" w:cs="Times New Roman"/>
          <w:b/>
          <w:color w:val="000000" w:themeColor="text1"/>
          <w:sz w:val="28"/>
          <w:szCs w:val="28"/>
          <w:lang w:val="ro-RO" w:eastAsia="ru-RU"/>
        </w:rPr>
        <w:t>.</w:t>
      </w:r>
      <w:r w:rsidRPr="00033DF7">
        <w:rPr>
          <w:rFonts w:ascii="Times New Roman" w:eastAsia="Times New Roman" w:hAnsi="Times New Roman" w:cs="Times New Roman"/>
          <w:color w:val="000000" w:themeColor="text1"/>
          <w:sz w:val="28"/>
          <w:szCs w:val="28"/>
          <w:lang w:val="ro-RO" w:eastAsia="ru-RU"/>
        </w:rPr>
        <w:t xml:space="preserve"> </w:t>
      </w:r>
      <w:r w:rsidR="009E5388" w:rsidRPr="00033DF7">
        <w:rPr>
          <w:rFonts w:ascii="Times New Roman" w:eastAsia="Times New Roman" w:hAnsi="Times New Roman" w:cs="Times New Roman"/>
          <w:color w:val="000000" w:themeColor="text1"/>
          <w:sz w:val="28"/>
          <w:szCs w:val="28"/>
          <w:lang w:val="ro-RO" w:eastAsia="ru-RU"/>
        </w:rPr>
        <w:t xml:space="preserve">Determinarea masei nete a batoanelor și fileurilor de pește panate sau în aluat se face fără ambalaj, </w:t>
      </w:r>
      <w:r w:rsidR="006B08AC" w:rsidRPr="00033DF7">
        <w:rPr>
          <w:rFonts w:ascii="Times New Roman" w:eastAsia="Times New Roman" w:hAnsi="Times New Roman" w:cs="Times New Roman"/>
          <w:color w:val="000000" w:themeColor="text1"/>
          <w:sz w:val="28"/>
          <w:szCs w:val="28"/>
          <w:lang w:val="ro-RO" w:eastAsia="ru-RU"/>
        </w:rPr>
        <w:t>proba este în stare congelată.</w:t>
      </w:r>
    </w:p>
    <w:p w14:paraId="7E57288F" w14:textId="3998737B" w:rsidR="006B08AC" w:rsidRDefault="006B08AC" w:rsidP="00F7224C">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D92877">
        <w:rPr>
          <w:rFonts w:ascii="Times New Roman" w:eastAsia="Times New Roman" w:hAnsi="Times New Roman" w:cs="Times New Roman"/>
          <w:b/>
          <w:color w:val="000000" w:themeColor="text1"/>
          <w:sz w:val="28"/>
          <w:szCs w:val="28"/>
          <w:lang w:val="ro-RO" w:eastAsia="ru-RU"/>
        </w:rPr>
        <w:t>37</w:t>
      </w:r>
      <w:r w:rsidRPr="00D92877">
        <w:rPr>
          <w:rFonts w:ascii="Times New Roman" w:eastAsia="Times New Roman" w:hAnsi="Times New Roman" w:cs="Times New Roman"/>
          <w:b/>
          <w:color w:val="000000" w:themeColor="text1"/>
          <w:sz w:val="28"/>
          <w:szCs w:val="28"/>
          <w:vertAlign w:val="superscript"/>
          <w:lang w:val="ro-RO" w:eastAsia="ru-RU"/>
        </w:rPr>
        <w:t>2</w:t>
      </w:r>
      <w:r w:rsidR="00670750" w:rsidRPr="00D92877">
        <w:rPr>
          <w:rFonts w:ascii="Times New Roman" w:eastAsia="Times New Roman" w:hAnsi="Times New Roman" w:cs="Times New Roman"/>
          <w:b/>
          <w:color w:val="000000" w:themeColor="text1"/>
          <w:sz w:val="28"/>
          <w:szCs w:val="28"/>
          <w:lang w:val="ro-RO" w:eastAsia="ru-RU"/>
        </w:rPr>
        <w:t>.</w:t>
      </w:r>
      <w:r w:rsidR="00670750">
        <w:rPr>
          <w:rFonts w:ascii="Times New Roman" w:eastAsia="Times New Roman" w:hAnsi="Times New Roman" w:cs="Times New Roman"/>
          <w:color w:val="000000" w:themeColor="text1"/>
          <w:sz w:val="28"/>
          <w:szCs w:val="28"/>
          <w:lang w:val="ro-RO" w:eastAsia="ru-RU"/>
        </w:rPr>
        <w:t xml:space="preserve"> </w:t>
      </w:r>
      <w:r w:rsidR="00D958D3">
        <w:rPr>
          <w:rFonts w:ascii="Times New Roman" w:eastAsia="Times New Roman" w:hAnsi="Times New Roman" w:cs="Times New Roman"/>
          <w:color w:val="000000" w:themeColor="text1"/>
          <w:sz w:val="28"/>
          <w:szCs w:val="28"/>
          <w:lang w:val="ro-RO" w:eastAsia="ru-RU"/>
        </w:rPr>
        <w:t>D</w:t>
      </w:r>
      <w:r w:rsidR="00D92877">
        <w:rPr>
          <w:rFonts w:ascii="Times New Roman" w:eastAsia="Times New Roman" w:hAnsi="Times New Roman" w:cs="Times New Roman"/>
          <w:color w:val="000000" w:themeColor="text1"/>
          <w:sz w:val="28"/>
          <w:szCs w:val="28"/>
          <w:lang w:val="ro-RO" w:eastAsia="ru-RU"/>
        </w:rPr>
        <w:t>eterminarea fracției de masă a peștelui din batoanele și fileurile de pește panate sau în aluat</w:t>
      </w:r>
      <w:r w:rsidR="00AD1944">
        <w:rPr>
          <w:rFonts w:ascii="Times New Roman" w:eastAsia="Times New Roman" w:hAnsi="Times New Roman" w:cs="Times New Roman"/>
          <w:color w:val="000000" w:themeColor="text1"/>
          <w:sz w:val="28"/>
          <w:szCs w:val="28"/>
          <w:lang w:val="ro-RO" w:eastAsia="ru-RU"/>
        </w:rPr>
        <w:t xml:space="preserve"> se face </w:t>
      </w:r>
      <w:r w:rsidR="00877821">
        <w:rPr>
          <w:rFonts w:ascii="Times New Roman" w:eastAsia="Times New Roman" w:hAnsi="Times New Roman" w:cs="Times New Roman"/>
          <w:color w:val="000000" w:themeColor="text1"/>
          <w:sz w:val="28"/>
          <w:szCs w:val="28"/>
          <w:lang w:val="ro-RO" w:eastAsia="ru-RU"/>
        </w:rPr>
        <w:t>după următoarea formulă</w:t>
      </w:r>
      <w:r w:rsidR="00056C45">
        <w:rPr>
          <w:rFonts w:ascii="Times New Roman" w:eastAsia="Times New Roman" w:hAnsi="Times New Roman" w:cs="Times New Roman"/>
          <w:color w:val="000000" w:themeColor="text1"/>
          <w:sz w:val="28"/>
          <w:szCs w:val="28"/>
          <w:lang w:val="ro-RO" w:eastAsia="ru-RU"/>
        </w:rPr>
        <w:t>:</w:t>
      </w:r>
    </w:p>
    <w:p w14:paraId="3810BB4F" w14:textId="21D797FD" w:rsidR="00056C45" w:rsidRPr="005722AF" w:rsidRDefault="00056C45" w:rsidP="00F7224C">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5722AF">
        <w:rPr>
          <w:rFonts w:ascii="Times New Roman" w:eastAsia="Times New Roman" w:hAnsi="Times New Roman" w:cs="Times New Roman"/>
          <w:color w:val="000000" w:themeColor="text1"/>
          <w:sz w:val="28"/>
          <w:szCs w:val="28"/>
          <w:lang w:val="ro-RO" w:eastAsia="ru-RU"/>
        </w:rPr>
        <w:t xml:space="preserve">% fracția de masă de pește = </w:t>
      </w:r>
      <w:r w:rsidR="00154DE0" w:rsidRPr="005722AF">
        <w:rPr>
          <w:rFonts w:ascii="Times New Roman" w:eastAsia="Times New Roman" w:hAnsi="Times New Roman" w:cs="Times New Roman"/>
          <w:color w:val="000000" w:themeColor="text1"/>
          <w:sz w:val="28"/>
          <w:szCs w:val="28"/>
          <w:lang w:val="ro-RO" w:eastAsia="ru-RU"/>
        </w:rPr>
        <w:t>(Wd/Wb) x 100 + factor de core</w:t>
      </w:r>
      <w:r w:rsidR="005722AF" w:rsidRPr="005722AF">
        <w:rPr>
          <w:rFonts w:ascii="Times New Roman" w:eastAsia="Times New Roman" w:hAnsi="Times New Roman" w:cs="Times New Roman"/>
          <w:color w:val="000000" w:themeColor="text1"/>
          <w:sz w:val="28"/>
          <w:szCs w:val="28"/>
          <w:lang w:val="ro-RO" w:eastAsia="ru-RU"/>
        </w:rPr>
        <w:t>cție, unde:</w:t>
      </w:r>
    </w:p>
    <w:p w14:paraId="66EE813A" w14:textId="76A01AEF" w:rsidR="005722AF" w:rsidRDefault="00877821" w:rsidP="00F7224C">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Wd – masa probei testate fără pane și/sau aluat;</w:t>
      </w:r>
    </w:p>
    <w:p w14:paraId="77362D38" w14:textId="744388C4" w:rsidR="00877821" w:rsidRDefault="00877821" w:rsidP="00F7224C">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Wb – masa probei testate cu pane și/sau aluat</w:t>
      </w:r>
      <w:r w:rsidR="007B57ED">
        <w:rPr>
          <w:rFonts w:ascii="Times New Roman" w:eastAsia="Times New Roman" w:hAnsi="Times New Roman" w:cs="Times New Roman"/>
          <w:color w:val="000000" w:themeColor="text1"/>
          <w:sz w:val="28"/>
          <w:szCs w:val="28"/>
          <w:lang w:val="ro-RO" w:eastAsia="ru-RU"/>
        </w:rPr>
        <w:t>;</w:t>
      </w:r>
    </w:p>
    <w:p w14:paraId="306544CE" w14:textId="77777777" w:rsidR="00456CDC" w:rsidRDefault="007B57ED" w:rsidP="00F7224C">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factorul de corecție pentru</w:t>
      </w:r>
      <w:r w:rsidR="00284605">
        <w:rPr>
          <w:rFonts w:ascii="Times New Roman" w:eastAsia="Times New Roman" w:hAnsi="Times New Roman" w:cs="Times New Roman"/>
          <w:color w:val="000000" w:themeColor="text1"/>
          <w:sz w:val="28"/>
          <w:szCs w:val="28"/>
          <w:lang w:val="ro-RO" w:eastAsia="ru-RU"/>
        </w:rPr>
        <w:t xml:space="preserve"> peștele crud congelat și</w:t>
      </w:r>
      <w:r>
        <w:rPr>
          <w:rFonts w:ascii="Times New Roman" w:eastAsia="Times New Roman" w:hAnsi="Times New Roman" w:cs="Times New Roman"/>
          <w:color w:val="000000" w:themeColor="text1"/>
          <w:sz w:val="28"/>
          <w:szCs w:val="28"/>
          <w:lang w:val="ro-RO" w:eastAsia="ru-RU"/>
        </w:rPr>
        <w:t xml:space="preserve"> produsele din pește</w:t>
      </w:r>
      <w:r w:rsidR="0064018D">
        <w:rPr>
          <w:rFonts w:ascii="Times New Roman" w:eastAsia="Times New Roman" w:hAnsi="Times New Roman" w:cs="Times New Roman"/>
          <w:color w:val="000000" w:themeColor="text1"/>
          <w:sz w:val="28"/>
          <w:szCs w:val="28"/>
          <w:lang w:val="ro-RO" w:eastAsia="ru-RU"/>
        </w:rPr>
        <w:t xml:space="preserve"> în</w:t>
      </w:r>
      <w:r>
        <w:rPr>
          <w:rFonts w:ascii="Times New Roman" w:eastAsia="Times New Roman" w:hAnsi="Times New Roman" w:cs="Times New Roman"/>
          <w:color w:val="000000" w:themeColor="text1"/>
          <w:sz w:val="28"/>
          <w:szCs w:val="28"/>
          <w:lang w:val="ro-RO" w:eastAsia="ru-RU"/>
        </w:rPr>
        <w:t xml:space="preserve"> pane</w:t>
      </w:r>
      <w:r w:rsidR="0064018D">
        <w:rPr>
          <w:rFonts w:ascii="Times New Roman" w:eastAsia="Times New Roman" w:hAnsi="Times New Roman" w:cs="Times New Roman"/>
          <w:color w:val="000000" w:themeColor="text1"/>
          <w:sz w:val="28"/>
          <w:szCs w:val="28"/>
          <w:lang w:val="ro-RO" w:eastAsia="ru-RU"/>
        </w:rPr>
        <w:t xml:space="preserve"> sau aluat</w:t>
      </w:r>
      <w:r>
        <w:rPr>
          <w:rFonts w:ascii="Times New Roman" w:eastAsia="Times New Roman" w:hAnsi="Times New Roman" w:cs="Times New Roman"/>
          <w:color w:val="000000" w:themeColor="text1"/>
          <w:sz w:val="28"/>
          <w:szCs w:val="28"/>
          <w:lang w:val="ro-RO" w:eastAsia="ru-RU"/>
        </w:rPr>
        <w:t xml:space="preserve"> este de</w:t>
      </w:r>
      <w:r w:rsidR="0064018D">
        <w:rPr>
          <w:rFonts w:ascii="Times New Roman" w:eastAsia="Times New Roman" w:hAnsi="Times New Roman" w:cs="Times New Roman"/>
          <w:color w:val="000000" w:themeColor="text1"/>
          <w:sz w:val="28"/>
          <w:szCs w:val="28"/>
          <w:lang w:val="ro-RO" w:eastAsia="ru-RU"/>
        </w:rPr>
        <w:t xml:space="preserve"> 2% dar pentru peștele semifabricat congelat</w:t>
      </w:r>
      <w:r w:rsidR="00456CDC">
        <w:rPr>
          <w:rFonts w:ascii="Times New Roman" w:eastAsia="Times New Roman" w:hAnsi="Times New Roman" w:cs="Times New Roman"/>
          <w:color w:val="000000" w:themeColor="text1"/>
          <w:sz w:val="28"/>
          <w:szCs w:val="28"/>
          <w:lang w:val="ro-RO" w:eastAsia="ru-RU"/>
        </w:rPr>
        <w:t xml:space="preserve"> și produse din pește în pane și/sau aluat este de 4%.</w:t>
      </w:r>
    </w:p>
    <w:p w14:paraId="02A6C0BB" w14:textId="4B173DA8" w:rsidR="00CC76F5" w:rsidRPr="005632CF" w:rsidRDefault="00CC76F5" w:rsidP="005632CF">
      <w:pPr>
        <w:pStyle w:val="ListParagraph"/>
        <w:shd w:val="clear" w:color="auto" w:fill="FFFFFF" w:themeFill="background1"/>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5632CF">
        <w:rPr>
          <w:rFonts w:ascii="Times New Roman" w:eastAsia="Times New Roman" w:hAnsi="Times New Roman" w:cs="Times New Roman"/>
          <w:color w:val="000000" w:themeColor="text1"/>
          <w:sz w:val="28"/>
          <w:szCs w:val="28"/>
          <w:lang w:val="ro-RO" w:eastAsia="ru-RU"/>
        </w:rPr>
        <w:t xml:space="preserve">Fracția masei de azot se determină conform </w:t>
      </w:r>
      <w:r w:rsidR="00551713" w:rsidRPr="005632CF">
        <w:rPr>
          <w:rFonts w:ascii="Times New Roman" w:eastAsia="Times New Roman" w:hAnsi="Times New Roman" w:cs="Times New Roman"/>
          <w:color w:val="000000" w:themeColor="text1"/>
          <w:sz w:val="28"/>
          <w:szCs w:val="28"/>
          <w:lang w:val="ro-RO" w:eastAsia="ru-RU"/>
        </w:rPr>
        <w:t>SM SR ISO 937:2012</w:t>
      </w:r>
      <w:r w:rsidRPr="005632CF">
        <w:rPr>
          <w:rFonts w:ascii="Times New Roman" w:eastAsia="Times New Roman" w:hAnsi="Times New Roman" w:cs="Times New Roman"/>
          <w:color w:val="000000" w:themeColor="text1"/>
          <w:sz w:val="28"/>
          <w:szCs w:val="28"/>
          <w:lang w:val="ro-RO" w:eastAsia="ru-RU"/>
        </w:rPr>
        <w:t>.</w:t>
      </w:r>
    </w:p>
    <w:p w14:paraId="739E50E7" w14:textId="444289C5" w:rsidR="005657C2" w:rsidRPr="005632CF" w:rsidRDefault="00CC76F5" w:rsidP="005632CF">
      <w:pPr>
        <w:pStyle w:val="ListParagraph"/>
        <w:shd w:val="clear" w:color="auto" w:fill="FFFFFF" w:themeFill="background1"/>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5632CF">
        <w:rPr>
          <w:rFonts w:ascii="Times New Roman" w:eastAsia="Times New Roman" w:hAnsi="Times New Roman" w:cs="Times New Roman"/>
          <w:color w:val="000000" w:themeColor="text1"/>
          <w:sz w:val="28"/>
          <w:szCs w:val="28"/>
          <w:lang w:val="ro-RO" w:eastAsia="ru-RU"/>
        </w:rPr>
        <w:t xml:space="preserve">Umiditatea se determină conform </w:t>
      </w:r>
      <w:r w:rsidR="00DC1A7B" w:rsidRPr="005632CF">
        <w:rPr>
          <w:rFonts w:ascii="Times New Roman" w:eastAsia="Times New Roman" w:hAnsi="Times New Roman" w:cs="Times New Roman"/>
          <w:color w:val="000000" w:themeColor="text1"/>
          <w:sz w:val="28"/>
          <w:szCs w:val="28"/>
          <w:lang w:val="ro-RO" w:eastAsia="ru-RU"/>
        </w:rPr>
        <w:t>SM ISO 1442:2024</w:t>
      </w:r>
      <w:r w:rsidRPr="005632CF">
        <w:rPr>
          <w:rFonts w:ascii="Times New Roman" w:eastAsia="Times New Roman" w:hAnsi="Times New Roman" w:cs="Times New Roman"/>
          <w:color w:val="000000" w:themeColor="text1"/>
          <w:sz w:val="28"/>
          <w:szCs w:val="28"/>
          <w:lang w:val="ro-RO" w:eastAsia="ru-RU"/>
        </w:rPr>
        <w:t>.</w:t>
      </w:r>
    </w:p>
    <w:p w14:paraId="014BC4FA" w14:textId="331F62CC" w:rsidR="005657C2" w:rsidRPr="005632CF" w:rsidRDefault="005657C2" w:rsidP="005632CF">
      <w:pPr>
        <w:pStyle w:val="ListParagraph"/>
        <w:shd w:val="clear" w:color="auto" w:fill="FFFFFF" w:themeFill="background1"/>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5632CF">
        <w:rPr>
          <w:rFonts w:ascii="Times New Roman" w:eastAsia="Times New Roman" w:hAnsi="Times New Roman" w:cs="Times New Roman"/>
          <w:color w:val="000000" w:themeColor="text1"/>
          <w:sz w:val="28"/>
          <w:szCs w:val="28"/>
          <w:lang w:val="ro-RO" w:eastAsia="ru-RU"/>
        </w:rPr>
        <w:t xml:space="preserve">Conținutul total de grăsimi se determină conform </w:t>
      </w:r>
      <w:r w:rsidR="007E697E" w:rsidRPr="005632CF">
        <w:rPr>
          <w:rFonts w:ascii="Times New Roman" w:eastAsia="Times New Roman" w:hAnsi="Times New Roman" w:cs="Times New Roman"/>
          <w:color w:val="000000" w:themeColor="text1"/>
          <w:sz w:val="28"/>
          <w:szCs w:val="28"/>
          <w:lang w:val="ro-RO" w:eastAsia="ru-RU"/>
        </w:rPr>
        <w:t>SM SR ISO 1443:2012</w:t>
      </w:r>
      <w:r w:rsidRPr="005632CF">
        <w:rPr>
          <w:rFonts w:ascii="Times New Roman" w:eastAsia="Times New Roman" w:hAnsi="Times New Roman" w:cs="Times New Roman"/>
          <w:color w:val="000000" w:themeColor="text1"/>
          <w:sz w:val="28"/>
          <w:szCs w:val="28"/>
          <w:lang w:val="ro-RO" w:eastAsia="ru-RU"/>
        </w:rPr>
        <w:t>.</w:t>
      </w:r>
    </w:p>
    <w:p w14:paraId="5DE2CEF9" w14:textId="782D91F0" w:rsidR="007B57ED" w:rsidRPr="005632CF" w:rsidRDefault="005657C2" w:rsidP="005632CF">
      <w:pPr>
        <w:pStyle w:val="ListParagraph"/>
        <w:shd w:val="clear" w:color="auto" w:fill="FFFFFF" w:themeFill="background1"/>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5632CF">
        <w:rPr>
          <w:rFonts w:ascii="Times New Roman" w:eastAsia="Times New Roman" w:hAnsi="Times New Roman" w:cs="Times New Roman"/>
          <w:color w:val="000000" w:themeColor="text1"/>
          <w:sz w:val="28"/>
          <w:szCs w:val="28"/>
          <w:lang w:val="ro-RO" w:eastAsia="ru-RU"/>
        </w:rPr>
        <w:t xml:space="preserve">Fracția masică de cenușă se determină conform </w:t>
      </w:r>
      <w:r w:rsidR="00C567BA" w:rsidRPr="005632CF">
        <w:rPr>
          <w:rFonts w:ascii="Times New Roman" w:eastAsia="Times New Roman" w:hAnsi="Times New Roman" w:cs="Times New Roman"/>
          <w:color w:val="000000" w:themeColor="text1"/>
          <w:sz w:val="28"/>
          <w:szCs w:val="28"/>
          <w:lang w:val="ro-RO" w:eastAsia="ru-RU"/>
        </w:rPr>
        <w:t>SM ISO 936:2016</w:t>
      </w:r>
      <w:r w:rsidRPr="005632CF">
        <w:rPr>
          <w:rFonts w:ascii="Times New Roman" w:eastAsia="Times New Roman" w:hAnsi="Times New Roman" w:cs="Times New Roman"/>
          <w:color w:val="000000" w:themeColor="text1"/>
          <w:sz w:val="28"/>
          <w:szCs w:val="28"/>
          <w:lang w:val="ro-RO" w:eastAsia="ru-RU"/>
        </w:rPr>
        <w:t>.</w:t>
      </w:r>
      <w:r w:rsidR="00821457" w:rsidRPr="005632CF">
        <w:rPr>
          <w:rFonts w:ascii="Times New Roman" w:eastAsia="Times New Roman" w:hAnsi="Times New Roman" w:cs="Times New Roman"/>
          <w:color w:val="000000" w:themeColor="text1"/>
          <w:sz w:val="28"/>
          <w:szCs w:val="28"/>
          <w:lang w:val="ro-RO" w:eastAsia="ru-RU"/>
        </w:rPr>
        <w:t>”</w:t>
      </w:r>
      <w:r w:rsidR="00456CDC" w:rsidRPr="005632CF">
        <w:rPr>
          <w:rFonts w:ascii="Times New Roman" w:eastAsia="Times New Roman" w:hAnsi="Times New Roman" w:cs="Times New Roman"/>
          <w:color w:val="000000" w:themeColor="text1"/>
          <w:sz w:val="28"/>
          <w:szCs w:val="28"/>
          <w:lang w:val="ro-RO" w:eastAsia="ru-RU"/>
        </w:rPr>
        <w:t xml:space="preserve"> </w:t>
      </w:r>
    </w:p>
    <w:p w14:paraId="502088F2" w14:textId="77777777" w:rsidR="00581D69" w:rsidRPr="005632CF" w:rsidRDefault="00581D69" w:rsidP="005632CF">
      <w:pPr>
        <w:pStyle w:val="ListParagraph"/>
        <w:shd w:val="clear" w:color="auto" w:fill="FFFFFF" w:themeFill="background1"/>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p>
    <w:p w14:paraId="5CCB7BAE" w14:textId="55DA3BDB" w:rsidR="003075C1" w:rsidRPr="005632CF" w:rsidRDefault="006530DF" w:rsidP="005632CF">
      <w:pPr>
        <w:pStyle w:val="ListParagraph"/>
        <w:numPr>
          <w:ilvl w:val="0"/>
          <w:numId w:val="2"/>
        </w:numPr>
        <w:shd w:val="clear" w:color="auto" w:fill="FFFFFF" w:themeFill="background1"/>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sidRPr="005632CF">
        <w:rPr>
          <w:rFonts w:ascii="Times New Roman" w:eastAsia="Times New Roman" w:hAnsi="Times New Roman" w:cs="Times New Roman"/>
          <w:color w:val="000000" w:themeColor="text1"/>
          <w:sz w:val="28"/>
          <w:szCs w:val="28"/>
          <w:lang w:val="ro-RO" w:eastAsia="ru-RU"/>
        </w:rPr>
        <w:t>denumirea</w:t>
      </w:r>
      <w:r w:rsidR="00D0157A" w:rsidRPr="005632CF">
        <w:rPr>
          <w:rFonts w:ascii="Times New Roman" w:eastAsia="Times New Roman" w:hAnsi="Times New Roman" w:cs="Times New Roman"/>
          <w:color w:val="000000" w:themeColor="text1"/>
          <w:sz w:val="28"/>
          <w:szCs w:val="28"/>
          <w:lang w:val="ro-RO" w:eastAsia="ru-RU"/>
        </w:rPr>
        <w:t xml:space="preserve"> </w:t>
      </w:r>
      <w:r w:rsidR="00D76290" w:rsidRPr="005632CF">
        <w:rPr>
          <w:rFonts w:ascii="Times New Roman" w:eastAsia="Times New Roman" w:hAnsi="Times New Roman" w:cs="Times New Roman"/>
          <w:color w:val="000000" w:themeColor="text1"/>
          <w:sz w:val="28"/>
          <w:szCs w:val="28"/>
          <w:lang w:val="ro-RO" w:eastAsia="ru-RU"/>
        </w:rPr>
        <w:t>c</w:t>
      </w:r>
      <w:r w:rsidR="0077678E" w:rsidRPr="005632CF">
        <w:rPr>
          <w:rFonts w:ascii="Times New Roman" w:eastAsia="Times New Roman" w:hAnsi="Times New Roman" w:cs="Times New Roman"/>
          <w:color w:val="000000" w:themeColor="text1"/>
          <w:sz w:val="28"/>
          <w:szCs w:val="28"/>
          <w:lang w:val="ro-RO" w:eastAsia="ru-RU"/>
        </w:rPr>
        <w:t>apitolul</w:t>
      </w:r>
      <w:r w:rsidR="00761C9F" w:rsidRPr="005632CF">
        <w:rPr>
          <w:rFonts w:ascii="Times New Roman" w:eastAsia="Times New Roman" w:hAnsi="Times New Roman" w:cs="Times New Roman"/>
          <w:color w:val="000000" w:themeColor="text1"/>
          <w:sz w:val="28"/>
          <w:szCs w:val="28"/>
          <w:lang w:val="ro-RO" w:eastAsia="ru-RU"/>
        </w:rPr>
        <w:t>ui</w:t>
      </w:r>
      <w:r w:rsidR="001050A9" w:rsidRPr="005632CF">
        <w:rPr>
          <w:rFonts w:ascii="Times New Roman" w:eastAsia="Times New Roman" w:hAnsi="Times New Roman" w:cs="Times New Roman"/>
          <w:color w:val="000000" w:themeColor="text1"/>
          <w:sz w:val="28"/>
          <w:szCs w:val="28"/>
          <w:lang w:val="ro-RO" w:eastAsia="ru-RU"/>
        </w:rPr>
        <w:t xml:space="preserve"> VII </w:t>
      </w:r>
      <w:r w:rsidRPr="005632CF">
        <w:rPr>
          <w:rFonts w:ascii="Times New Roman" w:eastAsia="Times New Roman" w:hAnsi="Times New Roman" w:cs="Times New Roman"/>
          <w:color w:val="000000" w:themeColor="text1"/>
          <w:sz w:val="28"/>
          <w:szCs w:val="28"/>
          <w:lang w:val="ro-RO" w:eastAsia="ru-RU"/>
        </w:rPr>
        <w:t>va avea următorul cuprins</w:t>
      </w:r>
      <w:r w:rsidR="001050A9" w:rsidRPr="005632CF">
        <w:rPr>
          <w:rFonts w:ascii="Times New Roman" w:eastAsia="Times New Roman" w:hAnsi="Times New Roman" w:cs="Times New Roman"/>
          <w:color w:val="000000" w:themeColor="text1"/>
          <w:sz w:val="28"/>
          <w:szCs w:val="28"/>
          <w:lang w:val="ro-RO" w:eastAsia="ru-RU"/>
        </w:rPr>
        <w:t xml:space="preserve"> „</w:t>
      </w:r>
      <w:r w:rsidR="00761C9F" w:rsidRPr="005632CF">
        <w:rPr>
          <w:rFonts w:ascii="Times New Roman" w:eastAsia="Times New Roman" w:hAnsi="Times New Roman" w:cs="Times New Roman"/>
          <w:color w:val="000000" w:themeColor="text1"/>
          <w:sz w:val="28"/>
          <w:szCs w:val="28"/>
          <w:lang w:val="ro-RO" w:eastAsia="ru-RU"/>
        </w:rPr>
        <w:t xml:space="preserve">Capitolul VII </w:t>
      </w:r>
      <w:r w:rsidR="006F50F8" w:rsidRPr="005632CF">
        <w:rPr>
          <w:rFonts w:ascii="Times New Roman" w:eastAsia="Times New Roman" w:hAnsi="Times New Roman" w:cs="Times New Roman"/>
          <w:color w:val="000000" w:themeColor="text1"/>
          <w:sz w:val="28"/>
          <w:szCs w:val="28"/>
          <w:lang w:val="ro-RO" w:eastAsia="ru-RU"/>
        </w:rPr>
        <w:t xml:space="preserve">Cerințe aplicabile </w:t>
      </w:r>
      <w:r w:rsidR="001F625C" w:rsidRPr="005632CF">
        <w:rPr>
          <w:rFonts w:ascii="Times New Roman" w:eastAsia="Times New Roman" w:hAnsi="Times New Roman" w:cs="Times New Roman"/>
          <w:color w:val="000000" w:themeColor="text1"/>
          <w:sz w:val="28"/>
          <w:szCs w:val="28"/>
          <w:lang w:val="ro-RO" w:eastAsia="ru-RU"/>
        </w:rPr>
        <w:t xml:space="preserve">pentru </w:t>
      </w:r>
      <w:r w:rsidR="00BF18DF" w:rsidRPr="005632CF">
        <w:rPr>
          <w:rFonts w:ascii="Times New Roman" w:eastAsia="Times New Roman" w:hAnsi="Times New Roman" w:cs="Times New Roman"/>
          <w:color w:val="000000" w:themeColor="text1"/>
          <w:sz w:val="28"/>
          <w:szCs w:val="28"/>
          <w:lang w:val="ro-RO" w:eastAsia="ru-RU"/>
        </w:rPr>
        <w:t xml:space="preserve">conservele din </w:t>
      </w:r>
      <w:r w:rsidR="001F625C" w:rsidRPr="005632CF">
        <w:rPr>
          <w:rFonts w:ascii="Times New Roman" w:eastAsia="Times New Roman" w:hAnsi="Times New Roman" w:cs="Times New Roman"/>
          <w:color w:val="000000" w:themeColor="text1"/>
          <w:sz w:val="28"/>
          <w:szCs w:val="28"/>
          <w:lang w:val="ro-RO" w:eastAsia="ru-RU"/>
        </w:rPr>
        <w:t>produsele</w:t>
      </w:r>
      <w:r w:rsidR="00897442" w:rsidRPr="005632CF">
        <w:rPr>
          <w:rFonts w:ascii="Times New Roman" w:eastAsia="Times New Roman" w:hAnsi="Times New Roman" w:cs="Times New Roman"/>
          <w:color w:val="000000" w:themeColor="text1"/>
          <w:sz w:val="28"/>
          <w:szCs w:val="28"/>
          <w:lang w:val="ro-RO" w:eastAsia="ru-RU"/>
        </w:rPr>
        <w:t xml:space="preserve"> pescărești și de </w:t>
      </w:r>
      <w:r w:rsidR="001050A9" w:rsidRPr="005632CF">
        <w:rPr>
          <w:rFonts w:ascii="Times New Roman" w:eastAsia="Times New Roman" w:hAnsi="Times New Roman" w:cs="Times New Roman"/>
          <w:color w:val="000000" w:themeColor="text1"/>
          <w:sz w:val="28"/>
          <w:szCs w:val="28"/>
          <w:lang w:val="ro-RO" w:eastAsia="ru-RU"/>
        </w:rPr>
        <w:t>acvacultură”.</w:t>
      </w:r>
    </w:p>
    <w:p w14:paraId="19DD5975" w14:textId="77777777" w:rsidR="00ED3A67" w:rsidRDefault="00ED3A67" w:rsidP="00ED3A67">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p>
    <w:p w14:paraId="0DDEAF44" w14:textId="7DA2808B" w:rsidR="00DF064E" w:rsidRDefault="008778A4" w:rsidP="00CD151D">
      <w:pPr>
        <w:pStyle w:val="ListParagraph"/>
        <w:numPr>
          <w:ilvl w:val="0"/>
          <w:numId w:val="2"/>
        </w:numPr>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din pct.</w:t>
      </w:r>
      <w:r w:rsidR="008D5BC8">
        <w:rPr>
          <w:rFonts w:ascii="Times New Roman" w:eastAsia="Times New Roman" w:hAnsi="Times New Roman" w:cs="Times New Roman"/>
          <w:color w:val="000000" w:themeColor="text1"/>
          <w:sz w:val="28"/>
          <w:szCs w:val="28"/>
          <w:lang w:val="ro-RO" w:eastAsia="ru-RU"/>
        </w:rPr>
        <w:t xml:space="preserve"> 48 se exclude textul „m/m”</w:t>
      </w:r>
    </w:p>
    <w:p w14:paraId="5BBDA2E3" w14:textId="77777777" w:rsidR="00ED3A67" w:rsidRDefault="00ED3A67" w:rsidP="00ED3A67">
      <w:pPr>
        <w:pStyle w:val="ListParagraph"/>
        <w:tabs>
          <w:tab w:val="left" w:pos="1134"/>
        </w:tabs>
        <w:spacing w:after="0" w:line="240" w:lineRule="auto"/>
        <w:ind w:left="709"/>
        <w:jc w:val="both"/>
        <w:rPr>
          <w:rFonts w:ascii="Times New Roman" w:eastAsia="Times New Roman" w:hAnsi="Times New Roman" w:cs="Times New Roman"/>
          <w:color w:val="000000" w:themeColor="text1"/>
          <w:sz w:val="28"/>
          <w:szCs w:val="28"/>
          <w:lang w:val="ro-RO" w:eastAsia="ru-RU"/>
        </w:rPr>
      </w:pPr>
    </w:p>
    <w:p w14:paraId="4193BD93" w14:textId="25C9BA01" w:rsidR="00E41B86" w:rsidRPr="005632CF" w:rsidRDefault="0003556C" w:rsidP="005632CF">
      <w:pPr>
        <w:pStyle w:val="ListParagraph"/>
        <w:numPr>
          <w:ilvl w:val="0"/>
          <w:numId w:val="2"/>
        </w:numPr>
        <w:shd w:val="clear" w:color="auto" w:fill="FFFFFF" w:themeFill="background1"/>
        <w:tabs>
          <w:tab w:val="left" w:pos="1134"/>
        </w:tabs>
        <w:spacing w:after="0" w:line="240" w:lineRule="auto"/>
        <w:ind w:left="709" w:firstLine="0"/>
        <w:jc w:val="both"/>
        <w:rPr>
          <w:rFonts w:ascii="Times New Roman" w:eastAsia="Times New Roman" w:hAnsi="Times New Roman" w:cs="Times New Roman"/>
          <w:color w:val="000000" w:themeColor="text1"/>
          <w:sz w:val="28"/>
          <w:szCs w:val="28"/>
          <w:lang w:val="ro-RO" w:eastAsia="ru-RU"/>
        </w:rPr>
      </w:pPr>
      <w:r w:rsidRPr="005632CF">
        <w:rPr>
          <w:rFonts w:ascii="Times New Roman" w:eastAsia="Times New Roman" w:hAnsi="Times New Roman" w:cs="Times New Roman"/>
          <w:color w:val="000000" w:themeColor="text1"/>
          <w:sz w:val="28"/>
          <w:szCs w:val="28"/>
          <w:lang w:val="ro-RO" w:eastAsia="ru-RU"/>
        </w:rPr>
        <w:t>l</w:t>
      </w:r>
      <w:r w:rsidR="008778A4" w:rsidRPr="005632CF">
        <w:rPr>
          <w:rFonts w:ascii="Times New Roman" w:eastAsia="Times New Roman" w:hAnsi="Times New Roman" w:cs="Times New Roman"/>
          <w:color w:val="000000" w:themeColor="text1"/>
          <w:sz w:val="28"/>
          <w:szCs w:val="28"/>
          <w:lang w:val="ro-RO" w:eastAsia="ru-RU"/>
        </w:rPr>
        <w:t>a pct.</w:t>
      </w:r>
      <w:r w:rsidR="00183503" w:rsidRPr="005632CF">
        <w:rPr>
          <w:rFonts w:ascii="Times New Roman" w:eastAsia="Times New Roman" w:hAnsi="Times New Roman" w:cs="Times New Roman"/>
          <w:color w:val="000000" w:themeColor="text1"/>
          <w:sz w:val="28"/>
          <w:szCs w:val="28"/>
          <w:lang w:val="ro-RO" w:eastAsia="ru-RU"/>
        </w:rPr>
        <w:t xml:space="preserve"> 49:</w:t>
      </w:r>
    </w:p>
    <w:p w14:paraId="4E810976" w14:textId="696631C3" w:rsidR="00DE5CEF" w:rsidRPr="005632CF" w:rsidRDefault="00AC7CDE" w:rsidP="005632CF">
      <w:pPr>
        <w:pStyle w:val="ListParagraph"/>
        <w:shd w:val="clear" w:color="auto" w:fill="FFFFFF" w:themeFill="background1"/>
        <w:tabs>
          <w:tab w:val="left" w:pos="1134"/>
        </w:tabs>
        <w:spacing w:after="0" w:line="240" w:lineRule="auto"/>
        <w:ind w:left="709" w:firstLine="142"/>
        <w:jc w:val="both"/>
        <w:rPr>
          <w:rFonts w:ascii="Times New Roman" w:eastAsia="Times New Roman" w:hAnsi="Times New Roman" w:cs="Times New Roman"/>
          <w:color w:val="000000" w:themeColor="text1"/>
          <w:sz w:val="28"/>
          <w:szCs w:val="28"/>
          <w:lang w:val="ro-RO" w:eastAsia="ru-RU"/>
        </w:rPr>
      </w:pPr>
      <w:r w:rsidRPr="005632CF">
        <w:rPr>
          <w:rFonts w:ascii="Times New Roman" w:eastAsia="Times New Roman" w:hAnsi="Times New Roman" w:cs="Times New Roman"/>
          <w:color w:val="000000" w:themeColor="text1"/>
          <w:sz w:val="28"/>
          <w:szCs w:val="28"/>
          <w:lang w:val="ro-RO" w:eastAsia="ru-RU"/>
        </w:rPr>
        <w:t>„</w:t>
      </w:r>
      <w:r w:rsidR="00E469F6" w:rsidRPr="005632CF">
        <w:rPr>
          <w:rFonts w:ascii="Times New Roman" w:eastAsia="Times New Roman" w:hAnsi="Times New Roman" w:cs="Times New Roman"/>
          <w:color w:val="000000" w:themeColor="text1"/>
          <w:sz w:val="28"/>
          <w:szCs w:val="28"/>
          <w:lang w:val="ro-RO" w:eastAsia="ru-RU"/>
        </w:rPr>
        <w:t>a) sbp.</w:t>
      </w:r>
      <w:r w:rsidR="00E41B86" w:rsidRPr="005632CF">
        <w:rPr>
          <w:rFonts w:ascii="Times New Roman" w:eastAsia="Times New Roman" w:hAnsi="Times New Roman" w:cs="Times New Roman"/>
          <w:color w:val="000000" w:themeColor="text1"/>
          <w:sz w:val="28"/>
          <w:szCs w:val="28"/>
          <w:lang w:val="ro-RO" w:eastAsia="ru-RU"/>
        </w:rPr>
        <w:t xml:space="preserve"> 1) </w:t>
      </w:r>
      <w:r w:rsidR="00066113" w:rsidRPr="005632CF">
        <w:rPr>
          <w:rFonts w:ascii="Times New Roman" w:eastAsia="Times New Roman" w:hAnsi="Times New Roman" w:cs="Times New Roman"/>
          <w:color w:val="000000" w:themeColor="text1"/>
          <w:sz w:val="28"/>
          <w:szCs w:val="28"/>
          <w:lang w:val="ro-RO" w:eastAsia="ru-RU"/>
        </w:rPr>
        <w:t xml:space="preserve"> se completează cu </w:t>
      </w:r>
      <w:r w:rsidR="00066113" w:rsidRPr="005632CF">
        <w:rPr>
          <w:rFonts w:ascii="Times New Roman" w:eastAsia="Times New Roman" w:hAnsi="Times New Roman" w:cs="Times New Roman"/>
          <w:color w:val="000000" w:themeColor="text1"/>
          <w:sz w:val="28"/>
          <w:szCs w:val="28"/>
          <w:shd w:val="clear" w:color="auto" w:fill="FFFFFF" w:themeFill="background1"/>
          <w:lang w:val="ro-RO" w:eastAsia="ru-RU"/>
        </w:rPr>
        <w:t>cuvintele</w:t>
      </w:r>
      <w:r w:rsidR="00DE5CEF" w:rsidRPr="005632CF">
        <w:rPr>
          <w:rFonts w:ascii="Times New Roman" w:eastAsia="Times New Roman" w:hAnsi="Times New Roman" w:cs="Times New Roman"/>
          <w:color w:val="000000" w:themeColor="text1"/>
          <w:sz w:val="28"/>
          <w:szCs w:val="28"/>
          <w:lang w:val="ro-RO" w:eastAsia="ru-RU"/>
        </w:rPr>
        <w:t xml:space="preserve"> „</w:t>
      </w:r>
      <w:r w:rsidR="00F36F6B" w:rsidRPr="005632CF">
        <w:rPr>
          <w:rFonts w:ascii="Times New Roman" w:eastAsia="Times New Roman" w:hAnsi="Times New Roman" w:cs="Times New Roman"/>
          <w:color w:val="000000" w:themeColor="text1"/>
          <w:sz w:val="28"/>
          <w:szCs w:val="28"/>
          <w:lang w:val="ro-RO" w:eastAsia="ru-RU"/>
        </w:rPr>
        <w:t>Strangomera bentincki”;</w:t>
      </w:r>
    </w:p>
    <w:p w14:paraId="2B6A27BF" w14:textId="22827C02" w:rsidR="00DC4C10" w:rsidRPr="005632CF" w:rsidRDefault="00F36F6B" w:rsidP="005632CF">
      <w:pPr>
        <w:shd w:val="clear" w:color="auto" w:fill="FFFFFF" w:themeFill="background1"/>
        <w:tabs>
          <w:tab w:val="left" w:pos="1134"/>
        </w:tabs>
        <w:spacing w:after="0" w:line="240" w:lineRule="auto"/>
        <w:ind w:left="709" w:firstLine="142"/>
        <w:jc w:val="both"/>
        <w:rPr>
          <w:rFonts w:ascii="Times New Roman" w:eastAsia="Times New Roman" w:hAnsi="Times New Roman" w:cs="Times New Roman"/>
          <w:color w:val="000000" w:themeColor="text1"/>
          <w:sz w:val="28"/>
          <w:szCs w:val="28"/>
          <w:lang w:val="ro-RO" w:eastAsia="ru-RU"/>
        </w:rPr>
      </w:pPr>
      <w:r w:rsidRPr="005632CF">
        <w:rPr>
          <w:rFonts w:ascii="Times New Roman" w:eastAsia="Times New Roman" w:hAnsi="Times New Roman" w:cs="Times New Roman"/>
          <w:color w:val="000000" w:themeColor="text1"/>
          <w:sz w:val="28"/>
          <w:szCs w:val="28"/>
          <w:lang w:val="ro-RO" w:eastAsia="ru-RU"/>
        </w:rPr>
        <w:t xml:space="preserve">b) la </w:t>
      </w:r>
      <w:r w:rsidR="00E469F6" w:rsidRPr="005632CF">
        <w:rPr>
          <w:rFonts w:ascii="Times New Roman" w:eastAsia="Times New Roman" w:hAnsi="Times New Roman" w:cs="Times New Roman"/>
          <w:color w:val="000000" w:themeColor="text1"/>
          <w:sz w:val="28"/>
          <w:szCs w:val="28"/>
          <w:lang w:val="ro-RO" w:eastAsia="ru-RU"/>
        </w:rPr>
        <w:t>sbp.</w:t>
      </w:r>
      <w:r w:rsidR="00DC4C10" w:rsidRPr="005632CF">
        <w:rPr>
          <w:rFonts w:ascii="Times New Roman" w:eastAsia="Times New Roman" w:hAnsi="Times New Roman" w:cs="Times New Roman"/>
          <w:color w:val="000000" w:themeColor="text1"/>
          <w:sz w:val="28"/>
          <w:szCs w:val="28"/>
          <w:lang w:val="ro-RO" w:eastAsia="ru-RU"/>
        </w:rPr>
        <w:t xml:space="preserve"> 2)</w:t>
      </w:r>
      <w:r w:rsidR="00066113" w:rsidRPr="005632CF">
        <w:rPr>
          <w:rFonts w:ascii="Times New Roman" w:eastAsia="Times New Roman" w:hAnsi="Times New Roman" w:cs="Times New Roman"/>
          <w:color w:val="000000" w:themeColor="text1"/>
          <w:sz w:val="28"/>
          <w:szCs w:val="28"/>
          <w:lang w:val="ro-RO" w:eastAsia="ru-RU"/>
        </w:rPr>
        <w:t xml:space="preserve"> după </w:t>
      </w:r>
      <w:r w:rsidR="00066113" w:rsidRPr="005632CF">
        <w:rPr>
          <w:rFonts w:ascii="Times New Roman" w:eastAsia="Times New Roman" w:hAnsi="Times New Roman" w:cs="Times New Roman"/>
          <w:color w:val="000000" w:themeColor="text1"/>
          <w:sz w:val="28"/>
          <w:szCs w:val="28"/>
          <w:shd w:val="clear" w:color="auto" w:fill="FFFFFF" w:themeFill="background1"/>
          <w:lang w:val="ro-RO" w:eastAsia="ru-RU"/>
        </w:rPr>
        <w:t>cuvintele</w:t>
      </w:r>
      <w:r w:rsidR="00242E8F" w:rsidRPr="005632CF">
        <w:rPr>
          <w:rFonts w:ascii="Times New Roman" w:eastAsia="Times New Roman" w:hAnsi="Times New Roman" w:cs="Times New Roman"/>
          <w:color w:val="000000" w:themeColor="text1"/>
          <w:sz w:val="28"/>
          <w:szCs w:val="28"/>
          <w:shd w:val="clear" w:color="auto" w:fill="FFFFFF" w:themeFill="background1"/>
          <w:lang w:val="ro-RO" w:eastAsia="ru-RU"/>
        </w:rPr>
        <w:t xml:space="preserve"> </w:t>
      </w:r>
      <w:r w:rsidR="00242E8F" w:rsidRPr="005632CF">
        <w:rPr>
          <w:rFonts w:ascii="Times New Roman" w:eastAsia="Times New Roman" w:hAnsi="Times New Roman" w:cs="Times New Roman"/>
          <w:color w:val="000000" w:themeColor="text1"/>
          <w:sz w:val="28"/>
          <w:szCs w:val="28"/>
          <w:lang w:val="ro-RO" w:eastAsia="ru-RU"/>
        </w:rPr>
        <w:t>„</w:t>
      </w:r>
      <w:r w:rsidR="0053233B" w:rsidRPr="005632CF">
        <w:rPr>
          <w:rFonts w:ascii="Times New Roman" w:eastAsia="Times New Roman" w:hAnsi="Times New Roman" w:cs="Times New Roman"/>
          <w:color w:val="000000" w:themeColor="text1"/>
          <w:sz w:val="28"/>
          <w:szCs w:val="28"/>
          <w:lang w:val="ro-RO" w:eastAsia="ru-RU"/>
        </w:rPr>
        <w:t xml:space="preserve">a solzilor, </w:t>
      </w:r>
      <w:r w:rsidR="00646B92" w:rsidRPr="005632CF">
        <w:rPr>
          <w:rFonts w:ascii="Times New Roman" w:eastAsia="Times New Roman" w:hAnsi="Times New Roman" w:cs="Times New Roman"/>
          <w:color w:val="000000" w:themeColor="text1"/>
          <w:sz w:val="28"/>
          <w:szCs w:val="28"/>
          <w:lang w:val="ro-RO" w:eastAsia="ru-RU"/>
        </w:rPr>
        <w:t>eviscerat”</w:t>
      </w:r>
      <w:r w:rsidR="00066113" w:rsidRPr="005632CF">
        <w:rPr>
          <w:rFonts w:ascii="Times New Roman" w:eastAsia="Times New Roman" w:hAnsi="Times New Roman" w:cs="Times New Roman"/>
          <w:color w:val="000000" w:themeColor="text1"/>
          <w:sz w:val="28"/>
          <w:szCs w:val="28"/>
          <w:lang w:val="ro-RO" w:eastAsia="ru-RU"/>
        </w:rPr>
        <w:t xml:space="preserve"> se completează cu </w:t>
      </w:r>
      <w:r w:rsidR="00066113" w:rsidRPr="005632CF">
        <w:rPr>
          <w:rFonts w:ascii="Times New Roman" w:eastAsia="Times New Roman" w:hAnsi="Times New Roman" w:cs="Times New Roman"/>
          <w:color w:val="000000" w:themeColor="text1"/>
          <w:sz w:val="28"/>
          <w:szCs w:val="28"/>
          <w:shd w:val="clear" w:color="auto" w:fill="FFFFFF" w:themeFill="background1"/>
          <w:lang w:val="ro-RO" w:eastAsia="ru-RU"/>
        </w:rPr>
        <w:t>cuvintele</w:t>
      </w:r>
      <w:r w:rsidR="0053233B" w:rsidRPr="005632CF">
        <w:rPr>
          <w:rFonts w:ascii="Times New Roman" w:eastAsia="Times New Roman" w:hAnsi="Times New Roman" w:cs="Times New Roman"/>
          <w:color w:val="000000" w:themeColor="text1"/>
          <w:sz w:val="28"/>
          <w:szCs w:val="28"/>
          <w:lang w:val="ro-RO" w:eastAsia="ru-RU"/>
        </w:rPr>
        <w:t xml:space="preserve"> „ </w:t>
      </w:r>
      <w:r w:rsidR="00395D14" w:rsidRPr="005632CF">
        <w:rPr>
          <w:rFonts w:ascii="Times New Roman" w:eastAsia="Times New Roman" w:hAnsi="Times New Roman" w:cs="Times New Roman"/>
          <w:color w:val="000000" w:themeColor="text1"/>
          <w:sz w:val="28"/>
          <w:szCs w:val="28"/>
          <w:lang w:val="ro-RO" w:eastAsia="ru-RU"/>
        </w:rPr>
        <w:t>în afară de icre, lapți</w:t>
      </w:r>
      <w:r w:rsidR="008E3C69" w:rsidRPr="005632CF">
        <w:rPr>
          <w:rFonts w:ascii="Times New Roman" w:eastAsia="Times New Roman" w:hAnsi="Times New Roman" w:cs="Times New Roman"/>
          <w:color w:val="000000" w:themeColor="text1"/>
          <w:sz w:val="28"/>
          <w:szCs w:val="28"/>
          <w:lang w:val="ro-RO" w:eastAsia="ru-RU"/>
        </w:rPr>
        <w:t xml:space="preserve"> și rinichi, precum și, în funcție de prezentarea comercială respectivă, de coloana vertebrală și de piele</w:t>
      </w:r>
      <w:r w:rsidR="007B0CB7" w:rsidRPr="005632CF">
        <w:rPr>
          <w:rFonts w:ascii="Times New Roman" w:eastAsia="Times New Roman" w:hAnsi="Times New Roman" w:cs="Times New Roman"/>
          <w:color w:val="000000" w:themeColor="text1"/>
          <w:sz w:val="28"/>
          <w:szCs w:val="28"/>
          <w:lang w:val="ro-RO" w:eastAsia="ru-RU"/>
        </w:rPr>
        <w:t>”;</w:t>
      </w:r>
    </w:p>
    <w:p w14:paraId="7838A11D" w14:textId="2F711CA4" w:rsidR="001050A9" w:rsidRPr="005632CF" w:rsidRDefault="00F36F6B" w:rsidP="005632CF">
      <w:pPr>
        <w:pStyle w:val="ListParagraph"/>
        <w:shd w:val="clear" w:color="auto" w:fill="FFFFFF" w:themeFill="background1"/>
        <w:tabs>
          <w:tab w:val="left" w:pos="1134"/>
        </w:tabs>
        <w:spacing w:after="0" w:line="240" w:lineRule="auto"/>
        <w:ind w:left="709" w:firstLine="142"/>
        <w:jc w:val="both"/>
        <w:rPr>
          <w:rFonts w:ascii="Times New Roman" w:eastAsia="Times New Roman" w:hAnsi="Times New Roman" w:cs="Times New Roman"/>
          <w:color w:val="000000" w:themeColor="text1"/>
          <w:sz w:val="28"/>
          <w:szCs w:val="28"/>
          <w:lang w:val="ro-RO" w:eastAsia="ru-RU"/>
        </w:rPr>
      </w:pPr>
      <w:r w:rsidRPr="005632CF">
        <w:rPr>
          <w:rFonts w:ascii="Times New Roman" w:eastAsia="Times New Roman" w:hAnsi="Times New Roman" w:cs="Times New Roman"/>
          <w:color w:val="000000" w:themeColor="text1"/>
          <w:sz w:val="28"/>
          <w:szCs w:val="28"/>
          <w:lang w:val="ro-RO" w:eastAsia="ru-RU"/>
        </w:rPr>
        <w:t xml:space="preserve">c) </w:t>
      </w:r>
      <w:r w:rsidR="00D76290" w:rsidRPr="005632CF">
        <w:rPr>
          <w:rFonts w:ascii="Times New Roman" w:eastAsia="Times New Roman" w:hAnsi="Times New Roman" w:cs="Times New Roman"/>
          <w:color w:val="000000" w:themeColor="text1"/>
          <w:sz w:val="28"/>
          <w:szCs w:val="28"/>
          <w:lang w:val="ro-RO" w:eastAsia="ru-RU"/>
        </w:rPr>
        <w:t>se completează</w:t>
      </w:r>
      <w:r w:rsidR="003A7E87" w:rsidRPr="005632CF">
        <w:rPr>
          <w:rFonts w:ascii="Times New Roman" w:eastAsia="Times New Roman" w:hAnsi="Times New Roman" w:cs="Times New Roman"/>
          <w:color w:val="000000" w:themeColor="text1"/>
          <w:sz w:val="28"/>
          <w:szCs w:val="28"/>
          <w:lang w:val="ro-RO" w:eastAsia="ru-RU"/>
        </w:rPr>
        <w:t xml:space="preserve"> </w:t>
      </w:r>
      <w:r w:rsidR="00DB0170" w:rsidRPr="005632CF">
        <w:rPr>
          <w:rFonts w:ascii="Times New Roman" w:eastAsia="Times New Roman" w:hAnsi="Times New Roman" w:cs="Times New Roman"/>
          <w:color w:val="000000" w:themeColor="text1"/>
          <w:sz w:val="28"/>
          <w:szCs w:val="28"/>
          <w:lang w:val="ro-RO" w:eastAsia="ru-RU"/>
        </w:rPr>
        <w:t>cu sbp.</w:t>
      </w:r>
      <w:r w:rsidR="001419DF" w:rsidRPr="005632CF">
        <w:rPr>
          <w:rFonts w:ascii="Times New Roman" w:eastAsia="Times New Roman" w:hAnsi="Times New Roman" w:cs="Times New Roman"/>
          <w:color w:val="000000" w:themeColor="text1"/>
          <w:sz w:val="28"/>
          <w:szCs w:val="28"/>
          <w:lang w:val="ro-RO" w:eastAsia="ru-RU"/>
        </w:rPr>
        <w:t xml:space="preserve"> 5) –</w:t>
      </w:r>
      <w:r w:rsidR="00C22FC6" w:rsidRPr="005632CF">
        <w:rPr>
          <w:rFonts w:ascii="Times New Roman" w:eastAsia="Times New Roman" w:hAnsi="Times New Roman" w:cs="Times New Roman"/>
          <w:color w:val="000000" w:themeColor="text1"/>
          <w:sz w:val="28"/>
          <w:szCs w:val="28"/>
          <w:lang w:val="ro-RO" w:eastAsia="ru-RU"/>
        </w:rPr>
        <w:t xml:space="preserve"> 9</w:t>
      </w:r>
      <w:r w:rsidR="001419DF" w:rsidRPr="005632CF">
        <w:rPr>
          <w:rFonts w:ascii="Times New Roman" w:eastAsia="Times New Roman" w:hAnsi="Times New Roman" w:cs="Times New Roman"/>
          <w:color w:val="000000" w:themeColor="text1"/>
          <w:sz w:val="28"/>
          <w:szCs w:val="28"/>
          <w:lang w:val="ro-RO" w:eastAsia="ru-RU"/>
        </w:rPr>
        <w:t>)</w:t>
      </w:r>
      <w:r w:rsidR="008055F6" w:rsidRPr="005632CF">
        <w:rPr>
          <w:rFonts w:ascii="Times New Roman" w:eastAsia="Times New Roman" w:hAnsi="Times New Roman" w:cs="Times New Roman"/>
          <w:color w:val="000000" w:themeColor="text1"/>
          <w:sz w:val="28"/>
          <w:szCs w:val="28"/>
          <w:lang w:val="ro-RO" w:eastAsia="ru-RU"/>
        </w:rPr>
        <w:t xml:space="preserve"> cu următorul cuprins:</w:t>
      </w:r>
    </w:p>
    <w:p w14:paraId="17736EF6" w14:textId="1090006D" w:rsidR="00C22FC6" w:rsidRPr="005632CF" w:rsidRDefault="00C22FC6" w:rsidP="005632CF">
      <w:pPr>
        <w:pStyle w:val="ListParagraph"/>
        <w:shd w:val="clear" w:color="auto" w:fill="FFFFFF" w:themeFill="background1"/>
        <w:jc w:val="both"/>
        <w:rPr>
          <w:rFonts w:ascii="Times New Roman" w:hAnsi="Times New Roman" w:cs="Times New Roman"/>
          <w:sz w:val="28"/>
          <w:szCs w:val="28"/>
        </w:rPr>
      </w:pPr>
      <w:r w:rsidRPr="005632CF">
        <w:rPr>
          <w:rFonts w:ascii="Times New Roman" w:hAnsi="Times New Roman" w:cs="Times New Roman"/>
          <w:sz w:val="28"/>
          <w:szCs w:val="28"/>
        </w:rPr>
        <w:t>5) sardinele conservate în cutie pot fi comercializate sub una dintre următoarele forme de prezentare:</w:t>
      </w:r>
    </w:p>
    <w:p w14:paraId="4274A2F1" w14:textId="602EB3D8" w:rsidR="00C22FC6" w:rsidRPr="005632CF"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lastRenderedPageBreak/>
        <w:t>a) sardine - produs de bază, eliminarea corespunzătoare a capului, branhiilor, a înotătoarei caudale și a visce</w:t>
      </w:r>
      <w:r w:rsidR="00685F8F" w:rsidRPr="005632CF">
        <w:rPr>
          <w:rFonts w:ascii="Times New Roman" w:hAnsi="Times New Roman" w:cs="Times New Roman"/>
          <w:sz w:val="28"/>
          <w:szCs w:val="28"/>
        </w:rPr>
        <w:t>re</w:t>
      </w:r>
      <w:r w:rsidRPr="005632CF">
        <w:rPr>
          <w:rFonts w:ascii="Times New Roman" w:hAnsi="Times New Roman" w:cs="Times New Roman"/>
          <w:sz w:val="28"/>
          <w:szCs w:val="28"/>
        </w:rPr>
        <w:t>lor. Capul este tăiat perpendicular pe coloana vertebrală, în apropierea branhiilor;</w:t>
      </w:r>
    </w:p>
    <w:p w14:paraId="0F9BCDA6" w14:textId="647A16AF" w:rsidR="00C22FC6" w:rsidRPr="005632CF"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t xml:space="preserve">b) sardine fără oase – față de produsul </w:t>
      </w:r>
      <w:r w:rsidR="006D2FF1" w:rsidRPr="005632CF">
        <w:rPr>
          <w:rFonts w:ascii="Times New Roman" w:hAnsi="Times New Roman" w:cs="Times New Roman"/>
          <w:sz w:val="28"/>
          <w:szCs w:val="28"/>
        </w:rPr>
        <w:t>de bază avut în vedere la lit.</w:t>
      </w:r>
      <w:r w:rsidRPr="005632CF">
        <w:rPr>
          <w:rFonts w:ascii="Times New Roman" w:hAnsi="Times New Roman" w:cs="Times New Roman"/>
          <w:sz w:val="28"/>
          <w:szCs w:val="28"/>
        </w:rPr>
        <w:t xml:space="preserve"> a), eliminarea suplimentară a coloanei vertebrale;</w:t>
      </w:r>
    </w:p>
    <w:p w14:paraId="672D0177" w14:textId="3636D5CD" w:rsidR="00C22FC6" w:rsidRPr="005632CF"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t xml:space="preserve">c) sardine fără piele și fără oase – față de produsul </w:t>
      </w:r>
      <w:r w:rsidR="006D2FF1" w:rsidRPr="005632CF">
        <w:rPr>
          <w:rFonts w:ascii="Times New Roman" w:hAnsi="Times New Roman" w:cs="Times New Roman"/>
          <w:sz w:val="28"/>
          <w:szCs w:val="28"/>
        </w:rPr>
        <w:t>de bază avut în vedere la lit.</w:t>
      </w:r>
      <w:r w:rsidRPr="005632CF">
        <w:rPr>
          <w:rFonts w:ascii="Times New Roman" w:hAnsi="Times New Roman" w:cs="Times New Roman"/>
          <w:sz w:val="28"/>
          <w:szCs w:val="28"/>
        </w:rPr>
        <w:t xml:space="preserve"> a), eliminarea suplimentară a coloanei vertebrale și a pielii;</w:t>
      </w:r>
    </w:p>
    <w:p w14:paraId="449E19DB" w14:textId="77777777" w:rsidR="00C22FC6" w:rsidRPr="005632CF"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t>d) fileuri de sardine – mase musculare prelevate paralel cu coloana vertebrală, pe toată lungimea peștelui, sau o parte din aceasta, după eliminarea coloanei vertebrale, a înotătoarelor, ca și a marginii peretelui abdominal. Fileurile pot fi prezentate cu sau fără piele;</w:t>
      </w:r>
    </w:p>
    <w:p w14:paraId="0052C86B" w14:textId="663AF483" w:rsidR="00C22FC6" w:rsidRPr="005632CF"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t xml:space="preserve">e) sardine bucăți – fragmente de pește din zona capului, având o lungime de minimum 3 centimetri, obținute din produsul </w:t>
      </w:r>
      <w:r w:rsidR="006D2FF1" w:rsidRPr="005632CF">
        <w:rPr>
          <w:rFonts w:ascii="Times New Roman" w:hAnsi="Times New Roman" w:cs="Times New Roman"/>
          <w:sz w:val="28"/>
          <w:szCs w:val="28"/>
        </w:rPr>
        <w:t>de bază avut în vedere la lit.</w:t>
      </w:r>
      <w:r w:rsidRPr="005632CF">
        <w:rPr>
          <w:rFonts w:ascii="Times New Roman" w:hAnsi="Times New Roman" w:cs="Times New Roman"/>
          <w:sz w:val="28"/>
          <w:szCs w:val="28"/>
        </w:rPr>
        <w:t xml:space="preserve"> a), prin tăiere perpendiculară pe coloana vertebrală;</w:t>
      </w:r>
    </w:p>
    <w:p w14:paraId="02DF6CE5" w14:textId="21C9EBE8" w:rsidR="00C22FC6" w:rsidRPr="005632CF"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t>f) orice altă formă de prezentare, cu condiția să se diferențieze clar de p</w:t>
      </w:r>
      <w:r w:rsidR="006D2FF1" w:rsidRPr="005632CF">
        <w:rPr>
          <w:rFonts w:ascii="Times New Roman" w:hAnsi="Times New Roman" w:cs="Times New Roman"/>
          <w:sz w:val="28"/>
          <w:szCs w:val="28"/>
        </w:rPr>
        <w:t>rezentările definite la lit.</w:t>
      </w:r>
      <w:r w:rsidRPr="005632CF">
        <w:rPr>
          <w:rFonts w:ascii="Times New Roman" w:hAnsi="Times New Roman" w:cs="Times New Roman"/>
          <w:sz w:val="28"/>
          <w:szCs w:val="28"/>
        </w:rPr>
        <w:t xml:space="preserve"> a)-e).</w:t>
      </w:r>
    </w:p>
    <w:p w14:paraId="50612D43" w14:textId="77777777" w:rsidR="00C22FC6" w:rsidRPr="005632CF" w:rsidRDefault="00C22FC6" w:rsidP="005632CF">
      <w:pPr>
        <w:pStyle w:val="ListParagraph"/>
        <w:shd w:val="clear" w:color="auto" w:fill="FFFFFF" w:themeFill="background1"/>
        <w:jc w:val="both"/>
        <w:rPr>
          <w:rFonts w:ascii="Times New Roman" w:hAnsi="Times New Roman" w:cs="Times New Roman"/>
          <w:sz w:val="28"/>
          <w:szCs w:val="28"/>
        </w:rPr>
      </w:pPr>
      <w:r w:rsidRPr="005632CF">
        <w:rPr>
          <w:rFonts w:ascii="Times New Roman" w:hAnsi="Times New Roman" w:cs="Times New Roman"/>
          <w:sz w:val="28"/>
          <w:szCs w:val="28"/>
        </w:rPr>
        <w:t>6)</w:t>
      </w:r>
      <w:r w:rsidRPr="005632CF">
        <w:rPr>
          <w:rFonts w:ascii="Times New Roman" w:hAnsi="Times New Roman" w:cs="Times New Roman"/>
          <w:b/>
          <w:sz w:val="28"/>
          <w:szCs w:val="28"/>
        </w:rPr>
        <w:t xml:space="preserve"> </w:t>
      </w:r>
      <w:r w:rsidRPr="005632CF">
        <w:rPr>
          <w:rFonts w:ascii="Times New Roman" w:hAnsi="Times New Roman" w:cs="Times New Roman"/>
          <w:sz w:val="28"/>
          <w:szCs w:val="28"/>
        </w:rPr>
        <w:t>În scopul denumirii de vânzare se disting următoarele medii de conservare, cu sau fără adăugarea unor ingrediente suplimentare:</w:t>
      </w:r>
    </w:p>
    <w:p w14:paraId="3B1241AA" w14:textId="77777777" w:rsidR="00C22FC6" w:rsidRPr="005632CF"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t>a) ulei de măsline;</w:t>
      </w:r>
    </w:p>
    <w:p w14:paraId="466DE49C" w14:textId="77777777" w:rsidR="00C22FC6" w:rsidRPr="005632CF"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t>b) alte tipuri de ulei vegetal rafinat, inclusiv uleiul de reziduuri de măsline, folosite singure sau în amestec;</w:t>
      </w:r>
    </w:p>
    <w:p w14:paraId="00E803F3" w14:textId="77777777" w:rsidR="00C22FC6" w:rsidRPr="005632CF"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t>c) sos tomat;</w:t>
      </w:r>
    </w:p>
    <w:p w14:paraId="5FEC3B7F" w14:textId="77777777" w:rsidR="00C22FC6" w:rsidRPr="005632CF"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t>d) suc propriu (lichid rezultând din fierberea peștelui), saramură sau apă;</w:t>
      </w:r>
    </w:p>
    <w:p w14:paraId="04B35627" w14:textId="77777777" w:rsidR="00C22FC6" w:rsidRPr="005632CF"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t>e) marinate cu sau fără vin;</w:t>
      </w:r>
    </w:p>
    <w:p w14:paraId="6EFCBB08" w14:textId="4B01FA14" w:rsidR="00C22FC6" w:rsidRPr="005632CF"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t>f) orice alt mediu de conservare, cu condiția să se diferențieze clar de mediile de</w:t>
      </w:r>
      <w:r w:rsidR="006D2FF1" w:rsidRPr="005632CF">
        <w:rPr>
          <w:rFonts w:ascii="Times New Roman" w:hAnsi="Times New Roman" w:cs="Times New Roman"/>
          <w:sz w:val="28"/>
          <w:szCs w:val="28"/>
        </w:rPr>
        <w:t xml:space="preserve"> conservare definite la lit.</w:t>
      </w:r>
      <w:r w:rsidRPr="005632CF">
        <w:rPr>
          <w:rFonts w:ascii="Times New Roman" w:hAnsi="Times New Roman" w:cs="Times New Roman"/>
          <w:sz w:val="28"/>
          <w:szCs w:val="28"/>
        </w:rPr>
        <w:t xml:space="preserve"> a)-e);</w:t>
      </w:r>
    </w:p>
    <w:p w14:paraId="70A009D4" w14:textId="77777777" w:rsidR="00C22FC6" w:rsidRPr="005632CF" w:rsidRDefault="00C22FC6" w:rsidP="005632CF">
      <w:pPr>
        <w:pStyle w:val="ListParagraph"/>
        <w:shd w:val="clear" w:color="auto" w:fill="FFFFFF" w:themeFill="background1"/>
        <w:jc w:val="both"/>
        <w:rPr>
          <w:rFonts w:ascii="Times New Roman" w:hAnsi="Times New Roman" w:cs="Times New Roman"/>
          <w:sz w:val="28"/>
          <w:szCs w:val="28"/>
        </w:rPr>
      </w:pPr>
      <w:r w:rsidRPr="005632CF">
        <w:rPr>
          <w:rFonts w:ascii="Times New Roman" w:hAnsi="Times New Roman" w:cs="Times New Roman"/>
          <w:sz w:val="28"/>
          <w:szCs w:val="28"/>
        </w:rPr>
        <w:t>Aceste medii de conservare pot fi folosite în amestec, cu excepția uleiului de măsline care nu poate fi folosit în amestec cu alte tipuri de ulei.</w:t>
      </w:r>
    </w:p>
    <w:p w14:paraId="46A607D2" w14:textId="77777777" w:rsidR="00C22FC6" w:rsidRPr="005632CF" w:rsidRDefault="00C22FC6" w:rsidP="005632CF">
      <w:pPr>
        <w:pStyle w:val="ListParagraph"/>
        <w:shd w:val="clear" w:color="auto" w:fill="FFFFFF" w:themeFill="background1"/>
        <w:jc w:val="both"/>
        <w:rPr>
          <w:rFonts w:ascii="Times New Roman" w:hAnsi="Times New Roman" w:cs="Times New Roman"/>
          <w:sz w:val="28"/>
          <w:szCs w:val="28"/>
        </w:rPr>
      </w:pPr>
      <w:r w:rsidRPr="005632CF">
        <w:rPr>
          <w:rFonts w:ascii="Times New Roman" w:hAnsi="Times New Roman" w:cs="Times New Roman"/>
          <w:sz w:val="28"/>
          <w:szCs w:val="28"/>
        </w:rPr>
        <w:t>7) Produsele conținute în recipient, așa cum se prezintă ele după aplicarea tratamentelor de sterilizare, trebuie să respecte cel puțin următoarele criterii:</w:t>
      </w:r>
    </w:p>
    <w:p w14:paraId="6A86DC3A" w14:textId="77777777" w:rsidR="00C22FC6" w:rsidRPr="005632CF"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t>a) sardinele sau porțiunile de sardină trebuie să fie de dimensiuni pe cât posibil uniforme și dispuse cu regularitate în recipient; să fie ușor de separat unele de altele; să nu prezinte rupturi mari ale peretelui abdominal; să nu prezinte îngălbeniri ale țesutului, în afară de urme fine; carnea trebuie să fie de consistență normală, ea nu trebuie în nici un caz să fie excesiv de fibroasă sau moale sau spongioasă; carnea trebuie să fie de culoare deschisă sau trandafirie și nu poate prezenta o înroșire perivertebrală, în afară de urme fine;</w:t>
      </w:r>
    </w:p>
    <w:p w14:paraId="52BB8E36" w14:textId="77777777" w:rsidR="00C22FC6" w:rsidRPr="005632CF"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lastRenderedPageBreak/>
        <w:t>b) în ceea ce privește mediul de conservare, acesta trebuie să aibă o culoare și o consistență caracteristice denumirii și ingredientelor folosite. În cazul unei conservări în ulei, acesta nu poate conține un exsudat apos mai mare de 8% din greutatea netă;</w:t>
      </w:r>
    </w:p>
    <w:p w14:paraId="004B921A" w14:textId="77777777" w:rsidR="00C22FC6" w:rsidRPr="005632CF"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t>c) să păstreze mirosul și gustul caracteristic speciei Sardina pilchardus WALBAUM și ale tipului de mediu de conservare și să nu prezinte mirosuri și gusturi dezagreabile, în special gust amar, oxidat sau rânced;</w:t>
      </w:r>
    </w:p>
    <w:p w14:paraId="6E3092CF" w14:textId="77777777" w:rsidR="00C22FC6" w:rsidRPr="005632CF"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t>d) să nu conțină corpuri străine;</w:t>
      </w:r>
    </w:p>
    <w:p w14:paraId="587D0536" w14:textId="77777777" w:rsidR="00C22FC6" w:rsidRPr="005632CF"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t>e) în ceea ce privește produsele cu oase, coloana vertebrală trebuie să fie ușor separabilă de carne și să fie friabilă;</w:t>
      </w:r>
    </w:p>
    <w:p w14:paraId="4F3DD424" w14:textId="77777777" w:rsidR="00C22FC6" w:rsidRPr="005632CF"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t>f) în ceea ce privește produsele fără piele sau fără oase, acestea nu trebuie să conțină reziduuri importante din aceste materii.</w:t>
      </w:r>
    </w:p>
    <w:p w14:paraId="120035A8" w14:textId="77777777" w:rsidR="00C22FC6" w:rsidRPr="005632CF" w:rsidRDefault="00C22FC6" w:rsidP="005632CF">
      <w:pPr>
        <w:pStyle w:val="ListParagraph"/>
        <w:shd w:val="clear" w:color="auto" w:fill="FFFFFF" w:themeFill="background1"/>
        <w:jc w:val="both"/>
        <w:rPr>
          <w:rFonts w:ascii="Times New Roman" w:hAnsi="Times New Roman" w:cs="Times New Roman"/>
          <w:sz w:val="28"/>
          <w:szCs w:val="28"/>
        </w:rPr>
      </w:pPr>
      <w:r w:rsidRPr="005632CF">
        <w:rPr>
          <w:rFonts w:ascii="Times New Roman" w:hAnsi="Times New Roman" w:cs="Times New Roman"/>
          <w:sz w:val="28"/>
          <w:szCs w:val="28"/>
        </w:rPr>
        <w:t>Recipientul nu poate prezenta oxidări exterioare sau deformări care afectează o bună prezentare comercială.</w:t>
      </w:r>
    </w:p>
    <w:p w14:paraId="2D1739EF" w14:textId="77777777" w:rsidR="00C22FC6" w:rsidRPr="005632CF" w:rsidRDefault="00C22FC6" w:rsidP="005632CF">
      <w:pPr>
        <w:pStyle w:val="ListParagraph"/>
        <w:shd w:val="clear" w:color="auto" w:fill="FFFFFF" w:themeFill="background1"/>
        <w:jc w:val="both"/>
        <w:rPr>
          <w:rFonts w:ascii="Times New Roman" w:hAnsi="Times New Roman" w:cs="Times New Roman"/>
          <w:sz w:val="28"/>
          <w:szCs w:val="28"/>
        </w:rPr>
      </w:pPr>
      <w:r w:rsidRPr="005632CF">
        <w:rPr>
          <w:rFonts w:ascii="Times New Roman" w:hAnsi="Times New Roman" w:cs="Times New Roman"/>
          <w:sz w:val="28"/>
          <w:szCs w:val="28"/>
        </w:rPr>
        <w:t>8) Denumirea de vânzare care figurează pe preambalajele conservelor de sardine este determinată în funcție de raportul între greutatea sardinelor conținute în recipient după sterilizare și greutatea netă, exprimate în grame.</w:t>
      </w:r>
    </w:p>
    <w:p w14:paraId="6F165FBC" w14:textId="151F2203" w:rsidR="00C22FC6" w:rsidRPr="00584B54" w:rsidRDefault="00C22FC6" w:rsidP="005632CF">
      <w:pPr>
        <w:pStyle w:val="ListParagraph"/>
        <w:shd w:val="clear" w:color="auto" w:fill="FFFFFF" w:themeFill="background1"/>
        <w:ind w:firstLine="131"/>
        <w:jc w:val="both"/>
        <w:rPr>
          <w:rFonts w:ascii="Times New Roman" w:hAnsi="Times New Roman" w:cs="Times New Roman"/>
          <w:sz w:val="28"/>
          <w:szCs w:val="28"/>
        </w:rPr>
      </w:pPr>
      <w:r w:rsidRPr="005632CF">
        <w:rPr>
          <w:rFonts w:ascii="Times New Roman" w:hAnsi="Times New Roman" w:cs="Times New Roman"/>
          <w:sz w:val="28"/>
          <w:szCs w:val="28"/>
        </w:rPr>
        <w:t>a) Pentru prezentările avute în v</w:t>
      </w:r>
      <w:r w:rsidR="002D16CB" w:rsidRPr="005632CF">
        <w:rPr>
          <w:rFonts w:ascii="Times New Roman" w:hAnsi="Times New Roman" w:cs="Times New Roman"/>
          <w:sz w:val="28"/>
          <w:szCs w:val="28"/>
        </w:rPr>
        <w:t>edere la sbp.</w:t>
      </w:r>
      <w:r w:rsidR="006942E4" w:rsidRPr="005632CF">
        <w:rPr>
          <w:rFonts w:ascii="Times New Roman" w:hAnsi="Times New Roman" w:cs="Times New Roman"/>
          <w:sz w:val="28"/>
          <w:szCs w:val="28"/>
        </w:rPr>
        <w:t xml:space="preserve"> 5), lit.</w:t>
      </w:r>
      <w:r w:rsidRPr="005632CF">
        <w:rPr>
          <w:rFonts w:ascii="Times New Roman" w:hAnsi="Times New Roman" w:cs="Times New Roman"/>
          <w:sz w:val="28"/>
          <w:szCs w:val="28"/>
        </w:rPr>
        <w:t xml:space="preserve"> a)-e), acest </w:t>
      </w:r>
      <w:r w:rsidRPr="00584B54">
        <w:rPr>
          <w:rFonts w:ascii="Times New Roman" w:hAnsi="Times New Roman" w:cs="Times New Roman"/>
          <w:sz w:val="28"/>
          <w:szCs w:val="28"/>
        </w:rPr>
        <w:t>raport este cel puțin egal cu următoarele valori:</w:t>
      </w:r>
    </w:p>
    <w:p w14:paraId="4863AE4D" w14:textId="385BB4B8" w:rsidR="00C22FC6" w:rsidRPr="00584B54" w:rsidRDefault="00C22FC6" w:rsidP="001C439F">
      <w:pPr>
        <w:pStyle w:val="ListParagraph"/>
        <w:ind w:left="1080"/>
        <w:jc w:val="both"/>
        <w:rPr>
          <w:rFonts w:ascii="Times New Roman" w:hAnsi="Times New Roman" w:cs="Times New Roman"/>
          <w:sz w:val="28"/>
          <w:szCs w:val="28"/>
        </w:rPr>
      </w:pPr>
      <w:r w:rsidRPr="00584B54">
        <w:rPr>
          <w:rFonts w:ascii="Times New Roman" w:hAnsi="Times New Roman" w:cs="Times New Roman"/>
          <w:sz w:val="28"/>
          <w:szCs w:val="28"/>
        </w:rPr>
        <w:t>70% - pentru mediile de conserva</w:t>
      </w:r>
      <w:r w:rsidR="006942E4" w:rsidRPr="00584B54">
        <w:rPr>
          <w:rFonts w:ascii="Times New Roman" w:hAnsi="Times New Roman" w:cs="Times New Roman"/>
          <w:sz w:val="28"/>
          <w:szCs w:val="28"/>
        </w:rPr>
        <w:t>re avute în vedere la sbp.</w:t>
      </w:r>
      <w:r w:rsidR="00220377" w:rsidRPr="00584B54">
        <w:rPr>
          <w:rFonts w:ascii="Times New Roman" w:hAnsi="Times New Roman" w:cs="Times New Roman"/>
          <w:sz w:val="28"/>
          <w:szCs w:val="28"/>
        </w:rPr>
        <w:t xml:space="preserve"> 6), lit.</w:t>
      </w:r>
      <w:r w:rsidRPr="00584B54">
        <w:rPr>
          <w:rFonts w:ascii="Times New Roman" w:hAnsi="Times New Roman" w:cs="Times New Roman"/>
          <w:sz w:val="28"/>
          <w:szCs w:val="28"/>
        </w:rPr>
        <w:t xml:space="preserve"> a), b), d) și e);</w:t>
      </w:r>
    </w:p>
    <w:p w14:paraId="33229551" w14:textId="0C105728" w:rsidR="00C22FC6" w:rsidRPr="00584B54" w:rsidRDefault="00C22FC6" w:rsidP="001C439F">
      <w:pPr>
        <w:pStyle w:val="ListParagraph"/>
        <w:ind w:left="1080"/>
        <w:jc w:val="both"/>
        <w:rPr>
          <w:rFonts w:ascii="Times New Roman" w:hAnsi="Times New Roman" w:cs="Times New Roman"/>
          <w:sz w:val="28"/>
          <w:szCs w:val="28"/>
        </w:rPr>
      </w:pPr>
      <w:r w:rsidRPr="00584B54">
        <w:rPr>
          <w:rFonts w:ascii="Times New Roman" w:hAnsi="Times New Roman" w:cs="Times New Roman"/>
          <w:sz w:val="28"/>
          <w:szCs w:val="28"/>
        </w:rPr>
        <w:t>65% - pentru mediile de conserv</w:t>
      </w:r>
      <w:r w:rsidR="006942E4" w:rsidRPr="00584B54">
        <w:rPr>
          <w:rFonts w:ascii="Times New Roman" w:hAnsi="Times New Roman" w:cs="Times New Roman"/>
          <w:sz w:val="28"/>
          <w:szCs w:val="28"/>
        </w:rPr>
        <w:t>are avut în vedere la sbp.</w:t>
      </w:r>
      <w:r w:rsidR="002D16CB" w:rsidRPr="00584B54">
        <w:rPr>
          <w:rFonts w:ascii="Times New Roman" w:hAnsi="Times New Roman" w:cs="Times New Roman"/>
          <w:sz w:val="28"/>
          <w:szCs w:val="28"/>
        </w:rPr>
        <w:t xml:space="preserve"> 6), lit.</w:t>
      </w:r>
      <w:r w:rsidRPr="00584B54">
        <w:rPr>
          <w:rFonts w:ascii="Times New Roman" w:hAnsi="Times New Roman" w:cs="Times New Roman"/>
          <w:sz w:val="28"/>
          <w:szCs w:val="28"/>
        </w:rPr>
        <w:t xml:space="preserve"> c);</w:t>
      </w:r>
    </w:p>
    <w:p w14:paraId="50C719FE" w14:textId="69EC5F10" w:rsidR="00C22FC6" w:rsidRPr="00584B54" w:rsidRDefault="00C22FC6" w:rsidP="001C439F">
      <w:pPr>
        <w:pStyle w:val="ListParagraph"/>
        <w:ind w:left="1080"/>
        <w:jc w:val="both"/>
        <w:rPr>
          <w:rFonts w:ascii="Times New Roman" w:hAnsi="Times New Roman" w:cs="Times New Roman"/>
          <w:sz w:val="28"/>
          <w:szCs w:val="28"/>
        </w:rPr>
      </w:pPr>
      <w:r w:rsidRPr="00584B54">
        <w:rPr>
          <w:rFonts w:ascii="Times New Roman" w:hAnsi="Times New Roman" w:cs="Times New Roman"/>
          <w:sz w:val="28"/>
          <w:szCs w:val="28"/>
        </w:rPr>
        <w:t>50% - pentru mediile de conserva</w:t>
      </w:r>
      <w:r w:rsidR="006942E4" w:rsidRPr="00584B54">
        <w:rPr>
          <w:rFonts w:ascii="Times New Roman" w:hAnsi="Times New Roman" w:cs="Times New Roman"/>
          <w:sz w:val="28"/>
          <w:szCs w:val="28"/>
        </w:rPr>
        <w:t>re avute în vedere la sbp.</w:t>
      </w:r>
      <w:r w:rsidR="002D16CB" w:rsidRPr="00584B54">
        <w:rPr>
          <w:rFonts w:ascii="Times New Roman" w:hAnsi="Times New Roman" w:cs="Times New Roman"/>
          <w:sz w:val="28"/>
          <w:szCs w:val="28"/>
        </w:rPr>
        <w:t xml:space="preserve"> 6), lit.</w:t>
      </w:r>
      <w:r w:rsidRPr="00584B54">
        <w:rPr>
          <w:rFonts w:ascii="Times New Roman" w:hAnsi="Times New Roman" w:cs="Times New Roman"/>
          <w:sz w:val="28"/>
          <w:szCs w:val="28"/>
        </w:rPr>
        <w:t xml:space="preserve"> f).</w:t>
      </w:r>
    </w:p>
    <w:p w14:paraId="165EBE0C" w14:textId="64602F5D" w:rsidR="001C439F" w:rsidRPr="00584B54" w:rsidRDefault="00C22FC6" w:rsidP="001C439F">
      <w:pPr>
        <w:ind w:left="720"/>
        <w:jc w:val="both"/>
        <w:rPr>
          <w:rFonts w:ascii="Times New Roman" w:hAnsi="Times New Roman" w:cs="Times New Roman"/>
          <w:sz w:val="28"/>
          <w:szCs w:val="28"/>
        </w:rPr>
      </w:pPr>
      <w:r w:rsidRPr="00584B54">
        <w:rPr>
          <w:rFonts w:ascii="Times New Roman" w:hAnsi="Times New Roman" w:cs="Times New Roman"/>
          <w:sz w:val="28"/>
          <w:szCs w:val="28"/>
        </w:rPr>
        <w:t xml:space="preserve">Odată respectate aceste valori, denumirea de vânzare este stabilită în funcție de prezentarea sardinei, pe baza denumirii respective, avute </w:t>
      </w:r>
      <w:r w:rsidR="00220377" w:rsidRPr="00584B54">
        <w:rPr>
          <w:rFonts w:ascii="Times New Roman" w:hAnsi="Times New Roman" w:cs="Times New Roman"/>
          <w:sz w:val="28"/>
          <w:szCs w:val="28"/>
        </w:rPr>
        <w:t>în vedere la sbp.</w:t>
      </w:r>
      <w:r w:rsidR="00586DFD" w:rsidRPr="00584B54">
        <w:rPr>
          <w:rFonts w:ascii="Times New Roman" w:hAnsi="Times New Roman" w:cs="Times New Roman"/>
          <w:sz w:val="28"/>
          <w:szCs w:val="28"/>
        </w:rPr>
        <w:t xml:space="preserve"> 5). Desemnarea</w:t>
      </w:r>
      <w:r w:rsidRPr="00584B54">
        <w:rPr>
          <w:rFonts w:ascii="Times New Roman" w:hAnsi="Times New Roman" w:cs="Times New Roman"/>
          <w:sz w:val="28"/>
          <w:szCs w:val="28"/>
        </w:rPr>
        <w:t xml:space="preserve"> mediului de conservare folosit trebuie să facă parte integrantă din denumirea de vânzare.</w:t>
      </w:r>
    </w:p>
    <w:p w14:paraId="013D0FC0" w14:textId="34E77E6F" w:rsidR="00C22FC6" w:rsidRPr="00584B54" w:rsidRDefault="00C22FC6" w:rsidP="00F035A8">
      <w:pPr>
        <w:ind w:left="851"/>
        <w:jc w:val="both"/>
        <w:rPr>
          <w:rFonts w:ascii="Times New Roman" w:hAnsi="Times New Roman" w:cs="Times New Roman"/>
          <w:sz w:val="28"/>
          <w:szCs w:val="28"/>
        </w:rPr>
      </w:pPr>
      <w:r w:rsidRPr="00584B54">
        <w:rPr>
          <w:rFonts w:ascii="Times New Roman" w:hAnsi="Times New Roman" w:cs="Times New Roman"/>
          <w:sz w:val="28"/>
          <w:szCs w:val="28"/>
        </w:rPr>
        <w:t>b) În cazul produselor în ulei, mediul de conservare</w:t>
      </w:r>
      <w:r w:rsidR="009A4D8F" w:rsidRPr="00584B54">
        <w:rPr>
          <w:rFonts w:ascii="Times New Roman" w:hAnsi="Times New Roman" w:cs="Times New Roman"/>
          <w:sz w:val="28"/>
          <w:szCs w:val="28"/>
        </w:rPr>
        <w:t xml:space="preserve"> este desemnat prin: </w:t>
      </w:r>
      <w:r w:rsidR="009A4D8F" w:rsidRPr="00584B54">
        <w:rPr>
          <w:rFonts w:ascii="Times New Roman" w:hAnsi="Times New Roman" w:cs="Times New Roman"/>
          <w:sz w:val="28"/>
          <w:szCs w:val="28"/>
        </w:rPr>
        <w:br/>
        <w:t xml:space="preserve">       </w:t>
      </w:r>
      <w:r w:rsidRPr="00584B54">
        <w:rPr>
          <w:rFonts w:ascii="Times New Roman" w:hAnsi="Times New Roman" w:cs="Times New Roman"/>
          <w:sz w:val="28"/>
          <w:szCs w:val="28"/>
        </w:rPr>
        <w:t xml:space="preserve">”în ulei de măsline” – atunci când a fost </w:t>
      </w:r>
      <w:r w:rsidR="009A4D8F" w:rsidRPr="00584B54">
        <w:rPr>
          <w:rFonts w:ascii="Times New Roman" w:hAnsi="Times New Roman" w:cs="Times New Roman"/>
          <w:sz w:val="28"/>
          <w:szCs w:val="28"/>
        </w:rPr>
        <w:t xml:space="preserve">utilizat acest ulei, </w:t>
      </w:r>
      <w:r w:rsidR="009A4D8F" w:rsidRPr="00584B54">
        <w:rPr>
          <w:rFonts w:ascii="Times New Roman" w:hAnsi="Times New Roman" w:cs="Times New Roman"/>
          <w:sz w:val="28"/>
          <w:szCs w:val="28"/>
        </w:rPr>
        <w:br/>
        <w:t xml:space="preserve">       </w:t>
      </w:r>
      <w:r w:rsidRPr="00584B54">
        <w:rPr>
          <w:rFonts w:ascii="Times New Roman" w:hAnsi="Times New Roman" w:cs="Times New Roman"/>
          <w:sz w:val="28"/>
          <w:szCs w:val="28"/>
        </w:rPr>
        <w:t>”în ulei vegetal” – atunci când au fost utilizate celelalte tipuri de ulei vegetal rafinat inclusiv uleiul de reziduuri de mă</w:t>
      </w:r>
      <w:r w:rsidR="009A4D8F" w:rsidRPr="00584B54">
        <w:rPr>
          <w:rFonts w:ascii="Times New Roman" w:hAnsi="Times New Roman" w:cs="Times New Roman"/>
          <w:sz w:val="28"/>
          <w:szCs w:val="28"/>
        </w:rPr>
        <w:t xml:space="preserve">sline sau amestecuri, </w:t>
      </w:r>
      <w:r w:rsidR="009A4D8F" w:rsidRPr="00584B54">
        <w:rPr>
          <w:rFonts w:ascii="Times New Roman" w:hAnsi="Times New Roman" w:cs="Times New Roman"/>
          <w:sz w:val="28"/>
          <w:szCs w:val="28"/>
        </w:rPr>
        <w:br/>
        <w:t xml:space="preserve">       </w:t>
      </w:r>
      <w:r w:rsidRPr="00584B54">
        <w:rPr>
          <w:rFonts w:ascii="Times New Roman" w:hAnsi="Times New Roman" w:cs="Times New Roman"/>
          <w:sz w:val="28"/>
          <w:szCs w:val="28"/>
        </w:rPr>
        <w:t>”în ulei de” – urmat de desemnarea naturii specifice.</w:t>
      </w:r>
      <w:r w:rsidRPr="00584B54">
        <w:rPr>
          <w:rFonts w:ascii="Times New Roman" w:hAnsi="Times New Roman" w:cs="Times New Roman"/>
          <w:sz w:val="28"/>
          <w:szCs w:val="28"/>
        </w:rPr>
        <w:br/>
        <w:t>c) Pentru prezentările avute î</w:t>
      </w:r>
      <w:r w:rsidR="006E1754" w:rsidRPr="00584B54">
        <w:rPr>
          <w:rFonts w:ascii="Times New Roman" w:hAnsi="Times New Roman" w:cs="Times New Roman"/>
          <w:sz w:val="28"/>
          <w:szCs w:val="28"/>
        </w:rPr>
        <w:t>n vedere la sbp.</w:t>
      </w:r>
      <w:r w:rsidR="00C72294" w:rsidRPr="00584B54">
        <w:rPr>
          <w:rFonts w:ascii="Times New Roman" w:hAnsi="Times New Roman" w:cs="Times New Roman"/>
          <w:sz w:val="28"/>
          <w:szCs w:val="28"/>
        </w:rPr>
        <w:t xml:space="preserve"> 5) lit.</w:t>
      </w:r>
      <w:r w:rsidRPr="00584B54">
        <w:rPr>
          <w:rFonts w:ascii="Times New Roman" w:hAnsi="Times New Roman" w:cs="Times New Roman"/>
          <w:sz w:val="28"/>
          <w:szCs w:val="28"/>
        </w:rPr>
        <w:t xml:space="preserve"> f), acest raport trebuie să fie de cel puțin 35%.</w:t>
      </w:r>
    </w:p>
    <w:p w14:paraId="4B4739F0" w14:textId="142B6BD2" w:rsidR="00C22FC6" w:rsidRPr="00584B54" w:rsidRDefault="00C22FC6" w:rsidP="00F035A8">
      <w:pPr>
        <w:ind w:left="720" w:firstLine="131"/>
        <w:jc w:val="both"/>
        <w:rPr>
          <w:rFonts w:ascii="Times New Roman" w:hAnsi="Times New Roman" w:cs="Times New Roman"/>
          <w:sz w:val="28"/>
          <w:szCs w:val="28"/>
        </w:rPr>
      </w:pPr>
      <w:r w:rsidRPr="00584B54">
        <w:rPr>
          <w:rFonts w:ascii="Times New Roman" w:hAnsi="Times New Roman" w:cs="Times New Roman"/>
          <w:sz w:val="28"/>
          <w:szCs w:val="28"/>
        </w:rPr>
        <w:t>d) Pentru preparatele culinare altele decât c</w:t>
      </w:r>
      <w:r w:rsidR="00220377" w:rsidRPr="00584B54">
        <w:rPr>
          <w:rFonts w:ascii="Times New Roman" w:hAnsi="Times New Roman" w:cs="Times New Roman"/>
          <w:sz w:val="28"/>
          <w:szCs w:val="28"/>
        </w:rPr>
        <w:t>ele descrise la lit.</w:t>
      </w:r>
      <w:r w:rsidRPr="00584B54">
        <w:rPr>
          <w:rFonts w:ascii="Times New Roman" w:hAnsi="Times New Roman" w:cs="Times New Roman"/>
          <w:sz w:val="28"/>
          <w:szCs w:val="28"/>
        </w:rPr>
        <w:t xml:space="preserve"> a), denumirea de vânzare trebuie să indice specificitatea pregătirii culinare. </w:t>
      </w:r>
      <w:r w:rsidR="00905392" w:rsidRPr="00584B54">
        <w:rPr>
          <w:rFonts w:ascii="Times New Roman" w:hAnsi="Times New Roman"/>
          <w:color w:val="000000" w:themeColor="text1"/>
          <w:sz w:val="28"/>
          <w:szCs w:val="28"/>
          <w:lang w:val="ro-MD"/>
        </w:rPr>
        <w:t>Prin derogare de la pct. 74</w:t>
      </w:r>
      <w:r w:rsidR="00905392" w:rsidRPr="00584B54">
        <w:rPr>
          <w:rFonts w:ascii="Times New Roman" w:hAnsi="Times New Roman"/>
          <w:color w:val="000000" w:themeColor="text1"/>
          <w:sz w:val="28"/>
          <w:szCs w:val="28"/>
          <w:vertAlign w:val="superscript"/>
          <w:lang w:val="ro-MD"/>
        </w:rPr>
        <w:t>1</w:t>
      </w:r>
      <w:r w:rsidR="00905392" w:rsidRPr="00584B54">
        <w:rPr>
          <w:rFonts w:ascii="Times New Roman" w:hAnsi="Times New Roman"/>
          <w:color w:val="000000" w:themeColor="text1"/>
          <w:sz w:val="28"/>
          <w:szCs w:val="28"/>
          <w:lang w:val="ro-MD"/>
        </w:rPr>
        <w:t xml:space="preserve"> sbp. 2) și sbp. 8) lit. c) </w:t>
      </w:r>
      <w:r w:rsidR="00905392" w:rsidRPr="00584B54">
        <w:rPr>
          <w:rFonts w:ascii="Times New Roman" w:hAnsi="Times New Roman" w:cs="Times New Roman"/>
          <w:color w:val="000000" w:themeColor="text1"/>
          <w:sz w:val="28"/>
          <w:szCs w:val="28"/>
        </w:rPr>
        <w:t>p</w:t>
      </w:r>
      <w:r w:rsidRPr="00584B54">
        <w:rPr>
          <w:rFonts w:ascii="Times New Roman" w:hAnsi="Times New Roman" w:cs="Times New Roman"/>
          <w:color w:val="000000" w:themeColor="text1"/>
          <w:sz w:val="28"/>
          <w:szCs w:val="28"/>
        </w:rPr>
        <w:t xml:space="preserve">reparatele pe bază de carne de sardine, </w:t>
      </w:r>
      <w:r w:rsidRPr="00584B54">
        <w:rPr>
          <w:rFonts w:ascii="Times New Roman" w:hAnsi="Times New Roman" w:cs="Times New Roman"/>
          <w:color w:val="000000" w:themeColor="text1"/>
          <w:sz w:val="28"/>
          <w:szCs w:val="28"/>
        </w:rPr>
        <w:lastRenderedPageBreak/>
        <w:t xml:space="preserve">care implică dispariția structurii musculare, pot conține și carne provenită </w:t>
      </w:r>
      <w:r w:rsidRPr="00584B54">
        <w:rPr>
          <w:rFonts w:ascii="Times New Roman" w:hAnsi="Times New Roman" w:cs="Times New Roman"/>
          <w:sz w:val="28"/>
          <w:szCs w:val="28"/>
        </w:rPr>
        <w:t>de la alte specii de pește care a fost supusă aceluiași tratament, cu condiția că partea de sardine să fie cel puțin 25%.</w:t>
      </w:r>
    </w:p>
    <w:p w14:paraId="3F09133F" w14:textId="7A6B3350" w:rsidR="00B75CAA" w:rsidRPr="00584B54" w:rsidRDefault="00AE6870" w:rsidP="00F035A8">
      <w:pPr>
        <w:ind w:left="720" w:firstLine="131"/>
        <w:jc w:val="both"/>
        <w:rPr>
          <w:rFonts w:ascii="Times New Roman" w:hAnsi="Times New Roman" w:cs="Times New Roman"/>
          <w:sz w:val="28"/>
          <w:szCs w:val="28"/>
        </w:rPr>
      </w:pPr>
      <w:r w:rsidRPr="00584B54">
        <w:rPr>
          <w:rFonts w:ascii="Times New Roman" w:hAnsi="Times New Roman" w:cs="Times New Roman"/>
          <w:sz w:val="28"/>
          <w:szCs w:val="28"/>
        </w:rPr>
        <w:t xml:space="preserve">e) denumirea de vânzare, așa cum </w:t>
      </w:r>
      <w:r w:rsidR="002F5D23" w:rsidRPr="00584B54">
        <w:rPr>
          <w:rFonts w:ascii="Times New Roman" w:hAnsi="Times New Roman" w:cs="Times New Roman"/>
          <w:sz w:val="28"/>
          <w:szCs w:val="28"/>
        </w:rPr>
        <w:t xml:space="preserve">este </w:t>
      </w:r>
      <w:r w:rsidR="005B68FB" w:rsidRPr="00584B54">
        <w:rPr>
          <w:rFonts w:ascii="Times New Roman" w:hAnsi="Times New Roman" w:cs="Times New Roman"/>
          <w:sz w:val="28"/>
          <w:szCs w:val="28"/>
        </w:rPr>
        <w:t>definită</w:t>
      </w:r>
      <w:r w:rsidR="002F5D23" w:rsidRPr="00584B54">
        <w:rPr>
          <w:rFonts w:ascii="Times New Roman" w:hAnsi="Times New Roman" w:cs="Times New Roman"/>
          <w:sz w:val="28"/>
          <w:szCs w:val="28"/>
        </w:rPr>
        <w:t xml:space="preserve"> în prezentul subpunct, este rezervată produ</w:t>
      </w:r>
      <w:r w:rsidR="00220377" w:rsidRPr="00584B54">
        <w:rPr>
          <w:rFonts w:ascii="Times New Roman" w:hAnsi="Times New Roman" w:cs="Times New Roman"/>
          <w:sz w:val="28"/>
          <w:szCs w:val="28"/>
        </w:rPr>
        <w:t>selor avute în vedere la pct</w:t>
      </w:r>
      <w:r w:rsidR="00AC3C1E" w:rsidRPr="00584B54">
        <w:rPr>
          <w:rFonts w:ascii="Times New Roman" w:hAnsi="Times New Roman" w:cs="Times New Roman"/>
          <w:sz w:val="28"/>
          <w:szCs w:val="28"/>
        </w:rPr>
        <w:t>.</w:t>
      </w:r>
      <w:r w:rsidR="002F5D23" w:rsidRPr="00584B54">
        <w:rPr>
          <w:rFonts w:ascii="Times New Roman" w:hAnsi="Times New Roman" w:cs="Times New Roman"/>
          <w:sz w:val="28"/>
          <w:szCs w:val="28"/>
        </w:rPr>
        <w:t xml:space="preserve"> 74</w:t>
      </w:r>
      <w:r w:rsidR="002F5D23" w:rsidRPr="00584B54">
        <w:rPr>
          <w:rFonts w:ascii="Times New Roman" w:hAnsi="Times New Roman" w:cs="Times New Roman"/>
          <w:sz w:val="28"/>
          <w:szCs w:val="28"/>
          <w:vertAlign w:val="superscript"/>
        </w:rPr>
        <w:t>1</w:t>
      </w:r>
      <w:r w:rsidR="002F5D23" w:rsidRPr="00584B54">
        <w:rPr>
          <w:rFonts w:ascii="Times New Roman" w:hAnsi="Times New Roman" w:cs="Times New Roman"/>
          <w:sz w:val="28"/>
          <w:szCs w:val="28"/>
        </w:rPr>
        <w:t>.</w:t>
      </w:r>
    </w:p>
    <w:p w14:paraId="43D09BC2" w14:textId="77777777" w:rsidR="00D9752E" w:rsidRPr="00584B54" w:rsidRDefault="00C22FC6" w:rsidP="00D9752E">
      <w:pPr>
        <w:ind w:left="709"/>
        <w:jc w:val="both"/>
        <w:rPr>
          <w:rFonts w:ascii="Times New Roman" w:hAnsi="Times New Roman" w:cs="Times New Roman"/>
          <w:sz w:val="28"/>
          <w:szCs w:val="28"/>
        </w:rPr>
      </w:pPr>
      <w:r w:rsidRPr="00584B54">
        <w:rPr>
          <w:rFonts w:ascii="Times New Roman" w:hAnsi="Times New Roman" w:cs="Times New Roman"/>
          <w:sz w:val="28"/>
          <w:szCs w:val="28"/>
        </w:rPr>
        <w:t>9)</w:t>
      </w:r>
      <w:r w:rsidRPr="00584B54">
        <w:rPr>
          <w:rFonts w:ascii="Times New Roman" w:hAnsi="Times New Roman" w:cs="Times New Roman"/>
          <w:b/>
          <w:sz w:val="28"/>
          <w:szCs w:val="28"/>
        </w:rPr>
        <w:t xml:space="preserve"> </w:t>
      </w:r>
      <w:r w:rsidRPr="00584B54">
        <w:rPr>
          <w:rFonts w:ascii="Times New Roman" w:hAnsi="Times New Roman" w:cs="Times New Roman"/>
          <w:sz w:val="28"/>
          <w:szCs w:val="28"/>
        </w:rPr>
        <w:t>Conservele de produse de tipul sardine pot fi comercializate:</w:t>
      </w:r>
    </w:p>
    <w:p w14:paraId="6DE243CB" w14:textId="15BA44F3" w:rsidR="00D9752E" w:rsidRPr="00584B54" w:rsidRDefault="00C22FC6" w:rsidP="00D9752E">
      <w:pPr>
        <w:ind w:left="709" w:firstLine="142"/>
        <w:jc w:val="both"/>
        <w:rPr>
          <w:rFonts w:ascii="Times New Roman" w:hAnsi="Times New Roman" w:cs="Times New Roman"/>
          <w:sz w:val="28"/>
          <w:szCs w:val="28"/>
        </w:rPr>
      </w:pPr>
      <w:r w:rsidRPr="00584B54">
        <w:rPr>
          <w:rFonts w:ascii="Times New Roman" w:hAnsi="Times New Roman" w:cs="Times New Roman"/>
          <w:sz w:val="28"/>
          <w:szCs w:val="28"/>
        </w:rPr>
        <w:t>a) sub o descriere comercială care constă în cuvântul ”sardine” adăugat la denumirea științifică a speciei și la zona geografică în care aceasta a fost capturat</w:t>
      </w:r>
      <w:r w:rsidR="00550E12" w:rsidRPr="00584B54">
        <w:rPr>
          <w:rFonts w:ascii="Times New Roman" w:hAnsi="Times New Roman" w:cs="Times New Roman"/>
          <w:sz w:val="28"/>
          <w:szCs w:val="28"/>
        </w:rPr>
        <w:t>ă</w:t>
      </w:r>
      <w:r w:rsidRPr="00584B54">
        <w:rPr>
          <w:rFonts w:ascii="Times New Roman" w:hAnsi="Times New Roman" w:cs="Times New Roman"/>
          <w:sz w:val="28"/>
          <w:szCs w:val="28"/>
        </w:rPr>
        <w:t>;</w:t>
      </w:r>
    </w:p>
    <w:p w14:paraId="25F3DC3F" w14:textId="4DE74840" w:rsidR="00D9752E" w:rsidRPr="00584B54" w:rsidRDefault="00C22FC6" w:rsidP="00D9752E">
      <w:pPr>
        <w:ind w:left="709" w:firstLine="142"/>
        <w:jc w:val="both"/>
        <w:rPr>
          <w:rFonts w:ascii="Times New Roman" w:hAnsi="Times New Roman" w:cs="Times New Roman"/>
          <w:sz w:val="28"/>
          <w:szCs w:val="28"/>
        </w:rPr>
      </w:pPr>
      <w:r w:rsidRPr="00584B54">
        <w:rPr>
          <w:rFonts w:ascii="Times New Roman" w:hAnsi="Times New Roman" w:cs="Times New Roman"/>
          <w:sz w:val="28"/>
          <w:szCs w:val="28"/>
        </w:rPr>
        <w:t>b) în cazul în care descrierea</w:t>
      </w:r>
      <w:r w:rsidR="00220377" w:rsidRPr="00584B54">
        <w:rPr>
          <w:rFonts w:ascii="Times New Roman" w:hAnsi="Times New Roman" w:cs="Times New Roman"/>
          <w:sz w:val="28"/>
          <w:szCs w:val="28"/>
        </w:rPr>
        <w:t xml:space="preserve"> comercială menționată la lit.</w:t>
      </w:r>
      <w:r w:rsidRPr="00584B54">
        <w:rPr>
          <w:rFonts w:ascii="Times New Roman" w:hAnsi="Times New Roman" w:cs="Times New Roman"/>
          <w:sz w:val="28"/>
          <w:szCs w:val="28"/>
        </w:rPr>
        <w:t xml:space="preserve"> a) este marcată pe recipientul unei conserve de produs de tip sardină, aceasta trebuie să fie indicată într-un mod clar și distinct;</w:t>
      </w:r>
    </w:p>
    <w:p w14:paraId="4B9DF8C2" w14:textId="77777777" w:rsidR="00D9752E" w:rsidRPr="00584B54" w:rsidRDefault="00C22FC6" w:rsidP="00D9752E">
      <w:pPr>
        <w:ind w:left="709" w:firstLine="142"/>
        <w:jc w:val="both"/>
        <w:rPr>
          <w:rFonts w:ascii="Times New Roman" w:hAnsi="Times New Roman" w:cs="Times New Roman"/>
          <w:sz w:val="28"/>
          <w:szCs w:val="28"/>
        </w:rPr>
      </w:pPr>
      <w:r w:rsidRPr="00584B54">
        <w:rPr>
          <w:rFonts w:ascii="Times New Roman" w:hAnsi="Times New Roman" w:cs="Times New Roman"/>
          <w:sz w:val="28"/>
          <w:szCs w:val="28"/>
        </w:rPr>
        <w:t>c) denumirea științifică include, în toate cazurile, numele generic și denumirea latină specifică;</w:t>
      </w:r>
    </w:p>
    <w:p w14:paraId="4B1E5EF1" w14:textId="0518A7CF" w:rsidR="00353887" w:rsidRPr="00584B54" w:rsidRDefault="004B60CA" w:rsidP="00D9752E">
      <w:pPr>
        <w:ind w:left="709" w:firstLine="142"/>
        <w:jc w:val="both"/>
        <w:rPr>
          <w:rFonts w:ascii="Times New Roman" w:hAnsi="Times New Roman" w:cs="Times New Roman"/>
          <w:sz w:val="28"/>
          <w:szCs w:val="28"/>
        </w:rPr>
      </w:pPr>
      <w:r w:rsidRPr="00584B54">
        <w:rPr>
          <w:rFonts w:ascii="Times New Roman" w:hAnsi="Times New Roman" w:cs="Times New Roman"/>
          <w:sz w:val="28"/>
          <w:szCs w:val="28"/>
        </w:rPr>
        <w:t xml:space="preserve">d) zona geografică se indică prin </w:t>
      </w:r>
      <w:r w:rsidR="001E4CCE" w:rsidRPr="00584B54">
        <w:rPr>
          <w:rFonts w:ascii="Times New Roman" w:hAnsi="Times New Roman" w:cs="Times New Roman"/>
          <w:sz w:val="28"/>
          <w:szCs w:val="28"/>
        </w:rPr>
        <w:t>una dintre denu</w:t>
      </w:r>
      <w:r w:rsidR="00D6225B" w:rsidRPr="00584B54">
        <w:rPr>
          <w:rFonts w:ascii="Times New Roman" w:hAnsi="Times New Roman" w:cs="Times New Roman"/>
          <w:sz w:val="28"/>
          <w:szCs w:val="28"/>
        </w:rPr>
        <w:t>mirile enumerate</w:t>
      </w:r>
      <w:r w:rsidR="00542548" w:rsidRPr="00584B54">
        <w:rPr>
          <w:rFonts w:ascii="Times New Roman" w:hAnsi="Times New Roman" w:cs="Times New Roman"/>
          <w:sz w:val="28"/>
          <w:szCs w:val="28"/>
        </w:rPr>
        <w:t xml:space="preserve"> în </w:t>
      </w:r>
      <w:r w:rsidR="002E2394" w:rsidRPr="00584B54">
        <w:rPr>
          <w:rFonts w:ascii="Times New Roman" w:hAnsi="Times New Roman" w:cs="Times New Roman"/>
          <w:sz w:val="28"/>
          <w:szCs w:val="28"/>
        </w:rPr>
        <w:t>prima coloană din anexa</w:t>
      </w:r>
      <w:r w:rsidR="00E469F6" w:rsidRPr="00584B54">
        <w:rPr>
          <w:rFonts w:ascii="Times New Roman" w:hAnsi="Times New Roman" w:cs="Times New Roman"/>
          <w:sz w:val="28"/>
          <w:szCs w:val="28"/>
        </w:rPr>
        <w:t xml:space="preserve"> nr.</w:t>
      </w:r>
      <w:r w:rsidR="002E2394" w:rsidRPr="00584B54">
        <w:rPr>
          <w:rFonts w:ascii="Times New Roman" w:hAnsi="Times New Roman" w:cs="Times New Roman"/>
          <w:sz w:val="28"/>
          <w:szCs w:val="28"/>
        </w:rPr>
        <w:t xml:space="preserve"> 4</w:t>
      </w:r>
      <w:r w:rsidR="008300B4" w:rsidRPr="00584B54">
        <w:rPr>
          <w:rFonts w:ascii="Times New Roman" w:hAnsi="Times New Roman" w:cs="Times New Roman"/>
          <w:sz w:val="28"/>
          <w:szCs w:val="28"/>
        </w:rPr>
        <w:t>, ținându-se seama de identificarea corespunzătoare, menționată în coloana a doua din anexa</w:t>
      </w:r>
      <w:r w:rsidR="00E469F6" w:rsidRPr="00584B54">
        <w:rPr>
          <w:rFonts w:ascii="Times New Roman" w:hAnsi="Times New Roman" w:cs="Times New Roman"/>
          <w:sz w:val="28"/>
          <w:szCs w:val="28"/>
        </w:rPr>
        <w:t xml:space="preserve"> nr.</w:t>
      </w:r>
      <w:r w:rsidR="008300B4" w:rsidRPr="00584B54">
        <w:rPr>
          <w:rFonts w:ascii="Times New Roman" w:hAnsi="Times New Roman" w:cs="Times New Roman"/>
          <w:sz w:val="28"/>
          <w:szCs w:val="28"/>
        </w:rPr>
        <w:t xml:space="preserve"> 4;</w:t>
      </w:r>
    </w:p>
    <w:p w14:paraId="6B416848" w14:textId="4C2BB034" w:rsidR="00C22FC6" w:rsidRPr="00584B54" w:rsidRDefault="008300B4" w:rsidP="00D9752E">
      <w:pPr>
        <w:ind w:left="709" w:firstLine="142"/>
        <w:jc w:val="both"/>
        <w:rPr>
          <w:rFonts w:ascii="Times New Roman" w:hAnsi="Times New Roman" w:cs="Times New Roman"/>
          <w:sz w:val="28"/>
          <w:szCs w:val="28"/>
        </w:rPr>
      </w:pPr>
      <w:r w:rsidRPr="00584B54">
        <w:rPr>
          <w:rFonts w:ascii="Times New Roman" w:hAnsi="Times New Roman" w:cs="Times New Roman"/>
          <w:sz w:val="28"/>
          <w:szCs w:val="28"/>
        </w:rPr>
        <w:t>e)</w:t>
      </w:r>
      <w:r w:rsidR="00C22FC6" w:rsidRPr="00584B54">
        <w:rPr>
          <w:rFonts w:ascii="Times New Roman" w:hAnsi="Times New Roman" w:cs="Times New Roman"/>
          <w:sz w:val="28"/>
          <w:szCs w:val="28"/>
        </w:rPr>
        <w:t xml:space="preserve"> o singură specie se comercializare sub o singură descriere comercială.”</w:t>
      </w:r>
    </w:p>
    <w:p w14:paraId="248BE406" w14:textId="4D92CE03" w:rsidR="0073333A" w:rsidRDefault="00AF2CD9"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se completează </w:t>
      </w:r>
      <w:r w:rsidR="00F930EA">
        <w:rPr>
          <w:rFonts w:ascii="Times New Roman" w:eastAsia="Times New Roman" w:hAnsi="Times New Roman" w:cs="Times New Roman"/>
          <w:color w:val="000000" w:themeColor="text1"/>
          <w:sz w:val="28"/>
          <w:szCs w:val="28"/>
          <w:lang w:val="ro-RO" w:eastAsia="ru-RU"/>
        </w:rPr>
        <w:t>cu pct.</w:t>
      </w:r>
      <w:r w:rsidR="00E5280E">
        <w:rPr>
          <w:rFonts w:ascii="Times New Roman" w:eastAsia="Times New Roman" w:hAnsi="Times New Roman" w:cs="Times New Roman"/>
          <w:color w:val="000000" w:themeColor="text1"/>
          <w:sz w:val="28"/>
          <w:szCs w:val="28"/>
          <w:lang w:val="ro-RO" w:eastAsia="ru-RU"/>
        </w:rPr>
        <w:t xml:space="preserve"> 49</w:t>
      </w:r>
      <w:r w:rsidR="00E5280E">
        <w:rPr>
          <w:rFonts w:ascii="Times New Roman" w:eastAsia="Times New Roman" w:hAnsi="Times New Roman" w:cs="Times New Roman"/>
          <w:color w:val="000000" w:themeColor="text1"/>
          <w:sz w:val="28"/>
          <w:szCs w:val="28"/>
          <w:vertAlign w:val="superscript"/>
          <w:lang w:val="ro-RO" w:eastAsia="ru-RU"/>
        </w:rPr>
        <w:t>1</w:t>
      </w:r>
      <w:r w:rsidR="00E5280E">
        <w:rPr>
          <w:rFonts w:ascii="Times New Roman" w:eastAsia="Times New Roman" w:hAnsi="Times New Roman" w:cs="Times New Roman"/>
          <w:color w:val="000000" w:themeColor="text1"/>
          <w:sz w:val="28"/>
          <w:szCs w:val="28"/>
          <w:lang w:val="ro-RO" w:eastAsia="ru-RU"/>
        </w:rPr>
        <w:t xml:space="preserve"> cu următorul cuprins:</w:t>
      </w:r>
    </w:p>
    <w:p w14:paraId="4D246F41" w14:textId="05361DEF" w:rsidR="00B203C9" w:rsidRDefault="00857CA4" w:rsidP="00B203C9">
      <w:pPr>
        <w:pStyle w:val="ListParagraph"/>
        <w:jc w:val="both"/>
        <w:rPr>
          <w:rFonts w:ascii="Times New Roman" w:hAnsi="Times New Roman" w:cs="Times New Roman"/>
          <w:sz w:val="28"/>
          <w:szCs w:val="28"/>
        </w:rPr>
      </w:pPr>
      <w:r w:rsidRPr="00857CA4">
        <w:rPr>
          <w:rFonts w:ascii="Times New Roman" w:hAnsi="Times New Roman" w:cs="Times New Roman"/>
          <w:sz w:val="28"/>
          <w:szCs w:val="28"/>
        </w:rPr>
        <w:t>„</w:t>
      </w:r>
      <w:r w:rsidRPr="00E57F66">
        <w:rPr>
          <w:rFonts w:ascii="Times New Roman" w:hAnsi="Times New Roman" w:cs="Times New Roman"/>
          <w:b/>
          <w:sz w:val="28"/>
          <w:szCs w:val="28"/>
        </w:rPr>
        <w:t>49</w:t>
      </w:r>
      <w:r w:rsidRPr="00E57F66">
        <w:rPr>
          <w:rFonts w:ascii="Times New Roman" w:hAnsi="Times New Roman" w:cs="Times New Roman"/>
          <w:b/>
          <w:sz w:val="28"/>
          <w:szCs w:val="28"/>
          <w:vertAlign w:val="superscript"/>
        </w:rPr>
        <w:t xml:space="preserve">1 </w:t>
      </w:r>
      <w:r w:rsidRPr="00E57F66">
        <w:rPr>
          <w:rFonts w:ascii="Times New Roman" w:hAnsi="Times New Roman" w:cs="Times New Roman"/>
          <w:b/>
          <w:sz w:val="28"/>
          <w:szCs w:val="28"/>
        </w:rPr>
        <w:t>.</w:t>
      </w:r>
      <w:r w:rsidRPr="00E57F66">
        <w:rPr>
          <w:rFonts w:ascii="Times New Roman" w:hAnsi="Times New Roman" w:cs="Times New Roman"/>
          <w:sz w:val="28"/>
          <w:szCs w:val="28"/>
        </w:rPr>
        <w:t>Pentru prepararea conservelor din pește de tip ton sau pălămidă, se va ține cont de următoarele aspecte:</w:t>
      </w:r>
    </w:p>
    <w:p w14:paraId="5062068A" w14:textId="72FEDE9F" w:rsidR="00574CCB" w:rsidRDefault="00B203C9" w:rsidP="00574CCB">
      <w:pPr>
        <w:pStyle w:val="ListParagraph"/>
        <w:jc w:val="both"/>
        <w:rPr>
          <w:rFonts w:ascii="Times New Roman" w:hAnsi="Times New Roman" w:cs="Times New Roman"/>
          <w:sz w:val="28"/>
          <w:szCs w:val="28"/>
        </w:rPr>
      </w:pPr>
      <w:r>
        <w:rPr>
          <w:rFonts w:ascii="Times New Roman" w:hAnsi="Times New Roman" w:cs="Times New Roman"/>
          <w:sz w:val="28"/>
          <w:szCs w:val="28"/>
        </w:rPr>
        <w:t>1)</w:t>
      </w:r>
      <w:r w:rsidR="00574CCB">
        <w:rPr>
          <w:rFonts w:ascii="Times New Roman" w:hAnsi="Times New Roman" w:cs="Times New Roman"/>
          <w:sz w:val="28"/>
          <w:szCs w:val="28"/>
        </w:rPr>
        <w:t xml:space="preserve"> </w:t>
      </w:r>
      <w:r w:rsidR="00857CA4" w:rsidRPr="00B203C9">
        <w:rPr>
          <w:rFonts w:ascii="Times New Roman" w:hAnsi="Times New Roman" w:cs="Times New Roman"/>
          <w:sz w:val="28"/>
          <w:szCs w:val="28"/>
        </w:rPr>
        <w:t>vor fi pregătite exclusiv din speciile:</w:t>
      </w:r>
    </w:p>
    <w:p w14:paraId="2EF7EEEA" w14:textId="21090BC0" w:rsidR="00574CCB" w:rsidRDefault="00574CCB" w:rsidP="00574CCB">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a) </w:t>
      </w:r>
      <w:r w:rsidR="00857CA4" w:rsidRPr="00574CCB">
        <w:rPr>
          <w:rFonts w:ascii="Times New Roman" w:hAnsi="Times New Roman" w:cs="Times New Roman"/>
          <w:sz w:val="28"/>
          <w:szCs w:val="28"/>
        </w:rPr>
        <w:t>din genul Thunnus – ton alb (Thunnus alalunga), ton Albacora (Thunnus albacares), ton roșu (Thunnus thynnus), ton obez (Thunnus obesus) și alte specii din acest gen;</w:t>
      </w:r>
    </w:p>
    <w:p w14:paraId="07D810E2" w14:textId="2C19974B" w:rsidR="00574CCB" w:rsidRDefault="00574CCB" w:rsidP="00574CCB">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b) </w:t>
      </w:r>
      <w:r w:rsidR="00857CA4" w:rsidRPr="00574CCB">
        <w:rPr>
          <w:rFonts w:ascii="Times New Roman" w:hAnsi="Times New Roman" w:cs="Times New Roman"/>
          <w:sz w:val="28"/>
          <w:szCs w:val="28"/>
        </w:rPr>
        <w:t xml:space="preserve">din genul Euthynnus – ton </w:t>
      </w:r>
      <w:r w:rsidR="00857CA4" w:rsidRPr="00584B54">
        <w:rPr>
          <w:rFonts w:ascii="Times New Roman" w:hAnsi="Times New Roman" w:cs="Times New Roman"/>
          <w:sz w:val="28"/>
          <w:szCs w:val="28"/>
        </w:rPr>
        <w:t xml:space="preserve">dungat (Euthynnus </w:t>
      </w:r>
      <w:r w:rsidR="007108BE" w:rsidRPr="00584B54">
        <w:rPr>
          <w:rFonts w:ascii="Times New Roman" w:hAnsi="Times New Roman" w:cs="Times New Roman"/>
          <w:sz w:val="28"/>
          <w:szCs w:val="28"/>
        </w:rPr>
        <w:t>(</w:t>
      </w:r>
      <w:r w:rsidR="00EB7E93" w:rsidRPr="00584B54">
        <w:rPr>
          <w:rFonts w:ascii="Times New Roman" w:hAnsi="Times New Roman" w:cs="Times New Roman"/>
          <w:sz w:val="28"/>
          <w:szCs w:val="28"/>
        </w:rPr>
        <w:t>K</w:t>
      </w:r>
      <w:r w:rsidR="007108BE" w:rsidRPr="00584B54">
        <w:rPr>
          <w:rFonts w:ascii="Times New Roman" w:hAnsi="Times New Roman" w:cs="Times New Roman"/>
          <w:sz w:val="28"/>
          <w:szCs w:val="28"/>
        </w:rPr>
        <w:t xml:space="preserve">atsuwonus) </w:t>
      </w:r>
      <w:r w:rsidR="00857CA4" w:rsidRPr="00584B54">
        <w:rPr>
          <w:rFonts w:ascii="Times New Roman" w:hAnsi="Times New Roman" w:cs="Times New Roman"/>
          <w:sz w:val="28"/>
          <w:szCs w:val="28"/>
        </w:rPr>
        <w:t>pelamis</w:t>
      </w:r>
      <w:r w:rsidR="00857CA4" w:rsidRPr="00574CCB">
        <w:rPr>
          <w:rFonts w:ascii="Times New Roman" w:hAnsi="Times New Roman" w:cs="Times New Roman"/>
          <w:sz w:val="28"/>
          <w:szCs w:val="28"/>
        </w:rPr>
        <w:t>), tonina comună (Euthynnus alleteratus), tonina orientală (Euthynnus affinis), tonina neagră (Euthynnus lineatus) și alte specii din acest gen;</w:t>
      </w:r>
    </w:p>
    <w:p w14:paraId="4E6368C9" w14:textId="77777777" w:rsidR="00574CCB" w:rsidRDefault="00574CCB" w:rsidP="00574CCB">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c) </w:t>
      </w:r>
      <w:r w:rsidR="00857CA4" w:rsidRPr="00574CCB">
        <w:rPr>
          <w:rFonts w:ascii="Times New Roman" w:hAnsi="Times New Roman" w:cs="Times New Roman"/>
          <w:sz w:val="28"/>
          <w:szCs w:val="28"/>
        </w:rPr>
        <w:t>din genul Sarda – pălămida cu spate dungat (Sarda sarda), pălămida din Pacificul oriental (Sarda chiliensis), pălămida din Oceanul Indian (Sarda orientalis) și alte specii din acest gen;</w:t>
      </w:r>
    </w:p>
    <w:p w14:paraId="686269CA" w14:textId="23201C07" w:rsidR="00D059B0" w:rsidRPr="00AE4821" w:rsidRDefault="00574CCB" w:rsidP="00D059B0">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d) </w:t>
      </w:r>
      <w:r w:rsidR="00857CA4" w:rsidRPr="00574CCB">
        <w:rPr>
          <w:rFonts w:ascii="Times New Roman" w:hAnsi="Times New Roman" w:cs="Times New Roman"/>
          <w:sz w:val="28"/>
          <w:szCs w:val="28"/>
        </w:rPr>
        <w:t>din genul Auxis – Melva (Auxis thazard), Auxis Rochei.</w:t>
      </w:r>
    </w:p>
    <w:p w14:paraId="71198FBA" w14:textId="23201C07" w:rsidR="00574CCB" w:rsidRDefault="00574CCB" w:rsidP="00574CCB">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2) </w:t>
      </w:r>
      <w:r w:rsidR="00857CA4" w:rsidRPr="00574CCB">
        <w:rPr>
          <w:rFonts w:ascii="Times New Roman" w:hAnsi="Times New Roman" w:cs="Times New Roman"/>
          <w:sz w:val="28"/>
          <w:szCs w:val="28"/>
        </w:rPr>
        <w:t>în cazul în care mediul de conservare utilizat face parte integrantă din denumirea de vânzare, se vor respecta următoarele condiții:</w:t>
      </w:r>
    </w:p>
    <w:p w14:paraId="11032DA1" w14:textId="77777777" w:rsidR="00574CCB" w:rsidRDefault="00574CCB" w:rsidP="00574CCB">
      <w:pPr>
        <w:pStyle w:val="ListParagraph"/>
        <w:jc w:val="both"/>
        <w:rPr>
          <w:rFonts w:ascii="Times New Roman" w:hAnsi="Times New Roman" w:cs="Times New Roman"/>
          <w:sz w:val="28"/>
          <w:szCs w:val="28"/>
        </w:rPr>
      </w:pPr>
      <w:r>
        <w:rPr>
          <w:rFonts w:ascii="Times New Roman" w:hAnsi="Times New Roman" w:cs="Times New Roman"/>
          <w:sz w:val="28"/>
          <w:szCs w:val="28"/>
        </w:rPr>
        <w:lastRenderedPageBreak/>
        <w:t xml:space="preserve">a) </w:t>
      </w:r>
      <w:r w:rsidR="00857CA4" w:rsidRPr="00574CCB">
        <w:rPr>
          <w:rFonts w:ascii="Times New Roman" w:hAnsi="Times New Roman" w:cs="Times New Roman"/>
          <w:sz w:val="28"/>
          <w:szCs w:val="28"/>
        </w:rPr>
        <w:t>”în ulei de măsline”- se indică produselor care utilizează doar uleiul de măsline;</w:t>
      </w:r>
    </w:p>
    <w:p w14:paraId="2476B003" w14:textId="0A3A1F0D" w:rsidR="00863D62" w:rsidRDefault="00574CCB" w:rsidP="00863D62">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b) </w:t>
      </w:r>
      <w:r w:rsidR="00857CA4" w:rsidRPr="00574CCB">
        <w:rPr>
          <w:rFonts w:ascii="Times New Roman" w:hAnsi="Times New Roman" w:cs="Times New Roman"/>
          <w:sz w:val="28"/>
          <w:szCs w:val="28"/>
        </w:rPr>
        <w:t xml:space="preserve">”în suc propriu” – se indică produselor care utilizează zeamă naturală (lichidul pe care îl secretă peștele când este gătit) sau o soluție salină sau apă, cu adaos eventual de verdețuri, condimente sau arome </w:t>
      </w:r>
      <w:r w:rsidR="0075746A">
        <w:rPr>
          <w:rFonts w:ascii="Times New Roman" w:hAnsi="Times New Roman" w:cs="Times New Roman"/>
          <w:sz w:val="28"/>
          <w:szCs w:val="28"/>
        </w:rPr>
        <w:t>natural</w:t>
      </w:r>
      <w:r w:rsidR="008145E4">
        <w:rPr>
          <w:rFonts w:ascii="Times New Roman" w:hAnsi="Times New Roman" w:cs="Times New Roman"/>
          <w:sz w:val="28"/>
          <w:szCs w:val="28"/>
        </w:rPr>
        <w:t xml:space="preserve"> ( această denumire poate fi utilizată pentru conservele comercializate sub forma prezentărilor vizate la pct. 4, sbp. 33), lit. a)-c) )</w:t>
      </w:r>
      <w:r w:rsidR="00857CA4" w:rsidRPr="00574CCB">
        <w:rPr>
          <w:rFonts w:ascii="Times New Roman" w:hAnsi="Times New Roman" w:cs="Times New Roman"/>
          <w:sz w:val="28"/>
          <w:szCs w:val="28"/>
        </w:rPr>
        <w:t>;</w:t>
      </w:r>
    </w:p>
    <w:p w14:paraId="7EC79912" w14:textId="77777777" w:rsidR="00863D62" w:rsidRDefault="00863D62" w:rsidP="00863D62">
      <w:pPr>
        <w:pStyle w:val="ListParagraph"/>
        <w:jc w:val="both"/>
        <w:rPr>
          <w:rFonts w:ascii="Times New Roman" w:hAnsi="Times New Roman" w:cs="Times New Roman"/>
          <w:sz w:val="28"/>
          <w:szCs w:val="28"/>
        </w:rPr>
      </w:pPr>
      <w:r>
        <w:rPr>
          <w:rFonts w:ascii="Times New Roman" w:hAnsi="Times New Roman" w:cs="Times New Roman"/>
          <w:sz w:val="28"/>
          <w:szCs w:val="28"/>
        </w:rPr>
        <w:t>c)</w:t>
      </w:r>
      <w:r w:rsidR="00857CA4" w:rsidRPr="00863D62">
        <w:rPr>
          <w:rFonts w:ascii="Times New Roman" w:hAnsi="Times New Roman" w:cs="Times New Roman"/>
          <w:sz w:val="28"/>
          <w:szCs w:val="28"/>
        </w:rPr>
        <w:t>”în ulei vegetal” – se indică produselor care utilizează uleiuri vegetale rafinate, singure sau în amestec;</w:t>
      </w:r>
    </w:p>
    <w:p w14:paraId="10311AFF" w14:textId="42A3298E" w:rsidR="00113BC6" w:rsidRDefault="00863D62" w:rsidP="00113BC6">
      <w:pPr>
        <w:pStyle w:val="ListParagraph"/>
        <w:jc w:val="both"/>
        <w:rPr>
          <w:rFonts w:ascii="Times New Roman" w:hAnsi="Times New Roman" w:cs="Times New Roman"/>
          <w:sz w:val="28"/>
          <w:szCs w:val="28"/>
        </w:rPr>
      </w:pPr>
      <w:r>
        <w:rPr>
          <w:rFonts w:ascii="Times New Roman" w:hAnsi="Times New Roman" w:cs="Times New Roman"/>
          <w:sz w:val="28"/>
          <w:szCs w:val="28"/>
        </w:rPr>
        <w:t>d)</w:t>
      </w:r>
      <w:r w:rsidR="00BE5439">
        <w:rPr>
          <w:rFonts w:ascii="Times New Roman" w:hAnsi="Times New Roman" w:cs="Times New Roman"/>
          <w:sz w:val="28"/>
          <w:szCs w:val="28"/>
        </w:rPr>
        <w:t xml:space="preserve"> </w:t>
      </w:r>
      <w:r w:rsidR="00857CA4" w:rsidRPr="00863D62">
        <w:rPr>
          <w:rFonts w:ascii="Times New Roman" w:hAnsi="Times New Roman" w:cs="Times New Roman"/>
          <w:sz w:val="28"/>
          <w:szCs w:val="28"/>
        </w:rPr>
        <w:t>Indicația privind mediul de conservare utilizat trebuie să fie menționată de o manieră clară și explicită, conform denumirii comerciale uzuale.</w:t>
      </w:r>
    </w:p>
    <w:p w14:paraId="1370BE28" w14:textId="496181F8" w:rsidR="00113BC6" w:rsidRDefault="00113BC6" w:rsidP="00113BC6">
      <w:pPr>
        <w:pStyle w:val="ListParagraph"/>
        <w:jc w:val="both"/>
        <w:rPr>
          <w:rFonts w:ascii="Times New Roman" w:hAnsi="Times New Roman" w:cs="Times New Roman"/>
          <w:sz w:val="28"/>
          <w:szCs w:val="28"/>
        </w:rPr>
      </w:pPr>
      <w:r>
        <w:rPr>
          <w:rFonts w:ascii="Times New Roman" w:hAnsi="Times New Roman" w:cs="Times New Roman"/>
          <w:sz w:val="28"/>
          <w:szCs w:val="28"/>
        </w:rPr>
        <w:t>3)</w:t>
      </w:r>
      <w:r w:rsidR="00857CA4" w:rsidRPr="00113BC6">
        <w:rPr>
          <w:rFonts w:ascii="Times New Roman" w:hAnsi="Times New Roman" w:cs="Times New Roman"/>
          <w:sz w:val="28"/>
          <w:szCs w:val="28"/>
        </w:rPr>
        <w:t xml:space="preserve"> denumirea de vânzare care figurează pe preambalajele</w:t>
      </w:r>
      <w:r w:rsidR="002B52F8">
        <w:rPr>
          <w:rFonts w:ascii="Times New Roman" w:hAnsi="Times New Roman" w:cs="Times New Roman"/>
          <w:sz w:val="28"/>
          <w:szCs w:val="28"/>
        </w:rPr>
        <w:t xml:space="preserve"> conservelor</w:t>
      </w:r>
      <w:r w:rsidR="00857CA4" w:rsidRPr="00113BC6">
        <w:rPr>
          <w:rFonts w:ascii="Times New Roman" w:hAnsi="Times New Roman" w:cs="Times New Roman"/>
          <w:sz w:val="28"/>
          <w:szCs w:val="28"/>
        </w:rPr>
        <w:t xml:space="preserve"> de ton și de pălămidă trebuie să indice:</w:t>
      </w:r>
    </w:p>
    <w:p w14:paraId="0C0C6BB4" w14:textId="3F7C350F" w:rsidR="00113BC6" w:rsidRDefault="00113BC6" w:rsidP="00113BC6">
      <w:pPr>
        <w:pStyle w:val="ListParagraph"/>
        <w:jc w:val="both"/>
        <w:rPr>
          <w:rFonts w:ascii="Times New Roman" w:hAnsi="Times New Roman" w:cs="Times New Roman"/>
          <w:sz w:val="28"/>
          <w:szCs w:val="28"/>
        </w:rPr>
      </w:pPr>
      <w:r>
        <w:rPr>
          <w:rFonts w:ascii="Times New Roman" w:hAnsi="Times New Roman" w:cs="Times New Roman"/>
          <w:sz w:val="28"/>
          <w:szCs w:val="28"/>
        </w:rPr>
        <w:t>a)</w:t>
      </w:r>
      <w:r w:rsidR="00BE5439">
        <w:rPr>
          <w:rFonts w:ascii="Times New Roman" w:hAnsi="Times New Roman" w:cs="Times New Roman"/>
          <w:sz w:val="28"/>
          <w:szCs w:val="28"/>
        </w:rPr>
        <w:t xml:space="preserve"> </w:t>
      </w:r>
      <w:r w:rsidR="00857CA4" w:rsidRPr="00113BC6">
        <w:rPr>
          <w:rFonts w:ascii="Times New Roman" w:hAnsi="Times New Roman" w:cs="Times New Roman"/>
          <w:sz w:val="28"/>
          <w:szCs w:val="28"/>
        </w:rPr>
        <w:t>tipul de pește utilizat (ton sau pălămidă);</w:t>
      </w:r>
    </w:p>
    <w:p w14:paraId="422D3DBE" w14:textId="1B0C5199" w:rsidR="00113BC6" w:rsidRDefault="00113BC6" w:rsidP="00113BC6">
      <w:pPr>
        <w:pStyle w:val="ListParagraph"/>
        <w:jc w:val="both"/>
        <w:rPr>
          <w:rFonts w:ascii="Times New Roman" w:hAnsi="Times New Roman" w:cs="Times New Roman"/>
          <w:sz w:val="28"/>
          <w:szCs w:val="28"/>
        </w:rPr>
      </w:pPr>
      <w:r>
        <w:rPr>
          <w:rFonts w:ascii="Times New Roman" w:hAnsi="Times New Roman" w:cs="Times New Roman"/>
          <w:sz w:val="28"/>
          <w:szCs w:val="28"/>
        </w:rPr>
        <w:t>b)</w:t>
      </w:r>
      <w:r w:rsidR="00BE5439">
        <w:rPr>
          <w:rFonts w:ascii="Times New Roman" w:hAnsi="Times New Roman" w:cs="Times New Roman"/>
          <w:sz w:val="28"/>
          <w:szCs w:val="28"/>
        </w:rPr>
        <w:t xml:space="preserve"> </w:t>
      </w:r>
      <w:r w:rsidR="00857CA4" w:rsidRPr="00113BC6">
        <w:rPr>
          <w:rFonts w:ascii="Times New Roman" w:hAnsi="Times New Roman" w:cs="Times New Roman"/>
          <w:sz w:val="28"/>
          <w:szCs w:val="28"/>
        </w:rPr>
        <w:t>prezentarea sub care este comercializat peștele;</w:t>
      </w:r>
    </w:p>
    <w:p w14:paraId="1E74E1FD" w14:textId="5E640E0F" w:rsidR="00113BC6" w:rsidRDefault="00113BC6" w:rsidP="00113BC6">
      <w:pPr>
        <w:pStyle w:val="ListParagraph"/>
        <w:jc w:val="both"/>
        <w:rPr>
          <w:rFonts w:ascii="Times New Roman" w:hAnsi="Times New Roman" w:cs="Times New Roman"/>
          <w:sz w:val="28"/>
          <w:szCs w:val="28"/>
        </w:rPr>
      </w:pPr>
      <w:r>
        <w:rPr>
          <w:rFonts w:ascii="Times New Roman" w:hAnsi="Times New Roman" w:cs="Times New Roman"/>
          <w:sz w:val="28"/>
          <w:szCs w:val="28"/>
        </w:rPr>
        <w:t>c)</w:t>
      </w:r>
      <w:r w:rsidR="00BE5439">
        <w:rPr>
          <w:rFonts w:ascii="Times New Roman" w:hAnsi="Times New Roman" w:cs="Times New Roman"/>
          <w:sz w:val="28"/>
          <w:szCs w:val="28"/>
        </w:rPr>
        <w:t xml:space="preserve"> </w:t>
      </w:r>
      <w:r w:rsidR="00857CA4" w:rsidRPr="00113BC6">
        <w:rPr>
          <w:rFonts w:ascii="Times New Roman" w:hAnsi="Times New Roman" w:cs="Times New Roman"/>
          <w:sz w:val="28"/>
          <w:szCs w:val="28"/>
        </w:rPr>
        <w:t>precizarea compoziției mediului de conservare utilizat cu respectarea cond</w:t>
      </w:r>
      <w:r w:rsidR="00C17268">
        <w:rPr>
          <w:rFonts w:ascii="Times New Roman" w:hAnsi="Times New Roman" w:cs="Times New Roman"/>
          <w:sz w:val="28"/>
          <w:szCs w:val="28"/>
        </w:rPr>
        <w:t>ițiilor vizate la sbp.</w:t>
      </w:r>
      <w:r w:rsidR="00993D48">
        <w:rPr>
          <w:rFonts w:ascii="Times New Roman" w:hAnsi="Times New Roman" w:cs="Times New Roman"/>
          <w:sz w:val="28"/>
          <w:szCs w:val="28"/>
        </w:rPr>
        <w:t xml:space="preserve"> 2);</w:t>
      </w:r>
    </w:p>
    <w:p w14:paraId="73BE2CCE" w14:textId="63C7012C" w:rsidR="00993D48" w:rsidRDefault="00993D48" w:rsidP="00113BC6">
      <w:pPr>
        <w:pStyle w:val="ListParagraph"/>
        <w:jc w:val="both"/>
        <w:rPr>
          <w:rFonts w:ascii="Times New Roman" w:hAnsi="Times New Roman" w:cs="Times New Roman"/>
          <w:sz w:val="28"/>
          <w:szCs w:val="28"/>
        </w:rPr>
      </w:pPr>
      <w:r>
        <w:rPr>
          <w:rFonts w:ascii="Times New Roman" w:hAnsi="Times New Roman" w:cs="Times New Roman"/>
          <w:sz w:val="28"/>
          <w:szCs w:val="28"/>
        </w:rPr>
        <w:t>d</w:t>
      </w:r>
      <w:r w:rsidR="008C620E">
        <w:rPr>
          <w:rFonts w:ascii="Times New Roman" w:hAnsi="Times New Roman" w:cs="Times New Roman"/>
          <w:sz w:val="28"/>
          <w:szCs w:val="28"/>
        </w:rPr>
        <w:t xml:space="preserve">) </w:t>
      </w:r>
      <w:r w:rsidR="00D033F0">
        <w:rPr>
          <w:rFonts w:ascii="Times New Roman" w:hAnsi="Times New Roman" w:cs="Times New Roman"/>
          <w:sz w:val="28"/>
          <w:szCs w:val="28"/>
        </w:rPr>
        <w:t xml:space="preserve">denumirea de vânzare </w:t>
      </w:r>
      <w:r w:rsidR="008E5452">
        <w:rPr>
          <w:rFonts w:ascii="Times New Roman" w:hAnsi="Times New Roman" w:cs="Times New Roman"/>
          <w:sz w:val="28"/>
          <w:szCs w:val="28"/>
        </w:rPr>
        <w:t xml:space="preserve">a conservelor de ton sau de pălămidă, </w:t>
      </w:r>
      <w:r w:rsidR="00C17268">
        <w:rPr>
          <w:rFonts w:ascii="Times New Roman" w:hAnsi="Times New Roman" w:cs="Times New Roman"/>
          <w:sz w:val="28"/>
          <w:szCs w:val="28"/>
        </w:rPr>
        <w:t>așa cum sunt indicate la pct.</w:t>
      </w:r>
      <w:r w:rsidR="008E5452">
        <w:rPr>
          <w:rFonts w:ascii="Times New Roman" w:hAnsi="Times New Roman" w:cs="Times New Roman"/>
          <w:sz w:val="28"/>
          <w:szCs w:val="28"/>
        </w:rPr>
        <w:t xml:space="preserve"> 2, nu poate în nici un caz să comporte asocierea cuvintelor ton și pălămidă;</w:t>
      </w:r>
    </w:p>
    <w:p w14:paraId="66E7E5FB" w14:textId="46F9CECC" w:rsidR="0001503D" w:rsidRDefault="0001503D" w:rsidP="0001503D">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4) </w:t>
      </w:r>
      <w:r w:rsidR="00857CA4" w:rsidRPr="00113BC6">
        <w:rPr>
          <w:rFonts w:ascii="Times New Roman" w:hAnsi="Times New Roman" w:cs="Times New Roman"/>
          <w:sz w:val="28"/>
          <w:szCs w:val="28"/>
        </w:rPr>
        <w:t>în cazul unei utilizări comerciale precizate, tipul de pește utilizat (ton sau pălămidă), ca și specia respectivă pot, în denumirea de vânzare, să fie desemnate prin numele consacrat de uzanțele din statul membru în care se efectuează comercializarea produselor.</w:t>
      </w:r>
    </w:p>
    <w:p w14:paraId="2223218E" w14:textId="77777777" w:rsidR="0001503D" w:rsidRDefault="0001503D" w:rsidP="0001503D">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5) </w:t>
      </w:r>
      <w:r w:rsidR="00857CA4" w:rsidRPr="0001503D">
        <w:rPr>
          <w:rFonts w:ascii="Times New Roman" w:hAnsi="Times New Roman" w:cs="Times New Roman"/>
          <w:sz w:val="28"/>
          <w:szCs w:val="28"/>
        </w:rPr>
        <w:t>raportul dintre greutatea de pește conținută în recipient după sterilizare și greutate netă, exprimate în grame, trebuie să fie cel puțin egal cu următoarele valori:</w:t>
      </w:r>
    </w:p>
    <w:p w14:paraId="7633A69F" w14:textId="4C69133C" w:rsidR="0001503D" w:rsidRDefault="00857CA4" w:rsidP="0001503D">
      <w:pPr>
        <w:pStyle w:val="ListParagraph"/>
        <w:jc w:val="both"/>
        <w:rPr>
          <w:rFonts w:ascii="Times New Roman" w:hAnsi="Times New Roman" w:cs="Times New Roman"/>
          <w:sz w:val="28"/>
          <w:szCs w:val="28"/>
        </w:rPr>
      </w:pPr>
      <w:r w:rsidRPr="0001503D">
        <w:rPr>
          <w:rFonts w:ascii="Times New Roman" w:hAnsi="Times New Roman" w:cs="Times New Roman"/>
          <w:sz w:val="28"/>
          <w:szCs w:val="28"/>
        </w:rPr>
        <w:t xml:space="preserve">a) 70% - </w:t>
      </w:r>
      <w:r w:rsidR="00C17268">
        <w:rPr>
          <w:rFonts w:ascii="Times New Roman" w:hAnsi="Times New Roman" w:cs="Times New Roman"/>
          <w:sz w:val="28"/>
          <w:szCs w:val="28"/>
        </w:rPr>
        <w:t>pentru sosul vizat la sbp. 2) lit.</w:t>
      </w:r>
      <w:r w:rsidRPr="0001503D">
        <w:rPr>
          <w:rFonts w:ascii="Times New Roman" w:hAnsi="Times New Roman" w:cs="Times New Roman"/>
          <w:sz w:val="28"/>
          <w:szCs w:val="28"/>
        </w:rPr>
        <w:t xml:space="preserve"> b);</w:t>
      </w:r>
    </w:p>
    <w:p w14:paraId="4F606A7A" w14:textId="77777777" w:rsidR="00563948" w:rsidRDefault="00857CA4" w:rsidP="00563948">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b) 65% - pentru celelalte medii de conserve</w:t>
      </w:r>
    </w:p>
    <w:p w14:paraId="0625A8E3" w14:textId="14C158E6" w:rsidR="003B1BC4" w:rsidRDefault="00857CA4" w:rsidP="00563948">
      <w:pPr>
        <w:pStyle w:val="ListParagraph"/>
        <w:jc w:val="both"/>
        <w:rPr>
          <w:rFonts w:ascii="Times New Roman" w:hAnsi="Times New Roman" w:cs="Times New Roman"/>
          <w:sz w:val="28"/>
          <w:szCs w:val="28"/>
        </w:rPr>
      </w:pPr>
      <w:r w:rsidRPr="00E57F66">
        <w:rPr>
          <w:rFonts w:ascii="Times New Roman" w:hAnsi="Times New Roman" w:cs="Times New Roman"/>
          <w:sz w:val="28"/>
          <w:szCs w:val="28"/>
        </w:rPr>
        <w:t xml:space="preserve">c) 25% - </w:t>
      </w:r>
      <w:r w:rsidR="001D68DD" w:rsidRPr="001D68DD">
        <w:rPr>
          <w:rFonts w:ascii="Times New Roman" w:hAnsi="Times New Roman" w:cs="Times New Roman"/>
          <w:sz w:val="28"/>
          <w:szCs w:val="28"/>
        </w:rPr>
        <w:t>pentru prezentările sau prepar</w:t>
      </w:r>
      <w:r w:rsidR="00C17268">
        <w:rPr>
          <w:rFonts w:ascii="Times New Roman" w:hAnsi="Times New Roman" w:cs="Times New Roman"/>
          <w:sz w:val="28"/>
          <w:szCs w:val="28"/>
        </w:rPr>
        <w:t xml:space="preserve">atele culinare vizate </w:t>
      </w:r>
      <w:r w:rsidR="00C17268" w:rsidRPr="00584B54">
        <w:rPr>
          <w:rFonts w:ascii="Times New Roman" w:hAnsi="Times New Roman" w:cs="Times New Roman"/>
          <w:sz w:val="28"/>
          <w:szCs w:val="28"/>
        </w:rPr>
        <w:t>la pct. 4, sbp.</w:t>
      </w:r>
      <w:r w:rsidR="000571F8" w:rsidRPr="00584B54">
        <w:rPr>
          <w:rFonts w:ascii="Times New Roman" w:hAnsi="Times New Roman" w:cs="Times New Roman"/>
          <w:sz w:val="28"/>
          <w:szCs w:val="28"/>
        </w:rPr>
        <w:t xml:space="preserve"> 33</w:t>
      </w:r>
      <w:r w:rsidR="001D68DD">
        <w:rPr>
          <w:rFonts w:ascii="Times New Roman" w:hAnsi="Times New Roman" w:cs="Times New Roman"/>
          <w:sz w:val="28"/>
          <w:szCs w:val="28"/>
        </w:rPr>
        <w:t>.</w:t>
      </w:r>
    </w:p>
    <w:p w14:paraId="43300137" w14:textId="06773B9E" w:rsidR="00D1247B" w:rsidRDefault="003B1BC4" w:rsidP="00563948">
      <w:pPr>
        <w:pStyle w:val="ListParagraph"/>
        <w:jc w:val="both"/>
        <w:rPr>
          <w:rFonts w:ascii="Times New Roman" w:hAnsi="Times New Roman" w:cs="Times New Roman"/>
          <w:sz w:val="28"/>
          <w:szCs w:val="28"/>
        </w:rPr>
      </w:pPr>
      <w:r>
        <w:rPr>
          <w:rFonts w:ascii="Times New Roman" w:hAnsi="Times New Roman" w:cs="Times New Roman"/>
          <w:sz w:val="28"/>
          <w:szCs w:val="28"/>
        </w:rPr>
        <w:t>6) amestecarea diferitelor specii de pește în același recipient nu este autorizată</w:t>
      </w:r>
      <w:r w:rsidR="009E78B3">
        <w:rPr>
          <w:rFonts w:ascii="Times New Roman" w:hAnsi="Times New Roman" w:cs="Times New Roman"/>
          <w:sz w:val="28"/>
          <w:szCs w:val="28"/>
        </w:rPr>
        <w:t xml:space="preserve">, cu toate acestea, preparatele culinare pe bază de carne de ton sau de pălămidă care implică dispariția structurii </w:t>
      </w:r>
      <w:r w:rsidR="006C05DB">
        <w:rPr>
          <w:rFonts w:ascii="Times New Roman" w:hAnsi="Times New Roman" w:cs="Times New Roman"/>
          <w:sz w:val="28"/>
          <w:szCs w:val="28"/>
        </w:rPr>
        <w:t xml:space="preserve">musculare a acestora, pot conține carnea </w:t>
      </w:r>
      <w:r w:rsidR="00B77620">
        <w:rPr>
          <w:rFonts w:ascii="Times New Roman" w:hAnsi="Times New Roman" w:cs="Times New Roman"/>
          <w:sz w:val="28"/>
          <w:szCs w:val="28"/>
        </w:rPr>
        <w:t xml:space="preserve">altor pești care au fost supuși </w:t>
      </w:r>
      <w:r w:rsidR="00DD29B2">
        <w:rPr>
          <w:rFonts w:ascii="Times New Roman" w:hAnsi="Times New Roman" w:cs="Times New Roman"/>
          <w:sz w:val="28"/>
          <w:szCs w:val="28"/>
        </w:rPr>
        <w:t xml:space="preserve">aceluiași tratament, </w:t>
      </w:r>
      <w:r w:rsidR="00E87848">
        <w:rPr>
          <w:rFonts w:ascii="Times New Roman" w:hAnsi="Times New Roman" w:cs="Times New Roman"/>
          <w:sz w:val="28"/>
          <w:szCs w:val="28"/>
        </w:rPr>
        <w:t>cu condiția ca parte</w:t>
      </w:r>
      <w:r w:rsidR="00AF1884">
        <w:rPr>
          <w:rFonts w:ascii="Times New Roman" w:hAnsi="Times New Roman" w:cs="Times New Roman"/>
          <w:sz w:val="28"/>
          <w:szCs w:val="28"/>
        </w:rPr>
        <w:t>a</w:t>
      </w:r>
      <w:r w:rsidR="00E87848">
        <w:rPr>
          <w:rFonts w:ascii="Times New Roman" w:hAnsi="Times New Roman" w:cs="Times New Roman"/>
          <w:sz w:val="28"/>
          <w:szCs w:val="28"/>
        </w:rPr>
        <w:t xml:space="preserve"> de ton sau de pălămidă, sau amestecul acestora, să fie cel puțin egală cu </w:t>
      </w:r>
      <w:r w:rsidR="00E9385D">
        <w:rPr>
          <w:rFonts w:ascii="Times New Roman" w:hAnsi="Times New Roman" w:cs="Times New Roman"/>
          <w:sz w:val="28"/>
          <w:szCs w:val="28"/>
        </w:rPr>
        <w:t>25% din greutatea netă;</w:t>
      </w:r>
    </w:p>
    <w:p w14:paraId="3764BC49" w14:textId="525E2334" w:rsidR="00931B55" w:rsidRDefault="00D1247B" w:rsidP="00563948">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7) se admite orice altă formă de prezentare decât cele prevazute </w:t>
      </w:r>
      <w:r w:rsidR="008D3425" w:rsidRPr="00584B54">
        <w:rPr>
          <w:rFonts w:ascii="Times New Roman" w:hAnsi="Times New Roman" w:cs="Times New Roman"/>
          <w:sz w:val="28"/>
          <w:szCs w:val="28"/>
        </w:rPr>
        <w:t>la pct. 4, sbp.</w:t>
      </w:r>
      <w:r w:rsidR="009D5E4F" w:rsidRPr="00584B54">
        <w:rPr>
          <w:rFonts w:ascii="Times New Roman" w:hAnsi="Times New Roman" w:cs="Times New Roman"/>
          <w:sz w:val="28"/>
          <w:szCs w:val="28"/>
        </w:rPr>
        <w:t xml:space="preserve"> 33</w:t>
      </w:r>
      <w:r w:rsidR="00B152CB" w:rsidRPr="00584B54">
        <w:rPr>
          <w:rFonts w:ascii="Times New Roman" w:hAnsi="Times New Roman" w:cs="Times New Roman"/>
          <w:sz w:val="28"/>
          <w:szCs w:val="28"/>
        </w:rPr>
        <w:t>)</w:t>
      </w:r>
      <w:r w:rsidR="00B152CB">
        <w:rPr>
          <w:rFonts w:ascii="Times New Roman" w:hAnsi="Times New Roman" w:cs="Times New Roman"/>
          <w:sz w:val="28"/>
          <w:szCs w:val="28"/>
        </w:rPr>
        <w:t xml:space="preserve"> sau orice pregătire culinară, cu </w:t>
      </w:r>
      <w:r w:rsidR="00E9385D">
        <w:rPr>
          <w:rFonts w:ascii="Times New Roman" w:hAnsi="Times New Roman" w:cs="Times New Roman"/>
          <w:sz w:val="28"/>
          <w:szCs w:val="28"/>
        </w:rPr>
        <w:t xml:space="preserve">condiția ca aceasta să fie identificată </w:t>
      </w:r>
      <w:r w:rsidR="00E9385D">
        <w:rPr>
          <w:rFonts w:ascii="Times New Roman" w:hAnsi="Times New Roman" w:cs="Times New Roman"/>
          <w:sz w:val="28"/>
          <w:szCs w:val="28"/>
        </w:rPr>
        <w:lastRenderedPageBreak/>
        <w:t>cu claritate în denumirea de vânzare</w:t>
      </w:r>
      <w:r w:rsidR="00105AD7">
        <w:rPr>
          <w:rFonts w:ascii="Times New Roman" w:hAnsi="Times New Roman" w:cs="Times New Roman"/>
          <w:sz w:val="28"/>
          <w:szCs w:val="28"/>
        </w:rPr>
        <w:t xml:space="preserve"> (</w:t>
      </w:r>
      <w:r w:rsidR="00E13CDB">
        <w:rPr>
          <w:rFonts w:ascii="Times New Roman" w:hAnsi="Times New Roman" w:cs="Times New Roman"/>
          <w:sz w:val="28"/>
          <w:szCs w:val="28"/>
        </w:rPr>
        <w:t>tipul de pește utilizat, specificitatea preparatului culinar</w:t>
      </w:r>
      <w:r w:rsidR="00105AD7">
        <w:rPr>
          <w:rFonts w:ascii="Times New Roman" w:hAnsi="Times New Roman" w:cs="Times New Roman"/>
          <w:sz w:val="28"/>
          <w:szCs w:val="28"/>
        </w:rPr>
        <w:t>)</w:t>
      </w:r>
      <w:r w:rsidR="00E9385D">
        <w:rPr>
          <w:rFonts w:ascii="Times New Roman" w:hAnsi="Times New Roman" w:cs="Times New Roman"/>
          <w:sz w:val="28"/>
          <w:szCs w:val="28"/>
        </w:rPr>
        <w:t>.</w:t>
      </w:r>
      <w:r w:rsidR="00857CA4">
        <w:rPr>
          <w:rFonts w:ascii="Times New Roman" w:hAnsi="Times New Roman" w:cs="Times New Roman"/>
          <w:sz w:val="28"/>
          <w:szCs w:val="28"/>
        </w:rPr>
        <w:t>”</w:t>
      </w:r>
    </w:p>
    <w:p w14:paraId="114508F8" w14:textId="77777777" w:rsidR="00ED3A67" w:rsidRPr="00563948" w:rsidRDefault="00ED3A67" w:rsidP="00563948">
      <w:pPr>
        <w:pStyle w:val="ListParagraph"/>
        <w:jc w:val="both"/>
        <w:rPr>
          <w:rFonts w:ascii="Times New Roman" w:hAnsi="Times New Roman" w:cs="Times New Roman"/>
          <w:sz w:val="28"/>
          <w:szCs w:val="28"/>
        </w:rPr>
      </w:pPr>
    </w:p>
    <w:p w14:paraId="73048BA9" w14:textId="6E6E4316" w:rsidR="00563948" w:rsidRDefault="00D11035" w:rsidP="00CD151D">
      <w:pPr>
        <w:pStyle w:val="ListParagraph"/>
        <w:numPr>
          <w:ilvl w:val="0"/>
          <w:numId w:val="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se completează cu pct.</w:t>
      </w:r>
      <w:r w:rsidR="002207E7">
        <w:rPr>
          <w:rFonts w:ascii="Times New Roman" w:eastAsia="Times New Roman" w:hAnsi="Times New Roman" w:cs="Times New Roman"/>
          <w:color w:val="000000" w:themeColor="text1"/>
          <w:sz w:val="28"/>
          <w:szCs w:val="28"/>
          <w:lang w:val="ro-RO" w:eastAsia="ru-RU"/>
        </w:rPr>
        <w:t xml:space="preserve"> 50</w:t>
      </w:r>
      <w:r w:rsidR="002207E7">
        <w:rPr>
          <w:rFonts w:ascii="Times New Roman" w:eastAsia="Times New Roman" w:hAnsi="Times New Roman" w:cs="Times New Roman"/>
          <w:color w:val="000000" w:themeColor="text1"/>
          <w:sz w:val="28"/>
          <w:szCs w:val="28"/>
          <w:vertAlign w:val="superscript"/>
          <w:lang w:val="ro-RO" w:eastAsia="ru-RU"/>
        </w:rPr>
        <w:t>1</w:t>
      </w:r>
      <w:r w:rsidR="002207E7">
        <w:rPr>
          <w:rFonts w:ascii="Times New Roman" w:eastAsia="Times New Roman" w:hAnsi="Times New Roman" w:cs="Times New Roman"/>
          <w:color w:val="000000" w:themeColor="text1"/>
          <w:sz w:val="28"/>
          <w:szCs w:val="28"/>
          <w:lang w:val="ro-RO" w:eastAsia="ru-RU"/>
        </w:rPr>
        <w:t xml:space="preserve"> cu următorul cuprins:</w:t>
      </w:r>
    </w:p>
    <w:p w14:paraId="4BB564FF" w14:textId="631E055E" w:rsidR="00563948" w:rsidRPr="00563948" w:rsidRDefault="00C81404" w:rsidP="00563948">
      <w:pPr>
        <w:pStyle w:val="ListParagraph"/>
        <w:tabs>
          <w:tab w:val="left" w:pos="993"/>
        </w:tabs>
        <w:spacing w:after="0" w:line="240" w:lineRule="auto"/>
        <w:ind w:left="709"/>
        <w:jc w:val="both"/>
        <w:rPr>
          <w:rFonts w:ascii="Times New Roman" w:eastAsia="Times New Roman" w:hAnsi="Times New Roman" w:cs="Times New Roman"/>
          <w:color w:val="000000" w:themeColor="text1"/>
          <w:sz w:val="28"/>
          <w:szCs w:val="28"/>
          <w:lang w:val="ro-RO" w:eastAsia="ru-RU"/>
        </w:rPr>
      </w:pPr>
      <w:r w:rsidRPr="00563948">
        <w:rPr>
          <w:rFonts w:ascii="Times New Roman" w:eastAsia="Times New Roman" w:hAnsi="Times New Roman" w:cs="Times New Roman"/>
          <w:color w:val="000000" w:themeColor="text1"/>
          <w:sz w:val="28"/>
          <w:szCs w:val="28"/>
          <w:lang w:val="ro-RO" w:eastAsia="ru-RU"/>
        </w:rPr>
        <w:t>„</w:t>
      </w:r>
      <w:r w:rsidRPr="00563948">
        <w:rPr>
          <w:rFonts w:ascii="Times New Roman" w:hAnsi="Times New Roman" w:cs="Times New Roman"/>
          <w:b/>
          <w:sz w:val="28"/>
          <w:szCs w:val="28"/>
        </w:rPr>
        <w:t>50</w:t>
      </w:r>
      <w:r w:rsidRPr="00563948">
        <w:rPr>
          <w:rFonts w:ascii="Times New Roman" w:hAnsi="Times New Roman" w:cs="Times New Roman"/>
          <w:b/>
          <w:sz w:val="28"/>
          <w:szCs w:val="28"/>
          <w:vertAlign w:val="superscript"/>
        </w:rPr>
        <w:t>1</w:t>
      </w:r>
      <w:r w:rsidRPr="00563948">
        <w:rPr>
          <w:rFonts w:ascii="Times New Roman" w:hAnsi="Times New Roman" w:cs="Times New Roman"/>
          <w:b/>
          <w:sz w:val="28"/>
          <w:szCs w:val="28"/>
        </w:rPr>
        <w:t>.</w:t>
      </w:r>
      <w:r w:rsidRPr="00563948">
        <w:rPr>
          <w:rFonts w:ascii="Times New Roman" w:hAnsi="Times New Roman" w:cs="Times New Roman"/>
          <w:sz w:val="28"/>
          <w:szCs w:val="28"/>
        </w:rPr>
        <w:t xml:space="preserve"> Examenul organoleptic și fizic a conservelor de creveți</w:t>
      </w:r>
      <w:r w:rsidR="00B962FA">
        <w:rPr>
          <w:rFonts w:ascii="Times New Roman" w:hAnsi="Times New Roman" w:cs="Times New Roman"/>
          <w:sz w:val="28"/>
          <w:szCs w:val="28"/>
        </w:rPr>
        <w:t xml:space="preserve"> și crabi</w:t>
      </w:r>
      <w:r w:rsidRPr="00563948">
        <w:rPr>
          <w:rFonts w:ascii="Times New Roman" w:hAnsi="Times New Roman" w:cs="Times New Roman"/>
          <w:sz w:val="28"/>
          <w:szCs w:val="28"/>
        </w:rPr>
        <w:t xml:space="preserve"> trebuie să se fa</w:t>
      </w:r>
      <w:r w:rsidR="00563948" w:rsidRPr="00563948">
        <w:rPr>
          <w:rFonts w:ascii="Times New Roman" w:hAnsi="Times New Roman" w:cs="Times New Roman"/>
          <w:sz w:val="28"/>
          <w:szCs w:val="28"/>
        </w:rPr>
        <w:t>că prin următoarele proceduri:</w:t>
      </w:r>
    </w:p>
    <w:p w14:paraId="18D91027" w14:textId="290A5211" w:rsidR="00855727" w:rsidRDefault="00C81404" w:rsidP="00563948">
      <w:pPr>
        <w:ind w:left="708"/>
        <w:rPr>
          <w:rFonts w:ascii="Times New Roman" w:hAnsi="Times New Roman" w:cs="Times New Roman"/>
          <w:sz w:val="28"/>
          <w:szCs w:val="28"/>
        </w:rPr>
      </w:pPr>
      <w:r w:rsidRPr="00E57F66">
        <w:rPr>
          <w:rFonts w:ascii="Times New Roman" w:hAnsi="Times New Roman" w:cs="Times New Roman"/>
          <w:sz w:val="28"/>
          <w:szCs w:val="28"/>
        </w:rPr>
        <w:t>1) se efectuează o inspecție externă a containerului pentru a determina integritatea acestuia sau pre</w:t>
      </w:r>
      <w:r w:rsidR="00563948">
        <w:rPr>
          <w:rFonts w:ascii="Times New Roman" w:hAnsi="Times New Roman" w:cs="Times New Roman"/>
          <w:sz w:val="28"/>
          <w:szCs w:val="28"/>
        </w:rPr>
        <w:t>zența semnelor de deteriorare;</w:t>
      </w:r>
      <w:r w:rsidR="00563948">
        <w:rPr>
          <w:rFonts w:ascii="Times New Roman" w:hAnsi="Times New Roman" w:cs="Times New Roman"/>
          <w:sz w:val="28"/>
          <w:szCs w:val="28"/>
        </w:rPr>
        <w:br/>
      </w:r>
      <w:r w:rsidRPr="00E57F66">
        <w:rPr>
          <w:rFonts w:ascii="Times New Roman" w:hAnsi="Times New Roman" w:cs="Times New Roman"/>
          <w:sz w:val="28"/>
          <w:szCs w:val="28"/>
        </w:rPr>
        <w:t>2) se determină ma</w:t>
      </w:r>
      <w:r w:rsidR="00563948">
        <w:rPr>
          <w:rFonts w:ascii="Times New Roman" w:hAnsi="Times New Roman" w:cs="Times New Roman"/>
          <w:sz w:val="28"/>
          <w:szCs w:val="28"/>
        </w:rPr>
        <w:t>sa netă conform procedurii:</w:t>
      </w:r>
      <w:r w:rsidR="00563948">
        <w:rPr>
          <w:rFonts w:ascii="Times New Roman" w:hAnsi="Times New Roman" w:cs="Times New Roman"/>
          <w:sz w:val="28"/>
          <w:szCs w:val="28"/>
        </w:rPr>
        <w:br/>
      </w:r>
      <w:r w:rsidRPr="00E57F66">
        <w:rPr>
          <w:rFonts w:ascii="Times New Roman" w:hAnsi="Times New Roman" w:cs="Times New Roman"/>
          <w:sz w:val="28"/>
          <w:szCs w:val="28"/>
        </w:rPr>
        <w:t>a) se cân</w:t>
      </w:r>
      <w:r w:rsidR="00563948">
        <w:rPr>
          <w:rFonts w:ascii="Times New Roman" w:hAnsi="Times New Roman" w:cs="Times New Roman"/>
          <w:sz w:val="28"/>
          <w:szCs w:val="28"/>
        </w:rPr>
        <w:t>tărește recipientul închis;</w:t>
      </w:r>
      <w:r w:rsidR="00563948">
        <w:rPr>
          <w:rFonts w:ascii="Times New Roman" w:hAnsi="Times New Roman" w:cs="Times New Roman"/>
          <w:sz w:val="28"/>
          <w:szCs w:val="28"/>
        </w:rPr>
        <w:br/>
      </w:r>
      <w:r w:rsidRPr="00E57F66">
        <w:rPr>
          <w:rFonts w:ascii="Times New Roman" w:hAnsi="Times New Roman" w:cs="Times New Roman"/>
          <w:sz w:val="28"/>
          <w:szCs w:val="28"/>
        </w:rPr>
        <w:t xml:space="preserve">b) se deschide recipientul și </w:t>
      </w:r>
      <w:r w:rsidR="00563948">
        <w:rPr>
          <w:rFonts w:ascii="Times New Roman" w:hAnsi="Times New Roman" w:cs="Times New Roman"/>
          <w:sz w:val="28"/>
          <w:szCs w:val="28"/>
        </w:rPr>
        <w:t>conținutul se îndepărtează;</w:t>
      </w:r>
      <w:r w:rsidR="00563948">
        <w:rPr>
          <w:rFonts w:ascii="Times New Roman" w:hAnsi="Times New Roman" w:cs="Times New Roman"/>
          <w:sz w:val="28"/>
          <w:szCs w:val="28"/>
        </w:rPr>
        <w:br/>
      </w:r>
      <w:r w:rsidRPr="00E57F66">
        <w:rPr>
          <w:rFonts w:ascii="Times New Roman" w:hAnsi="Times New Roman" w:cs="Times New Roman"/>
          <w:sz w:val="28"/>
          <w:szCs w:val="28"/>
        </w:rPr>
        <w:t>c) se cântărește containerul gol (inclusiv capacul) după îndepărtarea restului de l</w:t>
      </w:r>
      <w:r w:rsidR="00563948">
        <w:rPr>
          <w:rFonts w:ascii="Times New Roman" w:hAnsi="Times New Roman" w:cs="Times New Roman"/>
          <w:sz w:val="28"/>
          <w:szCs w:val="28"/>
        </w:rPr>
        <w:t>ichid și a cărnii aderente;</w:t>
      </w:r>
      <w:r w:rsidR="00563948">
        <w:rPr>
          <w:rFonts w:ascii="Times New Roman" w:hAnsi="Times New Roman" w:cs="Times New Roman"/>
          <w:sz w:val="28"/>
          <w:szCs w:val="28"/>
        </w:rPr>
        <w:br/>
      </w:r>
      <w:r w:rsidRPr="00E57F66">
        <w:rPr>
          <w:rFonts w:ascii="Times New Roman" w:hAnsi="Times New Roman" w:cs="Times New Roman"/>
          <w:sz w:val="28"/>
          <w:szCs w:val="28"/>
        </w:rPr>
        <w:t>d) se scade greutatea containerului gol din greu</w:t>
      </w:r>
      <w:r w:rsidR="00563948">
        <w:rPr>
          <w:rFonts w:ascii="Times New Roman" w:hAnsi="Times New Roman" w:cs="Times New Roman"/>
          <w:sz w:val="28"/>
          <w:szCs w:val="28"/>
        </w:rPr>
        <w:t>tatea containerului închis;</w:t>
      </w:r>
      <w:r w:rsidR="00563948">
        <w:rPr>
          <w:rFonts w:ascii="Times New Roman" w:hAnsi="Times New Roman" w:cs="Times New Roman"/>
          <w:sz w:val="28"/>
          <w:szCs w:val="28"/>
        </w:rPr>
        <w:br/>
      </w:r>
      <w:r w:rsidRPr="00E57F66">
        <w:rPr>
          <w:rFonts w:ascii="Times New Roman" w:hAnsi="Times New Roman" w:cs="Times New Roman"/>
          <w:sz w:val="28"/>
          <w:szCs w:val="28"/>
        </w:rPr>
        <w:t>e) rezultatul obținut va fi greutatea netă.</w:t>
      </w:r>
      <w:r w:rsidR="00563948">
        <w:rPr>
          <w:rFonts w:ascii="Times New Roman" w:hAnsi="Times New Roman" w:cs="Times New Roman"/>
          <w:sz w:val="28"/>
          <w:szCs w:val="28"/>
        </w:rPr>
        <w:br/>
      </w:r>
      <w:r w:rsidRPr="00E57F66">
        <w:rPr>
          <w:rFonts w:ascii="Times New Roman" w:hAnsi="Times New Roman" w:cs="Times New Roman"/>
          <w:sz w:val="28"/>
          <w:szCs w:val="28"/>
        </w:rPr>
        <w:t>3) se determină masa netă fără mediu lichid conform procedurii:</w:t>
      </w:r>
    </w:p>
    <w:p w14:paraId="0E2977A1" w14:textId="5A4D593F" w:rsidR="00855727" w:rsidRDefault="00C81404" w:rsidP="00855727">
      <w:pPr>
        <w:ind w:left="720" w:firstLine="12"/>
        <w:rPr>
          <w:rFonts w:ascii="Times New Roman" w:hAnsi="Times New Roman" w:cs="Times New Roman"/>
          <w:sz w:val="28"/>
          <w:szCs w:val="28"/>
        </w:rPr>
      </w:pPr>
      <w:r w:rsidRPr="00E57F66">
        <w:rPr>
          <w:rFonts w:ascii="Times New Roman" w:hAnsi="Times New Roman" w:cs="Times New Roman"/>
          <w:sz w:val="28"/>
          <w:szCs w:val="28"/>
        </w:rPr>
        <w:t>a) se menține containerul la o temperatură între 20°C și 30°C minimum 12 ore înaintea examin</w:t>
      </w:r>
      <w:r w:rsidR="00855727">
        <w:rPr>
          <w:rFonts w:ascii="Times New Roman" w:hAnsi="Times New Roman" w:cs="Times New Roman"/>
          <w:sz w:val="28"/>
          <w:szCs w:val="28"/>
        </w:rPr>
        <w:t>ării;</w:t>
      </w:r>
    </w:p>
    <w:p w14:paraId="122C3AD3" w14:textId="67DF1422" w:rsidR="00C81404" w:rsidRDefault="00C81404" w:rsidP="00855727">
      <w:pPr>
        <w:ind w:left="708" w:firstLine="12"/>
        <w:rPr>
          <w:rFonts w:ascii="Times New Roman" w:hAnsi="Times New Roman" w:cs="Times New Roman"/>
          <w:sz w:val="28"/>
          <w:szCs w:val="28"/>
        </w:rPr>
      </w:pPr>
      <w:r w:rsidRPr="00E57F66">
        <w:rPr>
          <w:rFonts w:ascii="Times New Roman" w:hAnsi="Times New Roman" w:cs="Times New Roman"/>
          <w:sz w:val="28"/>
          <w:szCs w:val="28"/>
        </w:rPr>
        <w:t>b) se deschide, se răstoarnă și se scutură containerul pentru a se distribui conținutul pe o sită rotativă cântărită anterior acestei proceduri, care are orificii pătrate de 2,8mm x 2,8mm;</w:t>
      </w:r>
    </w:p>
    <w:p w14:paraId="064DB8A6" w14:textId="7F5B5040" w:rsidR="00855727" w:rsidRDefault="00C81404" w:rsidP="00C81404">
      <w:pPr>
        <w:ind w:left="708"/>
        <w:rPr>
          <w:rFonts w:ascii="Times New Roman" w:hAnsi="Times New Roman" w:cs="Times New Roman"/>
          <w:sz w:val="28"/>
          <w:szCs w:val="28"/>
        </w:rPr>
      </w:pPr>
      <w:r w:rsidRPr="00E57F66">
        <w:rPr>
          <w:rFonts w:ascii="Times New Roman" w:hAnsi="Times New Roman" w:cs="Times New Roman"/>
          <w:sz w:val="28"/>
          <w:szCs w:val="28"/>
        </w:rPr>
        <w:t>c) sita se înclină sub</w:t>
      </w:r>
      <w:r w:rsidR="00D432C4">
        <w:rPr>
          <w:rFonts w:ascii="Times New Roman" w:hAnsi="Times New Roman" w:cs="Times New Roman"/>
          <w:sz w:val="28"/>
          <w:szCs w:val="28"/>
        </w:rPr>
        <w:t xml:space="preserve"> un unghi de aproximativ 17-20°</w:t>
      </w:r>
      <w:r w:rsidRPr="00E57F66">
        <w:rPr>
          <w:rFonts w:ascii="Times New Roman" w:hAnsi="Times New Roman" w:cs="Times New Roman"/>
          <w:sz w:val="28"/>
          <w:szCs w:val="28"/>
        </w:rPr>
        <w:t xml:space="preserve"> și se lasă creveții să s</w:t>
      </w:r>
      <w:r w:rsidR="00855727">
        <w:rPr>
          <w:rFonts w:ascii="Times New Roman" w:hAnsi="Times New Roman" w:cs="Times New Roman"/>
          <w:sz w:val="28"/>
          <w:szCs w:val="28"/>
        </w:rPr>
        <w:t>e scurgă timp de două minute;</w:t>
      </w:r>
    </w:p>
    <w:p w14:paraId="3E0A40F0" w14:textId="6EB17CDD" w:rsidR="00855727" w:rsidRDefault="00C81404" w:rsidP="00C81404">
      <w:pPr>
        <w:ind w:left="708"/>
        <w:rPr>
          <w:rFonts w:ascii="Times New Roman" w:hAnsi="Times New Roman" w:cs="Times New Roman"/>
          <w:sz w:val="28"/>
          <w:szCs w:val="28"/>
        </w:rPr>
      </w:pPr>
      <w:r w:rsidRPr="00E57F66">
        <w:rPr>
          <w:rFonts w:ascii="Times New Roman" w:hAnsi="Times New Roman" w:cs="Times New Roman"/>
          <w:sz w:val="28"/>
          <w:szCs w:val="28"/>
        </w:rPr>
        <w:t>d) se cântărește sita ce conține creveții storși</w:t>
      </w:r>
      <w:r w:rsidR="00855727">
        <w:rPr>
          <w:rFonts w:ascii="Times New Roman" w:hAnsi="Times New Roman" w:cs="Times New Roman"/>
          <w:sz w:val="28"/>
          <w:szCs w:val="28"/>
        </w:rPr>
        <w:t>;</w:t>
      </w:r>
    </w:p>
    <w:p w14:paraId="4E4D32B5" w14:textId="3BF9D152" w:rsidR="00C81404" w:rsidRPr="00E57F66" w:rsidRDefault="00C81404" w:rsidP="00C81404">
      <w:pPr>
        <w:ind w:left="708"/>
        <w:rPr>
          <w:rFonts w:ascii="Times New Roman" w:hAnsi="Times New Roman" w:cs="Times New Roman"/>
          <w:sz w:val="28"/>
          <w:szCs w:val="28"/>
        </w:rPr>
      </w:pPr>
      <w:r w:rsidRPr="00E57F66">
        <w:rPr>
          <w:rFonts w:ascii="Times New Roman" w:hAnsi="Times New Roman" w:cs="Times New Roman"/>
          <w:sz w:val="28"/>
          <w:szCs w:val="28"/>
        </w:rPr>
        <w:t>e) masa creveților storși este egală cu diferența dintre masa sitei cu produs și masa sitei fără produs</w:t>
      </w:r>
      <w:r w:rsidR="00AD7804">
        <w:rPr>
          <w:rFonts w:ascii="Times New Roman" w:hAnsi="Times New Roman" w:cs="Times New Roman"/>
          <w:sz w:val="28"/>
          <w:szCs w:val="28"/>
        </w:rPr>
        <w:t>;</w:t>
      </w:r>
      <w:r w:rsidR="00BB2966">
        <w:rPr>
          <w:rFonts w:ascii="Times New Roman" w:hAnsi="Times New Roman" w:cs="Times New Roman"/>
          <w:sz w:val="28"/>
          <w:szCs w:val="28"/>
        </w:rPr>
        <w:br/>
      </w:r>
      <w:r w:rsidRPr="00E57F66">
        <w:rPr>
          <w:rFonts w:ascii="Times New Roman" w:hAnsi="Times New Roman" w:cs="Times New Roman"/>
          <w:sz w:val="28"/>
          <w:szCs w:val="28"/>
        </w:rPr>
        <w:t>4) se determină mărimea creveților</w:t>
      </w:r>
      <w:r w:rsidRPr="00B71D65">
        <w:rPr>
          <w:rFonts w:ascii="Times New Roman" w:hAnsi="Times New Roman" w:cs="Times New Roman"/>
          <w:sz w:val="28"/>
          <w:szCs w:val="28"/>
        </w:rPr>
        <w:t>, exprimată</w:t>
      </w:r>
      <w:r w:rsidRPr="00E57F66">
        <w:rPr>
          <w:rFonts w:ascii="Times New Roman" w:hAnsi="Times New Roman" w:cs="Times New Roman"/>
          <w:sz w:val="28"/>
          <w:szCs w:val="28"/>
        </w:rPr>
        <w:t xml:space="preserve"> prin numărul în 100g de produs fără mediu lichid, după următoarea formulă</w:t>
      </w:r>
    </w:p>
    <w:p w14:paraId="19E40613" w14:textId="6C7C90F8" w:rsidR="002207E7" w:rsidRDefault="00AD46BA" w:rsidP="00BB2966">
      <w:pPr>
        <w:tabs>
          <w:tab w:val="left" w:pos="993"/>
        </w:tabs>
        <w:spacing w:after="0" w:line="240" w:lineRule="auto"/>
        <w:ind w:left="708"/>
        <w:jc w:val="both"/>
        <w:rPr>
          <w:rFonts w:ascii="Times New Roman" w:hAnsi="Times New Roman" w:cs="Times New Roman"/>
          <w:sz w:val="28"/>
          <w:szCs w:val="28"/>
        </w:rPr>
      </w:pPr>
      <m:oMathPara>
        <m:oMath>
          <m:f>
            <m:fPr>
              <m:ctrlPr>
                <w:rPr>
                  <w:rFonts w:ascii="Cambria Math" w:hAnsi="Cambria Math" w:cs="Times New Roman"/>
                </w:rPr>
              </m:ctrlPr>
            </m:fPr>
            <m:num>
              <m:r>
                <m:rPr>
                  <m:sty m:val="p"/>
                </m:rPr>
                <w:rPr>
                  <w:rFonts w:ascii="Cambria Math" w:hAnsi="Cambria Math" w:cs="Times New Roman"/>
                </w:rPr>
                <m:t>numărul crevților întregi într-un borcan(inclusiv bucățile mai mari decât ¼ din crevetă ), buc</m:t>
              </m:r>
            </m:num>
            <m:den>
              <m:r>
                <m:rPr>
                  <m:sty m:val="p"/>
                </m:rPr>
                <w:rPr>
                  <w:rFonts w:ascii="Cambria Math" w:hAnsi="Cambria Math" w:cs="Times New Roman"/>
                </w:rPr>
                <m:t>greutatea creveților intr-un borcan fără mediu lichid, g</m:t>
              </m:r>
            </m:den>
          </m:f>
          <m:r>
            <w:rPr>
              <w:rFonts w:ascii="Cambria Math" w:hAnsi="Cambria Math" w:cs="Times New Roman"/>
            </w:rPr>
            <m:t xml:space="preserve"> x 100</m:t>
          </m:r>
          <m:r>
            <m:rPr>
              <m:sty m:val="p"/>
            </m:rPr>
            <w:rPr>
              <w:rFonts w:ascii="Cambria Math" w:hAnsi="Cambria Math" w:cs="Times New Roman"/>
            </w:rPr>
            <w:br/>
          </m:r>
        </m:oMath>
        <m:oMath>
          <m:r>
            <m:rPr>
              <m:sty m:val="p"/>
            </m:rPr>
            <w:rPr>
              <w:rFonts w:ascii="Cambria Math" w:hAnsi="Cambria Math" w:cs="Times New Roman"/>
              <w:sz w:val="28"/>
              <w:szCs w:val="28"/>
            </w:rPr>
            <w:br/>
          </m:r>
        </m:oMath>
        <m:oMath>
          <m:r>
            <m:rPr>
              <m:sty m:val="p"/>
            </m:rPr>
            <w:rPr>
              <w:rFonts w:ascii="Cambria Math" w:hAnsi="Cambria Math" w:cs="Times New Roman"/>
              <w:sz w:val="28"/>
              <w:szCs w:val="28"/>
            </w:rPr>
            <w:br/>
          </m:r>
        </m:oMath>
      </m:oMathPara>
      <w:r w:rsidR="00C81404" w:rsidRPr="00E57F66">
        <w:rPr>
          <w:rFonts w:ascii="Times New Roman" w:hAnsi="Times New Roman" w:cs="Times New Roman"/>
          <w:sz w:val="28"/>
          <w:szCs w:val="28"/>
        </w:rPr>
        <w:t>5) se examinează produsul pentru identificarea unei culori neobișnuite și a impurităților străine și inacceptabile.</w:t>
      </w:r>
      <w:r w:rsidR="00FA10FA">
        <w:rPr>
          <w:rFonts w:ascii="Times New Roman" w:hAnsi="Times New Roman" w:cs="Times New Roman"/>
          <w:sz w:val="28"/>
          <w:szCs w:val="28"/>
        </w:rPr>
        <w:t>”</w:t>
      </w:r>
    </w:p>
    <w:p w14:paraId="2075B9CF" w14:textId="77777777" w:rsidR="00ED3A67" w:rsidRDefault="00ED3A67" w:rsidP="00BB2966">
      <w:pPr>
        <w:tabs>
          <w:tab w:val="left" w:pos="993"/>
        </w:tabs>
        <w:spacing w:after="0" w:line="240" w:lineRule="auto"/>
        <w:ind w:left="708"/>
        <w:jc w:val="both"/>
        <w:rPr>
          <w:rFonts w:ascii="Times New Roman" w:hAnsi="Times New Roman" w:cs="Times New Roman"/>
          <w:sz w:val="28"/>
          <w:szCs w:val="28"/>
        </w:rPr>
      </w:pPr>
    </w:p>
    <w:p w14:paraId="792114BA" w14:textId="15F8415B" w:rsidR="00B708E5" w:rsidRPr="00B708E5" w:rsidRDefault="00183628" w:rsidP="00830DBE">
      <w:pPr>
        <w:pStyle w:val="ListParagraph"/>
        <w:numPr>
          <w:ilvl w:val="0"/>
          <w:numId w:val="2"/>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w:t>
      </w:r>
      <w:r w:rsidR="00DC132C">
        <w:rPr>
          <w:rFonts w:ascii="Times New Roman" w:hAnsi="Times New Roman" w:cs="Times New Roman"/>
          <w:sz w:val="28"/>
          <w:szCs w:val="28"/>
        </w:rPr>
        <w:t>ct.</w:t>
      </w:r>
      <w:r w:rsidR="0058327F">
        <w:rPr>
          <w:rFonts w:ascii="Times New Roman" w:hAnsi="Times New Roman" w:cs="Times New Roman"/>
          <w:sz w:val="28"/>
          <w:szCs w:val="28"/>
        </w:rPr>
        <w:t xml:space="preserve"> 62 se abrogă.</w:t>
      </w:r>
    </w:p>
    <w:p w14:paraId="052511C2" w14:textId="77777777" w:rsidR="00B708E5" w:rsidRPr="00B708E5" w:rsidRDefault="00B708E5" w:rsidP="00B708E5">
      <w:pPr>
        <w:pStyle w:val="ListParagraph"/>
        <w:tabs>
          <w:tab w:val="left" w:pos="993"/>
        </w:tabs>
        <w:spacing w:after="0" w:line="240" w:lineRule="auto"/>
        <w:ind w:left="1069"/>
        <w:jc w:val="both"/>
        <w:rPr>
          <w:rFonts w:ascii="Times New Roman" w:hAnsi="Times New Roman" w:cs="Times New Roman"/>
          <w:sz w:val="28"/>
          <w:szCs w:val="28"/>
        </w:rPr>
      </w:pPr>
    </w:p>
    <w:p w14:paraId="45988651" w14:textId="2631A55A" w:rsidR="00302081" w:rsidRDefault="00183628" w:rsidP="00302081">
      <w:pPr>
        <w:pStyle w:val="ListParagraph"/>
        <w:numPr>
          <w:ilvl w:val="0"/>
          <w:numId w:val="2"/>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s</w:t>
      </w:r>
      <w:r w:rsidR="00D35FD0">
        <w:rPr>
          <w:rFonts w:ascii="Times New Roman" w:hAnsi="Times New Roman" w:cs="Times New Roman"/>
          <w:sz w:val="28"/>
          <w:szCs w:val="28"/>
        </w:rPr>
        <w:t>e completează cu pct.</w:t>
      </w:r>
      <w:r w:rsidR="00302081">
        <w:rPr>
          <w:rFonts w:ascii="Times New Roman" w:hAnsi="Times New Roman" w:cs="Times New Roman"/>
          <w:sz w:val="28"/>
          <w:szCs w:val="28"/>
        </w:rPr>
        <w:t xml:space="preserve"> 73</w:t>
      </w:r>
      <w:r w:rsidR="00302081">
        <w:rPr>
          <w:rFonts w:ascii="Times New Roman" w:hAnsi="Times New Roman" w:cs="Times New Roman"/>
          <w:sz w:val="28"/>
          <w:szCs w:val="28"/>
          <w:vertAlign w:val="superscript"/>
        </w:rPr>
        <w:t>1</w:t>
      </w:r>
      <w:r w:rsidR="00302081">
        <w:rPr>
          <w:rFonts w:ascii="Times New Roman" w:hAnsi="Times New Roman" w:cs="Times New Roman"/>
          <w:sz w:val="28"/>
          <w:szCs w:val="28"/>
        </w:rPr>
        <w:t xml:space="preserve"> cu următorul cuprins:</w:t>
      </w:r>
    </w:p>
    <w:p w14:paraId="31D61919" w14:textId="1EA1E076" w:rsidR="00302081" w:rsidRPr="00D21FAE" w:rsidRDefault="00691B36" w:rsidP="00302081">
      <w:pPr>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w:t>
      </w:r>
      <w:r w:rsidR="00D21FAE" w:rsidRPr="00D21FAE">
        <w:rPr>
          <w:rFonts w:ascii="Times New Roman" w:hAnsi="Times New Roman" w:cs="Times New Roman"/>
          <w:b/>
          <w:sz w:val="28"/>
          <w:szCs w:val="28"/>
        </w:rPr>
        <w:t>73</w:t>
      </w:r>
      <w:r w:rsidR="00D21FAE" w:rsidRPr="00D21FAE">
        <w:rPr>
          <w:rFonts w:ascii="Times New Roman" w:hAnsi="Times New Roman" w:cs="Times New Roman"/>
          <w:b/>
          <w:sz w:val="28"/>
          <w:szCs w:val="28"/>
          <w:vertAlign w:val="superscript"/>
        </w:rPr>
        <w:t>1</w:t>
      </w:r>
      <w:r w:rsidR="00D21FAE" w:rsidRPr="00D21FAE">
        <w:rPr>
          <w:rFonts w:ascii="Times New Roman" w:hAnsi="Times New Roman" w:cs="Times New Roman"/>
          <w:b/>
          <w:sz w:val="28"/>
          <w:szCs w:val="28"/>
        </w:rPr>
        <w:t>.</w:t>
      </w:r>
      <w:r w:rsidR="00D21FAE">
        <w:rPr>
          <w:rFonts w:ascii="Times New Roman" w:hAnsi="Times New Roman" w:cs="Times New Roman"/>
          <w:sz w:val="28"/>
          <w:szCs w:val="28"/>
        </w:rPr>
        <w:t xml:space="preserve"> P</w:t>
      </w:r>
      <w:r w:rsidR="000C6342">
        <w:rPr>
          <w:rFonts w:ascii="Times New Roman" w:hAnsi="Times New Roman" w:cs="Times New Roman"/>
          <w:sz w:val="28"/>
          <w:szCs w:val="28"/>
        </w:rPr>
        <w:t>rodusele imitate nu pot conține termenii specificați la pct. 4.”</w:t>
      </w:r>
    </w:p>
    <w:p w14:paraId="529661F4" w14:textId="77777777" w:rsidR="00302081" w:rsidRPr="00691B36" w:rsidRDefault="00302081" w:rsidP="00302081">
      <w:pPr>
        <w:pStyle w:val="ListParagraph"/>
        <w:rPr>
          <w:rFonts w:ascii="Times New Roman" w:eastAsia="Times New Roman" w:hAnsi="Times New Roman" w:cs="Times New Roman"/>
          <w:color w:val="000000" w:themeColor="text1"/>
          <w:sz w:val="28"/>
          <w:szCs w:val="28"/>
          <w:lang w:eastAsia="ru-RU"/>
        </w:rPr>
      </w:pPr>
    </w:p>
    <w:p w14:paraId="5A829D2B" w14:textId="18015479" w:rsidR="00830DBE" w:rsidRPr="00F92189" w:rsidRDefault="00183628" w:rsidP="00830DBE">
      <w:pPr>
        <w:pStyle w:val="ListParagraph"/>
        <w:numPr>
          <w:ilvl w:val="0"/>
          <w:numId w:val="2"/>
        </w:numPr>
        <w:tabs>
          <w:tab w:val="left" w:pos="993"/>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val="ro-RO" w:eastAsia="ru-RU"/>
        </w:rPr>
        <w:t xml:space="preserve"> se completează cu pct.</w:t>
      </w:r>
      <w:r w:rsidR="00F92189">
        <w:rPr>
          <w:rFonts w:ascii="Times New Roman" w:eastAsia="Times New Roman" w:hAnsi="Times New Roman" w:cs="Times New Roman"/>
          <w:color w:val="000000" w:themeColor="text1"/>
          <w:sz w:val="28"/>
          <w:szCs w:val="28"/>
          <w:lang w:val="ro-RO" w:eastAsia="ru-RU"/>
        </w:rPr>
        <w:t xml:space="preserve"> 74</w:t>
      </w:r>
      <w:r w:rsidR="00F92189">
        <w:rPr>
          <w:rFonts w:ascii="Times New Roman" w:eastAsia="Times New Roman" w:hAnsi="Times New Roman" w:cs="Times New Roman"/>
          <w:color w:val="000000" w:themeColor="text1"/>
          <w:sz w:val="28"/>
          <w:szCs w:val="28"/>
          <w:vertAlign w:val="superscript"/>
          <w:lang w:val="ro-RO" w:eastAsia="ru-RU"/>
        </w:rPr>
        <w:t>1</w:t>
      </w:r>
      <w:r w:rsidR="00F92189">
        <w:rPr>
          <w:rFonts w:ascii="Times New Roman" w:eastAsia="Times New Roman" w:hAnsi="Times New Roman" w:cs="Times New Roman"/>
          <w:color w:val="000000" w:themeColor="text1"/>
          <w:sz w:val="28"/>
          <w:szCs w:val="28"/>
          <w:lang w:val="ro-RO" w:eastAsia="ru-RU"/>
        </w:rPr>
        <w:t xml:space="preserve"> cu următorul cuprins:</w:t>
      </w:r>
    </w:p>
    <w:p w14:paraId="6A46CE4B" w14:textId="153FE34A" w:rsidR="00F92189" w:rsidRPr="00584B54" w:rsidRDefault="001778C2" w:rsidP="00F92189">
      <w:pPr>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w:t>
      </w:r>
      <w:r w:rsidRPr="001778C2">
        <w:rPr>
          <w:rFonts w:ascii="Times New Roman" w:hAnsi="Times New Roman" w:cs="Times New Roman"/>
          <w:b/>
          <w:sz w:val="28"/>
          <w:szCs w:val="28"/>
        </w:rPr>
        <w:t>74</w:t>
      </w:r>
      <w:r w:rsidRPr="001778C2">
        <w:rPr>
          <w:rFonts w:ascii="Times New Roman" w:hAnsi="Times New Roman" w:cs="Times New Roman"/>
          <w:b/>
          <w:sz w:val="28"/>
          <w:szCs w:val="28"/>
          <w:vertAlign w:val="superscript"/>
        </w:rPr>
        <w:t>1</w:t>
      </w:r>
      <w:r w:rsidRPr="001778C2">
        <w:rPr>
          <w:rFonts w:ascii="Times New Roman" w:hAnsi="Times New Roman" w:cs="Times New Roman"/>
          <w:b/>
          <w:sz w:val="28"/>
          <w:szCs w:val="28"/>
        </w:rPr>
        <w:t>.</w:t>
      </w:r>
      <w:r>
        <w:rPr>
          <w:rFonts w:ascii="Times New Roman" w:hAnsi="Times New Roman" w:cs="Times New Roman"/>
          <w:sz w:val="28"/>
          <w:szCs w:val="28"/>
        </w:rPr>
        <w:t xml:space="preserve"> </w:t>
      </w:r>
      <w:r w:rsidR="00974115">
        <w:rPr>
          <w:rFonts w:ascii="Times New Roman" w:hAnsi="Times New Roman" w:cs="Times New Roman"/>
          <w:sz w:val="28"/>
          <w:szCs w:val="28"/>
        </w:rPr>
        <w:t xml:space="preserve">Pot fi </w:t>
      </w:r>
      <w:r w:rsidR="00974115" w:rsidRPr="00584B54">
        <w:rPr>
          <w:rFonts w:ascii="Times New Roman" w:hAnsi="Times New Roman" w:cs="Times New Roman"/>
          <w:sz w:val="28"/>
          <w:szCs w:val="28"/>
        </w:rPr>
        <w:t xml:space="preserve">comercializate sub denumirea de conserve de sardine, conform cu denumirea de vânzare avută în vedere la </w:t>
      </w:r>
      <w:r w:rsidR="00AE1D66" w:rsidRPr="00584B54">
        <w:rPr>
          <w:rFonts w:ascii="Times New Roman" w:hAnsi="Times New Roman" w:cs="Times New Roman"/>
          <w:sz w:val="28"/>
          <w:szCs w:val="28"/>
        </w:rPr>
        <w:t>pct.</w:t>
      </w:r>
      <w:r w:rsidR="00DC132C" w:rsidRPr="00584B54">
        <w:rPr>
          <w:rFonts w:ascii="Times New Roman" w:hAnsi="Times New Roman" w:cs="Times New Roman"/>
          <w:sz w:val="28"/>
          <w:szCs w:val="28"/>
        </w:rPr>
        <w:t xml:space="preserve"> 49, sbp.</w:t>
      </w:r>
      <w:r w:rsidR="002E7C12" w:rsidRPr="00584B54">
        <w:rPr>
          <w:rFonts w:ascii="Times New Roman" w:hAnsi="Times New Roman" w:cs="Times New Roman"/>
          <w:sz w:val="28"/>
          <w:szCs w:val="28"/>
        </w:rPr>
        <w:t xml:space="preserve"> 9)</w:t>
      </w:r>
      <w:r w:rsidR="00AE1D66" w:rsidRPr="00584B54">
        <w:rPr>
          <w:rFonts w:ascii="Times New Roman" w:hAnsi="Times New Roman" w:cs="Times New Roman"/>
          <w:sz w:val="28"/>
          <w:szCs w:val="28"/>
        </w:rPr>
        <w:t xml:space="preserve"> lit. a)</w:t>
      </w:r>
      <w:r w:rsidR="002E7C12" w:rsidRPr="00584B54">
        <w:rPr>
          <w:rFonts w:ascii="Times New Roman" w:hAnsi="Times New Roman" w:cs="Times New Roman"/>
          <w:sz w:val="28"/>
          <w:szCs w:val="28"/>
        </w:rPr>
        <w:t>, doar produsele care respectă următoarele condiții:</w:t>
      </w:r>
    </w:p>
    <w:p w14:paraId="6DFFA7BB" w14:textId="792DC1BD" w:rsidR="002E7C12" w:rsidRPr="00584B54" w:rsidRDefault="0079382F" w:rsidP="00F92189">
      <w:pPr>
        <w:tabs>
          <w:tab w:val="left" w:pos="993"/>
        </w:tabs>
        <w:spacing w:after="0" w:line="240" w:lineRule="auto"/>
        <w:ind w:left="709"/>
        <w:jc w:val="both"/>
        <w:rPr>
          <w:rFonts w:ascii="Times New Roman" w:hAnsi="Times New Roman" w:cs="Times New Roman"/>
          <w:sz w:val="28"/>
          <w:szCs w:val="28"/>
        </w:rPr>
      </w:pPr>
      <w:r w:rsidRPr="00584B54">
        <w:rPr>
          <w:rFonts w:ascii="Times New Roman" w:hAnsi="Times New Roman" w:cs="Times New Roman"/>
          <w:sz w:val="28"/>
          <w:szCs w:val="28"/>
        </w:rPr>
        <w:t xml:space="preserve">1) trebuie să </w:t>
      </w:r>
      <w:r w:rsidR="005048CE" w:rsidRPr="00584B54">
        <w:rPr>
          <w:rFonts w:ascii="Times New Roman" w:hAnsi="Times New Roman" w:cs="Times New Roman"/>
          <w:sz w:val="28"/>
          <w:szCs w:val="28"/>
        </w:rPr>
        <w:t xml:space="preserve">fie în domeniul de aplicare </w:t>
      </w:r>
      <w:r w:rsidR="001B027D" w:rsidRPr="00584B54">
        <w:rPr>
          <w:rFonts w:ascii="Times New Roman" w:hAnsi="Times New Roman" w:cs="Times New Roman"/>
          <w:sz w:val="28"/>
          <w:szCs w:val="28"/>
        </w:rPr>
        <w:t>al codurilor</w:t>
      </w:r>
      <w:r w:rsidR="00401635" w:rsidRPr="00584B54">
        <w:rPr>
          <w:rFonts w:ascii="Times New Roman" w:hAnsi="Times New Roman" w:cs="Times New Roman"/>
          <w:sz w:val="28"/>
          <w:szCs w:val="28"/>
        </w:rPr>
        <w:t xml:space="preserve"> din Nomenclatura combinată a mărfurilor;</w:t>
      </w:r>
    </w:p>
    <w:p w14:paraId="4350C9BC" w14:textId="0467BE40" w:rsidR="001B027D" w:rsidRDefault="001B027D" w:rsidP="00F92189">
      <w:pPr>
        <w:tabs>
          <w:tab w:val="left" w:pos="993"/>
        </w:tabs>
        <w:spacing w:after="0" w:line="240" w:lineRule="auto"/>
        <w:ind w:left="709"/>
        <w:jc w:val="both"/>
        <w:rPr>
          <w:rFonts w:ascii="Times New Roman" w:hAnsi="Times New Roman" w:cs="Times New Roman"/>
          <w:sz w:val="28"/>
          <w:szCs w:val="28"/>
        </w:rPr>
      </w:pPr>
      <w:r w:rsidRPr="00584B54">
        <w:rPr>
          <w:rFonts w:ascii="Times New Roman" w:hAnsi="Times New Roman" w:cs="Times New Roman"/>
          <w:sz w:val="28"/>
          <w:szCs w:val="28"/>
        </w:rPr>
        <w:t>2) să fie preparate exclusive pe bază de pești din specia „</w:t>
      </w:r>
      <w:r w:rsidR="00401635" w:rsidRPr="00584B54">
        <w:rPr>
          <w:rFonts w:ascii="Times New Roman" w:hAnsi="Times New Roman" w:cs="Times New Roman"/>
          <w:i/>
          <w:sz w:val="28"/>
          <w:szCs w:val="28"/>
        </w:rPr>
        <w:t>sardina</w:t>
      </w:r>
      <w:r w:rsidRPr="00584B54">
        <w:rPr>
          <w:rFonts w:ascii="Times New Roman" w:hAnsi="Times New Roman" w:cs="Times New Roman"/>
          <w:i/>
          <w:sz w:val="28"/>
          <w:szCs w:val="28"/>
        </w:rPr>
        <w:t xml:space="preserve"> pilchardus</w:t>
      </w:r>
      <w:r w:rsidRPr="00584B54">
        <w:rPr>
          <w:rFonts w:ascii="Times New Roman" w:hAnsi="Times New Roman" w:cs="Times New Roman"/>
          <w:sz w:val="28"/>
          <w:szCs w:val="28"/>
        </w:rPr>
        <w:t xml:space="preserve"> WALBAUM”;</w:t>
      </w:r>
    </w:p>
    <w:p w14:paraId="2B2A95FD" w14:textId="6CFEF0D8" w:rsidR="001B027D" w:rsidRDefault="001B027D" w:rsidP="00F92189">
      <w:pPr>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3) </w:t>
      </w:r>
      <w:r w:rsidR="004166E7">
        <w:rPr>
          <w:rFonts w:ascii="Times New Roman" w:hAnsi="Times New Roman" w:cs="Times New Roman"/>
          <w:sz w:val="28"/>
          <w:szCs w:val="28"/>
        </w:rPr>
        <w:t>să fie preambalate cu orice mediu de conservare convenabil în recipient închise ermetic;</w:t>
      </w:r>
    </w:p>
    <w:p w14:paraId="0B6A91BF" w14:textId="31A3D5CF" w:rsidR="004166E7" w:rsidRPr="00584B54" w:rsidRDefault="004166E7" w:rsidP="00F92189">
      <w:pPr>
        <w:tabs>
          <w:tab w:val="left" w:pos="993"/>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4</w:t>
      </w:r>
      <w:r w:rsidRPr="00584B54">
        <w:rPr>
          <w:rFonts w:ascii="Times New Roman" w:hAnsi="Times New Roman" w:cs="Times New Roman"/>
          <w:sz w:val="28"/>
          <w:szCs w:val="28"/>
        </w:rPr>
        <w:t>) să fie sterilizate printr-un tratament corespunzător.</w:t>
      </w:r>
      <w:r w:rsidR="007B41FC" w:rsidRPr="00584B54">
        <w:rPr>
          <w:rFonts w:ascii="Times New Roman" w:hAnsi="Times New Roman" w:cs="Times New Roman"/>
          <w:sz w:val="28"/>
          <w:szCs w:val="28"/>
        </w:rPr>
        <w:t>”</w:t>
      </w:r>
    </w:p>
    <w:p w14:paraId="5F65F803" w14:textId="77777777" w:rsidR="00ED3A67" w:rsidRPr="00584B54" w:rsidRDefault="00ED3A67" w:rsidP="00F92189">
      <w:pPr>
        <w:tabs>
          <w:tab w:val="left" w:pos="993"/>
        </w:tabs>
        <w:spacing w:after="0" w:line="240" w:lineRule="auto"/>
        <w:ind w:left="709"/>
        <w:jc w:val="both"/>
        <w:rPr>
          <w:rFonts w:ascii="Times New Roman" w:hAnsi="Times New Roman" w:cs="Times New Roman"/>
          <w:sz w:val="28"/>
          <w:szCs w:val="28"/>
        </w:rPr>
      </w:pPr>
    </w:p>
    <w:p w14:paraId="0005B56E" w14:textId="4CFC83A8" w:rsidR="00376608" w:rsidRPr="00584B54" w:rsidRDefault="00C85D0D" w:rsidP="00584B54">
      <w:pPr>
        <w:pStyle w:val="ListParagraph"/>
        <w:numPr>
          <w:ilvl w:val="0"/>
          <w:numId w:val="2"/>
        </w:numPr>
        <w:shd w:val="clear" w:color="auto" w:fill="FFFFFF" w:themeFill="background1"/>
        <w:tabs>
          <w:tab w:val="left" w:pos="993"/>
        </w:tabs>
        <w:spacing w:after="0" w:line="240" w:lineRule="auto"/>
        <w:ind w:left="0" w:firstLine="709"/>
        <w:rPr>
          <w:rFonts w:ascii="Times New Roman" w:eastAsia="Times New Roman" w:hAnsi="Times New Roman" w:cs="Times New Roman"/>
          <w:color w:val="000000" w:themeColor="text1"/>
          <w:sz w:val="28"/>
          <w:szCs w:val="28"/>
          <w:lang w:val="ro-RO" w:eastAsia="ru-RU"/>
        </w:rPr>
      </w:pPr>
      <w:r w:rsidRPr="00584B54">
        <w:rPr>
          <w:rFonts w:ascii="Times New Roman" w:eastAsia="Times New Roman" w:hAnsi="Times New Roman" w:cs="Times New Roman"/>
          <w:color w:val="000000" w:themeColor="text1"/>
          <w:sz w:val="28"/>
          <w:szCs w:val="28"/>
          <w:lang w:val="ro-RO" w:eastAsia="ru-RU"/>
        </w:rPr>
        <w:t xml:space="preserve">din </w:t>
      </w:r>
      <w:r w:rsidR="00376608" w:rsidRPr="00584B54">
        <w:rPr>
          <w:rFonts w:ascii="Times New Roman" w:eastAsia="Times New Roman" w:hAnsi="Times New Roman" w:cs="Times New Roman"/>
          <w:color w:val="000000" w:themeColor="text1"/>
          <w:sz w:val="28"/>
          <w:szCs w:val="28"/>
          <w:lang w:val="ro-RO" w:eastAsia="ru-RU"/>
        </w:rPr>
        <w:t>pct.</w:t>
      </w:r>
      <w:r w:rsidRPr="00584B54">
        <w:rPr>
          <w:rFonts w:ascii="Times New Roman" w:eastAsia="Times New Roman" w:hAnsi="Times New Roman" w:cs="Times New Roman"/>
          <w:color w:val="000000" w:themeColor="text1"/>
          <w:sz w:val="28"/>
          <w:szCs w:val="28"/>
          <w:lang w:val="ro-RO" w:eastAsia="ru-RU"/>
        </w:rPr>
        <w:t xml:space="preserve"> 75 se exclude textul „etc.”.</w:t>
      </w:r>
    </w:p>
    <w:p w14:paraId="26B2CA63" w14:textId="62B86C60" w:rsidR="004E44E6" w:rsidRPr="00584B54" w:rsidRDefault="00F930EA" w:rsidP="00CD151D">
      <w:pPr>
        <w:pStyle w:val="ListParagraph"/>
        <w:numPr>
          <w:ilvl w:val="0"/>
          <w:numId w:val="2"/>
        </w:numPr>
        <w:tabs>
          <w:tab w:val="left" w:pos="993"/>
        </w:tabs>
        <w:spacing w:after="0" w:line="240" w:lineRule="auto"/>
        <w:ind w:left="0" w:firstLine="709"/>
        <w:rPr>
          <w:rFonts w:ascii="Times New Roman" w:eastAsia="Times New Roman" w:hAnsi="Times New Roman" w:cs="Times New Roman"/>
          <w:color w:val="000000" w:themeColor="text1"/>
          <w:sz w:val="28"/>
          <w:szCs w:val="28"/>
          <w:lang w:val="ro-RO" w:eastAsia="ru-RU"/>
        </w:rPr>
      </w:pPr>
      <w:r w:rsidRPr="00584B54">
        <w:rPr>
          <w:rFonts w:ascii="Times New Roman" w:eastAsia="Times New Roman" w:hAnsi="Times New Roman" w:cs="Times New Roman"/>
          <w:color w:val="000000" w:themeColor="text1"/>
          <w:sz w:val="28"/>
          <w:szCs w:val="28"/>
          <w:lang w:val="ro-RO" w:eastAsia="ru-RU"/>
        </w:rPr>
        <w:t>p</w:t>
      </w:r>
      <w:r w:rsidR="00DC132C" w:rsidRPr="00584B54">
        <w:rPr>
          <w:rFonts w:ascii="Times New Roman" w:eastAsia="Times New Roman" w:hAnsi="Times New Roman" w:cs="Times New Roman"/>
          <w:color w:val="000000" w:themeColor="text1"/>
          <w:sz w:val="28"/>
          <w:szCs w:val="28"/>
          <w:lang w:val="ro-RO" w:eastAsia="ru-RU"/>
        </w:rPr>
        <w:t>ct.</w:t>
      </w:r>
      <w:r w:rsidR="00305713" w:rsidRPr="00584B54">
        <w:rPr>
          <w:rFonts w:ascii="Times New Roman" w:eastAsia="Times New Roman" w:hAnsi="Times New Roman" w:cs="Times New Roman"/>
          <w:color w:val="000000" w:themeColor="text1"/>
          <w:sz w:val="28"/>
          <w:szCs w:val="28"/>
          <w:lang w:val="ro-RO" w:eastAsia="ru-RU"/>
        </w:rPr>
        <w:t xml:space="preserve"> 76. textul „(4)-(9)” se substituie cu textul </w:t>
      </w:r>
      <w:r w:rsidR="00D122C5" w:rsidRPr="00584B54">
        <w:rPr>
          <w:rFonts w:ascii="Times New Roman" w:eastAsia="Times New Roman" w:hAnsi="Times New Roman" w:cs="Times New Roman"/>
          <w:color w:val="000000" w:themeColor="text1"/>
          <w:sz w:val="28"/>
          <w:szCs w:val="28"/>
          <w:lang w:val="ro-RO" w:eastAsia="ru-RU"/>
        </w:rPr>
        <w:t>„(4)-(7)”.</w:t>
      </w:r>
    </w:p>
    <w:p w14:paraId="35CD8ACB" w14:textId="77777777" w:rsidR="00305713" w:rsidRPr="00584B54" w:rsidRDefault="00305713" w:rsidP="00305713">
      <w:pPr>
        <w:pStyle w:val="ListParagraph"/>
        <w:tabs>
          <w:tab w:val="left" w:pos="993"/>
        </w:tabs>
        <w:spacing w:after="0" w:line="240" w:lineRule="auto"/>
        <w:ind w:left="709"/>
        <w:rPr>
          <w:rFonts w:ascii="Times New Roman" w:eastAsia="Times New Roman" w:hAnsi="Times New Roman" w:cs="Times New Roman"/>
          <w:color w:val="000000" w:themeColor="text1"/>
          <w:sz w:val="28"/>
          <w:szCs w:val="28"/>
          <w:lang w:val="ro-RO" w:eastAsia="ru-RU"/>
        </w:rPr>
      </w:pPr>
    </w:p>
    <w:p w14:paraId="7B53DE7A" w14:textId="1CD43A61" w:rsidR="00987BA2" w:rsidRPr="00584B54" w:rsidRDefault="00855727" w:rsidP="00CD151D">
      <w:pPr>
        <w:pStyle w:val="ListParagraph"/>
        <w:numPr>
          <w:ilvl w:val="0"/>
          <w:numId w:val="2"/>
        </w:numPr>
        <w:tabs>
          <w:tab w:val="left" w:pos="993"/>
        </w:tabs>
        <w:spacing w:after="0" w:line="240" w:lineRule="auto"/>
        <w:ind w:left="0" w:firstLine="709"/>
        <w:rPr>
          <w:rFonts w:ascii="Times New Roman" w:eastAsia="Times New Roman" w:hAnsi="Times New Roman" w:cs="Times New Roman"/>
          <w:color w:val="000000" w:themeColor="text1"/>
          <w:sz w:val="28"/>
          <w:szCs w:val="28"/>
          <w:lang w:val="ro-RO" w:eastAsia="ru-RU"/>
        </w:rPr>
      </w:pPr>
      <w:r w:rsidRPr="00584B54">
        <w:rPr>
          <w:rFonts w:ascii="Times New Roman" w:eastAsia="Times New Roman" w:hAnsi="Times New Roman" w:cs="Times New Roman"/>
          <w:color w:val="000000" w:themeColor="text1"/>
          <w:sz w:val="28"/>
          <w:szCs w:val="28"/>
          <w:lang w:val="ro-RO" w:eastAsia="ru-RU"/>
        </w:rPr>
        <w:t>se</w:t>
      </w:r>
      <w:r w:rsidR="000520F7" w:rsidRPr="00584B54">
        <w:rPr>
          <w:rFonts w:ascii="Times New Roman" w:eastAsia="Times New Roman" w:hAnsi="Times New Roman" w:cs="Times New Roman"/>
          <w:color w:val="000000" w:themeColor="text1"/>
          <w:sz w:val="28"/>
          <w:szCs w:val="28"/>
          <w:lang w:val="ro-RO" w:eastAsia="ru-RU"/>
        </w:rPr>
        <w:t xml:space="preserve"> completează cu</w:t>
      </w:r>
      <w:r w:rsidRPr="00584B54">
        <w:rPr>
          <w:rFonts w:ascii="Times New Roman" w:eastAsia="Times New Roman" w:hAnsi="Times New Roman" w:cs="Times New Roman"/>
          <w:color w:val="000000" w:themeColor="text1"/>
          <w:sz w:val="28"/>
          <w:szCs w:val="28"/>
          <w:lang w:val="ro-RO" w:eastAsia="ru-RU"/>
        </w:rPr>
        <w:t xml:space="preserve"> capitolul </w:t>
      </w:r>
      <w:r w:rsidR="008266CD" w:rsidRPr="00584B54">
        <w:rPr>
          <w:rFonts w:ascii="Times New Roman" w:eastAsia="Times New Roman" w:hAnsi="Times New Roman" w:cs="Times New Roman"/>
          <w:color w:val="000000" w:themeColor="text1"/>
          <w:sz w:val="28"/>
          <w:szCs w:val="28"/>
          <w:lang w:val="ro-RO" w:eastAsia="ru-RU"/>
        </w:rPr>
        <w:t>XI</w:t>
      </w:r>
      <w:r w:rsidR="008B4022" w:rsidRPr="00584B54">
        <w:rPr>
          <w:rFonts w:ascii="Times New Roman" w:eastAsia="Times New Roman" w:hAnsi="Times New Roman" w:cs="Times New Roman"/>
          <w:color w:val="000000" w:themeColor="text1"/>
          <w:sz w:val="28"/>
          <w:szCs w:val="28"/>
          <w:lang w:val="ro-RO" w:eastAsia="ru-RU"/>
        </w:rPr>
        <w:t xml:space="preserve">  </w:t>
      </w:r>
      <w:r w:rsidR="008266CD" w:rsidRPr="00584B54">
        <w:rPr>
          <w:rFonts w:ascii="Times New Roman" w:hAnsi="Times New Roman" w:cs="Times New Roman"/>
          <w:sz w:val="28"/>
          <w:szCs w:val="28"/>
        </w:rPr>
        <w:t>Cerințe de comercializare crustacee, moluște și alte nevertebrate acvatice</w:t>
      </w:r>
      <w:r w:rsidR="008266CD" w:rsidRPr="00584B54">
        <w:rPr>
          <w:rFonts w:ascii="Times New Roman" w:eastAsia="Times New Roman" w:hAnsi="Times New Roman" w:cs="Times New Roman"/>
          <w:color w:val="000000" w:themeColor="text1"/>
          <w:sz w:val="28"/>
          <w:szCs w:val="28"/>
          <w:lang w:val="ro-RO" w:eastAsia="ru-RU"/>
        </w:rPr>
        <w:t xml:space="preserve"> cu următorul cuprins:</w:t>
      </w:r>
    </w:p>
    <w:p w14:paraId="637773E8" w14:textId="225251FA" w:rsidR="000520F7" w:rsidRPr="008B0BD9" w:rsidRDefault="00987BA2" w:rsidP="008B4022">
      <w:pPr>
        <w:pStyle w:val="ListParagraph"/>
        <w:tabs>
          <w:tab w:val="left" w:pos="993"/>
        </w:tabs>
        <w:spacing w:after="0" w:line="240" w:lineRule="auto"/>
        <w:ind w:left="709"/>
        <w:jc w:val="center"/>
        <w:rPr>
          <w:rFonts w:ascii="Times New Roman" w:eastAsia="Times New Roman" w:hAnsi="Times New Roman" w:cs="Times New Roman"/>
          <w:b/>
          <w:color w:val="000000" w:themeColor="text1"/>
          <w:sz w:val="24"/>
          <w:szCs w:val="24"/>
          <w:lang w:val="ro-RO" w:eastAsia="ru-RU"/>
        </w:rPr>
      </w:pPr>
      <w:r w:rsidRPr="008B0BD9">
        <w:rPr>
          <w:rFonts w:ascii="Times New Roman" w:eastAsia="Times New Roman" w:hAnsi="Times New Roman" w:cs="Times New Roman"/>
          <w:b/>
          <w:color w:val="000000" w:themeColor="text1"/>
          <w:sz w:val="24"/>
          <w:szCs w:val="24"/>
          <w:lang w:val="ro-RO" w:eastAsia="ru-RU"/>
        </w:rPr>
        <w:t>„</w:t>
      </w:r>
      <w:r w:rsidR="000520F7" w:rsidRPr="008B0BD9">
        <w:rPr>
          <w:rFonts w:ascii="Times New Roman" w:eastAsia="Times New Roman" w:hAnsi="Times New Roman" w:cs="Times New Roman"/>
          <w:b/>
          <w:color w:val="000000" w:themeColor="text1"/>
          <w:sz w:val="24"/>
          <w:szCs w:val="24"/>
          <w:lang w:val="ro-RO" w:eastAsia="ru-RU"/>
        </w:rPr>
        <w:t>XI</w:t>
      </w:r>
      <w:r w:rsidR="008B4022" w:rsidRPr="008B0BD9">
        <w:rPr>
          <w:rFonts w:ascii="Times New Roman" w:eastAsia="Times New Roman" w:hAnsi="Times New Roman" w:cs="Times New Roman"/>
          <w:b/>
          <w:color w:val="000000" w:themeColor="text1"/>
          <w:sz w:val="24"/>
          <w:szCs w:val="24"/>
          <w:lang w:val="ro-RO" w:eastAsia="ru-RU"/>
        </w:rPr>
        <w:t xml:space="preserve">. </w:t>
      </w:r>
      <w:r w:rsidR="000520F7" w:rsidRPr="008B0BD9">
        <w:rPr>
          <w:rFonts w:ascii="Times New Roman" w:hAnsi="Times New Roman" w:cs="Times New Roman"/>
          <w:b/>
          <w:sz w:val="24"/>
          <w:szCs w:val="24"/>
        </w:rPr>
        <w:t>Cerințe de comercializare</w:t>
      </w:r>
      <w:r w:rsidR="009F38B1">
        <w:rPr>
          <w:rFonts w:ascii="Times New Roman" w:hAnsi="Times New Roman" w:cs="Times New Roman"/>
          <w:b/>
          <w:sz w:val="24"/>
          <w:szCs w:val="24"/>
        </w:rPr>
        <w:t xml:space="preserve"> pentru</w:t>
      </w:r>
      <w:r w:rsidR="000520F7" w:rsidRPr="008B0BD9">
        <w:rPr>
          <w:rFonts w:ascii="Times New Roman" w:hAnsi="Times New Roman" w:cs="Times New Roman"/>
          <w:b/>
          <w:sz w:val="24"/>
          <w:szCs w:val="24"/>
        </w:rPr>
        <w:t xml:space="preserve"> crustacee, moluște și alte nevertebrate acvatice</w:t>
      </w:r>
    </w:p>
    <w:p w14:paraId="3C032FAE" w14:textId="78A666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lang w:val="ro-RO"/>
        </w:rPr>
      </w:pPr>
      <w:r w:rsidRPr="008B0BD9">
        <w:rPr>
          <w:rFonts w:ascii="Times New Roman" w:hAnsi="Times New Roman" w:cs="Times New Roman"/>
          <w:b/>
          <w:sz w:val="24"/>
          <w:szCs w:val="24"/>
          <w:lang w:val="ro-RO"/>
        </w:rPr>
        <w:t>81.</w:t>
      </w:r>
      <w:r w:rsidRPr="008B0BD9">
        <w:rPr>
          <w:rFonts w:ascii="Times New Roman" w:hAnsi="Times New Roman" w:cs="Times New Roman"/>
          <w:sz w:val="24"/>
          <w:szCs w:val="24"/>
          <w:lang w:val="ro-RO"/>
        </w:rPr>
        <w:t xml:space="preserve"> Crustaceele, moluștele și alte nevertebrate acvatice vii trebuie să posede următoarelee caracteristici organoleptice exterioare:</w:t>
      </w:r>
    </w:p>
    <w:p w14:paraId="2EE7A5A0" w14:textId="77777777" w:rsidR="00987BA2" w:rsidRPr="008B0BD9" w:rsidRDefault="00BB2966" w:rsidP="00987BA2">
      <w:pPr>
        <w:pStyle w:val="ListParagraph"/>
        <w:tabs>
          <w:tab w:val="left" w:pos="993"/>
        </w:tabs>
        <w:spacing w:after="0" w:line="240" w:lineRule="auto"/>
        <w:ind w:left="709"/>
        <w:rPr>
          <w:rFonts w:ascii="Times New Roman" w:hAnsi="Times New Roman" w:cs="Times New Roman"/>
          <w:sz w:val="24"/>
          <w:szCs w:val="24"/>
          <w:lang w:val="ro-RO"/>
        </w:rPr>
      </w:pPr>
      <w:r w:rsidRPr="008B0BD9">
        <w:rPr>
          <w:rFonts w:ascii="Times New Roman" w:hAnsi="Times New Roman" w:cs="Times New Roman"/>
          <w:sz w:val="24"/>
          <w:szCs w:val="24"/>
          <w:lang w:val="ro-RO"/>
        </w:rPr>
        <w:t>1) organisme cu semne vitale;</w:t>
      </w:r>
    </w:p>
    <w:p w14:paraId="5C40847E"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lang w:val="ro-RO"/>
        </w:rPr>
      </w:pPr>
      <w:r w:rsidRPr="008B0BD9">
        <w:rPr>
          <w:rFonts w:ascii="Times New Roman" w:hAnsi="Times New Roman" w:cs="Times New Roman"/>
          <w:sz w:val="24"/>
          <w:szCs w:val="24"/>
          <w:lang w:val="ro-RO"/>
        </w:rPr>
        <w:t>2) valvele moluștelor Bivalvia sunt strâns închise sau întredeschise, dar la lovire mică se închid;</w:t>
      </w:r>
    </w:p>
    <w:p w14:paraId="3B79D48D"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lang w:val="ro-RO"/>
        </w:rPr>
      </w:pPr>
      <w:r w:rsidRPr="008B0BD9">
        <w:rPr>
          <w:rFonts w:ascii="Times New Roman" w:hAnsi="Times New Roman" w:cs="Times New Roman"/>
          <w:sz w:val="24"/>
          <w:szCs w:val="24"/>
          <w:lang w:val="ro-RO"/>
        </w:rPr>
        <w:t>3) crabii, racii – membrele și cleștii se mișcă, fiind fără năpârlire și sănătoși</w:t>
      </w:r>
      <w:r w:rsidR="00174822" w:rsidRPr="008B0BD9">
        <w:rPr>
          <w:rFonts w:ascii="Times New Roman" w:hAnsi="Times New Roman" w:cs="Times New Roman"/>
          <w:sz w:val="24"/>
          <w:szCs w:val="24"/>
          <w:lang w:val="ro-RO"/>
        </w:rPr>
        <w:t>;</w:t>
      </w:r>
    </w:p>
    <w:p w14:paraId="1959D157"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lang w:val="ro-RO"/>
        </w:rPr>
      </w:pPr>
      <w:r w:rsidRPr="008B0BD9">
        <w:rPr>
          <w:rFonts w:ascii="Times New Roman" w:hAnsi="Times New Roman" w:cs="Times New Roman"/>
          <w:sz w:val="24"/>
          <w:szCs w:val="24"/>
          <w:lang w:val="ro-RO"/>
        </w:rPr>
        <w:t>4) echinodermele și moluștele reacționează la iritații externe;</w:t>
      </w:r>
    </w:p>
    <w:p w14:paraId="5B4B5E95"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lang w:val="ro-RO"/>
        </w:rPr>
      </w:pPr>
      <w:r w:rsidRPr="008B0BD9">
        <w:rPr>
          <w:rFonts w:ascii="Times New Roman" w:hAnsi="Times New Roman" w:cs="Times New Roman"/>
          <w:sz w:val="24"/>
          <w:szCs w:val="24"/>
          <w:lang w:val="ro-RO"/>
        </w:rPr>
        <w:t>5) carapacele, cochiliile nevertebratelor – integre, solide, curate, neafectate cu produse petroliere, nămol, nisip, alge, moluște mici, cu depuneri calcaroase.</w:t>
      </w:r>
    </w:p>
    <w:p w14:paraId="1CD2F18C"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82.</w:t>
      </w:r>
      <w:r w:rsidRPr="008B0BD9">
        <w:rPr>
          <w:rFonts w:ascii="Times New Roman" w:hAnsi="Times New Roman" w:cs="Times New Roman"/>
          <w:sz w:val="24"/>
          <w:szCs w:val="24"/>
        </w:rPr>
        <w:t xml:space="preserve"> Crustaceele, moluștele și alte nevertebrate acvatice proaspete trebuie să posede următoarele caracteristici organoleptice exterioare:</w:t>
      </w:r>
    </w:p>
    <w:p w14:paraId="15DB7354"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1) crustaceele, moluștele și alte nevertebrate acvatice – fără semne de vitalitate, fără prelucrare tehnologică,</w:t>
      </w:r>
      <w:r w:rsidR="00987BA2" w:rsidRPr="008B0BD9">
        <w:rPr>
          <w:rFonts w:ascii="Times New Roman" w:hAnsi="Times New Roman" w:cs="Times New Roman"/>
          <w:sz w:val="24"/>
          <w:szCs w:val="24"/>
        </w:rPr>
        <w:t xml:space="preserve"> se admite să fie refrigerate;</w:t>
      </w:r>
    </w:p>
    <w:p w14:paraId="7C1CA022"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2) carapacele, cochiliile nevertebratelor – solide, curate, cu depuneri calcaroase.</w:t>
      </w:r>
    </w:p>
    <w:p w14:paraId="5D4D90B3"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83.</w:t>
      </w:r>
      <w:r w:rsidRPr="008B0BD9">
        <w:rPr>
          <w:rFonts w:ascii="Times New Roman" w:hAnsi="Times New Roman" w:cs="Times New Roman"/>
          <w:sz w:val="24"/>
          <w:szCs w:val="24"/>
        </w:rPr>
        <w:t xml:space="preserve"> Crustaceele, moluștele și alte nevertebrate acvatice refrigerate trebuie să posede următoarele c</w:t>
      </w:r>
      <w:r w:rsidR="00174822" w:rsidRPr="008B0BD9">
        <w:rPr>
          <w:rFonts w:ascii="Times New Roman" w:hAnsi="Times New Roman" w:cs="Times New Roman"/>
          <w:sz w:val="24"/>
          <w:szCs w:val="24"/>
        </w:rPr>
        <w:t>aracteristici organoleptice:</w:t>
      </w:r>
      <w:r w:rsidR="00174822" w:rsidRPr="008B0BD9">
        <w:rPr>
          <w:rFonts w:ascii="Times New Roman" w:hAnsi="Times New Roman" w:cs="Times New Roman"/>
          <w:sz w:val="24"/>
          <w:szCs w:val="24"/>
        </w:rPr>
        <w:br/>
      </w:r>
      <w:r w:rsidRPr="008B0BD9">
        <w:rPr>
          <w:rFonts w:ascii="Times New Roman" w:hAnsi="Times New Roman" w:cs="Times New Roman"/>
          <w:sz w:val="24"/>
          <w:szCs w:val="24"/>
        </w:rPr>
        <w:t>1) caracteristici exterioare: carapacele, scoicile nevertebratelor – să fie tari, cu depuneri calcaroase. Temperatura crustaceelor, moluștelor și altor nevertebrate de interes industrial în interiorul țesutului muscular – de la minus 1°C până la 5°C. Produsele trebuie să fie presurate cu gheață sau în recipiente cu mediul lichid refrigerat. Pot fi utilizate alte medii care asigură integritatea producției;</w:t>
      </w:r>
    </w:p>
    <w:p w14:paraId="54344400"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2) prelucrarea – corola și orificiul anal la castravetele-de-mare (cucumar) trebuie să fie înlăt</w:t>
      </w:r>
      <w:r w:rsidR="00987BA2" w:rsidRPr="008B0BD9">
        <w:rPr>
          <w:rFonts w:ascii="Times New Roman" w:hAnsi="Times New Roman" w:cs="Times New Roman"/>
          <w:sz w:val="24"/>
          <w:szCs w:val="24"/>
        </w:rPr>
        <w:t>urate în timpul prelucrării;</w:t>
      </w:r>
    </w:p>
    <w:p w14:paraId="0E6A541F"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lastRenderedPageBreak/>
        <w:t>3) consistența cărnii trebuie să fie densă.</w:t>
      </w:r>
    </w:p>
    <w:p w14:paraId="2CC7EAB9"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84.</w:t>
      </w:r>
      <w:r w:rsidRPr="008B0BD9">
        <w:rPr>
          <w:rFonts w:ascii="Times New Roman" w:hAnsi="Times New Roman" w:cs="Times New Roman"/>
          <w:sz w:val="24"/>
          <w:szCs w:val="24"/>
        </w:rPr>
        <w:t xml:space="preserve"> Crustaceele, moluștele și alte nevertebrate acvatice congelate și fierte-congelate trebuie să posede următoarele c</w:t>
      </w:r>
      <w:r w:rsidR="00987BA2" w:rsidRPr="008B0BD9">
        <w:rPr>
          <w:rFonts w:ascii="Times New Roman" w:hAnsi="Times New Roman" w:cs="Times New Roman"/>
          <w:sz w:val="24"/>
          <w:szCs w:val="24"/>
        </w:rPr>
        <w:t>aracteristici organoleptice:</w:t>
      </w:r>
    </w:p>
    <w:p w14:paraId="7F7C5379"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1)</w:t>
      </w:r>
      <w:r w:rsidR="00987BA2" w:rsidRPr="008B0BD9">
        <w:rPr>
          <w:rFonts w:ascii="Times New Roman" w:hAnsi="Times New Roman" w:cs="Times New Roman"/>
          <w:sz w:val="24"/>
          <w:szCs w:val="24"/>
        </w:rPr>
        <w:t xml:space="preserve"> caracteristici exterioare:</w:t>
      </w:r>
    </w:p>
    <w:p w14:paraId="6A972828"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a) crustaceele, moluștele și alte nevertebrate acvatice și produse de la prelucrarea lor congelate în blocuri sau individual, acoperite cu pojghiță de gheață (glazurate) sau neglazurate, cu temperatura în interiorul țesutului muscular de maximum minus 18°C. Se admite prezența de impurități de nisip, depuneri calcaroase, %:</w:t>
      </w:r>
    </w:p>
    <w:p w14:paraId="5C003636"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 pentru fileul scoicii de mare și </w:t>
      </w:r>
      <w:r w:rsidR="00987BA2" w:rsidRPr="008B0BD9">
        <w:rPr>
          <w:rFonts w:ascii="Times New Roman" w:hAnsi="Times New Roman" w:cs="Times New Roman"/>
          <w:sz w:val="24"/>
          <w:szCs w:val="24"/>
        </w:rPr>
        <w:t>la castravete-de-mare – 0,05;</w:t>
      </w:r>
    </w:p>
    <w:p w14:paraId="65ACDFB3"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pentru fileul speciilor din genul Buccinum, Neptun</w:t>
      </w:r>
      <w:r w:rsidR="00987BA2" w:rsidRPr="008B0BD9">
        <w:rPr>
          <w:rFonts w:ascii="Times New Roman" w:hAnsi="Times New Roman" w:cs="Times New Roman"/>
          <w:sz w:val="24"/>
          <w:szCs w:val="24"/>
        </w:rPr>
        <w:t>ea și carne de midii – 0,10;</w:t>
      </w:r>
    </w:p>
    <w:p w14:paraId="473612F0"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pentru speciile din genul Stichopus, Holothuria – 0,05;</w:t>
      </w:r>
    </w:p>
    <w:p w14:paraId="64FD50DB" w14:textId="49220060"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b) la crustacee </w:t>
      </w:r>
      <w:r w:rsidR="00CD4F7E">
        <w:rPr>
          <w:rFonts w:ascii="Times New Roman" w:hAnsi="Times New Roman" w:cs="Times New Roman"/>
          <w:sz w:val="24"/>
          <w:szCs w:val="24"/>
        </w:rPr>
        <w:t>trebuie să fie îndepărtat cefalotoracele</w:t>
      </w:r>
      <w:r w:rsidR="00987BA2" w:rsidRPr="008B0BD9">
        <w:rPr>
          <w:rFonts w:ascii="Times New Roman" w:hAnsi="Times New Roman" w:cs="Times New Roman"/>
          <w:sz w:val="24"/>
          <w:szCs w:val="24"/>
        </w:rPr>
        <w:t>;</w:t>
      </w:r>
    </w:p>
    <w:p w14:paraId="221547C2"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c) la crustacee congelate și fiert-congelate – suprafața carapacelor trebuie să fie fără impurități petroliere,</w:t>
      </w:r>
      <w:r w:rsidR="00987BA2" w:rsidRPr="008B0BD9">
        <w:rPr>
          <w:rFonts w:ascii="Times New Roman" w:hAnsi="Times New Roman" w:cs="Times New Roman"/>
          <w:sz w:val="24"/>
          <w:szCs w:val="24"/>
        </w:rPr>
        <w:t xml:space="preserve"> se admit depuneri calcaroase;</w:t>
      </w:r>
    </w:p>
    <w:p w14:paraId="2E6E0F77"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2) prelucrarea – corola și orificiul anal la castravetele-de-mare trebuie să fie înlăturate în timpul prelucrării, cavitatea abdominală – curățată, fără resturi de intestine, pelicula in</w:t>
      </w:r>
      <w:r w:rsidR="00987BA2" w:rsidRPr="008B0BD9">
        <w:rPr>
          <w:rFonts w:ascii="Times New Roman" w:hAnsi="Times New Roman" w:cs="Times New Roman"/>
          <w:sz w:val="24"/>
          <w:szCs w:val="24"/>
        </w:rPr>
        <w:t>terabdominală poate fi lăsată;</w:t>
      </w:r>
    </w:p>
    <w:p w14:paraId="0C51D658"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3) mirosul – specific crustaceelor, moluștelor și altor nevertebrate acvatice vii, fără semne de descompunere. Se admite miros de amoniac slab accentuat la calmarul gigant (Dosidicus gigas). </w:t>
      </w:r>
    </w:p>
    <w:p w14:paraId="01044351"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85.</w:t>
      </w:r>
      <w:r w:rsidRPr="008B0BD9">
        <w:rPr>
          <w:rFonts w:ascii="Times New Roman" w:hAnsi="Times New Roman" w:cs="Times New Roman"/>
          <w:sz w:val="24"/>
          <w:szCs w:val="24"/>
        </w:rPr>
        <w:t xml:space="preserve"> Produsele conservate din creveți trebuie să fie</w:t>
      </w:r>
      <w:r w:rsidR="00987BA2" w:rsidRPr="008B0BD9">
        <w:rPr>
          <w:rFonts w:ascii="Times New Roman" w:hAnsi="Times New Roman" w:cs="Times New Roman"/>
          <w:sz w:val="24"/>
          <w:szCs w:val="24"/>
        </w:rPr>
        <w:t xml:space="preserve"> prezentate, după cum urmează:</w:t>
      </w:r>
    </w:p>
    <w:p w14:paraId="02C222C9" w14:textId="006CCF2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1) </w:t>
      </w:r>
      <w:r w:rsidR="005155A5">
        <w:rPr>
          <w:rFonts w:ascii="Times New Roman" w:hAnsi="Times New Roman" w:cs="Times New Roman"/>
          <w:sz w:val="24"/>
          <w:szCs w:val="24"/>
        </w:rPr>
        <w:t>decojiți</w:t>
      </w:r>
      <w:r w:rsidRPr="008B0BD9">
        <w:rPr>
          <w:rFonts w:ascii="Times New Roman" w:hAnsi="Times New Roman" w:cs="Times New Roman"/>
          <w:sz w:val="24"/>
          <w:szCs w:val="24"/>
        </w:rPr>
        <w:t xml:space="preserve"> – creveți din care au fost îndepărtate cefalotoracele și coaja, dar in</w:t>
      </w:r>
      <w:r w:rsidR="00987BA2" w:rsidRPr="008B0BD9">
        <w:rPr>
          <w:rFonts w:ascii="Times New Roman" w:hAnsi="Times New Roman" w:cs="Times New Roman"/>
          <w:sz w:val="24"/>
          <w:szCs w:val="24"/>
        </w:rPr>
        <w:t>testinul nu a fost îndepărtat;</w:t>
      </w:r>
    </w:p>
    <w:p w14:paraId="6C54F515" w14:textId="7301D666"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2) curățați – creveți cu coaja îndepărtată, partea dorsală deschisă și intestinul îndepărtat cel puțin până la ultimul segment de lângă coadă. Fracția de masă a creveților curățați și fără intestin trebuie să fie 95% din masa creveților;</w:t>
      </w:r>
    </w:p>
    <w:p w14:paraId="207BDF9C"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3) porționați – creveți cu coaja îndepărtată, cu/sau fără intestin, unde mai mult de 10% este format din bucăți mai mici de patru segmente.</w:t>
      </w:r>
    </w:p>
    <w:p w14:paraId="6F33A14A" w14:textId="0826FD1F"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86.</w:t>
      </w:r>
      <w:r w:rsidRPr="008B0BD9">
        <w:rPr>
          <w:rFonts w:ascii="Times New Roman" w:hAnsi="Times New Roman" w:cs="Times New Roman"/>
          <w:sz w:val="24"/>
          <w:szCs w:val="24"/>
        </w:rPr>
        <w:t xml:space="preserve"> Cutiile de conserve  trebuie să posede defecte care pot perturba ermeticitatea ambalajului.</w:t>
      </w:r>
    </w:p>
    <w:p w14:paraId="47704ADA" w14:textId="77777777" w:rsidR="00987BA2"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87.</w:t>
      </w:r>
      <w:r w:rsidRPr="008B0BD9">
        <w:rPr>
          <w:rFonts w:ascii="Times New Roman" w:hAnsi="Times New Roman" w:cs="Times New Roman"/>
          <w:sz w:val="24"/>
          <w:szCs w:val="24"/>
        </w:rPr>
        <w:t xml:space="preserve"> Calitatea produselor trebuie verificată înainte de ambalarea și închiderea containerelor.</w:t>
      </w:r>
    </w:p>
    <w:p w14:paraId="63D5D3EE" w14:textId="77777777" w:rsidR="001B1E5B"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88.</w:t>
      </w:r>
      <w:r w:rsidRPr="008B0BD9">
        <w:rPr>
          <w:rFonts w:ascii="Times New Roman" w:hAnsi="Times New Roman" w:cs="Times New Roman"/>
          <w:sz w:val="24"/>
          <w:szCs w:val="24"/>
        </w:rPr>
        <w:t xml:space="preserve"> Se admite orice altă formă de prezentare, dacă sunt satisfăcute următoarele condiții:</w:t>
      </w:r>
    </w:p>
    <w:p w14:paraId="0D42B840" w14:textId="4029F760" w:rsidR="001B1E5B"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1) nu posedă însușirile prevăzute în p</w:t>
      </w:r>
      <w:r w:rsidR="00F930EA">
        <w:rPr>
          <w:rFonts w:ascii="Times New Roman" w:hAnsi="Times New Roman" w:cs="Times New Roman"/>
          <w:sz w:val="24"/>
          <w:szCs w:val="24"/>
        </w:rPr>
        <w:t>ct.</w:t>
      </w:r>
      <w:r w:rsidRPr="008B0BD9">
        <w:rPr>
          <w:rFonts w:ascii="Times New Roman" w:hAnsi="Times New Roman" w:cs="Times New Roman"/>
          <w:sz w:val="24"/>
          <w:szCs w:val="24"/>
        </w:rPr>
        <w:t xml:space="preserve"> 30</w:t>
      </w:r>
      <w:r w:rsidRPr="008B0BD9">
        <w:rPr>
          <w:rFonts w:ascii="Times New Roman" w:hAnsi="Times New Roman" w:cs="Times New Roman"/>
          <w:sz w:val="24"/>
          <w:szCs w:val="24"/>
          <w:vertAlign w:val="superscript"/>
        </w:rPr>
        <w:t>1</w:t>
      </w:r>
      <w:r w:rsidR="001B1E5B" w:rsidRPr="008B0BD9">
        <w:rPr>
          <w:rFonts w:ascii="Times New Roman" w:hAnsi="Times New Roman" w:cs="Times New Roman"/>
          <w:sz w:val="24"/>
          <w:szCs w:val="24"/>
        </w:rPr>
        <w:t>;</w:t>
      </w:r>
    </w:p>
    <w:p w14:paraId="2E1D45F7" w14:textId="77777777" w:rsidR="001B1E5B" w:rsidRPr="008B0BD9" w:rsidRDefault="00E4251F" w:rsidP="00987BA2">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2) respectă </w:t>
      </w:r>
      <w:r w:rsidR="001B1E5B" w:rsidRPr="008B0BD9">
        <w:rPr>
          <w:rFonts w:ascii="Times New Roman" w:hAnsi="Times New Roman" w:cs="Times New Roman"/>
          <w:sz w:val="24"/>
          <w:szCs w:val="24"/>
        </w:rPr>
        <w:t>prevederile prezentei Cerințe;</w:t>
      </w:r>
    </w:p>
    <w:p w14:paraId="198BA9D6" w14:textId="51139914"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3) informația referitoare la produse, aplicată pe etichetă, trebuie să fie completă, corectă și precisă pentru a nu duce în eroare consumatorul</w:t>
      </w:r>
      <w:r w:rsidR="00CA488B">
        <w:rPr>
          <w:rFonts w:ascii="Times New Roman" w:hAnsi="Times New Roman" w:cs="Times New Roman"/>
          <w:sz w:val="24"/>
          <w:szCs w:val="24"/>
        </w:rPr>
        <w:t xml:space="preserve"> în conformitate cu prevederile Legii nr. 279/2017 privind informarea consumatorului cu privire la produsele alimentare</w:t>
      </w:r>
      <w:r w:rsidRPr="008B0BD9">
        <w:rPr>
          <w:rFonts w:ascii="Times New Roman" w:hAnsi="Times New Roman" w:cs="Times New Roman"/>
          <w:sz w:val="24"/>
          <w:szCs w:val="24"/>
        </w:rPr>
        <w:t>.</w:t>
      </w:r>
    </w:p>
    <w:p w14:paraId="67D4A8A4"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89.</w:t>
      </w:r>
      <w:r w:rsidRPr="008B0BD9">
        <w:rPr>
          <w:rFonts w:ascii="Times New Roman" w:hAnsi="Times New Roman" w:cs="Times New Roman"/>
          <w:sz w:val="24"/>
          <w:szCs w:val="24"/>
        </w:rPr>
        <w:t xml:space="preserve"> Se admite ambalarea în același ambalaj a creveților de diferite specii ale aceluiași gen cu proprietăți senzoriale similare</w:t>
      </w:r>
      <w:r w:rsidR="001B1E5B" w:rsidRPr="008B0BD9">
        <w:rPr>
          <w:rFonts w:ascii="Times New Roman" w:hAnsi="Times New Roman" w:cs="Times New Roman"/>
          <w:sz w:val="24"/>
          <w:szCs w:val="24"/>
        </w:rPr>
        <w:t>.</w:t>
      </w:r>
    </w:p>
    <w:p w14:paraId="7FD55E2C"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90.</w:t>
      </w:r>
      <w:r w:rsidRPr="008B0BD9">
        <w:rPr>
          <w:rFonts w:ascii="Times New Roman" w:hAnsi="Times New Roman" w:cs="Times New Roman"/>
          <w:sz w:val="24"/>
          <w:szCs w:val="24"/>
        </w:rPr>
        <w:t xml:space="preserve"> În același ambalaj se admite ambalarea numa</w:t>
      </w:r>
      <w:r w:rsidR="001B1E5B" w:rsidRPr="008B0BD9">
        <w:rPr>
          <w:rFonts w:ascii="Times New Roman" w:hAnsi="Times New Roman" w:cs="Times New Roman"/>
          <w:sz w:val="24"/>
          <w:szCs w:val="24"/>
        </w:rPr>
        <w:t>i homarilor de aceeași specie.</w:t>
      </w:r>
    </w:p>
    <w:p w14:paraId="6F7F1E96"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91.</w:t>
      </w:r>
      <w:r w:rsidRPr="008B0BD9">
        <w:rPr>
          <w:rFonts w:ascii="Times New Roman" w:hAnsi="Times New Roman" w:cs="Times New Roman"/>
          <w:sz w:val="24"/>
          <w:szCs w:val="24"/>
        </w:rPr>
        <w:t xml:space="preserve"> Racii vii trebuie ambalați în ambalaj marcat, cu deschizături sau orificii pe partea laterală și plasați în rânduri drepte, cu abdomenul în jos, nu mai mult de câte 5 raci în straturi, dens, dar nu apăsat, cu masa netă maximă de 12 kg.</w:t>
      </w:r>
    </w:p>
    <w:p w14:paraId="4040198E"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92.</w:t>
      </w:r>
      <w:r w:rsidRPr="008B0BD9">
        <w:rPr>
          <w:rFonts w:ascii="Times New Roman" w:hAnsi="Times New Roman" w:cs="Times New Roman"/>
          <w:sz w:val="24"/>
          <w:szCs w:val="24"/>
        </w:rPr>
        <w:t xml:space="preserve"> Identificarea fiecărui lot de produse, a numelui și adresei producătorului, ambalatorului și/sau expeditorului pot fi înlocuite cu marca de identificare, stabilită de producător și/sau țara de origine a produsului, cu condiția că această marcă va putea fi clar identificată cu conținutul documentelor de însoțire.</w:t>
      </w:r>
    </w:p>
    <w:p w14:paraId="3E051F45"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lastRenderedPageBreak/>
        <w:t>93.</w:t>
      </w:r>
      <w:r w:rsidRPr="008B0BD9">
        <w:rPr>
          <w:rFonts w:ascii="Times New Roman" w:hAnsi="Times New Roman" w:cs="Times New Roman"/>
          <w:sz w:val="24"/>
          <w:szCs w:val="24"/>
        </w:rPr>
        <w:t xml:space="preserve"> Pe lângă prevederile Legii nr. 279/2017 privind informarea consumatorului cu privire la produsele alimentare, denumirea produsului urmează </w:t>
      </w:r>
      <w:r w:rsidR="001B1E5B" w:rsidRPr="008B0BD9">
        <w:rPr>
          <w:rFonts w:ascii="Times New Roman" w:hAnsi="Times New Roman" w:cs="Times New Roman"/>
          <w:sz w:val="24"/>
          <w:szCs w:val="24"/>
        </w:rPr>
        <w:t>a fi indicat în modul următor:</w:t>
      </w:r>
    </w:p>
    <w:p w14:paraId="28E4BFA8"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a) ”homar”, dacă acesta este reprezentantul genului</w:t>
      </w:r>
      <w:r w:rsidR="001B1E5B" w:rsidRPr="008B0BD9">
        <w:rPr>
          <w:rFonts w:ascii="Times New Roman" w:hAnsi="Times New Roman" w:cs="Times New Roman"/>
          <w:sz w:val="24"/>
          <w:szCs w:val="24"/>
        </w:rPr>
        <w:t xml:space="preserve"> Homarus;</w:t>
      </w:r>
    </w:p>
    <w:p w14:paraId="1AFF20C5" w14:textId="6F1F731D" w:rsidR="001B1E5B" w:rsidRPr="008B0BD9" w:rsidRDefault="00953B5F" w:rsidP="001B1E5B">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rPr>
        <w:t>„homar de stâncă”, „homar spinos”</w:t>
      </w:r>
      <w:r w:rsidR="00E4251F" w:rsidRPr="008B0BD9">
        <w:rPr>
          <w:rFonts w:ascii="Times New Roman" w:hAnsi="Times New Roman" w:cs="Times New Roman"/>
          <w:sz w:val="24"/>
          <w:szCs w:val="24"/>
        </w:rPr>
        <w:t>, dacă este repre</w:t>
      </w:r>
      <w:r w:rsidR="001B1E5B" w:rsidRPr="008B0BD9">
        <w:rPr>
          <w:rFonts w:ascii="Times New Roman" w:hAnsi="Times New Roman" w:cs="Times New Roman"/>
          <w:sz w:val="24"/>
          <w:szCs w:val="24"/>
        </w:rPr>
        <w:t>zentatul familiei Palinuridae;</w:t>
      </w:r>
    </w:p>
    <w:p w14:paraId="647A3EB1" w14:textId="06417723"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c) </w:t>
      </w:r>
      <w:r w:rsidR="00B45123">
        <w:rPr>
          <w:rFonts w:ascii="Times New Roman" w:hAnsi="Times New Roman" w:cs="Times New Roman"/>
        </w:rPr>
        <w:t>„homar cu papuci”</w:t>
      </w:r>
      <w:r w:rsidRPr="008B0BD9">
        <w:rPr>
          <w:rFonts w:ascii="Times New Roman" w:hAnsi="Times New Roman" w:cs="Times New Roman"/>
          <w:sz w:val="24"/>
          <w:szCs w:val="24"/>
        </w:rPr>
        <w:t>, dacă este reprezentantul familiei Scyllaridae</w:t>
      </w:r>
      <w:r w:rsidR="001B1E5B" w:rsidRPr="008B0BD9">
        <w:rPr>
          <w:rFonts w:ascii="Times New Roman" w:hAnsi="Times New Roman" w:cs="Times New Roman"/>
          <w:sz w:val="24"/>
          <w:szCs w:val="24"/>
        </w:rPr>
        <w:t>;</w:t>
      </w:r>
    </w:p>
    <w:p w14:paraId="5588EC25" w14:textId="776AA3E0" w:rsidR="001B1E5B"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d) </w:t>
      </w:r>
      <w:r w:rsidR="00B45123">
        <w:rPr>
          <w:rFonts w:ascii="Times New Roman" w:hAnsi="Times New Roman" w:cs="Times New Roman"/>
        </w:rPr>
        <w:t>„homar Norvegian”</w:t>
      </w:r>
      <w:r w:rsidRPr="008B0BD9">
        <w:rPr>
          <w:rFonts w:ascii="Times New Roman" w:hAnsi="Times New Roman" w:cs="Times New Roman"/>
          <w:sz w:val="24"/>
          <w:szCs w:val="24"/>
        </w:rPr>
        <w:t>, dacă este reprezentantul speciei Nephyrops norvegicus</w:t>
      </w:r>
      <w:r w:rsidR="001B1E5B" w:rsidRPr="008B0BD9">
        <w:rPr>
          <w:rFonts w:ascii="Times New Roman" w:hAnsi="Times New Roman" w:cs="Times New Roman"/>
          <w:sz w:val="24"/>
          <w:szCs w:val="24"/>
        </w:rPr>
        <w:t>;</w:t>
      </w:r>
    </w:p>
    <w:p w14:paraId="22D0FE68" w14:textId="65B27B4E" w:rsidR="001B1E5B" w:rsidRPr="00BD27F7" w:rsidRDefault="001C39B4" w:rsidP="00BD27F7">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e) „homar ghemuit”, </w:t>
      </w:r>
      <w:r w:rsidR="00A90EC1">
        <w:rPr>
          <w:rFonts w:ascii="Times New Roman" w:hAnsi="Times New Roman" w:cs="Times New Roman"/>
        </w:rPr>
        <w:t>dacă este reprezentant din speciile Cervimunida johnii, Pleuroncodes monodon și Pleuroncodes planipes</w:t>
      </w:r>
      <w:r w:rsidR="00BD27F7">
        <w:rPr>
          <w:rFonts w:ascii="Times New Roman" w:hAnsi="Times New Roman" w:cs="Times New Roman"/>
        </w:rPr>
        <w:t>;</w:t>
      </w:r>
    </w:p>
    <w:p w14:paraId="596702EE" w14:textId="68159F5D" w:rsidR="001B1E5B" w:rsidRPr="008B0BD9" w:rsidRDefault="00BD27F7" w:rsidP="001B1E5B">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sz w:val="24"/>
          <w:szCs w:val="24"/>
        </w:rPr>
        <w:t>f</w:t>
      </w:r>
      <w:r w:rsidR="00E4251F" w:rsidRPr="008B0BD9">
        <w:rPr>
          <w:rFonts w:ascii="Times New Roman" w:hAnsi="Times New Roman" w:cs="Times New Roman"/>
          <w:sz w:val="24"/>
          <w:szCs w:val="24"/>
        </w:rPr>
        <w:t>) ”crevetă”, dacă este reprezentantul familiilor: Penaedidae, Pandalidae, Crangonidae și Palaemonidae;</w:t>
      </w:r>
    </w:p>
    <w:p w14:paraId="6DC8AD9B" w14:textId="43F20429" w:rsidR="001B1E5B" w:rsidRPr="008B0BD9" w:rsidRDefault="00BD27F7" w:rsidP="001B1E5B">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sz w:val="24"/>
          <w:szCs w:val="24"/>
        </w:rPr>
        <w:t>g</w:t>
      </w:r>
      <w:r w:rsidR="00E4251F" w:rsidRPr="008B0BD9">
        <w:rPr>
          <w:rFonts w:ascii="Times New Roman" w:hAnsi="Times New Roman" w:cs="Times New Roman"/>
          <w:sz w:val="24"/>
          <w:szCs w:val="24"/>
        </w:rPr>
        <w:t>) ”calmar”, dacă este reprezentantul familiilor Loligin</w:t>
      </w:r>
      <w:r w:rsidR="001B1E5B" w:rsidRPr="008B0BD9">
        <w:rPr>
          <w:rFonts w:ascii="Times New Roman" w:hAnsi="Times New Roman" w:cs="Times New Roman"/>
          <w:sz w:val="24"/>
          <w:szCs w:val="24"/>
        </w:rPr>
        <w:t>idae, Ommastrephidae;</w:t>
      </w:r>
    </w:p>
    <w:p w14:paraId="79384E10" w14:textId="439FD4C6" w:rsidR="001B1E5B" w:rsidRPr="00C7694C" w:rsidRDefault="00BD27F7" w:rsidP="001B1E5B">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sz w:val="24"/>
          <w:szCs w:val="24"/>
        </w:rPr>
        <w:t>h</w:t>
      </w:r>
      <w:r w:rsidR="00E4251F" w:rsidRPr="008B0BD9">
        <w:rPr>
          <w:rFonts w:ascii="Times New Roman" w:hAnsi="Times New Roman" w:cs="Times New Roman"/>
          <w:sz w:val="24"/>
          <w:szCs w:val="24"/>
        </w:rPr>
        <w:t>) ”crab”, dacă este reprezentantul familiei Lithodidae sau orice specie comestibilă din subordinul Brachyura din ordinul Decapoda.</w:t>
      </w:r>
      <w:r w:rsidR="00E4251F" w:rsidRPr="008B0BD9">
        <w:rPr>
          <w:rFonts w:ascii="Times New Roman" w:hAnsi="Times New Roman" w:cs="Times New Roman"/>
          <w:sz w:val="24"/>
          <w:szCs w:val="24"/>
        </w:rPr>
        <w:br/>
      </w:r>
      <w:r w:rsidR="00E4251F" w:rsidRPr="00C7694C">
        <w:rPr>
          <w:rFonts w:ascii="Times New Roman" w:hAnsi="Times New Roman" w:cs="Times New Roman"/>
          <w:b/>
          <w:sz w:val="24"/>
          <w:szCs w:val="24"/>
        </w:rPr>
        <w:t xml:space="preserve">94. </w:t>
      </w:r>
      <w:r w:rsidR="00E4251F" w:rsidRPr="008B0BD9">
        <w:rPr>
          <w:rFonts w:ascii="Times New Roman" w:hAnsi="Times New Roman" w:cs="Times New Roman"/>
          <w:sz w:val="24"/>
          <w:szCs w:val="24"/>
        </w:rPr>
        <w:t>Dimensiunea</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creve</w:t>
      </w:r>
      <w:r w:rsidR="00E4251F" w:rsidRPr="00C7694C">
        <w:rPr>
          <w:rFonts w:ascii="Times New Roman" w:hAnsi="Times New Roman" w:cs="Times New Roman"/>
          <w:sz w:val="24"/>
          <w:szCs w:val="24"/>
        </w:rPr>
        <w:t>ț</w:t>
      </w:r>
      <w:r w:rsidR="00E4251F" w:rsidRPr="008B0BD9">
        <w:rPr>
          <w:rFonts w:ascii="Times New Roman" w:hAnsi="Times New Roman" w:cs="Times New Roman"/>
          <w:sz w:val="24"/>
          <w:szCs w:val="24"/>
        </w:rPr>
        <w:t>ilor</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conservate</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se</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men</w:t>
      </w:r>
      <w:r w:rsidR="00E4251F" w:rsidRPr="00C7694C">
        <w:rPr>
          <w:rFonts w:ascii="Times New Roman" w:hAnsi="Times New Roman" w:cs="Times New Roman"/>
          <w:sz w:val="24"/>
          <w:szCs w:val="24"/>
        </w:rPr>
        <w:t>ț</w:t>
      </w:r>
      <w:r w:rsidR="00E4251F" w:rsidRPr="008B0BD9">
        <w:rPr>
          <w:rFonts w:ascii="Times New Roman" w:hAnsi="Times New Roman" w:cs="Times New Roman"/>
          <w:sz w:val="24"/>
          <w:szCs w:val="24"/>
        </w:rPr>
        <w:t>ioneaz</w:t>
      </w:r>
      <w:r w:rsidR="00E4251F" w:rsidRPr="00C7694C">
        <w:rPr>
          <w:rFonts w:ascii="Times New Roman" w:hAnsi="Times New Roman" w:cs="Times New Roman"/>
          <w:sz w:val="24"/>
          <w:szCs w:val="24"/>
        </w:rPr>
        <w:t xml:space="preserve">ă </w:t>
      </w:r>
      <w:r w:rsidR="00E4251F" w:rsidRPr="008B0BD9">
        <w:rPr>
          <w:rFonts w:ascii="Times New Roman" w:hAnsi="Times New Roman" w:cs="Times New Roman"/>
          <w:sz w:val="24"/>
          <w:szCs w:val="24"/>
        </w:rPr>
        <w:t>pe</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etichet</w:t>
      </w:r>
      <w:r w:rsidR="00E4251F" w:rsidRPr="00C7694C">
        <w:rPr>
          <w:rFonts w:ascii="Times New Roman" w:hAnsi="Times New Roman" w:cs="Times New Roman"/>
          <w:sz w:val="24"/>
          <w:szCs w:val="24"/>
        </w:rPr>
        <w:t>ă ș</w:t>
      </w:r>
      <w:r w:rsidR="00E4251F" w:rsidRPr="008B0BD9">
        <w:rPr>
          <w:rFonts w:ascii="Times New Roman" w:hAnsi="Times New Roman" w:cs="Times New Roman"/>
          <w:sz w:val="24"/>
          <w:szCs w:val="24"/>
        </w:rPr>
        <w:t>i</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se</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stabile</w:t>
      </w:r>
      <w:r w:rsidR="00E4251F" w:rsidRPr="00C7694C">
        <w:rPr>
          <w:rFonts w:ascii="Times New Roman" w:hAnsi="Times New Roman" w:cs="Times New Roman"/>
          <w:sz w:val="24"/>
          <w:szCs w:val="24"/>
        </w:rPr>
        <w:t>ș</w:t>
      </w:r>
      <w:r w:rsidR="00E4251F" w:rsidRPr="008B0BD9">
        <w:rPr>
          <w:rFonts w:ascii="Times New Roman" w:hAnsi="Times New Roman" w:cs="Times New Roman"/>
          <w:sz w:val="24"/>
          <w:szCs w:val="24"/>
        </w:rPr>
        <w:t>te</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dup</w:t>
      </w:r>
      <w:r w:rsidR="00E4251F" w:rsidRPr="00C7694C">
        <w:rPr>
          <w:rFonts w:ascii="Times New Roman" w:hAnsi="Times New Roman" w:cs="Times New Roman"/>
          <w:sz w:val="24"/>
          <w:szCs w:val="24"/>
        </w:rPr>
        <w:t xml:space="preserve">ă </w:t>
      </w:r>
      <w:r w:rsidR="00E4251F" w:rsidRPr="008B0BD9">
        <w:rPr>
          <w:rFonts w:ascii="Times New Roman" w:hAnsi="Times New Roman" w:cs="Times New Roman"/>
          <w:sz w:val="24"/>
          <w:szCs w:val="24"/>
        </w:rPr>
        <w:t>num</w:t>
      </w:r>
      <w:r w:rsidR="00E4251F" w:rsidRPr="00C7694C">
        <w:rPr>
          <w:rFonts w:ascii="Times New Roman" w:hAnsi="Times New Roman" w:cs="Times New Roman"/>
          <w:sz w:val="24"/>
          <w:szCs w:val="24"/>
        </w:rPr>
        <w:t>ă</w:t>
      </w:r>
      <w:r w:rsidR="00E4251F" w:rsidRPr="008B0BD9">
        <w:rPr>
          <w:rFonts w:ascii="Times New Roman" w:hAnsi="Times New Roman" w:cs="Times New Roman"/>
          <w:sz w:val="24"/>
          <w:szCs w:val="24"/>
        </w:rPr>
        <w:t>rul</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de</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creve</w:t>
      </w:r>
      <w:r w:rsidR="00E4251F" w:rsidRPr="00C7694C">
        <w:rPr>
          <w:rFonts w:ascii="Times New Roman" w:hAnsi="Times New Roman" w:cs="Times New Roman"/>
          <w:sz w:val="24"/>
          <w:szCs w:val="24"/>
        </w:rPr>
        <w:t>ț</w:t>
      </w:r>
      <w:r w:rsidR="00E4251F" w:rsidRPr="008B0BD9">
        <w:rPr>
          <w:rFonts w:ascii="Times New Roman" w:hAnsi="Times New Roman" w:cs="Times New Roman"/>
          <w:sz w:val="24"/>
          <w:szCs w:val="24"/>
        </w:rPr>
        <w:t>i</w:t>
      </w:r>
      <w:r w:rsidR="00E4251F" w:rsidRPr="00C7694C">
        <w:rPr>
          <w:rFonts w:ascii="Times New Roman" w:hAnsi="Times New Roman" w:cs="Times New Roman"/>
          <w:sz w:val="24"/>
          <w:szCs w:val="24"/>
        </w:rPr>
        <w:t xml:space="preserve"> î</w:t>
      </w:r>
      <w:r w:rsidR="00E4251F" w:rsidRPr="008B0BD9">
        <w:rPr>
          <w:rFonts w:ascii="Times New Roman" w:hAnsi="Times New Roman" w:cs="Times New Roman"/>
          <w:sz w:val="24"/>
          <w:szCs w:val="24"/>
        </w:rPr>
        <w:t>ntregi</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inclusiv</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buc</w:t>
      </w:r>
      <w:r w:rsidR="00E4251F" w:rsidRPr="00C7694C">
        <w:rPr>
          <w:rFonts w:ascii="Times New Roman" w:hAnsi="Times New Roman" w:cs="Times New Roman"/>
          <w:sz w:val="24"/>
          <w:szCs w:val="24"/>
        </w:rPr>
        <w:t>ăț</w:t>
      </w:r>
      <w:r w:rsidR="00E4251F" w:rsidRPr="008B0BD9">
        <w:rPr>
          <w:rFonts w:ascii="Times New Roman" w:hAnsi="Times New Roman" w:cs="Times New Roman"/>
          <w:sz w:val="24"/>
          <w:szCs w:val="24"/>
        </w:rPr>
        <w:t>ile</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mai</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mari</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dec</w:t>
      </w:r>
      <w:r w:rsidR="00E4251F" w:rsidRPr="00C7694C">
        <w:rPr>
          <w:rFonts w:ascii="Times New Roman" w:hAnsi="Times New Roman" w:cs="Times New Roman"/>
          <w:sz w:val="24"/>
          <w:szCs w:val="24"/>
        </w:rPr>
        <w:t>â</w:t>
      </w:r>
      <w:r w:rsidR="00E4251F" w:rsidRPr="008B0BD9">
        <w:rPr>
          <w:rFonts w:ascii="Times New Roman" w:hAnsi="Times New Roman" w:cs="Times New Roman"/>
          <w:sz w:val="24"/>
          <w:szCs w:val="24"/>
        </w:rPr>
        <w:t>t</w:t>
      </w:r>
      <w:r w:rsidR="00E4251F" w:rsidRPr="00C7694C">
        <w:rPr>
          <w:rFonts w:ascii="Times New Roman" w:hAnsi="Times New Roman" w:cs="Times New Roman"/>
          <w:sz w:val="24"/>
          <w:szCs w:val="24"/>
        </w:rPr>
        <w:t xml:space="preserve"> ¼ </w:t>
      </w:r>
      <w:r w:rsidR="00E4251F" w:rsidRPr="008B0BD9">
        <w:rPr>
          <w:rFonts w:ascii="Times New Roman" w:hAnsi="Times New Roman" w:cs="Times New Roman"/>
          <w:sz w:val="24"/>
          <w:szCs w:val="24"/>
        </w:rPr>
        <w:t>din</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crevet</w:t>
      </w:r>
      <w:r w:rsidR="00E4251F" w:rsidRPr="00C7694C">
        <w:rPr>
          <w:rFonts w:ascii="Times New Roman" w:hAnsi="Times New Roman" w:cs="Times New Roman"/>
          <w:sz w:val="24"/>
          <w:szCs w:val="24"/>
        </w:rPr>
        <w:t>ă ) î</w:t>
      </w:r>
      <w:r w:rsidR="00E4251F" w:rsidRPr="008B0BD9">
        <w:rPr>
          <w:rFonts w:ascii="Times New Roman" w:hAnsi="Times New Roman" w:cs="Times New Roman"/>
          <w:sz w:val="24"/>
          <w:szCs w:val="24"/>
        </w:rPr>
        <w:t>n</w:t>
      </w:r>
      <w:r w:rsidR="00E4251F" w:rsidRPr="00C7694C">
        <w:rPr>
          <w:rFonts w:ascii="Times New Roman" w:hAnsi="Times New Roman" w:cs="Times New Roman"/>
          <w:sz w:val="24"/>
          <w:szCs w:val="24"/>
        </w:rPr>
        <w:t xml:space="preserve"> 100</w:t>
      </w:r>
      <w:r w:rsidR="00E4251F" w:rsidRPr="008B0BD9">
        <w:rPr>
          <w:rFonts w:ascii="Times New Roman" w:hAnsi="Times New Roman" w:cs="Times New Roman"/>
          <w:sz w:val="24"/>
          <w:szCs w:val="24"/>
        </w:rPr>
        <w:t>g</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de</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produs</w:t>
      </w:r>
      <w:r w:rsidR="00E4251F" w:rsidRPr="00C7694C">
        <w:rPr>
          <w:rFonts w:ascii="Times New Roman" w:hAnsi="Times New Roman" w:cs="Times New Roman"/>
          <w:sz w:val="24"/>
          <w:szCs w:val="24"/>
        </w:rPr>
        <w:t xml:space="preserve"> </w:t>
      </w:r>
      <w:r w:rsidR="00E4251F" w:rsidRPr="008B0BD9">
        <w:rPr>
          <w:rFonts w:ascii="Times New Roman" w:hAnsi="Times New Roman" w:cs="Times New Roman"/>
          <w:sz w:val="24"/>
          <w:szCs w:val="24"/>
        </w:rPr>
        <w:t>f</w:t>
      </w:r>
      <w:r w:rsidR="00E4251F" w:rsidRPr="00C7694C">
        <w:rPr>
          <w:rFonts w:ascii="Times New Roman" w:hAnsi="Times New Roman" w:cs="Times New Roman"/>
          <w:sz w:val="24"/>
          <w:szCs w:val="24"/>
        </w:rPr>
        <w:t>ă</w:t>
      </w:r>
      <w:r w:rsidR="00E4251F" w:rsidRPr="008B0BD9">
        <w:rPr>
          <w:rFonts w:ascii="Times New Roman" w:hAnsi="Times New Roman" w:cs="Times New Roman"/>
          <w:sz w:val="24"/>
          <w:szCs w:val="24"/>
        </w:rPr>
        <w:t>r</w:t>
      </w:r>
      <w:r w:rsidR="00E4251F" w:rsidRPr="00C7694C">
        <w:rPr>
          <w:rFonts w:ascii="Times New Roman" w:hAnsi="Times New Roman" w:cs="Times New Roman"/>
          <w:sz w:val="24"/>
          <w:szCs w:val="24"/>
        </w:rPr>
        <w:t xml:space="preserve">ă </w:t>
      </w:r>
      <w:r w:rsidR="001B1E5B" w:rsidRPr="008B0BD9">
        <w:rPr>
          <w:rFonts w:ascii="Times New Roman" w:hAnsi="Times New Roman" w:cs="Times New Roman"/>
          <w:sz w:val="24"/>
          <w:szCs w:val="24"/>
        </w:rPr>
        <w:t>mediu</w:t>
      </w:r>
      <w:r w:rsidR="001B1E5B" w:rsidRPr="00C7694C">
        <w:rPr>
          <w:rFonts w:ascii="Times New Roman" w:hAnsi="Times New Roman" w:cs="Times New Roman"/>
          <w:sz w:val="24"/>
          <w:szCs w:val="24"/>
        </w:rPr>
        <w:t xml:space="preserve"> </w:t>
      </w:r>
      <w:r w:rsidR="001B1E5B" w:rsidRPr="008B0BD9">
        <w:rPr>
          <w:rFonts w:ascii="Times New Roman" w:hAnsi="Times New Roman" w:cs="Times New Roman"/>
          <w:sz w:val="24"/>
          <w:szCs w:val="24"/>
        </w:rPr>
        <w:t>lichid</w:t>
      </w:r>
      <w:r w:rsidR="001B1E5B" w:rsidRPr="00C7694C">
        <w:rPr>
          <w:rFonts w:ascii="Times New Roman" w:hAnsi="Times New Roman" w:cs="Times New Roman"/>
          <w:sz w:val="24"/>
          <w:szCs w:val="24"/>
        </w:rPr>
        <w:t xml:space="preserve">, </w:t>
      </w:r>
      <w:r w:rsidR="001B1E5B" w:rsidRPr="008B0BD9">
        <w:rPr>
          <w:rFonts w:ascii="Times New Roman" w:hAnsi="Times New Roman" w:cs="Times New Roman"/>
          <w:sz w:val="24"/>
          <w:szCs w:val="24"/>
        </w:rPr>
        <w:t>dup</w:t>
      </w:r>
      <w:r w:rsidR="001B1E5B" w:rsidRPr="00C7694C">
        <w:rPr>
          <w:rFonts w:ascii="Times New Roman" w:hAnsi="Times New Roman" w:cs="Times New Roman"/>
          <w:sz w:val="24"/>
          <w:szCs w:val="24"/>
        </w:rPr>
        <w:t xml:space="preserve">ă </w:t>
      </w:r>
      <w:r w:rsidR="001B1E5B" w:rsidRPr="008B0BD9">
        <w:rPr>
          <w:rFonts w:ascii="Times New Roman" w:hAnsi="Times New Roman" w:cs="Times New Roman"/>
          <w:sz w:val="24"/>
          <w:szCs w:val="24"/>
        </w:rPr>
        <w:t>cum</w:t>
      </w:r>
      <w:r w:rsidR="001B1E5B" w:rsidRPr="00C7694C">
        <w:rPr>
          <w:rFonts w:ascii="Times New Roman" w:hAnsi="Times New Roman" w:cs="Times New Roman"/>
          <w:sz w:val="24"/>
          <w:szCs w:val="24"/>
        </w:rPr>
        <w:t xml:space="preserve"> </w:t>
      </w:r>
      <w:r w:rsidR="001B1E5B" w:rsidRPr="008B0BD9">
        <w:rPr>
          <w:rFonts w:ascii="Times New Roman" w:hAnsi="Times New Roman" w:cs="Times New Roman"/>
          <w:sz w:val="24"/>
          <w:szCs w:val="24"/>
        </w:rPr>
        <w:t>urmeaz</w:t>
      </w:r>
      <w:r w:rsidR="001B1E5B" w:rsidRPr="00C7694C">
        <w:rPr>
          <w:rFonts w:ascii="Times New Roman" w:hAnsi="Times New Roman" w:cs="Times New Roman"/>
          <w:sz w:val="24"/>
          <w:szCs w:val="24"/>
        </w:rPr>
        <w:t>ă:</w:t>
      </w:r>
    </w:p>
    <w:p w14:paraId="32CECCF5"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1)</w:t>
      </w:r>
      <w:r w:rsidRPr="008B0BD9">
        <w:rPr>
          <w:rFonts w:ascii="Times New Roman" w:hAnsi="Times New Roman" w:cs="Times New Roman"/>
          <w:b/>
          <w:sz w:val="24"/>
          <w:szCs w:val="24"/>
        </w:rPr>
        <w:t xml:space="preserve"> </w:t>
      </w:r>
      <w:r w:rsidR="001B1E5B" w:rsidRPr="008B0BD9">
        <w:rPr>
          <w:rFonts w:ascii="Times New Roman" w:hAnsi="Times New Roman" w:cs="Times New Roman"/>
          <w:sz w:val="24"/>
          <w:szCs w:val="24"/>
        </w:rPr>
        <w:t>foarte mari – maximum 13;</w:t>
      </w:r>
    </w:p>
    <w:p w14:paraId="6312D64B"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2) mari – 14-</w:t>
      </w:r>
      <w:r w:rsidR="001B1E5B" w:rsidRPr="008B0BD9">
        <w:rPr>
          <w:rFonts w:ascii="Times New Roman" w:hAnsi="Times New Roman" w:cs="Times New Roman"/>
          <w:sz w:val="24"/>
          <w:szCs w:val="24"/>
        </w:rPr>
        <w:t>19;</w:t>
      </w:r>
    </w:p>
    <w:p w14:paraId="4588510C"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3) medii</w:t>
      </w:r>
      <w:r w:rsidR="001B1E5B" w:rsidRPr="008B0BD9">
        <w:rPr>
          <w:rFonts w:ascii="Times New Roman" w:hAnsi="Times New Roman" w:cs="Times New Roman"/>
          <w:sz w:val="24"/>
          <w:szCs w:val="24"/>
        </w:rPr>
        <w:t xml:space="preserve"> – 20-34;</w:t>
      </w:r>
    </w:p>
    <w:p w14:paraId="68FE0B6A"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4) </w:t>
      </w:r>
      <w:r w:rsidR="001B1E5B" w:rsidRPr="008B0BD9">
        <w:rPr>
          <w:rFonts w:ascii="Times New Roman" w:hAnsi="Times New Roman" w:cs="Times New Roman"/>
          <w:sz w:val="24"/>
          <w:szCs w:val="24"/>
        </w:rPr>
        <w:t>mici – 35-65;</w:t>
      </w:r>
    </w:p>
    <w:p w14:paraId="5AD4C7CE" w14:textId="77777777"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5) mărunte – peste 65.</w:t>
      </w:r>
    </w:p>
    <w:p w14:paraId="3212B122" w14:textId="4DBFB330" w:rsidR="001B1E5B"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95.</w:t>
      </w:r>
      <w:r w:rsidRPr="008B0BD9">
        <w:rPr>
          <w:rFonts w:ascii="Times New Roman" w:hAnsi="Times New Roman" w:cs="Times New Roman"/>
          <w:sz w:val="24"/>
          <w:szCs w:val="24"/>
        </w:rPr>
        <w:t xml:space="preserve"> Pe eticheta </w:t>
      </w:r>
      <w:r w:rsidR="00E94F36" w:rsidRPr="00773D26">
        <w:rPr>
          <w:rFonts w:ascii="Times New Roman" w:hAnsi="Times New Roman" w:cs="Times New Roman"/>
          <w:sz w:val="24"/>
          <w:szCs w:val="24"/>
        </w:rPr>
        <w:t>crustacee</w:t>
      </w:r>
      <w:r w:rsidR="00773D26" w:rsidRPr="00773D26">
        <w:rPr>
          <w:rFonts w:ascii="Times New Roman" w:hAnsi="Times New Roman" w:cs="Times New Roman"/>
          <w:sz w:val="24"/>
          <w:szCs w:val="24"/>
        </w:rPr>
        <w:t>lor</w:t>
      </w:r>
      <w:r w:rsidR="00E94F36" w:rsidRPr="00773D26">
        <w:rPr>
          <w:rFonts w:ascii="Times New Roman" w:hAnsi="Times New Roman" w:cs="Times New Roman"/>
          <w:sz w:val="24"/>
          <w:szCs w:val="24"/>
        </w:rPr>
        <w:t>, moluște</w:t>
      </w:r>
      <w:r w:rsidR="00773D26" w:rsidRPr="00773D26">
        <w:rPr>
          <w:rFonts w:ascii="Times New Roman" w:hAnsi="Times New Roman" w:cs="Times New Roman"/>
          <w:sz w:val="24"/>
          <w:szCs w:val="24"/>
        </w:rPr>
        <w:t>lor și altor</w:t>
      </w:r>
      <w:r w:rsidR="00E94F36" w:rsidRPr="00773D26">
        <w:rPr>
          <w:rFonts w:ascii="Times New Roman" w:hAnsi="Times New Roman" w:cs="Times New Roman"/>
          <w:sz w:val="24"/>
          <w:szCs w:val="24"/>
        </w:rPr>
        <w:t xml:space="preserve"> nevertebrate acvatice </w:t>
      </w:r>
      <w:r w:rsidR="00773D26" w:rsidRPr="00773D26">
        <w:rPr>
          <w:rFonts w:ascii="Times New Roman" w:hAnsi="Times New Roman" w:cs="Times New Roman"/>
          <w:sz w:val="24"/>
          <w:szCs w:val="24"/>
        </w:rPr>
        <w:t>neprelucrate</w:t>
      </w:r>
      <w:r w:rsidR="0010123C">
        <w:rPr>
          <w:rFonts w:ascii="Times New Roman" w:hAnsi="Times New Roman" w:cs="Times New Roman"/>
          <w:sz w:val="24"/>
          <w:szCs w:val="24"/>
        </w:rPr>
        <w:t>, rapid congelate, destinate</w:t>
      </w:r>
      <w:r w:rsidRPr="008B0BD9">
        <w:rPr>
          <w:rFonts w:ascii="Times New Roman" w:hAnsi="Times New Roman" w:cs="Times New Roman"/>
          <w:sz w:val="24"/>
          <w:szCs w:val="24"/>
        </w:rPr>
        <w:t xml:space="preserve"> consumului uman direct, trebuie să se menționeze data congelării și că produsul trebuie să fie păstrat la o temperatură de minus 18°C și mai joasă.</w:t>
      </w:r>
    </w:p>
    <w:p w14:paraId="151B045F" w14:textId="77777777" w:rsidR="001B1E5B"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96.</w:t>
      </w:r>
      <w:r w:rsidRPr="008B0BD9">
        <w:rPr>
          <w:rFonts w:ascii="Times New Roman" w:hAnsi="Times New Roman" w:cs="Times New Roman"/>
          <w:sz w:val="24"/>
          <w:szCs w:val="24"/>
        </w:rPr>
        <w:t xml:space="preserve"> În cazul în care producția este ambalată în funcție de dimensiuni, pe etichete se indică mărimea, de exemplu ”creveți mari”. </w:t>
      </w:r>
    </w:p>
    <w:p w14:paraId="10054D0D" w14:textId="7C1E8D03" w:rsidR="00EE4BE4" w:rsidRPr="003E4DA7" w:rsidRDefault="00EE4BE4" w:rsidP="001B1E5B">
      <w:pPr>
        <w:pStyle w:val="ListParagraph"/>
        <w:tabs>
          <w:tab w:val="left" w:pos="993"/>
        </w:tabs>
        <w:spacing w:after="0" w:line="240" w:lineRule="auto"/>
        <w:ind w:left="709"/>
        <w:rPr>
          <w:rFonts w:ascii="Times New Roman" w:hAnsi="Times New Roman" w:cs="Times New Roman"/>
          <w:color w:val="000000" w:themeColor="text1"/>
          <w:sz w:val="24"/>
          <w:szCs w:val="24"/>
        </w:rPr>
      </w:pPr>
      <w:r w:rsidRPr="003E4DA7">
        <w:rPr>
          <w:rFonts w:ascii="Times New Roman" w:hAnsi="Times New Roman" w:cs="Times New Roman"/>
          <w:b/>
          <w:color w:val="000000" w:themeColor="text1"/>
          <w:sz w:val="24"/>
          <w:szCs w:val="24"/>
        </w:rPr>
        <w:t xml:space="preserve">97. </w:t>
      </w:r>
      <w:r w:rsidR="005E716C" w:rsidRPr="003E4DA7">
        <w:rPr>
          <w:rFonts w:ascii="Times New Roman" w:hAnsi="Times New Roman" w:cs="Times New Roman"/>
          <w:color w:val="000000" w:themeColor="text1"/>
          <w:sz w:val="24"/>
          <w:szCs w:val="24"/>
        </w:rPr>
        <w:t xml:space="preserve">La determinarea numărului </w:t>
      </w:r>
      <w:r w:rsidR="00BA54A8" w:rsidRPr="003E4DA7">
        <w:rPr>
          <w:rFonts w:ascii="Times New Roman" w:hAnsi="Times New Roman" w:cs="Times New Roman"/>
          <w:color w:val="000000" w:themeColor="text1"/>
          <w:sz w:val="24"/>
          <w:szCs w:val="24"/>
        </w:rPr>
        <w:t>de creveți</w:t>
      </w:r>
      <w:r w:rsidR="00C40A86" w:rsidRPr="003E4DA7">
        <w:rPr>
          <w:rFonts w:ascii="Times New Roman" w:hAnsi="Times New Roman" w:cs="Times New Roman"/>
          <w:color w:val="000000" w:themeColor="text1"/>
          <w:sz w:val="24"/>
          <w:szCs w:val="24"/>
        </w:rPr>
        <w:t>, homari</w:t>
      </w:r>
      <w:r w:rsidR="005E716C" w:rsidRPr="003E4DA7">
        <w:rPr>
          <w:rFonts w:ascii="Times New Roman" w:hAnsi="Times New Roman" w:cs="Times New Roman"/>
          <w:color w:val="000000" w:themeColor="text1"/>
          <w:sz w:val="24"/>
          <w:szCs w:val="24"/>
        </w:rPr>
        <w:t xml:space="preserve"> pe unitate de greutate (pentru etichetare)</w:t>
      </w:r>
      <w:r w:rsidR="00A00917" w:rsidRPr="003E4DA7">
        <w:rPr>
          <w:rFonts w:ascii="Times New Roman" w:hAnsi="Times New Roman" w:cs="Times New Roman"/>
          <w:color w:val="000000" w:themeColor="text1"/>
          <w:sz w:val="24"/>
          <w:szCs w:val="24"/>
        </w:rPr>
        <w:t>, se împarte greutatea netă (excluzând glazura) la numărul de creveți din pachet</w:t>
      </w:r>
      <w:r w:rsidR="00B16295" w:rsidRPr="003E4DA7">
        <w:rPr>
          <w:rFonts w:ascii="Times New Roman" w:hAnsi="Times New Roman" w:cs="Times New Roman"/>
          <w:color w:val="000000" w:themeColor="text1"/>
          <w:sz w:val="24"/>
          <w:szCs w:val="24"/>
        </w:rPr>
        <w:t>.</w:t>
      </w:r>
      <w:r w:rsidR="00BA54A8" w:rsidRPr="003E4DA7">
        <w:rPr>
          <w:rFonts w:ascii="Times New Roman" w:hAnsi="Times New Roman" w:cs="Times New Roman"/>
          <w:color w:val="000000" w:themeColor="text1"/>
          <w:sz w:val="24"/>
          <w:szCs w:val="24"/>
        </w:rPr>
        <w:t xml:space="preserve"> </w:t>
      </w:r>
    </w:p>
    <w:p w14:paraId="65B49ACD" w14:textId="1DF938B8" w:rsidR="001B1E5B" w:rsidRPr="00EE4BE4"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b/>
          <w:sz w:val="24"/>
          <w:szCs w:val="24"/>
        </w:rPr>
        <w:t>9</w:t>
      </w:r>
      <w:r w:rsidR="00EE4BE4">
        <w:rPr>
          <w:rFonts w:ascii="Times New Roman" w:hAnsi="Times New Roman" w:cs="Times New Roman"/>
          <w:b/>
          <w:sz w:val="24"/>
          <w:szCs w:val="24"/>
        </w:rPr>
        <w:t>8</w:t>
      </w:r>
      <w:r w:rsidRPr="008B0BD9">
        <w:rPr>
          <w:rFonts w:ascii="Times New Roman" w:hAnsi="Times New Roman" w:cs="Times New Roman"/>
          <w:b/>
          <w:sz w:val="24"/>
          <w:szCs w:val="24"/>
        </w:rPr>
        <w:t>.</w:t>
      </w:r>
      <w:r w:rsidRPr="008B0BD9">
        <w:rPr>
          <w:rFonts w:ascii="Times New Roman" w:hAnsi="Times New Roman" w:cs="Times New Roman"/>
          <w:sz w:val="24"/>
          <w:szCs w:val="24"/>
        </w:rPr>
        <w:t xml:space="preserve"> Dacă produsul a fost congelat cu apă marină pură, acest fapt trebuie indicat pe etichetă.</w:t>
      </w:r>
    </w:p>
    <w:p w14:paraId="36E39FDB" w14:textId="449BE502" w:rsidR="001B1E5B" w:rsidRPr="008B0BD9" w:rsidRDefault="00EE4BE4" w:rsidP="001B1E5B">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b/>
          <w:sz w:val="24"/>
          <w:szCs w:val="24"/>
        </w:rPr>
        <w:t>99</w:t>
      </w:r>
      <w:r w:rsidR="00E4251F" w:rsidRPr="008B0BD9">
        <w:rPr>
          <w:rFonts w:ascii="Times New Roman" w:hAnsi="Times New Roman" w:cs="Times New Roman"/>
          <w:b/>
          <w:sz w:val="24"/>
          <w:szCs w:val="24"/>
        </w:rPr>
        <w:t>.</w:t>
      </w:r>
      <w:r w:rsidR="00E4251F" w:rsidRPr="008B0BD9">
        <w:rPr>
          <w:rFonts w:ascii="Times New Roman" w:hAnsi="Times New Roman" w:cs="Times New Roman"/>
          <w:sz w:val="24"/>
          <w:szCs w:val="24"/>
        </w:rPr>
        <w:t xml:space="preserve"> Dacă produsul a fost congelat, conținutul net menționat pe etichetă și/sau în documentele de însoțire nu va include masa gheții.</w:t>
      </w:r>
    </w:p>
    <w:p w14:paraId="17B67C31" w14:textId="36160F8D" w:rsidR="001B1E5B" w:rsidRPr="008B0BD9" w:rsidRDefault="00EE4BE4" w:rsidP="001B1E5B">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b/>
          <w:sz w:val="24"/>
          <w:szCs w:val="24"/>
        </w:rPr>
        <w:t>100</w:t>
      </w:r>
      <w:r w:rsidR="00E4251F" w:rsidRPr="008B0BD9">
        <w:rPr>
          <w:rFonts w:ascii="Times New Roman" w:hAnsi="Times New Roman" w:cs="Times New Roman"/>
          <w:b/>
          <w:sz w:val="24"/>
          <w:szCs w:val="24"/>
        </w:rPr>
        <w:t>.</w:t>
      </w:r>
      <w:r w:rsidR="00E4251F" w:rsidRPr="008B0BD9">
        <w:rPr>
          <w:rFonts w:ascii="Times New Roman" w:hAnsi="Times New Roman" w:cs="Times New Roman"/>
          <w:sz w:val="24"/>
          <w:szCs w:val="24"/>
        </w:rPr>
        <w:t xml:space="preserve"> Numai produsele de crab conservate care respectă cerințele de siguranță alimentară și prevederile prezentei Cerințe de calitate </w:t>
      </w:r>
      <w:r w:rsidR="00035554">
        <w:rPr>
          <w:rFonts w:ascii="Times New Roman" w:hAnsi="Times New Roman" w:cs="Times New Roman"/>
          <w:sz w:val="24"/>
          <w:szCs w:val="24"/>
        </w:rPr>
        <w:t xml:space="preserve">și conțin în compoziție minim 50% carne de crabi </w:t>
      </w:r>
      <w:r w:rsidR="00E4251F" w:rsidRPr="008B0BD9">
        <w:rPr>
          <w:rFonts w:ascii="Times New Roman" w:hAnsi="Times New Roman" w:cs="Times New Roman"/>
          <w:sz w:val="24"/>
          <w:szCs w:val="24"/>
        </w:rPr>
        <w:t>pot fi denumite și etichetate ”carne de crabi”, ”crabi” sau altă denumire ce include aceste cuvinte și nu poate induce în eroare consumatorul privind produsul respectiv.</w:t>
      </w:r>
    </w:p>
    <w:p w14:paraId="1262476B" w14:textId="7455DEBD" w:rsidR="00F819D9" w:rsidRPr="008B0BD9" w:rsidRDefault="00EE4BE4" w:rsidP="001B1E5B">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b/>
          <w:sz w:val="24"/>
          <w:szCs w:val="24"/>
        </w:rPr>
        <w:t>101</w:t>
      </w:r>
      <w:r w:rsidR="00E4251F" w:rsidRPr="008B0BD9">
        <w:rPr>
          <w:rFonts w:ascii="Times New Roman" w:hAnsi="Times New Roman" w:cs="Times New Roman"/>
          <w:b/>
          <w:sz w:val="24"/>
          <w:szCs w:val="24"/>
        </w:rPr>
        <w:t>.</w:t>
      </w:r>
      <w:r w:rsidR="00E4251F" w:rsidRPr="008B0BD9">
        <w:rPr>
          <w:rFonts w:ascii="Times New Roman" w:hAnsi="Times New Roman" w:cs="Times New Roman"/>
          <w:sz w:val="24"/>
          <w:szCs w:val="24"/>
        </w:rPr>
        <w:t xml:space="preserve"> Transportarea moluștelor vii se efectuează în capacități speciale cu apă marină cu scurgere sau cu schimbarea ei la</w:t>
      </w:r>
      <w:r w:rsidR="00F819D9" w:rsidRPr="008B0BD9">
        <w:rPr>
          <w:rFonts w:ascii="Times New Roman" w:hAnsi="Times New Roman" w:cs="Times New Roman"/>
          <w:sz w:val="24"/>
          <w:szCs w:val="24"/>
        </w:rPr>
        <w:t xml:space="preserve"> o temperatură de până la 25°C.</w:t>
      </w:r>
    </w:p>
    <w:p w14:paraId="7ABA9CC7" w14:textId="7832991A" w:rsidR="00F819D9" w:rsidRPr="008B0BD9" w:rsidRDefault="00EE4BE4" w:rsidP="001B1E5B">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b/>
          <w:sz w:val="24"/>
          <w:szCs w:val="24"/>
        </w:rPr>
        <w:t>102</w:t>
      </w:r>
      <w:r w:rsidR="00E4251F" w:rsidRPr="008B0BD9">
        <w:rPr>
          <w:rFonts w:ascii="Times New Roman" w:hAnsi="Times New Roman" w:cs="Times New Roman"/>
          <w:b/>
          <w:sz w:val="24"/>
          <w:szCs w:val="24"/>
        </w:rPr>
        <w:t>.</w:t>
      </w:r>
      <w:r w:rsidR="00E4251F" w:rsidRPr="008B0BD9">
        <w:rPr>
          <w:rFonts w:ascii="Times New Roman" w:hAnsi="Times New Roman" w:cs="Times New Roman"/>
          <w:sz w:val="24"/>
          <w:szCs w:val="24"/>
        </w:rPr>
        <w:t xml:space="preserve"> Crustaceele, moluștele și alte nevertebrate acvatice refrigerate se transportă în lăzi în care se plasează în straturi. Fiecare strat se acoperă cu gheață mărunțită curată. Crustaceele, moluștele și alte nevertebrate acvatice refrigerate în grosul cărnii trebuie să aibă temperatura de cel mult plus 5°C</w:t>
      </w:r>
      <w:r w:rsidR="00F819D9" w:rsidRPr="008B0BD9">
        <w:rPr>
          <w:rFonts w:ascii="Times New Roman" w:hAnsi="Times New Roman" w:cs="Times New Roman"/>
          <w:sz w:val="24"/>
          <w:szCs w:val="24"/>
        </w:rPr>
        <w:t xml:space="preserve"> pe parcursul transportării.</w:t>
      </w:r>
    </w:p>
    <w:p w14:paraId="427D7A7D" w14:textId="5038CF31" w:rsidR="00F819D9" w:rsidRPr="008B0BD9" w:rsidRDefault="00EE4BE4" w:rsidP="001B1E5B">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b/>
          <w:sz w:val="24"/>
          <w:szCs w:val="24"/>
        </w:rPr>
        <w:t>103</w:t>
      </w:r>
      <w:r w:rsidR="00E4251F" w:rsidRPr="008B0BD9">
        <w:rPr>
          <w:rFonts w:ascii="Times New Roman" w:hAnsi="Times New Roman" w:cs="Times New Roman"/>
          <w:b/>
          <w:sz w:val="24"/>
          <w:szCs w:val="24"/>
        </w:rPr>
        <w:t xml:space="preserve">. </w:t>
      </w:r>
      <w:r w:rsidR="00E4251F" w:rsidRPr="008B0BD9">
        <w:rPr>
          <w:rFonts w:ascii="Times New Roman" w:hAnsi="Times New Roman" w:cs="Times New Roman"/>
          <w:sz w:val="24"/>
          <w:szCs w:val="24"/>
        </w:rPr>
        <w:t>La transportarea pe perioade îndelungată de timp, loturile de produs trebuie răcite la o tem</w:t>
      </w:r>
      <w:r w:rsidR="00F819D9" w:rsidRPr="008B0BD9">
        <w:rPr>
          <w:rFonts w:ascii="Times New Roman" w:hAnsi="Times New Roman" w:cs="Times New Roman"/>
          <w:sz w:val="24"/>
          <w:szCs w:val="24"/>
        </w:rPr>
        <w:t>peratură de până la minus 10°C.</w:t>
      </w:r>
    </w:p>
    <w:p w14:paraId="3F286C84" w14:textId="4FE3D11A" w:rsidR="00F819D9" w:rsidRPr="008B0BD9" w:rsidRDefault="00EE4BE4" w:rsidP="001B1E5B">
      <w:pPr>
        <w:pStyle w:val="ListParagraph"/>
        <w:tabs>
          <w:tab w:val="left" w:pos="993"/>
        </w:tabs>
        <w:spacing w:after="0" w:line="240" w:lineRule="auto"/>
        <w:ind w:left="709"/>
        <w:rPr>
          <w:rFonts w:ascii="Times New Roman" w:hAnsi="Times New Roman" w:cs="Times New Roman"/>
          <w:sz w:val="24"/>
          <w:szCs w:val="24"/>
        </w:rPr>
      </w:pPr>
      <w:r>
        <w:rPr>
          <w:rFonts w:ascii="Times New Roman" w:hAnsi="Times New Roman" w:cs="Times New Roman"/>
          <w:b/>
          <w:sz w:val="24"/>
          <w:szCs w:val="24"/>
        </w:rPr>
        <w:t>104</w:t>
      </w:r>
      <w:r w:rsidR="00E4251F" w:rsidRPr="008B0BD9">
        <w:rPr>
          <w:rFonts w:ascii="Times New Roman" w:hAnsi="Times New Roman" w:cs="Times New Roman"/>
          <w:b/>
          <w:sz w:val="24"/>
          <w:szCs w:val="24"/>
        </w:rPr>
        <w:t>.</w:t>
      </w:r>
      <w:r w:rsidR="00E4251F" w:rsidRPr="008B0BD9">
        <w:rPr>
          <w:rFonts w:ascii="Times New Roman" w:hAnsi="Times New Roman" w:cs="Times New Roman"/>
          <w:sz w:val="24"/>
          <w:szCs w:val="24"/>
        </w:rPr>
        <w:t xml:space="preserve"> Se admite dura</w:t>
      </w:r>
      <w:r w:rsidR="00F819D9" w:rsidRPr="008B0BD9">
        <w:rPr>
          <w:rFonts w:ascii="Times New Roman" w:hAnsi="Times New Roman" w:cs="Times New Roman"/>
          <w:sz w:val="24"/>
          <w:szCs w:val="24"/>
        </w:rPr>
        <w:t>ta transportării racilor vii:</w:t>
      </w:r>
    </w:p>
    <w:p w14:paraId="263AE82A" w14:textId="77777777" w:rsidR="00F819D9" w:rsidRPr="008B0BD9" w:rsidRDefault="00E4251F" w:rsidP="001B1E5B">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t xml:space="preserve">1) de liman, de lacuri și heleșteie – </w:t>
      </w:r>
      <w:r w:rsidR="00F819D9" w:rsidRPr="008B0BD9">
        <w:rPr>
          <w:rFonts w:ascii="Times New Roman" w:hAnsi="Times New Roman" w:cs="Times New Roman"/>
          <w:sz w:val="24"/>
          <w:szCs w:val="24"/>
        </w:rPr>
        <w:t>în timp de maximum trei zile;</w:t>
      </w:r>
    </w:p>
    <w:p w14:paraId="086DF4E4" w14:textId="1039B4E0" w:rsidR="00585D51" w:rsidRPr="00B82567" w:rsidRDefault="00E4251F" w:rsidP="00B82567">
      <w:pPr>
        <w:pStyle w:val="ListParagraph"/>
        <w:tabs>
          <w:tab w:val="left" w:pos="993"/>
        </w:tabs>
        <w:spacing w:after="0" w:line="240" w:lineRule="auto"/>
        <w:ind w:left="709"/>
        <w:rPr>
          <w:rFonts w:ascii="Times New Roman" w:hAnsi="Times New Roman" w:cs="Times New Roman"/>
          <w:sz w:val="24"/>
          <w:szCs w:val="24"/>
        </w:rPr>
      </w:pPr>
      <w:r w:rsidRPr="008B0BD9">
        <w:rPr>
          <w:rFonts w:ascii="Times New Roman" w:hAnsi="Times New Roman" w:cs="Times New Roman"/>
          <w:sz w:val="24"/>
          <w:szCs w:val="24"/>
        </w:rPr>
        <w:lastRenderedPageBreak/>
        <w:t>2) de râu –</w:t>
      </w:r>
      <w:r w:rsidRPr="008B0BD9">
        <w:rPr>
          <w:rFonts w:ascii="Times New Roman" w:hAnsi="Times New Roman" w:cs="Times New Roman"/>
          <w:b/>
          <w:sz w:val="24"/>
          <w:szCs w:val="24"/>
        </w:rPr>
        <w:t xml:space="preserve"> </w:t>
      </w:r>
      <w:r w:rsidRPr="008B0BD9">
        <w:rPr>
          <w:rFonts w:ascii="Times New Roman" w:hAnsi="Times New Roman" w:cs="Times New Roman"/>
          <w:sz w:val="24"/>
          <w:szCs w:val="24"/>
        </w:rPr>
        <w:t>maximum 6 zile</w:t>
      </w:r>
      <w:r w:rsidRPr="008B0BD9">
        <w:rPr>
          <w:rFonts w:ascii="Times New Roman" w:hAnsi="Times New Roman" w:cs="Times New Roman"/>
          <w:sz w:val="24"/>
          <w:szCs w:val="24"/>
        </w:rPr>
        <w:br/>
        <w:t>Perioada de timp între pescuit și îmbarcare nu trebuie să depășească 36 de ore.</w:t>
      </w:r>
      <w:r w:rsidR="008B0BD9">
        <w:rPr>
          <w:rFonts w:ascii="Times New Roman" w:hAnsi="Times New Roman" w:cs="Times New Roman"/>
          <w:sz w:val="24"/>
          <w:szCs w:val="24"/>
        </w:rPr>
        <w:t>”</w:t>
      </w:r>
    </w:p>
    <w:p w14:paraId="18E497B3" w14:textId="77777777" w:rsidR="00095C59" w:rsidRDefault="00095C59" w:rsidP="001B1E5B">
      <w:pPr>
        <w:pStyle w:val="ListParagraph"/>
        <w:tabs>
          <w:tab w:val="left" w:pos="993"/>
        </w:tabs>
        <w:spacing w:after="0" w:line="240" w:lineRule="auto"/>
        <w:ind w:left="709"/>
        <w:rPr>
          <w:rFonts w:ascii="Times New Roman" w:hAnsi="Times New Roman" w:cs="Times New Roman"/>
          <w:sz w:val="24"/>
          <w:szCs w:val="24"/>
        </w:rPr>
      </w:pPr>
    </w:p>
    <w:p w14:paraId="1F0886A0" w14:textId="77777777" w:rsidR="004B0C12" w:rsidRPr="007E4425" w:rsidRDefault="004B0C12" w:rsidP="00584B54">
      <w:pPr>
        <w:shd w:val="clear" w:color="auto" w:fill="FFFFFF" w:themeFill="background1"/>
        <w:tabs>
          <w:tab w:val="left" w:pos="993"/>
        </w:tabs>
        <w:spacing w:after="0" w:line="240" w:lineRule="auto"/>
        <w:rPr>
          <w:rFonts w:ascii="Times New Roman" w:hAnsi="Times New Roman" w:cs="Times New Roman"/>
          <w:sz w:val="24"/>
          <w:szCs w:val="24"/>
          <w:lang w:val="ro-RO"/>
        </w:rPr>
      </w:pPr>
    </w:p>
    <w:p w14:paraId="21389E5F" w14:textId="1DFC6C9E" w:rsidR="00497BCA" w:rsidRPr="00584B54" w:rsidRDefault="00497BCA" w:rsidP="00584B54">
      <w:pPr>
        <w:pStyle w:val="ListParagraph"/>
        <w:numPr>
          <w:ilvl w:val="0"/>
          <w:numId w:val="2"/>
        </w:numPr>
        <w:shd w:val="clear" w:color="auto" w:fill="FFFFFF" w:themeFill="background1"/>
        <w:tabs>
          <w:tab w:val="left" w:pos="993"/>
        </w:tabs>
        <w:spacing w:after="0" w:line="240" w:lineRule="auto"/>
        <w:rPr>
          <w:rFonts w:ascii="Times New Roman" w:hAnsi="Times New Roman" w:cs="Times New Roman"/>
          <w:sz w:val="28"/>
          <w:szCs w:val="28"/>
          <w:lang w:val="ro-RO"/>
        </w:rPr>
      </w:pPr>
      <w:r w:rsidRPr="00584B54">
        <w:rPr>
          <w:rFonts w:ascii="Times New Roman" w:hAnsi="Times New Roman" w:cs="Times New Roman"/>
          <w:sz w:val="28"/>
          <w:szCs w:val="28"/>
          <w:lang w:val="ro-RO"/>
        </w:rPr>
        <w:t>Anexa nr. 1:</w:t>
      </w:r>
    </w:p>
    <w:p w14:paraId="3444B9E9" w14:textId="23EC4EDC" w:rsidR="0025776B" w:rsidRDefault="00497BCA" w:rsidP="00584B54">
      <w:pPr>
        <w:pStyle w:val="ListParagraph"/>
        <w:shd w:val="clear" w:color="auto" w:fill="FFFFFF" w:themeFill="background1"/>
        <w:tabs>
          <w:tab w:val="left" w:pos="993"/>
        </w:tabs>
        <w:spacing w:after="0" w:line="240" w:lineRule="auto"/>
        <w:ind w:left="928"/>
        <w:rPr>
          <w:rFonts w:ascii="Times New Roman" w:hAnsi="Times New Roman" w:cs="Times New Roman"/>
          <w:sz w:val="28"/>
          <w:szCs w:val="28"/>
          <w:lang w:val="ro-RO"/>
        </w:rPr>
      </w:pPr>
      <w:r w:rsidRPr="00584B54">
        <w:rPr>
          <w:rFonts w:ascii="Times New Roman" w:hAnsi="Times New Roman" w:cs="Times New Roman"/>
          <w:sz w:val="28"/>
          <w:szCs w:val="28"/>
          <w:lang w:val="ro-RO"/>
        </w:rPr>
        <w:t xml:space="preserve">a) </w:t>
      </w:r>
      <w:r w:rsidR="0025776B" w:rsidRPr="00584B54">
        <w:rPr>
          <w:rFonts w:ascii="Times New Roman" w:hAnsi="Times New Roman" w:cs="Times New Roman"/>
          <w:sz w:val="28"/>
          <w:szCs w:val="28"/>
          <w:lang w:val="ro-RO"/>
        </w:rPr>
        <w:t xml:space="preserve">Tabelul nr.4 </w:t>
      </w:r>
      <w:r w:rsidRPr="00584B54">
        <w:rPr>
          <w:rFonts w:ascii="Times New Roman" w:hAnsi="Times New Roman" w:cs="Times New Roman"/>
          <w:sz w:val="28"/>
          <w:szCs w:val="28"/>
          <w:lang w:val="ro-RO"/>
        </w:rPr>
        <w:t>va avea următorul cuprins</w:t>
      </w:r>
      <w:r w:rsidR="0025776B" w:rsidRPr="00584B54">
        <w:rPr>
          <w:rFonts w:ascii="Times New Roman" w:hAnsi="Times New Roman" w:cs="Times New Roman"/>
          <w:sz w:val="28"/>
          <w:szCs w:val="28"/>
          <w:lang w:val="ro-RO"/>
        </w:rPr>
        <w:t>:</w:t>
      </w:r>
    </w:p>
    <w:p w14:paraId="434D6D85" w14:textId="77777777" w:rsidR="004B0C12" w:rsidRPr="001C5EFD" w:rsidRDefault="004B0C12" w:rsidP="004B0C12">
      <w:pPr>
        <w:pStyle w:val="NormalWeb"/>
        <w:spacing w:before="0" w:beforeAutospacing="0" w:after="0" w:afterAutospacing="0"/>
        <w:rPr>
          <w:color w:val="7030A0"/>
          <w:sz w:val="28"/>
          <w:szCs w:val="28"/>
          <w:lang w:val="ro-RO"/>
        </w:rPr>
      </w:pPr>
    </w:p>
    <w:p w14:paraId="1C4454BB" w14:textId="77777777" w:rsidR="004B0C12" w:rsidRPr="00CC7053" w:rsidRDefault="004B0C12" w:rsidP="004B0C12">
      <w:pPr>
        <w:ind w:firstLine="720"/>
        <w:jc w:val="right"/>
        <w:rPr>
          <w:rFonts w:ascii="Times New Roman" w:hAnsi="Times New Roman" w:cs="Times New Roman"/>
          <w:iCs/>
          <w:color w:val="000000" w:themeColor="text1"/>
          <w:sz w:val="24"/>
          <w:szCs w:val="24"/>
          <w:lang w:val="ro-RO" w:eastAsia="ru-RU"/>
        </w:rPr>
      </w:pPr>
      <w:r w:rsidRPr="00CC7053">
        <w:rPr>
          <w:rFonts w:ascii="Times New Roman" w:hAnsi="Times New Roman" w:cs="Times New Roman"/>
          <w:iCs/>
          <w:color w:val="000000" w:themeColor="text1"/>
          <w:sz w:val="24"/>
          <w:szCs w:val="24"/>
          <w:lang w:val="ro-RO" w:eastAsia="ru-RU"/>
        </w:rPr>
        <w:t>Tabelul 4</w:t>
      </w:r>
    </w:p>
    <w:p w14:paraId="04735C35" w14:textId="77777777" w:rsidR="004B0C12" w:rsidRPr="00CC7053" w:rsidRDefault="004B0C12" w:rsidP="004B0C12">
      <w:pPr>
        <w:ind w:firstLine="720"/>
        <w:jc w:val="center"/>
        <w:rPr>
          <w:rFonts w:ascii="Times New Roman" w:hAnsi="Times New Roman" w:cs="Times New Roman"/>
          <w:b/>
          <w:color w:val="000000" w:themeColor="text1"/>
          <w:sz w:val="24"/>
          <w:szCs w:val="24"/>
          <w:lang w:val="ro-RO" w:eastAsia="ru-RU"/>
        </w:rPr>
      </w:pPr>
      <w:r w:rsidRPr="00CC7053">
        <w:rPr>
          <w:rFonts w:ascii="Times New Roman" w:hAnsi="Times New Roman" w:cs="Times New Roman"/>
          <w:b/>
          <w:color w:val="000000" w:themeColor="text1"/>
          <w:sz w:val="24"/>
          <w:szCs w:val="24"/>
          <w:lang w:val="ro-RO" w:eastAsia="ru-RU"/>
        </w:rPr>
        <w:t>Caracteristicile senzoriale și organoleptice ale semiconservelor din pește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6097"/>
      </w:tblGrid>
      <w:tr w:rsidR="004B0C12" w:rsidRPr="00882988" w14:paraId="497739FD" w14:textId="77777777" w:rsidTr="009C0FAD">
        <w:tc>
          <w:tcPr>
            <w:tcW w:w="1688" w:type="pct"/>
            <w:shd w:val="clear" w:color="auto" w:fill="auto"/>
            <w:vAlign w:val="center"/>
          </w:tcPr>
          <w:p w14:paraId="58A521AA" w14:textId="77777777" w:rsidR="004B0C12" w:rsidRPr="00882988" w:rsidRDefault="004B0C12" w:rsidP="00CB50A6">
            <w:pPr>
              <w:autoSpaceDE w:val="0"/>
              <w:autoSpaceDN w:val="0"/>
              <w:adjustRightInd w:val="0"/>
              <w:jc w:val="center"/>
              <w:rPr>
                <w:rFonts w:ascii="Times New Roman" w:hAnsi="Times New Roman" w:cs="Times New Roman"/>
                <w:b/>
                <w:color w:val="000000" w:themeColor="text1"/>
                <w:szCs w:val="24"/>
                <w:lang w:val="ro-RO" w:eastAsia="ro-RO"/>
              </w:rPr>
            </w:pPr>
            <w:r w:rsidRPr="00882988">
              <w:rPr>
                <w:rFonts w:ascii="Times New Roman" w:hAnsi="Times New Roman" w:cs="Times New Roman"/>
                <w:b/>
                <w:color w:val="000000" w:themeColor="text1"/>
                <w:szCs w:val="24"/>
                <w:lang w:val="ro-RO" w:eastAsia="ro-RO"/>
              </w:rPr>
              <w:t>Caracteristici</w:t>
            </w:r>
          </w:p>
        </w:tc>
        <w:tc>
          <w:tcPr>
            <w:tcW w:w="3312" w:type="pct"/>
            <w:shd w:val="clear" w:color="auto" w:fill="auto"/>
            <w:vAlign w:val="center"/>
          </w:tcPr>
          <w:p w14:paraId="52094A61" w14:textId="77777777" w:rsidR="004B0C12" w:rsidRPr="00882988" w:rsidRDefault="004B0C12" w:rsidP="00CB50A6">
            <w:pPr>
              <w:autoSpaceDE w:val="0"/>
              <w:autoSpaceDN w:val="0"/>
              <w:adjustRightInd w:val="0"/>
              <w:jc w:val="center"/>
              <w:rPr>
                <w:rFonts w:ascii="Times New Roman" w:hAnsi="Times New Roman" w:cs="Times New Roman"/>
                <w:b/>
                <w:color w:val="000000" w:themeColor="text1"/>
                <w:szCs w:val="24"/>
                <w:lang w:val="ro-RO" w:eastAsia="ro-RO"/>
              </w:rPr>
            </w:pPr>
            <w:r w:rsidRPr="00882988">
              <w:rPr>
                <w:rFonts w:ascii="Times New Roman" w:hAnsi="Times New Roman" w:cs="Times New Roman"/>
                <w:b/>
                <w:color w:val="000000" w:themeColor="text1"/>
                <w:szCs w:val="24"/>
                <w:lang w:val="ro-RO" w:eastAsia="ro-RO"/>
              </w:rPr>
              <w:t>Condiții de admisibilitate</w:t>
            </w:r>
          </w:p>
        </w:tc>
      </w:tr>
      <w:tr w:rsidR="00696F12" w:rsidRPr="00882988" w14:paraId="6AD6D70E" w14:textId="77777777" w:rsidTr="009C0FAD">
        <w:trPr>
          <w:trHeight w:val="977"/>
        </w:trPr>
        <w:tc>
          <w:tcPr>
            <w:tcW w:w="1688" w:type="pct"/>
            <w:shd w:val="clear" w:color="auto" w:fill="auto"/>
          </w:tcPr>
          <w:p w14:paraId="7DF87513" w14:textId="3296150A" w:rsidR="00696F12" w:rsidRPr="00882988" w:rsidRDefault="00696F12" w:rsidP="00CB50A6">
            <w:pPr>
              <w:autoSpaceDE w:val="0"/>
              <w:autoSpaceDN w:val="0"/>
              <w:adjustRightInd w:val="0"/>
              <w:rPr>
                <w:rFonts w:ascii="Times New Roman" w:hAnsi="Times New Roman" w:cs="Times New Roman"/>
                <w:b/>
                <w:bCs/>
                <w:color w:val="000000" w:themeColor="text1"/>
                <w:szCs w:val="24"/>
                <w:lang w:val="ro-RO" w:eastAsia="ro-RO"/>
              </w:rPr>
            </w:pPr>
            <w:r w:rsidRPr="00882988">
              <w:rPr>
                <w:rFonts w:ascii="Times New Roman" w:hAnsi="Times New Roman" w:cs="Times New Roman"/>
                <w:b/>
                <w:bCs/>
                <w:color w:val="000000" w:themeColor="text1"/>
                <w:szCs w:val="24"/>
                <w:lang w:val="ro-RO" w:eastAsia="ro-RO"/>
              </w:rPr>
              <w:t xml:space="preserve">Gust și </w:t>
            </w:r>
            <w:r w:rsidR="009F301C" w:rsidRPr="00882988">
              <w:rPr>
                <w:rFonts w:ascii="Times New Roman" w:hAnsi="Times New Roman" w:cs="Times New Roman"/>
                <w:b/>
                <w:bCs/>
                <w:color w:val="000000" w:themeColor="text1"/>
                <w:szCs w:val="24"/>
                <w:lang w:val="ro-RO" w:eastAsia="ro-RO"/>
              </w:rPr>
              <w:t>miros</w:t>
            </w:r>
          </w:p>
        </w:tc>
        <w:tc>
          <w:tcPr>
            <w:tcW w:w="3312" w:type="pct"/>
            <w:shd w:val="clear" w:color="auto" w:fill="auto"/>
          </w:tcPr>
          <w:p w14:paraId="3FB055C2" w14:textId="48D7C210" w:rsidR="00696F12" w:rsidRPr="00882988" w:rsidRDefault="005A0D7E" w:rsidP="00CB50A6">
            <w:pPr>
              <w:autoSpaceDE w:val="0"/>
              <w:autoSpaceDN w:val="0"/>
              <w:adjustRightInd w:val="0"/>
              <w:rPr>
                <w:rFonts w:ascii="Times New Roman" w:hAnsi="Times New Roman" w:cs="Times New Roman"/>
                <w:color w:val="000000" w:themeColor="text1"/>
                <w:szCs w:val="24"/>
                <w:lang w:val="ro-RO" w:eastAsia="ro-RO"/>
              </w:rPr>
            </w:pPr>
            <w:r w:rsidRPr="00882988">
              <w:rPr>
                <w:rFonts w:ascii="Times New Roman" w:hAnsi="Times New Roman" w:cs="Times New Roman"/>
                <w:color w:val="000000" w:themeColor="text1"/>
                <w:szCs w:val="24"/>
                <w:lang w:val="ro-RO" w:eastAsia="ro-RO"/>
              </w:rPr>
              <w:t>Plăcute, specifice peștelui și adaosurilor fol</w:t>
            </w:r>
            <w:r w:rsidR="003046CE" w:rsidRPr="00882988">
              <w:rPr>
                <w:rFonts w:ascii="Times New Roman" w:hAnsi="Times New Roman" w:cs="Times New Roman"/>
                <w:color w:val="000000" w:themeColor="text1"/>
                <w:szCs w:val="24"/>
                <w:lang w:val="ro-RO" w:eastAsia="ro-RO"/>
              </w:rPr>
              <w:t>osite, fără gu</w:t>
            </w:r>
            <w:r w:rsidRPr="00882988">
              <w:rPr>
                <w:rFonts w:ascii="Times New Roman" w:hAnsi="Times New Roman" w:cs="Times New Roman"/>
                <w:color w:val="000000" w:themeColor="text1"/>
                <w:szCs w:val="24"/>
                <w:lang w:val="ro-RO" w:eastAsia="ro-RO"/>
              </w:rPr>
              <w:t>st și miros străin.</w:t>
            </w:r>
          </w:p>
        </w:tc>
      </w:tr>
      <w:tr w:rsidR="004B0C12" w:rsidRPr="00882988" w14:paraId="5940591B" w14:textId="77777777" w:rsidTr="009C0FAD">
        <w:trPr>
          <w:trHeight w:val="278"/>
        </w:trPr>
        <w:tc>
          <w:tcPr>
            <w:tcW w:w="1688" w:type="pct"/>
            <w:shd w:val="clear" w:color="auto" w:fill="auto"/>
          </w:tcPr>
          <w:p w14:paraId="0E9AE2CD" w14:textId="77777777" w:rsidR="004B0C12" w:rsidRPr="00882988" w:rsidRDefault="004B0C12" w:rsidP="00CB50A6">
            <w:pPr>
              <w:autoSpaceDE w:val="0"/>
              <w:autoSpaceDN w:val="0"/>
              <w:adjustRightInd w:val="0"/>
              <w:rPr>
                <w:rFonts w:ascii="Times New Roman" w:hAnsi="Times New Roman" w:cs="Times New Roman"/>
                <w:b/>
                <w:bCs/>
                <w:color w:val="000000" w:themeColor="text1"/>
                <w:szCs w:val="24"/>
                <w:lang w:val="ro-RO" w:eastAsia="ro-RO"/>
              </w:rPr>
            </w:pPr>
            <w:r w:rsidRPr="00882988">
              <w:rPr>
                <w:rFonts w:ascii="Times New Roman" w:hAnsi="Times New Roman" w:cs="Times New Roman"/>
                <w:b/>
                <w:bCs/>
                <w:color w:val="000000" w:themeColor="text1"/>
                <w:szCs w:val="24"/>
                <w:lang w:val="ro-RO" w:eastAsia="ro-RO"/>
              </w:rPr>
              <w:t>Consistența</w:t>
            </w:r>
          </w:p>
        </w:tc>
        <w:tc>
          <w:tcPr>
            <w:tcW w:w="3312" w:type="pct"/>
            <w:shd w:val="clear" w:color="auto" w:fill="auto"/>
          </w:tcPr>
          <w:p w14:paraId="66FB7EE7" w14:textId="77777777" w:rsidR="004B0C12" w:rsidRPr="00882988" w:rsidRDefault="004B0C12" w:rsidP="00CB50A6">
            <w:pPr>
              <w:autoSpaceDE w:val="0"/>
              <w:autoSpaceDN w:val="0"/>
              <w:adjustRightInd w:val="0"/>
              <w:rPr>
                <w:rFonts w:ascii="Times New Roman" w:hAnsi="Times New Roman" w:cs="Times New Roman"/>
                <w:color w:val="000000" w:themeColor="text1"/>
                <w:szCs w:val="24"/>
                <w:lang w:val="ro-RO" w:eastAsia="ro-RO"/>
              </w:rPr>
            </w:pPr>
            <w:r w:rsidRPr="00882988">
              <w:rPr>
                <w:rFonts w:ascii="Times New Roman" w:hAnsi="Times New Roman" w:cs="Times New Roman"/>
                <w:color w:val="000000" w:themeColor="text1"/>
                <w:szCs w:val="24"/>
                <w:lang w:val="ro-RO" w:eastAsia="ro-RO"/>
              </w:rPr>
              <w:t>Fină, suculentă</w:t>
            </w:r>
          </w:p>
        </w:tc>
      </w:tr>
      <w:tr w:rsidR="004B0C12" w:rsidRPr="00882988" w14:paraId="3003AA77" w14:textId="77777777" w:rsidTr="009C0FAD">
        <w:tc>
          <w:tcPr>
            <w:tcW w:w="1688" w:type="pct"/>
            <w:shd w:val="clear" w:color="auto" w:fill="auto"/>
          </w:tcPr>
          <w:p w14:paraId="14A73DF3" w14:textId="77777777" w:rsidR="004B0C12" w:rsidRPr="00882988" w:rsidRDefault="004B0C12" w:rsidP="00CB50A6">
            <w:pPr>
              <w:autoSpaceDE w:val="0"/>
              <w:autoSpaceDN w:val="0"/>
              <w:adjustRightInd w:val="0"/>
              <w:rPr>
                <w:rFonts w:ascii="Times New Roman" w:hAnsi="Times New Roman" w:cs="Times New Roman"/>
                <w:b/>
                <w:bCs/>
                <w:color w:val="FF0000"/>
                <w:szCs w:val="24"/>
                <w:lang w:val="ro-RO" w:eastAsia="ro-RO"/>
              </w:rPr>
            </w:pPr>
            <w:r w:rsidRPr="00882988">
              <w:rPr>
                <w:rFonts w:ascii="Times New Roman" w:hAnsi="Times New Roman" w:cs="Times New Roman"/>
                <w:b/>
                <w:bCs/>
                <w:color w:val="000000" w:themeColor="text1"/>
                <w:szCs w:val="24"/>
                <w:lang w:val="ro-RO" w:eastAsia="ro-RO"/>
              </w:rPr>
              <w:t xml:space="preserve">Aspectul exterior corespunzător fiecărui produs în parte </w:t>
            </w:r>
          </w:p>
        </w:tc>
        <w:tc>
          <w:tcPr>
            <w:tcW w:w="3312" w:type="pct"/>
            <w:shd w:val="clear" w:color="auto" w:fill="auto"/>
          </w:tcPr>
          <w:p w14:paraId="6F003E49" w14:textId="77777777" w:rsidR="004B0C12" w:rsidRPr="00882988" w:rsidRDefault="004B0C12" w:rsidP="00CB50A6">
            <w:pPr>
              <w:autoSpaceDE w:val="0"/>
              <w:autoSpaceDN w:val="0"/>
              <w:adjustRightInd w:val="0"/>
              <w:rPr>
                <w:rFonts w:ascii="Times New Roman" w:hAnsi="Times New Roman" w:cs="Times New Roman"/>
                <w:bCs/>
                <w:szCs w:val="24"/>
                <w:lang w:val="ro-RO"/>
              </w:rPr>
            </w:pPr>
            <w:r w:rsidRPr="00882988">
              <w:rPr>
                <w:rFonts w:ascii="Times New Roman" w:hAnsi="Times New Roman" w:cs="Times New Roman"/>
                <w:szCs w:val="24"/>
                <w:lang w:val="ro-RO"/>
              </w:rPr>
              <w:t>Semiconserve:</w:t>
            </w:r>
            <w:r w:rsidRPr="00882988">
              <w:rPr>
                <w:szCs w:val="24"/>
                <w:lang w:val="ro-RO"/>
              </w:rPr>
              <w:br/>
            </w:r>
            <w:r w:rsidRPr="00882988">
              <w:rPr>
                <w:rFonts w:ascii="Times New Roman" w:hAnsi="Times New Roman" w:cs="Times New Roman"/>
                <w:b/>
                <w:bCs/>
                <w:szCs w:val="24"/>
                <w:lang w:val="ro-RO"/>
              </w:rPr>
              <w:t xml:space="preserve">din pește sărat și afumat – </w:t>
            </w:r>
            <w:r w:rsidRPr="00882988">
              <w:rPr>
                <w:rFonts w:ascii="Times New Roman" w:hAnsi="Times New Roman" w:cs="Times New Roman"/>
                <w:bCs/>
                <w:szCs w:val="24"/>
                <w:lang w:val="ro-RO"/>
              </w:rPr>
              <w:t>trunchi,</w:t>
            </w:r>
            <w:r w:rsidRPr="00882988">
              <w:rPr>
                <w:rFonts w:ascii="Times New Roman" w:hAnsi="Times New Roman" w:cs="Times New Roman"/>
                <w:b/>
                <w:bCs/>
                <w:szCs w:val="24"/>
                <w:lang w:val="ro-RO"/>
              </w:rPr>
              <w:t xml:space="preserve"> </w:t>
            </w:r>
            <w:r w:rsidRPr="00882988">
              <w:rPr>
                <w:rFonts w:ascii="Times New Roman" w:hAnsi="Times New Roman" w:cs="Times New Roman"/>
                <w:bCs/>
                <w:szCs w:val="24"/>
                <w:lang w:val="ro-RO"/>
              </w:rPr>
              <w:t>bucățele de trunchi file, bucățele-file, trebuie să fie întregi, cu tăieturi drepte;</w:t>
            </w:r>
            <w:r w:rsidRPr="00882988">
              <w:rPr>
                <w:rFonts w:ascii="Times New Roman" w:hAnsi="Times New Roman" w:cs="Times New Roman"/>
                <w:bCs/>
                <w:szCs w:val="24"/>
                <w:lang w:val="ro-RO"/>
              </w:rPr>
              <w:br/>
            </w:r>
            <w:r w:rsidRPr="00882988">
              <w:rPr>
                <w:rFonts w:ascii="Times New Roman" w:hAnsi="Times New Roman" w:cs="Times New Roman"/>
                <w:b/>
                <w:bCs/>
                <w:color w:val="000000" w:themeColor="text1"/>
                <w:szCs w:val="24"/>
                <w:lang w:val="ro-RO"/>
              </w:rPr>
              <w:t>din pește sărat</w:t>
            </w:r>
            <w:r w:rsidRPr="00882988">
              <w:rPr>
                <w:rFonts w:ascii="Times New Roman" w:hAnsi="Times New Roman" w:cs="Times New Roman"/>
                <w:bCs/>
                <w:color w:val="000000" w:themeColor="text1"/>
                <w:szCs w:val="24"/>
                <w:lang w:val="ro-RO"/>
              </w:rPr>
              <w:t xml:space="preserve"> </w:t>
            </w:r>
            <w:r w:rsidRPr="00882988">
              <w:rPr>
                <w:rFonts w:ascii="Times New Roman" w:hAnsi="Times New Roman" w:cs="Times New Roman"/>
                <w:bCs/>
                <w:szCs w:val="24"/>
                <w:lang w:val="ro-RO"/>
              </w:rPr>
              <w:t>– culoare caracteristică peștelui dat, uniform, de la gri-deschis până la gri întunecat;</w:t>
            </w:r>
            <w:r w:rsidRPr="00882988">
              <w:rPr>
                <w:rFonts w:ascii="Times New Roman" w:hAnsi="Times New Roman" w:cs="Times New Roman"/>
                <w:bCs/>
                <w:szCs w:val="24"/>
                <w:lang w:val="ro-RO"/>
              </w:rPr>
              <w:br/>
            </w:r>
            <w:r w:rsidRPr="00882988">
              <w:rPr>
                <w:rFonts w:ascii="Times New Roman" w:hAnsi="Times New Roman" w:cs="Times New Roman"/>
                <w:b/>
                <w:bCs/>
                <w:color w:val="000000" w:themeColor="text1"/>
                <w:szCs w:val="24"/>
                <w:lang w:val="ro-RO"/>
              </w:rPr>
              <w:t>din pește afumat</w:t>
            </w:r>
            <w:r w:rsidRPr="00882988">
              <w:rPr>
                <w:rFonts w:ascii="Times New Roman" w:hAnsi="Times New Roman" w:cs="Times New Roman"/>
                <w:bCs/>
                <w:color w:val="000000" w:themeColor="text1"/>
                <w:szCs w:val="24"/>
                <w:lang w:val="ro-RO"/>
              </w:rPr>
              <w:t xml:space="preserve"> </w:t>
            </w:r>
            <w:r w:rsidRPr="00882988">
              <w:rPr>
                <w:rFonts w:ascii="Times New Roman" w:hAnsi="Times New Roman" w:cs="Times New Roman"/>
                <w:bCs/>
                <w:szCs w:val="24"/>
                <w:lang w:val="ro-RO"/>
              </w:rPr>
              <w:t>– culoare caracteristică peștelui dat, uniform.</w:t>
            </w:r>
          </w:p>
          <w:p w14:paraId="77625A65" w14:textId="77777777" w:rsidR="004B0C12" w:rsidRPr="00882988" w:rsidRDefault="004B0C12" w:rsidP="00CB50A6">
            <w:pPr>
              <w:autoSpaceDE w:val="0"/>
              <w:autoSpaceDN w:val="0"/>
              <w:adjustRightInd w:val="0"/>
              <w:rPr>
                <w:rFonts w:ascii="Times New Roman" w:hAnsi="Times New Roman" w:cs="Times New Roman"/>
                <w:bCs/>
                <w:szCs w:val="24"/>
                <w:lang w:val="ro-RO"/>
              </w:rPr>
            </w:pPr>
            <w:r w:rsidRPr="00882988">
              <w:rPr>
                <w:rFonts w:ascii="Times New Roman" w:hAnsi="Times New Roman" w:cs="Times New Roman"/>
                <w:bCs/>
                <w:szCs w:val="24"/>
                <w:lang w:val="ro-RO"/>
              </w:rPr>
              <w:t>Culoarea pielii uniformă, de la auriu-deschis până la auriu-închis pentru peștele cu culoarea solzilor gri și mai întunecată până la cafeniu pentru peștele cu altă culoare a solzilor.</w:t>
            </w:r>
          </w:p>
          <w:p w14:paraId="1332D9D8" w14:textId="4D777262" w:rsidR="004B0C12" w:rsidRPr="00882988" w:rsidRDefault="004B0C12" w:rsidP="00CB50A6">
            <w:pPr>
              <w:rPr>
                <w:rFonts w:ascii="Times New Roman" w:hAnsi="Times New Roman" w:cs="Times New Roman"/>
                <w:szCs w:val="24"/>
                <w:lang w:val="ro-RO"/>
              </w:rPr>
            </w:pPr>
            <w:r w:rsidRPr="00882988">
              <w:rPr>
                <w:rFonts w:ascii="Times New Roman" w:hAnsi="Times New Roman" w:cs="Times New Roman"/>
                <w:szCs w:val="24"/>
                <w:lang w:val="ro-RO"/>
              </w:rPr>
              <w:t>Pentru fileu de p</w:t>
            </w:r>
            <w:r w:rsidR="00E35861" w:rsidRPr="00882988">
              <w:rPr>
                <w:rFonts w:ascii="Times New Roman" w:hAnsi="Times New Roman" w:cs="Times New Roman"/>
                <w:szCs w:val="24"/>
                <w:lang w:val="ro-RO"/>
              </w:rPr>
              <w:t>ește, de culoare de la alb-gălb</w:t>
            </w:r>
            <w:r w:rsidRPr="00882988">
              <w:rPr>
                <w:rFonts w:ascii="Times New Roman" w:hAnsi="Times New Roman" w:cs="Times New Roman"/>
                <w:szCs w:val="24"/>
                <w:lang w:val="ro-RO"/>
              </w:rPr>
              <w:t>ui spre auriu pe partea secțiunii de carne.</w:t>
            </w:r>
          </w:p>
          <w:p w14:paraId="20DBDE68" w14:textId="77777777" w:rsidR="004B0C12" w:rsidRPr="00882988" w:rsidRDefault="004B0C12" w:rsidP="00CB50A6">
            <w:pPr>
              <w:rPr>
                <w:rFonts w:ascii="Times New Roman" w:hAnsi="Times New Roman" w:cs="Times New Roman"/>
                <w:szCs w:val="24"/>
                <w:lang w:val="ro-RO"/>
              </w:rPr>
            </w:pPr>
            <w:r w:rsidRPr="00882988">
              <w:rPr>
                <w:rFonts w:ascii="Times New Roman" w:hAnsi="Times New Roman" w:cs="Times New Roman"/>
                <w:szCs w:val="24"/>
                <w:lang w:val="ro-RO"/>
              </w:rPr>
              <w:t>Trunchi, bucățele de trunchi, file, bucățele-file de pește din familia Somonului:</w:t>
            </w:r>
            <w:r w:rsidRPr="00882988">
              <w:rPr>
                <w:rFonts w:ascii="Times New Roman" w:hAnsi="Times New Roman" w:cs="Times New Roman"/>
                <w:szCs w:val="24"/>
                <w:lang w:val="ro-RO"/>
              </w:rPr>
              <w:br/>
            </w:r>
            <w:r w:rsidRPr="00882988">
              <w:rPr>
                <w:rFonts w:ascii="Times New Roman" w:hAnsi="Times New Roman" w:cs="Times New Roman"/>
                <w:b/>
                <w:szCs w:val="24"/>
                <w:lang w:val="ro-RO"/>
              </w:rPr>
              <w:t>din pește sărat</w:t>
            </w:r>
            <w:r w:rsidRPr="00882988">
              <w:rPr>
                <w:rFonts w:ascii="Times New Roman" w:hAnsi="Times New Roman" w:cs="Times New Roman"/>
                <w:szCs w:val="24"/>
                <w:lang w:val="ro-RO"/>
              </w:rPr>
              <w:t xml:space="preserve"> – de culoare de la roz-pal spre oranj-închis, pentru unii pești din această familie de culoarea roz-pal spre roșiatică;</w:t>
            </w:r>
            <w:r w:rsidRPr="00882988">
              <w:rPr>
                <w:rFonts w:ascii="Times New Roman" w:hAnsi="Times New Roman" w:cs="Times New Roman"/>
                <w:szCs w:val="24"/>
                <w:lang w:val="ro-RO"/>
              </w:rPr>
              <w:br/>
            </w:r>
            <w:r w:rsidRPr="00882988">
              <w:rPr>
                <w:rFonts w:ascii="Times New Roman" w:hAnsi="Times New Roman" w:cs="Times New Roman"/>
                <w:b/>
                <w:szCs w:val="24"/>
                <w:lang w:val="ro-RO"/>
              </w:rPr>
              <w:t>din pește afumat</w:t>
            </w:r>
            <w:r w:rsidRPr="00882988">
              <w:rPr>
                <w:rFonts w:ascii="Times New Roman" w:hAnsi="Times New Roman" w:cs="Times New Roman"/>
                <w:szCs w:val="24"/>
                <w:lang w:val="ro-RO"/>
              </w:rPr>
              <w:t xml:space="preserve"> – de culoare de la auriu-deschis până la auriu – închis sau cafeniu. </w:t>
            </w:r>
            <w:r w:rsidRPr="00882988">
              <w:rPr>
                <w:rFonts w:ascii="Times New Roman" w:hAnsi="Times New Roman" w:cs="Times New Roman"/>
                <w:szCs w:val="24"/>
                <w:lang w:val="ro-RO"/>
              </w:rPr>
              <w:br/>
              <w:t>File, bucățile-file cu sau fără piele care trebuie să fie întregi, cu tăieturi drepte.</w:t>
            </w:r>
            <w:r w:rsidRPr="00882988">
              <w:rPr>
                <w:rFonts w:ascii="Times New Roman" w:hAnsi="Times New Roman" w:cs="Times New Roman"/>
                <w:szCs w:val="24"/>
                <w:lang w:val="ro-RO"/>
              </w:rPr>
              <w:br/>
              <w:t>Rulourile trebuie să-și păstreze forma cilindrică, de culoare caracteristică peștelui sărat/afumat din această familie. Rondelele de pește trebuie să fie curate, fără solzi, întregi, tăieturi drepte.</w:t>
            </w:r>
          </w:p>
          <w:p w14:paraId="2DEFF255" w14:textId="77777777" w:rsidR="004B0C12" w:rsidRPr="00882988" w:rsidRDefault="004B0C12" w:rsidP="00CB50A6">
            <w:pPr>
              <w:rPr>
                <w:rFonts w:ascii="Times New Roman" w:hAnsi="Times New Roman" w:cs="Times New Roman"/>
                <w:szCs w:val="24"/>
                <w:lang w:val="ro-RO"/>
              </w:rPr>
            </w:pPr>
            <w:r w:rsidRPr="00882988">
              <w:rPr>
                <w:rFonts w:ascii="Times New Roman" w:hAnsi="Times New Roman" w:cs="Times New Roman"/>
                <w:b/>
                <w:szCs w:val="24"/>
                <w:lang w:val="ro-RO"/>
              </w:rPr>
              <w:t>Semiconserve în sos de maioneză</w:t>
            </w:r>
            <w:r w:rsidRPr="00882988">
              <w:rPr>
                <w:rFonts w:ascii="Times New Roman" w:hAnsi="Times New Roman" w:cs="Times New Roman"/>
                <w:szCs w:val="24"/>
                <w:lang w:val="ro-RO"/>
              </w:rPr>
              <w:t xml:space="preserve"> – fileul de pește, de culoare caracteristică peștelui sărat/afumat din această familie, în sos alb. Sosul de umplere de culoare alb-bej, cu miros specific de maioneză.</w:t>
            </w:r>
          </w:p>
          <w:p w14:paraId="69306358" w14:textId="77777777" w:rsidR="004B0C12" w:rsidRPr="00882988" w:rsidRDefault="004B0C12" w:rsidP="00CB50A6">
            <w:pPr>
              <w:rPr>
                <w:rFonts w:ascii="Times New Roman" w:hAnsi="Times New Roman" w:cs="Times New Roman"/>
                <w:szCs w:val="24"/>
                <w:lang w:val="ro-RO"/>
              </w:rPr>
            </w:pPr>
            <w:r w:rsidRPr="00882988">
              <w:rPr>
                <w:rFonts w:ascii="Times New Roman" w:hAnsi="Times New Roman" w:cs="Times New Roman"/>
                <w:b/>
                <w:szCs w:val="24"/>
                <w:lang w:val="ro-RO"/>
              </w:rPr>
              <w:t>Semiconserve în sos de tomate</w:t>
            </w:r>
            <w:r w:rsidRPr="00882988">
              <w:rPr>
                <w:rFonts w:ascii="Times New Roman" w:hAnsi="Times New Roman" w:cs="Times New Roman"/>
                <w:szCs w:val="24"/>
                <w:lang w:val="ro-RO"/>
              </w:rPr>
              <w:t xml:space="preserve"> – de culoare caracteristică peștelui sărat/afumat din această familie în sos roșu de tomate. </w:t>
            </w:r>
            <w:r w:rsidRPr="00882988">
              <w:rPr>
                <w:rFonts w:ascii="Times New Roman" w:hAnsi="Times New Roman" w:cs="Times New Roman"/>
                <w:szCs w:val="24"/>
                <w:lang w:val="ro-RO"/>
              </w:rPr>
              <w:lastRenderedPageBreak/>
              <w:t>Sosul de umplere de culoare roșie închis-brun, cu miros specific de roșie, persistă miros specific de pește, conform speciei.</w:t>
            </w:r>
          </w:p>
          <w:p w14:paraId="00601737" w14:textId="77777777" w:rsidR="004B0C12" w:rsidRPr="00882988" w:rsidRDefault="004B0C12" w:rsidP="00CB50A6">
            <w:pPr>
              <w:rPr>
                <w:rFonts w:ascii="Times New Roman" w:hAnsi="Times New Roman" w:cs="Times New Roman"/>
                <w:szCs w:val="24"/>
                <w:lang w:val="ro-RO"/>
              </w:rPr>
            </w:pPr>
            <w:r w:rsidRPr="00882988">
              <w:rPr>
                <w:rFonts w:ascii="Times New Roman" w:hAnsi="Times New Roman" w:cs="Times New Roman"/>
                <w:b/>
                <w:szCs w:val="24"/>
                <w:lang w:val="ro-RO"/>
              </w:rPr>
              <w:t>Semiconserve în ulei</w:t>
            </w:r>
            <w:r w:rsidRPr="00882988">
              <w:rPr>
                <w:rFonts w:ascii="Times New Roman" w:hAnsi="Times New Roman" w:cs="Times New Roman"/>
                <w:szCs w:val="24"/>
                <w:lang w:val="ro-RO"/>
              </w:rPr>
              <w:t xml:space="preserve"> – de culoare caracteristică peștelui sărat/afumat din această familie, în ulei, cu adaos de condimente sau garnitură, repartizată uniform. </w:t>
            </w:r>
          </w:p>
          <w:p w14:paraId="01675035" w14:textId="77777777" w:rsidR="004B0C12" w:rsidRPr="00882988" w:rsidRDefault="004B0C12" w:rsidP="00CB50A6">
            <w:pPr>
              <w:rPr>
                <w:rFonts w:ascii="Times New Roman" w:hAnsi="Times New Roman" w:cs="Times New Roman"/>
                <w:szCs w:val="24"/>
                <w:lang w:val="ro-RO"/>
              </w:rPr>
            </w:pPr>
            <w:r w:rsidRPr="00882988">
              <w:rPr>
                <w:rFonts w:ascii="Times New Roman" w:hAnsi="Times New Roman" w:cs="Times New Roman"/>
                <w:b/>
                <w:szCs w:val="24"/>
                <w:lang w:val="ro-RO"/>
              </w:rPr>
              <w:t>Semiconserve în umplutură de oțet și ulei</w:t>
            </w:r>
            <w:r w:rsidRPr="00882988">
              <w:rPr>
                <w:rFonts w:ascii="Times New Roman" w:hAnsi="Times New Roman" w:cs="Times New Roman"/>
                <w:szCs w:val="24"/>
                <w:lang w:val="ro-RO"/>
              </w:rPr>
              <w:t xml:space="preserve"> – fileul de pește de culoare caracteristică peștelui sărat/afumat din această familie, peștele cu gust ușor de oțet, cu adaos de ulei. Lichidul de umplere transparent, miros specific de pește.</w:t>
            </w:r>
          </w:p>
          <w:p w14:paraId="737CAFB5" w14:textId="77777777" w:rsidR="004B0C12" w:rsidRPr="00882988" w:rsidRDefault="004B0C12" w:rsidP="00CB50A6">
            <w:pPr>
              <w:rPr>
                <w:rFonts w:ascii="Times New Roman" w:hAnsi="Times New Roman" w:cs="Times New Roman"/>
                <w:szCs w:val="24"/>
                <w:lang w:val="ro-RO"/>
              </w:rPr>
            </w:pPr>
            <w:r w:rsidRPr="00882988">
              <w:rPr>
                <w:rFonts w:ascii="Times New Roman" w:hAnsi="Times New Roman" w:cs="Times New Roman"/>
                <w:b/>
                <w:szCs w:val="24"/>
                <w:lang w:val="ro-RO"/>
              </w:rPr>
              <w:t>Semiconserve în sos de muștar</w:t>
            </w:r>
            <w:r w:rsidRPr="00882988">
              <w:rPr>
                <w:rFonts w:ascii="Times New Roman" w:hAnsi="Times New Roman" w:cs="Times New Roman"/>
                <w:szCs w:val="24"/>
                <w:lang w:val="ro-RO"/>
              </w:rPr>
              <w:t xml:space="preserve"> – de culoare caracteristică peștelui sărat/afumat din această familie, în sos de muștar de culoare de la galben deschis la galben închis, cu gust și miros de muștar, cu sau fără granule de muștar.</w:t>
            </w:r>
          </w:p>
          <w:p w14:paraId="116DB2A6" w14:textId="77777777" w:rsidR="004B0C12" w:rsidRPr="00882988" w:rsidRDefault="004B0C12" w:rsidP="00CB50A6">
            <w:pPr>
              <w:rPr>
                <w:rFonts w:ascii="Times New Roman" w:hAnsi="Times New Roman" w:cs="Times New Roman"/>
                <w:szCs w:val="24"/>
                <w:lang w:val="ro-RO"/>
              </w:rPr>
            </w:pPr>
            <w:r w:rsidRPr="00882988">
              <w:rPr>
                <w:rFonts w:ascii="Times New Roman" w:hAnsi="Times New Roman" w:cs="Times New Roman"/>
                <w:b/>
                <w:szCs w:val="24"/>
                <w:lang w:val="ro-RO"/>
              </w:rPr>
              <w:t>Semiconserve în sos de muștar și maioneză</w:t>
            </w:r>
            <w:r w:rsidRPr="00882988">
              <w:rPr>
                <w:rFonts w:ascii="Times New Roman" w:hAnsi="Times New Roman" w:cs="Times New Roman"/>
                <w:szCs w:val="24"/>
                <w:lang w:val="ro-RO"/>
              </w:rPr>
              <w:t xml:space="preserve"> – de culoare caracteristică peștelui sărat/afumat din aceasta familie, în sos de culoarea galben-deschisă, cu gust ușor de muștar.</w:t>
            </w:r>
          </w:p>
          <w:p w14:paraId="386B34CA" w14:textId="77777777" w:rsidR="004B0C12" w:rsidRPr="00882988" w:rsidRDefault="004B0C12" w:rsidP="00CB50A6">
            <w:pPr>
              <w:rPr>
                <w:rFonts w:ascii="Times New Roman" w:hAnsi="Times New Roman" w:cs="Times New Roman"/>
                <w:szCs w:val="24"/>
                <w:lang w:val="ro-RO"/>
              </w:rPr>
            </w:pPr>
            <w:r w:rsidRPr="00882988">
              <w:rPr>
                <w:rFonts w:ascii="Times New Roman" w:hAnsi="Times New Roman" w:cs="Times New Roman"/>
                <w:b/>
                <w:szCs w:val="24"/>
                <w:lang w:val="ro-RO"/>
              </w:rPr>
              <w:t>Semiconserve în soluție de marinare</w:t>
            </w:r>
            <w:r w:rsidRPr="00882988">
              <w:rPr>
                <w:rFonts w:ascii="Times New Roman" w:hAnsi="Times New Roman" w:cs="Times New Roman"/>
                <w:szCs w:val="24"/>
                <w:lang w:val="ro-RO"/>
              </w:rPr>
              <w:t xml:space="preserve"> – de culoare caracteristică peștelui sărat/afumat din această familie, în soluție de marinare, cu sau fără condimente, cu gust de produs marinat.</w:t>
            </w:r>
          </w:p>
          <w:p w14:paraId="03D502DA" w14:textId="77777777" w:rsidR="004B0C12" w:rsidRPr="00882988" w:rsidRDefault="004B0C12" w:rsidP="00CB50A6">
            <w:pPr>
              <w:widowControl w:val="0"/>
              <w:autoSpaceDE w:val="0"/>
              <w:autoSpaceDN w:val="0"/>
              <w:adjustRightInd w:val="0"/>
              <w:rPr>
                <w:rFonts w:ascii="Times New Roman" w:hAnsi="Times New Roman" w:cs="Times New Roman"/>
                <w:szCs w:val="24"/>
                <w:lang w:val="ro-MD" w:eastAsia="ro-RO"/>
              </w:rPr>
            </w:pPr>
            <w:r w:rsidRPr="00882988">
              <w:rPr>
                <w:rFonts w:ascii="Times New Roman" w:hAnsi="Times New Roman" w:cs="Times New Roman"/>
                <w:szCs w:val="24"/>
                <w:lang w:val="ro-MD" w:eastAsia="ro-RO"/>
              </w:rPr>
              <w:t xml:space="preserve">Se admite și Semiconserve în  alte specii de sos  și  soluție de marinare – de culoare caracteristică peștelui sărat/afumat din această familie </w:t>
            </w:r>
            <w:r w:rsidRPr="00882988">
              <w:rPr>
                <w:rFonts w:ascii="Times New Roman" w:hAnsi="Times New Roman" w:cs="Times New Roman"/>
                <w:strike/>
                <w:szCs w:val="24"/>
                <w:lang w:val="ro-MD" w:eastAsia="ro-RO"/>
              </w:rPr>
              <w:t xml:space="preserve"> </w:t>
            </w:r>
            <w:r w:rsidRPr="00882988">
              <w:rPr>
                <w:rFonts w:ascii="Times New Roman" w:hAnsi="Times New Roman" w:cs="Times New Roman"/>
                <w:szCs w:val="24"/>
                <w:lang w:val="ro-MD" w:eastAsia="ro-RO"/>
              </w:rPr>
              <w:t xml:space="preserve"> în soluție de marinare sau sosuri, cu sau fără condimente, cu gust de produs marinat.</w:t>
            </w:r>
          </w:p>
          <w:p w14:paraId="1DDB1407" w14:textId="77777777" w:rsidR="004B0C12" w:rsidRPr="00882988" w:rsidRDefault="004B0C12" w:rsidP="00CB50A6">
            <w:pPr>
              <w:widowControl w:val="0"/>
              <w:autoSpaceDE w:val="0"/>
              <w:autoSpaceDN w:val="0"/>
              <w:adjustRightInd w:val="0"/>
              <w:rPr>
                <w:rFonts w:ascii="Times New Roman" w:hAnsi="Times New Roman" w:cs="Times New Roman"/>
                <w:szCs w:val="24"/>
                <w:lang w:val="ro-RO"/>
              </w:rPr>
            </w:pPr>
            <w:r w:rsidRPr="00882988">
              <w:rPr>
                <w:rFonts w:ascii="Times New Roman" w:hAnsi="Times New Roman" w:cs="Times New Roman"/>
                <w:szCs w:val="24"/>
                <w:lang w:val="ro-MD" w:eastAsia="ro-RO"/>
              </w:rPr>
              <w:t xml:space="preserve">Se admite și Semiconserve din </w:t>
            </w:r>
            <w:r w:rsidRPr="00882988">
              <w:rPr>
                <w:rFonts w:ascii="Times New Roman" w:hAnsi="Times New Roman" w:cs="Times New Roman"/>
                <w:szCs w:val="24"/>
                <w:lang w:val="ro-RO"/>
              </w:rPr>
              <w:t>pește sărat/afumat cu condimente, legume – pește întreg sau porționat, cu adaos de condimente, legume (ardei dulce, morcov, ceapă, usturoi, și alt.), fără deteriorări, culoarea caracteristică peștelui sărat din aceasta familie.</w:t>
            </w:r>
          </w:p>
          <w:p w14:paraId="789C182C" w14:textId="77777777" w:rsidR="004B0C12" w:rsidRPr="00882988" w:rsidRDefault="004B0C12" w:rsidP="00CB50A6">
            <w:pPr>
              <w:widowControl w:val="0"/>
              <w:autoSpaceDE w:val="0"/>
              <w:autoSpaceDN w:val="0"/>
              <w:adjustRightInd w:val="0"/>
              <w:rPr>
                <w:rFonts w:ascii="Times New Roman" w:hAnsi="Times New Roman" w:cs="Times New Roman"/>
                <w:color w:val="000000" w:themeColor="text1"/>
                <w:szCs w:val="24"/>
                <w:lang w:val="ro-MD" w:eastAsia="ro-RO"/>
              </w:rPr>
            </w:pPr>
            <w:r w:rsidRPr="00882988">
              <w:rPr>
                <w:rFonts w:ascii="Times New Roman" w:hAnsi="Times New Roman" w:cs="Times New Roman"/>
                <w:color w:val="000000" w:themeColor="text1"/>
                <w:szCs w:val="24"/>
                <w:lang w:val="ro-RO"/>
              </w:rPr>
              <w:t>Pește mărunt sărat/afumat (gingirică, hering din Marea Baltică, hamsa și altele), în ulei, soluție de marinare sau în diferite sosuri cu sau fără condimente și legume – pește întreg, cu sau fără condimente și legume – pește întreg, cu sau fără condimente, cu gust caracteristic tipului de pește.</w:t>
            </w:r>
          </w:p>
          <w:p w14:paraId="175842B4" w14:textId="43E5D626" w:rsidR="004B0C12" w:rsidRPr="00882988" w:rsidRDefault="008E4524" w:rsidP="00CB50A6">
            <w:pPr>
              <w:widowControl w:val="0"/>
              <w:autoSpaceDE w:val="0"/>
              <w:autoSpaceDN w:val="0"/>
              <w:adjustRightInd w:val="0"/>
              <w:rPr>
                <w:rFonts w:ascii="Times New Roman" w:hAnsi="Times New Roman" w:cs="Times New Roman"/>
                <w:szCs w:val="24"/>
                <w:lang w:val="ro-MD" w:eastAsia="ro-RO"/>
              </w:rPr>
            </w:pPr>
            <w:r w:rsidRPr="00882988">
              <w:rPr>
                <w:rFonts w:ascii="Times New Roman" w:hAnsi="Times New Roman" w:cs="Times New Roman"/>
                <w:color w:val="000000" w:themeColor="text1"/>
                <w:szCs w:val="24"/>
                <w:lang w:val="ro-MD" w:eastAsia="ro-RO"/>
              </w:rPr>
              <w:t>Se admite:</w:t>
            </w:r>
            <w:r w:rsidRPr="00882988">
              <w:rPr>
                <w:rFonts w:ascii="Times New Roman" w:hAnsi="Times New Roman" w:cs="Times New Roman"/>
                <w:color w:val="000000" w:themeColor="text1"/>
                <w:szCs w:val="24"/>
                <w:lang w:val="ro-MD" w:eastAsia="ro-RO"/>
              </w:rPr>
              <w:br/>
            </w:r>
            <w:r w:rsidR="004B0C12" w:rsidRPr="00882988">
              <w:rPr>
                <w:rFonts w:ascii="Times New Roman" w:hAnsi="Times New Roman" w:cs="Times New Roman"/>
                <w:color w:val="000000" w:themeColor="text1"/>
                <w:szCs w:val="24"/>
                <w:lang w:val="ro-MD" w:eastAsia="ro-RO"/>
              </w:rPr>
              <w:t xml:space="preserve"> pete neânsemnate de culoarea deschisă, neafumate sau obținute î</w:t>
            </w:r>
            <w:r w:rsidRPr="00882988">
              <w:rPr>
                <w:rFonts w:ascii="Times New Roman" w:hAnsi="Times New Roman" w:cs="Times New Roman"/>
                <w:color w:val="000000" w:themeColor="text1"/>
                <w:szCs w:val="24"/>
                <w:lang w:val="ro-MD" w:eastAsia="ro-RO"/>
              </w:rPr>
              <w:t>n contact cu plasa de afumare;</w:t>
            </w:r>
            <w:r w:rsidRPr="00882988">
              <w:rPr>
                <w:rFonts w:ascii="Times New Roman" w:hAnsi="Times New Roman" w:cs="Times New Roman"/>
                <w:color w:val="000000" w:themeColor="text1"/>
                <w:szCs w:val="24"/>
                <w:lang w:val="ro-MD" w:eastAsia="ro-RO"/>
              </w:rPr>
              <w:br/>
            </w:r>
            <w:r w:rsidR="004B0C12" w:rsidRPr="00882988">
              <w:rPr>
                <w:rFonts w:ascii="Times New Roman" w:hAnsi="Times New Roman" w:cs="Times New Roman"/>
                <w:color w:val="000000" w:themeColor="text1"/>
                <w:szCs w:val="24"/>
                <w:lang w:val="ro-MD" w:eastAsia="ro-RO"/>
              </w:rPr>
              <w:t xml:space="preserve"> alipirea a două sau mai multe fileuri, fileuri-bucățele, rulouri cu condiția ca la dezlipiore să nu ex</w:t>
            </w:r>
            <w:r w:rsidRPr="00882988">
              <w:rPr>
                <w:rFonts w:ascii="Times New Roman" w:hAnsi="Times New Roman" w:cs="Times New Roman"/>
                <w:color w:val="000000" w:themeColor="text1"/>
                <w:szCs w:val="24"/>
                <w:lang w:val="ro-MD" w:eastAsia="ro-RO"/>
              </w:rPr>
              <w:t>iste deteriorări;</w:t>
            </w:r>
            <w:r w:rsidRPr="00882988">
              <w:rPr>
                <w:rFonts w:ascii="Times New Roman" w:hAnsi="Times New Roman" w:cs="Times New Roman"/>
                <w:color w:val="000000" w:themeColor="text1"/>
                <w:szCs w:val="24"/>
                <w:lang w:val="ro-MD" w:eastAsia="ro-RO"/>
              </w:rPr>
              <w:br/>
            </w:r>
            <w:r w:rsidR="004B0C12" w:rsidRPr="00882988">
              <w:rPr>
                <w:rFonts w:ascii="Times New Roman" w:hAnsi="Times New Roman" w:cs="Times New Roman"/>
                <w:color w:val="000000" w:themeColor="text1"/>
                <w:szCs w:val="24"/>
                <w:lang w:val="ro-MD" w:eastAsia="ro-RO"/>
              </w:rPr>
              <w:t xml:space="preserve"> gelifierea lichidului de umplere pentru semiconserve din hering</w:t>
            </w:r>
          </w:p>
        </w:tc>
      </w:tr>
      <w:tr w:rsidR="004B0C12" w:rsidRPr="00882988" w14:paraId="245B3DA7" w14:textId="77777777" w:rsidTr="00010F15">
        <w:trPr>
          <w:trHeight w:val="805"/>
        </w:trPr>
        <w:tc>
          <w:tcPr>
            <w:tcW w:w="1688" w:type="pct"/>
            <w:tcBorders>
              <w:top w:val="single" w:sz="4" w:space="0" w:color="auto"/>
            </w:tcBorders>
            <w:shd w:val="clear" w:color="auto" w:fill="auto"/>
          </w:tcPr>
          <w:p w14:paraId="3DBA51EE" w14:textId="1DB61460" w:rsidR="004B0C12" w:rsidRPr="00882988" w:rsidRDefault="004B0C12" w:rsidP="00CB50A6">
            <w:pPr>
              <w:autoSpaceDE w:val="0"/>
              <w:autoSpaceDN w:val="0"/>
              <w:adjustRightInd w:val="0"/>
              <w:rPr>
                <w:rFonts w:ascii="Times New Roman" w:hAnsi="Times New Roman" w:cs="Times New Roman"/>
                <w:b/>
                <w:bCs/>
                <w:color w:val="000000" w:themeColor="text1"/>
                <w:szCs w:val="24"/>
                <w:lang w:val="ro-RO" w:eastAsia="ro-RO"/>
              </w:rPr>
            </w:pPr>
            <w:r w:rsidRPr="00882988">
              <w:rPr>
                <w:rFonts w:ascii="Times New Roman" w:hAnsi="Times New Roman" w:cs="Times New Roman"/>
                <w:b/>
                <w:bCs/>
                <w:color w:val="000000" w:themeColor="text1"/>
                <w:szCs w:val="24"/>
                <w:lang w:val="ro-RO" w:eastAsia="ro-RO"/>
              </w:rPr>
              <w:lastRenderedPageBreak/>
              <w:t>Aranjarea fileurilor de pește în ambalaj</w:t>
            </w:r>
          </w:p>
        </w:tc>
        <w:tc>
          <w:tcPr>
            <w:tcW w:w="3312" w:type="pct"/>
            <w:tcBorders>
              <w:top w:val="single" w:sz="4" w:space="0" w:color="auto"/>
            </w:tcBorders>
            <w:shd w:val="clear" w:color="auto" w:fill="auto"/>
          </w:tcPr>
          <w:p w14:paraId="2FE5F7AC" w14:textId="77777777" w:rsidR="004B0C12" w:rsidRPr="00882988" w:rsidRDefault="004B0C12" w:rsidP="00CB50A6">
            <w:pPr>
              <w:autoSpaceDE w:val="0"/>
              <w:autoSpaceDN w:val="0"/>
              <w:adjustRightInd w:val="0"/>
              <w:rPr>
                <w:rFonts w:ascii="Times New Roman" w:hAnsi="Times New Roman" w:cs="Times New Roman"/>
                <w:color w:val="000000" w:themeColor="text1"/>
                <w:szCs w:val="24"/>
                <w:lang w:val="ro-MD" w:eastAsia="ro-RO"/>
              </w:rPr>
            </w:pPr>
            <w:r w:rsidRPr="00882988">
              <w:rPr>
                <w:rFonts w:ascii="Times New Roman" w:hAnsi="Times New Roman" w:cs="Times New Roman"/>
                <w:color w:val="000000" w:themeColor="text1"/>
                <w:szCs w:val="24"/>
                <w:lang w:val="ro-MD" w:eastAsia="ro-RO"/>
              </w:rPr>
              <w:t xml:space="preserve">Fără a depăși înălțimea interioară a ambalajului, la aranjarea </w:t>
            </w:r>
            <w:r w:rsidRPr="00882988">
              <w:rPr>
                <w:rFonts w:ascii="Times New Roman" w:hAnsi="Times New Roman" w:cs="Times New Roman"/>
                <w:color w:val="000000" w:themeColor="text1"/>
                <w:szCs w:val="24"/>
                <w:lang w:val="ro-RO" w:eastAsia="ro-RO"/>
              </w:rPr>
              <w:t>î</w:t>
            </w:r>
            <w:r w:rsidRPr="00882988">
              <w:rPr>
                <w:rFonts w:ascii="Times New Roman" w:hAnsi="Times New Roman" w:cs="Times New Roman"/>
                <w:color w:val="000000" w:themeColor="text1"/>
                <w:szCs w:val="24"/>
                <w:lang w:val="ro-MD" w:eastAsia="ro-RO"/>
              </w:rPr>
              <w:t>n lățime – maximum 3 mm mai jos față de marginea cutiei, caserolei.</w:t>
            </w:r>
          </w:p>
        </w:tc>
      </w:tr>
    </w:tbl>
    <w:p w14:paraId="25216797" w14:textId="77777777" w:rsidR="004B0C12" w:rsidRDefault="004B0C12" w:rsidP="0025776B">
      <w:pPr>
        <w:pStyle w:val="ListParagraph"/>
        <w:tabs>
          <w:tab w:val="left" w:pos="993"/>
        </w:tabs>
        <w:spacing w:after="0" w:line="240" w:lineRule="auto"/>
        <w:ind w:left="1069"/>
        <w:rPr>
          <w:rFonts w:ascii="Times New Roman" w:hAnsi="Times New Roman" w:cs="Times New Roman"/>
          <w:sz w:val="28"/>
          <w:szCs w:val="28"/>
          <w:lang w:val="ro-RO"/>
        </w:rPr>
      </w:pPr>
    </w:p>
    <w:p w14:paraId="0AD51504" w14:textId="276A0899" w:rsidR="00CD4DE8" w:rsidRPr="00584B54" w:rsidRDefault="00497BCA" w:rsidP="00497BCA">
      <w:pPr>
        <w:pStyle w:val="ListParagraph"/>
        <w:tabs>
          <w:tab w:val="left" w:pos="993"/>
        </w:tabs>
        <w:spacing w:after="0" w:line="240" w:lineRule="auto"/>
        <w:ind w:left="928"/>
        <w:rPr>
          <w:rFonts w:ascii="Times New Roman" w:hAnsi="Times New Roman" w:cs="Times New Roman"/>
          <w:sz w:val="28"/>
          <w:szCs w:val="28"/>
          <w:lang w:val="ro-RO"/>
        </w:rPr>
      </w:pPr>
      <w:r w:rsidRPr="00584B54">
        <w:rPr>
          <w:rFonts w:ascii="Times New Roman" w:hAnsi="Times New Roman" w:cs="Times New Roman"/>
          <w:sz w:val="28"/>
          <w:szCs w:val="28"/>
          <w:lang w:val="ro-RO"/>
        </w:rPr>
        <w:t xml:space="preserve">b) </w:t>
      </w:r>
      <w:r w:rsidR="008F7307" w:rsidRPr="00584B54">
        <w:rPr>
          <w:rFonts w:ascii="Times New Roman" w:hAnsi="Times New Roman" w:cs="Times New Roman"/>
          <w:sz w:val="28"/>
          <w:szCs w:val="28"/>
          <w:lang w:val="ro-RO"/>
        </w:rPr>
        <w:t>î</w:t>
      </w:r>
      <w:r w:rsidR="00CD4DE8" w:rsidRPr="00584B54">
        <w:rPr>
          <w:rFonts w:ascii="Times New Roman" w:hAnsi="Times New Roman" w:cs="Times New Roman"/>
          <w:sz w:val="28"/>
          <w:szCs w:val="28"/>
          <w:lang w:val="ro-RO"/>
        </w:rPr>
        <w:t>n Tabelul nr. 7</w:t>
      </w:r>
      <w:r w:rsidR="00211933" w:rsidRPr="00584B54">
        <w:rPr>
          <w:rFonts w:ascii="Times New Roman" w:hAnsi="Times New Roman" w:cs="Times New Roman"/>
          <w:sz w:val="28"/>
          <w:szCs w:val="28"/>
          <w:lang w:val="ro-RO"/>
        </w:rPr>
        <w:t xml:space="preserve"> </w:t>
      </w:r>
      <w:r w:rsidR="00E7535D" w:rsidRPr="00584B54">
        <w:rPr>
          <w:rFonts w:ascii="Times New Roman" w:hAnsi="Times New Roman" w:cs="Times New Roman"/>
          <w:sz w:val="28"/>
          <w:szCs w:val="28"/>
          <w:lang w:val="ro-RO"/>
        </w:rPr>
        <w:t xml:space="preserve"> </w:t>
      </w:r>
      <w:r w:rsidR="00B10658" w:rsidRPr="00584B54">
        <w:rPr>
          <w:rFonts w:ascii="Times New Roman" w:hAnsi="Times New Roman" w:cs="Times New Roman"/>
          <w:sz w:val="28"/>
          <w:szCs w:val="28"/>
          <w:lang w:val="ro-RO"/>
        </w:rPr>
        <w:t>textul „minimum 70,0” se substituie cu textul „minimum 60,0”</w:t>
      </w:r>
      <w:r w:rsidR="00CD4DE8" w:rsidRPr="00584B54">
        <w:rPr>
          <w:rFonts w:ascii="Times New Roman" w:hAnsi="Times New Roman" w:cs="Times New Roman"/>
          <w:sz w:val="28"/>
          <w:szCs w:val="28"/>
          <w:lang w:val="ro-RO"/>
        </w:rPr>
        <w:t xml:space="preserve">  </w:t>
      </w:r>
    </w:p>
    <w:p w14:paraId="116A87B2" w14:textId="77777777" w:rsidR="00B82567" w:rsidRPr="00584B54" w:rsidRDefault="00B82567" w:rsidP="00B82567">
      <w:pPr>
        <w:pStyle w:val="ListParagraph"/>
        <w:tabs>
          <w:tab w:val="left" w:pos="993"/>
        </w:tabs>
        <w:spacing w:after="0" w:line="240" w:lineRule="auto"/>
        <w:ind w:left="1069"/>
        <w:rPr>
          <w:rFonts w:ascii="Times New Roman" w:hAnsi="Times New Roman" w:cs="Times New Roman"/>
          <w:sz w:val="28"/>
          <w:szCs w:val="28"/>
          <w:lang w:val="ro-RO"/>
        </w:rPr>
      </w:pPr>
    </w:p>
    <w:p w14:paraId="3B304362" w14:textId="1ED51CE0" w:rsidR="00840645" w:rsidRPr="00584B54" w:rsidRDefault="008F7307" w:rsidP="00211933">
      <w:pPr>
        <w:pStyle w:val="ListParagraph"/>
        <w:tabs>
          <w:tab w:val="left" w:pos="993"/>
        </w:tabs>
        <w:spacing w:after="0" w:line="240" w:lineRule="auto"/>
        <w:ind w:left="928"/>
        <w:rPr>
          <w:rFonts w:ascii="Times New Roman" w:hAnsi="Times New Roman" w:cs="Times New Roman"/>
          <w:sz w:val="28"/>
          <w:szCs w:val="28"/>
          <w:lang w:val="ro-RO"/>
        </w:rPr>
      </w:pPr>
      <w:r w:rsidRPr="00584B54">
        <w:rPr>
          <w:rFonts w:ascii="Times New Roman" w:hAnsi="Times New Roman" w:cs="Times New Roman"/>
          <w:sz w:val="28"/>
          <w:szCs w:val="28"/>
          <w:lang w:val="ro-RO"/>
        </w:rPr>
        <w:t>c) î</w:t>
      </w:r>
      <w:r w:rsidR="00211933" w:rsidRPr="00584B54">
        <w:rPr>
          <w:rFonts w:ascii="Times New Roman" w:hAnsi="Times New Roman" w:cs="Times New Roman"/>
          <w:sz w:val="28"/>
          <w:szCs w:val="28"/>
          <w:lang w:val="ro-RO"/>
        </w:rPr>
        <w:t>n Tabelul nr. 9,</w:t>
      </w:r>
      <w:r w:rsidR="009763E8" w:rsidRPr="00584B54">
        <w:rPr>
          <w:rFonts w:ascii="Times New Roman" w:hAnsi="Times New Roman" w:cs="Times New Roman"/>
          <w:sz w:val="28"/>
          <w:szCs w:val="28"/>
          <w:lang w:val="ro-RO"/>
        </w:rPr>
        <w:t xml:space="preserve"> coloana 2,</w:t>
      </w:r>
      <w:r w:rsidR="00211933" w:rsidRPr="00584B54">
        <w:rPr>
          <w:rFonts w:ascii="Times New Roman" w:hAnsi="Times New Roman" w:cs="Times New Roman"/>
          <w:sz w:val="28"/>
          <w:szCs w:val="28"/>
          <w:lang w:val="ro-RO"/>
        </w:rPr>
        <w:t xml:space="preserve"> </w:t>
      </w:r>
      <w:r w:rsidR="00824FF8" w:rsidRPr="00584B54">
        <w:rPr>
          <w:rFonts w:ascii="Times New Roman" w:hAnsi="Times New Roman" w:cs="Times New Roman"/>
          <w:sz w:val="28"/>
          <w:szCs w:val="28"/>
          <w:lang w:val="ro-RO"/>
        </w:rPr>
        <w:t xml:space="preserve">după </w:t>
      </w:r>
      <w:r w:rsidR="00824FF8" w:rsidRPr="00584B54">
        <w:rPr>
          <w:rFonts w:ascii="Times New Roman" w:hAnsi="Times New Roman" w:cs="Times New Roman"/>
          <w:sz w:val="28"/>
          <w:szCs w:val="28"/>
          <w:shd w:val="clear" w:color="auto" w:fill="FFFFFF" w:themeFill="background1"/>
          <w:lang w:val="ro-RO"/>
        </w:rPr>
        <w:t>cuvintele</w:t>
      </w:r>
      <w:r w:rsidR="009F132C" w:rsidRPr="00584B54">
        <w:rPr>
          <w:rFonts w:ascii="Times New Roman" w:hAnsi="Times New Roman" w:cs="Times New Roman"/>
          <w:sz w:val="28"/>
          <w:szCs w:val="28"/>
          <w:shd w:val="clear" w:color="auto" w:fill="FFFFFF" w:themeFill="background1"/>
          <w:lang w:val="ro-RO"/>
        </w:rPr>
        <w:t xml:space="preserve"> </w:t>
      </w:r>
      <w:r w:rsidR="009F132C" w:rsidRPr="00584B54">
        <w:rPr>
          <w:rFonts w:ascii="Times New Roman" w:hAnsi="Times New Roman" w:cs="Times New Roman"/>
          <w:sz w:val="28"/>
          <w:szCs w:val="28"/>
          <w:lang w:val="ro-RO"/>
        </w:rPr>
        <w:t>„cu membrana încr</w:t>
      </w:r>
      <w:r w:rsidR="00824FF8" w:rsidRPr="00584B54">
        <w:rPr>
          <w:rFonts w:ascii="Times New Roman" w:hAnsi="Times New Roman" w:cs="Times New Roman"/>
          <w:sz w:val="28"/>
          <w:szCs w:val="28"/>
          <w:lang w:val="ro-RO"/>
        </w:rPr>
        <w:t xml:space="preserve">ețită.” se completează cu </w:t>
      </w:r>
      <w:r w:rsidR="00824FF8" w:rsidRPr="00584B54">
        <w:rPr>
          <w:rFonts w:ascii="Times New Roman" w:hAnsi="Times New Roman" w:cs="Times New Roman"/>
          <w:sz w:val="28"/>
          <w:szCs w:val="28"/>
          <w:shd w:val="clear" w:color="auto" w:fill="FFFFFF" w:themeFill="background1"/>
          <w:lang w:val="ro-RO"/>
        </w:rPr>
        <w:t>cuvintele</w:t>
      </w:r>
      <w:r w:rsidR="009F132C" w:rsidRPr="00584B54">
        <w:rPr>
          <w:rFonts w:ascii="Times New Roman" w:hAnsi="Times New Roman" w:cs="Times New Roman"/>
          <w:sz w:val="28"/>
          <w:szCs w:val="28"/>
          <w:lang w:val="ro-RO"/>
        </w:rPr>
        <w:t xml:space="preserve"> „</w:t>
      </w:r>
      <w:r w:rsidR="00DD3869" w:rsidRPr="00584B54">
        <w:rPr>
          <w:rFonts w:ascii="Times New Roman" w:hAnsi="Times New Roman" w:cs="Times New Roman"/>
          <w:sz w:val="28"/>
          <w:szCs w:val="28"/>
          <w:lang w:val="ro-RO"/>
        </w:rPr>
        <w:t>Culoarea trebuie să fie uniformă, specifică icrelor speciei respective (de la gri deschis până la negr</w:t>
      </w:r>
      <w:r w:rsidR="00BF2D45" w:rsidRPr="00584B54">
        <w:rPr>
          <w:rFonts w:ascii="Times New Roman" w:hAnsi="Times New Roman" w:cs="Times New Roman"/>
          <w:sz w:val="28"/>
          <w:szCs w:val="28"/>
          <w:lang w:val="ro-RO"/>
        </w:rPr>
        <w:t>u</w:t>
      </w:r>
      <w:r w:rsidR="00DD3869" w:rsidRPr="00584B54">
        <w:rPr>
          <w:rFonts w:ascii="Times New Roman" w:hAnsi="Times New Roman" w:cs="Times New Roman"/>
          <w:sz w:val="28"/>
          <w:szCs w:val="28"/>
          <w:lang w:val="ro-RO"/>
        </w:rPr>
        <w:t>)</w:t>
      </w:r>
      <w:r w:rsidR="00BF2D45" w:rsidRPr="00584B54">
        <w:rPr>
          <w:rFonts w:ascii="Times New Roman" w:hAnsi="Times New Roman" w:cs="Times New Roman"/>
          <w:sz w:val="28"/>
          <w:szCs w:val="28"/>
          <w:lang w:val="ro-RO"/>
        </w:rPr>
        <w:t>”.</w:t>
      </w:r>
      <w:r w:rsidR="007D6F26" w:rsidRPr="00584B54">
        <w:rPr>
          <w:rFonts w:ascii="Times New Roman" w:hAnsi="Times New Roman" w:cs="Times New Roman"/>
          <w:sz w:val="28"/>
          <w:szCs w:val="28"/>
          <w:lang w:val="ro-RO"/>
        </w:rPr>
        <w:t xml:space="preserve"> Rândul 3 din tabelul 9</w:t>
      </w:r>
      <w:r w:rsidR="00333901" w:rsidRPr="00584B54">
        <w:rPr>
          <w:rFonts w:ascii="Times New Roman" w:hAnsi="Times New Roman" w:cs="Times New Roman"/>
          <w:sz w:val="28"/>
          <w:szCs w:val="28"/>
          <w:lang w:val="ro-RO"/>
        </w:rPr>
        <w:t>, se exclude</w:t>
      </w:r>
      <w:r w:rsidR="007D6F26" w:rsidRPr="00584B54">
        <w:rPr>
          <w:rFonts w:ascii="Times New Roman" w:hAnsi="Times New Roman" w:cs="Times New Roman"/>
          <w:sz w:val="28"/>
          <w:szCs w:val="28"/>
          <w:lang w:val="ro-RO"/>
        </w:rPr>
        <w:t>.</w:t>
      </w:r>
    </w:p>
    <w:p w14:paraId="152BB42C" w14:textId="4595E2D7" w:rsidR="00A8031B" w:rsidRPr="00584B54" w:rsidRDefault="00A8031B" w:rsidP="00840645">
      <w:pPr>
        <w:pStyle w:val="ListParagraph"/>
        <w:tabs>
          <w:tab w:val="left" w:pos="993"/>
        </w:tabs>
        <w:spacing w:after="0" w:line="240" w:lineRule="auto"/>
        <w:ind w:left="1069"/>
        <w:rPr>
          <w:rFonts w:ascii="Times New Roman" w:hAnsi="Times New Roman" w:cs="Times New Roman"/>
          <w:sz w:val="28"/>
          <w:szCs w:val="28"/>
          <w:lang w:val="ro-RO"/>
        </w:rPr>
      </w:pPr>
      <w:r w:rsidRPr="00584B54">
        <w:rPr>
          <w:rFonts w:ascii="Times New Roman" w:hAnsi="Times New Roman" w:cs="Times New Roman"/>
          <w:sz w:val="28"/>
          <w:szCs w:val="28"/>
          <w:lang w:val="ro-RO"/>
        </w:rPr>
        <w:t xml:space="preserve"> </w:t>
      </w:r>
    </w:p>
    <w:p w14:paraId="577C1DD3" w14:textId="45EC922B" w:rsidR="00270F4A" w:rsidRPr="00584B54" w:rsidRDefault="00211933" w:rsidP="00211933">
      <w:pPr>
        <w:pStyle w:val="ListParagraph"/>
        <w:tabs>
          <w:tab w:val="left" w:pos="993"/>
        </w:tabs>
        <w:spacing w:after="0" w:line="240" w:lineRule="auto"/>
        <w:ind w:left="928"/>
        <w:rPr>
          <w:rFonts w:ascii="Times New Roman" w:hAnsi="Times New Roman" w:cs="Times New Roman"/>
          <w:sz w:val="28"/>
          <w:szCs w:val="28"/>
          <w:lang w:val="ro-RO"/>
        </w:rPr>
      </w:pPr>
      <w:r w:rsidRPr="00584B54">
        <w:rPr>
          <w:rFonts w:ascii="Times New Roman" w:hAnsi="Times New Roman" w:cs="Times New Roman"/>
          <w:sz w:val="28"/>
          <w:szCs w:val="28"/>
          <w:lang w:val="ro-RO"/>
        </w:rPr>
        <w:t xml:space="preserve">d) </w:t>
      </w:r>
      <w:r w:rsidR="008F7307" w:rsidRPr="00584B54">
        <w:rPr>
          <w:rFonts w:ascii="Times New Roman" w:hAnsi="Times New Roman" w:cs="Times New Roman"/>
          <w:sz w:val="28"/>
          <w:szCs w:val="28"/>
          <w:lang w:val="ro-RO"/>
        </w:rPr>
        <w:t>î</w:t>
      </w:r>
      <w:r w:rsidR="00386C49" w:rsidRPr="00584B54">
        <w:rPr>
          <w:rFonts w:ascii="Times New Roman" w:hAnsi="Times New Roman" w:cs="Times New Roman"/>
          <w:sz w:val="28"/>
          <w:szCs w:val="28"/>
          <w:lang w:val="ro-RO"/>
        </w:rPr>
        <w:t>n Tabelul nr. 10</w:t>
      </w:r>
      <w:r w:rsidR="0003349F" w:rsidRPr="00584B54">
        <w:rPr>
          <w:rFonts w:ascii="Times New Roman" w:hAnsi="Times New Roman" w:cs="Times New Roman"/>
          <w:sz w:val="28"/>
          <w:szCs w:val="28"/>
          <w:lang w:val="ro-RO"/>
        </w:rPr>
        <w:t>, textu</w:t>
      </w:r>
      <w:r w:rsidR="00022BA3" w:rsidRPr="00584B54">
        <w:rPr>
          <w:rFonts w:ascii="Times New Roman" w:hAnsi="Times New Roman" w:cs="Times New Roman"/>
          <w:sz w:val="28"/>
          <w:szCs w:val="28"/>
          <w:lang w:val="ro-RO"/>
        </w:rPr>
        <w:t xml:space="preserve">l din rândurile 5, 7 și </w:t>
      </w:r>
      <w:r w:rsidR="00270F4A" w:rsidRPr="00584B54">
        <w:rPr>
          <w:rFonts w:ascii="Times New Roman" w:hAnsi="Times New Roman" w:cs="Times New Roman"/>
          <w:sz w:val="28"/>
          <w:szCs w:val="28"/>
          <w:lang w:val="ro-RO"/>
        </w:rPr>
        <w:t xml:space="preserve">8 </w:t>
      </w:r>
      <w:r w:rsidR="00312431" w:rsidRPr="00584B54">
        <w:rPr>
          <w:rFonts w:ascii="Times New Roman" w:hAnsi="Times New Roman" w:cs="Times New Roman"/>
          <w:sz w:val="28"/>
          <w:szCs w:val="28"/>
          <w:lang w:val="ro-RO"/>
        </w:rPr>
        <w:t>va avea următorul cuprins</w:t>
      </w:r>
      <w:r w:rsidR="00270F4A" w:rsidRPr="00584B54">
        <w:rPr>
          <w:rFonts w:ascii="Times New Roman" w:hAnsi="Times New Roman" w:cs="Times New Roman"/>
          <w:sz w:val="28"/>
          <w:szCs w:val="28"/>
          <w:lang w:val="ro-RO"/>
        </w:rPr>
        <w:t>:</w:t>
      </w:r>
    </w:p>
    <w:p w14:paraId="3E157D52" w14:textId="77777777" w:rsidR="00270F4A" w:rsidRDefault="00270F4A" w:rsidP="00270F4A">
      <w:pPr>
        <w:pStyle w:val="ListParagraph"/>
        <w:tabs>
          <w:tab w:val="left" w:pos="993"/>
        </w:tabs>
        <w:spacing w:after="0" w:line="240" w:lineRule="auto"/>
        <w:ind w:left="1069"/>
        <w:rPr>
          <w:rFonts w:ascii="Times New Roman" w:hAnsi="Times New Roman" w:cs="Times New Roman"/>
          <w:sz w:val="28"/>
          <w:szCs w:val="28"/>
          <w:lang w:val="ro-RO"/>
        </w:rPr>
      </w:pPr>
      <w:r w:rsidRPr="00584B54">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tbl>
      <w:tblPr>
        <w:tblStyle w:val="TableGrid"/>
        <w:tblW w:w="0" w:type="auto"/>
        <w:tblInd w:w="1069" w:type="dxa"/>
        <w:tblLook w:val="04A0" w:firstRow="1" w:lastRow="0" w:firstColumn="1" w:lastColumn="0" w:noHBand="0" w:noVBand="1"/>
      </w:tblPr>
      <w:tblGrid>
        <w:gridCol w:w="2120"/>
        <w:gridCol w:w="2005"/>
        <w:gridCol w:w="2005"/>
        <w:gridCol w:w="2005"/>
      </w:tblGrid>
      <w:tr w:rsidR="00270F4A" w:rsidRPr="00882988" w14:paraId="00D55209" w14:textId="77777777" w:rsidTr="00270F4A">
        <w:tc>
          <w:tcPr>
            <w:tcW w:w="2301" w:type="dxa"/>
          </w:tcPr>
          <w:p w14:paraId="1AE529F1" w14:textId="0FA52DCC" w:rsidR="00270F4A" w:rsidRPr="00882988" w:rsidRDefault="00DC197E" w:rsidP="00270F4A">
            <w:pPr>
              <w:pStyle w:val="ListParagraph"/>
              <w:tabs>
                <w:tab w:val="left" w:pos="993"/>
              </w:tabs>
              <w:ind w:left="0"/>
              <w:rPr>
                <w:rFonts w:ascii="Times New Roman" w:hAnsi="Times New Roman" w:cs="Times New Roman"/>
                <w:szCs w:val="28"/>
                <w:lang w:val="ro-RO"/>
              </w:rPr>
            </w:pPr>
            <w:r w:rsidRPr="00882988">
              <w:rPr>
                <w:rFonts w:ascii="Times New Roman" w:hAnsi="Times New Roman" w:cs="Times New Roman"/>
                <w:szCs w:val="28"/>
                <w:lang w:val="ro-RO"/>
              </w:rPr>
              <w:t>Umiditate, %, max</w:t>
            </w:r>
            <w:r w:rsidR="008B09D0" w:rsidRPr="00882988">
              <w:rPr>
                <w:rFonts w:ascii="Times New Roman" w:hAnsi="Times New Roman" w:cs="Times New Roman"/>
                <w:szCs w:val="28"/>
                <w:lang w:val="ro-RO"/>
              </w:rPr>
              <w:t>.</w:t>
            </w:r>
          </w:p>
        </w:tc>
        <w:tc>
          <w:tcPr>
            <w:tcW w:w="2301" w:type="dxa"/>
          </w:tcPr>
          <w:p w14:paraId="6486D3B2" w14:textId="4EDA93B8" w:rsidR="00270F4A" w:rsidRPr="00882988" w:rsidRDefault="008B09D0" w:rsidP="008B09D0">
            <w:pPr>
              <w:pStyle w:val="ListParagraph"/>
              <w:tabs>
                <w:tab w:val="left" w:pos="993"/>
              </w:tabs>
              <w:ind w:left="0"/>
              <w:jc w:val="center"/>
              <w:rPr>
                <w:rFonts w:ascii="Times New Roman" w:hAnsi="Times New Roman" w:cs="Times New Roman"/>
                <w:szCs w:val="28"/>
                <w:lang w:val="ro-RO"/>
              </w:rPr>
            </w:pPr>
            <w:r w:rsidRPr="00882988">
              <w:rPr>
                <w:rFonts w:ascii="Times New Roman" w:hAnsi="Times New Roman" w:cs="Times New Roman"/>
                <w:szCs w:val="28"/>
                <w:lang w:val="ro-RO"/>
              </w:rPr>
              <w:t>60</w:t>
            </w:r>
          </w:p>
        </w:tc>
        <w:tc>
          <w:tcPr>
            <w:tcW w:w="2301" w:type="dxa"/>
          </w:tcPr>
          <w:p w14:paraId="23744901" w14:textId="3261E4EB" w:rsidR="00270F4A" w:rsidRPr="00882988" w:rsidRDefault="008B09D0" w:rsidP="008B09D0">
            <w:pPr>
              <w:pStyle w:val="ListParagraph"/>
              <w:tabs>
                <w:tab w:val="left" w:pos="993"/>
              </w:tabs>
              <w:ind w:left="0"/>
              <w:jc w:val="center"/>
              <w:rPr>
                <w:rFonts w:ascii="Times New Roman" w:hAnsi="Times New Roman" w:cs="Times New Roman"/>
                <w:szCs w:val="28"/>
                <w:lang w:val="ro-RO"/>
              </w:rPr>
            </w:pPr>
            <w:r w:rsidRPr="00882988">
              <w:rPr>
                <w:rFonts w:ascii="Times New Roman" w:hAnsi="Times New Roman" w:cs="Times New Roman"/>
                <w:szCs w:val="28"/>
                <w:lang w:val="ro-RO"/>
              </w:rPr>
              <w:t>60</w:t>
            </w:r>
          </w:p>
        </w:tc>
        <w:tc>
          <w:tcPr>
            <w:tcW w:w="2301" w:type="dxa"/>
          </w:tcPr>
          <w:p w14:paraId="3F217013" w14:textId="7097D480" w:rsidR="00270F4A" w:rsidRPr="00882988" w:rsidRDefault="008B09D0" w:rsidP="008B09D0">
            <w:pPr>
              <w:pStyle w:val="ListParagraph"/>
              <w:tabs>
                <w:tab w:val="left" w:pos="993"/>
              </w:tabs>
              <w:ind w:left="0"/>
              <w:jc w:val="center"/>
              <w:rPr>
                <w:rFonts w:ascii="Times New Roman" w:hAnsi="Times New Roman" w:cs="Times New Roman"/>
                <w:szCs w:val="28"/>
                <w:lang w:val="ro-RO"/>
              </w:rPr>
            </w:pPr>
            <w:r w:rsidRPr="00882988">
              <w:rPr>
                <w:rFonts w:ascii="Times New Roman" w:hAnsi="Times New Roman" w:cs="Times New Roman"/>
                <w:szCs w:val="28"/>
                <w:lang w:val="ro-RO"/>
              </w:rPr>
              <w:t>56</w:t>
            </w:r>
          </w:p>
        </w:tc>
      </w:tr>
      <w:tr w:rsidR="00270F4A" w:rsidRPr="00882988" w14:paraId="40B58CEB" w14:textId="77777777" w:rsidTr="00270F4A">
        <w:tc>
          <w:tcPr>
            <w:tcW w:w="2301" w:type="dxa"/>
          </w:tcPr>
          <w:p w14:paraId="12B8E18A" w14:textId="2379F864" w:rsidR="00270F4A" w:rsidRPr="00882988" w:rsidRDefault="008B09D0" w:rsidP="00270F4A">
            <w:pPr>
              <w:pStyle w:val="ListParagraph"/>
              <w:tabs>
                <w:tab w:val="left" w:pos="993"/>
              </w:tabs>
              <w:ind w:left="0"/>
              <w:rPr>
                <w:rFonts w:ascii="Times New Roman" w:hAnsi="Times New Roman" w:cs="Times New Roman"/>
                <w:szCs w:val="28"/>
                <w:lang w:val="ro-RO"/>
              </w:rPr>
            </w:pPr>
            <w:r w:rsidRPr="00882988">
              <w:rPr>
                <w:rFonts w:ascii="Times New Roman" w:hAnsi="Times New Roman" w:cs="Times New Roman"/>
                <w:szCs w:val="28"/>
                <w:lang w:val="ro-RO"/>
              </w:rPr>
              <w:t xml:space="preserve">Indice de aciditate, mg KOH/g, max. </w:t>
            </w:r>
          </w:p>
        </w:tc>
        <w:tc>
          <w:tcPr>
            <w:tcW w:w="2301" w:type="dxa"/>
          </w:tcPr>
          <w:p w14:paraId="59B11C70" w14:textId="193AD811" w:rsidR="00270F4A" w:rsidRPr="00882988" w:rsidRDefault="008B09D0" w:rsidP="008B09D0">
            <w:pPr>
              <w:pStyle w:val="ListParagraph"/>
              <w:tabs>
                <w:tab w:val="left" w:pos="993"/>
              </w:tabs>
              <w:ind w:left="0"/>
              <w:jc w:val="center"/>
              <w:rPr>
                <w:rFonts w:ascii="Times New Roman" w:hAnsi="Times New Roman" w:cs="Times New Roman"/>
                <w:szCs w:val="28"/>
                <w:lang w:val="ro-RO"/>
              </w:rPr>
            </w:pPr>
            <w:r w:rsidRPr="00882988">
              <w:rPr>
                <w:rFonts w:ascii="Times New Roman" w:hAnsi="Times New Roman" w:cs="Times New Roman"/>
                <w:szCs w:val="28"/>
                <w:lang w:val="ro-RO"/>
              </w:rPr>
              <w:t>4</w:t>
            </w:r>
          </w:p>
        </w:tc>
        <w:tc>
          <w:tcPr>
            <w:tcW w:w="2301" w:type="dxa"/>
          </w:tcPr>
          <w:p w14:paraId="7A9CC798" w14:textId="017FBF73" w:rsidR="00270F4A" w:rsidRPr="00882988" w:rsidRDefault="008B09D0" w:rsidP="008B09D0">
            <w:pPr>
              <w:pStyle w:val="ListParagraph"/>
              <w:tabs>
                <w:tab w:val="left" w:pos="993"/>
              </w:tabs>
              <w:ind w:left="0"/>
              <w:jc w:val="center"/>
              <w:rPr>
                <w:rFonts w:ascii="Times New Roman" w:hAnsi="Times New Roman" w:cs="Times New Roman"/>
                <w:szCs w:val="28"/>
                <w:lang w:val="ro-RO"/>
              </w:rPr>
            </w:pPr>
            <w:r w:rsidRPr="00882988">
              <w:rPr>
                <w:rFonts w:ascii="Times New Roman" w:hAnsi="Times New Roman" w:cs="Times New Roman"/>
                <w:szCs w:val="28"/>
                <w:lang w:val="ro-RO"/>
              </w:rPr>
              <w:t>4</w:t>
            </w:r>
          </w:p>
        </w:tc>
        <w:tc>
          <w:tcPr>
            <w:tcW w:w="2301" w:type="dxa"/>
          </w:tcPr>
          <w:p w14:paraId="6BA1FEB6" w14:textId="1CE045E4" w:rsidR="00270F4A" w:rsidRPr="00882988" w:rsidRDefault="008B09D0" w:rsidP="008B09D0">
            <w:pPr>
              <w:pStyle w:val="ListParagraph"/>
              <w:tabs>
                <w:tab w:val="left" w:pos="993"/>
              </w:tabs>
              <w:ind w:left="0"/>
              <w:jc w:val="center"/>
              <w:rPr>
                <w:rFonts w:ascii="Times New Roman" w:hAnsi="Times New Roman" w:cs="Times New Roman"/>
                <w:szCs w:val="28"/>
                <w:lang w:val="ro-RO"/>
              </w:rPr>
            </w:pPr>
            <w:r w:rsidRPr="00882988">
              <w:rPr>
                <w:rFonts w:ascii="Times New Roman" w:hAnsi="Times New Roman" w:cs="Times New Roman"/>
                <w:szCs w:val="28"/>
                <w:lang w:val="ro-RO"/>
              </w:rPr>
              <w:t>4</w:t>
            </w:r>
          </w:p>
        </w:tc>
      </w:tr>
      <w:tr w:rsidR="00270F4A" w:rsidRPr="00882988" w14:paraId="140A038B" w14:textId="77777777" w:rsidTr="00270F4A">
        <w:tc>
          <w:tcPr>
            <w:tcW w:w="2301" w:type="dxa"/>
          </w:tcPr>
          <w:p w14:paraId="0FEBF681" w14:textId="0456F49D" w:rsidR="00270F4A" w:rsidRPr="00882988" w:rsidRDefault="008E1757" w:rsidP="00270F4A">
            <w:pPr>
              <w:pStyle w:val="ListParagraph"/>
              <w:tabs>
                <w:tab w:val="left" w:pos="993"/>
              </w:tabs>
              <w:ind w:left="0"/>
              <w:rPr>
                <w:rFonts w:ascii="Times New Roman" w:hAnsi="Times New Roman" w:cs="Times New Roman"/>
                <w:szCs w:val="28"/>
                <w:lang w:val="ro-RO"/>
              </w:rPr>
            </w:pPr>
            <w:r w:rsidRPr="00882988">
              <w:rPr>
                <w:rFonts w:ascii="Times New Roman" w:hAnsi="Times New Roman" w:cs="Times New Roman"/>
                <w:szCs w:val="28"/>
                <w:lang w:val="ro-RO"/>
              </w:rPr>
              <w:t xml:space="preserve">Amoniac, mg/100g </w:t>
            </w:r>
            <w:r w:rsidR="00F70B38" w:rsidRPr="00882988">
              <w:rPr>
                <w:rFonts w:ascii="Times New Roman" w:hAnsi="Times New Roman" w:cs="Times New Roman"/>
                <w:szCs w:val="28"/>
                <w:lang w:val="ro-RO"/>
              </w:rPr>
              <w:t>icre, max.</w:t>
            </w:r>
          </w:p>
        </w:tc>
        <w:tc>
          <w:tcPr>
            <w:tcW w:w="2301" w:type="dxa"/>
          </w:tcPr>
          <w:p w14:paraId="6A5C7240" w14:textId="16F2D992" w:rsidR="00270F4A" w:rsidRPr="00882988" w:rsidRDefault="00F70B38" w:rsidP="008B09D0">
            <w:pPr>
              <w:pStyle w:val="ListParagraph"/>
              <w:tabs>
                <w:tab w:val="left" w:pos="993"/>
              </w:tabs>
              <w:ind w:left="0"/>
              <w:jc w:val="center"/>
              <w:rPr>
                <w:rFonts w:ascii="Times New Roman" w:hAnsi="Times New Roman" w:cs="Times New Roman"/>
                <w:szCs w:val="28"/>
                <w:lang w:val="ro-RO"/>
              </w:rPr>
            </w:pPr>
            <w:r w:rsidRPr="00882988">
              <w:rPr>
                <w:rFonts w:ascii="Times New Roman" w:hAnsi="Times New Roman" w:cs="Times New Roman"/>
                <w:szCs w:val="28"/>
                <w:lang w:val="ro-RO"/>
              </w:rPr>
              <w:t>35</w:t>
            </w:r>
          </w:p>
        </w:tc>
        <w:tc>
          <w:tcPr>
            <w:tcW w:w="2301" w:type="dxa"/>
          </w:tcPr>
          <w:p w14:paraId="7797F4B6" w14:textId="7D9161CB" w:rsidR="00270F4A" w:rsidRPr="00882988" w:rsidRDefault="00F70B38" w:rsidP="008B09D0">
            <w:pPr>
              <w:pStyle w:val="ListParagraph"/>
              <w:tabs>
                <w:tab w:val="left" w:pos="993"/>
              </w:tabs>
              <w:ind w:left="0"/>
              <w:jc w:val="center"/>
              <w:rPr>
                <w:rFonts w:ascii="Times New Roman" w:hAnsi="Times New Roman" w:cs="Times New Roman"/>
                <w:szCs w:val="28"/>
                <w:lang w:val="ro-RO"/>
              </w:rPr>
            </w:pPr>
            <w:r w:rsidRPr="00882988">
              <w:rPr>
                <w:rFonts w:ascii="Times New Roman" w:hAnsi="Times New Roman" w:cs="Times New Roman"/>
                <w:szCs w:val="28"/>
                <w:lang w:val="ro-RO"/>
              </w:rPr>
              <w:t>35</w:t>
            </w:r>
          </w:p>
        </w:tc>
        <w:tc>
          <w:tcPr>
            <w:tcW w:w="2301" w:type="dxa"/>
          </w:tcPr>
          <w:p w14:paraId="1B93E6CD" w14:textId="4D61ABF2" w:rsidR="00270F4A" w:rsidRPr="00882988" w:rsidRDefault="00F70B38" w:rsidP="008B09D0">
            <w:pPr>
              <w:pStyle w:val="ListParagraph"/>
              <w:tabs>
                <w:tab w:val="left" w:pos="993"/>
              </w:tabs>
              <w:ind w:left="0"/>
              <w:jc w:val="center"/>
              <w:rPr>
                <w:rFonts w:ascii="Times New Roman" w:hAnsi="Times New Roman" w:cs="Times New Roman"/>
                <w:szCs w:val="28"/>
                <w:lang w:val="ro-RO"/>
              </w:rPr>
            </w:pPr>
            <w:r w:rsidRPr="00882988">
              <w:rPr>
                <w:rFonts w:ascii="Times New Roman" w:hAnsi="Times New Roman" w:cs="Times New Roman"/>
                <w:szCs w:val="28"/>
                <w:lang w:val="ro-RO"/>
              </w:rPr>
              <w:t>65</w:t>
            </w:r>
          </w:p>
        </w:tc>
      </w:tr>
    </w:tbl>
    <w:p w14:paraId="5F4D6E5B" w14:textId="70836642" w:rsidR="004B0C12" w:rsidRPr="00811568" w:rsidRDefault="00F70B38" w:rsidP="007D6F26">
      <w:pPr>
        <w:pStyle w:val="ListParagraph"/>
        <w:tabs>
          <w:tab w:val="left" w:pos="993"/>
        </w:tabs>
        <w:spacing w:after="0" w:line="240" w:lineRule="auto"/>
        <w:ind w:left="1069"/>
        <w:rPr>
          <w:rFonts w:ascii="Times New Roman" w:hAnsi="Times New Roman" w:cs="Times New Roman"/>
          <w:sz w:val="28"/>
          <w:szCs w:val="28"/>
          <w:lang w:val="ro-RO"/>
        </w:rPr>
      </w:pPr>
      <w:r>
        <w:rPr>
          <w:rFonts w:ascii="Times New Roman" w:hAnsi="Times New Roman" w:cs="Times New Roman"/>
          <w:sz w:val="28"/>
          <w:szCs w:val="28"/>
          <w:lang w:val="ro-RO"/>
        </w:rPr>
        <w:t>”</w:t>
      </w:r>
    </w:p>
    <w:p w14:paraId="467A617C" w14:textId="4831E903" w:rsidR="00261B29" w:rsidRPr="00840559" w:rsidRDefault="007D6F26" w:rsidP="00584B54">
      <w:pPr>
        <w:pStyle w:val="ListParagraph"/>
        <w:shd w:val="clear" w:color="auto" w:fill="FFFFFF" w:themeFill="background1"/>
        <w:tabs>
          <w:tab w:val="left" w:pos="993"/>
        </w:tabs>
        <w:spacing w:after="0" w:line="240" w:lineRule="auto"/>
        <w:ind w:left="928"/>
        <w:rPr>
          <w:rFonts w:ascii="Times New Roman" w:hAnsi="Times New Roman" w:cs="Times New Roman"/>
          <w:sz w:val="28"/>
          <w:szCs w:val="28"/>
          <w:lang w:val="ro-RO"/>
        </w:rPr>
      </w:pPr>
      <w:r w:rsidRPr="00584B54">
        <w:rPr>
          <w:rFonts w:ascii="Times New Roman" w:hAnsi="Times New Roman" w:cs="Times New Roman"/>
          <w:sz w:val="28"/>
          <w:szCs w:val="28"/>
          <w:lang w:val="ro-RO"/>
        </w:rPr>
        <w:t>e</w:t>
      </w:r>
      <w:r w:rsidR="008F7307" w:rsidRPr="00584B54">
        <w:rPr>
          <w:rFonts w:ascii="Times New Roman" w:hAnsi="Times New Roman" w:cs="Times New Roman"/>
          <w:sz w:val="28"/>
          <w:szCs w:val="28"/>
          <w:lang w:val="ro-RO"/>
        </w:rPr>
        <w:t xml:space="preserve">) </w:t>
      </w:r>
      <w:r w:rsidR="00581CDC" w:rsidRPr="00584B54">
        <w:rPr>
          <w:rFonts w:ascii="Times New Roman" w:hAnsi="Times New Roman" w:cs="Times New Roman"/>
          <w:sz w:val="28"/>
          <w:szCs w:val="28"/>
          <w:lang w:val="ro-RO"/>
        </w:rPr>
        <w:t>se completează cu Tabelul nr. 11</w:t>
      </w:r>
      <w:r w:rsidR="00B23492" w:rsidRPr="00584B54">
        <w:rPr>
          <w:rFonts w:ascii="Times New Roman" w:hAnsi="Times New Roman" w:cs="Times New Roman"/>
          <w:sz w:val="28"/>
          <w:szCs w:val="28"/>
          <w:lang w:val="ro-RO"/>
        </w:rPr>
        <w:t xml:space="preserve"> </w:t>
      </w:r>
      <w:r w:rsidR="008F7307" w:rsidRPr="00584B54">
        <w:rPr>
          <w:rFonts w:ascii="Times New Roman" w:hAnsi="Times New Roman" w:cs="Times New Roman"/>
          <w:sz w:val="28"/>
          <w:szCs w:val="28"/>
          <w:lang w:val="ro-RO" w:eastAsia="ru-RU"/>
        </w:rPr>
        <w:t>cu următorul cuprins</w:t>
      </w:r>
      <w:r w:rsidR="00D55C9D" w:rsidRPr="00584B54">
        <w:rPr>
          <w:rFonts w:ascii="Times New Roman" w:hAnsi="Times New Roman" w:cs="Times New Roman"/>
          <w:sz w:val="28"/>
          <w:szCs w:val="28"/>
          <w:lang w:val="ro-RO"/>
        </w:rPr>
        <w:t>.</w:t>
      </w:r>
    </w:p>
    <w:p w14:paraId="7FB6010C" w14:textId="77777777" w:rsidR="00840559" w:rsidRPr="006F6E31" w:rsidRDefault="00840559" w:rsidP="00840559">
      <w:pPr>
        <w:tabs>
          <w:tab w:val="left" w:pos="1418"/>
          <w:tab w:val="left" w:pos="2160"/>
        </w:tabs>
        <w:ind w:firstLine="851"/>
        <w:jc w:val="right"/>
        <w:rPr>
          <w:rFonts w:ascii="Times New Roman" w:hAnsi="Times New Roman" w:cs="Times New Roman"/>
          <w:iCs/>
          <w:sz w:val="24"/>
          <w:szCs w:val="24"/>
          <w:lang w:val="ro-RO" w:eastAsia="ru-RU"/>
        </w:rPr>
      </w:pPr>
      <w:r w:rsidRPr="003F6FF5">
        <w:rPr>
          <w:rFonts w:ascii="Times New Roman" w:hAnsi="Times New Roman" w:cs="Times New Roman"/>
          <w:iCs/>
          <w:sz w:val="24"/>
          <w:szCs w:val="24"/>
          <w:lang w:val="ro-RO" w:eastAsia="ru-RU"/>
        </w:rPr>
        <w:t>Tabelul 11</w:t>
      </w:r>
    </w:p>
    <w:p w14:paraId="04532286" w14:textId="12F2E539" w:rsidR="00840559" w:rsidRPr="00C255B8" w:rsidRDefault="00811568" w:rsidP="00840559">
      <w:pPr>
        <w:tabs>
          <w:tab w:val="left" w:pos="1418"/>
          <w:tab w:val="left" w:pos="2160"/>
        </w:tabs>
        <w:ind w:firstLine="851"/>
        <w:jc w:val="cente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w:t>
      </w:r>
      <w:r w:rsidR="00840559" w:rsidRPr="003F6FF5">
        <w:rPr>
          <w:rFonts w:ascii="Times New Roman" w:hAnsi="Times New Roman" w:cs="Times New Roman"/>
          <w:b/>
          <w:sz w:val="24"/>
          <w:szCs w:val="24"/>
          <w:lang w:val="ro-RO" w:eastAsia="ru-RU"/>
        </w:rPr>
        <w:t xml:space="preserve">Caracteristicile senzoriale și organoleptice ale </w:t>
      </w:r>
      <w:r w:rsidR="00840559">
        <w:rPr>
          <w:rFonts w:ascii="Times New Roman" w:hAnsi="Times New Roman" w:cs="Times New Roman"/>
          <w:b/>
          <w:sz w:val="24"/>
          <w:szCs w:val="24"/>
          <w:lang w:val="ro-RO" w:eastAsia="ru-RU"/>
        </w:rPr>
        <w:t>icrelor de Manciuria (icre roșii)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2"/>
        <w:gridCol w:w="3091"/>
        <w:gridCol w:w="2971"/>
      </w:tblGrid>
      <w:tr w:rsidR="00840559" w:rsidRPr="00882988" w14:paraId="2C2F68DB" w14:textId="77777777" w:rsidTr="00AD7804">
        <w:trPr>
          <w:trHeight w:val="503"/>
        </w:trPr>
        <w:tc>
          <w:tcPr>
            <w:tcW w:w="1707" w:type="pct"/>
            <w:vMerge w:val="restart"/>
          </w:tcPr>
          <w:p w14:paraId="04601738" w14:textId="77777777" w:rsidR="00840559" w:rsidRPr="00882988" w:rsidRDefault="00840559" w:rsidP="00AD7804">
            <w:pPr>
              <w:ind w:left="176" w:hanging="204"/>
              <w:jc w:val="center"/>
              <w:rPr>
                <w:rFonts w:ascii="Times New Roman" w:hAnsi="Times New Roman" w:cs="Times New Roman"/>
                <w:b/>
                <w:szCs w:val="24"/>
                <w:lang w:val="ro-MD"/>
              </w:rPr>
            </w:pPr>
          </w:p>
          <w:p w14:paraId="75677D15" w14:textId="77777777" w:rsidR="00840559" w:rsidRPr="00882988" w:rsidRDefault="00840559" w:rsidP="00AD7804">
            <w:pPr>
              <w:ind w:left="176" w:hanging="204"/>
              <w:jc w:val="center"/>
              <w:rPr>
                <w:rFonts w:ascii="Times New Roman" w:hAnsi="Times New Roman" w:cs="Times New Roman"/>
                <w:b/>
                <w:szCs w:val="24"/>
                <w:lang w:val="ro-MD"/>
              </w:rPr>
            </w:pPr>
            <w:r w:rsidRPr="00882988">
              <w:rPr>
                <w:rFonts w:ascii="Times New Roman" w:hAnsi="Times New Roman" w:cs="Times New Roman"/>
                <w:b/>
                <w:szCs w:val="24"/>
                <w:lang w:val="ro-MD"/>
              </w:rPr>
              <w:t>Caracteristici</w:t>
            </w:r>
          </w:p>
        </w:tc>
        <w:tc>
          <w:tcPr>
            <w:tcW w:w="3293" w:type="pct"/>
            <w:gridSpan w:val="2"/>
          </w:tcPr>
          <w:p w14:paraId="1E36823F" w14:textId="77777777" w:rsidR="00840559" w:rsidRPr="00882988" w:rsidRDefault="00840559" w:rsidP="00AD7804">
            <w:pPr>
              <w:ind w:firstLine="720"/>
              <w:jc w:val="center"/>
              <w:rPr>
                <w:rFonts w:ascii="Times New Roman" w:hAnsi="Times New Roman" w:cs="Times New Roman"/>
                <w:b/>
                <w:szCs w:val="24"/>
                <w:lang w:val="ro-MD"/>
              </w:rPr>
            </w:pPr>
            <w:r w:rsidRPr="00882988">
              <w:rPr>
                <w:rFonts w:ascii="Times New Roman" w:hAnsi="Times New Roman" w:cs="Times New Roman"/>
                <w:b/>
                <w:szCs w:val="24"/>
                <w:lang w:val="ro-MD"/>
              </w:rPr>
              <w:t xml:space="preserve">Condiții admisibile </w:t>
            </w:r>
          </w:p>
        </w:tc>
      </w:tr>
      <w:tr w:rsidR="00840559" w:rsidRPr="00882988" w14:paraId="140D8B49" w14:textId="77777777" w:rsidTr="00AD7804">
        <w:trPr>
          <w:trHeight w:val="345"/>
        </w:trPr>
        <w:tc>
          <w:tcPr>
            <w:tcW w:w="1707" w:type="pct"/>
            <w:vMerge/>
          </w:tcPr>
          <w:p w14:paraId="31D6555A" w14:textId="77777777" w:rsidR="00840559" w:rsidRPr="00882988" w:rsidRDefault="00840559" w:rsidP="00AD7804">
            <w:pPr>
              <w:ind w:left="176" w:hanging="204"/>
              <w:rPr>
                <w:rFonts w:ascii="Times New Roman" w:hAnsi="Times New Roman" w:cs="Times New Roman"/>
                <w:b/>
                <w:szCs w:val="24"/>
                <w:lang w:val="ro-MD"/>
              </w:rPr>
            </w:pPr>
          </w:p>
        </w:tc>
        <w:tc>
          <w:tcPr>
            <w:tcW w:w="1679" w:type="pct"/>
            <w:tcBorders>
              <w:bottom w:val="single" w:sz="4" w:space="0" w:color="auto"/>
            </w:tcBorders>
          </w:tcPr>
          <w:p w14:paraId="06953597" w14:textId="77777777" w:rsidR="00840559" w:rsidRPr="00882988" w:rsidRDefault="00840559" w:rsidP="00AD7804">
            <w:pPr>
              <w:jc w:val="center"/>
              <w:rPr>
                <w:rFonts w:ascii="Times New Roman" w:hAnsi="Times New Roman" w:cs="Times New Roman"/>
                <w:b/>
                <w:szCs w:val="24"/>
                <w:lang w:val="ro-RO"/>
              </w:rPr>
            </w:pPr>
            <w:r w:rsidRPr="00882988">
              <w:rPr>
                <w:rFonts w:ascii="Times New Roman" w:hAnsi="Times New Roman" w:cs="Times New Roman"/>
                <w:b/>
                <w:szCs w:val="24"/>
                <w:lang w:val="ro-MD"/>
              </w:rPr>
              <w:t>Calitatea I</w:t>
            </w:r>
          </w:p>
        </w:tc>
        <w:tc>
          <w:tcPr>
            <w:tcW w:w="1614" w:type="pct"/>
            <w:tcBorders>
              <w:bottom w:val="single" w:sz="4" w:space="0" w:color="auto"/>
            </w:tcBorders>
          </w:tcPr>
          <w:p w14:paraId="253597CE" w14:textId="77777777" w:rsidR="00840559" w:rsidRPr="00882988" w:rsidRDefault="00840559" w:rsidP="00AD7804">
            <w:pPr>
              <w:jc w:val="center"/>
              <w:rPr>
                <w:rFonts w:ascii="Times New Roman" w:hAnsi="Times New Roman" w:cs="Times New Roman"/>
                <w:b/>
                <w:szCs w:val="24"/>
                <w:lang w:val="ro-MD"/>
              </w:rPr>
            </w:pPr>
            <w:r w:rsidRPr="00882988">
              <w:rPr>
                <w:rFonts w:ascii="Times New Roman" w:hAnsi="Times New Roman" w:cs="Times New Roman"/>
                <w:b/>
                <w:szCs w:val="24"/>
                <w:lang w:val="ro-MD"/>
              </w:rPr>
              <w:t>Calitatea II</w:t>
            </w:r>
          </w:p>
        </w:tc>
      </w:tr>
      <w:tr w:rsidR="00840559" w:rsidRPr="00882988" w14:paraId="1396409D" w14:textId="77777777" w:rsidTr="00AD7804">
        <w:trPr>
          <w:trHeight w:val="1409"/>
        </w:trPr>
        <w:tc>
          <w:tcPr>
            <w:tcW w:w="1707" w:type="pct"/>
            <w:vMerge w:val="restart"/>
          </w:tcPr>
          <w:p w14:paraId="66A53401" w14:textId="77777777" w:rsidR="00840559" w:rsidRPr="00882988" w:rsidRDefault="00840559" w:rsidP="00AD7804">
            <w:pPr>
              <w:ind w:left="176" w:hanging="204"/>
              <w:rPr>
                <w:rFonts w:ascii="Times New Roman" w:hAnsi="Times New Roman" w:cs="Times New Roman"/>
                <w:b/>
                <w:szCs w:val="24"/>
                <w:lang w:val="ro-MD"/>
              </w:rPr>
            </w:pPr>
            <w:r w:rsidRPr="00882988">
              <w:rPr>
                <w:rFonts w:ascii="Times New Roman" w:hAnsi="Times New Roman" w:cs="Times New Roman"/>
                <w:b/>
                <w:szCs w:val="24"/>
                <w:lang w:val="ro-MD"/>
              </w:rPr>
              <w:t>Aspect</w:t>
            </w:r>
          </w:p>
        </w:tc>
        <w:tc>
          <w:tcPr>
            <w:tcW w:w="3293" w:type="pct"/>
            <w:gridSpan w:val="2"/>
            <w:tcBorders>
              <w:bottom w:val="nil"/>
            </w:tcBorders>
          </w:tcPr>
          <w:p w14:paraId="6AC8E4F3" w14:textId="77777777" w:rsidR="00840559" w:rsidRPr="00882988" w:rsidRDefault="00840559" w:rsidP="00AD7804">
            <w:pPr>
              <w:jc w:val="center"/>
              <w:rPr>
                <w:rFonts w:ascii="Times New Roman" w:hAnsi="Times New Roman" w:cs="Times New Roman"/>
                <w:szCs w:val="24"/>
                <w:lang w:val="ro-MD"/>
              </w:rPr>
            </w:pPr>
            <w:r w:rsidRPr="00882988">
              <w:rPr>
                <w:rFonts w:ascii="Times New Roman" w:hAnsi="Times New Roman" w:cs="Times New Roman"/>
                <w:szCs w:val="24"/>
                <w:lang w:val="ro-MD"/>
              </w:rPr>
              <w:t>Caviar dintr-un tip de pește. Icrele trebuie să fie curate, întregi, de culoare uniformă fără pelicule sau cheaguri de sânge.</w:t>
            </w:r>
          </w:p>
          <w:p w14:paraId="38042F45" w14:textId="77777777" w:rsidR="00840559" w:rsidRPr="00882988" w:rsidRDefault="00840559" w:rsidP="00AD7804">
            <w:pPr>
              <w:jc w:val="center"/>
              <w:rPr>
                <w:rFonts w:ascii="Times New Roman" w:hAnsi="Times New Roman" w:cs="Times New Roman"/>
                <w:szCs w:val="24"/>
                <w:lang w:val="ro-MD"/>
              </w:rPr>
            </w:pPr>
            <w:r w:rsidRPr="00882988">
              <w:rPr>
                <w:rFonts w:ascii="Times New Roman" w:hAnsi="Times New Roman" w:cs="Times New Roman"/>
                <w:szCs w:val="24"/>
                <w:lang w:val="ro-MD"/>
              </w:rPr>
              <w:t>Permis</w:t>
            </w:r>
          </w:p>
        </w:tc>
      </w:tr>
      <w:tr w:rsidR="00840559" w:rsidRPr="00882988" w14:paraId="09869EE6" w14:textId="77777777" w:rsidTr="00AD7804">
        <w:trPr>
          <w:trHeight w:val="495"/>
        </w:trPr>
        <w:tc>
          <w:tcPr>
            <w:tcW w:w="1707" w:type="pct"/>
            <w:vMerge/>
          </w:tcPr>
          <w:p w14:paraId="063972A6" w14:textId="77777777" w:rsidR="00840559" w:rsidRPr="00882988" w:rsidRDefault="00840559" w:rsidP="00AD7804">
            <w:pPr>
              <w:ind w:left="176" w:hanging="204"/>
              <w:rPr>
                <w:rFonts w:ascii="Times New Roman" w:hAnsi="Times New Roman" w:cs="Times New Roman"/>
                <w:b/>
                <w:szCs w:val="24"/>
                <w:lang w:val="ro-MD"/>
              </w:rPr>
            </w:pPr>
          </w:p>
        </w:tc>
        <w:tc>
          <w:tcPr>
            <w:tcW w:w="1679" w:type="pct"/>
            <w:tcBorders>
              <w:top w:val="nil"/>
            </w:tcBorders>
          </w:tcPr>
          <w:p w14:paraId="64EFF2D7" w14:textId="671D2ECB" w:rsidR="00840559" w:rsidRPr="00882988" w:rsidRDefault="00840559" w:rsidP="00AD7804">
            <w:pPr>
              <w:spacing w:after="0"/>
              <w:rPr>
                <w:rFonts w:ascii="Times New Roman" w:hAnsi="Times New Roman" w:cs="Times New Roman"/>
                <w:szCs w:val="24"/>
                <w:lang w:val="ro-MD"/>
              </w:rPr>
            </w:pPr>
            <w:r w:rsidRPr="00882988">
              <w:rPr>
                <w:rFonts w:ascii="Times New Roman" w:hAnsi="Times New Roman" w:cs="Times New Roman"/>
                <w:szCs w:val="24"/>
                <w:lang w:val="ro-MD"/>
              </w:rPr>
              <w:t xml:space="preserve"> o  cantitate mică de țesut conjunctiv;</w:t>
            </w:r>
          </w:p>
          <w:p w14:paraId="64440635" w14:textId="65991D13" w:rsidR="00840559" w:rsidRPr="00882988" w:rsidRDefault="00840559" w:rsidP="00AD7804">
            <w:pPr>
              <w:spacing w:after="0"/>
              <w:rPr>
                <w:rFonts w:ascii="Times New Roman" w:hAnsi="Times New Roman" w:cs="Times New Roman"/>
                <w:szCs w:val="24"/>
                <w:lang w:val="ro-MD"/>
              </w:rPr>
            </w:pPr>
            <w:r w:rsidRPr="00882988">
              <w:rPr>
                <w:rFonts w:ascii="Times New Roman" w:hAnsi="Times New Roman" w:cs="Times New Roman"/>
                <w:szCs w:val="24"/>
                <w:lang w:val="ro-MD"/>
              </w:rPr>
              <w:t xml:space="preserve"> sediment ușor după dezghețare</w:t>
            </w:r>
          </w:p>
        </w:tc>
        <w:tc>
          <w:tcPr>
            <w:tcW w:w="1614" w:type="pct"/>
            <w:tcBorders>
              <w:top w:val="nil"/>
            </w:tcBorders>
          </w:tcPr>
          <w:p w14:paraId="20AF12DF" w14:textId="3DFD615B" w:rsidR="00840559" w:rsidRPr="00882988" w:rsidRDefault="00840559" w:rsidP="00AD7804">
            <w:pPr>
              <w:spacing w:after="0"/>
              <w:rPr>
                <w:rFonts w:ascii="Times New Roman" w:hAnsi="Times New Roman" w:cs="Times New Roman"/>
                <w:szCs w:val="24"/>
                <w:lang w:val="ro-MD"/>
              </w:rPr>
            </w:pPr>
            <w:r w:rsidRPr="00882988">
              <w:rPr>
                <w:rFonts w:ascii="Times New Roman" w:hAnsi="Times New Roman" w:cs="Times New Roman"/>
                <w:szCs w:val="24"/>
                <w:lang w:val="ro-MD"/>
              </w:rPr>
              <w:t xml:space="preserve"> se admit icre de la pești diferiți;</w:t>
            </w:r>
          </w:p>
          <w:p w14:paraId="7773B2E6" w14:textId="3C8CB8C6" w:rsidR="00840559" w:rsidRPr="00882988" w:rsidRDefault="00840559" w:rsidP="00AD7804">
            <w:pPr>
              <w:spacing w:after="0"/>
              <w:rPr>
                <w:rFonts w:ascii="Times New Roman" w:hAnsi="Times New Roman" w:cs="Times New Roman"/>
                <w:szCs w:val="24"/>
                <w:lang w:val="ro-MD"/>
              </w:rPr>
            </w:pPr>
            <w:r w:rsidRPr="00882988">
              <w:rPr>
                <w:rFonts w:ascii="Times New Roman" w:hAnsi="Times New Roman" w:cs="Times New Roman"/>
                <w:szCs w:val="24"/>
                <w:lang w:val="ro-MD"/>
              </w:rPr>
              <w:t xml:space="preserve"> bucăți mici de țesut conjunctiv</w:t>
            </w:r>
          </w:p>
          <w:p w14:paraId="2CA3231B" w14:textId="7D99602A" w:rsidR="00840559" w:rsidRPr="00882988" w:rsidRDefault="00840559" w:rsidP="00AD7804">
            <w:pPr>
              <w:spacing w:after="0"/>
              <w:rPr>
                <w:rFonts w:ascii="Times New Roman" w:hAnsi="Times New Roman" w:cs="Times New Roman"/>
                <w:szCs w:val="24"/>
                <w:lang w:val="ro-MD"/>
              </w:rPr>
            </w:pPr>
            <w:r w:rsidRPr="00882988">
              <w:rPr>
                <w:rFonts w:ascii="Times New Roman" w:hAnsi="Times New Roman" w:cs="Times New Roman"/>
                <w:szCs w:val="24"/>
                <w:lang w:val="ro-MD"/>
              </w:rPr>
              <w:t xml:space="preserve"> resturi nesemnificative</w:t>
            </w:r>
          </w:p>
        </w:tc>
      </w:tr>
      <w:tr w:rsidR="00840559" w:rsidRPr="00882988" w14:paraId="4EDA394A" w14:textId="77777777" w:rsidTr="00AD7804">
        <w:trPr>
          <w:trHeight w:val="195"/>
        </w:trPr>
        <w:tc>
          <w:tcPr>
            <w:tcW w:w="1707" w:type="pct"/>
          </w:tcPr>
          <w:p w14:paraId="0C8A9A1A" w14:textId="77777777" w:rsidR="00840559" w:rsidRPr="00882988" w:rsidRDefault="00840559" w:rsidP="00AD7804">
            <w:pPr>
              <w:ind w:left="176" w:hanging="204"/>
              <w:rPr>
                <w:rFonts w:ascii="Times New Roman" w:hAnsi="Times New Roman" w:cs="Times New Roman"/>
                <w:b/>
                <w:szCs w:val="24"/>
                <w:lang w:val="ro-MD"/>
              </w:rPr>
            </w:pPr>
            <w:r w:rsidRPr="00882988">
              <w:rPr>
                <w:rFonts w:ascii="Times New Roman" w:hAnsi="Times New Roman" w:cs="Times New Roman"/>
                <w:b/>
                <w:szCs w:val="24"/>
                <w:lang w:val="ro-MD"/>
              </w:rPr>
              <w:t>Culoare</w:t>
            </w:r>
          </w:p>
        </w:tc>
        <w:tc>
          <w:tcPr>
            <w:tcW w:w="1679" w:type="pct"/>
            <w:tcBorders>
              <w:bottom w:val="single" w:sz="4" w:space="0" w:color="auto"/>
            </w:tcBorders>
          </w:tcPr>
          <w:p w14:paraId="3C4681EE" w14:textId="77777777" w:rsidR="00840559" w:rsidRPr="00882988" w:rsidRDefault="00840559" w:rsidP="00AD7804">
            <w:pPr>
              <w:jc w:val="center"/>
              <w:rPr>
                <w:rFonts w:ascii="Times New Roman" w:hAnsi="Times New Roman" w:cs="Times New Roman"/>
                <w:szCs w:val="24"/>
                <w:lang w:val="ro-MD"/>
              </w:rPr>
            </w:pPr>
            <w:r w:rsidRPr="00882988">
              <w:rPr>
                <w:rFonts w:ascii="Times New Roman" w:hAnsi="Times New Roman" w:cs="Times New Roman"/>
                <w:szCs w:val="24"/>
                <w:lang w:val="ro-MD"/>
              </w:rPr>
              <w:t>uniformă, specifică icrelor speciei respective</w:t>
            </w:r>
          </w:p>
        </w:tc>
        <w:tc>
          <w:tcPr>
            <w:tcW w:w="1614" w:type="pct"/>
            <w:tcBorders>
              <w:bottom w:val="single" w:sz="4" w:space="0" w:color="auto"/>
            </w:tcBorders>
          </w:tcPr>
          <w:p w14:paraId="77F360EC" w14:textId="77777777" w:rsidR="00840559" w:rsidRPr="00882988" w:rsidRDefault="00840559" w:rsidP="00AD7804">
            <w:pPr>
              <w:jc w:val="center"/>
              <w:rPr>
                <w:rFonts w:ascii="Times New Roman" w:hAnsi="Times New Roman" w:cs="Times New Roman"/>
                <w:szCs w:val="24"/>
                <w:lang w:val="ro-MD"/>
              </w:rPr>
            </w:pPr>
            <w:r w:rsidRPr="00882988">
              <w:rPr>
                <w:rFonts w:ascii="Times New Roman" w:hAnsi="Times New Roman" w:cs="Times New Roman"/>
                <w:szCs w:val="24"/>
                <w:lang w:val="ro-MD"/>
              </w:rPr>
              <w:t xml:space="preserve">amestec de icre din două tipuri de pește, culoare neuniformă </w:t>
            </w:r>
          </w:p>
        </w:tc>
      </w:tr>
      <w:tr w:rsidR="00840559" w:rsidRPr="00882988" w14:paraId="6DC496F5" w14:textId="77777777" w:rsidTr="00AD7804">
        <w:trPr>
          <w:trHeight w:val="285"/>
        </w:trPr>
        <w:tc>
          <w:tcPr>
            <w:tcW w:w="1707" w:type="pct"/>
            <w:vMerge w:val="restart"/>
          </w:tcPr>
          <w:p w14:paraId="24D4B9F4" w14:textId="77777777" w:rsidR="00840559" w:rsidRPr="00882988" w:rsidRDefault="00840559" w:rsidP="00AD7804">
            <w:pPr>
              <w:ind w:left="176" w:hanging="204"/>
              <w:rPr>
                <w:rFonts w:ascii="Times New Roman" w:hAnsi="Times New Roman" w:cs="Times New Roman"/>
                <w:b/>
                <w:szCs w:val="24"/>
                <w:lang w:val="ro-MD"/>
              </w:rPr>
            </w:pPr>
            <w:r w:rsidRPr="00882988">
              <w:rPr>
                <w:rFonts w:ascii="Times New Roman" w:hAnsi="Times New Roman" w:cs="Times New Roman"/>
                <w:b/>
                <w:szCs w:val="24"/>
                <w:lang w:val="ro-MD"/>
              </w:rPr>
              <w:t>Consistență</w:t>
            </w:r>
          </w:p>
        </w:tc>
        <w:tc>
          <w:tcPr>
            <w:tcW w:w="3293" w:type="pct"/>
            <w:gridSpan w:val="2"/>
            <w:tcBorders>
              <w:bottom w:val="nil"/>
            </w:tcBorders>
          </w:tcPr>
          <w:p w14:paraId="0FEE98F7" w14:textId="77777777" w:rsidR="00840559" w:rsidRPr="00882988" w:rsidRDefault="00840559" w:rsidP="00AD7804">
            <w:pPr>
              <w:jc w:val="center"/>
              <w:rPr>
                <w:rFonts w:ascii="Times New Roman" w:hAnsi="Times New Roman" w:cs="Times New Roman"/>
                <w:szCs w:val="24"/>
                <w:lang w:val="ro-MD"/>
              </w:rPr>
            </w:pPr>
            <w:r w:rsidRPr="00882988">
              <w:rPr>
                <w:rFonts w:ascii="Times New Roman" w:hAnsi="Times New Roman" w:cs="Times New Roman"/>
                <w:szCs w:val="24"/>
                <w:lang w:val="ro-MD"/>
              </w:rPr>
              <w:t>boabele sunt elastice, cu suprafața ușor umedă sau uscată, separate unele de altele</w:t>
            </w:r>
          </w:p>
          <w:p w14:paraId="4F6EEE9B" w14:textId="77777777" w:rsidR="00840559" w:rsidRPr="00882988" w:rsidRDefault="00840559" w:rsidP="00AD7804">
            <w:pPr>
              <w:jc w:val="center"/>
              <w:rPr>
                <w:rFonts w:ascii="Times New Roman" w:hAnsi="Times New Roman" w:cs="Times New Roman"/>
                <w:szCs w:val="24"/>
                <w:lang w:val="ro-MD"/>
              </w:rPr>
            </w:pPr>
            <w:r w:rsidRPr="00882988">
              <w:rPr>
                <w:rFonts w:ascii="Times New Roman" w:hAnsi="Times New Roman" w:cs="Times New Roman"/>
                <w:szCs w:val="24"/>
                <w:lang w:val="ro-MD"/>
              </w:rPr>
              <w:t>Permis</w:t>
            </w:r>
          </w:p>
        </w:tc>
      </w:tr>
      <w:tr w:rsidR="00840559" w:rsidRPr="00882988" w14:paraId="14D4A7B7" w14:textId="77777777" w:rsidTr="00AD7804">
        <w:trPr>
          <w:trHeight w:val="158"/>
        </w:trPr>
        <w:tc>
          <w:tcPr>
            <w:tcW w:w="1707" w:type="pct"/>
            <w:vMerge/>
          </w:tcPr>
          <w:p w14:paraId="29E02F5D" w14:textId="77777777" w:rsidR="00840559" w:rsidRPr="00882988" w:rsidRDefault="00840559" w:rsidP="00AD7804">
            <w:pPr>
              <w:ind w:left="176" w:hanging="204"/>
              <w:rPr>
                <w:rFonts w:ascii="Times New Roman" w:hAnsi="Times New Roman" w:cs="Times New Roman"/>
                <w:b/>
                <w:szCs w:val="24"/>
                <w:lang w:val="ro-MD"/>
              </w:rPr>
            </w:pPr>
          </w:p>
        </w:tc>
        <w:tc>
          <w:tcPr>
            <w:tcW w:w="1679" w:type="pct"/>
            <w:tcBorders>
              <w:top w:val="nil"/>
            </w:tcBorders>
          </w:tcPr>
          <w:p w14:paraId="1885CE17" w14:textId="77777777" w:rsidR="00840559" w:rsidRPr="00882988" w:rsidRDefault="00840559" w:rsidP="00AD7804">
            <w:pPr>
              <w:rPr>
                <w:rFonts w:ascii="Times New Roman" w:hAnsi="Times New Roman" w:cs="Times New Roman"/>
                <w:szCs w:val="24"/>
                <w:lang w:val="ro-MD"/>
              </w:rPr>
            </w:pPr>
            <w:r w:rsidRPr="00882988">
              <w:rPr>
                <w:rFonts w:ascii="Times New Roman" w:hAnsi="Times New Roman" w:cs="Times New Roman"/>
                <w:szCs w:val="24"/>
                <w:lang w:val="ro-MD"/>
              </w:rPr>
              <w:t xml:space="preserve"> viscozitate mică</w:t>
            </w:r>
          </w:p>
        </w:tc>
        <w:tc>
          <w:tcPr>
            <w:tcW w:w="1614" w:type="pct"/>
            <w:tcBorders>
              <w:top w:val="nil"/>
            </w:tcBorders>
          </w:tcPr>
          <w:p w14:paraId="604010E2" w14:textId="0A5CBEAF" w:rsidR="00840559" w:rsidRPr="00882988" w:rsidRDefault="00840559" w:rsidP="00AD7804">
            <w:pPr>
              <w:rPr>
                <w:rFonts w:ascii="Times New Roman" w:hAnsi="Times New Roman" w:cs="Times New Roman"/>
                <w:szCs w:val="24"/>
                <w:lang w:val="ro-MD"/>
              </w:rPr>
            </w:pPr>
            <w:r w:rsidRPr="00882988">
              <w:rPr>
                <w:rFonts w:ascii="Times New Roman" w:hAnsi="Times New Roman" w:cs="Times New Roman"/>
                <w:szCs w:val="24"/>
                <w:lang w:val="ro-MD"/>
              </w:rPr>
              <w:t xml:space="preserve"> boabe crăpate</w:t>
            </w:r>
            <w:r w:rsidR="00F4670F" w:rsidRPr="00882988">
              <w:rPr>
                <w:rFonts w:ascii="Times New Roman" w:hAnsi="Times New Roman" w:cs="Times New Roman"/>
                <w:szCs w:val="24"/>
                <w:lang w:val="ro-MD"/>
              </w:rPr>
              <w:t>;</w:t>
            </w:r>
            <w:r w:rsidR="00F4670F" w:rsidRPr="00882988">
              <w:rPr>
                <w:rFonts w:ascii="Times New Roman" w:hAnsi="Times New Roman" w:cs="Times New Roman"/>
                <w:szCs w:val="24"/>
                <w:lang w:val="ro-MD"/>
              </w:rPr>
              <w:br/>
            </w:r>
            <w:r w:rsidRPr="00882988">
              <w:rPr>
                <w:rFonts w:ascii="Times New Roman" w:hAnsi="Times New Roman" w:cs="Times New Roman"/>
                <w:szCs w:val="24"/>
                <w:lang w:val="ro-MD"/>
              </w:rPr>
              <w:t xml:space="preserve"> viscozitatea  - în limita menținerii structurii granulare</w:t>
            </w:r>
          </w:p>
        </w:tc>
      </w:tr>
      <w:tr w:rsidR="00840559" w:rsidRPr="00882988" w14:paraId="16900148" w14:textId="77777777" w:rsidTr="00AD7804">
        <w:trPr>
          <w:trHeight w:val="345"/>
        </w:trPr>
        <w:tc>
          <w:tcPr>
            <w:tcW w:w="1707" w:type="pct"/>
          </w:tcPr>
          <w:p w14:paraId="3D32C364" w14:textId="77777777" w:rsidR="00840559" w:rsidRPr="00882988" w:rsidRDefault="00840559" w:rsidP="00AD7804">
            <w:pPr>
              <w:ind w:left="176" w:hanging="204"/>
              <w:rPr>
                <w:rFonts w:ascii="Times New Roman" w:hAnsi="Times New Roman" w:cs="Times New Roman"/>
                <w:b/>
                <w:szCs w:val="24"/>
                <w:lang w:val="ro-MD"/>
              </w:rPr>
            </w:pPr>
            <w:r w:rsidRPr="00882988">
              <w:rPr>
                <w:rFonts w:ascii="Times New Roman" w:hAnsi="Times New Roman" w:cs="Times New Roman"/>
                <w:b/>
                <w:szCs w:val="24"/>
                <w:lang w:val="ro-MD"/>
              </w:rPr>
              <w:lastRenderedPageBreak/>
              <w:t>Miros</w:t>
            </w:r>
          </w:p>
        </w:tc>
        <w:tc>
          <w:tcPr>
            <w:tcW w:w="3293" w:type="pct"/>
            <w:gridSpan w:val="2"/>
          </w:tcPr>
          <w:p w14:paraId="5F7E97BC" w14:textId="77777777" w:rsidR="00840559" w:rsidRPr="00882988" w:rsidRDefault="00840559" w:rsidP="00AD7804">
            <w:pPr>
              <w:jc w:val="center"/>
              <w:rPr>
                <w:rFonts w:ascii="Times New Roman" w:hAnsi="Times New Roman" w:cs="Times New Roman"/>
                <w:szCs w:val="24"/>
                <w:lang w:val="ro-MD"/>
              </w:rPr>
            </w:pPr>
            <w:r w:rsidRPr="00882988">
              <w:rPr>
                <w:rFonts w:ascii="Times New Roman" w:hAnsi="Times New Roman" w:cs="Times New Roman"/>
                <w:szCs w:val="24"/>
                <w:lang w:val="ro-MD"/>
              </w:rPr>
              <w:t xml:space="preserve">caracteristic pentru acest tip de produs, fără miros străin </w:t>
            </w:r>
          </w:p>
        </w:tc>
      </w:tr>
      <w:tr w:rsidR="00840559" w:rsidRPr="00882988" w14:paraId="08C91A93" w14:textId="77777777" w:rsidTr="00AD7804">
        <w:trPr>
          <w:trHeight w:val="240"/>
        </w:trPr>
        <w:tc>
          <w:tcPr>
            <w:tcW w:w="1707" w:type="pct"/>
          </w:tcPr>
          <w:p w14:paraId="2D8DF5E8" w14:textId="77777777" w:rsidR="00840559" w:rsidRPr="00882988" w:rsidRDefault="00840559" w:rsidP="00AD7804">
            <w:pPr>
              <w:ind w:left="176" w:hanging="204"/>
              <w:rPr>
                <w:rFonts w:ascii="Times New Roman" w:hAnsi="Times New Roman" w:cs="Times New Roman"/>
                <w:b/>
                <w:szCs w:val="24"/>
              </w:rPr>
            </w:pPr>
            <w:r w:rsidRPr="00882988">
              <w:rPr>
                <w:rFonts w:ascii="Times New Roman" w:hAnsi="Times New Roman" w:cs="Times New Roman"/>
                <w:b/>
                <w:szCs w:val="24"/>
              </w:rPr>
              <w:t>Gust</w:t>
            </w:r>
          </w:p>
        </w:tc>
        <w:tc>
          <w:tcPr>
            <w:tcW w:w="3293" w:type="pct"/>
            <w:gridSpan w:val="2"/>
          </w:tcPr>
          <w:p w14:paraId="3A1F9B73" w14:textId="230BECC2" w:rsidR="00840559" w:rsidRPr="00882988" w:rsidRDefault="00840559" w:rsidP="00AD7804">
            <w:pPr>
              <w:jc w:val="center"/>
              <w:rPr>
                <w:rFonts w:ascii="Times New Roman" w:hAnsi="Times New Roman" w:cs="Times New Roman"/>
                <w:szCs w:val="24"/>
                <w:lang w:val="ro-MD"/>
              </w:rPr>
            </w:pPr>
            <w:r w:rsidRPr="00882988">
              <w:rPr>
                <w:rFonts w:ascii="Times New Roman" w:hAnsi="Times New Roman" w:cs="Times New Roman"/>
                <w:szCs w:val="24"/>
                <w:lang w:val="ro-MD"/>
              </w:rPr>
              <w:t xml:space="preserve">  caracteristic produsului, fără gust străin</w:t>
            </w:r>
          </w:p>
          <w:p w14:paraId="699B6045" w14:textId="1B869643" w:rsidR="00840559" w:rsidRPr="00882988" w:rsidRDefault="00840559" w:rsidP="00AD7804">
            <w:pPr>
              <w:jc w:val="center"/>
              <w:rPr>
                <w:rFonts w:ascii="Times New Roman" w:hAnsi="Times New Roman" w:cs="Times New Roman"/>
                <w:szCs w:val="24"/>
                <w:lang w:val="ro-MD"/>
              </w:rPr>
            </w:pPr>
            <w:r w:rsidRPr="00882988">
              <w:rPr>
                <w:rFonts w:ascii="Times New Roman" w:hAnsi="Times New Roman" w:cs="Times New Roman"/>
                <w:szCs w:val="24"/>
                <w:lang w:val="ro-MD"/>
              </w:rPr>
              <w:t xml:space="preserve"> postgust ușor amărui sau iute </w:t>
            </w:r>
          </w:p>
        </w:tc>
      </w:tr>
      <w:tr w:rsidR="00840559" w:rsidRPr="00882988" w14:paraId="63C176EC" w14:textId="77777777" w:rsidTr="00AD7804">
        <w:trPr>
          <w:trHeight w:val="240"/>
        </w:trPr>
        <w:tc>
          <w:tcPr>
            <w:tcW w:w="5000" w:type="pct"/>
            <w:gridSpan w:val="3"/>
          </w:tcPr>
          <w:p w14:paraId="260D3546" w14:textId="386FC971" w:rsidR="00840559" w:rsidRPr="00882988" w:rsidRDefault="001454BE" w:rsidP="001454BE">
            <w:pPr>
              <w:jc w:val="both"/>
              <w:rPr>
                <w:rFonts w:ascii="Times New Roman" w:hAnsi="Times New Roman" w:cs="Times New Roman"/>
                <w:szCs w:val="24"/>
                <w:lang w:val="ro-MD"/>
              </w:rPr>
            </w:pPr>
            <w:r w:rsidRPr="00882988">
              <w:rPr>
                <w:rFonts w:ascii="Times New Roman" w:hAnsi="Times New Roman" w:cs="Times New Roman"/>
                <w:szCs w:val="24"/>
              </w:rPr>
              <w:t>C</w:t>
            </w:r>
            <w:r w:rsidR="00840559" w:rsidRPr="00882988">
              <w:rPr>
                <w:rFonts w:ascii="Times New Roman" w:hAnsi="Times New Roman" w:cs="Times New Roman"/>
                <w:szCs w:val="24"/>
                <w:lang w:val="ro-MD"/>
              </w:rPr>
              <w:t>aracteristicile organoleptice ale caviarului de somon congelat se evaluează după decongelare</w:t>
            </w:r>
          </w:p>
        </w:tc>
      </w:tr>
    </w:tbl>
    <w:p w14:paraId="1BE336DB" w14:textId="77777777" w:rsidR="00BF4F3D" w:rsidRDefault="00BF4F3D" w:rsidP="00261B29">
      <w:pPr>
        <w:tabs>
          <w:tab w:val="left" w:pos="993"/>
        </w:tabs>
        <w:spacing w:after="0" w:line="240" w:lineRule="auto"/>
        <w:rPr>
          <w:rFonts w:ascii="Times New Roman" w:hAnsi="Times New Roman" w:cs="Times New Roman"/>
          <w:sz w:val="28"/>
          <w:szCs w:val="28"/>
          <w:highlight w:val="yellow"/>
          <w:lang w:val="ro-RO"/>
        </w:rPr>
      </w:pPr>
      <w:r>
        <w:rPr>
          <w:rFonts w:ascii="Times New Roman" w:hAnsi="Times New Roman" w:cs="Times New Roman"/>
          <w:sz w:val="28"/>
          <w:szCs w:val="28"/>
          <w:highlight w:val="yellow"/>
          <w:lang w:val="ro-RO"/>
        </w:rPr>
        <w:t xml:space="preserve">             </w:t>
      </w:r>
    </w:p>
    <w:p w14:paraId="2F81C51D" w14:textId="017FCD4F" w:rsidR="00BF4F3D" w:rsidRDefault="00BF4F3D" w:rsidP="00261B29">
      <w:pPr>
        <w:tabs>
          <w:tab w:val="left" w:pos="993"/>
        </w:tabs>
        <w:spacing w:after="0" w:line="240" w:lineRule="auto"/>
        <w:rPr>
          <w:rFonts w:ascii="Times New Roman" w:hAnsi="Times New Roman" w:cs="Times New Roman"/>
          <w:sz w:val="28"/>
          <w:szCs w:val="28"/>
        </w:rPr>
      </w:pPr>
      <w:r w:rsidRPr="00ED5155">
        <w:rPr>
          <w:rFonts w:ascii="Times New Roman" w:hAnsi="Times New Roman" w:cs="Times New Roman"/>
          <w:sz w:val="28"/>
          <w:szCs w:val="28"/>
          <w:lang w:val="ro-RO"/>
        </w:rPr>
        <w:t xml:space="preserve">           f) </w:t>
      </w:r>
      <w:r w:rsidR="007A25C2" w:rsidRPr="00ED5155">
        <w:rPr>
          <w:rFonts w:ascii="Times New Roman" w:hAnsi="Times New Roman" w:cs="Times New Roman"/>
          <w:sz w:val="28"/>
          <w:szCs w:val="28"/>
          <w:lang w:val="ro-RO"/>
        </w:rPr>
        <w:t>se completează cu Tabelul nr. 12</w:t>
      </w:r>
      <w:r w:rsidRPr="00ED5155">
        <w:rPr>
          <w:rFonts w:ascii="Times New Roman" w:hAnsi="Times New Roman" w:cs="Times New Roman"/>
          <w:sz w:val="28"/>
          <w:szCs w:val="28"/>
          <w:lang w:val="ro-RO"/>
        </w:rPr>
        <w:t xml:space="preserve"> </w:t>
      </w:r>
      <w:r w:rsidRPr="00ED5155">
        <w:rPr>
          <w:rFonts w:ascii="Times New Roman" w:hAnsi="Times New Roman" w:cs="Times New Roman"/>
          <w:sz w:val="28"/>
          <w:szCs w:val="28"/>
          <w:lang w:val="ro-RO" w:eastAsia="ru-RU"/>
        </w:rPr>
        <w:t>cu următorul cuprins</w:t>
      </w:r>
      <w:r w:rsidR="00CA2D4C">
        <w:rPr>
          <w:rFonts w:ascii="Times New Roman" w:hAnsi="Times New Roman" w:cs="Times New Roman"/>
          <w:sz w:val="28"/>
          <w:szCs w:val="28"/>
          <w:lang w:val="ro-RO" w:eastAsia="ru-RU"/>
        </w:rPr>
        <w:t>:</w:t>
      </w:r>
    </w:p>
    <w:p w14:paraId="4288D9BF" w14:textId="77777777" w:rsidR="007A25C2" w:rsidRPr="00081C49" w:rsidRDefault="007A25C2" w:rsidP="007A25C2">
      <w:pPr>
        <w:tabs>
          <w:tab w:val="left" w:pos="1418"/>
          <w:tab w:val="left" w:pos="2160"/>
        </w:tabs>
        <w:ind w:firstLine="851"/>
        <w:jc w:val="right"/>
        <w:rPr>
          <w:rFonts w:ascii="Times New Roman" w:hAnsi="Times New Roman" w:cs="Times New Roman"/>
          <w:iCs/>
          <w:sz w:val="24"/>
          <w:szCs w:val="24"/>
          <w:lang w:val="ro-RO" w:eastAsia="ru-RU"/>
        </w:rPr>
      </w:pPr>
      <w:r w:rsidRPr="00081C49">
        <w:rPr>
          <w:rFonts w:ascii="Times New Roman" w:hAnsi="Times New Roman" w:cs="Times New Roman"/>
          <w:iCs/>
          <w:sz w:val="24"/>
          <w:szCs w:val="24"/>
          <w:lang w:val="ro-RO" w:eastAsia="ru-RU"/>
        </w:rPr>
        <w:t>Tabelul 12</w:t>
      </w:r>
    </w:p>
    <w:p w14:paraId="17164AC8" w14:textId="77777777" w:rsidR="007A25C2" w:rsidRPr="00081C49" w:rsidRDefault="007A25C2" w:rsidP="007A25C2">
      <w:pPr>
        <w:jc w:val="center"/>
        <w:rPr>
          <w:rFonts w:ascii="Times New Roman" w:hAnsi="Times New Roman" w:cs="Times New Roman"/>
          <w:b/>
          <w:sz w:val="24"/>
          <w:szCs w:val="24"/>
          <w:lang w:val="ro-RO" w:eastAsia="ru-RU"/>
        </w:rPr>
      </w:pPr>
      <w:r w:rsidRPr="00081C49">
        <w:rPr>
          <w:rFonts w:ascii="Times New Roman" w:hAnsi="Times New Roman" w:cs="Times New Roman"/>
          <w:b/>
          <w:sz w:val="24"/>
          <w:szCs w:val="24"/>
          <w:lang w:val="ro-RO" w:eastAsia="ru-RU"/>
        </w:rPr>
        <w:t>Caracteristicile senzoriale și organoleptice ale conservelor din ficat de pește</w:t>
      </w:r>
    </w:p>
    <w:tbl>
      <w:tblPr>
        <w:tblStyle w:val="TableGrid"/>
        <w:tblW w:w="0" w:type="auto"/>
        <w:tblInd w:w="-147" w:type="dxa"/>
        <w:tblLook w:val="04A0" w:firstRow="1" w:lastRow="0" w:firstColumn="1" w:lastColumn="0" w:noHBand="0" w:noVBand="1"/>
      </w:tblPr>
      <w:tblGrid>
        <w:gridCol w:w="2836"/>
        <w:gridCol w:w="6327"/>
      </w:tblGrid>
      <w:tr w:rsidR="007A25C2" w:rsidRPr="0036588D" w14:paraId="50D1A968" w14:textId="77777777" w:rsidTr="00B61E14">
        <w:trPr>
          <w:trHeight w:val="551"/>
        </w:trPr>
        <w:tc>
          <w:tcPr>
            <w:tcW w:w="2836" w:type="dxa"/>
            <w:vAlign w:val="center"/>
          </w:tcPr>
          <w:p w14:paraId="4D3F9EB1" w14:textId="77777777" w:rsidR="007A25C2" w:rsidRPr="0036588D" w:rsidRDefault="007A25C2" w:rsidP="00B61E14">
            <w:pPr>
              <w:autoSpaceDE w:val="0"/>
              <w:autoSpaceDN w:val="0"/>
              <w:adjustRightInd w:val="0"/>
              <w:jc w:val="center"/>
              <w:rPr>
                <w:rFonts w:ascii="Times New Roman" w:hAnsi="Times New Roman" w:cs="Times New Roman"/>
                <w:b/>
                <w:szCs w:val="24"/>
                <w:lang w:val="ro-RO" w:eastAsia="ro-RO"/>
              </w:rPr>
            </w:pPr>
            <w:r w:rsidRPr="0036588D">
              <w:rPr>
                <w:rFonts w:ascii="Times New Roman" w:hAnsi="Times New Roman" w:cs="Times New Roman"/>
                <w:b/>
                <w:szCs w:val="24"/>
                <w:lang w:val="ro-RO" w:eastAsia="ro-RO"/>
              </w:rPr>
              <w:t>Caracteristici</w:t>
            </w:r>
          </w:p>
        </w:tc>
        <w:tc>
          <w:tcPr>
            <w:tcW w:w="6327" w:type="dxa"/>
            <w:vAlign w:val="center"/>
          </w:tcPr>
          <w:p w14:paraId="1CB7C372" w14:textId="77777777" w:rsidR="007A25C2" w:rsidRPr="0036588D" w:rsidRDefault="007A25C2" w:rsidP="00B61E14">
            <w:pPr>
              <w:autoSpaceDE w:val="0"/>
              <w:autoSpaceDN w:val="0"/>
              <w:adjustRightInd w:val="0"/>
              <w:jc w:val="center"/>
              <w:rPr>
                <w:rFonts w:ascii="Times New Roman" w:hAnsi="Times New Roman" w:cs="Times New Roman"/>
                <w:b/>
                <w:szCs w:val="24"/>
                <w:lang w:val="ro-RO" w:eastAsia="ro-RO"/>
              </w:rPr>
            </w:pPr>
            <w:r w:rsidRPr="0036588D">
              <w:rPr>
                <w:rFonts w:ascii="Times New Roman" w:hAnsi="Times New Roman" w:cs="Times New Roman"/>
                <w:b/>
                <w:szCs w:val="24"/>
                <w:lang w:val="ro-RO" w:eastAsia="ro-RO"/>
              </w:rPr>
              <w:t>Condiții de admisibilitate</w:t>
            </w:r>
          </w:p>
        </w:tc>
      </w:tr>
      <w:tr w:rsidR="007A25C2" w:rsidRPr="0036588D" w14:paraId="34AC0557" w14:textId="77777777" w:rsidTr="00B61E14">
        <w:tc>
          <w:tcPr>
            <w:tcW w:w="2836" w:type="dxa"/>
          </w:tcPr>
          <w:p w14:paraId="165CCF14" w14:textId="77777777" w:rsidR="007A25C2" w:rsidRPr="0036588D" w:rsidRDefault="007A25C2" w:rsidP="00B61E14">
            <w:pPr>
              <w:jc w:val="center"/>
              <w:rPr>
                <w:rFonts w:ascii="Times New Roman" w:hAnsi="Times New Roman" w:cs="Times New Roman"/>
                <w:szCs w:val="24"/>
                <w:lang w:val="ro-RO"/>
              </w:rPr>
            </w:pPr>
            <w:r w:rsidRPr="0036588D">
              <w:rPr>
                <w:rFonts w:ascii="Times New Roman" w:hAnsi="Times New Roman" w:cs="Times New Roman"/>
                <w:szCs w:val="24"/>
                <w:lang w:val="ro-RO"/>
              </w:rPr>
              <w:t>Gust</w:t>
            </w:r>
          </w:p>
        </w:tc>
        <w:tc>
          <w:tcPr>
            <w:tcW w:w="6327" w:type="dxa"/>
          </w:tcPr>
          <w:p w14:paraId="0180F302" w14:textId="77777777" w:rsidR="007A25C2" w:rsidRPr="0036588D" w:rsidRDefault="007A25C2" w:rsidP="00B61E14">
            <w:pPr>
              <w:rPr>
                <w:rFonts w:ascii="Times New Roman" w:hAnsi="Times New Roman" w:cs="Times New Roman"/>
                <w:szCs w:val="24"/>
                <w:lang w:val="ro-RO"/>
              </w:rPr>
            </w:pPr>
            <w:r w:rsidRPr="0036588D">
              <w:rPr>
                <w:rFonts w:ascii="Times New Roman" w:hAnsi="Times New Roman" w:cs="Times New Roman"/>
                <w:szCs w:val="24"/>
                <w:lang w:val="ro-RO"/>
              </w:rPr>
              <w:t>Gust caracteristic conservelor de acest tip, fără nici un gust străin.</w:t>
            </w:r>
          </w:p>
          <w:p w14:paraId="4AF744CE" w14:textId="77777777" w:rsidR="007A25C2" w:rsidRPr="0036588D" w:rsidRDefault="007A25C2" w:rsidP="00B61E14">
            <w:pPr>
              <w:rPr>
                <w:rFonts w:ascii="Times New Roman" w:hAnsi="Times New Roman" w:cs="Times New Roman"/>
                <w:szCs w:val="24"/>
                <w:lang w:val="ro-RO"/>
              </w:rPr>
            </w:pPr>
            <w:r w:rsidRPr="0036588D">
              <w:rPr>
                <w:rFonts w:ascii="Times New Roman" w:hAnsi="Times New Roman" w:cs="Times New Roman"/>
                <w:szCs w:val="24"/>
                <w:lang w:val="ro-RO"/>
              </w:rPr>
              <w:t>Poate fi:</w:t>
            </w:r>
          </w:p>
          <w:p w14:paraId="0B176BB5" w14:textId="4553BD1B" w:rsidR="007A25C2" w:rsidRPr="0036588D" w:rsidRDefault="00EA4401" w:rsidP="00B61E14">
            <w:pPr>
              <w:rPr>
                <w:rFonts w:ascii="Times New Roman" w:hAnsi="Times New Roman" w:cs="Times New Roman"/>
                <w:szCs w:val="24"/>
                <w:lang w:val="ro-RO"/>
              </w:rPr>
            </w:pPr>
            <w:r>
              <w:rPr>
                <w:rFonts w:ascii="Times New Roman" w:hAnsi="Times New Roman" w:cs="Times New Roman"/>
                <w:szCs w:val="24"/>
                <w:lang w:val="ro-RO"/>
              </w:rPr>
              <w:t>- gust</w:t>
            </w:r>
            <w:r w:rsidR="007A25C2" w:rsidRPr="0036588D">
              <w:rPr>
                <w:rFonts w:ascii="Times New Roman" w:hAnsi="Times New Roman" w:cs="Times New Roman"/>
                <w:szCs w:val="24"/>
                <w:lang w:val="ro-RO"/>
              </w:rPr>
              <w:t xml:space="preserve"> </w:t>
            </w:r>
            <w:r w:rsidR="00E642E3">
              <w:rPr>
                <w:rFonts w:ascii="Times New Roman" w:hAnsi="Times New Roman" w:cs="Times New Roman"/>
                <w:szCs w:val="24"/>
                <w:lang w:val="ro-RO"/>
              </w:rPr>
              <w:t xml:space="preserve">slab </w:t>
            </w:r>
            <w:r w:rsidR="007A25C2" w:rsidRPr="0036588D">
              <w:rPr>
                <w:rFonts w:ascii="Times New Roman" w:hAnsi="Times New Roman" w:cs="Times New Roman"/>
                <w:szCs w:val="24"/>
                <w:lang w:val="ro-RO"/>
              </w:rPr>
              <w:t>de iod;</w:t>
            </w:r>
          </w:p>
          <w:p w14:paraId="1C8BA7AB" w14:textId="5C13ADF9" w:rsidR="007A25C2" w:rsidRPr="0036588D" w:rsidRDefault="007A25C2" w:rsidP="00B61E14">
            <w:pPr>
              <w:rPr>
                <w:rFonts w:ascii="Times New Roman" w:hAnsi="Times New Roman" w:cs="Times New Roman"/>
                <w:szCs w:val="24"/>
                <w:lang w:val="ro-RO"/>
              </w:rPr>
            </w:pPr>
            <w:r w:rsidRPr="0036588D">
              <w:rPr>
                <w:rFonts w:ascii="Times New Roman" w:hAnsi="Times New Roman" w:cs="Times New Roman"/>
                <w:szCs w:val="24"/>
                <w:lang w:val="ro-RO"/>
              </w:rPr>
              <w:t xml:space="preserve">- </w:t>
            </w:r>
            <w:r w:rsidR="00EA4401">
              <w:rPr>
                <w:rFonts w:ascii="Times New Roman" w:hAnsi="Times New Roman" w:cs="Times New Roman"/>
                <w:szCs w:val="24"/>
                <w:lang w:val="ro-RO"/>
              </w:rPr>
              <w:t>gust puțin amărui</w:t>
            </w:r>
            <w:r w:rsidRPr="0036588D">
              <w:rPr>
                <w:rFonts w:ascii="Times New Roman" w:hAnsi="Times New Roman" w:cs="Times New Roman"/>
                <w:szCs w:val="24"/>
                <w:lang w:val="ro-RO"/>
              </w:rPr>
              <w:t xml:space="preserve"> la conservele din materii prime congelate.</w:t>
            </w:r>
          </w:p>
        </w:tc>
      </w:tr>
      <w:tr w:rsidR="007A25C2" w:rsidRPr="0036588D" w14:paraId="695FEED6" w14:textId="77777777" w:rsidTr="00B61E14">
        <w:tc>
          <w:tcPr>
            <w:tcW w:w="2836" w:type="dxa"/>
          </w:tcPr>
          <w:p w14:paraId="4655B99D" w14:textId="77777777" w:rsidR="007A25C2" w:rsidRPr="0036588D" w:rsidRDefault="007A25C2" w:rsidP="00B61E14">
            <w:pPr>
              <w:jc w:val="center"/>
              <w:rPr>
                <w:rFonts w:ascii="Times New Roman" w:hAnsi="Times New Roman" w:cs="Times New Roman"/>
                <w:szCs w:val="24"/>
                <w:lang w:val="ro-RO"/>
              </w:rPr>
            </w:pPr>
            <w:r w:rsidRPr="0036588D">
              <w:rPr>
                <w:rFonts w:ascii="Times New Roman" w:hAnsi="Times New Roman" w:cs="Times New Roman"/>
                <w:szCs w:val="24"/>
                <w:lang w:val="ro-RO"/>
              </w:rPr>
              <w:t>Miros</w:t>
            </w:r>
          </w:p>
        </w:tc>
        <w:tc>
          <w:tcPr>
            <w:tcW w:w="6327" w:type="dxa"/>
          </w:tcPr>
          <w:p w14:paraId="61BEA229" w14:textId="173EE0B5" w:rsidR="007A25C2" w:rsidRPr="0036588D" w:rsidRDefault="007A25C2" w:rsidP="00B61E14">
            <w:pPr>
              <w:rPr>
                <w:rFonts w:ascii="Times New Roman" w:hAnsi="Times New Roman" w:cs="Times New Roman"/>
                <w:szCs w:val="24"/>
                <w:lang w:val="ro-RO"/>
              </w:rPr>
            </w:pPr>
            <w:r w:rsidRPr="0036588D">
              <w:rPr>
                <w:rFonts w:ascii="Times New Roman" w:hAnsi="Times New Roman" w:cs="Times New Roman"/>
                <w:szCs w:val="24"/>
                <w:lang w:val="ro-RO"/>
              </w:rPr>
              <w:t>Miros caracteristic conservelor de acest tip, fără miros străin</w:t>
            </w:r>
            <w:r w:rsidR="00E42349">
              <w:rPr>
                <w:rFonts w:ascii="Times New Roman" w:hAnsi="Times New Roman" w:cs="Times New Roman"/>
                <w:szCs w:val="24"/>
                <w:lang w:val="ro-RO"/>
              </w:rPr>
              <w:t xml:space="preserve">. Miros </w:t>
            </w:r>
            <w:r w:rsidRPr="0036588D">
              <w:rPr>
                <w:rFonts w:ascii="Times New Roman" w:hAnsi="Times New Roman" w:cs="Times New Roman"/>
                <w:szCs w:val="24"/>
                <w:lang w:val="ro-RO"/>
              </w:rPr>
              <w:t xml:space="preserve"> de condimente – pentru conservele cu adaos de condimente.</w:t>
            </w:r>
          </w:p>
        </w:tc>
      </w:tr>
      <w:tr w:rsidR="007A25C2" w:rsidRPr="0036588D" w14:paraId="70A01209" w14:textId="77777777" w:rsidTr="00B61E14">
        <w:tc>
          <w:tcPr>
            <w:tcW w:w="2836" w:type="dxa"/>
          </w:tcPr>
          <w:p w14:paraId="205A6FD2" w14:textId="77777777" w:rsidR="007A25C2" w:rsidRPr="0036588D" w:rsidRDefault="007A25C2" w:rsidP="00B61E14">
            <w:pPr>
              <w:jc w:val="center"/>
              <w:rPr>
                <w:rFonts w:ascii="Times New Roman" w:hAnsi="Times New Roman" w:cs="Times New Roman"/>
                <w:szCs w:val="24"/>
                <w:lang w:val="ro-RO"/>
              </w:rPr>
            </w:pPr>
            <w:r w:rsidRPr="0036588D">
              <w:rPr>
                <w:rFonts w:ascii="Times New Roman" w:hAnsi="Times New Roman" w:cs="Times New Roman"/>
                <w:szCs w:val="24"/>
                <w:lang w:val="ro-RO"/>
              </w:rPr>
              <w:t>Consistența</w:t>
            </w:r>
          </w:p>
        </w:tc>
        <w:tc>
          <w:tcPr>
            <w:tcW w:w="6327" w:type="dxa"/>
          </w:tcPr>
          <w:p w14:paraId="48808A3B" w14:textId="77777777" w:rsidR="007A25C2" w:rsidRPr="0036588D" w:rsidRDefault="007A25C2" w:rsidP="00B61E14">
            <w:pPr>
              <w:rPr>
                <w:rFonts w:ascii="Times New Roman" w:hAnsi="Times New Roman" w:cs="Times New Roman"/>
                <w:szCs w:val="24"/>
                <w:lang w:val="ro-RO"/>
              </w:rPr>
            </w:pPr>
            <w:r w:rsidRPr="0036588D">
              <w:rPr>
                <w:rFonts w:ascii="Times New Roman" w:hAnsi="Times New Roman" w:cs="Times New Roman"/>
                <w:szCs w:val="24"/>
                <w:lang w:val="ro-RO"/>
              </w:rPr>
              <w:t>Fragedă și suculentă.</w:t>
            </w:r>
          </w:p>
          <w:p w14:paraId="0643C318" w14:textId="77777777" w:rsidR="007A25C2" w:rsidRPr="0036588D" w:rsidRDefault="007A25C2" w:rsidP="00B61E14">
            <w:pPr>
              <w:tabs>
                <w:tab w:val="center" w:pos="3197"/>
              </w:tabs>
              <w:rPr>
                <w:rFonts w:ascii="Times New Roman" w:hAnsi="Times New Roman" w:cs="Times New Roman"/>
                <w:szCs w:val="24"/>
                <w:lang w:val="ro-RO"/>
              </w:rPr>
            </w:pPr>
            <w:r w:rsidRPr="0036588D">
              <w:rPr>
                <w:rFonts w:ascii="Times New Roman" w:hAnsi="Times New Roman" w:cs="Times New Roman"/>
                <w:szCs w:val="24"/>
                <w:lang w:val="ro-RO"/>
              </w:rPr>
              <w:t>Consistența poate fi densă pentru speciile de pești notothenia și pentru conservele din materii prime congelate.</w:t>
            </w:r>
            <w:r w:rsidRPr="0036588D">
              <w:rPr>
                <w:rFonts w:ascii="Times New Roman" w:hAnsi="Times New Roman" w:cs="Times New Roman"/>
                <w:szCs w:val="24"/>
                <w:lang w:val="ro-RO"/>
              </w:rPr>
              <w:tab/>
            </w:r>
          </w:p>
        </w:tc>
      </w:tr>
      <w:tr w:rsidR="007A25C2" w:rsidRPr="00923329" w14:paraId="5AD04752" w14:textId="77777777" w:rsidTr="00B61E14">
        <w:tc>
          <w:tcPr>
            <w:tcW w:w="2836" w:type="dxa"/>
          </w:tcPr>
          <w:p w14:paraId="47E0C474" w14:textId="77777777" w:rsidR="007A25C2" w:rsidRPr="0036588D" w:rsidRDefault="007A25C2" w:rsidP="00B61E14">
            <w:pPr>
              <w:jc w:val="center"/>
              <w:rPr>
                <w:rFonts w:ascii="Times New Roman" w:hAnsi="Times New Roman" w:cs="Times New Roman"/>
                <w:szCs w:val="24"/>
                <w:lang w:val="ro-RO"/>
              </w:rPr>
            </w:pPr>
            <w:r w:rsidRPr="0036588D">
              <w:rPr>
                <w:rFonts w:ascii="Times New Roman" w:hAnsi="Times New Roman" w:cs="Times New Roman"/>
                <w:szCs w:val="24"/>
                <w:lang w:val="ro-RO"/>
              </w:rPr>
              <w:t>Aspectul exterior al ficatului:</w:t>
            </w:r>
          </w:p>
          <w:p w14:paraId="14DD603F" w14:textId="77777777" w:rsidR="007A25C2" w:rsidRPr="0036588D" w:rsidRDefault="007A25C2" w:rsidP="00B61E14">
            <w:pPr>
              <w:rPr>
                <w:rFonts w:ascii="Times New Roman" w:hAnsi="Times New Roman" w:cs="Times New Roman"/>
                <w:szCs w:val="24"/>
                <w:lang w:val="ro-RO"/>
              </w:rPr>
            </w:pPr>
            <w:r w:rsidRPr="0036588D">
              <w:rPr>
                <w:rFonts w:ascii="Times New Roman" w:hAnsi="Times New Roman" w:cs="Times New Roman"/>
                <w:szCs w:val="24"/>
                <w:lang w:val="ro-RO"/>
              </w:rPr>
              <w:t>- natural și în sos de roșii;</w:t>
            </w:r>
          </w:p>
          <w:p w14:paraId="0BC21D04" w14:textId="77777777" w:rsidR="007A25C2" w:rsidRPr="0036588D" w:rsidRDefault="007A25C2" w:rsidP="00B61E14">
            <w:pPr>
              <w:rPr>
                <w:rFonts w:ascii="Times New Roman" w:hAnsi="Times New Roman" w:cs="Times New Roman"/>
                <w:szCs w:val="24"/>
                <w:lang w:val="ro-RO"/>
              </w:rPr>
            </w:pPr>
            <w:r w:rsidRPr="0036588D">
              <w:rPr>
                <w:rFonts w:ascii="Times New Roman" w:hAnsi="Times New Roman" w:cs="Times New Roman"/>
                <w:szCs w:val="24"/>
                <w:lang w:val="ro-RO"/>
              </w:rPr>
              <w:t>- din ficat mărunțit</w:t>
            </w:r>
          </w:p>
        </w:tc>
        <w:tc>
          <w:tcPr>
            <w:tcW w:w="6327" w:type="dxa"/>
          </w:tcPr>
          <w:p w14:paraId="1943B8ED" w14:textId="77777777" w:rsidR="007A25C2" w:rsidRPr="0036588D" w:rsidRDefault="007A25C2" w:rsidP="005072FA">
            <w:pPr>
              <w:rPr>
                <w:rFonts w:ascii="Times New Roman" w:hAnsi="Times New Roman" w:cs="Times New Roman"/>
                <w:szCs w:val="24"/>
                <w:lang w:val="ro-RO"/>
              </w:rPr>
            </w:pPr>
          </w:p>
          <w:p w14:paraId="561A0C20" w14:textId="77777777" w:rsidR="007A25C2" w:rsidRPr="0036588D" w:rsidRDefault="007A25C2" w:rsidP="00B61E14">
            <w:pPr>
              <w:rPr>
                <w:rFonts w:ascii="Times New Roman" w:hAnsi="Times New Roman" w:cs="Times New Roman"/>
                <w:szCs w:val="24"/>
                <w:lang w:val="ro-RO"/>
              </w:rPr>
            </w:pPr>
            <w:r w:rsidRPr="0036588D">
              <w:rPr>
                <w:rFonts w:ascii="Times New Roman" w:hAnsi="Times New Roman" w:cs="Times New Roman"/>
                <w:szCs w:val="24"/>
                <w:lang w:val="ro-RO"/>
              </w:rPr>
              <w:t>- întreg sau bucăți;</w:t>
            </w:r>
          </w:p>
          <w:p w14:paraId="40501206" w14:textId="77777777" w:rsidR="007A25C2" w:rsidRPr="0036588D" w:rsidRDefault="007A25C2" w:rsidP="00B61E14">
            <w:pPr>
              <w:rPr>
                <w:rFonts w:ascii="Times New Roman" w:hAnsi="Times New Roman" w:cs="Times New Roman"/>
                <w:szCs w:val="24"/>
                <w:lang w:val="ro-RO"/>
              </w:rPr>
            </w:pPr>
            <w:r w:rsidRPr="0036588D">
              <w:rPr>
                <w:rFonts w:ascii="Times New Roman" w:hAnsi="Times New Roman" w:cs="Times New Roman"/>
                <w:szCs w:val="24"/>
                <w:lang w:val="ro-RO"/>
              </w:rPr>
              <w:t>- masă fin mărunțită.</w:t>
            </w:r>
          </w:p>
        </w:tc>
      </w:tr>
      <w:tr w:rsidR="007A25C2" w:rsidRPr="0036588D" w14:paraId="7F29C565" w14:textId="77777777" w:rsidTr="00B61E14">
        <w:tc>
          <w:tcPr>
            <w:tcW w:w="2836" w:type="dxa"/>
          </w:tcPr>
          <w:p w14:paraId="034CF826" w14:textId="77777777" w:rsidR="007A25C2" w:rsidRPr="0036588D" w:rsidRDefault="007A25C2" w:rsidP="00B61E14">
            <w:pPr>
              <w:jc w:val="center"/>
              <w:rPr>
                <w:rFonts w:ascii="Times New Roman" w:hAnsi="Times New Roman" w:cs="Times New Roman"/>
                <w:szCs w:val="24"/>
                <w:lang w:val="ro-RO"/>
              </w:rPr>
            </w:pPr>
            <w:r w:rsidRPr="0036588D">
              <w:rPr>
                <w:rFonts w:ascii="Times New Roman" w:hAnsi="Times New Roman" w:cs="Times New Roman"/>
                <w:szCs w:val="24"/>
                <w:lang w:val="ro-RO"/>
              </w:rPr>
              <w:t>Culoarea:</w:t>
            </w:r>
          </w:p>
          <w:p w14:paraId="3AD877BD" w14:textId="77777777" w:rsidR="007A25C2" w:rsidRPr="0036588D" w:rsidRDefault="007A25C2" w:rsidP="00B61E14">
            <w:pPr>
              <w:jc w:val="center"/>
              <w:rPr>
                <w:rFonts w:ascii="Times New Roman" w:hAnsi="Times New Roman" w:cs="Times New Roman"/>
                <w:szCs w:val="24"/>
                <w:lang w:val="ro-RO"/>
              </w:rPr>
            </w:pPr>
            <w:r w:rsidRPr="0036588D">
              <w:rPr>
                <w:rFonts w:ascii="Times New Roman" w:hAnsi="Times New Roman" w:cs="Times New Roman"/>
                <w:szCs w:val="24"/>
                <w:lang w:val="ro-RO"/>
              </w:rPr>
              <w:t>-ficatului</w:t>
            </w:r>
          </w:p>
          <w:p w14:paraId="1D764E67" w14:textId="77777777" w:rsidR="007A25C2" w:rsidRPr="0036588D" w:rsidRDefault="007A25C2" w:rsidP="00B61E14">
            <w:pPr>
              <w:jc w:val="center"/>
              <w:rPr>
                <w:rFonts w:ascii="Times New Roman" w:hAnsi="Times New Roman" w:cs="Times New Roman"/>
                <w:szCs w:val="24"/>
                <w:lang w:val="ro-RO"/>
              </w:rPr>
            </w:pPr>
          </w:p>
          <w:p w14:paraId="5EAA8D7F" w14:textId="77777777" w:rsidR="007A25C2" w:rsidRPr="0036588D" w:rsidRDefault="007A25C2" w:rsidP="00B61E14">
            <w:pPr>
              <w:jc w:val="center"/>
              <w:rPr>
                <w:rFonts w:ascii="Times New Roman" w:hAnsi="Times New Roman" w:cs="Times New Roman"/>
                <w:szCs w:val="24"/>
                <w:lang w:val="ro-RO"/>
              </w:rPr>
            </w:pPr>
            <w:r w:rsidRPr="0036588D">
              <w:rPr>
                <w:rFonts w:ascii="Times New Roman" w:hAnsi="Times New Roman" w:cs="Times New Roman"/>
                <w:szCs w:val="24"/>
                <w:lang w:val="ro-RO"/>
              </w:rPr>
              <w:t>- grăsimii</w:t>
            </w:r>
          </w:p>
          <w:p w14:paraId="5003374C" w14:textId="77777777" w:rsidR="007A25C2" w:rsidRPr="0036588D" w:rsidRDefault="007A25C2" w:rsidP="00B61E14">
            <w:pPr>
              <w:jc w:val="center"/>
              <w:rPr>
                <w:rFonts w:ascii="Times New Roman" w:hAnsi="Times New Roman" w:cs="Times New Roman"/>
                <w:szCs w:val="24"/>
                <w:lang w:val="ro-RO"/>
              </w:rPr>
            </w:pPr>
          </w:p>
          <w:p w14:paraId="266D499C" w14:textId="77777777" w:rsidR="007A25C2" w:rsidRPr="0036588D" w:rsidRDefault="007A25C2" w:rsidP="00B61E14">
            <w:pPr>
              <w:jc w:val="center"/>
              <w:rPr>
                <w:rFonts w:ascii="Times New Roman" w:hAnsi="Times New Roman" w:cs="Times New Roman"/>
                <w:szCs w:val="24"/>
                <w:lang w:val="ro-RO"/>
              </w:rPr>
            </w:pPr>
          </w:p>
          <w:p w14:paraId="49ADA7D5" w14:textId="77777777" w:rsidR="007A25C2" w:rsidRPr="0036588D" w:rsidRDefault="007A25C2" w:rsidP="00B61E14">
            <w:pPr>
              <w:jc w:val="center"/>
              <w:rPr>
                <w:rFonts w:ascii="Times New Roman" w:hAnsi="Times New Roman" w:cs="Times New Roman"/>
                <w:szCs w:val="24"/>
                <w:lang w:val="ro-RO"/>
              </w:rPr>
            </w:pPr>
          </w:p>
          <w:p w14:paraId="260C7F21" w14:textId="77777777" w:rsidR="007A25C2" w:rsidRPr="0036588D" w:rsidRDefault="007A25C2" w:rsidP="00B61E14">
            <w:pPr>
              <w:jc w:val="center"/>
              <w:rPr>
                <w:rFonts w:ascii="Times New Roman" w:hAnsi="Times New Roman" w:cs="Times New Roman"/>
                <w:szCs w:val="24"/>
                <w:lang w:val="ro-RO"/>
              </w:rPr>
            </w:pPr>
            <w:r w:rsidRPr="0036588D">
              <w:rPr>
                <w:rFonts w:ascii="Times New Roman" w:hAnsi="Times New Roman" w:cs="Times New Roman"/>
                <w:szCs w:val="24"/>
                <w:lang w:val="ro-RO"/>
              </w:rPr>
              <w:t>- sosului de roșii</w:t>
            </w:r>
          </w:p>
          <w:p w14:paraId="4875EC48" w14:textId="77777777" w:rsidR="007A25C2" w:rsidRPr="0036588D" w:rsidRDefault="007A25C2" w:rsidP="00B61E14">
            <w:pPr>
              <w:jc w:val="center"/>
              <w:rPr>
                <w:rFonts w:ascii="Times New Roman" w:hAnsi="Times New Roman" w:cs="Times New Roman"/>
                <w:szCs w:val="24"/>
                <w:lang w:val="ro-RO"/>
              </w:rPr>
            </w:pPr>
          </w:p>
          <w:p w14:paraId="6EF65115" w14:textId="77777777" w:rsidR="007A25C2" w:rsidRPr="0036588D" w:rsidRDefault="007A25C2" w:rsidP="00B61E14">
            <w:pPr>
              <w:jc w:val="center"/>
              <w:rPr>
                <w:rFonts w:ascii="Times New Roman" w:hAnsi="Times New Roman" w:cs="Times New Roman"/>
                <w:szCs w:val="24"/>
                <w:lang w:val="ro-RO"/>
              </w:rPr>
            </w:pPr>
          </w:p>
          <w:p w14:paraId="28A67CE3" w14:textId="77777777" w:rsidR="001E6870" w:rsidRDefault="001E6870" w:rsidP="00B61E14">
            <w:pPr>
              <w:jc w:val="center"/>
              <w:rPr>
                <w:rFonts w:ascii="Times New Roman" w:hAnsi="Times New Roman" w:cs="Times New Roman"/>
                <w:szCs w:val="24"/>
                <w:lang w:val="ro-RO"/>
              </w:rPr>
            </w:pPr>
          </w:p>
          <w:p w14:paraId="7A91850B" w14:textId="77777777" w:rsidR="007A25C2" w:rsidRPr="0036588D" w:rsidRDefault="007A25C2" w:rsidP="00B61E14">
            <w:pPr>
              <w:jc w:val="center"/>
              <w:rPr>
                <w:rFonts w:ascii="Times New Roman" w:hAnsi="Times New Roman" w:cs="Times New Roman"/>
                <w:szCs w:val="24"/>
                <w:lang w:val="ro-RO"/>
              </w:rPr>
            </w:pPr>
            <w:r w:rsidRPr="0036588D">
              <w:rPr>
                <w:rFonts w:ascii="Times New Roman" w:hAnsi="Times New Roman" w:cs="Times New Roman"/>
                <w:szCs w:val="24"/>
                <w:lang w:val="ro-RO"/>
              </w:rPr>
              <w:t>- bulionului</w:t>
            </w:r>
          </w:p>
        </w:tc>
        <w:tc>
          <w:tcPr>
            <w:tcW w:w="6327" w:type="dxa"/>
          </w:tcPr>
          <w:p w14:paraId="3BA9DEEC" w14:textId="77777777" w:rsidR="007A25C2" w:rsidRPr="0036588D" w:rsidRDefault="007A25C2" w:rsidP="00B61E14">
            <w:pPr>
              <w:jc w:val="center"/>
              <w:rPr>
                <w:rFonts w:ascii="Times New Roman" w:hAnsi="Times New Roman" w:cs="Times New Roman"/>
                <w:szCs w:val="24"/>
                <w:lang w:val="ro-RO"/>
              </w:rPr>
            </w:pPr>
          </w:p>
          <w:p w14:paraId="7ED9DB2C" w14:textId="41A6E481" w:rsidR="007A25C2" w:rsidRPr="0036588D" w:rsidRDefault="007A25C2" w:rsidP="00B61E14">
            <w:pPr>
              <w:rPr>
                <w:rFonts w:ascii="Times New Roman" w:hAnsi="Times New Roman" w:cs="Times New Roman"/>
                <w:szCs w:val="24"/>
                <w:lang w:val="ro-RO"/>
              </w:rPr>
            </w:pPr>
            <w:r w:rsidRPr="0036588D">
              <w:rPr>
                <w:rFonts w:ascii="Times New Roman" w:hAnsi="Times New Roman" w:cs="Times New Roman"/>
                <w:szCs w:val="24"/>
                <w:lang w:val="ro-RO"/>
              </w:rPr>
              <w:t>- de la bej spre maro deschis sau gri în diverse nuanțe, în conservă se permite prezența culorii neuniforme</w:t>
            </w:r>
            <w:r w:rsidR="00491A52">
              <w:rPr>
                <w:rFonts w:ascii="Times New Roman" w:hAnsi="Times New Roman" w:cs="Times New Roman"/>
                <w:szCs w:val="24"/>
                <w:lang w:val="ro-RO"/>
              </w:rPr>
              <w:t>;</w:t>
            </w:r>
          </w:p>
          <w:p w14:paraId="06BA2637" w14:textId="77777777" w:rsidR="007A25C2" w:rsidRPr="0036588D" w:rsidRDefault="007A25C2" w:rsidP="00B61E14">
            <w:pPr>
              <w:rPr>
                <w:rFonts w:ascii="Times New Roman" w:hAnsi="Times New Roman" w:cs="Times New Roman"/>
                <w:szCs w:val="24"/>
                <w:lang w:val="ro-RO"/>
              </w:rPr>
            </w:pPr>
            <w:r w:rsidRPr="0036588D">
              <w:rPr>
                <w:rFonts w:ascii="Times New Roman" w:hAnsi="Times New Roman" w:cs="Times New Roman"/>
                <w:szCs w:val="24"/>
                <w:lang w:val="ro-RO"/>
              </w:rPr>
              <w:t>- de la galban-deschis până la galben-închis;</w:t>
            </w:r>
          </w:p>
          <w:p w14:paraId="2E58CFF1" w14:textId="77777777" w:rsidR="007A25C2" w:rsidRPr="0036588D" w:rsidRDefault="007A25C2" w:rsidP="00B61E14">
            <w:pPr>
              <w:rPr>
                <w:rFonts w:ascii="Times New Roman" w:hAnsi="Times New Roman" w:cs="Times New Roman"/>
                <w:szCs w:val="24"/>
                <w:lang w:val="ro-RO"/>
              </w:rPr>
            </w:pPr>
            <w:r w:rsidRPr="0036588D">
              <w:rPr>
                <w:rFonts w:ascii="Times New Roman" w:hAnsi="Times New Roman" w:cs="Times New Roman"/>
                <w:szCs w:val="24"/>
                <w:lang w:val="ro-RO"/>
              </w:rPr>
              <w:t>Poate fi: verzuie pentru conservele preparate din ficat de pește din speciile Macrouridae; oranj-deschis pentru conservele preparate din materii prime congelate;</w:t>
            </w:r>
          </w:p>
          <w:p w14:paraId="3A98F4B1" w14:textId="5FED2B64" w:rsidR="00491A52" w:rsidRDefault="007A25C2" w:rsidP="00B61E14">
            <w:pPr>
              <w:rPr>
                <w:rFonts w:ascii="Times New Roman" w:hAnsi="Times New Roman" w:cs="Times New Roman"/>
                <w:szCs w:val="24"/>
                <w:lang w:val="ro-RO"/>
              </w:rPr>
            </w:pPr>
            <w:r w:rsidRPr="0036588D">
              <w:rPr>
                <w:rFonts w:ascii="Times New Roman" w:hAnsi="Times New Roman" w:cs="Times New Roman"/>
                <w:szCs w:val="24"/>
                <w:lang w:val="ro-RO"/>
              </w:rPr>
              <w:t xml:space="preserve">- de la oranj până la roșu; </w:t>
            </w:r>
          </w:p>
          <w:p w14:paraId="24AA40AF" w14:textId="77777777" w:rsidR="007A25C2" w:rsidRPr="0036588D" w:rsidRDefault="007A25C2" w:rsidP="00B61E14">
            <w:pPr>
              <w:rPr>
                <w:rFonts w:ascii="Times New Roman" w:hAnsi="Times New Roman" w:cs="Times New Roman"/>
                <w:szCs w:val="24"/>
                <w:lang w:val="ro-RO"/>
              </w:rPr>
            </w:pPr>
            <w:r w:rsidRPr="0036588D">
              <w:rPr>
                <w:rFonts w:ascii="Times New Roman" w:hAnsi="Times New Roman" w:cs="Times New Roman"/>
                <w:szCs w:val="24"/>
                <w:lang w:val="ro-RO"/>
              </w:rPr>
              <w:t>- de la oranj până la roșu-maro pentru conservele făcute din ficat de somon oceanic congelat;</w:t>
            </w:r>
          </w:p>
          <w:p w14:paraId="32804D7F" w14:textId="77777777" w:rsidR="007A25C2" w:rsidRPr="0036588D" w:rsidRDefault="007A25C2" w:rsidP="00B61E14">
            <w:pPr>
              <w:rPr>
                <w:rFonts w:ascii="Times New Roman" w:hAnsi="Times New Roman" w:cs="Times New Roman"/>
                <w:szCs w:val="24"/>
                <w:lang w:val="ro-RO"/>
              </w:rPr>
            </w:pPr>
            <w:r w:rsidRPr="0036588D">
              <w:rPr>
                <w:rFonts w:ascii="Times New Roman" w:hAnsi="Times New Roman" w:cs="Times New Roman"/>
                <w:szCs w:val="24"/>
                <w:lang w:val="ro-RO"/>
              </w:rPr>
              <w:t>- de la maro-deschis până la maro de diferite nuanțe pentru conservele obținute din ficatul de pești din specia notothenia și pollock (mintai)</w:t>
            </w:r>
          </w:p>
        </w:tc>
      </w:tr>
      <w:tr w:rsidR="007A25C2" w:rsidRPr="0036588D" w14:paraId="034B57D5" w14:textId="77777777" w:rsidTr="00B61E14">
        <w:tc>
          <w:tcPr>
            <w:tcW w:w="2836" w:type="dxa"/>
          </w:tcPr>
          <w:p w14:paraId="00869FBE" w14:textId="77777777" w:rsidR="007A25C2" w:rsidRPr="0036588D" w:rsidRDefault="007A25C2" w:rsidP="00B61E14">
            <w:pPr>
              <w:jc w:val="center"/>
              <w:rPr>
                <w:rFonts w:ascii="Times New Roman" w:hAnsi="Times New Roman" w:cs="Times New Roman"/>
                <w:szCs w:val="24"/>
                <w:lang w:val="ro-RO"/>
              </w:rPr>
            </w:pPr>
            <w:r w:rsidRPr="0036588D">
              <w:rPr>
                <w:rFonts w:ascii="Times New Roman" w:hAnsi="Times New Roman" w:cs="Times New Roman"/>
                <w:szCs w:val="24"/>
                <w:lang w:val="ro-RO"/>
              </w:rPr>
              <w:t>Prezența impurităților</w:t>
            </w:r>
          </w:p>
        </w:tc>
        <w:tc>
          <w:tcPr>
            <w:tcW w:w="6327" w:type="dxa"/>
          </w:tcPr>
          <w:p w14:paraId="47AAECCD" w14:textId="77777777" w:rsidR="007A25C2" w:rsidRPr="0036588D" w:rsidRDefault="007A25C2" w:rsidP="00B61E14">
            <w:pPr>
              <w:rPr>
                <w:rFonts w:ascii="Times New Roman" w:hAnsi="Times New Roman" w:cs="Times New Roman"/>
                <w:szCs w:val="24"/>
                <w:lang w:val="ro-RO"/>
              </w:rPr>
            </w:pPr>
            <w:r w:rsidRPr="0036588D">
              <w:rPr>
                <w:rFonts w:ascii="Times New Roman" w:hAnsi="Times New Roman" w:cs="Times New Roman"/>
                <w:szCs w:val="24"/>
                <w:lang w:val="ro-RO"/>
              </w:rPr>
              <w:t>Nu se permite.</w:t>
            </w:r>
          </w:p>
        </w:tc>
      </w:tr>
    </w:tbl>
    <w:p w14:paraId="7C753FC5" w14:textId="77777777" w:rsidR="007A25C2" w:rsidRDefault="007A25C2" w:rsidP="007A25C2">
      <w:pPr>
        <w:rPr>
          <w:lang w:val="ro-RO"/>
        </w:rPr>
      </w:pPr>
    </w:p>
    <w:p w14:paraId="2073B105" w14:textId="37F331B2" w:rsidR="00BF4F3D" w:rsidRDefault="00CA2D4C" w:rsidP="00261B29">
      <w:pPr>
        <w:tabs>
          <w:tab w:val="left" w:pos="993"/>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ro-RO"/>
        </w:rPr>
        <w:t>g</w:t>
      </w:r>
      <w:r w:rsidRPr="00ED5155">
        <w:rPr>
          <w:rFonts w:ascii="Times New Roman" w:hAnsi="Times New Roman" w:cs="Times New Roman"/>
          <w:sz w:val="28"/>
          <w:szCs w:val="28"/>
          <w:lang w:val="ro-RO"/>
        </w:rPr>
        <w:t xml:space="preserve">) </w:t>
      </w:r>
      <w:r>
        <w:rPr>
          <w:rFonts w:ascii="Times New Roman" w:hAnsi="Times New Roman" w:cs="Times New Roman"/>
          <w:sz w:val="28"/>
          <w:szCs w:val="28"/>
          <w:lang w:val="ro-RO"/>
        </w:rPr>
        <w:t>se completează cu Tabelul nr. 13</w:t>
      </w:r>
      <w:r w:rsidRPr="00ED5155">
        <w:rPr>
          <w:rFonts w:ascii="Times New Roman" w:hAnsi="Times New Roman" w:cs="Times New Roman"/>
          <w:sz w:val="28"/>
          <w:szCs w:val="28"/>
          <w:lang w:val="ro-RO"/>
        </w:rPr>
        <w:t xml:space="preserve"> </w:t>
      </w:r>
      <w:r w:rsidRPr="00ED5155">
        <w:rPr>
          <w:rFonts w:ascii="Times New Roman" w:hAnsi="Times New Roman" w:cs="Times New Roman"/>
          <w:sz w:val="28"/>
          <w:szCs w:val="28"/>
          <w:lang w:val="ro-RO" w:eastAsia="ru-RU"/>
        </w:rPr>
        <w:t>cu următorul cuprins</w:t>
      </w:r>
      <w:r>
        <w:rPr>
          <w:rFonts w:ascii="Times New Roman" w:hAnsi="Times New Roman" w:cs="Times New Roman"/>
          <w:sz w:val="28"/>
          <w:szCs w:val="28"/>
          <w:lang w:val="ro-RO" w:eastAsia="ru-RU"/>
        </w:rPr>
        <w:t>:</w:t>
      </w:r>
    </w:p>
    <w:p w14:paraId="76CF1162" w14:textId="77777777" w:rsidR="0036588D" w:rsidRDefault="0036588D" w:rsidP="0036588D">
      <w:pPr>
        <w:tabs>
          <w:tab w:val="left" w:pos="1418"/>
          <w:tab w:val="left" w:pos="2160"/>
        </w:tabs>
        <w:ind w:firstLine="851"/>
        <w:jc w:val="right"/>
        <w:rPr>
          <w:rFonts w:ascii="Times New Roman" w:hAnsi="Times New Roman" w:cs="Times New Roman"/>
          <w:iCs/>
          <w:sz w:val="24"/>
          <w:szCs w:val="24"/>
          <w:lang w:val="ro-RO" w:eastAsia="ru-RU"/>
        </w:rPr>
      </w:pPr>
      <w:r>
        <w:rPr>
          <w:rFonts w:ascii="Times New Roman" w:hAnsi="Times New Roman" w:cs="Times New Roman"/>
          <w:iCs/>
          <w:sz w:val="24"/>
          <w:szCs w:val="24"/>
          <w:lang w:val="ro-RO" w:eastAsia="ru-RU"/>
        </w:rPr>
        <w:t>Tabelul 13</w:t>
      </w:r>
    </w:p>
    <w:p w14:paraId="00DAE68C" w14:textId="77777777" w:rsidR="0036588D" w:rsidRPr="0036588D" w:rsidRDefault="0036588D" w:rsidP="0036588D">
      <w:pPr>
        <w:tabs>
          <w:tab w:val="left" w:pos="1418"/>
          <w:tab w:val="left" w:pos="2160"/>
        </w:tabs>
        <w:ind w:firstLine="851"/>
        <w:jc w:val="center"/>
        <w:rPr>
          <w:rFonts w:ascii="Times New Roman" w:hAnsi="Times New Roman" w:cs="Times New Roman"/>
          <w:b/>
          <w:iCs/>
          <w:szCs w:val="24"/>
          <w:lang w:val="ro-RO" w:eastAsia="ru-RU"/>
        </w:rPr>
      </w:pPr>
      <w:r w:rsidRPr="0036588D">
        <w:rPr>
          <w:rFonts w:ascii="Times New Roman" w:hAnsi="Times New Roman" w:cs="Times New Roman"/>
          <w:b/>
          <w:sz w:val="24"/>
          <w:szCs w:val="28"/>
          <w:lang w:val="ro-RO" w:eastAsia="ru-RU"/>
        </w:rPr>
        <w:t>Caracteristicile senzoriale și organoleptice pentru peștele uscat</w:t>
      </w:r>
    </w:p>
    <w:tbl>
      <w:tblPr>
        <w:tblStyle w:val="TableGrid"/>
        <w:tblW w:w="9493" w:type="dxa"/>
        <w:tblLook w:val="04A0" w:firstRow="1" w:lastRow="0" w:firstColumn="1" w:lastColumn="0" w:noHBand="0" w:noVBand="1"/>
      </w:tblPr>
      <w:tblGrid>
        <w:gridCol w:w="3256"/>
        <w:gridCol w:w="6237"/>
      </w:tblGrid>
      <w:tr w:rsidR="0036588D" w:rsidRPr="0036588D" w14:paraId="17C5AB57" w14:textId="77777777" w:rsidTr="00B61E14">
        <w:tc>
          <w:tcPr>
            <w:tcW w:w="3256" w:type="dxa"/>
            <w:vAlign w:val="center"/>
          </w:tcPr>
          <w:p w14:paraId="68CB4BC5" w14:textId="77777777" w:rsidR="0036588D" w:rsidRPr="0036588D" w:rsidRDefault="0036588D" w:rsidP="00B61E14">
            <w:pPr>
              <w:autoSpaceDE w:val="0"/>
              <w:autoSpaceDN w:val="0"/>
              <w:adjustRightInd w:val="0"/>
              <w:jc w:val="center"/>
              <w:rPr>
                <w:rFonts w:ascii="Times New Roman" w:hAnsi="Times New Roman" w:cs="Times New Roman"/>
                <w:b/>
                <w:szCs w:val="24"/>
                <w:lang w:val="ro-RO" w:eastAsia="ro-RO"/>
              </w:rPr>
            </w:pPr>
            <w:r w:rsidRPr="0036588D">
              <w:rPr>
                <w:rFonts w:ascii="Times New Roman" w:hAnsi="Times New Roman" w:cs="Times New Roman"/>
                <w:b/>
                <w:szCs w:val="24"/>
                <w:lang w:val="ro-RO" w:eastAsia="ro-RO"/>
              </w:rPr>
              <w:t>Caracteristici</w:t>
            </w:r>
          </w:p>
        </w:tc>
        <w:tc>
          <w:tcPr>
            <w:tcW w:w="6237" w:type="dxa"/>
            <w:vAlign w:val="center"/>
          </w:tcPr>
          <w:p w14:paraId="5A26A646" w14:textId="77777777" w:rsidR="0036588D" w:rsidRPr="0036588D" w:rsidRDefault="0036588D" w:rsidP="00B61E14">
            <w:pPr>
              <w:autoSpaceDE w:val="0"/>
              <w:autoSpaceDN w:val="0"/>
              <w:adjustRightInd w:val="0"/>
              <w:jc w:val="center"/>
              <w:rPr>
                <w:rFonts w:ascii="Times New Roman" w:hAnsi="Times New Roman" w:cs="Times New Roman"/>
                <w:b/>
                <w:szCs w:val="24"/>
                <w:lang w:val="ro-RO" w:eastAsia="ro-RO"/>
              </w:rPr>
            </w:pPr>
            <w:r w:rsidRPr="0036588D">
              <w:rPr>
                <w:rFonts w:ascii="Times New Roman" w:hAnsi="Times New Roman" w:cs="Times New Roman"/>
                <w:b/>
                <w:szCs w:val="24"/>
                <w:lang w:val="ro-RO" w:eastAsia="ro-RO"/>
              </w:rPr>
              <w:t>Condiții de admisibilitate</w:t>
            </w:r>
          </w:p>
        </w:tc>
      </w:tr>
      <w:tr w:rsidR="0036588D" w:rsidRPr="0036588D" w14:paraId="0EE07CCB" w14:textId="77777777" w:rsidTr="00B61E14">
        <w:tc>
          <w:tcPr>
            <w:tcW w:w="3256" w:type="dxa"/>
          </w:tcPr>
          <w:p w14:paraId="154AEF44" w14:textId="77777777" w:rsidR="0036588D" w:rsidRPr="0036588D" w:rsidRDefault="0036588D" w:rsidP="00B61E14">
            <w:pPr>
              <w:jc w:val="center"/>
              <w:rPr>
                <w:rFonts w:ascii="Times New Roman" w:hAnsi="Times New Roman" w:cs="Times New Roman"/>
                <w:szCs w:val="24"/>
                <w:lang w:val="ro-RO"/>
              </w:rPr>
            </w:pPr>
            <w:r w:rsidRPr="0036588D">
              <w:rPr>
                <w:rFonts w:ascii="Times New Roman" w:hAnsi="Times New Roman" w:cs="Times New Roman"/>
                <w:szCs w:val="24"/>
                <w:lang w:val="ro-RO"/>
              </w:rPr>
              <w:t>Aspect exterior:</w:t>
            </w:r>
          </w:p>
          <w:p w14:paraId="76C9C231" w14:textId="77777777" w:rsidR="0036588D" w:rsidRPr="0036588D" w:rsidRDefault="0036588D" w:rsidP="00B61E14">
            <w:pPr>
              <w:jc w:val="center"/>
              <w:rPr>
                <w:rFonts w:ascii="Times New Roman" w:hAnsi="Times New Roman" w:cs="Times New Roman"/>
                <w:szCs w:val="24"/>
                <w:lang w:val="ro-RO"/>
              </w:rPr>
            </w:pPr>
            <w:r w:rsidRPr="0036588D">
              <w:rPr>
                <w:rFonts w:ascii="Times New Roman" w:hAnsi="Times New Roman" w:cs="Times New Roman"/>
                <w:szCs w:val="24"/>
                <w:lang w:val="ro-RO"/>
              </w:rPr>
              <w:t>- pește întreg și pește eviscerat</w:t>
            </w:r>
          </w:p>
          <w:p w14:paraId="352BBE5F" w14:textId="77777777" w:rsidR="0036588D" w:rsidRPr="0036588D" w:rsidRDefault="0036588D" w:rsidP="00B61E14">
            <w:pPr>
              <w:jc w:val="center"/>
              <w:rPr>
                <w:rFonts w:ascii="Times New Roman" w:hAnsi="Times New Roman" w:cs="Times New Roman"/>
                <w:szCs w:val="24"/>
                <w:lang w:val="ro-RO"/>
              </w:rPr>
            </w:pPr>
          </w:p>
          <w:p w14:paraId="6A3323FE" w14:textId="77777777" w:rsidR="0036588D" w:rsidRPr="0036588D" w:rsidRDefault="0036588D" w:rsidP="00B61E14">
            <w:pPr>
              <w:jc w:val="center"/>
              <w:rPr>
                <w:rFonts w:ascii="Times New Roman" w:hAnsi="Times New Roman" w:cs="Times New Roman"/>
                <w:szCs w:val="24"/>
                <w:lang w:val="ro-RO"/>
              </w:rPr>
            </w:pPr>
            <w:r w:rsidRPr="0036588D">
              <w:rPr>
                <w:rFonts w:ascii="Times New Roman" w:hAnsi="Times New Roman" w:cs="Times New Roman"/>
                <w:szCs w:val="24"/>
                <w:lang w:val="ro-RO"/>
              </w:rPr>
              <w:t>- file, bucăți</w:t>
            </w:r>
          </w:p>
        </w:tc>
        <w:tc>
          <w:tcPr>
            <w:tcW w:w="6237" w:type="dxa"/>
          </w:tcPr>
          <w:p w14:paraId="46F8AD2D" w14:textId="77777777" w:rsidR="0036588D" w:rsidRPr="0036588D" w:rsidRDefault="0036588D" w:rsidP="00B61E14">
            <w:pPr>
              <w:rPr>
                <w:rFonts w:ascii="Times New Roman" w:hAnsi="Times New Roman" w:cs="Times New Roman"/>
                <w:szCs w:val="24"/>
                <w:lang w:val="ro-RO"/>
              </w:rPr>
            </w:pPr>
          </w:p>
          <w:p w14:paraId="3DE90E0A" w14:textId="0284572C" w:rsidR="0036588D" w:rsidRPr="0036588D" w:rsidRDefault="0036588D" w:rsidP="00B61E14">
            <w:pPr>
              <w:rPr>
                <w:rFonts w:ascii="Times New Roman" w:hAnsi="Times New Roman" w:cs="Times New Roman"/>
                <w:szCs w:val="24"/>
                <w:lang w:val="ro-RO"/>
              </w:rPr>
            </w:pPr>
            <w:r w:rsidRPr="0036588D">
              <w:rPr>
                <w:rFonts w:ascii="Times New Roman" w:hAnsi="Times New Roman" w:cs="Times New Roman"/>
                <w:szCs w:val="24"/>
                <w:lang w:val="ro-RO"/>
              </w:rPr>
              <w:t xml:space="preserve">Suprafața este curată, se permite absența parțială a solzilor. </w:t>
            </w:r>
            <w:r w:rsidR="008F0CEA">
              <w:rPr>
                <w:rFonts w:ascii="Times New Roman" w:hAnsi="Times New Roman" w:cs="Times New Roman"/>
                <w:szCs w:val="24"/>
                <w:lang w:val="ro-RO"/>
              </w:rPr>
              <w:t xml:space="preserve"> </w:t>
            </w:r>
            <w:r w:rsidRPr="0036588D">
              <w:rPr>
                <w:rFonts w:ascii="Times New Roman" w:hAnsi="Times New Roman" w:cs="Times New Roman"/>
                <w:szCs w:val="24"/>
                <w:lang w:val="ro-RO"/>
              </w:rPr>
              <w:t>Se permit urme de sare pe suprafață și în cavitatea abdominală</w:t>
            </w:r>
          </w:p>
          <w:p w14:paraId="30CC79D0" w14:textId="77777777" w:rsidR="0036588D" w:rsidRPr="0036588D" w:rsidRDefault="0036588D" w:rsidP="00B61E14">
            <w:pPr>
              <w:rPr>
                <w:rFonts w:ascii="Times New Roman" w:hAnsi="Times New Roman" w:cs="Times New Roman"/>
                <w:szCs w:val="24"/>
                <w:lang w:val="ro-RO"/>
              </w:rPr>
            </w:pPr>
            <w:r w:rsidRPr="0036588D">
              <w:rPr>
                <w:rFonts w:ascii="Times New Roman" w:hAnsi="Times New Roman" w:cs="Times New Roman"/>
                <w:szCs w:val="24"/>
                <w:lang w:val="ro-RO"/>
              </w:rPr>
              <w:lastRenderedPageBreak/>
              <w:t>Suprafață este curată, cu sau fără prezența urmelor de la sita de uscare.</w:t>
            </w:r>
          </w:p>
          <w:p w14:paraId="2F69F4C9" w14:textId="77777777" w:rsidR="0036588D" w:rsidRPr="0036588D" w:rsidRDefault="0036588D" w:rsidP="00B61E14">
            <w:pPr>
              <w:rPr>
                <w:rFonts w:ascii="Times New Roman" w:hAnsi="Times New Roman" w:cs="Times New Roman"/>
                <w:szCs w:val="24"/>
                <w:lang w:val="ro-RO"/>
              </w:rPr>
            </w:pPr>
            <w:r w:rsidRPr="0036588D">
              <w:rPr>
                <w:rFonts w:ascii="Times New Roman" w:hAnsi="Times New Roman" w:cs="Times New Roman"/>
                <w:szCs w:val="24"/>
                <w:lang w:val="ro-RO"/>
              </w:rPr>
              <w:t>Nu se permit deteriorări externe.</w:t>
            </w:r>
          </w:p>
        </w:tc>
      </w:tr>
      <w:tr w:rsidR="0036588D" w:rsidRPr="0036588D" w14:paraId="30DA151D" w14:textId="77777777" w:rsidTr="00B61E14">
        <w:tc>
          <w:tcPr>
            <w:tcW w:w="3256" w:type="dxa"/>
          </w:tcPr>
          <w:p w14:paraId="55202CF2" w14:textId="77777777" w:rsidR="0036588D" w:rsidRPr="0036588D" w:rsidRDefault="0036588D" w:rsidP="00B61E14">
            <w:pPr>
              <w:jc w:val="center"/>
              <w:rPr>
                <w:rFonts w:ascii="Times New Roman" w:hAnsi="Times New Roman" w:cs="Times New Roman"/>
                <w:szCs w:val="24"/>
                <w:lang w:val="ro-RO"/>
              </w:rPr>
            </w:pPr>
            <w:r w:rsidRPr="0036588D">
              <w:rPr>
                <w:rFonts w:ascii="Times New Roman" w:hAnsi="Times New Roman" w:cs="Times New Roman"/>
                <w:szCs w:val="24"/>
                <w:lang w:val="ro-RO"/>
              </w:rPr>
              <w:lastRenderedPageBreak/>
              <w:t xml:space="preserve">Culoarea </w:t>
            </w:r>
          </w:p>
        </w:tc>
        <w:tc>
          <w:tcPr>
            <w:tcW w:w="6237" w:type="dxa"/>
          </w:tcPr>
          <w:p w14:paraId="4E691867" w14:textId="77777777" w:rsidR="0036588D" w:rsidRPr="0036588D" w:rsidRDefault="0036588D" w:rsidP="00B61E14">
            <w:pPr>
              <w:rPr>
                <w:rFonts w:ascii="Times New Roman" w:hAnsi="Times New Roman" w:cs="Times New Roman"/>
                <w:szCs w:val="24"/>
                <w:lang w:val="ro-RO"/>
              </w:rPr>
            </w:pPr>
            <w:r w:rsidRPr="0036588D">
              <w:rPr>
                <w:rFonts w:ascii="Times New Roman" w:hAnsi="Times New Roman" w:cs="Times New Roman"/>
                <w:szCs w:val="24"/>
                <w:lang w:val="ro-RO"/>
              </w:rPr>
              <w:t>Caracteristic fiecărei specii.</w:t>
            </w:r>
          </w:p>
        </w:tc>
      </w:tr>
      <w:tr w:rsidR="0036588D" w:rsidRPr="0036588D" w14:paraId="26CFD7A0" w14:textId="77777777" w:rsidTr="00B61E14">
        <w:tc>
          <w:tcPr>
            <w:tcW w:w="3256" w:type="dxa"/>
          </w:tcPr>
          <w:p w14:paraId="3968D061" w14:textId="77777777" w:rsidR="0036588D" w:rsidRPr="0036588D" w:rsidRDefault="0036588D" w:rsidP="00B61E14">
            <w:pPr>
              <w:jc w:val="center"/>
              <w:rPr>
                <w:rFonts w:ascii="Times New Roman" w:hAnsi="Times New Roman" w:cs="Times New Roman"/>
                <w:szCs w:val="24"/>
                <w:lang w:val="ro-RO"/>
              </w:rPr>
            </w:pPr>
            <w:r w:rsidRPr="0036588D">
              <w:rPr>
                <w:rFonts w:ascii="Times New Roman" w:hAnsi="Times New Roman" w:cs="Times New Roman"/>
                <w:szCs w:val="24"/>
                <w:lang w:val="ro-RO"/>
              </w:rPr>
              <w:t>Consistența</w:t>
            </w:r>
          </w:p>
        </w:tc>
        <w:tc>
          <w:tcPr>
            <w:tcW w:w="6237" w:type="dxa"/>
          </w:tcPr>
          <w:p w14:paraId="050EE0B9" w14:textId="77777777" w:rsidR="0036588D" w:rsidRPr="0036588D" w:rsidRDefault="0036588D" w:rsidP="00B61E14">
            <w:pPr>
              <w:rPr>
                <w:rFonts w:ascii="Times New Roman" w:hAnsi="Times New Roman" w:cs="Times New Roman"/>
                <w:szCs w:val="24"/>
                <w:lang w:val="ro-RO"/>
              </w:rPr>
            </w:pPr>
            <w:r w:rsidRPr="0036588D">
              <w:rPr>
                <w:rFonts w:ascii="Times New Roman" w:hAnsi="Times New Roman" w:cs="Times New Roman"/>
                <w:szCs w:val="24"/>
                <w:lang w:val="ro-RO"/>
              </w:rPr>
              <w:t>Densă, dură.</w:t>
            </w:r>
          </w:p>
        </w:tc>
      </w:tr>
      <w:tr w:rsidR="0036588D" w:rsidRPr="0036588D" w14:paraId="086FA672" w14:textId="77777777" w:rsidTr="00B61E14">
        <w:tc>
          <w:tcPr>
            <w:tcW w:w="3256" w:type="dxa"/>
          </w:tcPr>
          <w:p w14:paraId="0E8FD45E" w14:textId="77777777" w:rsidR="0036588D" w:rsidRPr="0036588D" w:rsidRDefault="0036588D" w:rsidP="00B61E14">
            <w:pPr>
              <w:jc w:val="center"/>
              <w:rPr>
                <w:rFonts w:ascii="Times New Roman" w:hAnsi="Times New Roman" w:cs="Times New Roman"/>
                <w:szCs w:val="24"/>
                <w:lang w:val="ro-RO"/>
              </w:rPr>
            </w:pPr>
            <w:r w:rsidRPr="0036588D">
              <w:rPr>
                <w:rFonts w:ascii="Times New Roman" w:hAnsi="Times New Roman" w:cs="Times New Roman"/>
                <w:szCs w:val="24"/>
                <w:lang w:val="ro-RO"/>
              </w:rPr>
              <w:t>Gust și miros</w:t>
            </w:r>
          </w:p>
        </w:tc>
        <w:tc>
          <w:tcPr>
            <w:tcW w:w="6237" w:type="dxa"/>
          </w:tcPr>
          <w:p w14:paraId="3ED2D950" w14:textId="77777777" w:rsidR="0036588D" w:rsidRPr="0036588D" w:rsidRDefault="0036588D" w:rsidP="00B61E14">
            <w:pPr>
              <w:rPr>
                <w:rFonts w:ascii="Times New Roman" w:hAnsi="Times New Roman" w:cs="Times New Roman"/>
                <w:szCs w:val="24"/>
                <w:lang w:val="ro-RO"/>
              </w:rPr>
            </w:pPr>
            <w:r w:rsidRPr="0036588D">
              <w:rPr>
                <w:rFonts w:ascii="Times New Roman" w:hAnsi="Times New Roman" w:cs="Times New Roman"/>
                <w:szCs w:val="24"/>
                <w:lang w:val="ro-RO"/>
              </w:rPr>
              <w:t>Caracteristic produselor de acest tip, fără nici un gust străin. Se permite un miros ușor de nămol.</w:t>
            </w:r>
          </w:p>
          <w:p w14:paraId="39E7B09F" w14:textId="77777777" w:rsidR="0036588D" w:rsidRPr="0036588D" w:rsidRDefault="0036588D" w:rsidP="00B61E14">
            <w:pPr>
              <w:rPr>
                <w:rFonts w:ascii="Times New Roman" w:hAnsi="Times New Roman" w:cs="Times New Roman"/>
                <w:szCs w:val="24"/>
                <w:lang w:val="ro-RO"/>
              </w:rPr>
            </w:pPr>
          </w:p>
        </w:tc>
      </w:tr>
      <w:tr w:rsidR="0036588D" w:rsidRPr="0036588D" w14:paraId="492CCBE3" w14:textId="77777777" w:rsidTr="00B61E14">
        <w:tc>
          <w:tcPr>
            <w:tcW w:w="9493" w:type="dxa"/>
            <w:gridSpan w:val="2"/>
          </w:tcPr>
          <w:p w14:paraId="3E511F5B" w14:textId="77777777" w:rsidR="0036588D" w:rsidRPr="0036588D" w:rsidRDefault="0036588D" w:rsidP="00B61E14">
            <w:pPr>
              <w:rPr>
                <w:rFonts w:ascii="Times New Roman" w:hAnsi="Times New Roman" w:cs="Times New Roman"/>
                <w:szCs w:val="24"/>
                <w:lang w:val="ro-RO"/>
              </w:rPr>
            </w:pPr>
            <w:r w:rsidRPr="0036588D">
              <w:rPr>
                <w:rFonts w:ascii="Times New Roman" w:hAnsi="Times New Roman" w:cs="Times New Roman"/>
                <w:szCs w:val="24"/>
                <w:lang w:val="ro-RO"/>
              </w:rPr>
              <w:t>Notă – Calitatea peștelui se determină după decongelare</w:t>
            </w:r>
          </w:p>
        </w:tc>
      </w:tr>
    </w:tbl>
    <w:p w14:paraId="492A4ACC" w14:textId="77777777" w:rsidR="00BF4F3D" w:rsidRDefault="00BF4F3D" w:rsidP="00261B29">
      <w:pPr>
        <w:tabs>
          <w:tab w:val="left" w:pos="993"/>
        </w:tabs>
        <w:spacing w:after="0" w:line="240" w:lineRule="auto"/>
        <w:rPr>
          <w:rFonts w:ascii="Times New Roman" w:hAnsi="Times New Roman" w:cs="Times New Roman"/>
          <w:sz w:val="28"/>
          <w:szCs w:val="28"/>
        </w:rPr>
      </w:pPr>
    </w:p>
    <w:p w14:paraId="64428F8F" w14:textId="0B506FF0" w:rsidR="00261B29" w:rsidRDefault="00811568" w:rsidP="00261B29">
      <w:pPr>
        <w:tabs>
          <w:tab w:val="left" w:pos="993"/>
        </w:tabs>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29A52FEE" w14:textId="77777777" w:rsidR="005A2C82" w:rsidRPr="00261B29" w:rsidRDefault="005A2C82" w:rsidP="00261B29">
      <w:pPr>
        <w:tabs>
          <w:tab w:val="left" w:pos="993"/>
        </w:tabs>
        <w:spacing w:after="0" w:line="240" w:lineRule="auto"/>
        <w:rPr>
          <w:rFonts w:ascii="Times New Roman" w:hAnsi="Times New Roman" w:cs="Times New Roman"/>
          <w:sz w:val="28"/>
          <w:szCs w:val="28"/>
          <w:lang w:val="ro-RO"/>
        </w:rPr>
      </w:pPr>
    </w:p>
    <w:p w14:paraId="42121514" w14:textId="77777777" w:rsidR="005B2F70" w:rsidRPr="00584B54" w:rsidRDefault="005B2F70" w:rsidP="00426125">
      <w:pPr>
        <w:pStyle w:val="ListParagraph"/>
        <w:numPr>
          <w:ilvl w:val="0"/>
          <w:numId w:val="2"/>
        </w:numPr>
        <w:tabs>
          <w:tab w:val="left" w:pos="993"/>
        </w:tabs>
        <w:spacing w:after="0" w:line="240" w:lineRule="auto"/>
        <w:rPr>
          <w:rFonts w:ascii="Times New Roman" w:hAnsi="Times New Roman" w:cs="Times New Roman"/>
          <w:color w:val="000000" w:themeColor="text1"/>
          <w:sz w:val="28"/>
          <w:szCs w:val="28"/>
          <w:lang w:val="ro-RO"/>
        </w:rPr>
      </w:pPr>
      <w:r w:rsidRPr="00584B54">
        <w:rPr>
          <w:rFonts w:ascii="Times New Roman" w:hAnsi="Times New Roman" w:cs="Times New Roman"/>
          <w:color w:val="000000" w:themeColor="text1"/>
          <w:sz w:val="28"/>
          <w:szCs w:val="28"/>
          <w:lang w:val="ro-RO"/>
        </w:rPr>
        <w:t>Anexa nr. 2:</w:t>
      </w:r>
    </w:p>
    <w:p w14:paraId="2446BFE6" w14:textId="77777777" w:rsidR="000C525E" w:rsidRPr="00584B54" w:rsidRDefault="000C525E" w:rsidP="005B2F70">
      <w:pPr>
        <w:pStyle w:val="ListParagraph"/>
        <w:tabs>
          <w:tab w:val="left" w:pos="993"/>
        </w:tabs>
        <w:spacing w:after="0" w:line="240" w:lineRule="auto"/>
        <w:ind w:left="928"/>
        <w:rPr>
          <w:rFonts w:ascii="Times New Roman" w:hAnsi="Times New Roman" w:cs="Times New Roman"/>
          <w:color w:val="000000" w:themeColor="text1"/>
          <w:sz w:val="28"/>
          <w:szCs w:val="28"/>
          <w:lang w:val="ro-RO"/>
        </w:rPr>
      </w:pPr>
    </w:p>
    <w:p w14:paraId="69757C9E" w14:textId="39FBDA0C" w:rsidR="00426125" w:rsidRPr="000C525E" w:rsidRDefault="000C525E" w:rsidP="005B2F70">
      <w:pPr>
        <w:pStyle w:val="ListParagraph"/>
        <w:tabs>
          <w:tab w:val="left" w:pos="993"/>
        </w:tabs>
        <w:spacing w:after="0" w:line="240" w:lineRule="auto"/>
        <w:ind w:left="928"/>
        <w:rPr>
          <w:rFonts w:ascii="Times New Roman" w:hAnsi="Times New Roman" w:cs="Times New Roman"/>
          <w:color w:val="000000" w:themeColor="text1"/>
          <w:sz w:val="28"/>
          <w:szCs w:val="28"/>
          <w:lang w:val="ro-RO"/>
        </w:rPr>
      </w:pPr>
      <w:r w:rsidRPr="00584B54">
        <w:rPr>
          <w:rFonts w:ascii="Times New Roman" w:hAnsi="Times New Roman" w:cs="Times New Roman"/>
          <w:color w:val="000000" w:themeColor="text1"/>
          <w:sz w:val="28"/>
          <w:szCs w:val="28"/>
          <w:lang w:val="ro-RO"/>
        </w:rPr>
        <w:t xml:space="preserve">a) </w:t>
      </w:r>
      <w:r w:rsidR="00426125" w:rsidRPr="00584B54">
        <w:rPr>
          <w:rFonts w:ascii="Times New Roman" w:hAnsi="Times New Roman" w:cs="Times New Roman"/>
          <w:color w:val="000000" w:themeColor="text1"/>
          <w:sz w:val="28"/>
          <w:szCs w:val="28"/>
          <w:lang w:val="ro-RO"/>
        </w:rPr>
        <w:t xml:space="preserve">Tabelul nr.3 </w:t>
      </w:r>
      <w:r w:rsidRPr="00584B54">
        <w:rPr>
          <w:rFonts w:ascii="Times New Roman" w:hAnsi="Times New Roman" w:cs="Times New Roman"/>
          <w:color w:val="000000" w:themeColor="text1"/>
          <w:sz w:val="28"/>
          <w:szCs w:val="28"/>
          <w:lang w:val="ro-RO"/>
        </w:rPr>
        <w:t>va avea următorul cuprins</w:t>
      </w:r>
      <w:r w:rsidR="00426125" w:rsidRPr="00584B54">
        <w:rPr>
          <w:rFonts w:ascii="Times New Roman" w:hAnsi="Times New Roman" w:cs="Times New Roman"/>
          <w:color w:val="000000" w:themeColor="text1"/>
          <w:sz w:val="28"/>
          <w:szCs w:val="28"/>
          <w:lang w:val="ro-RO"/>
        </w:rPr>
        <w:t>:</w:t>
      </w:r>
    </w:p>
    <w:p w14:paraId="668A6A93" w14:textId="77777777" w:rsidR="00AB2292" w:rsidRDefault="00AB2292" w:rsidP="00AB2292">
      <w:pPr>
        <w:pStyle w:val="ListParagraph"/>
        <w:tabs>
          <w:tab w:val="left" w:pos="1418"/>
          <w:tab w:val="left" w:pos="2160"/>
        </w:tabs>
        <w:ind w:left="1069"/>
        <w:jc w:val="center"/>
        <w:rPr>
          <w:iCs/>
          <w:sz w:val="24"/>
          <w:szCs w:val="24"/>
          <w:lang w:val="ro-RO" w:eastAsia="ru-RU"/>
        </w:rPr>
      </w:pPr>
    </w:p>
    <w:p w14:paraId="707AC443" w14:textId="77777777" w:rsidR="00AB2292" w:rsidRPr="00AB2292" w:rsidRDefault="00AB2292" w:rsidP="00B87E6F">
      <w:pPr>
        <w:pStyle w:val="ListParagraph"/>
        <w:tabs>
          <w:tab w:val="left" w:pos="1418"/>
          <w:tab w:val="left" w:pos="2160"/>
        </w:tabs>
        <w:spacing w:after="0"/>
        <w:ind w:left="1069"/>
        <w:jc w:val="right"/>
        <w:rPr>
          <w:rFonts w:ascii="Times New Roman" w:hAnsi="Times New Roman" w:cs="Times New Roman"/>
          <w:iCs/>
          <w:sz w:val="24"/>
          <w:szCs w:val="24"/>
          <w:lang w:val="ro-RO" w:eastAsia="ru-RU"/>
        </w:rPr>
      </w:pPr>
      <w:r w:rsidRPr="00AB2292">
        <w:rPr>
          <w:rFonts w:ascii="Times New Roman" w:hAnsi="Times New Roman" w:cs="Times New Roman"/>
          <w:iCs/>
          <w:sz w:val="24"/>
          <w:szCs w:val="24"/>
          <w:lang w:val="ro-RO" w:eastAsia="ru-RU"/>
        </w:rPr>
        <w:t>Tabelul 3</w:t>
      </w:r>
    </w:p>
    <w:p w14:paraId="30C830FB" w14:textId="77777777" w:rsidR="00AB2292" w:rsidRPr="00AB2292" w:rsidRDefault="00AB2292" w:rsidP="00B87E6F">
      <w:pPr>
        <w:pStyle w:val="ListParagraph"/>
        <w:tabs>
          <w:tab w:val="left" w:pos="1418"/>
          <w:tab w:val="left" w:pos="2160"/>
        </w:tabs>
        <w:spacing w:after="0"/>
        <w:ind w:left="1069"/>
        <w:jc w:val="center"/>
        <w:rPr>
          <w:rFonts w:ascii="Times New Roman" w:hAnsi="Times New Roman" w:cs="Times New Roman"/>
          <w:iCs/>
          <w:sz w:val="24"/>
          <w:szCs w:val="24"/>
          <w:lang w:val="ro-RO" w:eastAsia="ru-RU"/>
        </w:rPr>
      </w:pPr>
    </w:p>
    <w:p w14:paraId="0B0BE3BB" w14:textId="77777777" w:rsidR="00AB2292" w:rsidRPr="00AB2292" w:rsidRDefault="00AB2292" w:rsidP="00B87E6F">
      <w:pPr>
        <w:pStyle w:val="ListParagraph"/>
        <w:tabs>
          <w:tab w:val="left" w:pos="1418"/>
          <w:tab w:val="left" w:pos="2160"/>
        </w:tabs>
        <w:spacing w:after="0"/>
        <w:ind w:left="1069"/>
        <w:jc w:val="center"/>
        <w:rPr>
          <w:rFonts w:ascii="Times New Roman" w:hAnsi="Times New Roman" w:cs="Times New Roman"/>
          <w:b/>
          <w:sz w:val="24"/>
          <w:szCs w:val="24"/>
          <w:lang w:val="ro-RO" w:eastAsia="ru-RU"/>
        </w:rPr>
      </w:pPr>
      <w:r w:rsidRPr="00AB2292">
        <w:rPr>
          <w:rFonts w:ascii="Times New Roman" w:hAnsi="Times New Roman" w:cs="Times New Roman"/>
          <w:b/>
          <w:sz w:val="24"/>
          <w:szCs w:val="24"/>
          <w:lang w:val="ro-RO" w:eastAsia="ru-RU"/>
        </w:rPr>
        <w:t>Caracteristicile fizico-chimice ale peștelui afumat</w:t>
      </w:r>
    </w:p>
    <w:p w14:paraId="622C288A" w14:textId="77777777" w:rsidR="00AB2292" w:rsidRPr="00AB2292" w:rsidRDefault="00AB2292" w:rsidP="00B87E6F">
      <w:pPr>
        <w:pStyle w:val="ListParagraph"/>
        <w:tabs>
          <w:tab w:val="left" w:pos="1418"/>
          <w:tab w:val="left" w:pos="2160"/>
        </w:tabs>
        <w:spacing w:after="0"/>
        <w:ind w:left="1069"/>
        <w:rPr>
          <w:rFonts w:ascii="Times New Roman" w:hAnsi="Times New Roman" w:cs="Times New Roman"/>
          <w:sz w:val="24"/>
          <w:szCs w:val="24"/>
          <w:lang w:val="ro-RO"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3"/>
        <w:gridCol w:w="2290"/>
        <w:gridCol w:w="2341"/>
      </w:tblGrid>
      <w:tr w:rsidR="00882988" w:rsidRPr="00882988" w14:paraId="03A20914" w14:textId="77777777" w:rsidTr="00B61E14">
        <w:trPr>
          <w:cantSplit/>
          <w:trHeight w:val="20"/>
        </w:trPr>
        <w:tc>
          <w:tcPr>
            <w:tcW w:w="2484" w:type="pct"/>
            <w:vMerge w:val="restart"/>
            <w:vAlign w:val="center"/>
          </w:tcPr>
          <w:p w14:paraId="0993136C" w14:textId="77777777" w:rsidR="00882988" w:rsidRPr="00882988" w:rsidRDefault="00882988" w:rsidP="00B61E14">
            <w:pPr>
              <w:spacing w:after="0"/>
              <w:jc w:val="center"/>
              <w:rPr>
                <w:rFonts w:ascii="Times New Roman" w:hAnsi="Times New Roman" w:cs="Times New Roman"/>
                <w:b/>
                <w:lang w:val="ro-RO"/>
              </w:rPr>
            </w:pPr>
            <w:r w:rsidRPr="00882988">
              <w:rPr>
                <w:rFonts w:ascii="Times New Roman" w:hAnsi="Times New Roman" w:cs="Times New Roman"/>
                <w:b/>
                <w:lang w:val="ro-RO"/>
              </w:rPr>
              <w:t>Caracteristici</w:t>
            </w:r>
          </w:p>
        </w:tc>
        <w:tc>
          <w:tcPr>
            <w:tcW w:w="2516" w:type="pct"/>
            <w:gridSpan w:val="2"/>
            <w:vAlign w:val="center"/>
          </w:tcPr>
          <w:p w14:paraId="6A5CC297" w14:textId="77777777" w:rsidR="00882988" w:rsidRPr="00882988" w:rsidRDefault="00882988" w:rsidP="00B61E14">
            <w:pPr>
              <w:keepNext/>
              <w:keepLines/>
              <w:spacing w:after="0"/>
              <w:jc w:val="center"/>
              <w:outlineLvl w:val="8"/>
              <w:rPr>
                <w:rFonts w:ascii="Times New Roman" w:eastAsiaTheme="majorEastAsia" w:hAnsi="Times New Roman" w:cs="Times New Roman"/>
                <w:b/>
                <w:bCs/>
                <w:i/>
                <w:iCs/>
                <w:lang w:val="ro-RO"/>
              </w:rPr>
            </w:pPr>
            <w:r w:rsidRPr="00882988">
              <w:rPr>
                <w:rFonts w:ascii="Times New Roman" w:eastAsiaTheme="majorEastAsia" w:hAnsi="Times New Roman" w:cs="Times New Roman"/>
                <w:b/>
                <w:bCs/>
                <w:iCs/>
                <w:lang w:val="ro-RO"/>
              </w:rPr>
              <w:t>Condiții admisibile</w:t>
            </w:r>
          </w:p>
        </w:tc>
      </w:tr>
      <w:tr w:rsidR="00882988" w:rsidRPr="00882988" w14:paraId="6B286654" w14:textId="77777777" w:rsidTr="00B61E14">
        <w:trPr>
          <w:cantSplit/>
          <w:trHeight w:val="20"/>
        </w:trPr>
        <w:tc>
          <w:tcPr>
            <w:tcW w:w="2484" w:type="pct"/>
            <w:vMerge/>
            <w:vAlign w:val="center"/>
          </w:tcPr>
          <w:p w14:paraId="7A42FF28" w14:textId="77777777" w:rsidR="00882988" w:rsidRPr="00882988" w:rsidRDefault="00882988" w:rsidP="00B61E14">
            <w:pPr>
              <w:spacing w:after="0"/>
              <w:jc w:val="center"/>
              <w:rPr>
                <w:rFonts w:ascii="Times New Roman" w:hAnsi="Times New Roman" w:cs="Times New Roman"/>
                <w:b/>
                <w:lang w:val="ro-RO"/>
              </w:rPr>
            </w:pPr>
          </w:p>
        </w:tc>
        <w:tc>
          <w:tcPr>
            <w:tcW w:w="1244" w:type="pct"/>
            <w:vAlign w:val="center"/>
          </w:tcPr>
          <w:p w14:paraId="774398E4" w14:textId="77777777" w:rsidR="00882988" w:rsidRPr="00882988" w:rsidRDefault="00882988" w:rsidP="00B61E14">
            <w:pPr>
              <w:spacing w:after="0"/>
              <w:rPr>
                <w:rFonts w:ascii="Times New Roman" w:hAnsi="Times New Roman" w:cs="Times New Roman"/>
                <w:b/>
                <w:lang w:val="ro-RO"/>
              </w:rPr>
            </w:pPr>
            <w:r w:rsidRPr="00882988">
              <w:rPr>
                <w:rFonts w:ascii="Times New Roman" w:hAnsi="Times New Roman" w:cs="Times New Roman"/>
                <w:b/>
                <w:lang w:val="ro-RO"/>
              </w:rPr>
              <w:t>Pește afumat la cald</w:t>
            </w:r>
          </w:p>
        </w:tc>
        <w:tc>
          <w:tcPr>
            <w:tcW w:w="1272" w:type="pct"/>
            <w:vAlign w:val="center"/>
          </w:tcPr>
          <w:p w14:paraId="774D4A4D" w14:textId="77777777" w:rsidR="00882988" w:rsidRPr="00882988" w:rsidRDefault="00882988" w:rsidP="00B61E14">
            <w:pPr>
              <w:spacing w:after="0"/>
              <w:rPr>
                <w:rFonts w:ascii="Times New Roman" w:hAnsi="Times New Roman" w:cs="Times New Roman"/>
                <w:b/>
                <w:lang w:val="ro-RO"/>
              </w:rPr>
            </w:pPr>
            <w:r w:rsidRPr="00882988">
              <w:rPr>
                <w:rFonts w:ascii="Times New Roman" w:hAnsi="Times New Roman" w:cs="Times New Roman"/>
                <w:b/>
                <w:lang w:val="ro-RO"/>
              </w:rPr>
              <w:t>Pește afumat la rece</w:t>
            </w:r>
          </w:p>
        </w:tc>
      </w:tr>
      <w:tr w:rsidR="00882988" w:rsidRPr="00882988" w14:paraId="6CAE1C8A" w14:textId="77777777" w:rsidTr="00B61E14">
        <w:trPr>
          <w:cantSplit/>
          <w:trHeight w:val="20"/>
        </w:trPr>
        <w:tc>
          <w:tcPr>
            <w:tcW w:w="2484" w:type="pct"/>
            <w:tcBorders>
              <w:bottom w:val="single" w:sz="4" w:space="0" w:color="auto"/>
            </w:tcBorders>
          </w:tcPr>
          <w:p w14:paraId="07EA9630" w14:textId="77777777" w:rsidR="00882988" w:rsidRPr="00882988" w:rsidRDefault="00882988" w:rsidP="00B61E14">
            <w:pPr>
              <w:spacing w:after="0"/>
              <w:ind w:hanging="17"/>
              <w:rPr>
                <w:rFonts w:ascii="Times New Roman" w:hAnsi="Times New Roman" w:cs="Times New Roman"/>
                <w:b/>
                <w:lang w:val="pt-PT"/>
              </w:rPr>
            </w:pPr>
            <w:r w:rsidRPr="00882988">
              <w:rPr>
                <w:rFonts w:ascii="Times New Roman" w:hAnsi="Times New Roman" w:cs="Times New Roman"/>
                <w:b/>
                <w:lang w:val="ro-RO"/>
              </w:rPr>
              <w:t xml:space="preserve">Conținutul de sare alimentară,  </w:t>
            </w:r>
            <w:r w:rsidRPr="00882988">
              <w:rPr>
                <w:rFonts w:ascii="Times New Roman" w:hAnsi="Times New Roman" w:cs="Times New Roman"/>
                <w:b/>
                <w:lang w:val="pt-PT"/>
              </w:rPr>
              <w:t>%:</w:t>
            </w:r>
          </w:p>
          <w:p w14:paraId="4D9051AE" w14:textId="77777777" w:rsidR="00882988" w:rsidRPr="00882988" w:rsidRDefault="00882988" w:rsidP="00B61E14">
            <w:pPr>
              <w:spacing w:after="0"/>
              <w:ind w:hanging="17"/>
              <w:rPr>
                <w:rFonts w:ascii="Times New Roman" w:hAnsi="Times New Roman" w:cs="Times New Roman"/>
                <w:lang w:val="pt-BR"/>
              </w:rPr>
            </w:pPr>
            <w:r w:rsidRPr="00882988">
              <w:rPr>
                <w:rFonts w:ascii="Times New Roman" w:hAnsi="Times New Roman" w:cs="Times New Roman"/>
                <w:lang w:val="pt-PT"/>
              </w:rPr>
              <w:t>- salmonidae (somon, păstrăvul, lostrița, lipanul, etc.)</w:t>
            </w:r>
          </w:p>
          <w:p w14:paraId="349A5A6D" w14:textId="77777777" w:rsidR="00882988" w:rsidRPr="00882988" w:rsidRDefault="00882988" w:rsidP="00B61E14">
            <w:pPr>
              <w:spacing w:after="0"/>
              <w:ind w:hanging="17"/>
              <w:rPr>
                <w:rFonts w:ascii="Times New Roman" w:hAnsi="Times New Roman" w:cs="Times New Roman"/>
                <w:lang w:val="pt-PT"/>
              </w:rPr>
            </w:pPr>
            <w:r w:rsidRPr="00882988">
              <w:rPr>
                <w:rFonts w:ascii="Times New Roman" w:hAnsi="Times New Roman" w:cs="Times New Roman"/>
                <w:lang w:val="pt-PT"/>
              </w:rPr>
              <w:t>- carangidae (stavridul negru, stavridul mediteranean, etc.)</w:t>
            </w:r>
          </w:p>
          <w:p w14:paraId="208BD5C0" w14:textId="77777777" w:rsidR="00882988" w:rsidRPr="00882988" w:rsidRDefault="00882988" w:rsidP="00B61E14">
            <w:pPr>
              <w:spacing w:after="0"/>
              <w:ind w:hanging="17"/>
              <w:rPr>
                <w:rFonts w:ascii="Times New Roman" w:hAnsi="Times New Roman" w:cs="Times New Roman"/>
                <w:b/>
                <w:lang w:val="pt-PT"/>
              </w:rPr>
            </w:pPr>
            <w:r w:rsidRPr="00882988">
              <w:rPr>
                <w:rFonts w:ascii="Times New Roman" w:hAnsi="Times New Roman" w:cs="Times New Roman"/>
                <w:lang w:val="pt-PT"/>
              </w:rPr>
              <w:t>-  restul tipurilor de peşte</w:t>
            </w:r>
          </w:p>
        </w:tc>
        <w:tc>
          <w:tcPr>
            <w:tcW w:w="1244" w:type="pct"/>
            <w:tcBorders>
              <w:top w:val="single" w:sz="4" w:space="0" w:color="auto"/>
              <w:bottom w:val="single" w:sz="4" w:space="0" w:color="auto"/>
            </w:tcBorders>
          </w:tcPr>
          <w:p w14:paraId="2F93EB89" w14:textId="77777777" w:rsidR="00882988" w:rsidRPr="00882988" w:rsidRDefault="00882988" w:rsidP="00B61E14">
            <w:pPr>
              <w:spacing w:after="0"/>
              <w:jc w:val="center"/>
              <w:rPr>
                <w:rFonts w:ascii="Times New Roman" w:hAnsi="Times New Roman" w:cs="Times New Roman"/>
                <w:lang w:val="ro-RO"/>
              </w:rPr>
            </w:pPr>
          </w:p>
          <w:p w14:paraId="58BFB6DE" w14:textId="77777777" w:rsidR="00882988" w:rsidRPr="00882988" w:rsidRDefault="00882988" w:rsidP="00B61E14">
            <w:pPr>
              <w:spacing w:after="0"/>
              <w:jc w:val="center"/>
              <w:rPr>
                <w:rFonts w:ascii="Times New Roman" w:hAnsi="Times New Roman" w:cs="Times New Roman"/>
                <w:lang w:val="ro-RO"/>
              </w:rPr>
            </w:pPr>
            <w:r w:rsidRPr="00882988">
              <w:rPr>
                <w:rFonts w:ascii="Times New Roman" w:hAnsi="Times New Roman" w:cs="Times New Roman"/>
                <w:lang w:val="ro-RO"/>
              </w:rPr>
              <w:t>1,5-2,5</w:t>
            </w:r>
          </w:p>
          <w:p w14:paraId="4DD74328" w14:textId="77777777" w:rsidR="00882988" w:rsidRPr="00882988" w:rsidRDefault="00882988" w:rsidP="00B61E14">
            <w:pPr>
              <w:spacing w:after="0"/>
              <w:rPr>
                <w:rFonts w:ascii="Times New Roman" w:hAnsi="Times New Roman" w:cs="Times New Roman"/>
                <w:lang w:val="ro-RO"/>
              </w:rPr>
            </w:pPr>
          </w:p>
          <w:p w14:paraId="56382D92" w14:textId="77777777" w:rsidR="00882988" w:rsidRPr="00882988" w:rsidRDefault="00882988" w:rsidP="00B61E14">
            <w:pPr>
              <w:spacing w:after="0"/>
              <w:jc w:val="center"/>
              <w:rPr>
                <w:rFonts w:ascii="Times New Roman" w:hAnsi="Times New Roman" w:cs="Times New Roman"/>
                <w:lang w:val="ro-RO"/>
              </w:rPr>
            </w:pPr>
            <w:r w:rsidRPr="00882988">
              <w:rPr>
                <w:rFonts w:ascii="Times New Roman" w:hAnsi="Times New Roman" w:cs="Times New Roman"/>
                <w:lang w:val="ro-RO"/>
              </w:rPr>
              <w:t>1,5-3,0</w:t>
            </w:r>
          </w:p>
          <w:p w14:paraId="4439244A" w14:textId="77777777" w:rsidR="00882988" w:rsidRPr="00882988" w:rsidRDefault="00882988" w:rsidP="00B61E14">
            <w:pPr>
              <w:spacing w:after="0"/>
              <w:jc w:val="center"/>
              <w:rPr>
                <w:rFonts w:ascii="Times New Roman" w:hAnsi="Times New Roman" w:cs="Times New Roman"/>
                <w:lang w:val="ro-RO"/>
              </w:rPr>
            </w:pPr>
          </w:p>
          <w:p w14:paraId="5F31F416" w14:textId="77777777" w:rsidR="00882988" w:rsidRPr="00882988" w:rsidRDefault="00882988" w:rsidP="00B61E14">
            <w:pPr>
              <w:spacing w:after="0"/>
              <w:jc w:val="center"/>
              <w:rPr>
                <w:rFonts w:ascii="Times New Roman" w:hAnsi="Times New Roman" w:cs="Times New Roman"/>
                <w:lang w:val="ro-RO"/>
              </w:rPr>
            </w:pPr>
            <w:r w:rsidRPr="00882988">
              <w:rPr>
                <w:rFonts w:ascii="Times New Roman" w:hAnsi="Times New Roman" w:cs="Times New Roman"/>
                <w:lang w:val="ro-RO"/>
              </w:rPr>
              <w:t>1,5-3,0</w:t>
            </w:r>
          </w:p>
        </w:tc>
        <w:tc>
          <w:tcPr>
            <w:tcW w:w="1272" w:type="pct"/>
            <w:tcBorders>
              <w:top w:val="single" w:sz="4" w:space="0" w:color="auto"/>
              <w:bottom w:val="single" w:sz="4" w:space="0" w:color="auto"/>
            </w:tcBorders>
          </w:tcPr>
          <w:p w14:paraId="1A6DDB98" w14:textId="77777777" w:rsidR="00882988" w:rsidRPr="00882988" w:rsidRDefault="00882988" w:rsidP="00B61E14">
            <w:pPr>
              <w:spacing w:after="0"/>
              <w:jc w:val="center"/>
              <w:rPr>
                <w:rFonts w:ascii="Times New Roman" w:hAnsi="Times New Roman" w:cs="Times New Roman"/>
                <w:lang w:val="ro-RO"/>
              </w:rPr>
            </w:pPr>
          </w:p>
          <w:p w14:paraId="038E0368" w14:textId="77777777" w:rsidR="00882988" w:rsidRPr="00882988" w:rsidRDefault="00882988" w:rsidP="00B61E14">
            <w:pPr>
              <w:spacing w:after="0"/>
              <w:jc w:val="center"/>
              <w:rPr>
                <w:rFonts w:ascii="Times New Roman" w:hAnsi="Times New Roman" w:cs="Times New Roman"/>
                <w:lang w:val="ro-RO"/>
              </w:rPr>
            </w:pPr>
            <w:r w:rsidRPr="00882988">
              <w:rPr>
                <w:rFonts w:ascii="Times New Roman" w:hAnsi="Times New Roman" w:cs="Times New Roman"/>
                <w:lang w:val="ro-RO"/>
              </w:rPr>
              <w:t>3,0-5,0</w:t>
            </w:r>
          </w:p>
          <w:p w14:paraId="7A254E32" w14:textId="77777777" w:rsidR="00882988" w:rsidRPr="00882988" w:rsidRDefault="00882988" w:rsidP="00B61E14">
            <w:pPr>
              <w:spacing w:after="0"/>
              <w:rPr>
                <w:rFonts w:ascii="Times New Roman" w:hAnsi="Times New Roman" w:cs="Times New Roman"/>
                <w:lang w:val="ro-RO"/>
              </w:rPr>
            </w:pPr>
          </w:p>
          <w:p w14:paraId="0435D4D2" w14:textId="77777777" w:rsidR="00882988" w:rsidRPr="00882988" w:rsidRDefault="00882988" w:rsidP="00B61E14">
            <w:pPr>
              <w:spacing w:after="0"/>
              <w:jc w:val="center"/>
              <w:rPr>
                <w:rFonts w:ascii="Times New Roman" w:hAnsi="Times New Roman" w:cs="Times New Roman"/>
                <w:lang w:val="ro-RO"/>
              </w:rPr>
            </w:pPr>
            <w:r w:rsidRPr="00882988">
              <w:rPr>
                <w:rFonts w:ascii="Times New Roman" w:hAnsi="Times New Roman" w:cs="Times New Roman"/>
                <w:lang w:val="ro-RO"/>
              </w:rPr>
              <w:t>3,0-8,0</w:t>
            </w:r>
          </w:p>
          <w:p w14:paraId="20322B1F" w14:textId="77777777" w:rsidR="00882988" w:rsidRPr="00882988" w:rsidRDefault="00882988" w:rsidP="00B61E14">
            <w:pPr>
              <w:spacing w:after="0"/>
              <w:jc w:val="center"/>
              <w:rPr>
                <w:rFonts w:ascii="Times New Roman" w:hAnsi="Times New Roman" w:cs="Times New Roman"/>
                <w:lang w:val="ro-RO"/>
              </w:rPr>
            </w:pPr>
          </w:p>
          <w:p w14:paraId="3FAD0BE5" w14:textId="77777777" w:rsidR="00882988" w:rsidRPr="00882988" w:rsidRDefault="00882988" w:rsidP="00B61E14">
            <w:pPr>
              <w:spacing w:after="0"/>
              <w:jc w:val="center"/>
              <w:rPr>
                <w:rFonts w:ascii="Times New Roman" w:hAnsi="Times New Roman" w:cs="Times New Roman"/>
                <w:lang w:val="ro-RO"/>
              </w:rPr>
            </w:pPr>
            <w:r w:rsidRPr="00882988">
              <w:rPr>
                <w:rFonts w:ascii="Times New Roman" w:hAnsi="Times New Roman" w:cs="Times New Roman"/>
                <w:lang w:val="ro-RO"/>
              </w:rPr>
              <w:t>3,0-8,0</w:t>
            </w:r>
          </w:p>
        </w:tc>
      </w:tr>
      <w:tr w:rsidR="00882988" w:rsidRPr="00882988" w14:paraId="25E61C77" w14:textId="77777777" w:rsidTr="00B61E14">
        <w:trPr>
          <w:cantSplit/>
          <w:trHeight w:val="20"/>
        </w:trPr>
        <w:tc>
          <w:tcPr>
            <w:tcW w:w="2484" w:type="pct"/>
          </w:tcPr>
          <w:p w14:paraId="6E89DDDB" w14:textId="77777777" w:rsidR="00882988" w:rsidRPr="00882988" w:rsidRDefault="00882988" w:rsidP="00B61E14">
            <w:pPr>
              <w:spacing w:after="0"/>
              <w:ind w:hanging="18"/>
              <w:rPr>
                <w:rFonts w:ascii="Times New Roman" w:hAnsi="Times New Roman" w:cs="Times New Roman"/>
                <w:b/>
                <w:lang w:val="ro-RO"/>
              </w:rPr>
            </w:pPr>
            <w:r w:rsidRPr="00882988">
              <w:rPr>
                <w:rFonts w:ascii="Times New Roman" w:hAnsi="Times New Roman" w:cs="Times New Roman"/>
                <w:b/>
                <w:lang w:val="ro-RO"/>
              </w:rPr>
              <w:t xml:space="preserve">Cantitatea de umplutură pentru rulade, </w:t>
            </w:r>
            <w:r w:rsidRPr="00882988">
              <w:rPr>
                <w:rFonts w:ascii="Times New Roman" w:hAnsi="Times New Roman" w:cs="Times New Roman"/>
                <w:b/>
                <w:bCs/>
                <w:lang w:val="ro-RO"/>
              </w:rPr>
              <w:t>%</w:t>
            </w:r>
          </w:p>
        </w:tc>
        <w:tc>
          <w:tcPr>
            <w:tcW w:w="1244" w:type="pct"/>
            <w:vAlign w:val="bottom"/>
          </w:tcPr>
          <w:p w14:paraId="3A1100FC" w14:textId="77777777" w:rsidR="00882988" w:rsidRPr="00882988" w:rsidRDefault="00882988" w:rsidP="00B61E14">
            <w:pPr>
              <w:spacing w:after="0"/>
              <w:jc w:val="center"/>
              <w:rPr>
                <w:rFonts w:ascii="Times New Roman" w:hAnsi="Times New Roman" w:cs="Times New Roman"/>
                <w:lang w:val="ro-RO"/>
              </w:rPr>
            </w:pPr>
            <w:r w:rsidRPr="00882988">
              <w:rPr>
                <w:rFonts w:ascii="Times New Roman" w:hAnsi="Times New Roman" w:cs="Times New Roman"/>
                <w:lang w:val="ro-RO"/>
              </w:rPr>
              <w:t>minimum 2,0</w:t>
            </w:r>
          </w:p>
        </w:tc>
        <w:tc>
          <w:tcPr>
            <w:tcW w:w="1272" w:type="pct"/>
            <w:vAlign w:val="bottom"/>
          </w:tcPr>
          <w:p w14:paraId="395FA913" w14:textId="77777777" w:rsidR="00882988" w:rsidRPr="00882988" w:rsidRDefault="00882988" w:rsidP="00B61E14">
            <w:pPr>
              <w:spacing w:after="0"/>
              <w:ind w:firstLine="720"/>
              <w:jc w:val="center"/>
              <w:rPr>
                <w:rFonts w:ascii="Times New Roman" w:hAnsi="Times New Roman" w:cs="Times New Roman"/>
                <w:lang w:val="ro-RO"/>
              </w:rPr>
            </w:pPr>
          </w:p>
        </w:tc>
      </w:tr>
      <w:tr w:rsidR="00882988" w:rsidRPr="00882988" w14:paraId="032596ED" w14:textId="77777777" w:rsidTr="00B61E14">
        <w:trPr>
          <w:cantSplit/>
          <w:trHeight w:val="20"/>
        </w:trPr>
        <w:tc>
          <w:tcPr>
            <w:tcW w:w="2484" w:type="pct"/>
          </w:tcPr>
          <w:p w14:paraId="07DEBD8D" w14:textId="77777777" w:rsidR="00882988" w:rsidRPr="00882988" w:rsidRDefault="00882988" w:rsidP="00B61E14">
            <w:pPr>
              <w:spacing w:after="0"/>
              <w:ind w:hanging="17"/>
              <w:rPr>
                <w:rFonts w:ascii="Times New Roman" w:hAnsi="Times New Roman" w:cs="Times New Roman"/>
                <w:b/>
                <w:lang w:val="ro-RO"/>
              </w:rPr>
            </w:pPr>
            <w:r w:rsidRPr="00882988">
              <w:rPr>
                <w:rFonts w:ascii="Times New Roman" w:hAnsi="Times New Roman" w:cs="Times New Roman"/>
                <w:b/>
                <w:lang w:val="ro-RO"/>
              </w:rPr>
              <w:lastRenderedPageBreak/>
              <w:t>Cantitatea de umiditate, %:</w:t>
            </w:r>
          </w:p>
          <w:p w14:paraId="071A862B"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pești de apă dulce:</w:t>
            </w:r>
          </w:p>
          <w:p w14:paraId="1F99DF16"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rutilus caspicus / babușcă</w:t>
            </w:r>
          </w:p>
          <w:p w14:paraId="6D10230F"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cyprinidae (crap, caras, plătica, babușcă, cosacul cu bot turtit, văduviță, etc.), biban de mare;</w:t>
            </w:r>
          </w:p>
          <w:p w14:paraId="1F1DEF03"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somn;</w:t>
            </w:r>
          </w:p>
          <w:p w14:paraId="5A67039B"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alți pești de apă dulce;</w:t>
            </w:r>
          </w:p>
          <w:p w14:paraId="3D023005"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xml:space="preserve">pești de ocean: </w:t>
            </w:r>
          </w:p>
          <w:p w14:paraId="17F8FA13"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xml:space="preserve">- </w:t>
            </w:r>
            <w:r w:rsidRPr="00882988">
              <w:rPr>
                <w:rFonts w:ascii="Times New Roman" w:hAnsi="Times New Roman" w:cs="Times New Roman"/>
                <w:lang w:val="pt-PT"/>
              </w:rPr>
              <w:t>salmonidae (somon, păstrăv, lostrița, lipanul, etc.)</w:t>
            </w:r>
            <w:r w:rsidRPr="00882988">
              <w:rPr>
                <w:rFonts w:ascii="Times New Roman" w:hAnsi="Times New Roman" w:cs="Times New Roman"/>
                <w:lang w:val="ro-RO"/>
              </w:rPr>
              <w:t>;</w:t>
            </w:r>
          </w:p>
          <w:p w14:paraId="459E5E9A"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cambulă / halibut;</w:t>
            </w:r>
          </w:p>
          <w:p w14:paraId="67A02085"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macrou;</w:t>
            </w:r>
          </w:p>
          <w:p w14:paraId="050C81B6"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xml:space="preserve">- </w:t>
            </w:r>
            <w:r w:rsidRPr="00882988">
              <w:rPr>
                <w:rFonts w:ascii="Times New Roman" w:hAnsi="Times New Roman" w:cs="Times New Roman"/>
                <w:iCs/>
                <w:lang w:val="ro-RO"/>
              </w:rPr>
              <w:t>mullus / barbun</w:t>
            </w:r>
            <w:r w:rsidRPr="00882988">
              <w:rPr>
                <w:rFonts w:ascii="Times New Roman" w:hAnsi="Times New Roman" w:cs="Times New Roman"/>
                <w:lang w:val="ro-RO"/>
              </w:rPr>
              <w:t>;</w:t>
            </w:r>
          </w:p>
          <w:p w14:paraId="4BD8CC1A"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anarhichas / lup de mare, gadidae (cod), escolar;</w:t>
            </w:r>
          </w:p>
          <w:p w14:paraId="571AE8FF"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xml:space="preserve">- carangidae </w:t>
            </w:r>
            <w:r w:rsidRPr="00882988">
              <w:rPr>
                <w:rFonts w:ascii="Times New Roman" w:hAnsi="Times New Roman" w:cs="Times New Roman"/>
                <w:lang w:val="pt-PT"/>
              </w:rPr>
              <w:t>(stavridul negru, stavridul mediteranean, etc.)</w:t>
            </w:r>
            <w:r w:rsidRPr="00882988">
              <w:rPr>
                <w:rFonts w:ascii="Times New Roman" w:hAnsi="Times New Roman" w:cs="Times New Roman"/>
                <w:lang w:val="ro-RO"/>
              </w:rPr>
              <w:t>;</w:t>
            </w:r>
          </w:p>
          <w:p w14:paraId="3E695986"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pion roșu;</w:t>
            </w:r>
          </w:p>
          <w:p w14:paraId="6A9C502E"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sardinops, sardinella;</w:t>
            </w:r>
          </w:p>
          <w:p w14:paraId="09BCE123"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hering</w:t>
            </w:r>
          </w:p>
          <w:p w14:paraId="2E15A8D3"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merluciu</w:t>
            </w:r>
          </w:p>
          <w:p w14:paraId="0FFA6778"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marlin</w:t>
            </w:r>
          </w:p>
          <w:p w14:paraId="14601EA5"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moonfish</w:t>
            </w:r>
          </w:p>
          <w:p w14:paraId="46844E52"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merlan</w:t>
            </w:r>
          </w:p>
          <w:p w14:paraId="5CBD8A56"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capelin</w:t>
            </w:r>
          </w:p>
          <w:p w14:paraId="6E70EA51"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alți pești de ocean;</w:t>
            </w:r>
          </w:p>
          <w:p w14:paraId="7CDA26E6" w14:textId="77777777" w:rsidR="00882988" w:rsidRPr="00882988" w:rsidRDefault="00882988" w:rsidP="00B61E14">
            <w:pPr>
              <w:spacing w:after="0"/>
              <w:ind w:hanging="17"/>
              <w:rPr>
                <w:rFonts w:ascii="Times New Roman" w:hAnsi="Times New Roman" w:cs="Times New Roman"/>
                <w:lang w:val="ro-RO"/>
              </w:rPr>
            </w:pPr>
            <w:r w:rsidRPr="00882988">
              <w:rPr>
                <w:rFonts w:ascii="Times New Roman" w:hAnsi="Times New Roman" w:cs="Times New Roman"/>
                <w:lang w:val="ro-RO"/>
              </w:rPr>
              <w:t>- pește mărunt.</w:t>
            </w:r>
          </w:p>
        </w:tc>
        <w:tc>
          <w:tcPr>
            <w:tcW w:w="1244" w:type="pct"/>
          </w:tcPr>
          <w:p w14:paraId="581340F6" w14:textId="77777777" w:rsidR="00882988" w:rsidRPr="00882988" w:rsidRDefault="00882988" w:rsidP="00B61E14">
            <w:pPr>
              <w:spacing w:after="0"/>
              <w:rPr>
                <w:rFonts w:ascii="Times New Roman" w:hAnsi="Times New Roman" w:cs="Times New Roman"/>
                <w:lang w:val="ro-RO"/>
              </w:rPr>
            </w:pPr>
          </w:p>
          <w:p w14:paraId="75AFFD7F" w14:textId="77777777" w:rsidR="00882988" w:rsidRPr="00882988" w:rsidRDefault="00882988" w:rsidP="00B61E14">
            <w:pPr>
              <w:spacing w:after="0"/>
              <w:rPr>
                <w:rFonts w:ascii="Times New Roman" w:hAnsi="Times New Roman" w:cs="Times New Roman"/>
                <w:lang w:val="ro-RO"/>
              </w:rPr>
            </w:pPr>
          </w:p>
          <w:p w14:paraId="7B9CF30F" w14:textId="77777777" w:rsidR="00882988" w:rsidRPr="00882988" w:rsidRDefault="00882988" w:rsidP="00B61E14">
            <w:pPr>
              <w:spacing w:after="0"/>
              <w:rPr>
                <w:rFonts w:ascii="Times New Roman" w:hAnsi="Times New Roman" w:cs="Times New Roman"/>
                <w:lang w:val="ro-RO"/>
              </w:rPr>
            </w:pPr>
          </w:p>
          <w:p w14:paraId="4F258574" w14:textId="77777777" w:rsidR="00882988" w:rsidRPr="00882988" w:rsidRDefault="00882988" w:rsidP="00B61E14">
            <w:pPr>
              <w:spacing w:after="0"/>
              <w:rPr>
                <w:rFonts w:ascii="Times New Roman" w:hAnsi="Times New Roman" w:cs="Times New Roman"/>
                <w:lang w:val="ro-RO"/>
              </w:rPr>
            </w:pPr>
          </w:p>
          <w:p w14:paraId="6D7D887B" w14:textId="77777777" w:rsidR="00882988" w:rsidRPr="00882988" w:rsidRDefault="00882988" w:rsidP="00B61E14">
            <w:pPr>
              <w:spacing w:after="0"/>
              <w:rPr>
                <w:rFonts w:ascii="Times New Roman" w:hAnsi="Times New Roman" w:cs="Times New Roman"/>
                <w:lang w:val="ro-RO"/>
              </w:rPr>
            </w:pPr>
          </w:p>
          <w:p w14:paraId="03E9D29E" w14:textId="77777777" w:rsidR="00882988" w:rsidRPr="00882988" w:rsidRDefault="00882988" w:rsidP="00B61E14">
            <w:pPr>
              <w:spacing w:after="0"/>
              <w:rPr>
                <w:rFonts w:ascii="Times New Roman" w:hAnsi="Times New Roman" w:cs="Times New Roman"/>
                <w:lang w:val="ro-RO"/>
              </w:rPr>
            </w:pPr>
          </w:p>
          <w:p w14:paraId="3C41BBA9" w14:textId="77777777" w:rsidR="00882988" w:rsidRPr="00882988" w:rsidRDefault="00882988" w:rsidP="00B61E14">
            <w:pPr>
              <w:spacing w:after="0"/>
              <w:rPr>
                <w:rFonts w:ascii="Times New Roman" w:hAnsi="Times New Roman" w:cs="Times New Roman"/>
                <w:lang w:val="ro-RO"/>
              </w:rPr>
            </w:pPr>
          </w:p>
          <w:p w14:paraId="40C90814" w14:textId="77777777" w:rsidR="00882988" w:rsidRPr="00882988" w:rsidRDefault="00882988" w:rsidP="00B61E14">
            <w:pPr>
              <w:spacing w:after="0"/>
              <w:jc w:val="center"/>
              <w:rPr>
                <w:rFonts w:ascii="Times New Roman" w:hAnsi="Times New Roman" w:cs="Times New Roman"/>
                <w:lang w:val="ro-RO"/>
              </w:rPr>
            </w:pPr>
          </w:p>
          <w:p w14:paraId="7B47BE41" w14:textId="77777777" w:rsidR="00882988" w:rsidRPr="00882988" w:rsidRDefault="00882988" w:rsidP="00B61E14">
            <w:pPr>
              <w:spacing w:after="0"/>
              <w:jc w:val="center"/>
              <w:rPr>
                <w:rFonts w:ascii="Times New Roman" w:hAnsi="Times New Roman" w:cs="Times New Roman"/>
                <w:lang w:val="ro-RO"/>
              </w:rPr>
            </w:pPr>
          </w:p>
          <w:p w14:paraId="0A5ABF66" w14:textId="77777777" w:rsidR="00882988" w:rsidRPr="00882988" w:rsidRDefault="00882988" w:rsidP="00B61E14">
            <w:pPr>
              <w:spacing w:after="0"/>
              <w:rPr>
                <w:rFonts w:ascii="Times New Roman" w:hAnsi="Times New Roman" w:cs="Times New Roman"/>
                <w:lang w:val="ro-RO"/>
              </w:rPr>
            </w:pPr>
          </w:p>
          <w:p w14:paraId="566D623A" w14:textId="77777777" w:rsidR="00882988" w:rsidRPr="00882988" w:rsidRDefault="00882988" w:rsidP="00B61E14">
            <w:pPr>
              <w:spacing w:after="0"/>
              <w:rPr>
                <w:rFonts w:ascii="Times New Roman" w:hAnsi="Times New Roman" w:cs="Times New Roman"/>
                <w:lang w:val="ro-RO"/>
              </w:rPr>
            </w:pPr>
          </w:p>
          <w:p w14:paraId="3D5E316C" w14:textId="77777777" w:rsidR="00882988" w:rsidRPr="00882988" w:rsidRDefault="00882988" w:rsidP="00B61E14">
            <w:pPr>
              <w:spacing w:after="0"/>
              <w:rPr>
                <w:rFonts w:ascii="Times New Roman" w:hAnsi="Times New Roman" w:cs="Times New Roman"/>
                <w:lang w:val="ro-RO"/>
              </w:rPr>
            </w:pPr>
          </w:p>
          <w:p w14:paraId="619ADAB8" w14:textId="77777777" w:rsidR="00882988" w:rsidRPr="00882988" w:rsidRDefault="00882988" w:rsidP="00B61E14">
            <w:pPr>
              <w:spacing w:after="0"/>
              <w:rPr>
                <w:rFonts w:ascii="Times New Roman" w:hAnsi="Times New Roman" w:cs="Times New Roman"/>
                <w:lang w:val="ro-RO"/>
              </w:rPr>
            </w:pPr>
          </w:p>
          <w:p w14:paraId="0CC5A08F" w14:textId="77777777" w:rsidR="00882988" w:rsidRPr="00882988" w:rsidRDefault="00882988" w:rsidP="00B61E14">
            <w:pPr>
              <w:spacing w:after="0"/>
              <w:rPr>
                <w:rFonts w:ascii="Times New Roman" w:hAnsi="Times New Roman" w:cs="Times New Roman"/>
                <w:lang w:val="ro-RO"/>
              </w:rPr>
            </w:pPr>
          </w:p>
          <w:p w14:paraId="14AD4E04" w14:textId="77777777" w:rsidR="00882988" w:rsidRPr="00882988" w:rsidRDefault="00882988" w:rsidP="00B61E14">
            <w:pPr>
              <w:spacing w:after="0"/>
              <w:rPr>
                <w:rFonts w:ascii="Times New Roman" w:hAnsi="Times New Roman" w:cs="Times New Roman"/>
                <w:lang w:val="ro-RO"/>
              </w:rPr>
            </w:pPr>
          </w:p>
          <w:p w14:paraId="5796AE8B" w14:textId="77777777" w:rsidR="00882988" w:rsidRPr="00882988" w:rsidRDefault="00882988" w:rsidP="00B61E14">
            <w:pPr>
              <w:spacing w:after="0"/>
              <w:rPr>
                <w:rFonts w:ascii="Times New Roman" w:hAnsi="Times New Roman" w:cs="Times New Roman"/>
                <w:lang w:val="ro-RO"/>
              </w:rPr>
            </w:pPr>
          </w:p>
          <w:p w14:paraId="4AB2E216" w14:textId="77777777" w:rsidR="00882988" w:rsidRPr="00882988" w:rsidRDefault="00882988" w:rsidP="00B61E14">
            <w:pPr>
              <w:spacing w:after="0"/>
              <w:jc w:val="center"/>
              <w:rPr>
                <w:rFonts w:ascii="Times New Roman" w:hAnsi="Times New Roman" w:cs="Times New Roman"/>
                <w:lang w:val="ro-RO"/>
              </w:rPr>
            </w:pPr>
          </w:p>
          <w:p w14:paraId="4B984CCB" w14:textId="77777777" w:rsidR="00882988" w:rsidRPr="00882988" w:rsidRDefault="00882988" w:rsidP="00B61E14">
            <w:pPr>
              <w:spacing w:after="0"/>
              <w:jc w:val="center"/>
              <w:rPr>
                <w:rFonts w:ascii="Times New Roman" w:hAnsi="Times New Roman" w:cs="Times New Roman"/>
                <w:lang w:val="ro-RO"/>
              </w:rPr>
            </w:pPr>
          </w:p>
          <w:p w14:paraId="2CC6E9AE" w14:textId="77777777" w:rsidR="00882988" w:rsidRPr="00882988" w:rsidRDefault="00882988" w:rsidP="00B61E14">
            <w:pPr>
              <w:spacing w:after="0"/>
              <w:jc w:val="center"/>
              <w:rPr>
                <w:rFonts w:ascii="Times New Roman" w:hAnsi="Times New Roman" w:cs="Times New Roman"/>
                <w:lang w:val="ro-RO"/>
              </w:rPr>
            </w:pPr>
          </w:p>
          <w:p w14:paraId="65FF7B32" w14:textId="77777777" w:rsidR="00882988" w:rsidRPr="00882988" w:rsidRDefault="00882988" w:rsidP="00B61E14">
            <w:pPr>
              <w:spacing w:after="0"/>
              <w:jc w:val="center"/>
              <w:rPr>
                <w:rFonts w:ascii="Times New Roman" w:hAnsi="Times New Roman" w:cs="Times New Roman"/>
                <w:lang w:val="ro-RO"/>
              </w:rPr>
            </w:pPr>
          </w:p>
        </w:tc>
        <w:tc>
          <w:tcPr>
            <w:tcW w:w="1272" w:type="pct"/>
          </w:tcPr>
          <w:p w14:paraId="152615D8" w14:textId="77777777" w:rsidR="00882988" w:rsidRPr="00882988" w:rsidRDefault="00882988" w:rsidP="00B61E14">
            <w:pPr>
              <w:spacing w:after="0"/>
              <w:ind w:firstLine="34"/>
              <w:jc w:val="center"/>
              <w:rPr>
                <w:rFonts w:ascii="Times New Roman" w:hAnsi="Times New Roman" w:cs="Times New Roman"/>
                <w:lang w:val="ro-RO"/>
              </w:rPr>
            </w:pPr>
          </w:p>
          <w:p w14:paraId="7120A96D" w14:textId="77777777" w:rsidR="00882988" w:rsidRPr="00882988" w:rsidRDefault="00882988" w:rsidP="00B61E14">
            <w:pPr>
              <w:spacing w:after="0"/>
              <w:ind w:firstLine="34"/>
              <w:jc w:val="center"/>
              <w:rPr>
                <w:rFonts w:ascii="Times New Roman" w:hAnsi="Times New Roman" w:cs="Times New Roman"/>
                <w:lang w:val="ro-RO"/>
              </w:rPr>
            </w:pPr>
          </w:p>
          <w:p w14:paraId="0D10B004"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42,0-53,0</w:t>
            </w:r>
          </w:p>
          <w:p w14:paraId="543D2ED7"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65,0-75,0</w:t>
            </w:r>
          </w:p>
          <w:p w14:paraId="4A3AE072" w14:textId="77777777" w:rsidR="00882988" w:rsidRPr="00882988" w:rsidRDefault="00882988" w:rsidP="00B61E14">
            <w:pPr>
              <w:spacing w:after="0"/>
              <w:ind w:firstLine="34"/>
              <w:jc w:val="center"/>
              <w:rPr>
                <w:rFonts w:ascii="Times New Roman" w:hAnsi="Times New Roman" w:cs="Times New Roman"/>
                <w:lang w:val="ro-RO"/>
              </w:rPr>
            </w:pPr>
          </w:p>
          <w:p w14:paraId="4FC1564C" w14:textId="77777777" w:rsidR="00882988" w:rsidRPr="00882988" w:rsidRDefault="00882988" w:rsidP="00B61E14">
            <w:pPr>
              <w:spacing w:after="0"/>
              <w:ind w:firstLine="34"/>
              <w:jc w:val="center"/>
              <w:rPr>
                <w:rFonts w:ascii="Times New Roman" w:hAnsi="Times New Roman" w:cs="Times New Roman"/>
                <w:lang w:val="ro-RO"/>
              </w:rPr>
            </w:pPr>
          </w:p>
          <w:p w14:paraId="47187621"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55,0-64,0</w:t>
            </w:r>
          </w:p>
          <w:p w14:paraId="1078A5A2"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42,0-70,0</w:t>
            </w:r>
          </w:p>
          <w:p w14:paraId="7F7702ED" w14:textId="77777777" w:rsidR="00882988" w:rsidRPr="00882988" w:rsidRDefault="00882988" w:rsidP="00B61E14">
            <w:pPr>
              <w:spacing w:after="0"/>
              <w:ind w:firstLine="34"/>
              <w:jc w:val="center"/>
              <w:rPr>
                <w:rFonts w:ascii="Times New Roman" w:hAnsi="Times New Roman" w:cs="Times New Roman"/>
                <w:lang w:val="ro-RO"/>
              </w:rPr>
            </w:pPr>
          </w:p>
          <w:p w14:paraId="13B83E74"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40,0-67,0</w:t>
            </w:r>
          </w:p>
          <w:p w14:paraId="1E40A177" w14:textId="77777777" w:rsidR="00882988" w:rsidRPr="00882988" w:rsidRDefault="00882988" w:rsidP="00B61E14">
            <w:pPr>
              <w:spacing w:after="0"/>
              <w:ind w:firstLine="34"/>
              <w:jc w:val="center"/>
              <w:rPr>
                <w:rFonts w:ascii="Times New Roman" w:hAnsi="Times New Roman" w:cs="Times New Roman"/>
                <w:lang w:val="ro-RO"/>
              </w:rPr>
            </w:pPr>
          </w:p>
          <w:p w14:paraId="307F03FC"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53,0-72,0</w:t>
            </w:r>
          </w:p>
          <w:p w14:paraId="13C8A567"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45,0-63,0</w:t>
            </w:r>
          </w:p>
          <w:p w14:paraId="137E2581"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42,0-55,0</w:t>
            </w:r>
          </w:p>
          <w:p w14:paraId="69718B78"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55,0-68,0</w:t>
            </w:r>
          </w:p>
          <w:p w14:paraId="440070FB"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52,0-71,0</w:t>
            </w:r>
          </w:p>
          <w:p w14:paraId="5FFB26B9" w14:textId="77777777" w:rsidR="00882988" w:rsidRPr="00882988" w:rsidRDefault="00882988" w:rsidP="00B61E14">
            <w:pPr>
              <w:spacing w:after="0"/>
              <w:ind w:firstLine="34"/>
              <w:jc w:val="center"/>
              <w:rPr>
                <w:rFonts w:ascii="Times New Roman" w:hAnsi="Times New Roman" w:cs="Times New Roman"/>
                <w:lang w:val="ro-RO"/>
              </w:rPr>
            </w:pPr>
          </w:p>
          <w:p w14:paraId="4109635E" w14:textId="77777777" w:rsidR="00882988" w:rsidRPr="00882988" w:rsidRDefault="00882988" w:rsidP="00B61E14">
            <w:pPr>
              <w:spacing w:after="0"/>
              <w:ind w:firstLine="34"/>
              <w:jc w:val="center"/>
              <w:rPr>
                <w:rFonts w:ascii="Times New Roman" w:hAnsi="Times New Roman" w:cs="Times New Roman"/>
                <w:lang w:val="ro-RO"/>
              </w:rPr>
            </w:pPr>
          </w:p>
          <w:p w14:paraId="2035F706"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maximum 66,0</w:t>
            </w:r>
          </w:p>
          <w:p w14:paraId="51526DE8"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59-71</w:t>
            </w:r>
          </w:p>
          <w:p w14:paraId="624F371E"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54-73</w:t>
            </w:r>
          </w:p>
          <w:p w14:paraId="140271F0"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70-77</w:t>
            </w:r>
          </w:p>
          <w:p w14:paraId="3CD9B737"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54-73</w:t>
            </w:r>
          </w:p>
          <w:p w14:paraId="07568736"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68-75</w:t>
            </w:r>
          </w:p>
          <w:p w14:paraId="1D8DC802"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67-74</w:t>
            </w:r>
          </w:p>
          <w:p w14:paraId="633EC0B4"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56-71</w:t>
            </w:r>
          </w:p>
          <w:p w14:paraId="79739A45"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45,0-70,0</w:t>
            </w:r>
          </w:p>
          <w:p w14:paraId="62F243F2"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45,0-70,0</w:t>
            </w:r>
          </w:p>
        </w:tc>
      </w:tr>
      <w:tr w:rsidR="00882988" w:rsidRPr="00882988" w14:paraId="0D6F960D" w14:textId="77777777" w:rsidTr="00B61E14">
        <w:trPr>
          <w:cantSplit/>
          <w:trHeight w:val="20"/>
        </w:trPr>
        <w:tc>
          <w:tcPr>
            <w:tcW w:w="2484" w:type="pct"/>
          </w:tcPr>
          <w:p w14:paraId="541BA6D0" w14:textId="77777777" w:rsidR="00882988" w:rsidRPr="00882988" w:rsidRDefault="00882988" w:rsidP="00B61E14">
            <w:pPr>
              <w:spacing w:after="0"/>
              <w:ind w:hanging="17"/>
              <w:rPr>
                <w:rFonts w:ascii="Times New Roman" w:hAnsi="Times New Roman" w:cs="Times New Roman"/>
                <w:b/>
                <w:lang w:val="ro-RO"/>
              </w:rPr>
            </w:pPr>
            <w:r w:rsidRPr="00882988">
              <w:rPr>
                <w:rFonts w:ascii="Times New Roman" w:hAnsi="Times New Roman" w:cs="Times New Roman"/>
                <w:b/>
                <w:lang w:val="ro-RO"/>
              </w:rPr>
              <w:t>Conținutul de grăsime, %:</w:t>
            </w:r>
          </w:p>
          <w:p w14:paraId="43DB538E" w14:textId="77777777" w:rsidR="00882988" w:rsidRPr="00882988" w:rsidRDefault="00882988" w:rsidP="00B61E14">
            <w:pPr>
              <w:tabs>
                <w:tab w:val="left" w:pos="176"/>
              </w:tabs>
              <w:spacing w:after="0"/>
              <w:ind w:hanging="17"/>
              <w:rPr>
                <w:rFonts w:ascii="Times New Roman" w:hAnsi="Times New Roman" w:cs="Times New Roman"/>
                <w:lang w:val="pt-BR"/>
              </w:rPr>
            </w:pPr>
            <w:r w:rsidRPr="00882988">
              <w:rPr>
                <w:rFonts w:ascii="Times New Roman" w:hAnsi="Times New Roman" w:cs="Times New Roman"/>
                <w:lang w:val="ro-RO"/>
              </w:rPr>
              <w:t>-</w:t>
            </w:r>
            <w:r w:rsidRPr="00882988">
              <w:rPr>
                <w:rFonts w:ascii="Times New Roman" w:hAnsi="Times New Roman" w:cs="Times New Roman"/>
                <w:lang w:val="ro-RO"/>
              </w:rPr>
              <w:tab/>
              <w:t>cu conținut mic de grăsime (cambulă, caras, merlan de Alaska, nalim, biban, saida, cod, merluciu, știucă)</w:t>
            </w:r>
            <w:r w:rsidRPr="00882988">
              <w:rPr>
                <w:rFonts w:ascii="Times New Roman" w:hAnsi="Times New Roman" w:cs="Times New Roman"/>
                <w:lang w:val="pt-BR"/>
              </w:rPr>
              <w:t>;</w:t>
            </w:r>
          </w:p>
          <w:p w14:paraId="50213ED5" w14:textId="77777777" w:rsidR="00882988" w:rsidRPr="00882988" w:rsidRDefault="00882988" w:rsidP="00B61E14">
            <w:pPr>
              <w:tabs>
                <w:tab w:val="left" w:pos="176"/>
              </w:tabs>
              <w:spacing w:after="0"/>
              <w:ind w:hanging="17"/>
              <w:rPr>
                <w:rFonts w:ascii="Times New Roman" w:hAnsi="Times New Roman" w:cs="Times New Roman"/>
                <w:lang w:val="ro-RO"/>
              </w:rPr>
            </w:pPr>
            <w:r w:rsidRPr="00882988">
              <w:rPr>
                <w:rFonts w:ascii="Times New Roman" w:hAnsi="Times New Roman" w:cs="Times New Roman"/>
                <w:lang w:val="ro-RO"/>
              </w:rPr>
              <w:t>-</w:t>
            </w:r>
            <w:r w:rsidRPr="00882988">
              <w:rPr>
                <w:rFonts w:ascii="Times New Roman" w:hAnsi="Times New Roman" w:cs="Times New Roman"/>
                <w:lang w:val="ro-RO"/>
              </w:rPr>
              <w:tab/>
              <w:t>cu conținut mediu de grăsime (lostriță, carp, gingirică, somn, stavrida, ton);</w:t>
            </w:r>
          </w:p>
          <w:p w14:paraId="26745FD3" w14:textId="77777777" w:rsidR="00882988" w:rsidRPr="00882988" w:rsidRDefault="00882988" w:rsidP="00B61E14">
            <w:pPr>
              <w:tabs>
                <w:tab w:val="left" w:pos="176"/>
              </w:tabs>
              <w:spacing w:after="0"/>
              <w:ind w:hanging="17"/>
              <w:rPr>
                <w:rFonts w:ascii="Times New Roman" w:hAnsi="Times New Roman" w:cs="Times New Roman"/>
                <w:lang w:val="ro-RO"/>
              </w:rPr>
            </w:pPr>
            <w:r w:rsidRPr="00882988">
              <w:rPr>
                <w:rFonts w:ascii="Times New Roman" w:hAnsi="Times New Roman" w:cs="Times New Roman"/>
                <w:lang w:val="ro-RO"/>
              </w:rPr>
              <w:t>-</w:t>
            </w:r>
            <w:r w:rsidRPr="00882988">
              <w:rPr>
                <w:rFonts w:ascii="Times New Roman" w:hAnsi="Times New Roman" w:cs="Times New Roman"/>
                <w:lang w:val="ro-RO"/>
              </w:rPr>
              <w:tab/>
              <w:t>pește gras (somon, sturion, halibut, saira, sardina, hering, macrou);</w:t>
            </w:r>
          </w:p>
          <w:p w14:paraId="598CF173" w14:textId="77777777" w:rsidR="00882988" w:rsidRPr="00882988" w:rsidRDefault="00882988" w:rsidP="00B61E14">
            <w:pPr>
              <w:tabs>
                <w:tab w:val="left" w:pos="0"/>
                <w:tab w:val="left" w:pos="34"/>
              </w:tabs>
              <w:spacing w:after="0"/>
              <w:ind w:hanging="17"/>
              <w:rPr>
                <w:rFonts w:ascii="Times New Roman" w:hAnsi="Times New Roman" w:cs="Times New Roman"/>
                <w:lang w:val="ro-RO"/>
              </w:rPr>
            </w:pPr>
            <w:r w:rsidRPr="00882988">
              <w:rPr>
                <w:rFonts w:ascii="Times New Roman" w:hAnsi="Times New Roman" w:cs="Times New Roman"/>
                <w:lang w:val="ro-RO"/>
              </w:rPr>
              <w:t>- pește foarte gras (escolar, țipar)</w:t>
            </w:r>
          </w:p>
        </w:tc>
        <w:tc>
          <w:tcPr>
            <w:tcW w:w="1244" w:type="pct"/>
            <w:vAlign w:val="bottom"/>
          </w:tcPr>
          <w:p w14:paraId="0F17B3C7" w14:textId="77777777" w:rsidR="00882988" w:rsidRPr="00882988" w:rsidRDefault="00882988" w:rsidP="00B61E14">
            <w:pPr>
              <w:spacing w:after="0"/>
              <w:ind w:firstLine="720"/>
              <w:jc w:val="center"/>
              <w:rPr>
                <w:rFonts w:ascii="Times New Roman" w:hAnsi="Times New Roman" w:cs="Times New Roman"/>
                <w:lang w:val="ro-RO"/>
              </w:rPr>
            </w:pPr>
          </w:p>
        </w:tc>
        <w:tc>
          <w:tcPr>
            <w:tcW w:w="1272" w:type="pct"/>
          </w:tcPr>
          <w:p w14:paraId="1B589B75" w14:textId="77777777" w:rsidR="00882988" w:rsidRPr="00882988" w:rsidRDefault="00882988" w:rsidP="00B61E14">
            <w:pPr>
              <w:spacing w:after="0"/>
              <w:ind w:firstLine="34"/>
              <w:jc w:val="center"/>
              <w:rPr>
                <w:rFonts w:ascii="Times New Roman" w:hAnsi="Times New Roman" w:cs="Times New Roman"/>
                <w:lang w:val="ro-RO"/>
              </w:rPr>
            </w:pPr>
          </w:p>
          <w:p w14:paraId="315099E4" w14:textId="77777777" w:rsidR="00882988" w:rsidRPr="00882988" w:rsidRDefault="00882988" w:rsidP="00B61E14">
            <w:pPr>
              <w:spacing w:after="0"/>
              <w:ind w:firstLine="34"/>
              <w:jc w:val="center"/>
              <w:rPr>
                <w:rFonts w:ascii="Times New Roman" w:hAnsi="Times New Roman" w:cs="Times New Roman"/>
                <w:lang w:val="ro-RO"/>
              </w:rPr>
            </w:pPr>
          </w:p>
          <w:p w14:paraId="7C2C971E"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 3,0</w:t>
            </w:r>
          </w:p>
          <w:p w14:paraId="55AE4B30" w14:textId="77777777" w:rsidR="00882988" w:rsidRPr="00882988" w:rsidRDefault="00882988" w:rsidP="00B61E14">
            <w:pPr>
              <w:spacing w:after="0"/>
              <w:ind w:firstLine="34"/>
              <w:jc w:val="center"/>
              <w:rPr>
                <w:rFonts w:ascii="Times New Roman" w:hAnsi="Times New Roman" w:cs="Times New Roman"/>
                <w:lang w:val="ro-RO"/>
              </w:rPr>
            </w:pPr>
          </w:p>
          <w:p w14:paraId="1A8762DB"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3,0-8,0</w:t>
            </w:r>
          </w:p>
          <w:p w14:paraId="56E82D0B" w14:textId="77777777" w:rsidR="00882988" w:rsidRPr="00882988" w:rsidRDefault="00882988" w:rsidP="00B61E14">
            <w:pPr>
              <w:spacing w:after="0"/>
              <w:ind w:firstLine="34"/>
              <w:jc w:val="center"/>
              <w:rPr>
                <w:rFonts w:ascii="Times New Roman" w:hAnsi="Times New Roman" w:cs="Times New Roman"/>
                <w:lang w:val="ro-RO"/>
              </w:rPr>
            </w:pPr>
          </w:p>
          <w:p w14:paraId="2414F5C2"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8,0-20,0</w:t>
            </w:r>
          </w:p>
          <w:p w14:paraId="5324E97E" w14:textId="77777777" w:rsidR="00882988" w:rsidRPr="00882988" w:rsidRDefault="00882988" w:rsidP="00B61E14">
            <w:pPr>
              <w:spacing w:after="0"/>
              <w:rPr>
                <w:rFonts w:ascii="Times New Roman" w:hAnsi="Times New Roman" w:cs="Times New Roman"/>
                <w:lang w:val="ro-RO"/>
              </w:rPr>
            </w:pPr>
          </w:p>
          <w:p w14:paraId="4A1E74B1" w14:textId="77777777" w:rsidR="00882988" w:rsidRPr="00882988" w:rsidRDefault="00882988" w:rsidP="00B61E14">
            <w:pPr>
              <w:spacing w:after="0"/>
              <w:ind w:firstLine="34"/>
              <w:jc w:val="center"/>
              <w:rPr>
                <w:rFonts w:ascii="Times New Roman" w:hAnsi="Times New Roman" w:cs="Times New Roman"/>
                <w:lang w:val="ro-RO"/>
              </w:rPr>
            </w:pPr>
            <w:r w:rsidRPr="00882988">
              <w:rPr>
                <w:rFonts w:ascii="Times New Roman" w:hAnsi="Times New Roman" w:cs="Times New Roman"/>
                <w:lang w:val="ro-RO"/>
              </w:rPr>
              <w:t xml:space="preserve">≤ 33,0 </w:t>
            </w:r>
          </w:p>
        </w:tc>
      </w:tr>
    </w:tbl>
    <w:p w14:paraId="08A1688B" w14:textId="77777777" w:rsidR="00426125" w:rsidRDefault="00426125" w:rsidP="00426125">
      <w:pPr>
        <w:pStyle w:val="ListParagraph"/>
        <w:tabs>
          <w:tab w:val="left" w:pos="993"/>
        </w:tabs>
        <w:spacing w:after="0" w:line="240" w:lineRule="auto"/>
        <w:ind w:left="1069"/>
        <w:rPr>
          <w:rFonts w:ascii="Times New Roman" w:hAnsi="Times New Roman" w:cs="Times New Roman"/>
          <w:sz w:val="28"/>
          <w:szCs w:val="28"/>
          <w:lang w:val="ro-RO"/>
        </w:rPr>
      </w:pPr>
    </w:p>
    <w:p w14:paraId="643BD4B6" w14:textId="77777777" w:rsidR="001A3BE3" w:rsidRDefault="001A3BE3" w:rsidP="005F6897">
      <w:pPr>
        <w:tabs>
          <w:tab w:val="left" w:pos="993"/>
        </w:tabs>
        <w:spacing w:after="0" w:line="240" w:lineRule="auto"/>
        <w:rPr>
          <w:rFonts w:ascii="Times New Roman" w:hAnsi="Times New Roman" w:cs="Times New Roman"/>
          <w:sz w:val="28"/>
          <w:szCs w:val="28"/>
          <w:lang w:val="ro-RO"/>
        </w:rPr>
      </w:pPr>
    </w:p>
    <w:p w14:paraId="63BA39A3" w14:textId="77777777" w:rsidR="001047F6" w:rsidRDefault="001047F6" w:rsidP="005F6897">
      <w:pPr>
        <w:tabs>
          <w:tab w:val="left" w:pos="993"/>
        </w:tabs>
        <w:spacing w:after="0" w:line="240" w:lineRule="auto"/>
        <w:rPr>
          <w:rFonts w:ascii="Times New Roman" w:hAnsi="Times New Roman" w:cs="Times New Roman"/>
          <w:sz w:val="28"/>
          <w:szCs w:val="28"/>
          <w:lang w:val="ro-RO"/>
        </w:rPr>
      </w:pPr>
    </w:p>
    <w:p w14:paraId="7A42045E" w14:textId="77777777" w:rsidR="001047F6" w:rsidRDefault="001047F6" w:rsidP="005F6897">
      <w:pPr>
        <w:tabs>
          <w:tab w:val="left" w:pos="993"/>
        </w:tabs>
        <w:spacing w:after="0" w:line="240" w:lineRule="auto"/>
        <w:rPr>
          <w:rFonts w:ascii="Times New Roman" w:hAnsi="Times New Roman" w:cs="Times New Roman"/>
          <w:sz w:val="28"/>
          <w:szCs w:val="28"/>
          <w:lang w:val="ro-RO"/>
        </w:rPr>
      </w:pPr>
    </w:p>
    <w:p w14:paraId="51AE8867" w14:textId="77777777" w:rsidR="001047F6" w:rsidRDefault="001047F6" w:rsidP="005F6897">
      <w:pPr>
        <w:tabs>
          <w:tab w:val="left" w:pos="993"/>
        </w:tabs>
        <w:spacing w:after="0" w:line="240" w:lineRule="auto"/>
        <w:rPr>
          <w:rFonts w:ascii="Times New Roman" w:hAnsi="Times New Roman" w:cs="Times New Roman"/>
          <w:sz w:val="28"/>
          <w:szCs w:val="28"/>
          <w:lang w:val="ro-RO"/>
        </w:rPr>
      </w:pPr>
    </w:p>
    <w:p w14:paraId="2FB3B3CE" w14:textId="77777777" w:rsidR="001047F6" w:rsidRDefault="001047F6" w:rsidP="005F6897">
      <w:pPr>
        <w:tabs>
          <w:tab w:val="left" w:pos="993"/>
        </w:tabs>
        <w:spacing w:after="0" w:line="240" w:lineRule="auto"/>
        <w:rPr>
          <w:rFonts w:ascii="Times New Roman" w:hAnsi="Times New Roman" w:cs="Times New Roman"/>
          <w:sz w:val="28"/>
          <w:szCs w:val="28"/>
          <w:lang w:val="ro-RO"/>
        </w:rPr>
      </w:pPr>
    </w:p>
    <w:p w14:paraId="1C05BE41" w14:textId="77777777" w:rsidR="001047F6" w:rsidRDefault="001047F6" w:rsidP="005F6897">
      <w:pPr>
        <w:tabs>
          <w:tab w:val="left" w:pos="993"/>
        </w:tabs>
        <w:spacing w:after="0" w:line="240" w:lineRule="auto"/>
        <w:rPr>
          <w:rFonts w:ascii="Times New Roman" w:hAnsi="Times New Roman" w:cs="Times New Roman"/>
          <w:sz w:val="28"/>
          <w:szCs w:val="28"/>
          <w:lang w:val="ro-RO"/>
        </w:rPr>
      </w:pPr>
    </w:p>
    <w:p w14:paraId="236083FB" w14:textId="77777777" w:rsidR="001047F6" w:rsidRDefault="001047F6" w:rsidP="005F6897">
      <w:pPr>
        <w:tabs>
          <w:tab w:val="left" w:pos="993"/>
        </w:tabs>
        <w:spacing w:after="0" w:line="240" w:lineRule="auto"/>
        <w:rPr>
          <w:rFonts w:ascii="Times New Roman" w:hAnsi="Times New Roman" w:cs="Times New Roman"/>
          <w:sz w:val="28"/>
          <w:szCs w:val="28"/>
          <w:lang w:val="ro-RO"/>
        </w:rPr>
      </w:pPr>
    </w:p>
    <w:p w14:paraId="48B3E8C8" w14:textId="77777777" w:rsidR="001047F6" w:rsidRPr="005F6897" w:rsidRDefault="001047F6" w:rsidP="005F6897">
      <w:pPr>
        <w:tabs>
          <w:tab w:val="left" w:pos="993"/>
        </w:tabs>
        <w:spacing w:after="0" w:line="240" w:lineRule="auto"/>
        <w:rPr>
          <w:rFonts w:ascii="Times New Roman" w:hAnsi="Times New Roman" w:cs="Times New Roman"/>
          <w:sz w:val="28"/>
          <w:szCs w:val="28"/>
          <w:lang w:val="ro-RO"/>
        </w:rPr>
      </w:pPr>
    </w:p>
    <w:p w14:paraId="665C2E4B" w14:textId="77777777" w:rsidR="001A3BE3" w:rsidRDefault="001A3BE3" w:rsidP="00426125">
      <w:pPr>
        <w:pStyle w:val="ListParagraph"/>
        <w:tabs>
          <w:tab w:val="left" w:pos="993"/>
        </w:tabs>
        <w:spacing w:after="0" w:line="240" w:lineRule="auto"/>
        <w:ind w:left="1069"/>
        <w:rPr>
          <w:rFonts w:ascii="Times New Roman" w:hAnsi="Times New Roman" w:cs="Times New Roman"/>
          <w:sz w:val="28"/>
          <w:szCs w:val="28"/>
          <w:lang w:val="ro-RO"/>
        </w:rPr>
      </w:pPr>
    </w:p>
    <w:p w14:paraId="26F6B723" w14:textId="0424F27E" w:rsidR="00F811EA" w:rsidRPr="001A3BE3" w:rsidRDefault="005A2C82" w:rsidP="005A2C82">
      <w:pPr>
        <w:pStyle w:val="ListParagraph"/>
        <w:tabs>
          <w:tab w:val="left" w:pos="993"/>
        </w:tabs>
        <w:spacing w:after="0" w:line="240" w:lineRule="auto"/>
        <w:ind w:left="928"/>
        <w:rPr>
          <w:rFonts w:ascii="Times New Roman" w:hAnsi="Times New Roman" w:cs="Times New Roman"/>
          <w:sz w:val="28"/>
          <w:szCs w:val="28"/>
          <w:highlight w:val="yellow"/>
          <w:lang w:val="ro-RO"/>
        </w:rPr>
      </w:pPr>
      <w:r w:rsidRPr="00584B54">
        <w:rPr>
          <w:rFonts w:ascii="Times New Roman" w:hAnsi="Times New Roman" w:cs="Times New Roman"/>
          <w:sz w:val="28"/>
          <w:szCs w:val="28"/>
          <w:lang w:val="ro-RO"/>
        </w:rPr>
        <w:lastRenderedPageBreak/>
        <w:t xml:space="preserve">b) </w:t>
      </w:r>
      <w:r w:rsidR="00E74616" w:rsidRPr="00584B54">
        <w:rPr>
          <w:rFonts w:ascii="Times New Roman" w:hAnsi="Times New Roman" w:cs="Times New Roman"/>
          <w:sz w:val="28"/>
          <w:szCs w:val="28"/>
          <w:lang w:val="ro-RO"/>
        </w:rPr>
        <w:t>T</w:t>
      </w:r>
      <w:r w:rsidR="00145885" w:rsidRPr="00584B54">
        <w:rPr>
          <w:rFonts w:ascii="Times New Roman" w:hAnsi="Times New Roman" w:cs="Times New Roman"/>
          <w:sz w:val="28"/>
          <w:szCs w:val="28"/>
          <w:lang w:val="ro-RO"/>
        </w:rPr>
        <w:t>abelul</w:t>
      </w:r>
      <w:r w:rsidR="00A4385F" w:rsidRPr="00584B54">
        <w:rPr>
          <w:rFonts w:ascii="Times New Roman" w:hAnsi="Times New Roman" w:cs="Times New Roman"/>
          <w:sz w:val="28"/>
          <w:szCs w:val="28"/>
          <w:lang w:val="ro-RO"/>
        </w:rPr>
        <w:t xml:space="preserve"> nr.</w:t>
      </w:r>
      <w:r w:rsidR="00A34B85" w:rsidRPr="00584B54">
        <w:rPr>
          <w:rFonts w:ascii="Times New Roman" w:hAnsi="Times New Roman" w:cs="Times New Roman"/>
          <w:sz w:val="28"/>
          <w:szCs w:val="28"/>
          <w:lang w:val="ro-RO"/>
        </w:rPr>
        <w:t xml:space="preserve"> </w:t>
      </w:r>
      <w:r w:rsidR="00A4385F" w:rsidRPr="00584B54">
        <w:rPr>
          <w:rFonts w:ascii="Times New Roman" w:hAnsi="Times New Roman" w:cs="Times New Roman"/>
          <w:sz w:val="28"/>
          <w:szCs w:val="28"/>
          <w:lang w:val="ro-RO"/>
        </w:rPr>
        <w:t xml:space="preserve">4 </w:t>
      </w:r>
      <w:r w:rsidR="001A3BE3" w:rsidRPr="00584B54">
        <w:rPr>
          <w:rFonts w:ascii="Times New Roman" w:hAnsi="Times New Roman" w:cs="Times New Roman"/>
          <w:sz w:val="28"/>
          <w:szCs w:val="28"/>
          <w:lang w:val="ro-RO"/>
        </w:rPr>
        <w:t>va avea următorul cuprins</w:t>
      </w:r>
      <w:r w:rsidR="00F811EA" w:rsidRPr="00584B54">
        <w:rPr>
          <w:rFonts w:ascii="Times New Roman" w:hAnsi="Times New Roman" w:cs="Times New Roman"/>
          <w:sz w:val="28"/>
          <w:szCs w:val="28"/>
          <w:lang w:val="ro-RO"/>
        </w:rPr>
        <w:t>:</w:t>
      </w:r>
    </w:p>
    <w:p w14:paraId="1F4ED006" w14:textId="77777777" w:rsidR="00B053DF" w:rsidRPr="00B053DF" w:rsidRDefault="00B053DF" w:rsidP="00B053DF">
      <w:pPr>
        <w:pStyle w:val="ListParagraph"/>
        <w:tabs>
          <w:tab w:val="left" w:pos="1418"/>
          <w:tab w:val="left" w:pos="2160"/>
        </w:tabs>
        <w:ind w:left="1069"/>
        <w:jc w:val="right"/>
        <w:rPr>
          <w:rFonts w:ascii="Times New Roman" w:hAnsi="Times New Roman" w:cs="Times New Roman"/>
          <w:iCs/>
          <w:sz w:val="24"/>
          <w:szCs w:val="24"/>
          <w:lang w:val="pt-BR" w:eastAsia="ru-RU"/>
        </w:rPr>
      </w:pPr>
      <w:r w:rsidRPr="00B053DF">
        <w:rPr>
          <w:rFonts w:ascii="Times New Roman" w:hAnsi="Times New Roman" w:cs="Times New Roman"/>
          <w:iCs/>
          <w:sz w:val="24"/>
          <w:szCs w:val="24"/>
          <w:lang w:val="pt-BR" w:eastAsia="ru-RU"/>
        </w:rPr>
        <w:t>Tabelul 4</w:t>
      </w:r>
    </w:p>
    <w:p w14:paraId="2D8F2C5B" w14:textId="77777777" w:rsidR="00B053DF" w:rsidRPr="00B053DF" w:rsidRDefault="00B053DF" w:rsidP="00B053DF">
      <w:pPr>
        <w:pStyle w:val="ListParagraph"/>
        <w:tabs>
          <w:tab w:val="left" w:pos="1418"/>
          <w:tab w:val="left" w:pos="2160"/>
        </w:tabs>
        <w:ind w:left="1069"/>
        <w:jc w:val="center"/>
        <w:rPr>
          <w:rFonts w:ascii="Times New Roman" w:hAnsi="Times New Roman" w:cs="Times New Roman"/>
          <w:iCs/>
          <w:sz w:val="24"/>
          <w:szCs w:val="24"/>
          <w:lang w:val="pt-BR" w:eastAsia="ru-RU"/>
        </w:rPr>
      </w:pPr>
    </w:p>
    <w:p w14:paraId="68A55F0C" w14:textId="2061906C" w:rsidR="00B053DF" w:rsidRPr="00B053DF" w:rsidRDefault="00B053DF" w:rsidP="00B053DF">
      <w:pPr>
        <w:pStyle w:val="ListParagraph"/>
        <w:tabs>
          <w:tab w:val="left" w:pos="1418"/>
          <w:tab w:val="left" w:pos="2160"/>
        </w:tabs>
        <w:ind w:left="1069"/>
        <w:jc w:val="center"/>
        <w:rPr>
          <w:rFonts w:ascii="Times New Roman" w:hAnsi="Times New Roman" w:cs="Times New Roman"/>
          <w:b/>
          <w:sz w:val="24"/>
          <w:szCs w:val="24"/>
          <w:lang w:val="pt-BR" w:eastAsia="ru-RU"/>
        </w:rPr>
      </w:pPr>
      <w:r w:rsidRPr="00B053DF">
        <w:rPr>
          <w:rFonts w:ascii="Times New Roman" w:hAnsi="Times New Roman" w:cs="Times New Roman"/>
          <w:b/>
          <w:sz w:val="24"/>
          <w:szCs w:val="24"/>
          <w:lang w:val="pt-BR" w:eastAsia="ru-RU"/>
        </w:rPr>
        <w:t>Caracteristicile fizico-chimice ale</w:t>
      </w:r>
      <w:r w:rsidRPr="00B053DF">
        <w:rPr>
          <w:rFonts w:ascii="Times New Roman" w:hAnsi="Times New Roman" w:cs="Times New Roman"/>
          <w:b/>
          <w:sz w:val="24"/>
          <w:szCs w:val="24"/>
          <w:lang w:val="pt-BR"/>
        </w:rPr>
        <w:t xml:space="preserve"> </w:t>
      </w:r>
      <w:r w:rsidRPr="00B053DF">
        <w:rPr>
          <w:rFonts w:ascii="Times New Roman" w:hAnsi="Times New Roman" w:cs="Times New Roman"/>
          <w:b/>
          <w:sz w:val="24"/>
          <w:szCs w:val="24"/>
          <w:lang w:val="pt-BR" w:eastAsia="ru-RU"/>
        </w:rPr>
        <w:t>conservelor</w:t>
      </w:r>
    </w:p>
    <w:p w14:paraId="2B3C2DD8" w14:textId="77777777" w:rsidR="00B053DF" w:rsidRPr="00B053DF" w:rsidRDefault="00B053DF" w:rsidP="00B053DF">
      <w:pPr>
        <w:pStyle w:val="ListParagraph"/>
        <w:tabs>
          <w:tab w:val="left" w:pos="1418"/>
          <w:tab w:val="left" w:pos="2160"/>
        </w:tabs>
        <w:ind w:left="1069"/>
        <w:rPr>
          <w:rFonts w:ascii="Times New Roman" w:hAnsi="Times New Roman" w:cs="Times New Roman"/>
          <w:b/>
          <w:sz w:val="24"/>
          <w:szCs w:val="24"/>
          <w:lang w:val="pt-BR"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2"/>
        <w:gridCol w:w="3089"/>
        <w:gridCol w:w="3113"/>
      </w:tblGrid>
      <w:tr w:rsidR="00B053DF" w:rsidRPr="00882988" w14:paraId="43D99F36" w14:textId="77777777" w:rsidTr="002C1DC2">
        <w:trPr>
          <w:trHeight w:val="255"/>
        </w:trPr>
        <w:tc>
          <w:tcPr>
            <w:tcW w:w="1631" w:type="pct"/>
            <w:vMerge w:val="restart"/>
          </w:tcPr>
          <w:p w14:paraId="3EB7932E" w14:textId="77777777" w:rsidR="00B053DF" w:rsidRPr="00882988" w:rsidRDefault="00B053DF" w:rsidP="006568CD">
            <w:pPr>
              <w:tabs>
                <w:tab w:val="left" w:pos="1418"/>
                <w:tab w:val="left" w:pos="2160"/>
              </w:tabs>
              <w:jc w:val="center"/>
              <w:rPr>
                <w:rFonts w:ascii="Times New Roman" w:hAnsi="Times New Roman" w:cs="Times New Roman"/>
                <w:b/>
                <w:szCs w:val="24"/>
                <w:lang w:val="pt-BR" w:eastAsia="ru-RU"/>
              </w:rPr>
            </w:pPr>
          </w:p>
          <w:p w14:paraId="23963224" w14:textId="77777777" w:rsidR="00B053DF" w:rsidRPr="00882988" w:rsidRDefault="00B053DF" w:rsidP="006568CD">
            <w:pPr>
              <w:tabs>
                <w:tab w:val="left" w:pos="1418"/>
                <w:tab w:val="left" w:pos="2160"/>
              </w:tabs>
              <w:jc w:val="center"/>
              <w:rPr>
                <w:rFonts w:ascii="Times New Roman" w:hAnsi="Times New Roman" w:cs="Times New Roman"/>
                <w:b/>
                <w:szCs w:val="24"/>
                <w:lang w:eastAsia="ru-RU"/>
              </w:rPr>
            </w:pPr>
            <w:r w:rsidRPr="00882988">
              <w:rPr>
                <w:rFonts w:ascii="Times New Roman" w:hAnsi="Times New Roman" w:cs="Times New Roman"/>
                <w:b/>
                <w:szCs w:val="24"/>
                <w:lang w:eastAsia="ru-RU"/>
              </w:rPr>
              <w:t>Tipul conservei</w:t>
            </w:r>
          </w:p>
        </w:tc>
        <w:tc>
          <w:tcPr>
            <w:tcW w:w="3369" w:type="pct"/>
            <w:gridSpan w:val="2"/>
          </w:tcPr>
          <w:p w14:paraId="540E4E2B" w14:textId="77777777" w:rsidR="00B053DF" w:rsidRPr="00882988" w:rsidRDefault="00B053DF" w:rsidP="006568CD">
            <w:pPr>
              <w:tabs>
                <w:tab w:val="left" w:pos="1418"/>
                <w:tab w:val="left" w:pos="2160"/>
              </w:tabs>
              <w:jc w:val="center"/>
              <w:rPr>
                <w:rFonts w:ascii="Times New Roman" w:hAnsi="Times New Roman" w:cs="Times New Roman"/>
                <w:b/>
                <w:szCs w:val="24"/>
                <w:lang w:eastAsia="ru-RU"/>
              </w:rPr>
            </w:pPr>
            <w:r w:rsidRPr="00882988">
              <w:rPr>
                <w:rFonts w:ascii="Times New Roman" w:hAnsi="Times New Roman" w:cs="Times New Roman"/>
                <w:b/>
                <w:szCs w:val="24"/>
                <w:lang w:eastAsia="ru-RU"/>
              </w:rPr>
              <w:t>Condiții admisibile</w:t>
            </w:r>
          </w:p>
        </w:tc>
      </w:tr>
      <w:tr w:rsidR="00B053DF" w:rsidRPr="00882988" w14:paraId="38A1400E" w14:textId="77777777" w:rsidTr="002C1DC2">
        <w:trPr>
          <w:trHeight w:val="375"/>
        </w:trPr>
        <w:tc>
          <w:tcPr>
            <w:tcW w:w="1631" w:type="pct"/>
            <w:vMerge/>
            <w:tcBorders>
              <w:bottom w:val="single" w:sz="4" w:space="0" w:color="auto"/>
            </w:tcBorders>
          </w:tcPr>
          <w:p w14:paraId="0EBDC16C" w14:textId="77777777" w:rsidR="00B053DF" w:rsidRPr="00882988" w:rsidRDefault="00B053DF" w:rsidP="006568CD">
            <w:pPr>
              <w:tabs>
                <w:tab w:val="left" w:pos="1418"/>
                <w:tab w:val="left" w:pos="2160"/>
              </w:tabs>
              <w:jc w:val="center"/>
              <w:rPr>
                <w:rFonts w:ascii="Times New Roman" w:hAnsi="Times New Roman" w:cs="Times New Roman"/>
                <w:b/>
                <w:szCs w:val="24"/>
                <w:lang w:eastAsia="ru-RU"/>
              </w:rPr>
            </w:pPr>
          </w:p>
        </w:tc>
        <w:tc>
          <w:tcPr>
            <w:tcW w:w="1678" w:type="pct"/>
          </w:tcPr>
          <w:p w14:paraId="20B207CE" w14:textId="77777777" w:rsidR="00B053DF" w:rsidRPr="00882988" w:rsidRDefault="00B053DF" w:rsidP="006568CD">
            <w:pPr>
              <w:tabs>
                <w:tab w:val="left" w:pos="1418"/>
                <w:tab w:val="left" w:pos="2160"/>
              </w:tabs>
              <w:jc w:val="center"/>
              <w:rPr>
                <w:rFonts w:ascii="Times New Roman" w:hAnsi="Times New Roman" w:cs="Times New Roman"/>
                <w:b/>
                <w:szCs w:val="24"/>
                <w:lang w:eastAsia="ru-RU"/>
              </w:rPr>
            </w:pPr>
            <w:r w:rsidRPr="00882988">
              <w:rPr>
                <w:rFonts w:ascii="Times New Roman" w:hAnsi="Times New Roman" w:cs="Times New Roman"/>
                <w:b/>
                <w:szCs w:val="24"/>
                <w:lang w:eastAsia="ru-RU"/>
              </w:rPr>
              <w:t>Conținutul de sare, %</w:t>
            </w:r>
          </w:p>
        </w:tc>
        <w:tc>
          <w:tcPr>
            <w:tcW w:w="1691" w:type="pct"/>
          </w:tcPr>
          <w:p w14:paraId="47DE5CF7" w14:textId="13EC7EEB" w:rsidR="00B053DF" w:rsidRPr="00882988" w:rsidRDefault="00B053DF" w:rsidP="006568CD">
            <w:pPr>
              <w:tabs>
                <w:tab w:val="left" w:pos="1418"/>
                <w:tab w:val="left" w:pos="2160"/>
              </w:tabs>
              <w:jc w:val="center"/>
              <w:rPr>
                <w:rFonts w:ascii="Times New Roman" w:hAnsi="Times New Roman" w:cs="Times New Roman"/>
                <w:b/>
                <w:szCs w:val="24"/>
                <w:lang w:val="pt-BR" w:eastAsia="ru-RU"/>
              </w:rPr>
            </w:pPr>
            <w:r w:rsidRPr="00882988">
              <w:rPr>
                <w:rFonts w:ascii="Times New Roman" w:hAnsi="Times New Roman" w:cs="Times New Roman"/>
                <w:b/>
                <w:szCs w:val="24"/>
                <w:lang w:eastAsia="ru-RU"/>
              </w:rPr>
              <w:t>Aciditate, %</w:t>
            </w:r>
          </w:p>
        </w:tc>
      </w:tr>
      <w:tr w:rsidR="00B053DF" w:rsidRPr="00882988" w14:paraId="6535180C" w14:textId="77777777" w:rsidTr="002C1DC2">
        <w:trPr>
          <w:trHeight w:val="255"/>
        </w:trPr>
        <w:tc>
          <w:tcPr>
            <w:tcW w:w="1631" w:type="pct"/>
            <w:tcBorders>
              <w:bottom w:val="single" w:sz="4" w:space="0" w:color="auto"/>
            </w:tcBorders>
          </w:tcPr>
          <w:p w14:paraId="1D232823" w14:textId="72CDBF74" w:rsidR="00B053DF" w:rsidRPr="00882988" w:rsidRDefault="00B053DF" w:rsidP="006568CD">
            <w:pPr>
              <w:tabs>
                <w:tab w:val="left" w:pos="1418"/>
                <w:tab w:val="left" w:pos="2160"/>
              </w:tabs>
              <w:rPr>
                <w:rFonts w:ascii="Times New Roman" w:hAnsi="Times New Roman" w:cs="Times New Roman"/>
                <w:b/>
                <w:bCs/>
                <w:szCs w:val="24"/>
                <w:lang w:val="ro-MD" w:eastAsia="ru-RU"/>
              </w:rPr>
            </w:pPr>
            <w:r w:rsidRPr="00882988">
              <w:rPr>
                <w:rFonts w:ascii="Times New Roman" w:hAnsi="Times New Roman" w:cs="Times New Roman"/>
                <w:b/>
                <w:bCs/>
                <w:szCs w:val="24"/>
                <w:lang w:val="ro-MD" w:eastAsia="ru-RU"/>
              </w:rPr>
              <w:t>Conserve de peşte în ulei</w:t>
            </w:r>
            <w:r w:rsidR="002C1DC2" w:rsidRPr="00882988">
              <w:rPr>
                <w:rFonts w:ascii="Times New Roman" w:hAnsi="Times New Roman" w:cs="Times New Roman"/>
                <w:b/>
                <w:bCs/>
                <w:szCs w:val="24"/>
                <w:lang w:val="ro-MD" w:eastAsia="ru-RU"/>
              </w:rPr>
              <w:t>, în ulei</w:t>
            </w:r>
            <w:r w:rsidRPr="00882988">
              <w:rPr>
                <w:rFonts w:ascii="Times New Roman" w:hAnsi="Times New Roman" w:cs="Times New Roman"/>
                <w:b/>
                <w:bCs/>
                <w:szCs w:val="24"/>
                <w:lang w:val="ro-MD" w:eastAsia="ru-RU"/>
              </w:rPr>
              <w:t xml:space="preserve"> picant sau aromatizat</w:t>
            </w:r>
          </w:p>
        </w:tc>
        <w:tc>
          <w:tcPr>
            <w:tcW w:w="1678" w:type="pct"/>
          </w:tcPr>
          <w:p w14:paraId="68C79264" w14:textId="77777777" w:rsidR="00B053DF" w:rsidRPr="00882988" w:rsidRDefault="00B053DF" w:rsidP="006568CD">
            <w:pPr>
              <w:tabs>
                <w:tab w:val="left" w:pos="1418"/>
                <w:tab w:val="left" w:pos="2160"/>
              </w:tabs>
              <w:ind w:hanging="142"/>
              <w:jc w:val="center"/>
              <w:rPr>
                <w:rFonts w:ascii="Times New Roman" w:hAnsi="Times New Roman" w:cs="Times New Roman"/>
                <w:szCs w:val="24"/>
                <w:lang w:eastAsia="ru-RU"/>
              </w:rPr>
            </w:pPr>
            <w:r w:rsidRPr="00882988">
              <w:rPr>
                <w:rFonts w:ascii="Times New Roman" w:hAnsi="Times New Roman" w:cs="Times New Roman"/>
                <w:szCs w:val="24"/>
                <w:lang w:eastAsia="ru-RU"/>
              </w:rPr>
              <w:t>1,5-2,5</w:t>
            </w:r>
          </w:p>
        </w:tc>
        <w:tc>
          <w:tcPr>
            <w:tcW w:w="1691" w:type="pct"/>
          </w:tcPr>
          <w:p w14:paraId="22104508" w14:textId="6C850B66" w:rsidR="00B053DF" w:rsidRPr="00882988" w:rsidRDefault="00B053DF" w:rsidP="006568CD">
            <w:pPr>
              <w:tabs>
                <w:tab w:val="left" w:pos="1418"/>
                <w:tab w:val="left" w:pos="2160"/>
              </w:tabs>
              <w:ind w:hanging="142"/>
              <w:jc w:val="center"/>
              <w:rPr>
                <w:rFonts w:ascii="Times New Roman" w:hAnsi="Times New Roman" w:cs="Times New Roman"/>
                <w:szCs w:val="24"/>
                <w:lang w:eastAsia="ru-RU"/>
              </w:rPr>
            </w:pPr>
            <w:r w:rsidRPr="00882988">
              <w:rPr>
                <w:rFonts w:ascii="Times New Roman" w:hAnsi="Times New Roman" w:cs="Times New Roman"/>
                <w:szCs w:val="24"/>
                <w:lang w:eastAsia="ru-RU"/>
              </w:rPr>
              <w:t>-</w:t>
            </w:r>
          </w:p>
        </w:tc>
      </w:tr>
      <w:tr w:rsidR="00B053DF" w:rsidRPr="00882988" w14:paraId="49D6E5F0" w14:textId="77777777" w:rsidTr="002C1DC2">
        <w:trPr>
          <w:trHeight w:val="255"/>
        </w:trPr>
        <w:tc>
          <w:tcPr>
            <w:tcW w:w="1631" w:type="pct"/>
            <w:tcBorders>
              <w:top w:val="single" w:sz="4" w:space="0" w:color="auto"/>
              <w:bottom w:val="single" w:sz="4" w:space="0" w:color="auto"/>
            </w:tcBorders>
          </w:tcPr>
          <w:p w14:paraId="40E883E3" w14:textId="77777777" w:rsidR="00B053DF" w:rsidRPr="00882988" w:rsidRDefault="00B053DF" w:rsidP="006568CD">
            <w:pPr>
              <w:tabs>
                <w:tab w:val="left" w:pos="1418"/>
                <w:tab w:val="left" w:pos="2160"/>
              </w:tabs>
              <w:rPr>
                <w:rFonts w:ascii="Times New Roman" w:hAnsi="Times New Roman" w:cs="Times New Roman"/>
                <w:b/>
                <w:bCs/>
                <w:szCs w:val="24"/>
                <w:lang w:val="ro-MD" w:eastAsia="ru-RU"/>
              </w:rPr>
            </w:pPr>
            <w:r w:rsidRPr="00882988">
              <w:rPr>
                <w:rFonts w:ascii="Times New Roman" w:hAnsi="Times New Roman" w:cs="Times New Roman"/>
                <w:b/>
                <w:bCs/>
                <w:szCs w:val="24"/>
                <w:lang w:val="ro-MD" w:eastAsia="ru-RU"/>
              </w:rPr>
              <w:t>Conserve de pește afumat în ulei</w:t>
            </w:r>
          </w:p>
        </w:tc>
        <w:tc>
          <w:tcPr>
            <w:tcW w:w="1678" w:type="pct"/>
          </w:tcPr>
          <w:p w14:paraId="33187B26" w14:textId="77777777" w:rsidR="00B053DF" w:rsidRPr="00882988" w:rsidRDefault="00B053DF" w:rsidP="006568CD">
            <w:pPr>
              <w:tabs>
                <w:tab w:val="left" w:pos="1418"/>
                <w:tab w:val="left" w:pos="2160"/>
              </w:tabs>
              <w:ind w:hanging="142"/>
              <w:jc w:val="center"/>
              <w:rPr>
                <w:rFonts w:ascii="Times New Roman" w:hAnsi="Times New Roman" w:cs="Times New Roman"/>
                <w:szCs w:val="24"/>
                <w:lang w:eastAsia="ru-RU"/>
              </w:rPr>
            </w:pPr>
            <w:r w:rsidRPr="00882988">
              <w:rPr>
                <w:rFonts w:ascii="Times New Roman" w:hAnsi="Times New Roman" w:cs="Times New Roman"/>
                <w:szCs w:val="24"/>
                <w:lang w:eastAsia="ru-RU"/>
              </w:rPr>
              <w:t>2,0-3,0</w:t>
            </w:r>
          </w:p>
        </w:tc>
        <w:tc>
          <w:tcPr>
            <w:tcW w:w="1691" w:type="pct"/>
          </w:tcPr>
          <w:p w14:paraId="27498097" w14:textId="262C2E87" w:rsidR="00B053DF" w:rsidRPr="00882988" w:rsidRDefault="00B053DF" w:rsidP="006568CD">
            <w:pPr>
              <w:tabs>
                <w:tab w:val="left" w:pos="1418"/>
                <w:tab w:val="left" w:pos="2160"/>
              </w:tabs>
              <w:ind w:hanging="142"/>
              <w:jc w:val="center"/>
              <w:rPr>
                <w:rFonts w:ascii="Times New Roman" w:hAnsi="Times New Roman" w:cs="Times New Roman"/>
                <w:szCs w:val="24"/>
                <w:lang w:eastAsia="ru-RU"/>
              </w:rPr>
            </w:pPr>
            <w:r w:rsidRPr="00882988">
              <w:rPr>
                <w:rFonts w:ascii="Times New Roman" w:hAnsi="Times New Roman" w:cs="Times New Roman"/>
                <w:szCs w:val="24"/>
                <w:lang w:eastAsia="ru-RU"/>
              </w:rPr>
              <w:t>-</w:t>
            </w:r>
          </w:p>
        </w:tc>
      </w:tr>
      <w:tr w:rsidR="002C1DC2" w:rsidRPr="00882988" w14:paraId="59D25EB5" w14:textId="77777777" w:rsidTr="002C1DC2">
        <w:trPr>
          <w:trHeight w:val="255"/>
        </w:trPr>
        <w:tc>
          <w:tcPr>
            <w:tcW w:w="1631" w:type="pct"/>
            <w:tcBorders>
              <w:top w:val="single" w:sz="4" w:space="0" w:color="auto"/>
              <w:bottom w:val="single" w:sz="4" w:space="0" w:color="auto"/>
            </w:tcBorders>
          </w:tcPr>
          <w:p w14:paraId="54401429" w14:textId="77777777" w:rsidR="002C1DC2" w:rsidRPr="00882988" w:rsidRDefault="002C1DC2" w:rsidP="006568CD">
            <w:pPr>
              <w:tabs>
                <w:tab w:val="left" w:pos="1418"/>
                <w:tab w:val="left" w:pos="2160"/>
              </w:tabs>
              <w:rPr>
                <w:rFonts w:ascii="Times New Roman" w:hAnsi="Times New Roman" w:cs="Times New Roman"/>
                <w:b/>
                <w:bCs/>
                <w:szCs w:val="24"/>
                <w:lang w:val="ro-MD" w:eastAsia="ru-RU"/>
              </w:rPr>
            </w:pPr>
            <w:r w:rsidRPr="00882988">
              <w:rPr>
                <w:rFonts w:ascii="Times New Roman" w:hAnsi="Times New Roman" w:cs="Times New Roman"/>
                <w:b/>
                <w:bCs/>
                <w:szCs w:val="24"/>
                <w:lang w:val="ro-MD" w:eastAsia="ru-RU"/>
              </w:rPr>
              <w:t>Conserve de pește cu legume</w:t>
            </w:r>
          </w:p>
        </w:tc>
        <w:tc>
          <w:tcPr>
            <w:tcW w:w="1678" w:type="pct"/>
          </w:tcPr>
          <w:p w14:paraId="395238EB" w14:textId="77777777" w:rsidR="002C1DC2" w:rsidRPr="00882988" w:rsidRDefault="002C1DC2" w:rsidP="006568CD">
            <w:pPr>
              <w:tabs>
                <w:tab w:val="left" w:pos="1418"/>
                <w:tab w:val="left" w:pos="2160"/>
              </w:tabs>
              <w:ind w:hanging="142"/>
              <w:jc w:val="center"/>
              <w:rPr>
                <w:rFonts w:ascii="Times New Roman" w:hAnsi="Times New Roman" w:cs="Times New Roman"/>
                <w:szCs w:val="24"/>
                <w:lang w:eastAsia="ru-RU"/>
              </w:rPr>
            </w:pPr>
            <w:r w:rsidRPr="00882988">
              <w:rPr>
                <w:rFonts w:ascii="Times New Roman" w:hAnsi="Times New Roman" w:cs="Times New Roman"/>
                <w:szCs w:val="24"/>
                <w:lang w:eastAsia="ru-RU"/>
              </w:rPr>
              <w:t>1,0-2,0</w:t>
            </w:r>
          </w:p>
        </w:tc>
        <w:tc>
          <w:tcPr>
            <w:tcW w:w="1691" w:type="pct"/>
          </w:tcPr>
          <w:p w14:paraId="1AEB8ECF" w14:textId="63C794A3" w:rsidR="002C1DC2" w:rsidRPr="00882988" w:rsidRDefault="002C1DC2" w:rsidP="006568CD">
            <w:pPr>
              <w:tabs>
                <w:tab w:val="left" w:pos="1418"/>
                <w:tab w:val="left" w:pos="2160"/>
              </w:tabs>
              <w:ind w:hanging="142"/>
              <w:jc w:val="center"/>
              <w:rPr>
                <w:rFonts w:ascii="Times New Roman" w:hAnsi="Times New Roman" w:cs="Times New Roman"/>
                <w:szCs w:val="24"/>
                <w:lang w:eastAsia="ru-RU"/>
              </w:rPr>
            </w:pPr>
            <w:r w:rsidRPr="00882988">
              <w:rPr>
                <w:rFonts w:ascii="Times New Roman" w:hAnsi="Times New Roman" w:cs="Times New Roman"/>
                <w:szCs w:val="24"/>
                <w:lang w:eastAsia="ru-RU"/>
              </w:rPr>
              <w:t>0,2-0,4</w:t>
            </w:r>
          </w:p>
        </w:tc>
      </w:tr>
      <w:tr w:rsidR="00B053DF" w:rsidRPr="00882988" w14:paraId="512E2F08" w14:textId="77777777" w:rsidTr="002C1DC2">
        <w:trPr>
          <w:trHeight w:val="255"/>
        </w:trPr>
        <w:tc>
          <w:tcPr>
            <w:tcW w:w="1631" w:type="pct"/>
            <w:tcBorders>
              <w:top w:val="single" w:sz="4" w:space="0" w:color="auto"/>
              <w:bottom w:val="single" w:sz="4" w:space="0" w:color="auto"/>
            </w:tcBorders>
          </w:tcPr>
          <w:p w14:paraId="768838D7" w14:textId="77777777" w:rsidR="00B053DF" w:rsidRPr="00882988" w:rsidRDefault="00B053DF" w:rsidP="006568CD">
            <w:pPr>
              <w:tabs>
                <w:tab w:val="left" w:pos="1418"/>
                <w:tab w:val="left" w:pos="2160"/>
              </w:tabs>
              <w:rPr>
                <w:rFonts w:ascii="Times New Roman" w:hAnsi="Times New Roman" w:cs="Times New Roman"/>
                <w:b/>
                <w:bCs/>
                <w:szCs w:val="24"/>
                <w:lang w:val="ro-MD" w:eastAsia="ru-RU"/>
              </w:rPr>
            </w:pPr>
            <w:r w:rsidRPr="00882988">
              <w:rPr>
                <w:rFonts w:ascii="Times New Roman" w:hAnsi="Times New Roman" w:cs="Times New Roman"/>
                <w:b/>
                <w:bCs/>
                <w:szCs w:val="24"/>
                <w:lang w:val="ro-MD" w:eastAsia="ru-RU"/>
              </w:rPr>
              <w:t>Conserve de pește în sos de tomate</w:t>
            </w:r>
          </w:p>
        </w:tc>
        <w:tc>
          <w:tcPr>
            <w:tcW w:w="1678" w:type="pct"/>
          </w:tcPr>
          <w:p w14:paraId="62F9904E" w14:textId="77777777" w:rsidR="00B053DF" w:rsidRPr="00882988" w:rsidRDefault="00B053DF" w:rsidP="006568CD">
            <w:pPr>
              <w:tabs>
                <w:tab w:val="left" w:pos="1418"/>
                <w:tab w:val="left" w:pos="2160"/>
              </w:tabs>
              <w:ind w:hanging="142"/>
              <w:jc w:val="center"/>
              <w:rPr>
                <w:rFonts w:ascii="Times New Roman" w:hAnsi="Times New Roman" w:cs="Times New Roman"/>
                <w:szCs w:val="24"/>
                <w:lang w:eastAsia="ru-RU"/>
              </w:rPr>
            </w:pPr>
            <w:r w:rsidRPr="00882988">
              <w:rPr>
                <w:rFonts w:ascii="Times New Roman" w:hAnsi="Times New Roman" w:cs="Times New Roman"/>
                <w:szCs w:val="24"/>
                <w:lang w:eastAsia="ru-RU"/>
              </w:rPr>
              <w:t>1,2-2,2</w:t>
            </w:r>
          </w:p>
        </w:tc>
        <w:tc>
          <w:tcPr>
            <w:tcW w:w="1691" w:type="pct"/>
          </w:tcPr>
          <w:p w14:paraId="01450DC7" w14:textId="731FECFE" w:rsidR="00B053DF" w:rsidRPr="00882988" w:rsidRDefault="00B053DF" w:rsidP="006568CD">
            <w:pPr>
              <w:tabs>
                <w:tab w:val="left" w:pos="1418"/>
                <w:tab w:val="left" w:pos="2160"/>
              </w:tabs>
              <w:ind w:hanging="142"/>
              <w:jc w:val="center"/>
              <w:rPr>
                <w:rFonts w:ascii="Times New Roman" w:hAnsi="Times New Roman" w:cs="Times New Roman"/>
                <w:szCs w:val="24"/>
                <w:lang w:eastAsia="ru-RU"/>
              </w:rPr>
            </w:pPr>
            <w:r w:rsidRPr="00882988">
              <w:rPr>
                <w:rFonts w:ascii="Times New Roman" w:hAnsi="Times New Roman" w:cs="Times New Roman"/>
                <w:szCs w:val="24"/>
                <w:lang w:eastAsia="ru-RU"/>
              </w:rPr>
              <w:t>0,2-0,5</w:t>
            </w:r>
          </w:p>
        </w:tc>
      </w:tr>
      <w:tr w:rsidR="002C1DC2" w:rsidRPr="00882988" w14:paraId="3EE6A9ED" w14:textId="77777777" w:rsidTr="002C1DC2">
        <w:trPr>
          <w:trHeight w:val="255"/>
        </w:trPr>
        <w:tc>
          <w:tcPr>
            <w:tcW w:w="1631" w:type="pct"/>
            <w:tcBorders>
              <w:top w:val="single" w:sz="4" w:space="0" w:color="auto"/>
            </w:tcBorders>
          </w:tcPr>
          <w:p w14:paraId="73CF3865" w14:textId="77777777" w:rsidR="002C1DC2" w:rsidRPr="00882988" w:rsidRDefault="002C1DC2" w:rsidP="006568CD">
            <w:pPr>
              <w:tabs>
                <w:tab w:val="left" w:pos="1418"/>
                <w:tab w:val="left" w:pos="2160"/>
              </w:tabs>
              <w:rPr>
                <w:rFonts w:ascii="Times New Roman" w:hAnsi="Times New Roman" w:cs="Times New Roman"/>
                <w:b/>
                <w:bCs/>
                <w:szCs w:val="24"/>
                <w:lang w:val="ro-MD" w:eastAsia="ru-RU"/>
              </w:rPr>
            </w:pPr>
            <w:r w:rsidRPr="00882988">
              <w:rPr>
                <w:rFonts w:ascii="Times New Roman" w:hAnsi="Times New Roman" w:cs="Times New Roman"/>
                <w:b/>
                <w:bCs/>
                <w:szCs w:val="24"/>
                <w:lang w:val="ro-MD" w:eastAsia="ru-RU"/>
              </w:rPr>
              <w:t>Conserve în ulei cu adaos de usturoi şi sos de muștar</w:t>
            </w:r>
          </w:p>
        </w:tc>
        <w:tc>
          <w:tcPr>
            <w:tcW w:w="1678" w:type="pct"/>
          </w:tcPr>
          <w:p w14:paraId="6FB374F9" w14:textId="77777777" w:rsidR="002C1DC2" w:rsidRPr="00882988" w:rsidRDefault="002C1DC2" w:rsidP="006568CD">
            <w:pPr>
              <w:tabs>
                <w:tab w:val="left" w:pos="1418"/>
                <w:tab w:val="left" w:pos="2160"/>
              </w:tabs>
              <w:ind w:hanging="142"/>
              <w:jc w:val="center"/>
              <w:rPr>
                <w:rFonts w:ascii="Times New Roman" w:hAnsi="Times New Roman" w:cs="Times New Roman"/>
                <w:szCs w:val="24"/>
                <w:lang w:eastAsia="ru-RU"/>
              </w:rPr>
            </w:pPr>
            <w:r w:rsidRPr="00882988">
              <w:rPr>
                <w:rFonts w:ascii="Times New Roman" w:hAnsi="Times New Roman" w:cs="Times New Roman"/>
                <w:szCs w:val="24"/>
                <w:lang w:eastAsia="ru-RU"/>
              </w:rPr>
              <w:t>1,2-1,5</w:t>
            </w:r>
          </w:p>
        </w:tc>
        <w:tc>
          <w:tcPr>
            <w:tcW w:w="1691" w:type="pct"/>
          </w:tcPr>
          <w:p w14:paraId="2D9B6E63" w14:textId="080F473E" w:rsidR="002C1DC2" w:rsidRPr="00882988" w:rsidRDefault="002C1DC2" w:rsidP="006568CD">
            <w:pPr>
              <w:tabs>
                <w:tab w:val="left" w:pos="1418"/>
                <w:tab w:val="left" w:pos="2160"/>
              </w:tabs>
              <w:ind w:hanging="142"/>
              <w:jc w:val="center"/>
              <w:rPr>
                <w:rFonts w:ascii="Times New Roman" w:hAnsi="Times New Roman" w:cs="Times New Roman"/>
                <w:szCs w:val="24"/>
                <w:lang w:eastAsia="ru-RU"/>
              </w:rPr>
            </w:pPr>
            <w:r w:rsidRPr="00882988">
              <w:rPr>
                <w:rFonts w:ascii="Times New Roman" w:hAnsi="Times New Roman" w:cs="Times New Roman"/>
                <w:szCs w:val="24"/>
                <w:lang w:eastAsia="ru-RU"/>
              </w:rPr>
              <w:t>-</w:t>
            </w:r>
          </w:p>
        </w:tc>
      </w:tr>
    </w:tbl>
    <w:p w14:paraId="62528B95" w14:textId="77777777" w:rsidR="00F811EA" w:rsidRDefault="00F811EA" w:rsidP="00F811EA">
      <w:pPr>
        <w:pStyle w:val="ListParagraph"/>
        <w:tabs>
          <w:tab w:val="left" w:pos="993"/>
        </w:tabs>
        <w:spacing w:after="0" w:line="240" w:lineRule="auto"/>
        <w:ind w:left="1069"/>
        <w:rPr>
          <w:rFonts w:ascii="Times New Roman" w:hAnsi="Times New Roman" w:cs="Times New Roman"/>
          <w:sz w:val="28"/>
          <w:szCs w:val="28"/>
          <w:lang w:val="ro-RO"/>
        </w:rPr>
      </w:pPr>
    </w:p>
    <w:p w14:paraId="23DA89A8" w14:textId="30795EDC" w:rsidR="007040C7" w:rsidRDefault="005A2C82" w:rsidP="005A2C82">
      <w:pPr>
        <w:pStyle w:val="ListParagraph"/>
        <w:tabs>
          <w:tab w:val="left" w:pos="993"/>
        </w:tabs>
        <w:spacing w:after="0" w:line="240" w:lineRule="auto"/>
        <w:ind w:left="928"/>
        <w:rPr>
          <w:rFonts w:ascii="Times New Roman" w:hAnsi="Times New Roman" w:cs="Times New Roman"/>
          <w:sz w:val="28"/>
          <w:szCs w:val="28"/>
          <w:lang w:val="ro-RO"/>
        </w:rPr>
      </w:pPr>
      <w:r w:rsidRPr="007E2E50">
        <w:rPr>
          <w:rFonts w:ascii="Times New Roman" w:hAnsi="Times New Roman" w:cs="Times New Roman"/>
          <w:sz w:val="28"/>
          <w:szCs w:val="28"/>
          <w:lang w:val="ro-RO"/>
        </w:rPr>
        <w:t xml:space="preserve">c) </w:t>
      </w:r>
      <w:r w:rsidR="007040C7" w:rsidRPr="007E2E50">
        <w:rPr>
          <w:rFonts w:ascii="Times New Roman" w:hAnsi="Times New Roman" w:cs="Times New Roman"/>
          <w:sz w:val="28"/>
          <w:szCs w:val="28"/>
          <w:lang w:val="ro-RO"/>
        </w:rPr>
        <w:t xml:space="preserve">se completează cu Tabelul nr. 6 </w:t>
      </w:r>
      <w:r w:rsidR="001A3BE3" w:rsidRPr="007E2E50">
        <w:rPr>
          <w:rFonts w:ascii="Times New Roman" w:hAnsi="Times New Roman" w:cs="Times New Roman"/>
          <w:sz w:val="28"/>
          <w:szCs w:val="28"/>
          <w:lang w:val="ro-RO"/>
        </w:rPr>
        <w:t>cu următorul cuprins:</w:t>
      </w:r>
      <w:r w:rsidR="007040C7">
        <w:rPr>
          <w:rFonts w:ascii="Times New Roman" w:hAnsi="Times New Roman" w:cs="Times New Roman"/>
          <w:sz w:val="28"/>
          <w:szCs w:val="28"/>
          <w:lang w:val="ro-RO"/>
        </w:rPr>
        <w:br/>
      </w:r>
    </w:p>
    <w:p w14:paraId="11DFABA7" w14:textId="77777777" w:rsidR="007040C7" w:rsidRPr="003C2979" w:rsidRDefault="007040C7" w:rsidP="007040C7">
      <w:pPr>
        <w:pStyle w:val="ListParagraph"/>
        <w:tabs>
          <w:tab w:val="left" w:pos="1418"/>
          <w:tab w:val="left" w:pos="2160"/>
        </w:tabs>
        <w:ind w:left="1069"/>
        <w:jc w:val="right"/>
        <w:rPr>
          <w:rFonts w:ascii="Times New Roman" w:hAnsi="Times New Roman" w:cs="Times New Roman"/>
          <w:iCs/>
          <w:sz w:val="24"/>
          <w:szCs w:val="24"/>
          <w:lang w:eastAsia="ru-RU"/>
        </w:rPr>
      </w:pPr>
      <w:r w:rsidRPr="003C2979">
        <w:rPr>
          <w:rFonts w:ascii="Times New Roman" w:hAnsi="Times New Roman" w:cs="Times New Roman"/>
          <w:iCs/>
          <w:sz w:val="24"/>
          <w:szCs w:val="24"/>
          <w:lang w:eastAsia="ru-RU"/>
        </w:rPr>
        <w:t>Tabelul 6</w:t>
      </w:r>
    </w:p>
    <w:p w14:paraId="4CC8F34B" w14:textId="77777777" w:rsidR="007040C7" w:rsidRPr="003C2979" w:rsidRDefault="007040C7" w:rsidP="007040C7">
      <w:pPr>
        <w:pStyle w:val="ListParagraph"/>
        <w:tabs>
          <w:tab w:val="left" w:pos="1418"/>
          <w:tab w:val="left" w:pos="2160"/>
        </w:tabs>
        <w:ind w:left="1069"/>
        <w:jc w:val="center"/>
        <w:rPr>
          <w:rFonts w:ascii="Times New Roman" w:hAnsi="Times New Roman" w:cs="Times New Roman"/>
          <w:b/>
          <w:sz w:val="24"/>
          <w:szCs w:val="24"/>
          <w:lang w:val="ro-RO" w:eastAsia="ru-RU"/>
        </w:rPr>
      </w:pPr>
      <w:r>
        <w:rPr>
          <w:rFonts w:ascii="Times New Roman" w:hAnsi="Times New Roman" w:cs="Times New Roman"/>
          <w:b/>
          <w:sz w:val="24"/>
          <w:szCs w:val="24"/>
          <w:lang w:val="pt-BR" w:eastAsia="ru-RU"/>
        </w:rPr>
        <w:t>Caracteristicile fizico-chimice</w:t>
      </w:r>
      <w:r w:rsidRPr="003C2979">
        <w:rPr>
          <w:rFonts w:ascii="Times New Roman" w:hAnsi="Times New Roman" w:cs="Times New Roman"/>
          <w:b/>
          <w:sz w:val="24"/>
          <w:szCs w:val="24"/>
          <w:lang w:val="pt-BR" w:eastAsia="ru-RU"/>
        </w:rPr>
        <w:t xml:space="preserve"> ale </w:t>
      </w:r>
      <w:r w:rsidRPr="003C2979">
        <w:rPr>
          <w:rFonts w:ascii="Times New Roman" w:hAnsi="Times New Roman" w:cs="Times New Roman"/>
          <w:b/>
          <w:sz w:val="24"/>
          <w:szCs w:val="24"/>
          <w:lang w:val="ro-RO" w:eastAsia="ru-RU"/>
        </w:rPr>
        <w:t>icrelor de Manciuria (icre roșii)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3"/>
        <w:gridCol w:w="2290"/>
        <w:gridCol w:w="2341"/>
      </w:tblGrid>
      <w:tr w:rsidR="007040C7" w:rsidRPr="00882988" w14:paraId="7446B816" w14:textId="77777777" w:rsidTr="00205CD4">
        <w:trPr>
          <w:cantSplit/>
          <w:trHeight w:val="20"/>
        </w:trPr>
        <w:tc>
          <w:tcPr>
            <w:tcW w:w="2484" w:type="pct"/>
            <w:vMerge w:val="restart"/>
            <w:vAlign w:val="center"/>
          </w:tcPr>
          <w:p w14:paraId="542A64FA" w14:textId="77777777" w:rsidR="007040C7" w:rsidRPr="00882988" w:rsidRDefault="007040C7" w:rsidP="00205CD4">
            <w:pPr>
              <w:jc w:val="center"/>
              <w:rPr>
                <w:rFonts w:ascii="Times New Roman" w:hAnsi="Times New Roman" w:cs="Times New Roman"/>
                <w:b/>
                <w:szCs w:val="24"/>
                <w:lang w:val="ro-RO"/>
              </w:rPr>
            </w:pPr>
            <w:r w:rsidRPr="00882988">
              <w:rPr>
                <w:rFonts w:ascii="Times New Roman" w:hAnsi="Times New Roman" w:cs="Times New Roman"/>
                <w:b/>
                <w:szCs w:val="24"/>
                <w:lang w:val="ro-RO"/>
              </w:rPr>
              <w:t>Caracteristici</w:t>
            </w:r>
          </w:p>
        </w:tc>
        <w:tc>
          <w:tcPr>
            <w:tcW w:w="2516" w:type="pct"/>
            <w:gridSpan w:val="2"/>
            <w:vAlign w:val="center"/>
          </w:tcPr>
          <w:p w14:paraId="7970B7C3" w14:textId="77777777" w:rsidR="007040C7" w:rsidRPr="00882988" w:rsidRDefault="007040C7" w:rsidP="00205CD4">
            <w:pPr>
              <w:keepNext/>
              <w:keepLines/>
              <w:jc w:val="center"/>
              <w:outlineLvl w:val="8"/>
              <w:rPr>
                <w:rFonts w:ascii="Times New Roman" w:eastAsiaTheme="majorEastAsia" w:hAnsi="Times New Roman" w:cs="Times New Roman"/>
                <w:b/>
                <w:bCs/>
                <w:i/>
                <w:iCs/>
                <w:szCs w:val="24"/>
                <w:lang w:val="ro-RO"/>
              </w:rPr>
            </w:pPr>
            <w:r w:rsidRPr="00882988">
              <w:rPr>
                <w:rFonts w:ascii="Times New Roman" w:eastAsiaTheme="majorEastAsia" w:hAnsi="Times New Roman" w:cs="Times New Roman"/>
                <w:b/>
                <w:bCs/>
                <w:iCs/>
                <w:szCs w:val="24"/>
                <w:lang w:val="ro-RO"/>
              </w:rPr>
              <w:t>Condiții admisibile</w:t>
            </w:r>
          </w:p>
        </w:tc>
      </w:tr>
      <w:tr w:rsidR="007040C7" w:rsidRPr="00882988" w14:paraId="66DDE0B2" w14:textId="77777777" w:rsidTr="00205CD4">
        <w:trPr>
          <w:cantSplit/>
          <w:trHeight w:val="20"/>
        </w:trPr>
        <w:tc>
          <w:tcPr>
            <w:tcW w:w="2484" w:type="pct"/>
            <w:vMerge/>
            <w:vAlign w:val="center"/>
          </w:tcPr>
          <w:p w14:paraId="581114C2" w14:textId="77777777" w:rsidR="007040C7" w:rsidRPr="00882988" w:rsidRDefault="007040C7" w:rsidP="00205CD4">
            <w:pPr>
              <w:jc w:val="center"/>
              <w:rPr>
                <w:rFonts w:ascii="Times New Roman" w:hAnsi="Times New Roman" w:cs="Times New Roman"/>
                <w:b/>
                <w:szCs w:val="24"/>
                <w:lang w:val="ro-RO"/>
              </w:rPr>
            </w:pPr>
          </w:p>
        </w:tc>
        <w:tc>
          <w:tcPr>
            <w:tcW w:w="1244" w:type="pct"/>
            <w:vAlign w:val="center"/>
          </w:tcPr>
          <w:p w14:paraId="22563E8E" w14:textId="77777777" w:rsidR="007040C7" w:rsidRPr="00882988" w:rsidRDefault="007040C7" w:rsidP="00205CD4">
            <w:pPr>
              <w:jc w:val="center"/>
              <w:rPr>
                <w:rFonts w:ascii="Times New Roman" w:hAnsi="Times New Roman" w:cs="Times New Roman"/>
                <w:b/>
                <w:szCs w:val="24"/>
                <w:lang w:val="ro-RO"/>
              </w:rPr>
            </w:pPr>
            <w:r w:rsidRPr="00882988">
              <w:rPr>
                <w:rFonts w:ascii="Times New Roman" w:hAnsi="Times New Roman" w:cs="Times New Roman"/>
                <w:b/>
                <w:szCs w:val="24"/>
                <w:lang w:val="ro-RO"/>
              </w:rPr>
              <w:t>Calitatea I</w:t>
            </w:r>
          </w:p>
        </w:tc>
        <w:tc>
          <w:tcPr>
            <w:tcW w:w="1272" w:type="pct"/>
            <w:vAlign w:val="center"/>
          </w:tcPr>
          <w:p w14:paraId="61AA8C86" w14:textId="77777777" w:rsidR="007040C7" w:rsidRPr="00882988" w:rsidRDefault="007040C7" w:rsidP="00205CD4">
            <w:pPr>
              <w:jc w:val="center"/>
              <w:rPr>
                <w:rFonts w:ascii="Times New Roman" w:hAnsi="Times New Roman" w:cs="Times New Roman"/>
                <w:b/>
                <w:szCs w:val="24"/>
                <w:lang w:val="ro-RO"/>
              </w:rPr>
            </w:pPr>
            <w:r w:rsidRPr="00882988">
              <w:rPr>
                <w:rFonts w:ascii="Times New Roman" w:hAnsi="Times New Roman" w:cs="Times New Roman"/>
                <w:b/>
                <w:szCs w:val="24"/>
                <w:lang w:val="ro-RO"/>
              </w:rPr>
              <w:t>Calitatea II</w:t>
            </w:r>
          </w:p>
        </w:tc>
      </w:tr>
      <w:tr w:rsidR="007040C7" w:rsidRPr="00882988" w14:paraId="0CFB2D82" w14:textId="77777777" w:rsidTr="00205CD4">
        <w:trPr>
          <w:cantSplit/>
          <w:trHeight w:val="20"/>
        </w:trPr>
        <w:tc>
          <w:tcPr>
            <w:tcW w:w="2484" w:type="pct"/>
          </w:tcPr>
          <w:p w14:paraId="6901FBB5" w14:textId="77777777" w:rsidR="007040C7" w:rsidRPr="00882988" w:rsidRDefault="007040C7" w:rsidP="00205CD4">
            <w:pPr>
              <w:ind w:hanging="17"/>
              <w:rPr>
                <w:rFonts w:ascii="Times New Roman" w:hAnsi="Times New Roman" w:cs="Times New Roman"/>
                <w:b/>
                <w:szCs w:val="24"/>
                <w:lang w:val="pt-PT"/>
              </w:rPr>
            </w:pPr>
            <w:r w:rsidRPr="00882988">
              <w:rPr>
                <w:rFonts w:ascii="Times New Roman" w:hAnsi="Times New Roman" w:cs="Times New Roman"/>
                <w:b/>
                <w:szCs w:val="24"/>
                <w:lang w:val="pt-PT"/>
              </w:rPr>
              <w:t>Conținutul de sare alimentară, %</w:t>
            </w:r>
          </w:p>
        </w:tc>
        <w:tc>
          <w:tcPr>
            <w:tcW w:w="1244" w:type="pct"/>
            <w:tcBorders>
              <w:top w:val="single" w:sz="4" w:space="0" w:color="auto"/>
              <w:bottom w:val="single" w:sz="4" w:space="0" w:color="auto"/>
            </w:tcBorders>
          </w:tcPr>
          <w:p w14:paraId="0C222FF0" w14:textId="77777777" w:rsidR="007040C7" w:rsidRPr="00882988" w:rsidRDefault="007040C7" w:rsidP="00205CD4">
            <w:pPr>
              <w:jc w:val="center"/>
              <w:rPr>
                <w:rFonts w:ascii="Times New Roman" w:hAnsi="Times New Roman" w:cs="Times New Roman"/>
                <w:szCs w:val="24"/>
                <w:lang w:val="ro-RO"/>
              </w:rPr>
            </w:pPr>
            <w:r w:rsidRPr="00882988">
              <w:rPr>
                <w:rFonts w:ascii="Times New Roman" w:hAnsi="Times New Roman" w:cs="Times New Roman"/>
                <w:szCs w:val="24"/>
                <w:lang w:val="ro-RO"/>
              </w:rPr>
              <w:t>3,0-6,0</w:t>
            </w:r>
          </w:p>
        </w:tc>
        <w:tc>
          <w:tcPr>
            <w:tcW w:w="1272" w:type="pct"/>
            <w:tcBorders>
              <w:top w:val="single" w:sz="4" w:space="0" w:color="auto"/>
              <w:bottom w:val="single" w:sz="4" w:space="0" w:color="auto"/>
            </w:tcBorders>
          </w:tcPr>
          <w:p w14:paraId="1695D438" w14:textId="77777777" w:rsidR="007040C7" w:rsidRPr="00882988" w:rsidRDefault="007040C7" w:rsidP="00205CD4">
            <w:pPr>
              <w:jc w:val="center"/>
              <w:rPr>
                <w:rFonts w:ascii="Times New Roman" w:hAnsi="Times New Roman" w:cs="Times New Roman"/>
                <w:szCs w:val="24"/>
                <w:lang w:val="ro-RO"/>
              </w:rPr>
            </w:pPr>
            <w:r w:rsidRPr="00882988">
              <w:rPr>
                <w:rFonts w:ascii="Times New Roman" w:hAnsi="Times New Roman" w:cs="Times New Roman"/>
                <w:szCs w:val="24"/>
                <w:lang w:val="ro-RO"/>
              </w:rPr>
              <w:t>3,0-7,0</w:t>
            </w:r>
          </w:p>
        </w:tc>
      </w:tr>
      <w:tr w:rsidR="007040C7" w:rsidRPr="00882988" w14:paraId="5E51C628" w14:textId="77777777" w:rsidTr="00205CD4">
        <w:trPr>
          <w:cantSplit/>
          <w:trHeight w:val="20"/>
        </w:trPr>
        <w:tc>
          <w:tcPr>
            <w:tcW w:w="2484" w:type="pct"/>
          </w:tcPr>
          <w:p w14:paraId="1B0D7A71" w14:textId="77777777" w:rsidR="007040C7" w:rsidRPr="00882988" w:rsidRDefault="007040C7" w:rsidP="00205CD4">
            <w:pPr>
              <w:ind w:hanging="17"/>
              <w:rPr>
                <w:rFonts w:ascii="Times New Roman" w:hAnsi="Times New Roman" w:cs="Times New Roman"/>
                <w:b/>
                <w:szCs w:val="24"/>
                <w:lang w:val="pt-PT"/>
              </w:rPr>
            </w:pPr>
            <w:r w:rsidRPr="00882988">
              <w:rPr>
                <w:rFonts w:ascii="Times New Roman" w:hAnsi="Times New Roman" w:cs="Times New Roman"/>
                <w:b/>
                <w:szCs w:val="24"/>
                <w:lang w:val="pt-PT"/>
              </w:rPr>
              <w:t>Conținutul de conservant, %, max:</w:t>
            </w:r>
          </w:p>
          <w:p w14:paraId="6F1F0CF3" w14:textId="0A72E2B6" w:rsidR="007040C7" w:rsidRPr="00882988" w:rsidRDefault="007040C7" w:rsidP="00205CD4">
            <w:pPr>
              <w:ind w:hanging="17"/>
              <w:rPr>
                <w:rFonts w:ascii="Times New Roman" w:hAnsi="Times New Roman" w:cs="Times New Roman"/>
                <w:szCs w:val="24"/>
                <w:lang w:val="pt-PT"/>
              </w:rPr>
            </w:pPr>
            <w:r w:rsidRPr="00882988">
              <w:rPr>
                <w:rFonts w:ascii="Times New Roman" w:hAnsi="Times New Roman" w:cs="Times New Roman"/>
                <w:b/>
                <w:szCs w:val="24"/>
                <w:lang w:val="pt-PT"/>
              </w:rPr>
              <w:t>conservant 1 (amestec)</w:t>
            </w:r>
            <w:r w:rsidRPr="00882988">
              <w:rPr>
                <w:rFonts w:ascii="Times New Roman" w:hAnsi="Times New Roman" w:cs="Times New Roman"/>
                <w:b/>
                <w:szCs w:val="24"/>
                <w:lang w:val="pt-PT"/>
              </w:rPr>
              <w:br/>
              <w:t xml:space="preserve">  </w:t>
            </w:r>
            <w:r w:rsidRPr="00882988">
              <w:rPr>
                <w:rFonts w:ascii="Times New Roman" w:hAnsi="Times New Roman" w:cs="Times New Roman"/>
                <w:szCs w:val="24"/>
                <w:lang w:val="pt-PT"/>
              </w:rPr>
              <w:t>acid sorbic</w:t>
            </w:r>
            <w:r w:rsidRPr="00882988">
              <w:rPr>
                <w:rFonts w:ascii="Times New Roman" w:hAnsi="Times New Roman" w:cs="Times New Roman"/>
                <w:szCs w:val="24"/>
                <w:lang w:val="pt-PT"/>
              </w:rPr>
              <w:br/>
              <w:t xml:space="preserve">  benzoat de sodiu</w:t>
            </w:r>
          </w:p>
          <w:p w14:paraId="1540C68F" w14:textId="7470214D" w:rsidR="007040C7" w:rsidRPr="00882988" w:rsidRDefault="007040C7" w:rsidP="00205CD4">
            <w:pPr>
              <w:ind w:hanging="17"/>
              <w:rPr>
                <w:rFonts w:ascii="Times New Roman" w:hAnsi="Times New Roman" w:cs="Times New Roman"/>
                <w:b/>
                <w:szCs w:val="24"/>
                <w:lang w:val="pt-PT"/>
              </w:rPr>
            </w:pPr>
            <w:r w:rsidRPr="00882988">
              <w:rPr>
                <w:rFonts w:ascii="Times New Roman" w:hAnsi="Times New Roman" w:cs="Times New Roman"/>
                <w:b/>
                <w:szCs w:val="24"/>
                <w:lang w:val="pt-PT"/>
              </w:rPr>
              <w:t>conservant 2</w:t>
            </w:r>
            <w:r w:rsidRPr="00882988">
              <w:rPr>
                <w:rFonts w:ascii="Times New Roman" w:hAnsi="Times New Roman" w:cs="Times New Roman"/>
                <w:b/>
                <w:szCs w:val="24"/>
                <w:lang w:val="pt-PT"/>
              </w:rPr>
              <w:br/>
              <w:t xml:space="preserve">  </w:t>
            </w:r>
            <w:r w:rsidRPr="00882988">
              <w:rPr>
                <w:rFonts w:ascii="Times New Roman" w:hAnsi="Times New Roman" w:cs="Times New Roman"/>
                <w:szCs w:val="24"/>
                <w:lang w:val="pt-PT"/>
              </w:rPr>
              <w:t>acid sorbic</w:t>
            </w:r>
          </w:p>
        </w:tc>
        <w:tc>
          <w:tcPr>
            <w:tcW w:w="1244" w:type="pct"/>
            <w:tcBorders>
              <w:top w:val="single" w:sz="4" w:space="0" w:color="auto"/>
              <w:bottom w:val="single" w:sz="4" w:space="0" w:color="auto"/>
            </w:tcBorders>
          </w:tcPr>
          <w:p w14:paraId="710E0E39" w14:textId="77777777" w:rsidR="007040C7" w:rsidRPr="00882988" w:rsidRDefault="007040C7" w:rsidP="00205CD4">
            <w:pPr>
              <w:jc w:val="center"/>
              <w:rPr>
                <w:rFonts w:ascii="Times New Roman" w:hAnsi="Times New Roman" w:cs="Times New Roman"/>
                <w:szCs w:val="24"/>
                <w:lang w:val="pt-PT"/>
              </w:rPr>
            </w:pPr>
          </w:p>
          <w:p w14:paraId="43449C57" w14:textId="77777777" w:rsidR="007040C7" w:rsidRPr="00882988" w:rsidRDefault="007040C7" w:rsidP="00205CD4">
            <w:pPr>
              <w:jc w:val="center"/>
              <w:rPr>
                <w:rFonts w:ascii="Times New Roman" w:hAnsi="Times New Roman" w:cs="Times New Roman"/>
                <w:szCs w:val="24"/>
                <w:lang w:val="pt-PT"/>
              </w:rPr>
            </w:pPr>
            <w:r w:rsidRPr="00882988">
              <w:rPr>
                <w:rFonts w:ascii="Times New Roman" w:hAnsi="Times New Roman" w:cs="Times New Roman"/>
                <w:szCs w:val="24"/>
                <w:lang w:val="pt-PT"/>
              </w:rPr>
              <w:br/>
              <w:t>0,1</w:t>
            </w:r>
            <w:r w:rsidRPr="00882988">
              <w:rPr>
                <w:rFonts w:ascii="Times New Roman" w:hAnsi="Times New Roman" w:cs="Times New Roman"/>
                <w:szCs w:val="24"/>
                <w:lang w:val="pt-PT"/>
              </w:rPr>
              <w:br/>
              <w:t>0,1</w:t>
            </w:r>
          </w:p>
          <w:p w14:paraId="3A2E845B" w14:textId="77777777" w:rsidR="007040C7" w:rsidRPr="00882988" w:rsidRDefault="007040C7" w:rsidP="00205CD4">
            <w:pPr>
              <w:jc w:val="center"/>
              <w:rPr>
                <w:rFonts w:ascii="Times New Roman" w:hAnsi="Times New Roman" w:cs="Times New Roman"/>
                <w:szCs w:val="24"/>
                <w:lang w:val="pt-PT"/>
              </w:rPr>
            </w:pPr>
            <w:r w:rsidRPr="00882988">
              <w:rPr>
                <w:rFonts w:ascii="Times New Roman" w:hAnsi="Times New Roman" w:cs="Times New Roman"/>
                <w:szCs w:val="24"/>
                <w:lang w:val="pt-PT"/>
              </w:rPr>
              <w:br/>
              <w:t>0,2</w:t>
            </w:r>
          </w:p>
        </w:tc>
        <w:tc>
          <w:tcPr>
            <w:tcW w:w="1272" w:type="pct"/>
            <w:tcBorders>
              <w:top w:val="single" w:sz="4" w:space="0" w:color="auto"/>
              <w:bottom w:val="single" w:sz="4" w:space="0" w:color="auto"/>
            </w:tcBorders>
          </w:tcPr>
          <w:p w14:paraId="25986D3A" w14:textId="77777777" w:rsidR="007040C7" w:rsidRPr="00882988" w:rsidRDefault="007040C7" w:rsidP="00205CD4">
            <w:pPr>
              <w:jc w:val="center"/>
              <w:rPr>
                <w:rFonts w:ascii="Times New Roman" w:hAnsi="Times New Roman" w:cs="Times New Roman"/>
                <w:szCs w:val="24"/>
                <w:lang w:val="ro-RO"/>
              </w:rPr>
            </w:pPr>
          </w:p>
          <w:p w14:paraId="63A31F90" w14:textId="77777777" w:rsidR="007040C7" w:rsidRPr="00882988" w:rsidRDefault="007040C7" w:rsidP="00205CD4">
            <w:pPr>
              <w:jc w:val="center"/>
              <w:rPr>
                <w:rFonts w:ascii="Times New Roman" w:hAnsi="Times New Roman" w:cs="Times New Roman"/>
                <w:szCs w:val="24"/>
                <w:lang w:val="ro-RO"/>
              </w:rPr>
            </w:pPr>
            <w:r w:rsidRPr="00882988">
              <w:rPr>
                <w:rFonts w:ascii="Times New Roman" w:hAnsi="Times New Roman" w:cs="Times New Roman"/>
                <w:szCs w:val="24"/>
                <w:lang w:val="ro-RO"/>
              </w:rPr>
              <w:br/>
              <w:t>0,1</w:t>
            </w:r>
            <w:r w:rsidRPr="00882988">
              <w:rPr>
                <w:rFonts w:ascii="Times New Roman" w:hAnsi="Times New Roman" w:cs="Times New Roman"/>
                <w:szCs w:val="24"/>
                <w:lang w:val="ro-RO"/>
              </w:rPr>
              <w:br/>
              <w:t>0,1</w:t>
            </w:r>
          </w:p>
          <w:p w14:paraId="03FEBAD2" w14:textId="77777777" w:rsidR="007040C7" w:rsidRPr="00882988" w:rsidRDefault="007040C7" w:rsidP="00205CD4">
            <w:pPr>
              <w:jc w:val="center"/>
              <w:rPr>
                <w:rFonts w:ascii="Times New Roman" w:hAnsi="Times New Roman" w:cs="Times New Roman"/>
                <w:szCs w:val="24"/>
                <w:lang w:val="ro-RO"/>
              </w:rPr>
            </w:pPr>
            <w:r w:rsidRPr="00882988">
              <w:rPr>
                <w:rFonts w:ascii="Times New Roman" w:hAnsi="Times New Roman" w:cs="Times New Roman"/>
                <w:szCs w:val="24"/>
                <w:lang w:val="ro-RO"/>
              </w:rPr>
              <w:br/>
              <w:t>0,2</w:t>
            </w:r>
          </w:p>
        </w:tc>
      </w:tr>
      <w:tr w:rsidR="007040C7" w:rsidRPr="00882988" w14:paraId="13F62725" w14:textId="77777777" w:rsidTr="00205CD4">
        <w:trPr>
          <w:cantSplit/>
          <w:trHeight w:val="20"/>
        </w:trPr>
        <w:tc>
          <w:tcPr>
            <w:tcW w:w="2484" w:type="pct"/>
          </w:tcPr>
          <w:p w14:paraId="022BCB65" w14:textId="77777777" w:rsidR="007040C7" w:rsidRPr="00882988" w:rsidRDefault="007040C7" w:rsidP="00205CD4">
            <w:pPr>
              <w:ind w:hanging="17"/>
              <w:rPr>
                <w:rFonts w:ascii="Times New Roman" w:hAnsi="Times New Roman" w:cs="Times New Roman"/>
                <w:b/>
                <w:szCs w:val="24"/>
                <w:lang w:val="pt-PT"/>
              </w:rPr>
            </w:pPr>
            <w:r w:rsidRPr="00882988">
              <w:rPr>
                <w:rFonts w:ascii="Times New Roman" w:hAnsi="Times New Roman" w:cs="Times New Roman"/>
                <w:b/>
                <w:szCs w:val="24"/>
                <w:lang w:val="pt-PT"/>
              </w:rPr>
              <w:t>Prezența impurităților străine</w:t>
            </w:r>
          </w:p>
        </w:tc>
        <w:tc>
          <w:tcPr>
            <w:tcW w:w="2516" w:type="pct"/>
            <w:gridSpan w:val="2"/>
            <w:tcBorders>
              <w:top w:val="single" w:sz="4" w:space="0" w:color="auto"/>
              <w:bottom w:val="single" w:sz="4" w:space="0" w:color="auto"/>
            </w:tcBorders>
          </w:tcPr>
          <w:p w14:paraId="65269384" w14:textId="77777777" w:rsidR="007040C7" w:rsidRPr="00882988" w:rsidRDefault="007040C7" w:rsidP="00205CD4">
            <w:pPr>
              <w:jc w:val="center"/>
              <w:rPr>
                <w:rFonts w:ascii="Times New Roman" w:hAnsi="Times New Roman" w:cs="Times New Roman"/>
                <w:szCs w:val="24"/>
                <w:lang w:val="ro-RO"/>
              </w:rPr>
            </w:pPr>
            <w:r w:rsidRPr="00882988">
              <w:rPr>
                <w:rFonts w:ascii="Times New Roman" w:hAnsi="Times New Roman" w:cs="Times New Roman"/>
                <w:szCs w:val="24"/>
                <w:lang w:val="ro-RO"/>
              </w:rPr>
              <w:t>Nepermis</w:t>
            </w:r>
          </w:p>
        </w:tc>
      </w:tr>
    </w:tbl>
    <w:p w14:paraId="6548680B" w14:textId="77777777" w:rsidR="007040C7" w:rsidRDefault="007040C7" w:rsidP="007040C7">
      <w:pPr>
        <w:tabs>
          <w:tab w:val="left" w:pos="993"/>
        </w:tabs>
        <w:spacing w:after="0" w:line="240" w:lineRule="auto"/>
        <w:rPr>
          <w:rFonts w:ascii="Times New Roman" w:hAnsi="Times New Roman" w:cs="Times New Roman"/>
          <w:sz w:val="28"/>
          <w:szCs w:val="28"/>
          <w:lang w:val="ro-RO"/>
        </w:rPr>
      </w:pPr>
    </w:p>
    <w:p w14:paraId="25CC5147" w14:textId="75F1A850" w:rsidR="007040C7" w:rsidRDefault="008A4C0E" w:rsidP="007040C7">
      <w:pPr>
        <w:tabs>
          <w:tab w:val="left" w:pos="993"/>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ab/>
        <w:t>d</w:t>
      </w:r>
      <w:r w:rsidRPr="008A4C0E">
        <w:rPr>
          <w:rFonts w:ascii="Times New Roman" w:hAnsi="Times New Roman" w:cs="Times New Roman"/>
          <w:sz w:val="28"/>
          <w:szCs w:val="28"/>
          <w:lang w:val="ro-RO"/>
        </w:rPr>
        <w:t xml:space="preserve">) </w:t>
      </w:r>
      <w:r w:rsidR="0024506A">
        <w:rPr>
          <w:rFonts w:ascii="Times New Roman" w:hAnsi="Times New Roman" w:cs="Times New Roman"/>
          <w:sz w:val="28"/>
          <w:szCs w:val="28"/>
          <w:lang w:val="ro-RO"/>
        </w:rPr>
        <w:t>se completează cu Tabelul nr. 7</w:t>
      </w:r>
      <w:r w:rsidRPr="008A4C0E">
        <w:rPr>
          <w:rFonts w:ascii="Times New Roman" w:hAnsi="Times New Roman" w:cs="Times New Roman"/>
          <w:sz w:val="28"/>
          <w:szCs w:val="28"/>
          <w:lang w:val="ro-RO"/>
        </w:rPr>
        <w:t xml:space="preserve"> cu următorul cuprins:</w:t>
      </w:r>
    </w:p>
    <w:p w14:paraId="2E7B3978" w14:textId="77777777" w:rsidR="002F200E" w:rsidRDefault="002F200E" w:rsidP="002F200E">
      <w:pPr>
        <w:pStyle w:val="ListParagraph"/>
        <w:tabs>
          <w:tab w:val="left" w:pos="993"/>
        </w:tabs>
        <w:spacing w:after="0" w:line="240" w:lineRule="auto"/>
        <w:ind w:left="1070"/>
        <w:rPr>
          <w:rFonts w:ascii="Times New Roman" w:hAnsi="Times New Roman" w:cs="Times New Roman"/>
          <w:sz w:val="28"/>
          <w:szCs w:val="28"/>
          <w:lang w:val="ro-RO"/>
        </w:rPr>
      </w:pPr>
    </w:p>
    <w:p w14:paraId="48587CF2" w14:textId="77777777" w:rsidR="002F200E" w:rsidRDefault="002F200E" w:rsidP="002F200E">
      <w:pPr>
        <w:pStyle w:val="ListParagraph"/>
        <w:tabs>
          <w:tab w:val="left" w:pos="1418"/>
          <w:tab w:val="left" w:pos="2160"/>
        </w:tabs>
        <w:ind w:left="1069"/>
        <w:jc w:val="right"/>
        <w:rPr>
          <w:rFonts w:ascii="Times New Roman" w:hAnsi="Times New Roman" w:cs="Times New Roman"/>
          <w:iCs/>
          <w:sz w:val="24"/>
          <w:szCs w:val="24"/>
          <w:lang w:eastAsia="ru-RU"/>
        </w:rPr>
      </w:pPr>
      <w:r>
        <w:rPr>
          <w:rFonts w:ascii="Times New Roman" w:hAnsi="Times New Roman" w:cs="Times New Roman"/>
          <w:iCs/>
          <w:sz w:val="24"/>
          <w:szCs w:val="24"/>
          <w:lang w:eastAsia="ru-RU"/>
        </w:rPr>
        <w:t>Tabelul 7</w:t>
      </w:r>
    </w:p>
    <w:p w14:paraId="05BE2D47" w14:textId="77777777" w:rsidR="002F200E" w:rsidRPr="006F072A" w:rsidRDefault="002F200E" w:rsidP="002F200E">
      <w:pPr>
        <w:pStyle w:val="ListParagraph"/>
        <w:tabs>
          <w:tab w:val="left" w:pos="1418"/>
          <w:tab w:val="left" w:pos="2160"/>
        </w:tabs>
        <w:ind w:left="1069"/>
        <w:jc w:val="center"/>
        <w:rPr>
          <w:rFonts w:ascii="Times New Roman" w:hAnsi="Times New Roman" w:cs="Times New Roman"/>
          <w:b/>
          <w:iCs/>
          <w:sz w:val="24"/>
          <w:szCs w:val="24"/>
          <w:lang w:eastAsia="ru-RU"/>
        </w:rPr>
      </w:pPr>
      <w:r w:rsidRPr="006F072A">
        <w:rPr>
          <w:rFonts w:ascii="Times New Roman" w:hAnsi="Times New Roman" w:cs="Times New Roman"/>
          <w:b/>
          <w:sz w:val="24"/>
          <w:szCs w:val="28"/>
          <w:lang w:val="ro-RO"/>
        </w:rPr>
        <w:t>Caracteristicile fizico-chimice ale conservelor din ficat de pește</w:t>
      </w:r>
    </w:p>
    <w:tbl>
      <w:tblPr>
        <w:tblStyle w:val="TableGrid"/>
        <w:tblW w:w="0" w:type="auto"/>
        <w:tblLook w:val="04A0" w:firstRow="1" w:lastRow="0" w:firstColumn="1" w:lastColumn="0" w:noHBand="0" w:noVBand="1"/>
      </w:tblPr>
      <w:tblGrid>
        <w:gridCol w:w="4957"/>
        <w:gridCol w:w="3827"/>
      </w:tblGrid>
      <w:tr w:rsidR="002F200E" w14:paraId="14988DE7" w14:textId="77777777" w:rsidTr="00B61E14">
        <w:tc>
          <w:tcPr>
            <w:tcW w:w="4957" w:type="dxa"/>
          </w:tcPr>
          <w:p w14:paraId="6BDBBCB4" w14:textId="77777777" w:rsidR="002F200E" w:rsidRPr="009F2B73" w:rsidRDefault="002F200E" w:rsidP="00B61E14">
            <w:pPr>
              <w:jc w:val="center"/>
              <w:rPr>
                <w:rFonts w:ascii="Times New Roman" w:hAnsi="Times New Roman" w:cs="Times New Roman"/>
                <w:b/>
                <w:sz w:val="24"/>
                <w:szCs w:val="24"/>
                <w:lang w:val="ro-RO"/>
              </w:rPr>
            </w:pPr>
            <w:r w:rsidRPr="009F2B73">
              <w:rPr>
                <w:rFonts w:ascii="Times New Roman" w:hAnsi="Times New Roman" w:cs="Times New Roman"/>
                <w:b/>
                <w:sz w:val="24"/>
                <w:szCs w:val="24"/>
                <w:lang w:val="ro-RO"/>
              </w:rPr>
              <w:t>Caracteristici</w:t>
            </w:r>
          </w:p>
        </w:tc>
        <w:tc>
          <w:tcPr>
            <w:tcW w:w="3827" w:type="dxa"/>
          </w:tcPr>
          <w:p w14:paraId="67E34345" w14:textId="77777777" w:rsidR="002F200E" w:rsidRPr="009F2B73" w:rsidRDefault="002F200E" w:rsidP="00B61E14">
            <w:pPr>
              <w:jc w:val="center"/>
              <w:rPr>
                <w:rFonts w:ascii="Times New Roman" w:hAnsi="Times New Roman" w:cs="Times New Roman"/>
                <w:b/>
                <w:sz w:val="24"/>
                <w:szCs w:val="24"/>
                <w:lang w:val="ro-RO"/>
              </w:rPr>
            </w:pPr>
            <w:r w:rsidRPr="009F2B73">
              <w:rPr>
                <w:rFonts w:ascii="Times New Roman" w:eastAsiaTheme="majorEastAsia" w:hAnsi="Times New Roman" w:cs="Times New Roman"/>
                <w:b/>
                <w:bCs/>
                <w:iCs/>
                <w:sz w:val="24"/>
                <w:szCs w:val="24"/>
                <w:lang w:val="ro-RO"/>
              </w:rPr>
              <w:t>Condiții admisibile</w:t>
            </w:r>
          </w:p>
        </w:tc>
      </w:tr>
      <w:tr w:rsidR="002F200E" w14:paraId="34A80D94" w14:textId="77777777" w:rsidTr="00B61E14">
        <w:tc>
          <w:tcPr>
            <w:tcW w:w="4957" w:type="dxa"/>
          </w:tcPr>
          <w:p w14:paraId="3B88969C" w14:textId="77777777" w:rsidR="002F200E"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Conținutul de sare alimentară, %, pentru conserve:</w:t>
            </w:r>
          </w:p>
          <w:p w14:paraId="0206A14A" w14:textId="77777777" w:rsidR="002F200E"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 în ulei;</w:t>
            </w:r>
          </w:p>
          <w:p w14:paraId="5366335A" w14:textId="77777777" w:rsidR="002F200E"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 în sos de tomate;</w:t>
            </w:r>
          </w:p>
          <w:p w14:paraId="12CCE8A1" w14:textId="77777777" w:rsidR="002F200E" w:rsidRPr="009F2B73"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 ficat mărunțit.</w:t>
            </w:r>
          </w:p>
        </w:tc>
        <w:tc>
          <w:tcPr>
            <w:tcW w:w="3827" w:type="dxa"/>
          </w:tcPr>
          <w:p w14:paraId="5A05264E" w14:textId="77777777" w:rsidR="002F200E" w:rsidRDefault="002F200E" w:rsidP="00B61E14">
            <w:pPr>
              <w:jc w:val="center"/>
              <w:rPr>
                <w:rFonts w:ascii="Times New Roman" w:hAnsi="Times New Roman" w:cs="Times New Roman"/>
                <w:sz w:val="24"/>
                <w:szCs w:val="24"/>
                <w:lang w:val="ro-RO"/>
              </w:rPr>
            </w:pPr>
          </w:p>
          <w:p w14:paraId="129B528F" w14:textId="77777777" w:rsidR="002F200E" w:rsidRDefault="002F200E" w:rsidP="00B61E14">
            <w:pPr>
              <w:jc w:val="center"/>
              <w:rPr>
                <w:rFonts w:ascii="Times New Roman" w:hAnsi="Times New Roman" w:cs="Times New Roman"/>
                <w:sz w:val="24"/>
                <w:szCs w:val="24"/>
                <w:lang w:val="ro-RO"/>
              </w:rPr>
            </w:pPr>
          </w:p>
          <w:p w14:paraId="6BBAF1B7" w14:textId="77777777" w:rsidR="002F200E"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1,2-2,5</w:t>
            </w:r>
          </w:p>
          <w:p w14:paraId="7DD7FB67" w14:textId="77777777" w:rsidR="002F200E"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1,2-2,0</w:t>
            </w:r>
          </w:p>
          <w:p w14:paraId="61D49D6B" w14:textId="77777777" w:rsidR="002F200E" w:rsidRPr="009F2B73"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1,2-2,0</w:t>
            </w:r>
          </w:p>
        </w:tc>
      </w:tr>
      <w:tr w:rsidR="002F200E" w14:paraId="2F5AA1CE" w14:textId="77777777" w:rsidTr="00B61E14">
        <w:tc>
          <w:tcPr>
            <w:tcW w:w="4957" w:type="dxa"/>
          </w:tcPr>
          <w:p w14:paraId="2E1DBC56" w14:textId="77777777" w:rsidR="002F200E" w:rsidRPr="009F2B73"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Aciditatea, pentru conservele în sos de tomate, %.</w:t>
            </w:r>
          </w:p>
        </w:tc>
        <w:tc>
          <w:tcPr>
            <w:tcW w:w="3827" w:type="dxa"/>
          </w:tcPr>
          <w:p w14:paraId="45CEF35A" w14:textId="77777777" w:rsidR="002F200E" w:rsidRPr="009F2B73"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0,3-0,6</w:t>
            </w:r>
          </w:p>
        </w:tc>
      </w:tr>
      <w:tr w:rsidR="002F200E" w14:paraId="1EF9E143" w14:textId="77777777" w:rsidTr="00B61E14">
        <w:tc>
          <w:tcPr>
            <w:tcW w:w="4957" w:type="dxa"/>
          </w:tcPr>
          <w:p w14:paraId="42FE3B12" w14:textId="77777777" w:rsidR="002F200E"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Conținutul componentelor, %, min. :</w:t>
            </w:r>
          </w:p>
          <w:p w14:paraId="2E2CF636" w14:textId="77777777" w:rsidR="002F200E"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 ficat</w:t>
            </w:r>
          </w:p>
          <w:p w14:paraId="0DEE32D6" w14:textId="77777777" w:rsidR="002F200E" w:rsidRPr="009F2B73"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 sos de tomate</w:t>
            </w:r>
          </w:p>
        </w:tc>
        <w:tc>
          <w:tcPr>
            <w:tcW w:w="3827" w:type="dxa"/>
          </w:tcPr>
          <w:p w14:paraId="0620FE95" w14:textId="77777777" w:rsidR="002F200E" w:rsidRDefault="002F200E" w:rsidP="00B61E14">
            <w:pPr>
              <w:jc w:val="center"/>
              <w:rPr>
                <w:rFonts w:ascii="Times New Roman" w:hAnsi="Times New Roman" w:cs="Times New Roman"/>
                <w:sz w:val="24"/>
                <w:szCs w:val="24"/>
                <w:lang w:val="ro-RO"/>
              </w:rPr>
            </w:pPr>
          </w:p>
          <w:p w14:paraId="3AD34E81" w14:textId="77777777" w:rsidR="002F200E"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65</w:t>
            </w:r>
          </w:p>
          <w:p w14:paraId="5777836D" w14:textId="77777777" w:rsidR="002F200E" w:rsidRPr="009F2B73"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25</w:t>
            </w:r>
          </w:p>
        </w:tc>
      </w:tr>
      <w:tr w:rsidR="002F200E" w14:paraId="7F1DC473" w14:textId="77777777" w:rsidTr="00B61E14">
        <w:tc>
          <w:tcPr>
            <w:tcW w:w="4957" w:type="dxa"/>
          </w:tcPr>
          <w:p w14:paraId="73439A0F" w14:textId="77777777" w:rsidR="002F200E" w:rsidRPr="009F2B73"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Conținutul de substanțe uscate în conservele cu sos de tomate, %, min. </w:t>
            </w:r>
          </w:p>
        </w:tc>
        <w:tc>
          <w:tcPr>
            <w:tcW w:w="3827" w:type="dxa"/>
          </w:tcPr>
          <w:p w14:paraId="037A1FAC" w14:textId="77777777" w:rsidR="002F200E" w:rsidRPr="009F2B73"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20,0</w:t>
            </w:r>
          </w:p>
        </w:tc>
      </w:tr>
    </w:tbl>
    <w:p w14:paraId="34066E1C" w14:textId="77777777" w:rsidR="002F200E" w:rsidRDefault="002F200E" w:rsidP="002F200E">
      <w:pPr>
        <w:jc w:val="center"/>
        <w:rPr>
          <w:lang w:val="ro-RO"/>
        </w:rPr>
      </w:pPr>
    </w:p>
    <w:p w14:paraId="166D0F8A" w14:textId="05E52337" w:rsidR="002F200E" w:rsidRDefault="002F200E" w:rsidP="002F200E">
      <w:pPr>
        <w:tabs>
          <w:tab w:val="left" w:pos="993"/>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ab/>
        <w:t>e</w:t>
      </w:r>
      <w:r w:rsidRPr="008A4C0E">
        <w:rPr>
          <w:rFonts w:ascii="Times New Roman" w:hAnsi="Times New Roman" w:cs="Times New Roman"/>
          <w:sz w:val="28"/>
          <w:szCs w:val="28"/>
          <w:lang w:val="ro-RO"/>
        </w:rPr>
        <w:t xml:space="preserve">) </w:t>
      </w:r>
      <w:r w:rsidR="0024506A">
        <w:rPr>
          <w:rFonts w:ascii="Times New Roman" w:hAnsi="Times New Roman" w:cs="Times New Roman"/>
          <w:sz w:val="28"/>
          <w:szCs w:val="28"/>
          <w:lang w:val="ro-RO"/>
        </w:rPr>
        <w:t>se completează cu Tabelul nr. 8</w:t>
      </w:r>
      <w:r w:rsidRPr="008A4C0E">
        <w:rPr>
          <w:rFonts w:ascii="Times New Roman" w:hAnsi="Times New Roman" w:cs="Times New Roman"/>
          <w:sz w:val="28"/>
          <w:szCs w:val="28"/>
          <w:lang w:val="ro-RO"/>
        </w:rPr>
        <w:t xml:space="preserve"> cu următorul cuprins:</w:t>
      </w:r>
    </w:p>
    <w:p w14:paraId="70F9EE62" w14:textId="77777777" w:rsidR="002F200E" w:rsidRDefault="002F200E" w:rsidP="002F200E">
      <w:pPr>
        <w:pStyle w:val="ListParagraph"/>
        <w:tabs>
          <w:tab w:val="left" w:pos="993"/>
        </w:tabs>
        <w:spacing w:after="0" w:line="240" w:lineRule="auto"/>
        <w:ind w:left="1070"/>
        <w:rPr>
          <w:rFonts w:ascii="Times New Roman" w:hAnsi="Times New Roman" w:cs="Times New Roman"/>
          <w:sz w:val="28"/>
          <w:szCs w:val="28"/>
          <w:lang w:val="ro-RO"/>
        </w:rPr>
      </w:pPr>
    </w:p>
    <w:p w14:paraId="3F3B09DB" w14:textId="2703E0C6" w:rsidR="002F200E" w:rsidRDefault="002F200E" w:rsidP="002F200E">
      <w:pPr>
        <w:pStyle w:val="ListParagraph"/>
        <w:tabs>
          <w:tab w:val="left" w:pos="1418"/>
          <w:tab w:val="left" w:pos="2160"/>
        </w:tabs>
        <w:ind w:left="1069"/>
        <w:jc w:val="right"/>
        <w:rPr>
          <w:rFonts w:ascii="Times New Roman" w:hAnsi="Times New Roman" w:cs="Times New Roman"/>
          <w:iCs/>
          <w:sz w:val="24"/>
          <w:szCs w:val="24"/>
          <w:lang w:eastAsia="ru-RU"/>
        </w:rPr>
      </w:pPr>
      <w:r>
        <w:rPr>
          <w:rFonts w:ascii="Times New Roman" w:hAnsi="Times New Roman" w:cs="Times New Roman"/>
          <w:iCs/>
          <w:sz w:val="24"/>
          <w:szCs w:val="24"/>
          <w:lang w:eastAsia="ru-RU"/>
        </w:rPr>
        <w:t>Tabelul 8</w:t>
      </w:r>
    </w:p>
    <w:p w14:paraId="46DACC6F" w14:textId="77777777" w:rsidR="002F200E" w:rsidRPr="006F072A" w:rsidRDefault="002F200E" w:rsidP="002F200E">
      <w:pPr>
        <w:pStyle w:val="ListParagraph"/>
        <w:tabs>
          <w:tab w:val="left" w:pos="1418"/>
          <w:tab w:val="left" w:pos="2160"/>
        </w:tabs>
        <w:ind w:left="1069"/>
        <w:jc w:val="center"/>
        <w:rPr>
          <w:rFonts w:ascii="Times New Roman" w:hAnsi="Times New Roman" w:cs="Times New Roman"/>
          <w:b/>
          <w:iCs/>
          <w:sz w:val="24"/>
          <w:szCs w:val="24"/>
          <w:lang w:eastAsia="ru-RU"/>
        </w:rPr>
      </w:pPr>
      <w:r w:rsidRPr="006F072A">
        <w:rPr>
          <w:rFonts w:ascii="Times New Roman" w:hAnsi="Times New Roman" w:cs="Times New Roman"/>
          <w:b/>
          <w:sz w:val="24"/>
          <w:szCs w:val="28"/>
          <w:lang w:val="ro-RO"/>
        </w:rPr>
        <w:t xml:space="preserve">Caracteristicile fizico-chimice </w:t>
      </w:r>
      <w:r w:rsidRPr="006F072A">
        <w:rPr>
          <w:rFonts w:ascii="Times New Roman" w:hAnsi="Times New Roman" w:cs="Times New Roman"/>
          <w:b/>
          <w:sz w:val="24"/>
          <w:szCs w:val="28"/>
          <w:lang w:val="ro-RO" w:eastAsia="ru-RU"/>
        </w:rPr>
        <w:t>pentru peștele uscat</w:t>
      </w:r>
    </w:p>
    <w:tbl>
      <w:tblPr>
        <w:tblStyle w:val="TableGrid"/>
        <w:tblW w:w="0" w:type="auto"/>
        <w:tblLook w:val="04A0" w:firstRow="1" w:lastRow="0" w:firstColumn="1" w:lastColumn="0" w:noHBand="0" w:noVBand="1"/>
      </w:tblPr>
      <w:tblGrid>
        <w:gridCol w:w="4508"/>
        <w:gridCol w:w="4508"/>
      </w:tblGrid>
      <w:tr w:rsidR="002F200E" w14:paraId="7D525707" w14:textId="77777777" w:rsidTr="00B61E14">
        <w:tc>
          <w:tcPr>
            <w:tcW w:w="4508" w:type="dxa"/>
          </w:tcPr>
          <w:p w14:paraId="52E18847" w14:textId="77777777" w:rsidR="002F200E" w:rsidRPr="009F2B73" w:rsidRDefault="002F200E" w:rsidP="00B61E14">
            <w:pPr>
              <w:jc w:val="center"/>
              <w:rPr>
                <w:rFonts w:ascii="Times New Roman" w:hAnsi="Times New Roman" w:cs="Times New Roman"/>
                <w:b/>
                <w:sz w:val="24"/>
                <w:szCs w:val="24"/>
                <w:lang w:val="ro-RO"/>
              </w:rPr>
            </w:pPr>
            <w:r w:rsidRPr="009F2B73">
              <w:rPr>
                <w:rFonts w:ascii="Times New Roman" w:hAnsi="Times New Roman" w:cs="Times New Roman"/>
                <w:b/>
                <w:sz w:val="24"/>
                <w:szCs w:val="24"/>
                <w:lang w:val="ro-RO"/>
              </w:rPr>
              <w:t>Caracteristici</w:t>
            </w:r>
          </w:p>
        </w:tc>
        <w:tc>
          <w:tcPr>
            <w:tcW w:w="4508" w:type="dxa"/>
          </w:tcPr>
          <w:p w14:paraId="3135F059" w14:textId="77777777" w:rsidR="002F200E" w:rsidRPr="009F2B73" w:rsidRDefault="002F200E" w:rsidP="00B61E14">
            <w:pPr>
              <w:jc w:val="center"/>
              <w:rPr>
                <w:rFonts w:ascii="Times New Roman" w:hAnsi="Times New Roman" w:cs="Times New Roman"/>
                <w:b/>
                <w:sz w:val="24"/>
                <w:szCs w:val="24"/>
                <w:lang w:val="ro-RO"/>
              </w:rPr>
            </w:pPr>
            <w:r w:rsidRPr="009F2B73">
              <w:rPr>
                <w:rFonts w:ascii="Times New Roman" w:eastAsiaTheme="majorEastAsia" w:hAnsi="Times New Roman" w:cs="Times New Roman"/>
                <w:b/>
                <w:bCs/>
                <w:iCs/>
                <w:sz w:val="24"/>
                <w:szCs w:val="24"/>
                <w:lang w:val="ro-RO"/>
              </w:rPr>
              <w:t>Condiții admisibile</w:t>
            </w:r>
          </w:p>
        </w:tc>
      </w:tr>
      <w:tr w:rsidR="002F200E" w14:paraId="65D143B8" w14:textId="77777777" w:rsidTr="00B61E14">
        <w:tc>
          <w:tcPr>
            <w:tcW w:w="4508" w:type="dxa"/>
          </w:tcPr>
          <w:p w14:paraId="5AE1996F" w14:textId="77777777" w:rsidR="002F200E" w:rsidRPr="00F516DE"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Conținutul de umiditate, %, max.</w:t>
            </w:r>
          </w:p>
        </w:tc>
        <w:tc>
          <w:tcPr>
            <w:tcW w:w="4508" w:type="dxa"/>
          </w:tcPr>
          <w:p w14:paraId="1BC814C3" w14:textId="77777777" w:rsidR="002F200E" w:rsidRPr="00F516DE"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45</w:t>
            </w:r>
          </w:p>
        </w:tc>
      </w:tr>
      <w:tr w:rsidR="002F200E" w14:paraId="545E1622" w14:textId="77777777" w:rsidTr="00B61E14">
        <w:tc>
          <w:tcPr>
            <w:tcW w:w="4508" w:type="dxa"/>
          </w:tcPr>
          <w:p w14:paraId="281FE39B" w14:textId="77777777" w:rsidR="002F200E"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Conținutul de sare alimentară, %, pentru:</w:t>
            </w:r>
          </w:p>
          <w:p w14:paraId="6A6B6B27" w14:textId="77777777" w:rsidR="002F200E"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 pește întreg și pește eviscerat</w:t>
            </w:r>
          </w:p>
          <w:p w14:paraId="35FA99B3" w14:textId="77777777" w:rsidR="002F200E" w:rsidRPr="00F516DE"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 file, bucăți</w:t>
            </w:r>
          </w:p>
        </w:tc>
        <w:tc>
          <w:tcPr>
            <w:tcW w:w="4508" w:type="dxa"/>
          </w:tcPr>
          <w:p w14:paraId="69E73C65" w14:textId="77777777" w:rsidR="002F200E" w:rsidRDefault="002F200E" w:rsidP="00B61E14">
            <w:pPr>
              <w:jc w:val="center"/>
              <w:rPr>
                <w:rFonts w:ascii="Times New Roman" w:hAnsi="Times New Roman" w:cs="Times New Roman"/>
                <w:sz w:val="24"/>
                <w:szCs w:val="24"/>
                <w:lang w:val="ro-RO"/>
              </w:rPr>
            </w:pPr>
          </w:p>
          <w:p w14:paraId="6704DCC2" w14:textId="77777777" w:rsidR="002F200E"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6,0-13,0</w:t>
            </w:r>
          </w:p>
          <w:p w14:paraId="4095F829" w14:textId="77777777" w:rsidR="002F200E" w:rsidRPr="00F516DE"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6,0-10,0</w:t>
            </w:r>
          </w:p>
        </w:tc>
      </w:tr>
      <w:tr w:rsidR="002F200E" w14:paraId="70580BA6" w14:textId="77777777" w:rsidTr="00B61E14">
        <w:tc>
          <w:tcPr>
            <w:tcW w:w="4508" w:type="dxa"/>
          </w:tcPr>
          <w:p w14:paraId="3883FD01" w14:textId="77777777" w:rsidR="002F200E" w:rsidRPr="00F516DE"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Prezența impurităților străine (în ambalaje de consum)</w:t>
            </w:r>
          </w:p>
        </w:tc>
        <w:tc>
          <w:tcPr>
            <w:tcW w:w="4508" w:type="dxa"/>
          </w:tcPr>
          <w:p w14:paraId="3A8DE35C" w14:textId="77777777" w:rsidR="002F200E" w:rsidRPr="00F516DE" w:rsidRDefault="002F200E" w:rsidP="00B61E14">
            <w:pPr>
              <w:jc w:val="center"/>
              <w:rPr>
                <w:rFonts w:ascii="Times New Roman" w:hAnsi="Times New Roman" w:cs="Times New Roman"/>
                <w:sz w:val="24"/>
                <w:szCs w:val="24"/>
                <w:lang w:val="ro-RO"/>
              </w:rPr>
            </w:pPr>
            <w:r>
              <w:rPr>
                <w:rFonts w:ascii="Times New Roman" w:hAnsi="Times New Roman" w:cs="Times New Roman"/>
                <w:sz w:val="24"/>
                <w:szCs w:val="24"/>
                <w:lang w:val="ro-RO"/>
              </w:rPr>
              <w:t>Nu se permite</w:t>
            </w:r>
          </w:p>
        </w:tc>
      </w:tr>
    </w:tbl>
    <w:p w14:paraId="0B81C2CA" w14:textId="77777777" w:rsidR="008A4C0E" w:rsidRDefault="008A4C0E" w:rsidP="007040C7">
      <w:pPr>
        <w:tabs>
          <w:tab w:val="left" w:pos="993"/>
        </w:tabs>
        <w:spacing w:after="0" w:line="240" w:lineRule="auto"/>
        <w:rPr>
          <w:rFonts w:ascii="Times New Roman" w:hAnsi="Times New Roman" w:cs="Times New Roman"/>
          <w:sz w:val="28"/>
          <w:szCs w:val="28"/>
          <w:lang w:val="ro-RO"/>
        </w:rPr>
      </w:pPr>
    </w:p>
    <w:p w14:paraId="0C1A7F73" w14:textId="77777777" w:rsidR="008A4C0E" w:rsidRDefault="008A4C0E" w:rsidP="007040C7">
      <w:pPr>
        <w:tabs>
          <w:tab w:val="left" w:pos="993"/>
        </w:tabs>
        <w:spacing w:after="0" w:line="240" w:lineRule="auto"/>
        <w:rPr>
          <w:rFonts w:ascii="Times New Roman" w:hAnsi="Times New Roman" w:cs="Times New Roman"/>
          <w:sz w:val="28"/>
          <w:szCs w:val="28"/>
          <w:lang w:val="ro-RO"/>
        </w:rPr>
      </w:pPr>
    </w:p>
    <w:p w14:paraId="0186FE92" w14:textId="5CDDB943" w:rsidR="00621DC3" w:rsidRPr="007E2E50" w:rsidRDefault="00621DC3" w:rsidP="00621DC3">
      <w:pPr>
        <w:pStyle w:val="ListParagraph"/>
        <w:numPr>
          <w:ilvl w:val="0"/>
          <w:numId w:val="2"/>
        </w:numPr>
        <w:tabs>
          <w:tab w:val="left" w:pos="993"/>
        </w:tabs>
        <w:spacing w:after="0" w:line="240" w:lineRule="auto"/>
        <w:jc w:val="both"/>
        <w:rPr>
          <w:rFonts w:ascii="Times New Roman" w:eastAsia="Times New Roman" w:hAnsi="Times New Roman" w:cs="Times New Roman"/>
          <w:color w:val="000000" w:themeColor="text1"/>
          <w:sz w:val="28"/>
          <w:szCs w:val="28"/>
          <w:lang w:val="ro-RO" w:eastAsia="ru-RU"/>
        </w:rPr>
      </w:pPr>
      <w:r w:rsidRPr="007E4425">
        <w:rPr>
          <w:rFonts w:ascii="Times New Roman" w:eastAsia="Times New Roman" w:hAnsi="Times New Roman" w:cs="Times New Roman"/>
          <w:color w:val="000000" w:themeColor="text1"/>
          <w:sz w:val="28"/>
          <w:szCs w:val="28"/>
          <w:lang w:val="ro-RO" w:eastAsia="ru-RU"/>
        </w:rPr>
        <w:t xml:space="preserve"> </w:t>
      </w:r>
      <w:r w:rsidRPr="007E2E50">
        <w:rPr>
          <w:rFonts w:ascii="Times New Roman" w:eastAsia="Times New Roman" w:hAnsi="Times New Roman" w:cs="Times New Roman"/>
          <w:color w:val="000000" w:themeColor="text1"/>
          <w:sz w:val="28"/>
          <w:szCs w:val="28"/>
          <w:lang w:val="ro-RO" w:eastAsia="ru-RU"/>
        </w:rPr>
        <w:t>se completează cu Anexa nr. 4 cu următorul cuprins:</w:t>
      </w:r>
    </w:p>
    <w:p w14:paraId="32E0DA5E" w14:textId="77777777" w:rsidR="00621DC3" w:rsidRPr="006729D6" w:rsidRDefault="00621DC3" w:rsidP="00621DC3">
      <w:pPr>
        <w:pStyle w:val="ListParagraph"/>
        <w:tabs>
          <w:tab w:val="left" w:pos="993"/>
        </w:tabs>
        <w:ind w:left="1069"/>
        <w:jc w:val="right"/>
        <w:rPr>
          <w:rFonts w:ascii="Times New Roman" w:hAnsi="Times New Roman" w:cs="Times New Roman"/>
          <w:sz w:val="24"/>
          <w:szCs w:val="24"/>
        </w:rPr>
      </w:pPr>
      <w:r w:rsidRPr="006729D6">
        <w:rPr>
          <w:rFonts w:ascii="Times New Roman" w:hAnsi="Times New Roman" w:cs="Times New Roman"/>
          <w:sz w:val="24"/>
          <w:szCs w:val="24"/>
        </w:rPr>
        <w:t>„Anexa nr.4</w:t>
      </w:r>
    </w:p>
    <w:p w14:paraId="77260BE2" w14:textId="77777777" w:rsidR="00621DC3" w:rsidRPr="002909E6" w:rsidRDefault="00621DC3" w:rsidP="00621DC3">
      <w:pPr>
        <w:pStyle w:val="ListParagraph"/>
        <w:tabs>
          <w:tab w:val="left" w:pos="993"/>
        </w:tabs>
        <w:spacing w:after="0" w:line="240" w:lineRule="auto"/>
        <w:ind w:left="1069"/>
        <w:jc w:val="right"/>
        <w:rPr>
          <w:rFonts w:ascii="Times New Roman" w:hAnsi="Times New Roman" w:cs="Times New Roman"/>
          <w:color w:val="000000" w:themeColor="text1"/>
          <w:sz w:val="24"/>
          <w:szCs w:val="24"/>
        </w:rPr>
      </w:pPr>
      <w:r w:rsidRPr="002909E6">
        <w:rPr>
          <w:rFonts w:ascii="Times New Roman" w:hAnsi="Times New Roman" w:cs="Times New Roman"/>
          <w:color w:val="000000" w:themeColor="text1"/>
          <w:sz w:val="24"/>
          <w:szCs w:val="24"/>
        </w:rPr>
        <w:t xml:space="preserve">la Cerințele de calitate pentru </w:t>
      </w:r>
    </w:p>
    <w:p w14:paraId="09A2CA3D" w14:textId="77777777" w:rsidR="00621DC3" w:rsidRPr="002909E6" w:rsidRDefault="00621DC3" w:rsidP="00621DC3">
      <w:pPr>
        <w:pStyle w:val="ListParagraph"/>
        <w:tabs>
          <w:tab w:val="left" w:pos="993"/>
        </w:tabs>
        <w:spacing w:after="0" w:line="240" w:lineRule="auto"/>
        <w:ind w:left="1069"/>
        <w:jc w:val="right"/>
        <w:rPr>
          <w:rFonts w:ascii="Times New Roman" w:hAnsi="Times New Roman" w:cs="Times New Roman"/>
          <w:color w:val="000000" w:themeColor="text1"/>
          <w:sz w:val="24"/>
          <w:szCs w:val="24"/>
          <w:lang w:val="ro-RO"/>
        </w:rPr>
      </w:pPr>
      <w:r w:rsidRPr="002909E6">
        <w:rPr>
          <w:rFonts w:ascii="Times New Roman" w:hAnsi="Times New Roman" w:cs="Times New Roman"/>
          <w:color w:val="000000" w:themeColor="text1"/>
          <w:sz w:val="24"/>
          <w:szCs w:val="24"/>
        </w:rPr>
        <w:t>produsele pescărești și de acvacultură</w:t>
      </w:r>
    </w:p>
    <w:p w14:paraId="45353C09" w14:textId="77777777" w:rsidR="00621DC3" w:rsidRPr="002909E6" w:rsidRDefault="00621DC3" w:rsidP="00621DC3">
      <w:pPr>
        <w:tabs>
          <w:tab w:val="left" w:pos="993"/>
        </w:tabs>
        <w:spacing w:after="0" w:line="240" w:lineRule="auto"/>
        <w:jc w:val="right"/>
        <w:rPr>
          <w:rFonts w:ascii="Times New Roman" w:hAnsi="Times New Roman" w:cs="Times New Roman"/>
          <w:color w:val="000000" w:themeColor="text1"/>
          <w:sz w:val="24"/>
          <w:szCs w:val="24"/>
          <w:lang w:val="ro-RO"/>
        </w:rPr>
      </w:pPr>
    </w:p>
    <w:p w14:paraId="264CEFC0" w14:textId="77777777" w:rsidR="00621DC3" w:rsidRPr="002909E6" w:rsidRDefault="00621DC3" w:rsidP="00621DC3">
      <w:pPr>
        <w:shd w:val="clear" w:color="auto" w:fill="FFFFFF"/>
        <w:spacing w:before="120" w:after="120" w:line="312" w:lineRule="atLeast"/>
        <w:jc w:val="center"/>
        <w:rPr>
          <w:rFonts w:ascii="Times New Roman" w:eastAsia="Times New Roman" w:hAnsi="Times New Roman" w:cs="Times New Roman"/>
          <w:b/>
          <w:color w:val="000000" w:themeColor="text1"/>
          <w:sz w:val="24"/>
          <w:szCs w:val="24"/>
          <w:lang w:eastAsia="ro-RO"/>
        </w:rPr>
      </w:pPr>
      <w:r w:rsidRPr="002909E6">
        <w:rPr>
          <w:rFonts w:ascii="Times New Roman" w:eastAsia="Times New Roman" w:hAnsi="Times New Roman" w:cs="Times New Roman"/>
          <w:b/>
          <w:color w:val="000000" w:themeColor="text1"/>
          <w:sz w:val="24"/>
          <w:szCs w:val="24"/>
          <w:lang w:eastAsia="ro-RO"/>
        </w:rPr>
        <w:t>Denumirile și identificarea zonelor geografice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6051"/>
        <w:gridCol w:w="3147"/>
      </w:tblGrid>
      <w:tr w:rsidR="00621DC3" w:rsidRPr="002909E6" w14:paraId="2CF3DD95" w14:textId="77777777" w:rsidTr="00205CD4">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6615A" w14:textId="77777777" w:rsidR="00621DC3" w:rsidRPr="002909E6" w:rsidRDefault="00621DC3" w:rsidP="00205CD4">
            <w:pPr>
              <w:spacing w:before="60" w:after="60" w:line="312" w:lineRule="atLeast"/>
              <w:ind w:right="195"/>
              <w:jc w:val="center"/>
              <w:rPr>
                <w:rFonts w:ascii="Times New Roman" w:eastAsia="Times New Roman" w:hAnsi="Times New Roman" w:cs="Times New Roman"/>
                <w:b/>
                <w:bCs/>
                <w:color w:val="000000" w:themeColor="text1"/>
                <w:lang w:eastAsia="ro-RO"/>
              </w:rPr>
            </w:pPr>
            <w:r w:rsidRPr="002909E6">
              <w:rPr>
                <w:rFonts w:ascii="Times New Roman" w:eastAsia="Times New Roman" w:hAnsi="Times New Roman" w:cs="Times New Roman"/>
                <w:b/>
                <w:bCs/>
                <w:color w:val="000000" w:themeColor="text1"/>
                <w:lang w:eastAsia="ro-RO"/>
              </w:rPr>
              <w:t>Denumirea zonei geografice menționate la pct. 49, sbp. 9), lit. a)</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21BA45" w14:textId="77777777" w:rsidR="00621DC3" w:rsidRPr="002909E6" w:rsidRDefault="00621DC3" w:rsidP="00205CD4">
            <w:pPr>
              <w:spacing w:before="60" w:after="60" w:line="312" w:lineRule="atLeast"/>
              <w:ind w:right="195"/>
              <w:jc w:val="center"/>
              <w:rPr>
                <w:rFonts w:ascii="Times New Roman" w:eastAsia="Times New Roman" w:hAnsi="Times New Roman" w:cs="Times New Roman"/>
                <w:b/>
                <w:bCs/>
                <w:color w:val="000000" w:themeColor="text1"/>
                <w:lang w:eastAsia="ro-RO"/>
              </w:rPr>
            </w:pPr>
            <w:r w:rsidRPr="002909E6">
              <w:rPr>
                <w:rFonts w:ascii="Times New Roman" w:eastAsia="Times New Roman" w:hAnsi="Times New Roman" w:cs="Times New Roman"/>
                <w:b/>
                <w:bCs/>
                <w:color w:val="000000" w:themeColor="text1"/>
                <w:lang w:eastAsia="ro-RO"/>
              </w:rPr>
              <w:t>Identificarea zonei</w:t>
            </w:r>
          </w:p>
        </w:tc>
      </w:tr>
      <w:tr w:rsidR="00621DC3" w:rsidRPr="002909E6" w14:paraId="428CD251" w14:textId="77777777" w:rsidTr="00205CD4">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8861EA"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Atlanticul de Nord-Vest</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211E1B"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Zona FAO 21</w:t>
            </w:r>
          </w:p>
        </w:tc>
      </w:tr>
      <w:tr w:rsidR="00621DC3" w:rsidRPr="002909E6" w14:paraId="6960C7E3" w14:textId="77777777" w:rsidTr="00205CD4">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6D4578"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Atlanticul de Nord-Est</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0ED07B"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Zona FAO 27</w:t>
            </w:r>
          </w:p>
        </w:tc>
      </w:tr>
      <w:tr w:rsidR="00621DC3" w:rsidRPr="002909E6" w14:paraId="707E9933" w14:textId="77777777" w:rsidTr="00205CD4">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E13B10"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Marea Baltică</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A3A85C"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Zona FAO 27.IIId</w:t>
            </w:r>
          </w:p>
        </w:tc>
      </w:tr>
      <w:tr w:rsidR="00621DC3" w:rsidRPr="002909E6" w14:paraId="2FD74AEA" w14:textId="77777777" w:rsidTr="00205CD4">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83A2E"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lastRenderedPageBreak/>
              <w:t>Atlanticul Vest-Central</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CCBE7"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Zona FAO 31</w:t>
            </w:r>
          </w:p>
        </w:tc>
      </w:tr>
      <w:tr w:rsidR="00621DC3" w:rsidRPr="002909E6" w14:paraId="193F2416" w14:textId="77777777" w:rsidTr="00205CD4">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61BF5B"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Atlanticul Est-Central</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F709C8"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Zona FAO 34</w:t>
            </w:r>
          </w:p>
        </w:tc>
      </w:tr>
      <w:tr w:rsidR="00621DC3" w:rsidRPr="002909E6" w14:paraId="1A858B26" w14:textId="77777777" w:rsidTr="00205CD4">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581F15"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Atlanticul de Sud-Vest</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AD4039"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Zona FAO 41</w:t>
            </w:r>
          </w:p>
        </w:tc>
      </w:tr>
      <w:tr w:rsidR="00621DC3" w:rsidRPr="002909E6" w14:paraId="14AC9D9A" w14:textId="77777777" w:rsidTr="00205CD4">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37EC60"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Atlanticul de Sud-Est</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73E1DC"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Zona FAO 47</w:t>
            </w:r>
          </w:p>
        </w:tc>
      </w:tr>
      <w:tr w:rsidR="00621DC3" w:rsidRPr="002909E6" w14:paraId="68D3658E" w14:textId="77777777" w:rsidTr="00205CD4">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26C6E8"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Marea Mediterană</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98155"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Zonele FAO 37.1, 37.2 și 37.3</w:t>
            </w:r>
          </w:p>
        </w:tc>
      </w:tr>
      <w:tr w:rsidR="00621DC3" w:rsidRPr="002909E6" w14:paraId="260707DF" w14:textId="77777777" w:rsidTr="00205CD4">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BE3F6"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Marea Neagră</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951302"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Zona FAO 37.4</w:t>
            </w:r>
          </w:p>
        </w:tc>
      </w:tr>
      <w:tr w:rsidR="00621DC3" w:rsidRPr="002909E6" w14:paraId="16C4F81A" w14:textId="77777777" w:rsidTr="00205CD4">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5CF2C"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Oceanul Indian</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A9D109"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Zonele FAO 51 și 57</w:t>
            </w:r>
          </w:p>
        </w:tc>
      </w:tr>
      <w:tr w:rsidR="00621DC3" w:rsidRPr="002909E6" w14:paraId="2F016FDF" w14:textId="77777777" w:rsidTr="00205CD4">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6EA8E8"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Oceanul Pacific</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528D3F"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Zonele FAO 61, 67, 71, 77, 81, 87</w:t>
            </w:r>
          </w:p>
        </w:tc>
      </w:tr>
      <w:tr w:rsidR="00621DC3" w:rsidRPr="002909E6" w14:paraId="506D1880" w14:textId="77777777" w:rsidTr="00205CD4">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2D8A83"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Antarctica</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27AEE4"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Zonele FAO 48, 58 și 88</w:t>
            </w:r>
          </w:p>
        </w:tc>
      </w:tr>
      <w:tr w:rsidR="00621DC3" w:rsidRPr="002909E6" w14:paraId="3D271C7B" w14:textId="77777777" w:rsidTr="00205CD4">
        <w:tc>
          <w:tcPr>
            <w:tcW w:w="61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51BEC5"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Marea Arctică</w:t>
            </w:r>
          </w:p>
        </w:tc>
        <w:tc>
          <w:tcPr>
            <w:tcW w:w="31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103DFE" w14:textId="77777777" w:rsidR="00621DC3" w:rsidRPr="002909E6" w:rsidRDefault="00621DC3" w:rsidP="00205CD4">
            <w:pPr>
              <w:spacing w:before="60" w:after="60" w:line="312" w:lineRule="atLeast"/>
              <w:rPr>
                <w:rFonts w:ascii="Times New Roman" w:eastAsia="Times New Roman" w:hAnsi="Times New Roman" w:cs="Times New Roman"/>
                <w:color w:val="000000" w:themeColor="text1"/>
                <w:lang w:eastAsia="ro-RO"/>
              </w:rPr>
            </w:pPr>
            <w:r w:rsidRPr="002909E6">
              <w:rPr>
                <w:rFonts w:ascii="Times New Roman" w:eastAsia="Times New Roman" w:hAnsi="Times New Roman" w:cs="Times New Roman"/>
                <w:color w:val="000000" w:themeColor="text1"/>
                <w:lang w:eastAsia="ro-RO"/>
              </w:rPr>
              <w:t>Zona FAO 18</w:t>
            </w:r>
          </w:p>
        </w:tc>
      </w:tr>
    </w:tbl>
    <w:p w14:paraId="75F5E976" w14:textId="4B6328B4" w:rsidR="002E138F" w:rsidRPr="00621DC3" w:rsidRDefault="00621DC3" w:rsidP="00621DC3">
      <w:pPr>
        <w:pStyle w:val="ListParagraph"/>
        <w:tabs>
          <w:tab w:val="left" w:pos="993"/>
        </w:tabs>
        <w:spacing w:after="0" w:line="240" w:lineRule="auto"/>
        <w:ind w:left="709"/>
        <w:rPr>
          <w:rFonts w:ascii="Times New Roman" w:hAnsi="Times New Roman" w:cs="Times New Roman"/>
          <w:sz w:val="24"/>
          <w:szCs w:val="24"/>
          <w:lang w:val="ro-RO"/>
        </w:rPr>
      </w:pPr>
      <w:r>
        <w:rPr>
          <w:rFonts w:ascii="Times New Roman" w:hAnsi="Times New Roman" w:cs="Times New Roman"/>
          <w:sz w:val="24"/>
          <w:szCs w:val="24"/>
          <w:lang w:val="ro-RO"/>
        </w:rPr>
        <w:t>”</w:t>
      </w:r>
      <w:r w:rsidR="003C2979" w:rsidRPr="00621DC3">
        <w:rPr>
          <w:rFonts w:ascii="Times New Roman" w:hAnsi="Times New Roman" w:cs="Times New Roman"/>
          <w:sz w:val="28"/>
          <w:szCs w:val="28"/>
          <w:lang w:val="ro-RO"/>
        </w:rPr>
        <w:br/>
      </w:r>
    </w:p>
    <w:p w14:paraId="4686FD6A" w14:textId="53520A5C" w:rsidR="001400B4" w:rsidRDefault="00D525C2" w:rsidP="00D525C2">
      <w:pPr>
        <w:pStyle w:val="ListParagraph"/>
        <w:numPr>
          <w:ilvl w:val="0"/>
          <w:numId w:val="1"/>
        </w:numPr>
        <w:tabs>
          <w:tab w:val="left" w:pos="993"/>
        </w:tabs>
        <w:spacing w:after="0" w:line="240" w:lineRule="auto"/>
        <w:rPr>
          <w:rFonts w:ascii="Times New Roman" w:hAnsi="Times New Roman" w:cs="Times New Roman"/>
          <w:sz w:val="28"/>
          <w:szCs w:val="28"/>
          <w:lang w:val="ro-RO"/>
        </w:rPr>
      </w:pPr>
      <w:r w:rsidRPr="005F3C61">
        <w:rPr>
          <w:rFonts w:ascii="Times New Roman" w:hAnsi="Times New Roman" w:cs="Times New Roman"/>
          <w:sz w:val="28"/>
          <w:szCs w:val="28"/>
          <w:lang w:val="ro-RO"/>
        </w:rPr>
        <w:t>Prezenta</w:t>
      </w:r>
      <w:r w:rsidR="005F3C61">
        <w:rPr>
          <w:rFonts w:ascii="Times New Roman" w:hAnsi="Times New Roman" w:cs="Times New Roman"/>
          <w:sz w:val="28"/>
          <w:szCs w:val="28"/>
          <w:lang w:val="ro-RO"/>
        </w:rPr>
        <w:t xml:space="preserve"> Hotărâ</w:t>
      </w:r>
      <w:r w:rsidRPr="005F3C61">
        <w:rPr>
          <w:rFonts w:ascii="Times New Roman" w:hAnsi="Times New Roman" w:cs="Times New Roman"/>
          <w:sz w:val="28"/>
          <w:szCs w:val="28"/>
          <w:lang w:val="ro-RO"/>
        </w:rPr>
        <w:t>re intră în vigoare la expirarea a 3 luni de la data publicării în monitorul Oficial al Republicii Moldova</w:t>
      </w:r>
    </w:p>
    <w:p w14:paraId="2B7F7672" w14:textId="77777777" w:rsidR="005310BD" w:rsidRPr="005F3C61" w:rsidRDefault="005310BD" w:rsidP="005310BD">
      <w:pPr>
        <w:pStyle w:val="ListParagraph"/>
        <w:tabs>
          <w:tab w:val="left" w:pos="993"/>
        </w:tabs>
        <w:spacing w:after="0" w:line="240" w:lineRule="auto"/>
        <w:ind w:left="927"/>
        <w:rPr>
          <w:rFonts w:ascii="Times New Roman" w:hAnsi="Times New Roman" w:cs="Times New Roman"/>
          <w:sz w:val="28"/>
          <w:szCs w:val="28"/>
          <w:lang w:val="ro-RO"/>
        </w:rPr>
      </w:pPr>
    </w:p>
    <w:p w14:paraId="6CCEB1C0" w14:textId="14F9CFAD" w:rsidR="00B0209D" w:rsidRPr="005F3C61" w:rsidRDefault="00B0209D" w:rsidP="00B0209D">
      <w:pPr>
        <w:pStyle w:val="ListParagraph"/>
        <w:numPr>
          <w:ilvl w:val="0"/>
          <w:numId w:val="1"/>
        </w:numPr>
        <w:tabs>
          <w:tab w:val="left" w:pos="993"/>
        </w:tabs>
        <w:spacing w:after="0" w:line="240" w:lineRule="auto"/>
        <w:rPr>
          <w:rFonts w:ascii="Times New Roman" w:hAnsi="Times New Roman" w:cs="Times New Roman"/>
          <w:sz w:val="28"/>
          <w:szCs w:val="28"/>
          <w:lang w:val="ro-RO"/>
        </w:rPr>
      </w:pPr>
      <w:r w:rsidRPr="005F3C61">
        <w:rPr>
          <w:rFonts w:ascii="Times New Roman" w:hAnsi="Times New Roman" w:cs="Times New Roman"/>
          <w:sz w:val="28"/>
          <w:szCs w:val="28"/>
          <w:lang w:val="ro-RO"/>
        </w:rPr>
        <w:t>La data i</w:t>
      </w:r>
      <w:r w:rsidR="005F3C61">
        <w:rPr>
          <w:rFonts w:ascii="Times New Roman" w:hAnsi="Times New Roman" w:cs="Times New Roman"/>
          <w:sz w:val="28"/>
          <w:szCs w:val="28"/>
          <w:lang w:val="ro-RO"/>
        </w:rPr>
        <w:t>ntrării în vigoare a prezentei h</w:t>
      </w:r>
      <w:r w:rsidRPr="005F3C61">
        <w:rPr>
          <w:rFonts w:ascii="Times New Roman" w:hAnsi="Times New Roman" w:cs="Times New Roman"/>
          <w:sz w:val="28"/>
          <w:szCs w:val="28"/>
          <w:lang w:val="ro-RO"/>
        </w:rPr>
        <w:t xml:space="preserve">otărârii, se abrogă </w:t>
      </w:r>
      <w:r w:rsidR="005F3C61">
        <w:rPr>
          <w:rFonts w:ascii="Times New Roman" w:hAnsi="Times New Roman" w:cs="Times New Roman"/>
          <w:bCs/>
          <w:sz w:val="28"/>
          <w:szCs w:val="28"/>
          <w:lang w:val="ro-RO"/>
        </w:rPr>
        <w:t>Hotărârea Guvernului</w:t>
      </w:r>
      <w:r w:rsidR="005310BD">
        <w:rPr>
          <w:rFonts w:ascii="Times New Roman" w:hAnsi="Times New Roman" w:cs="Times New Roman"/>
          <w:sz w:val="28"/>
          <w:szCs w:val="28"/>
          <w:lang w:val="ro-RO"/>
        </w:rPr>
        <w:t> </w:t>
      </w:r>
      <w:r w:rsidR="005310BD" w:rsidRPr="002909E6">
        <w:rPr>
          <w:rFonts w:ascii="Times New Roman" w:hAnsi="Times New Roman" w:cs="Times New Roman"/>
          <w:color w:val="000000" w:themeColor="text1"/>
          <w:sz w:val="28"/>
          <w:szCs w:val="28"/>
          <w:lang w:val="ro-RO"/>
        </w:rPr>
        <w:t>n</w:t>
      </w:r>
      <w:r w:rsidR="004334C1" w:rsidRPr="002909E6">
        <w:rPr>
          <w:rFonts w:ascii="Times New Roman" w:hAnsi="Times New Roman" w:cs="Times New Roman"/>
          <w:color w:val="000000" w:themeColor="text1"/>
          <w:sz w:val="28"/>
          <w:szCs w:val="28"/>
          <w:lang w:val="ro-RO"/>
        </w:rPr>
        <w:t>r. 203/</w:t>
      </w:r>
      <w:r w:rsidRPr="002909E6">
        <w:rPr>
          <w:rFonts w:ascii="Times New Roman" w:hAnsi="Times New Roman" w:cs="Times New Roman"/>
          <w:color w:val="000000" w:themeColor="text1"/>
          <w:sz w:val="28"/>
          <w:szCs w:val="28"/>
          <w:lang w:val="ro-RO"/>
        </w:rPr>
        <w:t xml:space="preserve">2009 </w:t>
      </w:r>
      <w:r w:rsidRPr="002909E6">
        <w:rPr>
          <w:rFonts w:ascii="Times New Roman" w:hAnsi="Times New Roman" w:cs="Times New Roman"/>
          <w:bCs/>
          <w:color w:val="000000" w:themeColor="text1"/>
          <w:sz w:val="28"/>
          <w:szCs w:val="28"/>
          <w:lang w:val="ro-RO"/>
        </w:rPr>
        <w:t>cu privire la aprobarea Reglementării tehnice „Crustacee, moluşte şi alte nevertebrate acvatice”</w:t>
      </w:r>
      <w:r w:rsidR="00E038DA" w:rsidRPr="002909E6">
        <w:rPr>
          <w:rFonts w:ascii="Times New Roman" w:hAnsi="Times New Roman" w:cs="Times New Roman"/>
          <w:bCs/>
          <w:color w:val="000000" w:themeColor="text1"/>
          <w:sz w:val="28"/>
          <w:szCs w:val="28"/>
          <w:lang w:val="ro-RO"/>
        </w:rPr>
        <w:t xml:space="preserve"> (</w:t>
      </w:r>
      <w:r w:rsidR="00E038DA" w:rsidRPr="002909E6">
        <w:rPr>
          <w:rFonts w:ascii="Times New Roman" w:hAnsi="Times New Roman" w:cs="Times New Roman"/>
          <w:color w:val="000000" w:themeColor="text1"/>
          <w:sz w:val="28"/>
          <w:szCs w:val="28"/>
          <w:shd w:val="clear" w:color="auto" w:fill="FFFFFF"/>
          <w:lang w:val="ro-RO"/>
        </w:rPr>
        <w:t>Monitorul Oficial al Republicii Moldova, 2009, nr. 57-58, art. 253).</w:t>
      </w:r>
    </w:p>
    <w:p w14:paraId="67C23196" w14:textId="77777777" w:rsidR="005E522A" w:rsidRPr="009F499F" w:rsidRDefault="005E522A" w:rsidP="00B83B23">
      <w:pPr>
        <w:pStyle w:val="NormalWeb"/>
        <w:spacing w:before="0" w:beforeAutospacing="0" w:after="0" w:afterAutospacing="0"/>
        <w:ind w:firstLine="709"/>
        <w:rPr>
          <w:sz w:val="28"/>
          <w:szCs w:val="28"/>
          <w:lang w:val="ro-RO"/>
        </w:rPr>
      </w:pPr>
    </w:p>
    <w:p w14:paraId="43B49B62" w14:textId="2EB5A5D4" w:rsidR="001400B4" w:rsidRPr="009F499F" w:rsidRDefault="001400B4" w:rsidP="00B83B23">
      <w:pPr>
        <w:pStyle w:val="NormalWeb"/>
        <w:spacing w:before="0" w:beforeAutospacing="0" w:after="0" w:afterAutospacing="0"/>
        <w:ind w:firstLine="709"/>
        <w:rPr>
          <w:b/>
          <w:sz w:val="28"/>
          <w:szCs w:val="28"/>
          <w:lang w:val="ro-RO"/>
        </w:rPr>
      </w:pPr>
      <w:r w:rsidRPr="009F499F">
        <w:rPr>
          <w:b/>
          <w:sz w:val="28"/>
          <w:szCs w:val="28"/>
          <w:lang w:val="ro-RO"/>
        </w:rPr>
        <w:t>Prim-ministru                                                         Dorin RECEAN</w:t>
      </w:r>
    </w:p>
    <w:p w14:paraId="015C27EF" w14:textId="77777777" w:rsidR="00275878" w:rsidRDefault="00275878" w:rsidP="00B83B23">
      <w:pPr>
        <w:pStyle w:val="NormalWeb"/>
        <w:spacing w:before="0" w:beforeAutospacing="0" w:after="0" w:afterAutospacing="0"/>
        <w:ind w:firstLine="709"/>
        <w:rPr>
          <w:sz w:val="28"/>
          <w:szCs w:val="28"/>
          <w:lang w:val="ro-RO"/>
        </w:rPr>
      </w:pPr>
    </w:p>
    <w:p w14:paraId="1D6B6B39" w14:textId="310C8D12" w:rsidR="00B7478B" w:rsidRDefault="00BA5533" w:rsidP="00000F68">
      <w:pPr>
        <w:pStyle w:val="NormalWeb"/>
        <w:spacing w:before="0" w:beforeAutospacing="0" w:after="0" w:afterAutospacing="0"/>
        <w:ind w:firstLine="709"/>
        <w:rPr>
          <w:sz w:val="28"/>
          <w:szCs w:val="28"/>
          <w:lang w:val="ro-RO"/>
        </w:rPr>
      </w:pPr>
      <w:r>
        <w:rPr>
          <w:sz w:val="28"/>
          <w:szCs w:val="28"/>
          <w:lang w:val="ro-RO"/>
        </w:rPr>
        <w:t>Contrasemnează:</w:t>
      </w:r>
    </w:p>
    <w:p w14:paraId="09A78C30" w14:textId="73E03D10" w:rsidR="001400B4" w:rsidRPr="009F499F" w:rsidRDefault="001400B4" w:rsidP="00B83B23">
      <w:pPr>
        <w:pStyle w:val="NormalWeb"/>
        <w:spacing w:before="0" w:beforeAutospacing="0" w:after="0" w:afterAutospacing="0"/>
        <w:ind w:firstLine="709"/>
        <w:rPr>
          <w:sz w:val="28"/>
          <w:szCs w:val="28"/>
          <w:lang w:val="ro-RO"/>
        </w:rPr>
      </w:pPr>
      <w:r w:rsidRPr="009F499F">
        <w:rPr>
          <w:sz w:val="28"/>
          <w:szCs w:val="28"/>
          <w:lang w:val="ro-RO"/>
        </w:rPr>
        <w:t xml:space="preserve">Viceprim-ministru, </w:t>
      </w:r>
    </w:p>
    <w:p w14:paraId="261F8279" w14:textId="4BBE3AD7" w:rsidR="001400B4" w:rsidRPr="009F499F" w:rsidRDefault="00FC6925" w:rsidP="00B83B23">
      <w:pPr>
        <w:pStyle w:val="NormalWeb"/>
        <w:spacing w:before="0" w:beforeAutospacing="0" w:after="0" w:afterAutospacing="0"/>
        <w:ind w:firstLine="709"/>
        <w:rPr>
          <w:sz w:val="28"/>
          <w:szCs w:val="28"/>
          <w:lang w:val="ro-RO"/>
        </w:rPr>
      </w:pPr>
      <w:r>
        <w:rPr>
          <w:sz w:val="28"/>
          <w:szCs w:val="28"/>
          <w:lang w:val="ro-RO"/>
        </w:rPr>
        <w:t>Ministrul</w:t>
      </w:r>
      <w:r w:rsidR="009F75D8">
        <w:rPr>
          <w:sz w:val="28"/>
          <w:szCs w:val="28"/>
          <w:lang w:val="ro-RO"/>
        </w:rPr>
        <w:t xml:space="preserve"> a</w:t>
      </w:r>
      <w:r w:rsidR="001400B4" w:rsidRPr="009F499F">
        <w:rPr>
          <w:sz w:val="28"/>
          <w:szCs w:val="28"/>
          <w:lang w:val="ro-RO"/>
        </w:rPr>
        <w:t xml:space="preserve">griculturii și                          </w:t>
      </w:r>
      <w:r w:rsidR="00FD1B15">
        <w:rPr>
          <w:sz w:val="28"/>
          <w:szCs w:val="28"/>
          <w:lang w:val="ro-RO"/>
        </w:rPr>
        <w:t xml:space="preserve">    </w:t>
      </w:r>
      <w:r w:rsidR="001400B4" w:rsidRPr="009F499F">
        <w:rPr>
          <w:sz w:val="28"/>
          <w:szCs w:val="28"/>
          <w:lang w:val="ro-RO"/>
        </w:rPr>
        <w:t xml:space="preserve">              Vladimir BOLEA</w:t>
      </w:r>
    </w:p>
    <w:p w14:paraId="591E1A29" w14:textId="67A4567C" w:rsidR="00B7478B" w:rsidRDefault="009F75D8" w:rsidP="00921265">
      <w:pPr>
        <w:pStyle w:val="NormalWeb"/>
        <w:spacing w:before="0" w:beforeAutospacing="0" w:after="0" w:afterAutospacing="0"/>
        <w:ind w:firstLine="709"/>
        <w:rPr>
          <w:sz w:val="28"/>
          <w:szCs w:val="28"/>
          <w:lang w:val="ro-RO"/>
        </w:rPr>
      </w:pPr>
      <w:r>
        <w:rPr>
          <w:sz w:val="28"/>
          <w:szCs w:val="28"/>
          <w:lang w:val="ro-RO"/>
        </w:rPr>
        <w:t>industriei a</w:t>
      </w:r>
      <w:r w:rsidR="001400B4" w:rsidRPr="009F499F">
        <w:rPr>
          <w:sz w:val="28"/>
          <w:szCs w:val="28"/>
          <w:lang w:val="ro-RO"/>
        </w:rPr>
        <w:t>limentare</w:t>
      </w:r>
    </w:p>
    <w:p w14:paraId="1B374ECC" w14:textId="77777777" w:rsidR="00AA5F5E" w:rsidRDefault="00AA5F5E" w:rsidP="00921265">
      <w:pPr>
        <w:pStyle w:val="NormalWeb"/>
        <w:spacing w:before="0" w:beforeAutospacing="0" w:after="0" w:afterAutospacing="0"/>
        <w:ind w:firstLine="709"/>
        <w:rPr>
          <w:sz w:val="28"/>
          <w:szCs w:val="28"/>
          <w:lang w:val="ro-RO"/>
        </w:rPr>
      </w:pPr>
    </w:p>
    <w:p w14:paraId="33D69BA9" w14:textId="77777777" w:rsidR="00AA5F5E" w:rsidRDefault="00AA5F5E" w:rsidP="00921265">
      <w:pPr>
        <w:pStyle w:val="NormalWeb"/>
        <w:spacing w:before="0" w:beforeAutospacing="0" w:after="0" w:afterAutospacing="0"/>
        <w:ind w:firstLine="709"/>
        <w:rPr>
          <w:sz w:val="28"/>
          <w:szCs w:val="28"/>
          <w:lang w:val="ro-RO"/>
        </w:rPr>
      </w:pPr>
    </w:p>
    <w:p w14:paraId="4B1E7B09" w14:textId="77777777" w:rsidR="00AA5F5E" w:rsidRDefault="00AA5F5E" w:rsidP="00921265">
      <w:pPr>
        <w:pStyle w:val="NormalWeb"/>
        <w:spacing w:before="0" w:beforeAutospacing="0" w:after="0" w:afterAutospacing="0"/>
        <w:ind w:firstLine="709"/>
        <w:rPr>
          <w:sz w:val="28"/>
          <w:szCs w:val="28"/>
          <w:lang w:val="ro-RO"/>
        </w:rPr>
      </w:pPr>
    </w:p>
    <w:p w14:paraId="43E1DE8C" w14:textId="77777777" w:rsidR="008F3134" w:rsidRDefault="008F3134" w:rsidP="004B0C12">
      <w:pPr>
        <w:pStyle w:val="NormalWeb"/>
        <w:spacing w:before="0" w:beforeAutospacing="0" w:after="0" w:afterAutospacing="0"/>
        <w:rPr>
          <w:sz w:val="28"/>
          <w:szCs w:val="28"/>
          <w:lang w:val="ro-RO"/>
        </w:rPr>
      </w:pPr>
    </w:p>
    <w:sectPr w:rsidR="008F3134" w:rsidSect="006241E5">
      <w:pgSz w:w="12240" w:h="15840"/>
      <w:pgMar w:top="1135" w:right="1183" w:bottom="1135" w:left="184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5125E" w14:textId="77777777" w:rsidR="00AD46BA" w:rsidRDefault="00AD46BA" w:rsidP="0025242A">
      <w:pPr>
        <w:spacing w:after="0" w:line="240" w:lineRule="auto"/>
      </w:pPr>
      <w:r>
        <w:separator/>
      </w:r>
    </w:p>
  </w:endnote>
  <w:endnote w:type="continuationSeparator" w:id="0">
    <w:p w14:paraId="0645BFFE" w14:textId="77777777" w:rsidR="00AD46BA" w:rsidRDefault="00AD46BA" w:rsidP="0025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64734" w14:textId="77777777" w:rsidR="00AD46BA" w:rsidRDefault="00AD46BA" w:rsidP="0025242A">
      <w:pPr>
        <w:spacing w:after="0" w:line="240" w:lineRule="auto"/>
      </w:pPr>
      <w:r>
        <w:separator/>
      </w:r>
    </w:p>
  </w:footnote>
  <w:footnote w:type="continuationSeparator" w:id="0">
    <w:p w14:paraId="10BC9D90" w14:textId="77777777" w:rsidR="00AD46BA" w:rsidRDefault="00AD46BA" w:rsidP="002524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0089"/>
    <w:multiLevelType w:val="hybridMultilevel"/>
    <w:tmpl w:val="23FE45B8"/>
    <w:lvl w:ilvl="0" w:tplc="FF142948">
      <w:start w:val="1"/>
      <w:numFmt w:val="lowerLetter"/>
      <w:lvlText w:val="%1)"/>
      <w:lvlJc w:val="left"/>
      <w:pPr>
        <w:ind w:left="1429" w:hanging="360"/>
      </w:pPr>
      <w:rPr>
        <w:rFonts w:eastAsia="Times New Roman" w:hint="default"/>
        <w:color w:val="000000" w:themeColor="text1"/>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 w15:restartNumberingAfterBreak="0">
    <w:nsid w:val="083B65EB"/>
    <w:multiLevelType w:val="hybridMultilevel"/>
    <w:tmpl w:val="63FAC208"/>
    <w:lvl w:ilvl="0" w:tplc="AFFCDBC6">
      <w:start w:val="1"/>
      <w:numFmt w:val="decimal"/>
      <w:lvlText w:val="%1)"/>
      <w:lvlJc w:val="left"/>
      <w:pPr>
        <w:ind w:left="928" w:hanging="360"/>
      </w:pPr>
      <w:rPr>
        <w:rFonts w:hint="default"/>
        <w:b/>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11896AE4"/>
    <w:multiLevelType w:val="hybridMultilevel"/>
    <w:tmpl w:val="247C0120"/>
    <w:lvl w:ilvl="0" w:tplc="F0BABB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D25590"/>
    <w:multiLevelType w:val="hybridMultilevel"/>
    <w:tmpl w:val="72CC56AC"/>
    <w:lvl w:ilvl="0" w:tplc="7682E864">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C136E9"/>
    <w:multiLevelType w:val="hybridMultilevel"/>
    <w:tmpl w:val="91A87B7C"/>
    <w:lvl w:ilvl="0" w:tplc="7682E864">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08061B"/>
    <w:multiLevelType w:val="hybridMultilevel"/>
    <w:tmpl w:val="8E62D25C"/>
    <w:lvl w:ilvl="0" w:tplc="AFFCDBC6">
      <w:start w:val="1"/>
      <w:numFmt w:val="decimal"/>
      <w:lvlText w:val="%1)"/>
      <w:lvlJc w:val="left"/>
      <w:pPr>
        <w:ind w:left="1070" w:hanging="360"/>
      </w:pPr>
      <w:rPr>
        <w:rFonts w:hint="default"/>
        <w:b/>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1C047BAC"/>
    <w:multiLevelType w:val="hybridMultilevel"/>
    <w:tmpl w:val="871601BE"/>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7" w15:restartNumberingAfterBreak="0">
    <w:nsid w:val="23D71F25"/>
    <w:multiLevelType w:val="hybridMultilevel"/>
    <w:tmpl w:val="0E5EA4EC"/>
    <w:lvl w:ilvl="0" w:tplc="667AF3D6">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CF776B"/>
    <w:multiLevelType w:val="hybridMultilevel"/>
    <w:tmpl w:val="F92E0F8A"/>
    <w:lvl w:ilvl="0" w:tplc="7682E864">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F7D6A87"/>
    <w:multiLevelType w:val="hybridMultilevel"/>
    <w:tmpl w:val="36EEA822"/>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0" w15:restartNumberingAfterBreak="0">
    <w:nsid w:val="48082C94"/>
    <w:multiLevelType w:val="hybridMultilevel"/>
    <w:tmpl w:val="C26A0EBC"/>
    <w:lvl w:ilvl="0" w:tplc="AFFCDBC6">
      <w:start w:val="1"/>
      <w:numFmt w:val="decimal"/>
      <w:lvlText w:val="%1)"/>
      <w:lvlJc w:val="left"/>
      <w:pPr>
        <w:ind w:left="928" w:hanging="360"/>
      </w:pPr>
      <w:rPr>
        <w:rFonts w:hint="default"/>
        <w:b/>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15:restartNumberingAfterBreak="0">
    <w:nsid w:val="4A7D6F38"/>
    <w:multiLevelType w:val="hybridMultilevel"/>
    <w:tmpl w:val="D6AC2C72"/>
    <w:lvl w:ilvl="0" w:tplc="7682E864">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3F17D9E"/>
    <w:multiLevelType w:val="hybridMultilevel"/>
    <w:tmpl w:val="042E942E"/>
    <w:lvl w:ilvl="0" w:tplc="34AE643E">
      <w:start w:val="7"/>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87C2AAE"/>
    <w:multiLevelType w:val="hybridMultilevel"/>
    <w:tmpl w:val="6DE4474A"/>
    <w:lvl w:ilvl="0" w:tplc="F80EE15E">
      <w:start w:val="2"/>
      <w:numFmt w:val="bullet"/>
      <w:lvlText w:val="-"/>
      <w:lvlJc w:val="left"/>
      <w:pPr>
        <w:ind w:left="420" w:hanging="360"/>
      </w:pPr>
      <w:rPr>
        <w:rFonts w:ascii="Times New Roman" w:eastAsiaTheme="minorHAns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4" w15:restartNumberingAfterBreak="0">
    <w:nsid w:val="6ABC7BDD"/>
    <w:multiLevelType w:val="hybridMultilevel"/>
    <w:tmpl w:val="2BB88EB8"/>
    <w:lvl w:ilvl="0" w:tplc="34C6F936">
      <w:start w:val="1"/>
      <w:numFmt w:val="bullet"/>
      <w:lvlText w:val="-"/>
      <w:lvlJc w:val="left"/>
      <w:pPr>
        <w:ind w:left="420" w:hanging="360"/>
      </w:pPr>
      <w:rPr>
        <w:rFonts w:ascii="Times New Roman" w:eastAsiaTheme="minorHAns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5" w15:restartNumberingAfterBreak="0">
    <w:nsid w:val="6F781B92"/>
    <w:multiLevelType w:val="hybridMultilevel"/>
    <w:tmpl w:val="DDFA6CF8"/>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6" w15:restartNumberingAfterBreak="0">
    <w:nsid w:val="70D73070"/>
    <w:multiLevelType w:val="hybridMultilevel"/>
    <w:tmpl w:val="F08812D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7B07E12"/>
    <w:multiLevelType w:val="hybridMultilevel"/>
    <w:tmpl w:val="7EA64D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ADE76E0"/>
    <w:multiLevelType w:val="hybridMultilevel"/>
    <w:tmpl w:val="82962650"/>
    <w:lvl w:ilvl="0" w:tplc="4D1A32F4">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7CB73F4A"/>
    <w:multiLevelType w:val="hybridMultilevel"/>
    <w:tmpl w:val="8E24A05C"/>
    <w:lvl w:ilvl="0" w:tplc="08BA4CB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0"/>
  </w:num>
  <w:num w:numId="4">
    <w:abstractNumId w:val="6"/>
  </w:num>
  <w:num w:numId="5">
    <w:abstractNumId w:val="9"/>
  </w:num>
  <w:num w:numId="6">
    <w:abstractNumId w:val="15"/>
  </w:num>
  <w:num w:numId="7">
    <w:abstractNumId w:val="2"/>
  </w:num>
  <w:num w:numId="8">
    <w:abstractNumId w:val="12"/>
  </w:num>
  <w:num w:numId="9">
    <w:abstractNumId w:val="7"/>
  </w:num>
  <w:num w:numId="10">
    <w:abstractNumId w:val="19"/>
  </w:num>
  <w:num w:numId="11">
    <w:abstractNumId w:val="8"/>
  </w:num>
  <w:num w:numId="12">
    <w:abstractNumId w:val="17"/>
  </w:num>
  <w:num w:numId="13">
    <w:abstractNumId w:val="4"/>
  </w:num>
  <w:num w:numId="14">
    <w:abstractNumId w:val="11"/>
  </w:num>
  <w:num w:numId="15">
    <w:abstractNumId w:val="3"/>
  </w:num>
  <w:num w:numId="16">
    <w:abstractNumId w:val="14"/>
  </w:num>
  <w:num w:numId="17">
    <w:abstractNumId w:val="13"/>
  </w:num>
  <w:num w:numId="18">
    <w:abstractNumId w:val="16"/>
  </w:num>
  <w:num w:numId="19">
    <w:abstractNumId w:val="1"/>
  </w:num>
  <w:num w:numId="2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8B6"/>
    <w:rsid w:val="00000F68"/>
    <w:rsid w:val="00001082"/>
    <w:rsid w:val="00001379"/>
    <w:rsid w:val="00005006"/>
    <w:rsid w:val="00005026"/>
    <w:rsid w:val="00005A1A"/>
    <w:rsid w:val="0000694E"/>
    <w:rsid w:val="00006CCC"/>
    <w:rsid w:val="000075D8"/>
    <w:rsid w:val="00007C91"/>
    <w:rsid w:val="0001043A"/>
    <w:rsid w:val="0001056B"/>
    <w:rsid w:val="00010F15"/>
    <w:rsid w:val="00011522"/>
    <w:rsid w:val="00012BA5"/>
    <w:rsid w:val="0001503D"/>
    <w:rsid w:val="000167E6"/>
    <w:rsid w:val="000168D8"/>
    <w:rsid w:val="00016C6B"/>
    <w:rsid w:val="00021BB1"/>
    <w:rsid w:val="00021D17"/>
    <w:rsid w:val="00022BA3"/>
    <w:rsid w:val="00024773"/>
    <w:rsid w:val="00025907"/>
    <w:rsid w:val="0002717F"/>
    <w:rsid w:val="00027B07"/>
    <w:rsid w:val="00030AF3"/>
    <w:rsid w:val="0003349F"/>
    <w:rsid w:val="00033DF7"/>
    <w:rsid w:val="00033E84"/>
    <w:rsid w:val="000346E8"/>
    <w:rsid w:val="00035554"/>
    <w:rsid w:val="0003556C"/>
    <w:rsid w:val="00035887"/>
    <w:rsid w:val="00035AA3"/>
    <w:rsid w:val="00035B27"/>
    <w:rsid w:val="00040B3E"/>
    <w:rsid w:val="00041C49"/>
    <w:rsid w:val="00041EBA"/>
    <w:rsid w:val="00042AEB"/>
    <w:rsid w:val="00044009"/>
    <w:rsid w:val="00045C21"/>
    <w:rsid w:val="00046C26"/>
    <w:rsid w:val="00047593"/>
    <w:rsid w:val="0005005A"/>
    <w:rsid w:val="000507F4"/>
    <w:rsid w:val="000520F7"/>
    <w:rsid w:val="00053433"/>
    <w:rsid w:val="00053EE1"/>
    <w:rsid w:val="000550F9"/>
    <w:rsid w:val="00055291"/>
    <w:rsid w:val="00055296"/>
    <w:rsid w:val="00056C45"/>
    <w:rsid w:val="000571F8"/>
    <w:rsid w:val="00061145"/>
    <w:rsid w:val="000620A5"/>
    <w:rsid w:val="00062B29"/>
    <w:rsid w:val="00062E94"/>
    <w:rsid w:val="0006355F"/>
    <w:rsid w:val="0006448E"/>
    <w:rsid w:val="00064CB3"/>
    <w:rsid w:val="00064D4B"/>
    <w:rsid w:val="00064DD8"/>
    <w:rsid w:val="00066113"/>
    <w:rsid w:val="00067E0F"/>
    <w:rsid w:val="00071074"/>
    <w:rsid w:val="00071EFE"/>
    <w:rsid w:val="000731EA"/>
    <w:rsid w:val="00075AE7"/>
    <w:rsid w:val="0008009C"/>
    <w:rsid w:val="00080710"/>
    <w:rsid w:val="00080D3C"/>
    <w:rsid w:val="000819A7"/>
    <w:rsid w:val="00081D7E"/>
    <w:rsid w:val="0008326E"/>
    <w:rsid w:val="000834B6"/>
    <w:rsid w:val="00083B58"/>
    <w:rsid w:val="00083DB7"/>
    <w:rsid w:val="00085008"/>
    <w:rsid w:val="00085017"/>
    <w:rsid w:val="000861CC"/>
    <w:rsid w:val="000861D6"/>
    <w:rsid w:val="000935B9"/>
    <w:rsid w:val="00093BF3"/>
    <w:rsid w:val="00095C59"/>
    <w:rsid w:val="00097D49"/>
    <w:rsid w:val="000A16C8"/>
    <w:rsid w:val="000A1779"/>
    <w:rsid w:val="000A1D54"/>
    <w:rsid w:val="000A216F"/>
    <w:rsid w:val="000A2E8C"/>
    <w:rsid w:val="000A489C"/>
    <w:rsid w:val="000A51C7"/>
    <w:rsid w:val="000A5350"/>
    <w:rsid w:val="000A6C14"/>
    <w:rsid w:val="000A6D47"/>
    <w:rsid w:val="000B2057"/>
    <w:rsid w:val="000B2C0C"/>
    <w:rsid w:val="000B2C31"/>
    <w:rsid w:val="000B349E"/>
    <w:rsid w:val="000B38D4"/>
    <w:rsid w:val="000B3A4C"/>
    <w:rsid w:val="000B3B11"/>
    <w:rsid w:val="000B52E1"/>
    <w:rsid w:val="000B70A4"/>
    <w:rsid w:val="000B7ECD"/>
    <w:rsid w:val="000C096D"/>
    <w:rsid w:val="000C0BF3"/>
    <w:rsid w:val="000C2D24"/>
    <w:rsid w:val="000C32F1"/>
    <w:rsid w:val="000C3E73"/>
    <w:rsid w:val="000C4BAB"/>
    <w:rsid w:val="000C525E"/>
    <w:rsid w:val="000C6342"/>
    <w:rsid w:val="000D2E5F"/>
    <w:rsid w:val="000D5890"/>
    <w:rsid w:val="000D5C0E"/>
    <w:rsid w:val="000D5F87"/>
    <w:rsid w:val="000D6FE0"/>
    <w:rsid w:val="000D70AB"/>
    <w:rsid w:val="000D78F6"/>
    <w:rsid w:val="000E181D"/>
    <w:rsid w:val="000E3B7E"/>
    <w:rsid w:val="000E4234"/>
    <w:rsid w:val="000E485A"/>
    <w:rsid w:val="000E5334"/>
    <w:rsid w:val="000E5FC8"/>
    <w:rsid w:val="000E6290"/>
    <w:rsid w:val="000E7411"/>
    <w:rsid w:val="000E77C3"/>
    <w:rsid w:val="000E7965"/>
    <w:rsid w:val="000E7EC4"/>
    <w:rsid w:val="000F2392"/>
    <w:rsid w:val="000F23AC"/>
    <w:rsid w:val="000F3607"/>
    <w:rsid w:val="000F4A8A"/>
    <w:rsid w:val="000F5BA7"/>
    <w:rsid w:val="000F5EF2"/>
    <w:rsid w:val="000F6024"/>
    <w:rsid w:val="000F6D89"/>
    <w:rsid w:val="000F720B"/>
    <w:rsid w:val="00100A34"/>
    <w:rsid w:val="00100B02"/>
    <w:rsid w:val="0010123C"/>
    <w:rsid w:val="00101FD0"/>
    <w:rsid w:val="00102093"/>
    <w:rsid w:val="001028D3"/>
    <w:rsid w:val="001038FC"/>
    <w:rsid w:val="001047F6"/>
    <w:rsid w:val="001050A9"/>
    <w:rsid w:val="001054C7"/>
    <w:rsid w:val="00105AD7"/>
    <w:rsid w:val="00106922"/>
    <w:rsid w:val="00107F5E"/>
    <w:rsid w:val="00111A6D"/>
    <w:rsid w:val="00111D3B"/>
    <w:rsid w:val="001124C3"/>
    <w:rsid w:val="001132AA"/>
    <w:rsid w:val="0011331B"/>
    <w:rsid w:val="00113BC6"/>
    <w:rsid w:val="00114133"/>
    <w:rsid w:val="001148B6"/>
    <w:rsid w:val="00114CA5"/>
    <w:rsid w:val="00116D4A"/>
    <w:rsid w:val="001170BF"/>
    <w:rsid w:val="00120427"/>
    <w:rsid w:val="00120CE6"/>
    <w:rsid w:val="0012127D"/>
    <w:rsid w:val="00121525"/>
    <w:rsid w:val="00121DEA"/>
    <w:rsid w:val="001220D5"/>
    <w:rsid w:val="00122B84"/>
    <w:rsid w:val="00122D09"/>
    <w:rsid w:val="00123EBA"/>
    <w:rsid w:val="00124F0C"/>
    <w:rsid w:val="001269F9"/>
    <w:rsid w:val="00131540"/>
    <w:rsid w:val="001324F7"/>
    <w:rsid w:val="00132C0B"/>
    <w:rsid w:val="00132F46"/>
    <w:rsid w:val="00132FC6"/>
    <w:rsid w:val="00133097"/>
    <w:rsid w:val="00133878"/>
    <w:rsid w:val="00133DAA"/>
    <w:rsid w:val="00136C5F"/>
    <w:rsid w:val="00137199"/>
    <w:rsid w:val="001400B4"/>
    <w:rsid w:val="00140D55"/>
    <w:rsid w:val="001419DF"/>
    <w:rsid w:val="00142A7A"/>
    <w:rsid w:val="001436D1"/>
    <w:rsid w:val="001454BE"/>
    <w:rsid w:val="00145659"/>
    <w:rsid w:val="001457B2"/>
    <w:rsid w:val="00145885"/>
    <w:rsid w:val="00145C47"/>
    <w:rsid w:val="00145EFB"/>
    <w:rsid w:val="00146DA3"/>
    <w:rsid w:val="00147EE9"/>
    <w:rsid w:val="001519F2"/>
    <w:rsid w:val="0015257D"/>
    <w:rsid w:val="00152BA5"/>
    <w:rsid w:val="00153754"/>
    <w:rsid w:val="001537BC"/>
    <w:rsid w:val="00153B3B"/>
    <w:rsid w:val="00154DE0"/>
    <w:rsid w:val="00155683"/>
    <w:rsid w:val="00155F34"/>
    <w:rsid w:val="00161DDB"/>
    <w:rsid w:val="00161EAF"/>
    <w:rsid w:val="001626A5"/>
    <w:rsid w:val="0016292A"/>
    <w:rsid w:val="00164486"/>
    <w:rsid w:val="00164887"/>
    <w:rsid w:val="00165617"/>
    <w:rsid w:val="00166299"/>
    <w:rsid w:val="00167378"/>
    <w:rsid w:val="00171724"/>
    <w:rsid w:val="001725E8"/>
    <w:rsid w:val="001726DB"/>
    <w:rsid w:val="00172A4D"/>
    <w:rsid w:val="001730C8"/>
    <w:rsid w:val="00173A20"/>
    <w:rsid w:val="0017435D"/>
    <w:rsid w:val="00174822"/>
    <w:rsid w:val="00176AA0"/>
    <w:rsid w:val="001778C2"/>
    <w:rsid w:val="001815F1"/>
    <w:rsid w:val="00182BBC"/>
    <w:rsid w:val="00183503"/>
    <w:rsid w:val="00183628"/>
    <w:rsid w:val="00183766"/>
    <w:rsid w:val="00183891"/>
    <w:rsid w:val="00183FB1"/>
    <w:rsid w:val="00184D9C"/>
    <w:rsid w:val="001869CD"/>
    <w:rsid w:val="00187D3C"/>
    <w:rsid w:val="00194642"/>
    <w:rsid w:val="00194D22"/>
    <w:rsid w:val="00195BA6"/>
    <w:rsid w:val="001975EF"/>
    <w:rsid w:val="001A0D9B"/>
    <w:rsid w:val="001A1063"/>
    <w:rsid w:val="001A2920"/>
    <w:rsid w:val="001A3BE3"/>
    <w:rsid w:val="001A3DFD"/>
    <w:rsid w:val="001A46C0"/>
    <w:rsid w:val="001A5518"/>
    <w:rsid w:val="001A5C6D"/>
    <w:rsid w:val="001A66AC"/>
    <w:rsid w:val="001A7526"/>
    <w:rsid w:val="001A76EF"/>
    <w:rsid w:val="001A79F9"/>
    <w:rsid w:val="001B027D"/>
    <w:rsid w:val="001B1E5B"/>
    <w:rsid w:val="001B2C26"/>
    <w:rsid w:val="001B443E"/>
    <w:rsid w:val="001B4DA9"/>
    <w:rsid w:val="001B54B3"/>
    <w:rsid w:val="001B7BE1"/>
    <w:rsid w:val="001C04E5"/>
    <w:rsid w:val="001C1C01"/>
    <w:rsid w:val="001C1FCB"/>
    <w:rsid w:val="001C39B4"/>
    <w:rsid w:val="001C3EC1"/>
    <w:rsid w:val="001C439F"/>
    <w:rsid w:val="001C5EFD"/>
    <w:rsid w:val="001C7666"/>
    <w:rsid w:val="001D0434"/>
    <w:rsid w:val="001D0DD6"/>
    <w:rsid w:val="001D10BE"/>
    <w:rsid w:val="001D1294"/>
    <w:rsid w:val="001D21BC"/>
    <w:rsid w:val="001D25D6"/>
    <w:rsid w:val="001D2965"/>
    <w:rsid w:val="001D313F"/>
    <w:rsid w:val="001D38E3"/>
    <w:rsid w:val="001D5DB5"/>
    <w:rsid w:val="001D5F3D"/>
    <w:rsid w:val="001D68DD"/>
    <w:rsid w:val="001E16A6"/>
    <w:rsid w:val="001E1C1E"/>
    <w:rsid w:val="001E255A"/>
    <w:rsid w:val="001E4CCE"/>
    <w:rsid w:val="001E5043"/>
    <w:rsid w:val="001E5A17"/>
    <w:rsid w:val="001E6870"/>
    <w:rsid w:val="001E6FE0"/>
    <w:rsid w:val="001F0387"/>
    <w:rsid w:val="001F1CC4"/>
    <w:rsid w:val="001F20CD"/>
    <w:rsid w:val="001F267C"/>
    <w:rsid w:val="001F3647"/>
    <w:rsid w:val="001F4419"/>
    <w:rsid w:val="001F5435"/>
    <w:rsid w:val="001F5E38"/>
    <w:rsid w:val="001F625C"/>
    <w:rsid w:val="001F7046"/>
    <w:rsid w:val="0020004F"/>
    <w:rsid w:val="00201E38"/>
    <w:rsid w:val="00202BBC"/>
    <w:rsid w:val="0020308E"/>
    <w:rsid w:val="0020309F"/>
    <w:rsid w:val="00205CD4"/>
    <w:rsid w:val="00206D71"/>
    <w:rsid w:val="00206E55"/>
    <w:rsid w:val="00207054"/>
    <w:rsid w:val="00210243"/>
    <w:rsid w:val="00210D90"/>
    <w:rsid w:val="00211933"/>
    <w:rsid w:val="00211942"/>
    <w:rsid w:val="00212143"/>
    <w:rsid w:val="00212BC8"/>
    <w:rsid w:val="0021336C"/>
    <w:rsid w:val="00213449"/>
    <w:rsid w:val="00215430"/>
    <w:rsid w:val="0021558E"/>
    <w:rsid w:val="00220377"/>
    <w:rsid w:val="002203C7"/>
    <w:rsid w:val="002207E7"/>
    <w:rsid w:val="002220EC"/>
    <w:rsid w:val="00222F3B"/>
    <w:rsid w:val="00223991"/>
    <w:rsid w:val="00223F4C"/>
    <w:rsid w:val="00223FD3"/>
    <w:rsid w:val="002246F0"/>
    <w:rsid w:val="00225D07"/>
    <w:rsid w:val="0022631A"/>
    <w:rsid w:val="00227643"/>
    <w:rsid w:val="002301D5"/>
    <w:rsid w:val="00232278"/>
    <w:rsid w:val="002355C3"/>
    <w:rsid w:val="002358AF"/>
    <w:rsid w:val="0023602A"/>
    <w:rsid w:val="00236C74"/>
    <w:rsid w:val="002404A6"/>
    <w:rsid w:val="00240C76"/>
    <w:rsid w:val="0024193F"/>
    <w:rsid w:val="00242AA8"/>
    <w:rsid w:val="00242E8F"/>
    <w:rsid w:val="002439AC"/>
    <w:rsid w:val="002444C4"/>
    <w:rsid w:val="002449CE"/>
    <w:rsid w:val="0024506A"/>
    <w:rsid w:val="0024664E"/>
    <w:rsid w:val="00246C98"/>
    <w:rsid w:val="00246E82"/>
    <w:rsid w:val="00251995"/>
    <w:rsid w:val="0025242A"/>
    <w:rsid w:val="00253628"/>
    <w:rsid w:val="002540B8"/>
    <w:rsid w:val="002547C5"/>
    <w:rsid w:val="00254AA1"/>
    <w:rsid w:val="00255C67"/>
    <w:rsid w:val="0025776B"/>
    <w:rsid w:val="00260D64"/>
    <w:rsid w:val="00261B29"/>
    <w:rsid w:val="00261C49"/>
    <w:rsid w:val="00262946"/>
    <w:rsid w:val="002633A4"/>
    <w:rsid w:val="00264D31"/>
    <w:rsid w:val="00265B7F"/>
    <w:rsid w:val="002665D1"/>
    <w:rsid w:val="00270A98"/>
    <w:rsid w:val="00270F4A"/>
    <w:rsid w:val="00271F9B"/>
    <w:rsid w:val="0027238E"/>
    <w:rsid w:val="0027301C"/>
    <w:rsid w:val="00274195"/>
    <w:rsid w:val="00274D86"/>
    <w:rsid w:val="00274D88"/>
    <w:rsid w:val="002753AA"/>
    <w:rsid w:val="00275878"/>
    <w:rsid w:val="0028069F"/>
    <w:rsid w:val="00281B2E"/>
    <w:rsid w:val="002828C9"/>
    <w:rsid w:val="002829E0"/>
    <w:rsid w:val="0028320B"/>
    <w:rsid w:val="00284605"/>
    <w:rsid w:val="00284C08"/>
    <w:rsid w:val="002862B9"/>
    <w:rsid w:val="002862D0"/>
    <w:rsid w:val="002866AB"/>
    <w:rsid w:val="0028749F"/>
    <w:rsid w:val="002909E6"/>
    <w:rsid w:val="002A0667"/>
    <w:rsid w:val="002A08F2"/>
    <w:rsid w:val="002A275E"/>
    <w:rsid w:val="002A316B"/>
    <w:rsid w:val="002A3ADB"/>
    <w:rsid w:val="002A5C89"/>
    <w:rsid w:val="002A69DC"/>
    <w:rsid w:val="002A6FDF"/>
    <w:rsid w:val="002B0979"/>
    <w:rsid w:val="002B1A03"/>
    <w:rsid w:val="002B2375"/>
    <w:rsid w:val="002B2DA7"/>
    <w:rsid w:val="002B3567"/>
    <w:rsid w:val="002B52F8"/>
    <w:rsid w:val="002B54D3"/>
    <w:rsid w:val="002C0BF8"/>
    <w:rsid w:val="002C1DC2"/>
    <w:rsid w:val="002C3656"/>
    <w:rsid w:val="002C3C5B"/>
    <w:rsid w:val="002C59A0"/>
    <w:rsid w:val="002C6101"/>
    <w:rsid w:val="002D08AE"/>
    <w:rsid w:val="002D1413"/>
    <w:rsid w:val="002D165B"/>
    <w:rsid w:val="002D16CB"/>
    <w:rsid w:val="002D1DB0"/>
    <w:rsid w:val="002D227C"/>
    <w:rsid w:val="002D28A3"/>
    <w:rsid w:val="002D5371"/>
    <w:rsid w:val="002D53E6"/>
    <w:rsid w:val="002D5C9F"/>
    <w:rsid w:val="002D5E26"/>
    <w:rsid w:val="002D677B"/>
    <w:rsid w:val="002D6DC2"/>
    <w:rsid w:val="002E0BBC"/>
    <w:rsid w:val="002E0BEA"/>
    <w:rsid w:val="002E0F24"/>
    <w:rsid w:val="002E1328"/>
    <w:rsid w:val="002E138F"/>
    <w:rsid w:val="002E13C1"/>
    <w:rsid w:val="002E19F2"/>
    <w:rsid w:val="002E1FB0"/>
    <w:rsid w:val="002E2394"/>
    <w:rsid w:val="002E381E"/>
    <w:rsid w:val="002E53C2"/>
    <w:rsid w:val="002E5A48"/>
    <w:rsid w:val="002E675A"/>
    <w:rsid w:val="002E7C12"/>
    <w:rsid w:val="002F03E6"/>
    <w:rsid w:val="002F0421"/>
    <w:rsid w:val="002F0DEB"/>
    <w:rsid w:val="002F200E"/>
    <w:rsid w:val="002F29D9"/>
    <w:rsid w:val="002F31B9"/>
    <w:rsid w:val="002F4583"/>
    <w:rsid w:val="002F46C3"/>
    <w:rsid w:val="002F4F7C"/>
    <w:rsid w:val="002F5D23"/>
    <w:rsid w:val="002F6C61"/>
    <w:rsid w:val="002F7F05"/>
    <w:rsid w:val="00300DE0"/>
    <w:rsid w:val="00300F61"/>
    <w:rsid w:val="003013A0"/>
    <w:rsid w:val="00301527"/>
    <w:rsid w:val="00302081"/>
    <w:rsid w:val="00302828"/>
    <w:rsid w:val="003035E8"/>
    <w:rsid w:val="00303AE7"/>
    <w:rsid w:val="00303DAA"/>
    <w:rsid w:val="003046CE"/>
    <w:rsid w:val="00305713"/>
    <w:rsid w:val="00307535"/>
    <w:rsid w:val="003075C1"/>
    <w:rsid w:val="00307AB0"/>
    <w:rsid w:val="003118A1"/>
    <w:rsid w:val="003119E0"/>
    <w:rsid w:val="00311B6A"/>
    <w:rsid w:val="00312431"/>
    <w:rsid w:val="00313097"/>
    <w:rsid w:val="00313BCF"/>
    <w:rsid w:val="003141B4"/>
    <w:rsid w:val="003151A4"/>
    <w:rsid w:val="003158FA"/>
    <w:rsid w:val="00317DD8"/>
    <w:rsid w:val="00321C0B"/>
    <w:rsid w:val="00324042"/>
    <w:rsid w:val="00327C74"/>
    <w:rsid w:val="00330022"/>
    <w:rsid w:val="00331074"/>
    <w:rsid w:val="00331701"/>
    <w:rsid w:val="0033186B"/>
    <w:rsid w:val="00333901"/>
    <w:rsid w:val="003351C1"/>
    <w:rsid w:val="003356B8"/>
    <w:rsid w:val="00335BA2"/>
    <w:rsid w:val="0033646C"/>
    <w:rsid w:val="003373FF"/>
    <w:rsid w:val="00341A63"/>
    <w:rsid w:val="0034229A"/>
    <w:rsid w:val="00343531"/>
    <w:rsid w:val="0035022E"/>
    <w:rsid w:val="00350982"/>
    <w:rsid w:val="00353887"/>
    <w:rsid w:val="003542CF"/>
    <w:rsid w:val="003560A9"/>
    <w:rsid w:val="003571A5"/>
    <w:rsid w:val="0036149F"/>
    <w:rsid w:val="003629FB"/>
    <w:rsid w:val="0036354A"/>
    <w:rsid w:val="00365427"/>
    <w:rsid w:val="0036556D"/>
    <w:rsid w:val="00365785"/>
    <w:rsid w:val="0036588D"/>
    <w:rsid w:val="00365C1B"/>
    <w:rsid w:val="00365CEB"/>
    <w:rsid w:val="00365D83"/>
    <w:rsid w:val="003663F9"/>
    <w:rsid w:val="00366ABC"/>
    <w:rsid w:val="00366DE3"/>
    <w:rsid w:val="00367F2D"/>
    <w:rsid w:val="003724FE"/>
    <w:rsid w:val="00372D26"/>
    <w:rsid w:val="0037357C"/>
    <w:rsid w:val="003743A3"/>
    <w:rsid w:val="003744D9"/>
    <w:rsid w:val="003754A7"/>
    <w:rsid w:val="00376081"/>
    <w:rsid w:val="00376608"/>
    <w:rsid w:val="00376B62"/>
    <w:rsid w:val="003778A1"/>
    <w:rsid w:val="00377FB4"/>
    <w:rsid w:val="003804DC"/>
    <w:rsid w:val="0038099B"/>
    <w:rsid w:val="003816D5"/>
    <w:rsid w:val="0038175F"/>
    <w:rsid w:val="00381BFD"/>
    <w:rsid w:val="00381E25"/>
    <w:rsid w:val="00385E03"/>
    <w:rsid w:val="00385E56"/>
    <w:rsid w:val="00386C49"/>
    <w:rsid w:val="0038777A"/>
    <w:rsid w:val="00387BE6"/>
    <w:rsid w:val="003919FC"/>
    <w:rsid w:val="00392326"/>
    <w:rsid w:val="003925BD"/>
    <w:rsid w:val="00392AC2"/>
    <w:rsid w:val="00394358"/>
    <w:rsid w:val="00394D28"/>
    <w:rsid w:val="00395D14"/>
    <w:rsid w:val="0039645B"/>
    <w:rsid w:val="0039683A"/>
    <w:rsid w:val="00397478"/>
    <w:rsid w:val="003A02BF"/>
    <w:rsid w:val="003A2417"/>
    <w:rsid w:val="003A2DBC"/>
    <w:rsid w:val="003A393B"/>
    <w:rsid w:val="003A3B4F"/>
    <w:rsid w:val="003A4E67"/>
    <w:rsid w:val="003A5DAE"/>
    <w:rsid w:val="003A7E87"/>
    <w:rsid w:val="003B0053"/>
    <w:rsid w:val="003B109A"/>
    <w:rsid w:val="003B1BC4"/>
    <w:rsid w:val="003B209C"/>
    <w:rsid w:val="003B4493"/>
    <w:rsid w:val="003B4E5B"/>
    <w:rsid w:val="003B5229"/>
    <w:rsid w:val="003B6160"/>
    <w:rsid w:val="003B6628"/>
    <w:rsid w:val="003B666C"/>
    <w:rsid w:val="003B6E96"/>
    <w:rsid w:val="003C0A41"/>
    <w:rsid w:val="003C24F1"/>
    <w:rsid w:val="003C2979"/>
    <w:rsid w:val="003C4EDE"/>
    <w:rsid w:val="003C4EE9"/>
    <w:rsid w:val="003C7032"/>
    <w:rsid w:val="003C749E"/>
    <w:rsid w:val="003C7560"/>
    <w:rsid w:val="003D08E5"/>
    <w:rsid w:val="003D1226"/>
    <w:rsid w:val="003D1C71"/>
    <w:rsid w:val="003D2CF2"/>
    <w:rsid w:val="003D3F15"/>
    <w:rsid w:val="003D6498"/>
    <w:rsid w:val="003D7B4F"/>
    <w:rsid w:val="003D7B95"/>
    <w:rsid w:val="003E04D5"/>
    <w:rsid w:val="003E207D"/>
    <w:rsid w:val="003E4535"/>
    <w:rsid w:val="003E4DA7"/>
    <w:rsid w:val="003E5887"/>
    <w:rsid w:val="003E7571"/>
    <w:rsid w:val="003F07F9"/>
    <w:rsid w:val="003F1771"/>
    <w:rsid w:val="003F3348"/>
    <w:rsid w:val="003F6234"/>
    <w:rsid w:val="003F6FF5"/>
    <w:rsid w:val="00401635"/>
    <w:rsid w:val="004018BA"/>
    <w:rsid w:val="00402EAE"/>
    <w:rsid w:val="004038C1"/>
    <w:rsid w:val="00403E31"/>
    <w:rsid w:val="004057D4"/>
    <w:rsid w:val="00405F45"/>
    <w:rsid w:val="00410F34"/>
    <w:rsid w:val="004131A3"/>
    <w:rsid w:val="004135FB"/>
    <w:rsid w:val="004138F1"/>
    <w:rsid w:val="00415BBB"/>
    <w:rsid w:val="00415C2C"/>
    <w:rsid w:val="004166E7"/>
    <w:rsid w:val="004207E3"/>
    <w:rsid w:val="00420FE5"/>
    <w:rsid w:val="00421509"/>
    <w:rsid w:val="004234BB"/>
    <w:rsid w:val="00424519"/>
    <w:rsid w:val="00424635"/>
    <w:rsid w:val="00424967"/>
    <w:rsid w:val="0042610E"/>
    <w:rsid w:val="00426125"/>
    <w:rsid w:val="00426EFD"/>
    <w:rsid w:val="004277E5"/>
    <w:rsid w:val="00430038"/>
    <w:rsid w:val="004301BC"/>
    <w:rsid w:val="0043054B"/>
    <w:rsid w:val="004334C1"/>
    <w:rsid w:val="004340A6"/>
    <w:rsid w:val="00434912"/>
    <w:rsid w:val="004349DC"/>
    <w:rsid w:val="00440F98"/>
    <w:rsid w:val="004414C9"/>
    <w:rsid w:val="0044181B"/>
    <w:rsid w:val="004426F0"/>
    <w:rsid w:val="00443393"/>
    <w:rsid w:val="004458A5"/>
    <w:rsid w:val="0044638E"/>
    <w:rsid w:val="004469E5"/>
    <w:rsid w:val="004470E4"/>
    <w:rsid w:val="00450010"/>
    <w:rsid w:val="004517D0"/>
    <w:rsid w:val="00453B7F"/>
    <w:rsid w:val="00454BF8"/>
    <w:rsid w:val="004566F1"/>
    <w:rsid w:val="004567D9"/>
    <w:rsid w:val="00456CDC"/>
    <w:rsid w:val="0046320F"/>
    <w:rsid w:val="00463E86"/>
    <w:rsid w:val="00464229"/>
    <w:rsid w:val="00464C41"/>
    <w:rsid w:val="00466A6B"/>
    <w:rsid w:val="0046739D"/>
    <w:rsid w:val="00467936"/>
    <w:rsid w:val="004754E4"/>
    <w:rsid w:val="004769F4"/>
    <w:rsid w:val="00477480"/>
    <w:rsid w:val="00477EE7"/>
    <w:rsid w:val="00477FCF"/>
    <w:rsid w:val="004801FF"/>
    <w:rsid w:val="004802BB"/>
    <w:rsid w:val="00480763"/>
    <w:rsid w:val="00483106"/>
    <w:rsid w:val="004834D1"/>
    <w:rsid w:val="00485B9F"/>
    <w:rsid w:val="0048712D"/>
    <w:rsid w:val="004873BC"/>
    <w:rsid w:val="00490253"/>
    <w:rsid w:val="00490F4E"/>
    <w:rsid w:val="0049101F"/>
    <w:rsid w:val="00491405"/>
    <w:rsid w:val="00491A52"/>
    <w:rsid w:val="0049247D"/>
    <w:rsid w:val="00492663"/>
    <w:rsid w:val="004932A8"/>
    <w:rsid w:val="0049347A"/>
    <w:rsid w:val="004944F7"/>
    <w:rsid w:val="004959DE"/>
    <w:rsid w:val="0049714C"/>
    <w:rsid w:val="00497BCA"/>
    <w:rsid w:val="004A04DE"/>
    <w:rsid w:val="004A2074"/>
    <w:rsid w:val="004A6122"/>
    <w:rsid w:val="004A6A23"/>
    <w:rsid w:val="004A72DC"/>
    <w:rsid w:val="004A7411"/>
    <w:rsid w:val="004B0C12"/>
    <w:rsid w:val="004B1882"/>
    <w:rsid w:val="004B1A8E"/>
    <w:rsid w:val="004B26A5"/>
    <w:rsid w:val="004B2C87"/>
    <w:rsid w:val="004B4E37"/>
    <w:rsid w:val="004B5E29"/>
    <w:rsid w:val="004B60CA"/>
    <w:rsid w:val="004B7CCA"/>
    <w:rsid w:val="004C02DB"/>
    <w:rsid w:val="004C1C07"/>
    <w:rsid w:val="004C5BE1"/>
    <w:rsid w:val="004C5EF2"/>
    <w:rsid w:val="004C70FB"/>
    <w:rsid w:val="004D00C3"/>
    <w:rsid w:val="004D098B"/>
    <w:rsid w:val="004D0B49"/>
    <w:rsid w:val="004D100C"/>
    <w:rsid w:val="004D2EFF"/>
    <w:rsid w:val="004D343F"/>
    <w:rsid w:val="004D35CE"/>
    <w:rsid w:val="004D39D6"/>
    <w:rsid w:val="004D44CD"/>
    <w:rsid w:val="004D69BC"/>
    <w:rsid w:val="004E2811"/>
    <w:rsid w:val="004E285C"/>
    <w:rsid w:val="004E2DC8"/>
    <w:rsid w:val="004E305E"/>
    <w:rsid w:val="004E371B"/>
    <w:rsid w:val="004E44E6"/>
    <w:rsid w:val="004E4D73"/>
    <w:rsid w:val="004E4E46"/>
    <w:rsid w:val="004E5A09"/>
    <w:rsid w:val="004E61F6"/>
    <w:rsid w:val="004F1558"/>
    <w:rsid w:val="004F271D"/>
    <w:rsid w:val="004F2E0D"/>
    <w:rsid w:val="004F4908"/>
    <w:rsid w:val="004F5431"/>
    <w:rsid w:val="004F5AFD"/>
    <w:rsid w:val="004F5FC8"/>
    <w:rsid w:val="004F7496"/>
    <w:rsid w:val="004F7D84"/>
    <w:rsid w:val="004F7F9B"/>
    <w:rsid w:val="00500994"/>
    <w:rsid w:val="0050172E"/>
    <w:rsid w:val="00502455"/>
    <w:rsid w:val="00502494"/>
    <w:rsid w:val="00502E47"/>
    <w:rsid w:val="0050368B"/>
    <w:rsid w:val="005041E8"/>
    <w:rsid w:val="005048CE"/>
    <w:rsid w:val="00505FE6"/>
    <w:rsid w:val="00506070"/>
    <w:rsid w:val="00506A66"/>
    <w:rsid w:val="005072FA"/>
    <w:rsid w:val="00510721"/>
    <w:rsid w:val="005113C7"/>
    <w:rsid w:val="00511720"/>
    <w:rsid w:val="00511B7E"/>
    <w:rsid w:val="00512406"/>
    <w:rsid w:val="005129C4"/>
    <w:rsid w:val="005155A5"/>
    <w:rsid w:val="00516FD8"/>
    <w:rsid w:val="005212A9"/>
    <w:rsid w:val="00521F44"/>
    <w:rsid w:val="00522594"/>
    <w:rsid w:val="0052305E"/>
    <w:rsid w:val="0052306C"/>
    <w:rsid w:val="00526D9C"/>
    <w:rsid w:val="005305E3"/>
    <w:rsid w:val="00530C60"/>
    <w:rsid w:val="005310BD"/>
    <w:rsid w:val="005312F9"/>
    <w:rsid w:val="0053233B"/>
    <w:rsid w:val="00532979"/>
    <w:rsid w:val="00536FE7"/>
    <w:rsid w:val="005376F7"/>
    <w:rsid w:val="00540452"/>
    <w:rsid w:val="005405E7"/>
    <w:rsid w:val="00541A47"/>
    <w:rsid w:val="00542548"/>
    <w:rsid w:val="0054312F"/>
    <w:rsid w:val="00543423"/>
    <w:rsid w:val="00545F41"/>
    <w:rsid w:val="00546460"/>
    <w:rsid w:val="00547474"/>
    <w:rsid w:val="00550A28"/>
    <w:rsid w:val="00550D30"/>
    <w:rsid w:val="00550E12"/>
    <w:rsid w:val="00551713"/>
    <w:rsid w:val="00551F7E"/>
    <w:rsid w:val="0055470A"/>
    <w:rsid w:val="00555DCD"/>
    <w:rsid w:val="00556141"/>
    <w:rsid w:val="00556200"/>
    <w:rsid w:val="005573B7"/>
    <w:rsid w:val="00560166"/>
    <w:rsid w:val="00561FD5"/>
    <w:rsid w:val="005632CF"/>
    <w:rsid w:val="00563948"/>
    <w:rsid w:val="005648DA"/>
    <w:rsid w:val="005656E1"/>
    <w:rsid w:val="005657C2"/>
    <w:rsid w:val="00566721"/>
    <w:rsid w:val="00567115"/>
    <w:rsid w:val="00570E0A"/>
    <w:rsid w:val="00570EDA"/>
    <w:rsid w:val="0057204F"/>
    <w:rsid w:val="005722AF"/>
    <w:rsid w:val="005724FB"/>
    <w:rsid w:val="00573489"/>
    <w:rsid w:val="00574CCB"/>
    <w:rsid w:val="00581833"/>
    <w:rsid w:val="00581CDC"/>
    <w:rsid w:val="00581D69"/>
    <w:rsid w:val="00583024"/>
    <w:rsid w:val="0058327F"/>
    <w:rsid w:val="00584B54"/>
    <w:rsid w:val="00585D51"/>
    <w:rsid w:val="0058658F"/>
    <w:rsid w:val="00586DFD"/>
    <w:rsid w:val="005877E8"/>
    <w:rsid w:val="005877FC"/>
    <w:rsid w:val="00590ED6"/>
    <w:rsid w:val="005911E2"/>
    <w:rsid w:val="005925B0"/>
    <w:rsid w:val="0059309E"/>
    <w:rsid w:val="005949C2"/>
    <w:rsid w:val="00594DF7"/>
    <w:rsid w:val="00594F53"/>
    <w:rsid w:val="0059502F"/>
    <w:rsid w:val="005958AE"/>
    <w:rsid w:val="005963F8"/>
    <w:rsid w:val="005A0D7E"/>
    <w:rsid w:val="005A2C82"/>
    <w:rsid w:val="005A2C87"/>
    <w:rsid w:val="005A430B"/>
    <w:rsid w:val="005A6144"/>
    <w:rsid w:val="005A6A20"/>
    <w:rsid w:val="005B0952"/>
    <w:rsid w:val="005B0FDE"/>
    <w:rsid w:val="005B2F70"/>
    <w:rsid w:val="005B3E0B"/>
    <w:rsid w:val="005B3EFD"/>
    <w:rsid w:val="005B5D18"/>
    <w:rsid w:val="005B68FB"/>
    <w:rsid w:val="005B6E0E"/>
    <w:rsid w:val="005C1228"/>
    <w:rsid w:val="005C16DE"/>
    <w:rsid w:val="005C5CC0"/>
    <w:rsid w:val="005C6386"/>
    <w:rsid w:val="005C6952"/>
    <w:rsid w:val="005C76DE"/>
    <w:rsid w:val="005D1E19"/>
    <w:rsid w:val="005D25D4"/>
    <w:rsid w:val="005D27C3"/>
    <w:rsid w:val="005D2F4A"/>
    <w:rsid w:val="005D446E"/>
    <w:rsid w:val="005D4ECA"/>
    <w:rsid w:val="005D54B1"/>
    <w:rsid w:val="005D5949"/>
    <w:rsid w:val="005D7615"/>
    <w:rsid w:val="005E00CF"/>
    <w:rsid w:val="005E0EE1"/>
    <w:rsid w:val="005E260E"/>
    <w:rsid w:val="005E300B"/>
    <w:rsid w:val="005E522A"/>
    <w:rsid w:val="005E5848"/>
    <w:rsid w:val="005E716C"/>
    <w:rsid w:val="005E7E7F"/>
    <w:rsid w:val="005F0EA8"/>
    <w:rsid w:val="005F2CBE"/>
    <w:rsid w:val="005F3C61"/>
    <w:rsid w:val="005F3D21"/>
    <w:rsid w:val="005F61C6"/>
    <w:rsid w:val="005F6897"/>
    <w:rsid w:val="005F69FC"/>
    <w:rsid w:val="005F779B"/>
    <w:rsid w:val="0060071F"/>
    <w:rsid w:val="00601F23"/>
    <w:rsid w:val="00602152"/>
    <w:rsid w:val="00602AEF"/>
    <w:rsid w:val="00603A75"/>
    <w:rsid w:val="00604174"/>
    <w:rsid w:val="00605005"/>
    <w:rsid w:val="00605F96"/>
    <w:rsid w:val="00607523"/>
    <w:rsid w:val="00613C2F"/>
    <w:rsid w:val="00613F62"/>
    <w:rsid w:val="00615143"/>
    <w:rsid w:val="00616CD1"/>
    <w:rsid w:val="00621DC3"/>
    <w:rsid w:val="00622216"/>
    <w:rsid w:val="006241E5"/>
    <w:rsid w:val="0062427C"/>
    <w:rsid w:val="006243F5"/>
    <w:rsid w:val="00624EB5"/>
    <w:rsid w:val="00626A95"/>
    <w:rsid w:val="00626C81"/>
    <w:rsid w:val="00627651"/>
    <w:rsid w:val="00627CAB"/>
    <w:rsid w:val="00627D20"/>
    <w:rsid w:val="00630779"/>
    <w:rsid w:val="006311AF"/>
    <w:rsid w:val="00635C51"/>
    <w:rsid w:val="00636989"/>
    <w:rsid w:val="00636BB4"/>
    <w:rsid w:val="00636BDD"/>
    <w:rsid w:val="0063733E"/>
    <w:rsid w:val="0063736A"/>
    <w:rsid w:val="006375EA"/>
    <w:rsid w:val="0064018D"/>
    <w:rsid w:val="00640705"/>
    <w:rsid w:val="00641649"/>
    <w:rsid w:val="006453F5"/>
    <w:rsid w:val="00646B92"/>
    <w:rsid w:val="00646E76"/>
    <w:rsid w:val="0064798B"/>
    <w:rsid w:val="00647B11"/>
    <w:rsid w:val="00650B22"/>
    <w:rsid w:val="006530DF"/>
    <w:rsid w:val="00653847"/>
    <w:rsid w:val="00654B9C"/>
    <w:rsid w:val="0065502D"/>
    <w:rsid w:val="006568CD"/>
    <w:rsid w:val="00657BC2"/>
    <w:rsid w:val="00662CE7"/>
    <w:rsid w:val="00663555"/>
    <w:rsid w:val="00663CEB"/>
    <w:rsid w:val="00664316"/>
    <w:rsid w:val="00664DC9"/>
    <w:rsid w:val="00665255"/>
    <w:rsid w:val="00667CE9"/>
    <w:rsid w:val="00670750"/>
    <w:rsid w:val="006729D6"/>
    <w:rsid w:val="00677A65"/>
    <w:rsid w:val="0068016D"/>
    <w:rsid w:val="00681722"/>
    <w:rsid w:val="00684E99"/>
    <w:rsid w:val="00685A5C"/>
    <w:rsid w:val="00685F8F"/>
    <w:rsid w:val="00686FF8"/>
    <w:rsid w:val="0068779B"/>
    <w:rsid w:val="006907B2"/>
    <w:rsid w:val="00691879"/>
    <w:rsid w:val="00691B36"/>
    <w:rsid w:val="0069232E"/>
    <w:rsid w:val="00692F8A"/>
    <w:rsid w:val="00693934"/>
    <w:rsid w:val="006942E4"/>
    <w:rsid w:val="0069450C"/>
    <w:rsid w:val="00696450"/>
    <w:rsid w:val="00696F12"/>
    <w:rsid w:val="006A1147"/>
    <w:rsid w:val="006A17FA"/>
    <w:rsid w:val="006A1EB5"/>
    <w:rsid w:val="006A236D"/>
    <w:rsid w:val="006A3A13"/>
    <w:rsid w:val="006A41F6"/>
    <w:rsid w:val="006A578A"/>
    <w:rsid w:val="006A634D"/>
    <w:rsid w:val="006A6F07"/>
    <w:rsid w:val="006B08AC"/>
    <w:rsid w:val="006B11D4"/>
    <w:rsid w:val="006B2209"/>
    <w:rsid w:val="006B3903"/>
    <w:rsid w:val="006B4811"/>
    <w:rsid w:val="006B5E15"/>
    <w:rsid w:val="006C05DB"/>
    <w:rsid w:val="006C2707"/>
    <w:rsid w:val="006C3F90"/>
    <w:rsid w:val="006C4301"/>
    <w:rsid w:val="006C4DF1"/>
    <w:rsid w:val="006C5E41"/>
    <w:rsid w:val="006C6952"/>
    <w:rsid w:val="006C7DC5"/>
    <w:rsid w:val="006D2177"/>
    <w:rsid w:val="006D2FF1"/>
    <w:rsid w:val="006D7A19"/>
    <w:rsid w:val="006E1754"/>
    <w:rsid w:val="006E2D27"/>
    <w:rsid w:val="006E349E"/>
    <w:rsid w:val="006E3F23"/>
    <w:rsid w:val="006E41EE"/>
    <w:rsid w:val="006E5165"/>
    <w:rsid w:val="006E576F"/>
    <w:rsid w:val="006E7AE4"/>
    <w:rsid w:val="006E7FCD"/>
    <w:rsid w:val="006F058C"/>
    <w:rsid w:val="006F41A6"/>
    <w:rsid w:val="006F4B7E"/>
    <w:rsid w:val="006F4ED8"/>
    <w:rsid w:val="006F50F8"/>
    <w:rsid w:val="006F5CB3"/>
    <w:rsid w:val="006F6818"/>
    <w:rsid w:val="006F6E31"/>
    <w:rsid w:val="00700070"/>
    <w:rsid w:val="00700101"/>
    <w:rsid w:val="007002F5"/>
    <w:rsid w:val="007022B9"/>
    <w:rsid w:val="00702325"/>
    <w:rsid w:val="0070238C"/>
    <w:rsid w:val="00702883"/>
    <w:rsid w:val="00703B47"/>
    <w:rsid w:val="007040C7"/>
    <w:rsid w:val="007044C3"/>
    <w:rsid w:val="00706695"/>
    <w:rsid w:val="007072F9"/>
    <w:rsid w:val="007108BE"/>
    <w:rsid w:val="007113B6"/>
    <w:rsid w:val="007113F4"/>
    <w:rsid w:val="00715863"/>
    <w:rsid w:val="00716726"/>
    <w:rsid w:val="007203BD"/>
    <w:rsid w:val="0072053E"/>
    <w:rsid w:val="00722271"/>
    <w:rsid w:val="0072277B"/>
    <w:rsid w:val="007239BA"/>
    <w:rsid w:val="007277EB"/>
    <w:rsid w:val="007307C5"/>
    <w:rsid w:val="00731131"/>
    <w:rsid w:val="00731398"/>
    <w:rsid w:val="00731B29"/>
    <w:rsid w:val="00731B91"/>
    <w:rsid w:val="00732300"/>
    <w:rsid w:val="0073258A"/>
    <w:rsid w:val="0073333A"/>
    <w:rsid w:val="00735208"/>
    <w:rsid w:val="0073574F"/>
    <w:rsid w:val="00737628"/>
    <w:rsid w:val="007378BF"/>
    <w:rsid w:val="00743B3E"/>
    <w:rsid w:val="00744713"/>
    <w:rsid w:val="007448E3"/>
    <w:rsid w:val="00750F21"/>
    <w:rsid w:val="00751AE1"/>
    <w:rsid w:val="00752A50"/>
    <w:rsid w:val="00752C8A"/>
    <w:rsid w:val="00752D3B"/>
    <w:rsid w:val="00755275"/>
    <w:rsid w:val="007556A4"/>
    <w:rsid w:val="0075746A"/>
    <w:rsid w:val="00761473"/>
    <w:rsid w:val="00761493"/>
    <w:rsid w:val="00761C9F"/>
    <w:rsid w:val="00762B7A"/>
    <w:rsid w:val="00764228"/>
    <w:rsid w:val="00764D80"/>
    <w:rsid w:val="00765094"/>
    <w:rsid w:val="00765C07"/>
    <w:rsid w:val="00765F7D"/>
    <w:rsid w:val="00766D99"/>
    <w:rsid w:val="0076701E"/>
    <w:rsid w:val="007701D7"/>
    <w:rsid w:val="00771B04"/>
    <w:rsid w:val="00772BD3"/>
    <w:rsid w:val="00773D26"/>
    <w:rsid w:val="007743BB"/>
    <w:rsid w:val="00775989"/>
    <w:rsid w:val="00776151"/>
    <w:rsid w:val="0077678E"/>
    <w:rsid w:val="00780113"/>
    <w:rsid w:val="00780390"/>
    <w:rsid w:val="00783686"/>
    <w:rsid w:val="0078411C"/>
    <w:rsid w:val="0078514F"/>
    <w:rsid w:val="0078515F"/>
    <w:rsid w:val="00785601"/>
    <w:rsid w:val="00785C80"/>
    <w:rsid w:val="00790B34"/>
    <w:rsid w:val="00791EF7"/>
    <w:rsid w:val="00792049"/>
    <w:rsid w:val="00792FE8"/>
    <w:rsid w:val="0079382F"/>
    <w:rsid w:val="007938A7"/>
    <w:rsid w:val="00793C4A"/>
    <w:rsid w:val="00794741"/>
    <w:rsid w:val="0079696B"/>
    <w:rsid w:val="007A062F"/>
    <w:rsid w:val="007A1B7F"/>
    <w:rsid w:val="007A207E"/>
    <w:rsid w:val="007A25BF"/>
    <w:rsid w:val="007A25C2"/>
    <w:rsid w:val="007A287A"/>
    <w:rsid w:val="007A527B"/>
    <w:rsid w:val="007A7F23"/>
    <w:rsid w:val="007B0C3A"/>
    <w:rsid w:val="007B0CB7"/>
    <w:rsid w:val="007B3390"/>
    <w:rsid w:val="007B3572"/>
    <w:rsid w:val="007B3A90"/>
    <w:rsid w:val="007B41FC"/>
    <w:rsid w:val="007B463B"/>
    <w:rsid w:val="007B492D"/>
    <w:rsid w:val="007B4EE6"/>
    <w:rsid w:val="007B57ED"/>
    <w:rsid w:val="007B5AD8"/>
    <w:rsid w:val="007B5B39"/>
    <w:rsid w:val="007B6621"/>
    <w:rsid w:val="007B7469"/>
    <w:rsid w:val="007B748D"/>
    <w:rsid w:val="007C090E"/>
    <w:rsid w:val="007C0A0A"/>
    <w:rsid w:val="007C3B56"/>
    <w:rsid w:val="007C6DC2"/>
    <w:rsid w:val="007D1437"/>
    <w:rsid w:val="007D2DC3"/>
    <w:rsid w:val="007D3E36"/>
    <w:rsid w:val="007D4B8F"/>
    <w:rsid w:val="007D6844"/>
    <w:rsid w:val="007D6949"/>
    <w:rsid w:val="007D6DAA"/>
    <w:rsid w:val="007D6DEE"/>
    <w:rsid w:val="007D6F26"/>
    <w:rsid w:val="007D762F"/>
    <w:rsid w:val="007D7DB1"/>
    <w:rsid w:val="007E0CDE"/>
    <w:rsid w:val="007E1A75"/>
    <w:rsid w:val="007E2299"/>
    <w:rsid w:val="007E2E50"/>
    <w:rsid w:val="007E4425"/>
    <w:rsid w:val="007E4692"/>
    <w:rsid w:val="007E5073"/>
    <w:rsid w:val="007E5A02"/>
    <w:rsid w:val="007E5C16"/>
    <w:rsid w:val="007E697E"/>
    <w:rsid w:val="007F0737"/>
    <w:rsid w:val="007F0E85"/>
    <w:rsid w:val="007F0FF5"/>
    <w:rsid w:val="007F1672"/>
    <w:rsid w:val="007F185C"/>
    <w:rsid w:val="007F1FC9"/>
    <w:rsid w:val="007F37DD"/>
    <w:rsid w:val="007F4214"/>
    <w:rsid w:val="007F5652"/>
    <w:rsid w:val="007F57B8"/>
    <w:rsid w:val="00800793"/>
    <w:rsid w:val="00800E71"/>
    <w:rsid w:val="008012BF"/>
    <w:rsid w:val="00801655"/>
    <w:rsid w:val="0080219F"/>
    <w:rsid w:val="0080278B"/>
    <w:rsid w:val="008029C4"/>
    <w:rsid w:val="0080310F"/>
    <w:rsid w:val="00804174"/>
    <w:rsid w:val="00804A2D"/>
    <w:rsid w:val="00804C8D"/>
    <w:rsid w:val="008055F6"/>
    <w:rsid w:val="00806E21"/>
    <w:rsid w:val="00810DF8"/>
    <w:rsid w:val="008113FE"/>
    <w:rsid w:val="008114B6"/>
    <w:rsid w:val="00811568"/>
    <w:rsid w:val="00814414"/>
    <w:rsid w:val="008145E4"/>
    <w:rsid w:val="00814ECA"/>
    <w:rsid w:val="00815080"/>
    <w:rsid w:val="00817595"/>
    <w:rsid w:val="00820F6A"/>
    <w:rsid w:val="00821457"/>
    <w:rsid w:val="00823519"/>
    <w:rsid w:val="00824FF8"/>
    <w:rsid w:val="008253BC"/>
    <w:rsid w:val="00825526"/>
    <w:rsid w:val="0082631D"/>
    <w:rsid w:val="008266CD"/>
    <w:rsid w:val="00826A5C"/>
    <w:rsid w:val="008300B4"/>
    <w:rsid w:val="0083039B"/>
    <w:rsid w:val="00830DBE"/>
    <w:rsid w:val="00831389"/>
    <w:rsid w:val="008322AD"/>
    <w:rsid w:val="008328A3"/>
    <w:rsid w:val="00832941"/>
    <w:rsid w:val="00833188"/>
    <w:rsid w:val="008347A6"/>
    <w:rsid w:val="00837ACE"/>
    <w:rsid w:val="00840559"/>
    <w:rsid w:val="00840645"/>
    <w:rsid w:val="0084090D"/>
    <w:rsid w:val="00841767"/>
    <w:rsid w:val="0084270B"/>
    <w:rsid w:val="008429C8"/>
    <w:rsid w:val="008435F0"/>
    <w:rsid w:val="00851BC2"/>
    <w:rsid w:val="00854491"/>
    <w:rsid w:val="008547AA"/>
    <w:rsid w:val="00855086"/>
    <w:rsid w:val="00855727"/>
    <w:rsid w:val="0085651D"/>
    <w:rsid w:val="0085732E"/>
    <w:rsid w:val="00857CA4"/>
    <w:rsid w:val="00861754"/>
    <w:rsid w:val="0086199D"/>
    <w:rsid w:val="00863D62"/>
    <w:rsid w:val="00864A9A"/>
    <w:rsid w:val="008663B8"/>
    <w:rsid w:val="00866400"/>
    <w:rsid w:val="00866707"/>
    <w:rsid w:val="0087041A"/>
    <w:rsid w:val="00871162"/>
    <w:rsid w:val="00872DE2"/>
    <w:rsid w:val="00873B9F"/>
    <w:rsid w:val="00874C17"/>
    <w:rsid w:val="0087599C"/>
    <w:rsid w:val="00877132"/>
    <w:rsid w:val="00877821"/>
    <w:rsid w:val="008778A4"/>
    <w:rsid w:val="00882988"/>
    <w:rsid w:val="00883164"/>
    <w:rsid w:val="008872EA"/>
    <w:rsid w:val="008903DF"/>
    <w:rsid w:val="00890E8F"/>
    <w:rsid w:val="00890F99"/>
    <w:rsid w:val="00891B04"/>
    <w:rsid w:val="00894B2D"/>
    <w:rsid w:val="0089676C"/>
    <w:rsid w:val="00897442"/>
    <w:rsid w:val="008A22AA"/>
    <w:rsid w:val="008A406C"/>
    <w:rsid w:val="008A4C0E"/>
    <w:rsid w:val="008A51C1"/>
    <w:rsid w:val="008B09D0"/>
    <w:rsid w:val="008B0BD9"/>
    <w:rsid w:val="008B2090"/>
    <w:rsid w:val="008B4022"/>
    <w:rsid w:val="008B5D89"/>
    <w:rsid w:val="008B678F"/>
    <w:rsid w:val="008B6DA8"/>
    <w:rsid w:val="008B7B39"/>
    <w:rsid w:val="008C0D76"/>
    <w:rsid w:val="008C16D5"/>
    <w:rsid w:val="008C1EB6"/>
    <w:rsid w:val="008C436C"/>
    <w:rsid w:val="008C4C11"/>
    <w:rsid w:val="008C5782"/>
    <w:rsid w:val="008C620E"/>
    <w:rsid w:val="008C6672"/>
    <w:rsid w:val="008C766C"/>
    <w:rsid w:val="008D02D7"/>
    <w:rsid w:val="008D03DE"/>
    <w:rsid w:val="008D3425"/>
    <w:rsid w:val="008D4C55"/>
    <w:rsid w:val="008D5BC8"/>
    <w:rsid w:val="008D67EC"/>
    <w:rsid w:val="008E1757"/>
    <w:rsid w:val="008E2D29"/>
    <w:rsid w:val="008E2FD6"/>
    <w:rsid w:val="008E3C69"/>
    <w:rsid w:val="008E42CD"/>
    <w:rsid w:val="008E43A9"/>
    <w:rsid w:val="008E4524"/>
    <w:rsid w:val="008E5452"/>
    <w:rsid w:val="008F04ED"/>
    <w:rsid w:val="008F0CEA"/>
    <w:rsid w:val="008F1F32"/>
    <w:rsid w:val="008F3134"/>
    <w:rsid w:val="008F45BD"/>
    <w:rsid w:val="008F4B46"/>
    <w:rsid w:val="008F52B0"/>
    <w:rsid w:val="008F5D44"/>
    <w:rsid w:val="008F7307"/>
    <w:rsid w:val="008F779F"/>
    <w:rsid w:val="00900D75"/>
    <w:rsid w:val="00901E29"/>
    <w:rsid w:val="00901E7B"/>
    <w:rsid w:val="0090278F"/>
    <w:rsid w:val="00903C06"/>
    <w:rsid w:val="00905392"/>
    <w:rsid w:val="00905ABA"/>
    <w:rsid w:val="009061CB"/>
    <w:rsid w:val="009070D2"/>
    <w:rsid w:val="0090753E"/>
    <w:rsid w:val="009111A0"/>
    <w:rsid w:val="00912E79"/>
    <w:rsid w:val="009135BB"/>
    <w:rsid w:val="00914A0A"/>
    <w:rsid w:val="00915FBF"/>
    <w:rsid w:val="00916815"/>
    <w:rsid w:val="00917A9C"/>
    <w:rsid w:val="00920C99"/>
    <w:rsid w:val="00921265"/>
    <w:rsid w:val="00923329"/>
    <w:rsid w:val="0092354A"/>
    <w:rsid w:val="009236CA"/>
    <w:rsid w:val="00925734"/>
    <w:rsid w:val="00926B88"/>
    <w:rsid w:val="00930236"/>
    <w:rsid w:val="009303C4"/>
    <w:rsid w:val="00930B9A"/>
    <w:rsid w:val="009317D1"/>
    <w:rsid w:val="00931B55"/>
    <w:rsid w:val="0093344E"/>
    <w:rsid w:val="0093538D"/>
    <w:rsid w:val="009359B8"/>
    <w:rsid w:val="00935C73"/>
    <w:rsid w:val="0093615C"/>
    <w:rsid w:val="00936BF9"/>
    <w:rsid w:val="009375AB"/>
    <w:rsid w:val="009401E8"/>
    <w:rsid w:val="00941814"/>
    <w:rsid w:val="00942A9D"/>
    <w:rsid w:val="00942DA1"/>
    <w:rsid w:val="009437B9"/>
    <w:rsid w:val="00944DC4"/>
    <w:rsid w:val="00945B17"/>
    <w:rsid w:val="00947ADE"/>
    <w:rsid w:val="00950427"/>
    <w:rsid w:val="00951541"/>
    <w:rsid w:val="00951844"/>
    <w:rsid w:val="00952174"/>
    <w:rsid w:val="00953702"/>
    <w:rsid w:val="00953717"/>
    <w:rsid w:val="00953B5F"/>
    <w:rsid w:val="00955C3D"/>
    <w:rsid w:val="00955F7C"/>
    <w:rsid w:val="0095611B"/>
    <w:rsid w:val="00956B2C"/>
    <w:rsid w:val="00957CCB"/>
    <w:rsid w:val="009617FB"/>
    <w:rsid w:val="009624A3"/>
    <w:rsid w:val="009624B0"/>
    <w:rsid w:val="00962683"/>
    <w:rsid w:val="00962BB6"/>
    <w:rsid w:val="009648A1"/>
    <w:rsid w:val="00965021"/>
    <w:rsid w:val="009676E3"/>
    <w:rsid w:val="00967C99"/>
    <w:rsid w:val="00970655"/>
    <w:rsid w:val="00970AEA"/>
    <w:rsid w:val="0097129F"/>
    <w:rsid w:val="00971851"/>
    <w:rsid w:val="00973D67"/>
    <w:rsid w:val="00974115"/>
    <w:rsid w:val="00975CFE"/>
    <w:rsid w:val="00975D2C"/>
    <w:rsid w:val="0097604A"/>
    <w:rsid w:val="009763E8"/>
    <w:rsid w:val="00976DBD"/>
    <w:rsid w:val="00977C24"/>
    <w:rsid w:val="009819E2"/>
    <w:rsid w:val="00981CE4"/>
    <w:rsid w:val="00981F03"/>
    <w:rsid w:val="00982ADD"/>
    <w:rsid w:val="009839E3"/>
    <w:rsid w:val="00983D88"/>
    <w:rsid w:val="00983FB1"/>
    <w:rsid w:val="00985D55"/>
    <w:rsid w:val="00986216"/>
    <w:rsid w:val="00986844"/>
    <w:rsid w:val="00987BA2"/>
    <w:rsid w:val="00990361"/>
    <w:rsid w:val="00991AAD"/>
    <w:rsid w:val="00992451"/>
    <w:rsid w:val="00993D48"/>
    <w:rsid w:val="00994020"/>
    <w:rsid w:val="009943AA"/>
    <w:rsid w:val="0099449A"/>
    <w:rsid w:val="00994978"/>
    <w:rsid w:val="00994A30"/>
    <w:rsid w:val="00995AD3"/>
    <w:rsid w:val="009963C5"/>
    <w:rsid w:val="00997F7E"/>
    <w:rsid w:val="009A099E"/>
    <w:rsid w:val="009A0D8C"/>
    <w:rsid w:val="009A2BB0"/>
    <w:rsid w:val="009A4729"/>
    <w:rsid w:val="009A4D8F"/>
    <w:rsid w:val="009A51A7"/>
    <w:rsid w:val="009A55B7"/>
    <w:rsid w:val="009A6472"/>
    <w:rsid w:val="009B115C"/>
    <w:rsid w:val="009B2B7E"/>
    <w:rsid w:val="009B4EDF"/>
    <w:rsid w:val="009B6A53"/>
    <w:rsid w:val="009B6F69"/>
    <w:rsid w:val="009B7E28"/>
    <w:rsid w:val="009C0FAD"/>
    <w:rsid w:val="009C0FDE"/>
    <w:rsid w:val="009C117A"/>
    <w:rsid w:val="009C1DDE"/>
    <w:rsid w:val="009C2C0E"/>
    <w:rsid w:val="009C5B6D"/>
    <w:rsid w:val="009C613B"/>
    <w:rsid w:val="009C644E"/>
    <w:rsid w:val="009C71F6"/>
    <w:rsid w:val="009D0358"/>
    <w:rsid w:val="009D09B1"/>
    <w:rsid w:val="009D12D8"/>
    <w:rsid w:val="009D190F"/>
    <w:rsid w:val="009D1CF2"/>
    <w:rsid w:val="009D41F6"/>
    <w:rsid w:val="009D5E4F"/>
    <w:rsid w:val="009D7A43"/>
    <w:rsid w:val="009E00FE"/>
    <w:rsid w:val="009E3F73"/>
    <w:rsid w:val="009E4452"/>
    <w:rsid w:val="009E5388"/>
    <w:rsid w:val="009E5B5F"/>
    <w:rsid w:val="009E6D2F"/>
    <w:rsid w:val="009E6EC4"/>
    <w:rsid w:val="009E78B3"/>
    <w:rsid w:val="009F132C"/>
    <w:rsid w:val="009F1EAE"/>
    <w:rsid w:val="009F301C"/>
    <w:rsid w:val="009F38B1"/>
    <w:rsid w:val="009F499F"/>
    <w:rsid w:val="009F4B3D"/>
    <w:rsid w:val="009F75D8"/>
    <w:rsid w:val="009F7786"/>
    <w:rsid w:val="00A00489"/>
    <w:rsid w:val="00A00917"/>
    <w:rsid w:val="00A01393"/>
    <w:rsid w:val="00A02AF6"/>
    <w:rsid w:val="00A04D67"/>
    <w:rsid w:val="00A0694D"/>
    <w:rsid w:val="00A111CD"/>
    <w:rsid w:val="00A12041"/>
    <w:rsid w:val="00A13441"/>
    <w:rsid w:val="00A13CA8"/>
    <w:rsid w:val="00A14C1F"/>
    <w:rsid w:val="00A20D68"/>
    <w:rsid w:val="00A20F6B"/>
    <w:rsid w:val="00A2106A"/>
    <w:rsid w:val="00A21827"/>
    <w:rsid w:val="00A21C96"/>
    <w:rsid w:val="00A2387C"/>
    <w:rsid w:val="00A23B38"/>
    <w:rsid w:val="00A24519"/>
    <w:rsid w:val="00A25799"/>
    <w:rsid w:val="00A267C1"/>
    <w:rsid w:val="00A267D2"/>
    <w:rsid w:val="00A2748C"/>
    <w:rsid w:val="00A31A1C"/>
    <w:rsid w:val="00A32F6B"/>
    <w:rsid w:val="00A335CE"/>
    <w:rsid w:val="00A34535"/>
    <w:rsid w:val="00A34B85"/>
    <w:rsid w:val="00A35D12"/>
    <w:rsid w:val="00A375FA"/>
    <w:rsid w:val="00A40427"/>
    <w:rsid w:val="00A42432"/>
    <w:rsid w:val="00A42C88"/>
    <w:rsid w:val="00A43179"/>
    <w:rsid w:val="00A4385F"/>
    <w:rsid w:val="00A438D2"/>
    <w:rsid w:val="00A468A9"/>
    <w:rsid w:val="00A46E17"/>
    <w:rsid w:val="00A503D3"/>
    <w:rsid w:val="00A531B1"/>
    <w:rsid w:val="00A54579"/>
    <w:rsid w:val="00A5602A"/>
    <w:rsid w:val="00A6006E"/>
    <w:rsid w:val="00A60350"/>
    <w:rsid w:val="00A6059E"/>
    <w:rsid w:val="00A6063F"/>
    <w:rsid w:val="00A61BC6"/>
    <w:rsid w:val="00A6305E"/>
    <w:rsid w:val="00A63497"/>
    <w:rsid w:val="00A63D5E"/>
    <w:rsid w:val="00A64661"/>
    <w:rsid w:val="00A70946"/>
    <w:rsid w:val="00A714A9"/>
    <w:rsid w:val="00A71E73"/>
    <w:rsid w:val="00A72406"/>
    <w:rsid w:val="00A72640"/>
    <w:rsid w:val="00A7334E"/>
    <w:rsid w:val="00A7405B"/>
    <w:rsid w:val="00A7449D"/>
    <w:rsid w:val="00A74A01"/>
    <w:rsid w:val="00A77048"/>
    <w:rsid w:val="00A8031B"/>
    <w:rsid w:val="00A810ED"/>
    <w:rsid w:val="00A81284"/>
    <w:rsid w:val="00A81CD3"/>
    <w:rsid w:val="00A81E98"/>
    <w:rsid w:val="00A85918"/>
    <w:rsid w:val="00A86CBC"/>
    <w:rsid w:val="00A87C0B"/>
    <w:rsid w:val="00A90090"/>
    <w:rsid w:val="00A90EC1"/>
    <w:rsid w:val="00A91103"/>
    <w:rsid w:val="00A919D2"/>
    <w:rsid w:val="00A92027"/>
    <w:rsid w:val="00A93994"/>
    <w:rsid w:val="00A94C12"/>
    <w:rsid w:val="00A95321"/>
    <w:rsid w:val="00A95711"/>
    <w:rsid w:val="00A95FD0"/>
    <w:rsid w:val="00AA018C"/>
    <w:rsid w:val="00AA2910"/>
    <w:rsid w:val="00AA2975"/>
    <w:rsid w:val="00AA43C4"/>
    <w:rsid w:val="00AA55FC"/>
    <w:rsid w:val="00AA5CF3"/>
    <w:rsid w:val="00AA5F5E"/>
    <w:rsid w:val="00AA693B"/>
    <w:rsid w:val="00AB08E9"/>
    <w:rsid w:val="00AB2292"/>
    <w:rsid w:val="00AB359F"/>
    <w:rsid w:val="00AB4C7D"/>
    <w:rsid w:val="00AB7777"/>
    <w:rsid w:val="00AC002B"/>
    <w:rsid w:val="00AC0624"/>
    <w:rsid w:val="00AC30D6"/>
    <w:rsid w:val="00AC3207"/>
    <w:rsid w:val="00AC3C1E"/>
    <w:rsid w:val="00AC69D0"/>
    <w:rsid w:val="00AC7CDE"/>
    <w:rsid w:val="00AD1944"/>
    <w:rsid w:val="00AD2F9F"/>
    <w:rsid w:val="00AD40E1"/>
    <w:rsid w:val="00AD46BA"/>
    <w:rsid w:val="00AD47D5"/>
    <w:rsid w:val="00AD58D9"/>
    <w:rsid w:val="00AD7804"/>
    <w:rsid w:val="00AE1D66"/>
    <w:rsid w:val="00AE202D"/>
    <w:rsid w:val="00AE334C"/>
    <w:rsid w:val="00AE396E"/>
    <w:rsid w:val="00AE42AE"/>
    <w:rsid w:val="00AE4547"/>
    <w:rsid w:val="00AE4821"/>
    <w:rsid w:val="00AE520F"/>
    <w:rsid w:val="00AE6870"/>
    <w:rsid w:val="00AE7A53"/>
    <w:rsid w:val="00AF03ED"/>
    <w:rsid w:val="00AF070B"/>
    <w:rsid w:val="00AF1884"/>
    <w:rsid w:val="00AF29CD"/>
    <w:rsid w:val="00AF2CD9"/>
    <w:rsid w:val="00AF302D"/>
    <w:rsid w:val="00AF431B"/>
    <w:rsid w:val="00AF456F"/>
    <w:rsid w:val="00AF4E56"/>
    <w:rsid w:val="00AF5050"/>
    <w:rsid w:val="00B01144"/>
    <w:rsid w:val="00B014A6"/>
    <w:rsid w:val="00B01FD3"/>
    <w:rsid w:val="00B0209D"/>
    <w:rsid w:val="00B02C13"/>
    <w:rsid w:val="00B03D2D"/>
    <w:rsid w:val="00B053DF"/>
    <w:rsid w:val="00B10658"/>
    <w:rsid w:val="00B10738"/>
    <w:rsid w:val="00B1153D"/>
    <w:rsid w:val="00B1351E"/>
    <w:rsid w:val="00B1377F"/>
    <w:rsid w:val="00B14E4D"/>
    <w:rsid w:val="00B152CB"/>
    <w:rsid w:val="00B1576D"/>
    <w:rsid w:val="00B15E50"/>
    <w:rsid w:val="00B1606B"/>
    <w:rsid w:val="00B16295"/>
    <w:rsid w:val="00B16F24"/>
    <w:rsid w:val="00B17858"/>
    <w:rsid w:val="00B203C9"/>
    <w:rsid w:val="00B21042"/>
    <w:rsid w:val="00B22866"/>
    <w:rsid w:val="00B228A3"/>
    <w:rsid w:val="00B23492"/>
    <w:rsid w:val="00B23D12"/>
    <w:rsid w:val="00B30765"/>
    <w:rsid w:val="00B31BEB"/>
    <w:rsid w:val="00B33518"/>
    <w:rsid w:val="00B3417F"/>
    <w:rsid w:val="00B34A87"/>
    <w:rsid w:val="00B356A6"/>
    <w:rsid w:val="00B371F3"/>
    <w:rsid w:val="00B37444"/>
    <w:rsid w:val="00B37717"/>
    <w:rsid w:val="00B37739"/>
    <w:rsid w:val="00B3790C"/>
    <w:rsid w:val="00B40228"/>
    <w:rsid w:val="00B42B31"/>
    <w:rsid w:val="00B43C7C"/>
    <w:rsid w:val="00B45123"/>
    <w:rsid w:val="00B470D4"/>
    <w:rsid w:val="00B52B7D"/>
    <w:rsid w:val="00B530A9"/>
    <w:rsid w:val="00B54363"/>
    <w:rsid w:val="00B54A23"/>
    <w:rsid w:val="00B615BB"/>
    <w:rsid w:val="00B61A68"/>
    <w:rsid w:val="00B61E14"/>
    <w:rsid w:val="00B63F26"/>
    <w:rsid w:val="00B708E5"/>
    <w:rsid w:val="00B70A0F"/>
    <w:rsid w:val="00B71647"/>
    <w:rsid w:val="00B71D65"/>
    <w:rsid w:val="00B73ABF"/>
    <w:rsid w:val="00B7478B"/>
    <w:rsid w:val="00B75CAA"/>
    <w:rsid w:val="00B7625F"/>
    <w:rsid w:val="00B763DB"/>
    <w:rsid w:val="00B7709F"/>
    <w:rsid w:val="00B77620"/>
    <w:rsid w:val="00B77F3B"/>
    <w:rsid w:val="00B81569"/>
    <w:rsid w:val="00B81BAA"/>
    <w:rsid w:val="00B82567"/>
    <w:rsid w:val="00B836B4"/>
    <w:rsid w:val="00B83B23"/>
    <w:rsid w:val="00B84F37"/>
    <w:rsid w:val="00B850D6"/>
    <w:rsid w:val="00B866CB"/>
    <w:rsid w:val="00B86868"/>
    <w:rsid w:val="00B87E6F"/>
    <w:rsid w:val="00B9194D"/>
    <w:rsid w:val="00B9275F"/>
    <w:rsid w:val="00B927F9"/>
    <w:rsid w:val="00B9285C"/>
    <w:rsid w:val="00B92EB0"/>
    <w:rsid w:val="00B92FFD"/>
    <w:rsid w:val="00B94D66"/>
    <w:rsid w:val="00B9612E"/>
    <w:rsid w:val="00B962FA"/>
    <w:rsid w:val="00B96845"/>
    <w:rsid w:val="00B9774C"/>
    <w:rsid w:val="00BA1269"/>
    <w:rsid w:val="00BA16B5"/>
    <w:rsid w:val="00BA1B2B"/>
    <w:rsid w:val="00BA1CA6"/>
    <w:rsid w:val="00BA516E"/>
    <w:rsid w:val="00BA54A8"/>
    <w:rsid w:val="00BA5533"/>
    <w:rsid w:val="00BA5B74"/>
    <w:rsid w:val="00BA6E3A"/>
    <w:rsid w:val="00BB192A"/>
    <w:rsid w:val="00BB26AC"/>
    <w:rsid w:val="00BB27AC"/>
    <w:rsid w:val="00BB2966"/>
    <w:rsid w:val="00BB324B"/>
    <w:rsid w:val="00BB52DF"/>
    <w:rsid w:val="00BB52FB"/>
    <w:rsid w:val="00BB63CA"/>
    <w:rsid w:val="00BB6CAC"/>
    <w:rsid w:val="00BB7325"/>
    <w:rsid w:val="00BC0E3A"/>
    <w:rsid w:val="00BC15DE"/>
    <w:rsid w:val="00BC1D36"/>
    <w:rsid w:val="00BC2E01"/>
    <w:rsid w:val="00BC3D60"/>
    <w:rsid w:val="00BC4913"/>
    <w:rsid w:val="00BC6BCF"/>
    <w:rsid w:val="00BD2761"/>
    <w:rsid w:val="00BD27F7"/>
    <w:rsid w:val="00BD27FF"/>
    <w:rsid w:val="00BD30EB"/>
    <w:rsid w:val="00BD39E5"/>
    <w:rsid w:val="00BD420C"/>
    <w:rsid w:val="00BD4320"/>
    <w:rsid w:val="00BD6D73"/>
    <w:rsid w:val="00BE0140"/>
    <w:rsid w:val="00BE16A7"/>
    <w:rsid w:val="00BE1C5C"/>
    <w:rsid w:val="00BE1D77"/>
    <w:rsid w:val="00BE3EC3"/>
    <w:rsid w:val="00BE5439"/>
    <w:rsid w:val="00BE690D"/>
    <w:rsid w:val="00BF0771"/>
    <w:rsid w:val="00BF09C6"/>
    <w:rsid w:val="00BF18DF"/>
    <w:rsid w:val="00BF1E5E"/>
    <w:rsid w:val="00BF2D45"/>
    <w:rsid w:val="00BF4190"/>
    <w:rsid w:val="00BF4D62"/>
    <w:rsid w:val="00BF4F3D"/>
    <w:rsid w:val="00BF5360"/>
    <w:rsid w:val="00BF54D3"/>
    <w:rsid w:val="00BF5547"/>
    <w:rsid w:val="00C00094"/>
    <w:rsid w:val="00C005FC"/>
    <w:rsid w:val="00C014F8"/>
    <w:rsid w:val="00C01644"/>
    <w:rsid w:val="00C02EF3"/>
    <w:rsid w:val="00C04699"/>
    <w:rsid w:val="00C04949"/>
    <w:rsid w:val="00C06D1B"/>
    <w:rsid w:val="00C072E3"/>
    <w:rsid w:val="00C11FC0"/>
    <w:rsid w:val="00C1392E"/>
    <w:rsid w:val="00C14251"/>
    <w:rsid w:val="00C14513"/>
    <w:rsid w:val="00C1582C"/>
    <w:rsid w:val="00C17268"/>
    <w:rsid w:val="00C20EE0"/>
    <w:rsid w:val="00C227BC"/>
    <w:rsid w:val="00C22FC6"/>
    <w:rsid w:val="00C255B8"/>
    <w:rsid w:val="00C255EA"/>
    <w:rsid w:val="00C32594"/>
    <w:rsid w:val="00C32E94"/>
    <w:rsid w:val="00C335DD"/>
    <w:rsid w:val="00C34109"/>
    <w:rsid w:val="00C3492B"/>
    <w:rsid w:val="00C36C7E"/>
    <w:rsid w:val="00C37304"/>
    <w:rsid w:val="00C404EF"/>
    <w:rsid w:val="00C40A86"/>
    <w:rsid w:val="00C40AEB"/>
    <w:rsid w:val="00C435BB"/>
    <w:rsid w:val="00C44013"/>
    <w:rsid w:val="00C44CB6"/>
    <w:rsid w:val="00C45B42"/>
    <w:rsid w:val="00C46C10"/>
    <w:rsid w:val="00C4779B"/>
    <w:rsid w:val="00C50393"/>
    <w:rsid w:val="00C50437"/>
    <w:rsid w:val="00C5102C"/>
    <w:rsid w:val="00C51265"/>
    <w:rsid w:val="00C52FD2"/>
    <w:rsid w:val="00C5356E"/>
    <w:rsid w:val="00C54620"/>
    <w:rsid w:val="00C56410"/>
    <w:rsid w:val="00C567BA"/>
    <w:rsid w:val="00C57B28"/>
    <w:rsid w:val="00C605DF"/>
    <w:rsid w:val="00C6117F"/>
    <w:rsid w:val="00C627F1"/>
    <w:rsid w:val="00C63992"/>
    <w:rsid w:val="00C63BCC"/>
    <w:rsid w:val="00C65288"/>
    <w:rsid w:val="00C66044"/>
    <w:rsid w:val="00C677D8"/>
    <w:rsid w:val="00C71973"/>
    <w:rsid w:val="00C71B3E"/>
    <w:rsid w:val="00C72294"/>
    <w:rsid w:val="00C73304"/>
    <w:rsid w:val="00C75F9E"/>
    <w:rsid w:val="00C765CB"/>
    <w:rsid w:val="00C7694C"/>
    <w:rsid w:val="00C76C90"/>
    <w:rsid w:val="00C80B9C"/>
    <w:rsid w:val="00C81404"/>
    <w:rsid w:val="00C828D1"/>
    <w:rsid w:val="00C82FDF"/>
    <w:rsid w:val="00C85792"/>
    <w:rsid w:val="00C85A7F"/>
    <w:rsid w:val="00C85D0D"/>
    <w:rsid w:val="00C86024"/>
    <w:rsid w:val="00C8631E"/>
    <w:rsid w:val="00C87981"/>
    <w:rsid w:val="00C90FD0"/>
    <w:rsid w:val="00C92F6D"/>
    <w:rsid w:val="00C95301"/>
    <w:rsid w:val="00C97831"/>
    <w:rsid w:val="00CA05E2"/>
    <w:rsid w:val="00CA0E99"/>
    <w:rsid w:val="00CA21D6"/>
    <w:rsid w:val="00CA27EC"/>
    <w:rsid w:val="00CA2D4C"/>
    <w:rsid w:val="00CA4599"/>
    <w:rsid w:val="00CA488B"/>
    <w:rsid w:val="00CA5749"/>
    <w:rsid w:val="00CA7556"/>
    <w:rsid w:val="00CB0CF8"/>
    <w:rsid w:val="00CB108B"/>
    <w:rsid w:val="00CB1350"/>
    <w:rsid w:val="00CB2654"/>
    <w:rsid w:val="00CB2A4B"/>
    <w:rsid w:val="00CB2CF3"/>
    <w:rsid w:val="00CB3FCA"/>
    <w:rsid w:val="00CB466F"/>
    <w:rsid w:val="00CB4688"/>
    <w:rsid w:val="00CB50A6"/>
    <w:rsid w:val="00CB59FF"/>
    <w:rsid w:val="00CB7598"/>
    <w:rsid w:val="00CC0EC6"/>
    <w:rsid w:val="00CC27EF"/>
    <w:rsid w:val="00CC3918"/>
    <w:rsid w:val="00CC39AF"/>
    <w:rsid w:val="00CC3F70"/>
    <w:rsid w:val="00CC4DBC"/>
    <w:rsid w:val="00CC5237"/>
    <w:rsid w:val="00CC58CE"/>
    <w:rsid w:val="00CC61E2"/>
    <w:rsid w:val="00CC7053"/>
    <w:rsid w:val="00CC7456"/>
    <w:rsid w:val="00CC7577"/>
    <w:rsid w:val="00CC76F5"/>
    <w:rsid w:val="00CC7C18"/>
    <w:rsid w:val="00CD09AB"/>
    <w:rsid w:val="00CD145A"/>
    <w:rsid w:val="00CD151D"/>
    <w:rsid w:val="00CD19E6"/>
    <w:rsid w:val="00CD2175"/>
    <w:rsid w:val="00CD2204"/>
    <w:rsid w:val="00CD4DE8"/>
    <w:rsid w:val="00CD4F7E"/>
    <w:rsid w:val="00CD7086"/>
    <w:rsid w:val="00CE128B"/>
    <w:rsid w:val="00CE1E90"/>
    <w:rsid w:val="00CE488D"/>
    <w:rsid w:val="00CE51BD"/>
    <w:rsid w:val="00CE56BA"/>
    <w:rsid w:val="00CE6371"/>
    <w:rsid w:val="00CE64C9"/>
    <w:rsid w:val="00CE6541"/>
    <w:rsid w:val="00CF2C18"/>
    <w:rsid w:val="00CF341D"/>
    <w:rsid w:val="00CF46EB"/>
    <w:rsid w:val="00CF4DC3"/>
    <w:rsid w:val="00CF535C"/>
    <w:rsid w:val="00D006AD"/>
    <w:rsid w:val="00D00CC6"/>
    <w:rsid w:val="00D00F10"/>
    <w:rsid w:val="00D01179"/>
    <w:rsid w:val="00D013C7"/>
    <w:rsid w:val="00D0157A"/>
    <w:rsid w:val="00D0266E"/>
    <w:rsid w:val="00D03320"/>
    <w:rsid w:val="00D033F0"/>
    <w:rsid w:val="00D041EE"/>
    <w:rsid w:val="00D045A5"/>
    <w:rsid w:val="00D045AA"/>
    <w:rsid w:val="00D04776"/>
    <w:rsid w:val="00D047F1"/>
    <w:rsid w:val="00D059B0"/>
    <w:rsid w:val="00D101EF"/>
    <w:rsid w:val="00D1043D"/>
    <w:rsid w:val="00D105A4"/>
    <w:rsid w:val="00D109B2"/>
    <w:rsid w:val="00D10DD9"/>
    <w:rsid w:val="00D11035"/>
    <w:rsid w:val="00D122C5"/>
    <w:rsid w:val="00D1247B"/>
    <w:rsid w:val="00D12D8C"/>
    <w:rsid w:val="00D13294"/>
    <w:rsid w:val="00D13B7B"/>
    <w:rsid w:val="00D1611C"/>
    <w:rsid w:val="00D16292"/>
    <w:rsid w:val="00D16B54"/>
    <w:rsid w:val="00D175CE"/>
    <w:rsid w:val="00D179C0"/>
    <w:rsid w:val="00D205A0"/>
    <w:rsid w:val="00D20B27"/>
    <w:rsid w:val="00D20C95"/>
    <w:rsid w:val="00D20CC5"/>
    <w:rsid w:val="00D21640"/>
    <w:rsid w:val="00D21CBC"/>
    <w:rsid w:val="00D21FAE"/>
    <w:rsid w:val="00D22251"/>
    <w:rsid w:val="00D24843"/>
    <w:rsid w:val="00D279FE"/>
    <w:rsid w:val="00D30A20"/>
    <w:rsid w:val="00D31263"/>
    <w:rsid w:val="00D341A0"/>
    <w:rsid w:val="00D34B35"/>
    <w:rsid w:val="00D35FD0"/>
    <w:rsid w:val="00D36D41"/>
    <w:rsid w:val="00D40629"/>
    <w:rsid w:val="00D42004"/>
    <w:rsid w:val="00D42BCF"/>
    <w:rsid w:val="00D432C4"/>
    <w:rsid w:val="00D43A73"/>
    <w:rsid w:val="00D4528F"/>
    <w:rsid w:val="00D4530E"/>
    <w:rsid w:val="00D46BB4"/>
    <w:rsid w:val="00D51F14"/>
    <w:rsid w:val="00D521AC"/>
    <w:rsid w:val="00D525C2"/>
    <w:rsid w:val="00D5376C"/>
    <w:rsid w:val="00D53E40"/>
    <w:rsid w:val="00D55C9D"/>
    <w:rsid w:val="00D55FE5"/>
    <w:rsid w:val="00D578F9"/>
    <w:rsid w:val="00D61C4D"/>
    <w:rsid w:val="00D6225B"/>
    <w:rsid w:val="00D626B4"/>
    <w:rsid w:val="00D639F7"/>
    <w:rsid w:val="00D64840"/>
    <w:rsid w:val="00D65C3D"/>
    <w:rsid w:val="00D665F4"/>
    <w:rsid w:val="00D6701F"/>
    <w:rsid w:val="00D714D6"/>
    <w:rsid w:val="00D717C2"/>
    <w:rsid w:val="00D72232"/>
    <w:rsid w:val="00D74F1F"/>
    <w:rsid w:val="00D75264"/>
    <w:rsid w:val="00D76290"/>
    <w:rsid w:val="00D76F42"/>
    <w:rsid w:val="00D76FF2"/>
    <w:rsid w:val="00D80849"/>
    <w:rsid w:val="00D808D0"/>
    <w:rsid w:val="00D81450"/>
    <w:rsid w:val="00D81695"/>
    <w:rsid w:val="00D82D5D"/>
    <w:rsid w:val="00D82E11"/>
    <w:rsid w:val="00D853C0"/>
    <w:rsid w:val="00D8587E"/>
    <w:rsid w:val="00D85C5C"/>
    <w:rsid w:val="00D85E57"/>
    <w:rsid w:val="00D85F7E"/>
    <w:rsid w:val="00D862B5"/>
    <w:rsid w:val="00D86A83"/>
    <w:rsid w:val="00D8707C"/>
    <w:rsid w:val="00D873E4"/>
    <w:rsid w:val="00D9240E"/>
    <w:rsid w:val="00D92469"/>
    <w:rsid w:val="00D92877"/>
    <w:rsid w:val="00D93827"/>
    <w:rsid w:val="00D94F18"/>
    <w:rsid w:val="00D95005"/>
    <w:rsid w:val="00D954EC"/>
    <w:rsid w:val="00D958D3"/>
    <w:rsid w:val="00D95992"/>
    <w:rsid w:val="00D95A58"/>
    <w:rsid w:val="00D96A7F"/>
    <w:rsid w:val="00D96B2F"/>
    <w:rsid w:val="00D9752E"/>
    <w:rsid w:val="00D975F8"/>
    <w:rsid w:val="00DA07B1"/>
    <w:rsid w:val="00DA35E9"/>
    <w:rsid w:val="00DA48F1"/>
    <w:rsid w:val="00DA517B"/>
    <w:rsid w:val="00DA5A6C"/>
    <w:rsid w:val="00DA5B15"/>
    <w:rsid w:val="00DA65A1"/>
    <w:rsid w:val="00DA707D"/>
    <w:rsid w:val="00DA788C"/>
    <w:rsid w:val="00DB009D"/>
    <w:rsid w:val="00DB0170"/>
    <w:rsid w:val="00DB1C05"/>
    <w:rsid w:val="00DB24DC"/>
    <w:rsid w:val="00DB2D4B"/>
    <w:rsid w:val="00DB4209"/>
    <w:rsid w:val="00DB4333"/>
    <w:rsid w:val="00DB4707"/>
    <w:rsid w:val="00DB7108"/>
    <w:rsid w:val="00DC120A"/>
    <w:rsid w:val="00DC132C"/>
    <w:rsid w:val="00DC197E"/>
    <w:rsid w:val="00DC1A7B"/>
    <w:rsid w:val="00DC1FE5"/>
    <w:rsid w:val="00DC2DFD"/>
    <w:rsid w:val="00DC46AE"/>
    <w:rsid w:val="00DC4C10"/>
    <w:rsid w:val="00DC4C41"/>
    <w:rsid w:val="00DC5812"/>
    <w:rsid w:val="00DC6837"/>
    <w:rsid w:val="00DD134D"/>
    <w:rsid w:val="00DD16F8"/>
    <w:rsid w:val="00DD29B2"/>
    <w:rsid w:val="00DD3587"/>
    <w:rsid w:val="00DD3869"/>
    <w:rsid w:val="00DD6AC9"/>
    <w:rsid w:val="00DD6B13"/>
    <w:rsid w:val="00DE107C"/>
    <w:rsid w:val="00DE17EA"/>
    <w:rsid w:val="00DE1E82"/>
    <w:rsid w:val="00DE2003"/>
    <w:rsid w:val="00DE2CD4"/>
    <w:rsid w:val="00DE37C0"/>
    <w:rsid w:val="00DE4072"/>
    <w:rsid w:val="00DE5CEF"/>
    <w:rsid w:val="00DE5FA6"/>
    <w:rsid w:val="00DF00CE"/>
    <w:rsid w:val="00DF0185"/>
    <w:rsid w:val="00DF064E"/>
    <w:rsid w:val="00DF068E"/>
    <w:rsid w:val="00DF0836"/>
    <w:rsid w:val="00DF172C"/>
    <w:rsid w:val="00DF1BFB"/>
    <w:rsid w:val="00DF36E4"/>
    <w:rsid w:val="00DF3A2B"/>
    <w:rsid w:val="00DF4490"/>
    <w:rsid w:val="00DF666E"/>
    <w:rsid w:val="00E00310"/>
    <w:rsid w:val="00E00984"/>
    <w:rsid w:val="00E01B4F"/>
    <w:rsid w:val="00E028F4"/>
    <w:rsid w:val="00E0349A"/>
    <w:rsid w:val="00E038DA"/>
    <w:rsid w:val="00E048A0"/>
    <w:rsid w:val="00E04AA5"/>
    <w:rsid w:val="00E05F65"/>
    <w:rsid w:val="00E06100"/>
    <w:rsid w:val="00E062E7"/>
    <w:rsid w:val="00E10395"/>
    <w:rsid w:val="00E11D72"/>
    <w:rsid w:val="00E13CDB"/>
    <w:rsid w:val="00E1417C"/>
    <w:rsid w:val="00E15925"/>
    <w:rsid w:val="00E16455"/>
    <w:rsid w:val="00E16B88"/>
    <w:rsid w:val="00E17386"/>
    <w:rsid w:val="00E225D2"/>
    <w:rsid w:val="00E227BA"/>
    <w:rsid w:val="00E23091"/>
    <w:rsid w:val="00E2317B"/>
    <w:rsid w:val="00E25911"/>
    <w:rsid w:val="00E25925"/>
    <w:rsid w:val="00E26F14"/>
    <w:rsid w:val="00E273EA"/>
    <w:rsid w:val="00E2772B"/>
    <w:rsid w:val="00E27D65"/>
    <w:rsid w:val="00E30E42"/>
    <w:rsid w:val="00E31C3B"/>
    <w:rsid w:val="00E332CA"/>
    <w:rsid w:val="00E33826"/>
    <w:rsid w:val="00E33CCF"/>
    <w:rsid w:val="00E34AB2"/>
    <w:rsid w:val="00E35861"/>
    <w:rsid w:val="00E35D9F"/>
    <w:rsid w:val="00E418DF"/>
    <w:rsid w:val="00E41B2A"/>
    <w:rsid w:val="00E41B86"/>
    <w:rsid w:val="00E41BFA"/>
    <w:rsid w:val="00E42349"/>
    <w:rsid w:val="00E4251F"/>
    <w:rsid w:val="00E4273D"/>
    <w:rsid w:val="00E436C8"/>
    <w:rsid w:val="00E440B4"/>
    <w:rsid w:val="00E443BD"/>
    <w:rsid w:val="00E45577"/>
    <w:rsid w:val="00E45840"/>
    <w:rsid w:val="00E469F6"/>
    <w:rsid w:val="00E5022E"/>
    <w:rsid w:val="00E5280E"/>
    <w:rsid w:val="00E528CB"/>
    <w:rsid w:val="00E53295"/>
    <w:rsid w:val="00E5400D"/>
    <w:rsid w:val="00E546AE"/>
    <w:rsid w:val="00E54A0C"/>
    <w:rsid w:val="00E5535E"/>
    <w:rsid w:val="00E55E57"/>
    <w:rsid w:val="00E56135"/>
    <w:rsid w:val="00E57A7D"/>
    <w:rsid w:val="00E607FF"/>
    <w:rsid w:val="00E60B20"/>
    <w:rsid w:val="00E63E23"/>
    <w:rsid w:val="00E642E3"/>
    <w:rsid w:val="00E653D1"/>
    <w:rsid w:val="00E66246"/>
    <w:rsid w:val="00E665DF"/>
    <w:rsid w:val="00E71D74"/>
    <w:rsid w:val="00E721DB"/>
    <w:rsid w:val="00E736EA"/>
    <w:rsid w:val="00E7391C"/>
    <w:rsid w:val="00E74616"/>
    <w:rsid w:val="00E7535D"/>
    <w:rsid w:val="00E76322"/>
    <w:rsid w:val="00E76795"/>
    <w:rsid w:val="00E77BDF"/>
    <w:rsid w:val="00E8309F"/>
    <w:rsid w:val="00E848E1"/>
    <w:rsid w:val="00E85770"/>
    <w:rsid w:val="00E8593F"/>
    <w:rsid w:val="00E872CE"/>
    <w:rsid w:val="00E87848"/>
    <w:rsid w:val="00E87F79"/>
    <w:rsid w:val="00E9156A"/>
    <w:rsid w:val="00E91AEF"/>
    <w:rsid w:val="00E91C95"/>
    <w:rsid w:val="00E929F9"/>
    <w:rsid w:val="00E9385D"/>
    <w:rsid w:val="00E94179"/>
    <w:rsid w:val="00E94EA7"/>
    <w:rsid w:val="00E94F36"/>
    <w:rsid w:val="00E95D6B"/>
    <w:rsid w:val="00E95DB7"/>
    <w:rsid w:val="00EA040F"/>
    <w:rsid w:val="00EA0DF6"/>
    <w:rsid w:val="00EA14BA"/>
    <w:rsid w:val="00EA2DB5"/>
    <w:rsid w:val="00EA4401"/>
    <w:rsid w:val="00EA5D49"/>
    <w:rsid w:val="00EA5F5A"/>
    <w:rsid w:val="00EA66DE"/>
    <w:rsid w:val="00EA676C"/>
    <w:rsid w:val="00EA7F30"/>
    <w:rsid w:val="00EB0161"/>
    <w:rsid w:val="00EB0E8E"/>
    <w:rsid w:val="00EB0FB1"/>
    <w:rsid w:val="00EB1BF6"/>
    <w:rsid w:val="00EB37BC"/>
    <w:rsid w:val="00EB7E93"/>
    <w:rsid w:val="00EC015D"/>
    <w:rsid w:val="00EC0FBD"/>
    <w:rsid w:val="00EC20D2"/>
    <w:rsid w:val="00EC5555"/>
    <w:rsid w:val="00EC74FA"/>
    <w:rsid w:val="00EC7817"/>
    <w:rsid w:val="00ED2074"/>
    <w:rsid w:val="00ED20A1"/>
    <w:rsid w:val="00ED233E"/>
    <w:rsid w:val="00ED3A67"/>
    <w:rsid w:val="00ED3A9A"/>
    <w:rsid w:val="00ED4888"/>
    <w:rsid w:val="00ED5155"/>
    <w:rsid w:val="00ED6E18"/>
    <w:rsid w:val="00ED7E38"/>
    <w:rsid w:val="00EE16E2"/>
    <w:rsid w:val="00EE2749"/>
    <w:rsid w:val="00EE2C95"/>
    <w:rsid w:val="00EE4BE4"/>
    <w:rsid w:val="00EE57C3"/>
    <w:rsid w:val="00EE66E6"/>
    <w:rsid w:val="00EE68C4"/>
    <w:rsid w:val="00EE69D6"/>
    <w:rsid w:val="00EE6A0A"/>
    <w:rsid w:val="00EF42DD"/>
    <w:rsid w:val="00EF4AE2"/>
    <w:rsid w:val="00EF50B2"/>
    <w:rsid w:val="00EF74C4"/>
    <w:rsid w:val="00F00B93"/>
    <w:rsid w:val="00F01E80"/>
    <w:rsid w:val="00F0221A"/>
    <w:rsid w:val="00F02239"/>
    <w:rsid w:val="00F035A8"/>
    <w:rsid w:val="00F04502"/>
    <w:rsid w:val="00F05334"/>
    <w:rsid w:val="00F0593B"/>
    <w:rsid w:val="00F06E9E"/>
    <w:rsid w:val="00F07CB1"/>
    <w:rsid w:val="00F10B29"/>
    <w:rsid w:val="00F10D5E"/>
    <w:rsid w:val="00F126F2"/>
    <w:rsid w:val="00F1284B"/>
    <w:rsid w:val="00F1364C"/>
    <w:rsid w:val="00F14E22"/>
    <w:rsid w:val="00F1748E"/>
    <w:rsid w:val="00F2040E"/>
    <w:rsid w:val="00F21B7F"/>
    <w:rsid w:val="00F22FC4"/>
    <w:rsid w:val="00F23998"/>
    <w:rsid w:val="00F24950"/>
    <w:rsid w:val="00F251A2"/>
    <w:rsid w:val="00F269F6"/>
    <w:rsid w:val="00F3069A"/>
    <w:rsid w:val="00F31D62"/>
    <w:rsid w:val="00F321FD"/>
    <w:rsid w:val="00F32ECC"/>
    <w:rsid w:val="00F331B3"/>
    <w:rsid w:val="00F33E67"/>
    <w:rsid w:val="00F36F6B"/>
    <w:rsid w:val="00F40246"/>
    <w:rsid w:val="00F41C77"/>
    <w:rsid w:val="00F42685"/>
    <w:rsid w:val="00F43456"/>
    <w:rsid w:val="00F452DF"/>
    <w:rsid w:val="00F459E7"/>
    <w:rsid w:val="00F4670F"/>
    <w:rsid w:val="00F46AE5"/>
    <w:rsid w:val="00F46DD8"/>
    <w:rsid w:val="00F47E33"/>
    <w:rsid w:val="00F528FF"/>
    <w:rsid w:val="00F52CC0"/>
    <w:rsid w:val="00F53247"/>
    <w:rsid w:val="00F54C11"/>
    <w:rsid w:val="00F54FF4"/>
    <w:rsid w:val="00F5551A"/>
    <w:rsid w:val="00F56E5F"/>
    <w:rsid w:val="00F5761C"/>
    <w:rsid w:val="00F61528"/>
    <w:rsid w:val="00F61C00"/>
    <w:rsid w:val="00F62BA0"/>
    <w:rsid w:val="00F6400C"/>
    <w:rsid w:val="00F64121"/>
    <w:rsid w:val="00F64A9C"/>
    <w:rsid w:val="00F64CB3"/>
    <w:rsid w:val="00F652E7"/>
    <w:rsid w:val="00F6658B"/>
    <w:rsid w:val="00F66F16"/>
    <w:rsid w:val="00F676CF"/>
    <w:rsid w:val="00F67A1A"/>
    <w:rsid w:val="00F67FC9"/>
    <w:rsid w:val="00F70B38"/>
    <w:rsid w:val="00F7224C"/>
    <w:rsid w:val="00F74257"/>
    <w:rsid w:val="00F7495E"/>
    <w:rsid w:val="00F77678"/>
    <w:rsid w:val="00F77DB5"/>
    <w:rsid w:val="00F801EF"/>
    <w:rsid w:val="00F811EA"/>
    <w:rsid w:val="00F814B6"/>
    <w:rsid w:val="00F819D9"/>
    <w:rsid w:val="00F81E0B"/>
    <w:rsid w:val="00F86812"/>
    <w:rsid w:val="00F86871"/>
    <w:rsid w:val="00F90A97"/>
    <w:rsid w:val="00F90F48"/>
    <w:rsid w:val="00F92096"/>
    <w:rsid w:val="00F92189"/>
    <w:rsid w:val="00F92545"/>
    <w:rsid w:val="00F92E5E"/>
    <w:rsid w:val="00F930EA"/>
    <w:rsid w:val="00F96E2C"/>
    <w:rsid w:val="00FA0BDE"/>
    <w:rsid w:val="00FA10FA"/>
    <w:rsid w:val="00FA190E"/>
    <w:rsid w:val="00FA2BB9"/>
    <w:rsid w:val="00FA2D9B"/>
    <w:rsid w:val="00FA45FC"/>
    <w:rsid w:val="00FA51F0"/>
    <w:rsid w:val="00FA6802"/>
    <w:rsid w:val="00FB09F9"/>
    <w:rsid w:val="00FB10EC"/>
    <w:rsid w:val="00FB3297"/>
    <w:rsid w:val="00FB3A0D"/>
    <w:rsid w:val="00FB4827"/>
    <w:rsid w:val="00FB7686"/>
    <w:rsid w:val="00FC0611"/>
    <w:rsid w:val="00FC19B5"/>
    <w:rsid w:val="00FC39E9"/>
    <w:rsid w:val="00FC3E58"/>
    <w:rsid w:val="00FC4611"/>
    <w:rsid w:val="00FC5917"/>
    <w:rsid w:val="00FC6925"/>
    <w:rsid w:val="00FC6A31"/>
    <w:rsid w:val="00FC7279"/>
    <w:rsid w:val="00FD013D"/>
    <w:rsid w:val="00FD1525"/>
    <w:rsid w:val="00FD1B15"/>
    <w:rsid w:val="00FD23B0"/>
    <w:rsid w:val="00FD291E"/>
    <w:rsid w:val="00FD55BC"/>
    <w:rsid w:val="00FD7039"/>
    <w:rsid w:val="00FD72C3"/>
    <w:rsid w:val="00FD78DD"/>
    <w:rsid w:val="00FE176D"/>
    <w:rsid w:val="00FE366A"/>
    <w:rsid w:val="00FE4B46"/>
    <w:rsid w:val="00FE53A1"/>
    <w:rsid w:val="00FE5AC1"/>
    <w:rsid w:val="00FF0B6F"/>
    <w:rsid w:val="00FF17D5"/>
    <w:rsid w:val="00FF2856"/>
    <w:rsid w:val="00FF37F2"/>
    <w:rsid w:val="00FF3D65"/>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B1FAD"/>
  <w15:chartTrackingRefBased/>
  <w15:docId w15:val="{6D15CB92-7E8B-4626-8244-3DD87EF9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569"/>
  </w:style>
  <w:style w:type="paragraph" w:styleId="Heading4">
    <w:name w:val="heading 4"/>
    <w:basedOn w:val="Normal"/>
    <w:next w:val="Normal"/>
    <w:link w:val="Heading4Char"/>
    <w:uiPriority w:val="9"/>
    <w:semiHidden/>
    <w:unhideWhenUsed/>
    <w:qFormat/>
    <w:rsid w:val="00B020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81B"/>
    <w:pPr>
      <w:ind w:left="720"/>
      <w:contextualSpacing/>
    </w:pPr>
  </w:style>
  <w:style w:type="character" w:styleId="CommentReference">
    <w:name w:val="annotation reference"/>
    <w:basedOn w:val="DefaultParagraphFont"/>
    <w:uiPriority w:val="99"/>
    <w:semiHidden/>
    <w:unhideWhenUsed/>
    <w:rsid w:val="00FA6802"/>
    <w:rPr>
      <w:sz w:val="16"/>
      <w:szCs w:val="16"/>
    </w:rPr>
  </w:style>
  <w:style w:type="paragraph" w:styleId="CommentText">
    <w:name w:val="annotation text"/>
    <w:basedOn w:val="Normal"/>
    <w:link w:val="CommentTextChar"/>
    <w:uiPriority w:val="99"/>
    <w:semiHidden/>
    <w:unhideWhenUsed/>
    <w:rsid w:val="00FA6802"/>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FA6802"/>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FA6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802"/>
    <w:rPr>
      <w:rFonts w:ascii="Segoe UI" w:hAnsi="Segoe UI" w:cs="Segoe UI"/>
      <w:sz w:val="18"/>
      <w:szCs w:val="18"/>
    </w:rPr>
  </w:style>
  <w:style w:type="table" w:styleId="TableGrid">
    <w:name w:val="Table Grid"/>
    <w:basedOn w:val="TableNormal"/>
    <w:uiPriority w:val="39"/>
    <w:rsid w:val="00164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basedOn w:val="DefaultParagraphFont"/>
    <w:rsid w:val="00983FB1"/>
    <w:rPr>
      <w:rFonts w:ascii="Times New Roman" w:eastAsia="Times New Roman" w:hAnsi="Times New Roman" w:cs="Times New Roman"/>
      <w:b/>
      <w:bCs/>
      <w:i w:val="0"/>
      <w:iCs w:val="0"/>
      <w:smallCaps w:val="0"/>
      <w:strike w:val="0"/>
      <w:color w:val="000000"/>
      <w:spacing w:val="0"/>
      <w:w w:val="100"/>
      <w:position w:val="0"/>
      <w:sz w:val="16"/>
      <w:szCs w:val="16"/>
      <w:u w:val="none"/>
      <w:lang w:val="ro-RO" w:eastAsia="ro-RO" w:bidi="ro-RO"/>
    </w:rPr>
  </w:style>
  <w:style w:type="character" w:customStyle="1" w:styleId="Bodytext2">
    <w:name w:val="Body text (2)"/>
    <w:basedOn w:val="DefaultParagraphFont"/>
    <w:rsid w:val="00983FB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style>
  <w:style w:type="character" w:customStyle="1" w:styleId="Bodytext2Italic">
    <w:name w:val="Body text (2) + Italic"/>
    <w:basedOn w:val="DefaultParagraphFont"/>
    <w:rsid w:val="00983FB1"/>
    <w:rPr>
      <w:rFonts w:ascii="Times New Roman" w:eastAsia="Times New Roman" w:hAnsi="Times New Roman" w:cs="Times New Roman"/>
      <w:b w:val="0"/>
      <w:bCs w:val="0"/>
      <w:i/>
      <w:iCs/>
      <w:smallCaps w:val="0"/>
      <w:strike w:val="0"/>
      <w:color w:val="000000"/>
      <w:spacing w:val="0"/>
      <w:w w:val="100"/>
      <w:position w:val="0"/>
      <w:sz w:val="16"/>
      <w:szCs w:val="16"/>
      <w:u w:val="none"/>
      <w:lang w:val="ro-RO" w:eastAsia="ro-RO" w:bidi="ro-RO"/>
    </w:rPr>
  </w:style>
  <w:style w:type="character" w:customStyle="1" w:styleId="Bodytext25pt">
    <w:name w:val="Body text (2) + 5 pt"/>
    <w:aliases w:val="Italic,Small Caps,Body text (2) + Impact,7.5 pt,Body text (3) + 9.5 pt,Not Bold,Body text (5) + 9.5 pt,Body text (2) + Consolas,6 pt,7 pt"/>
    <w:basedOn w:val="DefaultParagraphFont"/>
    <w:rsid w:val="00983FB1"/>
    <w:rPr>
      <w:rFonts w:ascii="Times New Roman" w:eastAsia="Times New Roman" w:hAnsi="Times New Roman" w:cs="Times New Roman"/>
      <w:b w:val="0"/>
      <w:bCs w:val="0"/>
      <w:i/>
      <w:iCs/>
      <w:smallCaps w:val="0"/>
      <w:strike w:val="0"/>
      <w:color w:val="000000"/>
      <w:spacing w:val="0"/>
      <w:w w:val="100"/>
      <w:position w:val="0"/>
      <w:sz w:val="10"/>
      <w:szCs w:val="10"/>
      <w:u w:val="none"/>
      <w:lang w:val="ro-RO" w:eastAsia="ro-RO" w:bidi="ro-RO"/>
    </w:rPr>
  </w:style>
  <w:style w:type="character" w:customStyle="1" w:styleId="Bodytext20">
    <w:name w:val="Body text (2)_"/>
    <w:basedOn w:val="DefaultParagraphFont"/>
    <w:rsid w:val="006243F5"/>
    <w:rPr>
      <w:rFonts w:ascii="Times New Roman" w:eastAsia="Times New Roman" w:hAnsi="Times New Roman" w:cs="Times New Roman"/>
      <w:b w:val="0"/>
      <w:bCs w:val="0"/>
      <w:i w:val="0"/>
      <w:iCs w:val="0"/>
      <w:smallCaps w:val="0"/>
      <w:strike w:val="0"/>
      <w:sz w:val="16"/>
      <w:szCs w:val="16"/>
      <w:u w:val="none"/>
    </w:rPr>
  </w:style>
  <w:style w:type="character" w:customStyle="1" w:styleId="Footnote">
    <w:name w:val="Footnote_"/>
    <w:basedOn w:val="DefaultParagraphFont"/>
    <w:link w:val="Footnote0"/>
    <w:rsid w:val="000B349E"/>
    <w:rPr>
      <w:rFonts w:ascii="Times New Roman" w:eastAsia="Times New Roman" w:hAnsi="Times New Roman" w:cs="Times New Roman"/>
      <w:sz w:val="16"/>
      <w:szCs w:val="16"/>
      <w:shd w:val="clear" w:color="auto" w:fill="FFFFFF"/>
    </w:rPr>
  </w:style>
  <w:style w:type="paragraph" w:customStyle="1" w:styleId="Footnote0">
    <w:name w:val="Footnote"/>
    <w:basedOn w:val="Normal"/>
    <w:link w:val="Footnote"/>
    <w:rsid w:val="000B349E"/>
    <w:pPr>
      <w:widowControl w:val="0"/>
      <w:shd w:val="clear" w:color="auto" w:fill="FFFFFF"/>
      <w:spacing w:after="0" w:line="168" w:lineRule="exact"/>
      <w:ind w:hanging="340"/>
      <w:jc w:val="both"/>
    </w:pPr>
    <w:rPr>
      <w:rFonts w:ascii="Times New Roman" w:eastAsia="Times New Roman" w:hAnsi="Times New Roman" w:cs="Times New Roman"/>
      <w:sz w:val="16"/>
      <w:szCs w:val="16"/>
    </w:rPr>
  </w:style>
  <w:style w:type="character" w:customStyle="1" w:styleId="FootnoteItalic">
    <w:name w:val="Footnote + Italic"/>
    <w:basedOn w:val="Footnote"/>
    <w:rsid w:val="000B349E"/>
    <w:rPr>
      <w:rFonts w:ascii="Times New Roman" w:eastAsia="Times New Roman" w:hAnsi="Times New Roman" w:cs="Times New Roman"/>
      <w:i/>
      <w:iCs/>
      <w:color w:val="000000"/>
      <w:spacing w:val="0"/>
      <w:w w:val="100"/>
      <w:position w:val="0"/>
      <w:sz w:val="16"/>
      <w:szCs w:val="16"/>
      <w:shd w:val="clear" w:color="auto" w:fill="FFFFFF"/>
      <w:lang w:val="ro-RO" w:eastAsia="ro-RO" w:bidi="ro-RO"/>
    </w:rPr>
  </w:style>
  <w:style w:type="character" w:customStyle="1" w:styleId="Bodytext3">
    <w:name w:val="Body text (3)_"/>
    <w:basedOn w:val="DefaultParagraphFont"/>
    <w:link w:val="Bodytext30"/>
    <w:rsid w:val="000C32F1"/>
    <w:rPr>
      <w:rFonts w:ascii="Times New Roman" w:eastAsia="Times New Roman" w:hAnsi="Times New Roman" w:cs="Times New Roman"/>
      <w:b/>
      <w:bCs/>
      <w:sz w:val="16"/>
      <w:szCs w:val="16"/>
      <w:shd w:val="clear" w:color="auto" w:fill="FFFFFF"/>
    </w:rPr>
  </w:style>
  <w:style w:type="paragraph" w:customStyle="1" w:styleId="Bodytext30">
    <w:name w:val="Body text (3)"/>
    <w:basedOn w:val="Normal"/>
    <w:link w:val="Bodytext3"/>
    <w:rsid w:val="000C32F1"/>
    <w:pPr>
      <w:widowControl w:val="0"/>
      <w:shd w:val="clear" w:color="auto" w:fill="FFFFFF"/>
      <w:spacing w:after="0" w:line="192" w:lineRule="exact"/>
      <w:ind w:hanging="280"/>
      <w:jc w:val="center"/>
    </w:pPr>
    <w:rPr>
      <w:rFonts w:ascii="Times New Roman" w:eastAsia="Times New Roman" w:hAnsi="Times New Roman" w:cs="Times New Roman"/>
      <w:b/>
      <w:bCs/>
      <w:sz w:val="16"/>
      <w:szCs w:val="16"/>
    </w:rPr>
  </w:style>
  <w:style w:type="character" w:customStyle="1" w:styleId="Bodytext4">
    <w:name w:val="Body text (4)_"/>
    <w:basedOn w:val="DefaultParagraphFont"/>
    <w:rsid w:val="000C32F1"/>
    <w:rPr>
      <w:rFonts w:ascii="Times New Roman" w:eastAsia="Times New Roman" w:hAnsi="Times New Roman" w:cs="Times New Roman"/>
      <w:b w:val="0"/>
      <w:bCs w:val="0"/>
      <w:i w:val="0"/>
      <w:iCs w:val="0"/>
      <w:smallCaps w:val="0"/>
      <w:strike w:val="0"/>
      <w:sz w:val="19"/>
      <w:szCs w:val="19"/>
      <w:u w:val="none"/>
    </w:rPr>
  </w:style>
  <w:style w:type="character" w:customStyle="1" w:styleId="Bodytext5">
    <w:name w:val="Body text (5)"/>
    <w:basedOn w:val="DefaultParagraphFont"/>
    <w:rsid w:val="000C32F1"/>
    <w:rPr>
      <w:rFonts w:ascii="Times New Roman" w:eastAsia="Times New Roman" w:hAnsi="Times New Roman" w:cs="Times New Roman"/>
      <w:b/>
      <w:bCs/>
      <w:i w:val="0"/>
      <w:iCs w:val="0"/>
      <w:smallCaps w:val="0"/>
      <w:strike w:val="0"/>
      <w:sz w:val="18"/>
      <w:szCs w:val="18"/>
      <w:u w:val="none"/>
    </w:rPr>
  </w:style>
  <w:style w:type="character" w:customStyle="1" w:styleId="Heading2">
    <w:name w:val="Heading #2"/>
    <w:basedOn w:val="DefaultParagraphFont"/>
    <w:rsid w:val="000C32F1"/>
    <w:rPr>
      <w:rFonts w:ascii="Times New Roman" w:eastAsia="Times New Roman" w:hAnsi="Times New Roman" w:cs="Times New Roman"/>
      <w:b/>
      <w:bCs/>
      <w:i w:val="0"/>
      <w:iCs w:val="0"/>
      <w:smallCaps w:val="0"/>
      <w:strike w:val="0"/>
      <w:sz w:val="18"/>
      <w:szCs w:val="18"/>
      <w:u w:val="none"/>
    </w:rPr>
  </w:style>
  <w:style w:type="character" w:customStyle="1" w:styleId="Bodytext50">
    <w:name w:val="Body text (5)_"/>
    <w:basedOn w:val="DefaultParagraphFont"/>
    <w:rsid w:val="000C32F1"/>
    <w:rPr>
      <w:rFonts w:ascii="Times New Roman" w:eastAsia="Times New Roman" w:hAnsi="Times New Roman" w:cs="Times New Roman"/>
      <w:b/>
      <w:bCs/>
      <w:i w:val="0"/>
      <w:iCs w:val="0"/>
      <w:smallCaps w:val="0"/>
      <w:strike w:val="0"/>
      <w:sz w:val="18"/>
      <w:szCs w:val="18"/>
      <w:u w:val="none"/>
    </w:rPr>
  </w:style>
  <w:style w:type="character" w:customStyle="1" w:styleId="Bodytext6">
    <w:name w:val="Body text (6)_"/>
    <w:basedOn w:val="DefaultParagraphFont"/>
    <w:link w:val="Bodytext60"/>
    <w:rsid w:val="000C32F1"/>
    <w:rPr>
      <w:rFonts w:ascii="Times New Roman" w:eastAsia="Times New Roman" w:hAnsi="Times New Roman" w:cs="Times New Roman"/>
      <w:i/>
      <w:iCs/>
      <w:sz w:val="19"/>
      <w:szCs w:val="19"/>
      <w:shd w:val="clear" w:color="auto" w:fill="FFFFFF"/>
    </w:rPr>
  </w:style>
  <w:style w:type="paragraph" w:customStyle="1" w:styleId="Bodytext60">
    <w:name w:val="Body text (6)"/>
    <w:basedOn w:val="Normal"/>
    <w:link w:val="Bodytext6"/>
    <w:rsid w:val="000C32F1"/>
    <w:pPr>
      <w:widowControl w:val="0"/>
      <w:shd w:val="clear" w:color="auto" w:fill="FFFFFF"/>
      <w:spacing w:after="0" w:line="0" w:lineRule="atLeast"/>
      <w:jc w:val="center"/>
    </w:pPr>
    <w:rPr>
      <w:rFonts w:ascii="Times New Roman" w:eastAsia="Times New Roman" w:hAnsi="Times New Roman" w:cs="Times New Roman"/>
      <w:i/>
      <w:iCs/>
      <w:sz w:val="19"/>
      <w:szCs w:val="19"/>
    </w:rPr>
  </w:style>
  <w:style w:type="character" w:customStyle="1" w:styleId="Bodytext4Italic">
    <w:name w:val="Body text (4) + Italic"/>
    <w:basedOn w:val="Bodytext4"/>
    <w:rsid w:val="000C32F1"/>
    <w:rPr>
      <w:rFonts w:ascii="Times New Roman" w:eastAsia="Times New Roman" w:hAnsi="Times New Roman" w:cs="Times New Roman"/>
      <w:b w:val="0"/>
      <w:bCs w:val="0"/>
      <w:i/>
      <w:iCs/>
      <w:smallCaps w:val="0"/>
      <w:strike w:val="0"/>
      <w:color w:val="000000"/>
      <w:spacing w:val="0"/>
      <w:w w:val="100"/>
      <w:position w:val="0"/>
      <w:sz w:val="19"/>
      <w:szCs w:val="19"/>
      <w:u w:val="none"/>
      <w:lang w:val="ro-RO" w:eastAsia="ro-RO" w:bidi="ro-RO"/>
    </w:rPr>
  </w:style>
  <w:style w:type="character" w:customStyle="1" w:styleId="Bodytext7">
    <w:name w:val="Body text (7)_"/>
    <w:basedOn w:val="DefaultParagraphFont"/>
    <w:link w:val="Bodytext70"/>
    <w:rsid w:val="000C32F1"/>
    <w:rPr>
      <w:rFonts w:ascii="Times New Roman" w:eastAsia="Times New Roman" w:hAnsi="Times New Roman" w:cs="Times New Roman"/>
      <w:i/>
      <w:iCs/>
      <w:sz w:val="16"/>
      <w:szCs w:val="16"/>
      <w:shd w:val="clear" w:color="auto" w:fill="FFFFFF"/>
    </w:rPr>
  </w:style>
  <w:style w:type="paragraph" w:customStyle="1" w:styleId="Bodytext70">
    <w:name w:val="Body text (7)"/>
    <w:basedOn w:val="Normal"/>
    <w:link w:val="Bodytext7"/>
    <w:rsid w:val="000C32F1"/>
    <w:pPr>
      <w:widowControl w:val="0"/>
      <w:shd w:val="clear" w:color="auto" w:fill="FFFFFF"/>
      <w:spacing w:after="0" w:line="0" w:lineRule="atLeast"/>
    </w:pPr>
    <w:rPr>
      <w:rFonts w:ascii="Times New Roman" w:eastAsia="Times New Roman" w:hAnsi="Times New Roman" w:cs="Times New Roman"/>
      <w:i/>
      <w:iCs/>
      <w:sz w:val="16"/>
      <w:szCs w:val="16"/>
    </w:rPr>
  </w:style>
  <w:style w:type="character" w:customStyle="1" w:styleId="Tablecaption">
    <w:name w:val="Table caption_"/>
    <w:basedOn w:val="DefaultParagraphFont"/>
    <w:link w:val="Tablecaption0"/>
    <w:rsid w:val="000C32F1"/>
    <w:rPr>
      <w:rFonts w:ascii="Times New Roman" w:eastAsia="Times New Roman" w:hAnsi="Times New Roman" w:cs="Times New Roman"/>
      <w:sz w:val="16"/>
      <w:szCs w:val="16"/>
      <w:shd w:val="clear" w:color="auto" w:fill="FFFFFF"/>
    </w:rPr>
  </w:style>
  <w:style w:type="paragraph" w:customStyle="1" w:styleId="Tablecaption0">
    <w:name w:val="Table caption"/>
    <w:basedOn w:val="Normal"/>
    <w:link w:val="Tablecaption"/>
    <w:rsid w:val="000C32F1"/>
    <w:pPr>
      <w:widowControl w:val="0"/>
      <w:shd w:val="clear" w:color="auto" w:fill="FFFFFF"/>
      <w:spacing w:after="0" w:line="168" w:lineRule="exact"/>
      <w:ind w:hanging="340"/>
    </w:pPr>
    <w:rPr>
      <w:rFonts w:ascii="Times New Roman" w:eastAsia="Times New Roman" w:hAnsi="Times New Roman" w:cs="Times New Roman"/>
      <w:sz w:val="16"/>
      <w:szCs w:val="16"/>
    </w:rPr>
  </w:style>
  <w:style w:type="character" w:customStyle="1" w:styleId="Tablecaption3">
    <w:name w:val="Table caption (3)_"/>
    <w:basedOn w:val="DefaultParagraphFont"/>
    <w:link w:val="Tablecaption30"/>
    <w:rsid w:val="000C32F1"/>
    <w:rPr>
      <w:rFonts w:ascii="Times New Roman" w:eastAsia="Times New Roman" w:hAnsi="Times New Roman" w:cs="Times New Roman"/>
      <w:i/>
      <w:iCs/>
      <w:sz w:val="16"/>
      <w:szCs w:val="16"/>
      <w:shd w:val="clear" w:color="auto" w:fill="FFFFFF"/>
    </w:rPr>
  </w:style>
  <w:style w:type="paragraph" w:customStyle="1" w:styleId="Tablecaption30">
    <w:name w:val="Table caption (3)"/>
    <w:basedOn w:val="Normal"/>
    <w:link w:val="Tablecaption3"/>
    <w:rsid w:val="000C32F1"/>
    <w:pPr>
      <w:widowControl w:val="0"/>
      <w:shd w:val="clear" w:color="auto" w:fill="FFFFFF"/>
      <w:spacing w:after="0" w:line="0" w:lineRule="atLeast"/>
      <w:jc w:val="center"/>
    </w:pPr>
    <w:rPr>
      <w:rFonts w:ascii="Times New Roman" w:eastAsia="Times New Roman" w:hAnsi="Times New Roman" w:cs="Times New Roman"/>
      <w:i/>
      <w:iCs/>
      <w:sz w:val="16"/>
      <w:szCs w:val="16"/>
    </w:rPr>
  </w:style>
  <w:style w:type="character" w:customStyle="1" w:styleId="Heading1">
    <w:name w:val="Heading #1_"/>
    <w:basedOn w:val="DefaultParagraphFont"/>
    <w:link w:val="Heading10"/>
    <w:rsid w:val="000C32F1"/>
    <w:rPr>
      <w:rFonts w:ascii="Times New Roman" w:eastAsia="Times New Roman" w:hAnsi="Times New Roman" w:cs="Times New Roman"/>
      <w:b/>
      <w:bCs/>
      <w:sz w:val="18"/>
      <w:szCs w:val="18"/>
      <w:shd w:val="clear" w:color="auto" w:fill="FFFFFF"/>
      <w:lang w:val="fr-FR" w:eastAsia="fr-FR" w:bidi="fr-FR"/>
    </w:rPr>
  </w:style>
  <w:style w:type="paragraph" w:customStyle="1" w:styleId="Heading10">
    <w:name w:val="Heading #1"/>
    <w:basedOn w:val="Normal"/>
    <w:link w:val="Heading1"/>
    <w:rsid w:val="000C32F1"/>
    <w:pPr>
      <w:widowControl w:val="0"/>
      <w:shd w:val="clear" w:color="auto" w:fill="FFFFFF"/>
      <w:spacing w:after="0" w:line="0" w:lineRule="atLeast"/>
      <w:outlineLvl w:val="0"/>
    </w:pPr>
    <w:rPr>
      <w:rFonts w:ascii="Times New Roman" w:eastAsia="Times New Roman" w:hAnsi="Times New Roman" w:cs="Times New Roman"/>
      <w:b/>
      <w:bCs/>
      <w:sz w:val="18"/>
      <w:szCs w:val="18"/>
      <w:lang w:val="fr-FR" w:eastAsia="fr-FR" w:bidi="fr-FR"/>
    </w:rPr>
  </w:style>
  <w:style w:type="paragraph" w:styleId="Header">
    <w:name w:val="header"/>
    <w:basedOn w:val="Normal"/>
    <w:link w:val="HeaderChar"/>
    <w:uiPriority w:val="99"/>
    <w:unhideWhenUsed/>
    <w:rsid w:val="0025242A"/>
    <w:pPr>
      <w:tabs>
        <w:tab w:val="center" w:pos="4844"/>
        <w:tab w:val="right" w:pos="9689"/>
      </w:tabs>
      <w:spacing w:after="0" w:line="240" w:lineRule="auto"/>
    </w:pPr>
  </w:style>
  <w:style w:type="character" w:customStyle="1" w:styleId="HeaderChar">
    <w:name w:val="Header Char"/>
    <w:basedOn w:val="DefaultParagraphFont"/>
    <w:link w:val="Header"/>
    <w:uiPriority w:val="99"/>
    <w:rsid w:val="0025242A"/>
  </w:style>
  <w:style w:type="paragraph" w:styleId="Footer">
    <w:name w:val="footer"/>
    <w:basedOn w:val="Normal"/>
    <w:link w:val="FooterChar"/>
    <w:uiPriority w:val="99"/>
    <w:unhideWhenUsed/>
    <w:rsid w:val="0025242A"/>
    <w:pPr>
      <w:tabs>
        <w:tab w:val="center" w:pos="4844"/>
        <w:tab w:val="right" w:pos="9689"/>
      </w:tabs>
      <w:spacing w:after="0" w:line="240" w:lineRule="auto"/>
    </w:pPr>
  </w:style>
  <w:style w:type="character" w:customStyle="1" w:styleId="FooterChar">
    <w:name w:val="Footer Char"/>
    <w:basedOn w:val="DefaultParagraphFont"/>
    <w:link w:val="Footer"/>
    <w:uiPriority w:val="99"/>
    <w:rsid w:val="0025242A"/>
  </w:style>
  <w:style w:type="character" w:styleId="Strong">
    <w:name w:val="Strong"/>
    <w:basedOn w:val="DefaultParagraphFont"/>
    <w:uiPriority w:val="22"/>
    <w:qFormat/>
    <w:rsid w:val="00D81695"/>
    <w:rPr>
      <w:b/>
      <w:bCs/>
    </w:rPr>
  </w:style>
  <w:style w:type="paragraph" w:styleId="NormalWeb">
    <w:name w:val="Normal (Web)"/>
    <w:basedOn w:val="Normal"/>
    <w:uiPriority w:val="99"/>
    <w:unhideWhenUsed/>
    <w:rsid w:val="004426F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lTabel3">
    <w:name w:val="Grilă Tabel3"/>
    <w:basedOn w:val="TableNormal"/>
    <w:uiPriority w:val="59"/>
    <w:rsid w:val="00877132"/>
    <w:pPr>
      <w:spacing w:after="0" w:line="240" w:lineRule="auto"/>
    </w:pPr>
    <w:rPr>
      <w:rFonts w:ascii="Calibri" w:eastAsia="Times New Roma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576F"/>
    <w:rPr>
      <w:color w:val="808080"/>
    </w:rPr>
  </w:style>
  <w:style w:type="character" w:styleId="Hyperlink">
    <w:name w:val="Hyperlink"/>
    <w:basedOn w:val="DefaultParagraphFont"/>
    <w:uiPriority w:val="99"/>
    <w:semiHidden/>
    <w:unhideWhenUsed/>
    <w:rsid w:val="00737628"/>
    <w:rPr>
      <w:color w:val="0000FF"/>
      <w:u w:val="single"/>
    </w:rPr>
  </w:style>
  <w:style w:type="numbering" w:customStyle="1" w:styleId="FrListare1">
    <w:name w:val="Fără Listare1"/>
    <w:next w:val="NoList"/>
    <w:uiPriority w:val="99"/>
    <w:semiHidden/>
    <w:unhideWhenUsed/>
    <w:rsid w:val="00E54A0C"/>
  </w:style>
  <w:style w:type="paragraph" w:customStyle="1" w:styleId="oj-tbl-hdr">
    <w:name w:val="oj-tbl-hdr"/>
    <w:basedOn w:val="Normal"/>
    <w:rsid w:val="00E54A0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oj-bold">
    <w:name w:val="oj-bold"/>
    <w:basedOn w:val="DefaultParagraphFont"/>
    <w:rsid w:val="00E54A0C"/>
  </w:style>
  <w:style w:type="paragraph" w:customStyle="1" w:styleId="oj-normal">
    <w:name w:val="oj-normal"/>
    <w:basedOn w:val="Normal"/>
    <w:rsid w:val="00E54A0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tbl-txt">
    <w:name w:val="oj-tbl-txt"/>
    <w:basedOn w:val="Normal"/>
    <w:rsid w:val="00E54A0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oj-sub">
    <w:name w:val="oj-sub"/>
    <w:basedOn w:val="DefaultParagraphFont"/>
    <w:rsid w:val="00E54A0C"/>
  </w:style>
  <w:style w:type="character" w:customStyle="1" w:styleId="oj-italic">
    <w:name w:val="oj-italic"/>
    <w:basedOn w:val="DefaultParagraphFont"/>
    <w:rsid w:val="00E54A0C"/>
  </w:style>
  <w:style w:type="character" w:customStyle="1" w:styleId="oj-super">
    <w:name w:val="oj-super"/>
    <w:basedOn w:val="DefaultParagraphFont"/>
    <w:rsid w:val="00E54A0C"/>
  </w:style>
  <w:style w:type="paragraph" w:customStyle="1" w:styleId="oj-tbl-num">
    <w:name w:val="oj-tbl-num"/>
    <w:basedOn w:val="Normal"/>
    <w:rsid w:val="00E54A0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itle-fam-member-star">
    <w:name w:val="title-fam-member-star"/>
    <w:basedOn w:val="Normal"/>
    <w:rsid w:val="00BF554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Revision">
    <w:name w:val="Revision"/>
    <w:hidden/>
    <w:uiPriority w:val="99"/>
    <w:semiHidden/>
    <w:rsid w:val="005F3D21"/>
    <w:pPr>
      <w:spacing w:after="0" w:line="240" w:lineRule="auto"/>
    </w:pPr>
  </w:style>
  <w:style w:type="paragraph" w:styleId="CommentSubject">
    <w:name w:val="annotation subject"/>
    <w:basedOn w:val="CommentText"/>
    <w:next w:val="CommentText"/>
    <w:link w:val="CommentSubjectChar"/>
    <w:uiPriority w:val="99"/>
    <w:semiHidden/>
    <w:unhideWhenUsed/>
    <w:rsid w:val="005F3D21"/>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5F3D21"/>
    <w:rPr>
      <w:rFonts w:ascii="Times New Roman" w:eastAsia="Times New Roman" w:hAnsi="Times New Roman" w:cs="Times New Roman"/>
      <w:b/>
      <w:bCs/>
      <w:sz w:val="20"/>
      <w:szCs w:val="20"/>
      <w:lang w:val="ru-RU" w:eastAsia="ru-RU"/>
    </w:rPr>
  </w:style>
  <w:style w:type="character" w:customStyle="1" w:styleId="Heading4Char">
    <w:name w:val="Heading 4 Char"/>
    <w:basedOn w:val="DefaultParagraphFont"/>
    <w:link w:val="Heading4"/>
    <w:uiPriority w:val="9"/>
    <w:semiHidden/>
    <w:rsid w:val="00B0209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7217">
      <w:bodyDiv w:val="1"/>
      <w:marLeft w:val="0"/>
      <w:marRight w:val="0"/>
      <w:marTop w:val="0"/>
      <w:marBottom w:val="0"/>
      <w:divBdr>
        <w:top w:val="none" w:sz="0" w:space="0" w:color="auto"/>
        <w:left w:val="none" w:sz="0" w:space="0" w:color="auto"/>
        <w:bottom w:val="none" w:sz="0" w:space="0" w:color="auto"/>
        <w:right w:val="none" w:sz="0" w:space="0" w:color="auto"/>
      </w:divBdr>
    </w:div>
    <w:div w:id="173569218">
      <w:bodyDiv w:val="1"/>
      <w:marLeft w:val="0"/>
      <w:marRight w:val="0"/>
      <w:marTop w:val="0"/>
      <w:marBottom w:val="0"/>
      <w:divBdr>
        <w:top w:val="none" w:sz="0" w:space="0" w:color="auto"/>
        <w:left w:val="none" w:sz="0" w:space="0" w:color="auto"/>
        <w:bottom w:val="none" w:sz="0" w:space="0" w:color="auto"/>
        <w:right w:val="none" w:sz="0" w:space="0" w:color="auto"/>
      </w:divBdr>
    </w:div>
    <w:div w:id="289022327">
      <w:bodyDiv w:val="1"/>
      <w:marLeft w:val="0"/>
      <w:marRight w:val="0"/>
      <w:marTop w:val="0"/>
      <w:marBottom w:val="0"/>
      <w:divBdr>
        <w:top w:val="none" w:sz="0" w:space="0" w:color="auto"/>
        <w:left w:val="none" w:sz="0" w:space="0" w:color="auto"/>
        <w:bottom w:val="none" w:sz="0" w:space="0" w:color="auto"/>
        <w:right w:val="none" w:sz="0" w:space="0" w:color="auto"/>
      </w:divBdr>
    </w:div>
    <w:div w:id="475339067">
      <w:bodyDiv w:val="1"/>
      <w:marLeft w:val="0"/>
      <w:marRight w:val="0"/>
      <w:marTop w:val="0"/>
      <w:marBottom w:val="0"/>
      <w:divBdr>
        <w:top w:val="none" w:sz="0" w:space="0" w:color="auto"/>
        <w:left w:val="none" w:sz="0" w:space="0" w:color="auto"/>
        <w:bottom w:val="none" w:sz="0" w:space="0" w:color="auto"/>
        <w:right w:val="none" w:sz="0" w:space="0" w:color="auto"/>
      </w:divBdr>
    </w:div>
    <w:div w:id="548108625">
      <w:bodyDiv w:val="1"/>
      <w:marLeft w:val="0"/>
      <w:marRight w:val="0"/>
      <w:marTop w:val="0"/>
      <w:marBottom w:val="0"/>
      <w:divBdr>
        <w:top w:val="none" w:sz="0" w:space="0" w:color="auto"/>
        <w:left w:val="none" w:sz="0" w:space="0" w:color="auto"/>
        <w:bottom w:val="none" w:sz="0" w:space="0" w:color="auto"/>
        <w:right w:val="none" w:sz="0" w:space="0" w:color="auto"/>
      </w:divBdr>
      <w:divsChild>
        <w:div w:id="2140687496">
          <w:marLeft w:val="0"/>
          <w:marRight w:val="0"/>
          <w:marTop w:val="0"/>
          <w:marBottom w:val="0"/>
          <w:divBdr>
            <w:top w:val="none" w:sz="0" w:space="0" w:color="auto"/>
            <w:left w:val="none" w:sz="0" w:space="0" w:color="auto"/>
            <w:bottom w:val="none" w:sz="0" w:space="0" w:color="auto"/>
            <w:right w:val="none" w:sz="0" w:space="0" w:color="auto"/>
          </w:divBdr>
          <w:divsChild>
            <w:div w:id="1273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53787">
      <w:bodyDiv w:val="1"/>
      <w:marLeft w:val="0"/>
      <w:marRight w:val="0"/>
      <w:marTop w:val="0"/>
      <w:marBottom w:val="0"/>
      <w:divBdr>
        <w:top w:val="none" w:sz="0" w:space="0" w:color="auto"/>
        <w:left w:val="none" w:sz="0" w:space="0" w:color="auto"/>
        <w:bottom w:val="none" w:sz="0" w:space="0" w:color="auto"/>
        <w:right w:val="none" w:sz="0" w:space="0" w:color="auto"/>
      </w:divBdr>
    </w:div>
    <w:div w:id="1126311713">
      <w:bodyDiv w:val="1"/>
      <w:marLeft w:val="0"/>
      <w:marRight w:val="0"/>
      <w:marTop w:val="0"/>
      <w:marBottom w:val="0"/>
      <w:divBdr>
        <w:top w:val="none" w:sz="0" w:space="0" w:color="auto"/>
        <w:left w:val="none" w:sz="0" w:space="0" w:color="auto"/>
        <w:bottom w:val="none" w:sz="0" w:space="0" w:color="auto"/>
        <w:right w:val="none" w:sz="0" w:space="0" w:color="auto"/>
      </w:divBdr>
    </w:div>
    <w:div w:id="1157921272">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278220153">
      <w:bodyDiv w:val="1"/>
      <w:marLeft w:val="0"/>
      <w:marRight w:val="0"/>
      <w:marTop w:val="0"/>
      <w:marBottom w:val="0"/>
      <w:divBdr>
        <w:top w:val="none" w:sz="0" w:space="0" w:color="auto"/>
        <w:left w:val="none" w:sz="0" w:space="0" w:color="auto"/>
        <w:bottom w:val="none" w:sz="0" w:space="0" w:color="auto"/>
        <w:right w:val="none" w:sz="0" w:space="0" w:color="auto"/>
      </w:divBdr>
    </w:div>
    <w:div w:id="1310786516">
      <w:bodyDiv w:val="1"/>
      <w:marLeft w:val="0"/>
      <w:marRight w:val="0"/>
      <w:marTop w:val="0"/>
      <w:marBottom w:val="0"/>
      <w:divBdr>
        <w:top w:val="none" w:sz="0" w:space="0" w:color="auto"/>
        <w:left w:val="none" w:sz="0" w:space="0" w:color="auto"/>
        <w:bottom w:val="none" w:sz="0" w:space="0" w:color="auto"/>
        <w:right w:val="none" w:sz="0" w:space="0" w:color="auto"/>
      </w:divBdr>
    </w:div>
    <w:div w:id="1351564159">
      <w:bodyDiv w:val="1"/>
      <w:marLeft w:val="0"/>
      <w:marRight w:val="0"/>
      <w:marTop w:val="0"/>
      <w:marBottom w:val="0"/>
      <w:divBdr>
        <w:top w:val="none" w:sz="0" w:space="0" w:color="auto"/>
        <w:left w:val="none" w:sz="0" w:space="0" w:color="auto"/>
        <w:bottom w:val="none" w:sz="0" w:space="0" w:color="auto"/>
        <w:right w:val="none" w:sz="0" w:space="0" w:color="auto"/>
      </w:divBdr>
    </w:div>
    <w:div w:id="1424913407">
      <w:bodyDiv w:val="1"/>
      <w:marLeft w:val="0"/>
      <w:marRight w:val="0"/>
      <w:marTop w:val="0"/>
      <w:marBottom w:val="0"/>
      <w:divBdr>
        <w:top w:val="none" w:sz="0" w:space="0" w:color="auto"/>
        <w:left w:val="none" w:sz="0" w:space="0" w:color="auto"/>
        <w:bottom w:val="none" w:sz="0" w:space="0" w:color="auto"/>
        <w:right w:val="none" w:sz="0" w:space="0" w:color="auto"/>
      </w:divBdr>
    </w:div>
    <w:div w:id="1449815839">
      <w:bodyDiv w:val="1"/>
      <w:marLeft w:val="0"/>
      <w:marRight w:val="0"/>
      <w:marTop w:val="0"/>
      <w:marBottom w:val="0"/>
      <w:divBdr>
        <w:top w:val="none" w:sz="0" w:space="0" w:color="auto"/>
        <w:left w:val="none" w:sz="0" w:space="0" w:color="auto"/>
        <w:bottom w:val="none" w:sz="0" w:space="0" w:color="auto"/>
        <w:right w:val="none" w:sz="0" w:space="0" w:color="auto"/>
      </w:divBdr>
    </w:div>
    <w:div w:id="1497262991">
      <w:bodyDiv w:val="1"/>
      <w:marLeft w:val="0"/>
      <w:marRight w:val="0"/>
      <w:marTop w:val="0"/>
      <w:marBottom w:val="0"/>
      <w:divBdr>
        <w:top w:val="none" w:sz="0" w:space="0" w:color="auto"/>
        <w:left w:val="none" w:sz="0" w:space="0" w:color="auto"/>
        <w:bottom w:val="none" w:sz="0" w:space="0" w:color="auto"/>
        <w:right w:val="none" w:sz="0" w:space="0" w:color="auto"/>
      </w:divBdr>
    </w:div>
    <w:div w:id="1534731307">
      <w:bodyDiv w:val="1"/>
      <w:marLeft w:val="0"/>
      <w:marRight w:val="0"/>
      <w:marTop w:val="0"/>
      <w:marBottom w:val="0"/>
      <w:divBdr>
        <w:top w:val="none" w:sz="0" w:space="0" w:color="auto"/>
        <w:left w:val="none" w:sz="0" w:space="0" w:color="auto"/>
        <w:bottom w:val="none" w:sz="0" w:space="0" w:color="auto"/>
        <w:right w:val="none" w:sz="0" w:space="0" w:color="auto"/>
      </w:divBdr>
    </w:div>
    <w:div w:id="1648363026">
      <w:bodyDiv w:val="1"/>
      <w:marLeft w:val="0"/>
      <w:marRight w:val="0"/>
      <w:marTop w:val="0"/>
      <w:marBottom w:val="0"/>
      <w:divBdr>
        <w:top w:val="none" w:sz="0" w:space="0" w:color="auto"/>
        <w:left w:val="none" w:sz="0" w:space="0" w:color="auto"/>
        <w:bottom w:val="none" w:sz="0" w:space="0" w:color="auto"/>
        <w:right w:val="none" w:sz="0" w:space="0" w:color="auto"/>
      </w:divBdr>
    </w:div>
    <w:div w:id="1798402642">
      <w:bodyDiv w:val="1"/>
      <w:marLeft w:val="0"/>
      <w:marRight w:val="0"/>
      <w:marTop w:val="0"/>
      <w:marBottom w:val="0"/>
      <w:divBdr>
        <w:top w:val="none" w:sz="0" w:space="0" w:color="auto"/>
        <w:left w:val="none" w:sz="0" w:space="0" w:color="auto"/>
        <w:bottom w:val="none" w:sz="0" w:space="0" w:color="auto"/>
        <w:right w:val="none" w:sz="0" w:space="0" w:color="auto"/>
      </w:divBdr>
    </w:div>
    <w:div w:id="2097627447">
      <w:bodyDiv w:val="1"/>
      <w:marLeft w:val="0"/>
      <w:marRight w:val="0"/>
      <w:marTop w:val="0"/>
      <w:marBottom w:val="0"/>
      <w:divBdr>
        <w:top w:val="none" w:sz="0" w:space="0" w:color="auto"/>
        <w:left w:val="none" w:sz="0" w:space="0" w:color="auto"/>
        <w:bottom w:val="none" w:sz="0" w:space="0" w:color="auto"/>
        <w:right w:val="none" w:sz="0" w:space="0" w:color="auto"/>
      </w:divBdr>
    </w:div>
    <w:div w:id="211343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F520B-F309-4B18-8C8A-A2CB7E05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17876</TotalTime>
  <Pages>26</Pages>
  <Words>7859</Words>
  <Characters>45585</Characters>
  <Application>Microsoft Office Word</Application>
  <DocSecurity>0</DocSecurity>
  <Lines>379</Lines>
  <Paragraphs>106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53338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Negru</dc:creator>
  <cp:keywords/>
  <dc:description/>
  <cp:lastModifiedBy>1</cp:lastModifiedBy>
  <cp:revision>51</cp:revision>
  <cp:lastPrinted>2024-04-15T11:57:00Z</cp:lastPrinted>
  <dcterms:created xsi:type="dcterms:W3CDTF">2024-02-07T07:10:00Z</dcterms:created>
  <dcterms:modified xsi:type="dcterms:W3CDTF">2024-06-14T08:25:00Z</dcterms:modified>
</cp:coreProperties>
</file>