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0F008" w14:textId="77777777" w:rsidR="00996B16" w:rsidRPr="00786281" w:rsidRDefault="00996B16" w:rsidP="00FE2823">
      <w:pPr>
        <w:pStyle w:val="Frspaiere"/>
        <w:ind w:right="141"/>
        <w:jc w:val="center"/>
        <w:rPr>
          <w:rFonts w:asciiTheme="majorBidi" w:hAnsiTheme="majorBidi" w:cstheme="majorBidi"/>
          <w:b/>
          <w:bCs/>
          <w:lang w:val="ro-RO"/>
        </w:rPr>
      </w:pPr>
      <w:bookmarkStart w:id="0" w:name="_Hlk133910297"/>
      <w:r w:rsidRPr="00786281">
        <w:rPr>
          <w:rFonts w:asciiTheme="majorBidi" w:hAnsiTheme="majorBidi" w:cstheme="majorBidi"/>
          <w:b/>
          <w:bCs/>
          <w:lang w:val="ro-RO"/>
        </w:rPr>
        <w:t>Analiza de impact în</w:t>
      </w:r>
      <w:r w:rsidRPr="00786281">
        <w:rPr>
          <w:rFonts w:asciiTheme="majorBidi" w:hAnsiTheme="majorBidi" w:cstheme="majorBidi"/>
          <w:b/>
          <w:bCs/>
          <w:spacing w:val="-2"/>
          <w:lang w:val="ro-RO"/>
        </w:rPr>
        <w:t xml:space="preserve"> </w:t>
      </w:r>
      <w:r w:rsidRPr="00786281">
        <w:rPr>
          <w:rFonts w:asciiTheme="majorBidi" w:hAnsiTheme="majorBidi" w:cstheme="majorBidi"/>
          <w:b/>
          <w:bCs/>
          <w:lang w:val="ro-RO"/>
        </w:rPr>
        <w:t>procesul de fundamentare</w:t>
      </w:r>
    </w:p>
    <w:p w14:paraId="5A15E186" w14:textId="77777777" w:rsidR="00FE2823" w:rsidRPr="00786281" w:rsidRDefault="00996B16" w:rsidP="00FE2823">
      <w:pPr>
        <w:pStyle w:val="Frspaiere"/>
        <w:ind w:right="141"/>
        <w:jc w:val="center"/>
        <w:rPr>
          <w:rFonts w:asciiTheme="majorBidi" w:hAnsiTheme="majorBidi" w:cstheme="majorBidi"/>
          <w:b/>
          <w:bCs/>
          <w:spacing w:val="99"/>
          <w:lang w:val="ro-RO"/>
        </w:rPr>
      </w:pPr>
      <w:r w:rsidRPr="00786281">
        <w:rPr>
          <w:rFonts w:asciiTheme="majorBidi" w:hAnsiTheme="majorBidi" w:cstheme="majorBidi"/>
          <w:b/>
          <w:bCs/>
          <w:lang w:val="ro-RO"/>
        </w:rPr>
        <w:t xml:space="preserve">a proiectului de </w:t>
      </w:r>
      <w:r w:rsidR="007D73F4" w:rsidRPr="00786281">
        <w:rPr>
          <w:rFonts w:asciiTheme="majorBidi" w:hAnsiTheme="majorBidi" w:cstheme="majorBidi"/>
          <w:b/>
          <w:bCs/>
          <w:lang w:val="ro-RO"/>
        </w:rPr>
        <w:t>H</w:t>
      </w:r>
      <w:r w:rsidRPr="00786281">
        <w:rPr>
          <w:rFonts w:asciiTheme="majorBidi" w:hAnsiTheme="majorBidi" w:cstheme="majorBidi"/>
          <w:b/>
          <w:bCs/>
          <w:lang w:val="ro-RO"/>
        </w:rPr>
        <w:t>otărâre de Guvern</w:t>
      </w:r>
      <w:r w:rsidRPr="00786281">
        <w:rPr>
          <w:rFonts w:asciiTheme="majorBidi" w:hAnsiTheme="majorBidi" w:cstheme="majorBidi"/>
          <w:b/>
          <w:bCs/>
          <w:spacing w:val="2"/>
          <w:lang w:val="ro-RO"/>
        </w:rPr>
        <w:t xml:space="preserve"> </w:t>
      </w:r>
      <w:r w:rsidRPr="00786281">
        <w:rPr>
          <w:rFonts w:asciiTheme="majorBidi" w:hAnsiTheme="majorBidi" w:cstheme="majorBidi"/>
          <w:b/>
          <w:bCs/>
          <w:lang w:val="ro-RO"/>
        </w:rPr>
        <w:t>cu privire</w:t>
      </w:r>
      <w:r w:rsidRPr="00786281">
        <w:rPr>
          <w:rFonts w:asciiTheme="majorBidi" w:hAnsiTheme="majorBidi" w:cstheme="majorBidi"/>
          <w:b/>
          <w:bCs/>
          <w:spacing w:val="1"/>
          <w:lang w:val="ro-RO"/>
        </w:rPr>
        <w:t xml:space="preserve"> </w:t>
      </w:r>
      <w:r w:rsidRPr="00786281">
        <w:rPr>
          <w:rFonts w:asciiTheme="majorBidi" w:hAnsiTheme="majorBidi" w:cstheme="majorBidi"/>
          <w:b/>
          <w:bCs/>
          <w:lang w:val="ro-RO"/>
        </w:rPr>
        <w:t>la modificarea Hotărârii Guvernului</w:t>
      </w:r>
      <w:r w:rsidRPr="00786281">
        <w:rPr>
          <w:rFonts w:asciiTheme="majorBidi" w:hAnsiTheme="majorBidi" w:cstheme="majorBidi"/>
          <w:b/>
          <w:bCs/>
          <w:spacing w:val="99"/>
          <w:lang w:val="ro-RO"/>
        </w:rPr>
        <w:t xml:space="preserve"> </w:t>
      </w:r>
    </w:p>
    <w:p w14:paraId="00951B7B" w14:textId="7DCDC545" w:rsidR="00996B16" w:rsidRPr="00786281" w:rsidRDefault="00996B16" w:rsidP="00FE2823">
      <w:pPr>
        <w:pStyle w:val="Frspaiere"/>
        <w:ind w:right="141"/>
        <w:jc w:val="center"/>
        <w:rPr>
          <w:rFonts w:asciiTheme="majorBidi" w:hAnsiTheme="majorBidi" w:cstheme="majorBidi"/>
          <w:b/>
          <w:bCs/>
          <w:shd w:val="clear" w:color="auto" w:fill="FFFFFF"/>
          <w:lang w:val="ro-RO"/>
        </w:rPr>
      </w:pPr>
      <w:r w:rsidRPr="00786281">
        <w:rPr>
          <w:rFonts w:asciiTheme="majorBidi" w:hAnsiTheme="majorBidi" w:cstheme="majorBidi"/>
          <w:b/>
          <w:bCs/>
          <w:lang w:val="ro-RO"/>
        </w:rPr>
        <w:t>nr. 1207/2016 pentru aprobarea Regulamentului</w:t>
      </w:r>
      <w:r w:rsidRPr="00786281">
        <w:rPr>
          <w:rFonts w:asciiTheme="majorBidi" w:hAnsiTheme="majorBidi" w:cstheme="majorBidi"/>
          <w:b/>
          <w:bCs/>
          <w:spacing w:val="-2"/>
          <w:lang w:val="ro-RO"/>
        </w:rPr>
        <w:t xml:space="preserve"> </w:t>
      </w:r>
      <w:r w:rsidRPr="00786281">
        <w:rPr>
          <w:rFonts w:asciiTheme="majorBidi" w:hAnsiTheme="majorBidi" w:cstheme="majorBidi"/>
          <w:b/>
          <w:bCs/>
          <w:lang w:val="ro-RO"/>
        </w:rPr>
        <w:t>sanitar</w:t>
      </w:r>
      <w:r w:rsidRPr="00786281">
        <w:rPr>
          <w:rFonts w:asciiTheme="majorBidi" w:hAnsiTheme="majorBidi" w:cstheme="majorBidi"/>
          <w:b/>
          <w:bCs/>
          <w:spacing w:val="-2"/>
          <w:lang w:val="ro-RO"/>
        </w:rPr>
        <w:t xml:space="preserve"> </w:t>
      </w:r>
      <w:r w:rsidRPr="00786281">
        <w:rPr>
          <w:rFonts w:asciiTheme="majorBidi" w:hAnsiTheme="majorBidi" w:cstheme="majorBidi"/>
          <w:b/>
          <w:bCs/>
          <w:shd w:val="clear" w:color="auto" w:fill="FFFFFF"/>
          <w:lang w:val="ro-RO"/>
        </w:rPr>
        <w:t>privind produsele cosmetice</w:t>
      </w:r>
    </w:p>
    <w:tbl>
      <w:tblPr>
        <w:tblW w:w="5041" w:type="pct"/>
        <w:jc w:val="center"/>
        <w:tblLook w:val="04A0" w:firstRow="1" w:lastRow="0" w:firstColumn="1" w:lastColumn="0" w:noHBand="0" w:noVBand="1"/>
      </w:tblPr>
      <w:tblGrid>
        <w:gridCol w:w="4387"/>
        <w:gridCol w:w="837"/>
        <w:gridCol w:w="1489"/>
        <w:gridCol w:w="1491"/>
        <w:gridCol w:w="1227"/>
        <w:gridCol w:w="271"/>
      </w:tblGrid>
      <w:tr w:rsidR="00915EB7" w:rsidRPr="00C61C49" w14:paraId="3E9F9669" w14:textId="77777777" w:rsidTr="00ED3EA7">
        <w:trPr>
          <w:jc w:val="center"/>
        </w:trPr>
        <w:tc>
          <w:tcPr>
            <w:tcW w:w="22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bookmarkEnd w:id="0"/>
          <w:p w14:paraId="07C3C3C1" w14:textId="24C2A07F" w:rsidR="00457A8E" w:rsidRPr="00786281" w:rsidRDefault="00457A8E" w:rsidP="00FE2823">
            <w:pPr>
              <w:ind w:right="141" w:firstLine="0"/>
              <w:rPr>
                <w:rFonts w:asciiTheme="majorBidi" w:hAnsiTheme="majorBidi" w:cstheme="majorBidi"/>
                <w:sz w:val="24"/>
                <w:szCs w:val="24"/>
                <w:lang w:val="ro-RO"/>
              </w:rPr>
            </w:pPr>
            <w:r w:rsidRPr="00786281">
              <w:rPr>
                <w:rFonts w:asciiTheme="majorBidi" w:hAnsiTheme="majorBidi" w:cstheme="majorBidi"/>
                <w:b/>
                <w:bCs/>
                <w:sz w:val="24"/>
                <w:szCs w:val="24"/>
                <w:lang w:val="ro-RO"/>
              </w:rPr>
              <w:t>Titlul analizei impactului</w:t>
            </w:r>
            <w:r w:rsidRPr="00786281">
              <w:rPr>
                <w:rFonts w:asciiTheme="majorBidi" w:hAnsiTheme="majorBidi" w:cstheme="majorBidi"/>
                <w:b/>
                <w:bCs/>
                <w:sz w:val="24"/>
                <w:szCs w:val="24"/>
                <w:lang w:val="ro-RO"/>
              </w:rPr>
              <w:br/>
            </w:r>
            <w:r w:rsidRPr="00786281">
              <w:rPr>
                <w:rFonts w:asciiTheme="majorBidi" w:hAnsiTheme="majorBidi" w:cstheme="majorBidi"/>
                <w:sz w:val="24"/>
                <w:szCs w:val="24"/>
                <w:lang w:val="ro-RO"/>
              </w:rPr>
              <w:t xml:space="preserve">(poate </w:t>
            </w:r>
            <w:r w:rsidR="007621E4" w:rsidRPr="00786281">
              <w:rPr>
                <w:rFonts w:asciiTheme="majorBidi" w:hAnsiTheme="majorBidi" w:cstheme="majorBidi"/>
                <w:sz w:val="24"/>
                <w:szCs w:val="24"/>
                <w:lang w:val="ro-RO"/>
              </w:rPr>
              <w:t>conține</w:t>
            </w:r>
            <w:r w:rsidRPr="00786281">
              <w:rPr>
                <w:rFonts w:asciiTheme="majorBidi" w:hAnsiTheme="majorBidi" w:cstheme="majorBidi"/>
                <w:sz w:val="24"/>
                <w:szCs w:val="24"/>
                <w:lang w:val="ro-RO"/>
              </w:rPr>
              <w:t xml:space="preserve"> titlul propunerii de act normativ):</w:t>
            </w:r>
          </w:p>
        </w:tc>
        <w:tc>
          <w:tcPr>
            <w:tcW w:w="273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3371BF" w14:textId="373F6265" w:rsidR="00457A8E" w:rsidRPr="00786281" w:rsidRDefault="00996B16" w:rsidP="00FE2823">
            <w:pPr>
              <w:pStyle w:val="TableParagraph"/>
              <w:kinsoku w:val="0"/>
              <w:overflowPunct w:val="0"/>
              <w:ind w:left="37" w:right="141"/>
              <w:jc w:val="both"/>
              <w:rPr>
                <w:rFonts w:asciiTheme="majorBidi" w:hAnsiTheme="majorBidi" w:cstheme="majorBidi"/>
                <w:spacing w:val="7"/>
                <w:lang w:val="ro-RO"/>
              </w:rPr>
            </w:pPr>
            <w:r w:rsidRPr="00786281">
              <w:rPr>
                <w:rFonts w:asciiTheme="majorBidi" w:hAnsiTheme="majorBidi" w:cstheme="majorBidi"/>
                <w:spacing w:val="-1"/>
                <w:lang w:val="ro-RO"/>
              </w:rPr>
              <w:t>Proiectul</w:t>
            </w:r>
            <w:r w:rsidRPr="00786281">
              <w:rPr>
                <w:rFonts w:asciiTheme="majorBidi" w:hAnsiTheme="majorBidi" w:cstheme="majorBidi"/>
                <w:spacing w:val="1"/>
                <w:lang w:val="ro-RO"/>
              </w:rPr>
              <w:t xml:space="preserve"> </w:t>
            </w:r>
            <w:r w:rsidRPr="00786281">
              <w:rPr>
                <w:rFonts w:asciiTheme="majorBidi" w:hAnsiTheme="majorBidi" w:cstheme="majorBidi"/>
                <w:spacing w:val="-1"/>
                <w:lang w:val="ro-RO"/>
              </w:rPr>
              <w:t>Hotărârii</w:t>
            </w:r>
            <w:r w:rsidRPr="00786281">
              <w:rPr>
                <w:rFonts w:asciiTheme="majorBidi" w:hAnsiTheme="majorBidi" w:cstheme="majorBidi"/>
                <w:lang w:val="ro-RO"/>
              </w:rPr>
              <w:t xml:space="preserve"> Guvernului</w:t>
            </w:r>
            <w:r w:rsidRPr="00786281">
              <w:rPr>
                <w:rFonts w:asciiTheme="majorBidi" w:hAnsiTheme="majorBidi" w:cstheme="majorBidi"/>
                <w:spacing w:val="1"/>
                <w:lang w:val="ro-RO"/>
              </w:rPr>
              <w:t xml:space="preserve"> </w:t>
            </w:r>
            <w:r w:rsidRPr="00786281">
              <w:rPr>
                <w:rFonts w:asciiTheme="majorBidi" w:hAnsiTheme="majorBidi" w:cstheme="majorBidi"/>
                <w:spacing w:val="-1"/>
                <w:lang w:val="ro-RO"/>
              </w:rPr>
              <w:t>cu</w:t>
            </w:r>
            <w:r w:rsidRPr="00786281">
              <w:rPr>
                <w:rFonts w:asciiTheme="majorBidi" w:hAnsiTheme="majorBidi" w:cstheme="majorBidi"/>
                <w:spacing w:val="1"/>
                <w:lang w:val="ro-RO"/>
              </w:rPr>
              <w:t xml:space="preserve"> </w:t>
            </w:r>
            <w:r w:rsidRPr="00786281">
              <w:rPr>
                <w:rFonts w:asciiTheme="majorBidi" w:hAnsiTheme="majorBidi" w:cstheme="majorBidi"/>
                <w:lang w:val="ro-RO"/>
              </w:rPr>
              <w:t>privire la</w:t>
            </w:r>
            <w:r w:rsidRPr="00786281">
              <w:rPr>
                <w:rFonts w:asciiTheme="majorBidi" w:hAnsiTheme="majorBidi" w:cstheme="majorBidi"/>
                <w:spacing w:val="31"/>
                <w:lang w:val="ro-RO"/>
              </w:rPr>
              <w:t xml:space="preserve"> </w:t>
            </w:r>
            <w:r w:rsidRPr="00786281">
              <w:rPr>
                <w:rFonts w:asciiTheme="majorBidi" w:hAnsiTheme="majorBidi" w:cstheme="majorBidi"/>
                <w:spacing w:val="-1"/>
                <w:lang w:val="ro-RO"/>
              </w:rPr>
              <w:t>modificarea</w:t>
            </w:r>
            <w:r w:rsidRPr="00786281">
              <w:rPr>
                <w:rFonts w:asciiTheme="majorBidi" w:hAnsiTheme="majorBidi" w:cstheme="majorBidi"/>
                <w:spacing w:val="6"/>
                <w:lang w:val="ro-RO"/>
              </w:rPr>
              <w:t xml:space="preserve"> </w:t>
            </w:r>
            <w:r w:rsidRPr="00786281">
              <w:rPr>
                <w:rFonts w:asciiTheme="majorBidi" w:hAnsiTheme="majorBidi" w:cstheme="majorBidi"/>
                <w:spacing w:val="-1"/>
                <w:lang w:val="ro-RO"/>
              </w:rPr>
              <w:t>Hotărârii</w:t>
            </w:r>
            <w:r w:rsidRPr="00786281">
              <w:rPr>
                <w:rFonts w:asciiTheme="majorBidi" w:hAnsiTheme="majorBidi" w:cstheme="majorBidi"/>
                <w:spacing w:val="7"/>
                <w:lang w:val="ro-RO"/>
              </w:rPr>
              <w:t xml:space="preserve"> </w:t>
            </w:r>
            <w:r w:rsidRPr="00786281">
              <w:rPr>
                <w:rFonts w:asciiTheme="majorBidi" w:hAnsiTheme="majorBidi" w:cstheme="majorBidi"/>
                <w:spacing w:val="-1"/>
                <w:lang w:val="ro-RO"/>
              </w:rPr>
              <w:t>Guvernului</w:t>
            </w:r>
            <w:r w:rsidRPr="00786281">
              <w:rPr>
                <w:rFonts w:asciiTheme="majorBidi" w:hAnsiTheme="majorBidi" w:cstheme="majorBidi"/>
                <w:spacing w:val="7"/>
                <w:lang w:val="ro-RO"/>
              </w:rPr>
              <w:t xml:space="preserve"> </w:t>
            </w:r>
            <w:r w:rsidRPr="00786281">
              <w:rPr>
                <w:rFonts w:asciiTheme="majorBidi" w:hAnsiTheme="majorBidi" w:cstheme="majorBidi"/>
                <w:spacing w:val="-1"/>
                <w:lang w:val="ro-RO"/>
              </w:rPr>
              <w:t>nr.</w:t>
            </w:r>
            <w:r w:rsidRPr="00786281">
              <w:rPr>
                <w:rFonts w:asciiTheme="majorBidi" w:hAnsiTheme="majorBidi" w:cstheme="majorBidi"/>
                <w:lang w:val="ro-RO"/>
              </w:rPr>
              <w:t xml:space="preserve"> 1207/2016 </w:t>
            </w:r>
            <w:r w:rsidRPr="00786281">
              <w:rPr>
                <w:rFonts w:asciiTheme="majorBidi" w:hAnsiTheme="majorBidi" w:cstheme="majorBidi"/>
                <w:spacing w:val="-1"/>
                <w:lang w:val="ro-RO"/>
              </w:rPr>
              <w:t>pentru</w:t>
            </w:r>
            <w:r w:rsidRPr="00786281">
              <w:rPr>
                <w:rFonts w:asciiTheme="majorBidi" w:hAnsiTheme="majorBidi" w:cstheme="majorBidi"/>
                <w:lang w:val="ro-RO"/>
              </w:rPr>
              <w:t xml:space="preserve"> </w:t>
            </w:r>
            <w:r w:rsidRPr="00786281">
              <w:rPr>
                <w:rFonts w:asciiTheme="majorBidi" w:hAnsiTheme="majorBidi" w:cstheme="majorBidi"/>
                <w:spacing w:val="-1"/>
                <w:lang w:val="ro-RO"/>
              </w:rPr>
              <w:t>aprobarea</w:t>
            </w:r>
            <w:r w:rsidRPr="00786281">
              <w:rPr>
                <w:rFonts w:asciiTheme="majorBidi" w:hAnsiTheme="majorBidi" w:cstheme="majorBidi"/>
                <w:lang w:val="ro-RO"/>
              </w:rPr>
              <w:t xml:space="preserve"> </w:t>
            </w:r>
            <w:r w:rsidRPr="00786281">
              <w:rPr>
                <w:rFonts w:asciiTheme="majorBidi" w:hAnsiTheme="majorBidi" w:cstheme="majorBidi"/>
                <w:spacing w:val="-1"/>
                <w:lang w:val="ro-RO"/>
              </w:rPr>
              <w:t>Regulamentului</w:t>
            </w:r>
            <w:r w:rsidRPr="00786281">
              <w:rPr>
                <w:rFonts w:asciiTheme="majorBidi" w:hAnsiTheme="majorBidi" w:cstheme="majorBidi"/>
                <w:spacing w:val="-2"/>
                <w:lang w:val="ro-RO"/>
              </w:rPr>
              <w:t xml:space="preserve"> </w:t>
            </w:r>
            <w:r w:rsidRPr="00786281">
              <w:rPr>
                <w:rFonts w:asciiTheme="majorBidi" w:hAnsiTheme="majorBidi" w:cstheme="majorBidi"/>
                <w:lang w:val="ro-RO"/>
              </w:rPr>
              <w:t>sanitar</w:t>
            </w:r>
            <w:r w:rsidRPr="00786281">
              <w:rPr>
                <w:rFonts w:asciiTheme="majorBidi" w:hAnsiTheme="majorBidi" w:cstheme="majorBidi"/>
                <w:spacing w:val="-2"/>
                <w:lang w:val="ro-RO"/>
              </w:rPr>
              <w:t xml:space="preserve"> </w:t>
            </w:r>
            <w:r w:rsidRPr="00786281">
              <w:rPr>
                <w:rFonts w:asciiTheme="majorBidi" w:hAnsiTheme="majorBidi" w:cstheme="majorBidi"/>
                <w:shd w:val="clear" w:color="auto" w:fill="FFFFFF"/>
                <w:lang w:val="ro-RO"/>
              </w:rPr>
              <w:t>privind produsele cosmetice</w:t>
            </w:r>
          </w:p>
        </w:tc>
      </w:tr>
      <w:tr w:rsidR="00915EB7" w:rsidRPr="00786281" w14:paraId="5259D688" w14:textId="77777777" w:rsidTr="00ED3EA7">
        <w:trPr>
          <w:jc w:val="center"/>
        </w:trPr>
        <w:tc>
          <w:tcPr>
            <w:tcW w:w="22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B5A14D0" w14:textId="77777777" w:rsidR="00457A8E" w:rsidRPr="00786281" w:rsidRDefault="00457A8E" w:rsidP="00FE2823">
            <w:pPr>
              <w:ind w:right="141" w:firstLine="0"/>
              <w:rPr>
                <w:rFonts w:asciiTheme="majorBidi" w:hAnsiTheme="majorBidi" w:cstheme="majorBidi"/>
                <w:sz w:val="24"/>
                <w:szCs w:val="24"/>
                <w:lang w:val="ro-RO"/>
              </w:rPr>
            </w:pPr>
            <w:r w:rsidRPr="00786281">
              <w:rPr>
                <w:rFonts w:asciiTheme="majorBidi" w:hAnsiTheme="majorBidi" w:cstheme="majorBidi"/>
                <w:b/>
                <w:bCs/>
                <w:sz w:val="24"/>
                <w:szCs w:val="24"/>
                <w:lang w:val="ro-RO"/>
              </w:rPr>
              <w:t>Data:</w:t>
            </w:r>
          </w:p>
        </w:tc>
        <w:tc>
          <w:tcPr>
            <w:tcW w:w="273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DD1ACC" w14:textId="2B3A028A" w:rsidR="00457A8E" w:rsidRPr="00786281" w:rsidRDefault="00457A8E" w:rsidP="00FE2823">
            <w:pPr>
              <w:ind w:right="141" w:firstLine="0"/>
              <w:rPr>
                <w:rFonts w:asciiTheme="majorBidi" w:hAnsiTheme="majorBidi" w:cstheme="majorBidi"/>
                <w:sz w:val="24"/>
                <w:szCs w:val="24"/>
                <w:lang w:val="ro-RO"/>
              </w:rPr>
            </w:pPr>
            <w:r w:rsidRPr="00786281">
              <w:rPr>
                <w:rFonts w:asciiTheme="majorBidi" w:hAnsiTheme="majorBidi" w:cstheme="majorBidi"/>
                <w:sz w:val="24"/>
                <w:szCs w:val="24"/>
                <w:lang w:val="ro-RO"/>
              </w:rPr>
              <w:t> </w:t>
            </w:r>
            <w:r w:rsidR="00F438B3" w:rsidRPr="00786281">
              <w:rPr>
                <w:rFonts w:asciiTheme="majorBidi" w:hAnsiTheme="majorBidi" w:cstheme="majorBidi"/>
                <w:sz w:val="24"/>
                <w:szCs w:val="24"/>
                <w:lang w:val="ro-RO"/>
              </w:rPr>
              <w:t>1</w:t>
            </w:r>
            <w:r w:rsidR="004305E9" w:rsidRPr="00786281">
              <w:rPr>
                <w:rFonts w:asciiTheme="majorBidi" w:hAnsiTheme="majorBidi" w:cstheme="majorBidi"/>
                <w:sz w:val="24"/>
                <w:szCs w:val="24"/>
                <w:lang w:val="ro-RO"/>
              </w:rPr>
              <w:t>5</w:t>
            </w:r>
            <w:r w:rsidR="00F438B3" w:rsidRPr="00786281">
              <w:rPr>
                <w:rFonts w:asciiTheme="majorBidi" w:hAnsiTheme="majorBidi" w:cstheme="majorBidi"/>
                <w:sz w:val="24"/>
                <w:szCs w:val="24"/>
                <w:lang w:val="ro-RO"/>
              </w:rPr>
              <w:t>.03.</w:t>
            </w:r>
            <w:r w:rsidR="00996B16" w:rsidRPr="00786281">
              <w:rPr>
                <w:rFonts w:asciiTheme="majorBidi" w:hAnsiTheme="majorBidi" w:cstheme="majorBidi"/>
                <w:sz w:val="24"/>
                <w:szCs w:val="24"/>
                <w:lang w:val="ro-RO"/>
              </w:rPr>
              <w:t>202</w:t>
            </w:r>
            <w:r w:rsidR="00894989" w:rsidRPr="00786281">
              <w:rPr>
                <w:rFonts w:asciiTheme="majorBidi" w:hAnsiTheme="majorBidi" w:cstheme="majorBidi"/>
                <w:sz w:val="24"/>
                <w:szCs w:val="24"/>
                <w:lang w:val="ro-RO"/>
              </w:rPr>
              <w:t>4</w:t>
            </w:r>
          </w:p>
        </w:tc>
      </w:tr>
      <w:tr w:rsidR="00915EB7" w:rsidRPr="00C61C49" w14:paraId="73ABFD8D" w14:textId="77777777" w:rsidTr="00ED3EA7">
        <w:trPr>
          <w:jc w:val="center"/>
        </w:trPr>
        <w:tc>
          <w:tcPr>
            <w:tcW w:w="22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87F1C0" w14:textId="77777777" w:rsidR="00457A8E" w:rsidRPr="00786281" w:rsidRDefault="00457A8E" w:rsidP="00FE2823">
            <w:pPr>
              <w:ind w:right="141" w:firstLine="0"/>
              <w:rPr>
                <w:rFonts w:asciiTheme="majorBidi" w:hAnsiTheme="majorBidi" w:cstheme="majorBidi"/>
                <w:sz w:val="24"/>
                <w:szCs w:val="24"/>
                <w:lang w:val="ro-RO"/>
              </w:rPr>
            </w:pPr>
            <w:r w:rsidRPr="00786281">
              <w:rPr>
                <w:rFonts w:asciiTheme="majorBidi" w:hAnsiTheme="majorBidi" w:cstheme="majorBidi"/>
                <w:b/>
                <w:bCs/>
                <w:sz w:val="24"/>
                <w:szCs w:val="24"/>
                <w:lang w:val="ro-RO"/>
              </w:rPr>
              <w:t>Autoritatea administraţiei publice (autor):</w:t>
            </w:r>
          </w:p>
        </w:tc>
        <w:tc>
          <w:tcPr>
            <w:tcW w:w="273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952447F" w14:textId="64280BD9" w:rsidR="00996B16" w:rsidRPr="00786281" w:rsidRDefault="00996B16" w:rsidP="00FE2823">
            <w:pPr>
              <w:pStyle w:val="TableParagraph"/>
              <w:kinsoku w:val="0"/>
              <w:overflowPunct w:val="0"/>
              <w:ind w:left="37" w:right="141"/>
              <w:jc w:val="both"/>
              <w:rPr>
                <w:rFonts w:asciiTheme="majorBidi" w:hAnsiTheme="majorBidi" w:cstheme="majorBidi"/>
                <w:spacing w:val="-1"/>
                <w:lang w:val="ro-RO"/>
              </w:rPr>
            </w:pPr>
            <w:r w:rsidRPr="00786281">
              <w:rPr>
                <w:rFonts w:asciiTheme="majorBidi" w:hAnsiTheme="majorBidi" w:cstheme="majorBidi"/>
                <w:spacing w:val="-1"/>
                <w:lang w:val="ro-RO"/>
              </w:rPr>
              <w:t>Ministerul</w:t>
            </w:r>
            <w:r w:rsidRPr="00786281">
              <w:rPr>
                <w:rFonts w:asciiTheme="majorBidi" w:hAnsiTheme="majorBidi" w:cstheme="majorBidi"/>
                <w:lang w:val="ro-RO"/>
              </w:rPr>
              <w:t xml:space="preserve"> </w:t>
            </w:r>
            <w:r w:rsidR="007621E4" w:rsidRPr="00786281">
              <w:rPr>
                <w:rFonts w:asciiTheme="majorBidi" w:hAnsiTheme="majorBidi" w:cstheme="majorBidi"/>
                <w:spacing w:val="-1"/>
                <w:lang w:val="ro-RO"/>
              </w:rPr>
              <w:t>Sănătății</w:t>
            </w:r>
          </w:p>
          <w:p w14:paraId="341A6546" w14:textId="77777777" w:rsidR="00457A8E" w:rsidRPr="00786281" w:rsidRDefault="00996B16" w:rsidP="00FE2823">
            <w:pPr>
              <w:ind w:right="141" w:firstLine="0"/>
              <w:rPr>
                <w:rFonts w:asciiTheme="majorBidi" w:hAnsiTheme="majorBidi" w:cstheme="majorBidi"/>
                <w:sz w:val="24"/>
                <w:szCs w:val="24"/>
                <w:lang w:val="ro-RO"/>
              </w:rPr>
            </w:pPr>
            <w:r w:rsidRPr="00786281">
              <w:rPr>
                <w:rFonts w:asciiTheme="majorBidi" w:hAnsiTheme="majorBidi" w:cstheme="majorBidi"/>
                <w:spacing w:val="-1"/>
                <w:sz w:val="24"/>
                <w:szCs w:val="24"/>
                <w:lang w:val="ro-RO"/>
              </w:rPr>
              <w:t>Agenția Națională</w:t>
            </w:r>
            <w:r w:rsidRPr="00786281">
              <w:rPr>
                <w:rFonts w:asciiTheme="majorBidi" w:hAnsiTheme="majorBidi" w:cstheme="majorBidi"/>
                <w:sz w:val="24"/>
                <w:szCs w:val="24"/>
                <w:lang w:val="ro-RO"/>
              </w:rPr>
              <w:t xml:space="preserve"> pentru</w:t>
            </w:r>
            <w:r w:rsidRPr="00786281">
              <w:rPr>
                <w:rFonts w:asciiTheme="majorBidi" w:hAnsiTheme="majorBidi" w:cstheme="majorBidi"/>
                <w:spacing w:val="1"/>
                <w:sz w:val="24"/>
                <w:szCs w:val="24"/>
                <w:lang w:val="ro-RO"/>
              </w:rPr>
              <w:t xml:space="preserve"> </w:t>
            </w:r>
            <w:r w:rsidRPr="00786281">
              <w:rPr>
                <w:rFonts w:asciiTheme="majorBidi" w:hAnsiTheme="majorBidi" w:cstheme="majorBidi"/>
                <w:spacing w:val="-1"/>
                <w:sz w:val="24"/>
                <w:szCs w:val="24"/>
                <w:lang w:val="ro-RO"/>
              </w:rPr>
              <w:t>Sănătate Publică</w:t>
            </w:r>
          </w:p>
        </w:tc>
      </w:tr>
      <w:tr w:rsidR="00915EB7" w:rsidRPr="00C61C49" w14:paraId="34405FD3" w14:textId="77777777" w:rsidTr="00ED3EA7">
        <w:trPr>
          <w:jc w:val="center"/>
        </w:trPr>
        <w:tc>
          <w:tcPr>
            <w:tcW w:w="22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2B033C" w14:textId="77777777" w:rsidR="00457A8E" w:rsidRPr="00786281" w:rsidRDefault="00457A8E" w:rsidP="00FE2823">
            <w:pPr>
              <w:ind w:right="141" w:firstLine="0"/>
              <w:rPr>
                <w:rFonts w:asciiTheme="majorBidi" w:hAnsiTheme="majorBidi" w:cstheme="majorBidi"/>
                <w:sz w:val="24"/>
                <w:szCs w:val="24"/>
                <w:lang w:val="ro-RO"/>
              </w:rPr>
            </w:pPr>
            <w:r w:rsidRPr="00786281">
              <w:rPr>
                <w:rFonts w:asciiTheme="majorBidi" w:hAnsiTheme="majorBidi" w:cstheme="majorBidi"/>
                <w:b/>
                <w:bCs/>
                <w:sz w:val="24"/>
                <w:szCs w:val="24"/>
                <w:lang w:val="ro-RO"/>
              </w:rPr>
              <w:t>Subdiviziunea:</w:t>
            </w:r>
          </w:p>
        </w:tc>
        <w:tc>
          <w:tcPr>
            <w:tcW w:w="273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27D5C3" w14:textId="68BE6649" w:rsidR="00457A8E" w:rsidRPr="00786281" w:rsidRDefault="00457A8E" w:rsidP="00FE2823">
            <w:pPr>
              <w:ind w:right="141" w:firstLine="0"/>
              <w:rPr>
                <w:rFonts w:asciiTheme="majorBidi" w:hAnsiTheme="majorBidi" w:cstheme="majorBidi"/>
                <w:sz w:val="24"/>
                <w:szCs w:val="24"/>
                <w:lang w:val="ro-RO"/>
              </w:rPr>
            </w:pPr>
            <w:r w:rsidRPr="00786281">
              <w:rPr>
                <w:rFonts w:asciiTheme="majorBidi" w:hAnsiTheme="majorBidi" w:cstheme="majorBidi"/>
                <w:sz w:val="24"/>
                <w:szCs w:val="24"/>
                <w:lang w:val="ro-RO"/>
              </w:rPr>
              <w:t> </w:t>
            </w:r>
            <w:r w:rsidR="007621E4" w:rsidRPr="00786281">
              <w:rPr>
                <w:rFonts w:asciiTheme="majorBidi" w:hAnsiTheme="majorBidi" w:cstheme="majorBidi"/>
                <w:spacing w:val="-1"/>
                <w:sz w:val="24"/>
                <w:szCs w:val="24"/>
                <w:lang w:val="ro-RO"/>
              </w:rPr>
              <w:t>Direcția</w:t>
            </w:r>
            <w:r w:rsidR="00996B16" w:rsidRPr="00786281">
              <w:rPr>
                <w:rFonts w:asciiTheme="majorBidi" w:hAnsiTheme="majorBidi" w:cstheme="majorBidi"/>
                <w:spacing w:val="32"/>
                <w:sz w:val="24"/>
                <w:szCs w:val="24"/>
                <w:lang w:val="ro-RO"/>
              </w:rPr>
              <w:t xml:space="preserve"> </w:t>
            </w:r>
            <w:r w:rsidR="00996B16" w:rsidRPr="00786281">
              <w:rPr>
                <w:rFonts w:asciiTheme="majorBidi" w:hAnsiTheme="majorBidi" w:cstheme="majorBidi"/>
                <w:spacing w:val="-1"/>
                <w:sz w:val="24"/>
                <w:szCs w:val="24"/>
                <w:lang w:val="ro-RO"/>
              </w:rPr>
              <w:t>politici</w:t>
            </w:r>
            <w:r w:rsidR="00996B16" w:rsidRPr="00786281">
              <w:rPr>
                <w:rFonts w:asciiTheme="majorBidi" w:hAnsiTheme="majorBidi" w:cstheme="majorBidi"/>
                <w:spacing w:val="33"/>
                <w:sz w:val="24"/>
                <w:szCs w:val="24"/>
                <w:lang w:val="ro-RO"/>
              </w:rPr>
              <w:t xml:space="preserve"> </w:t>
            </w:r>
            <w:r w:rsidR="00996B16" w:rsidRPr="00786281">
              <w:rPr>
                <w:rFonts w:asciiTheme="majorBidi" w:hAnsiTheme="majorBidi" w:cstheme="majorBidi"/>
                <w:sz w:val="24"/>
                <w:szCs w:val="24"/>
                <w:lang w:val="ro-RO"/>
              </w:rPr>
              <w:t>în</w:t>
            </w:r>
            <w:r w:rsidR="00996B16" w:rsidRPr="00786281">
              <w:rPr>
                <w:rFonts w:asciiTheme="majorBidi" w:hAnsiTheme="majorBidi" w:cstheme="majorBidi"/>
                <w:spacing w:val="33"/>
                <w:sz w:val="24"/>
                <w:szCs w:val="24"/>
                <w:lang w:val="ro-RO"/>
              </w:rPr>
              <w:t xml:space="preserve"> </w:t>
            </w:r>
            <w:r w:rsidR="00996B16" w:rsidRPr="00786281">
              <w:rPr>
                <w:rFonts w:asciiTheme="majorBidi" w:hAnsiTheme="majorBidi" w:cstheme="majorBidi"/>
                <w:sz w:val="24"/>
                <w:szCs w:val="24"/>
                <w:lang w:val="ro-RO"/>
              </w:rPr>
              <w:t>domeniul</w:t>
            </w:r>
            <w:r w:rsidR="00996B16" w:rsidRPr="00786281">
              <w:rPr>
                <w:rFonts w:asciiTheme="majorBidi" w:hAnsiTheme="majorBidi" w:cstheme="majorBidi"/>
                <w:spacing w:val="34"/>
                <w:sz w:val="24"/>
                <w:szCs w:val="24"/>
                <w:lang w:val="ro-RO"/>
              </w:rPr>
              <w:t xml:space="preserve"> </w:t>
            </w:r>
            <w:r w:rsidR="00996B16" w:rsidRPr="00786281">
              <w:rPr>
                <w:rFonts w:asciiTheme="majorBidi" w:hAnsiTheme="majorBidi" w:cstheme="majorBidi"/>
                <w:spacing w:val="-1"/>
                <w:sz w:val="24"/>
                <w:szCs w:val="24"/>
                <w:lang w:val="ro-RO"/>
              </w:rPr>
              <w:t>sănătății</w:t>
            </w:r>
            <w:r w:rsidR="00996B16" w:rsidRPr="00786281">
              <w:rPr>
                <w:rFonts w:asciiTheme="majorBidi" w:hAnsiTheme="majorBidi" w:cstheme="majorBidi"/>
                <w:spacing w:val="34"/>
                <w:sz w:val="24"/>
                <w:szCs w:val="24"/>
                <w:lang w:val="ro-RO"/>
              </w:rPr>
              <w:t xml:space="preserve"> </w:t>
            </w:r>
            <w:r w:rsidR="00996B16" w:rsidRPr="00786281">
              <w:rPr>
                <w:rFonts w:asciiTheme="majorBidi" w:hAnsiTheme="majorBidi" w:cstheme="majorBidi"/>
                <w:spacing w:val="-1"/>
                <w:sz w:val="24"/>
                <w:szCs w:val="24"/>
                <w:lang w:val="ro-RO"/>
              </w:rPr>
              <w:t>publice</w:t>
            </w:r>
            <w:r w:rsidR="00996B16" w:rsidRPr="00786281">
              <w:rPr>
                <w:rFonts w:asciiTheme="majorBidi" w:hAnsiTheme="majorBidi" w:cstheme="majorBidi"/>
                <w:spacing w:val="32"/>
                <w:sz w:val="24"/>
                <w:szCs w:val="24"/>
                <w:lang w:val="ro-RO"/>
              </w:rPr>
              <w:t xml:space="preserve"> </w:t>
            </w:r>
            <w:r w:rsidR="00996B16" w:rsidRPr="00786281">
              <w:rPr>
                <w:rFonts w:asciiTheme="majorBidi" w:hAnsiTheme="majorBidi" w:cstheme="majorBidi"/>
                <w:sz w:val="24"/>
                <w:szCs w:val="24"/>
                <w:lang w:val="ro-RO"/>
              </w:rPr>
              <w:t>și</w:t>
            </w:r>
            <w:r w:rsidR="00996B16" w:rsidRPr="00786281">
              <w:rPr>
                <w:rFonts w:asciiTheme="majorBidi" w:hAnsiTheme="majorBidi" w:cstheme="majorBidi"/>
                <w:spacing w:val="53"/>
                <w:sz w:val="24"/>
                <w:szCs w:val="24"/>
                <w:lang w:val="ro-RO"/>
              </w:rPr>
              <w:t xml:space="preserve"> </w:t>
            </w:r>
            <w:r w:rsidR="00996B16" w:rsidRPr="00786281">
              <w:rPr>
                <w:rFonts w:asciiTheme="majorBidi" w:hAnsiTheme="majorBidi" w:cstheme="majorBidi"/>
                <w:spacing w:val="-1"/>
                <w:sz w:val="24"/>
                <w:szCs w:val="24"/>
                <w:lang w:val="ro-RO"/>
              </w:rPr>
              <w:t>urgențe</w:t>
            </w:r>
            <w:r w:rsidR="00996B16" w:rsidRPr="00786281">
              <w:rPr>
                <w:rFonts w:asciiTheme="majorBidi" w:hAnsiTheme="majorBidi" w:cstheme="majorBidi"/>
                <w:sz w:val="24"/>
                <w:szCs w:val="24"/>
                <w:lang w:val="ro-RO"/>
              </w:rPr>
              <w:t xml:space="preserve"> în </w:t>
            </w:r>
            <w:r w:rsidR="00996B16" w:rsidRPr="00786281">
              <w:rPr>
                <w:rFonts w:asciiTheme="majorBidi" w:hAnsiTheme="majorBidi" w:cstheme="majorBidi"/>
                <w:spacing w:val="-1"/>
                <w:sz w:val="24"/>
                <w:szCs w:val="24"/>
                <w:lang w:val="ro-RO"/>
              </w:rPr>
              <w:t>sănătatea</w:t>
            </w:r>
            <w:r w:rsidR="00996B16" w:rsidRPr="00786281">
              <w:rPr>
                <w:rFonts w:asciiTheme="majorBidi" w:hAnsiTheme="majorBidi" w:cstheme="majorBidi"/>
                <w:spacing w:val="-2"/>
                <w:sz w:val="24"/>
                <w:szCs w:val="24"/>
                <w:lang w:val="ro-RO"/>
              </w:rPr>
              <w:t xml:space="preserve"> </w:t>
            </w:r>
            <w:r w:rsidR="00996B16" w:rsidRPr="00786281">
              <w:rPr>
                <w:rFonts w:asciiTheme="majorBidi" w:hAnsiTheme="majorBidi" w:cstheme="majorBidi"/>
                <w:sz w:val="24"/>
                <w:szCs w:val="24"/>
                <w:lang w:val="ro-RO"/>
              </w:rPr>
              <w:t>publică</w:t>
            </w:r>
          </w:p>
        </w:tc>
      </w:tr>
      <w:tr w:rsidR="00915EB7" w:rsidRPr="00C61C49" w14:paraId="20B2FF87" w14:textId="77777777" w:rsidTr="00ED3EA7">
        <w:trPr>
          <w:jc w:val="center"/>
        </w:trPr>
        <w:tc>
          <w:tcPr>
            <w:tcW w:w="22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4A8EE28" w14:textId="77777777" w:rsidR="00457A8E" w:rsidRPr="00786281" w:rsidRDefault="00457A8E" w:rsidP="00FE2823">
            <w:pPr>
              <w:ind w:right="141" w:firstLine="0"/>
              <w:rPr>
                <w:rFonts w:asciiTheme="majorBidi" w:hAnsiTheme="majorBidi" w:cstheme="majorBidi"/>
                <w:sz w:val="24"/>
                <w:szCs w:val="24"/>
                <w:lang w:val="ro-RO"/>
              </w:rPr>
            </w:pPr>
            <w:r w:rsidRPr="00786281">
              <w:rPr>
                <w:rFonts w:asciiTheme="majorBidi" w:hAnsiTheme="majorBidi" w:cstheme="majorBidi"/>
                <w:b/>
                <w:bCs/>
                <w:sz w:val="24"/>
                <w:szCs w:val="24"/>
                <w:lang w:val="ro-RO"/>
              </w:rPr>
              <w:t>Persoana responsabilă şi datele de contact:</w:t>
            </w:r>
          </w:p>
        </w:tc>
        <w:tc>
          <w:tcPr>
            <w:tcW w:w="273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C3A6844" w14:textId="73C5B998" w:rsidR="00996B16" w:rsidRPr="00786281" w:rsidRDefault="00996B16" w:rsidP="00FE2823">
            <w:pPr>
              <w:pStyle w:val="TableParagraph"/>
              <w:kinsoku w:val="0"/>
              <w:overflowPunct w:val="0"/>
              <w:ind w:left="37" w:right="141"/>
              <w:jc w:val="both"/>
              <w:rPr>
                <w:rFonts w:asciiTheme="majorBidi" w:hAnsiTheme="majorBidi" w:cstheme="majorBidi"/>
                <w:lang w:val="ro-RO"/>
              </w:rPr>
            </w:pPr>
            <w:r w:rsidRPr="00786281">
              <w:rPr>
                <w:rFonts w:asciiTheme="majorBidi" w:hAnsiTheme="majorBidi" w:cstheme="majorBidi"/>
                <w:spacing w:val="-1"/>
                <w:lang w:val="ro-RO"/>
              </w:rPr>
              <w:t xml:space="preserve">Mariana </w:t>
            </w:r>
            <w:r w:rsidRPr="00786281">
              <w:rPr>
                <w:rFonts w:asciiTheme="majorBidi" w:hAnsiTheme="majorBidi" w:cstheme="majorBidi"/>
                <w:lang w:val="ro-RO"/>
              </w:rPr>
              <w:t xml:space="preserve">Gîncu, </w:t>
            </w:r>
            <w:r w:rsidR="00216FCF" w:rsidRPr="00786281">
              <w:rPr>
                <w:rFonts w:asciiTheme="majorBidi" w:hAnsiTheme="majorBidi" w:cstheme="majorBidi"/>
                <w:lang w:val="ro-RO"/>
              </w:rPr>
              <w:t xml:space="preserve">Șef Direcția politici în domeniul sănătății publice și urgențe în sănătatea publică, </w:t>
            </w:r>
            <w:r w:rsidRPr="00786281">
              <w:rPr>
                <w:rFonts w:asciiTheme="majorBidi" w:hAnsiTheme="majorBidi" w:cstheme="majorBidi"/>
                <w:spacing w:val="-1"/>
                <w:lang w:val="ro-RO"/>
              </w:rPr>
              <w:t>Ministerul</w:t>
            </w:r>
            <w:r w:rsidRPr="00786281">
              <w:rPr>
                <w:rFonts w:asciiTheme="majorBidi" w:hAnsiTheme="majorBidi" w:cstheme="majorBidi"/>
                <w:lang w:val="ro-RO"/>
              </w:rPr>
              <w:t xml:space="preserve"> Sănătății,</w:t>
            </w:r>
            <w:r w:rsidR="00216FCF" w:rsidRPr="00786281">
              <w:rPr>
                <w:rFonts w:asciiTheme="majorBidi" w:hAnsiTheme="majorBidi" w:cstheme="majorBidi"/>
                <w:lang w:val="ro-RO"/>
              </w:rPr>
              <w:t xml:space="preserve"> tel. </w:t>
            </w:r>
            <w:r w:rsidRPr="00786281">
              <w:rPr>
                <w:rFonts w:asciiTheme="majorBidi" w:hAnsiTheme="majorBidi" w:cstheme="majorBidi"/>
                <w:lang w:val="ro-RO"/>
              </w:rPr>
              <w:t>022 268 8</w:t>
            </w:r>
            <w:r w:rsidR="00216FCF" w:rsidRPr="00786281">
              <w:rPr>
                <w:rFonts w:asciiTheme="majorBidi" w:hAnsiTheme="majorBidi" w:cstheme="majorBidi"/>
                <w:lang w:val="ro-RO"/>
              </w:rPr>
              <w:t>66</w:t>
            </w:r>
            <w:r w:rsidRPr="00786281">
              <w:rPr>
                <w:rFonts w:asciiTheme="majorBidi" w:hAnsiTheme="majorBidi" w:cstheme="majorBidi"/>
                <w:lang w:val="ro-RO"/>
              </w:rPr>
              <w:t xml:space="preserve">, </w:t>
            </w:r>
            <w:hyperlink r:id="rId8" w:history="1">
              <w:r w:rsidRPr="00786281">
                <w:rPr>
                  <w:rFonts w:asciiTheme="majorBidi" w:hAnsiTheme="majorBidi" w:cstheme="majorBidi"/>
                  <w:spacing w:val="-1"/>
                  <w:u w:val="single"/>
                  <w:lang w:val="ro-RO"/>
                </w:rPr>
                <w:t>mariana.gincu@ms.gov.md</w:t>
              </w:r>
            </w:hyperlink>
          </w:p>
          <w:p w14:paraId="6E6672C1" w14:textId="2F6F4FF4" w:rsidR="00996B16" w:rsidRPr="00786281" w:rsidRDefault="00996B16" w:rsidP="00FE2823">
            <w:pPr>
              <w:pStyle w:val="TableParagraph"/>
              <w:kinsoku w:val="0"/>
              <w:overflowPunct w:val="0"/>
              <w:ind w:left="37" w:right="141"/>
              <w:jc w:val="both"/>
              <w:rPr>
                <w:rFonts w:asciiTheme="majorBidi" w:hAnsiTheme="majorBidi" w:cstheme="majorBidi"/>
                <w:lang w:val="ro-RO"/>
              </w:rPr>
            </w:pPr>
            <w:r w:rsidRPr="00786281">
              <w:rPr>
                <w:rFonts w:asciiTheme="majorBidi" w:hAnsiTheme="majorBidi" w:cstheme="majorBidi"/>
                <w:spacing w:val="-2"/>
                <w:lang w:val="ro-RO"/>
              </w:rPr>
              <w:t>Ștefan Constantinovici</w:t>
            </w:r>
            <w:r w:rsidRPr="00786281">
              <w:rPr>
                <w:rFonts w:asciiTheme="majorBidi" w:hAnsiTheme="majorBidi" w:cstheme="majorBidi"/>
                <w:lang w:val="ro-RO"/>
              </w:rPr>
              <w:t xml:space="preserve">, </w:t>
            </w:r>
            <w:r w:rsidR="00216FCF" w:rsidRPr="00786281">
              <w:rPr>
                <w:rFonts w:asciiTheme="majorBidi" w:hAnsiTheme="majorBidi" w:cstheme="majorBidi"/>
                <w:spacing w:val="-1"/>
                <w:lang w:val="ro-RO"/>
              </w:rPr>
              <w:t>Agenția Națională</w:t>
            </w:r>
            <w:r w:rsidR="00216FCF" w:rsidRPr="00786281">
              <w:rPr>
                <w:rFonts w:asciiTheme="majorBidi" w:hAnsiTheme="majorBidi" w:cstheme="majorBidi"/>
                <w:lang w:val="ro-RO"/>
              </w:rPr>
              <w:t xml:space="preserve"> pentru</w:t>
            </w:r>
            <w:r w:rsidR="00216FCF" w:rsidRPr="00786281">
              <w:rPr>
                <w:rFonts w:asciiTheme="majorBidi" w:hAnsiTheme="majorBidi" w:cstheme="majorBidi"/>
                <w:spacing w:val="1"/>
                <w:lang w:val="ro-RO"/>
              </w:rPr>
              <w:t xml:space="preserve"> </w:t>
            </w:r>
            <w:r w:rsidR="00216FCF" w:rsidRPr="00786281">
              <w:rPr>
                <w:rFonts w:asciiTheme="majorBidi" w:hAnsiTheme="majorBidi" w:cstheme="majorBidi"/>
                <w:spacing w:val="-1"/>
                <w:lang w:val="ro-RO"/>
              </w:rPr>
              <w:t>Sănătate Publică</w:t>
            </w:r>
            <w:r w:rsidRPr="00786281">
              <w:rPr>
                <w:rFonts w:asciiTheme="majorBidi" w:hAnsiTheme="majorBidi" w:cstheme="majorBidi"/>
                <w:spacing w:val="-1"/>
                <w:lang w:val="ro-RO"/>
              </w:rPr>
              <w:t>,</w:t>
            </w:r>
            <w:r w:rsidRPr="00786281">
              <w:rPr>
                <w:rFonts w:asciiTheme="majorBidi" w:hAnsiTheme="majorBidi" w:cstheme="majorBidi"/>
                <w:lang w:val="ro-RO"/>
              </w:rPr>
              <w:t xml:space="preserve"> </w:t>
            </w:r>
            <w:r w:rsidR="00216FCF" w:rsidRPr="00786281">
              <w:rPr>
                <w:rFonts w:asciiTheme="majorBidi" w:hAnsiTheme="majorBidi" w:cstheme="majorBidi"/>
                <w:lang w:val="ro-RO"/>
              </w:rPr>
              <w:t xml:space="preserve">tel. </w:t>
            </w:r>
            <w:r w:rsidRPr="00786281">
              <w:rPr>
                <w:rFonts w:asciiTheme="majorBidi" w:hAnsiTheme="majorBidi" w:cstheme="majorBidi"/>
                <w:lang w:val="ro-RO"/>
              </w:rPr>
              <w:t>022</w:t>
            </w:r>
            <w:r w:rsidRPr="00786281">
              <w:rPr>
                <w:rFonts w:asciiTheme="majorBidi" w:hAnsiTheme="majorBidi" w:cstheme="majorBidi"/>
                <w:spacing w:val="1"/>
                <w:lang w:val="ro-RO"/>
              </w:rPr>
              <w:t xml:space="preserve"> </w:t>
            </w:r>
            <w:r w:rsidRPr="00786281">
              <w:rPr>
                <w:rFonts w:asciiTheme="majorBidi" w:hAnsiTheme="majorBidi" w:cstheme="majorBidi"/>
                <w:lang w:val="ro-RO"/>
              </w:rPr>
              <w:t>574 529,</w:t>
            </w:r>
          </w:p>
          <w:p w14:paraId="0C046C14" w14:textId="15C8C058" w:rsidR="00457A8E" w:rsidRPr="00786281" w:rsidRDefault="00000000" w:rsidP="00FE2823">
            <w:pPr>
              <w:pStyle w:val="TableParagraph"/>
              <w:kinsoku w:val="0"/>
              <w:overflowPunct w:val="0"/>
              <w:ind w:left="37" w:right="141"/>
              <w:jc w:val="both"/>
              <w:rPr>
                <w:rFonts w:asciiTheme="majorBidi" w:hAnsiTheme="majorBidi" w:cstheme="majorBidi"/>
                <w:lang w:val="ro-RO"/>
              </w:rPr>
            </w:pPr>
            <w:hyperlink r:id="rId9" w:history="1">
              <w:r w:rsidR="00996B16" w:rsidRPr="00786281">
                <w:rPr>
                  <w:rStyle w:val="Hyperlink"/>
                  <w:rFonts w:asciiTheme="majorBidi" w:hAnsiTheme="majorBidi" w:cstheme="majorBidi"/>
                  <w:color w:val="auto"/>
                  <w:spacing w:val="-1"/>
                  <w:lang w:val="ro-RO"/>
                </w:rPr>
                <w:t>stefan.constantinovici@ansp.gov.md</w:t>
              </w:r>
            </w:hyperlink>
          </w:p>
        </w:tc>
      </w:tr>
      <w:tr w:rsidR="00915EB7" w:rsidRPr="00786281" w14:paraId="559082BB" w14:textId="77777777" w:rsidTr="00ED3EA7">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FF2ED8F" w14:textId="77777777" w:rsidR="00457A8E" w:rsidRPr="00786281" w:rsidRDefault="00457A8E" w:rsidP="00FE2823">
            <w:pPr>
              <w:ind w:right="141" w:firstLine="0"/>
              <w:rPr>
                <w:rFonts w:asciiTheme="majorBidi" w:hAnsiTheme="majorBidi" w:cstheme="majorBidi"/>
                <w:b/>
                <w:bCs/>
                <w:sz w:val="24"/>
                <w:szCs w:val="24"/>
                <w:lang w:val="ro-RO"/>
              </w:rPr>
            </w:pPr>
            <w:r w:rsidRPr="00786281">
              <w:rPr>
                <w:rFonts w:asciiTheme="majorBidi" w:hAnsiTheme="majorBidi" w:cstheme="majorBidi"/>
                <w:b/>
                <w:bCs/>
                <w:sz w:val="24"/>
                <w:szCs w:val="24"/>
                <w:lang w:val="ro-RO"/>
              </w:rPr>
              <w:t>Compartimentele analizei impactului</w:t>
            </w:r>
          </w:p>
        </w:tc>
      </w:tr>
      <w:tr w:rsidR="00915EB7" w:rsidRPr="00786281" w14:paraId="66F50DF2" w14:textId="77777777" w:rsidTr="00ED3EA7">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3F41C79" w14:textId="77777777" w:rsidR="00457A8E" w:rsidRPr="00786281" w:rsidRDefault="00457A8E" w:rsidP="00FE2823">
            <w:pPr>
              <w:ind w:right="141" w:firstLine="0"/>
              <w:rPr>
                <w:rFonts w:asciiTheme="majorBidi" w:hAnsiTheme="majorBidi" w:cstheme="majorBidi"/>
                <w:sz w:val="24"/>
                <w:szCs w:val="24"/>
                <w:lang w:val="ro-RO"/>
              </w:rPr>
            </w:pPr>
            <w:r w:rsidRPr="00786281">
              <w:rPr>
                <w:rFonts w:asciiTheme="majorBidi" w:hAnsiTheme="majorBidi" w:cstheme="majorBidi"/>
                <w:b/>
                <w:bCs/>
                <w:sz w:val="24"/>
                <w:szCs w:val="24"/>
                <w:lang w:val="ro-RO"/>
              </w:rPr>
              <w:t>1. Definirea problemei</w:t>
            </w:r>
          </w:p>
        </w:tc>
      </w:tr>
      <w:tr w:rsidR="00915EB7" w:rsidRPr="00786281" w14:paraId="4B5A4CA1" w14:textId="77777777" w:rsidTr="00ED3EA7">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24DB66" w14:textId="77777777" w:rsidR="00457A8E" w:rsidRPr="00786281" w:rsidRDefault="00457A8E" w:rsidP="00FE2823">
            <w:pPr>
              <w:ind w:right="141" w:firstLine="0"/>
              <w:rPr>
                <w:rFonts w:asciiTheme="majorBidi" w:hAnsiTheme="majorBidi" w:cstheme="majorBidi"/>
                <w:bCs/>
                <w:i/>
                <w:iCs/>
                <w:sz w:val="24"/>
                <w:szCs w:val="24"/>
                <w:lang w:val="ro-RO"/>
              </w:rPr>
            </w:pPr>
            <w:r w:rsidRPr="00786281">
              <w:rPr>
                <w:rFonts w:asciiTheme="majorBidi" w:hAnsiTheme="majorBidi" w:cstheme="majorBidi"/>
                <w:i/>
                <w:iCs/>
                <w:sz w:val="24"/>
                <w:szCs w:val="24"/>
                <w:lang w:val="ro-RO"/>
              </w:rPr>
              <w:t>a) Determinați clar şi concis problema şi/sau problemele care urmează să fie soluţionate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B01B3C4" w14:textId="77777777" w:rsidR="00457A8E" w:rsidRPr="00786281" w:rsidRDefault="00457A8E" w:rsidP="00FE2823">
            <w:pPr>
              <w:ind w:right="141" w:firstLine="0"/>
              <w:rPr>
                <w:rFonts w:asciiTheme="majorBidi" w:hAnsiTheme="majorBidi" w:cstheme="majorBidi"/>
                <w:i/>
                <w:iCs/>
                <w:sz w:val="24"/>
                <w:szCs w:val="24"/>
                <w:lang w:val="ro-RO"/>
              </w:rPr>
            </w:pPr>
          </w:p>
        </w:tc>
      </w:tr>
      <w:tr w:rsidR="00915EB7" w:rsidRPr="00C61C49" w14:paraId="0DA02162" w14:textId="77777777" w:rsidTr="00ED3EA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795706E" w14:textId="3F915131" w:rsidR="00FE2823" w:rsidRPr="00786281" w:rsidRDefault="00C13443" w:rsidP="00FE2823">
            <w:pPr>
              <w:pStyle w:val="Frspaiere"/>
              <w:ind w:right="141"/>
              <w:jc w:val="both"/>
              <w:rPr>
                <w:rFonts w:asciiTheme="majorBidi" w:hAnsiTheme="majorBidi" w:cstheme="majorBidi"/>
                <w:lang w:val="ro-RO"/>
              </w:rPr>
            </w:pPr>
            <w:r w:rsidRPr="00786281">
              <w:rPr>
                <w:rFonts w:asciiTheme="majorBidi" w:hAnsiTheme="majorBidi" w:cstheme="majorBidi"/>
                <w:lang w:val="ro-RO"/>
              </w:rPr>
              <w:t>Problem</w:t>
            </w:r>
            <w:r w:rsidR="002445D0" w:rsidRPr="00786281">
              <w:rPr>
                <w:rFonts w:asciiTheme="majorBidi" w:hAnsiTheme="majorBidi" w:cstheme="majorBidi"/>
                <w:lang w:val="ro-RO"/>
              </w:rPr>
              <w:t>ele</w:t>
            </w:r>
            <w:r w:rsidRPr="00786281">
              <w:rPr>
                <w:rFonts w:asciiTheme="majorBidi" w:hAnsiTheme="majorBidi" w:cstheme="majorBidi"/>
                <w:lang w:val="ro-RO"/>
              </w:rPr>
              <w:t xml:space="preserve"> </w:t>
            </w:r>
            <w:r w:rsidR="007D73F4" w:rsidRPr="00786281">
              <w:rPr>
                <w:rFonts w:asciiTheme="majorBidi" w:hAnsiTheme="majorBidi" w:cstheme="majorBidi"/>
                <w:lang w:val="ro-RO"/>
              </w:rPr>
              <w:t>care au impus elaborarea prezentului proiect de</w:t>
            </w:r>
            <w:r w:rsidR="002445D0" w:rsidRPr="00786281">
              <w:rPr>
                <w:rFonts w:asciiTheme="majorBidi" w:hAnsiTheme="majorBidi" w:cstheme="majorBidi"/>
                <w:lang w:val="ro-RO"/>
              </w:rPr>
              <w:t xml:space="preserve"> modificare a HG1207/2016 țin de</w:t>
            </w:r>
            <w:r w:rsidR="00FE2823" w:rsidRPr="00786281">
              <w:rPr>
                <w:rFonts w:asciiTheme="majorBidi" w:hAnsiTheme="majorBidi" w:cstheme="majorBidi"/>
                <w:lang w:val="ro-RO"/>
              </w:rPr>
              <w:t xml:space="preserve"> două aspecte:</w:t>
            </w:r>
          </w:p>
          <w:p w14:paraId="5DD5F546" w14:textId="48E012CA" w:rsidR="00445C1E" w:rsidRPr="00786281" w:rsidRDefault="00445C1E" w:rsidP="00FE2823">
            <w:pPr>
              <w:pStyle w:val="Frspaiere"/>
              <w:numPr>
                <w:ilvl w:val="0"/>
                <w:numId w:val="20"/>
              </w:numPr>
              <w:ind w:right="141"/>
              <w:jc w:val="both"/>
              <w:rPr>
                <w:rFonts w:asciiTheme="majorBidi" w:hAnsiTheme="majorBidi" w:cstheme="majorBidi"/>
                <w:lang w:val="ro-RO"/>
              </w:rPr>
            </w:pPr>
            <w:r w:rsidRPr="00786281">
              <w:rPr>
                <w:rFonts w:asciiTheme="majorBidi" w:hAnsiTheme="majorBidi" w:cstheme="majorBidi"/>
                <w:color w:val="333333"/>
                <w:shd w:val="clear" w:color="auto" w:fill="FFFFFF"/>
              </w:rPr>
              <w:t>Impunerea unor măsuri, care trebuie să fie respectate de orice produs cosmetic pus la dispoziţie pe piață, pentru a garanta funcționarea pieței interne și a asigura un nivel înalt de protecție a sănătății umane.</w:t>
            </w:r>
          </w:p>
          <w:p w14:paraId="6CE44E63" w14:textId="1C86AB80" w:rsidR="00C13443" w:rsidRPr="00786281" w:rsidRDefault="0045208B" w:rsidP="00FE2823">
            <w:pPr>
              <w:pStyle w:val="Frspaiere"/>
              <w:numPr>
                <w:ilvl w:val="0"/>
                <w:numId w:val="20"/>
              </w:numPr>
              <w:ind w:right="141"/>
              <w:jc w:val="both"/>
              <w:rPr>
                <w:rFonts w:asciiTheme="majorBidi" w:hAnsiTheme="majorBidi" w:cstheme="majorBidi"/>
                <w:lang w:val="ro-RO"/>
              </w:rPr>
            </w:pPr>
            <w:r w:rsidRPr="00786281">
              <w:rPr>
                <w:rFonts w:asciiTheme="majorBidi" w:hAnsiTheme="majorBidi" w:cstheme="majorBidi"/>
                <w:lang w:val="ro-RO"/>
              </w:rPr>
              <w:t xml:space="preserve">Posibilitatea limitată pentru producătorii locali de cosmetice de a accesa piața europeană din cauza </w:t>
            </w:r>
            <w:r w:rsidR="002445D0" w:rsidRPr="00786281">
              <w:rPr>
                <w:rFonts w:asciiTheme="majorBidi" w:hAnsiTheme="majorBidi" w:cstheme="majorBidi"/>
                <w:lang w:val="ro-RO"/>
              </w:rPr>
              <w:t xml:space="preserve">neconcordanței legislației naționale cu cerințele și standardele UE pentru produsele cosmetice. </w:t>
            </w:r>
          </w:p>
        </w:tc>
      </w:tr>
      <w:tr w:rsidR="00915EB7" w:rsidRPr="00C61C49" w14:paraId="3B99FD22" w14:textId="77777777" w:rsidTr="00ED3EA7">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2D51FD" w14:textId="77777777" w:rsidR="00457A8E" w:rsidRPr="00786281" w:rsidRDefault="00457A8E" w:rsidP="00FE2823">
            <w:pPr>
              <w:ind w:right="141" w:firstLine="0"/>
              <w:rPr>
                <w:rFonts w:asciiTheme="majorBidi" w:hAnsiTheme="majorBidi" w:cstheme="majorBidi"/>
                <w:i/>
                <w:iCs/>
                <w:sz w:val="24"/>
                <w:szCs w:val="24"/>
                <w:lang w:val="ro-RO"/>
              </w:rPr>
            </w:pPr>
            <w:r w:rsidRPr="00786281">
              <w:rPr>
                <w:rFonts w:asciiTheme="majorBidi" w:hAnsiTheme="majorBidi" w:cstheme="majorBidi"/>
                <w:bCs/>
                <w:i/>
                <w:iCs/>
                <w:sz w:val="24"/>
                <w:szCs w:val="24"/>
                <w:lang w:val="ro-RO"/>
              </w:rPr>
              <w:t>b)</w:t>
            </w:r>
            <w:r w:rsidRPr="00786281">
              <w:rPr>
                <w:rFonts w:asciiTheme="majorBidi" w:hAnsiTheme="majorBidi" w:cstheme="majorBidi"/>
                <w:i/>
                <w:iCs/>
                <w:sz w:val="24"/>
                <w:szCs w:val="24"/>
                <w:lang w:val="ro-RO"/>
              </w:rPr>
              <w:t xml:space="preserve"> Descrieți problema, persoanele/entităţile afectate și cele care contribuie la apariția problemei, cu justificarea necesității schimbării situaţiei curente şi viitoare, în baza dovezilor şi datelor colectate și examinate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CAF4941" w14:textId="77777777" w:rsidR="00457A8E" w:rsidRPr="00786281" w:rsidRDefault="00457A8E" w:rsidP="00FE2823">
            <w:pPr>
              <w:ind w:right="141" w:firstLine="0"/>
              <w:rPr>
                <w:rFonts w:asciiTheme="majorBidi" w:hAnsiTheme="majorBidi" w:cstheme="majorBidi"/>
                <w:i/>
                <w:iCs/>
                <w:sz w:val="24"/>
                <w:szCs w:val="24"/>
                <w:lang w:val="ro-RO"/>
              </w:rPr>
            </w:pPr>
          </w:p>
        </w:tc>
      </w:tr>
      <w:tr w:rsidR="00915EB7" w:rsidRPr="00C61C49" w14:paraId="719A15E7" w14:textId="77777777" w:rsidTr="00ED3EA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D90D5E0" w14:textId="1496E20C" w:rsidR="00996B16" w:rsidRPr="00786281" w:rsidRDefault="00996B16" w:rsidP="00FE2823">
            <w:pPr>
              <w:pStyle w:val="Frspaiere"/>
              <w:ind w:right="141"/>
              <w:jc w:val="both"/>
              <w:rPr>
                <w:rFonts w:asciiTheme="majorBidi" w:hAnsiTheme="majorBidi" w:cstheme="majorBidi"/>
                <w:lang w:val="ro-RO"/>
              </w:rPr>
            </w:pPr>
            <w:r w:rsidRPr="00786281">
              <w:rPr>
                <w:rFonts w:asciiTheme="majorBidi" w:hAnsiTheme="majorBidi" w:cstheme="majorBidi"/>
                <w:lang w:val="ro-RO"/>
              </w:rPr>
              <w:t xml:space="preserve">Principiul reglementării este de a asigura, </w:t>
            </w:r>
            <w:r w:rsidR="00894989" w:rsidRPr="00786281">
              <w:rPr>
                <w:rFonts w:asciiTheme="majorBidi" w:hAnsiTheme="majorBidi" w:cstheme="majorBidi"/>
                <w:lang w:val="ro-RO"/>
              </w:rPr>
              <w:t xml:space="preserve">că </w:t>
            </w:r>
            <w:r w:rsidRPr="00786281">
              <w:rPr>
                <w:rFonts w:asciiTheme="majorBidi" w:hAnsiTheme="majorBidi" w:cstheme="majorBidi"/>
                <w:lang w:val="ro-RO"/>
              </w:rPr>
              <w:t xml:space="preserve">produsele care îndeplinesc </w:t>
            </w:r>
            <w:r w:rsidR="007060FB" w:rsidRPr="00786281">
              <w:rPr>
                <w:rFonts w:asciiTheme="majorBidi" w:hAnsiTheme="majorBidi" w:cstheme="majorBidi"/>
                <w:lang w:val="ro-RO"/>
              </w:rPr>
              <w:t>cerințele</w:t>
            </w:r>
            <w:r w:rsidR="002A1774" w:rsidRPr="00786281">
              <w:rPr>
                <w:rFonts w:asciiTheme="majorBidi" w:hAnsiTheme="majorBidi" w:cstheme="majorBidi"/>
                <w:lang w:val="ro-RO"/>
              </w:rPr>
              <w:t xml:space="preserve"> esențiale de siguranță, au</w:t>
            </w:r>
            <w:r w:rsidRPr="00786281">
              <w:rPr>
                <w:rFonts w:asciiTheme="majorBidi" w:hAnsiTheme="majorBidi" w:cstheme="majorBidi"/>
                <w:lang w:val="ro-RO"/>
              </w:rPr>
              <w:t xml:space="preserve"> acces egal și imediat pe </w:t>
            </w:r>
            <w:r w:rsidR="007060FB" w:rsidRPr="00786281">
              <w:rPr>
                <w:rFonts w:asciiTheme="majorBidi" w:hAnsiTheme="majorBidi" w:cstheme="majorBidi"/>
                <w:lang w:val="ro-RO"/>
              </w:rPr>
              <w:t>piață</w:t>
            </w:r>
            <w:r w:rsidRPr="00786281">
              <w:rPr>
                <w:rFonts w:asciiTheme="majorBidi" w:hAnsiTheme="majorBidi" w:cstheme="majorBidi"/>
                <w:lang w:val="ro-RO"/>
              </w:rPr>
              <w:t xml:space="preserve"> și de a facilita libera </w:t>
            </w:r>
            <w:r w:rsidR="007060FB" w:rsidRPr="00786281">
              <w:rPr>
                <w:rFonts w:asciiTheme="majorBidi" w:hAnsiTheme="majorBidi" w:cstheme="majorBidi"/>
                <w:lang w:val="ro-RO"/>
              </w:rPr>
              <w:t>circulație</w:t>
            </w:r>
            <w:r w:rsidRPr="00786281">
              <w:rPr>
                <w:rFonts w:asciiTheme="majorBidi" w:hAnsiTheme="majorBidi" w:cstheme="majorBidi"/>
                <w:lang w:val="ro-RO"/>
              </w:rPr>
              <w:t xml:space="preserve"> a mărfurilor. Astfel, pentru ca produsele cosmetice să aibă acces imediat pe </w:t>
            </w:r>
            <w:r w:rsidR="007060FB" w:rsidRPr="00786281">
              <w:rPr>
                <w:rFonts w:asciiTheme="majorBidi" w:hAnsiTheme="majorBidi" w:cstheme="majorBidi"/>
                <w:lang w:val="ro-RO"/>
              </w:rPr>
              <w:t>piață</w:t>
            </w:r>
            <w:r w:rsidRPr="00786281">
              <w:rPr>
                <w:rFonts w:asciiTheme="majorBidi" w:hAnsiTheme="majorBidi" w:cstheme="majorBidi"/>
                <w:lang w:val="ro-RO"/>
              </w:rPr>
              <w:t xml:space="preserve">, </w:t>
            </w:r>
            <w:r w:rsidR="00C31FBA" w:rsidRPr="00786281">
              <w:rPr>
                <w:rFonts w:asciiTheme="majorBidi" w:hAnsiTheme="majorBidi" w:cstheme="majorBidi"/>
                <w:lang w:val="ro-RO"/>
              </w:rPr>
              <w:t>necesită</w:t>
            </w:r>
            <w:r w:rsidRPr="00786281">
              <w:rPr>
                <w:rFonts w:asciiTheme="majorBidi" w:hAnsiTheme="majorBidi" w:cstheme="majorBidi"/>
                <w:lang w:val="ro-RO"/>
              </w:rPr>
              <w:t xml:space="preserve"> c</w:t>
            </w:r>
            <w:r w:rsidR="00C31FBA" w:rsidRPr="00786281">
              <w:rPr>
                <w:rFonts w:asciiTheme="majorBidi" w:hAnsiTheme="majorBidi" w:cstheme="majorBidi"/>
                <w:lang w:val="ro-RO"/>
              </w:rPr>
              <w:t>a</w:t>
            </w:r>
            <w:r w:rsidRPr="00786281">
              <w:rPr>
                <w:rFonts w:asciiTheme="majorBidi" w:hAnsiTheme="majorBidi" w:cstheme="majorBidi"/>
                <w:lang w:val="ro-RO"/>
              </w:rPr>
              <w:t xml:space="preserve"> ele </w:t>
            </w:r>
            <w:r w:rsidR="00C31FBA" w:rsidRPr="00786281">
              <w:rPr>
                <w:rFonts w:asciiTheme="majorBidi" w:hAnsiTheme="majorBidi" w:cstheme="majorBidi"/>
                <w:lang w:val="ro-RO"/>
              </w:rPr>
              <w:t>să fie</w:t>
            </w:r>
            <w:r w:rsidRPr="00786281">
              <w:rPr>
                <w:rFonts w:asciiTheme="majorBidi" w:hAnsiTheme="majorBidi" w:cstheme="majorBidi"/>
                <w:lang w:val="ro-RO"/>
              </w:rPr>
              <w:t xml:space="preserve"> evaluate ca sigure pentru sănătatea umană. </w:t>
            </w:r>
          </w:p>
          <w:p w14:paraId="45BA3FF4" w14:textId="7FDF5A69" w:rsidR="0045208B" w:rsidRPr="00786281" w:rsidRDefault="0045208B" w:rsidP="00FE2823">
            <w:pPr>
              <w:pStyle w:val="Frspaiere"/>
              <w:ind w:right="141"/>
              <w:jc w:val="both"/>
              <w:rPr>
                <w:rFonts w:asciiTheme="majorBidi" w:hAnsiTheme="majorBidi" w:cstheme="majorBidi"/>
                <w:lang w:val="ro-RO"/>
              </w:rPr>
            </w:pPr>
            <w:r w:rsidRPr="00786281">
              <w:rPr>
                <w:rFonts w:asciiTheme="majorBidi" w:hAnsiTheme="majorBidi" w:cstheme="majorBidi"/>
                <w:lang w:val="ro-RO"/>
              </w:rPr>
              <w:t>Problema identificată este că implementarea prevederilor Regulamentului sanitar privind produsele cosmetice, aprobat prin Hotărârea Guvernului nr. 1207/2016, nu a fost complet eficientă în atingerea obiectivelor stabilite. Deși acest regulament a avut ca scop să simplifice procedurile pentru întreprinderile și autoritățile de reglementare din sectorul cosmetic și să asigure protecția sănătății umane prin stabilirea cerințelor de siguranță, există o problemă de punere în aplicare sau de eficiență în aplicarea acestor prevederi. Acest lucru poate împiedica libera circulație a produselor cosmetice pe piața internă și în alte țări, precum și poate afecta încrederea consumatorilor în siguranța acestor produse.</w:t>
            </w:r>
          </w:p>
          <w:p w14:paraId="6A44A12A" w14:textId="1C25A46C" w:rsidR="00E06178" w:rsidRPr="00786281" w:rsidRDefault="00E06178" w:rsidP="00FE2823">
            <w:pPr>
              <w:pStyle w:val="Frspaiere"/>
              <w:ind w:right="141"/>
              <w:jc w:val="both"/>
              <w:rPr>
                <w:rFonts w:asciiTheme="majorBidi" w:eastAsia="Times New Roman" w:hAnsiTheme="majorBidi" w:cstheme="majorBidi"/>
                <w:lang w:val="ro-RO"/>
              </w:rPr>
            </w:pPr>
            <w:r w:rsidRPr="00786281">
              <w:rPr>
                <w:rFonts w:asciiTheme="majorBidi" w:eastAsia="Times New Roman" w:hAnsiTheme="majorBidi" w:cstheme="majorBidi"/>
                <w:lang w:val="ro-RO"/>
              </w:rPr>
              <w:t xml:space="preserve">Regulamentul conține norme pentru a ține cont de cele mai recente progrese tehnice și științifice în domeniul produselor cosmetice, inclusiv posibila utilizare a nanomaterialelor, și stabilește cerințe detaliate referitoare la substanțele permise, interzise, restricționate, etichetare și metode de testare, Totodată, regulamentul interzice testarea produselor cosmetice pe animale. </w:t>
            </w:r>
          </w:p>
          <w:p w14:paraId="1F5051C8" w14:textId="5ECF773F" w:rsidR="002F0FB9" w:rsidRPr="00786281" w:rsidRDefault="00996B16" w:rsidP="00FE2823">
            <w:pPr>
              <w:pStyle w:val="Frspaiere"/>
              <w:ind w:right="141"/>
              <w:jc w:val="both"/>
              <w:rPr>
                <w:rFonts w:asciiTheme="majorBidi" w:eastAsia="Times New Roman" w:hAnsiTheme="majorBidi" w:cstheme="majorBidi"/>
                <w:lang w:val="ro-RO"/>
              </w:rPr>
            </w:pPr>
            <w:r w:rsidRPr="00786281">
              <w:rPr>
                <w:rFonts w:asciiTheme="majorBidi" w:eastAsia="Times New Roman" w:hAnsiTheme="majorBidi" w:cstheme="majorBidi"/>
                <w:lang w:val="ro-RO"/>
              </w:rPr>
              <w:t>Pentru a asigura aplicarea și controlul uniform al restricțiilor aplicabile substanțelor, eșantionarea și analiza sunt</w:t>
            </w:r>
            <w:r w:rsidRPr="00786281">
              <w:rPr>
                <w:rFonts w:asciiTheme="majorBidi" w:hAnsiTheme="majorBidi" w:cstheme="majorBidi"/>
                <w:lang w:val="ro-RO"/>
              </w:rPr>
              <w:t xml:space="preserve"> efectuate într-un mod reproductibil și standardizat. În acest context pe parcurs au fost </w:t>
            </w:r>
            <w:r w:rsidRPr="00786281">
              <w:rPr>
                <w:rFonts w:asciiTheme="majorBidi" w:hAnsiTheme="majorBidi" w:cstheme="majorBidi"/>
                <w:lang w:val="ro-RO"/>
              </w:rPr>
              <w:lastRenderedPageBreak/>
              <w:t>valorificate noi metode de testare a si</w:t>
            </w:r>
            <w:r w:rsidRPr="00786281">
              <w:rPr>
                <w:rFonts w:asciiTheme="majorBidi" w:eastAsia="Times New Roman" w:hAnsiTheme="majorBidi" w:cstheme="majorBidi"/>
                <w:lang w:val="ro-RO"/>
              </w:rPr>
              <w:t>guranței produselor cosmetice</w:t>
            </w:r>
            <w:r w:rsidR="00E06178" w:rsidRPr="00786281">
              <w:rPr>
                <w:rFonts w:asciiTheme="majorBidi" w:eastAsia="Times New Roman" w:hAnsiTheme="majorBidi" w:cstheme="majorBidi"/>
                <w:lang w:val="ro-RO"/>
              </w:rPr>
              <w:t xml:space="preserve"> </w:t>
            </w:r>
            <w:r w:rsidRPr="00786281">
              <w:rPr>
                <w:rFonts w:asciiTheme="majorBidi" w:eastAsia="Times New Roman" w:hAnsiTheme="majorBidi" w:cstheme="majorBidi"/>
                <w:lang w:val="ro-RO"/>
              </w:rPr>
              <w:t>(metode microbiologice, sanitaro</w:t>
            </w:r>
            <w:r w:rsidR="007060FB" w:rsidRPr="00786281">
              <w:rPr>
                <w:rFonts w:asciiTheme="majorBidi" w:eastAsia="Times New Roman" w:hAnsiTheme="majorBidi" w:cstheme="majorBidi"/>
                <w:lang w:val="ro-RO"/>
              </w:rPr>
              <w:t>-</w:t>
            </w:r>
            <w:r w:rsidRPr="00786281">
              <w:rPr>
                <w:rFonts w:asciiTheme="majorBidi" w:eastAsia="Times New Roman" w:hAnsiTheme="majorBidi" w:cstheme="majorBidi"/>
                <w:lang w:val="ro-RO"/>
              </w:rPr>
              <w:t>chimice, toxicologice, inclusiv alternative de determinare a indicatorilor toxicologici). Laborato</w:t>
            </w:r>
            <w:r w:rsidR="003E6525" w:rsidRPr="00786281">
              <w:rPr>
                <w:rFonts w:asciiTheme="majorBidi" w:eastAsia="Times New Roman" w:hAnsiTheme="majorBidi" w:cstheme="majorBidi"/>
                <w:lang w:val="ro-RO"/>
              </w:rPr>
              <w:t>arele</w:t>
            </w:r>
            <w:r w:rsidRPr="00786281">
              <w:rPr>
                <w:rFonts w:asciiTheme="majorBidi" w:eastAsia="Times New Roman" w:hAnsiTheme="majorBidi" w:cstheme="majorBidi"/>
                <w:lang w:val="ro-RO"/>
              </w:rPr>
              <w:t xml:space="preserve"> ANSP a</w:t>
            </w:r>
            <w:r w:rsidR="003E6525" w:rsidRPr="00786281">
              <w:rPr>
                <w:rFonts w:asciiTheme="majorBidi" w:eastAsia="Times New Roman" w:hAnsiTheme="majorBidi" w:cstheme="majorBidi"/>
                <w:lang w:val="ro-RO"/>
              </w:rPr>
              <w:t>u</w:t>
            </w:r>
            <w:r w:rsidRPr="00786281">
              <w:rPr>
                <w:rFonts w:asciiTheme="majorBidi" w:eastAsia="Times New Roman" w:hAnsiTheme="majorBidi" w:cstheme="majorBidi"/>
                <w:lang w:val="ro-RO"/>
              </w:rPr>
              <w:t xml:space="preserve"> fost acreditat</w:t>
            </w:r>
            <w:r w:rsidR="003E6525" w:rsidRPr="00786281">
              <w:rPr>
                <w:rFonts w:asciiTheme="majorBidi" w:eastAsia="Times New Roman" w:hAnsiTheme="majorBidi" w:cstheme="majorBidi"/>
                <w:lang w:val="ro-RO"/>
              </w:rPr>
              <w:t>e</w:t>
            </w:r>
            <w:r w:rsidRPr="00786281">
              <w:rPr>
                <w:rFonts w:asciiTheme="majorBidi" w:eastAsia="Times New Roman" w:hAnsiTheme="majorBidi" w:cstheme="majorBidi"/>
                <w:lang w:val="ro-RO"/>
              </w:rPr>
              <w:t xml:space="preserve"> </w:t>
            </w:r>
            <w:r w:rsidRPr="00786281">
              <w:rPr>
                <w:rFonts w:asciiTheme="majorBidi" w:hAnsiTheme="majorBidi" w:cstheme="majorBidi"/>
                <w:lang w:val="ro-RO"/>
              </w:rPr>
              <w:t>pe domeniul aplicării metodelor de determinare a sigu</w:t>
            </w:r>
            <w:r w:rsidRPr="00786281">
              <w:rPr>
                <w:rFonts w:asciiTheme="majorBidi" w:eastAsia="Times New Roman" w:hAnsiTheme="majorBidi" w:cstheme="majorBidi"/>
                <w:lang w:val="ro-RO"/>
              </w:rPr>
              <w:t xml:space="preserve">ranței produselor cosmetice. </w:t>
            </w:r>
          </w:p>
          <w:p w14:paraId="24918A00" w14:textId="430C720E" w:rsidR="002F0FB9" w:rsidRPr="00786281" w:rsidRDefault="002F0FB9" w:rsidP="00FE2823">
            <w:pPr>
              <w:pStyle w:val="Frspaiere"/>
              <w:ind w:right="141"/>
              <w:jc w:val="both"/>
              <w:rPr>
                <w:rFonts w:asciiTheme="majorBidi" w:eastAsia="Times New Roman" w:hAnsiTheme="majorBidi" w:cstheme="majorBidi"/>
                <w:lang w:val="ro-RO"/>
              </w:rPr>
            </w:pPr>
            <w:r w:rsidRPr="00786281">
              <w:rPr>
                <w:rFonts w:asciiTheme="majorBidi" w:eastAsia="Times New Roman" w:hAnsiTheme="majorBidi" w:cstheme="majorBidi"/>
                <w:lang w:val="ro-RO"/>
              </w:rPr>
              <w:t>Astfel, în perioada de implementare</w:t>
            </w:r>
            <w:r w:rsidR="00E06178" w:rsidRPr="00786281">
              <w:rPr>
                <w:rFonts w:asciiTheme="majorBidi" w:eastAsia="Times New Roman" w:hAnsiTheme="majorBidi" w:cstheme="majorBidi"/>
                <w:lang w:val="ro-RO"/>
              </w:rPr>
              <w:t xml:space="preserve"> a </w:t>
            </w:r>
            <w:r w:rsidR="00C31FBA" w:rsidRPr="00786281">
              <w:rPr>
                <w:rFonts w:asciiTheme="majorBidi" w:hAnsiTheme="majorBidi" w:cstheme="majorBidi"/>
                <w:lang w:val="ro-RO"/>
              </w:rPr>
              <w:t>Hotărârea Guvernului</w:t>
            </w:r>
            <w:r w:rsidRPr="00786281">
              <w:rPr>
                <w:rFonts w:asciiTheme="majorBidi" w:eastAsia="Times New Roman" w:hAnsiTheme="majorBidi" w:cstheme="majorBidi"/>
                <w:lang w:val="ro-RO"/>
              </w:rPr>
              <w:t xml:space="preserve"> </w:t>
            </w:r>
            <w:r w:rsidR="00C31FBA" w:rsidRPr="00786281">
              <w:rPr>
                <w:rFonts w:asciiTheme="majorBidi" w:hAnsiTheme="majorBidi" w:cstheme="majorBidi"/>
                <w:lang w:val="ro-RO"/>
              </w:rPr>
              <w:t>nr. 1207/2016</w:t>
            </w:r>
            <w:r w:rsidR="00C31FBA" w:rsidRPr="00786281">
              <w:rPr>
                <w:rFonts w:asciiTheme="majorBidi" w:eastAsia="Times New Roman" w:hAnsiTheme="majorBidi" w:cstheme="majorBidi"/>
                <w:lang w:val="ro-RO"/>
              </w:rPr>
              <w:t xml:space="preserve"> </w:t>
            </w:r>
            <w:r w:rsidRPr="00786281">
              <w:rPr>
                <w:rFonts w:asciiTheme="majorBidi" w:eastAsia="Times New Roman" w:hAnsiTheme="majorBidi" w:cstheme="majorBidi"/>
                <w:lang w:val="ro-RO"/>
              </w:rPr>
              <w:t>(anii 2017-20</w:t>
            </w:r>
            <w:r w:rsidR="00675B49" w:rsidRPr="00786281">
              <w:rPr>
                <w:rFonts w:asciiTheme="majorBidi" w:eastAsia="Times New Roman" w:hAnsiTheme="majorBidi" w:cstheme="majorBidi"/>
                <w:lang w:val="ro-RO"/>
              </w:rPr>
              <w:t>21</w:t>
            </w:r>
            <w:r w:rsidRPr="00786281">
              <w:rPr>
                <w:rFonts w:asciiTheme="majorBidi" w:eastAsia="Times New Roman" w:hAnsiTheme="majorBidi" w:cstheme="majorBidi"/>
                <w:lang w:val="ro-RO"/>
              </w:rPr>
              <w:t xml:space="preserve">) au fost </w:t>
            </w:r>
            <w:r w:rsidR="00E06178" w:rsidRPr="00786281">
              <w:rPr>
                <w:rFonts w:asciiTheme="majorBidi" w:eastAsia="Times New Roman" w:hAnsiTheme="majorBidi" w:cstheme="majorBidi"/>
                <w:lang w:val="ro-RO"/>
              </w:rPr>
              <w:t xml:space="preserve">aplicate </w:t>
            </w:r>
            <w:r w:rsidRPr="00786281">
              <w:rPr>
                <w:rFonts w:asciiTheme="majorBidi" w:eastAsia="Times New Roman" w:hAnsiTheme="majorBidi" w:cstheme="majorBidi"/>
                <w:lang w:val="ro-RO"/>
              </w:rPr>
              <w:t xml:space="preserve">mai </w:t>
            </w:r>
            <w:r w:rsidR="007060FB" w:rsidRPr="00786281">
              <w:rPr>
                <w:rFonts w:asciiTheme="majorBidi" w:eastAsia="Times New Roman" w:hAnsiTheme="majorBidi" w:cstheme="majorBidi"/>
                <w:lang w:val="ro-RO"/>
              </w:rPr>
              <w:t>m</w:t>
            </w:r>
            <w:r w:rsidRPr="00786281">
              <w:rPr>
                <w:rFonts w:asciiTheme="majorBidi" w:eastAsia="Times New Roman" w:hAnsiTheme="majorBidi" w:cstheme="majorBidi"/>
                <w:lang w:val="ro-RO"/>
              </w:rPr>
              <w:t xml:space="preserve">ulte metode de </w:t>
            </w:r>
            <w:r w:rsidR="007060FB" w:rsidRPr="00786281">
              <w:rPr>
                <w:rFonts w:asciiTheme="majorBidi" w:eastAsia="Times New Roman" w:hAnsiTheme="majorBidi" w:cstheme="majorBidi"/>
                <w:lang w:val="ro-RO"/>
              </w:rPr>
              <w:t>testare</w:t>
            </w:r>
            <w:r w:rsidRPr="00786281">
              <w:rPr>
                <w:rFonts w:asciiTheme="majorBidi" w:eastAsia="Times New Roman" w:hAnsiTheme="majorBidi" w:cstheme="majorBidi"/>
                <w:lang w:val="ro-RO"/>
              </w:rPr>
              <w:t xml:space="preserve"> a indicatorilor de siguranță a produselor cosmetice, inclusiv determinarea proprietăților toxicologice alternative pe cul</w:t>
            </w:r>
            <w:r w:rsidR="008A4833" w:rsidRPr="00786281">
              <w:rPr>
                <w:rFonts w:asciiTheme="majorBidi" w:eastAsia="Times New Roman" w:hAnsiTheme="majorBidi" w:cstheme="majorBidi"/>
                <w:lang w:val="ro-RO"/>
              </w:rPr>
              <w:t>t</w:t>
            </w:r>
            <w:r w:rsidRPr="00786281">
              <w:rPr>
                <w:rFonts w:asciiTheme="majorBidi" w:eastAsia="Times New Roman" w:hAnsiTheme="majorBidi" w:cstheme="majorBidi"/>
                <w:lang w:val="ro-RO"/>
              </w:rPr>
              <w:t>uri celulare, proprietăți de sensibilizare, iritare pe persoane voluntare, determinarea conținutului de metale toxice</w:t>
            </w:r>
            <w:r w:rsidR="002F13C3" w:rsidRPr="00786281">
              <w:rPr>
                <w:rFonts w:asciiTheme="majorBidi" w:eastAsia="Times New Roman" w:hAnsiTheme="majorBidi" w:cstheme="majorBidi"/>
                <w:lang w:val="ro-RO"/>
              </w:rPr>
              <w:t xml:space="preserve"> </w:t>
            </w:r>
            <w:r w:rsidRPr="00786281">
              <w:rPr>
                <w:rFonts w:asciiTheme="majorBidi" w:eastAsia="Times New Roman" w:hAnsiTheme="majorBidi" w:cstheme="majorBidi"/>
                <w:lang w:val="ro-RO"/>
              </w:rPr>
              <w:t xml:space="preserve">(plumb, arsen, mercur), mai multe substanțe din conținutul produselor cosmetice cu limite de conținut, </w:t>
            </w:r>
            <w:r w:rsidR="007060FB" w:rsidRPr="00786281">
              <w:rPr>
                <w:rFonts w:asciiTheme="majorBidi" w:eastAsia="Times New Roman" w:hAnsiTheme="majorBidi" w:cstheme="majorBidi"/>
                <w:lang w:val="ro-RO"/>
              </w:rPr>
              <w:t>astfel</w:t>
            </w:r>
            <w:r w:rsidRPr="00786281">
              <w:rPr>
                <w:rFonts w:asciiTheme="majorBidi" w:eastAsia="Times New Roman" w:hAnsiTheme="majorBidi" w:cstheme="majorBidi"/>
                <w:lang w:val="ro-RO"/>
              </w:rPr>
              <w:t xml:space="preserve"> cum sunt specificate în anexele Regulamentului, 7 metode de determinarea indicatorilor microbiologici. Anual</w:t>
            </w:r>
            <w:r w:rsidR="00D6057F" w:rsidRPr="00786281">
              <w:rPr>
                <w:rFonts w:asciiTheme="majorBidi" w:eastAsia="Times New Roman" w:hAnsiTheme="majorBidi" w:cstheme="majorBidi"/>
                <w:lang w:val="ro-RO"/>
              </w:rPr>
              <w:t>,</w:t>
            </w:r>
            <w:r w:rsidRPr="00786281">
              <w:rPr>
                <w:rFonts w:asciiTheme="majorBidi" w:eastAsia="Times New Roman" w:hAnsiTheme="majorBidi" w:cstheme="majorBidi"/>
                <w:lang w:val="ro-RO"/>
              </w:rPr>
              <w:t xml:space="preserve"> încep</w:t>
            </w:r>
            <w:r w:rsidR="008A4626" w:rsidRPr="00786281">
              <w:rPr>
                <w:rFonts w:asciiTheme="majorBidi" w:eastAsia="Times New Roman" w:hAnsiTheme="majorBidi" w:cstheme="majorBidi"/>
                <w:lang w:val="ro-RO"/>
              </w:rPr>
              <w:t>â</w:t>
            </w:r>
            <w:r w:rsidR="00760D65" w:rsidRPr="00786281">
              <w:rPr>
                <w:rFonts w:asciiTheme="majorBidi" w:eastAsia="Times New Roman" w:hAnsiTheme="majorBidi" w:cstheme="majorBidi"/>
                <w:lang w:val="ro-RO"/>
              </w:rPr>
              <w:t>nd cu a</w:t>
            </w:r>
            <w:r w:rsidR="002F13C3" w:rsidRPr="00786281">
              <w:rPr>
                <w:rFonts w:asciiTheme="majorBidi" w:eastAsia="Times New Roman" w:hAnsiTheme="majorBidi" w:cstheme="majorBidi"/>
                <w:lang w:val="ro-RO"/>
              </w:rPr>
              <w:t>nul</w:t>
            </w:r>
            <w:r w:rsidR="00766E36" w:rsidRPr="00786281">
              <w:rPr>
                <w:rFonts w:asciiTheme="majorBidi" w:eastAsia="Times New Roman" w:hAnsiTheme="majorBidi" w:cstheme="majorBidi"/>
                <w:lang w:val="ro-RO"/>
              </w:rPr>
              <w:t xml:space="preserve"> </w:t>
            </w:r>
            <w:r w:rsidR="00760D65" w:rsidRPr="00786281">
              <w:rPr>
                <w:rFonts w:asciiTheme="majorBidi" w:eastAsia="Times New Roman" w:hAnsiTheme="majorBidi" w:cstheme="majorBidi"/>
                <w:lang w:val="ro-RO"/>
              </w:rPr>
              <w:t xml:space="preserve">2017 sunt supuse </w:t>
            </w:r>
            <w:r w:rsidR="0013308D" w:rsidRPr="00786281">
              <w:rPr>
                <w:rFonts w:asciiTheme="majorBidi" w:eastAsia="Times New Roman" w:hAnsiTheme="majorBidi" w:cstheme="majorBidi"/>
                <w:lang w:val="ro-RO"/>
              </w:rPr>
              <w:t>testărilor la indicatorii specificați supra circa 800 probe de produse cosmetice, fiind efectuate</w:t>
            </w:r>
            <w:r w:rsidR="008A4833" w:rsidRPr="00786281">
              <w:rPr>
                <w:rFonts w:asciiTheme="majorBidi" w:eastAsia="Times New Roman" w:hAnsiTheme="majorBidi" w:cstheme="majorBidi"/>
                <w:lang w:val="ro-RO"/>
              </w:rPr>
              <w:t xml:space="preserve"> anual</w:t>
            </w:r>
            <w:r w:rsidR="0013308D" w:rsidRPr="00786281">
              <w:rPr>
                <w:rFonts w:asciiTheme="majorBidi" w:eastAsia="Times New Roman" w:hAnsiTheme="majorBidi" w:cstheme="majorBidi"/>
                <w:lang w:val="ro-RO"/>
              </w:rPr>
              <w:t xml:space="preserve"> până la 3200 investigații de laborator</w:t>
            </w:r>
            <w:r w:rsidR="002F13C3" w:rsidRPr="00786281">
              <w:rPr>
                <w:rFonts w:asciiTheme="majorBidi" w:eastAsia="Times New Roman" w:hAnsiTheme="majorBidi" w:cstheme="majorBidi"/>
                <w:lang w:val="ro-RO"/>
              </w:rPr>
              <w:t>, sunt reprezentate în tabelul de mai jos</w:t>
            </w:r>
            <w:r w:rsidR="008A4833" w:rsidRPr="00786281">
              <w:rPr>
                <w:rFonts w:asciiTheme="majorBidi" w:eastAsia="Times New Roman" w:hAnsiTheme="majorBidi" w:cstheme="majorBidi"/>
                <w:lang w:val="ro-RO"/>
              </w:rPr>
              <w:t>.</w:t>
            </w:r>
          </w:p>
          <w:tbl>
            <w:tblPr>
              <w:tblW w:w="9599" w:type="dxa"/>
              <w:tblLook w:val="04A0" w:firstRow="1" w:lastRow="0" w:firstColumn="1" w:lastColumn="0" w:noHBand="0" w:noVBand="1"/>
            </w:tblPr>
            <w:tblGrid>
              <w:gridCol w:w="2116"/>
              <w:gridCol w:w="1380"/>
              <w:gridCol w:w="1277"/>
              <w:gridCol w:w="1192"/>
              <w:gridCol w:w="1277"/>
              <w:gridCol w:w="1062"/>
              <w:gridCol w:w="1295"/>
            </w:tblGrid>
            <w:tr w:rsidR="00915EB7" w:rsidRPr="00C61C49" w14:paraId="2D59B1DB" w14:textId="77777777" w:rsidTr="00ED3EA7">
              <w:trPr>
                <w:trHeight w:val="300"/>
              </w:trPr>
              <w:tc>
                <w:tcPr>
                  <w:tcW w:w="2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E7BD31" w14:textId="77777777" w:rsidR="008A4833" w:rsidRPr="00786281" w:rsidRDefault="008A4833" w:rsidP="00FE2823">
                  <w:pPr>
                    <w:pStyle w:val="Frspaiere"/>
                    <w:ind w:right="141"/>
                    <w:jc w:val="both"/>
                    <w:rPr>
                      <w:rFonts w:asciiTheme="majorBidi" w:hAnsiTheme="majorBidi" w:cstheme="majorBidi"/>
                      <w:lang w:val="ro-RO"/>
                    </w:rPr>
                  </w:pPr>
                  <w:r w:rsidRPr="00786281">
                    <w:rPr>
                      <w:rFonts w:asciiTheme="majorBidi" w:hAnsiTheme="majorBidi" w:cstheme="majorBidi"/>
                      <w:lang w:val="ro-RO"/>
                    </w:rPr>
                    <w:t>anii</w:t>
                  </w:r>
                </w:p>
              </w:tc>
              <w:tc>
                <w:tcPr>
                  <w:tcW w:w="2657"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451E6DB" w14:textId="77777777" w:rsidR="008A4833" w:rsidRPr="00786281" w:rsidRDefault="008A4833" w:rsidP="00FE2823">
                  <w:pPr>
                    <w:pStyle w:val="Frspaiere"/>
                    <w:ind w:right="141"/>
                    <w:jc w:val="both"/>
                    <w:rPr>
                      <w:rFonts w:asciiTheme="majorBidi" w:hAnsiTheme="majorBidi" w:cstheme="majorBidi"/>
                      <w:lang w:val="ro-RO"/>
                    </w:rPr>
                  </w:pPr>
                  <w:r w:rsidRPr="00786281">
                    <w:rPr>
                      <w:rFonts w:asciiTheme="majorBidi" w:hAnsiTheme="majorBidi" w:cstheme="majorBidi"/>
                      <w:lang w:val="ro-RO"/>
                    </w:rPr>
                    <w:t>2020</w:t>
                  </w:r>
                </w:p>
              </w:tc>
              <w:tc>
                <w:tcPr>
                  <w:tcW w:w="2469"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512222C" w14:textId="77777777" w:rsidR="008A4833" w:rsidRPr="00786281" w:rsidRDefault="008A4833" w:rsidP="00FE2823">
                  <w:pPr>
                    <w:pStyle w:val="Frspaiere"/>
                    <w:ind w:right="141"/>
                    <w:jc w:val="both"/>
                    <w:rPr>
                      <w:rFonts w:asciiTheme="majorBidi" w:hAnsiTheme="majorBidi" w:cstheme="majorBidi"/>
                      <w:lang w:val="ro-RO"/>
                    </w:rPr>
                  </w:pPr>
                  <w:r w:rsidRPr="00786281">
                    <w:rPr>
                      <w:rFonts w:asciiTheme="majorBidi" w:hAnsiTheme="majorBidi" w:cstheme="majorBidi"/>
                      <w:lang w:val="ro-RO"/>
                    </w:rPr>
                    <w:t>2021</w:t>
                  </w:r>
                </w:p>
              </w:tc>
              <w:tc>
                <w:tcPr>
                  <w:tcW w:w="2357"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3B5B7D1" w14:textId="77777777" w:rsidR="008A4833" w:rsidRPr="00786281" w:rsidRDefault="008A4833" w:rsidP="00FE2823">
                  <w:pPr>
                    <w:pStyle w:val="Frspaiere"/>
                    <w:ind w:right="141"/>
                    <w:jc w:val="both"/>
                    <w:rPr>
                      <w:rFonts w:asciiTheme="majorBidi" w:hAnsiTheme="majorBidi" w:cstheme="majorBidi"/>
                      <w:lang w:val="ro-RO"/>
                    </w:rPr>
                  </w:pPr>
                  <w:r w:rsidRPr="00786281">
                    <w:rPr>
                      <w:rFonts w:asciiTheme="majorBidi" w:hAnsiTheme="majorBidi" w:cstheme="majorBidi"/>
                      <w:lang w:val="ro-RO"/>
                    </w:rPr>
                    <w:t>2022</w:t>
                  </w:r>
                </w:p>
              </w:tc>
            </w:tr>
            <w:tr w:rsidR="00915EB7" w:rsidRPr="00C61C49" w14:paraId="2829F69D" w14:textId="77777777" w:rsidTr="00ED3EA7">
              <w:trPr>
                <w:trHeight w:val="300"/>
              </w:trPr>
              <w:tc>
                <w:tcPr>
                  <w:tcW w:w="2116" w:type="dxa"/>
                  <w:tcBorders>
                    <w:top w:val="nil"/>
                    <w:left w:val="single" w:sz="4" w:space="0" w:color="auto"/>
                    <w:bottom w:val="single" w:sz="4" w:space="0" w:color="auto"/>
                    <w:right w:val="single" w:sz="4" w:space="0" w:color="auto"/>
                  </w:tcBorders>
                  <w:shd w:val="clear" w:color="auto" w:fill="auto"/>
                  <w:noWrap/>
                  <w:vAlign w:val="bottom"/>
                  <w:hideMark/>
                </w:tcPr>
                <w:p w14:paraId="6508EBBC" w14:textId="77777777" w:rsidR="008A4833" w:rsidRPr="00786281" w:rsidRDefault="008A4833" w:rsidP="00FE2823">
                  <w:pPr>
                    <w:pStyle w:val="Frspaiere"/>
                    <w:ind w:right="141"/>
                    <w:jc w:val="both"/>
                    <w:rPr>
                      <w:rFonts w:asciiTheme="majorBidi" w:hAnsiTheme="majorBidi" w:cstheme="majorBidi"/>
                      <w:lang w:val="ro-RO"/>
                    </w:rPr>
                  </w:pPr>
                  <w:r w:rsidRPr="00786281">
                    <w:rPr>
                      <w:rFonts w:asciiTheme="majorBidi" w:hAnsiTheme="majorBidi" w:cstheme="majorBidi"/>
                      <w:lang w:val="ro-RO"/>
                    </w:rPr>
                    <w:t>total probe investigate</w:t>
                  </w:r>
                </w:p>
              </w:tc>
              <w:tc>
                <w:tcPr>
                  <w:tcW w:w="2657"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2486896" w14:textId="77777777" w:rsidR="008A4833" w:rsidRPr="00786281" w:rsidRDefault="008A4833" w:rsidP="00FE2823">
                  <w:pPr>
                    <w:pStyle w:val="Frspaiere"/>
                    <w:ind w:right="141"/>
                    <w:jc w:val="both"/>
                    <w:rPr>
                      <w:rFonts w:asciiTheme="majorBidi" w:hAnsiTheme="majorBidi" w:cstheme="majorBidi"/>
                      <w:lang w:val="ro-RO"/>
                    </w:rPr>
                  </w:pPr>
                  <w:r w:rsidRPr="00786281">
                    <w:rPr>
                      <w:rFonts w:asciiTheme="majorBidi" w:hAnsiTheme="majorBidi" w:cstheme="majorBidi"/>
                      <w:lang w:val="ro-RO"/>
                    </w:rPr>
                    <w:t>715</w:t>
                  </w:r>
                </w:p>
              </w:tc>
              <w:tc>
                <w:tcPr>
                  <w:tcW w:w="2469"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EE0FB70" w14:textId="77777777" w:rsidR="008A4833" w:rsidRPr="00786281" w:rsidRDefault="008A4833" w:rsidP="00FE2823">
                  <w:pPr>
                    <w:pStyle w:val="Frspaiere"/>
                    <w:ind w:right="141"/>
                    <w:jc w:val="both"/>
                    <w:rPr>
                      <w:rFonts w:asciiTheme="majorBidi" w:hAnsiTheme="majorBidi" w:cstheme="majorBidi"/>
                      <w:lang w:val="ro-RO"/>
                    </w:rPr>
                  </w:pPr>
                  <w:r w:rsidRPr="00786281">
                    <w:rPr>
                      <w:rFonts w:asciiTheme="majorBidi" w:hAnsiTheme="majorBidi" w:cstheme="majorBidi"/>
                      <w:lang w:val="ro-RO"/>
                    </w:rPr>
                    <w:t>684</w:t>
                  </w:r>
                </w:p>
              </w:tc>
              <w:tc>
                <w:tcPr>
                  <w:tcW w:w="2357"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81AD354" w14:textId="77777777" w:rsidR="008A4833" w:rsidRPr="00786281" w:rsidRDefault="008A4833" w:rsidP="00FE2823">
                  <w:pPr>
                    <w:pStyle w:val="Frspaiere"/>
                    <w:ind w:right="141"/>
                    <w:jc w:val="both"/>
                    <w:rPr>
                      <w:rFonts w:asciiTheme="majorBidi" w:hAnsiTheme="majorBidi" w:cstheme="majorBidi"/>
                      <w:lang w:val="ro-RO"/>
                    </w:rPr>
                  </w:pPr>
                  <w:r w:rsidRPr="00786281">
                    <w:rPr>
                      <w:rFonts w:asciiTheme="majorBidi" w:hAnsiTheme="majorBidi" w:cstheme="majorBidi"/>
                      <w:lang w:val="ro-RO"/>
                    </w:rPr>
                    <w:t>671</w:t>
                  </w:r>
                </w:p>
              </w:tc>
            </w:tr>
            <w:tr w:rsidR="00915EB7" w:rsidRPr="00C61C49" w14:paraId="4146F701" w14:textId="77777777" w:rsidTr="00ED3EA7">
              <w:trPr>
                <w:trHeight w:val="300"/>
              </w:trPr>
              <w:tc>
                <w:tcPr>
                  <w:tcW w:w="2116" w:type="dxa"/>
                  <w:tcBorders>
                    <w:top w:val="nil"/>
                    <w:left w:val="single" w:sz="4" w:space="0" w:color="auto"/>
                    <w:bottom w:val="single" w:sz="4" w:space="0" w:color="auto"/>
                    <w:right w:val="single" w:sz="4" w:space="0" w:color="auto"/>
                  </w:tcBorders>
                  <w:shd w:val="clear" w:color="auto" w:fill="auto"/>
                  <w:noWrap/>
                  <w:vAlign w:val="bottom"/>
                  <w:hideMark/>
                </w:tcPr>
                <w:p w14:paraId="6CE6A83E" w14:textId="77777777" w:rsidR="008A4833" w:rsidRPr="00786281" w:rsidRDefault="008A4833" w:rsidP="00FE2823">
                  <w:pPr>
                    <w:pStyle w:val="Frspaiere"/>
                    <w:ind w:right="141"/>
                    <w:jc w:val="both"/>
                    <w:rPr>
                      <w:rFonts w:asciiTheme="majorBidi" w:hAnsiTheme="majorBidi" w:cstheme="majorBidi"/>
                      <w:lang w:val="ro-RO"/>
                    </w:rPr>
                  </w:pPr>
                  <w:r w:rsidRPr="00786281">
                    <w:rPr>
                      <w:rFonts w:asciiTheme="majorBidi" w:hAnsiTheme="majorBidi" w:cstheme="majorBidi"/>
                      <w:lang w:val="ro-RO"/>
                    </w:rPr>
                    <w:t> </w:t>
                  </w:r>
                </w:p>
              </w:tc>
              <w:tc>
                <w:tcPr>
                  <w:tcW w:w="1380" w:type="dxa"/>
                  <w:tcBorders>
                    <w:top w:val="nil"/>
                    <w:left w:val="nil"/>
                    <w:bottom w:val="single" w:sz="4" w:space="0" w:color="auto"/>
                    <w:right w:val="single" w:sz="4" w:space="0" w:color="auto"/>
                  </w:tcBorders>
                  <w:shd w:val="clear" w:color="auto" w:fill="auto"/>
                  <w:noWrap/>
                  <w:vAlign w:val="bottom"/>
                  <w:hideMark/>
                </w:tcPr>
                <w:p w14:paraId="67D1501A" w14:textId="77A163B2" w:rsidR="008A4833" w:rsidRPr="00786281" w:rsidRDefault="008A4833" w:rsidP="00FE2823">
                  <w:pPr>
                    <w:pStyle w:val="Frspaiere"/>
                    <w:ind w:right="141"/>
                    <w:jc w:val="both"/>
                    <w:rPr>
                      <w:rFonts w:asciiTheme="majorBidi" w:hAnsiTheme="majorBidi" w:cstheme="majorBidi"/>
                      <w:lang w:val="ro-RO"/>
                    </w:rPr>
                  </w:pPr>
                  <w:r w:rsidRPr="00786281">
                    <w:rPr>
                      <w:rFonts w:asciiTheme="majorBidi" w:hAnsiTheme="majorBidi" w:cstheme="majorBidi"/>
                      <w:lang w:val="ro-RO"/>
                    </w:rPr>
                    <w:t>total</w:t>
                  </w:r>
                </w:p>
              </w:tc>
              <w:tc>
                <w:tcPr>
                  <w:tcW w:w="1277" w:type="dxa"/>
                  <w:tcBorders>
                    <w:top w:val="nil"/>
                    <w:left w:val="nil"/>
                    <w:bottom w:val="single" w:sz="4" w:space="0" w:color="auto"/>
                    <w:right w:val="single" w:sz="4" w:space="0" w:color="auto"/>
                  </w:tcBorders>
                  <w:shd w:val="clear" w:color="auto" w:fill="auto"/>
                  <w:noWrap/>
                  <w:vAlign w:val="bottom"/>
                  <w:hideMark/>
                </w:tcPr>
                <w:p w14:paraId="63FADFC4" w14:textId="4467B934" w:rsidR="008A4833" w:rsidRPr="00786281" w:rsidRDefault="008A4833" w:rsidP="00FE2823">
                  <w:pPr>
                    <w:pStyle w:val="Frspaiere"/>
                    <w:ind w:right="141"/>
                    <w:jc w:val="both"/>
                    <w:rPr>
                      <w:rFonts w:asciiTheme="majorBidi" w:hAnsiTheme="majorBidi" w:cstheme="majorBidi"/>
                      <w:lang w:val="ro-RO"/>
                    </w:rPr>
                  </w:pPr>
                  <w:r w:rsidRPr="00786281">
                    <w:rPr>
                      <w:rFonts w:asciiTheme="majorBidi" w:hAnsiTheme="majorBidi" w:cstheme="majorBidi"/>
                      <w:lang w:val="ro-RO"/>
                    </w:rPr>
                    <w:t>non-conforme</w:t>
                  </w:r>
                </w:p>
              </w:tc>
              <w:tc>
                <w:tcPr>
                  <w:tcW w:w="1192" w:type="dxa"/>
                  <w:tcBorders>
                    <w:top w:val="nil"/>
                    <w:left w:val="nil"/>
                    <w:bottom w:val="single" w:sz="4" w:space="0" w:color="auto"/>
                    <w:right w:val="single" w:sz="4" w:space="0" w:color="auto"/>
                  </w:tcBorders>
                  <w:shd w:val="clear" w:color="auto" w:fill="auto"/>
                  <w:noWrap/>
                  <w:vAlign w:val="bottom"/>
                  <w:hideMark/>
                </w:tcPr>
                <w:p w14:paraId="2A6758BE" w14:textId="04EF7759" w:rsidR="008A4833" w:rsidRPr="00786281" w:rsidRDefault="008A4833" w:rsidP="00FE2823">
                  <w:pPr>
                    <w:pStyle w:val="Frspaiere"/>
                    <w:ind w:right="141"/>
                    <w:jc w:val="both"/>
                    <w:rPr>
                      <w:rFonts w:asciiTheme="majorBidi" w:hAnsiTheme="majorBidi" w:cstheme="majorBidi"/>
                      <w:lang w:val="ro-RO"/>
                    </w:rPr>
                  </w:pPr>
                  <w:r w:rsidRPr="00786281">
                    <w:rPr>
                      <w:rFonts w:asciiTheme="majorBidi" w:hAnsiTheme="majorBidi" w:cstheme="majorBidi"/>
                      <w:lang w:val="ro-RO"/>
                    </w:rPr>
                    <w:t>total</w:t>
                  </w:r>
                </w:p>
              </w:tc>
              <w:tc>
                <w:tcPr>
                  <w:tcW w:w="1277" w:type="dxa"/>
                  <w:tcBorders>
                    <w:top w:val="nil"/>
                    <w:left w:val="nil"/>
                    <w:bottom w:val="single" w:sz="4" w:space="0" w:color="auto"/>
                    <w:right w:val="single" w:sz="4" w:space="0" w:color="auto"/>
                  </w:tcBorders>
                  <w:shd w:val="clear" w:color="auto" w:fill="auto"/>
                  <w:noWrap/>
                  <w:vAlign w:val="bottom"/>
                  <w:hideMark/>
                </w:tcPr>
                <w:p w14:paraId="59C43223" w14:textId="4436B0EC" w:rsidR="008A4833" w:rsidRPr="00786281" w:rsidRDefault="008A4833" w:rsidP="00FE2823">
                  <w:pPr>
                    <w:pStyle w:val="Frspaiere"/>
                    <w:ind w:right="141"/>
                    <w:jc w:val="both"/>
                    <w:rPr>
                      <w:rFonts w:asciiTheme="majorBidi" w:hAnsiTheme="majorBidi" w:cstheme="majorBidi"/>
                      <w:lang w:val="ro-RO"/>
                    </w:rPr>
                  </w:pPr>
                  <w:r w:rsidRPr="00786281">
                    <w:rPr>
                      <w:rFonts w:asciiTheme="majorBidi" w:hAnsiTheme="majorBidi" w:cstheme="majorBidi"/>
                      <w:lang w:val="ro-RO"/>
                    </w:rPr>
                    <w:t>non-conforme</w:t>
                  </w:r>
                </w:p>
              </w:tc>
              <w:tc>
                <w:tcPr>
                  <w:tcW w:w="1062" w:type="dxa"/>
                  <w:tcBorders>
                    <w:top w:val="nil"/>
                    <w:left w:val="nil"/>
                    <w:bottom w:val="single" w:sz="4" w:space="0" w:color="auto"/>
                    <w:right w:val="single" w:sz="4" w:space="0" w:color="auto"/>
                  </w:tcBorders>
                  <w:shd w:val="clear" w:color="auto" w:fill="auto"/>
                  <w:noWrap/>
                  <w:vAlign w:val="bottom"/>
                  <w:hideMark/>
                </w:tcPr>
                <w:p w14:paraId="56C43CA2" w14:textId="11DF57C8" w:rsidR="008A4833" w:rsidRPr="00786281" w:rsidRDefault="008A4833" w:rsidP="00FE2823">
                  <w:pPr>
                    <w:pStyle w:val="Frspaiere"/>
                    <w:ind w:right="141"/>
                    <w:jc w:val="both"/>
                    <w:rPr>
                      <w:rFonts w:asciiTheme="majorBidi" w:hAnsiTheme="majorBidi" w:cstheme="majorBidi"/>
                      <w:lang w:val="ro-RO"/>
                    </w:rPr>
                  </w:pPr>
                  <w:r w:rsidRPr="00786281">
                    <w:rPr>
                      <w:rFonts w:asciiTheme="majorBidi" w:hAnsiTheme="majorBidi" w:cstheme="majorBidi"/>
                      <w:lang w:val="ro-RO"/>
                    </w:rPr>
                    <w:t>total</w:t>
                  </w:r>
                </w:p>
              </w:tc>
              <w:tc>
                <w:tcPr>
                  <w:tcW w:w="1295" w:type="dxa"/>
                  <w:tcBorders>
                    <w:top w:val="nil"/>
                    <w:left w:val="nil"/>
                    <w:bottom w:val="single" w:sz="4" w:space="0" w:color="auto"/>
                    <w:right w:val="single" w:sz="4" w:space="0" w:color="auto"/>
                  </w:tcBorders>
                  <w:shd w:val="clear" w:color="auto" w:fill="auto"/>
                  <w:noWrap/>
                  <w:vAlign w:val="bottom"/>
                  <w:hideMark/>
                </w:tcPr>
                <w:p w14:paraId="4156FD7A" w14:textId="012E2913" w:rsidR="008A4833" w:rsidRPr="00786281" w:rsidRDefault="008A4833" w:rsidP="00FE2823">
                  <w:pPr>
                    <w:pStyle w:val="Frspaiere"/>
                    <w:ind w:right="141"/>
                    <w:jc w:val="both"/>
                    <w:rPr>
                      <w:rFonts w:asciiTheme="majorBidi" w:hAnsiTheme="majorBidi" w:cstheme="majorBidi"/>
                      <w:lang w:val="ro-RO"/>
                    </w:rPr>
                  </w:pPr>
                  <w:r w:rsidRPr="00786281">
                    <w:rPr>
                      <w:rFonts w:asciiTheme="majorBidi" w:hAnsiTheme="majorBidi" w:cstheme="majorBidi"/>
                      <w:lang w:val="ro-RO"/>
                    </w:rPr>
                    <w:t>non-conforme</w:t>
                  </w:r>
                </w:p>
              </w:tc>
            </w:tr>
            <w:tr w:rsidR="00915EB7" w:rsidRPr="00C61C49" w14:paraId="2BC6E998" w14:textId="77777777" w:rsidTr="00ED3EA7">
              <w:trPr>
                <w:trHeight w:val="300"/>
              </w:trPr>
              <w:tc>
                <w:tcPr>
                  <w:tcW w:w="2116" w:type="dxa"/>
                  <w:tcBorders>
                    <w:top w:val="nil"/>
                    <w:left w:val="single" w:sz="4" w:space="0" w:color="auto"/>
                    <w:bottom w:val="single" w:sz="4" w:space="0" w:color="auto"/>
                    <w:right w:val="single" w:sz="4" w:space="0" w:color="auto"/>
                  </w:tcBorders>
                  <w:shd w:val="clear" w:color="auto" w:fill="auto"/>
                  <w:noWrap/>
                  <w:vAlign w:val="bottom"/>
                  <w:hideMark/>
                </w:tcPr>
                <w:p w14:paraId="5A7EB85B" w14:textId="77777777" w:rsidR="008A4833" w:rsidRPr="00786281" w:rsidRDefault="008A4833" w:rsidP="00FE2823">
                  <w:pPr>
                    <w:pStyle w:val="Frspaiere"/>
                    <w:ind w:right="141"/>
                    <w:jc w:val="both"/>
                    <w:rPr>
                      <w:rFonts w:asciiTheme="majorBidi" w:hAnsiTheme="majorBidi" w:cstheme="majorBidi"/>
                      <w:lang w:val="ro-RO"/>
                    </w:rPr>
                  </w:pPr>
                  <w:r w:rsidRPr="00786281">
                    <w:rPr>
                      <w:rFonts w:asciiTheme="majorBidi" w:hAnsiTheme="majorBidi" w:cstheme="majorBidi"/>
                      <w:lang w:val="ro-RO"/>
                    </w:rPr>
                    <w:t>investigații sanitaro-chimice</w:t>
                  </w:r>
                </w:p>
              </w:tc>
              <w:tc>
                <w:tcPr>
                  <w:tcW w:w="1380" w:type="dxa"/>
                  <w:tcBorders>
                    <w:top w:val="nil"/>
                    <w:left w:val="nil"/>
                    <w:bottom w:val="single" w:sz="4" w:space="0" w:color="auto"/>
                    <w:right w:val="single" w:sz="4" w:space="0" w:color="auto"/>
                  </w:tcBorders>
                  <w:shd w:val="clear" w:color="auto" w:fill="auto"/>
                  <w:noWrap/>
                  <w:vAlign w:val="bottom"/>
                  <w:hideMark/>
                </w:tcPr>
                <w:p w14:paraId="4A73507A" w14:textId="77777777" w:rsidR="008A4833" w:rsidRPr="00786281" w:rsidRDefault="008A4833" w:rsidP="00FE2823">
                  <w:pPr>
                    <w:pStyle w:val="Frspaiere"/>
                    <w:ind w:right="141"/>
                    <w:jc w:val="both"/>
                    <w:rPr>
                      <w:rFonts w:asciiTheme="majorBidi" w:hAnsiTheme="majorBidi" w:cstheme="majorBidi"/>
                      <w:lang w:val="ro-RO"/>
                    </w:rPr>
                  </w:pPr>
                  <w:r w:rsidRPr="00786281">
                    <w:rPr>
                      <w:rFonts w:asciiTheme="majorBidi" w:hAnsiTheme="majorBidi" w:cstheme="majorBidi"/>
                      <w:lang w:val="ro-RO"/>
                    </w:rPr>
                    <w:t>1502</w:t>
                  </w:r>
                </w:p>
              </w:tc>
              <w:tc>
                <w:tcPr>
                  <w:tcW w:w="1277" w:type="dxa"/>
                  <w:tcBorders>
                    <w:top w:val="nil"/>
                    <w:left w:val="nil"/>
                    <w:bottom w:val="single" w:sz="4" w:space="0" w:color="auto"/>
                    <w:right w:val="single" w:sz="4" w:space="0" w:color="auto"/>
                  </w:tcBorders>
                  <w:shd w:val="clear" w:color="auto" w:fill="auto"/>
                  <w:noWrap/>
                  <w:vAlign w:val="bottom"/>
                  <w:hideMark/>
                </w:tcPr>
                <w:p w14:paraId="44E334DB" w14:textId="77777777" w:rsidR="008A4833" w:rsidRPr="00786281" w:rsidRDefault="008A4833" w:rsidP="00FE2823">
                  <w:pPr>
                    <w:pStyle w:val="Frspaiere"/>
                    <w:ind w:right="141"/>
                    <w:jc w:val="both"/>
                    <w:rPr>
                      <w:rFonts w:asciiTheme="majorBidi" w:hAnsiTheme="majorBidi" w:cstheme="majorBidi"/>
                      <w:lang w:val="ro-RO"/>
                    </w:rPr>
                  </w:pPr>
                  <w:r w:rsidRPr="00786281">
                    <w:rPr>
                      <w:rFonts w:asciiTheme="majorBidi" w:hAnsiTheme="majorBidi" w:cstheme="majorBidi"/>
                      <w:lang w:val="ro-RO"/>
                    </w:rPr>
                    <w:t>12</w:t>
                  </w:r>
                </w:p>
              </w:tc>
              <w:tc>
                <w:tcPr>
                  <w:tcW w:w="1192" w:type="dxa"/>
                  <w:tcBorders>
                    <w:top w:val="nil"/>
                    <w:left w:val="nil"/>
                    <w:bottom w:val="single" w:sz="4" w:space="0" w:color="auto"/>
                    <w:right w:val="single" w:sz="4" w:space="0" w:color="auto"/>
                  </w:tcBorders>
                  <w:shd w:val="clear" w:color="auto" w:fill="auto"/>
                  <w:noWrap/>
                  <w:vAlign w:val="bottom"/>
                  <w:hideMark/>
                </w:tcPr>
                <w:p w14:paraId="5B6F9BE9" w14:textId="77777777" w:rsidR="008A4833" w:rsidRPr="00786281" w:rsidRDefault="008A4833" w:rsidP="00FE2823">
                  <w:pPr>
                    <w:pStyle w:val="Frspaiere"/>
                    <w:ind w:right="141"/>
                    <w:jc w:val="both"/>
                    <w:rPr>
                      <w:rFonts w:asciiTheme="majorBidi" w:hAnsiTheme="majorBidi" w:cstheme="majorBidi"/>
                      <w:lang w:val="ro-RO"/>
                    </w:rPr>
                  </w:pPr>
                  <w:r w:rsidRPr="00786281">
                    <w:rPr>
                      <w:rFonts w:asciiTheme="majorBidi" w:hAnsiTheme="majorBidi" w:cstheme="majorBidi"/>
                      <w:lang w:val="ro-RO"/>
                    </w:rPr>
                    <w:t>1100</w:t>
                  </w:r>
                </w:p>
              </w:tc>
              <w:tc>
                <w:tcPr>
                  <w:tcW w:w="1277" w:type="dxa"/>
                  <w:tcBorders>
                    <w:top w:val="nil"/>
                    <w:left w:val="nil"/>
                    <w:bottom w:val="single" w:sz="4" w:space="0" w:color="auto"/>
                    <w:right w:val="single" w:sz="4" w:space="0" w:color="auto"/>
                  </w:tcBorders>
                  <w:shd w:val="clear" w:color="auto" w:fill="auto"/>
                  <w:noWrap/>
                  <w:vAlign w:val="bottom"/>
                  <w:hideMark/>
                </w:tcPr>
                <w:p w14:paraId="63BD1821" w14:textId="77777777" w:rsidR="008A4833" w:rsidRPr="00786281" w:rsidRDefault="008A4833" w:rsidP="00FE2823">
                  <w:pPr>
                    <w:pStyle w:val="Frspaiere"/>
                    <w:ind w:right="141"/>
                    <w:jc w:val="both"/>
                    <w:rPr>
                      <w:rFonts w:asciiTheme="majorBidi" w:hAnsiTheme="majorBidi" w:cstheme="majorBidi"/>
                      <w:lang w:val="ro-RO"/>
                    </w:rPr>
                  </w:pPr>
                  <w:r w:rsidRPr="00786281">
                    <w:rPr>
                      <w:rFonts w:asciiTheme="majorBidi" w:hAnsiTheme="majorBidi" w:cstheme="majorBidi"/>
                      <w:lang w:val="ro-RO"/>
                    </w:rPr>
                    <w:t>15</w:t>
                  </w:r>
                </w:p>
              </w:tc>
              <w:tc>
                <w:tcPr>
                  <w:tcW w:w="1062" w:type="dxa"/>
                  <w:tcBorders>
                    <w:top w:val="nil"/>
                    <w:left w:val="nil"/>
                    <w:bottom w:val="single" w:sz="4" w:space="0" w:color="auto"/>
                    <w:right w:val="single" w:sz="4" w:space="0" w:color="auto"/>
                  </w:tcBorders>
                  <w:shd w:val="clear" w:color="auto" w:fill="auto"/>
                  <w:noWrap/>
                  <w:vAlign w:val="bottom"/>
                  <w:hideMark/>
                </w:tcPr>
                <w:p w14:paraId="685385B3" w14:textId="77777777" w:rsidR="008A4833" w:rsidRPr="00786281" w:rsidRDefault="008A4833" w:rsidP="00FE2823">
                  <w:pPr>
                    <w:pStyle w:val="Frspaiere"/>
                    <w:ind w:right="141"/>
                    <w:jc w:val="both"/>
                    <w:rPr>
                      <w:rFonts w:asciiTheme="majorBidi" w:hAnsiTheme="majorBidi" w:cstheme="majorBidi"/>
                      <w:lang w:val="ro-RO"/>
                    </w:rPr>
                  </w:pPr>
                  <w:r w:rsidRPr="00786281">
                    <w:rPr>
                      <w:rFonts w:asciiTheme="majorBidi" w:hAnsiTheme="majorBidi" w:cstheme="majorBidi"/>
                      <w:lang w:val="ro-RO"/>
                    </w:rPr>
                    <w:t>970</w:t>
                  </w:r>
                </w:p>
              </w:tc>
              <w:tc>
                <w:tcPr>
                  <w:tcW w:w="1295" w:type="dxa"/>
                  <w:tcBorders>
                    <w:top w:val="nil"/>
                    <w:left w:val="nil"/>
                    <w:bottom w:val="single" w:sz="4" w:space="0" w:color="auto"/>
                    <w:right w:val="single" w:sz="4" w:space="0" w:color="auto"/>
                  </w:tcBorders>
                  <w:shd w:val="clear" w:color="auto" w:fill="auto"/>
                  <w:noWrap/>
                  <w:vAlign w:val="bottom"/>
                  <w:hideMark/>
                </w:tcPr>
                <w:p w14:paraId="673D0A74" w14:textId="77777777" w:rsidR="008A4833" w:rsidRPr="00786281" w:rsidRDefault="008A4833" w:rsidP="00FE2823">
                  <w:pPr>
                    <w:pStyle w:val="Frspaiere"/>
                    <w:ind w:right="141"/>
                    <w:jc w:val="both"/>
                    <w:rPr>
                      <w:rFonts w:asciiTheme="majorBidi" w:hAnsiTheme="majorBidi" w:cstheme="majorBidi"/>
                      <w:lang w:val="ro-RO"/>
                    </w:rPr>
                  </w:pPr>
                  <w:r w:rsidRPr="00786281">
                    <w:rPr>
                      <w:rFonts w:asciiTheme="majorBidi" w:hAnsiTheme="majorBidi" w:cstheme="majorBidi"/>
                      <w:lang w:val="ro-RO"/>
                    </w:rPr>
                    <w:t>11</w:t>
                  </w:r>
                </w:p>
              </w:tc>
            </w:tr>
            <w:tr w:rsidR="00915EB7" w:rsidRPr="00C61C49" w14:paraId="12EA49F2" w14:textId="77777777" w:rsidTr="00ED3EA7">
              <w:trPr>
                <w:trHeight w:val="300"/>
              </w:trPr>
              <w:tc>
                <w:tcPr>
                  <w:tcW w:w="2116" w:type="dxa"/>
                  <w:tcBorders>
                    <w:top w:val="nil"/>
                    <w:left w:val="single" w:sz="4" w:space="0" w:color="auto"/>
                    <w:bottom w:val="single" w:sz="4" w:space="0" w:color="auto"/>
                    <w:right w:val="single" w:sz="4" w:space="0" w:color="auto"/>
                  </w:tcBorders>
                  <w:shd w:val="clear" w:color="auto" w:fill="auto"/>
                  <w:noWrap/>
                  <w:vAlign w:val="bottom"/>
                  <w:hideMark/>
                </w:tcPr>
                <w:p w14:paraId="08FC43D0" w14:textId="77777777" w:rsidR="008A4833" w:rsidRPr="00786281" w:rsidRDefault="008A4833" w:rsidP="00FE2823">
                  <w:pPr>
                    <w:pStyle w:val="Frspaiere"/>
                    <w:ind w:right="141"/>
                    <w:jc w:val="both"/>
                    <w:rPr>
                      <w:rFonts w:asciiTheme="majorBidi" w:hAnsiTheme="majorBidi" w:cstheme="majorBidi"/>
                      <w:lang w:val="ro-RO"/>
                    </w:rPr>
                  </w:pPr>
                  <w:r w:rsidRPr="00786281">
                    <w:rPr>
                      <w:rFonts w:asciiTheme="majorBidi" w:hAnsiTheme="majorBidi" w:cstheme="majorBidi"/>
                      <w:lang w:val="ro-RO"/>
                    </w:rPr>
                    <w:t>investigații sanitaro-bacteriologice</w:t>
                  </w:r>
                </w:p>
              </w:tc>
              <w:tc>
                <w:tcPr>
                  <w:tcW w:w="1380" w:type="dxa"/>
                  <w:tcBorders>
                    <w:top w:val="nil"/>
                    <w:left w:val="nil"/>
                    <w:bottom w:val="single" w:sz="4" w:space="0" w:color="auto"/>
                    <w:right w:val="single" w:sz="4" w:space="0" w:color="auto"/>
                  </w:tcBorders>
                  <w:shd w:val="clear" w:color="auto" w:fill="auto"/>
                  <w:noWrap/>
                  <w:vAlign w:val="bottom"/>
                  <w:hideMark/>
                </w:tcPr>
                <w:p w14:paraId="50C24300" w14:textId="77777777" w:rsidR="008A4833" w:rsidRPr="00786281" w:rsidRDefault="008A4833" w:rsidP="00FE2823">
                  <w:pPr>
                    <w:pStyle w:val="Frspaiere"/>
                    <w:ind w:right="141"/>
                    <w:jc w:val="both"/>
                    <w:rPr>
                      <w:rFonts w:asciiTheme="majorBidi" w:hAnsiTheme="majorBidi" w:cstheme="majorBidi"/>
                      <w:lang w:val="ro-RO"/>
                    </w:rPr>
                  </w:pPr>
                  <w:r w:rsidRPr="00786281">
                    <w:rPr>
                      <w:rFonts w:asciiTheme="majorBidi" w:hAnsiTheme="majorBidi" w:cstheme="majorBidi"/>
                      <w:lang w:val="ro-RO"/>
                    </w:rPr>
                    <w:t>615</w:t>
                  </w:r>
                </w:p>
              </w:tc>
              <w:tc>
                <w:tcPr>
                  <w:tcW w:w="1277" w:type="dxa"/>
                  <w:tcBorders>
                    <w:top w:val="nil"/>
                    <w:left w:val="nil"/>
                    <w:bottom w:val="single" w:sz="4" w:space="0" w:color="auto"/>
                    <w:right w:val="single" w:sz="4" w:space="0" w:color="auto"/>
                  </w:tcBorders>
                  <w:shd w:val="clear" w:color="auto" w:fill="auto"/>
                  <w:noWrap/>
                  <w:vAlign w:val="bottom"/>
                  <w:hideMark/>
                </w:tcPr>
                <w:p w14:paraId="479138EE" w14:textId="77777777" w:rsidR="008A4833" w:rsidRPr="00786281" w:rsidRDefault="008A4833" w:rsidP="00FE2823">
                  <w:pPr>
                    <w:pStyle w:val="Frspaiere"/>
                    <w:ind w:right="141"/>
                    <w:jc w:val="both"/>
                    <w:rPr>
                      <w:rFonts w:asciiTheme="majorBidi" w:hAnsiTheme="majorBidi" w:cstheme="majorBidi"/>
                      <w:lang w:val="ro-RO"/>
                    </w:rPr>
                  </w:pPr>
                  <w:r w:rsidRPr="00786281">
                    <w:rPr>
                      <w:rFonts w:asciiTheme="majorBidi" w:hAnsiTheme="majorBidi" w:cstheme="majorBidi"/>
                      <w:lang w:val="ro-RO"/>
                    </w:rPr>
                    <w:t>26</w:t>
                  </w:r>
                </w:p>
              </w:tc>
              <w:tc>
                <w:tcPr>
                  <w:tcW w:w="1192" w:type="dxa"/>
                  <w:tcBorders>
                    <w:top w:val="nil"/>
                    <w:left w:val="nil"/>
                    <w:bottom w:val="single" w:sz="4" w:space="0" w:color="auto"/>
                    <w:right w:val="single" w:sz="4" w:space="0" w:color="auto"/>
                  </w:tcBorders>
                  <w:shd w:val="clear" w:color="auto" w:fill="auto"/>
                  <w:noWrap/>
                  <w:vAlign w:val="bottom"/>
                  <w:hideMark/>
                </w:tcPr>
                <w:p w14:paraId="2941EBD0" w14:textId="77777777" w:rsidR="008A4833" w:rsidRPr="00786281" w:rsidRDefault="008A4833" w:rsidP="00FE2823">
                  <w:pPr>
                    <w:pStyle w:val="Frspaiere"/>
                    <w:ind w:right="141"/>
                    <w:jc w:val="both"/>
                    <w:rPr>
                      <w:rFonts w:asciiTheme="majorBidi" w:hAnsiTheme="majorBidi" w:cstheme="majorBidi"/>
                      <w:lang w:val="ro-RO"/>
                    </w:rPr>
                  </w:pPr>
                  <w:r w:rsidRPr="00786281">
                    <w:rPr>
                      <w:rFonts w:asciiTheme="majorBidi" w:hAnsiTheme="majorBidi" w:cstheme="majorBidi"/>
                      <w:lang w:val="ro-RO"/>
                    </w:rPr>
                    <w:t>520</w:t>
                  </w:r>
                </w:p>
              </w:tc>
              <w:tc>
                <w:tcPr>
                  <w:tcW w:w="1277" w:type="dxa"/>
                  <w:tcBorders>
                    <w:top w:val="nil"/>
                    <w:left w:val="nil"/>
                    <w:bottom w:val="single" w:sz="4" w:space="0" w:color="auto"/>
                    <w:right w:val="single" w:sz="4" w:space="0" w:color="auto"/>
                  </w:tcBorders>
                  <w:shd w:val="clear" w:color="auto" w:fill="auto"/>
                  <w:noWrap/>
                  <w:vAlign w:val="bottom"/>
                  <w:hideMark/>
                </w:tcPr>
                <w:p w14:paraId="61004CDF" w14:textId="77777777" w:rsidR="008A4833" w:rsidRPr="00786281" w:rsidRDefault="008A4833" w:rsidP="00FE2823">
                  <w:pPr>
                    <w:pStyle w:val="Frspaiere"/>
                    <w:ind w:right="141"/>
                    <w:jc w:val="both"/>
                    <w:rPr>
                      <w:rFonts w:asciiTheme="majorBidi" w:hAnsiTheme="majorBidi" w:cstheme="majorBidi"/>
                      <w:lang w:val="ro-RO"/>
                    </w:rPr>
                  </w:pPr>
                  <w:r w:rsidRPr="00786281">
                    <w:rPr>
                      <w:rFonts w:asciiTheme="majorBidi" w:hAnsiTheme="majorBidi" w:cstheme="majorBidi"/>
                      <w:lang w:val="ro-RO"/>
                    </w:rPr>
                    <w:t>29</w:t>
                  </w:r>
                </w:p>
              </w:tc>
              <w:tc>
                <w:tcPr>
                  <w:tcW w:w="1062" w:type="dxa"/>
                  <w:tcBorders>
                    <w:top w:val="nil"/>
                    <w:left w:val="nil"/>
                    <w:bottom w:val="single" w:sz="4" w:space="0" w:color="auto"/>
                    <w:right w:val="single" w:sz="4" w:space="0" w:color="auto"/>
                  </w:tcBorders>
                  <w:shd w:val="clear" w:color="auto" w:fill="auto"/>
                  <w:noWrap/>
                  <w:vAlign w:val="bottom"/>
                  <w:hideMark/>
                </w:tcPr>
                <w:p w14:paraId="6391FDB2" w14:textId="77777777" w:rsidR="008A4833" w:rsidRPr="00786281" w:rsidRDefault="008A4833" w:rsidP="00FE2823">
                  <w:pPr>
                    <w:pStyle w:val="Frspaiere"/>
                    <w:ind w:right="141"/>
                    <w:jc w:val="both"/>
                    <w:rPr>
                      <w:rFonts w:asciiTheme="majorBidi" w:hAnsiTheme="majorBidi" w:cstheme="majorBidi"/>
                      <w:lang w:val="ro-RO"/>
                    </w:rPr>
                  </w:pPr>
                  <w:r w:rsidRPr="00786281">
                    <w:rPr>
                      <w:rFonts w:asciiTheme="majorBidi" w:hAnsiTheme="majorBidi" w:cstheme="majorBidi"/>
                      <w:lang w:val="ro-RO"/>
                    </w:rPr>
                    <w:t>580</w:t>
                  </w:r>
                </w:p>
              </w:tc>
              <w:tc>
                <w:tcPr>
                  <w:tcW w:w="1295" w:type="dxa"/>
                  <w:tcBorders>
                    <w:top w:val="nil"/>
                    <w:left w:val="nil"/>
                    <w:bottom w:val="single" w:sz="4" w:space="0" w:color="auto"/>
                    <w:right w:val="single" w:sz="4" w:space="0" w:color="auto"/>
                  </w:tcBorders>
                  <w:shd w:val="clear" w:color="auto" w:fill="auto"/>
                  <w:noWrap/>
                  <w:vAlign w:val="bottom"/>
                  <w:hideMark/>
                </w:tcPr>
                <w:p w14:paraId="72BE8B13" w14:textId="77777777" w:rsidR="008A4833" w:rsidRPr="00786281" w:rsidRDefault="008A4833" w:rsidP="00FE2823">
                  <w:pPr>
                    <w:pStyle w:val="Frspaiere"/>
                    <w:ind w:right="141"/>
                    <w:jc w:val="both"/>
                    <w:rPr>
                      <w:rFonts w:asciiTheme="majorBidi" w:hAnsiTheme="majorBidi" w:cstheme="majorBidi"/>
                      <w:lang w:val="ro-RO"/>
                    </w:rPr>
                  </w:pPr>
                  <w:r w:rsidRPr="00786281">
                    <w:rPr>
                      <w:rFonts w:asciiTheme="majorBidi" w:hAnsiTheme="majorBidi" w:cstheme="majorBidi"/>
                      <w:lang w:val="ro-RO"/>
                    </w:rPr>
                    <w:t>35</w:t>
                  </w:r>
                </w:p>
              </w:tc>
            </w:tr>
            <w:tr w:rsidR="00915EB7" w:rsidRPr="00C61C49" w14:paraId="0DAFA777" w14:textId="77777777" w:rsidTr="00ED3EA7">
              <w:trPr>
                <w:trHeight w:val="300"/>
              </w:trPr>
              <w:tc>
                <w:tcPr>
                  <w:tcW w:w="2116" w:type="dxa"/>
                  <w:tcBorders>
                    <w:top w:val="nil"/>
                    <w:left w:val="single" w:sz="4" w:space="0" w:color="auto"/>
                    <w:bottom w:val="single" w:sz="4" w:space="0" w:color="auto"/>
                    <w:right w:val="single" w:sz="4" w:space="0" w:color="auto"/>
                  </w:tcBorders>
                  <w:shd w:val="clear" w:color="auto" w:fill="auto"/>
                  <w:noWrap/>
                  <w:vAlign w:val="bottom"/>
                  <w:hideMark/>
                </w:tcPr>
                <w:p w14:paraId="41238E13" w14:textId="77777777" w:rsidR="008A4833" w:rsidRPr="00786281" w:rsidRDefault="008A4833" w:rsidP="00FE2823">
                  <w:pPr>
                    <w:pStyle w:val="Frspaiere"/>
                    <w:ind w:right="141"/>
                    <w:jc w:val="both"/>
                    <w:rPr>
                      <w:rFonts w:asciiTheme="majorBidi" w:hAnsiTheme="majorBidi" w:cstheme="majorBidi"/>
                      <w:lang w:val="ro-RO"/>
                    </w:rPr>
                  </w:pPr>
                  <w:r w:rsidRPr="00786281">
                    <w:rPr>
                      <w:rFonts w:asciiTheme="majorBidi" w:hAnsiTheme="majorBidi" w:cstheme="majorBidi"/>
                      <w:lang w:val="ro-RO"/>
                    </w:rPr>
                    <w:t xml:space="preserve">investigații toxicologice </w:t>
                  </w:r>
                </w:p>
              </w:tc>
              <w:tc>
                <w:tcPr>
                  <w:tcW w:w="1380" w:type="dxa"/>
                  <w:tcBorders>
                    <w:top w:val="nil"/>
                    <w:left w:val="nil"/>
                    <w:bottom w:val="single" w:sz="4" w:space="0" w:color="auto"/>
                    <w:right w:val="single" w:sz="4" w:space="0" w:color="auto"/>
                  </w:tcBorders>
                  <w:shd w:val="clear" w:color="auto" w:fill="auto"/>
                  <w:noWrap/>
                  <w:vAlign w:val="bottom"/>
                  <w:hideMark/>
                </w:tcPr>
                <w:p w14:paraId="0C0E3B7C" w14:textId="77777777" w:rsidR="008A4833" w:rsidRPr="00786281" w:rsidRDefault="008A4833" w:rsidP="00FE2823">
                  <w:pPr>
                    <w:pStyle w:val="Frspaiere"/>
                    <w:ind w:right="141"/>
                    <w:jc w:val="both"/>
                    <w:rPr>
                      <w:rFonts w:asciiTheme="majorBidi" w:hAnsiTheme="majorBidi" w:cstheme="majorBidi"/>
                      <w:lang w:val="ro-RO"/>
                    </w:rPr>
                  </w:pPr>
                  <w:r w:rsidRPr="00786281">
                    <w:rPr>
                      <w:rFonts w:asciiTheme="majorBidi" w:hAnsiTheme="majorBidi" w:cstheme="majorBidi"/>
                      <w:lang w:val="ro-RO"/>
                    </w:rPr>
                    <w:t>820</w:t>
                  </w:r>
                </w:p>
              </w:tc>
              <w:tc>
                <w:tcPr>
                  <w:tcW w:w="1277" w:type="dxa"/>
                  <w:tcBorders>
                    <w:top w:val="nil"/>
                    <w:left w:val="nil"/>
                    <w:bottom w:val="single" w:sz="4" w:space="0" w:color="auto"/>
                    <w:right w:val="single" w:sz="4" w:space="0" w:color="auto"/>
                  </w:tcBorders>
                  <w:shd w:val="clear" w:color="auto" w:fill="auto"/>
                  <w:noWrap/>
                  <w:vAlign w:val="bottom"/>
                  <w:hideMark/>
                </w:tcPr>
                <w:p w14:paraId="190CA997" w14:textId="77777777" w:rsidR="008A4833" w:rsidRPr="00786281" w:rsidRDefault="008A4833" w:rsidP="00FE2823">
                  <w:pPr>
                    <w:pStyle w:val="Frspaiere"/>
                    <w:ind w:right="141"/>
                    <w:jc w:val="both"/>
                    <w:rPr>
                      <w:rFonts w:asciiTheme="majorBidi" w:hAnsiTheme="majorBidi" w:cstheme="majorBidi"/>
                      <w:lang w:val="ro-RO"/>
                    </w:rPr>
                  </w:pPr>
                  <w:r w:rsidRPr="00786281">
                    <w:rPr>
                      <w:rFonts w:asciiTheme="majorBidi" w:hAnsiTheme="majorBidi" w:cstheme="majorBidi"/>
                      <w:lang w:val="ro-RO"/>
                    </w:rPr>
                    <w:t>8</w:t>
                  </w:r>
                </w:p>
              </w:tc>
              <w:tc>
                <w:tcPr>
                  <w:tcW w:w="1192" w:type="dxa"/>
                  <w:tcBorders>
                    <w:top w:val="nil"/>
                    <w:left w:val="nil"/>
                    <w:bottom w:val="single" w:sz="4" w:space="0" w:color="auto"/>
                    <w:right w:val="single" w:sz="4" w:space="0" w:color="auto"/>
                  </w:tcBorders>
                  <w:shd w:val="clear" w:color="auto" w:fill="auto"/>
                  <w:noWrap/>
                  <w:vAlign w:val="bottom"/>
                  <w:hideMark/>
                </w:tcPr>
                <w:p w14:paraId="15D2B969" w14:textId="77777777" w:rsidR="008A4833" w:rsidRPr="00786281" w:rsidRDefault="008A4833" w:rsidP="00FE2823">
                  <w:pPr>
                    <w:pStyle w:val="Frspaiere"/>
                    <w:ind w:right="141"/>
                    <w:jc w:val="both"/>
                    <w:rPr>
                      <w:rFonts w:asciiTheme="majorBidi" w:hAnsiTheme="majorBidi" w:cstheme="majorBidi"/>
                      <w:lang w:val="ro-RO"/>
                    </w:rPr>
                  </w:pPr>
                  <w:r w:rsidRPr="00786281">
                    <w:rPr>
                      <w:rFonts w:asciiTheme="majorBidi" w:hAnsiTheme="majorBidi" w:cstheme="majorBidi"/>
                      <w:lang w:val="ro-RO"/>
                    </w:rPr>
                    <w:t>719</w:t>
                  </w:r>
                </w:p>
              </w:tc>
              <w:tc>
                <w:tcPr>
                  <w:tcW w:w="1277" w:type="dxa"/>
                  <w:tcBorders>
                    <w:top w:val="nil"/>
                    <w:left w:val="nil"/>
                    <w:bottom w:val="single" w:sz="4" w:space="0" w:color="auto"/>
                    <w:right w:val="single" w:sz="4" w:space="0" w:color="auto"/>
                  </w:tcBorders>
                  <w:shd w:val="clear" w:color="auto" w:fill="auto"/>
                  <w:noWrap/>
                  <w:vAlign w:val="bottom"/>
                  <w:hideMark/>
                </w:tcPr>
                <w:p w14:paraId="501FA36C" w14:textId="77777777" w:rsidR="008A4833" w:rsidRPr="00786281" w:rsidRDefault="008A4833" w:rsidP="00FE2823">
                  <w:pPr>
                    <w:pStyle w:val="Frspaiere"/>
                    <w:ind w:right="141"/>
                    <w:jc w:val="both"/>
                    <w:rPr>
                      <w:rFonts w:asciiTheme="majorBidi" w:hAnsiTheme="majorBidi" w:cstheme="majorBidi"/>
                      <w:lang w:val="ro-RO"/>
                    </w:rPr>
                  </w:pPr>
                  <w:r w:rsidRPr="00786281">
                    <w:rPr>
                      <w:rFonts w:asciiTheme="majorBidi" w:hAnsiTheme="majorBidi" w:cstheme="majorBidi"/>
                      <w:lang w:val="ro-RO"/>
                    </w:rPr>
                    <w:t>11</w:t>
                  </w:r>
                </w:p>
              </w:tc>
              <w:tc>
                <w:tcPr>
                  <w:tcW w:w="1062" w:type="dxa"/>
                  <w:tcBorders>
                    <w:top w:val="nil"/>
                    <w:left w:val="nil"/>
                    <w:bottom w:val="single" w:sz="4" w:space="0" w:color="auto"/>
                    <w:right w:val="single" w:sz="4" w:space="0" w:color="auto"/>
                  </w:tcBorders>
                  <w:shd w:val="clear" w:color="auto" w:fill="auto"/>
                  <w:noWrap/>
                  <w:vAlign w:val="bottom"/>
                  <w:hideMark/>
                </w:tcPr>
                <w:p w14:paraId="68CD3B80" w14:textId="77777777" w:rsidR="008A4833" w:rsidRPr="00786281" w:rsidRDefault="008A4833" w:rsidP="00FE2823">
                  <w:pPr>
                    <w:pStyle w:val="Frspaiere"/>
                    <w:ind w:right="141"/>
                    <w:jc w:val="both"/>
                    <w:rPr>
                      <w:rFonts w:asciiTheme="majorBidi" w:hAnsiTheme="majorBidi" w:cstheme="majorBidi"/>
                      <w:lang w:val="ro-RO"/>
                    </w:rPr>
                  </w:pPr>
                  <w:r w:rsidRPr="00786281">
                    <w:rPr>
                      <w:rFonts w:asciiTheme="majorBidi" w:hAnsiTheme="majorBidi" w:cstheme="majorBidi"/>
                      <w:lang w:val="ro-RO"/>
                    </w:rPr>
                    <w:t>680</w:t>
                  </w:r>
                </w:p>
              </w:tc>
              <w:tc>
                <w:tcPr>
                  <w:tcW w:w="1295" w:type="dxa"/>
                  <w:tcBorders>
                    <w:top w:val="nil"/>
                    <w:left w:val="nil"/>
                    <w:bottom w:val="single" w:sz="4" w:space="0" w:color="auto"/>
                    <w:right w:val="single" w:sz="4" w:space="0" w:color="auto"/>
                  </w:tcBorders>
                  <w:shd w:val="clear" w:color="auto" w:fill="auto"/>
                  <w:noWrap/>
                  <w:vAlign w:val="bottom"/>
                  <w:hideMark/>
                </w:tcPr>
                <w:p w14:paraId="24709277" w14:textId="77777777" w:rsidR="008A4833" w:rsidRPr="00786281" w:rsidRDefault="008A4833" w:rsidP="00FE2823">
                  <w:pPr>
                    <w:pStyle w:val="Frspaiere"/>
                    <w:ind w:right="141"/>
                    <w:jc w:val="both"/>
                    <w:rPr>
                      <w:rFonts w:asciiTheme="majorBidi" w:hAnsiTheme="majorBidi" w:cstheme="majorBidi"/>
                      <w:lang w:val="ro-RO"/>
                    </w:rPr>
                  </w:pPr>
                  <w:r w:rsidRPr="00786281">
                    <w:rPr>
                      <w:rFonts w:asciiTheme="majorBidi" w:hAnsiTheme="majorBidi" w:cstheme="majorBidi"/>
                      <w:lang w:val="ro-RO"/>
                    </w:rPr>
                    <w:t>10</w:t>
                  </w:r>
                </w:p>
              </w:tc>
            </w:tr>
          </w:tbl>
          <w:p w14:paraId="26B8379B" w14:textId="77777777" w:rsidR="008A4833" w:rsidRPr="00786281" w:rsidRDefault="008A4833" w:rsidP="00FE2823">
            <w:pPr>
              <w:ind w:right="141"/>
              <w:rPr>
                <w:rFonts w:asciiTheme="majorBidi" w:hAnsiTheme="majorBidi" w:cstheme="majorBidi"/>
                <w:noProof/>
                <w:sz w:val="24"/>
                <w:szCs w:val="24"/>
                <w:lang w:val="ro-RO"/>
              </w:rPr>
            </w:pPr>
          </w:p>
          <w:p w14:paraId="4AA856B5" w14:textId="01AC9FDE" w:rsidR="008A4833" w:rsidRPr="00786281" w:rsidRDefault="008A4833" w:rsidP="00FE2823">
            <w:pPr>
              <w:ind w:right="141"/>
              <w:rPr>
                <w:rFonts w:asciiTheme="majorBidi" w:hAnsiTheme="majorBidi" w:cstheme="majorBidi"/>
                <w:noProof/>
                <w:sz w:val="24"/>
                <w:szCs w:val="24"/>
                <w:lang w:val="ro-RO"/>
              </w:rPr>
            </w:pPr>
            <w:r w:rsidRPr="00786281">
              <w:rPr>
                <w:rFonts w:asciiTheme="majorBidi" w:hAnsiTheme="majorBidi" w:cstheme="majorBidi"/>
                <w:noProof/>
                <w:sz w:val="24"/>
                <w:szCs w:val="24"/>
                <w:lang w:val="ro-RO"/>
              </w:rPr>
              <w:t>Numărul de probe/mostre  de produse cosmetice supuse testărilor în cadrul Centrului de Încercări de Laborator pentru anii 2020-2022</w:t>
            </w:r>
          </w:p>
          <w:p w14:paraId="37132D1B" w14:textId="77777777" w:rsidR="008A4833" w:rsidRPr="00786281" w:rsidRDefault="008A4833" w:rsidP="00ED3EA7">
            <w:pPr>
              <w:ind w:right="141"/>
              <w:jc w:val="center"/>
              <w:rPr>
                <w:rFonts w:asciiTheme="majorBidi" w:hAnsiTheme="majorBidi" w:cstheme="majorBidi"/>
                <w:sz w:val="24"/>
                <w:szCs w:val="24"/>
                <w:lang w:val="ro-RO"/>
              </w:rPr>
            </w:pPr>
            <w:r w:rsidRPr="00786281">
              <w:rPr>
                <w:rFonts w:asciiTheme="majorBidi" w:hAnsiTheme="majorBidi" w:cstheme="majorBidi"/>
                <w:noProof/>
                <w:sz w:val="24"/>
                <w:szCs w:val="24"/>
                <w:u w:val="single"/>
                <w:lang w:val="ro-RO"/>
              </w:rPr>
              <w:drawing>
                <wp:inline distT="0" distB="0" distL="0" distR="0" wp14:anchorId="35CCF192" wp14:editId="18E3AC53">
                  <wp:extent cx="4003040" cy="1885950"/>
                  <wp:effectExtent l="0" t="0" r="1651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5B625FE" w14:textId="77777777" w:rsidR="008A4833" w:rsidRPr="00786281" w:rsidRDefault="008A4833" w:rsidP="00FE2823">
            <w:pPr>
              <w:ind w:right="141"/>
              <w:rPr>
                <w:rFonts w:asciiTheme="majorBidi" w:hAnsiTheme="majorBidi" w:cstheme="majorBidi"/>
                <w:sz w:val="24"/>
                <w:szCs w:val="24"/>
                <w:lang w:val="ro-RO"/>
              </w:rPr>
            </w:pPr>
          </w:p>
          <w:p w14:paraId="7979923A" w14:textId="2F3C2224" w:rsidR="008A4833" w:rsidRPr="00786281" w:rsidRDefault="008A4833" w:rsidP="00FE2823">
            <w:pPr>
              <w:ind w:right="141"/>
              <w:rPr>
                <w:rFonts w:asciiTheme="majorBidi" w:hAnsiTheme="majorBidi" w:cstheme="majorBidi"/>
                <w:sz w:val="24"/>
                <w:szCs w:val="24"/>
                <w:lang w:val="ro-RO"/>
              </w:rPr>
            </w:pPr>
            <w:r w:rsidRPr="00786281">
              <w:rPr>
                <w:rFonts w:asciiTheme="majorBidi" w:hAnsiTheme="majorBidi" w:cstheme="majorBidi"/>
                <w:sz w:val="24"/>
                <w:szCs w:val="24"/>
                <w:lang w:val="ro-RO"/>
              </w:rPr>
              <w:t xml:space="preserve">Numărul de investigații </w:t>
            </w:r>
            <w:r w:rsidR="007060FB" w:rsidRPr="00786281">
              <w:rPr>
                <w:rFonts w:asciiTheme="majorBidi" w:hAnsiTheme="majorBidi" w:cstheme="majorBidi"/>
                <w:sz w:val="24"/>
                <w:szCs w:val="24"/>
                <w:lang w:val="ro-RO"/>
              </w:rPr>
              <w:t>conforme</w:t>
            </w:r>
            <w:r w:rsidRPr="00786281">
              <w:rPr>
                <w:rFonts w:asciiTheme="majorBidi" w:hAnsiTheme="majorBidi" w:cstheme="majorBidi"/>
                <w:sz w:val="24"/>
                <w:szCs w:val="24"/>
                <w:lang w:val="ro-RO"/>
              </w:rPr>
              <w:t xml:space="preserve"> și non-conforme, efectuate </w:t>
            </w:r>
            <w:r w:rsidR="003E6525" w:rsidRPr="00786281">
              <w:rPr>
                <w:rFonts w:asciiTheme="majorBidi" w:hAnsiTheme="majorBidi" w:cstheme="majorBidi"/>
                <w:sz w:val="24"/>
                <w:szCs w:val="24"/>
                <w:lang w:val="ro-RO"/>
              </w:rPr>
              <w:t xml:space="preserve">de </w:t>
            </w:r>
            <w:r w:rsidRPr="00786281">
              <w:rPr>
                <w:rFonts w:asciiTheme="majorBidi" w:hAnsiTheme="majorBidi" w:cstheme="majorBidi"/>
                <w:sz w:val="24"/>
                <w:szCs w:val="24"/>
                <w:lang w:val="ro-RO"/>
              </w:rPr>
              <w:t>laboratoarel</w:t>
            </w:r>
            <w:r w:rsidR="003E6525" w:rsidRPr="00786281">
              <w:rPr>
                <w:rFonts w:asciiTheme="majorBidi" w:hAnsiTheme="majorBidi" w:cstheme="majorBidi"/>
                <w:sz w:val="24"/>
                <w:szCs w:val="24"/>
                <w:lang w:val="ro-RO"/>
              </w:rPr>
              <w:t xml:space="preserve">e </w:t>
            </w:r>
            <w:r w:rsidRPr="00786281">
              <w:rPr>
                <w:rFonts w:asciiTheme="majorBidi" w:hAnsiTheme="majorBidi" w:cstheme="majorBidi"/>
                <w:sz w:val="24"/>
                <w:szCs w:val="24"/>
                <w:lang w:val="ro-RO"/>
              </w:rPr>
              <w:t>sanitaro-chimic, sanitaro-microbiologic, toxicologic pe parcursul anilor 2020-2022.</w:t>
            </w:r>
          </w:p>
          <w:p w14:paraId="36856052" w14:textId="77777777" w:rsidR="008A4833" w:rsidRPr="00786281" w:rsidRDefault="008A4833" w:rsidP="00FE2823">
            <w:pPr>
              <w:ind w:right="141"/>
              <w:rPr>
                <w:rFonts w:asciiTheme="majorBidi" w:hAnsiTheme="majorBidi" w:cstheme="majorBidi"/>
                <w:sz w:val="24"/>
                <w:szCs w:val="24"/>
                <w:lang w:val="ro-RO"/>
              </w:rPr>
            </w:pPr>
            <w:r w:rsidRPr="00786281">
              <w:rPr>
                <w:rFonts w:asciiTheme="majorBidi" w:hAnsiTheme="majorBidi" w:cstheme="majorBidi"/>
                <w:noProof/>
                <w:sz w:val="24"/>
                <w:szCs w:val="24"/>
                <w:lang w:val="ro-RO"/>
              </w:rPr>
              <w:lastRenderedPageBreak/>
              <w:drawing>
                <wp:inline distT="0" distB="0" distL="0" distR="0" wp14:anchorId="794F93A2" wp14:editId="1EEB70C8">
                  <wp:extent cx="5210175" cy="2447925"/>
                  <wp:effectExtent l="0" t="0" r="9525" b="9525"/>
                  <wp:docPr id="1" name="Диаграмма 1">
                    <a:extLst xmlns:a="http://schemas.openxmlformats.org/drawingml/2006/main">
                      <a:ext uri="{FF2B5EF4-FFF2-40B4-BE49-F238E27FC236}">
                        <a16:creationId xmlns:a16="http://schemas.microsoft.com/office/drawing/2014/main" id="{56B22C90-62CB-484F-AB20-F289A4828E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CEF002B" w14:textId="77777777" w:rsidR="008A4833" w:rsidRPr="00786281" w:rsidRDefault="008A4833" w:rsidP="00FE2823">
            <w:pPr>
              <w:pStyle w:val="Frspaiere"/>
              <w:ind w:right="141"/>
              <w:jc w:val="both"/>
              <w:rPr>
                <w:rFonts w:asciiTheme="majorBidi" w:eastAsia="Times New Roman" w:hAnsiTheme="majorBidi" w:cstheme="majorBidi"/>
                <w:lang w:val="ro-RO"/>
              </w:rPr>
            </w:pPr>
          </w:p>
          <w:p w14:paraId="51DA9DE9" w14:textId="46DB4F54" w:rsidR="008F06EA" w:rsidRPr="00786281" w:rsidRDefault="00996B16" w:rsidP="00FE2823">
            <w:pPr>
              <w:ind w:right="141" w:firstLine="0"/>
              <w:rPr>
                <w:rFonts w:asciiTheme="majorBidi" w:eastAsiaTheme="minorHAnsi" w:hAnsiTheme="majorBidi" w:cstheme="majorBidi"/>
                <w:sz w:val="24"/>
                <w:szCs w:val="24"/>
                <w:lang w:val="ro-RO"/>
              </w:rPr>
            </w:pPr>
            <w:r w:rsidRPr="00786281">
              <w:rPr>
                <w:rFonts w:asciiTheme="majorBidi" w:hAnsiTheme="majorBidi" w:cstheme="majorBidi"/>
                <w:sz w:val="24"/>
                <w:szCs w:val="24"/>
                <w:lang w:val="ro-RO"/>
              </w:rPr>
              <w:t xml:space="preserve"> </w:t>
            </w:r>
            <w:r w:rsidR="008F06EA" w:rsidRPr="00786281">
              <w:rPr>
                <w:rFonts w:asciiTheme="majorBidi" w:hAnsiTheme="majorBidi" w:cstheme="majorBidi"/>
                <w:sz w:val="24"/>
                <w:szCs w:val="24"/>
                <w:lang w:val="ro-RO"/>
              </w:rPr>
              <w:t xml:space="preserve"> Un aspect important ce ține de asigurarea </w:t>
            </w:r>
            <w:r w:rsidR="002F13C3" w:rsidRPr="00786281">
              <w:rPr>
                <w:rFonts w:asciiTheme="majorBidi" w:hAnsiTheme="majorBidi" w:cstheme="majorBidi"/>
                <w:sz w:val="24"/>
                <w:szCs w:val="24"/>
                <w:lang w:val="ro-RO"/>
              </w:rPr>
              <w:t>siguranței</w:t>
            </w:r>
            <w:r w:rsidR="008F06EA" w:rsidRPr="00786281">
              <w:rPr>
                <w:rFonts w:asciiTheme="majorBidi" w:hAnsiTheme="majorBidi" w:cstheme="majorBidi"/>
                <w:sz w:val="24"/>
                <w:szCs w:val="24"/>
                <w:lang w:val="ro-RO"/>
              </w:rPr>
              <w:t xml:space="preserve"> produselor cosmetice constă în supravegherea și monitorizarea aspectelor de punere pe piață a produselor. În acest caz, a</w:t>
            </w:r>
            <w:r w:rsidR="008F06EA" w:rsidRPr="00786281">
              <w:rPr>
                <w:rFonts w:asciiTheme="majorBidi" w:eastAsiaTheme="minorHAnsi" w:hAnsiTheme="majorBidi" w:cstheme="majorBidi"/>
                <w:sz w:val="24"/>
                <w:szCs w:val="24"/>
                <w:lang w:val="ro-RO"/>
              </w:rPr>
              <w:t xml:space="preserve">utoritatea națională pentru reglementarea produselor cosmetice este Ministerul Sănătății, supravegherea pe piață a cosmeticelor ține de Agenția Națională pentru Sănătate Publică (ANSP), care exercită controlul de specialitate al tuturor activităților de punere la dispoziție a produselor cosmetice desfășurate de unități, de persoane juridice si fizice în domeniul producerii, importului, distribuției, depozitării, vânzării și publicității, inclusiv asigurarea accesului public la informațiile despre produs. În baza obligației de a elabora programe naționale de control pe domeniul produselor cosmetice, ANSP stabilește anual, tematica acțiunilor specifice de control în sănătate publică, pe care îl comunică tuturor celor interesați prin intermediul portalului controale.gov.md, de pe pagina oficială a ANSP, privind stabilirea unor măsuri pentru aplicarea unitară a legislației. Activitatea de control se realizează prin Direcția control în sănătatea publică, organ tehnic de specialitate din structura organizatorica a ANSP, care coordonează la nivel național structurile teritoriale aflate în subordine, în elaborarea procedurii operaționale de lucru, elaborarea metodologiei pentru derularea acțiunilor tematice, asistența de specialitate pentru campaniile tematice, soluționarea reclamațiilor, etc.  </w:t>
            </w:r>
          </w:p>
          <w:p w14:paraId="4AE8C517" w14:textId="77777777" w:rsidR="008F06EA" w:rsidRPr="00786281" w:rsidRDefault="008F06EA" w:rsidP="00FE2823">
            <w:pPr>
              <w:ind w:right="141" w:firstLine="0"/>
              <w:rPr>
                <w:rFonts w:asciiTheme="majorBidi" w:eastAsiaTheme="minorHAnsi" w:hAnsiTheme="majorBidi" w:cstheme="majorBidi"/>
                <w:sz w:val="24"/>
                <w:szCs w:val="24"/>
                <w:lang w:val="ro-RO"/>
              </w:rPr>
            </w:pPr>
            <w:r w:rsidRPr="00786281">
              <w:rPr>
                <w:rFonts w:asciiTheme="majorBidi" w:eastAsiaTheme="minorHAnsi" w:hAnsiTheme="majorBidi" w:cstheme="majorBidi"/>
                <w:sz w:val="24"/>
                <w:szCs w:val="24"/>
                <w:lang w:val="ro-RO"/>
              </w:rPr>
              <w:t xml:space="preserve">Activitatea de control se realizează prin 3 modalități principale: </w:t>
            </w:r>
          </w:p>
          <w:p w14:paraId="5EDDEE34" w14:textId="77777777" w:rsidR="008F06EA" w:rsidRPr="00786281" w:rsidRDefault="008F06EA" w:rsidP="00FE2823">
            <w:pPr>
              <w:ind w:right="141" w:firstLine="0"/>
              <w:rPr>
                <w:rFonts w:asciiTheme="majorBidi" w:eastAsiaTheme="minorHAnsi" w:hAnsiTheme="majorBidi" w:cstheme="majorBidi"/>
                <w:sz w:val="24"/>
                <w:szCs w:val="24"/>
                <w:lang w:val="ro-RO"/>
              </w:rPr>
            </w:pPr>
            <w:r w:rsidRPr="00786281">
              <w:rPr>
                <w:rFonts w:asciiTheme="majorBidi" w:eastAsiaTheme="minorHAnsi" w:hAnsiTheme="majorBidi" w:cstheme="majorBidi"/>
                <w:sz w:val="24"/>
                <w:szCs w:val="24"/>
                <w:lang w:val="ro-RO"/>
              </w:rPr>
              <w:t>1. Controlul pe întregul proces tehnologic de fabricație a produselor cosmetice și de comercializare;</w:t>
            </w:r>
          </w:p>
          <w:p w14:paraId="03081B7C" w14:textId="77777777" w:rsidR="008F06EA" w:rsidRPr="00786281" w:rsidRDefault="008F06EA" w:rsidP="00FE2823">
            <w:pPr>
              <w:ind w:right="141" w:firstLine="0"/>
              <w:rPr>
                <w:rFonts w:asciiTheme="majorBidi" w:eastAsiaTheme="minorHAnsi" w:hAnsiTheme="majorBidi" w:cstheme="majorBidi"/>
                <w:sz w:val="24"/>
                <w:szCs w:val="24"/>
                <w:lang w:val="ro-RO"/>
              </w:rPr>
            </w:pPr>
            <w:r w:rsidRPr="00786281">
              <w:rPr>
                <w:rFonts w:asciiTheme="majorBidi" w:eastAsiaTheme="minorHAnsi" w:hAnsiTheme="majorBidi" w:cstheme="majorBidi"/>
                <w:sz w:val="24"/>
                <w:szCs w:val="24"/>
                <w:lang w:val="ro-RO"/>
              </w:rPr>
              <w:t>2. Verificarea informațiilor despre produs (dosar și notificare);</w:t>
            </w:r>
          </w:p>
          <w:p w14:paraId="6913084F" w14:textId="77777777" w:rsidR="008F06EA" w:rsidRPr="00786281" w:rsidRDefault="008F06EA" w:rsidP="00FE2823">
            <w:pPr>
              <w:ind w:right="141" w:firstLine="0"/>
              <w:rPr>
                <w:rFonts w:asciiTheme="majorBidi" w:eastAsiaTheme="minorHAnsi" w:hAnsiTheme="majorBidi" w:cstheme="majorBidi"/>
                <w:sz w:val="24"/>
                <w:szCs w:val="24"/>
                <w:lang w:val="ro-RO"/>
              </w:rPr>
            </w:pPr>
            <w:r w:rsidRPr="00786281">
              <w:rPr>
                <w:rFonts w:asciiTheme="majorBidi" w:eastAsiaTheme="minorHAnsi" w:hAnsiTheme="majorBidi" w:cstheme="majorBidi"/>
                <w:sz w:val="24"/>
                <w:szCs w:val="24"/>
                <w:lang w:val="ro-RO"/>
              </w:rPr>
              <w:t>3. Prelevare probelor și efectuarea analizelor de laborator.</w:t>
            </w:r>
          </w:p>
          <w:p w14:paraId="1A32BB9C" w14:textId="265CC323" w:rsidR="008F06EA" w:rsidRPr="00786281" w:rsidRDefault="008F06EA" w:rsidP="00FE2823">
            <w:pPr>
              <w:autoSpaceDE w:val="0"/>
              <w:autoSpaceDN w:val="0"/>
              <w:ind w:right="141" w:firstLine="0"/>
              <w:rPr>
                <w:rFonts w:asciiTheme="majorBidi" w:eastAsiaTheme="minorHAnsi" w:hAnsiTheme="majorBidi" w:cstheme="majorBidi"/>
                <w:sz w:val="24"/>
                <w:szCs w:val="24"/>
                <w:lang w:val="ro-RO"/>
              </w:rPr>
            </w:pPr>
            <w:r w:rsidRPr="00786281">
              <w:rPr>
                <w:rFonts w:asciiTheme="majorBidi" w:eastAsiaTheme="minorHAnsi" w:hAnsiTheme="majorBidi" w:cstheme="majorBidi"/>
                <w:sz w:val="24"/>
                <w:szCs w:val="24"/>
                <w:lang w:val="ro-RO"/>
              </w:rPr>
              <w:t>În cadrul ANSP funcționează Centul încercărilor de laborator, acreditat conform legislației, cuprinzând domeniile de investigații toxicologice, sanitaro-chimice, microbiologice și evaluarea indicatorilor de siguranță a produselor cosmetice.</w:t>
            </w:r>
          </w:p>
          <w:p w14:paraId="2C356988" w14:textId="667F2C92" w:rsidR="005E51DE" w:rsidRPr="00786281" w:rsidRDefault="005E51DE" w:rsidP="00FE2823">
            <w:pPr>
              <w:autoSpaceDE w:val="0"/>
              <w:autoSpaceDN w:val="0"/>
              <w:ind w:right="141" w:firstLine="0"/>
              <w:rPr>
                <w:rFonts w:asciiTheme="majorBidi" w:eastAsiaTheme="minorHAnsi" w:hAnsiTheme="majorBidi" w:cstheme="majorBidi"/>
                <w:sz w:val="24"/>
                <w:szCs w:val="24"/>
                <w:lang w:val="ro-RO"/>
              </w:rPr>
            </w:pPr>
            <w:r w:rsidRPr="00786281">
              <w:rPr>
                <w:rFonts w:asciiTheme="majorBidi" w:eastAsiaTheme="minorHAnsi" w:hAnsiTheme="majorBidi" w:cstheme="majorBidi"/>
                <w:sz w:val="24"/>
                <w:szCs w:val="24"/>
                <w:lang w:val="ro-RO"/>
              </w:rPr>
              <w:t xml:space="preserve">În acest context și în conformitate cu prevederile Legii 131/2012 privind controlul de stat asupra activității de întreprinzător, controlului planificat tematic au fost supuși principalii producători de produse cosmetice Viorica cosmetics, Viantic BIO, Ros Cosmetix ș.a. Controalele au vizat aplicarea bunelor practici de fabricație a produselor cosmetice, organizarea și </w:t>
            </w:r>
            <w:r w:rsidR="002E02BD" w:rsidRPr="00786281">
              <w:rPr>
                <w:rFonts w:asciiTheme="majorBidi" w:eastAsiaTheme="minorHAnsi" w:hAnsiTheme="majorBidi" w:cstheme="majorBidi"/>
                <w:sz w:val="24"/>
                <w:szCs w:val="24"/>
                <w:lang w:val="ro-RO"/>
              </w:rPr>
              <w:t>desfășurarea</w:t>
            </w:r>
            <w:r w:rsidRPr="00786281">
              <w:rPr>
                <w:rFonts w:asciiTheme="majorBidi" w:eastAsiaTheme="minorHAnsi" w:hAnsiTheme="majorBidi" w:cstheme="majorBidi"/>
                <w:sz w:val="24"/>
                <w:szCs w:val="24"/>
                <w:lang w:val="ro-RO"/>
              </w:rPr>
              <w:t xml:space="preserve"> activităților interne de control și evidență a </w:t>
            </w:r>
            <w:r w:rsidR="00F01F86" w:rsidRPr="00786281">
              <w:rPr>
                <w:rFonts w:asciiTheme="majorBidi" w:eastAsiaTheme="minorHAnsi" w:hAnsiTheme="majorBidi" w:cstheme="majorBidi"/>
                <w:sz w:val="24"/>
                <w:szCs w:val="24"/>
                <w:lang w:val="ro-RO"/>
              </w:rPr>
              <w:t>siguranței materiilor prime, ingredientelor, prezența substanțelor admise în fișele de compoziție a produselor, perfectarea rapoartelor de siguranță ș.a., nefiind depistate neconformități. Anual sunt înregistrate și până la 7-10 petiții de la consumatori ce vizează calitatea produselor cosmetice, prezentarea, expunerea și etichetare neconforme, inclusiv efecte asupra sănătății.</w:t>
            </w:r>
          </w:p>
          <w:p w14:paraId="2B6CFDBA" w14:textId="25013039" w:rsidR="00F01F86" w:rsidRPr="00786281" w:rsidRDefault="00F01F86" w:rsidP="00FE2823">
            <w:pPr>
              <w:autoSpaceDE w:val="0"/>
              <w:autoSpaceDN w:val="0"/>
              <w:ind w:right="141" w:firstLine="0"/>
              <w:rPr>
                <w:rFonts w:asciiTheme="majorBidi" w:eastAsiaTheme="minorHAnsi" w:hAnsiTheme="majorBidi" w:cstheme="majorBidi"/>
                <w:sz w:val="24"/>
                <w:szCs w:val="24"/>
                <w:lang w:val="ro-RO"/>
              </w:rPr>
            </w:pPr>
            <w:r w:rsidRPr="00786281">
              <w:rPr>
                <w:rFonts w:asciiTheme="majorBidi" w:eastAsiaTheme="minorHAnsi" w:hAnsiTheme="majorBidi" w:cstheme="majorBidi"/>
                <w:sz w:val="24"/>
                <w:szCs w:val="24"/>
                <w:lang w:val="ro-RO"/>
              </w:rPr>
              <w:t xml:space="preserve">În anii 2022-2023 au fost raportate și </w:t>
            </w:r>
            <w:r w:rsidR="009E67C4" w:rsidRPr="00786281">
              <w:rPr>
                <w:rFonts w:asciiTheme="majorBidi" w:eastAsiaTheme="minorHAnsi" w:hAnsiTheme="majorBidi" w:cstheme="majorBidi"/>
                <w:sz w:val="24"/>
                <w:szCs w:val="24"/>
                <w:lang w:val="ro-RO"/>
              </w:rPr>
              <w:t xml:space="preserve">3 cazuri la </w:t>
            </w:r>
            <w:r w:rsidRPr="00786281">
              <w:rPr>
                <w:rFonts w:asciiTheme="majorBidi" w:hAnsiTheme="majorBidi" w:cstheme="majorBidi"/>
                <w:sz w:val="24"/>
                <w:szCs w:val="24"/>
                <w:shd w:val="clear" w:color="auto" w:fill="FFFFFF"/>
                <w:lang w:val="ro-RO" w:eastAsia="ro-MD"/>
              </w:rPr>
              <w:t xml:space="preserve">Reacții adverse la produse </w:t>
            </w:r>
            <w:r w:rsidR="009E67C4" w:rsidRPr="00786281">
              <w:rPr>
                <w:rFonts w:asciiTheme="majorBidi" w:hAnsiTheme="majorBidi" w:cstheme="majorBidi"/>
                <w:sz w:val="24"/>
                <w:szCs w:val="24"/>
                <w:shd w:val="clear" w:color="auto" w:fill="FFFFFF"/>
                <w:lang w:val="ro-RO" w:eastAsia="ro-MD"/>
              </w:rPr>
              <w:t xml:space="preserve">cosmetic, </w:t>
            </w:r>
            <w:r w:rsidR="00340D24" w:rsidRPr="00786281">
              <w:rPr>
                <w:rFonts w:asciiTheme="majorBidi" w:hAnsiTheme="majorBidi" w:cstheme="majorBidi"/>
                <w:sz w:val="24"/>
                <w:szCs w:val="24"/>
                <w:shd w:val="clear" w:color="auto" w:fill="FFFFFF"/>
                <w:lang w:val="ro-RO" w:eastAsia="ro-MD"/>
              </w:rPr>
              <w:t>ultimele</w:t>
            </w:r>
            <w:r w:rsidR="009E67C4" w:rsidRPr="00786281">
              <w:rPr>
                <w:rFonts w:asciiTheme="majorBidi" w:hAnsiTheme="majorBidi" w:cstheme="majorBidi"/>
                <w:sz w:val="24"/>
                <w:szCs w:val="24"/>
                <w:shd w:val="clear" w:color="auto" w:fill="FFFFFF"/>
                <w:lang w:val="ro-RO" w:eastAsia="ro-MD"/>
              </w:rPr>
              <w:t xml:space="preserve"> fiind examinate și propuse măsuri în conformitate cu prevederile Regulamentului. Supravegherea pieței </w:t>
            </w:r>
            <w:r w:rsidR="00340D24" w:rsidRPr="00786281">
              <w:rPr>
                <w:rFonts w:asciiTheme="majorBidi" w:hAnsiTheme="majorBidi" w:cstheme="majorBidi"/>
                <w:sz w:val="24"/>
                <w:szCs w:val="24"/>
                <w:shd w:val="clear" w:color="auto" w:fill="FFFFFF"/>
                <w:lang w:val="ro-RO" w:eastAsia="ro-MD"/>
              </w:rPr>
              <w:t>produselor</w:t>
            </w:r>
            <w:r w:rsidR="009E67C4" w:rsidRPr="00786281">
              <w:rPr>
                <w:rFonts w:asciiTheme="majorBidi" w:hAnsiTheme="majorBidi" w:cstheme="majorBidi"/>
                <w:sz w:val="24"/>
                <w:szCs w:val="24"/>
                <w:shd w:val="clear" w:color="auto" w:fill="FFFFFF"/>
                <w:lang w:val="ro-RO" w:eastAsia="ro-MD"/>
              </w:rPr>
              <w:t xml:space="preserve"> cosmetic plasate pe piață de către unitățile comerciale este organizată și ține de </w:t>
            </w:r>
            <w:r w:rsidR="00340D24" w:rsidRPr="00786281">
              <w:rPr>
                <w:rFonts w:asciiTheme="majorBidi" w:hAnsiTheme="majorBidi" w:cstheme="majorBidi"/>
                <w:sz w:val="24"/>
                <w:szCs w:val="24"/>
                <w:shd w:val="clear" w:color="auto" w:fill="FFFFFF"/>
                <w:lang w:val="ro-RO" w:eastAsia="ro-MD"/>
              </w:rPr>
              <w:t>competențele</w:t>
            </w:r>
            <w:r w:rsidR="009E67C4" w:rsidRPr="00786281">
              <w:rPr>
                <w:rFonts w:asciiTheme="majorBidi" w:hAnsiTheme="majorBidi" w:cstheme="majorBidi"/>
                <w:sz w:val="24"/>
                <w:szCs w:val="24"/>
                <w:shd w:val="clear" w:color="auto" w:fill="FFFFFF"/>
                <w:lang w:val="ro-RO" w:eastAsia="ro-MD"/>
              </w:rPr>
              <w:t xml:space="preserve"> Inspectoratului de stat pentru supravegherea produselor </w:t>
            </w:r>
            <w:r w:rsidR="00BE7A17" w:rsidRPr="00786281">
              <w:rPr>
                <w:rFonts w:asciiTheme="majorBidi" w:hAnsiTheme="majorBidi" w:cstheme="majorBidi"/>
                <w:sz w:val="24"/>
                <w:szCs w:val="24"/>
                <w:shd w:val="clear" w:color="auto" w:fill="FFFFFF"/>
                <w:lang w:val="ro-RO" w:eastAsia="ro-MD"/>
              </w:rPr>
              <w:t>ne</w:t>
            </w:r>
            <w:r w:rsidR="009E67C4" w:rsidRPr="00786281">
              <w:rPr>
                <w:rFonts w:asciiTheme="majorBidi" w:hAnsiTheme="majorBidi" w:cstheme="majorBidi"/>
                <w:sz w:val="24"/>
                <w:szCs w:val="24"/>
                <w:shd w:val="clear" w:color="auto" w:fill="FFFFFF"/>
                <w:lang w:val="ro-RO" w:eastAsia="ro-MD"/>
              </w:rPr>
              <w:t xml:space="preserve">alimentare </w:t>
            </w:r>
            <w:r w:rsidR="00BE7A17" w:rsidRPr="00786281">
              <w:rPr>
                <w:rFonts w:asciiTheme="majorBidi" w:hAnsiTheme="majorBidi" w:cstheme="majorBidi"/>
                <w:sz w:val="24"/>
                <w:szCs w:val="24"/>
                <w:shd w:val="clear" w:color="auto" w:fill="FFFFFF"/>
                <w:lang w:val="ro-RO" w:eastAsia="ro-MD"/>
              </w:rPr>
              <w:t>și protecția consumatorilor</w:t>
            </w:r>
            <w:r w:rsidR="001C1FA2" w:rsidRPr="00786281">
              <w:rPr>
                <w:rFonts w:asciiTheme="majorBidi" w:hAnsiTheme="majorBidi" w:cstheme="majorBidi"/>
                <w:sz w:val="24"/>
                <w:szCs w:val="24"/>
                <w:shd w:val="clear" w:color="auto" w:fill="FFFFFF"/>
                <w:lang w:val="ro-RO" w:eastAsia="ro-MD"/>
              </w:rPr>
              <w:t xml:space="preserve"> fiind </w:t>
            </w:r>
            <w:r w:rsidR="00340D24" w:rsidRPr="00786281">
              <w:rPr>
                <w:rFonts w:asciiTheme="majorBidi" w:hAnsiTheme="majorBidi" w:cstheme="majorBidi"/>
                <w:sz w:val="24"/>
                <w:szCs w:val="24"/>
                <w:shd w:val="clear" w:color="auto" w:fill="FFFFFF"/>
                <w:lang w:val="ro-RO" w:eastAsia="ro-MD"/>
              </w:rPr>
              <w:t>aplicate</w:t>
            </w:r>
            <w:r w:rsidR="001C1FA2" w:rsidRPr="00786281">
              <w:rPr>
                <w:rFonts w:asciiTheme="majorBidi" w:hAnsiTheme="majorBidi" w:cstheme="majorBidi"/>
                <w:sz w:val="24"/>
                <w:szCs w:val="24"/>
                <w:shd w:val="clear" w:color="auto" w:fill="FFFFFF"/>
                <w:lang w:val="ro-RO" w:eastAsia="ro-MD"/>
              </w:rPr>
              <w:t xml:space="preserve"> măsuri de </w:t>
            </w:r>
            <w:r w:rsidR="00340D24" w:rsidRPr="00786281">
              <w:rPr>
                <w:rFonts w:asciiTheme="majorBidi" w:hAnsiTheme="majorBidi" w:cstheme="majorBidi"/>
                <w:sz w:val="24"/>
                <w:szCs w:val="24"/>
                <w:shd w:val="clear" w:color="auto" w:fill="FFFFFF"/>
                <w:lang w:val="ro-RO" w:eastAsia="ro-MD"/>
              </w:rPr>
              <w:t>control</w:t>
            </w:r>
            <w:r w:rsidR="001C1FA2" w:rsidRPr="00786281">
              <w:rPr>
                <w:rFonts w:asciiTheme="majorBidi" w:hAnsiTheme="majorBidi" w:cstheme="majorBidi"/>
                <w:sz w:val="24"/>
                <w:szCs w:val="24"/>
                <w:shd w:val="clear" w:color="auto" w:fill="FFFFFF"/>
                <w:lang w:val="ro-RO" w:eastAsia="ro-MD"/>
              </w:rPr>
              <w:t xml:space="preserve"> a etichetării, prezentării produselor, examinare a </w:t>
            </w:r>
            <w:r w:rsidR="00340D24" w:rsidRPr="00786281">
              <w:rPr>
                <w:rFonts w:asciiTheme="majorBidi" w:hAnsiTheme="majorBidi" w:cstheme="majorBidi"/>
                <w:sz w:val="24"/>
                <w:szCs w:val="24"/>
                <w:shd w:val="clear" w:color="auto" w:fill="FFFFFF"/>
                <w:lang w:val="ro-RO" w:eastAsia="ro-MD"/>
              </w:rPr>
              <w:t>petițiilor</w:t>
            </w:r>
            <w:r w:rsidR="001C1FA2" w:rsidRPr="00786281">
              <w:rPr>
                <w:rFonts w:asciiTheme="majorBidi" w:hAnsiTheme="majorBidi" w:cstheme="majorBidi"/>
                <w:sz w:val="24"/>
                <w:szCs w:val="24"/>
                <w:shd w:val="clear" w:color="auto" w:fill="FFFFFF"/>
                <w:lang w:val="ro-RO" w:eastAsia="ro-MD"/>
              </w:rPr>
              <w:t xml:space="preserve"> în limita competențelor. Odată cu intrarea în vigoare a Legii nr.162/2023 privind </w:t>
            </w:r>
            <w:r w:rsidR="001C1FA2" w:rsidRPr="00786281">
              <w:rPr>
                <w:rFonts w:asciiTheme="majorBidi" w:hAnsiTheme="majorBidi" w:cstheme="majorBidi"/>
                <w:sz w:val="24"/>
                <w:szCs w:val="24"/>
                <w:shd w:val="clear" w:color="auto" w:fill="FFFFFF"/>
                <w:lang w:val="ro-RO" w:eastAsia="ro-MD"/>
              </w:rPr>
              <w:lastRenderedPageBreak/>
              <w:t xml:space="preserve">supravegherea pieței produselor nealimentare, competențele de supraveghere a pieței produselor cosmetic revine ANSP. </w:t>
            </w:r>
          </w:p>
          <w:p w14:paraId="4F3FA719" w14:textId="39A3B7A0" w:rsidR="00D81352" w:rsidRPr="00786281" w:rsidRDefault="00391663" w:rsidP="00FE2823">
            <w:pPr>
              <w:pStyle w:val="Frspaiere"/>
              <w:ind w:right="141"/>
              <w:jc w:val="both"/>
              <w:rPr>
                <w:rFonts w:asciiTheme="majorBidi" w:eastAsia="Times New Roman" w:hAnsiTheme="majorBidi" w:cstheme="majorBidi"/>
                <w:shd w:val="clear" w:color="auto" w:fill="FFFFFF"/>
                <w:lang w:val="ro-RO" w:eastAsia="en-US"/>
              </w:rPr>
            </w:pPr>
            <w:r w:rsidRPr="00786281">
              <w:rPr>
                <w:rFonts w:asciiTheme="majorBidi" w:hAnsiTheme="majorBidi" w:cstheme="majorBidi"/>
                <w:lang w:val="ro-RO"/>
              </w:rPr>
              <w:t xml:space="preserve">Pe parcurs </w:t>
            </w:r>
            <w:r w:rsidR="001C1FA2" w:rsidRPr="00786281">
              <w:rPr>
                <w:rFonts w:asciiTheme="majorBidi" w:hAnsiTheme="majorBidi" w:cstheme="majorBidi"/>
                <w:lang w:val="ro-RO"/>
              </w:rPr>
              <w:t xml:space="preserve">anilor, </w:t>
            </w:r>
            <w:r w:rsidRPr="00786281">
              <w:rPr>
                <w:rFonts w:asciiTheme="majorBidi" w:hAnsiTheme="majorBidi" w:cstheme="majorBidi"/>
                <w:lang w:val="ro-RO"/>
              </w:rPr>
              <w:t xml:space="preserve">Regulamentul </w:t>
            </w:r>
            <w:r w:rsidR="000B2F1A" w:rsidRPr="00786281">
              <w:rPr>
                <w:rFonts w:asciiTheme="majorBidi" w:hAnsiTheme="majorBidi" w:cstheme="majorBidi"/>
                <w:lang w:val="ro-RO"/>
              </w:rPr>
              <w:t>(C</w:t>
            </w:r>
            <w:r w:rsidRPr="00786281">
              <w:rPr>
                <w:rFonts w:asciiTheme="majorBidi" w:hAnsiTheme="majorBidi" w:cstheme="majorBidi"/>
                <w:lang w:val="ro-RO"/>
              </w:rPr>
              <w:t>E</w:t>
            </w:r>
            <w:r w:rsidR="000B2F1A" w:rsidRPr="00786281">
              <w:rPr>
                <w:rFonts w:asciiTheme="majorBidi" w:hAnsiTheme="majorBidi" w:cstheme="majorBidi"/>
                <w:lang w:val="ro-RO"/>
              </w:rPr>
              <w:t xml:space="preserve">) </w:t>
            </w:r>
            <w:r w:rsidRPr="00786281">
              <w:rPr>
                <w:rFonts w:asciiTheme="majorBidi" w:hAnsiTheme="majorBidi" w:cstheme="majorBidi"/>
                <w:lang w:val="ro-RO"/>
              </w:rPr>
              <w:t>1223/2009 reieșind din cele mai recente </w:t>
            </w:r>
            <w:r w:rsidRPr="00786281">
              <w:rPr>
                <w:rFonts w:asciiTheme="majorBidi" w:eastAsia="Times New Roman" w:hAnsiTheme="majorBidi" w:cstheme="majorBidi"/>
                <w:lang w:val="ro-RO"/>
              </w:rPr>
              <w:t xml:space="preserve">progrese tehnice și științifice, </w:t>
            </w:r>
            <w:r w:rsidR="00D23758" w:rsidRPr="00786281">
              <w:rPr>
                <w:rFonts w:asciiTheme="majorBidi" w:eastAsia="Times New Roman" w:hAnsiTheme="majorBidi" w:cstheme="majorBidi"/>
                <w:lang w:val="ro-RO"/>
              </w:rPr>
              <w:t>rezultatele comisiei Europene în domeniul substanțelor chimice, a fost modificat în circa 49 cazuri prin amendamente</w:t>
            </w:r>
            <w:r w:rsidR="001C1FA2" w:rsidRPr="00786281">
              <w:rPr>
                <w:rFonts w:asciiTheme="majorBidi" w:eastAsia="Times New Roman" w:hAnsiTheme="majorBidi" w:cstheme="majorBidi"/>
                <w:lang w:val="ro-RO"/>
              </w:rPr>
              <w:t>,</w:t>
            </w:r>
            <w:r w:rsidR="00D23758" w:rsidRPr="00786281">
              <w:rPr>
                <w:rFonts w:asciiTheme="majorBidi" w:eastAsia="Times New Roman" w:hAnsiTheme="majorBidi" w:cstheme="majorBidi"/>
                <w:lang w:val="ro-RO"/>
              </w:rPr>
              <w:t xml:space="preserve"> aprobate de Regulamente (</w:t>
            </w:r>
            <w:r w:rsidR="00675B49" w:rsidRPr="00786281">
              <w:rPr>
                <w:rFonts w:asciiTheme="majorBidi" w:eastAsia="Times New Roman" w:hAnsiTheme="majorBidi" w:cstheme="majorBidi"/>
                <w:lang w:val="ro-RO"/>
              </w:rPr>
              <w:t>CE</w:t>
            </w:r>
            <w:r w:rsidR="00D23758" w:rsidRPr="00786281">
              <w:rPr>
                <w:rFonts w:asciiTheme="majorBidi" w:eastAsia="Times New Roman" w:hAnsiTheme="majorBidi" w:cstheme="majorBidi"/>
                <w:lang w:val="ro-RO"/>
              </w:rPr>
              <w:t xml:space="preserve">), </w:t>
            </w:r>
            <w:r w:rsidR="00E74059" w:rsidRPr="00786281">
              <w:rPr>
                <w:rFonts w:asciiTheme="majorBidi" w:eastAsia="Times New Roman" w:hAnsiTheme="majorBidi" w:cstheme="majorBidi"/>
                <w:lang w:val="ro-RO"/>
              </w:rPr>
              <w:t>ultimele</w:t>
            </w:r>
            <w:r w:rsidR="00D23758" w:rsidRPr="00786281">
              <w:rPr>
                <w:rFonts w:asciiTheme="majorBidi" w:eastAsia="Times New Roman" w:hAnsiTheme="majorBidi" w:cstheme="majorBidi"/>
                <w:lang w:val="ro-RO"/>
              </w:rPr>
              <w:t xml:space="preserve"> fiind în iulie 2023</w:t>
            </w:r>
            <w:r w:rsidR="00675B49" w:rsidRPr="00786281">
              <w:rPr>
                <w:rFonts w:asciiTheme="majorBidi" w:eastAsia="Times New Roman" w:hAnsiTheme="majorBidi" w:cstheme="majorBidi"/>
                <w:lang w:val="ro-RO"/>
              </w:rPr>
              <w:t>.</w:t>
            </w:r>
            <w:r w:rsidR="00D23758" w:rsidRPr="00786281">
              <w:rPr>
                <w:rFonts w:asciiTheme="majorBidi" w:eastAsia="Times New Roman" w:hAnsiTheme="majorBidi" w:cstheme="majorBidi"/>
                <w:lang w:val="ro-RO"/>
              </w:rPr>
              <w:t xml:space="preserve"> Amendamentele </w:t>
            </w:r>
            <w:r w:rsidR="00675B49" w:rsidRPr="00786281">
              <w:rPr>
                <w:rFonts w:asciiTheme="majorBidi" w:eastAsia="Times New Roman" w:hAnsiTheme="majorBidi" w:cstheme="majorBidi"/>
                <w:lang w:val="ro-RO"/>
              </w:rPr>
              <w:t xml:space="preserve">în majoritate </w:t>
            </w:r>
            <w:r w:rsidR="00D23758" w:rsidRPr="00786281">
              <w:rPr>
                <w:rFonts w:asciiTheme="majorBidi" w:eastAsia="Times New Roman" w:hAnsiTheme="majorBidi" w:cstheme="majorBidi"/>
                <w:lang w:val="ro-RO"/>
              </w:rPr>
              <w:t xml:space="preserve">țin de modificări în listele substanțelor admise în produsele cosmetice, listele substanțelor admise cu anumite condiții, lista substanțelor interzise, lista </w:t>
            </w:r>
            <w:r w:rsidR="00216FCF" w:rsidRPr="00786281">
              <w:rPr>
                <w:rFonts w:asciiTheme="majorBidi" w:eastAsia="Times New Roman" w:hAnsiTheme="majorBidi" w:cstheme="majorBidi"/>
                <w:lang w:val="ro-RO"/>
              </w:rPr>
              <w:t>coloranților</w:t>
            </w:r>
            <w:r w:rsidR="00D23758" w:rsidRPr="00786281">
              <w:rPr>
                <w:rFonts w:asciiTheme="majorBidi" w:eastAsia="Times New Roman" w:hAnsiTheme="majorBidi" w:cstheme="majorBidi"/>
                <w:lang w:val="ro-RO"/>
              </w:rPr>
              <w:t>, conservanților,  prevăzute în anexe la Regulamentul 1223/2009</w:t>
            </w:r>
            <w:r w:rsidR="00D81352" w:rsidRPr="00786281">
              <w:rPr>
                <w:rFonts w:asciiTheme="majorBidi" w:eastAsia="Times New Roman" w:hAnsiTheme="majorBidi" w:cstheme="majorBidi"/>
                <w:lang w:val="ro-RO"/>
              </w:rPr>
              <w:t>.</w:t>
            </w:r>
            <w:r w:rsidR="00D81352" w:rsidRPr="00786281">
              <w:rPr>
                <w:rFonts w:asciiTheme="majorBidi" w:eastAsia="Times New Roman" w:hAnsiTheme="majorBidi" w:cstheme="majorBidi"/>
                <w:shd w:val="clear" w:color="auto" w:fill="FFFFFF"/>
                <w:lang w:val="ro-RO" w:eastAsia="en-US"/>
              </w:rPr>
              <w:t xml:space="preserve"> </w:t>
            </w:r>
          </w:p>
          <w:p w14:paraId="5C72FA3F" w14:textId="58C84273" w:rsidR="00727C74" w:rsidRPr="00786281" w:rsidRDefault="00D81352" w:rsidP="00FE2823">
            <w:pPr>
              <w:pStyle w:val="Frspaiere"/>
              <w:ind w:right="141"/>
              <w:jc w:val="both"/>
              <w:rPr>
                <w:rFonts w:asciiTheme="majorBidi" w:hAnsiTheme="majorBidi" w:cstheme="majorBidi"/>
                <w:lang w:val="ro-RO"/>
              </w:rPr>
            </w:pPr>
            <w:r w:rsidRPr="00786281">
              <w:rPr>
                <w:rFonts w:asciiTheme="majorBidi" w:hAnsiTheme="majorBidi" w:cstheme="majorBidi"/>
                <w:lang w:val="ro-RO"/>
              </w:rPr>
              <w:t>Prin Decizia de punere în aplicare (UE) </w:t>
            </w:r>
            <w:hyperlink r:id="rId12" w:history="1">
              <w:r w:rsidRPr="00786281">
                <w:rPr>
                  <w:rFonts w:asciiTheme="majorBidi" w:hAnsiTheme="majorBidi" w:cstheme="majorBidi"/>
                  <w:lang w:val="ro-RO"/>
                </w:rPr>
                <w:t>2022/677</w:t>
              </w:r>
            </w:hyperlink>
            <w:r w:rsidRPr="00786281">
              <w:rPr>
                <w:rFonts w:asciiTheme="majorBidi" w:hAnsiTheme="majorBidi" w:cstheme="majorBidi"/>
                <w:lang w:val="ro-RO"/>
              </w:rPr>
              <w:t> a Comisiei din 31 martie 2022 de stabilire a normelor de aplicare a Regulamentului (CE) nr. 1223/2009 al Parlamentului European și al Consiliului în ceea ce privește glosarul denumirilor comune ale ingredientelor utilizate la etichetarea produselor cosmetice au fost</w:t>
            </w:r>
            <w:r w:rsidR="001C1FA2" w:rsidRPr="00786281">
              <w:rPr>
                <w:rFonts w:asciiTheme="majorBidi" w:hAnsiTheme="majorBidi" w:cstheme="majorBidi"/>
                <w:lang w:val="ro-RO"/>
              </w:rPr>
              <w:t xml:space="preserve"> aprobat și făcut public</w:t>
            </w:r>
            <w:r w:rsidRPr="00786281">
              <w:rPr>
                <w:rFonts w:asciiTheme="majorBidi" w:hAnsiTheme="majorBidi" w:cstheme="majorBidi"/>
                <w:lang w:val="ro-RO"/>
              </w:rPr>
              <w:t xml:space="preserve"> glosarul comun al ingredientelor utilizate la etichetarea produselor cosmetice, implementarea căreia ar per</w:t>
            </w:r>
            <w:r w:rsidR="00216FCF" w:rsidRPr="00786281">
              <w:rPr>
                <w:rFonts w:asciiTheme="majorBidi" w:hAnsiTheme="majorBidi" w:cstheme="majorBidi"/>
                <w:lang w:val="ro-RO"/>
              </w:rPr>
              <w:t>m</w:t>
            </w:r>
            <w:r w:rsidRPr="00786281">
              <w:rPr>
                <w:rFonts w:asciiTheme="majorBidi" w:hAnsiTheme="majorBidi" w:cstheme="majorBidi"/>
                <w:lang w:val="ro-RO"/>
              </w:rPr>
              <w:t>ite uniformizarea denumirilor comune</w:t>
            </w:r>
            <w:r w:rsidR="005E22B3" w:rsidRPr="00786281">
              <w:rPr>
                <w:rFonts w:asciiTheme="majorBidi" w:hAnsiTheme="majorBidi" w:cstheme="majorBidi"/>
                <w:lang w:val="ro-RO"/>
              </w:rPr>
              <w:t xml:space="preserve"> ale </w:t>
            </w:r>
            <w:r w:rsidR="00340D24" w:rsidRPr="00786281">
              <w:rPr>
                <w:rFonts w:asciiTheme="majorBidi" w:hAnsiTheme="majorBidi" w:cstheme="majorBidi"/>
                <w:lang w:val="ro-RO"/>
              </w:rPr>
              <w:t>ingredientelor</w:t>
            </w:r>
            <w:r w:rsidRPr="00786281">
              <w:rPr>
                <w:rFonts w:asciiTheme="majorBidi" w:hAnsiTheme="majorBidi" w:cstheme="majorBidi"/>
                <w:lang w:val="ro-RO"/>
              </w:rPr>
              <w:t>.</w:t>
            </w:r>
          </w:p>
          <w:p w14:paraId="31DC75A5" w14:textId="614774D7" w:rsidR="00457A8E" w:rsidRPr="00786281" w:rsidRDefault="00675B49" w:rsidP="00ED3EA7">
            <w:pPr>
              <w:pStyle w:val="Frspaiere"/>
              <w:ind w:right="141"/>
              <w:jc w:val="both"/>
              <w:rPr>
                <w:rFonts w:asciiTheme="majorBidi" w:hAnsiTheme="majorBidi" w:cstheme="majorBidi"/>
                <w:lang w:val="ro-RO"/>
              </w:rPr>
            </w:pPr>
            <w:r w:rsidRPr="00786281">
              <w:rPr>
                <w:rFonts w:asciiTheme="majorBidi" w:hAnsiTheme="majorBidi" w:cstheme="majorBidi"/>
                <w:lang w:val="ro-RO"/>
              </w:rPr>
              <w:t>La etapele de modificare se</w:t>
            </w:r>
            <w:r w:rsidR="00D81352" w:rsidRPr="00786281">
              <w:rPr>
                <w:rFonts w:asciiTheme="majorBidi" w:hAnsiTheme="majorBidi" w:cstheme="majorBidi"/>
                <w:lang w:val="ro-RO"/>
              </w:rPr>
              <w:t xml:space="preserve"> prevede amendarea Regulamentului sanitar privind produsele cosmetice aprobat prin Hotărârea Guvernului nr. 1207/2016 cu amendamentele aduse Regulamentului (</w:t>
            </w:r>
            <w:r w:rsidR="000B2F1A" w:rsidRPr="00786281">
              <w:rPr>
                <w:rFonts w:asciiTheme="majorBidi" w:hAnsiTheme="majorBidi" w:cstheme="majorBidi"/>
                <w:lang w:val="ro-RO"/>
              </w:rPr>
              <w:t>C</w:t>
            </w:r>
            <w:r w:rsidR="00F367B4" w:rsidRPr="00786281">
              <w:rPr>
                <w:rFonts w:asciiTheme="majorBidi" w:hAnsiTheme="majorBidi" w:cstheme="majorBidi"/>
                <w:lang w:val="ro-RO"/>
              </w:rPr>
              <w:t>E) 1223/2009, inclusiv și norme ce țin de notificarea produselor, supravegherea pieței, modul de raportare</w:t>
            </w:r>
            <w:r w:rsidRPr="00786281">
              <w:rPr>
                <w:rFonts w:asciiTheme="majorBidi" w:hAnsiTheme="majorBidi" w:cstheme="majorBidi"/>
                <w:lang w:val="ro-RO"/>
              </w:rPr>
              <w:t xml:space="preserve">, astfel fiind aplicată procedura de transpunere parțială în lipsa transpunerii prevederilor Regulamentului (UE), referitoare la atribuțiile Comisiei pe domeniul </w:t>
            </w:r>
            <w:r w:rsidR="000B2F1A" w:rsidRPr="00786281">
              <w:rPr>
                <w:rFonts w:asciiTheme="majorBidi" w:hAnsiTheme="majorBidi" w:cstheme="majorBidi"/>
                <w:lang w:val="ro-RO"/>
              </w:rPr>
              <w:t>autorizării substanțelor și primirea deciziilor.</w:t>
            </w:r>
          </w:p>
        </w:tc>
      </w:tr>
      <w:tr w:rsidR="00915EB7" w:rsidRPr="00C61C49" w14:paraId="20BF766C" w14:textId="77777777" w:rsidTr="00ED3EA7">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472C63" w14:textId="77777777" w:rsidR="00457A8E" w:rsidRPr="00786281" w:rsidRDefault="00457A8E" w:rsidP="00FE2823">
            <w:pPr>
              <w:ind w:right="141" w:firstLine="0"/>
              <w:rPr>
                <w:rFonts w:asciiTheme="majorBidi" w:hAnsiTheme="majorBidi" w:cstheme="majorBidi"/>
                <w:i/>
                <w:iCs/>
                <w:sz w:val="24"/>
                <w:szCs w:val="24"/>
                <w:lang w:val="ro-RO"/>
              </w:rPr>
            </w:pPr>
            <w:r w:rsidRPr="00786281">
              <w:rPr>
                <w:rFonts w:asciiTheme="majorBidi" w:hAnsiTheme="majorBidi" w:cstheme="majorBidi"/>
                <w:bCs/>
                <w:i/>
                <w:iCs/>
                <w:sz w:val="24"/>
                <w:szCs w:val="24"/>
                <w:lang w:val="ro-RO"/>
              </w:rPr>
              <w:lastRenderedPageBreak/>
              <w:t>c)</w:t>
            </w:r>
            <w:r w:rsidRPr="00786281">
              <w:rPr>
                <w:rFonts w:asciiTheme="majorBidi" w:hAnsiTheme="majorBidi" w:cstheme="majorBidi"/>
                <w:i/>
                <w:iCs/>
                <w:sz w:val="24"/>
                <w:szCs w:val="24"/>
                <w:lang w:val="ro-RO"/>
              </w:rPr>
              <w:t xml:space="preserve"> Expuneți clar cauzele care au dus la apariţia problemei</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87EBA57" w14:textId="77777777" w:rsidR="00457A8E" w:rsidRPr="00786281" w:rsidRDefault="00457A8E" w:rsidP="00FE2823">
            <w:pPr>
              <w:ind w:right="141" w:firstLine="0"/>
              <w:rPr>
                <w:rFonts w:asciiTheme="majorBidi" w:hAnsiTheme="majorBidi" w:cstheme="majorBidi"/>
                <w:i/>
                <w:iCs/>
                <w:sz w:val="24"/>
                <w:szCs w:val="24"/>
                <w:lang w:val="ro-RO"/>
              </w:rPr>
            </w:pPr>
          </w:p>
        </w:tc>
      </w:tr>
      <w:tr w:rsidR="00915EB7" w:rsidRPr="00C61C49" w14:paraId="4CEF10AE" w14:textId="77777777" w:rsidTr="00ED3EA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D1ED1BE" w14:textId="22C5EBBD" w:rsidR="004F426E" w:rsidRPr="00786281" w:rsidRDefault="000572D8" w:rsidP="00FE2823">
            <w:pPr>
              <w:pStyle w:val="Frspaiere"/>
              <w:ind w:right="141"/>
              <w:jc w:val="both"/>
              <w:rPr>
                <w:rFonts w:asciiTheme="majorBidi" w:hAnsiTheme="majorBidi" w:cstheme="majorBidi"/>
                <w:lang w:val="ro-RO"/>
              </w:rPr>
            </w:pPr>
            <w:r w:rsidRPr="00786281">
              <w:rPr>
                <w:rFonts w:asciiTheme="majorBidi" w:hAnsiTheme="majorBidi" w:cstheme="majorBidi"/>
                <w:lang w:val="ro-RO"/>
              </w:rPr>
              <w:t xml:space="preserve">Principalele cauze care au dus la apariţia problemei constau în modificarea constantă a prevederilor </w:t>
            </w:r>
            <w:r w:rsidR="004F426E" w:rsidRPr="00786281">
              <w:rPr>
                <w:rFonts w:asciiTheme="majorBidi" w:hAnsiTheme="majorBidi" w:cstheme="majorBidi"/>
                <w:lang w:val="ro-RO"/>
              </w:rPr>
              <w:t>Regulamentul</w:t>
            </w:r>
            <w:r w:rsidRPr="00786281">
              <w:rPr>
                <w:rFonts w:asciiTheme="majorBidi" w:hAnsiTheme="majorBidi" w:cstheme="majorBidi"/>
                <w:lang w:val="ro-RO"/>
              </w:rPr>
              <w:t>ui</w:t>
            </w:r>
            <w:r w:rsidR="004F426E" w:rsidRPr="00786281">
              <w:rPr>
                <w:rFonts w:asciiTheme="majorBidi" w:hAnsiTheme="majorBidi" w:cstheme="majorBidi"/>
                <w:lang w:val="ro-RO"/>
              </w:rPr>
              <w:t xml:space="preserve"> </w:t>
            </w:r>
            <w:r w:rsidRPr="00786281">
              <w:rPr>
                <w:rFonts w:asciiTheme="majorBidi" w:hAnsiTheme="majorBidi" w:cstheme="majorBidi"/>
                <w:lang w:val="ro-RO"/>
              </w:rPr>
              <w:t xml:space="preserve">(CE) 1223/2009 </w:t>
            </w:r>
            <w:r w:rsidR="00347A5F" w:rsidRPr="00786281">
              <w:rPr>
                <w:rFonts w:asciiTheme="majorBidi" w:hAnsiTheme="majorBidi" w:cstheme="majorBidi"/>
                <w:lang w:val="ro-RO"/>
              </w:rPr>
              <w:t xml:space="preserve">ce țin de </w:t>
            </w:r>
            <w:r w:rsidR="004F426E" w:rsidRPr="00786281">
              <w:rPr>
                <w:rFonts w:asciiTheme="majorBidi" w:hAnsiTheme="majorBidi" w:cstheme="majorBidi"/>
                <w:lang w:val="ro-RO"/>
              </w:rPr>
              <w:t xml:space="preserve"> actuali</w:t>
            </w:r>
            <w:r w:rsidR="00347A5F" w:rsidRPr="00786281">
              <w:rPr>
                <w:rFonts w:asciiTheme="majorBidi" w:hAnsiTheme="majorBidi" w:cstheme="majorBidi"/>
                <w:lang w:val="ro-RO"/>
              </w:rPr>
              <w:t xml:space="preserve">zarea </w:t>
            </w:r>
            <w:r w:rsidR="004F426E" w:rsidRPr="00786281">
              <w:rPr>
                <w:rFonts w:asciiTheme="majorBidi" w:hAnsiTheme="majorBidi" w:cstheme="majorBidi"/>
                <w:lang w:val="ro-RO"/>
              </w:rPr>
              <w:t>periodic</w:t>
            </w:r>
            <w:r w:rsidR="00347A5F" w:rsidRPr="00786281">
              <w:rPr>
                <w:rFonts w:asciiTheme="majorBidi" w:hAnsiTheme="majorBidi" w:cstheme="majorBidi"/>
                <w:lang w:val="ro-RO"/>
              </w:rPr>
              <w:t>ă</w:t>
            </w:r>
            <w:r w:rsidR="004F426E" w:rsidRPr="00786281">
              <w:rPr>
                <w:rFonts w:asciiTheme="majorBidi" w:hAnsiTheme="majorBidi" w:cstheme="majorBidi"/>
                <w:lang w:val="ro-RO"/>
              </w:rPr>
              <w:t xml:space="preserve"> </w:t>
            </w:r>
            <w:r w:rsidR="00347A5F" w:rsidRPr="00786281">
              <w:rPr>
                <w:rFonts w:asciiTheme="majorBidi" w:hAnsiTheme="majorBidi" w:cstheme="majorBidi"/>
                <w:lang w:val="ro-RO"/>
              </w:rPr>
              <w:t xml:space="preserve">în baza </w:t>
            </w:r>
            <w:r w:rsidR="004F426E" w:rsidRPr="00786281">
              <w:rPr>
                <w:rFonts w:asciiTheme="majorBidi" w:hAnsiTheme="majorBidi" w:cstheme="majorBidi"/>
                <w:lang w:val="ro-RO"/>
              </w:rPr>
              <w:t>evoluțiil</w:t>
            </w:r>
            <w:r w:rsidR="00347A5F" w:rsidRPr="00786281">
              <w:rPr>
                <w:rFonts w:asciiTheme="majorBidi" w:hAnsiTheme="majorBidi" w:cstheme="majorBidi"/>
                <w:lang w:val="ro-RO"/>
              </w:rPr>
              <w:t>or</w:t>
            </w:r>
            <w:r w:rsidR="004F426E" w:rsidRPr="00786281">
              <w:rPr>
                <w:rFonts w:asciiTheme="majorBidi" w:hAnsiTheme="majorBidi" w:cstheme="majorBidi"/>
                <w:lang w:val="ro-RO"/>
              </w:rPr>
              <w:t xml:space="preserve"> tehnologice și științifice</w:t>
            </w:r>
            <w:r w:rsidR="00347A5F" w:rsidRPr="00786281">
              <w:rPr>
                <w:rFonts w:asciiTheme="majorBidi" w:hAnsiTheme="majorBidi" w:cstheme="majorBidi"/>
                <w:lang w:val="ro-RO"/>
              </w:rPr>
              <w:t xml:space="preserve"> </w:t>
            </w:r>
            <w:r w:rsidR="004F426E" w:rsidRPr="00786281">
              <w:rPr>
                <w:rFonts w:asciiTheme="majorBidi" w:hAnsiTheme="majorBidi" w:cstheme="majorBidi"/>
                <w:lang w:val="ro-RO"/>
              </w:rPr>
              <w:t xml:space="preserve">în domeniul siguranței produselor cosmetice. </w:t>
            </w:r>
          </w:p>
          <w:p w14:paraId="1EDC5DE7" w14:textId="37B16166" w:rsidR="00347A5F" w:rsidRPr="00786281" w:rsidRDefault="00347A5F" w:rsidP="00347A5F">
            <w:pPr>
              <w:pStyle w:val="Frspaiere"/>
              <w:ind w:right="141"/>
              <w:jc w:val="both"/>
              <w:rPr>
                <w:rFonts w:asciiTheme="majorBidi" w:hAnsiTheme="majorBidi" w:cstheme="majorBidi"/>
                <w:lang w:val="ro-RO"/>
              </w:rPr>
            </w:pPr>
            <w:r w:rsidRPr="00786281">
              <w:rPr>
                <w:rFonts w:asciiTheme="majorBidi" w:hAnsiTheme="majorBidi" w:cstheme="majorBidi"/>
                <w:lang w:val="ro-RO"/>
              </w:rPr>
              <w:t>Astfel, s-au efectuat modificări semnificative în ceea ce privește listele de substanțe utilizate în produsele cosmetice. Aceste modificări includ actualizări ale substanțelor interzise, restricționate sau autorizate pentru utilizare în produsele cosmetice, reflectând noile cunoștințe și preocupări în domeniul siguranței și eficacității</w:t>
            </w:r>
            <w:r w:rsidR="001522C5" w:rsidRPr="00786281">
              <w:rPr>
                <w:rFonts w:asciiTheme="majorBidi" w:hAnsiTheme="majorBidi" w:cstheme="majorBidi"/>
                <w:lang w:val="ro-RO"/>
              </w:rPr>
              <w:t>, ultimile fiind actualizate de mai multe ori. Aceste actualizări au fost integrate în versiunea consolidată a regulamentului, pentru a reflecta noile cunoștințe și evoluții în domeniul produselor cosmetice.</w:t>
            </w:r>
            <w:r w:rsidRPr="00786281">
              <w:rPr>
                <w:rFonts w:asciiTheme="majorBidi" w:hAnsiTheme="majorBidi" w:cstheme="majorBidi"/>
                <w:lang w:val="ro-RO"/>
              </w:rPr>
              <w:t xml:space="preserve"> </w:t>
            </w:r>
          </w:p>
          <w:p w14:paraId="280B7346" w14:textId="2C1F8ADA" w:rsidR="00347A5F" w:rsidRPr="00786281" w:rsidRDefault="00347A5F" w:rsidP="00347A5F">
            <w:pPr>
              <w:pStyle w:val="Frspaiere"/>
              <w:ind w:right="141"/>
              <w:jc w:val="both"/>
              <w:rPr>
                <w:rFonts w:asciiTheme="majorBidi" w:hAnsiTheme="majorBidi" w:cstheme="majorBidi"/>
                <w:lang w:val="ro-RO"/>
              </w:rPr>
            </w:pPr>
            <w:r w:rsidRPr="00786281">
              <w:rPr>
                <w:rFonts w:asciiTheme="majorBidi" w:hAnsiTheme="majorBidi" w:cstheme="majorBidi"/>
                <w:lang w:val="ro-RO"/>
              </w:rPr>
              <w:t xml:space="preserve">Prin mai multe Decizii ți recomandări  au fost uniformizate cerințele ce se impun distribuitorilor de a verifica conformitatea etichetării cu cerințele reglementării. Acest lucru include verificarea corectitudinii termenului de valabilitate și a cerințelor lingvistice. De asemenea, informațiile de etichetare cu includerea obligatorie a listei de ingrediente, care trebuie să fie exprimate folosind denumirile comune ale ingredientelor stabilite în glosarul propus. </w:t>
            </w:r>
          </w:p>
          <w:p w14:paraId="7F6E7E45" w14:textId="1E516915" w:rsidR="00CB3D03" w:rsidRPr="00786281" w:rsidRDefault="00CB3D03" w:rsidP="00FE2823">
            <w:pPr>
              <w:pStyle w:val="Frspaiere"/>
              <w:ind w:right="141"/>
              <w:jc w:val="both"/>
              <w:rPr>
                <w:rFonts w:asciiTheme="majorBidi" w:hAnsiTheme="majorBidi" w:cstheme="majorBidi"/>
                <w:lang w:val="ro-RO"/>
              </w:rPr>
            </w:pPr>
          </w:p>
        </w:tc>
      </w:tr>
      <w:tr w:rsidR="00915EB7" w:rsidRPr="00C61C49" w14:paraId="1130F13F" w14:textId="77777777" w:rsidTr="00ED3EA7">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D53B993" w14:textId="602CC704" w:rsidR="00463ED9" w:rsidRPr="00786281" w:rsidRDefault="00463ED9" w:rsidP="00463ED9">
            <w:pPr>
              <w:pStyle w:val="Default"/>
              <w:jc w:val="both"/>
              <w:rPr>
                <w:rFonts w:asciiTheme="majorBidi" w:hAnsiTheme="majorBidi" w:cstheme="majorBidi"/>
              </w:rPr>
            </w:pPr>
            <w:r w:rsidRPr="00786281">
              <w:rPr>
                <w:rFonts w:asciiTheme="majorBidi" w:hAnsiTheme="majorBidi" w:cstheme="majorBidi"/>
                <w:i/>
                <w:iCs/>
              </w:rPr>
              <w:t xml:space="preserve">d) Descrieți cum a evoluat problema şi cum va evolua fără o intervenție </w:t>
            </w:r>
          </w:p>
          <w:p w14:paraId="0A5FC78B" w14:textId="77473E49" w:rsidR="00457A8E" w:rsidRPr="00786281" w:rsidRDefault="00457A8E" w:rsidP="00FE2823">
            <w:pPr>
              <w:ind w:right="141" w:firstLine="0"/>
              <w:rPr>
                <w:rFonts w:asciiTheme="majorBidi" w:hAnsiTheme="majorBidi" w:cstheme="majorBidi"/>
                <w:i/>
                <w:iCs/>
                <w:sz w:val="24"/>
                <w:szCs w:val="24"/>
                <w:lang w:val="ro-RO"/>
              </w:rPr>
            </w:pP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776DB4B" w14:textId="77777777" w:rsidR="00457A8E" w:rsidRPr="00786281" w:rsidRDefault="00457A8E" w:rsidP="00FE2823">
            <w:pPr>
              <w:ind w:right="141" w:firstLine="0"/>
              <w:rPr>
                <w:rFonts w:asciiTheme="majorBidi" w:hAnsiTheme="majorBidi" w:cstheme="majorBidi"/>
                <w:i/>
                <w:iCs/>
                <w:sz w:val="24"/>
                <w:szCs w:val="24"/>
                <w:lang w:val="ro-RO"/>
              </w:rPr>
            </w:pPr>
          </w:p>
          <w:p w14:paraId="45C77DC6" w14:textId="77777777" w:rsidR="00100CFD" w:rsidRPr="00786281" w:rsidRDefault="00100CFD" w:rsidP="00FE2823">
            <w:pPr>
              <w:ind w:right="141" w:firstLine="0"/>
              <w:rPr>
                <w:rFonts w:asciiTheme="majorBidi" w:hAnsiTheme="majorBidi" w:cstheme="majorBidi"/>
                <w:i/>
                <w:iCs/>
                <w:sz w:val="24"/>
                <w:szCs w:val="24"/>
                <w:lang w:val="ro-RO"/>
              </w:rPr>
            </w:pPr>
          </w:p>
        </w:tc>
      </w:tr>
      <w:tr w:rsidR="00915EB7" w:rsidRPr="00C61C49" w14:paraId="44B5C3BD" w14:textId="77777777" w:rsidTr="00ED3EA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DA3A8F9" w14:textId="2D168857" w:rsidR="004135F3" w:rsidRPr="00786281" w:rsidRDefault="004135F3" w:rsidP="00FE2823">
            <w:pPr>
              <w:ind w:right="141" w:firstLine="0"/>
              <w:rPr>
                <w:rFonts w:asciiTheme="majorBidi" w:hAnsiTheme="majorBidi" w:cstheme="majorBidi"/>
                <w:sz w:val="24"/>
                <w:szCs w:val="24"/>
                <w:lang w:val="ro-RO"/>
              </w:rPr>
            </w:pPr>
            <w:r w:rsidRPr="00786281">
              <w:rPr>
                <w:rFonts w:asciiTheme="majorBidi" w:hAnsiTheme="majorBidi" w:cstheme="majorBidi"/>
                <w:sz w:val="24"/>
                <w:szCs w:val="24"/>
                <w:lang w:val="ro-RO"/>
              </w:rPr>
              <w:t xml:space="preserve">   Elaborarea, aprobarea şi implementarea reglementărilor în domeniul produselor cosmetice au avut ca scop acoperirea unui domeniu specific privind produsele cosmetice. Ca obiectiv principal este garantarea </w:t>
            </w:r>
            <w:r w:rsidR="002E02BD" w:rsidRPr="00786281">
              <w:rPr>
                <w:rFonts w:asciiTheme="majorBidi" w:hAnsiTheme="majorBidi" w:cstheme="majorBidi"/>
                <w:sz w:val="24"/>
                <w:szCs w:val="24"/>
                <w:lang w:val="ro-RO"/>
              </w:rPr>
              <w:t>siguranței</w:t>
            </w:r>
            <w:r w:rsidRPr="00786281">
              <w:rPr>
                <w:rFonts w:asciiTheme="majorBidi" w:hAnsiTheme="majorBidi" w:cstheme="majorBidi"/>
                <w:sz w:val="24"/>
                <w:szCs w:val="24"/>
                <w:lang w:val="ro-RO"/>
              </w:rPr>
              <w:t xml:space="preserve"> produselor cosmetice pentru folosirea lor de </w:t>
            </w:r>
            <w:r w:rsidR="00FE2645" w:rsidRPr="00786281">
              <w:rPr>
                <w:rFonts w:asciiTheme="majorBidi" w:hAnsiTheme="majorBidi" w:cstheme="majorBidi"/>
                <w:sz w:val="24"/>
                <w:szCs w:val="24"/>
                <w:lang w:val="ro-RO"/>
              </w:rPr>
              <w:t>către</w:t>
            </w:r>
            <w:r w:rsidRPr="00786281">
              <w:rPr>
                <w:rFonts w:asciiTheme="majorBidi" w:hAnsiTheme="majorBidi" w:cstheme="majorBidi"/>
                <w:sz w:val="24"/>
                <w:szCs w:val="24"/>
                <w:lang w:val="ro-RO"/>
              </w:rPr>
              <w:t xml:space="preserve"> consumatori. </w:t>
            </w:r>
            <w:r w:rsidR="00FE2645" w:rsidRPr="00786281">
              <w:rPr>
                <w:rFonts w:asciiTheme="majorBidi" w:hAnsiTheme="majorBidi" w:cstheme="majorBidi"/>
                <w:sz w:val="24"/>
                <w:szCs w:val="24"/>
                <w:lang w:val="ro-RO"/>
              </w:rPr>
              <w:t>Siguranța</w:t>
            </w:r>
            <w:r w:rsidRPr="00786281">
              <w:rPr>
                <w:rFonts w:asciiTheme="majorBidi" w:hAnsiTheme="majorBidi" w:cstheme="majorBidi"/>
                <w:sz w:val="24"/>
                <w:szCs w:val="24"/>
                <w:lang w:val="ro-RO"/>
              </w:rPr>
              <w:t xml:space="preserve"> vizează </w:t>
            </w:r>
            <w:r w:rsidR="002E02BD" w:rsidRPr="00786281">
              <w:rPr>
                <w:rFonts w:asciiTheme="majorBidi" w:hAnsiTheme="majorBidi" w:cstheme="majorBidi"/>
                <w:sz w:val="24"/>
                <w:szCs w:val="24"/>
                <w:lang w:val="ro-RO"/>
              </w:rPr>
              <w:t>compoziția</w:t>
            </w:r>
            <w:r w:rsidRPr="00786281">
              <w:rPr>
                <w:rFonts w:asciiTheme="majorBidi" w:hAnsiTheme="majorBidi" w:cstheme="majorBidi"/>
                <w:sz w:val="24"/>
                <w:szCs w:val="24"/>
                <w:lang w:val="ro-RO"/>
              </w:rPr>
              <w:t xml:space="preserve">, ambalajul, </w:t>
            </w:r>
            <w:r w:rsidR="002E02BD" w:rsidRPr="00786281">
              <w:rPr>
                <w:rFonts w:asciiTheme="majorBidi" w:hAnsiTheme="majorBidi" w:cstheme="majorBidi"/>
                <w:sz w:val="24"/>
                <w:szCs w:val="24"/>
                <w:lang w:val="ro-RO"/>
              </w:rPr>
              <w:t>informația</w:t>
            </w:r>
            <w:r w:rsidRPr="00786281">
              <w:rPr>
                <w:rFonts w:asciiTheme="majorBidi" w:hAnsiTheme="majorBidi" w:cstheme="majorBidi"/>
                <w:sz w:val="24"/>
                <w:szCs w:val="24"/>
                <w:lang w:val="ro-RO"/>
              </w:rPr>
              <w:t>, fiind responsabilitatea producătorului sau importatorului.</w:t>
            </w:r>
          </w:p>
          <w:p w14:paraId="2A961CF1" w14:textId="283624A1" w:rsidR="004135F3" w:rsidRPr="00786281" w:rsidRDefault="004135F3" w:rsidP="00FE2823">
            <w:pPr>
              <w:ind w:right="141" w:firstLine="0"/>
              <w:rPr>
                <w:rFonts w:asciiTheme="majorBidi" w:hAnsiTheme="majorBidi" w:cstheme="majorBidi"/>
                <w:sz w:val="24"/>
                <w:szCs w:val="24"/>
                <w:lang w:val="ro-RO"/>
              </w:rPr>
            </w:pPr>
            <w:r w:rsidRPr="00786281">
              <w:rPr>
                <w:rFonts w:asciiTheme="majorBidi" w:hAnsiTheme="majorBidi" w:cstheme="majorBidi"/>
                <w:sz w:val="24"/>
                <w:szCs w:val="24"/>
                <w:lang w:val="ro-RO"/>
              </w:rPr>
              <w:t xml:space="preserve"> Principiul reglementării este de a asigura, pentru produsele care îndeplinesc </w:t>
            </w:r>
            <w:r w:rsidR="002E02BD" w:rsidRPr="00786281">
              <w:rPr>
                <w:rFonts w:asciiTheme="majorBidi" w:hAnsiTheme="majorBidi" w:cstheme="majorBidi"/>
                <w:sz w:val="24"/>
                <w:szCs w:val="24"/>
                <w:lang w:val="ro-RO"/>
              </w:rPr>
              <w:t>cerințele</w:t>
            </w:r>
            <w:r w:rsidRPr="00786281">
              <w:rPr>
                <w:rFonts w:asciiTheme="majorBidi" w:hAnsiTheme="majorBidi" w:cstheme="majorBidi"/>
                <w:sz w:val="24"/>
                <w:szCs w:val="24"/>
                <w:lang w:val="ro-RO"/>
              </w:rPr>
              <w:t xml:space="preserve">, acces egal si imediat pe </w:t>
            </w:r>
            <w:r w:rsidR="00915EB7" w:rsidRPr="00786281">
              <w:rPr>
                <w:rFonts w:asciiTheme="majorBidi" w:hAnsiTheme="majorBidi" w:cstheme="majorBidi"/>
                <w:sz w:val="24"/>
                <w:szCs w:val="24"/>
                <w:lang w:val="ro-RO"/>
              </w:rPr>
              <w:t>piața</w:t>
            </w:r>
            <w:r w:rsidRPr="00786281">
              <w:rPr>
                <w:rFonts w:asciiTheme="majorBidi" w:hAnsiTheme="majorBidi" w:cstheme="majorBidi"/>
                <w:sz w:val="24"/>
                <w:szCs w:val="24"/>
                <w:lang w:val="ro-RO"/>
              </w:rPr>
              <w:t xml:space="preserve"> si de a facilita libera </w:t>
            </w:r>
            <w:r w:rsidR="002E02BD" w:rsidRPr="00786281">
              <w:rPr>
                <w:rFonts w:asciiTheme="majorBidi" w:hAnsiTheme="majorBidi" w:cstheme="majorBidi"/>
                <w:sz w:val="24"/>
                <w:szCs w:val="24"/>
                <w:lang w:val="ro-RO"/>
              </w:rPr>
              <w:t>circulație</w:t>
            </w:r>
            <w:r w:rsidRPr="00786281">
              <w:rPr>
                <w:rFonts w:asciiTheme="majorBidi" w:hAnsiTheme="majorBidi" w:cstheme="majorBidi"/>
                <w:sz w:val="24"/>
                <w:szCs w:val="24"/>
                <w:lang w:val="ro-RO"/>
              </w:rPr>
              <w:t xml:space="preserve"> a mărfurilor.</w:t>
            </w:r>
          </w:p>
          <w:p w14:paraId="5BE12423" w14:textId="27FD249C" w:rsidR="00384A63" w:rsidRPr="00786281" w:rsidRDefault="004135F3" w:rsidP="00FE2823">
            <w:pPr>
              <w:ind w:right="141" w:firstLine="0"/>
              <w:rPr>
                <w:rFonts w:asciiTheme="majorBidi" w:hAnsiTheme="majorBidi" w:cstheme="majorBidi"/>
                <w:sz w:val="24"/>
                <w:szCs w:val="24"/>
                <w:lang w:val="ro-RO"/>
              </w:rPr>
            </w:pPr>
            <w:r w:rsidRPr="00786281">
              <w:rPr>
                <w:rFonts w:asciiTheme="majorBidi" w:hAnsiTheme="majorBidi" w:cstheme="majorBidi"/>
                <w:sz w:val="24"/>
                <w:szCs w:val="24"/>
                <w:lang w:val="ro-RO"/>
              </w:rPr>
              <w:t xml:space="preserve"> Astfel, pentru ca produsele cosmetice sa aibă acces imediat pe </w:t>
            </w:r>
            <w:r w:rsidR="002E02BD" w:rsidRPr="00786281">
              <w:rPr>
                <w:rFonts w:asciiTheme="majorBidi" w:hAnsiTheme="majorBidi" w:cstheme="majorBidi"/>
                <w:sz w:val="24"/>
                <w:szCs w:val="24"/>
                <w:lang w:val="ro-RO"/>
              </w:rPr>
              <w:t>piață</w:t>
            </w:r>
            <w:r w:rsidRPr="00786281">
              <w:rPr>
                <w:rFonts w:asciiTheme="majorBidi" w:hAnsiTheme="majorBidi" w:cstheme="majorBidi"/>
                <w:sz w:val="24"/>
                <w:szCs w:val="24"/>
                <w:lang w:val="ro-RO"/>
              </w:rPr>
              <w:t xml:space="preserve">, ele sunt evaluate ca sigure pentru sănătatea umană. Principiul se bazează pe următorul concept: o persoana sau un agent economic care pune pe </w:t>
            </w:r>
            <w:r w:rsidR="002E02BD" w:rsidRPr="00786281">
              <w:rPr>
                <w:rFonts w:asciiTheme="majorBidi" w:hAnsiTheme="majorBidi" w:cstheme="majorBidi"/>
                <w:sz w:val="24"/>
                <w:szCs w:val="24"/>
                <w:lang w:val="ro-RO"/>
              </w:rPr>
              <w:t>piața</w:t>
            </w:r>
            <w:r w:rsidRPr="00786281">
              <w:rPr>
                <w:rFonts w:asciiTheme="majorBidi" w:hAnsiTheme="majorBidi" w:cstheme="majorBidi"/>
                <w:sz w:val="24"/>
                <w:szCs w:val="24"/>
                <w:lang w:val="ro-RO"/>
              </w:rPr>
              <w:t xml:space="preserve"> un produs cosmetic este responsabilă pentru acesta. Este responsabilitatea persoanei sau a agentului economic (producător sau importator) sa se asigure că produsul cosmetic este sigur, respectând prevederile reglementării. În plus, acesta consolidează anumite elemente ale cadrului de reglementare aplicabil produselor cosmetice, precum controlul efectuat în cadrul </w:t>
            </w:r>
            <w:r w:rsidR="002E02BD" w:rsidRPr="00786281">
              <w:rPr>
                <w:rFonts w:asciiTheme="majorBidi" w:hAnsiTheme="majorBidi" w:cstheme="majorBidi"/>
                <w:sz w:val="24"/>
                <w:szCs w:val="24"/>
                <w:lang w:val="ro-RO"/>
              </w:rPr>
              <w:t>pieței</w:t>
            </w:r>
            <w:r w:rsidRPr="00786281">
              <w:rPr>
                <w:rFonts w:asciiTheme="majorBidi" w:hAnsiTheme="majorBidi" w:cstheme="majorBidi"/>
                <w:sz w:val="24"/>
                <w:szCs w:val="24"/>
                <w:lang w:val="ro-RO"/>
              </w:rPr>
              <w:t xml:space="preserve">, în vederea asigurării unui nivel înalt de </w:t>
            </w:r>
            <w:r w:rsidR="002E02BD" w:rsidRPr="00786281">
              <w:rPr>
                <w:rFonts w:asciiTheme="majorBidi" w:hAnsiTheme="majorBidi" w:cstheme="majorBidi"/>
                <w:sz w:val="24"/>
                <w:szCs w:val="24"/>
                <w:lang w:val="ro-RO"/>
              </w:rPr>
              <w:t>protecție</w:t>
            </w:r>
            <w:r w:rsidRPr="00786281">
              <w:rPr>
                <w:rFonts w:asciiTheme="majorBidi" w:hAnsiTheme="majorBidi" w:cstheme="majorBidi"/>
                <w:sz w:val="24"/>
                <w:szCs w:val="24"/>
                <w:lang w:val="ro-RO"/>
              </w:rPr>
              <w:t xml:space="preserve"> a </w:t>
            </w:r>
            <w:r w:rsidR="002E02BD" w:rsidRPr="00786281">
              <w:rPr>
                <w:rFonts w:asciiTheme="majorBidi" w:hAnsiTheme="majorBidi" w:cstheme="majorBidi"/>
                <w:sz w:val="24"/>
                <w:szCs w:val="24"/>
                <w:lang w:val="ro-RO"/>
              </w:rPr>
              <w:t>sănătății</w:t>
            </w:r>
            <w:r w:rsidRPr="00786281">
              <w:rPr>
                <w:rFonts w:asciiTheme="majorBidi" w:hAnsiTheme="majorBidi" w:cstheme="majorBidi"/>
                <w:sz w:val="24"/>
                <w:szCs w:val="24"/>
                <w:lang w:val="ro-RO"/>
              </w:rPr>
              <w:t xml:space="preserve"> umane.</w:t>
            </w:r>
          </w:p>
          <w:p w14:paraId="673443B4" w14:textId="77777777" w:rsidR="00384A63" w:rsidRPr="00786281" w:rsidRDefault="00384A63" w:rsidP="00FE2823">
            <w:pPr>
              <w:ind w:right="141" w:firstLine="0"/>
              <w:rPr>
                <w:rFonts w:asciiTheme="majorBidi" w:hAnsiTheme="majorBidi" w:cstheme="majorBidi"/>
                <w:sz w:val="24"/>
                <w:szCs w:val="24"/>
                <w:lang w:val="ro-RO"/>
              </w:rPr>
            </w:pPr>
            <w:r w:rsidRPr="00786281">
              <w:rPr>
                <w:rFonts w:asciiTheme="majorBidi" w:hAnsiTheme="majorBidi" w:cstheme="majorBidi"/>
                <w:sz w:val="24"/>
                <w:szCs w:val="24"/>
                <w:lang w:val="ro-RO" w:eastAsia="ro-MD"/>
              </w:rPr>
              <w:lastRenderedPageBreak/>
              <w:t>În evaluarea siguranței unui produs cosmetic, exist</w:t>
            </w:r>
            <w:r w:rsidR="004135F3" w:rsidRPr="00786281">
              <w:rPr>
                <w:rFonts w:asciiTheme="majorBidi" w:hAnsiTheme="majorBidi" w:cstheme="majorBidi"/>
                <w:sz w:val="24"/>
                <w:szCs w:val="24"/>
                <w:lang w:val="ro-RO" w:eastAsia="ro-MD"/>
              </w:rPr>
              <w:t>ă</w:t>
            </w:r>
            <w:r w:rsidRPr="00786281">
              <w:rPr>
                <w:rFonts w:asciiTheme="majorBidi" w:hAnsiTheme="majorBidi" w:cstheme="majorBidi"/>
                <w:sz w:val="24"/>
                <w:szCs w:val="24"/>
                <w:lang w:val="ro-RO" w:eastAsia="ro-MD"/>
              </w:rPr>
              <w:t xml:space="preserve"> posibilitatea de a lua în considerare rezultatele evaluărilor riscurilor efectuate în alte domenii relevante. Utilizarea unor astfel de date </w:t>
            </w:r>
            <w:r w:rsidR="004135F3" w:rsidRPr="00786281">
              <w:rPr>
                <w:rFonts w:asciiTheme="majorBidi" w:hAnsiTheme="majorBidi" w:cstheme="majorBidi"/>
                <w:sz w:val="24"/>
                <w:szCs w:val="24"/>
                <w:lang w:val="ro-RO" w:eastAsia="ro-MD"/>
              </w:rPr>
              <w:t>este</w:t>
            </w:r>
            <w:r w:rsidRPr="00786281">
              <w:rPr>
                <w:rFonts w:asciiTheme="majorBidi" w:hAnsiTheme="majorBidi" w:cstheme="majorBidi"/>
                <w:sz w:val="24"/>
                <w:szCs w:val="24"/>
                <w:lang w:val="ro-RO" w:eastAsia="ro-MD"/>
              </w:rPr>
              <w:t xml:space="preserve"> documentată și justificată în mod corespunzător</w:t>
            </w:r>
            <w:r w:rsidR="004135F3" w:rsidRPr="00786281">
              <w:rPr>
                <w:rFonts w:asciiTheme="majorBidi" w:hAnsiTheme="majorBidi" w:cstheme="majorBidi"/>
                <w:sz w:val="24"/>
                <w:szCs w:val="24"/>
                <w:lang w:val="ro-RO" w:eastAsia="ro-MD"/>
              </w:rPr>
              <w:t>.</w:t>
            </w:r>
          </w:p>
          <w:tbl>
            <w:tblPr>
              <w:tblW w:w="5000" w:type="pct"/>
              <w:shd w:val="clear" w:color="auto" w:fill="FFFFFF"/>
              <w:tblCellMar>
                <w:left w:w="0" w:type="dxa"/>
                <w:right w:w="0" w:type="dxa"/>
              </w:tblCellMar>
              <w:tblLook w:val="04A0" w:firstRow="1" w:lastRow="0" w:firstColumn="1" w:lastColumn="0" w:noHBand="0" w:noVBand="1"/>
            </w:tblPr>
            <w:tblGrid>
              <w:gridCol w:w="9612"/>
            </w:tblGrid>
            <w:tr w:rsidR="00915EB7" w:rsidRPr="00C61C49" w14:paraId="01A02E96" w14:textId="77777777" w:rsidTr="00EA4D94">
              <w:tc>
                <w:tcPr>
                  <w:tcW w:w="0" w:type="auto"/>
                  <w:shd w:val="clear" w:color="auto" w:fill="FFFFFF"/>
                  <w:hideMark/>
                </w:tcPr>
                <w:p w14:paraId="5B164D4B" w14:textId="1945BD68" w:rsidR="00384A63" w:rsidRPr="00786281" w:rsidRDefault="00384A63" w:rsidP="00FE2823">
                  <w:pPr>
                    <w:ind w:right="141" w:firstLine="0"/>
                    <w:rPr>
                      <w:rFonts w:asciiTheme="majorBidi" w:hAnsiTheme="majorBidi" w:cstheme="majorBidi"/>
                      <w:sz w:val="24"/>
                      <w:szCs w:val="24"/>
                      <w:lang w:val="ro-RO" w:eastAsia="ro-MD"/>
                    </w:rPr>
                  </w:pPr>
                  <w:r w:rsidRPr="00786281">
                    <w:rPr>
                      <w:rFonts w:asciiTheme="majorBidi" w:hAnsiTheme="majorBidi" w:cstheme="majorBidi"/>
                      <w:sz w:val="24"/>
                      <w:szCs w:val="24"/>
                      <w:lang w:val="ro-RO" w:eastAsia="ro-MD"/>
                    </w:rPr>
                    <w:t>O serie de substanțe au fost identificate</w:t>
                  </w:r>
                  <w:r w:rsidR="004135F3" w:rsidRPr="00786281">
                    <w:rPr>
                      <w:rFonts w:asciiTheme="majorBidi" w:hAnsiTheme="majorBidi" w:cstheme="majorBidi"/>
                      <w:sz w:val="24"/>
                      <w:szCs w:val="24"/>
                      <w:lang w:val="ro-RO" w:eastAsia="ro-MD"/>
                    </w:rPr>
                    <w:t xml:space="preserve">, </w:t>
                  </w:r>
                  <w:r w:rsidRPr="00786281">
                    <w:rPr>
                      <w:rFonts w:asciiTheme="majorBidi" w:hAnsiTheme="majorBidi" w:cstheme="majorBidi"/>
                      <w:sz w:val="24"/>
                      <w:szCs w:val="24"/>
                      <w:lang w:val="ro-RO" w:eastAsia="ro-MD"/>
                    </w:rPr>
                    <w:t xml:space="preserve">ca fiind susceptibile de a cauza reacții alergice, fiind necesară limitarea utilizării acestora și/sau impunerea anumitor condiții în privința lor. Pentru a asigura informarea adecvată a consumatorilor, prezența acestor substanțe </w:t>
                  </w:r>
                  <w:r w:rsidR="004135F3" w:rsidRPr="00786281">
                    <w:rPr>
                      <w:rFonts w:asciiTheme="majorBidi" w:hAnsiTheme="majorBidi" w:cstheme="majorBidi"/>
                      <w:sz w:val="24"/>
                      <w:szCs w:val="24"/>
                      <w:lang w:val="ro-RO" w:eastAsia="ro-MD"/>
                    </w:rPr>
                    <w:t xml:space="preserve">este verificată ținând cont de </w:t>
                  </w:r>
                  <w:r w:rsidRPr="00786281">
                    <w:rPr>
                      <w:rFonts w:asciiTheme="majorBidi" w:hAnsiTheme="majorBidi" w:cstheme="majorBidi"/>
                      <w:sz w:val="24"/>
                      <w:szCs w:val="24"/>
                      <w:lang w:val="ro-RO" w:eastAsia="ro-MD"/>
                    </w:rPr>
                    <w:t>menționa</w:t>
                  </w:r>
                  <w:r w:rsidR="004135F3" w:rsidRPr="00786281">
                    <w:rPr>
                      <w:rFonts w:asciiTheme="majorBidi" w:hAnsiTheme="majorBidi" w:cstheme="majorBidi"/>
                      <w:sz w:val="24"/>
                      <w:szCs w:val="24"/>
                      <w:lang w:val="ro-RO" w:eastAsia="ro-MD"/>
                    </w:rPr>
                    <w:t>rea lor</w:t>
                  </w:r>
                  <w:r w:rsidRPr="00786281">
                    <w:rPr>
                      <w:rFonts w:asciiTheme="majorBidi" w:hAnsiTheme="majorBidi" w:cstheme="majorBidi"/>
                      <w:sz w:val="24"/>
                      <w:szCs w:val="24"/>
                      <w:lang w:val="ro-RO" w:eastAsia="ro-MD"/>
                    </w:rPr>
                    <w:t xml:space="preserve"> în lista ingredientelor, iar </w:t>
                  </w:r>
                  <w:r w:rsidR="002E02BD" w:rsidRPr="00786281">
                    <w:rPr>
                      <w:rFonts w:asciiTheme="majorBidi" w:hAnsiTheme="majorBidi" w:cstheme="majorBidi"/>
                      <w:sz w:val="24"/>
                      <w:szCs w:val="24"/>
                      <w:lang w:val="ro-RO" w:eastAsia="ro-MD"/>
                    </w:rPr>
                    <w:t>consumatorii vor fi</w:t>
                  </w:r>
                  <w:r w:rsidRPr="00786281">
                    <w:rPr>
                      <w:rFonts w:asciiTheme="majorBidi" w:hAnsiTheme="majorBidi" w:cstheme="majorBidi"/>
                      <w:sz w:val="24"/>
                      <w:szCs w:val="24"/>
                      <w:lang w:val="ro-RO" w:eastAsia="ro-MD"/>
                    </w:rPr>
                    <w:t xml:space="preserve"> atenți</w:t>
                  </w:r>
                  <w:r w:rsidR="002E02BD" w:rsidRPr="00786281">
                    <w:rPr>
                      <w:rFonts w:asciiTheme="majorBidi" w:hAnsiTheme="majorBidi" w:cstheme="majorBidi"/>
                      <w:sz w:val="24"/>
                      <w:szCs w:val="24"/>
                      <w:lang w:val="ro-RO" w:eastAsia="ro-MD"/>
                    </w:rPr>
                    <w:t>onați</w:t>
                  </w:r>
                  <w:r w:rsidRPr="00786281">
                    <w:rPr>
                      <w:rFonts w:asciiTheme="majorBidi" w:hAnsiTheme="majorBidi" w:cstheme="majorBidi"/>
                      <w:sz w:val="24"/>
                      <w:szCs w:val="24"/>
                      <w:lang w:val="ro-RO" w:eastAsia="ro-MD"/>
                    </w:rPr>
                    <w:t xml:space="preserve"> asupra prezenței acestor ingrediente.</w:t>
                  </w:r>
                  <w:r w:rsidR="004135F3" w:rsidRPr="00786281">
                    <w:rPr>
                      <w:rFonts w:asciiTheme="majorBidi" w:hAnsiTheme="majorBidi" w:cstheme="majorBidi"/>
                      <w:sz w:val="24"/>
                      <w:szCs w:val="24"/>
                      <w:lang w:val="ro-RO" w:eastAsia="ro-MD"/>
                    </w:rPr>
                    <w:t xml:space="preserve"> I</w:t>
                  </w:r>
                  <w:r w:rsidRPr="00786281">
                    <w:rPr>
                      <w:rFonts w:asciiTheme="majorBidi" w:hAnsiTheme="majorBidi" w:cstheme="majorBidi"/>
                      <w:sz w:val="24"/>
                      <w:szCs w:val="24"/>
                      <w:lang w:val="ro-RO" w:eastAsia="ro-MD"/>
                    </w:rPr>
                    <w:t>nformații</w:t>
                  </w:r>
                  <w:r w:rsidR="004135F3" w:rsidRPr="00786281">
                    <w:rPr>
                      <w:rFonts w:asciiTheme="majorBidi" w:hAnsiTheme="majorBidi" w:cstheme="majorBidi"/>
                      <w:sz w:val="24"/>
                      <w:szCs w:val="24"/>
                      <w:lang w:val="ro-RO" w:eastAsia="ro-MD"/>
                    </w:rPr>
                    <w:t>le</w:t>
                  </w:r>
                  <w:r w:rsidRPr="00786281">
                    <w:rPr>
                      <w:rFonts w:asciiTheme="majorBidi" w:hAnsiTheme="majorBidi" w:cstheme="majorBidi"/>
                      <w:sz w:val="24"/>
                      <w:szCs w:val="24"/>
                      <w:lang w:val="ro-RO" w:eastAsia="ro-MD"/>
                    </w:rPr>
                    <w:t xml:space="preserve"> </w:t>
                  </w:r>
                  <w:r w:rsidR="004135F3" w:rsidRPr="00786281">
                    <w:rPr>
                      <w:rFonts w:asciiTheme="majorBidi" w:hAnsiTheme="majorBidi" w:cstheme="majorBidi"/>
                      <w:sz w:val="24"/>
                      <w:szCs w:val="24"/>
                      <w:lang w:val="ro-RO" w:eastAsia="ro-MD"/>
                    </w:rPr>
                    <w:t>contribuie la</w:t>
                  </w:r>
                  <w:r w:rsidRPr="00786281">
                    <w:rPr>
                      <w:rFonts w:asciiTheme="majorBidi" w:hAnsiTheme="majorBidi" w:cstheme="majorBidi"/>
                      <w:sz w:val="24"/>
                      <w:szCs w:val="24"/>
                      <w:lang w:val="ro-RO" w:eastAsia="ro-MD"/>
                    </w:rPr>
                    <w:t xml:space="preserve"> îmbunătăț</w:t>
                  </w:r>
                  <w:r w:rsidR="004135F3" w:rsidRPr="00786281">
                    <w:rPr>
                      <w:rFonts w:asciiTheme="majorBidi" w:hAnsiTheme="majorBidi" w:cstheme="majorBidi"/>
                      <w:sz w:val="24"/>
                      <w:szCs w:val="24"/>
                      <w:lang w:val="ro-RO" w:eastAsia="ro-MD"/>
                    </w:rPr>
                    <w:t>ire</w:t>
                  </w:r>
                  <w:r w:rsidRPr="00786281">
                    <w:rPr>
                      <w:rFonts w:asciiTheme="majorBidi" w:hAnsiTheme="majorBidi" w:cstheme="majorBidi"/>
                      <w:sz w:val="24"/>
                      <w:szCs w:val="24"/>
                      <w:lang w:val="ro-RO" w:eastAsia="ro-MD"/>
                    </w:rPr>
                    <w:t xml:space="preserve"> diagnosticul</w:t>
                  </w:r>
                  <w:r w:rsidR="004135F3" w:rsidRPr="00786281">
                    <w:rPr>
                      <w:rFonts w:asciiTheme="majorBidi" w:hAnsiTheme="majorBidi" w:cstheme="majorBidi"/>
                      <w:sz w:val="24"/>
                      <w:szCs w:val="24"/>
                      <w:lang w:val="ro-RO" w:eastAsia="ro-MD"/>
                    </w:rPr>
                    <w:t>ui</w:t>
                  </w:r>
                  <w:r w:rsidRPr="00786281">
                    <w:rPr>
                      <w:rFonts w:asciiTheme="majorBidi" w:hAnsiTheme="majorBidi" w:cstheme="majorBidi"/>
                      <w:sz w:val="24"/>
                      <w:szCs w:val="24"/>
                      <w:lang w:val="ro-RO" w:eastAsia="ro-MD"/>
                    </w:rPr>
                    <w:t xml:space="preserve"> alergiilor de contact în rândul consumatorilor și asigur</w:t>
                  </w:r>
                  <w:r w:rsidR="004135F3" w:rsidRPr="00786281">
                    <w:rPr>
                      <w:rFonts w:asciiTheme="majorBidi" w:hAnsiTheme="majorBidi" w:cstheme="majorBidi"/>
                      <w:sz w:val="24"/>
                      <w:szCs w:val="24"/>
                      <w:lang w:val="ro-RO" w:eastAsia="ro-MD"/>
                    </w:rPr>
                    <w:t>ă</w:t>
                  </w:r>
                  <w:r w:rsidRPr="00786281">
                    <w:rPr>
                      <w:rFonts w:asciiTheme="majorBidi" w:hAnsiTheme="majorBidi" w:cstheme="majorBidi"/>
                      <w:sz w:val="24"/>
                      <w:szCs w:val="24"/>
                      <w:lang w:val="ro-RO" w:eastAsia="ro-MD"/>
                    </w:rPr>
                    <w:t xml:space="preserve"> evitarea folosirii produselor cosmetice pe care nu le tolerează. Pentru substanțele care sunt susceptibile de a provoca alergii unei părți importante a populației, </w:t>
                  </w:r>
                  <w:r w:rsidR="004135F3" w:rsidRPr="00786281">
                    <w:rPr>
                      <w:rFonts w:asciiTheme="majorBidi" w:hAnsiTheme="majorBidi" w:cstheme="majorBidi"/>
                      <w:sz w:val="24"/>
                      <w:szCs w:val="24"/>
                      <w:lang w:val="ro-RO" w:eastAsia="ro-MD"/>
                    </w:rPr>
                    <w:t>sunt</w:t>
                  </w:r>
                  <w:r w:rsidRPr="00786281">
                    <w:rPr>
                      <w:rFonts w:asciiTheme="majorBidi" w:hAnsiTheme="majorBidi" w:cstheme="majorBidi"/>
                      <w:sz w:val="24"/>
                      <w:szCs w:val="24"/>
                      <w:lang w:val="ro-RO" w:eastAsia="ro-MD"/>
                    </w:rPr>
                    <w:t xml:space="preserve"> luate în considerare alte măsuri restrictive precum interdicția sau limitarea concentrației.</w:t>
                  </w:r>
                </w:p>
              </w:tc>
            </w:tr>
          </w:tbl>
          <w:p w14:paraId="434FEC55" w14:textId="30C83D06" w:rsidR="00457A8E" w:rsidRPr="00786281" w:rsidRDefault="004135F3" w:rsidP="00FE2823">
            <w:pPr>
              <w:ind w:right="141" w:firstLine="0"/>
              <w:rPr>
                <w:rFonts w:asciiTheme="majorBidi" w:hAnsiTheme="majorBidi" w:cstheme="majorBidi"/>
                <w:sz w:val="24"/>
                <w:szCs w:val="24"/>
                <w:lang w:val="ro-RO" w:eastAsia="ro-MD"/>
              </w:rPr>
            </w:pPr>
            <w:r w:rsidRPr="00786281">
              <w:rPr>
                <w:rFonts w:asciiTheme="majorBidi" w:hAnsiTheme="majorBidi" w:cstheme="majorBidi"/>
                <w:sz w:val="24"/>
                <w:szCs w:val="24"/>
                <w:lang w:val="ro-RO" w:eastAsia="ro-MD"/>
              </w:rPr>
              <w:t>Totodată, luând în considerare progresele științifice în domeniul produselor cosmetic, mai multe probleme nu sunt reglementate în legislația națională din care considerente</w:t>
            </w:r>
            <w:r w:rsidR="00592C9F" w:rsidRPr="00786281">
              <w:rPr>
                <w:rFonts w:asciiTheme="majorBidi" w:hAnsiTheme="majorBidi" w:cstheme="majorBidi"/>
                <w:sz w:val="24"/>
                <w:szCs w:val="24"/>
                <w:lang w:val="ro-RO" w:eastAsia="ro-MD"/>
              </w:rPr>
              <w:t xml:space="preserve"> nu pot fi </w:t>
            </w:r>
            <w:r w:rsidR="00FE2645" w:rsidRPr="00786281">
              <w:rPr>
                <w:rFonts w:asciiTheme="majorBidi" w:hAnsiTheme="majorBidi" w:cstheme="majorBidi"/>
                <w:sz w:val="24"/>
                <w:szCs w:val="24"/>
                <w:lang w:val="ro-RO" w:eastAsia="ro-MD"/>
              </w:rPr>
              <w:t>aplicate</w:t>
            </w:r>
            <w:r w:rsidR="00592C9F" w:rsidRPr="00786281">
              <w:rPr>
                <w:rFonts w:asciiTheme="majorBidi" w:hAnsiTheme="majorBidi" w:cstheme="majorBidi"/>
                <w:sz w:val="24"/>
                <w:szCs w:val="24"/>
                <w:lang w:val="ro-RO" w:eastAsia="ro-MD"/>
              </w:rPr>
              <w:t xml:space="preserve"> în cadrul evaluării siguranței produselor cosmetic. </w:t>
            </w:r>
          </w:p>
          <w:p w14:paraId="0D9DA3EE" w14:textId="77777777" w:rsidR="00F84CC1" w:rsidRPr="00786281" w:rsidRDefault="00F84CC1" w:rsidP="00FE2823">
            <w:pPr>
              <w:ind w:right="141" w:firstLine="0"/>
              <w:rPr>
                <w:rFonts w:asciiTheme="majorBidi" w:hAnsiTheme="majorBidi" w:cstheme="majorBidi"/>
                <w:sz w:val="24"/>
                <w:szCs w:val="24"/>
                <w:lang w:val="ro-RO"/>
              </w:rPr>
            </w:pPr>
            <w:r w:rsidRPr="00786281">
              <w:rPr>
                <w:rFonts w:asciiTheme="majorBidi" w:hAnsiTheme="majorBidi" w:cstheme="majorBidi"/>
                <w:sz w:val="24"/>
                <w:szCs w:val="24"/>
                <w:lang w:val="ro-RO"/>
              </w:rPr>
              <w:t>Fără intervenții adecvate, evoluția fără îmbunătățiri în implementarea și respectarea regulamentului privind produsele cosmetice ar duce la nerespectarea sau aplicarea necorespunzătoare a regulamentului și riscuri pentru sănătatea publică. Produsele cosmetice care conțin ingrediente nesigure sau în concentrații inadecvate ar putea provoca reacții alergice, iritații sau alte efecte adverse asupra sănătății consumatorilor.</w:t>
            </w:r>
          </w:p>
          <w:p w14:paraId="2AD627B8" w14:textId="5D17E51E" w:rsidR="00F84CC1" w:rsidRPr="00786281" w:rsidRDefault="00F84CC1" w:rsidP="00FE2823">
            <w:pPr>
              <w:ind w:right="141" w:firstLine="0"/>
              <w:rPr>
                <w:rFonts w:asciiTheme="majorBidi" w:hAnsiTheme="majorBidi" w:cstheme="majorBidi"/>
                <w:sz w:val="24"/>
                <w:szCs w:val="24"/>
                <w:lang w:val="ro-RO"/>
              </w:rPr>
            </w:pPr>
            <w:r w:rsidRPr="00786281">
              <w:rPr>
                <w:rFonts w:asciiTheme="majorBidi" w:hAnsiTheme="majorBidi" w:cstheme="majorBidi"/>
                <w:sz w:val="24"/>
                <w:szCs w:val="24"/>
                <w:lang w:val="ro-RO"/>
              </w:rPr>
              <w:t>Totodată, este de menționat riscul scăderii încrederii consumatorilor în calitatea produselor cosmetice disponibile pe piață, cea ce ar putea duce la reducerea utilizării acestora. Acest lucru ar putea afecta negativ industria cosmetică și ar putea duce la scăderi în vânzări și încrederii în branduri.</w:t>
            </w:r>
          </w:p>
          <w:p w14:paraId="4F12E324" w14:textId="3DE631A8" w:rsidR="00F84CC1" w:rsidRPr="00786281" w:rsidRDefault="00F84CC1" w:rsidP="00FE2823">
            <w:pPr>
              <w:ind w:right="141" w:firstLine="0"/>
              <w:rPr>
                <w:rFonts w:asciiTheme="majorBidi" w:hAnsiTheme="majorBidi" w:cstheme="majorBidi"/>
                <w:sz w:val="24"/>
                <w:szCs w:val="24"/>
                <w:lang w:val="ro-RO"/>
              </w:rPr>
            </w:pPr>
            <w:r w:rsidRPr="00786281">
              <w:rPr>
                <w:rFonts w:asciiTheme="majorBidi" w:hAnsiTheme="majorBidi" w:cstheme="majorBidi"/>
                <w:sz w:val="24"/>
                <w:szCs w:val="24"/>
                <w:lang w:val="ro-RO"/>
              </w:rPr>
              <w:t>Nerespectarea regulamentelor ar putea crea o competiție inechitabilă între producătorii care respectă standardele și cei care nu o fac. Producătorii care nu investesc în siguranța și conformitatea produselor lor ar putea obține un avantaj competitiv prin costuri mai scăzute, ceea ce ar putea afecta negativ întreprinderile care respectă standardele.</w:t>
            </w:r>
          </w:p>
          <w:p w14:paraId="4153CC2D" w14:textId="77777777" w:rsidR="00F84CC1" w:rsidRPr="00786281" w:rsidRDefault="00F84CC1" w:rsidP="00FE2823">
            <w:pPr>
              <w:ind w:right="141" w:firstLine="0"/>
              <w:rPr>
                <w:rFonts w:asciiTheme="majorBidi" w:hAnsiTheme="majorBidi" w:cstheme="majorBidi"/>
                <w:sz w:val="24"/>
                <w:szCs w:val="24"/>
                <w:lang w:val="ro-RO"/>
              </w:rPr>
            </w:pPr>
            <w:r w:rsidRPr="00786281">
              <w:rPr>
                <w:rFonts w:asciiTheme="majorBidi" w:hAnsiTheme="majorBidi" w:cstheme="majorBidi"/>
                <w:sz w:val="24"/>
                <w:szCs w:val="24"/>
                <w:lang w:val="ro-RO"/>
              </w:rPr>
              <w:t>Impact asupra pieței internaționale: Dacă produsele cosmetice nu respectă standardele internaționale, ar putea fi impuse restricții sau interdicții privind exportul acestora către alte țări. Aceasta ar putea afecta negativ exporturile și economia țării respective.</w:t>
            </w:r>
          </w:p>
          <w:p w14:paraId="6EDA387B" w14:textId="37265BBB" w:rsidR="00F84CC1" w:rsidRPr="00786281" w:rsidRDefault="00F84CC1" w:rsidP="00FE2823">
            <w:pPr>
              <w:ind w:right="141" w:firstLine="0"/>
              <w:rPr>
                <w:rFonts w:asciiTheme="majorBidi" w:hAnsiTheme="majorBidi" w:cstheme="majorBidi"/>
                <w:sz w:val="24"/>
                <w:szCs w:val="24"/>
                <w:lang w:val="ro-RO"/>
              </w:rPr>
            </w:pPr>
            <w:r w:rsidRPr="00786281">
              <w:rPr>
                <w:rFonts w:asciiTheme="majorBidi" w:hAnsiTheme="majorBidi" w:cstheme="majorBidi"/>
                <w:sz w:val="24"/>
                <w:szCs w:val="24"/>
                <w:lang w:val="ro-RO"/>
              </w:rPr>
              <w:t>În ansamblu, evoluția fără intervenții ar putea avea consecințe negative asupra sănătății publice, încrederii consumatorilor și competitivității industriei cosmetice, motiv pentru care este esențială o reglementare eficientă și o implementare corespunzătoare a standardelor și regulamentelor în domeniu.</w:t>
            </w:r>
          </w:p>
        </w:tc>
      </w:tr>
      <w:tr w:rsidR="00915EB7" w:rsidRPr="00C61C49" w14:paraId="25F5B769" w14:textId="77777777" w:rsidTr="00ED3EA7">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2309A6" w14:textId="77777777" w:rsidR="00457A8E" w:rsidRPr="00786281" w:rsidRDefault="00457A8E" w:rsidP="00FE2823">
            <w:pPr>
              <w:ind w:right="141" w:firstLine="0"/>
              <w:rPr>
                <w:rFonts w:asciiTheme="majorBidi" w:hAnsiTheme="majorBidi" w:cstheme="majorBidi"/>
                <w:i/>
                <w:iCs/>
                <w:sz w:val="24"/>
                <w:szCs w:val="24"/>
                <w:lang w:val="ro-RO"/>
              </w:rPr>
            </w:pPr>
            <w:r w:rsidRPr="00786281">
              <w:rPr>
                <w:rFonts w:asciiTheme="majorBidi" w:hAnsiTheme="majorBidi" w:cstheme="majorBidi"/>
                <w:bCs/>
                <w:i/>
                <w:iCs/>
                <w:sz w:val="24"/>
                <w:szCs w:val="24"/>
                <w:lang w:val="ro-RO"/>
              </w:rPr>
              <w:lastRenderedPageBreak/>
              <w:t xml:space="preserve">e) </w:t>
            </w:r>
            <w:r w:rsidRPr="00786281">
              <w:rPr>
                <w:rFonts w:asciiTheme="majorBidi" w:hAnsiTheme="majorBidi" w:cstheme="majorBidi"/>
                <w:i/>
                <w:iCs/>
                <w:sz w:val="24"/>
                <w:szCs w:val="24"/>
                <w:lang w:val="ro-RO"/>
              </w:rPr>
              <w:t>Descrieți cadrul juridic actual aplicabil raporturilor analizate şi identificați carenţele prevederilor normative în vigoare, identificați documentele de politici şi reglementările existente care condiţionează intervenţia statului</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735CC91" w14:textId="77777777" w:rsidR="00457A8E" w:rsidRPr="00786281" w:rsidRDefault="00457A8E" w:rsidP="00FE2823">
            <w:pPr>
              <w:ind w:right="141" w:firstLine="0"/>
              <w:rPr>
                <w:rFonts w:asciiTheme="majorBidi" w:hAnsiTheme="majorBidi" w:cstheme="majorBidi"/>
                <w:i/>
                <w:iCs/>
                <w:sz w:val="24"/>
                <w:szCs w:val="24"/>
                <w:lang w:val="ro-RO"/>
              </w:rPr>
            </w:pPr>
          </w:p>
        </w:tc>
      </w:tr>
      <w:tr w:rsidR="00915EB7" w:rsidRPr="00C61C49" w14:paraId="605FEED0" w14:textId="77777777" w:rsidTr="00ED3EA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E89FDBA" w14:textId="47759058" w:rsidR="00384A63" w:rsidRPr="00786281" w:rsidRDefault="00384A63" w:rsidP="00FE2823">
            <w:pPr>
              <w:shd w:val="clear" w:color="auto" w:fill="FFFFFF"/>
              <w:ind w:right="141"/>
              <w:rPr>
                <w:rFonts w:asciiTheme="majorBidi" w:hAnsiTheme="majorBidi" w:cstheme="majorBidi"/>
                <w:sz w:val="24"/>
                <w:szCs w:val="24"/>
                <w:lang w:val="ro-RO" w:eastAsia="ro-MD"/>
              </w:rPr>
            </w:pPr>
            <w:r w:rsidRPr="00786281">
              <w:rPr>
                <w:rFonts w:asciiTheme="majorBidi" w:hAnsiTheme="majorBidi" w:cstheme="majorBidi"/>
                <w:sz w:val="24"/>
                <w:szCs w:val="24"/>
                <w:lang w:val="ro-RO" w:eastAsia="ro-MD"/>
              </w:rPr>
              <w:t>La moment produsele cosmetice sunt reglementate prin</w:t>
            </w:r>
            <w:r w:rsidRPr="00786281">
              <w:rPr>
                <w:rFonts w:asciiTheme="majorBidi" w:hAnsiTheme="majorBidi" w:cstheme="majorBidi"/>
                <w:sz w:val="24"/>
                <w:szCs w:val="24"/>
                <w:lang w:val="ro-RO"/>
              </w:rPr>
              <w:t xml:space="preserve"> Regulamentul sanitar privind produsele cosmetice, aprobat prin Hotărârea Guvernului nr. 12</w:t>
            </w:r>
            <w:r w:rsidR="00A87958" w:rsidRPr="00786281">
              <w:rPr>
                <w:rFonts w:asciiTheme="majorBidi" w:hAnsiTheme="majorBidi" w:cstheme="majorBidi"/>
                <w:sz w:val="24"/>
                <w:szCs w:val="24"/>
                <w:lang w:val="ro-RO"/>
              </w:rPr>
              <w:t>07</w:t>
            </w:r>
            <w:r w:rsidRPr="00786281">
              <w:rPr>
                <w:rFonts w:asciiTheme="majorBidi" w:hAnsiTheme="majorBidi" w:cstheme="majorBidi"/>
                <w:sz w:val="24"/>
                <w:szCs w:val="24"/>
                <w:lang w:val="ro-RO"/>
              </w:rPr>
              <w:t>/2016, elaborat în temeiul art.6 din Legea nr.10</w:t>
            </w:r>
            <w:r w:rsidR="002F1385" w:rsidRPr="00786281">
              <w:rPr>
                <w:rFonts w:asciiTheme="majorBidi" w:hAnsiTheme="majorBidi" w:cstheme="majorBidi"/>
                <w:sz w:val="24"/>
                <w:szCs w:val="24"/>
                <w:lang w:val="ro-RO"/>
              </w:rPr>
              <w:t>/2009</w:t>
            </w:r>
            <w:r w:rsidRPr="00786281">
              <w:rPr>
                <w:rFonts w:asciiTheme="majorBidi" w:hAnsiTheme="majorBidi" w:cstheme="majorBidi"/>
                <w:sz w:val="24"/>
                <w:szCs w:val="24"/>
                <w:lang w:val="ro-RO"/>
              </w:rPr>
              <w:t xml:space="preserve"> privind supravegherea de stat a </w:t>
            </w:r>
            <w:r w:rsidR="00915EB7" w:rsidRPr="00786281">
              <w:rPr>
                <w:rFonts w:asciiTheme="majorBidi" w:hAnsiTheme="majorBidi" w:cstheme="majorBidi"/>
                <w:sz w:val="24"/>
                <w:szCs w:val="24"/>
                <w:lang w:val="ro-RO"/>
              </w:rPr>
              <w:t>sănătății</w:t>
            </w:r>
            <w:r w:rsidRPr="00786281">
              <w:rPr>
                <w:rFonts w:asciiTheme="majorBidi" w:hAnsiTheme="majorBidi" w:cstheme="majorBidi"/>
                <w:sz w:val="24"/>
                <w:szCs w:val="24"/>
                <w:lang w:val="ro-RO"/>
              </w:rPr>
              <w:t xml:space="preserve"> publice</w:t>
            </w:r>
            <w:r w:rsidR="002F1385" w:rsidRPr="00786281">
              <w:rPr>
                <w:rFonts w:asciiTheme="majorBidi" w:hAnsiTheme="majorBidi" w:cstheme="majorBidi"/>
                <w:sz w:val="24"/>
                <w:szCs w:val="24"/>
                <w:lang w:val="ro-RO"/>
              </w:rPr>
              <w:t xml:space="preserve">. Regulamentul transpune </w:t>
            </w:r>
            <w:r w:rsidR="00915EB7" w:rsidRPr="00786281">
              <w:rPr>
                <w:rFonts w:asciiTheme="majorBidi" w:hAnsiTheme="majorBidi" w:cstheme="majorBidi"/>
                <w:sz w:val="24"/>
                <w:szCs w:val="24"/>
                <w:lang w:val="ro-RO"/>
              </w:rPr>
              <w:t>parțial</w:t>
            </w:r>
            <w:r w:rsidR="002F1385" w:rsidRPr="00786281">
              <w:rPr>
                <w:rFonts w:asciiTheme="majorBidi" w:hAnsiTheme="majorBidi" w:cstheme="majorBidi"/>
                <w:sz w:val="24"/>
                <w:szCs w:val="24"/>
                <w:lang w:val="ro-RO"/>
              </w:rPr>
              <w:t xml:space="preserve"> prevederile Regulamentului (CE) nr. 1223/2009 al Parlamentului European şi al Consiliului din 30 noiembrie 2009 privind produsele cosmetice,</w:t>
            </w:r>
            <w:r w:rsidRPr="00786281">
              <w:rPr>
                <w:rFonts w:asciiTheme="majorBidi" w:hAnsiTheme="majorBidi" w:cstheme="majorBidi"/>
                <w:sz w:val="24"/>
                <w:szCs w:val="24"/>
                <w:lang w:val="ro-RO" w:eastAsia="ro-MD"/>
              </w:rPr>
              <w:t xml:space="preserve"> </w:t>
            </w:r>
          </w:p>
          <w:p w14:paraId="6ED7A674" w14:textId="77777777" w:rsidR="002F1385" w:rsidRPr="00786281" w:rsidRDefault="002F1385" w:rsidP="00FE2823">
            <w:pPr>
              <w:shd w:val="clear" w:color="auto" w:fill="FFFFFF"/>
              <w:ind w:right="141" w:firstLine="0"/>
              <w:rPr>
                <w:rFonts w:asciiTheme="majorBidi" w:hAnsiTheme="majorBidi" w:cstheme="majorBidi"/>
                <w:sz w:val="24"/>
                <w:szCs w:val="24"/>
                <w:lang w:val="ro-RO" w:eastAsia="ro-MD"/>
              </w:rPr>
            </w:pPr>
            <w:r w:rsidRPr="00786281">
              <w:rPr>
                <w:rFonts w:asciiTheme="majorBidi" w:hAnsiTheme="majorBidi" w:cstheme="majorBidi"/>
                <w:sz w:val="24"/>
                <w:szCs w:val="24"/>
                <w:lang w:val="ro-RO" w:eastAsia="ro-MD"/>
              </w:rPr>
              <w:t>Principalele prevederi ale Legislației CE care necesită a fi luate în considerare la etapele de modificare și completare țin de:</w:t>
            </w:r>
          </w:p>
          <w:p w14:paraId="00319C18" w14:textId="77777777" w:rsidR="006F1288" w:rsidRPr="00786281" w:rsidRDefault="006F1288" w:rsidP="00FE2823">
            <w:pPr>
              <w:pStyle w:val="Listparagraf"/>
              <w:tabs>
                <w:tab w:val="left" w:pos="396"/>
              </w:tabs>
              <w:kinsoku w:val="0"/>
              <w:overflowPunct w:val="0"/>
              <w:ind w:left="395" w:right="141"/>
              <w:jc w:val="both"/>
              <w:rPr>
                <w:rFonts w:asciiTheme="majorBidi" w:eastAsia="Times New Roman" w:hAnsiTheme="majorBidi" w:cstheme="majorBidi"/>
                <w:lang w:val="ro-RO"/>
              </w:rPr>
            </w:pPr>
            <w:r w:rsidRPr="00786281">
              <w:rPr>
                <w:rFonts w:asciiTheme="majorBidi" w:hAnsiTheme="majorBidi" w:cstheme="majorBidi"/>
                <w:lang w:val="ro-RO"/>
              </w:rPr>
              <w:t>a) preluarea</w:t>
            </w:r>
            <w:r w:rsidRPr="00786281">
              <w:rPr>
                <w:rFonts w:asciiTheme="majorBidi" w:eastAsia="Times New Roman" w:hAnsiTheme="majorBidi" w:cstheme="majorBidi"/>
                <w:lang w:val="ro-RO"/>
              </w:rPr>
              <w:t xml:space="preserve"> glosarului denumirilor comune ale ingredientelor utilizate la etichetarea produselor cosmetice;</w:t>
            </w:r>
          </w:p>
          <w:p w14:paraId="0A3DE89D" w14:textId="77777777" w:rsidR="006F1288" w:rsidRPr="00786281" w:rsidRDefault="006F1288" w:rsidP="00FE2823">
            <w:pPr>
              <w:pStyle w:val="Listparagraf"/>
              <w:tabs>
                <w:tab w:val="left" w:pos="396"/>
              </w:tabs>
              <w:kinsoku w:val="0"/>
              <w:overflowPunct w:val="0"/>
              <w:ind w:left="395" w:right="141"/>
              <w:jc w:val="both"/>
              <w:rPr>
                <w:rFonts w:asciiTheme="majorBidi" w:eastAsia="Times New Roman" w:hAnsiTheme="majorBidi" w:cstheme="majorBidi"/>
                <w:lang w:val="ro-RO"/>
              </w:rPr>
            </w:pPr>
            <w:r w:rsidRPr="00786281">
              <w:rPr>
                <w:rFonts w:asciiTheme="majorBidi" w:hAnsiTheme="majorBidi" w:cstheme="majorBidi"/>
                <w:lang w:val="ro-RO"/>
              </w:rPr>
              <w:t>b) modificări în modul de notificare a produselor cosmetice înregistrate în portalul UE</w:t>
            </w:r>
            <w:r w:rsidRPr="00786281">
              <w:rPr>
                <w:rFonts w:asciiTheme="majorBidi" w:eastAsia="Times New Roman" w:hAnsiTheme="majorBidi" w:cstheme="majorBidi"/>
                <w:lang w:val="ro-RO"/>
              </w:rPr>
              <w:t xml:space="preserve"> de notificare a produselor cosmetice (Cosmetic Products Notification Portal - CPNP) și pentru produsele care nu sunt notificate;</w:t>
            </w:r>
          </w:p>
          <w:p w14:paraId="041182BE" w14:textId="1548BAEF" w:rsidR="006F1288" w:rsidRPr="00786281" w:rsidRDefault="006F1288" w:rsidP="00FE2823">
            <w:pPr>
              <w:pStyle w:val="Listparagraf"/>
              <w:tabs>
                <w:tab w:val="left" w:pos="396"/>
              </w:tabs>
              <w:kinsoku w:val="0"/>
              <w:overflowPunct w:val="0"/>
              <w:ind w:left="395" w:right="141"/>
              <w:jc w:val="both"/>
              <w:rPr>
                <w:rFonts w:asciiTheme="majorBidi" w:hAnsiTheme="majorBidi" w:cstheme="majorBidi"/>
                <w:lang w:val="ro-RO"/>
              </w:rPr>
            </w:pPr>
            <w:r w:rsidRPr="00786281">
              <w:rPr>
                <w:rFonts w:asciiTheme="majorBidi" w:hAnsiTheme="majorBidi" w:cstheme="majorBidi"/>
                <w:lang w:val="ro-RO"/>
              </w:rPr>
              <w:t>c) modificări în modul de transpunere a anexelor 3-7 din Regulament  pentru substanțe prin acte normative ale Misterului Sănă</w:t>
            </w:r>
            <w:r w:rsidR="00915EB7" w:rsidRPr="00786281">
              <w:rPr>
                <w:rFonts w:asciiTheme="majorBidi" w:hAnsiTheme="majorBidi" w:cstheme="majorBidi"/>
                <w:lang w:val="ro-RO"/>
              </w:rPr>
              <w:t>tă</w:t>
            </w:r>
            <w:r w:rsidRPr="00786281">
              <w:rPr>
                <w:rFonts w:asciiTheme="majorBidi" w:hAnsiTheme="majorBidi" w:cstheme="majorBidi"/>
                <w:lang w:val="ro-RO"/>
              </w:rPr>
              <w:t>ții;</w:t>
            </w:r>
          </w:p>
          <w:p w14:paraId="2ED15B40" w14:textId="6A4CF8BB" w:rsidR="006F1288" w:rsidRPr="00786281" w:rsidRDefault="006F1288" w:rsidP="00FE2823">
            <w:pPr>
              <w:pStyle w:val="Listparagraf"/>
              <w:tabs>
                <w:tab w:val="left" w:pos="396"/>
              </w:tabs>
              <w:kinsoku w:val="0"/>
              <w:overflowPunct w:val="0"/>
              <w:ind w:left="395" w:right="141"/>
              <w:jc w:val="both"/>
              <w:rPr>
                <w:rFonts w:asciiTheme="majorBidi" w:hAnsiTheme="majorBidi" w:cstheme="majorBidi"/>
                <w:lang w:val="ro-RO"/>
              </w:rPr>
            </w:pPr>
            <w:r w:rsidRPr="00786281">
              <w:rPr>
                <w:rFonts w:asciiTheme="majorBidi" w:hAnsiTheme="majorBidi" w:cstheme="majorBidi"/>
                <w:lang w:val="ro-RO"/>
              </w:rPr>
              <w:t xml:space="preserve">d) Modul de organizare a supravegeherei pieței reieșind din prevederile Legii </w:t>
            </w:r>
            <w:r w:rsidR="00216FCF" w:rsidRPr="00786281">
              <w:rPr>
                <w:rFonts w:asciiTheme="majorBidi" w:hAnsiTheme="majorBidi" w:cstheme="majorBidi"/>
                <w:lang w:val="ro-RO"/>
              </w:rPr>
              <w:t xml:space="preserve">nr. </w:t>
            </w:r>
            <w:r w:rsidRPr="00786281">
              <w:rPr>
                <w:rFonts w:asciiTheme="majorBidi" w:hAnsiTheme="majorBidi" w:cstheme="majorBidi"/>
                <w:lang w:val="ro-RO"/>
              </w:rPr>
              <w:t>162/2023 privind supravegherea pieței</w:t>
            </w:r>
            <w:r w:rsidR="008B7FBF" w:rsidRPr="00786281">
              <w:rPr>
                <w:rFonts w:asciiTheme="majorBidi" w:hAnsiTheme="majorBidi" w:cstheme="majorBidi"/>
                <w:lang w:val="ro-RO"/>
              </w:rPr>
              <w:t>.</w:t>
            </w:r>
          </w:p>
          <w:p w14:paraId="147E6992" w14:textId="0D42C72E" w:rsidR="006F1288" w:rsidRPr="00786281" w:rsidRDefault="006F1288" w:rsidP="00FE2823">
            <w:pPr>
              <w:shd w:val="clear" w:color="auto" w:fill="FFFFFF"/>
              <w:ind w:right="141" w:firstLine="0"/>
              <w:rPr>
                <w:rFonts w:asciiTheme="majorBidi" w:hAnsiTheme="majorBidi" w:cstheme="majorBidi"/>
                <w:sz w:val="24"/>
                <w:szCs w:val="24"/>
                <w:lang w:val="ro-RO" w:eastAsia="ro-MD"/>
              </w:rPr>
            </w:pPr>
            <w:r w:rsidRPr="00786281">
              <w:rPr>
                <w:rFonts w:asciiTheme="majorBidi" w:hAnsiTheme="majorBidi" w:cstheme="majorBidi"/>
                <w:sz w:val="24"/>
                <w:szCs w:val="24"/>
                <w:lang w:val="ro-RO" w:eastAsia="ro-MD"/>
              </w:rPr>
              <w:lastRenderedPageBreak/>
              <w:t xml:space="preserve">Aspecte de care se va ține cont la elaborarea modificărilor </w:t>
            </w:r>
            <w:r w:rsidR="00216FCF" w:rsidRPr="00786281">
              <w:rPr>
                <w:rFonts w:asciiTheme="majorBidi" w:hAnsiTheme="majorBidi" w:cstheme="majorBidi"/>
                <w:sz w:val="24"/>
                <w:szCs w:val="24"/>
                <w:lang w:val="ro-RO" w:eastAsia="ro-MD"/>
              </w:rPr>
              <w:t>țin de transpunerea documentelor legislative europene:</w:t>
            </w:r>
          </w:p>
          <w:p w14:paraId="3BAF06D6" w14:textId="328381D2" w:rsidR="006F1288" w:rsidRPr="00786281" w:rsidRDefault="006F1288" w:rsidP="00FE2823">
            <w:pPr>
              <w:pStyle w:val="Frspaiere"/>
              <w:ind w:right="141"/>
              <w:jc w:val="both"/>
              <w:rPr>
                <w:rFonts w:asciiTheme="majorBidi" w:hAnsiTheme="majorBidi" w:cstheme="majorBidi"/>
                <w:lang w:val="ro-RO"/>
              </w:rPr>
            </w:pPr>
            <w:r w:rsidRPr="00786281">
              <w:rPr>
                <w:rFonts w:asciiTheme="majorBidi" w:hAnsiTheme="majorBidi" w:cstheme="majorBidi"/>
                <w:lang w:val="ro-RO"/>
              </w:rPr>
              <w:t xml:space="preserve">Regulamentul (CE) nr. 1223/2009 privind produsele cosmetic, consolidate, ultima versiune </w:t>
            </w:r>
            <w:r w:rsidR="00216FCF" w:rsidRPr="00786281">
              <w:rPr>
                <w:rFonts w:asciiTheme="majorBidi" w:hAnsiTheme="majorBidi" w:cstheme="majorBidi"/>
                <w:lang w:val="ro-RO"/>
              </w:rPr>
              <w:t xml:space="preserve">din anul </w:t>
            </w:r>
            <w:r w:rsidRPr="00786281">
              <w:rPr>
                <w:rFonts w:asciiTheme="majorBidi" w:hAnsiTheme="majorBidi" w:cstheme="majorBidi"/>
                <w:lang w:val="ro-RO"/>
              </w:rPr>
              <w:t>2023;</w:t>
            </w:r>
          </w:p>
          <w:p w14:paraId="6219A0D5" w14:textId="77777777" w:rsidR="002B4C53" w:rsidRPr="00786281" w:rsidRDefault="002F1385" w:rsidP="00FE2823">
            <w:pPr>
              <w:pStyle w:val="Frspaiere"/>
              <w:ind w:right="141"/>
              <w:jc w:val="both"/>
              <w:rPr>
                <w:rFonts w:asciiTheme="majorBidi" w:hAnsiTheme="majorBidi" w:cstheme="majorBidi"/>
                <w:lang w:val="ro-RO"/>
              </w:rPr>
            </w:pPr>
            <w:r w:rsidRPr="00786281">
              <w:rPr>
                <w:rFonts w:asciiTheme="majorBidi" w:hAnsiTheme="majorBidi" w:cstheme="majorBidi"/>
                <w:lang w:val="ro-RO"/>
              </w:rPr>
              <w:t xml:space="preserve"> </w:t>
            </w:r>
            <w:r w:rsidR="002B4C53" w:rsidRPr="00786281">
              <w:rPr>
                <w:rFonts w:asciiTheme="majorBidi" w:hAnsiTheme="majorBidi" w:cstheme="majorBidi"/>
                <w:lang w:val="ro-RO"/>
              </w:rPr>
              <w:t>Decizia de punere în aplicare (UE) </w:t>
            </w:r>
            <w:hyperlink r:id="rId13" w:history="1">
              <w:r w:rsidR="002B4C53" w:rsidRPr="00786281">
                <w:rPr>
                  <w:rFonts w:asciiTheme="majorBidi" w:hAnsiTheme="majorBidi" w:cstheme="majorBidi"/>
                  <w:lang w:val="ro-RO"/>
                </w:rPr>
                <w:t>2022/677</w:t>
              </w:r>
            </w:hyperlink>
            <w:r w:rsidR="002B4C53" w:rsidRPr="00786281">
              <w:rPr>
                <w:rFonts w:asciiTheme="majorBidi" w:hAnsiTheme="majorBidi" w:cstheme="majorBidi"/>
                <w:lang w:val="ro-RO"/>
              </w:rPr>
              <w:t> a Comisiei din 31 martie 2022 de stabilire a normelor de aplicare a Regulamentului (CE) nr. 1223/2009 al Parlamentului European și al Consiliului în ceea ce privește glosarul denumirilor comune ale ingredientelor utilizate la etichetarea produselor cosmetice (JO L 127 de 29.4.2022, pp. 1-442)</w:t>
            </w:r>
            <w:r w:rsidRPr="00786281">
              <w:rPr>
                <w:rFonts w:asciiTheme="majorBidi" w:hAnsiTheme="majorBidi" w:cstheme="majorBidi"/>
                <w:lang w:val="ro-RO"/>
              </w:rPr>
              <w:t>;</w:t>
            </w:r>
          </w:p>
          <w:p w14:paraId="0C3BEC6A" w14:textId="77777777" w:rsidR="002B4C53" w:rsidRPr="00786281" w:rsidRDefault="002B4C53" w:rsidP="00FE2823">
            <w:pPr>
              <w:pStyle w:val="Frspaiere"/>
              <w:ind w:right="141"/>
              <w:jc w:val="both"/>
              <w:rPr>
                <w:rFonts w:asciiTheme="majorBidi" w:hAnsiTheme="majorBidi" w:cstheme="majorBidi"/>
                <w:lang w:val="ro-RO"/>
              </w:rPr>
            </w:pPr>
            <w:r w:rsidRPr="00786281">
              <w:rPr>
                <w:rFonts w:asciiTheme="majorBidi" w:hAnsiTheme="majorBidi" w:cstheme="majorBidi"/>
                <w:lang w:val="ro-RO"/>
              </w:rPr>
              <w:t>Raport</w:t>
            </w:r>
            <w:r w:rsidR="002F1385" w:rsidRPr="00786281">
              <w:rPr>
                <w:rFonts w:asciiTheme="majorBidi" w:hAnsiTheme="majorBidi" w:cstheme="majorBidi"/>
                <w:lang w:val="ro-RO"/>
              </w:rPr>
              <w:t>ul</w:t>
            </w:r>
            <w:r w:rsidRPr="00786281">
              <w:rPr>
                <w:rFonts w:asciiTheme="majorBidi" w:hAnsiTheme="majorBidi" w:cstheme="majorBidi"/>
                <w:lang w:val="ro-RO"/>
              </w:rPr>
              <w:t xml:space="preserve"> Comisiei către Parlamentul European și Consiliu privind utilizarea nanomaterialelor în produsele cosmetice și reexaminarea Regulamentului (CE) nr. 1223/2009 privind produsele cosmetice în ceea ce privește nanomaterialele [</w:t>
            </w:r>
            <w:hyperlink r:id="rId14" w:history="1">
              <w:r w:rsidRPr="00786281">
                <w:rPr>
                  <w:rFonts w:asciiTheme="majorBidi" w:hAnsiTheme="majorBidi" w:cstheme="majorBidi"/>
                  <w:lang w:val="ro-RO"/>
                </w:rPr>
                <w:t>COM(2021) 403 final</w:t>
              </w:r>
            </w:hyperlink>
            <w:r w:rsidRPr="00786281">
              <w:rPr>
                <w:rFonts w:asciiTheme="majorBidi" w:hAnsiTheme="majorBidi" w:cstheme="majorBidi"/>
                <w:lang w:val="ro-RO"/>
              </w:rPr>
              <w:t> de 22 de julho de 2021]</w:t>
            </w:r>
            <w:r w:rsidR="00AA45A8" w:rsidRPr="00786281">
              <w:rPr>
                <w:rFonts w:asciiTheme="majorBidi" w:hAnsiTheme="majorBidi" w:cstheme="majorBidi"/>
                <w:lang w:val="ro-RO"/>
              </w:rPr>
              <w:t>;</w:t>
            </w:r>
          </w:p>
          <w:p w14:paraId="71E95A99" w14:textId="77777777" w:rsidR="002B4C53" w:rsidRPr="00786281" w:rsidRDefault="002B4C53" w:rsidP="00FE2823">
            <w:pPr>
              <w:pStyle w:val="Frspaiere"/>
              <w:ind w:right="141"/>
              <w:jc w:val="both"/>
              <w:rPr>
                <w:rFonts w:asciiTheme="majorBidi" w:hAnsiTheme="majorBidi" w:cstheme="majorBidi"/>
                <w:lang w:val="ro-RO"/>
              </w:rPr>
            </w:pPr>
            <w:r w:rsidRPr="00786281">
              <w:rPr>
                <w:rFonts w:asciiTheme="majorBidi" w:hAnsiTheme="majorBidi" w:cstheme="majorBidi"/>
                <w:lang w:val="ro-RO"/>
              </w:rPr>
              <w:t>Raport</w:t>
            </w:r>
            <w:r w:rsidR="00AA45A8" w:rsidRPr="00786281">
              <w:rPr>
                <w:rFonts w:asciiTheme="majorBidi" w:hAnsiTheme="majorBidi" w:cstheme="majorBidi"/>
                <w:lang w:val="ro-RO"/>
              </w:rPr>
              <w:t>ul</w:t>
            </w:r>
            <w:r w:rsidRPr="00786281">
              <w:rPr>
                <w:rFonts w:asciiTheme="majorBidi" w:hAnsiTheme="majorBidi" w:cstheme="majorBidi"/>
                <w:lang w:val="ro-RO"/>
              </w:rPr>
              <w:t xml:space="preserve"> Comisiei către Parlamentul European și Consiliu privind elaborarea, validarea și acceptarea legală a metodelor alternative pentru înlocuirea testării pe animale în domeniul produselor cosmetice (2018) [</w:t>
            </w:r>
            <w:hyperlink r:id="rId15" w:history="1">
              <w:r w:rsidRPr="00786281">
                <w:rPr>
                  <w:rFonts w:asciiTheme="majorBidi" w:hAnsiTheme="majorBidi" w:cstheme="majorBidi"/>
                  <w:lang w:val="ro-RO"/>
                </w:rPr>
                <w:t>COM(2019) 479 final</w:t>
              </w:r>
            </w:hyperlink>
            <w:r w:rsidRPr="00786281">
              <w:rPr>
                <w:rFonts w:asciiTheme="majorBidi" w:hAnsiTheme="majorBidi" w:cstheme="majorBidi"/>
                <w:lang w:val="ro-RO"/>
              </w:rPr>
              <w:t> de 15 de outubro de 2019]</w:t>
            </w:r>
            <w:r w:rsidR="00AA45A8" w:rsidRPr="00786281">
              <w:rPr>
                <w:rFonts w:asciiTheme="majorBidi" w:hAnsiTheme="majorBidi" w:cstheme="majorBidi"/>
                <w:lang w:val="ro-RO"/>
              </w:rPr>
              <w:t>;</w:t>
            </w:r>
          </w:p>
          <w:p w14:paraId="20459359" w14:textId="77777777" w:rsidR="002B4C53" w:rsidRPr="00786281" w:rsidRDefault="002B4C53" w:rsidP="00FE2823">
            <w:pPr>
              <w:pStyle w:val="Frspaiere"/>
              <w:ind w:right="141"/>
              <w:jc w:val="both"/>
              <w:rPr>
                <w:rFonts w:asciiTheme="majorBidi" w:hAnsiTheme="majorBidi" w:cstheme="majorBidi"/>
                <w:lang w:val="ro-RO"/>
              </w:rPr>
            </w:pPr>
            <w:r w:rsidRPr="00786281">
              <w:rPr>
                <w:rFonts w:asciiTheme="majorBidi" w:hAnsiTheme="majorBidi" w:cstheme="majorBidi"/>
                <w:lang w:val="ro-RO"/>
              </w:rPr>
              <w:t>Raport</w:t>
            </w:r>
            <w:r w:rsidR="00AA45A8" w:rsidRPr="00786281">
              <w:rPr>
                <w:rFonts w:asciiTheme="majorBidi" w:hAnsiTheme="majorBidi" w:cstheme="majorBidi"/>
                <w:lang w:val="ro-RO"/>
              </w:rPr>
              <w:t>ul</w:t>
            </w:r>
            <w:r w:rsidRPr="00786281">
              <w:rPr>
                <w:rFonts w:asciiTheme="majorBidi" w:hAnsiTheme="majorBidi" w:cstheme="majorBidi"/>
                <w:lang w:val="ro-RO"/>
              </w:rPr>
              <w:t xml:space="preserve"> Comisiei către Parlamentul European și Consiliu – Revizuirea Regulamentului (CE) nr. 1223/2009 al Parlamentului European și al Consiliului privind produsele cosmetice în ceea ce privește substanțele cu proprietăți de perturbare a sistemului endocrin [</w:t>
            </w:r>
            <w:hyperlink r:id="rId16" w:history="1">
              <w:r w:rsidRPr="00786281">
                <w:rPr>
                  <w:rFonts w:asciiTheme="majorBidi" w:hAnsiTheme="majorBidi" w:cstheme="majorBidi"/>
                  <w:lang w:val="ro-RO"/>
                </w:rPr>
                <w:t>COM(2018) 739 final</w:t>
              </w:r>
            </w:hyperlink>
            <w:r w:rsidRPr="00786281">
              <w:rPr>
                <w:rFonts w:asciiTheme="majorBidi" w:hAnsiTheme="majorBidi" w:cstheme="majorBidi"/>
                <w:lang w:val="ro-RO"/>
              </w:rPr>
              <w:t> de 7 de novembro de 2018]</w:t>
            </w:r>
            <w:r w:rsidR="00AA45A8" w:rsidRPr="00786281">
              <w:rPr>
                <w:rFonts w:asciiTheme="majorBidi" w:hAnsiTheme="majorBidi" w:cstheme="majorBidi"/>
                <w:lang w:val="ro-RO"/>
              </w:rPr>
              <w:t>;</w:t>
            </w:r>
          </w:p>
          <w:p w14:paraId="35C79CB6" w14:textId="77777777" w:rsidR="002B4C53" w:rsidRPr="00786281" w:rsidRDefault="002B4C53" w:rsidP="00FE2823">
            <w:pPr>
              <w:pStyle w:val="Frspaiere"/>
              <w:ind w:right="141"/>
              <w:jc w:val="both"/>
              <w:rPr>
                <w:rFonts w:asciiTheme="majorBidi" w:hAnsiTheme="majorBidi" w:cstheme="majorBidi"/>
                <w:lang w:val="ro-RO"/>
              </w:rPr>
            </w:pPr>
            <w:r w:rsidRPr="00786281">
              <w:rPr>
                <w:rFonts w:asciiTheme="majorBidi" w:hAnsiTheme="majorBidi" w:cstheme="majorBidi"/>
                <w:lang w:val="ro-RO"/>
              </w:rPr>
              <w:t>Comunicarea Comisiei către Parlamentul European și Consiliu privind testarea pe animale, interdicția de comercializare și situația actuală a metodelor alternative de testare a cosmeticelor [</w:t>
            </w:r>
            <w:hyperlink r:id="rId17" w:history="1">
              <w:r w:rsidRPr="00786281">
                <w:rPr>
                  <w:rFonts w:asciiTheme="majorBidi" w:hAnsiTheme="majorBidi" w:cstheme="majorBidi"/>
                  <w:lang w:val="ro-RO"/>
                </w:rPr>
                <w:t>COM(2013) 135 final</w:t>
              </w:r>
            </w:hyperlink>
            <w:r w:rsidRPr="00786281">
              <w:rPr>
                <w:rFonts w:asciiTheme="majorBidi" w:hAnsiTheme="majorBidi" w:cstheme="majorBidi"/>
                <w:lang w:val="ro-RO"/>
              </w:rPr>
              <w:t> de 11 de março de 2013].</w:t>
            </w:r>
          </w:p>
          <w:p w14:paraId="0CD19C25" w14:textId="00DC245D" w:rsidR="00457A8E" w:rsidRPr="00786281" w:rsidRDefault="002E02BD" w:rsidP="00FE2823">
            <w:pPr>
              <w:ind w:right="141" w:firstLine="0"/>
              <w:rPr>
                <w:rFonts w:asciiTheme="majorBidi" w:hAnsiTheme="majorBidi" w:cstheme="majorBidi"/>
                <w:sz w:val="24"/>
                <w:szCs w:val="24"/>
                <w:lang w:val="ro-RO"/>
              </w:rPr>
            </w:pPr>
            <w:r w:rsidRPr="00786281">
              <w:rPr>
                <w:rFonts w:asciiTheme="majorBidi" w:hAnsiTheme="majorBidi" w:cstheme="majorBidi"/>
                <w:sz w:val="24"/>
                <w:szCs w:val="24"/>
                <w:lang w:val="ro-RO"/>
              </w:rPr>
              <w:t>Modificarea</w:t>
            </w:r>
            <w:r w:rsidR="00FA5B27" w:rsidRPr="00786281">
              <w:rPr>
                <w:rFonts w:asciiTheme="majorBidi" w:hAnsiTheme="majorBidi" w:cstheme="majorBidi"/>
                <w:sz w:val="24"/>
                <w:szCs w:val="24"/>
                <w:lang w:val="ro-RO"/>
              </w:rPr>
              <w:t xml:space="preserve"> Hotărârii Guvernului 1207/2016 de transpunere a </w:t>
            </w:r>
            <w:r w:rsidRPr="00786281">
              <w:rPr>
                <w:rFonts w:asciiTheme="majorBidi" w:hAnsiTheme="majorBidi" w:cstheme="majorBidi"/>
                <w:sz w:val="24"/>
                <w:szCs w:val="24"/>
                <w:lang w:val="ro-RO"/>
              </w:rPr>
              <w:t>modificărilor</w:t>
            </w:r>
            <w:r w:rsidR="00FA5B27" w:rsidRPr="00786281">
              <w:rPr>
                <w:rFonts w:asciiTheme="majorBidi" w:hAnsiTheme="majorBidi" w:cstheme="majorBidi"/>
                <w:sz w:val="24"/>
                <w:szCs w:val="24"/>
                <w:lang w:val="ro-RO"/>
              </w:rPr>
              <w:t xml:space="preserve"> aduse Regulamentului (CE) nr. 1223/2009 privind produsele cosmetice este și o măsură asumată de Guvernul Republicii Moldova, inclusă în Planul național de acțiuni pentru aderarea Republicii Moldova la Uniunea Europeană pe anii 2024-2027 aprobat prin Hotărârea Guvernului nr.829/2023.</w:t>
            </w:r>
          </w:p>
        </w:tc>
      </w:tr>
      <w:tr w:rsidR="00915EB7" w:rsidRPr="00786281" w14:paraId="143600B4" w14:textId="77777777" w:rsidTr="00ED3EA7">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598451" w14:textId="77777777" w:rsidR="00457A8E" w:rsidRPr="00786281" w:rsidRDefault="00457A8E" w:rsidP="00FE2823">
            <w:pPr>
              <w:ind w:right="141" w:firstLine="0"/>
              <w:rPr>
                <w:rFonts w:asciiTheme="majorBidi" w:hAnsiTheme="majorBidi" w:cstheme="majorBidi"/>
                <w:sz w:val="24"/>
                <w:szCs w:val="24"/>
                <w:lang w:val="ro-RO"/>
              </w:rPr>
            </w:pPr>
            <w:r w:rsidRPr="00786281">
              <w:rPr>
                <w:rFonts w:asciiTheme="majorBidi" w:hAnsiTheme="majorBidi" w:cstheme="majorBidi"/>
                <w:b/>
                <w:bCs/>
                <w:sz w:val="24"/>
                <w:szCs w:val="24"/>
                <w:lang w:val="ro-RO"/>
              </w:rPr>
              <w:lastRenderedPageBreak/>
              <w:t>2. Stabilirea obiectivelor</w:t>
            </w:r>
          </w:p>
        </w:tc>
      </w:tr>
      <w:tr w:rsidR="00915EB7" w:rsidRPr="00786281" w14:paraId="122C9BC7" w14:textId="77777777" w:rsidTr="00ED3EA7">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C5B4BB" w14:textId="031F0146" w:rsidR="00457A8E" w:rsidRPr="00786281" w:rsidRDefault="00457A8E" w:rsidP="00FE2823">
            <w:pPr>
              <w:ind w:right="141" w:firstLine="0"/>
              <w:rPr>
                <w:rFonts w:asciiTheme="majorBidi" w:hAnsiTheme="majorBidi" w:cstheme="majorBidi"/>
                <w:sz w:val="24"/>
                <w:szCs w:val="24"/>
                <w:lang w:val="ro-RO"/>
              </w:rPr>
            </w:pPr>
            <w:r w:rsidRPr="00786281">
              <w:rPr>
                <w:rFonts w:asciiTheme="majorBidi" w:hAnsiTheme="majorBidi" w:cstheme="majorBidi"/>
                <w:bCs/>
                <w:sz w:val="24"/>
                <w:szCs w:val="24"/>
                <w:lang w:val="ro-RO"/>
              </w:rPr>
              <w:t>a) Expuneți obiectivele (care trebuie să fie legate direct de problemă și cauzele acesteia, formulate cuantificat, măsurabil, fixat în timp și realist</w:t>
            </w:r>
            <w:r w:rsidRPr="00786281">
              <w:rPr>
                <w:rFonts w:asciiTheme="majorBidi" w:hAnsiTheme="majorBidi" w:cstheme="majorBidi"/>
                <w:sz w:val="24"/>
                <w:szCs w:val="24"/>
                <w:lang w:val="ro-RO"/>
              </w:rPr>
              <w:t>)</w:t>
            </w:r>
            <w:r w:rsidR="00EA0362" w:rsidRPr="00786281">
              <w:rPr>
                <w:rFonts w:asciiTheme="majorBidi" w:hAnsiTheme="majorBidi" w:cstheme="majorBidi"/>
                <w:sz w:val="24"/>
                <w:szCs w:val="24"/>
                <w:lang w:val="ro-RO"/>
              </w:rPr>
              <w:t>.</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9B364BE" w14:textId="77777777" w:rsidR="00457A8E" w:rsidRPr="00786281" w:rsidRDefault="00457A8E" w:rsidP="00FE2823">
            <w:pPr>
              <w:ind w:right="141" w:firstLine="0"/>
              <w:rPr>
                <w:rFonts w:asciiTheme="majorBidi" w:hAnsiTheme="majorBidi" w:cstheme="majorBidi"/>
                <w:sz w:val="24"/>
                <w:szCs w:val="24"/>
                <w:lang w:val="ro-RO"/>
              </w:rPr>
            </w:pPr>
          </w:p>
        </w:tc>
      </w:tr>
      <w:tr w:rsidR="00915EB7" w:rsidRPr="00C61C49" w14:paraId="27E1351C" w14:textId="77777777" w:rsidTr="00ED3EA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B58AE4F" w14:textId="72B2E317" w:rsidR="00DB3F32" w:rsidRPr="00786281" w:rsidRDefault="00DB3F32" w:rsidP="00FE2823">
            <w:pPr>
              <w:pStyle w:val="NoSpacing1"/>
              <w:ind w:right="141"/>
              <w:jc w:val="both"/>
              <w:rPr>
                <w:rFonts w:asciiTheme="majorBidi" w:hAnsiTheme="majorBidi" w:cstheme="majorBidi"/>
                <w:bCs/>
                <w:sz w:val="24"/>
                <w:szCs w:val="24"/>
                <w:lang w:val="ro-RO"/>
              </w:rPr>
            </w:pPr>
            <w:r w:rsidRPr="00786281">
              <w:rPr>
                <w:rFonts w:asciiTheme="majorBidi" w:hAnsiTheme="majorBidi" w:cstheme="majorBidi"/>
                <w:bCs/>
                <w:sz w:val="24"/>
                <w:szCs w:val="24"/>
                <w:lang w:val="ro-RO"/>
              </w:rPr>
              <w:t>1. Creșterea ratei de conformare a producătorilor, importatorilor și distribuitorilor cu prevederile Regulamentului (CE) nr. 1223/2009 privind produsele cosmetice, conform unei evaluări a autorităților de reglementare.</w:t>
            </w:r>
          </w:p>
          <w:p w14:paraId="4A9BCF80" w14:textId="037C29FE" w:rsidR="00DB3F32" w:rsidRPr="00786281" w:rsidRDefault="00DB3F32" w:rsidP="00FE2823">
            <w:pPr>
              <w:pStyle w:val="NoSpacing1"/>
              <w:ind w:right="141"/>
              <w:jc w:val="both"/>
              <w:rPr>
                <w:rFonts w:asciiTheme="majorBidi" w:hAnsiTheme="majorBidi" w:cstheme="majorBidi"/>
                <w:bCs/>
                <w:sz w:val="24"/>
                <w:szCs w:val="24"/>
                <w:lang w:val="ro-RO"/>
              </w:rPr>
            </w:pPr>
            <w:r w:rsidRPr="00786281">
              <w:rPr>
                <w:rFonts w:asciiTheme="majorBidi" w:hAnsiTheme="majorBidi" w:cstheme="majorBidi"/>
                <w:bCs/>
                <w:sz w:val="24"/>
                <w:szCs w:val="24"/>
                <w:lang w:val="ro-RO"/>
              </w:rPr>
              <w:t>2. creșterea gradului de cunoaștere și înțelegere a cerințelor reglementării.</w:t>
            </w:r>
          </w:p>
          <w:p w14:paraId="474B654A" w14:textId="259B3F50" w:rsidR="00DB3F32" w:rsidRPr="00786281" w:rsidRDefault="00DB3F32" w:rsidP="00FE2823">
            <w:pPr>
              <w:pStyle w:val="NoSpacing1"/>
              <w:ind w:right="141"/>
              <w:jc w:val="both"/>
              <w:rPr>
                <w:rFonts w:asciiTheme="majorBidi" w:hAnsiTheme="majorBidi" w:cstheme="majorBidi"/>
                <w:bCs/>
                <w:sz w:val="24"/>
                <w:szCs w:val="24"/>
                <w:lang w:val="ro-RO"/>
              </w:rPr>
            </w:pPr>
            <w:r w:rsidRPr="00786281">
              <w:rPr>
                <w:rFonts w:asciiTheme="majorBidi" w:hAnsiTheme="majorBidi" w:cstheme="majorBidi"/>
                <w:bCs/>
                <w:sz w:val="24"/>
                <w:szCs w:val="24"/>
                <w:lang w:val="ro-RO"/>
              </w:rPr>
              <w:t>3. Reducerea numărului de incidente și reclamații raportate privind efectele adverse ale produselor cosmetice, ca rezultat al unei mai bune conformări cu cerințele de siguranță și etichetare.</w:t>
            </w:r>
          </w:p>
          <w:p w14:paraId="00C4F64B" w14:textId="2861E497" w:rsidR="00DB3F32" w:rsidRPr="00786281" w:rsidRDefault="00DB3F32" w:rsidP="00FE2823">
            <w:pPr>
              <w:pStyle w:val="NoSpacing1"/>
              <w:ind w:right="141"/>
              <w:jc w:val="both"/>
              <w:rPr>
                <w:rFonts w:asciiTheme="majorBidi" w:hAnsiTheme="majorBidi" w:cstheme="majorBidi"/>
                <w:bCs/>
                <w:sz w:val="24"/>
                <w:szCs w:val="24"/>
                <w:lang w:val="ro-RO"/>
              </w:rPr>
            </w:pPr>
            <w:r w:rsidRPr="00786281">
              <w:rPr>
                <w:rFonts w:asciiTheme="majorBidi" w:hAnsiTheme="majorBidi" w:cstheme="majorBidi"/>
                <w:bCs/>
                <w:sz w:val="24"/>
                <w:szCs w:val="24"/>
                <w:lang w:val="ro-RO"/>
              </w:rPr>
              <w:t xml:space="preserve">4. Consolidarea supravegherii și controlului prin implementarea mecanismului și </w:t>
            </w:r>
            <w:r w:rsidR="00FE2823" w:rsidRPr="00786281">
              <w:rPr>
                <w:rFonts w:asciiTheme="majorBidi" w:hAnsiTheme="majorBidi" w:cstheme="majorBidi"/>
                <w:bCs/>
                <w:sz w:val="24"/>
                <w:szCs w:val="24"/>
                <w:lang w:val="ro-RO"/>
              </w:rPr>
              <w:t>procedurilor</w:t>
            </w:r>
            <w:r w:rsidRPr="00786281">
              <w:rPr>
                <w:rFonts w:asciiTheme="majorBidi" w:hAnsiTheme="majorBidi" w:cstheme="majorBidi"/>
                <w:bCs/>
                <w:sz w:val="24"/>
                <w:szCs w:val="24"/>
                <w:lang w:val="ro-RO"/>
              </w:rPr>
              <w:t xml:space="preserve"> de control și supraveghere mai eficiente.</w:t>
            </w:r>
          </w:p>
          <w:p w14:paraId="56E84663" w14:textId="481B85AE" w:rsidR="00457A8E" w:rsidRPr="00786281" w:rsidRDefault="00DB3F32" w:rsidP="00FE2823">
            <w:pPr>
              <w:pStyle w:val="NoSpacing1"/>
              <w:ind w:right="141"/>
              <w:jc w:val="both"/>
              <w:rPr>
                <w:rFonts w:asciiTheme="majorBidi" w:hAnsiTheme="majorBidi" w:cstheme="majorBidi"/>
                <w:sz w:val="24"/>
                <w:szCs w:val="24"/>
                <w:lang w:val="ro-RO"/>
              </w:rPr>
            </w:pPr>
            <w:r w:rsidRPr="00786281">
              <w:rPr>
                <w:rFonts w:asciiTheme="majorBidi" w:hAnsiTheme="majorBidi" w:cstheme="majorBidi"/>
                <w:bCs/>
                <w:sz w:val="24"/>
                <w:szCs w:val="24"/>
                <w:lang w:val="ro-RO"/>
              </w:rPr>
              <w:t>5. Îmbunătățirea transparenței și comunicării între autoritățile de reglementare, producători, importatori și consumatori</w:t>
            </w:r>
            <w:r w:rsidR="00C31FBA" w:rsidRPr="00786281">
              <w:rPr>
                <w:rFonts w:asciiTheme="majorBidi" w:hAnsiTheme="majorBidi" w:cstheme="majorBidi"/>
                <w:bCs/>
                <w:sz w:val="24"/>
                <w:szCs w:val="24"/>
                <w:lang w:val="ro-RO"/>
              </w:rPr>
              <w:t>.</w:t>
            </w:r>
          </w:p>
        </w:tc>
      </w:tr>
      <w:tr w:rsidR="00915EB7" w:rsidRPr="00786281" w14:paraId="12D2AD9E" w14:textId="77777777" w:rsidTr="00ED3EA7">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5BF314B" w14:textId="3895E814" w:rsidR="00457A8E" w:rsidRPr="00786281" w:rsidRDefault="00457A8E" w:rsidP="00FE2823">
            <w:pPr>
              <w:ind w:right="141" w:firstLine="0"/>
              <w:rPr>
                <w:rFonts w:asciiTheme="majorBidi" w:hAnsiTheme="majorBidi" w:cstheme="majorBidi"/>
                <w:sz w:val="24"/>
                <w:szCs w:val="24"/>
                <w:lang w:val="ro-RO"/>
              </w:rPr>
            </w:pPr>
            <w:r w:rsidRPr="00786281">
              <w:rPr>
                <w:rFonts w:asciiTheme="majorBidi" w:hAnsiTheme="majorBidi" w:cstheme="majorBidi"/>
                <w:b/>
                <w:bCs/>
                <w:sz w:val="24"/>
                <w:szCs w:val="24"/>
                <w:lang w:val="ro-RO"/>
              </w:rPr>
              <w:t xml:space="preserve">3. Identificarea </w:t>
            </w:r>
            <w:r w:rsidR="00F83E1A" w:rsidRPr="00786281">
              <w:rPr>
                <w:rFonts w:asciiTheme="majorBidi" w:hAnsiTheme="majorBidi" w:cstheme="majorBidi"/>
                <w:b/>
                <w:bCs/>
                <w:sz w:val="24"/>
                <w:szCs w:val="24"/>
                <w:lang w:val="ro-RO"/>
              </w:rPr>
              <w:t>opțiunilor</w:t>
            </w:r>
          </w:p>
        </w:tc>
      </w:tr>
      <w:tr w:rsidR="00915EB7" w:rsidRPr="00786281" w14:paraId="1EE71C9F" w14:textId="77777777" w:rsidTr="00ED3EA7">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5B2FAF" w14:textId="77777777" w:rsidR="00457A8E" w:rsidRPr="00786281" w:rsidRDefault="00457A8E" w:rsidP="00FE2823">
            <w:pPr>
              <w:ind w:right="141" w:firstLine="0"/>
              <w:rPr>
                <w:rFonts w:asciiTheme="majorBidi" w:hAnsiTheme="majorBidi" w:cstheme="majorBidi"/>
                <w:i/>
                <w:iCs/>
                <w:sz w:val="24"/>
                <w:szCs w:val="24"/>
                <w:lang w:val="ro-RO"/>
              </w:rPr>
            </w:pPr>
            <w:r w:rsidRPr="00786281">
              <w:rPr>
                <w:rFonts w:asciiTheme="majorBidi" w:hAnsiTheme="majorBidi" w:cstheme="majorBidi"/>
                <w:bCs/>
                <w:i/>
                <w:iCs/>
                <w:sz w:val="24"/>
                <w:szCs w:val="24"/>
                <w:lang w:val="ro-RO"/>
              </w:rPr>
              <w:t>a) Expuneți succint opțiunea „a nu face nimic”, care presupune lipsa de intervenție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04129A3" w14:textId="77777777" w:rsidR="00457A8E" w:rsidRPr="00786281" w:rsidRDefault="00457A8E" w:rsidP="00FE2823">
            <w:pPr>
              <w:ind w:right="141" w:firstLine="0"/>
              <w:rPr>
                <w:rFonts w:asciiTheme="majorBidi" w:hAnsiTheme="majorBidi" w:cstheme="majorBidi"/>
                <w:i/>
                <w:iCs/>
                <w:sz w:val="24"/>
                <w:szCs w:val="24"/>
                <w:lang w:val="ro-RO"/>
              </w:rPr>
            </w:pPr>
          </w:p>
        </w:tc>
      </w:tr>
      <w:tr w:rsidR="00915EB7" w:rsidRPr="00C61C49" w14:paraId="1A905785" w14:textId="77777777" w:rsidTr="00ED3EA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607E94A" w14:textId="391FAAFD" w:rsidR="00380F57" w:rsidRPr="00786281" w:rsidRDefault="00380F57" w:rsidP="00FE2823">
            <w:pPr>
              <w:autoSpaceDE w:val="0"/>
              <w:autoSpaceDN w:val="0"/>
              <w:ind w:right="141" w:firstLine="0"/>
              <w:rPr>
                <w:rFonts w:asciiTheme="majorBidi" w:eastAsiaTheme="minorHAnsi" w:hAnsiTheme="majorBidi" w:cstheme="majorBidi"/>
                <w:sz w:val="24"/>
                <w:szCs w:val="24"/>
                <w:lang w:val="ro-RO"/>
              </w:rPr>
            </w:pPr>
            <w:r w:rsidRPr="00786281">
              <w:rPr>
                <w:rFonts w:asciiTheme="majorBidi" w:eastAsiaTheme="minorHAnsi" w:hAnsiTheme="majorBidi" w:cstheme="majorBidi"/>
                <w:sz w:val="24"/>
                <w:szCs w:val="24"/>
                <w:lang w:val="ro-RO"/>
              </w:rPr>
              <w:t xml:space="preserve">       </w:t>
            </w:r>
            <w:r w:rsidR="00176B40" w:rsidRPr="00786281">
              <w:rPr>
                <w:rFonts w:asciiTheme="majorBidi" w:eastAsiaTheme="minorHAnsi" w:hAnsiTheme="majorBidi" w:cstheme="majorBidi"/>
                <w:sz w:val="24"/>
                <w:szCs w:val="24"/>
                <w:lang w:val="ro-RO"/>
              </w:rPr>
              <w:t>În lipsa unor intervenții</w:t>
            </w:r>
            <w:r w:rsidR="009F62BD" w:rsidRPr="00786281">
              <w:rPr>
                <w:rFonts w:asciiTheme="majorBidi" w:eastAsiaTheme="minorHAnsi" w:hAnsiTheme="majorBidi" w:cstheme="majorBidi"/>
                <w:sz w:val="24"/>
                <w:szCs w:val="24"/>
                <w:lang w:val="ro-RO"/>
              </w:rPr>
              <w:t>,</w:t>
            </w:r>
            <w:r w:rsidR="00176B40" w:rsidRPr="00786281">
              <w:rPr>
                <w:rFonts w:asciiTheme="majorBidi" w:eastAsiaTheme="minorHAnsi" w:hAnsiTheme="majorBidi" w:cstheme="majorBidi"/>
                <w:sz w:val="24"/>
                <w:szCs w:val="24"/>
                <w:lang w:val="ro-RO"/>
              </w:rPr>
              <w:t xml:space="preserve"> prevederile prezentului Regulament sunt aplicabile</w:t>
            </w:r>
            <w:r w:rsidR="003262C3" w:rsidRPr="00786281">
              <w:rPr>
                <w:rFonts w:asciiTheme="majorBidi" w:eastAsiaTheme="minorHAnsi" w:hAnsiTheme="majorBidi" w:cstheme="majorBidi"/>
                <w:sz w:val="24"/>
                <w:szCs w:val="24"/>
                <w:lang w:val="ro-RO"/>
              </w:rPr>
              <w:t xml:space="preserve"> parțial</w:t>
            </w:r>
            <w:r w:rsidR="00176B40" w:rsidRPr="00786281">
              <w:rPr>
                <w:rFonts w:asciiTheme="majorBidi" w:eastAsiaTheme="minorHAnsi" w:hAnsiTheme="majorBidi" w:cstheme="majorBidi"/>
                <w:sz w:val="24"/>
                <w:szCs w:val="24"/>
                <w:lang w:val="ro-RO"/>
              </w:rPr>
              <w:t xml:space="preserve">, </w:t>
            </w:r>
            <w:r w:rsidR="003262C3" w:rsidRPr="00786281">
              <w:rPr>
                <w:rFonts w:asciiTheme="majorBidi" w:eastAsiaTheme="minorHAnsi" w:hAnsiTheme="majorBidi" w:cstheme="majorBidi"/>
                <w:sz w:val="24"/>
                <w:szCs w:val="24"/>
                <w:lang w:val="ro-RO"/>
              </w:rPr>
              <w:t xml:space="preserve">și o parte din ele </w:t>
            </w:r>
            <w:r w:rsidR="00176B40" w:rsidRPr="00786281">
              <w:rPr>
                <w:rFonts w:asciiTheme="majorBidi" w:eastAsiaTheme="minorHAnsi" w:hAnsiTheme="majorBidi" w:cstheme="majorBidi"/>
                <w:sz w:val="24"/>
                <w:szCs w:val="24"/>
                <w:lang w:val="ro-RO"/>
              </w:rPr>
              <w:t xml:space="preserve">necesită a </w:t>
            </w:r>
            <w:r w:rsidR="003262C3" w:rsidRPr="00786281">
              <w:rPr>
                <w:rFonts w:asciiTheme="majorBidi" w:eastAsiaTheme="minorHAnsi" w:hAnsiTheme="majorBidi" w:cstheme="majorBidi"/>
                <w:sz w:val="24"/>
                <w:szCs w:val="24"/>
                <w:lang w:val="ro-RO"/>
              </w:rPr>
              <w:t>avea o mai mare claritate</w:t>
            </w:r>
            <w:r w:rsidR="00176B40" w:rsidRPr="00786281">
              <w:rPr>
                <w:rFonts w:asciiTheme="majorBidi" w:eastAsiaTheme="minorHAnsi" w:hAnsiTheme="majorBidi" w:cstheme="majorBidi"/>
                <w:sz w:val="24"/>
                <w:szCs w:val="24"/>
                <w:lang w:val="ro-RO"/>
              </w:rPr>
              <w:t xml:space="preserve"> reieșind din progresele științifice în domeniul produselor cosmetic</w:t>
            </w:r>
            <w:r w:rsidR="009F62BD" w:rsidRPr="00786281">
              <w:rPr>
                <w:rFonts w:asciiTheme="majorBidi" w:eastAsiaTheme="minorHAnsi" w:hAnsiTheme="majorBidi" w:cstheme="majorBidi"/>
                <w:sz w:val="24"/>
                <w:szCs w:val="24"/>
                <w:lang w:val="ro-RO"/>
              </w:rPr>
              <w:t>e</w:t>
            </w:r>
            <w:r w:rsidRPr="00786281">
              <w:rPr>
                <w:rFonts w:asciiTheme="majorBidi" w:eastAsiaTheme="minorHAnsi" w:hAnsiTheme="majorBidi" w:cstheme="majorBidi"/>
                <w:sz w:val="24"/>
                <w:szCs w:val="24"/>
                <w:lang w:val="ro-RO"/>
              </w:rPr>
              <w:t>, îndeosebi de multitudinea de excluderi a substanțelor incluse în Anexe, care fiind evaluate au fost excluse sau incluse in listele substanțelor interzise, având acțiune toxică pronunțată. acțiuni embriotoxice, perturbare enocrina, cancirigene, mutagene.</w:t>
            </w:r>
          </w:p>
          <w:p w14:paraId="3DADF6AC" w14:textId="77777777" w:rsidR="00457A8E" w:rsidRPr="00786281" w:rsidRDefault="00380F57" w:rsidP="00FE2823">
            <w:pPr>
              <w:autoSpaceDE w:val="0"/>
              <w:autoSpaceDN w:val="0"/>
              <w:ind w:right="141" w:firstLine="0"/>
              <w:rPr>
                <w:rFonts w:asciiTheme="majorBidi" w:eastAsiaTheme="minorHAnsi" w:hAnsiTheme="majorBidi" w:cstheme="majorBidi"/>
                <w:sz w:val="24"/>
                <w:szCs w:val="24"/>
                <w:lang w:val="ro-RO"/>
              </w:rPr>
            </w:pPr>
            <w:r w:rsidRPr="00786281">
              <w:rPr>
                <w:rFonts w:asciiTheme="majorBidi" w:eastAsiaTheme="minorHAnsi" w:hAnsiTheme="majorBidi" w:cstheme="majorBidi"/>
                <w:sz w:val="24"/>
                <w:szCs w:val="24"/>
                <w:lang w:val="ro-RO"/>
              </w:rPr>
              <w:t xml:space="preserve">       </w:t>
            </w:r>
            <w:r w:rsidR="00176B40" w:rsidRPr="00786281">
              <w:rPr>
                <w:rFonts w:asciiTheme="majorBidi" w:eastAsiaTheme="minorHAnsi" w:hAnsiTheme="majorBidi" w:cstheme="majorBidi"/>
                <w:sz w:val="24"/>
                <w:szCs w:val="24"/>
                <w:lang w:val="ro-RO"/>
              </w:rPr>
              <w:t xml:space="preserve">Neaplicarea ultimelor amendamente face mai vulnerabilă piața produselor </w:t>
            </w:r>
            <w:r w:rsidR="00B10D96" w:rsidRPr="00786281">
              <w:rPr>
                <w:rFonts w:asciiTheme="majorBidi" w:eastAsiaTheme="minorHAnsi" w:hAnsiTheme="majorBidi" w:cstheme="majorBidi"/>
                <w:sz w:val="24"/>
                <w:szCs w:val="24"/>
                <w:lang w:val="ro-RO"/>
              </w:rPr>
              <w:t>cosmetice, lipsa de acțiuni în domeniul substanțelor interzise, nanomaterialelor, metodelor de analiză aplica</w:t>
            </w:r>
            <w:r w:rsidR="00FA5B27" w:rsidRPr="00786281">
              <w:rPr>
                <w:rFonts w:asciiTheme="majorBidi" w:eastAsiaTheme="minorHAnsi" w:hAnsiTheme="majorBidi" w:cstheme="majorBidi"/>
                <w:sz w:val="24"/>
                <w:szCs w:val="24"/>
                <w:lang w:val="ro-RO"/>
              </w:rPr>
              <w:t>bile</w:t>
            </w:r>
            <w:r w:rsidR="00B10D96" w:rsidRPr="00786281">
              <w:rPr>
                <w:rFonts w:asciiTheme="majorBidi" w:eastAsiaTheme="minorHAnsi" w:hAnsiTheme="majorBidi" w:cstheme="majorBidi"/>
                <w:sz w:val="24"/>
                <w:szCs w:val="24"/>
                <w:lang w:val="ro-RO"/>
              </w:rPr>
              <w:t xml:space="preserve"> la etapele de promovare a produselor noi și monitorizare a pieței condiționează și sănătatea publică. </w:t>
            </w:r>
          </w:p>
          <w:p w14:paraId="27A90778" w14:textId="32674085" w:rsidR="008F56C0" w:rsidRPr="00786281" w:rsidRDefault="008F56C0" w:rsidP="00ED3EA7">
            <w:pPr>
              <w:autoSpaceDE w:val="0"/>
              <w:autoSpaceDN w:val="0"/>
              <w:ind w:right="141" w:firstLine="0"/>
              <w:rPr>
                <w:rFonts w:asciiTheme="majorBidi" w:eastAsiaTheme="minorHAnsi" w:hAnsiTheme="majorBidi" w:cstheme="majorBidi"/>
                <w:sz w:val="24"/>
                <w:szCs w:val="24"/>
                <w:lang w:val="ro-RO"/>
              </w:rPr>
            </w:pPr>
            <w:r w:rsidRPr="00786281">
              <w:rPr>
                <w:rFonts w:asciiTheme="majorBidi" w:eastAsiaTheme="minorHAnsi" w:hAnsiTheme="majorBidi" w:cstheme="majorBidi"/>
                <w:sz w:val="24"/>
                <w:szCs w:val="24"/>
                <w:lang w:val="ro-RO"/>
              </w:rPr>
              <w:t xml:space="preserve">Lipsa de intervenție ar putea permite continuarea utilizării produselor cosmetice nesigure sau cu ingrediente potențial periculoase, expunând consumatorii la riscuri pentru sănătatea lor. Absența măsurilor pentru îmbunătățirea siguranței și transparenței ar putea duce la o scădere a încrederii consumatorilor în produsele cosmetice și în autoritățile responsabile de reglementare. Producătorii </w:t>
            </w:r>
            <w:r w:rsidRPr="00786281">
              <w:rPr>
                <w:rFonts w:asciiTheme="majorBidi" w:eastAsiaTheme="minorHAnsi" w:hAnsiTheme="majorBidi" w:cstheme="majorBidi"/>
                <w:sz w:val="24"/>
                <w:szCs w:val="24"/>
                <w:lang w:val="ro-RO"/>
              </w:rPr>
              <w:lastRenderedPageBreak/>
              <w:t>care nu respectă reglementările ar putea beneficia de o concurență neloială în detrimentul celor care investesc în siguranța și conformitatea produselor lor. Lipsa de acțiune pentru a aborda problemele identificate ar putea duce la reacții legislative și reglementare mai severe în viitor, ceea ce ar putea afecta negativ întreaga industrie cosmetică.</w:t>
            </w:r>
          </w:p>
        </w:tc>
      </w:tr>
      <w:tr w:rsidR="00915EB7" w:rsidRPr="00C61C49" w14:paraId="4D598DA3" w14:textId="77777777" w:rsidTr="00ED3EA7">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7A4363" w14:textId="2C841C8F" w:rsidR="00457A8E" w:rsidRPr="00786281" w:rsidRDefault="00457A8E" w:rsidP="00FE2823">
            <w:pPr>
              <w:ind w:right="141" w:firstLine="0"/>
              <w:rPr>
                <w:rFonts w:asciiTheme="majorBidi" w:hAnsiTheme="majorBidi" w:cstheme="majorBidi"/>
                <w:bCs/>
                <w:i/>
                <w:iCs/>
                <w:sz w:val="24"/>
                <w:szCs w:val="24"/>
                <w:lang w:val="ro-RO"/>
              </w:rPr>
            </w:pPr>
            <w:r w:rsidRPr="00786281">
              <w:rPr>
                <w:rFonts w:asciiTheme="majorBidi" w:hAnsiTheme="majorBidi" w:cstheme="majorBidi"/>
                <w:bCs/>
                <w:i/>
                <w:iCs/>
                <w:sz w:val="24"/>
                <w:szCs w:val="24"/>
                <w:lang w:val="ro-RO"/>
              </w:rPr>
              <w:lastRenderedPageBreak/>
              <w:t>b) Expuneți</w:t>
            </w:r>
            <w:r w:rsidRPr="00786281">
              <w:rPr>
                <w:rFonts w:asciiTheme="majorBidi" w:hAnsiTheme="majorBidi" w:cstheme="majorBidi"/>
                <w:i/>
                <w:iCs/>
                <w:sz w:val="24"/>
                <w:szCs w:val="24"/>
                <w:lang w:val="ro-RO"/>
              </w:rPr>
              <w:t xml:space="preserve"> principalele prevederi ale proiectului, cu impact, </w:t>
            </w:r>
            <w:r w:rsidR="002E0509" w:rsidRPr="00786281">
              <w:rPr>
                <w:rFonts w:asciiTheme="majorBidi" w:hAnsiTheme="majorBidi" w:cstheme="majorBidi"/>
                <w:i/>
                <w:iCs/>
                <w:sz w:val="24"/>
                <w:szCs w:val="24"/>
                <w:lang w:val="ro-RO"/>
              </w:rPr>
              <w:t>explicând</w:t>
            </w:r>
            <w:r w:rsidRPr="00786281">
              <w:rPr>
                <w:rFonts w:asciiTheme="majorBidi" w:hAnsiTheme="majorBidi" w:cstheme="majorBidi"/>
                <w:i/>
                <w:iCs/>
                <w:sz w:val="24"/>
                <w:szCs w:val="24"/>
                <w:lang w:val="ro-RO"/>
              </w:rPr>
              <w:t xml:space="preserve"> cum acestea țintesc cauzele problemei, cu indicarea novațiilor și întregului spectru de </w:t>
            </w:r>
            <w:r w:rsidR="002E0509" w:rsidRPr="00786281">
              <w:rPr>
                <w:rFonts w:asciiTheme="majorBidi" w:hAnsiTheme="majorBidi" w:cstheme="majorBidi"/>
                <w:i/>
                <w:iCs/>
                <w:sz w:val="24"/>
                <w:szCs w:val="24"/>
                <w:lang w:val="ro-RO"/>
              </w:rPr>
              <w:t>soluții</w:t>
            </w:r>
            <w:r w:rsidRPr="00786281">
              <w:rPr>
                <w:rFonts w:asciiTheme="majorBidi" w:hAnsiTheme="majorBidi" w:cstheme="majorBidi"/>
                <w:i/>
                <w:iCs/>
                <w:sz w:val="24"/>
                <w:szCs w:val="24"/>
                <w:lang w:val="ro-RO"/>
              </w:rPr>
              <w:t>/drepturi/</w:t>
            </w:r>
            <w:r w:rsidR="002E0509" w:rsidRPr="00786281">
              <w:rPr>
                <w:rFonts w:asciiTheme="majorBidi" w:hAnsiTheme="majorBidi" w:cstheme="majorBidi"/>
                <w:i/>
                <w:iCs/>
                <w:sz w:val="24"/>
                <w:szCs w:val="24"/>
                <w:lang w:val="ro-RO"/>
              </w:rPr>
              <w:t>obligații</w:t>
            </w:r>
            <w:r w:rsidRPr="00786281">
              <w:rPr>
                <w:rFonts w:asciiTheme="majorBidi" w:hAnsiTheme="majorBidi" w:cstheme="majorBidi"/>
                <w:i/>
                <w:iCs/>
                <w:sz w:val="24"/>
                <w:szCs w:val="24"/>
                <w:lang w:val="ro-RO"/>
              </w:rPr>
              <w:t xml:space="preserve"> ce se doresc să fie aprobate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377FE0A" w14:textId="77777777" w:rsidR="00457A8E" w:rsidRPr="00786281" w:rsidRDefault="00457A8E" w:rsidP="00FE2823">
            <w:pPr>
              <w:ind w:right="141" w:firstLine="0"/>
              <w:rPr>
                <w:rFonts w:asciiTheme="majorBidi" w:hAnsiTheme="majorBidi" w:cstheme="majorBidi"/>
                <w:i/>
                <w:iCs/>
                <w:sz w:val="24"/>
                <w:szCs w:val="24"/>
                <w:lang w:val="ro-RO"/>
              </w:rPr>
            </w:pPr>
          </w:p>
        </w:tc>
      </w:tr>
      <w:tr w:rsidR="00915EB7" w:rsidRPr="00C61C49" w14:paraId="57E760A3" w14:textId="77777777" w:rsidTr="00ED3EA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F9B9568" w14:textId="5D8E4683" w:rsidR="00AA45A8" w:rsidRPr="00786281" w:rsidRDefault="00380F57" w:rsidP="00FE2823">
            <w:pPr>
              <w:ind w:right="141" w:firstLine="0"/>
              <w:rPr>
                <w:rFonts w:asciiTheme="majorBidi" w:eastAsiaTheme="minorHAnsi" w:hAnsiTheme="majorBidi" w:cstheme="majorBidi"/>
                <w:sz w:val="24"/>
                <w:szCs w:val="24"/>
                <w:lang w:val="ro-RO"/>
              </w:rPr>
            </w:pPr>
            <w:r w:rsidRPr="00786281">
              <w:rPr>
                <w:rFonts w:asciiTheme="majorBidi" w:eastAsiaTheme="minorHAnsi" w:hAnsiTheme="majorBidi" w:cstheme="majorBidi"/>
                <w:sz w:val="24"/>
                <w:szCs w:val="24"/>
                <w:lang w:val="ro-RO"/>
              </w:rPr>
              <w:t xml:space="preserve">      </w:t>
            </w:r>
            <w:r w:rsidR="008F56C0" w:rsidRPr="00786281">
              <w:rPr>
                <w:rFonts w:asciiTheme="majorBidi" w:eastAsiaTheme="minorHAnsi" w:hAnsiTheme="majorBidi" w:cstheme="majorBidi"/>
                <w:sz w:val="24"/>
                <w:szCs w:val="24"/>
                <w:lang w:val="ro-RO"/>
              </w:rPr>
              <w:t xml:space="preserve">Principalele prevederi ale proiectului de modificare a Regulamentului privind produsele cosmetice vizează îmbunătățirea siguranței, transparenței și conformității în industria cosmetică, abordând cauzele identificate ale problemelor și introducând inovații pentru a îmbunătăți reglementarea și practicile din domeniu. </w:t>
            </w:r>
            <w:r w:rsidR="00AA45A8" w:rsidRPr="00786281">
              <w:rPr>
                <w:rFonts w:asciiTheme="majorBidi" w:eastAsiaTheme="minorHAnsi" w:hAnsiTheme="majorBidi" w:cstheme="majorBidi"/>
                <w:sz w:val="24"/>
                <w:szCs w:val="24"/>
                <w:lang w:val="ro-RO"/>
              </w:rPr>
              <w:t xml:space="preserve">Regulamentul (CE) nr. 1223/2009 privind produsele cosmetice, a fost transpus </w:t>
            </w:r>
            <w:r w:rsidR="003262C3" w:rsidRPr="00786281">
              <w:rPr>
                <w:rFonts w:asciiTheme="majorBidi" w:eastAsiaTheme="minorHAnsi" w:hAnsiTheme="majorBidi" w:cstheme="majorBidi"/>
                <w:sz w:val="24"/>
                <w:szCs w:val="24"/>
                <w:lang w:val="ro-RO"/>
              </w:rPr>
              <w:t>parțial</w:t>
            </w:r>
            <w:r w:rsidR="00AA45A8" w:rsidRPr="00786281">
              <w:rPr>
                <w:rFonts w:asciiTheme="majorBidi" w:eastAsiaTheme="minorHAnsi" w:hAnsiTheme="majorBidi" w:cstheme="majorBidi"/>
                <w:sz w:val="24"/>
                <w:szCs w:val="24"/>
                <w:lang w:val="ro-RO"/>
              </w:rPr>
              <w:t xml:space="preserve"> </w:t>
            </w:r>
            <w:r w:rsidR="003262C3" w:rsidRPr="00786281">
              <w:rPr>
                <w:rFonts w:asciiTheme="majorBidi" w:eastAsiaTheme="minorHAnsi" w:hAnsiTheme="majorBidi" w:cstheme="majorBidi"/>
                <w:sz w:val="24"/>
                <w:szCs w:val="24"/>
                <w:lang w:val="ro-RO"/>
              </w:rPr>
              <w:t>î</w:t>
            </w:r>
            <w:r w:rsidR="00AA45A8" w:rsidRPr="00786281">
              <w:rPr>
                <w:rFonts w:asciiTheme="majorBidi" w:eastAsiaTheme="minorHAnsi" w:hAnsiTheme="majorBidi" w:cstheme="majorBidi"/>
                <w:sz w:val="24"/>
                <w:szCs w:val="24"/>
                <w:lang w:val="ro-RO"/>
              </w:rPr>
              <w:t xml:space="preserve">n </w:t>
            </w:r>
            <w:r w:rsidR="003262C3" w:rsidRPr="00786281">
              <w:rPr>
                <w:rFonts w:asciiTheme="majorBidi" w:eastAsiaTheme="minorHAnsi" w:hAnsiTheme="majorBidi" w:cstheme="majorBidi"/>
                <w:sz w:val="24"/>
                <w:szCs w:val="24"/>
                <w:lang w:val="ro-RO"/>
              </w:rPr>
              <w:t>legislația</w:t>
            </w:r>
            <w:r w:rsidR="00AA45A8" w:rsidRPr="00786281">
              <w:rPr>
                <w:rFonts w:asciiTheme="majorBidi" w:eastAsiaTheme="minorHAnsi" w:hAnsiTheme="majorBidi" w:cstheme="majorBidi"/>
                <w:sz w:val="24"/>
                <w:szCs w:val="24"/>
                <w:lang w:val="ro-RO"/>
              </w:rPr>
              <w:t xml:space="preserve"> Republicii Moldova prin Regulamentul sanitar privind produsele cosmetice, aprobat prin </w:t>
            </w:r>
            <w:r w:rsidR="003262C3" w:rsidRPr="00786281">
              <w:rPr>
                <w:rFonts w:asciiTheme="majorBidi" w:eastAsiaTheme="minorHAnsi" w:hAnsiTheme="majorBidi" w:cstheme="majorBidi"/>
                <w:sz w:val="24"/>
                <w:szCs w:val="24"/>
                <w:lang w:val="ro-RO"/>
              </w:rPr>
              <w:t>Hotărârea</w:t>
            </w:r>
            <w:r w:rsidR="00AA45A8" w:rsidRPr="00786281">
              <w:rPr>
                <w:rFonts w:asciiTheme="majorBidi" w:eastAsiaTheme="minorHAnsi" w:hAnsiTheme="majorBidi" w:cstheme="majorBidi"/>
                <w:sz w:val="24"/>
                <w:szCs w:val="24"/>
                <w:lang w:val="ro-RO"/>
              </w:rPr>
              <w:t xml:space="preserve"> Guvernului </w:t>
            </w:r>
            <w:r w:rsidR="007621E4" w:rsidRPr="00786281">
              <w:rPr>
                <w:rFonts w:asciiTheme="majorBidi" w:eastAsiaTheme="minorHAnsi" w:hAnsiTheme="majorBidi" w:cstheme="majorBidi"/>
                <w:sz w:val="24"/>
                <w:szCs w:val="24"/>
                <w:lang w:val="ro-RO"/>
              </w:rPr>
              <w:t xml:space="preserve">nr. </w:t>
            </w:r>
            <w:r w:rsidR="00AA45A8" w:rsidRPr="00786281">
              <w:rPr>
                <w:rFonts w:asciiTheme="majorBidi" w:eastAsiaTheme="minorHAnsi" w:hAnsiTheme="majorBidi" w:cstheme="majorBidi"/>
                <w:sz w:val="24"/>
                <w:szCs w:val="24"/>
                <w:lang w:val="ro-RO"/>
              </w:rPr>
              <w:t>1207/2016</w:t>
            </w:r>
            <w:r w:rsidR="009F3A3D" w:rsidRPr="00786281">
              <w:rPr>
                <w:rFonts w:asciiTheme="majorBidi" w:eastAsiaTheme="minorHAnsi" w:hAnsiTheme="majorBidi" w:cstheme="majorBidi"/>
                <w:sz w:val="24"/>
                <w:szCs w:val="24"/>
                <w:lang w:val="ro-RO"/>
              </w:rPr>
              <w:t xml:space="preserve">. </w:t>
            </w:r>
            <w:r w:rsidR="00AA45A8" w:rsidRPr="00786281">
              <w:rPr>
                <w:rFonts w:asciiTheme="majorBidi" w:eastAsiaTheme="minorHAnsi" w:hAnsiTheme="majorBidi" w:cstheme="majorBidi"/>
                <w:sz w:val="24"/>
                <w:szCs w:val="24"/>
                <w:lang w:val="ro-RO"/>
              </w:rPr>
              <w:t xml:space="preserve">Modificările semnificative aduse </w:t>
            </w:r>
            <w:r w:rsidR="003262C3" w:rsidRPr="00786281">
              <w:rPr>
                <w:rFonts w:asciiTheme="majorBidi" w:eastAsiaTheme="minorHAnsi" w:hAnsiTheme="majorBidi" w:cstheme="majorBidi"/>
                <w:sz w:val="24"/>
                <w:szCs w:val="24"/>
                <w:lang w:val="ro-RO"/>
              </w:rPr>
              <w:t>asupra legislației</w:t>
            </w:r>
            <w:r w:rsidR="00AA45A8" w:rsidRPr="00786281">
              <w:rPr>
                <w:rFonts w:asciiTheme="majorBidi" w:eastAsiaTheme="minorHAnsi" w:hAnsiTheme="majorBidi" w:cstheme="majorBidi"/>
                <w:sz w:val="24"/>
                <w:szCs w:val="24"/>
                <w:lang w:val="ro-RO"/>
              </w:rPr>
              <w:t xml:space="preserve"> </w:t>
            </w:r>
            <w:r w:rsidR="003262C3" w:rsidRPr="00786281">
              <w:rPr>
                <w:rFonts w:asciiTheme="majorBidi" w:eastAsiaTheme="minorHAnsi" w:hAnsiTheme="majorBidi" w:cstheme="majorBidi"/>
                <w:sz w:val="24"/>
                <w:szCs w:val="24"/>
                <w:lang w:val="ro-RO"/>
              </w:rPr>
              <w:t>naționale</w:t>
            </w:r>
            <w:r w:rsidR="00AA45A8" w:rsidRPr="00786281">
              <w:rPr>
                <w:rFonts w:asciiTheme="majorBidi" w:eastAsiaTheme="minorHAnsi" w:hAnsiTheme="majorBidi" w:cstheme="majorBidi"/>
                <w:sz w:val="24"/>
                <w:szCs w:val="24"/>
                <w:lang w:val="ro-RO"/>
              </w:rPr>
              <w:t xml:space="preserve"> </w:t>
            </w:r>
            <w:r w:rsidR="003262C3" w:rsidRPr="00786281">
              <w:rPr>
                <w:rFonts w:asciiTheme="majorBidi" w:eastAsiaTheme="minorHAnsi" w:hAnsiTheme="majorBidi" w:cstheme="majorBidi"/>
                <w:sz w:val="24"/>
                <w:szCs w:val="24"/>
                <w:lang w:val="ro-RO"/>
              </w:rPr>
              <w:t>î</w:t>
            </w:r>
            <w:r w:rsidR="00AA45A8" w:rsidRPr="00786281">
              <w:rPr>
                <w:rFonts w:asciiTheme="majorBidi" w:eastAsiaTheme="minorHAnsi" w:hAnsiTheme="majorBidi" w:cstheme="majorBidi"/>
                <w:sz w:val="24"/>
                <w:szCs w:val="24"/>
                <w:lang w:val="ro-RO"/>
              </w:rPr>
              <w:t xml:space="preserve">n domeniul produselor cosmetice au avut ca scop </w:t>
            </w:r>
            <w:r w:rsidR="003262C3" w:rsidRPr="00786281">
              <w:rPr>
                <w:rFonts w:asciiTheme="majorBidi" w:eastAsiaTheme="minorHAnsi" w:hAnsiTheme="majorBidi" w:cstheme="majorBidi"/>
                <w:sz w:val="24"/>
                <w:szCs w:val="24"/>
                <w:lang w:val="ro-RO"/>
              </w:rPr>
              <w:t>asigurarea</w:t>
            </w:r>
            <w:r w:rsidR="00AA45A8" w:rsidRPr="00786281">
              <w:rPr>
                <w:rFonts w:asciiTheme="majorBidi" w:eastAsiaTheme="minorHAnsi" w:hAnsiTheme="majorBidi" w:cstheme="majorBidi"/>
                <w:sz w:val="24"/>
                <w:szCs w:val="24"/>
                <w:lang w:val="ro-RO"/>
              </w:rPr>
              <w:t xml:space="preserve"> ca produsele cosmetice introdu</w:t>
            </w:r>
            <w:r w:rsidR="008F56C0" w:rsidRPr="00786281">
              <w:rPr>
                <w:rFonts w:asciiTheme="majorBidi" w:eastAsiaTheme="minorHAnsi" w:hAnsiTheme="majorBidi" w:cstheme="majorBidi"/>
                <w:sz w:val="24"/>
                <w:szCs w:val="24"/>
                <w:lang w:val="ro-RO"/>
              </w:rPr>
              <w:t>s</w:t>
            </w:r>
            <w:r w:rsidR="00AA45A8" w:rsidRPr="00786281">
              <w:rPr>
                <w:rFonts w:asciiTheme="majorBidi" w:eastAsiaTheme="minorHAnsi" w:hAnsiTheme="majorBidi" w:cstheme="majorBidi"/>
                <w:sz w:val="24"/>
                <w:szCs w:val="24"/>
                <w:lang w:val="ro-RO"/>
              </w:rPr>
              <w:t xml:space="preserve">e pe </w:t>
            </w:r>
            <w:r w:rsidR="003262C3" w:rsidRPr="00786281">
              <w:rPr>
                <w:rFonts w:asciiTheme="majorBidi" w:eastAsiaTheme="minorHAnsi" w:hAnsiTheme="majorBidi" w:cstheme="majorBidi"/>
                <w:sz w:val="24"/>
                <w:szCs w:val="24"/>
                <w:lang w:val="ro-RO"/>
              </w:rPr>
              <w:t>piața</w:t>
            </w:r>
            <w:r w:rsidR="00AA45A8" w:rsidRPr="00786281">
              <w:rPr>
                <w:rFonts w:asciiTheme="majorBidi" w:eastAsiaTheme="minorHAnsi" w:hAnsiTheme="majorBidi" w:cstheme="majorBidi"/>
                <w:sz w:val="24"/>
                <w:szCs w:val="24"/>
                <w:lang w:val="ro-RO"/>
              </w:rPr>
              <w:t xml:space="preserve"> Republicii Moldova, dar </w:t>
            </w:r>
            <w:r w:rsidR="003262C3" w:rsidRPr="00786281">
              <w:rPr>
                <w:rFonts w:asciiTheme="majorBidi" w:eastAsiaTheme="minorHAnsi" w:hAnsiTheme="majorBidi" w:cstheme="majorBidi"/>
                <w:sz w:val="24"/>
                <w:szCs w:val="24"/>
                <w:lang w:val="ro-RO"/>
              </w:rPr>
              <w:t>ș</w:t>
            </w:r>
            <w:r w:rsidR="00AA45A8" w:rsidRPr="00786281">
              <w:rPr>
                <w:rFonts w:asciiTheme="majorBidi" w:eastAsiaTheme="minorHAnsi" w:hAnsiTheme="majorBidi" w:cstheme="majorBidi"/>
                <w:sz w:val="24"/>
                <w:szCs w:val="24"/>
                <w:lang w:val="ro-RO"/>
              </w:rPr>
              <w:t xml:space="preserve">i produsele fabricate </w:t>
            </w:r>
            <w:r w:rsidR="003262C3" w:rsidRPr="00786281">
              <w:rPr>
                <w:rFonts w:asciiTheme="majorBidi" w:eastAsiaTheme="minorHAnsi" w:hAnsiTheme="majorBidi" w:cstheme="majorBidi"/>
                <w:sz w:val="24"/>
                <w:szCs w:val="24"/>
                <w:lang w:val="ro-RO"/>
              </w:rPr>
              <w:t>î</w:t>
            </w:r>
            <w:r w:rsidR="00AA45A8" w:rsidRPr="00786281">
              <w:rPr>
                <w:rFonts w:asciiTheme="majorBidi" w:eastAsiaTheme="minorHAnsi" w:hAnsiTheme="majorBidi" w:cstheme="majorBidi"/>
                <w:sz w:val="24"/>
                <w:szCs w:val="24"/>
                <w:lang w:val="ro-RO"/>
              </w:rPr>
              <w:t xml:space="preserve">n Republica Moldova </w:t>
            </w:r>
            <w:r w:rsidR="003262C3" w:rsidRPr="00786281">
              <w:rPr>
                <w:rFonts w:asciiTheme="majorBidi" w:eastAsiaTheme="minorHAnsi" w:hAnsiTheme="majorBidi" w:cstheme="majorBidi"/>
                <w:sz w:val="24"/>
                <w:szCs w:val="24"/>
                <w:lang w:val="ro-RO"/>
              </w:rPr>
              <w:t>ș</w:t>
            </w:r>
            <w:r w:rsidR="00AA45A8" w:rsidRPr="00786281">
              <w:rPr>
                <w:rFonts w:asciiTheme="majorBidi" w:eastAsiaTheme="minorHAnsi" w:hAnsiTheme="majorBidi" w:cstheme="majorBidi"/>
                <w:sz w:val="24"/>
                <w:szCs w:val="24"/>
                <w:lang w:val="ro-RO"/>
              </w:rPr>
              <w:t xml:space="preserve">i preconizate pentru realizare </w:t>
            </w:r>
            <w:r w:rsidR="003262C3" w:rsidRPr="00786281">
              <w:rPr>
                <w:rFonts w:asciiTheme="majorBidi" w:eastAsiaTheme="minorHAnsi" w:hAnsiTheme="majorBidi" w:cstheme="majorBidi"/>
                <w:sz w:val="24"/>
                <w:szCs w:val="24"/>
                <w:lang w:val="ro-RO"/>
              </w:rPr>
              <w:t>î</w:t>
            </w:r>
            <w:r w:rsidR="00AA45A8" w:rsidRPr="00786281">
              <w:rPr>
                <w:rFonts w:asciiTheme="majorBidi" w:eastAsiaTheme="minorHAnsi" w:hAnsiTheme="majorBidi" w:cstheme="majorBidi"/>
                <w:sz w:val="24"/>
                <w:szCs w:val="24"/>
                <w:lang w:val="ro-RO"/>
              </w:rPr>
              <w:t xml:space="preserve">n </w:t>
            </w:r>
            <w:hyperlink r:id="rId18" w:history="1">
              <w:r w:rsidR="00AA45A8" w:rsidRPr="00786281">
                <w:rPr>
                  <w:rFonts w:asciiTheme="majorBidi" w:eastAsiaTheme="minorHAnsi" w:hAnsiTheme="majorBidi" w:cstheme="majorBidi"/>
                  <w:sz w:val="24"/>
                  <w:szCs w:val="24"/>
                  <w:lang w:val="ro-RO"/>
                </w:rPr>
                <w:t>Uniunea Europeană</w:t>
              </w:r>
            </w:hyperlink>
            <w:r w:rsidR="003262C3" w:rsidRPr="00786281">
              <w:rPr>
                <w:rFonts w:asciiTheme="majorBidi" w:eastAsiaTheme="minorHAnsi" w:hAnsiTheme="majorBidi" w:cstheme="majorBidi"/>
                <w:sz w:val="24"/>
                <w:szCs w:val="24"/>
                <w:lang w:val="ro-RO"/>
              </w:rPr>
              <w:t xml:space="preserve"> </w:t>
            </w:r>
            <w:r w:rsidR="00AA45A8" w:rsidRPr="00786281">
              <w:rPr>
                <w:rFonts w:asciiTheme="majorBidi" w:eastAsiaTheme="minorHAnsi" w:hAnsiTheme="majorBidi" w:cstheme="majorBidi"/>
                <w:sz w:val="24"/>
                <w:szCs w:val="24"/>
                <w:lang w:val="ro-RO"/>
              </w:rPr>
              <w:t>(UE)</w:t>
            </w:r>
            <w:r w:rsidR="00D80535" w:rsidRPr="00786281">
              <w:rPr>
                <w:rFonts w:asciiTheme="majorBidi" w:eastAsiaTheme="minorHAnsi" w:hAnsiTheme="majorBidi" w:cstheme="majorBidi"/>
                <w:sz w:val="24"/>
                <w:szCs w:val="24"/>
                <w:lang w:val="ro-RO"/>
              </w:rPr>
              <w:t xml:space="preserve"> </w:t>
            </w:r>
            <w:r w:rsidR="00AA45A8" w:rsidRPr="00786281">
              <w:rPr>
                <w:rFonts w:asciiTheme="majorBidi" w:eastAsiaTheme="minorHAnsi" w:hAnsiTheme="majorBidi" w:cstheme="majorBidi"/>
                <w:sz w:val="24"/>
                <w:szCs w:val="24"/>
                <w:lang w:val="ro-RO"/>
              </w:rPr>
              <w:t>să fie mai sigure, oferind</w:t>
            </w:r>
            <w:r w:rsidR="003262C3" w:rsidRPr="00786281">
              <w:rPr>
                <w:rFonts w:asciiTheme="majorBidi" w:eastAsiaTheme="minorHAnsi" w:hAnsiTheme="majorBidi" w:cstheme="majorBidi"/>
                <w:sz w:val="24"/>
                <w:szCs w:val="24"/>
                <w:lang w:val="ro-RO"/>
              </w:rPr>
              <w:t xml:space="preserve"> </w:t>
            </w:r>
            <w:r w:rsidR="00AA45A8" w:rsidRPr="00786281">
              <w:rPr>
                <w:rFonts w:asciiTheme="majorBidi" w:eastAsiaTheme="minorHAnsi" w:hAnsiTheme="majorBidi" w:cstheme="majorBidi"/>
                <w:sz w:val="24"/>
                <w:szCs w:val="24"/>
                <w:lang w:val="ro-RO"/>
              </w:rPr>
              <w:t>cerințe stricte privind siguranța</w:t>
            </w:r>
            <w:r w:rsidR="00C22719" w:rsidRPr="00786281">
              <w:rPr>
                <w:rFonts w:asciiTheme="majorBidi" w:eastAsiaTheme="minorHAnsi" w:hAnsiTheme="majorBidi" w:cstheme="majorBidi"/>
                <w:sz w:val="24"/>
                <w:szCs w:val="24"/>
                <w:lang w:val="ro-RO"/>
              </w:rPr>
              <w:t xml:space="preserve"> consumatorului</w:t>
            </w:r>
            <w:r w:rsidR="00AA45A8" w:rsidRPr="00786281">
              <w:rPr>
                <w:rFonts w:asciiTheme="majorBidi" w:eastAsiaTheme="minorHAnsi" w:hAnsiTheme="majorBidi" w:cstheme="majorBidi"/>
                <w:sz w:val="24"/>
                <w:szCs w:val="24"/>
                <w:lang w:val="ro-RO"/>
              </w:rPr>
              <w:t>.</w:t>
            </w:r>
          </w:p>
          <w:p w14:paraId="73387F54" w14:textId="40E0A1EA" w:rsidR="009F3A3D" w:rsidRPr="00786281" w:rsidRDefault="00380F57" w:rsidP="00FE2823">
            <w:pPr>
              <w:ind w:right="141" w:firstLine="0"/>
              <w:rPr>
                <w:rFonts w:asciiTheme="majorBidi" w:eastAsiaTheme="minorHAnsi" w:hAnsiTheme="majorBidi" w:cstheme="majorBidi"/>
                <w:sz w:val="24"/>
                <w:szCs w:val="24"/>
                <w:lang w:val="ro-RO"/>
              </w:rPr>
            </w:pPr>
            <w:r w:rsidRPr="00786281">
              <w:rPr>
                <w:rFonts w:asciiTheme="majorBidi" w:eastAsiaTheme="minorHAnsi" w:hAnsiTheme="majorBidi" w:cstheme="majorBidi"/>
                <w:sz w:val="24"/>
                <w:szCs w:val="24"/>
                <w:lang w:val="ro-RO"/>
              </w:rPr>
              <w:t xml:space="preserve">       </w:t>
            </w:r>
            <w:r w:rsidR="00AA45A8" w:rsidRPr="00786281">
              <w:rPr>
                <w:rFonts w:asciiTheme="majorBidi" w:eastAsiaTheme="minorHAnsi" w:hAnsiTheme="majorBidi" w:cstheme="majorBidi"/>
                <w:sz w:val="24"/>
                <w:szCs w:val="24"/>
                <w:lang w:val="ro-RO"/>
              </w:rPr>
              <w:t>Prevederile Regulamentului</w:t>
            </w:r>
            <w:r w:rsidR="00C22719" w:rsidRPr="00786281">
              <w:rPr>
                <w:rFonts w:asciiTheme="majorBidi" w:eastAsiaTheme="minorHAnsi" w:hAnsiTheme="majorBidi" w:cstheme="majorBidi"/>
                <w:sz w:val="24"/>
                <w:szCs w:val="24"/>
                <w:lang w:val="ro-RO"/>
              </w:rPr>
              <w:t xml:space="preserve"> </w:t>
            </w:r>
            <w:r w:rsidR="009F3A3D" w:rsidRPr="00786281">
              <w:rPr>
                <w:rFonts w:asciiTheme="majorBidi" w:eastAsiaTheme="minorHAnsi" w:hAnsiTheme="majorBidi" w:cstheme="majorBidi"/>
                <w:sz w:val="24"/>
                <w:szCs w:val="24"/>
                <w:lang w:val="ro-RO"/>
              </w:rPr>
              <w:t xml:space="preserve">au avut ca scop și </w:t>
            </w:r>
            <w:r w:rsidR="00AA45A8" w:rsidRPr="00786281">
              <w:rPr>
                <w:rFonts w:asciiTheme="majorBidi" w:eastAsiaTheme="minorHAnsi" w:hAnsiTheme="majorBidi" w:cstheme="majorBidi"/>
                <w:sz w:val="24"/>
                <w:szCs w:val="24"/>
                <w:lang w:val="ro-RO"/>
              </w:rPr>
              <w:t>simplific</w:t>
            </w:r>
            <w:r w:rsidR="009F3A3D" w:rsidRPr="00786281">
              <w:rPr>
                <w:rFonts w:asciiTheme="majorBidi" w:eastAsiaTheme="minorHAnsi" w:hAnsiTheme="majorBidi" w:cstheme="majorBidi"/>
                <w:sz w:val="24"/>
                <w:szCs w:val="24"/>
                <w:lang w:val="ro-RO"/>
              </w:rPr>
              <w:t>area, unificarea</w:t>
            </w:r>
            <w:r w:rsidR="00AA45A8" w:rsidRPr="00786281">
              <w:rPr>
                <w:rFonts w:asciiTheme="majorBidi" w:eastAsiaTheme="minorHAnsi" w:hAnsiTheme="majorBidi" w:cstheme="majorBidi"/>
                <w:sz w:val="24"/>
                <w:szCs w:val="24"/>
                <w:lang w:val="ro-RO"/>
              </w:rPr>
              <w:t xml:space="preserve"> proceduril</w:t>
            </w:r>
            <w:r w:rsidR="009F3A3D" w:rsidRPr="00786281">
              <w:rPr>
                <w:rFonts w:asciiTheme="majorBidi" w:eastAsiaTheme="minorHAnsi" w:hAnsiTheme="majorBidi" w:cstheme="majorBidi"/>
                <w:sz w:val="24"/>
                <w:szCs w:val="24"/>
                <w:lang w:val="ro-RO"/>
              </w:rPr>
              <w:t>or</w:t>
            </w:r>
            <w:r w:rsidR="00C22719" w:rsidRPr="00786281">
              <w:rPr>
                <w:rFonts w:asciiTheme="majorBidi" w:eastAsiaTheme="minorHAnsi" w:hAnsiTheme="majorBidi" w:cstheme="majorBidi"/>
                <w:sz w:val="24"/>
                <w:szCs w:val="24"/>
                <w:lang w:val="ro-RO"/>
              </w:rPr>
              <w:t xml:space="preserve"> </w:t>
            </w:r>
            <w:r w:rsidR="00AA45A8" w:rsidRPr="00786281">
              <w:rPr>
                <w:rFonts w:asciiTheme="majorBidi" w:eastAsiaTheme="minorHAnsi" w:hAnsiTheme="majorBidi" w:cstheme="majorBidi"/>
                <w:sz w:val="24"/>
                <w:szCs w:val="24"/>
                <w:lang w:val="ro-RO"/>
              </w:rPr>
              <w:t>pentru întreprinderile și autoritățile de reglementare din acest sector</w:t>
            </w:r>
            <w:r w:rsidR="009F3A3D" w:rsidRPr="00786281">
              <w:rPr>
                <w:rFonts w:asciiTheme="majorBidi" w:eastAsiaTheme="minorHAnsi" w:hAnsiTheme="majorBidi" w:cstheme="majorBidi"/>
                <w:sz w:val="24"/>
                <w:szCs w:val="24"/>
                <w:lang w:val="ro-RO"/>
              </w:rPr>
              <w:t xml:space="preserve">, </w:t>
            </w:r>
            <w:r w:rsidR="00AA45A8" w:rsidRPr="00786281">
              <w:rPr>
                <w:rFonts w:asciiTheme="majorBidi" w:eastAsiaTheme="minorHAnsi" w:hAnsiTheme="majorBidi" w:cstheme="majorBidi"/>
                <w:sz w:val="24"/>
                <w:szCs w:val="24"/>
                <w:lang w:val="ro-RO"/>
              </w:rPr>
              <w:t>garant</w:t>
            </w:r>
            <w:r w:rsidR="009F3A3D" w:rsidRPr="00786281">
              <w:rPr>
                <w:rFonts w:asciiTheme="majorBidi" w:eastAsiaTheme="minorHAnsi" w:hAnsiTheme="majorBidi" w:cstheme="majorBidi"/>
                <w:sz w:val="24"/>
                <w:szCs w:val="24"/>
                <w:lang w:val="ro-RO"/>
              </w:rPr>
              <w:t>area</w:t>
            </w:r>
            <w:r w:rsidR="00AA45A8" w:rsidRPr="00786281">
              <w:rPr>
                <w:rFonts w:asciiTheme="majorBidi" w:eastAsiaTheme="minorHAnsi" w:hAnsiTheme="majorBidi" w:cstheme="majorBidi"/>
                <w:sz w:val="24"/>
                <w:szCs w:val="24"/>
                <w:lang w:val="ro-RO"/>
              </w:rPr>
              <w:t xml:space="preserve"> că produsele cosmetice pot circula liber pe</w:t>
            </w:r>
            <w:r w:rsidR="00C22719" w:rsidRPr="00786281">
              <w:rPr>
                <w:rFonts w:asciiTheme="majorBidi" w:eastAsiaTheme="minorHAnsi" w:hAnsiTheme="majorBidi" w:cstheme="majorBidi"/>
                <w:sz w:val="24"/>
                <w:szCs w:val="24"/>
                <w:lang w:val="ro-RO"/>
              </w:rPr>
              <w:t xml:space="preserve"> </w:t>
            </w:r>
            <w:hyperlink r:id="rId19" w:history="1">
              <w:r w:rsidR="00AA45A8" w:rsidRPr="00786281">
                <w:rPr>
                  <w:rFonts w:asciiTheme="majorBidi" w:eastAsiaTheme="minorHAnsi" w:hAnsiTheme="majorBidi" w:cstheme="majorBidi"/>
                  <w:sz w:val="24"/>
                  <w:szCs w:val="24"/>
                  <w:lang w:val="ro-RO"/>
                </w:rPr>
                <w:t>piaț</w:t>
              </w:r>
              <w:r w:rsidR="002E0509" w:rsidRPr="00786281">
                <w:rPr>
                  <w:rFonts w:asciiTheme="majorBidi" w:eastAsiaTheme="minorHAnsi" w:hAnsiTheme="majorBidi" w:cstheme="majorBidi"/>
                  <w:sz w:val="24"/>
                  <w:szCs w:val="24"/>
                  <w:lang w:val="ro-RO"/>
                </w:rPr>
                <w:t>ă</w:t>
              </w:r>
              <w:r w:rsidR="00AA45A8" w:rsidRPr="00786281">
                <w:rPr>
                  <w:rFonts w:asciiTheme="majorBidi" w:eastAsiaTheme="minorHAnsi" w:hAnsiTheme="majorBidi" w:cstheme="majorBidi"/>
                  <w:sz w:val="24"/>
                  <w:szCs w:val="24"/>
                  <w:lang w:val="ro-RO"/>
                </w:rPr>
                <w:t>.</w:t>
              </w:r>
            </w:hyperlink>
            <w:r w:rsidR="008F56C0" w:rsidRPr="00786281">
              <w:rPr>
                <w:rFonts w:asciiTheme="majorBidi" w:eastAsiaTheme="minorHAnsi" w:hAnsiTheme="majorBidi" w:cstheme="majorBidi"/>
                <w:sz w:val="24"/>
                <w:szCs w:val="24"/>
                <w:lang w:val="ro-RO"/>
              </w:rPr>
              <w:t xml:space="preserve"> Proiectul de modificare a Regulamentului vizează actualizarea normelor pentru a reflecta cele mai recente progrese tehnice și științifice, inclusiv în ceea ce privește utilizarea nanomaterialelor, ceea ce ar duce la îmbunătățirea siguranței produselor cosmetice.</w:t>
            </w:r>
            <w:r w:rsidR="00AA45A8" w:rsidRPr="00786281">
              <w:rPr>
                <w:rFonts w:asciiTheme="majorBidi" w:eastAsiaTheme="minorHAnsi" w:hAnsiTheme="majorBidi" w:cstheme="majorBidi"/>
                <w:sz w:val="24"/>
                <w:szCs w:val="24"/>
                <w:lang w:val="ro-RO"/>
              </w:rPr>
              <w:t xml:space="preserve"> </w:t>
            </w:r>
          </w:p>
          <w:p w14:paraId="694C50C7" w14:textId="4D6E9F7D" w:rsidR="00AA45A8" w:rsidRPr="00786281" w:rsidRDefault="00380F57" w:rsidP="00FE2823">
            <w:pPr>
              <w:ind w:right="141" w:firstLine="0"/>
              <w:rPr>
                <w:rFonts w:asciiTheme="majorBidi" w:eastAsiaTheme="minorHAnsi" w:hAnsiTheme="majorBidi" w:cstheme="majorBidi"/>
                <w:sz w:val="24"/>
                <w:szCs w:val="24"/>
                <w:lang w:val="ro-RO"/>
              </w:rPr>
            </w:pPr>
            <w:r w:rsidRPr="00786281">
              <w:rPr>
                <w:rFonts w:asciiTheme="majorBidi" w:eastAsiaTheme="minorHAnsi" w:hAnsiTheme="majorBidi" w:cstheme="majorBidi"/>
                <w:sz w:val="24"/>
                <w:szCs w:val="24"/>
                <w:lang w:val="ro-RO"/>
              </w:rPr>
              <w:t xml:space="preserve">       </w:t>
            </w:r>
            <w:r w:rsidR="009F3A3D" w:rsidRPr="00786281">
              <w:rPr>
                <w:rFonts w:asciiTheme="majorBidi" w:eastAsiaTheme="minorHAnsi" w:hAnsiTheme="majorBidi" w:cstheme="majorBidi"/>
                <w:sz w:val="24"/>
                <w:szCs w:val="24"/>
                <w:lang w:val="ro-RO"/>
              </w:rPr>
              <w:t xml:space="preserve">Proiectul de modificare a </w:t>
            </w:r>
            <w:r w:rsidR="00AA45A8" w:rsidRPr="00786281">
              <w:rPr>
                <w:rFonts w:asciiTheme="majorBidi" w:eastAsiaTheme="minorHAnsi" w:hAnsiTheme="majorBidi" w:cstheme="majorBidi"/>
                <w:sz w:val="24"/>
                <w:szCs w:val="24"/>
                <w:lang w:val="ro-RO"/>
              </w:rPr>
              <w:t>Regulamentul</w:t>
            </w:r>
            <w:r w:rsidR="009F3A3D" w:rsidRPr="00786281">
              <w:rPr>
                <w:rFonts w:asciiTheme="majorBidi" w:eastAsiaTheme="minorHAnsi" w:hAnsiTheme="majorBidi" w:cstheme="majorBidi"/>
                <w:sz w:val="24"/>
                <w:szCs w:val="24"/>
                <w:lang w:val="ro-RO"/>
              </w:rPr>
              <w:t>ui</w:t>
            </w:r>
            <w:r w:rsidR="00AA45A8" w:rsidRPr="00786281">
              <w:rPr>
                <w:rFonts w:asciiTheme="majorBidi" w:eastAsiaTheme="minorHAnsi" w:hAnsiTheme="majorBidi" w:cstheme="majorBidi"/>
                <w:sz w:val="24"/>
                <w:szCs w:val="24"/>
                <w:lang w:val="ro-RO"/>
              </w:rPr>
              <w:t xml:space="preserve"> actualizează normele pentru a lua în considerare cele mai recente progrese tehnice și științifice, inclusiv posibila utilizare a nanomaterialelor.</w:t>
            </w:r>
          </w:p>
          <w:p w14:paraId="06E3AA30" w14:textId="06D0206A" w:rsidR="00AA45A8" w:rsidRPr="00786281" w:rsidRDefault="008F56C0" w:rsidP="00FE2823">
            <w:pPr>
              <w:ind w:right="141" w:firstLine="0"/>
              <w:rPr>
                <w:rFonts w:asciiTheme="majorBidi" w:eastAsiaTheme="minorHAnsi" w:hAnsiTheme="majorBidi" w:cstheme="majorBidi"/>
                <w:sz w:val="24"/>
                <w:szCs w:val="24"/>
                <w:lang w:val="ro-RO"/>
              </w:rPr>
            </w:pPr>
            <w:r w:rsidRPr="00786281">
              <w:rPr>
                <w:rFonts w:asciiTheme="majorBidi" w:eastAsiaTheme="minorHAnsi" w:hAnsiTheme="majorBidi" w:cstheme="majorBidi"/>
                <w:sz w:val="24"/>
                <w:szCs w:val="24"/>
                <w:lang w:val="ro-RO"/>
              </w:rPr>
              <w:t>Proiectul de modificare a Regulamentului menține interdicția testării produselor cosmetice pe animale, reafirmând angajamentul față de bunăstarea animalelor.</w:t>
            </w:r>
            <w:r w:rsidR="00380F57" w:rsidRPr="00786281">
              <w:rPr>
                <w:rFonts w:asciiTheme="majorBidi" w:eastAsiaTheme="minorHAnsi" w:hAnsiTheme="majorBidi" w:cstheme="majorBidi"/>
                <w:sz w:val="24"/>
                <w:szCs w:val="24"/>
                <w:lang w:val="ro-RO"/>
              </w:rPr>
              <w:t xml:space="preserve">       </w:t>
            </w:r>
            <w:r w:rsidR="00AA45A8" w:rsidRPr="00786281">
              <w:rPr>
                <w:rFonts w:asciiTheme="majorBidi" w:eastAsiaTheme="minorHAnsi" w:hAnsiTheme="majorBidi" w:cstheme="majorBidi"/>
                <w:sz w:val="24"/>
                <w:szCs w:val="24"/>
                <w:lang w:val="ro-RO"/>
              </w:rPr>
              <w:t xml:space="preserve">Regulamentul transpune cerințe de siguranță consolidate pentru produsele cosmetice, </w:t>
            </w:r>
            <w:r w:rsidR="002C04FD" w:rsidRPr="00786281">
              <w:rPr>
                <w:rFonts w:asciiTheme="majorBidi" w:eastAsiaTheme="minorHAnsi" w:hAnsiTheme="majorBidi" w:cstheme="majorBidi"/>
                <w:sz w:val="24"/>
                <w:szCs w:val="24"/>
                <w:lang w:val="ro-RO"/>
              </w:rPr>
              <w:t>urmând</w:t>
            </w:r>
            <w:r w:rsidR="00AA45A8" w:rsidRPr="00786281">
              <w:rPr>
                <w:rFonts w:asciiTheme="majorBidi" w:eastAsiaTheme="minorHAnsi" w:hAnsiTheme="majorBidi" w:cstheme="majorBidi"/>
                <w:sz w:val="24"/>
                <w:szCs w:val="24"/>
                <w:lang w:val="ro-RO"/>
              </w:rPr>
              <w:t xml:space="preserve"> ca producătorii să respecte cerințe specifice în pregătirea unui raport privind siguranța produsului, înainte de a introduce un produs pe piață.</w:t>
            </w:r>
            <w:r w:rsidRPr="00786281">
              <w:rPr>
                <w:rFonts w:asciiTheme="majorBidi" w:eastAsiaTheme="minorHAnsi" w:hAnsiTheme="majorBidi" w:cstheme="majorBidi"/>
                <w:sz w:val="24"/>
                <w:szCs w:val="24"/>
                <w:lang w:val="ro-RO"/>
              </w:rPr>
              <w:t xml:space="preserve"> </w:t>
            </w:r>
          </w:p>
          <w:p w14:paraId="67049680" w14:textId="70EA3E37" w:rsidR="00AA45A8" w:rsidRPr="00786281" w:rsidRDefault="00C31FBA" w:rsidP="00FE2823">
            <w:pPr>
              <w:ind w:right="141" w:firstLine="0"/>
              <w:rPr>
                <w:rFonts w:asciiTheme="majorBidi" w:eastAsiaTheme="minorHAnsi" w:hAnsiTheme="majorBidi" w:cstheme="majorBidi"/>
                <w:sz w:val="24"/>
                <w:szCs w:val="24"/>
                <w:lang w:val="ro-RO"/>
              </w:rPr>
            </w:pPr>
            <w:r w:rsidRPr="00786281">
              <w:rPr>
                <w:rFonts w:asciiTheme="majorBidi" w:eastAsiaTheme="minorHAnsi" w:hAnsiTheme="majorBidi" w:cstheme="majorBidi"/>
                <w:sz w:val="24"/>
                <w:szCs w:val="24"/>
                <w:lang w:val="ro-RO"/>
              </w:rPr>
              <w:t xml:space="preserve">       </w:t>
            </w:r>
            <w:r w:rsidR="008F56C0" w:rsidRPr="00786281">
              <w:rPr>
                <w:rFonts w:asciiTheme="majorBidi" w:eastAsiaTheme="minorHAnsi" w:hAnsiTheme="majorBidi" w:cstheme="majorBidi"/>
                <w:sz w:val="24"/>
                <w:szCs w:val="24"/>
                <w:lang w:val="ro-RO"/>
              </w:rPr>
              <w:t xml:space="preserve">Introducerea conceptului de </w:t>
            </w:r>
            <w:r w:rsidRPr="00786281">
              <w:rPr>
                <w:rFonts w:asciiTheme="majorBidi" w:eastAsiaTheme="minorHAnsi" w:hAnsiTheme="majorBidi" w:cstheme="majorBidi"/>
                <w:sz w:val="24"/>
                <w:szCs w:val="24"/>
                <w:lang w:val="ro-RO"/>
              </w:rPr>
              <w:t>„</w:t>
            </w:r>
            <w:r w:rsidR="008F56C0" w:rsidRPr="00786281">
              <w:rPr>
                <w:rFonts w:asciiTheme="majorBidi" w:eastAsiaTheme="minorHAnsi" w:hAnsiTheme="majorBidi" w:cstheme="majorBidi"/>
                <w:sz w:val="24"/>
                <w:szCs w:val="24"/>
                <w:lang w:val="ro-RO"/>
              </w:rPr>
              <w:t>persoană responsabilă</w:t>
            </w:r>
            <w:r w:rsidRPr="00786281">
              <w:rPr>
                <w:rFonts w:asciiTheme="majorBidi" w:eastAsiaTheme="minorHAnsi" w:hAnsiTheme="majorBidi" w:cstheme="majorBidi"/>
                <w:sz w:val="24"/>
                <w:szCs w:val="24"/>
                <w:lang w:val="ro-RO"/>
              </w:rPr>
              <w:t>”</w:t>
            </w:r>
            <w:r w:rsidR="008F56C0" w:rsidRPr="00786281">
              <w:rPr>
                <w:rFonts w:asciiTheme="majorBidi" w:eastAsiaTheme="minorHAnsi" w:hAnsiTheme="majorBidi" w:cstheme="majorBidi"/>
                <w:sz w:val="24"/>
                <w:szCs w:val="24"/>
                <w:lang w:val="ro-RO"/>
              </w:rPr>
              <w:t xml:space="preserve"> permite identificarea clară a unei entități responsabile pentru respectarea cerințelor și siguranța produselor cosmetice, consolidând responsabilitatea în lanțul de aprovizionare. Se instituie obligația ca persoana responsabilă să raporteze efectele adverse grave către autoritățile naționale competente, îmbunătățind monitorizarea și reacția la riscuri.</w:t>
            </w:r>
          </w:p>
          <w:p w14:paraId="360EAD01" w14:textId="72C212F3" w:rsidR="00AA45A8" w:rsidRPr="00786281" w:rsidRDefault="00380F57" w:rsidP="00FE2823">
            <w:pPr>
              <w:ind w:right="141" w:firstLine="0"/>
              <w:rPr>
                <w:rFonts w:asciiTheme="majorBidi" w:eastAsiaTheme="minorHAnsi" w:hAnsiTheme="majorBidi" w:cstheme="majorBidi"/>
                <w:sz w:val="24"/>
                <w:szCs w:val="24"/>
                <w:lang w:val="ro-RO"/>
              </w:rPr>
            </w:pPr>
            <w:r w:rsidRPr="00786281">
              <w:rPr>
                <w:rFonts w:asciiTheme="majorBidi" w:eastAsiaTheme="minorHAnsi" w:hAnsiTheme="majorBidi" w:cstheme="majorBidi"/>
                <w:sz w:val="24"/>
                <w:szCs w:val="24"/>
                <w:lang w:val="ro-RO"/>
              </w:rPr>
              <w:t xml:space="preserve">     </w:t>
            </w:r>
          </w:p>
          <w:p w14:paraId="6C0FC68B" w14:textId="083587CA" w:rsidR="00AA45A8" w:rsidRPr="00786281" w:rsidRDefault="00380F57" w:rsidP="00FE2823">
            <w:pPr>
              <w:ind w:right="141" w:firstLine="0"/>
              <w:rPr>
                <w:rFonts w:asciiTheme="majorBidi" w:eastAsiaTheme="minorHAnsi" w:hAnsiTheme="majorBidi" w:cstheme="majorBidi"/>
                <w:sz w:val="24"/>
                <w:szCs w:val="24"/>
                <w:lang w:val="ro-RO"/>
              </w:rPr>
            </w:pPr>
            <w:r w:rsidRPr="00786281">
              <w:rPr>
                <w:rFonts w:asciiTheme="majorBidi" w:eastAsiaTheme="minorHAnsi" w:hAnsiTheme="majorBidi" w:cstheme="majorBidi"/>
                <w:sz w:val="24"/>
                <w:szCs w:val="24"/>
                <w:lang w:val="ro-RO"/>
              </w:rPr>
              <w:t xml:space="preserve">      </w:t>
            </w:r>
            <w:r w:rsidR="008F56C0" w:rsidRPr="00786281">
              <w:rPr>
                <w:rFonts w:asciiTheme="majorBidi" w:eastAsiaTheme="minorHAnsi" w:hAnsiTheme="majorBidi" w:cstheme="majorBidi"/>
                <w:sz w:val="24"/>
                <w:szCs w:val="24"/>
                <w:lang w:val="ro-RO"/>
              </w:rPr>
              <w:t>Autoritățile sunt obligate să colecteze și să partajeze informațiile privind siguranța produselor cosmetice cu alte state membre, consolidând schimbul de informații și îmbunătățind cooperarea internațională.</w:t>
            </w:r>
          </w:p>
          <w:p w14:paraId="3339639B" w14:textId="76EE48E4" w:rsidR="008C6BCE" w:rsidRPr="00786281" w:rsidRDefault="00D80535" w:rsidP="00FE2823">
            <w:pPr>
              <w:pStyle w:val="Frspaiere"/>
              <w:ind w:right="141"/>
              <w:jc w:val="both"/>
              <w:rPr>
                <w:rFonts w:asciiTheme="majorBidi" w:hAnsiTheme="majorBidi" w:cstheme="majorBidi"/>
                <w:lang w:val="ro-RO"/>
              </w:rPr>
            </w:pPr>
            <w:r w:rsidRPr="00786281">
              <w:rPr>
                <w:rFonts w:asciiTheme="majorBidi" w:hAnsiTheme="majorBidi" w:cstheme="majorBidi"/>
                <w:lang w:val="ro-RO"/>
              </w:rPr>
              <w:t xml:space="preserve">      </w:t>
            </w:r>
            <w:r w:rsidR="00B10D96" w:rsidRPr="00786281">
              <w:rPr>
                <w:rFonts w:asciiTheme="majorBidi" w:hAnsiTheme="majorBidi" w:cstheme="majorBidi"/>
                <w:lang w:val="ro-RO"/>
              </w:rPr>
              <w:t xml:space="preserve">Regulamentul prevede că, pentru fiecare produs pus </w:t>
            </w:r>
            <w:r w:rsidR="002E0509" w:rsidRPr="00786281">
              <w:rPr>
                <w:rFonts w:asciiTheme="majorBidi" w:hAnsiTheme="majorBidi" w:cstheme="majorBidi"/>
                <w:lang w:val="ro-RO"/>
              </w:rPr>
              <w:t>î</w:t>
            </w:r>
            <w:r w:rsidR="00B10D96" w:rsidRPr="00786281">
              <w:rPr>
                <w:rFonts w:asciiTheme="majorBidi" w:hAnsiTheme="majorBidi" w:cstheme="majorBidi"/>
                <w:lang w:val="ro-RO"/>
              </w:rPr>
              <w:t xml:space="preserve">n </w:t>
            </w:r>
            <w:r w:rsidR="002E0509" w:rsidRPr="00786281">
              <w:rPr>
                <w:rFonts w:asciiTheme="majorBidi" w:hAnsiTheme="majorBidi" w:cstheme="majorBidi"/>
                <w:lang w:val="ro-RO"/>
              </w:rPr>
              <w:t>circulație</w:t>
            </w:r>
            <w:r w:rsidR="00B10D96" w:rsidRPr="00786281">
              <w:rPr>
                <w:rFonts w:asciiTheme="majorBidi" w:hAnsiTheme="majorBidi" w:cstheme="majorBidi"/>
                <w:lang w:val="ro-RO"/>
              </w:rPr>
              <w:t xml:space="preserve"> pe </w:t>
            </w:r>
            <w:r w:rsidR="002E0509" w:rsidRPr="00786281">
              <w:rPr>
                <w:rFonts w:asciiTheme="majorBidi" w:hAnsiTheme="majorBidi" w:cstheme="majorBidi"/>
                <w:lang w:val="ro-RO"/>
              </w:rPr>
              <w:t>piața</w:t>
            </w:r>
            <w:r w:rsidR="00B10D96" w:rsidRPr="00786281">
              <w:rPr>
                <w:rFonts w:asciiTheme="majorBidi" w:hAnsiTheme="majorBidi" w:cstheme="majorBidi"/>
                <w:lang w:val="ro-RO"/>
              </w:rPr>
              <w:t xml:space="preserve"> se </w:t>
            </w:r>
            <w:r w:rsidR="002E0509" w:rsidRPr="00786281">
              <w:rPr>
                <w:rFonts w:asciiTheme="majorBidi" w:hAnsiTheme="majorBidi" w:cstheme="majorBidi"/>
                <w:lang w:val="ro-RO"/>
              </w:rPr>
              <w:t>desemnează</w:t>
            </w:r>
            <w:r w:rsidR="00B10D96" w:rsidRPr="00786281">
              <w:rPr>
                <w:rFonts w:asciiTheme="majorBidi" w:hAnsiTheme="majorBidi" w:cstheme="majorBidi"/>
                <w:lang w:val="ro-RO"/>
              </w:rPr>
              <w:t xml:space="preserve"> o persoana responsabil</w:t>
            </w:r>
            <w:r w:rsidR="002E0509" w:rsidRPr="00786281">
              <w:rPr>
                <w:rFonts w:asciiTheme="majorBidi" w:hAnsiTheme="majorBidi" w:cstheme="majorBidi"/>
                <w:lang w:val="ro-RO"/>
              </w:rPr>
              <w:t>ă</w:t>
            </w:r>
            <w:r w:rsidR="00B10D96" w:rsidRPr="00786281">
              <w:rPr>
                <w:rFonts w:asciiTheme="majorBidi" w:hAnsiTheme="majorBidi" w:cstheme="majorBidi"/>
                <w:lang w:val="ro-RO"/>
              </w:rPr>
              <w:t xml:space="preserve"> cu sediul pe teritoriul țării. Aceasta </w:t>
            </w:r>
            <w:r w:rsidR="002E0509" w:rsidRPr="00786281">
              <w:rPr>
                <w:rFonts w:asciiTheme="majorBidi" w:hAnsiTheme="majorBidi" w:cstheme="majorBidi"/>
                <w:lang w:val="ro-RO"/>
              </w:rPr>
              <w:t>garantează</w:t>
            </w:r>
            <w:r w:rsidR="00B10D96" w:rsidRPr="00786281">
              <w:rPr>
                <w:rFonts w:asciiTheme="majorBidi" w:hAnsiTheme="majorBidi" w:cstheme="majorBidi"/>
                <w:lang w:val="ro-RO"/>
              </w:rPr>
              <w:t xml:space="preserve"> conformitatea produselor cu normele </w:t>
            </w:r>
            <w:r w:rsidR="002E0509" w:rsidRPr="00786281">
              <w:rPr>
                <w:rFonts w:asciiTheme="majorBidi" w:hAnsiTheme="majorBidi" w:cstheme="majorBidi"/>
                <w:lang w:val="ro-RO"/>
              </w:rPr>
              <w:t>prevăzute</w:t>
            </w:r>
            <w:r w:rsidR="00B10D96" w:rsidRPr="00786281">
              <w:rPr>
                <w:rFonts w:asciiTheme="majorBidi" w:hAnsiTheme="majorBidi" w:cstheme="majorBidi"/>
                <w:lang w:val="ro-RO"/>
              </w:rPr>
              <w:t xml:space="preserve"> </w:t>
            </w:r>
            <w:r w:rsidR="002E0509" w:rsidRPr="00786281">
              <w:rPr>
                <w:rFonts w:asciiTheme="majorBidi" w:hAnsiTheme="majorBidi" w:cstheme="majorBidi"/>
                <w:lang w:val="ro-RO"/>
              </w:rPr>
              <w:t>î</w:t>
            </w:r>
            <w:r w:rsidR="00B10D96" w:rsidRPr="00786281">
              <w:rPr>
                <w:rFonts w:asciiTheme="majorBidi" w:hAnsiTheme="majorBidi" w:cstheme="majorBidi"/>
                <w:lang w:val="ro-RO"/>
              </w:rPr>
              <w:t>n regulament şi asigur</w:t>
            </w:r>
            <w:r w:rsidR="002E0509" w:rsidRPr="00786281">
              <w:rPr>
                <w:rFonts w:asciiTheme="majorBidi" w:hAnsiTheme="majorBidi" w:cstheme="majorBidi"/>
                <w:lang w:val="ro-RO"/>
              </w:rPr>
              <w:t>ă</w:t>
            </w:r>
            <w:r w:rsidR="00B10D96" w:rsidRPr="00786281">
              <w:rPr>
                <w:rFonts w:asciiTheme="majorBidi" w:hAnsiTheme="majorBidi" w:cstheme="majorBidi"/>
                <w:lang w:val="ro-RO"/>
              </w:rPr>
              <w:t xml:space="preserve"> </w:t>
            </w:r>
            <w:r w:rsidR="002E0509" w:rsidRPr="00786281">
              <w:rPr>
                <w:rFonts w:asciiTheme="majorBidi" w:hAnsiTheme="majorBidi" w:cstheme="majorBidi"/>
                <w:lang w:val="ro-RO"/>
              </w:rPr>
              <w:t>î</w:t>
            </w:r>
            <w:r w:rsidR="00B10D96" w:rsidRPr="00786281">
              <w:rPr>
                <w:rFonts w:asciiTheme="majorBidi" w:hAnsiTheme="majorBidi" w:cstheme="majorBidi"/>
                <w:lang w:val="ro-RO"/>
              </w:rPr>
              <w:t xml:space="preserve">n special respectarea </w:t>
            </w:r>
            <w:r w:rsidR="002E0509" w:rsidRPr="00786281">
              <w:rPr>
                <w:rFonts w:asciiTheme="majorBidi" w:hAnsiTheme="majorBidi" w:cstheme="majorBidi"/>
                <w:lang w:val="ro-RO"/>
              </w:rPr>
              <w:t>cerințelor</w:t>
            </w:r>
            <w:r w:rsidR="00B10D96" w:rsidRPr="00786281">
              <w:rPr>
                <w:rFonts w:asciiTheme="majorBidi" w:hAnsiTheme="majorBidi" w:cstheme="majorBidi"/>
                <w:lang w:val="ro-RO"/>
              </w:rPr>
              <w:t xml:space="preserve"> privind </w:t>
            </w:r>
            <w:r w:rsidR="002E0509" w:rsidRPr="00786281">
              <w:rPr>
                <w:rFonts w:asciiTheme="majorBidi" w:hAnsiTheme="majorBidi" w:cstheme="majorBidi"/>
                <w:lang w:val="ro-RO"/>
              </w:rPr>
              <w:t>protecția</w:t>
            </w:r>
            <w:r w:rsidR="00B10D96" w:rsidRPr="00786281">
              <w:rPr>
                <w:rFonts w:asciiTheme="majorBidi" w:hAnsiTheme="majorBidi" w:cstheme="majorBidi"/>
                <w:lang w:val="ro-RO"/>
              </w:rPr>
              <w:t xml:space="preserve"> </w:t>
            </w:r>
            <w:r w:rsidR="002E0509" w:rsidRPr="00786281">
              <w:rPr>
                <w:rFonts w:asciiTheme="majorBidi" w:hAnsiTheme="majorBidi" w:cstheme="majorBidi"/>
                <w:lang w:val="ro-RO"/>
              </w:rPr>
              <w:t>sănătății</w:t>
            </w:r>
            <w:r w:rsidR="00B10D96" w:rsidRPr="00786281">
              <w:rPr>
                <w:rFonts w:asciiTheme="majorBidi" w:hAnsiTheme="majorBidi" w:cstheme="majorBidi"/>
                <w:lang w:val="ro-RO"/>
              </w:rPr>
              <w:t xml:space="preserve">, </w:t>
            </w:r>
            <w:r w:rsidR="002E0509" w:rsidRPr="00786281">
              <w:rPr>
                <w:rFonts w:asciiTheme="majorBidi" w:hAnsiTheme="majorBidi" w:cstheme="majorBidi"/>
                <w:lang w:val="ro-RO"/>
              </w:rPr>
              <w:t>siguranța</w:t>
            </w:r>
            <w:r w:rsidR="00B10D96" w:rsidRPr="00786281">
              <w:rPr>
                <w:rFonts w:asciiTheme="majorBidi" w:hAnsiTheme="majorBidi" w:cstheme="majorBidi"/>
                <w:lang w:val="ro-RO"/>
              </w:rPr>
              <w:t xml:space="preserve"> şi informarea consumatorilor. Aceasta trebuie să </w:t>
            </w:r>
            <w:r w:rsidR="002E0509" w:rsidRPr="00786281">
              <w:rPr>
                <w:rFonts w:asciiTheme="majorBidi" w:hAnsiTheme="majorBidi" w:cstheme="majorBidi"/>
                <w:lang w:val="ro-RO"/>
              </w:rPr>
              <w:t>mențină</w:t>
            </w:r>
            <w:r w:rsidR="00B10D96" w:rsidRPr="00786281">
              <w:rPr>
                <w:rFonts w:asciiTheme="majorBidi" w:hAnsiTheme="majorBidi" w:cstheme="majorBidi"/>
                <w:lang w:val="ro-RO"/>
              </w:rPr>
              <w:t xml:space="preserve"> la </w:t>
            </w:r>
            <w:r w:rsidR="002E0509" w:rsidRPr="00786281">
              <w:rPr>
                <w:rFonts w:asciiTheme="majorBidi" w:hAnsiTheme="majorBidi" w:cstheme="majorBidi"/>
                <w:lang w:val="ro-RO"/>
              </w:rPr>
              <w:t>dispoziția</w:t>
            </w:r>
            <w:r w:rsidR="00B10D96" w:rsidRPr="00786281">
              <w:rPr>
                <w:rFonts w:asciiTheme="majorBidi" w:hAnsiTheme="majorBidi" w:cstheme="majorBidi"/>
                <w:lang w:val="ro-RO"/>
              </w:rPr>
              <w:t xml:space="preserve"> </w:t>
            </w:r>
            <w:r w:rsidR="002E0509" w:rsidRPr="00786281">
              <w:rPr>
                <w:rFonts w:asciiTheme="majorBidi" w:hAnsiTheme="majorBidi" w:cstheme="majorBidi"/>
                <w:lang w:val="ro-RO"/>
              </w:rPr>
              <w:t>autorităților</w:t>
            </w:r>
            <w:r w:rsidR="00B10D96" w:rsidRPr="00786281">
              <w:rPr>
                <w:rFonts w:asciiTheme="majorBidi" w:hAnsiTheme="majorBidi" w:cstheme="majorBidi"/>
                <w:lang w:val="ro-RO"/>
              </w:rPr>
              <w:t xml:space="preserve"> publice un dosar cu </w:t>
            </w:r>
            <w:r w:rsidR="002E0509" w:rsidRPr="00786281">
              <w:rPr>
                <w:rFonts w:asciiTheme="majorBidi" w:hAnsiTheme="majorBidi" w:cstheme="majorBidi"/>
                <w:lang w:val="ro-RO"/>
              </w:rPr>
              <w:t>informații</w:t>
            </w:r>
            <w:r w:rsidR="00B10D96" w:rsidRPr="00786281">
              <w:rPr>
                <w:rFonts w:asciiTheme="majorBidi" w:hAnsiTheme="majorBidi" w:cstheme="majorBidi"/>
                <w:lang w:val="ro-RO"/>
              </w:rPr>
              <w:t xml:space="preserve"> despre produsele </w:t>
            </w:r>
            <w:r w:rsidR="002E0509" w:rsidRPr="00786281">
              <w:rPr>
                <w:rFonts w:asciiTheme="majorBidi" w:hAnsiTheme="majorBidi" w:cstheme="majorBidi"/>
                <w:lang w:val="ro-RO"/>
              </w:rPr>
              <w:t>î</w:t>
            </w:r>
            <w:r w:rsidR="00B10D96" w:rsidRPr="00786281">
              <w:rPr>
                <w:rFonts w:asciiTheme="majorBidi" w:hAnsiTheme="majorBidi" w:cstheme="majorBidi"/>
                <w:lang w:val="ro-RO"/>
              </w:rPr>
              <w:t>n cauz</w:t>
            </w:r>
            <w:r w:rsidR="002E0509" w:rsidRPr="00786281">
              <w:rPr>
                <w:rFonts w:asciiTheme="majorBidi" w:hAnsiTheme="majorBidi" w:cstheme="majorBidi"/>
                <w:lang w:val="ro-RO"/>
              </w:rPr>
              <w:t>ă</w:t>
            </w:r>
            <w:r w:rsidR="00B10D96" w:rsidRPr="00786281">
              <w:rPr>
                <w:rFonts w:asciiTheme="majorBidi" w:hAnsiTheme="majorBidi" w:cstheme="majorBidi"/>
                <w:lang w:val="ro-RO"/>
              </w:rPr>
              <w:t>.</w:t>
            </w:r>
          </w:p>
          <w:p w14:paraId="137D2C79" w14:textId="77777777" w:rsidR="007621E4" w:rsidRPr="00786281" w:rsidRDefault="00863E5B" w:rsidP="00FE2823">
            <w:pPr>
              <w:pStyle w:val="Frspaiere"/>
              <w:ind w:right="141"/>
              <w:jc w:val="both"/>
              <w:rPr>
                <w:rFonts w:asciiTheme="majorBidi" w:hAnsiTheme="majorBidi" w:cstheme="majorBidi"/>
                <w:lang w:val="ro-RO"/>
              </w:rPr>
            </w:pPr>
            <w:r w:rsidRPr="00786281">
              <w:rPr>
                <w:rFonts w:asciiTheme="majorBidi" w:hAnsiTheme="majorBidi" w:cstheme="majorBidi"/>
                <w:lang w:val="ro-RO"/>
              </w:rPr>
              <w:t xml:space="preserve"> </w:t>
            </w:r>
            <w:r w:rsidR="00380F57" w:rsidRPr="00786281">
              <w:rPr>
                <w:rFonts w:asciiTheme="majorBidi" w:hAnsiTheme="majorBidi" w:cstheme="majorBidi"/>
                <w:lang w:val="ro-RO"/>
              </w:rPr>
              <w:t xml:space="preserve">     </w:t>
            </w:r>
            <w:r w:rsidR="00B10D96" w:rsidRPr="00786281">
              <w:rPr>
                <w:rFonts w:asciiTheme="majorBidi" w:hAnsiTheme="majorBidi" w:cstheme="majorBidi"/>
                <w:lang w:val="ro-RO"/>
              </w:rPr>
              <w:t>Pentru a asigura trasabilitatea produsului, persoana responsabil</w:t>
            </w:r>
            <w:r w:rsidR="002E0509" w:rsidRPr="00786281">
              <w:rPr>
                <w:rFonts w:asciiTheme="majorBidi" w:hAnsiTheme="majorBidi" w:cstheme="majorBidi"/>
                <w:lang w:val="ro-RO"/>
              </w:rPr>
              <w:t>ă</w:t>
            </w:r>
            <w:r w:rsidR="00B10D96" w:rsidRPr="00786281">
              <w:rPr>
                <w:rFonts w:asciiTheme="majorBidi" w:hAnsiTheme="majorBidi" w:cstheme="majorBidi"/>
                <w:lang w:val="ro-RO"/>
              </w:rPr>
              <w:t xml:space="preserve"> trebuie s</w:t>
            </w:r>
            <w:r w:rsidR="002E0509" w:rsidRPr="00786281">
              <w:rPr>
                <w:rFonts w:asciiTheme="majorBidi" w:hAnsiTheme="majorBidi" w:cstheme="majorBidi"/>
                <w:lang w:val="ro-RO"/>
              </w:rPr>
              <w:t>ă</w:t>
            </w:r>
            <w:r w:rsidR="00B10D96" w:rsidRPr="00786281">
              <w:rPr>
                <w:rFonts w:asciiTheme="majorBidi" w:hAnsiTheme="majorBidi" w:cstheme="majorBidi"/>
                <w:lang w:val="ro-RO"/>
              </w:rPr>
              <w:t xml:space="preserve"> </w:t>
            </w:r>
            <w:r w:rsidR="002E0509" w:rsidRPr="00786281">
              <w:rPr>
                <w:rFonts w:asciiTheme="majorBidi" w:hAnsiTheme="majorBidi" w:cstheme="majorBidi"/>
                <w:lang w:val="ro-RO"/>
              </w:rPr>
              <w:t>poată</w:t>
            </w:r>
            <w:r w:rsidR="00B10D96" w:rsidRPr="00786281">
              <w:rPr>
                <w:rFonts w:asciiTheme="majorBidi" w:hAnsiTheme="majorBidi" w:cstheme="majorBidi"/>
                <w:lang w:val="ro-RO"/>
              </w:rPr>
              <w:t xml:space="preserve"> identifica distribuitorii </w:t>
            </w:r>
            <w:r w:rsidR="002E0509" w:rsidRPr="00786281">
              <w:rPr>
                <w:rFonts w:asciiTheme="majorBidi" w:hAnsiTheme="majorBidi" w:cstheme="majorBidi"/>
                <w:lang w:val="ro-RO"/>
              </w:rPr>
              <w:t>cărora</w:t>
            </w:r>
            <w:r w:rsidR="00B10D96" w:rsidRPr="00786281">
              <w:rPr>
                <w:rFonts w:asciiTheme="majorBidi" w:hAnsiTheme="majorBidi" w:cstheme="majorBidi"/>
                <w:lang w:val="ro-RO"/>
              </w:rPr>
              <w:t xml:space="preserve"> le </w:t>
            </w:r>
            <w:r w:rsidR="002E0509" w:rsidRPr="00786281">
              <w:rPr>
                <w:rFonts w:asciiTheme="majorBidi" w:hAnsiTheme="majorBidi" w:cstheme="majorBidi"/>
                <w:lang w:val="ro-RO"/>
              </w:rPr>
              <w:t>furnizează</w:t>
            </w:r>
            <w:r w:rsidR="00B10D96" w:rsidRPr="00786281">
              <w:rPr>
                <w:rFonts w:asciiTheme="majorBidi" w:hAnsiTheme="majorBidi" w:cstheme="majorBidi"/>
                <w:lang w:val="ro-RO"/>
              </w:rPr>
              <w:t xml:space="preserve"> produsele cosmetice: pentru o perioada de trei ani de la data la care lotul produsului cosmetic a fost pus la </w:t>
            </w:r>
            <w:r w:rsidR="002E0509" w:rsidRPr="00786281">
              <w:rPr>
                <w:rFonts w:asciiTheme="majorBidi" w:hAnsiTheme="majorBidi" w:cstheme="majorBidi"/>
                <w:lang w:val="ro-RO"/>
              </w:rPr>
              <w:t>dispoziția</w:t>
            </w:r>
            <w:r w:rsidR="00B10D96" w:rsidRPr="00786281">
              <w:rPr>
                <w:rFonts w:asciiTheme="majorBidi" w:hAnsiTheme="majorBidi" w:cstheme="majorBidi"/>
                <w:lang w:val="ro-RO"/>
              </w:rPr>
              <w:t xml:space="preserve"> </w:t>
            </w:r>
            <w:r w:rsidR="002E0509" w:rsidRPr="00786281">
              <w:rPr>
                <w:rFonts w:asciiTheme="majorBidi" w:hAnsiTheme="majorBidi" w:cstheme="majorBidi"/>
                <w:lang w:val="ro-RO"/>
              </w:rPr>
              <w:t>distribuitorului. Același</w:t>
            </w:r>
            <w:r w:rsidR="00B10D96" w:rsidRPr="00786281">
              <w:rPr>
                <w:rFonts w:asciiTheme="majorBidi" w:hAnsiTheme="majorBidi" w:cstheme="majorBidi"/>
                <w:lang w:val="ro-RO"/>
              </w:rPr>
              <w:t xml:space="preserve"> lucru este valabil şi pentru </w:t>
            </w:r>
            <w:r w:rsidR="002E0509" w:rsidRPr="00786281">
              <w:rPr>
                <w:rFonts w:asciiTheme="majorBidi" w:hAnsiTheme="majorBidi" w:cstheme="majorBidi"/>
                <w:lang w:val="ro-RO"/>
              </w:rPr>
              <w:t>ceilalți</w:t>
            </w:r>
            <w:r w:rsidR="00B10D96" w:rsidRPr="00786281">
              <w:rPr>
                <w:rFonts w:asciiTheme="majorBidi" w:hAnsiTheme="majorBidi" w:cstheme="majorBidi"/>
                <w:lang w:val="ro-RO"/>
              </w:rPr>
              <w:t xml:space="preserve"> actori </w:t>
            </w:r>
            <w:r w:rsidR="002E0509" w:rsidRPr="00786281">
              <w:rPr>
                <w:rFonts w:asciiTheme="majorBidi" w:hAnsiTheme="majorBidi" w:cstheme="majorBidi"/>
                <w:lang w:val="ro-RO"/>
              </w:rPr>
              <w:t>implicați în</w:t>
            </w:r>
            <w:r w:rsidR="00B10D96" w:rsidRPr="00786281">
              <w:rPr>
                <w:rFonts w:asciiTheme="majorBidi" w:hAnsiTheme="majorBidi" w:cstheme="majorBidi"/>
                <w:lang w:val="ro-RO"/>
              </w:rPr>
              <w:t xml:space="preserve"> cadrul </w:t>
            </w:r>
            <w:r w:rsidR="002E0509" w:rsidRPr="00786281">
              <w:rPr>
                <w:rFonts w:asciiTheme="majorBidi" w:hAnsiTheme="majorBidi" w:cstheme="majorBidi"/>
                <w:lang w:val="ro-RO"/>
              </w:rPr>
              <w:t>lanțului</w:t>
            </w:r>
            <w:r w:rsidR="00B10D96" w:rsidRPr="00786281">
              <w:rPr>
                <w:rFonts w:asciiTheme="majorBidi" w:hAnsiTheme="majorBidi" w:cstheme="majorBidi"/>
                <w:lang w:val="ro-RO"/>
              </w:rPr>
              <w:t xml:space="preserve"> de </w:t>
            </w:r>
            <w:r w:rsidR="002E0509" w:rsidRPr="00786281">
              <w:rPr>
                <w:rFonts w:asciiTheme="majorBidi" w:hAnsiTheme="majorBidi" w:cstheme="majorBidi"/>
                <w:lang w:val="ro-RO"/>
              </w:rPr>
              <w:t>distribuție</w:t>
            </w:r>
            <w:r w:rsidR="00B10D96" w:rsidRPr="00786281">
              <w:rPr>
                <w:rFonts w:asciiTheme="majorBidi" w:hAnsiTheme="majorBidi" w:cstheme="majorBidi"/>
                <w:lang w:val="ro-RO"/>
              </w:rPr>
              <w:t>.</w:t>
            </w:r>
            <w:r w:rsidR="007621E4" w:rsidRPr="00786281">
              <w:rPr>
                <w:rFonts w:asciiTheme="majorBidi" w:hAnsiTheme="majorBidi" w:cstheme="majorBidi"/>
                <w:lang w:val="ro-RO"/>
              </w:rPr>
              <w:t xml:space="preserve"> </w:t>
            </w:r>
          </w:p>
          <w:p w14:paraId="624562FD" w14:textId="441FC991" w:rsidR="002E037C" w:rsidRPr="00786281" w:rsidRDefault="00380F57" w:rsidP="00FE2823">
            <w:pPr>
              <w:pStyle w:val="Frspaiere"/>
              <w:ind w:right="141"/>
              <w:jc w:val="both"/>
              <w:rPr>
                <w:rFonts w:asciiTheme="majorBidi" w:hAnsiTheme="majorBidi" w:cstheme="majorBidi"/>
                <w:lang w:val="ro-RO"/>
              </w:rPr>
            </w:pPr>
            <w:r w:rsidRPr="00786281">
              <w:rPr>
                <w:rFonts w:asciiTheme="majorBidi" w:hAnsiTheme="majorBidi" w:cstheme="majorBidi"/>
                <w:lang w:val="ro-RO"/>
              </w:rPr>
              <w:t xml:space="preserve">       </w:t>
            </w:r>
            <w:r w:rsidR="002E0509" w:rsidRPr="00786281">
              <w:rPr>
                <w:rFonts w:asciiTheme="majorBidi" w:hAnsiTheme="majorBidi" w:cstheme="majorBidi"/>
                <w:lang w:val="ro-RO"/>
              </w:rPr>
              <w:t>Î</w:t>
            </w:r>
            <w:r w:rsidR="00B10D96" w:rsidRPr="00786281">
              <w:rPr>
                <w:rFonts w:asciiTheme="majorBidi" w:hAnsiTheme="majorBidi" w:cstheme="majorBidi"/>
                <w:lang w:val="ro-RO"/>
              </w:rPr>
              <w:t xml:space="preserve">n cazul </w:t>
            </w:r>
            <w:r w:rsidR="002E037C" w:rsidRPr="00786281">
              <w:rPr>
                <w:rFonts w:asciiTheme="majorBidi" w:hAnsiTheme="majorBidi" w:cstheme="majorBidi"/>
                <w:lang w:val="ro-RO"/>
              </w:rPr>
              <w:t>nerespectării</w:t>
            </w:r>
            <w:r w:rsidR="00B10D96" w:rsidRPr="00786281">
              <w:rPr>
                <w:rFonts w:asciiTheme="majorBidi" w:hAnsiTheme="majorBidi" w:cstheme="majorBidi"/>
                <w:lang w:val="ro-RO"/>
              </w:rPr>
              <w:t xml:space="preserve"> </w:t>
            </w:r>
            <w:r w:rsidR="002E037C" w:rsidRPr="00786281">
              <w:rPr>
                <w:rFonts w:asciiTheme="majorBidi" w:hAnsiTheme="majorBidi" w:cstheme="majorBidi"/>
                <w:lang w:val="ro-RO"/>
              </w:rPr>
              <w:t>conformității</w:t>
            </w:r>
            <w:r w:rsidR="00B10D96" w:rsidRPr="00786281">
              <w:rPr>
                <w:rFonts w:asciiTheme="majorBidi" w:hAnsiTheme="majorBidi" w:cstheme="majorBidi"/>
                <w:lang w:val="ro-RO"/>
              </w:rPr>
              <w:t xml:space="preserve"> unui produs, persoana responsabil</w:t>
            </w:r>
            <w:r w:rsidR="002E037C" w:rsidRPr="00786281">
              <w:rPr>
                <w:rFonts w:asciiTheme="majorBidi" w:hAnsiTheme="majorBidi" w:cstheme="majorBidi"/>
                <w:lang w:val="ro-RO"/>
              </w:rPr>
              <w:t>ă</w:t>
            </w:r>
            <w:r w:rsidR="00B10D96" w:rsidRPr="00786281">
              <w:rPr>
                <w:rFonts w:asciiTheme="majorBidi" w:hAnsiTheme="majorBidi" w:cstheme="majorBidi"/>
                <w:lang w:val="ro-RO"/>
              </w:rPr>
              <w:t xml:space="preserve"> ia masuri pentru a-l face conform, a-l retrage de pe </w:t>
            </w:r>
            <w:r w:rsidR="002E037C" w:rsidRPr="00786281">
              <w:rPr>
                <w:rFonts w:asciiTheme="majorBidi" w:hAnsiTheme="majorBidi" w:cstheme="majorBidi"/>
                <w:lang w:val="ro-RO"/>
              </w:rPr>
              <w:t>piață</w:t>
            </w:r>
            <w:r w:rsidR="00B10D96" w:rsidRPr="00786281">
              <w:rPr>
                <w:rFonts w:asciiTheme="majorBidi" w:hAnsiTheme="majorBidi" w:cstheme="majorBidi"/>
                <w:lang w:val="ro-RO"/>
              </w:rPr>
              <w:t xml:space="preserve"> sau a-l rechema </w:t>
            </w:r>
            <w:r w:rsidR="002E037C" w:rsidRPr="00786281">
              <w:rPr>
                <w:rFonts w:asciiTheme="majorBidi" w:hAnsiTheme="majorBidi" w:cstheme="majorBidi"/>
                <w:lang w:val="ro-RO"/>
              </w:rPr>
              <w:t>î</w:t>
            </w:r>
            <w:r w:rsidR="00B10D96" w:rsidRPr="00786281">
              <w:rPr>
                <w:rFonts w:asciiTheme="majorBidi" w:hAnsiTheme="majorBidi" w:cstheme="majorBidi"/>
                <w:lang w:val="ro-RO"/>
              </w:rPr>
              <w:t xml:space="preserve">n </w:t>
            </w:r>
            <w:r w:rsidR="002E037C" w:rsidRPr="00786281">
              <w:rPr>
                <w:rFonts w:asciiTheme="majorBidi" w:hAnsiTheme="majorBidi" w:cstheme="majorBidi"/>
                <w:lang w:val="ro-RO"/>
              </w:rPr>
              <w:t>întreprinderea</w:t>
            </w:r>
            <w:r w:rsidR="00B10D96" w:rsidRPr="00786281">
              <w:rPr>
                <w:rFonts w:asciiTheme="majorBidi" w:hAnsiTheme="majorBidi" w:cstheme="majorBidi"/>
                <w:lang w:val="ro-RO"/>
              </w:rPr>
              <w:t xml:space="preserve"> </w:t>
            </w:r>
            <w:r w:rsidR="002E037C" w:rsidRPr="00786281">
              <w:rPr>
                <w:rFonts w:asciiTheme="majorBidi" w:hAnsiTheme="majorBidi" w:cstheme="majorBidi"/>
                <w:lang w:val="ro-RO"/>
              </w:rPr>
              <w:t>î</w:t>
            </w:r>
            <w:r w:rsidR="00B10D96" w:rsidRPr="00786281">
              <w:rPr>
                <w:rFonts w:asciiTheme="majorBidi" w:hAnsiTheme="majorBidi" w:cstheme="majorBidi"/>
                <w:lang w:val="ro-RO"/>
              </w:rPr>
              <w:t xml:space="preserve">n care a fost fabricat, </w:t>
            </w:r>
            <w:r w:rsidR="002E037C" w:rsidRPr="00786281">
              <w:rPr>
                <w:rFonts w:asciiTheme="majorBidi" w:hAnsiTheme="majorBidi" w:cstheme="majorBidi"/>
                <w:lang w:val="ro-RO"/>
              </w:rPr>
              <w:t>î</w:t>
            </w:r>
            <w:r w:rsidR="00B10D96" w:rsidRPr="00786281">
              <w:rPr>
                <w:rFonts w:asciiTheme="majorBidi" w:hAnsiTheme="majorBidi" w:cstheme="majorBidi"/>
                <w:lang w:val="ro-RO"/>
              </w:rPr>
              <w:t xml:space="preserve">n toate statele membre </w:t>
            </w:r>
            <w:r w:rsidR="002E037C" w:rsidRPr="00786281">
              <w:rPr>
                <w:rFonts w:asciiTheme="majorBidi" w:hAnsiTheme="majorBidi" w:cstheme="majorBidi"/>
                <w:lang w:val="ro-RO"/>
              </w:rPr>
              <w:t>î</w:t>
            </w:r>
            <w:r w:rsidR="00B10D96" w:rsidRPr="00786281">
              <w:rPr>
                <w:rFonts w:asciiTheme="majorBidi" w:hAnsiTheme="majorBidi" w:cstheme="majorBidi"/>
                <w:lang w:val="ro-RO"/>
              </w:rPr>
              <w:t xml:space="preserve">n care produsul </w:t>
            </w:r>
            <w:r w:rsidR="002E037C" w:rsidRPr="00786281">
              <w:rPr>
                <w:rFonts w:asciiTheme="majorBidi" w:hAnsiTheme="majorBidi" w:cstheme="majorBidi"/>
                <w:lang w:val="ro-RO"/>
              </w:rPr>
              <w:t>î</w:t>
            </w:r>
            <w:r w:rsidR="00B10D96" w:rsidRPr="00786281">
              <w:rPr>
                <w:rFonts w:asciiTheme="majorBidi" w:hAnsiTheme="majorBidi" w:cstheme="majorBidi"/>
                <w:lang w:val="ro-RO"/>
              </w:rPr>
              <w:t>n cauz</w:t>
            </w:r>
            <w:r w:rsidR="002E037C" w:rsidRPr="00786281">
              <w:rPr>
                <w:rFonts w:asciiTheme="majorBidi" w:hAnsiTheme="majorBidi" w:cstheme="majorBidi"/>
                <w:lang w:val="ro-RO"/>
              </w:rPr>
              <w:t>ă</w:t>
            </w:r>
            <w:r w:rsidR="00B10D96" w:rsidRPr="00786281">
              <w:rPr>
                <w:rFonts w:asciiTheme="majorBidi" w:hAnsiTheme="majorBidi" w:cstheme="majorBidi"/>
                <w:lang w:val="ro-RO"/>
              </w:rPr>
              <w:t xml:space="preserve"> este disponibil. Dac</w:t>
            </w:r>
            <w:r w:rsidR="002E037C" w:rsidRPr="00786281">
              <w:rPr>
                <w:rFonts w:asciiTheme="majorBidi" w:hAnsiTheme="majorBidi" w:cstheme="majorBidi"/>
                <w:lang w:val="ro-RO"/>
              </w:rPr>
              <w:t>ă</w:t>
            </w:r>
            <w:r w:rsidR="00B10D96" w:rsidRPr="00786281">
              <w:rPr>
                <w:rFonts w:asciiTheme="majorBidi" w:hAnsiTheme="majorBidi" w:cstheme="majorBidi"/>
                <w:lang w:val="ro-RO"/>
              </w:rPr>
              <w:t xml:space="preserve"> persoana responsabil</w:t>
            </w:r>
            <w:r w:rsidR="002E037C" w:rsidRPr="00786281">
              <w:rPr>
                <w:rFonts w:asciiTheme="majorBidi" w:hAnsiTheme="majorBidi" w:cstheme="majorBidi"/>
                <w:lang w:val="ro-RO"/>
              </w:rPr>
              <w:t>ă</w:t>
            </w:r>
            <w:r w:rsidR="00B10D96" w:rsidRPr="00786281">
              <w:rPr>
                <w:rFonts w:asciiTheme="majorBidi" w:hAnsiTheme="majorBidi" w:cstheme="majorBidi"/>
                <w:lang w:val="ro-RO"/>
              </w:rPr>
              <w:t xml:space="preserve"> nu ia toate masurile necesare, </w:t>
            </w:r>
            <w:r w:rsidR="002E037C" w:rsidRPr="00786281">
              <w:rPr>
                <w:rFonts w:asciiTheme="majorBidi" w:hAnsiTheme="majorBidi" w:cstheme="majorBidi"/>
                <w:lang w:val="ro-RO"/>
              </w:rPr>
              <w:t>autoritățile</w:t>
            </w:r>
            <w:r w:rsidR="00B10D96" w:rsidRPr="00786281">
              <w:rPr>
                <w:rFonts w:asciiTheme="majorBidi" w:hAnsiTheme="majorBidi" w:cstheme="majorBidi"/>
                <w:lang w:val="ro-RO"/>
              </w:rPr>
              <w:t xml:space="preserve"> </w:t>
            </w:r>
            <w:r w:rsidR="002E037C" w:rsidRPr="00786281">
              <w:rPr>
                <w:rFonts w:asciiTheme="majorBidi" w:hAnsiTheme="majorBidi" w:cstheme="majorBidi"/>
                <w:lang w:val="ro-RO"/>
              </w:rPr>
              <w:t>naționale</w:t>
            </w:r>
            <w:r w:rsidR="00B10D96" w:rsidRPr="00786281">
              <w:rPr>
                <w:rFonts w:asciiTheme="majorBidi" w:hAnsiTheme="majorBidi" w:cstheme="majorBidi"/>
                <w:lang w:val="ro-RO"/>
              </w:rPr>
              <w:t xml:space="preserve"> competente pot lua masuri corective care se impun.</w:t>
            </w:r>
          </w:p>
          <w:p w14:paraId="30F07C01" w14:textId="1904E8D7" w:rsidR="00B10D96" w:rsidRPr="00786281" w:rsidRDefault="00380F57" w:rsidP="00FE2823">
            <w:pPr>
              <w:pStyle w:val="Frspaiere"/>
              <w:ind w:right="141"/>
              <w:jc w:val="both"/>
              <w:rPr>
                <w:rFonts w:asciiTheme="majorBidi" w:hAnsiTheme="majorBidi" w:cstheme="majorBidi"/>
                <w:lang w:val="ro-RO"/>
              </w:rPr>
            </w:pPr>
            <w:r w:rsidRPr="00786281">
              <w:rPr>
                <w:rFonts w:asciiTheme="majorBidi" w:hAnsiTheme="majorBidi" w:cstheme="majorBidi"/>
                <w:lang w:val="ro-RO"/>
              </w:rPr>
              <w:t xml:space="preserve">      </w:t>
            </w:r>
            <w:r w:rsidR="002E037C" w:rsidRPr="00786281">
              <w:rPr>
                <w:rFonts w:asciiTheme="majorBidi" w:hAnsiTheme="majorBidi" w:cstheme="majorBidi"/>
                <w:lang w:val="ro-RO"/>
              </w:rPr>
              <w:t>Î</w:t>
            </w:r>
            <w:r w:rsidR="00B10D96" w:rsidRPr="00786281">
              <w:rPr>
                <w:rFonts w:asciiTheme="majorBidi" w:hAnsiTheme="majorBidi" w:cstheme="majorBidi"/>
                <w:lang w:val="ro-RO"/>
              </w:rPr>
              <w:t xml:space="preserve">n cazul </w:t>
            </w:r>
            <w:r w:rsidR="002E037C" w:rsidRPr="00786281">
              <w:rPr>
                <w:rFonts w:asciiTheme="majorBidi" w:hAnsiTheme="majorBidi" w:cstheme="majorBidi"/>
                <w:lang w:val="ro-RO"/>
              </w:rPr>
              <w:t>î</w:t>
            </w:r>
            <w:r w:rsidR="00B10D96" w:rsidRPr="00786281">
              <w:rPr>
                <w:rFonts w:asciiTheme="majorBidi" w:hAnsiTheme="majorBidi" w:cstheme="majorBidi"/>
                <w:lang w:val="ro-RO"/>
              </w:rPr>
              <w:t xml:space="preserve">n care un produs, care </w:t>
            </w:r>
            <w:r w:rsidR="002E037C" w:rsidRPr="00786281">
              <w:rPr>
                <w:rFonts w:asciiTheme="majorBidi" w:hAnsiTheme="majorBidi" w:cstheme="majorBidi"/>
                <w:lang w:val="ro-RO"/>
              </w:rPr>
              <w:t>nu îndeplinește</w:t>
            </w:r>
            <w:r w:rsidR="00B10D96" w:rsidRPr="00786281">
              <w:rPr>
                <w:rFonts w:asciiTheme="majorBidi" w:hAnsiTheme="majorBidi" w:cstheme="majorBidi"/>
                <w:lang w:val="ro-RO"/>
              </w:rPr>
              <w:t xml:space="preserve"> </w:t>
            </w:r>
            <w:r w:rsidR="002E037C" w:rsidRPr="00786281">
              <w:rPr>
                <w:rFonts w:asciiTheme="majorBidi" w:hAnsiTheme="majorBidi" w:cstheme="majorBidi"/>
                <w:lang w:val="ro-RO"/>
              </w:rPr>
              <w:t>cerințele</w:t>
            </w:r>
            <w:r w:rsidR="00B10D96" w:rsidRPr="00786281">
              <w:rPr>
                <w:rFonts w:asciiTheme="majorBidi" w:hAnsiTheme="majorBidi" w:cstheme="majorBidi"/>
                <w:lang w:val="ro-RO"/>
              </w:rPr>
              <w:t xml:space="preserve"> regulamentului, prezint</w:t>
            </w:r>
            <w:r w:rsidR="002E037C" w:rsidRPr="00786281">
              <w:rPr>
                <w:rFonts w:asciiTheme="majorBidi" w:hAnsiTheme="majorBidi" w:cstheme="majorBidi"/>
                <w:lang w:val="ro-RO"/>
              </w:rPr>
              <w:t>ă</w:t>
            </w:r>
            <w:r w:rsidR="00B10D96" w:rsidRPr="00786281">
              <w:rPr>
                <w:rFonts w:asciiTheme="majorBidi" w:hAnsiTheme="majorBidi" w:cstheme="majorBidi"/>
                <w:lang w:val="ro-RO"/>
              </w:rPr>
              <w:t xml:space="preserve"> sau ar putea s</w:t>
            </w:r>
            <w:r w:rsidR="002E037C" w:rsidRPr="00786281">
              <w:rPr>
                <w:rFonts w:asciiTheme="majorBidi" w:hAnsiTheme="majorBidi" w:cstheme="majorBidi"/>
                <w:lang w:val="ro-RO"/>
              </w:rPr>
              <w:t>ă</w:t>
            </w:r>
            <w:r w:rsidR="00B10D96" w:rsidRPr="00786281">
              <w:rPr>
                <w:rFonts w:asciiTheme="majorBidi" w:hAnsiTheme="majorBidi" w:cstheme="majorBidi"/>
                <w:lang w:val="ro-RO"/>
              </w:rPr>
              <w:t xml:space="preserve"> prezinte un risc grav pentru </w:t>
            </w:r>
            <w:r w:rsidR="002E037C" w:rsidRPr="00786281">
              <w:rPr>
                <w:rFonts w:asciiTheme="majorBidi" w:hAnsiTheme="majorBidi" w:cstheme="majorBidi"/>
                <w:lang w:val="ro-RO"/>
              </w:rPr>
              <w:t>sănătatea</w:t>
            </w:r>
            <w:r w:rsidR="00B10D96" w:rsidRPr="00786281">
              <w:rPr>
                <w:rFonts w:asciiTheme="majorBidi" w:hAnsiTheme="majorBidi" w:cstheme="majorBidi"/>
                <w:lang w:val="ro-RO"/>
              </w:rPr>
              <w:t xml:space="preserve"> uman</w:t>
            </w:r>
            <w:r w:rsidR="002E037C" w:rsidRPr="00786281">
              <w:rPr>
                <w:rFonts w:asciiTheme="majorBidi" w:hAnsiTheme="majorBidi" w:cstheme="majorBidi"/>
                <w:lang w:val="ro-RO"/>
              </w:rPr>
              <w:t>ă</w:t>
            </w:r>
            <w:r w:rsidR="00B10D96" w:rsidRPr="00786281">
              <w:rPr>
                <w:rFonts w:asciiTheme="majorBidi" w:hAnsiTheme="majorBidi" w:cstheme="majorBidi"/>
                <w:lang w:val="ro-RO"/>
              </w:rPr>
              <w:t xml:space="preserve">, autoritatea </w:t>
            </w:r>
            <w:r w:rsidR="002E037C" w:rsidRPr="00786281">
              <w:rPr>
                <w:rFonts w:asciiTheme="majorBidi" w:hAnsiTheme="majorBidi" w:cstheme="majorBidi"/>
                <w:lang w:val="ro-RO"/>
              </w:rPr>
              <w:t>naționala</w:t>
            </w:r>
            <w:r w:rsidR="00B10D96" w:rsidRPr="00786281">
              <w:rPr>
                <w:rFonts w:asciiTheme="majorBidi" w:hAnsiTheme="majorBidi" w:cstheme="majorBidi"/>
                <w:lang w:val="ro-RO"/>
              </w:rPr>
              <w:t xml:space="preserve"> competent</w:t>
            </w:r>
            <w:r w:rsidR="002E037C" w:rsidRPr="00786281">
              <w:rPr>
                <w:rFonts w:asciiTheme="majorBidi" w:hAnsiTheme="majorBidi" w:cstheme="majorBidi"/>
                <w:lang w:val="ro-RO"/>
              </w:rPr>
              <w:t>ă</w:t>
            </w:r>
            <w:r w:rsidR="00B10D96" w:rsidRPr="00786281">
              <w:rPr>
                <w:rFonts w:asciiTheme="majorBidi" w:hAnsiTheme="majorBidi" w:cstheme="majorBidi"/>
                <w:lang w:val="ro-RO"/>
              </w:rPr>
              <w:t xml:space="preserve"> ia toate masurile </w:t>
            </w:r>
            <w:r w:rsidR="00B10D96" w:rsidRPr="00786281">
              <w:rPr>
                <w:rFonts w:asciiTheme="majorBidi" w:hAnsiTheme="majorBidi" w:cstheme="majorBidi"/>
                <w:lang w:val="ro-RO"/>
              </w:rPr>
              <w:lastRenderedPageBreak/>
              <w:t>provizorii necesare pentru a-l retrage, a-l rechema sau a-i restr</w:t>
            </w:r>
            <w:r w:rsidR="002E037C" w:rsidRPr="00786281">
              <w:rPr>
                <w:rFonts w:asciiTheme="majorBidi" w:hAnsiTheme="majorBidi" w:cstheme="majorBidi"/>
                <w:lang w:val="ro-RO"/>
              </w:rPr>
              <w:t>â</w:t>
            </w:r>
            <w:r w:rsidR="00B10D96" w:rsidRPr="00786281">
              <w:rPr>
                <w:rFonts w:asciiTheme="majorBidi" w:hAnsiTheme="majorBidi" w:cstheme="majorBidi"/>
                <w:lang w:val="ro-RO"/>
              </w:rPr>
              <w:t xml:space="preserve">nge disponibilitatea pe </w:t>
            </w:r>
            <w:r w:rsidR="002E037C" w:rsidRPr="00786281">
              <w:rPr>
                <w:rFonts w:asciiTheme="majorBidi" w:hAnsiTheme="majorBidi" w:cstheme="majorBidi"/>
                <w:lang w:val="ro-RO"/>
              </w:rPr>
              <w:t>piață</w:t>
            </w:r>
            <w:r w:rsidR="00B10D96" w:rsidRPr="00786281">
              <w:rPr>
                <w:rFonts w:asciiTheme="majorBidi" w:hAnsiTheme="majorBidi" w:cstheme="majorBidi"/>
                <w:lang w:val="ro-RO"/>
              </w:rPr>
              <w:t>.</w:t>
            </w:r>
          </w:p>
          <w:p w14:paraId="14D1F700" w14:textId="39D3CD18" w:rsidR="00AA45A8" w:rsidRPr="00786281" w:rsidRDefault="00380F57" w:rsidP="00FE2823">
            <w:pPr>
              <w:ind w:right="141" w:firstLine="0"/>
              <w:rPr>
                <w:rFonts w:asciiTheme="majorBidi" w:eastAsiaTheme="minorHAnsi" w:hAnsiTheme="majorBidi" w:cstheme="majorBidi"/>
                <w:sz w:val="24"/>
                <w:szCs w:val="24"/>
                <w:lang w:val="ro-RO"/>
              </w:rPr>
            </w:pPr>
            <w:r w:rsidRPr="00786281">
              <w:rPr>
                <w:rFonts w:asciiTheme="majorBidi" w:eastAsiaTheme="minorHAnsi" w:hAnsiTheme="majorBidi" w:cstheme="majorBidi"/>
                <w:sz w:val="24"/>
                <w:szCs w:val="24"/>
                <w:lang w:val="ro-RO"/>
              </w:rPr>
              <w:t xml:space="preserve">      </w:t>
            </w:r>
            <w:r w:rsidR="00863E5B" w:rsidRPr="00786281">
              <w:rPr>
                <w:rFonts w:asciiTheme="majorBidi" w:eastAsiaTheme="minorHAnsi" w:hAnsiTheme="majorBidi" w:cstheme="majorBidi"/>
                <w:sz w:val="24"/>
                <w:szCs w:val="24"/>
                <w:lang w:val="ro-RO"/>
              </w:rPr>
              <w:t>Astfel, p</w:t>
            </w:r>
            <w:r w:rsidR="00AA45A8" w:rsidRPr="00786281">
              <w:rPr>
                <w:rFonts w:asciiTheme="majorBidi" w:eastAsiaTheme="minorHAnsi" w:hAnsiTheme="majorBidi" w:cstheme="majorBidi"/>
                <w:sz w:val="24"/>
                <w:szCs w:val="24"/>
                <w:lang w:val="ro-RO"/>
              </w:rPr>
              <w:t xml:space="preserve">rin mai multe Anexe la Regulament au fost preluate listele </w:t>
            </w:r>
            <w:r w:rsidR="002E037C" w:rsidRPr="00786281">
              <w:rPr>
                <w:rFonts w:asciiTheme="majorBidi" w:eastAsiaTheme="minorHAnsi" w:hAnsiTheme="majorBidi" w:cstheme="majorBidi"/>
                <w:sz w:val="24"/>
                <w:szCs w:val="24"/>
                <w:lang w:val="ro-RO"/>
              </w:rPr>
              <w:t>substanțelor</w:t>
            </w:r>
            <w:r w:rsidR="00AA45A8" w:rsidRPr="00786281">
              <w:rPr>
                <w:rFonts w:asciiTheme="majorBidi" w:eastAsiaTheme="minorHAnsi" w:hAnsiTheme="majorBidi" w:cstheme="majorBidi"/>
                <w:sz w:val="24"/>
                <w:szCs w:val="24"/>
                <w:lang w:val="ro-RO"/>
              </w:rPr>
              <w:t xml:space="preserve"> interzise </w:t>
            </w:r>
            <w:r w:rsidR="002E037C" w:rsidRPr="00786281">
              <w:rPr>
                <w:rFonts w:asciiTheme="majorBidi" w:eastAsiaTheme="minorHAnsi" w:hAnsiTheme="majorBidi" w:cstheme="majorBidi"/>
                <w:sz w:val="24"/>
                <w:szCs w:val="24"/>
                <w:lang w:val="ro-RO"/>
              </w:rPr>
              <w:t>î</w:t>
            </w:r>
            <w:r w:rsidR="00AA45A8" w:rsidRPr="00786281">
              <w:rPr>
                <w:rFonts w:asciiTheme="majorBidi" w:eastAsiaTheme="minorHAnsi" w:hAnsiTheme="majorBidi" w:cstheme="majorBidi"/>
                <w:sz w:val="24"/>
                <w:szCs w:val="24"/>
                <w:lang w:val="ro-RO"/>
              </w:rPr>
              <w:t xml:space="preserve">n produsele cosmetice, </w:t>
            </w:r>
            <w:r w:rsidR="002E037C" w:rsidRPr="00786281">
              <w:rPr>
                <w:rFonts w:asciiTheme="majorBidi" w:eastAsiaTheme="minorHAnsi" w:hAnsiTheme="majorBidi" w:cstheme="majorBidi"/>
                <w:sz w:val="24"/>
                <w:szCs w:val="24"/>
                <w:lang w:val="ro-RO"/>
              </w:rPr>
              <w:t>substanțelor</w:t>
            </w:r>
            <w:r w:rsidR="00AA45A8" w:rsidRPr="00786281">
              <w:rPr>
                <w:rFonts w:asciiTheme="majorBidi" w:eastAsiaTheme="minorHAnsi" w:hAnsiTheme="majorBidi" w:cstheme="majorBidi"/>
                <w:sz w:val="24"/>
                <w:szCs w:val="24"/>
                <w:lang w:val="ro-RO"/>
              </w:rPr>
              <w:t xml:space="preserve"> admise cu anumite </w:t>
            </w:r>
            <w:r w:rsidR="002E037C" w:rsidRPr="00786281">
              <w:rPr>
                <w:rFonts w:asciiTheme="majorBidi" w:eastAsiaTheme="minorHAnsi" w:hAnsiTheme="majorBidi" w:cstheme="majorBidi"/>
                <w:sz w:val="24"/>
                <w:szCs w:val="24"/>
                <w:lang w:val="ro-RO"/>
              </w:rPr>
              <w:t>restricții</w:t>
            </w:r>
            <w:r w:rsidR="00AA45A8" w:rsidRPr="00786281">
              <w:rPr>
                <w:rFonts w:asciiTheme="majorBidi" w:eastAsiaTheme="minorHAnsi" w:hAnsiTheme="majorBidi" w:cstheme="majorBidi"/>
                <w:sz w:val="24"/>
                <w:szCs w:val="24"/>
                <w:lang w:val="ro-RO"/>
              </w:rPr>
              <w:t xml:space="preserve">, listele </w:t>
            </w:r>
            <w:r w:rsidR="002E037C" w:rsidRPr="00786281">
              <w:rPr>
                <w:rFonts w:asciiTheme="majorBidi" w:eastAsiaTheme="minorHAnsi" w:hAnsiTheme="majorBidi" w:cstheme="majorBidi"/>
                <w:sz w:val="24"/>
                <w:szCs w:val="24"/>
                <w:lang w:val="ro-RO"/>
              </w:rPr>
              <w:t>substanțelor</w:t>
            </w:r>
            <w:r w:rsidR="00AA45A8" w:rsidRPr="00786281">
              <w:rPr>
                <w:rFonts w:asciiTheme="majorBidi" w:eastAsiaTheme="minorHAnsi" w:hAnsiTheme="majorBidi" w:cstheme="majorBidi"/>
                <w:sz w:val="24"/>
                <w:szCs w:val="24"/>
                <w:lang w:val="ro-RO"/>
              </w:rPr>
              <w:t xml:space="preserve"> ultraviolete, lista nanomaterialelor admise </w:t>
            </w:r>
            <w:r w:rsidR="002E037C" w:rsidRPr="00786281">
              <w:rPr>
                <w:rFonts w:asciiTheme="majorBidi" w:eastAsiaTheme="minorHAnsi" w:hAnsiTheme="majorBidi" w:cstheme="majorBidi"/>
                <w:sz w:val="24"/>
                <w:szCs w:val="24"/>
                <w:lang w:val="ro-RO"/>
              </w:rPr>
              <w:t>ș</w:t>
            </w:r>
            <w:r w:rsidR="00AA45A8" w:rsidRPr="00786281">
              <w:rPr>
                <w:rFonts w:asciiTheme="majorBidi" w:eastAsiaTheme="minorHAnsi" w:hAnsiTheme="majorBidi" w:cstheme="majorBidi"/>
                <w:sz w:val="24"/>
                <w:szCs w:val="24"/>
                <w:lang w:val="ro-RO"/>
              </w:rPr>
              <w:t xml:space="preserve">i </w:t>
            </w:r>
            <w:r w:rsidR="002E037C" w:rsidRPr="00786281">
              <w:rPr>
                <w:rFonts w:asciiTheme="majorBidi" w:eastAsiaTheme="minorHAnsi" w:hAnsiTheme="majorBidi" w:cstheme="majorBidi"/>
                <w:sz w:val="24"/>
                <w:szCs w:val="24"/>
                <w:lang w:val="ro-RO"/>
              </w:rPr>
              <w:t>condițiile</w:t>
            </w:r>
            <w:r w:rsidR="00AA45A8" w:rsidRPr="00786281">
              <w:rPr>
                <w:rFonts w:asciiTheme="majorBidi" w:eastAsiaTheme="minorHAnsi" w:hAnsiTheme="majorBidi" w:cstheme="majorBidi"/>
                <w:sz w:val="24"/>
                <w:szCs w:val="24"/>
                <w:lang w:val="ro-RO"/>
              </w:rPr>
              <w:t xml:space="preserve"> de utiliza</w:t>
            </w:r>
            <w:r w:rsidR="002E037C" w:rsidRPr="00786281">
              <w:rPr>
                <w:rFonts w:asciiTheme="majorBidi" w:eastAsiaTheme="minorHAnsi" w:hAnsiTheme="majorBidi" w:cstheme="majorBidi"/>
                <w:sz w:val="24"/>
                <w:szCs w:val="24"/>
                <w:lang w:val="ro-RO"/>
              </w:rPr>
              <w:t>r</w:t>
            </w:r>
            <w:r w:rsidR="00AA45A8" w:rsidRPr="00786281">
              <w:rPr>
                <w:rFonts w:asciiTheme="majorBidi" w:eastAsiaTheme="minorHAnsi" w:hAnsiTheme="majorBidi" w:cstheme="majorBidi"/>
                <w:sz w:val="24"/>
                <w:szCs w:val="24"/>
                <w:lang w:val="ro-RO"/>
              </w:rPr>
              <w:t xml:space="preserve">e, informare, lista metodelor alternative pentru determinarea </w:t>
            </w:r>
            <w:r w:rsidR="002E037C" w:rsidRPr="00786281">
              <w:rPr>
                <w:rFonts w:asciiTheme="majorBidi" w:eastAsiaTheme="minorHAnsi" w:hAnsiTheme="majorBidi" w:cstheme="majorBidi"/>
                <w:sz w:val="24"/>
                <w:szCs w:val="24"/>
                <w:lang w:val="ro-RO"/>
              </w:rPr>
              <w:t>toxicității</w:t>
            </w:r>
            <w:r w:rsidR="00AA45A8" w:rsidRPr="00786281">
              <w:rPr>
                <w:rFonts w:asciiTheme="majorBidi" w:eastAsiaTheme="minorHAnsi" w:hAnsiTheme="majorBidi" w:cstheme="majorBidi"/>
                <w:sz w:val="24"/>
                <w:szCs w:val="24"/>
                <w:lang w:val="ro-RO"/>
              </w:rPr>
              <w:t xml:space="preserve">, metode de testare a </w:t>
            </w:r>
            <w:r w:rsidR="002E037C" w:rsidRPr="00786281">
              <w:rPr>
                <w:rFonts w:asciiTheme="majorBidi" w:eastAsiaTheme="minorHAnsi" w:hAnsiTheme="majorBidi" w:cstheme="majorBidi"/>
                <w:sz w:val="24"/>
                <w:szCs w:val="24"/>
                <w:lang w:val="ro-RO"/>
              </w:rPr>
              <w:t>substanțelor</w:t>
            </w:r>
            <w:r w:rsidR="00AA45A8" w:rsidRPr="00786281">
              <w:rPr>
                <w:rFonts w:asciiTheme="majorBidi" w:eastAsiaTheme="minorHAnsi" w:hAnsiTheme="majorBidi" w:cstheme="majorBidi"/>
                <w:sz w:val="24"/>
                <w:szCs w:val="24"/>
                <w:lang w:val="ro-RO"/>
              </w:rPr>
              <w:t xml:space="preserve"> </w:t>
            </w:r>
            <w:r w:rsidR="002E037C" w:rsidRPr="00786281">
              <w:rPr>
                <w:rFonts w:asciiTheme="majorBidi" w:eastAsiaTheme="minorHAnsi" w:hAnsiTheme="majorBidi" w:cstheme="majorBidi"/>
                <w:sz w:val="24"/>
                <w:szCs w:val="24"/>
                <w:lang w:val="ro-RO"/>
              </w:rPr>
              <w:t>constituente</w:t>
            </w:r>
            <w:r w:rsidR="00AA45A8" w:rsidRPr="00786281">
              <w:rPr>
                <w:rFonts w:asciiTheme="majorBidi" w:eastAsiaTheme="minorHAnsi" w:hAnsiTheme="majorBidi" w:cstheme="majorBidi"/>
                <w:sz w:val="24"/>
                <w:szCs w:val="24"/>
                <w:lang w:val="ro-RO"/>
              </w:rPr>
              <w:t>.</w:t>
            </w:r>
          </w:p>
          <w:p w14:paraId="5FE4E24F" w14:textId="7866091D" w:rsidR="00B703E7" w:rsidRPr="00786281" w:rsidRDefault="00380F57" w:rsidP="00FE2823">
            <w:pPr>
              <w:ind w:right="141" w:firstLine="0"/>
              <w:rPr>
                <w:rFonts w:asciiTheme="majorBidi" w:eastAsiaTheme="minorHAnsi" w:hAnsiTheme="majorBidi" w:cstheme="majorBidi"/>
                <w:sz w:val="24"/>
                <w:szCs w:val="24"/>
                <w:lang w:val="ro-RO"/>
              </w:rPr>
            </w:pPr>
            <w:r w:rsidRPr="00786281">
              <w:rPr>
                <w:rFonts w:asciiTheme="majorBidi" w:eastAsiaTheme="minorHAnsi" w:hAnsiTheme="majorBidi" w:cstheme="majorBidi"/>
                <w:sz w:val="24"/>
                <w:szCs w:val="24"/>
                <w:lang w:val="ro-RO"/>
              </w:rPr>
              <w:t xml:space="preserve">      </w:t>
            </w:r>
            <w:r w:rsidR="00AA45A8" w:rsidRPr="00786281">
              <w:rPr>
                <w:rFonts w:asciiTheme="majorBidi" w:eastAsiaTheme="minorHAnsi" w:hAnsiTheme="majorBidi" w:cstheme="majorBidi"/>
                <w:sz w:val="24"/>
                <w:szCs w:val="24"/>
                <w:lang w:val="ro-RO"/>
              </w:rPr>
              <w:t xml:space="preserve">Cu toate acestea </w:t>
            </w:r>
            <w:r w:rsidR="002E037C" w:rsidRPr="00786281">
              <w:rPr>
                <w:rFonts w:asciiTheme="majorBidi" w:eastAsiaTheme="minorHAnsi" w:hAnsiTheme="majorBidi" w:cstheme="majorBidi"/>
                <w:sz w:val="24"/>
                <w:szCs w:val="24"/>
                <w:lang w:val="ro-RO"/>
              </w:rPr>
              <w:t>î</w:t>
            </w:r>
            <w:r w:rsidR="00AA45A8" w:rsidRPr="00786281">
              <w:rPr>
                <w:rFonts w:asciiTheme="majorBidi" w:eastAsiaTheme="minorHAnsi" w:hAnsiTheme="majorBidi" w:cstheme="majorBidi"/>
                <w:sz w:val="24"/>
                <w:szCs w:val="24"/>
                <w:lang w:val="ro-RO"/>
              </w:rPr>
              <w:t xml:space="preserve">n Regulamentul (CE) nr.1223/2009 pe parcurs au fost modificate </w:t>
            </w:r>
            <w:r w:rsidR="002E037C" w:rsidRPr="00786281">
              <w:rPr>
                <w:rFonts w:asciiTheme="majorBidi" w:eastAsiaTheme="minorHAnsi" w:hAnsiTheme="majorBidi" w:cstheme="majorBidi"/>
                <w:sz w:val="24"/>
                <w:szCs w:val="24"/>
                <w:lang w:val="ro-RO"/>
              </w:rPr>
              <w:t>ș</w:t>
            </w:r>
            <w:r w:rsidR="00AA45A8" w:rsidRPr="00786281">
              <w:rPr>
                <w:rFonts w:asciiTheme="majorBidi" w:eastAsiaTheme="minorHAnsi" w:hAnsiTheme="majorBidi" w:cstheme="majorBidi"/>
                <w:sz w:val="24"/>
                <w:szCs w:val="24"/>
                <w:lang w:val="ro-RO"/>
              </w:rPr>
              <w:t xml:space="preserve">i completate mai multe </w:t>
            </w:r>
            <w:r w:rsidR="002E037C" w:rsidRPr="00786281">
              <w:rPr>
                <w:rFonts w:asciiTheme="majorBidi" w:eastAsiaTheme="minorHAnsi" w:hAnsiTheme="majorBidi" w:cstheme="majorBidi"/>
                <w:sz w:val="24"/>
                <w:szCs w:val="24"/>
                <w:lang w:val="ro-RO"/>
              </w:rPr>
              <w:t>dispoziții</w:t>
            </w:r>
            <w:r w:rsidR="00AA45A8" w:rsidRPr="00786281">
              <w:rPr>
                <w:rFonts w:asciiTheme="majorBidi" w:eastAsiaTheme="minorHAnsi" w:hAnsiTheme="majorBidi" w:cstheme="majorBidi"/>
                <w:sz w:val="24"/>
                <w:szCs w:val="24"/>
                <w:lang w:val="ro-RO"/>
              </w:rPr>
              <w:t xml:space="preserve"> ce </w:t>
            </w:r>
            <w:r w:rsidR="002E037C" w:rsidRPr="00786281">
              <w:rPr>
                <w:rFonts w:asciiTheme="majorBidi" w:eastAsiaTheme="minorHAnsi" w:hAnsiTheme="majorBidi" w:cstheme="majorBidi"/>
                <w:sz w:val="24"/>
                <w:szCs w:val="24"/>
                <w:lang w:val="ro-RO"/>
              </w:rPr>
              <w:t>țin</w:t>
            </w:r>
            <w:r w:rsidR="00AA45A8" w:rsidRPr="00786281">
              <w:rPr>
                <w:rFonts w:asciiTheme="majorBidi" w:eastAsiaTheme="minorHAnsi" w:hAnsiTheme="majorBidi" w:cstheme="majorBidi"/>
                <w:sz w:val="24"/>
                <w:szCs w:val="24"/>
                <w:lang w:val="ro-RO"/>
              </w:rPr>
              <w:t xml:space="preserve"> de</w:t>
            </w:r>
            <w:r w:rsidR="00AA45A8" w:rsidRPr="00786281">
              <w:rPr>
                <w:rFonts w:asciiTheme="majorBidi" w:eastAsiaTheme="minorHAnsi" w:hAnsiTheme="majorBidi" w:cstheme="majorBidi"/>
                <w:b/>
                <w:bCs/>
                <w:sz w:val="24"/>
                <w:szCs w:val="24"/>
                <w:lang w:val="ro-RO"/>
              </w:rPr>
              <w:t xml:space="preserve"> </w:t>
            </w:r>
            <w:r w:rsidR="00AA45A8" w:rsidRPr="00786281">
              <w:rPr>
                <w:rFonts w:asciiTheme="majorBidi" w:eastAsiaTheme="minorHAnsi" w:hAnsiTheme="majorBidi" w:cstheme="majorBidi"/>
                <w:bCs/>
                <w:sz w:val="24"/>
                <w:szCs w:val="24"/>
                <w:lang w:val="ro-RO"/>
              </w:rPr>
              <w:t>Informațiile de</w:t>
            </w:r>
            <w:r w:rsidR="00AA45A8" w:rsidRPr="00786281">
              <w:rPr>
                <w:rFonts w:asciiTheme="majorBidi" w:eastAsiaTheme="minorHAnsi" w:hAnsiTheme="majorBidi" w:cstheme="majorBidi"/>
                <w:b/>
                <w:bCs/>
                <w:sz w:val="24"/>
                <w:szCs w:val="24"/>
                <w:lang w:val="ro-RO"/>
              </w:rPr>
              <w:t xml:space="preserve"> </w:t>
            </w:r>
            <w:r w:rsidR="00AA45A8" w:rsidRPr="00786281">
              <w:rPr>
                <w:rFonts w:asciiTheme="majorBidi" w:eastAsiaTheme="minorHAnsi" w:hAnsiTheme="majorBidi" w:cstheme="majorBidi"/>
                <w:bCs/>
                <w:sz w:val="24"/>
                <w:szCs w:val="24"/>
                <w:lang w:val="ro-RO"/>
              </w:rPr>
              <w:t>etichetare</w:t>
            </w:r>
            <w:r w:rsidR="00AA45A8" w:rsidRPr="00786281">
              <w:rPr>
                <w:rFonts w:asciiTheme="majorBidi" w:eastAsiaTheme="minorHAnsi" w:hAnsiTheme="majorBidi" w:cstheme="majorBidi"/>
                <w:sz w:val="24"/>
                <w:szCs w:val="24"/>
                <w:lang w:val="ro-RO"/>
              </w:rPr>
              <w:t xml:space="preserve"> privind produsele cosmetice, care </w:t>
            </w:r>
            <w:r w:rsidR="002E037C" w:rsidRPr="00786281">
              <w:rPr>
                <w:rFonts w:asciiTheme="majorBidi" w:eastAsiaTheme="minorHAnsi" w:hAnsiTheme="majorBidi" w:cstheme="majorBidi"/>
                <w:sz w:val="24"/>
                <w:szCs w:val="24"/>
                <w:lang w:val="ro-RO"/>
              </w:rPr>
              <w:t>conțin</w:t>
            </w:r>
            <w:r w:rsidR="00AA45A8" w:rsidRPr="00786281">
              <w:rPr>
                <w:rFonts w:asciiTheme="majorBidi" w:eastAsiaTheme="minorHAnsi" w:hAnsiTheme="majorBidi" w:cstheme="majorBidi"/>
                <w:sz w:val="24"/>
                <w:szCs w:val="24"/>
                <w:lang w:val="ro-RO"/>
              </w:rPr>
              <w:t xml:space="preserve"> </w:t>
            </w:r>
            <w:r w:rsidR="002E037C" w:rsidRPr="00786281">
              <w:rPr>
                <w:rFonts w:asciiTheme="majorBidi" w:eastAsiaTheme="minorHAnsi" w:hAnsiTheme="majorBidi" w:cstheme="majorBidi"/>
                <w:sz w:val="24"/>
                <w:szCs w:val="24"/>
                <w:lang w:val="ro-RO"/>
              </w:rPr>
              <w:t>informații</w:t>
            </w:r>
            <w:r w:rsidR="00AA45A8" w:rsidRPr="00786281">
              <w:rPr>
                <w:rFonts w:asciiTheme="majorBidi" w:eastAsiaTheme="minorHAnsi" w:hAnsiTheme="majorBidi" w:cstheme="majorBidi"/>
                <w:sz w:val="24"/>
                <w:szCs w:val="24"/>
                <w:lang w:val="ro-RO"/>
              </w:rPr>
              <w:t xml:space="preserve"> comune despre ingrediente stabilite într-un glosar care urmează să fie elaborat și actualizat conform </w:t>
            </w:r>
            <w:r w:rsidR="002E037C" w:rsidRPr="00786281">
              <w:rPr>
                <w:rFonts w:asciiTheme="majorBidi" w:eastAsiaTheme="minorHAnsi" w:hAnsiTheme="majorBidi" w:cstheme="majorBidi"/>
                <w:sz w:val="24"/>
                <w:szCs w:val="24"/>
                <w:lang w:val="ro-RO"/>
              </w:rPr>
              <w:t xml:space="preserve">recomandărilor </w:t>
            </w:r>
            <w:hyperlink r:id="rId20" w:history="1">
              <w:r w:rsidR="00AA45A8" w:rsidRPr="00786281">
                <w:rPr>
                  <w:rFonts w:asciiTheme="majorBidi" w:eastAsiaTheme="minorHAnsi" w:hAnsiTheme="majorBidi" w:cstheme="majorBidi"/>
                  <w:sz w:val="24"/>
                  <w:szCs w:val="24"/>
                  <w:lang w:val="ro-RO"/>
                </w:rPr>
                <w:t>Comisiei Europene</w:t>
              </w:r>
            </w:hyperlink>
            <w:r w:rsidR="00AA45A8" w:rsidRPr="00786281">
              <w:rPr>
                <w:rFonts w:asciiTheme="majorBidi" w:eastAsiaTheme="minorHAnsi" w:hAnsiTheme="majorBidi" w:cstheme="majorBidi"/>
                <w:sz w:val="24"/>
                <w:szCs w:val="24"/>
                <w:lang w:val="ro-RO"/>
              </w:rPr>
              <w:t>, prevăzut în anexa la Decizia de punere în aplicare (UE)</w:t>
            </w:r>
            <w:r w:rsidR="002E037C" w:rsidRPr="00786281">
              <w:rPr>
                <w:rFonts w:asciiTheme="majorBidi" w:eastAsiaTheme="minorHAnsi" w:hAnsiTheme="majorBidi" w:cstheme="majorBidi"/>
                <w:sz w:val="24"/>
                <w:szCs w:val="24"/>
                <w:lang w:val="ro-RO"/>
              </w:rPr>
              <w:t xml:space="preserve"> </w:t>
            </w:r>
            <w:hyperlink r:id="rId21" w:history="1">
              <w:r w:rsidR="00AA45A8" w:rsidRPr="00786281">
                <w:rPr>
                  <w:rFonts w:asciiTheme="majorBidi" w:eastAsiaTheme="minorHAnsi" w:hAnsiTheme="majorBidi" w:cstheme="majorBidi"/>
                  <w:sz w:val="24"/>
                  <w:szCs w:val="24"/>
                  <w:lang w:val="ro-RO"/>
                </w:rPr>
                <w:t>2022/677</w:t>
              </w:r>
            </w:hyperlink>
            <w:r w:rsidR="00AA45A8" w:rsidRPr="00786281">
              <w:rPr>
                <w:rFonts w:asciiTheme="majorBidi" w:eastAsiaTheme="minorHAnsi" w:hAnsiTheme="majorBidi" w:cstheme="majorBidi"/>
                <w:sz w:val="24"/>
                <w:szCs w:val="24"/>
                <w:lang w:val="ro-RO"/>
              </w:rPr>
              <w:t>, inclusiv</w:t>
            </w:r>
            <w:r w:rsidR="002E037C" w:rsidRPr="00786281">
              <w:rPr>
                <w:rFonts w:asciiTheme="majorBidi" w:eastAsiaTheme="minorHAnsi" w:hAnsiTheme="majorBidi" w:cstheme="majorBidi"/>
                <w:sz w:val="24"/>
                <w:szCs w:val="24"/>
                <w:lang w:val="ro-RO"/>
              </w:rPr>
              <w:t xml:space="preserve"> </w:t>
            </w:r>
            <w:r w:rsidR="00AA45A8" w:rsidRPr="00786281">
              <w:rPr>
                <w:rFonts w:asciiTheme="majorBidi" w:eastAsiaTheme="minorHAnsi" w:hAnsiTheme="majorBidi" w:cstheme="majorBidi"/>
                <w:sz w:val="24"/>
                <w:szCs w:val="24"/>
                <w:lang w:val="ro-RO"/>
              </w:rPr>
              <w:t>Nomenclatorul internațional al ingredientelor cosmetice.</w:t>
            </w:r>
          </w:p>
          <w:p w14:paraId="039A7782" w14:textId="1200832E" w:rsidR="00457A8E" w:rsidRPr="00786281" w:rsidRDefault="00380F57" w:rsidP="00FE2823">
            <w:pPr>
              <w:ind w:right="141" w:firstLine="0"/>
              <w:rPr>
                <w:rFonts w:asciiTheme="majorBidi" w:eastAsiaTheme="minorHAnsi" w:hAnsiTheme="majorBidi" w:cstheme="majorBidi"/>
                <w:sz w:val="24"/>
                <w:szCs w:val="24"/>
                <w:lang w:val="ro-RO"/>
              </w:rPr>
            </w:pPr>
            <w:r w:rsidRPr="00786281">
              <w:rPr>
                <w:rFonts w:asciiTheme="majorBidi" w:eastAsiaTheme="minorHAnsi" w:hAnsiTheme="majorBidi" w:cstheme="majorBidi"/>
                <w:sz w:val="24"/>
                <w:szCs w:val="24"/>
                <w:lang w:val="ro-RO"/>
              </w:rPr>
              <w:t xml:space="preserve">       </w:t>
            </w:r>
            <w:r w:rsidR="00AA45A8" w:rsidRPr="00786281">
              <w:rPr>
                <w:rFonts w:asciiTheme="majorBidi" w:eastAsiaTheme="minorHAnsi" w:hAnsiTheme="majorBidi" w:cstheme="majorBidi"/>
                <w:sz w:val="24"/>
                <w:szCs w:val="24"/>
                <w:lang w:val="ro-RO"/>
              </w:rPr>
              <w:t>Aceste modificări au fost integrate în versiunea</w:t>
            </w:r>
            <w:r w:rsidR="002E037C" w:rsidRPr="00786281">
              <w:rPr>
                <w:rFonts w:asciiTheme="majorBidi" w:eastAsiaTheme="minorHAnsi" w:hAnsiTheme="majorBidi" w:cstheme="majorBidi"/>
                <w:sz w:val="24"/>
                <w:szCs w:val="24"/>
                <w:lang w:val="ro-RO"/>
              </w:rPr>
              <w:t xml:space="preserve"> </w:t>
            </w:r>
            <w:hyperlink r:id="rId22" w:history="1">
              <w:r w:rsidR="00AA45A8" w:rsidRPr="00786281">
                <w:rPr>
                  <w:rFonts w:asciiTheme="majorBidi" w:eastAsiaTheme="minorHAnsi" w:hAnsiTheme="majorBidi" w:cstheme="majorBidi"/>
                  <w:sz w:val="24"/>
                  <w:szCs w:val="24"/>
                  <w:lang w:val="ro-RO"/>
                </w:rPr>
                <w:t>consolidată</w:t>
              </w:r>
            </w:hyperlink>
            <w:r w:rsidR="002E037C" w:rsidRPr="00786281">
              <w:rPr>
                <w:rFonts w:asciiTheme="majorBidi" w:eastAsiaTheme="minorHAnsi" w:hAnsiTheme="majorBidi" w:cstheme="majorBidi"/>
                <w:sz w:val="24"/>
                <w:szCs w:val="24"/>
                <w:lang w:val="ro-RO"/>
              </w:rPr>
              <w:t xml:space="preserve"> </w:t>
            </w:r>
            <w:r w:rsidR="00AA45A8" w:rsidRPr="00786281">
              <w:rPr>
                <w:rFonts w:asciiTheme="majorBidi" w:eastAsiaTheme="minorHAnsi" w:hAnsiTheme="majorBidi" w:cstheme="majorBidi"/>
                <w:sz w:val="24"/>
                <w:szCs w:val="24"/>
                <w:lang w:val="ro-RO"/>
              </w:rPr>
              <w:t xml:space="preserve">a regulamentului, care </w:t>
            </w:r>
            <w:r w:rsidR="002E037C" w:rsidRPr="00786281">
              <w:rPr>
                <w:rFonts w:asciiTheme="majorBidi" w:eastAsiaTheme="minorHAnsi" w:hAnsiTheme="majorBidi" w:cstheme="majorBidi"/>
                <w:sz w:val="24"/>
                <w:szCs w:val="24"/>
                <w:lang w:val="ro-RO"/>
              </w:rPr>
              <w:t>urmează</w:t>
            </w:r>
            <w:r w:rsidR="00AA45A8" w:rsidRPr="00786281">
              <w:rPr>
                <w:rFonts w:asciiTheme="majorBidi" w:eastAsiaTheme="minorHAnsi" w:hAnsiTheme="majorBidi" w:cstheme="majorBidi"/>
                <w:sz w:val="24"/>
                <w:szCs w:val="24"/>
                <w:lang w:val="ro-RO"/>
              </w:rPr>
              <w:t xml:space="preserve"> a fi transpuse </w:t>
            </w:r>
            <w:r w:rsidR="002E037C" w:rsidRPr="00786281">
              <w:rPr>
                <w:rFonts w:asciiTheme="majorBidi" w:eastAsiaTheme="minorHAnsi" w:hAnsiTheme="majorBidi" w:cstheme="majorBidi"/>
                <w:sz w:val="24"/>
                <w:szCs w:val="24"/>
                <w:lang w:val="ro-RO"/>
              </w:rPr>
              <w:t>î</w:t>
            </w:r>
            <w:r w:rsidR="00AA45A8" w:rsidRPr="00786281">
              <w:rPr>
                <w:rFonts w:asciiTheme="majorBidi" w:eastAsiaTheme="minorHAnsi" w:hAnsiTheme="majorBidi" w:cstheme="majorBidi"/>
                <w:sz w:val="24"/>
                <w:szCs w:val="24"/>
                <w:lang w:val="ro-RO"/>
              </w:rPr>
              <w:t xml:space="preserve">n </w:t>
            </w:r>
            <w:r w:rsidR="002E037C" w:rsidRPr="00786281">
              <w:rPr>
                <w:rFonts w:asciiTheme="majorBidi" w:eastAsiaTheme="minorHAnsi" w:hAnsiTheme="majorBidi" w:cstheme="majorBidi"/>
                <w:sz w:val="24"/>
                <w:szCs w:val="24"/>
                <w:lang w:val="ro-RO"/>
              </w:rPr>
              <w:t>modificările</w:t>
            </w:r>
            <w:r w:rsidR="00AA45A8" w:rsidRPr="00786281">
              <w:rPr>
                <w:rFonts w:asciiTheme="majorBidi" w:eastAsiaTheme="minorHAnsi" w:hAnsiTheme="majorBidi" w:cstheme="majorBidi"/>
                <w:sz w:val="24"/>
                <w:szCs w:val="24"/>
                <w:lang w:val="ro-RO"/>
              </w:rPr>
              <w:t xml:space="preserve"> </w:t>
            </w:r>
            <w:r w:rsidR="002E037C" w:rsidRPr="00786281">
              <w:rPr>
                <w:rFonts w:asciiTheme="majorBidi" w:eastAsiaTheme="minorHAnsi" w:hAnsiTheme="majorBidi" w:cstheme="majorBidi"/>
                <w:sz w:val="24"/>
                <w:szCs w:val="24"/>
                <w:lang w:val="ro-RO"/>
              </w:rPr>
              <w:t>aduse asupra</w:t>
            </w:r>
            <w:r w:rsidR="00AA45A8" w:rsidRPr="00786281">
              <w:rPr>
                <w:rFonts w:asciiTheme="majorBidi" w:eastAsiaTheme="minorHAnsi" w:hAnsiTheme="majorBidi" w:cstheme="majorBidi"/>
                <w:sz w:val="24"/>
                <w:szCs w:val="24"/>
                <w:lang w:val="ro-RO"/>
              </w:rPr>
              <w:t xml:space="preserve"> </w:t>
            </w:r>
            <w:r w:rsidR="007621E4" w:rsidRPr="00786281">
              <w:rPr>
                <w:rFonts w:asciiTheme="majorBidi" w:eastAsiaTheme="minorHAnsi" w:hAnsiTheme="majorBidi" w:cstheme="majorBidi"/>
                <w:sz w:val="24"/>
                <w:szCs w:val="24"/>
                <w:lang w:val="ro-RO"/>
              </w:rPr>
              <w:t xml:space="preserve">prezentului </w:t>
            </w:r>
            <w:r w:rsidR="00AA45A8" w:rsidRPr="00786281">
              <w:rPr>
                <w:rFonts w:asciiTheme="majorBidi" w:eastAsiaTheme="minorHAnsi" w:hAnsiTheme="majorBidi" w:cstheme="majorBidi"/>
                <w:sz w:val="24"/>
                <w:szCs w:val="24"/>
                <w:lang w:val="ro-RO"/>
              </w:rPr>
              <w:t xml:space="preserve">Regulament. </w:t>
            </w:r>
          </w:p>
        </w:tc>
      </w:tr>
      <w:tr w:rsidR="00915EB7" w:rsidRPr="00C61C49" w14:paraId="58910394" w14:textId="77777777" w:rsidTr="00ED3EA7">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731FB6" w14:textId="77777777" w:rsidR="00457A8E" w:rsidRPr="00786281" w:rsidRDefault="00457A8E" w:rsidP="00FE2823">
            <w:pPr>
              <w:ind w:right="141" w:firstLine="0"/>
              <w:rPr>
                <w:rFonts w:asciiTheme="majorBidi" w:hAnsiTheme="majorBidi" w:cstheme="majorBidi"/>
                <w:bCs/>
                <w:i/>
                <w:iCs/>
                <w:sz w:val="24"/>
                <w:szCs w:val="24"/>
                <w:lang w:val="ro-RO"/>
              </w:rPr>
            </w:pPr>
            <w:r w:rsidRPr="00786281">
              <w:rPr>
                <w:rFonts w:asciiTheme="majorBidi" w:hAnsiTheme="majorBidi" w:cstheme="majorBidi"/>
                <w:bCs/>
                <w:i/>
                <w:iCs/>
                <w:sz w:val="24"/>
                <w:szCs w:val="24"/>
                <w:lang w:val="ro-RO"/>
              </w:rPr>
              <w:lastRenderedPageBreak/>
              <w:t>c) Expuneți opțiunile alternative analizate sau explicați motivul de ce acestea nu au fost luate în considerare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594626E" w14:textId="77777777" w:rsidR="00457A8E" w:rsidRPr="00786281" w:rsidRDefault="00457A8E" w:rsidP="00FE2823">
            <w:pPr>
              <w:ind w:right="141" w:firstLine="0"/>
              <w:rPr>
                <w:rFonts w:asciiTheme="majorBidi" w:hAnsiTheme="majorBidi" w:cstheme="majorBidi"/>
                <w:i/>
                <w:iCs/>
                <w:sz w:val="24"/>
                <w:szCs w:val="24"/>
                <w:lang w:val="ro-RO"/>
              </w:rPr>
            </w:pPr>
          </w:p>
        </w:tc>
      </w:tr>
      <w:tr w:rsidR="00915EB7" w:rsidRPr="00C61C49" w14:paraId="306DF9AE" w14:textId="77777777" w:rsidTr="00ED3EA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9297895" w14:textId="2A04FE58" w:rsidR="008E004D" w:rsidRPr="00786281" w:rsidRDefault="008E004D" w:rsidP="00FE2823">
            <w:pPr>
              <w:ind w:right="141" w:firstLine="0"/>
              <w:rPr>
                <w:rFonts w:asciiTheme="majorBidi" w:hAnsiTheme="majorBidi" w:cstheme="majorBidi"/>
                <w:sz w:val="24"/>
                <w:szCs w:val="24"/>
                <w:lang w:val="ro-RO"/>
              </w:rPr>
            </w:pPr>
            <w:r w:rsidRPr="00786281">
              <w:rPr>
                <w:rFonts w:asciiTheme="majorBidi" w:hAnsiTheme="majorBidi" w:cstheme="majorBidi"/>
                <w:sz w:val="24"/>
                <w:szCs w:val="24"/>
                <w:lang w:val="ro-RO"/>
              </w:rPr>
              <w:t>O opțiune ar fi fost să se mențină regulamentul și practicile existente fără a aduce modificări semnificative. Cu toate acestea, această opțiune ar fi perpetuat problemele identificate și ar fi fost ineficientă în abordarea cerințelor și progreselor tehnice și științifice recente în domeniu.</w:t>
            </w:r>
          </w:p>
          <w:p w14:paraId="45123412" w14:textId="70D93464" w:rsidR="008E004D" w:rsidRPr="00786281" w:rsidRDefault="008E004D" w:rsidP="00FE2823">
            <w:pPr>
              <w:ind w:right="141" w:firstLine="0"/>
              <w:rPr>
                <w:rFonts w:asciiTheme="majorBidi" w:hAnsiTheme="majorBidi" w:cstheme="majorBidi"/>
                <w:sz w:val="24"/>
                <w:szCs w:val="24"/>
                <w:lang w:val="ro-RO"/>
              </w:rPr>
            </w:pPr>
            <w:r w:rsidRPr="00786281">
              <w:rPr>
                <w:rFonts w:asciiTheme="majorBidi" w:hAnsiTheme="majorBidi" w:cstheme="majorBidi"/>
                <w:sz w:val="24"/>
                <w:szCs w:val="24"/>
                <w:lang w:val="ro-RO"/>
              </w:rPr>
              <w:t>O altă opțiune ar fi fost să se elaboreze reglementări interne mai stricte sau să se aplice mai rigid prevederile existente. Cu toate acestea, o abordare exclusiv internă ar fi putut duce la divergențe și complicații în relația cu Uniunea Europeană, mai ales dacă regulamentul ar fi devenit incompatibil cu standardele și practicile UE.</w:t>
            </w:r>
          </w:p>
          <w:p w14:paraId="053EB0AE" w14:textId="22BC9DDA" w:rsidR="00C06925" w:rsidRPr="00786281" w:rsidRDefault="008E004D" w:rsidP="00FE2823">
            <w:pPr>
              <w:ind w:right="141" w:firstLine="0"/>
              <w:rPr>
                <w:rFonts w:asciiTheme="majorBidi" w:hAnsiTheme="majorBidi" w:cstheme="majorBidi"/>
                <w:sz w:val="24"/>
                <w:szCs w:val="24"/>
                <w:lang w:val="ro-RO"/>
              </w:rPr>
            </w:pPr>
            <w:r w:rsidRPr="00786281">
              <w:rPr>
                <w:rFonts w:asciiTheme="majorBidi" w:hAnsiTheme="majorBidi" w:cstheme="majorBidi"/>
                <w:sz w:val="24"/>
                <w:szCs w:val="24"/>
                <w:lang w:val="ro-RO"/>
              </w:rPr>
              <w:t>Astfel, o</w:t>
            </w:r>
            <w:r w:rsidR="00863E5B" w:rsidRPr="00786281">
              <w:rPr>
                <w:rFonts w:asciiTheme="majorBidi" w:hAnsiTheme="majorBidi" w:cstheme="majorBidi"/>
                <w:sz w:val="24"/>
                <w:szCs w:val="24"/>
                <w:lang w:val="ro-RO"/>
              </w:rPr>
              <w:t xml:space="preserve">pțiunile alternative nu pot fi luate în considerație deoarece modificările în mare parte </w:t>
            </w:r>
            <w:r w:rsidR="002E037C" w:rsidRPr="00786281">
              <w:rPr>
                <w:rFonts w:asciiTheme="majorBidi" w:hAnsiTheme="majorBidi" w:cstheme="majorBidi"/>
                <w:sz w:val="24"/>
                <w:szCs w:val="24"/>
                <w:lang w:val="ro-RO"/>
              </w:rPr>
              <w:t>ț</w:t>
            </w:r>
            <w:r w:rsidR="00863E5B" w:rsidRPr="00786281">
              <w:rPr>
                <w:rFonts w:asciiTheme="majorBidi" w:hAnsiTheme="majorBidi" w:cstheme="majorBidi"/>
                <w:sz w:val="24"/>
                <w:szCs w:val="24"/>
                <w:lang w:val="ro-RO"/>
              </w:rPr>
              <w:t xml:space="preserve">in de ajustarea listelor substanțelor interzise în produsele cosmetice, </w:t>
            </w:r>
            <w:r w:rsidRPr="00786281">
              <w:rPr>
                <w:rFonts w:asciiTheme="majorBidi" w:hAnsiTheme="majorBidi" w:cstheme="majorBidi"/>
                <w:sz w:val="24"/>
                <w:szCs w:val="24"/>
                <w:lang w:val="ro-RO"/>
              </w:rPr>
              <w:t xml:space="preserve">substanțe </w:t>
            </w:r>
            <w:r w:rsidR="00863E5B" w:rsidRPr="00786281">
              <w:rPr>
                <w:rFonts w:asciiTheme="majorBidi" w:hAnsiTheme="majorBidi" w:cstheme="majorBidi"/>
                <w:sz w:val="24"/>
                <w:szCs w:val="24"/>
                <w:lang w:val="ro-RO"/>
              </w:rPr>
              <w:t xml:space="preserve">admise cu unele restricții, metode de investigații a compoziției produselor cosmetice, inclusiv </w:t>
            </w:r>
            <w:r w:rsidR="00915EB7" w:rsidRPr="00786281">
              <w:rPr>
                <w:rFonts w:asciiTheme="majorBidi" w:hAnsiTheme="majorBidi" w:cstheme="majorBidi"/>
                <w:sz w:val="24"/>
                <w:szCs w:val="24"/>
                <w:lang w:val="ro-RO"/>
              </w:rPr>
              <w:t>nan</w:t>
            </w:r>
            <w:r w:rsidRPr="00786281">
              <w:rPr>
                <w:rFonts w:asciiTheme="majorBidi" w:hAnsiTheme="majorBidi" w:cstheme="majorBidi"/>
                <w:sz w:val="24"/>
                <w:szCs w:val="24"/>
                <w:lang w:val="ro-RO"/>
              </w:rPr>
              <w:t>o</w:t>
            </w:r>
            <w:r w:rsidR="00915EB7" w:rsidRPr="00786281">
              <w:rPr>
                <w:rFonts w:asciiTheme="majorBidi" w:hAnsiTheme="majorBidi" w:cstheme="majorBidi"/>
                <w:sz w:val="24"/>
                <w:szCs w:val="24"/>
                <w:lang w:val="ro-RO"/>
              </w:rPr>
              <w:t>substanțelor</w:t>
            </w:r>
            <w:r w:rsidR="00863E5B" w:rsidRPr="00786281">
              <w:rPr>
                <w:rFonts w:asciiTheme="majorBidi" w:hAnsiTheme="majorBidi" w:cstheme="majorBidi"/>
                <w:sz w:val="24"/>
                <w:szCs w:val="24"/>
                <w:lang w:val="ro-RO"/>
              </w:rPr>
              <w:t xml:space="preserve">, implementarea metodelor alternative de studii toxicologice, altele </w:t>
            </w:r>
            <w:r w:rsidR="00F506A4" w:rsidRPr="00786281">
              <w:rPr>
                <w:rFonts w:asciiTheme="majorBidi" w:hAnsiTheme="majorBidi" w:cstheme="majorBidi"/>
                <w:sz w:val="24"/>
                <w:szCs w:val="24"/>
                <w:lang w:val="ro-RO"/>
              </w:rPr>
              <w:t>decât</w:t>
            </w:r>
            <w:r w:rsidR="00863E5B" w:rsidRPr="00786281">
              <w:rPr>
                <w:rFonts w:asciiTheme="majorBidi" w:hAnsiTheme="majorBidi" w:cstheme="majorBidi"/>
                <w:sz w:val="24"/>
                <w:szCs w:val="24"/>
                <w:lang w:val="ro-RO"/>
              </w:rPr>
              <w:t xml:space="preserve"> cele pe animale. </w:t>
            </w:r>
            <w:r w:rsidR="00C06925" w:rsidRPr="00786281">
              <w:rPr>
                <w:rFonts w:asciiTheme="majorBidi" w:hAnsiTheme="majorBidi" w:cstheme="majorBidi"/>
                <w:sz w:val="24"/>
                <w:szCs w:val="24"/>
                <w:lang w:val="ro-RO"/>
              </w:rPr>
              <w:t>Supravegherea pieței.</w:t>
            </w:r>
          </w:p>
          <w:p w14:paraId="634A3206" w14:textId="0ACD68EB" w:rsidR="00457A8E" w:rsidRPr="00786281" w:rsidRDefault="00863E5B" w:rsidP="00FE2823">
            <w:pPr>
              <w:ind w:right="141" w:firstLine="0"/>
              <w:rPr>
                <w:rFonts w:asciiTheme="majorBidi" w:hAnsiTheme="majorBidi" w:cstheme="majorBidi"/>
                <w:sz w:val="24"/>
                <w:szCs w:val="24"/>
                <w:lang w:val="ro-RO"/>
              </w:rPr>
            </w:pPr>
            <w:r w:rsidRPr="00786281">
              <w:rPr>
                <w:rFonts w:asciiTheme="majorBidi" w:hAnsiTheme="majorBidi" w:cstheme="majorBidi"/>
                <w:sz w:val="24"/>
                <w:szCs w:val="24"/>
                <w:lang w:val="ro-RO"/>
              </w:rPr>
              <w:t xml:space="preserve">Aceste </w:t>
            </w:r>
            <w:r w:rsidR="0093368E" w:rsidRPr="00786281">
              <w:rPr>
                <w:rFonts w:asciiTheme="majorBidi" w:hAnsiTheme="majorBidi" w:cstheme="majorBidi"/>
                <w:sz w:val="24"/>
                <w:szCs w:val="24"/>
                <w:lang w:val="ro-RO"/>
              </w:rPr>
              <w:t xml:space="preserve">amendamente nu țin de </w:t>
            </w:r>
            <w:r w:rsidR="00F506A4" w:rsidRPr="00786281">
              <w:rPr>
                <w:rFonts w:asciiTheme="majorBidi" w:hAnsiTheme="majorBidi" w:cstheme="majorBidi"/>
                <w:sz w:val="24"/>
                <w:szCs w:val="24"/>
                <w:lang w:val="ro-RO"/>
              </w:rPr>
              <w:t>eventuale</w:t>
            </w:r>
            <w:r w:rsidR="0093368E" w:rsidRPr="00786281">
              <w:rPr>
                <w:rFonts w:asciiTheme="majorBidi" w:hAnsiTheme="majorBidi" w:cstheme="majorBidi"/>
                <w:sz w:val="24"/>
                <w:szCs w:val="24"/>
                <w:lang w:val="ro-RO"/>
              </w:rPr>
              <w:t xml:space="preserve"> cheltuieli din partea operatorilor economici.</w:t>
            </w:r>
          </w:p>
        </w:tc>
      </w:tr>
      <w:tr w:rsidR="00915EB7" w:rsidRPr="00786281" w14:paraId="3C1E6EF3" w14:textId="77777777" w:rsidTr="00ED3EA7">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105877" w14:textId="3C6B6395" w:rsidR="00457A8E" w:rsidRPr="00786281" w:rsidRDefault="00457A8E" w:rsidP="00FE2823">
            <w:pPr>
              <w:ind w:right="141" w:firstLine="0"/>
              <w:rPr>
                <w:rFonts w:asciiTheme="majorBidi" w:hAnsiTheme="majorBidi" w:cstheme="majorBidi"/>
                <w:sz w:val="24"/>
                <w:szCs w:val="24"/>
                <w:lang w:val="ro-RO"/>
              </w:rPr>
            </w:pPr>
            <w:r w:rsidRPr="00786281">
              <w:rPr>
                <w:rFonts w:asciiTheme="majorBidi" w:hAnsiTheme="majorBidi" w:cstheme="majorBidi"/>
                <w:b/>
                <w:bCs/>
                <w:sz w:val="24"/>
                <w:szCs w:val="24"/>
                <w:lang w:val="ro-RO"/>
              </w:rPr>
              <w:t xml:space="preserve">4. Analiza impacturilor </w:t>
            </w:r>
            <w:r w:rsidR="00F506A4" w:rsidRPr="00786281">
              <w:rPr>
                <w:rFonts w:asciiTheme="majorBidi" w:hAnsiTheme="majorBidi" w:cstheme="majorBidi"/>
                <w:b/>
                <w:bCs/>
                <w:sz w:val="24"/>
                <w:szCs w:val="24"/>
                <w:lang w:val="ro-RO"/>
              </w:rPr>
              <w:t>opțiunilor</w:t>
            </w:r>
          </w:p>
        </w:tc>
      </w:tr>
      <w:tr w:rsidR="00915EB7" w:rsidRPr="00C61C49" w14:paraId="5ADBE714" w14:textId="77777777" w:rsidTr="00ED3EA7">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933013" w14:textId="77777777" w:rsidR="00457A8E" w:rsidRPr="00786281" w:rsidRDefault="00457A8E" w:rsidP="00FE2823">
            <w:pPr>
              <w:ind w:right="141" w:firstLine="0"/>
              <w:rPr>
                <w:rFonts w:asciiTheme="majorBidi" w:hAnsiTheme="majorBidi" w:cstheme="majorBidi"/>
                <w:bCs/>
                <w:i/>
                <w:iCs/>
                <w:sz w:val="24"/>
                <w:szCs w:val="24"/>
                <w:lang w:val="ro-RO"/>
              </w:rPr>
            </w:pPr>
            <w:r w:rsidRPr="00786281">
              <w:rPr>
                <w:rFonts w:asciiTheme="majorBidi" w:hAnsiTheme="majorBidi" w:cstheme="majorBidi"/>
                <w:bCs/>
                <w:i/>
                <w:iCs/>
                <w:sz w:val="24"/>
                <w:szCs w:val="24"/>
                <w:lang w:val="ro-RO"/>
              </w:rPr>
              <w:t>a) Expuneți efectele negative şi pozitive ale stării actuale și evoluția acestora în viitor, care vor sta la baza calculării impacturilor opțiunii recomandate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7A833E7" w14:textId="77777777" w:rsidR="00457A8E" w:rsidRPr="00786281" w:rsidRDefault="00457A8E" w:rsidP="00FE2823">
            <w:pPr>
              <w:ind w:right="141" w:firstLine="0"/>
              <w:rPr>
                <w:rFonts w:asciiTheme="majorBidi" w:hAnsiTheme="majorBidi" w:cstheme="majorBidi"/>
                <w:i/>
                <w:iCs/>
                <w:sz w:val="24"/>
                <w:szCs w:val="24"/>
                <w:lang w:val="ro-RO"/>
              </w:rPr>
            </w:pPr>
          </w:p>
        </w:tc>
      </w:tr>
      <w:tr w:rsidR="00915EB7" w:rsidRPr="00C61C49" w14:paraId="61B39F7C" w14:textId="77777777" w:rsidTr="00ED3EA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13CD304" w14:textId="77777777" w:rsidR="0093368E" w:rsidRPr="00786281" w:rsidRDefault="0093368E" w:rsidP="00FE2823">
            <w:pPr>
              <w:pStyle w:val="Listparagraf"/>
              <w:numPr>
                <w:ilvl w:val="0"/>
                <w:numId w:val="14"/>
              </w:numPr>
              <w:ind w:right="141"/>
              <w:jc w:val="both"/>
              <w:textAlignment w:val="baseline"/>
              <w:rPr>
                <w:rFonts w:asciiTheme="majorBidi" w:hAnsiTheme="majorBidi" w:cstheme="majorBidi"/>
                <w:lang w:val="ro-RO"/>
              </w:rPr>
            </w:pPr>
            <w:r w:rsidRPr="00786281">
              <w:rPr>
                <w:rFonts w:asciiTheme="majorBidi" w:hAnsiTheme="majorBidi" w:cstheme="majorBidi"/>
                <w:b/>
                <w:bCs/>
                <w:lang w:val="ro-RO"/>
              </w:rPr>
              <w:t>Punctele importante</w:t>
            </w:r>
            <w:r w:rsidRPr="00786281">
              <w:rPr>
                <w:rFonts w:asciiTheme="majorBidi" w:hAnsiTheme="majorBidi" w:cstheme="majorBidi"/>
                <w:lang w:val="ro-RO"/>
              </w:rPr>
              <w:t xml:space="preserve"> care au contribuit la starea pozitivă actuală a implementării Regulamentului:</w:t>
            </w:r>
          </w:p>
          <w:p w14:paraId="557817BE" w14:textId="18871F29" w:rsidR="0093368E" w:rsidRPr="00786281" w:rsidRDefault="0093368E" w:rsidP="00FE2823">
            <w:pPr>
              <w:numPr>
                <w:ilvl w:val="0"/>
                <w:numId w:val="13"/>
              </w:numPr>
              <w:ind w:right="141"/>
              <w:textAlignment w:val="baseline"/>
              <w:rPr>
                <w:rFonts w:asciiTheme="majorBidi" w:hAnsiTheme="majorBidi" w:cstheme="majorBidi"/>
                <w:sz w:val="24"/>
                <w:szCs w:val="24"/>
                <w:lang w:val="ro-RO" w:eastAsia="ro-MD"/>
              </w:rPr>
            </w:pPr>
            <w:r w:rsidRPr="00786281">
              <w:rPr>
                <w:rFonts w:asciiTheme="majorBidi" w:hAnsiTheme="majorBidi" w:cstheme="majorBidi"/>
                <w:sz w:val="24"/>
                <w:szCs w:val="24"/>
                <w:lang w:val="ro-RO" w:eastAsia="ro-MD"/>
              </w:rPr>
              <w:t>evaluare</w:t>
            </w:r>
            <w:r w:rsidR="00221CB9" w:rsidRPr="00786281">
              <w:rPr>
                <w:rFonts w:asciiTheme="majorBidi" w:hAnsiTheme="majorBidi" w:cstheme="majorBidi"/>
                <w:sz w:val="24"/>
                <w:szCs w:val="24"/>
                <w:lang w:val="ro-RO" w:eastAsia="ro-MD"/>
              </w:rPr>
              <w:t>a</w:t>
            </w:r>
            <w:r w:rsidRPr="00786281">
              <w:rPr>
                <w:rFonts w:asciiTheme="majorBidi" w:hAnsiTheme="majorBidi" w:cstheme="majorBidi"/>
                <w:sz w:val="24"/>
                <w:szCs w:val="24"/>
                <w:lang w:val="ro-RO" w:eastAsia="ro-MD"/>
              </w:rPr>
              <w:t xml:space="preserve"> toxicologica</w:t>
            </w:r>
            <w:r w:rsidR="00221CB9" w:rsidRPr="00786281">
              <w:rPr>
                <w:rFonts w:asciiTheme="majorBidi" w:hAnsiTheme="majorBidi" w:cstheme="majorBidi"/>
                <w:sz w:val="24"/>
                <w:szCs w:val="24"/>
                <w:lang w:val="ro-RO" w:eastAsia="ro-MD"/>
              </w:rPr>
              <w:t xml:space="preserve"> a produsului cosmetic</w:t>
            </w:r>
            <w:r w:rsidRPr="00786281">
              <w:rPr>
                <w:rFonts w:asciiTheme="majorBidi" w:hAnsiTheme="majorBidi" w:cstheme="majorBidi"/>
                <w:sz w:val="24"/>
                <w:szCs w:val="24"/>
                <w:lang w:val="ro-RO" w:eastAsia="ro-MD"/>
              </w:rPr>
              <w:t>;</w:t>
            </w:r>
          </w:p>
          <w:p w14:paraId="7B33C550" w14:textId="09ADF85F" w:rsidR="0093368E" w:rsidRPr="00786281" w:rsidRDefault="0093368E" w:rsidP="00FE2823">
            <w:pPr>
              <w:numPr>
                <w:ilvl w:val="0"/>
                <w:numId w:val="13"/>
              </w:numPr>
              <w:ind w:right="141"/>
              <w:textAlignment w:val="baseline"/>
              <w:rPr>
                <w:rFonts w:asciiTheme="majorBidi" w:hAnsiTheme="majorBidi" w:cstheme="majorBidi"/>
                <w:sz w:val="24"/>
                <w:szCs w:val="24"/>
                <w:lang w:val="ro-RO" w:eastAsia="ro-MD"/>
              </w:rPr>
            </w:pPr>
            <w:r w:rsidRPr="00786281">
              <w:rPr>
                <w:rFonts w:asciiTheme="majorBidi" w:hAnsiTheme="majorBidi" w:cstheme="majorBidi"/>
                <w:sz w:val="24"/>
                <w:szCs w:val="24"/>
                <w:lang w:val="ro-RO" w:eastAsia="ro-MD"/>
              </w:rPr>
              <w:t xml:space="preserve">aplicarea de bune practici de </w:t>
            </w:r>
            <w:r w:rsidR="00F506A4" w:rsidRPr="00786281">
              <w:rPr>
                <w:rFonts w:asciiTheme="majorBidi" w:hAnsiTheme="majorBidi" w:cstheme="majorBidi"/>
                <w:sz w:val="24"/>
                <w:szCs w:val="24"/>
                <w:lang w:val="ro-RO" w:eastAsia="ro-MD"/>
              </w:rPr>
              <w:t>fabricație</w:t>
            </w:r>
            <w:r w:rsidR="00221CB9" w:rsidRPr="00786281">
              <w:rPr>
                <w:rFonts w:asciiTheme="majorBidi" w:hAnsiTheme="majorBidi" w:cstheme="majorBidi"/>
                <w:sz w:val="24"/>
                <w:szCs w:val="24"/>
                <w:lang w:val="ro-RO" w:eastAsia="ro-MD"/>
              </w:rPr>
              <w:t xml:space="preserve"> conform </w:t>
            </w:r>
            <w:r w:rsidRPr="00786281">
              <w:rPr>
                <w:rFonts w:asciiTheme="majorBidi" w:hAnsiTheme="majorBidi" w:cstheme="majorBidi"/>
                <w:sz w:val="24"/>
                <w:szCs w:val="24"/>
                <w:lang w:val="ro-RO" w:eastAsia="ro-MD"/>
              </w:rPr>
              <w:t xml:space="preserve"> ISO 22716;</w:t>
            </w:r>
          </w:p>
          <w:p w14:paraId="0C25807B" w14:textId="428FE10A" w:rsidR="0093368E" w:rsidRPr="00786281" w:rsidRDefault="00EA0362" w:rsidP="00FE2823">
            <w:pPr>
              <w:numPr>
                <w:ilvl w:val="0"/>
                <w:numId w:val="13"/>
              </w:numPr>
              <w:ind w:right="141"/>
              <w:textAlignment w:val="baseline"/>
              <w:rPr>
                <w:rFonts w:asciiTheme="majorBidi" w:hAnsiTheme="majorBidi" w:cstheme="majorBidi"/>
                <w:sz w:val="24"/>
                <w:szCs w:val="24"/>
                <w:lang w:val="ro-RO" w:eastAsia="ro-MD"/>
              </w:rPr>
            </w:pPr>
            <w:r w:rsidRPr="00786281">
              <w:rPr>
                <w:rFonts w:asciiTheme="majorBidi" w:hAnsiTheme="majorBidi" w:cstheme="majorBidi"/>
                <w:sz w:val="24"/>
                <w:szCs w:val="24"/>
                <w:lang w:val="ro-RO" w:eastAsia="ro-MD"/>
              </w:rPr>
              <w:t>implementarea</w:t>
            </w:r>
            <w:r w:rsidR="00221CB9" w:rsidRPr="00786281">
              <w:rPr>
                <w:rFonts w:asciiTheme="majorBidi" w:hAnsiTheme="majorBidi" w:cstheme="majorBidi"/>
                <w:sz w:val="24"/>
                <w:szCs w:val="24"/>
                <w:lang w:val="ro-RO" w:eastAsia="ro-MD"/>
              </w:rPr>
              <w:t xml:space="preserve"> </w:t>
            </w:r>
            <w:r w:rsidR="00F506A4" w:rsidRPr="00786281">
              <w:rPr>
                <w:rFonts w:asciiTheme="majorBidi" w:hAnsiTheme="majorBidi" w:cstheme="majorBidi"/>
                <w:sz w:val="24"/>
                <w:szCs w:val="24"/>
                <w:lang w:val="ro-RO" w:eastAsia="ro-MD"/>
              </w:rPr>
              <w:t>încercări</w:t>
            </w:r>
            <w:r w:rsidR="00221CB9" w:rsidRPr="00786281">
              <w:rPr>
                <w:rFonts w:asciiTheme="majorBidi" w:hAnsiTheme="majorBidi" w:cstheme="majorBidi"/>
                <w:sz w:val="24"/>
                <w:szCs w:val="24"/>
                <w:lang w:val="ro-RO" w:eastAsia="ro-MD"/>
              </w:rPr>
              <w:t>lor</w:t>
            </w:r>
            <w:r w:rsidR="0093368E" w:rsidRPr="00786281">
              <w:rPr>
                <w:rFonts w:asciiTheme="majorBidi" w:hAnsiTheme="majorBidi" w:cstheme="majorBidi"/>
                <w:sz w:val="24"/>
                <w:szCs w:val="24"/>
                <w:lang w:val="ro-RO" w:eastAsia="ro-MD"/>
              </w:rPr>
              <w:t xml:space="preserve"> de laborator potrivit standardelor europene;</w:t>
            </w:r>
          </w:p>
          <w:p w14:paraId="15BEB040" w14:textId="2E6F4578" w:rsidR="0093368E" w:rsidRPr="00786281" w:rsidRDefault="009F3A3D" w:rsidP="00FE2823">
            <w:pPr>
              <w:numPr>
                <w:ilvl w:val="0"/>
                <w:numId w:val="13"/>
              </w:numPr>
              <w:ind w:right="141"/>
              <w:textAlignment w:val="baseline"/>
              <w:rPr>
                <w:rFonts w:asciiTheme="majorBidi" w:hAnsiTheme="majorBidi" w:cstheme="majorBidi"/>
                <w:sz w:val="24"/>
                <w:szCs w:val="24"/>
                <w:lang w:val="ro-RO" w:eastAsia="ro-MD"/>
              </w:rPr>
            </w:pPr>
            <w:r w:rsidRPr="00786281">
              <w:rPr>
                <w:rFonts w:asciiTheme="majorBidi" w:hAnsiTheme="majorBidi" w:cstheme="majorBidi"/>
                <w:sz w:val="24"/>
                <w:szCs w:val="24"/>
                <w:lang w:val="ro-RO" w:eastAsia="ro-MD"/>
              </w:rPr>
              <w:t xml:space="preserve">completarea  </w:t>
            </w:r>
            <w:r w:rsidR="0093368E" w:rsidRPr="00786281">
              <w:rPr>
                <w:rFonts w:asciiTheme="majorBidi" w:hAnsiTheme="majorBidi" w:cstheme="majorBidi"/>
                <w:sz w:val="24"/>
                <w:szCs w:val="24"/>
                <w:lang w:val="ro-RO" w:eastAsia="ro-MD"/>
              </w:rPr>
              <w:t>dosarului produselor cosmetice</w:t>
            </w:r>
            <w:r w:rsidRPr="00786281">
              <w:rPr>
                <w:rFonts w:asciiTheme="majorBidi" w:hAnsiTheme="majorBidi" w:cstheme="majorBidi"/>
                <w:sz w:val="24"/>
                <w:szCs w:val="24"/>
                <w:lang w:val="ro-RO" w:eastAsia="ro-MD"/>
              </w:rPr>
              <w:t>, raportului de siguranță</w:t>
            </w:r>
            <w:r w:rsidR="0093368E" w:rsidRPr="00786281">
              <w:rPr>
                <w:rFonts w:asciiTheme="majorBidi" w:hAnsiTheme="majorBidi" w:cstheme="majorBidi"/>
                <w:sz w:val="24"/>
                <w:szCs w:val="24"/>
                <w:lang w:val="ro-RO" w:eastAsia="ro-MD"/>
              </w:rPr>
              <w:t>;</w:t>
            </w:r>
          </w:p>
          <w:p w14:paraId="4F7C3841" w14:textId="77777777" w:rsidR="0093368E" w:rsidRPr="00786281" w:rsidRDefault="0093368E" w:rsidP="00FE2823">
            <w:pPr>
              <w:numPr>
                <w:ilvl w:val="0"/>
                <w:numId w:val="13"/>
              </w:numPr>
              <w:ind w:right="141"/>
              <w:textAlignment w:val="baseline"/>
              <w:rPr>
                <w:rFonts w:asciiTheme="majorBidi" w:hAnsiTheme="majorBidi" w:cstheme="majorBidi"/>
                <w:sz w:val="24"/>
                <w:szCs w:val="24"/>
                <w:lang w:val="ro-RO" w:eastAsia="ro-MD"/>
              </w:rPr>
            </w:pPr>
            <w:r w:rsidRPr="00786281">
              <w:rPr>
                <w:rFonts w:asciiTheme="majorBidi" w:hAnsiTheme="majorBidi" w:cstheme="majorBidi"/>
                <w:sz w:val="24"/>
                <w:szCs w:val="24"/>
                <w:lang w:val="ro-RO" w:eastAsia="ro-MD"/>
              </w:rPr>
              <w:t>notificarea;</w:t>
            </w:r>
          </w:p>
          <w:p w14:paraId="6B86E782" w14:textId="7DC8E322" w:rsidR="0093368E" w:rsidRPr="00786281" w:rsidRDefault="00221CB9" w:rsidP="00FE2823">
            <w:pPr>
              <w:numPr>
                <w:ilvl w:val="0"/>
                <w:numId w:val="13"/>
              </w:numPr>
              <w:ind w:right="141"/>
              <w:textAlignment w:val="baseline"/>
              <w:rPr>
                <w:rFonts w:asciiTheme="majorBidi" w:hAnsiTheme="majorBidi" w:cstheme="majorBidi"/>
                <w:sz w:val="24"/>
                <w:szCs w:val="24"/>
                <w:lang w:val="ro-RO" w:eastAsia="ro-MD"/>
              </w:rPr>
            </w:pPr>
            <w:r w:rsidRPr="00786281">
              <w:rPr>
                <w:rFonts w:asciiTheme="majorBidi" w:hAnsiTheme="majorBidi" w:cstheme="majorBidi"/>
                <w:sz w:val="24"/>
                <w:szCs w:val="24"/>
                <w:lang w:val="ro-RO" w:eastAsia="ro-MD"/>
              </w:rPr>
              <w:t xml:space="preserve">informarea consumatorului despre </w:t>
            </w:r>
            <w:r w:rsidR="009F3A3D" w:rsidRPr="00786281">
              <w:rPr>
                <w:rFonts w:asciiTheme="majorBidi" w:hAnsiTheme="majorBidi" w:cstheme="majorBidi"/>
                <w:sz w:val="24"/>
                <w:szCs w:val="24"/>
                <w:lang w:val="ro-RO" w:eastAsia="ro-MD"/>
              </w:rPr>
              <w:t>conținutul</w:t>
            </w:r>
            <w:r w:rsidR="0093368E" w:rsidRPr="00786281">
              <w:rPr>
                <w:rFonts w:asciiTheme="majorBidi" w:hAnsiTheme="majorBidi" w:cstheme="majorBidi"/>
                <w:sz w:val="24"/>
                <w:szCs w:val="24"/>
                <w:lang w:val="ro-RO" w:eastAsia="ro-MD"/>
              </w:rPr>
              <w:t xml:space="preserve"> etichetei.</w:t>
            </w:r>
          </w:p>
          <w:p w14:paraId="4265F079" w14:textId="77777777" w:rsidR="00B703E7" w:rsidRPr="00786281" w:rsidRDefault="0093368E" w:rsidP="00FE2823">
            <w:pPr>
              <w:pStyle w:val="Listparagraf"/>
              <w:numPr>
                <w:ilvl w:val="0"/>
                <w:numId w:val="11"/>
              </w:numPr>
              <w:ind w:right="141"/>
              <w:jc w:val="both"/>
              <w:textAlignment w:val="baseline"/>
              <w:rPr>
                <w:rFonts w:asciiTheme="majorBidi" w:hAnsiTheme="majorBidi" w:cstheme="majorBidi"/>
                <w:b/>
                <w:bCs/>
                <w:lang w:val="ro-RO"/>
              </w:rPr>
            </w:pPr>
            <w:r w:rsidRPr="00786281">
              <w:rPr>
                <w:rFonts w:asciiTheme="majorBidi" w:hAnsiTheme="majorBidi" w:cstheme="majorBidi"/>
                <w:b/>
                <w:bCs/>
                <w:lang w:val="ro-RO"/>
              </w:rPr>
              <w:t>Puncte slabe:</w:t>
            </w:r>
          </w:p>
          <w:p w14:paraId="316C5486" w14:textId="19825A48" w:rsidR="0093368E" w:rsidRPr="00786281" w:rsidRDefault="0093368E" w:rsidP="00FE2823">
            <w:pPr>
              <w:pStyle w:val="Listparagraf"/>
              <w:numPr>
                <w:ilvl w:val="0"/>
                <w:numId w:val="12"/>
              </w:numPr>
              <w:ind w:right="141"/>
              <w:jc w:val="both"/>
              <w:textAlignment w:val="baseline"/>
              <w:rPr>
                <w:rFonts w:asciiTheme="majorBidi" w:hAnsiTheme="majorBidi" w:cstheme="majorBidi"/>
                <w:lang w:val="ro-RO"/>
              </w:rPr>
            </w:pPr>
            <w:r w:rsidRPr="00786281">
              <w:rPr>
                <w:rFonts w:asciiTheme="majorBidi" w:hAnsiTheme="majorBidi" w:cstheme="majorBidi"/>
                <w:lang w:val="ro-RO"/>
              </w:rPr>
              <w:t xml:space="preserve">Lipsa unui portal </w:t>
            </w:r>
            <w:r w:rsidR="00F506A4" w:rsidRPr="00786281">
              <w:rPr>
                <w:rFonts w:asciiTheme="majorBidi" w:hAnsiTheme="majorBidi" w:cstheme="majorBidi"/>
                <w:lang w:val="ro-RO"/>
              </w:rPr>
              <w:t>național</w:t>
            </w:r>
            <w:r w:rsidRPr="00786281">
              <w:rPr>
                <w:rFonts w:asciiTheme="majorBidi" w:hAnsiTheme="majorBidi" w:cstheme="majorBidi"/>
                <w:lang w:val="ro-RO"/>
              </w:rPr>
              <w:t xml:space="preserve"> de notificare a produselor cosmetic</w:t>
            </w:r>
            <w:r w:rsidR="00565E31" w:rsidRPr="00786281">
              <w:rPr>
                <w:rFonts w:asciiTheme="majorBidi" w:hAnsiTheme="majorBidi" w:cstheme="majorBidi"/>
                <w:lang w:val="ro-RO"/>
              </w:rPr>
              <w:t>e</w:t>
            </w:r>
            <w:r w:rsidRPr="00786281">
              <w:rPr>
                <w:rFonts w:asciiTheme="majorBidi" w:hAnsiTheme="majorBidi" w:cstheme="majorBidi"/>
                <w:lang w:val="ro-RO"/>
              </w:rPr>
              <w:t>;</w:t>
            </w:r>
            <w:r w:rsidR="00565E31" w:rsidRPr="00786281">
              <w:rPr>
                <w:rFonts w:asciiTheme="majorBidi" w:hAnsiTheme="majorBidi" w:cstheme="majorBidi"/>
                <w:lang w:val="ro-RO"/>
              </w:rPr>
              <w:t xml:space="preserve"> </w:t>
            </w:r>
          </w:p>
          <w:p w14:paraId="4144A7F1" w14:textId="1D267CC2" w:rsidR="00B703E7" w:rsidRPr="00786281" w:rsidRDefault="00565E31" w:rsidP="00FE2823">
            <w:pPr>
              <w:pStyle w:val="Listparagraf"/>
              <w:numPr>
                <w:ilvl w:val="0"/>
                <w:numId w:val="12"/>
              </w:numPr>
              <w:ind w:right="141"/>
              <w:jc w:val="both"/>
              <w:textAlignment w:val="baseline"/>
              <w:rPr>
                <w:rFonts w:asciiTheme="majorBidi" w:hAnsiTheme="majorBidi" w:cstheme="majorBidi"/>
                <w:lang w:val="ro-RO"/>
              </w:rPr>
            </w:pPr>
            <w:r w:rsidRPr="00786281">
              <w:rPr>
                <w:rFonts w:asciiTheme="majorBidi" w:hAnsiTheme="majorBidi" w:cstheme="majorBidi"/>
                <w:lang w:val="ro-RO"/>
              </w:rPr>
              <w:t xml:space="preserve">Prevederea doar a unei opțiuni de </w:t>
            </w:r>
            <w:r w:rsidR="00401773" w:rsidRPr="00786281">
              <w:rPr>
                <w:rFonts w:asciiTheme="majorBidi" w:hAnsiTheme="majorBidi" w:cstheme="majorBidi"/>
                <w:lang w:val="ro-RO"/>
              </w:rPr>
              <w:t>a</w:t>
            </w:r>
            <w:r w:rsidRPr="00786281">
              <w:rPr>
                <w:rFonts w:asciiTheme="majorBidi" w:hAnsiTheme="majorBidi" w:cstheme="majorBidi"/>
                <w:lang w:val="ro-RO"/>
              </w:rPr>
              <w:t>utorizare a punerii pe piață a produselor cosmetice</w:t>
            </w:r>
            <w:r w:rsidR="00401773" w:rsidRPr="00786281">
              <w:rPr>
                <w:rFonts w:asciiTheme="majorBidi" w:hAnsiTheme="majorBidi" w:cstheme="majorBidi"/>
                <w:lang w:val="ro-RO"/>
              </w:rPr>
              <w:t>;</w:t>
            </w:r>
          </w:p>
          <w:p w14:paraId="49E5535F" w14:textId="7655CF4D" w:rsidR="00565E31" w:rsidRPr="00786281" w:rsidRDefault="00565E31" w:rsidP="00FE2823">
            <w:pPr>
              <w:pStyle w:val="Listparagraf"/>
              <w:numPr>
                <w:ilvl w:val="0"/>
                <w:numId w:val="12"/>
              </w:numPr>
              <w:ind w:right="141"/>
              <w:jc w:val="both"/>
              <w:textAlignment w:val="baseline"/>
              <w:rPr>
                <w:rFonts w:asciiTheme="majorBidi" w:hAnsiTheme="majorBidi" w:cstheme="majorBidi"/>
                <w:lang w:val="ro-RO"/>
              </w:rPr>
            </w:pPr>
            <w:r w:rsidRPr="00786281">
              <w:rPr>
                <w:rFonts w:asciiTheme="majorBidi" w:hAnsiTheme="majorBidi" w:cstheme="majorBidi"/>
                <w:lang w:val="ro-RO"/>
              </w:rPr>
              <w:t>Piața neuniformă a produse</w:t>
            </w:r>
            <w:r w:rsidR="006710E2" w:rsidRPr="00786281">
              <w:rPr>
                <w:rFonts w:asciiTheme="majorBidi" w:hAnsiTheme="majorBidi" w:cstheme="majorBidi"/>
                <w:lang w:val="ro-RO"/>
              </w:rPr>
              <w:t>lor</w:t>
            </w:r>
            <w:r w:rsidRPr="00786281">
              <w:rPr>
                <w:rFonts w:asciiTheme="majorBidi" w:hAnsiTheme="majorBidi" w:cstheme="majorBidi"/>
                <w:lang w:val="ro-RO"/>
              </w:rPr>
              <w:t xml:space="preserve"> cosmetic</w:t>
            </w:r>
            <w:r w:rsidR="006710E2" w:rsidRPr="00786281">
              <w:rPr>
                <w:rFonts w:asciiTheme="majorBidi" w:hAnsiTheme="majorBidi" w:cstheme="majorBidi"/>
                <w:lang w:val="ro-RO"/>
              </w:rPr>
              <w:t>e</w:t>
            </w:r>
            <w:r w:rsidRPr="00786281">
              <w:rPr>
                <w:rFonts w:asciiTheme="majorBidi" w:hAnsiTheme="majorBidi" w:cstheme="majorBidi"/>
                <w:lang w:val="ro-RO"/>
              </w:rPr>
              <w:t xml:space="preserve">, prezența mai multor produse din țări </w:t>
            </w:r>
            <w:r w:rsidR="00221CB9" w:rsidRPr="00786281">
              <w:rPr>
                <w:rFonts w:asciiTheme="majorBidi" w:hAnsiTheme="majorBidi" w:cstheme="majorBidi"/>
                <w:lang w:val="ro-RO"/>
              </w:rPr>
              <w:t xml:space="preserve">care nu dispun de notificări </w:t>
            </w:r>
            <w:r w:rsidRPr="00786281">
              <w:rPr>
                <w:rFonts w:asciiTheme="majorBidi" w:hAnsiTheme="majorBidi" w:cstheme="majorBidi"/>
                <w:lang w:val="ro-RO"/>
              </w:rPr>
              <w:t>în Portalul European al produselor</w:t>
            </w:r>
            <w:r w:rsidR="00B703E7" w:rsidRPr="00786281">
              <w:rPr>
                <w:rFonts w:asciiTheme="majorBidi" w:hAnsiTheme="majorBidi" w:cstheme="majorBidi"/>
                <w:lang w:val="ro-RO"/>
              </w:rPr>
              <w:t xml:space="preserve"> </w:t>
            </w:r>
            <w:r w:rsidRPr="00786281">
              <w:rPr>
                <w:rFonts w:asciiTheme="majorBidi" w:hAnsiTheme="majorBidi" w:cstheme="majorBidi"/>
                <w:lang w:val="ro-RO"/>
              </w:rPr>
              <w:t>cosmetice</w:t>
            </w:r>
            <w:r w:rsidR="00221CB9" w:rsidRPr="00786281">
              <w:rPr>
                <w:rFonts w:asciiTheme="majorBidi" w:hAnsiTheme="majorBidi" w:cstheme="majorBidi"/>
                <w:lang w:val="ro-RO"/>
              </w:rPr>
              <w:t xml:space="preserve"> și dispun de alte forme de prezentare, inclusiv garantare a siguranței;</w:t>
            </w:r>
          </w:p>
          <w:p w14:paraId="5F7A5253" w14:textId="24B9035E" w:rsidR="00221CB9" w:rsidRPr="00786281" w:rsidRDefault="00EA0362" w:rsidP="00FE2823">
            <w:pPr>
              <w:pStyle w:val="Listparagraf"/>
              <w:numPr>
                <w:ilvl w:val="0"/>
                <w:numId w:val="12"/>
              </w:numPr>
              <w:ind w:right="141"/>
              <w:jc w:val="both"/>
              <w:textAlignment w:val="baseline"/>
              <w:rPr>
                <w:rFonts w:asciiTheme="majorBidi" w:hAnsiTheme="majorBidi" w:cstheme="majorBidi"/>
                <w:lang w:val="ro-RO"/>
              </w:rPr>
            </w:pPr>
            <w:r w:rsidRPr="00786281">
              <w:rPr>
                <w:rFonts w:asciiTheme="majorBidi" w:hAnsiTheme="majorBidi" w:cstheme="majorBidi"/>
                <w:lang w:val="ro-RO"/>
              </w:rPr>
              <w:t>Imposibilitatea</w:t>
            </w:r>
            <w:r w:rsidR="00221CB9" w:rsidRPr="00786281">
              <w:rPr>
                <w:rFonts w:asciiTheme="majorBidi" w:hAnsiTheme="majorBidi" w:cstheme="majorBidi"/>
                <w:lang w:val="ro-RO"/>
              </w:rPr>
              <w:t xml:space="preserve"> actualizării permanente a anexelor la Regulament privind substanțele;</w:t>
            </w:r>
          </w:p>
          <w:p w14:paraId="77AFB776" w14:textId="0985B3C6" w:rsidR="008E004D" w:rsidRPr="00786281" w:rsidRDefault="008E004D" w:rsidP="00FE2823">
            <w:pPr>
              <w:pStyle w:val="Listparagraf"/>
              <w:numPr>
                <w:ilvl w:val="0"/>
                <w:numId w:val="12"/>
              </w:numPr>
              <w:ind w:right="141"/>
              <w:jc w:val="both"/>
              <w:textAlignment w:val="baseline"/>
              <w:rPr>
                <w:rFonts w:asciiTheme="majorBidi" w:hAnsiTheme="majorBidi" w:cstheme="majorBidi"/>
                <w:lang w:val="ro-RO"/>
              </w:rPr>
            </w:pPr>
            <w:r w:rsidRPr="00786281">
              <w:rPr>
                <w:rFonts w:asciiTheme="majorBidi" w:hAnsiTheme="majorBidi" w:cstheme="majorBidi"/>
                <w:lang w:val="ro-RO"/>
              </w:rPr>
              <w:t>Produsele cosmetice nesigure sau cu ingrediente potențial dăunătoare ar putea continua să fie disponibile pe piață, expunând consumatorii la riscuri pentru sănătate.</w:t>
            </w:r>
          </w:p>
          <w:p w14:paraId="676F60D0" w14:textId="19E20CC3" w:rsidR="00221CB9" w:rsidRPr="00786281" w:rsidRDefault="00221CB9" w:rsidP="00FE2823">
            <w:pPr>
              <w:pStyle w:val="Listparagraf"/>
              <w:numPr>
                <w:ilvl w:val="0"/>
                <w:numId w:val="12"/>
              </w:numPr>
              <w:ind w:right="141"/>
              <w:jc w:val="both"/>
              <w:textAlignment w:val="baseline"/>
              <w:rPr>
                <w:rFonts w:asciiTheme="majorBidi" w:hAnsiTheme="majorBidi" w:cstheme="majorBidi"/>
                <w:lang w:val="ro-RO"/>
              </w:rPr>
            </w:pPr>
            <w:r w:rsidRPr="00786281">
              <w:rPr>
                <w:rFonts w:asciiTheme="majorBidi" w:hAnsiTheme="majorBidi" w:cstheme="majorBidi"/>
                <w:lang w:val="ro-RO"/>
              </w:rPr>
              <w:t xml:space="preserve">Actualizarea termenilor și noțiunilor aduse, </w:t>
            </w:r>
            <w:r w:rsidR="00EA0362" w:rsidRPr="00786281">
              <w:rPr>
                <w:rFonts w:asciiTheme="majorBidi" w:hAnsiTheme="majorBidi" w:cstheme="majorBidi"/>
                <w:lang w:val="ro-RO"/>
              </w:rPr>
              <w:t>reieșind</w:t>
            </w:r>
            <w:r w:rsidRPr="00786281">
              <w:rPr>
                <w:rFonts w:asciiTheme="majorBidi" w:hAnsiTheme="majorBidi" w:cstheme="majorBidi"/>
                <w:lang w:val="ro-RO"/>
              </w:rPr>
              <w:t xml:space="preserve"> din </w:t>
            </w:r>
            <w:r w:rsidR="00EA0362" w:rsidRPr="00786281">
              <w:rPr>
                <w:rFonts w:asciiTheme="majorBidi" w:hAnsiTheme="majorBidi" w:cstheme="majorBidi"/>
                <w:lang w:val="ro-RO"/>
              </w:rPr>
              <w:t>ultimele</w:t>
            </w:r>
            <w:r w:rsidRPr="00786281">
              <w:rPr>
                <w:rFonts w:asciiTheme="majorBidi" w:hAnsiTheme="majorBidi" w:cstheme="majorBidi"/>
                <w:lang w:val="ro-RO"/>
              </w:rPr>
              <w:t xml:space="preserve"> amendamente aduse Regulamentului CE.</w:t>
            </w:r>
          </w:p>
          <w:p w14:paraId="7DB06CC7" w14:textId="763418CC" w:rsidR="004F22A2" w:rsidRPr="00786281" w:rsidRDefault="004F22A2" w:rsidP="00FE2823">
            <w:pPr>
              <w:pStyle w:val="Listparagraf"/>
              <w:numPr>
                <w:ilvl w:val="0"/>
                <w:numId w:val="12"/>
              </w:numPr>
              <w:ind w:right="141"/>
              <w:jc w:val="both"/>
              <w:textAlignment w:val="baseline"/>
              <w:rPr>
                <w:rFonts w:asciiTheme="majorBidi" w:hAnsiTheme="majorBidi" w:cstheme="majorBidi"/>
                <w:lang w:val="ro-RO"/>
              </w:rPr>
            </w:pPr>
            <w:r w:rsidRPr="00786281">
              <w:rPr>
                <w:rFonts w:asciiTheme="majorBidi" w:hAnsiTheme="majorBidi" w:cstheme="majorBidi"/>
                <w:lang w:val="ro-RO"/>
              </w:rPr>
              <w:t xml:space="preserve">Neimplementarea mai multor metode de determinare a substanțelor </w:t>
            </w:r>
            <w:r w:rsidR="00010545" w:rsidRPr="00786281">
              <w:rPr>
                <w:rFonts w:asciiTheme="majorBidi" w:hAnsiTheme="majorBidi" w:cstheme="majorBidi"/>
                <w:lang w:val="ro-RO"/>
              </w:rPr>
              <w:t xml:space="preserve">din </w:t>
            </w:r>
            <w:r w:rsidRPr="00786281">
              <w:rPr>
                <w:rFonts w:asciiTheme="majorBidi" w:hAnsiTheme="majorBidi" w:cstheme="majorBidi"/>
                <w:lang w:val="ro-RO"/>
              </w:rPr>
              <w:t>compozi</w:t>
            </w:r>
            <w:r w:rsidR="00010545" w:rsidRPr="00786281">
              <w:rPr>
                <w:rFonts w:asciiTheme="majorBidi" w:hAnsiTheme="majorBidi" w:cstheme="majorBidi"/>
                <w:lang w:val="ro-RO"/>
              </w:rPr>
              <w:t>ția produselor.</w:t>
            </w:r>
          </w:p>
          <w:p w14:paraId="69E3C2C3" w14:textId="1834888D" w:rsidR="00457A8E" w:rsidRPr="00786281" w:rsidRDefault="004F22A2" w:rsidP="00ED3EA7">
            <w:pPr>
              <w:pStyle w:val="Listparagraf"/>
              <w:ind w:left="720" w:right="141"/>
              <w:jc w:val="both"/>
              <w:textAlignment w:val="baseline"/>
              <w:rPr>
                <w:rFonts w:asciiTheme="majorBidi" w:hAnsiTheme="majorBidi" w:cstheme="majorBidi"/>
                <w:lang w:val="ro-RO"/>
              </w:rPr>
            </w:pPr>
            <w:r w:rsidRPr="00786281">
              <w:rPr>
                <w:rFonts w:asciiTheme="majorBidi" w:hAnsiTheme="majorBidi" w:cstheme="majorBidi"/>
                <w:lang w:val="ro-RO"/>
              </w:rPr>
              <w:t xml:space="preserve">Realizarea măsurilor </w:t>
            </w:r>
            <w:r w:rsidR="00010545" w:rsidRPr="00786281">
              <w:rPr>
                <w:rFonts w:asciiTheme="majorBidi" w:hAnsiTheme="majorBidi" w:cstheme="majorBidi"/>
                <w:lang w:val="ro-RO"/>
              </w:rPr>
              <w:t xml:space="preserve">incluse în pct. Puncte slabe țin de modificările care v-or fi propuse la </w:t>
            </w:r>
            <w:r w:rsidR="00010545" w:rsidRPr="00786281">
              <w:rPr>
                <w:rFonts w:asciiTheme="majorBidi" w:hAnsiTheme="majorBidi" w:cstheme="majorBidi"/>
                <w:lang w:val="ro-RO"/>
              </w:rPr>
              <w:lastRenderedPageBreak/>
              <w:t>Regulament, mai multe ce țin de mijloace financiare (implementarea metodelor de laborator</w:t>
            </w:r>
            <w:r w:rsidR="00560E5B" w:rsidRPr="00786281">
              <w:rPr>
                <w:rFonts w:asciiTheme="majorBidi" w:hAnsiTheme="majorBidi" w:cstheme="majorBidi"/>
                <w:lang w:val="ro-RO"/>
              </w:rPr>
              <w:t xml:space="preserve">, </w:t>
            </w:r>
            <w:r w:rsidR="00EA0362" w:rsidRPr="00786281">
              <w:rPr>
                <w:rFonts w:asciiTheme="majorBidi" w:hAnsiTheme="majorBidi" w:cstheme="majorBidi"/>
                <w:lang w:val="ro-RO"/>
              </w:rPr>
              <w:t>înzestrarea</w:t>
            </w:r>
            <w:r w:rsidR="00560E5B" w:rsidRPr="00786281">
              <w:rPr>
                <w:rFonts w:asciiTheme="majorBidi" w:hAnsiTheme="majorBidi" w:cstheme="majorBidi"/>
                <w:lang w:val="ro-RO"/>
              </w:rPr>
              <w:t xml:space="preserve"> laboratoarelor cu tehnici, consumabile) sunt incluse în Planul național de acțiuni pentru aderarea Republicii Moldova la Uniunea Europeană pe anii 2024-2027 aprobat prin Hotărârea Guvernului nr.</w:t>
            </w:r>
            <w:r w:rsidR="007621E4" w:rsidRPr="00786281">
              <w:rPr>
                <w:rFonts w:asciiTheme="majorBidi" w:hAnsiTheme="majorBidi" w:cstheme="majorBidi"/>
                <w:lang w:val="ro-RO"/>
              </w:rPr>
              <w:t xml:space="preserve"> </w:t>
            </w:r>
            <w:r w:rsidR="00560E5B" w:rsidRPr="00786281">
              <w:rPr>
                <w:rFonts w:asciiTheme="majorBidi" w:hAnsiTheme="majorBidi" w:cstheme="majorBidi"/>
                <w:lang w:val="ro-RO"/>
              </w:rPr>
              <w:t xml:space="preserve">829/2023 (implementarea celor </w:t>
            </w:r>
            <w:r w:rsidR="00915EB7" w:rsidRPr="00786281">
              <w:rPr>
                <w:rFonts w:asciiTheme="majorBidi" w:hAnsiTheme="majorBidi" w:cstheme="majorBidi"/>
                <w:lang w:val="ro-RO"/>
              </w:rPr>
              <w:t>șapte</w:t>
            </w:r>
            <w:r w:rsidR="00560E5B" w:rsidRPr="00786281">
              <w:rPr>
                <w:rFonts w:asciiTheme="majorBidi" w:hAnsiTheme="majorBidi" w:cstheme="majorBidi"/>
                <w:lang w:val="ro-RO"/>
              </w:rPr>
              <w:t xml:space="preserve"> Directive </w:t>
            </w:r>
            <w:r w:rsidR="004D2D4D" w:rsidRPr="00786281">
              <w:rPr>
                <w:rFonts w:asciiTheme="majorBidi" w:hAnsiTheme="majorBidi" w:cstheme="majorBidi"/>
                <w:lang w:val="ro-RO"/>
              </w:rPr>
              <w:t xml:space="preserve">Europene ce țin de metode de </w:t>
            </w:r>
            <w:r w:rsidR="00EA0362" w:rsidRPr="00786281">
              <w:rPr>
                <w:rFonts w:asciiTheme="majorBidi" w:hAnsiTheme="majorBidi" w:cstheme="majorBidi"/>
                <w:lang w:val="ro-RO"/>
              </w:rPr>
              <w:t>investigații</w:t>
            </w:r>
            <w:r w:rsidR="004D2D4D" w:rsidRPr="00786281">
              <w:rPr>
                <w:rFonts w:asciiTheme="majorBidi" w:hAnsiTheme="majorBidi" w:cstheme="majorBidi"/>
                <w:lang w:val="ro-RO"/>
              </w:rPr>
              <w:t xml:space="preserve"> aplicabile produselor</w:t>
            </w:r>
            <w:r w:rsidR="00464662" w:rsidRPr="00786281">
              <w:rPr>
                <w:rFonts w:asciiTheme="majorBidi" w:hAnsiTheme="majorBidi" w:cstheme="majorBidi"/>
                <w:lang w:val="ro-RO"/>
              </w:rPr>
              <w:t xml:space="preserve"> cosmetice) și pentru implementarea lor, perfecționarea personalului, vor fi necesare mijloace financiare. Evaluarea costurilor va fi necesara și pentru elaborarea caietului de sarcini și SOFT</w:t>
            </w:r>
            <w:r w:rsidR="007621E4" w:rsidRPr="00786281">
              <w:rPr>
                <w:rFonts w:asciiTheme="majorBidi" w:hAnsiTheme="majorBidi" w:cstheme="majorBidi"/>
                <w:lang w:val="ro-RO"/>
              </w:rPr>
              <w:t>-</w:t>
            </w:r>
            <w:r w:rsidR="00464662" w:rsidRPr="00786281">
              <w:rPr>
                <w:rFonts w:asciiTheme="majorBidi" w:hAnsiTheme="majorBidi" w:cstheme="majorBidi"/>
                <w:lang w:val="ro-RO"/>
              </w:rPr>
              <w:t>ului pentru Registrul produselor cosmetice notificate sau Registrul notificărilor. Mai multe acțiuni vor fi realizate de Autorități din mijloacele acordate de la bugetul de stat</w:t>
            </w:r>
            <w:r w:rsidR="007621E4" w:rsidRPr="00786281">
              <w:rPr>
                <w:rFonts w:asciiTheme="majorBidi" w:hAnsiTheme="majorBidi" w:cstheme="majorBidi"/>
                <w:lang w:val="ro-RO"/>
              </w:rPr>
              <w:t xml:space="preserve"> </w:t>
            </w:r>
            <w:r w:rsidR="00464662" w:rsidRPr="00786281">
              <w:rPr>
                <w:rFonts w:asciiTheme="majorBidi" w:hAnsiTheme="majorBidi" w:cstheme="majorBidi"/>
                <w:lang w:val="ro-RO"/>
              </w:rPr>
              <w:t>(ghiduri pentru perfectarea raportului de siguranță</w:t>
            </w:r>
            <w:r w:rsidR="007621E4" w:rsidRPr="00786281">
              <w:rPr>
                <w:rFonts w:asciiTheme="majorBidi" w:hAnsiTheme="majorBidi" w:cstheme="majorBidi"/>
                <w:lang w:val="ro-RO"/>
              </w:rPr>
              <w:t>,</w:t>
            </w:r>
            <w:r w:rsidR="00464662" w:rsidRPr="00786281">
              <w:rPr>
                <w:rFonts w:asciiTheme="majorBidi" w:hAnsiTheme="majorBidi" w:cstheme="majorBidi"/>
                <w:lang w:val="ro-RO"/>
              </w:rPr>
              <w:t xml:space="preserve"> ghid pentru supravegherea </w:t>
            </w:r>
            <w:r w:rsidR="00EA0362" w:rsidRPr="00786281">
              <w:rPr>
                <w:rFonts w:asciiTheme="majorBidi" w:hAnsiTheme="majorBidi" w:cstheme="majorBidi"/>
                <w:lang w:val="ro-RO"/>
              </w:rPr>
              <w:t>pieței</w:t>
            </w:r>
            <w:r w:rsidR="00464662" w:rsidRPr="00786281">
              <w:rPr>
                <w:rFonts w:asciiTheme="majorBidi" w:hAnsiTheme="majorBidi" w:cstheme="majorBidi"/>
                <w:lang w:val="ro-RO"/>
              </w:rPr>
              <w:t xml:space="preserve"> produselor cosmetice, transpunerea metodelor de investigații)</w:t>
            </w:r>
            <w:r w:rsidR="007621E4" w:rsidRPr="00786281">
              <w:rPr>
                <w:rFonts w:asciiTheme="majorBidi" w:hAnsiTheme="majorBidi" w:cstheme="majorBidi"/>
                <w:lang w:val="ro-RO"/>
              </w:rPr>
              <w:t>.</w:t>
            </w:r>
          </w:p>
        </w:tc>
      </w:tr>
      <w:tr w:rsidR="00915EB7" w:rsidRPr="00C61C49" w14:paraId="5BD38DE4" w14:textId="77777777" w:rsidTr="00ED3EA7">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FA406C" w14:textId="4EBAABAF" w:rsidR="00457A8E" w:rsidRPr="00786281" w:rsidRDefault="00457A8E" w:rsidP="00FE2823">
            <w:pPr>
              <w:ind w:right="141" w:firstLine="0"/>
              <w:rPr>
                <w:rFonts w:asciiTheme="majorBidi" w:hAnsiTheme="majorBidi" w:cstheme="majorBidi"/>
                <w:i/>
                <w:iCs/>
                <w:sz w:val="24"/>
                <w:szCs w:val="24"/>
                <w:lang w:val="ro-RO"/>
              </w:rPr>
            </w:pPr>
            <w:r w:rsidRPr="00786281">
              <w:rPr>
                <w:rFonts w:asciiTheme="majorBidi" w:hAnsiTheme="majorBidi" w:cstheme="majorBidi"/>
                <w:bCs/>
                <w:i/>
                <w:iCs/>
                <w:sz w:val="24"/>
                <w:szCs w:val="24"/>
                <w:lang w:val="ro-RO"/>
              </w:rPr>
              <w:lastRenderedPageBreak/>
              <w:t>b</w:t>
            </w:r>
            <w:r w:rsidRPr="00786281">
              <w:rPr>
                <w:rFonts w:asciiTheme="majorBidi" w:hAnsiTheme="majorBidi" w:cstheme="majorBidi"/>
                <w:bCs/>
                <w:i/>
                <w:iCs/>
                <w:sz w:val="24"/>
                <w:szCs w:val="24"/>
                <w:vertAlign w:val="superscript"/>
                <w:lang w:val="ro-RO"/>
              </w:rPr>
              <w:t>1</w:t>
            </w:r>
            <w:r w:rsidRPr="00786281">
              <w:rPr>
                <w:rFonts w:asciiTheme="majorBidi" w:hAnsiTheme="majorBidi" w:cstheme="majorBidi"/>
                <w:bCs/>
                <w:i/>
                <w:iCs/>
                <w:sz w:val="24"/>
                <w:szCs w:val="24"/>
                <w:lang w:val="ro-RO"/>
              </w:rPr>
              <w:t xml:space="preserve">) Pentru opțiunea recomandată, identificați impacturile </w:t>
            </w:r>
            <w:r w:rsidR="00401773" w:rsidRPr="00786281">
              <w:rPr>
                <w:rFonts w:asciiTheme="majorBidi" w:hAnsiTheme="majorBidi" w:cstheme="majorBidi"/>
                <w:bCs/>
                <w:i/>
                <w:iCs/>
                <w:sz w:val="24"/>
                <w:szCs w:val="24"/>
                <w:lang w:val="ro-RO"/>
              </w:rPr>
              <w:t>completând</w:t>
            </w:r>
            <w:r w:rsidRPr="00786281">
              <w:rPr>
                <w:rFonts w:asciiTheme="majorBidi" w:hAnsiTheme="majorBidi" w:cstheme="majorBidi"/>
                <w:bCs/>
                <w:i/>
                <w:iCs/>
                <w:sz w:val="24"/>
                <w:szCs w:val="24"/>
                <w:lang w:val="ro-RO"/>
              </w:rPr>
              <w:t xml:space="preserve"> tabelul din anexa la prezentul formular. Descrieți pe larg impacturile sub formă de costuri sau beneficii, inclusiv părțile interesate care ar putea fi afectate pozitiv și negativ de acestea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5864A0D" w14:textId="77777777" w:rsidR="00457A8E" w:rsidRPr="00786281" w:rsidRDefault="00457A8E" w:rsidP="00FE2823">
            <w:pPr>
              <w:ind w:right="141" w:firstLine="0"/>
              <w:rPr>
                <w:rFonts w:asciiTheme="majorBidi" w:hAnsiTheme="majorBidi" w:cstheme="majorBidi"/>
                <w:i/>
                <w:iCs/>
                <w:sz w:val="24"/>
                <w:szCs w:val="24"/>
                <w:lang w:val="ro-RO"/>
              </w:rPr>
            </w:pPr>
          </w:p>
        </w:tc>
      </w:tr>
      <w:tr w:rsidR="00915EB7" w:rsidRPr="00C61C49" w14:paraId="36796CBF" w14:textId="77777777" w:rsidTr="00ED3EA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52E865B" w14:textId="7D6BC424" w:rsidR="008C7956" w:rsidRPr="00786281" w:rsidRDefault="005A24DD" w:rsidP="005A24DD">
            <w:pPr>
              <w:pStyle w:val="Frspaiere"/>
              <w:jc w:val="both"/>
              <w:rPr>
                <w:rFonts w:asciiTheme="majorBidi" w:eastAsiaTheme="minorHAnsi" w:hAnsiTheme="majorBidi" w:cstheme="majorBidi"/>
              </w:rPr>
            </w:pPr>
            <w:r w:rsidRPr="00786281">
              <w:rPr>
                <w:rFonts w:asciiTheme="majorBidi" w:hAnsiTheme="majorBidi" w:cstheme="majorBidi"/>
              </w:rPr>
              <w:t xml:space="preserve">       </w:t>
            </w:r>
            <w:r w:rsidR="008C7956" w:rsidRPr="00786281">
              <w:rPr>
                <w:rFonts w:asciiTheme="majorBidi" w:hAnsiTheme="majorBidi" w:cstheme="majorBidi"/>
              </w:rPr>
              <w:t xml:space="preserve">Măsurile care se impun în modificarea propusă vin să actualizeze prevederile Regulamentului în ce privește actualizarea Listelor substanțelor folosite la producerea produselor cosmetice, preluarea Glosarului </w:t>
            </w:r>
            <w:r w:rsidR="008C7956" w:rsidRPr="00786281">
              <w:rPr>
                <w:rFonts w:asciiTheme="majorBidi" w:eastAsiaTheme="minorHAnsi" w:hAnsiTheme="majorBidi" w:cstheme="majorBidi"/>
              </w:rPr>
              <w:t xml:space="preserve">care urmează să fie elaborat și actualizat conform recomandărilor </w:t>
            </w:r>
            <w:hyperlink r:id="rId23" w:history="1">
              <w:r w:rsidR="008C7956" w:rsidRPr="00786281">
                <w:rPr>
                  <w:rFonts w:asciiTheme="majorBidi" w:eastAsiaTheme="minorHAnsi" w:hAnsiTheme="majorBidi" w:cstheme="majorBidi"/>
                </w:rPr>
                <w:t>Comisiei Europene</w:t>
              </w:r>
            </w:hyperlink>
            <w:r w:rsidR="008C7956" w:rsidRPr="00786281">
              <w:rPr>
                <w:rFonts w:asciiTheme="majorBidi" w:eastAsiaTheme="minorHAnsi" w:hAnsiTheme="majorBidi" w:cstheme="majorBidi"/>
              </w:rPr>
              <w:t xml:space="preserve">, inclusiv Nomenclatorul internațional al ingredientelor cosmetice, </w:t>
            </w:r>
            <w:r w:rsidR="00EA4EB1" w:rsidRPr="00786281">
              <w:rPr>
                <w:rFonts w:asciiTheme="majorBidi" w:eastAsiaTheme="minorHAnsi" w:hAnsiTheme="majorBidi" w:cstheme="majorBidi"/>
              </w:rPr>
              <w:t>perfectarea raportului de siguranță a produsului cosmetic, uniformizarea acestuia cu cerințele Co</w:t>
            </w:r>
            <w:r w:rsidRPr="00786281">
              <w:rPr>
                <w:rFonts w:asciiTheme="majorBidi" w:eastAsiaTheme="minorHAnsi" w:hAnsiTheme="majorBidi" w:cstheme="majorBidi"/>
              </w:rPr>
              <w:t>m</w:t>
            </w:r>
            <w:r w:rsidR="00EA4EB1" w:rsidRPr="00786281">
              <w:rPr>
                <w:rFonts w:asciiTheme="majorBidi" w:eastAsiaTheme="minorHAnsi" w:hAnsiTheme="majorBidi" w:cstheme="majorBidi"/>
              </w:rPr>
              <w:t xml:space="preserve">isiei Uniunii Europene în domeniul produselor cosmetice, interzicerea testării produselor finite pe animale de laborator, </w:t>
            </w:r>
            <w:r w:rsidR="008C7956" w:rsidRPr="00786281">
              <w:rPr>
                <w:rFonts w:asciiTheme="majorBidi" w:eastAsiaTheme="minorHAnsi" w:hAnsiTheme="majorBidi" w:cstheme="majorBidi"/>
              </w:rPr>
              <w:t xml:space="preserve">elaborarea programelor anuale de supraveghere </w:t>
            </w:r>
            <w:r w:rsidR="00EA4EB1" w:rsidRPr="00786281">
              <w:rPr>
                <w:rFonts w:asciiTheme="majorBidi" w:eastAsiaTheme="minorHAnsi" w:hAnsiTheme="majorBidi" w:cstheme="majorBidi"/>
              </w:rPr>
              <w:t>și control a pieței produselor cosmetice.</w:t>
            </w:r>
          </w:p>
          <w:p w14:paraId="6169E718" w14:textId="4D2928E4" w:rsidR="00EA4EB1" w:rsidRPr="00786281" w:rsidRDefault="00EA4EB1" w:rsidP="005A24DD">
            <w:pPr>
              <w:pStyle w:val="Frspaiere"/>
              <w:jc w:val="both"/>
              <w:rPr>
                <w:rFonts w:asciiTheme="majorBidi" w:hAnsiTheme="majorBidi" w:cstheme="majorBidi"/>
              </w:rPr>
            </w:pPr>
            <w:r w:rsidRPr="00786281">
              <w:rPr>
                <w:rFonts w:asciiTheme="majorBidi" w:hAnsiTheme="majorBidi" w:cstheme="majorBidi"/>
              </w:rPr>
              <w:t>Realizarea măsurilor respective necesită eforturi din partea atât a opertorilor economici din domeniul produselor cosmetice și autorităților responsabile de reglementarea supravegherea și controlul punerii pe piață a produselor cosmetice.</w:t>
            </w:r>
          </w:p>
          <w:p w14:paraId="67E8883E" w14:textId="77777777" w:rsidR="00655CBF" w:rsidRPr="00786281" w:rsidRDefault="00655CBF" w:rsidP="005A24DD">
            <w:pPr>
              <w:pStyle w:val="Frspaiere"/>
              <w:jc w:val="both"/>
              <w:rPr>
                <w:rFonts w:asciiTheme="majorBidi" w:hAnsiTheme="majorBidi" w:cstheme="majorBidi"/>
              </w:rPr>
            </w:pPr>
            <w:r w:rsidRPr="00786281">
              <w:rPr>
                <w:rFonts w:asciiTheme="majorBidi" w:hAnsiTheme="majorBidi" w:cstheme="majorBidi"/>
              </w:rPr>
              <w:t xml:space="preserve">        Părțile interesate și implicate în procesul de elaborare, implementare și asigurare a îndeplinirii actului normativ care se propune sunt:</w:t>
            </w:r>
          </w:p>
          <w:p w14:paraId="79107412" w14:textId="4EBFF0E6" w:rsidR="00655CBF" w:rsidRPr="00786281" w:rsidRDefault="005A24DD" w:rsidP="005A24DD">
            <w:pPr>
              <w:pStyle w:val="Frspaiere"/>
              <w:jc w:val="both"/>
              <w:rPr>
                <w:rFonts w:asciiTheme="majorBidi" w:hAnsiTheme="majorBidi" w:cstheme="majorBidi"/>
              </w:rPr>
            </w:pPr>
            <w:r w:rsidRPr="00786281">
              <w:rPr>
                <w:rFonts w:asciiTheme="majorBidi" w:hAnsiTheme="majorBidi" w:cstheme="majorBidi"/>
              </w:rPr>
              <w:t xml:space="preserve">       </w:t>
            </w:r>
            <w:r w:rsidR="00655CBF" w:rsidRPr="00786281">
              <w:rPr>
                <w:rFonts w:asciiTheme="majorBidi" w:hAnsiTheme="majorBidi" w:cstheme="majorBidi"/>
              </w:rPr>
              <w:t>Operatorii economici care se vor ocupa de implementarea prevederilor Regulamentului</w:t>
            </w:r>
            <w:r w:rsidRPr="00786281">
              <w:rPr>
                <w:rFonts w:asciiTheme="majorBidi" w:hAnsiTheme="majorBidi" w:cstheme="majorBidi"/>
              </w:rPr>
              <w:t xml:space="preserve"> </w:t>
            </w:r>
            <w:r w:rsidR="00655CBF" w:rsidRPr="00786281">
              <w:rPr>
                <w:rFonts w:asciiTheme="majorBidi" w:hAnsiTheme="majorBidi" w:cstheme="majorBidi"/>
              </w:rPr>
              <w:t xml:space="preserve">(elaborarea produselor cosmetice ținând cont de caracteristicele substanțelor utilizate, puritatea acestora, implementarea bunelor practici de fabricație, controlul producției, inclusiv la indicatorii de siguranță, etichetarea și informarea consumatorului despre produse etc.). </w:t>
            </w:r>
          </w:p>
          <w:p w14:paraId="3A9586E6" w14:textId="606319CF" w:rsidR="005A24DD" w:rsidRPr="00786281" w:rsidRDefault="005A24DD" w:rsidP="005A24DD">
            <w:pPr>
              <w:pStyle w:val="Frspaiere"/>
              <w:jc w:val="both"/>
              <w:rPr>
                <w:rFonts w:asciiTheme="majorBidi" w:hAnsiTheme="majorBidi" w:cstheme="majorBidi"/>
              </w:rPr>
            </w:pPr>
            <w:r w:rsidRPr="00786281">
              <w:rPr>
                <w:rFonts w:asciiTheme="majorBidi" w:hAnsiTheme="majorBidi" w:cstheme="majorBidi"/>
              </w:rPr>
              <w:t xml:space="preserve">        Autoritățile de reglementare și supraveghere (Ministerul Sănătății, Agenția Națională pentru sănătate Publică, Inspectoratul de supraveghere a produselor nealimentare și protecției consumatorului). Autoritățile responsabile de controlul și supravegherea pieței vor fi obligați să identifice și să implementeze noi metode de control  a siguranței produselor cosmetice, să asigure modificarea permanentă a listelor substanțelor, să elaboreze Ghiduri practice în suportul operatorilor economici și populației, să elaboreze un portal național de notificare a produselor cosmetice, să elaboreze programe de control și supraveghere a pieței produselor cosmetice. </w:t>
            </w:r>
          </w:p>
          <w:p w14:paraId="17B7D1D2" w14:textId="2AE2718F" w:rsidR="005A24DD" w:rsidRPr="00786281" w:rsidRDefault="005A24DD" w:rsidP="005A24DD">
            <w:pPr>
              <w:pStyle w:val="Frspaiere"/>
              <w:jc w:val="both"/>
              <w:rPr>
                <w:rFonts w:asciiTheme="majorBidi" w:hAnsiTheme="majorBidi" w:cstheme="majorBidi"/>
              </w:rPr>
            </w:pPr>
            <w:r w:rsidRPr="00786281">
              <w:rPr>
                <w:rFonts w:asciiTheme="majorBidi" w:hAnsiTheme="majorBidi" w:cstheme="majorBidi"/>
              </w:rPr>
              <w:t xml:space="preserve">        Consumatorii de produse cosmetice, care trebuie să beneficieze de produse conforme și sigure, să fie informați permanent de către Autorități și producători despre calitatea produselor, modificările în procesele de punere a produselor pe piață, astfel fiind protejată sănătatea publică.</w:t>
            </w:r>
          </w:p>
          <w:p w14:paraId="72CCD0F6" w14:textId="54E1F490" w:rsidR="00457A8E" w:rsidRPr="00786281" w:rsidRDefault="005A24DD" w:rsidP="005A24DD">
            <w:pPr>
              <w:pStyle w:val="Frspaiere"/>
              <w:jc w:val="both"/>
              <w:rPr>
                <w:rFonts w:asciiTheme="majorBidi" w:hAnsiTheme="majorBidi" w:cstheme="majorBidi"/>
              </w:rPr>
            </w:pPr>
            <w:r w:rsidRPr="00786281">
              <w:rPr>
                <w:rFonts w:asciiTheme="majorBidi" w:hAnsiTheme="majorBidi" w:cstheme="majorBidi"/>
              </w:rPr>
              <w:t>Realizarea măsurilor identificate necesită suport tehnologic, inclusiv și financiar.</w:t>
            </w:r>
          </w:p>
        </w:tc>
      </w:tr>
      <w:tr w:rsidR="00915EB7" w:rsidRPr="00C61C49" w14:paraId="4734FD5F" w14:textId="77777777" w:rsidTr="00ED3EA7">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4DAD22" w14:textId="6C4B4BE9" w:rsidR="00457A8E" w:rsidRPr="00786281" w:rsidRDefault="00457A8E" w:rsidP="00FE2823">
            <w:pPr>
              <w:ind w:right="141" w:firstLine="0"/>
              <w:rPr>
                <w:rFonts w:asciiTheme="majorBidi" w:hAnsiTheme="majorBidi" w:cstheme="majorBidi"/>
                <w:i/>
                <w:iCs/>
                <w:sz w:val="24"/>
                <w:szCs w:val="24"/>
                <w:lang w:val="ro-RO"/>
              </w:rPr>
            </w:pPr>
            <w:r w:rsidRPr="00786281">
              <w:rPr>
                <w:rFonts w:asciiTheme="majorBidi" w:hAnsiTheme="majorBidi" w:cstheme="majorBidi"/>
                <w:bCs/>
                <w:i/>
                <w:iCs/>
                <w:sz w:val="24"/>
                <w:szCs w:val="24"/>
                <w:lang w:val="ro-RO"/>
              </w:rPr>
              <w:t>b</w:t>
            </w:r>
            <w:r w:rsidRPr="00786281">
              <w:rPr>
                <w:rFonts w:asciiTheme="majorBidi" w:hAnsiTheme="majorBidi" w:cstheme="majorBidi"/>
                <w:bCs/>
                <w:i/>
                <w:iCs/>
                <w:sz w:val="24"/>
                <w:szCs w:val="24"/>
                <w:vertAlign w:val="superscript"/>
                <w:lang w:val="ro-RO"/>
              </w:rPr>
              <w:t>2</w:t>
            </w:r>
            <w:r w:rsidRPr="00786281">
              <w:rPr>
                <w:rFonts w:asciiTheme="majorBidi" w:hAnsiTheme="majorBidi" w:cstheme="majorBidi"/>
                <w:bCs/>
                <w:i/>
                <w:iCs/>
                <w:sz w:val="24"/>
                <w:szCs w:val="24"/>
                <w:lang w:val="ro-RO"/>
              </w:rPr>
              <w:t xml:space="preserve">) Pentru opțiunile alternative analizate, identificați impacturile </w:t>
            </w:r>
            <w:r w:rsidR="00401773" w:rsidRPr="00786281">
              <w:rPr>
                <w:rFonts w:asciiTheme="majorBidi" w:hAnsiTheme="majorBidi" w:cstheme="majorBidi"/>
                <w:bCs/>
                <w:i/>
                <w:iCs/>
                <w:sz w:val="24"/>
                <w:szCs w:val="24"/>
                <w:lang w:val="ro-RO"/>
              </w:rPr>
              <w:t>completând</w:t>
            </w:r>
            <w:r w:rsidRPr="00786281">
              <w:rPr>
                <w:rFonts w:asciiTheme="majorBidi" w:hAnsiTheme="majorBidi" w:cstheme="majorBidi"/>
                <w:bCs/>
                <w:i/>
                <w:iCs/>
                <w:sz w:val="24"/>
                <w:szCs w:val="24"/>
                <w:lang w:val="ro-RO"/>
              </w:rPr>
              <w:t xml:space="preserve"> tabelul din anexa la prezentul formular. Descrieți pe larg impacturile sub formă de costuri sau beneficii, inclusiv părțile interesate care ar putea fi afectate pozitiv și negativ de acestea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DF7D1B6" w14:textId="77777777" w:rsidR="00457A8E" w:rsidRPr="00786281" w:rsidRDefault="00457A8E" w:rsidP="00FE2823">
            <w:pPr>
              <w:ind w:right="141" w:firstLine="0"/>
              <w:rPr>
                <w:rFonts w:asciiTheme="majorBidi" w:hAnsiTheme="majorBidi" w:cstheme="majorBidi"/>
                <w:i/>
                <w:iCs/>
                <w:sz w:val="24"/>
                <w:szCs w:val="24"/>
                <w:lang w:val="ro-RO"/>
              </w:rPr>
            </w:pPr>
          </w:p>
        </w:tc>
      </w:tr>
      <w:tr w:rsidR="00915EB7" w:rsidRPr="00786281" w14:paraId="494B78F7" w14:textId="77777777" w:rsidTr="00ED3EA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843BA36" w14:textId="3F180996" w:rsidR="00457A8E" w:rsidRPr="00786281" w:rsidRDefault="003B597C" w:rsidP="00ED3EA7">
            <w:pPr>
              <w:ind w:right="141" w:firstLine="0"/>
              <w:rPr>
                <w:rFonts w:asciiTheme="majorBidi" w:hAnsiTheme="majorBidi" w:cstheme="majorBidi"/>
                <w:sz w:val="24"/>
                <w:szCs w:val="24"/>
                <w:lang w:val="ro-RO"/>
              </w:rPr>
            </w:pPr>
            <w:r w:rsidRPr="00786281">
              <w:rPr>
                <w:rFonts w:asciiTheme="majorBidi" w:hAnsiTheme="majorBidi" w:cstheme="majorBidi"/>
                <w:sz w:val="24"/>
                <w:szCs w:val="24"/>
                <w:lang w:val="ro-RO"/>
              </w:rPr>
              <w:t xml:space="preserve">Măsuri alternative nu </w:t>
            </w:r>
            <w:r w:rsidR="00756989" w:rsidRPr="00786281">
              <w:rPr>
                <w:rFonts w:asciiTheme="majorBidi" w:hAnsiTheme="majorBidi" w:cstheme="majorBidi"/>
                <w:sz w:val="24"/>
                <w:szCs w:val="24"/>
                <w:lang w:val="ro-RO"/>
              </w:rPr>
              <w:t>au fost identificate</w:t>
            </w:r>
            <w:r w:rsidR="00ED3EA7" w:rsidRPr="00786281">
              <w:rPr>
                <w:rFonts w:asciiTheme="majorBidi" w:hAnsiTheme="majorBidi" w:cstheme="majorBidi"/>
                <w:sz w:val="24"/>
                <w:szCs w:val="24"/>
                <w:lang w:val="ro-RO"/>
              </w:rPr>
              <w:t>.</w:t>
            </w:r>
          </w:p>
        </w:tc>
      </w:tr>
      <w:tr w:rsidR="00915EB7" w:rsidRPr="00C61C49" w14:paraId="4B0D5893" w14:textId="77777777" w:rsidTr="00ED3EA7">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F6C8347" w14:textId="77777777" w:rsidR="00457A8E" w:rsidRPr="00786281" w:rsidRDefault="00457A8E" w:rsidP="00FE2823">
            <w:pPr>
              <w:ind w:right="141" w:firstLine="0"/>
              <w:rPr>
                <w:rFonts w:asciiTheme="majorBidi" w:hAnsiTheme="majorBidi" w:cstheme="majorBidi"/>
                <w:bCs/>
                <w:i/>
                <w:iCs/>
                <w:sz w:val="24"/>
                <w:szCs w:val="24"/>
                <w:lang w:val="ro-RO"/>
              </w:rPr>
            </w:pPr>
            <w:r w:rsidRPr="00786281">
              <w:rPr>
                <w:rFonts w:asciiTheme="majorBidi" w:hAnsiTheme="majorBidi" w:cstheme="majorBidi"/>
                <w:bCs/>
                <w:i/>
                <w:iCs/>
                <w:sz w:val="24"/>
                <w:szCs w:val="24"/>
                <w:lang w:val="ro-RO"/>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0F53C0C" w14:textId="77777777" w:rsidR="00457A8E" w:rsidRPr="00786281" w:rsidRDefault="00457A8E" w:rsidP="00FE2823">
            <w:pPr>
              <w:ind w:right="141" w:firstLine="0"/>
              <w:rPr>
                <w:rFonts w:asciiTheme="majorBidi" w:hAnsiTheme="majorBidi" w:cstheme="majorBidi"/>
                <w:i/>
                <w:iCs/>
                <w:sz w:val="24"/>
                <w:szCs w:val="24"/>
                <w:lang w:val="ro-RO"/>
              </w:rPr>
            </w:pPr>
          </w:p>
        </w:tc>
      </w:tr>
      <w:tr w:rsidR="00915EB7" w:rsidRPr="00C61C49" w14:paraId="4E7A9FCA" w14:textId="77777777" w:rsidTr="00ED3EA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A0BCC6D" w14:textId="77777777" w:rsidR="00457A8E" w:rsidRPr="00786281" w:rsidRDefault="00082ACD" w:rsidP="00FE2823">
            <w:pPr>
              <w:ind w:right="141" w:firstLine="0"/>
              <w:rPr>
                <w:rFonts w:asciiTheme="majorBidi" w:hAnsiTheme="majorBidi" w:cstheme="majorBidi"/>
                <w:sz w:val="24"/>
                <w:szCs w:val="24"/>
                <w:lang w:val="ro-RO"/>
              </w:rPr>
            </w:pPr>
            <w:r w:rsidRPr="00786281">
              <w:rPr>
                <w:rFonts w:asciiTheme="majorBidi" w:hAnsiTheme="majorBidi" w:cstheme="majorBidi"/>
                <w:sz w:val="24"/>
                <w:szCs w:val="24"/>
                <w:lang w:val="ro-RO"/>
              </w:rPr>
              <w:t>Plasarea pe piață a produselor neconforme;</w:t>
            </w:r>
          </w:p>
          <w:p w14:paraId="11AE6750" w14:textId="77777777" w:rsidR="00082ACD" w:rsidRPr="00786281" w:rsidRDefault="00082ACD" w:rsidP="00FE2823">
            <w:pPr>
              <w:ind w:right="141" w:firstLine="0"/>
              <w:rPr>
                <w:rFonts w:asciiTheme="majorBidi" w:hAnsiTheme="majorBidi" w:cstheme="majorBidi"/>
                <w:sz w:val="24"/>
                <w:szCs w:val="24"/>
                <w:lang w:val="ro-RO"/>
              </w:rPr>
            </w:pPr>
            <w:r w:rsidRPr="00786281">
              <w:rPr>
                <w:rFonts w:asciiTheme="majorBidi" w:hAnsiTheme="majorBidi" w:cstheme="majorBidi"/>
                <w:sz w:val="24"/>
                <w:szCs w:val="24"/>
                <w:lang w:val="ro-RO"/>
              </w:rPr>
              <w:t>Lipsa instrumentelor de monitorizare a produselor cosmetice plasate pe piață;</w:t>
            </w:r>
          </w:p>
          <w:p w14:paraId="6ABE293F" w14:textId="77777777" w:rsidR="00082ACD" w:rsidRPr="00786281" w:rsidRDefault="00082ACD" w:rsidP="00FE2823">
            <w:pPr>
              <w:ind w:right="141" w:firstLine="0"/>
              <w:rPr>
                <w:rFonts w:asciiTheme="majorBidi" w:hAnsiTheme="majorBidi" w:cstheme="majorBidi"/>
                <w:sz w:val="24"/>
                <w:szCs w:val="24"/>
                <w:lang w:val="ro-RO"/>
              </w:rPr>
            </w:pPr>
            <w:r w:rsidRPr="00786281">
              <w:rPr>
                <w:rFonts w:asciiTheme="majorBidi" w:hAnsiTheme="majorBidi" w:cstheme="majorBidi"/>
                <w:sz w:val="24"/>
                <w:szCs w:val="24"/>
                <w:lang w:val="ro-RO"/>
              </w:rPr>
              <w:t>Neaplicarea normelor pentru producătorii autohtoni, care nu vor putea promova produsele pe piața UE și în alte state;</w:t>
            </w:r>
          </w:p>
          <w:p w14:paraId="076018A5" w14:textId="7132C475" w:rsidR="008E004D" w:rsidRPr="00786281" w:rsidRDefault="008E004D" w:rsidP="00FE2823">
            <w:pPr>
              <w:ind w:right="141" w:firstLine="0"/>
              <w:rPr>
                <w:rFonts w:asciiTheme="majorBidi" w:hAnsiTheme="majorBidi" w:cstheme="majorBidi"/>
                <w:sz w:val="24"/>
                <w:szCs w:val="24"/>
                <w:lang w:val="ro-RO"/>
              </w:rPr>
            </w:pPr>
            <w:r w:rsidRPr="00786281">
              <w:rPr>
                <w:rFonts w:asciiTheme="majorBidi" w:hAnsiTheme="majorBidi" w:cstheme="majorBidi"/>
                <w:sz w:val="24"/>
                <w:szCs w:val="24"/>
                <w:lang w:val="ro-RO"/>
              </w:rPr>
              <w:lastRenderedPageBreak/>
              <w:t>Producătorii care nu respectă reglementările ar putea beneficia de o concurență neloială în detrimentul celor care investesc în siguranța și conformitatea produselor lor.</w:t>
            </w:r>
          </w:p>
          <w:p w14:paraId="19A89EAB" w14:textId="114F966C" w:rsidR="008E004D" w:rsidRPr="00786281" w:rsidRDefault="008E004D" w:rsidP="00FE2823">
            <w:pPr>
              <w:ind w:right="141" w:firstLine="0"/>
              <w:rPr>
                <w:rFonts w:asciiTheme="majorBidi" w:hAnsiTheme="majorBidi" w:cstheme="majorBidi"/>
                <w:sz w:val="24"/>
                <w:szCs w:val="24"/>
                <w:lang w:val="ro-RO"/>
              </w:rPr>
            </w:pPr>
            <w:r w:rsidRPr="00786281">
              <w:rPr>
                <w:rFonts w:asciiTheme="majorBidi" w:hAnsiTheme="majorBidi" w:cstheme="majorBidi"/>
                <w:sz w:val="24"/>
                <w:szCs w:val="24"/>
                <w:lang w:val="ro-RO"/>
              </w:rPr>
              <w:t>Lipsa acțiunii pentru abordarea problemelor ar putea duce la reacții legislative și reglementare mai severe în viitor, ceea ce ar putea afecta întreaga industrie cosmetică.</w:t>
            </w:r>
          </w:p>
          <w:p w14:paraId="1C415724" w14:textId="77777777" w:rsidR="00082ACD" w:rsidRPr="00786281" w:rsidRDefault="00082ACD" w:rsidP="00FE2823">
            <w:pPr>
              <w:ind w:right="141" w:firstLine="0"/>
              <w:rPr>
                <w:rFonts w:asciiTheme="majorBidi" w:hAnsiTheme="majorBidi" w:cstheme="majorBidi"/>
                <w:sz w:val="24"/>
                <w:szCs w:val="24"/>
                <w:lang w:val="ro-RO"/>
              </w:rPr>
            </w:pPr>
            <w:r w:rsidRPr="00786281">
              <w:rPr>
                <w:rFonts w:asciiTheme="majorBidi" w:hAnsiTheme="majorBidi" w:cstheme="majorBidi"/>
                <w:sz w:val="24"/>
                <w:szCs w:val="24"/>
                <w:lang w:val="ro-RO"/>
              </w:rPr>
              <w:t>Lipsa informațiilor despre ultimele progrese aduse domeniului produselor cosmetice;</w:t>
            </w:r>
          </w:p>
          <w:p w14:paraId="25D744E4" w14:textId="1FAC2DD2" w:rsidR="00457A8E" w:rsidRPr="00786281" w:rsidRDefault="00082ACD" w:rsidP="00FE2823">
            <w:pPr>
              <w:ind w:right="141" w:firstLine="0"/>
              <w:rPr>
                <w:rFonts w:asciiTheme="majorBidi" w:hAnsiTheme="majorBidi" w:cstheme="majorBidi"/>
                <w:sz w:val="24"/>
                <w:szCs w:val="24"/>
                <w:lang w:val="ro-RO"/>
              </w:rPr>
            </w:pPr>
            <w:r w:rsidRPr="00786281">
              <w:rPr>
                <w:rFonts w:asciiTheme="majorBidi" w:hAnsiTheme="majorBidi" w:cstheme="majorBidi"/>
                <w:sz w:val="24"/>
                <w:szCs w:val="24"/>
                <w:lang w:val="ro-RO"/>
              </w:rPr>
              <w:t>Apariția efectelor grave pentru sănătatea publică.</w:t>
            </w:r>
          </w:p>
        </w:tc>
      </w:tr>
      <w:tr w:rsidR="00915EB7" w:rsidRPr="00C61C49" w14:paraId="30D16B9F" w14:textId="77777777" w:rsidTr="00ED3EA7">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50F4BA" w14:textId="77777777" w:rsidR="00457A8E" w:rsidRPr="00786281" w:rsidRDefault="00457A8E" w:rsidP="00FE2823">
            <w:pPr>
              <w:ind w:right="141" w:firstLine="0"/>
              <w:rPr>
                <w:rFonts w:asciiTheme="majorBidi" w:hAnsiTheme="majorBidi" w:cstheme="majorBidi"/>
                <w:i/>
                <w:iCs/>
                <w:sz w:val="24"/>
                <w:szCs w:val="24"/>
                <w:lang w:val="ro-RO"/>
              </w:rPr>
            </w:pPr>
            <w:r w:rsidRPr="00786281">
              <w:rPr>
                <w:rFonts w:asciiTheme="majorBidi" w:hAnsiTheme="majorBidi" w:cstheme="majorBidi"/>
                <w:bCs/>
                <w:i/>
                <w:iCs/>
                <w:sz w:val="24"/>
                <w:szCs w:val="24"/>
                <w:lang w:val="ro-RO"/>
              </w:rPr>
              <w:lastRenderedPageBreak/>
              <w:t>d) Dacă este cazul, pentru opțiunea recomandată expuneți costurile de conformare pentru întreprinderi, dacă există impact disproporționat care poate distorsiona concurența și ce impact are opțiunea asupra întreprinderilor mici și mijlocii. Se explică dacă sînt propuse măsuri de diminuare a acestor impacturi</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9C97670" w14:textId="77777777" w:rsidR="00457A8E" w:rsidRPr="00786281" w:rsidRDefault="00457A8E" w:rsidP="00FE2823">
            <w:pPr>
              <w:ind w:right="141" w:firstLine="0"/>
              <w:rPr>
                <w:rFonts w:asciiTheme="majorBidi" w:hAnsiTheme="majorBidi" w:cstheme="majorBidi"/>
                <w:i/>
                <w:iCs/>
                <w:sz w:val="24"/>
                <w:szCs w:val="24"/>
                <w:lang w:val="ro-RO"/>
              </w:rPr>
            </w:pPr>
          </w:p>
        </w:tc>
      </w:tr>
      <w:tr w:rsidR="00915EB7" w:rsidRPr="00C61C49" w14:paraId="092F95B5" w14:textId="77777777" w:rsidTr="00ED3EA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BB86021" w14:textId="4F126EBF" w:rsidR="00401773" w:rsidRPr="00786281" w:rsidRDefault="00082ACD" w:rsidP="00FE2823">
            <w:pPr>
              <w:ind w:right="141" w:firstLine="0"/>
              <w:rPr>
                <w:rFonts w:asciiTheme="majorBidi" w:hAnsiTheme="majorBidi" w:cstheme="majorBidi"/>
                <w:bCs/>
                <w:sz w:val="24"/>
                <w:szCs w:val="24"/>
                <w:lang w:val="ro-RO"/>
              </w:rPr>
            </w:pPr>
            <w:r w:rsidRPr="00786281">
              <w:rPr>
                <w:rFonts w:asciiTheme="majorBidi" w:hAnsiTheme="majorBidi" w:cstheme="majorBidi"/>
                <w:bCs/>
                <w:sz w:val="24"/>
                <w:szCs w:val="24"/>
                <w:lang w:val="ro-RO"/>
              </w:rPr>
              <w:t>Costurile de conformare la cerințele amendamentelor pentru producători vor fi minime, urmând a se conforma int</w:t>
            </w:r>
            <w:r w:rsidR="00B61178" w:rsidRPr="00786281">
              <w:rPr>
                <w:rFonts w:asciiTheme="majorBidi" w:hAnsiTheme="majorBidi" w:cstheme="majorBidi"/>
                <w:bCs/>
                <w:sz w:val="24"/>
                <w:szCs w:val="24"/>
                <w:lang w:val="ro-RO"/>
              </w:rPr>
              <w:t>e</w:t>
            </w:r>
            <w:r w:rsidRPr="00786281">
              <w:rPr>
                <w:rFonts w:asciiTheme="majorBidi" w:hAnsiTheme="majorBidi" w:cstheme="majorBidi"/>
                <w:bCs/>
                <w:sz w:val="24"/>
                <w:szCs w:val="24"/>
                <w:lang w:val="ro-RO"/>
              </w:rPr>
              <w:t xml:space="preserve">rdicțiilor pentru mai multe substanțe care pe parcurs au fost interzise în produsele cosmetice, sau </w:t>
            </w:r>
            <w:r w:rsidR="00C06F9A" w:rsidRPr="00786281">
              <w:rPr>
                <w:rFonts w:asciiTheme="majorBidi" w:hAnsiTheme="majorBidi" w:cstheme="majorBidi"/>
                <w:bCs/>
                <w:sz w:val="24"/>
                <w:szCs w:val="24"/>
                <w:lang w:val="ro-RO"/>
              </w:rPr>
              <w:t xml:space="preserve">modificarea </w:t>
            </w:r>
            <w:r w:rsidR="00B83E08" w:rsidRPr="00786281">
              <w:rPr>
                <w:rFonts w:asciiTheme="majorBidi" w:hAnsiTheme="majorBidi" w:cstheme="majorBidi"/>
                <w:bCs/>
                <w:sz w:val="24"/>
                <w:szCs w:val="24"/>
                <w:lang w:val="ro-RO"/>
              </w:rPr>
              <w:t>ingredientelor</w:t>
            </w:r>
            <w:r w:rsidR="007621E4" w:rsidRPr="00786281">
              <w:rPr>
                <w:rFonts w:asciiTheme="majorBidi" w:hAnsiTheme="majorBidi" w:cstheme="majorBidi"/>
                <w:bCs/>
                <w:sz w:val="24"/>
                <w:szCs w:val="24"/>
                <w:lang w:val="ro-RO"/>
              </w:rPr>
              <w:t xml:space="preserve"> acestora</w:t>
            </w:r>
            <w:r w:rsidR="00B83E08" w:rsidRPr="00786281">
              <w:rPr>
                <w:rFonts w:asciiTheme="majorBidi" w:hAnsiTheme="majorBidi" w:cstheme="majorBidi"/>
                <w:bCs/>
                <w:sz w:val="24"/>
                <w:szCs w:val="24"/>
                <w:lang w:val="ro-RO"/>
              </w:rPr>
              <w:t xml:space="preserve">. </w:t>
            </w:r>
          </w:p>
          <w:p w14:paraId="36E510D5" w14:textId="77777777" w:rsidR="00401773" w:rsidRPr="00786281" w:rsidRDefault="00B83E08" w:rsidP="00FE2823">
            <w:pPr>
              <w:ind w:right="141" w:firstLine="0"/>
              <w:rPr>
                <w:rFonts w:asciiTheme="majorBidi" w:hAnsiTheme="majorBidi" w:cstheme="majorBidi"/>
                <w:bCs/>
                <w:sz w:val="24"/>
                <w:szCs w:val="24"/>
                <w:lang w:val="ro-RO"/>
              </w:rPr>
            </w:pPr>
            <w:r w:rsidRPr="00786281">
              <w:rPr>
                <w:rFonts w:asciiTheme="majorBidi" w:hAnsiTheme="majorBidi" w:cstheme="majorBidi"/>
                <w:bCs/>
                <w:sz w:val="24"/>
                <w:szCs w:val="24"/>
                <w:lang w:val="ro-RO"/>
              </w:rPr>
              <w:t>Costuri suplimentare vor fi și la etapele de perfectare a actelor</w:t>
            </w:r>
            <w:r w:rsidR="00B61178" w:rsidRPr="00786281">
              <w:rPr>
                <w:rFonts w:asciiTheme="majorBidi" w:hAnsiTheme="majorBidi" w:cstheme="majorBidi"/>
                <w:bCs/>
                <w:sz w:val="24"/>
                <w:szCs w:val="24"/>
                <w:lang w:val="ro-RO"/>
              </w:rPr>
              <w:t xml:space="preserve"> </w:t>
            </w:r>
            <w:r w:rsidRPr="00786281">
              <w:rPr>
                <w:rFonts w:asciiTheme="majorBidi" w:hAnsiTheme="majorBidi" w:cstheme="majorBidi"/>
                <w:bCs/>
                <w:sz w:val="24"/>
                <w:szCs w:val="24"/>
                <w:lang w:val="ro-RO"/>
              </w:rPr>
              <w:t>pentru includerea produselor noi în portalul European, prin necesitatea de perfectare a dosarului, studiile</w:t>
            </w:r>
            <w:r w:rsidR="00B61178" w:rsidRPr="00786281">
              <w:rPr>
                <w:rFonts w:asciiTheme="majorBidi" w:hAnsiTheme="majorBidi" w:cstheme="majorBidi"/>
                <w:bCs/>
                <w:sz w:val="24"/>
                <w:szCs w:val="24"/>
                <w:lang w:val="ro-RO"/>
              </w:rPr>
              <w:t xml:space="preserve"> </w:t>
            </w:r>
            <w:r w:rsidRPr="00786281">
              <w:rPr>
                <w:rFonts w:asciiTheme="majorBidi" w:hAnsiTheme="majorBidi" w:cstheme="majorBidi"/>
                <w:bCs/>
                <w:sz w:val="24"/>
                <w:szCs w:val="24"/>
                <w:lang w:val="ro-RO"/>
              </w:rPr>
              <w:t>de siguranță a produselor</w:t>
            </w:r>
            <w:r w:rsidR="00B61178" w:rsidRPr="00786281">
              <w:rPr>
                <w:rFonts w:asciiTheme="majorBidi" w:hAnsiTheme="majorBidi" w:cstheme="majorBidi"/>
                <w:bCs/>
                <w:sz w:val="24"/>
                <w:szCs w:val="24"/>
                <w:lang w:val="ro-RO"/>
              </w:rPr>
              <w:t>,</w:t>
            </w:r>
            <w:r w:rsidRPr="00786281">
              <w:rPr>
                <w:rFonts w:asciiTheme="majorBidi" w:hAnsiTheme="majorBidi" w:cstheme="majorBidi"/>
                <w:bCs/>
                <w:sz w:val="24"/>
                <w:szCs w:val="24"/>
                <w:lang w:val="ro-RO"/>
              </w:rPr>
              <w:t xml:space="preserve"> testări de laborator. La moment un studiu complex al unui produs cosmetic nou constituie până la 4000 lei</w:t>
            </w:r>
            <w:r w:rsidR="00401773" w:rsidRPr="00786281">
              <w:rPr>
                <w:rFonts w:asciiTheme="majorBidi" w:hAnsiTheme="majorBidi" w:cstheme="majorBidi"/>
                <w:bCs/>
                <w:sz w:val="24"/>
                <w:szCs w:val="24"/>
                <w:lang w:val="ro-RO"/>
              </w:rPr>
              <w:t xml:space="preserve"> </w:t>
            </w:r>
            <w:r w:rsidRPr="00786281">
              <w:rPr>
                <w:rFonts w:asciiTheme="majorBidi" w:hAnsiTheme="majorBidi" w:cstheme="majorBidi"/>
                <w:bCs/>
                <w:sz w:val="24"/>
                <w:szCs w:val="24"/>
                <w:lang w:val="ro-RO"/>
              </w:rPr>
              <w:t>(testări toxocologie-1600-3200; sanitaro</w:t>
            </w:r>
            <w:r w:rsidR="00401773" w:rsidRPr="00786281">
              <w:rPr>
                <w:rFonts w:asciiTheme="majorBidi" w:hAnsiTheme="majorBidi" w:cstheme="majorBidi"/>
                <w:bCs/>
                <w:sz w:val="24"/>
                <w:szCs w:val="24"/>
                <w:lang w:val="ro-RO"/>
              </w:rPr>
              <w:t>-</w:t>
            </w:r>
            <w:r w:rsidRPr="00786281">
              <w:rPr>
                <w:rFonts w:asciiTheme="majorBidi" w:hAnsiTheme="majorBidi" w:cstheme="majorBidi"/>
                <w:bCs/>
                <w:sz w:val="24"/>
                <w:szCs w:val="24"/>
                <w:lang w:val="ro-RO"/>
              </w:rPr>
              <w:t xml:space="preserve">chimice 500 lei, microbiologice până la 500 lei). </w:t>
            </w:r>
          </w:p>
          <w:p w14:paraId="43CAD357" w14:textId="77777777" w:rsidR="00401773" w:rsidRPr="00786281" w:rsidRDefault="00B83E08" w:rsidP="00FE2823">
            <w:pPr>
              <w:ind w:right="141" w:firstLine="0"/>
              <w:rPr>
                <w:rFonts w:asciiTheme="majorBidi" w:hAnsiTheme="majorBidi" w:cstheme="majorBidi"/>
                <w:bCs/>
                <w:sz w:val="24"/>
                <w:szCs w:val="24"/>
                <w:lang w:val="ro-RO"/>
              </w:rPr>
            </w:pPr>
            <w:r w:rsidRPr="00786281">
              <w:rPr>
                <w:rFonts w:asciiTheme="majorBidi" w:hAnsiTheme="majorBidi" w:cstheme="majorBidi"/>
                <w:bCs/>
                <w:sz w:val="24"/>
                <w:szCs w:val="24"/>
                <w:lang w:val="ro-RO"/>
              </w:rPr>
              <w:t xml:space="preserve">Importatorii pentru notificare, în cazul în care dețin informații de la producători despre </w:t>
            </w:r>
            <w:r w:rsidR="002064B6" w:rsidRPr="00786281">
              <w:rPr>
                <w:rFonts w:asciiTheme="majorBidi" w:hAnsiTheme="majorBidi" w:cstheme="majorBidi"/>
                <w:bCs/>
                <w:sz w:val="24"/>
                <w:szCs w:val="24"/>
                <w:lang w:val="ro-RO"/>
              </w:rPr>
              <w:t>notificări în portalul european nu au costuri suplimentare, cei care nu d</w:t>
            </w:r>
            <w:r w:rsidR="00401773" w:rsidRPr="00786281">
              <w:rPr>
                <w:rFonts w:asciiTheme="majorBidi" w:hAnsiTheme="majorBidi" w:cstheme="majorBidi"/>
                <w:bCs/>
                <w:sz w:val="24"/>
                <w:szCs w:val="24"/>
                <w:lang w:val="ro-RO"/>
              </w:rPr>
              <w:t>e</w:t>
            </w:r>
            <w:r w:rsidR="002064B6" w:rsidRPr="00786281">
              <w:rPr>
                <w:rFonts w:asciiTheme="majorBidi" w:hAnsiTheme="majorBidi" w:cstheme="majorBidi"/>
                <w:bCs/>
                <w:sz w:val="24"/>
                <w:szCs w:val="24"/>
                <w:lang w:val="ro-RO"/>
              </w:rPr>
              <w:t xml:space="preserve">țin astfel de </w:t>
            </w:r>
            <w:r w:rsidR="00401773" w:rsidRPr="00786281">
              <w:rPr>
                <w:rFonts w:asciiTheme="majorBidi" w:hAnsiTheme="majorBidi" w:cstheme="majorBidi"/>
                <w:bCs/>
                <w:sz w:val="24"/>
                <w:szCs w:val="24"/>
                <w:lang w:val="ro-RO"/>
              </w:rPr>
              <w:t>informații</w:t>
            </w:r>
            <w:r w:rsidR="002064B6" w:rsidRPr="00786281">
              <w:rPr>
                <w:rFonts w:asciiTheme="majorBidi" w:hAnsiTheme="majorBidi" w:cstheme="majorBidi"/>
                <w:bCs/>
                <w:sz w:val="24"/>
                <w:szCs w:val="24"/>
                <w:lang w:val="ro-RO"/>
              </w:rPr>
              <w:t xml:space="preserve"> în lipsa dosarului, costurile vor fi de până la 4000 lei. </w:t>
            </w:r>
          </w:p>
          <w:p w14:paraId="21C7CDD1" w14:textId="15D80653" w:rsidR="00457A8E" w:rsidRPr="00786281" w:rsidRDefault="00401773" w:rsidP="00FE2823">
            <w:pPr>
              <w:ind w:right="141" w:firstLine="0"/>
              <w:rPr>
                <w:rFonts w:asciiTheme="majorBidi" w:hAnsiTheme="majorBidi" w:cstheme="majorBidi"/>
                <w:bCs/>
                <w:sz w:val="24"/>
                <w:szCs w:val="24"/>
                <w:lang w:val="ro-RO"/>
              </w:rPr>
            </w:pPr>
            <w:r w:rsidRPr="00786281">
              <w:rPr>
                <w:rFonts w:asciiTheme="majorBidi" w:hAnsiTheme="majorBidi" w:cstheme="majorBidi"/>
                <w:bCs/>
                <w:sz w:val="24"/>
                <w:szCs w:val="24"/>
                <w:lang w:val="ro-RO"/>
              </w:rPr>
              <w:t>Totodată, p</w:t>
            </w:r>
            <w:r w:rsidR="002064B6" w:rsidRPr="00786281">
              <w:rPr>
                <w:rFonts w:asciiTheme="majorBidi" w:hAnsiTheme="majorBidi" w:cstheme="majorBidi"/>
                <w:bCs/>
                <w:sz w:val="24"/>
                <w:szCs w:val="24"/>
                <w:lang w:val="ro-RO"/>
              </w:rPr>
              <w:t xml:space="preserve">entru elaborarea unui portal național de înregistrare a produselor cosmetice costurile vor include perfectarea caietului de sarcini, elaborarea programului, interacțiunea cu portalul European, </w:t>
            </w:r>
            <w:r w:rsidRPr="00786281">
              <w:rPr>
                <w:rFonts w:asciiTheme="majorBidi" w:hAnsiTheme="majorBidi" w:cstheme="majorBidi"/>
                <w:bCs/>
                <w:sz w:val="24"/>
                <w:szCs w:val="24"/>
                <w:lang w:val="ro-RO"/>
              </w:rPr>
              <w:t>estimând</w:t>
            </w:r>
            <w:r w:rsidR="002064B6" w:rsidRPr="00786281">
              <w:rPr>
                <w:rFonts w:asciiTheme="majorBidi" w:hAnsiTheme="majorBidi" w:cstheme="majorBidi"/>
                <w:bCs/>
                <w:sz w:val="24"/>
                <w:szCs w:val="24"/>
                <w:lang w:val="ro-RO"/>
              </w:rPr>
              <w:t xml:space="preserve"> costuri de până la 300 mii lei. Pentru </w:t>
            </w:r>
            <w:r w:rsidRPr="00786281">
              <w:rPr>
                <w:rFonts w:asciiTheme="majorBidi" w:hAnsiTheme="majorBidi" w:cstheme="majorBidi"/>
                <w:bCs/>
                <w:sz w:val="24"/>
                <w:szCs w:val="24"/>
                <w:lang w:val="ro-RO"/>
              </w:rPr>
              <w:t>felicitarea</w:t>
            </w:r>
            <w:r w:rsidR="002064B6" w:rsidRPr="00786281">
              <w:rPr>
                <w:rFonts w:asciiTheme="majorBidi" w:hAnsiTheme="majorBidi" w:cstheme="majorBidi"/>
                <w:bCs/>
                <w:sz w:val="24"/>
                <w:szCs w:val="24"/>
                <w:lang w:val="ro-RO"/>
              </w:rPr>
              <w:t xml:space="preserve"> activităților la prima etapă se propune de a solicita Comisiei, acordul de utilizare a informațiilor de pe portalul European în scopul supravegherii și monitorizării </w:t>
            </w:r>
            <w:r w:rsidRPr="00786281">
              <w:rPr>
                <w:rFonts w:asciiTheme="majorBidi" w:hAnsiTheme="majorBidi" w:cstheme="majorBidi"/>
                <w:bCs/>
                <w:sz w:val="24"/>
                <w:szCs w:val="24"/>
                <w:lang w:val="ro-RO"/>
              </w:rPr>
              <w:t>produselor</w:t>
            </w:r>
            <w:r w:rsidR="002064B6" w:rsidRPr="00786281">
              <w:rPr>
                <w:rFonts w:asciiTheme="majorBidi" w:hAnsiTheme="majorBidi" w:cstheme="majorBidi"/>
                <w:bCs/>
                <w:sz w:val="24"/>
                <w:szCs w:val="24"/>
                <w:lang w:val="ro-RO"/>
              </w:rPr>
              <w:t xml:space="preserve">, utilizare informațiilor despre notificări, pregătirea specialiștilor laboratoarelor pentru implementarea metodelor de studiu a siguranței produselor. </w:t>
            </w:r>
            <w:r w:rsidR="00B83E08" w:rsidRPr="00786281">
              <w:rPr>
                <w:rFonts w:asciiTheme="majorBidi" w:hAnsiTheme="majorBidi" w:cstheme="majorBidi"/>
                <w:bCs/>
                <w:sz w:val="24"/>
                <w:szCs w:val="24"/>
                <w:lang w:val="ro-RO"/>
              </w:rPr>
              <w:t xml:space="preserve"> </w:t>
            </w:r>
          </w:p>
        </w:tc>
      </w:tr>
      <w:tr w:rsidR="00915EB7" w:rsidRPr="00C61C49" w14:paraId="71BBA102" w14:textId="77777777" w:rsidTr="00ED3EA7">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8EFEE0" w14:textId="77777777" w:rsidR="00457A8E" w:rsidRPr="00786281" w:rsidRDefault="00457A8E" w:rsidP="00FE2823">
            <w:pPr>
              <w:ind w:right="141" w:firstLine="0"/>
              <w:rPr>
                <w:rFonts w:asciiTheme="majorBidi" w:hAnsiTheme="majorBidi" w:cstheme="majorBidi"/>
                <w:b/>
                <w:bCs/>
                <w:sz w:val="24"/>
                <w:szCs w:val="24"/>
                <w:u w:val="single"/>
                <w:lang w:val="ro-RO"/>
              </w:rPr>
            </w:pPr>
            <w:r w:rsidRPr="00786281">
              <w:rPr>
                <w:rFonts w:asciiTheme="majorBidi" w:hAnsiTheme="majorBidi" w:cstheme="majorBidi"/>
                <w:b/>
                <w:bCs/>
                <w:sz w:val="24"/>
                <w:szCs w:val="24"/>
                <w:u w:val="single"/>
                <w:lang w:val="ro-RO"/>
              </w:rPr>
              <w:t>Concluzie</w:t>
            </w:r>
          </w:p>
          <w:p w14:paraId="65D47ABD" w14:textId="77777777" w:rsidR="00457A8E" w:rsidRPr="00786281" w:rsidRDefault="00457A8E" w:rsidP="00FE2823">
            <w:pPr>
              <w:ind w:right="141" w:firstLine="0"/>
              <w:rPr>
                <w:rFonts w:asciiTheme="majorBidi" w:hAnsiTheme="majorBidi" w:cstheme="majorBidi"/>
                <w:bCs/>
                <w:sz w:val="24"/>
                <w:szCs w:val="24"/>
                <w:lang w:val="ro-RO"/>
              </w:rPr>
            </w:pPr>
            <w:r w:rsidRPr="00786281">
              <w:rPr>
                <w:rFonts w:asciiTheme="majorBidi" w:hAnsiTheme="majorBidi" w:cstheme="majorBidi"/>
                <w:bCs/>
                <w:sz w:val="24"/>
                <w:szCs w:val="24"/>
                <w:lang w:val="ro-RO"/>
              </w:rPr>
              <w:t xml:space="preserve">e) Argumentați selectarea unei opțiunii, în baza atingerii obiectivelor, beneficiilor și costurilor, precum și a asigurării celui mai mic impact negativ asupra celor afectați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3759AAD" w14:textId="77777777" w:rsidR="00457A8E" w:rsidRPr="00786281" w:rsidRDefault="00457A8E" w:rsidP="00FE2823">
            <w:pPr>
              <w:ind w:right="141" w:firstLine="0"/>
              <w:rPr>
                <w:rFonts w:asciiTheme="majorBidi" w:hAnsiTheme="majorBidi" w:cstheme="majorBidi"/>
                <w:sz w:val="24"/>
                <w:szCs w:val="24"/>
                <w:lang w:val="ro-RO"/>
              </w:rPr>
            </w:pPr>
          </w:p>
        </w:tc>
      </w:tr>
      <w:tr w:rsidR="00915EB7" w:rsidRPr="00C61C49" w14:paraId="1DE7E191" w14:textId="77777777" w:rsidTr="00ED3EA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E0416B5" w14:textId="31662212" w:rsidR="00457A8E" w:rsidRPr="00786281" w:rsidRDefault="00642C35" w:rsidP="00FE2823">
            <w:pPr>
              <w:ind w:right="141" w:firstLine="0"/>
              <w:rPr>
                <w:rFonts w:asciiTheme="majorBidi" w:hAnsiTheme="majorBidi" w:cstheme="majorBidi"/>
                <w:sz w:val="24"/>
                <w:szCs w:val="24"/>
                <w:lang w:val="ro-RO"/>
              </w:rPr>
            </w:pPr>
            <w:r w:rsidRPr="00786281">
              <w:rPr>
                <w:rFonts w:asciiTheme="majorBidi" w:hAnsiTheme="majorBidi" w:cstheme="majorBidi"/>
                <w:sz w:val="24"/>
                <w:szCs w:val="24"/>
                <w:lang w:val="ro-RO"/>
              </w:rPr>
              <w:t xml:space="preserve">Implementarea a primei și a </w:t>
            </w:r>
            <w:r w:rsidR="00640072" w:rsidRPr="00786281">
              <w:rPr>
                <w:rFonts w:asciiTheme="majorBidi" w:hAnsiTheme="majorBidi" w:cstheme="majorBidi"/>
                <w:sz w:val="24"/>
                <w:szCs w:val="24"/>
                <w:lang w:val="ro-RO"/>
              </w:rPr>
              <w:t xml:space="preserve">treia </w:t>
            </w:r>
            <w:r w:rsidR="00503E40" w:rsidRPr="00786281">
              <w:rPr>
                <w:rFonts w:asciiTheme="majorBidi" w:hAnsiTheme="majorBidi" w:cstheme="majorBidi"/>
                <w:sz w:val="24"/>
                <w:szCs w:val="24"/>
                <w:lang w:val="ro-RO"/>
              </w:rPr>
              <w:t>opțiune</w:t>
            </w:r>
            <w:r w:rsidR="00640072" w:rsidRPr="00786281">
              <w:rPr>
                <w:rFonts w:asciiTheme="majorBidi" w:hAnsiTheme="majorBidi" w:cstheme="majorBidi"/>
                <w:sz w:val="24"/>
                <w:szCs w:val="24"/>
                <w:lang w:val="ro-RO"/>
              </w:rPr>
              <w:t xml:space="preserve"> nu vor avea impact financiar substanțial, cea de a doua </w:t>
            </w:r>
            <w:r w:rsidR="00503E40" w:rsidRPr="00786281">
              <w:rPr>
                <w:rFonts w:asciiTheme="majorBidi" w:hAnsiTheme="majorBidi" w:cstheme="majorBidi"/>
                <w:sz w:val="24"/>
                <w:szCs w:val="24"/>
                <w:lang w:val="ro-RO"/>
              </w:rPr>
              <w:t>opțiune</w:t>
            </w:r>
            <w:r w:rsidR="00640072" w:rsidRPr="00786281">
              <w:rPr>
                <w:rFonts w:asciiTheme="majorBidi" w:hAnsiTheme="majorBidi" w:cstheme="majorBidi"/>
                <w:sz w:val="24"/>
                <w:szCs w:val="24"/>
                <w:lang w:val="ro-RO"/>
              </w:rPr>
              <w:t xml:space="preserve"> va genera costuri pentru elaborarea caietului de sarcini pentru portalul propus, portalului propriu zis,</w:t>
            </w:r>
            <w:r w:rsidR="00BB2ABE" w:rsidRPr="00786281">
              <w:rPr>
                <w:rFonts w:asciiTheme="majorBidi" w:hAnsiTheme="majorBidi" w:cstheme="majorBidi"/>
                <w:sz w:val="24"/>
                <w:szCs w:val="24"/>
                <w:lang w:val="ro-RO"/>
              </w:rPr>
              <w:t xml:space="preserve"> valorificarea metodelor de analiză, înzestrarea laboratoarelor cu</w:t>
            </w:r>
            <w:r w:rsidR="00640072" w:rsidRPr="00786281">
              <w:rPr>
                <w:rFonts w:asciiTheme="majorBidi" w:hAnsiTheme="majorBidi" w:cstheme="majorBidi"/>
                <w:sz w:val="24"/>
                <w:szCs w:val="24"/>
                <w:lang w:val="ro-RO"/>
              </w:rPr>
              <w:t xml:space="preserve"> echipamente</w:t>
            </w:r>
            <w:r w:rsidR="00BB2ABE" w:rsidRPr="00786281">
              <w:rPr>
                <w:rFonts w:asciiTheme="majorBidi" w:hAnsiTheme="majorBidi" w:cstheme="majorBidi"/>
                <w:sz w:val="24"/>
                <w:szCs w:val="24"/>
                <w:lang w:val="ro-RO"/>
              </w:rPr>
              <w:t xml:space="preserve">le respective pentru </w:t>
            </w:r>
            <w:r w:rsidR="00756989" w:rsidRPr="00786281">
              <w:rPr>
                <w:rFonts w:asciiTheme="majorBidi" w:hAnsiTheme="majorBidi" w:cstheme="majorBidi"/>
                <w:sz w:val="24"/>
                <w:szCs w:val="24"/>
                <w:lang w:val="ro-RO"/>
              </w:rPr>
              <w:t>investigații</w:t>
            </w:r>
            <w:r w:rsidR="00640072" w:rsidRPr="00786281">
              <w:rPr>
                <w:rFonts w:asciiTheme="majorBidi" w:hAnsiTheme="majorBidi" w:cstheme="majorBidi"/>
                <w:sz w:val="24"/>
                <w:szCs w:val="24"/>
                <w:lang w:val="ro-RO"/>
              </w:rPr>
              <w:t xml:space="preserve">, pregătirea specialiștilor </w:t>
            </w:r>
            <w:r w:rsidR="00BB2ABE" w:rsidRPr="00786281">
              <w:rPr>
                <w:rFonts w:asciiTheme="majorBidi" w:hAnsiTheme="majorBidi" w:cstheme="majorBidi"/>
                <w:sz w:val="24"/>
                <w:szCs w:val="24"/>
                <w:lang w:val="ro-RO"/>
              </w:rPr>
              <w:t>în domeniul noilor metode de investigații, informarea consumatorului etc.</w:t>
            </w:r>
          </w:p>
        </w:tc>
      </w:tr>
      <w:tr w:rsidR="00915EB7" w:rsidRPr="00786281" w14:paraId="204B8F5D" w14:textId="77777777" w:rsidTr="00ED3EA7">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3C539E9" w14:textId="77777777" w:rsidR="00457A8E" w:rsidRPr="00786281" w:rsidRDefault="00457A8E" w:rsidP="00FE2823">
            <w:pPr>
              <w:ind w:right="141" w:firstLine="0"/>
              <w:rPr>
                <w:rFonts w:asciiTheme="majorBidi" w:hAnsiTheme="majorBidi" w:cstheme="majorBidi"/>
                <w:sz w:val="24"/>
                <w:szCs w:val="24"/>
                <w:lang w:val="ro-RO"/>
              </w:rPr>
            </w:pPr>
            <w:r w:rsidRPr="00786281">
              <w:rPr>
                <w:rFonts w:asciiTheme="majorBidi" w:hAnsiTheme="majorBidi" w:cstheme="majorBidi"/>
                <w:b/>
                <w:bCs/>
                <w:sz w:val="24"/>
                <w:szCs w:val="24"/>
                <w:lang w:val="ro-RO"/>
              </w:rPr>
              <w:t>5. Implementarea şi monitorizarea</w:t>
            </w:r>
          </w:p>
        </w:tc>
      </w:tr>
      <w:tr w:rsidR="00915EB7" w:rsidRPr="00C61C49" w14:paraId="22CEF63B" w14:textId="77777777" w:rsidTr="00ED3EA7">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DC7B5F5" w14:textId="6794B4E6" w:rsidR="00457A8E" w:rsidRPr="00786281" w:rsidRDefault="00457A8E" w:rsidP="00FE2823">
            <w:pPr>
              <w:ind w:right="141" w:firstLine="0"/>
              <w:rPr>
                <w:rFonts w:asciiTheme="majorBidi" w:hAnsiTheme="majorBidi" w:cstheme="majorBidi"/>
                <w:bCs/>
                <w:i/>
                <w:iCs/>
                <w:sz w:val="24"/>
                <w:szCs w:val="24"/>
                <w:lang w:val="ro-RO"/>
              </w:rPr>
            </w:pPr>
            <w:r w:rsidRPr="00786281">
              <w:rPr>
                <w:rFonts w:asciiTheme="majorBidi" w:hAnsiTheme="majorBidi" w:cstheme="majorBidi"/>
                <w:bCs/>
                <w:i/>
                <w:iCs/>
                <w:sz w:val="24"/>
                <w:szCs w:val="24"/>
                <w:lang w:val="ro-RO"/>
              </w:rPr>
              <w:t xml:space="preserve">a) Descrieți cum va fi organizată implementarea opțiunii recomandate, ce cadru juridic necesită a fi modificat și/sau elaborat și aprobat, ce schimbări instituționale </w:t>
            </w:r>
            <w:r w:rsidR="00756989" w:rsidRPr="00786281">
              <w:rPr>
                <w:rFonts w:asciiTheme="majorBidi" w:hAnsiTheme="majorBidi" w:cstheme="majorBidi"/>
                <w:bCs/>
                <w:i/>
                <w:iCs/>
                <w:sz w:val="24"/>
                <w:szCs w:val="24"/>
                <w:lang w:val="ro-RO"/>
              </w:rPr>
              <w:t>sunt</w:t>
            </w:r>
            <w:r w:rsidRPr="00786281">
              <w:rPr>
                <w:rFonts w:asciiTheme="majorBidi" w:hAnsiTheme="majorBidi" w:cstheme="majorBidi"/>
                <w:bCs/>
                <w:i/>
                <w:iCs/>
                <w:sz w:val="24"/>
                <w:szCs w:val="24"/>
                <w:lang w:val="ro-RO"/>
              </w:rPr>
              <w:t xml:space="preserve"> necesare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19C434F" w14:textId="77777777" w:rsidR="00457A8E" w:rsidRPr="00786281" w:rsidRDefault="00457A8E" w:rsidP="00FE2823">
            <w:pPr>
              <w:ind w:right="141" w:firstLine="0"/>
              <w:rPr>
                <w:rFonts w:asciiTheme="majorBidi" w:hAnsiTheme="majorBidi" w:cstheme="majorBidi"/>
                <w:i/>
                <w:iCs/>
                <w:sz w:val="24"/>
                <w:szCs w:val="24"/>
                <w:lang w:val="ro-RO"/>
              </w:rPr>
            </w:pPr>
          </w:p>
        </w:tc>
      </w:tr>
      <w:tr w:rsidR="00915EB7" w:rsidRPr="00786281" w14:paraId="028565DF" w14:textId="77777777" w:rsidTr="00ED3EA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0607CF8" w14:textId="4EECBDEF" w:rsidR="00BB2ABE" w:rsidRPr="00786281" w:rsidRDefault="00BB2ABE" w:rsidP="00FE2823">
            <w:pPr>
              <w:pStyle w:val="Frspaiere"/>
              <w:ind w:right="141"/>
              <w:jc w:val="both"/>
              <w:rPr>
                <w:rFonts w:asciiTheme="majorBidi" w:hAnsiTheme="majorBidi" w:cstheme="majorBidi"/>
                <w:lang w:val="ro-RO"/>
              </w:rPr>
            </w:pPr>
            <w:r w:rsidRPr="00786281">
              <w:rPr>
                <w:rFonts w:asciiTheme="majorBidi" w:hAnsiTheme="majorBidi" w:cstheme="majorBidi"/>
                <w:lang w:val="ro-RO"/>
              </w:rPr>
              <w:t xml:space="preserve">      Continuarea aplicării procedurilor de Autorizare sanitară a produselor din țările care nu au acces la Portalul CE conform Legii nr. 10/2009, de asemenea prin notificare, dar cu respectarea anumitor cerințe de depunere a informației în cadrul notificării, inclusiv Raportul privind </w:t>
            </w:r>
            <w:r w:rsidR="00756989" w:rsidRPr="00786281">
              <w:rPr>
                <w:rFonts w:asciiTheme="majorBidi" w:hAnsiTheme="majorBidi" w:cstheme="majorBidi"/>
                <w:lang w:val="ro-RO"/>
              </w:rPr>
              <w:t>siguranța</w:t>
            </w:r>
            <w:r w:rsidRPr="00786281">
              <w:rPr>
                <w:rFonts w:asciiTheme="majorBidi" w:hAnsiTheme="majorBidi" w:cstheme="majorBidi"/>
                <w:lang w:val="ro-RO"/>
              </w:rPr>
              <w:t xml:space="preserve"> produsului cosmetic, în conformitate cu anexa nr. 2 la Regulament. </w:t>
            </w:r>
          </w:p>
          <w:p w14:paraId="767094BD" w14:textId="626FDB56" w:rsidR="00457A8E" w:rsidRPr="00786281" w:rsidRDefault="00BB2ABE" w:rsidP="00FE2823">
            <w:pPr>
              <w:ind w:right="141" w:firstLine="0"/>
              <w:rPr>
                <w:rFonts w:asciiTheme="majorBidi" w:hAnsiTheme="majorBidi" w:cstheme="majorBidi"/>
                <w:sz w:val="24"/>
                <w:szCs w:val="24"/>
                <w:lang w:val="ro-RO"/>
              </w:rPr>
            </w:pPr>
            <w:r w:rsidRPr="00786281">
              <w:rPr>
                <w:rFonts w:asciiTheme="majorBidi" w:hAnsiTheme="majorBidi" w:cstheme="majorBidi"/>
                <w:sz w:val="24"/>
                <w:szCs w:val="24"/>
                <w:lang w:val="ro-RO"/>
              </w:rPr>
              <w:t xml:space="preserve">       Autorizarea prin notificare a fost inițiată începând cu 03 noiembrie 2023, concomitent cu intrarea în vigoare a Legii</w:t>
            </w:r>
            <w:r w:rsidR="007621E4" w:rsidRPr="00786281">
              <w:rPr>
                <w:rFonts w:asciiTheme="majorBidi" w:hAnsiTheme="majorBidi" w:cstheme="majorBidi"/>
                <w:sz w:val="24"/>
                <w:szCs w:val="24"/>
                <w:lang w:val="ro-RO"/>
              </w:rPr>
              <w:t xml:space="preserve"> nr.</w:t>
            </w:r>
            <w:r w:rsidRPr="00786281">
              <w:rPr>
                <w:rFonts w:asciiTheme="majorBidi" w:hAnsiTheme="majorBidi" w:cstheme="majorBidi"/>
                <w:sz w:val="24"/>
                <w:szCs w:val="24"/>
                <w:lang w:val="ro-RO"/>
              </w:rPr>
              <w:t xml:space="preserve"> 10/2009 modificată prin Legea nr.216/2023 din 20.07.2023  pentru modificarea unor acte normative (optimizarea activității Agenției Naționale pentru Sănătate Publică). În acest context produsele cosmetice sunt notificate în corespundere cu pct</w:t>
            </w:r>
            <w:r w:rsidR="00756989" w:rsidRPr="00786281">
              <w:rPr>
                <w:rFonts w:asciiTheme="majorBidi" w:hAnsiTheme="majorBidi" w:cstheme="majorBidi"/>
                <w:sz w:val="24"/>
                <w:szCs w:val="24"/>
                <w:lang w:val="ro-RO"/>
              </w:rPr>
              <w:t>.</w:t>
            </w:r>
            <w:r w:rsidRPr="00786281">
              <w:rPr>
                <w:rFonts w:asciiTheme="majorBidi" w:hAnsiTheme="majorBidi" w:cstheme="majorBidi"/>
                <w:sz w:val="24"/>
                <w:szCs w:val="24"/>
                <w:lang w:val="ro-RO"/>
              </w:rPr>
              <w:t xml:space="preserve"> 28. a Regulamentului cu </w:t>
            </w:r>
            <w:r w:rsidR="00756989" w:rsidRPr="00786281">
              <w:rPr>
                <w:rFonts w:asciiTheme="majorBidi" w:hAnsiTheme="majorBidi" w:cstheme="majorBidi"/>
                <w:sz w:val="24"/>
                <w:szCs w:val="24"/>
                <w:lang w:val="ro-RO"/>
              </w:rPr>
              <w:t>excepția</w:t>
            </w:r>
            <w:r w:rsidRPr="00786281">
              <w:rPr>
                <w:rFonts w:asciiTheme="majorBidi" w:hAnsiTheme="majorBidi" w:cstheme="majorBidi"/>
                <w:sz w:val="24"/>
                <w:szCs w:val="24"/>
                <w:lang w:val="ro-RO"/>
              </w:rPr>
              <w:t xml:space="preserve"> posibilității de face publice informațiile despre notificare;</w:t>
            </w:r>
          </w:p>
          <w:p w14:paraId="15C9E0C1" w14:textId="59823A8B" w:rsidR="00BB2ABE" w:rsidRPr="00786281" w:rsidRDefault="00BB2ABE" w:rsidP="00FE2823">
            <w:pPr>
              <w:ind w:right="141" w:firstLine="0"/>
              <w:rPr>
                <w:rFonts w:asciiTheme="majorBidi" w:hAnsiTheme="majorBidi" w:cstheme="majorBidi"/>
                <w:sz w:val="24"/>
                <w:szCs w:val="24"/>
                <w:lang w:val="ro-RO"/>
              </w:rPr>
            </w:pPr>
            <w:r w:rsidRPr="00786281">
              <w:rPr>
                <w:rFonts w:asciiTheme="majorBidi" w:hAnsiTheme="majorBidi" w:cstheme="majorBidi"/>
                <w:sz w:val="24"/>
                <w:szCs w:val="24"/>
                <w:lang w:val="ro-RO"/>
              </w:rPr>
              <w:t>Elaborarea programelor de supraveghere a Pieței produselor cosmetice în conformitate cu prevederile Legii</w:t>
            </w:r>
            <w:r w:rsidR="007621E4" w:rsidRPr="00786281">
              <w:rPr>
                <w:rFonts w:asciiTheme="majorBidi" w:hAnsiTheme="majorBidi" w:cstheme="majorBidi"/>
                <w:sz w:val="24"/>
                <w:szCs w:val="24"/>
                <w:lang w:val="ro-RO"/>
              </w:rPr>
              <w:t xml:space="preserve"> nr.</w:t>
            </w:r>
            <w:r w:rsidRPr="00786281">
              <w:rPr>
                <w:rFonts w:asciiTheme="majorBidi" w:hAnsiTheme="majorBidi" w:cstheme="majorBidi"/>
                <w:sz w:val="24"/>
                <w:szCs w:val="24"/>
                <w:lang w:val="ro-RO"/>
              </w:rPr>
              <w:t xml:space="preserve"> 162/2023 și aplicarea acestora pentru monitorizarea siguranței produselor cosmetic, informarea consumatorului și asigurarea sănătății publice; </w:t>
            </w:r>
          </w:p>
          <w:p w14:paraId="41E4F1EB" w14:textId="77777777" w:rsidR="00BB2ABE" w:rsidRPr="00786281" w:rsidRDefault="00BB2ABE" w:rsidP="00FE2823">
            <w:pPr>
              <w:ind w:right="141" w:firstLine="0"/>
              <w:rPr>
                <w:rFonts w:asciiTheme="majorBidi" w:hAnsiTheme="majorBidi" w:cstheme="majorBidi"/>
                <w:sz w:val="24"/>
                <w:szCs w:val="24"/>
                <w:lang w:val="ro-RO"/>
              </w:rPr>
            </w:pPr>
            <w:r w:rsidRPr="00786281">
              <w:rPr>
                <w:rFonts w:asciiTheme="majorBidi" w:hAnsiTheme="majorBidi" w:cstheme="majorBidi"/>
                <w:sz w:val="24"/>
                <w:szCs w:val="24"/>
                <w:lang w:val="ro-RO"/>
              </w:rPr>
              <w:t>Valorificarea metodelor de investigații, pregătirea specialiștilor, acreditarea laboratoarelor etc.;</w:t>
            </w:r>
          </w:p>
          <w:p w14:paraId="7C1BD1E2" w14:textId="7A50B1B5" w:rsidR="00BB2ABE" w:rsidRPr="00786281" w:rsidRDefault="002959CD" w:rsidP="00FE2823">
            <w:pPr>
              <w:ind w:right="141" w:firstLine="0"/>
              <w:rPr>
                <w:rFonts w:asciiTheme="majorBidi" w:hAnsiTheme="majorBidi" w:cstheme="majorBidi"/>
                <w:sz w:val="24"/>
                <w:szCs w:val="24"/>
                <w:lang w:val="ro-RO"/>
              </w:rPr>
            </w:pPr>
            <w:r w:rsidRPr="00786281">
              <w:rPr>
                <w:rFonts w:asciiTheme="majorBidi" w:hAnsiTheme="majorBidi" w:cstheme="majorBidi"/>
                <w:sz w:val="24"/>
                <w:szCs w:val="24"/>
                <w:lang w:val="ro-RO"/>
              </w:rPr>
              <w:lastRenderedPageBreak/>
              <w:t xml:space="preserve">Elaborarea și implementarea Ghidurilor practice pentru producători vizând implementarea Regulamentului pentru Autorități privind supravegherea pieței, pentru consumatori privind folosire în siguranță a produselor; </w:t>
            </w:r>
          </w:p>
          <w:p w14:paraId="3416581D" w14:textId="77777777" w:rsidR="002959CD" w:rsidRPr="00786281" w:rsidRDefault="002959CD" w:rsidP="00FE2823">
            <w:pPr>
              <w:ind w:right="141" w:firstLine="0"/>
              <w:rPr>
                <w:rFonts w:asciiTheme="majorBidi" w:hAnsiTheme="majorBidi" w:cstheme="majorBidi"/>
                <w:sz w:val="24"/>
                <w:szCs w:val="24"/>
                <w:lang w:val="ro-RO"/>
              </w:rPr>
            </w:pPr>
            <w:r w:rsidRPr="00786281">
              <w:rPr>
                <w:rFonts w:asciiTheme="majorBidi" w:hAnsiTheme="majorBidi" w:cstheme="majorBidi"/>
                <w:sz w:val="24"/>
                <w:szCs w:val="24"/>
                <w:lang w:val="ro-RO"/>
              </w:rPr>
              <w:t>Informarea consumatorului, astfel asigurând siguranța și protejarea sănătății publice.</w:t>
            </w:r>
          </w:p>
          <w:p w14:paraId="76FDD29A" w14:textId="1752D12B" w:rsidR="002959CD" w:rsidRPr="00786281" w:rsidRDefault="002959CD" w:rsidP="00FE2823">
            <w:pPr>
              <w:ind w:right="141" w:firstLine="0"/>
              <w:rPr>
                <w:rFonts w:asciiTheme="majorBidi" w:hAnsiTheme="majorBidi" w:cstheme="majorBidi"/>
                <w:sz w:val="24"/>
                <w:szCs w:val="24"/>
                <w:lang w:val="ro-RO"/>
              </w:rPr>
            </w:pPr>
            <w:r w:rsidRPr="00786281">
              <w:rPr>
                <w:rFonts w:asciiTheme="majorBidi" w:hAnsiTheme="majorBidi" w:cstheme="majorBidi"/>
                <w:sz w:val="24"/>
                <w:szCs w:val="24"/>
                <w:lang w:val="ro-RO"/>
              </w:rPr>
              <w:t xml:space="preserve">Modificări </w:t>
            </w:r>
            <w:r w:rsidR="00756989" w:rsidRPr="00786281">
              <w:rPr>
                <w:rFonts w:asciiTheme="majorBidi" w:hAnsiTheme="majorBidi" w:cstheme="majorBidi"/>
                <w:sz w:val="24"/>
                <w:szCs w:val="24"/>
                <w:lang w:val="ro-RO"/>
              </w:rPr>
              <w:t>structurale</w:t>
            </w:r>
            <w:r w:rsidRPr="00786281">
              <w:rPr>
                <w:rFonts w:asciiTheme="majorBidi" w:hAnsiTheme="majorBidi" w:cstheme="majorBidi"/>
                <w:sz w:val="24"/>
                <w:szCs w:val="24"/>
                <w:lang w:val="ro-RO"/>
              </w:rPr>
              <w:t xml:space="preserve"> în organigramele </w:t>
            </w:r>
            <w:r w:rsidR="00756989" w:rsidRPr="00786281">
              <w:rPr>
                <w:rFonts w:asciiTheme="majorBidi" w:hAnsiTheme="majorBidi" w:cstheme="majorBidi"/>
                <w:sz w:val="24"/>
                <w:szCs w:val="24"/>
                <w:lang w:val="ro-RO"/>
              </w:rPr>
              <w:t>instituționale</w:t>
            </w:r>
            <w:r w:rsidRPr="00786281">
              <w:rPr>
                <w:rFonts w:asciiTheme="majorBidi" w:hAnsiTheme="majorBidi" w:cstheme="majorBidi"/>
                <w:sz w:val="24"/>
                <w:szCs w:val="24"/>
                <w:lang w:val="ro-RO"/>
              </w:rPr>
              <w:t xml:space="preserve"> nu sunt necesare.</w:t>
            </w:r>
          </w:p>
        </w:tc>
      </w:tr>
      <w:tr w:rsidR="00915EB7" w:rsidRPr="00C61C49" w14:paraId="25E8F203" w14:textId="77777777" w:rsidTr="00ED3EA7">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2A1BC4E" w14:textId="77777777" w:rsidR="00457A8E" w:rsidRPr="00786281" w:rsidRDefault="00457A8E" w:rsidP="00FE2823">
            <w:pPr>
              <w:ind w:right="141" w:firstLine="0"/>
              <w:rPr>
                <w:rFonts w:asciiTheme="majorBidi" w:hAnsiTheme="majorBidi" w:cstheme="majorBidi"/>
                <w:bCs/>
                <w:i/>
                <w:iCs/>
                <w:sz w:val="24"/>
                <w:szCs w:val="24"/>
                <w:lang w:val="ro-RO"/>
              </w:rPr>
            </w:pPr>
            <w:r w:rsidRPr="00786281">
              <w:rPr>
                <w:rFonts w:asciiTheme="majorBidi" w:hAnsiTheme="majorBidi" w:cstheme="majorBidi"/>
                <w:bCs/>
                <w:i/>
                <w:iCs/>
                <w:sz w:val="24"/>
                <w:szCs w:val="24"/>
                <w:lang w:val="ro-RO"/>
              </w:rPr>
              <w:lastRenderedPageBreak/>
              <w:t>b) Indicați clar indicatorii de performanță în baza cărora se va efectua monitorizarea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1C1E132" w14:textId="77777777" w:rsidR="00457A8E" w:rsidRPr="00786281" w:rsidRDefault="00457A8E" w:rsidP="00FE2823">
            <w:pPr>
              <w:ind w:right="141" w:firstLine="0"/>
              <w:rPr>
                <w:rFonts w:asciiTheme="majorBidi" w:hAnsiTheme="majorBidi" w:cstheme="majorBidi"/>
                <w:i/>
                <w:iCs/>
                <w:sz w:val="24"/>
                <w:szCs w:val="24"/>
                <w:lang w:val="ro-RO"/>
              </w:rPr>
            </w:pPr>
          </w:p>
        </w:tc>
      </w:tr>
      <w:tr w:rsidR="00915EB7" w:rsidRPr="00C61C49" w14:paraId="75E9FDB0" w14:textId="77777777" w:rsidTr="00ED3EA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093D27E" w14:textId="3E0C486A" w:rsidR="00E93FB9" w:rsidRPr="00786281" w:rsidRDefault="00E93FB9" w:rsidP="00FE2823">
            <w:pPr>
              <w:pStyle w:val="Listparagraf"/>
              <w:numPr>
                <w:ilvl w:val="0"/>
                <w:numId w:val="17"/>
              </w:numPr>
              <w:ind w:right="141"/>
              <w:jc w:val="both"/>
              <w:rPr>
                <w:rFonts w:asciiTheme="majorBidi" w:hAnsiTheme="majorBidi" w:cstheme="majorBidi"/>
                <w:bCs/>
                <w:lang w:val="ro-RO"/>
              </w:rPr>
            </w:pPr>
            <w:r w:rsidRPr="00786281">
              <w:rPr>
                <w:rFonts w:asciiTheme="majorBidi" w:hAnsiTheme="majorBidi" w:cstheme="majorBidi"/>
                <w:bCs/>
                <w:lang w:val="ro-RO"/>
              </w:rPr>
              <w:t>Proces de armonizare a Legislației naționale cu actele normative UE pe domeniul produselor cosmetice asigurat</w:t>
            </w:r>
            <w:r w:rsidR="00503E40" w:rsidRPr="00786281">
              <w:rPr>
                <w:rFonts w:asciiTheme="majorBidi" w:hAnsiTheme="majorBidi" w:cstheme="majorBidi"/>
                <w:bCs/>
                <w:lang w:val="ro-RO"/>
              </w:rPr>
              <w:t>;</w:t>
            </w:r>
          </w:p>
          <w:p w14:paraId="66C577E6" w14:textId="7842F02F" w:rsidR="00E93FB9" w:rsidRPr="00786281" w:rsidRDefault="00640072" w:rsidP="00FE2823">
            <w:pPr>
              <w:pStyle w:val="Listparagraf"/>
              <w:numPr>
                <w:ilvl w:val="0"/>
                <w:numId w:val="17"/>
              </w:numPr>
              <w:ind w:right="141"/>
              <w:jc w:val="both"/>
              <w:rPr>
                <w:rFonts w:asciiTheme="majorBidi" w:hAnsiTheme="majorBidi" w:cstheme="majorBidi"/>
                <w:bCs/>
                <w:lang w:val="ro-RO"/>
              </w:rPr>
            </w:pPr>
            <w:r w:rsidRPr="00786281">
              <w:rPr>
                <w:rFonts w:asciiTheme="majorBidi" w:hAnsiTheme="majorBidi" w:cstheme="majorBidi"/>
                <w:bCs/>
                <w:lang w:val="ro-RO"/>
              </w:rPr>
              <w:t xml:space="preserve">Produse sigure </w:t>
            </w:r>
            <w:r w:rsidR="00E93FB9" w:rsidRPr="00786281">
              <w:rPr>
                <w:rFonts w:asciiTheme="majorBidi" w:hAnsiTheme="majorBidi" w:cstheme="majorBidi"/>
                <w:bCs/>
                <w:lang w:val="ro-RO"/>
              </w:rPr>
              <w:t>pentru consumatori</w:t>
            </w:r>
            <w:r w:rsidR="00503E40" w:rsidRPr="00786281">
              <w:rPr>
                <w:rFonts w:asciiTheme="majorBidi" w:hAnsiTheme="majorBidi" w:cstheme="majorBidi"/>
                <w:bCs/>
                <w:lang w:val="ro-RO"/>
              </w:rPr>
              <w:t>;</w:t>
            </w:r>
          </w:p>
          <w:p w14:paraId="7499356D" w14:textId="4DD2E01E" w:rsidR="00457A8E" w:rsidRPr="00786281" w:rsidRDefault="00E93FB9" w:rsidP="00FE2823">
            <w:pPr>
              <w:pStyle w:val="Listparagraf"/>
              <w:numPr>
                <w:ilvl w:val="0"/>
                <w:numId w:val="17"/>
              </w:numPr>
              <w:ind w:right="141"/>
              <w:jc w:val="both"/>
              <w:rPr>
                <w:rFonts w:asciiTheme="majorBidi" w:hAnsiTheme="majorBidi" w:cstheme="majorBidi"/>
                <w:bCs/>
                <w:lang w:val="ro-RO"/>
              </w:rPr>
            </w:pPr>
            <w:r w:rsidRPr="00786281">
              <w:rPr>
                <w:rFonts w:asciiTheme="majorBidi" w:hAnsiTheme="majorBidi" w:cstheme="majorBidi"/>
                <w:bCs/>
                <w:lang w:val="ro-RO"/>
              </w:rPr>
              <w:t>A</w:t>
            </w:r>
            <w:r w:rsidR="00640072" w:rsidRPr="00786281">
              <w:rPr>
                <w:rFonts w:asciiTheme="majorBidi" w:hAnsiTheme="majorBidi" w:cstheme="majorBidi"/>
                <w:bCs/>
                <w:lang w:val="ro-RO"/>
              </w:rPr>
              <w:t>sigurarea proceselor de supraveghere prin informațiile din Portal</w:t>
            </w:r>
            <w:r w:rsidRPr="00786281">
              <w:rPr>
                <w:rFonts w:asciiTheme="majorBidi" w:hAnsiTheme="majorBidi" w:cstheme="majorBidi"/>
                <w:bCs/>
                <w:lang w:val="ro-RO"/>
              </w:rPr>
              <w:t xml:space="preserve"> și monitorizarea produselor cosmetice</w:t>
            </w:r>
            <w:r w:rsidR="00640072" w:rsidRPr="00786281">
              <w:rPr>
                <w:rFonts w:asciiTheme="majorBidi" w:hAnsiTheme="majorBidi" w:cstheme="majorBidi"/>
                <w:bCs/>
                <w:lang w:val="ro-RO"/>
              </w:rPr>
              <w:t>;</w:t>
            </w:r>
          </w:p>
          <w:p w14:paraId="34803469" w14:textId="0A1FDBF7" w:rsidR="002959CD" w:rsidRPr="00786281" w:rsidRDefault="002959CD" w:rsidP="00FE2823">
            <w:pPr>
              <w:pStyle w:val="Listparagraf"/>
              <w:numPr>
                <w:ilvl w:val="0"/>
                <w:numId w:val="17"/>
              </w:numPr>
              <w:ind w:right="141"/>
              <w:jc w:val="both"/>
              <w:rPr>
                <w:rFonts w:asciiTheme="majorBidi" w:hAnsiTheme="majorBidi" w:cstheme="majorBidi"/>
                <w:bCs/>
                <w:lang w:val="ro-RO"/>
              </w:rPr>
            </w:pPr>
            <w:r w:rsidRPr="00786281">
              <w:rPr>
                <w:rFonts w:asciiTheme="majorBidi" w:hAnsiTheme="majorBidi" w:cstheme="majorBidi"/>
                <w:bCs/>
                <w:lang w:val="ro-RO"/>
              </w:rPr>
              <w:t>Programe de supraveghere îndeplinite, indicatori realizați;</w:t>
            </w:r>
          </w:p>
          <w:p w14:paraId="4B58C189" w14:textId="5F2F249A" w:rsidR="00457A8E" w:rsidRPr="00786281" w:rsidRDefault="00640072" w:rsidP="00FE2823">
            <w:pPr>
              <w:pStyle w:val="Listparagraf"/>
              <w:numPr>
                <w:ilvl w:val="0"/>
                <w:numId w:val="17"/>
              </w:numPr>
              <w:ind w:right="141"/>
              <w:jc w:val="both"/>
              <w:rPr>
                <w:rFonts w:asciiTheme="majorBidi" w:hAnsiTheme="majorBidi" w:cstheme="majorBidi"/>
                <w:bCs/>
                <w:lang w:val="ro-RO"/>
              </w:rPr>
            </w:pPr>
            <w:r w:rsidRPr="00786281">
              <w:rPr>
                <w:rFonts w:asciiTheme="majorBidi" w:hAnsiTheme="majorBidi" w:cstheme="majorBidi"/>
                <w:bCs/>
                <w:lang w:val="ro-RO"/>
              </w:rPr>
              <w:t xml:space="preserve">Metode noi de determinare a siguranței produselor </w:t>
            </w:r>
            <w:r w:rsidR="00EA4D94" w:rsidRPr="00786281">
              <w:rPr>
                <w:rFonts w:asciiTheme="majorBidi" w:hAnsiTheme="majorBidi" w:cstheme="majorBidi"/>
                <w:bCs/>
                <w:lang w:val="ro-RO"/>
              </w:rPr>
              <w:t>cosmetice</w:t>
            </w:r>
            <w:r w:rsidRPr="00786281">
              <w:rPr>
                <w:rFonts w:asciiTheme="majorBidi" w:hAnsiTheme="majorBidi" w:cstheme="majorBidi"/>
                <w:bCs/>
                <w:lang w:val="ro-RO"/>
              </w:rPr>
              <w:t xml:space="preserve"> implementate</w:t>
            </w:r>
            <w:r w:rsidR="002959CD" w:rsidRPr="00786281">
              <w:rPr>
                <w:rFonts w:asciiTheme="majorBidi" w:hAnsiTheme="majorBidi" w:cstheme="majorBidi"/>
                <w:bCs/>
                <w:lang w:val="ro-RO"/>
              </w:rPr>
              <w:t>;</w:t>
            </w:r>
          </w:p>
          <w:p w14:paraId="53052FE8" w14:textId="77777777" w:rsidR="002959CD" w:rsidRPr="00786281" w:rsidRDefault="002959CD" w:rsidP="00FE2823">
            <w:pPr>
              <w:pStyle w:val="Listparagraf"/>
              <w:numPr>
                <w:ilvl w:val="0"/>
                <w:numId w:val="17"/>
              </w:numPr>
              <w:ind w:right="141"/>
              <w:jc w:val="both"/>
              <w:rPr>
                <w:rFonts w:asciiTheme="majorBidi" w:hAnsiTheme="majorBidi" w:cstheme="majorBidi"/>
                <w:bCs/>
                <w:lang w:val="ro-RO"/>
              </w:rPr>
            </w:pPr>
            <w:r w:rsidRPr="00786281">
              <w:rPr>
                <w:rFonts w:asciiTheme="majorBidi" w:hAnsiTheme="majorBidi" w:cstheme="majorBidi"/>
                <w:bCs/>
                <w:lang w:val="ro-RO"/>
              </w:rPr>
              <w:t xml:space="preserve">Ghiduri elaborate și implementate; </w:t>
            </w:r>
          </w:p>
          <w:p w14:paraId="733FE967" w14:textId="6A8C6BEB" w:rsidR="00E93FB9" w:rsidRPr="00786281" w:rsidRDefault="002959CD" w:rsidP="00FE2823">
            <w:pPr>
              <w:pStyle w:val="Listparagraf"/>
              <w:numPr>
                <w:ilvl w:val="0"/>
                <w:numId w:val="17"/>
              </w:numPr>
              <w:ind w:right="141"/>
              <w:jc w:val="both"/>
              <w:rPr>
                <w:rFonts w:asciiTheme="majorBidi" w:hAnsiTheme="majorBidi" w:cstheme="majorBidi"/>
                <w:bCs/>
                <w:lang w:val="ro-RO"/>
              </w:rPr>
            </w:pPr>
            <w:r w:rsidRPr="00786281">
              <w:rPr>
                <w:rFonts w:asciiTheme="majorBidi" w:hAnsiTheme="majorBidi" w:cstheme="majorBidi"/>
                <w:bCs/>
                <w:lang w:val="ro-RO"/>
              </w:rPr>
              <w:t>Lipsa de petiții, notificări despre produse neconforme, efecte grave cauzate de produse neconforme</w:t>
            </w:r>
            <w:r w:rsidR="00503E40" w:rsidRPr="00786281">
              <w:rPr>
                <w:rFonts w:asciiTheme="majorBidi" w:hAnsiTheme="majorBidi" w:cstheme="majorBidi"/>
                <w:bCs/>
                <w:lang w:val="ro-RO"/>
              </w:rPr>
              <w:t>.</w:t>
            </w:r>
          </w:p>
        </w:tc>
      </w:tr>
      <w:tr w:rsidR="00915EB7" w:rsidRPr="00786281" w14:paraId="73FA466B" w14:textId="77777777" w:rsidTr="00ED3EA7">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B65115" w14:textId="2E9C1AD0" w:rsidR="00457A8E" w:rsidRPr="00786281" w:rsidRDefault="00457A8E" w:rsidP="00FE2823">
            <w:pPr>
              <w:ind w:right="141" w:firstLine="0"/>
              <w:rPr>
                <w:rFonts w:asciiTheme="majorBidi" w:hAnsiTheme="majorBidi" w:cstheme="majorBidi"/>
                <w:bCs/>
                <w:i/>
                <w:iCs/>
                <w:sz w:val="24"/>
                <w:szCs w:val="24"/>
                <w:lang w:val="ro-RO"/>
              </w:rPr>
            </w:pPr>
            <w:r w:rsidRPr="00786281">
              <w:rPr>
                <w:rFonts w:asciiTheme="majorBidi" w:hAnsiTheme="majorBidi" w:cstheme="majorBidi"/>
                <w:bCs/>
                <w:i/>
                <w:iCs/>
                <w:sz w:val="24"/>
                <w:szCs w:val="24"/>
                <w:lang w:val="ro-RO"/>
              </w:rPr>
              <w:t xml:space="preserve">c) Identificați peste cît timp vor fi resimțite impacturile estimate și este necesară evaluarea performanței actului normativ propus. Explicați cum va fi monitorizată şi evaluată </w:t>
            </w:r>
            <w:r w:rsidR="00EA4D94" w:rsidRPr="00786281">
              <w:rPr>
                <w:rFonts w:asciiTheme="majorBidi" w:hAnsiTheme="majorBidi" w:cstheme="majorBidi"/>
                <w:bCs/>
                <w:i/>
                <w:iCs/>
                <w:sz w:val="24"/>
                <w:szCs w:val="24"/>
                <w:lang w:val="ro-RO"/>
              </w:rPr>
              <w:t>opțiunea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9516E1D" w14:textId="77777777" w:rsidR="00457A8E" w:rsidRPr="00786281" w:rsidRDefault="00457A8E" w:rsidP="00FE2823">
            <w:pPr>
              <w:ind w:right="141" w:firstLine="0"/>
              <w:rPr>
                <w:rFonts w:asciiTheme="majorBidi" w:hAnsiTheme="majorBidi" w:cstheme="majorBidi"/>
                <w:i/>
                <w:iCs/>
                <w:sz w:val="24"/>
                <w:szCs w:val="24"/>
                <w:lang w:val="ro-RO"/>
              </w:rPr>
            </w:pPr>
          </w:p>
        </w:tc>
      </w:tr>
      <w:tr w:rsidR="00915EB7" w:rsidRPr="00786281" w14:paraId="0205A9EF" w14:textId="77777777" w:rsidTr="00ED3EA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6D98F01" w14:textId="77777777" w:rsidR="004679C0" w:rsidRPr="00786281" w:rsidRDefault="00E93FB9" w:rsidP="00FE2823">
            <w:pPr>
              <w:ind w:right="141" w:firstLine="0"/>
              <w:rPr>
                <w:rFonts w:asciiTheme="majorBidi" w:hAnsiTheme="majorBidi" w:cstheme="majorBidi"/>
                <w:bCs/>
                <w:sz w:val="24"/>
                <w:szCs w:val="24"/>
                <w:lang w:val="ro-RO"/>
              </w:rPr>
            </w:pPr>
            <w:r w:rsidRPr="00786281">
              <w:rPr>
                <w:rFonts w:asciiTheme="majorBidi" w:hAnsiTheme="majorBidi" w:cstheme="majorBidi"/>
                <w:bCs/>
                <w:sz w:val="24"/>
                <w:szCs w:val="24"/>
                <w:lang w:val="ro-RO"/>
              </w:rPr>
              <w:t xml:space="preserve">Impacturile implementării Regulamentului sanitar privind produsele cosmetice vor fi unele benefice, posibile de monitorizat și evaluate în timp. </w:t>
            </w:r>
          </w:p>
          <w:p w14:paraId="31404997" w14:textId="73EC8BBD" w:rsidR="004679C0" w:rsidRPr="00786281" w:rsidRDefault="00E93FB9" w:rsidP="00FE2823">
            <w:pPr>
              <w:ind w:right="141" w:firstLine="0"/>
              <w:rPr>
                <w:rFonts w:asciiTheme="majorBidi" w:hAnsiTheme="majorBidi" w:cstheme="majorBidi"/>
                <w:bCs/>
                <w:sz w:val="24"/>
                <w:szCs w:val="24"/>
                <w:lang w:val="ro-RO"/>
              </w:rPr>
            </w:pPr>
            <w:r w:rsidRPr="00786281">
              <w:rPr>
                <w:rFonts w:asciiTheme="majorBidi" w:hAnsiTheme="majorBidi" w:cstheme="majorBidi"/>
                <w:bCs/>
                <w:sz w:val="24"/>
                <w:szCs w:val="24"/>
                <w:lang w:val="ro-RO"/>
              </w:rPr>
              <w:t>Astfel, se propune în anul 2024</w:t>
            </w:r>
            <w:r w:rsidR="004679C0" w:rsidRPr="00786281">
              <w:rPr>
                <w:rFonts w:asciiTheme="majorBidi" w:hAnsiTheme="majorBidi" w:cstheme="majorBidi"/>
                <w:bCs/>
                <w:sz w:val="24"/>
                <w:szCs w:val="24"/>
                <w:lang w:val="ro-RO"/>
              </w:rPr>
              <w:t>-2027</w:t>
            </w:r>
            <w:r w:rsidRPr="00786281">
              <w:rPr>
                <w:rFonts w:asciiTheme="majorBidi" w:hAnsiTheme="majorBidi" w:cstheme="majorBidi"/>
                <w:bCs/>
                <w:sz w:val="24"/>
                <w:szCs w:val="24"/>
                <w:lang w:val="ro-RO"/>
              </w:rPr>
              <w:t xml:space="preserve"> de a fi</w:t>
            </w:r>
            <w:r w:rsidR="004679C0" w:rsidRPr="00786281">
              <w:rPr>
                <w:rFonts w:asciiTheme="majorBidi" w:hAnsiTheme="majorBidi" w:cstheme="majorBidi"/>
                <w:bCs/>
                <w:sz w:val="24"/>
                <w:szCs w:val="24"/>
                <w:lang w:val="ro-RO"/>
              </w:rPr>
              <w:t>:</w:t>
            </w:r>
          </w:p>
          <w:p w14:paraId="2454C9C7" w14:textId="4A2282D6" w:rsidR="00457A8E" w:rsidRPr="00786281" w:rsidRDefault="004679C0" w:rsidP="00FE2823">
            <w:pPr>
              <w:ind w:right="141" w:firstLine="0"/>
              <w:rPr>
                <w:rFonts w:asciiTheme="majorBidi" w:hAnsiTheme="majorBidi" w:cstheme="majorBidi"/>
                <w:bCs/>
                <w:sz w:val="24"/>
                <w:szCs w:val="24"/>
                <w:lang w:val="ro-RO"/>
              </w:rPr>
            </w:pPr>
            <w:r w:rsidRPr="00786281">
              <w:rPr>
                <w:rFonts w:asciiTheme="majorBidi" w:hAnsiTheme="majorBidi" w:cstheme="majorBidi"/>
                <w:bCs/>
                <w:sz w:val="24"/>
                <w:szCs w:val="24"/>
                <w:lang w:val="ro-RO"/>
              </w:rPr>
              <w:t>-</w:t>
            </w:r>
            <w:r w:rsidR="00E93FB9" w:rsidRPr="00786281">
              <w:rPr>
                <w:rFonts w:asciiTheme="majorBidi" w:hAnsiTheme="majorBidi" w:cstheme="majorBidi"/>
                <w:bCs/>
                <w:sz w:val="24"/>
                <w:szCs w:val="24"/>
                <w:lang w:val="ro-RO"/>
              </w:rPr>
              <w:t xml:space="preserve"> elaborate toate cele 3 </w:t>
            </w:r>
            <w:r w:rsidR="00EA4D94" w:rsidRPr="00786281">
              <w:rPr>
                <w:rFonts w:asciiTheme="majorBidi" w:hAnsiTheme="majorBidi" w:cstheme="majorBidi"/>
                <w:bCs/>
                <w:sz w:val="24"/>
                <w:szCs w:val="24"/>
                <w:lang w:val="ro-RO"/>
              </w:rPr>
              <w:t>Ghiduri</w:t>
            </w:r>
            <w:r w:rsidR="00E93FB9" w:rsidRPr="00786281">
              <w:rPr>
                <w:rFonts w:asciiTheme="majorBidi" w:hAnsiTheme="majorBidi" w:cstheme="majorBidi"/>
                <w:bCs/>
                <w:sz w:val="24"/>
                <w:szCs w:val="24"/>
                <w:lang w:val="ro-RO"/>
              </w:rPr>
              <w:t xml:space="preserve"> practice pentru operatorii economici, Autorități de supraveghere și monitorizare a pieței produselor cosmetice și consumatori care vor asigura metodic și informativ procesele de perfectare a Rapoartelor de siguranță a produselor cosmetice</w:t>
            </w:r>
            <w:r w:rsidRPr="00786281">
              <w:rPr>
                <w:rFonts w:asciiTheme="majorBidi" w:hAnsiTheme="majorBidi" w:cstheme="majorBidi"/>
                <w:bCs/>
                <w:sz w:val="24"/>
                <w:szCs w:val="24"/>
                <w:lang w:val="ro-RO"/>
              </w:rPr>
              <w:t>, care vor crea linii directorii și posibilitatea înregistrării produselor cosmetice fabricate în R</w:t>
            </w:r>
            <w:r w:rsidR="00EA4D94" w:rsidRPr="00786281">
              <w:rPr>
                <w:rFonts w:asciiTheme="majorBidi" w:hAnsiTheme="majorBidi" w:cstheme="majorBidi"/>
                <w:bCs/>
                <w:sz w:val="24"/>
                <w:szCs w:val="24"/>
                <w:lang w:val="ro-RO"/>
              </w:rPr>
              <w:t xml:space="preserve">epublica </w:t>
            </w:r>
            <w:r w:rsidRPr="00786281">
              <w:rPr>
                <w:rFonts w:asciiTheme="majorBidi" w:hAnsiTheme="majorBidi" w:cstheme="majorBidi"/>
                <w:bCs/>
                <w:sz w:val="24"/>
                <w:szCs w:val="24"/>
                <w:lang w:val="ro-RO"/>
              </w:rPr>
              <w:t>M</w:t>
            </w:r>
            <w:r w:rsidR="00EA4D94" w:rsidRPr="00786281">
              <w:rPr>
                <w:rFonts w:asciiTheme="majorBidi" w:hAnsiTheme="majorBidi" w:cstheme="majorBidi"/>
                <w:bCs/>
                <w:sz w:val="24"/>
                <w:szCs w:val="24"/>
                <w:lang w:val="ro-RO"/>
              </w:rPr>
              <w:t>oldova</w:t>
            </w:r>
            <w:r w:rsidRPr="00786281">
              <w:rPr>
                <w:rFonts w:asciiTheme="majorBidi" w:hAnsiTheme="majorBidi" w:cstheme="majorBidi"/>
                <w:bCs/>
                <w:sz w:val="24"/>
                <w:szCs w:val="24"/>
                <w:lang w:val="ro-RO"/>
              </w:rPr>
              <w:t xml:space="preserve"> în portalul european al produselor cosmetice, cât și a asigura conformitatea, </w:t>
            </w:r>
            <w:r w:rsidR="00EA4D94" w:rsidRPr="00786281">
              <w:rPr>
                <w:rFonts w:asciiTheme="majorBidi" w:hAnsiTheme="majorBidi" w:cstheme="majorBidi"/>
                <w:bCs/>
                <w:sz w:val="24"/>
                <w:szCs w:val="24"/>
                <w:lang w:val="ro-RO"/>
              </w:rPr>
              <w:t>siguranța</w:t>
            </w:r>
            <w:r w:rsidRPr="00786281">
              <w:rPr>
                <w:rFonts w:asciiTheme="majorBidi" w:hAnsiTheme="majorBidi" w:cstheme="majorBidi"/>
                <w:bCs/>
                <w:sz w:val="24"/>
                <w:szCs w:val="24"/>
                <w:lang w:val="ro-RO"/>
              </w:rPr>
              <w:t xml:space="preserve"> produselor cu informarea autorităților și consumatorului </w:t>
            </w:r>
            <w:r w:rsidR="00EA4D94" w:rsidRPr="00786281">
              <w:rPr>
                <w:rFonts w:asciiTheme="majorBidi" w:hAnsiTheme="majorBidi" w:cstheme="majorBidi"/>
                <w:bCs/>
                <w:sz w:val="24"/>
                <w:szCs w:val="24"/>
                <w:lang w:val="ro-RO"/>
              </w:rPr>
              <w:t>asigurând</w:t>
            </w:r>
            <w:r w:rsidRPr="00786281">
              <w:rPr>
                <w:rFonts w:asciiTheme="majorBidi" w:hAnsiTheme="majorBidi" w:cstheme="majorBidi"/>
                <w:bCs/>
                <w:sz w:val="24"/>
                <w:szCs w:val="24"/>
                <w:lang w:val="ro-RO"/>
              </w:rPr>
              <w:t xml:space="preserve"> libera circulație a produselor și </w:t>
            </w:r>
            <w:r w:rsidR="00EA4D94" w:rsidRPr="00786281">
              <w:rPr>
                <w:rFonts w:asciiTheme="majorBidi" w:hAnsiTheme="majorBidi" w:cstheme="majorBidi"/>
                <w:bCs/>
                <w:sz w:val="24"/>
                <w:szCs w:val="24"/>
                <w:lang w:val="ro-RO"/>
              </w:rPr>
              <w:t>sănătatea</w:t>
            </w:r>
            <w:r w:rsidRPr="00786281">
              <w:rPr>
                <w:rFonts w:asciiTheme="majorBidi" w:hAnsiTheme="majorBidi" w:cstheme="majorBidi"/>
                <w:bCs/>
                <w:sz w:val="24"/>
                <w:szCs w:val="24"/>
                <w:lang w:val="ro-RO"/>
              </w:rPr>
              <w:t xml:space="preserve"> consumatorului;</w:t>
            </w:r>
          </w:p>
          <w:p w14:paraId="34D203DD" w14:textId="77777777" w:rsidR="004679C0" w:rsidRPr="00786281" w:rsidRDefault="004679C0" w:rsidP="00FE2823">
            <w:pPr>
              <w:ind w:right="141" w:firstLine="0"/>
              <w:rPr>
                <w:rFonts w:asciiTheme="majorBidi" w:hAnsiTheme="majorBidi" w:cstheme="majorBidi"/>
                <w:bCs/>
                <w:sz w:val="24"/>
                <w:szCs w:val="24"/>
                <w:lang w:val="ro-RO"/>
              </w:rPr>
            </w:pPr>
            <w:r w:rsidRPr="00786281">
              <w:rPr>
                <w:rFonts w:asciiTheme="majorBidi" w:hAnsiTheme="majorBidi" w:cstheme="majorBidi"/>
                <w:bCs/>
                <w:sz w:val="24"/>
                <w:szCs w:val="24"/>
                <w:lang w:val="ro-RO"/>
              </w:rPr>
              <w:t>-Implementate toate cele 7 Directive Europene ce țin de investigații pentru anumite ingrediente din compoziția produselor cosmetice, înzestrarea laboratoarelor ANSP cu necesarul pentru investigații;</w:t>
            </w:r>
          </w:p>
          <w:p w14:paraId="41CECA16" w14:textId="29023877" w:rsidR="00FF111F" w:rsidRPr="00786281" w:rsidRDefault="00FF111F" w:rsidP="00FE2823">
            <w:pPr>
              <w:ind w:right="141" w:firstLine="0"/>
              <w:rPr>
                <w:rFonts w:asciiTheme="majorBidi" w:hAnsiTheme="majorBidi" w:cstheme="majorBidi"/>
                <w:bCs/>
                <w:sz w:val="24"/>
                <w:szCs w:val="24"/>
                <w:lang w:val="ro-RO"/>
              </w:rPr>
            </w:pPr>
            <w:r w:rsidRPr="00786281">
              <w:rPr>
                <w:rFonts w:asciiTheme="majorBidi" w:hAnsiTheme="majorBidi" w:cstheme="majorBidi"/>
                <w:bCs/>
                <w:sz w:val="24"/>
                <w:szCs w:val="24"/>
                <w:lang w:val="ro-RO"/>
              </w:rPr>
              <w:t>-</w:t>
            </w:r>
            <w:r w:rsidR="00EA4D94" w:rsidRPr="00786281">
              <w:rPr>
                <w:rFonts w:asciiTheme="majorBidi" w:hAnsiTheme="majorBidi" w:cstheme="majorBidi"/>
                <w:bCs/>
                <w:sz w:val="24"/>
                <w:szCs w:val="24"/>
                <w:lang w:val="ro-RO"/>
              </w:rPr>
              <w:t>Excluderea</w:t>
            </w:r>
            <w:r w:rsidRPr="00786281">
              <w:rPr>
                <w:rFonts w:asciiTheme="majorBidi" w:hAnsiTheme="majorBidi" w:cstheme="majorBidi"/>
                <w:bCs/>
                <w:sz w:val="24"/>
                <w:szCs w:val="24"/>
                <w:lang w:val="ro-RO"/>
              </w:rPr>
              <w:t xml:space="preserve"> testărilor toxicologice pe animale de laborator și implementarea metodelor alternative;</w:t>
            </w:r>
          </w:p>
          <w:p w14:paraId="74C2729E" w14:textId="77777777" w:rsidR="002F4FD4" w:rsidRPr="00786281" w:rsidRDefault="00FF111F" w:rsidP="00FE2823">
            <w:pPr>
              <w:ind w:right="141" w:firstLine="0"/>
              <w:rPr>
                <w:rFonts w:asciiTheme="majorBidi" w:hAnsiTheme="majorBidi" w:cstheme="majorBidi"/>
                <w:bCs/>
                <w:sz w:val="24"/>
                <w:szCs w:val="24"/>
                <w:lang w:val="ro-RO"/>
              </w:rPr>
            </w:pPr>
            <w:r w:rsidRPr="00786281">
              <w:rPr>
                <w:rFonts w:asciiTheme="majorBidi" w:hAnsiTheme="majorBidi" w:cstheme="majorBidi"/>
                <w:bCs/>
                <w:sz w:val="24"/>
                <w:szCs w:val="24"/>
                <w:lang w:val="ro-RO"/>
              </w:rPr>
              <w:t>-Implementarea portalului de notificare a produselor cosmetice plasate pe piața RM</w:t>
            </w:r>
            <w:r w:rsidR="002F4FD4" w:rsidRPr="00786281">
              <w:rPr>
                <w:rFonts w:asciiTheme="majorBidi" w:hAnsiTheme="majorBidi" w:cstheme="majorBidi"/>
                <w:bCs/>
                <w:sz w:val="24"/>
                <w:szCs w:val="24"/>
                <w:lang w:val="ro-RO"/>
              </w:rPr>
              <w:t>;</w:t>
            </w:r>
          </w:p>
          <w:p w14:paraId="7B4786A7" w14:textId="3B052792" w:rsidR="00FF111F" w:rsidRPr="00786281" w:rsidRDefault="002F4FD4" w:rsidP="00FE2823">
            <w:pPr>
              <w:ind w:right="141" w:firstLine="0"/>
              <w:rPr>
                <w:rFonts w:asciiTheme="majorBidi" w:hAnsiTheme="majorBidi" w:cstheme="majorBidi"/>
                <w:bCs/>
                <w:sz w:val="24"/>
                <w:szCs w:val="24"/>
                <w:lang w:val="ro-RO"/>
              </w:rPr>
            </w:pPr>
            <w:r w:rsidRPr="00786281">
              <w:rPr>
                <w:rFonts w:asciiTheme="majorBidi" w:hAnsiTheme="majorBidi" w:cstheme="majorBidi"/>
                <w:bCs/>
                <w:sz w:val="24"/>
                <w:szCs w:val="24"/>
                <w:lang w:val="ro-RO"/>
              </w:rPr>
              <w:t>-</w:t>
            </w:r>
            <w:r w:rsidR="00EA4D94" w:rsidRPr="00786281">
              <w:rPr>
                <w:rFonts w:asciiTheme="majorBidi" w:hAnsiTheme="majorBidi" w:cstheme="majorBidi"/>
                <w:bCs/>
                <w:sz w:val="24"/>
                <w:szCs w:val="24"/>
                <w:lang w:val="ro-RO"/>
              </w:rPr>
              <w:t>Accesul</w:t>
            </w:r>
            <w:r w:rsidRPr="00786281">
              <w:rPr>
                <w:rFonts w:asciiTheme="majorBidi" w:hAnsiTheme="majorBidi" w:cstheme="majorBidi"/>
                <w:bCs/>
                <w:sz w:val="24"/>
                <w:szCs w:val="24"/>
                <w:lang w:val="ro-RO"/>
              </w:rPr>
              <w:t xml:space="preserve"> la portalul UE.</w:t>
            </w:r>
            <w:r w:rsidR="00FF111F" w:rsidRPr="00786281">
              <w:rPr>
                <w:rFonts w:asciiTheme="majorBidi" w:hAnsiTheme="majorBidi" w:cstheme="majorBidi"/>
                <w:bCs/>
                <w:sz w:val="24"/>
                <w:szCs w:val="24"/>
                <w:lang w:val="ro-RO"/>
              </w:rPr>
              <w:t xml:space="preserve"> </w:t>
            </w:r>
          </w:p>
        </w:tc>
      </w:tr>
      <w:tr w:rsidR="00915EB7" w:rsidRPr="00786281" w14:paraId="0C13AECE" w14:textId="77777777" w:rsidTr="00ED3EA7">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54F3A4" w14:textId="77777777" w:rsidR="00457A8E" w:rsidRPr="00786281" w:rsidRDefault="00457A8E" w:rsidP="00FE2823">
            <w:pPr>
              <w:ind w:right="141" w:firstLine="0"/>
              <w:rPr>
                <w:rFonts w:asciiTheme="majorBidi" w:hAnsiTheme="majorBidi" w:cstheme="majorBidi"/>
                <w:sz w:val="24"/>
                <w:szCs w:val="24"/>
                <w:lang w:val="ro-RO"/>
              </w:rPr>
            </w:pPr>
            <w:r w:rsidRPr="00786281">
              <w:rPr>
                <w:rFonts w:asciiTheme="majorBidi" w:hAnsiTheme="majorBidi" w:cstheme="majorBidi"/>
                <w:b/>
                <w:bCs/>
                <w:sz w:val="24"/>
                <w:szCs w:val="24"/>
                <w:lang w:val="ro-RO"/>
              </w:rPr>
              <w:t>6. Consultarea</w:t>
            </w:r>
          </w:p>
        </w:tc>
      </w:tr>
      <w:tr w:rsidR="00915EB7" w:rsidRPr="00C61C49" w14:paraId="76C9D6EA" w14:textId="77777777" w:rsidTr="00ED3EA7">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A25BF3E" w14:textId="77777777" w:rsidR="00457A8E" w:rsidRPr="00786281" w:rsidRDefault="00457A8E" w:rsidP="00FE2823">
            <w:pPr>
              <w:ind w:right="141" w:firstLine="0"/>
              <w:rPr>
                <w:rFonts w:asciiTheme="majorBidi" w:hAnsiTheme="majorBidi" w:cstheme="majorBidi"/>
                <w:bCs/>
                <w:i/>
                <w:iCs/>
                <w:sz w:val="24"/>
                <w:szCs w:val="24"/>
                <w:lang w:val="ro-RO"/>
              </w:rPr>
            </w:pPr>
            <w:r w:rsidRPr="00786281">
              <w:rPr>
                <w:rFonts w:asciiTheme="majorBidi" w:hAnsiTheme="majorBidi" w:cstheme="majorBidi"/>
                <w:i/>
                <w:iCs/>
                <w:sz w:val="24"/>
                <w:szCs w:val="24"/>
                <w:lang w:val="ro-RO"/>
              </w:rPr>
              <w:t>a) Identificați principalele părţi (grupuri) interesate în intervenţia propusă</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526A662" w14:textId="77777777" w:rsidR="00457A8E" w:rsidRPr="00786281" w:rsidRDefault="00457A8E" w:rsidP="00FE2823">
            <w:pPr>
              <w:ind w:right="141" w:firstLine="0"/>
              <w:rPr>
                <w:rFonts w:asciiTheme="majorBidi" w:hAnsiTheme="majorBidi" w:cstheme="majorBidi"/>
                <w:i/>
                <w:iCs/>
                <w:sz w:val="24"/>
                <w:szCs w:val="24"/>
                <w:lang w:val="ro-RO"/>
              </w:rPr>
            </w:pPr>
          </w:p>
        </w:tc>
      </w:tr>
      <w:tr w:rsidR="00915EB7" w:rsidRPr="00C61C49" w14:paraId="67597891" w14:textId="77777777" w:rsidTr="00ED3EA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8491A4E" w14:textId="77777777" w:rsidR="00D76AD3" w:rsidRPr="00786281" w:rsidRDefault="00D76AD3" w:rsidP="00FE2823">
            <w:pPr>
              <w:pStyle w:val="Frspaiere"/>
              <w:ind w:right="141"/>
              <w:jc w:val="both"/>
              <w:rPr>
                <w:rFonts w:asciiTheme="majorBidi" w:hAnsiTheme="majorBidi" w:cstheme="majorBidi"/>
                <w:lang w:val="ro-RO"/>
              </w:rPr>
            </w:pPr>
            <w:r w:rsidRPr="00786281">
              <w:rPr>
                <w:rFonts w:asciiTheme="majorBidi" w:hAnsiTheme="majorBidi" w:cstheme="majorBidi"/>
                <w:lang w:val="ro-RO"/>
              </w:rPr>
              <w:t>Părțile interesate și implicate în procesul de elaborare, implementare și asigurare a îndeplinirii actului normativ care se propune sunt:</w:t>
            </w:r>
          </w:p>
          <w:p w14:paraId="7782C613" w14:textId="2D5CA2AA" w:rsidR="00D76AD3" w:rsidRPr="00786281" w:rsidRDefault="00D76AD3" w:rsidP="00FE2823">
            <w:pPr>
              <w:pStyle w:val="Frspaiere"/>
              <w:numPr>
                <w:ilvl w:val="0"/>
                <w:numId w:val="16"/>
              </w:numPr>
              <w:ind w:right="141"/>
              <w:jc w:val="both"/>
              <w:rPr>
                <w:rFonts w:asciiTheme="majorBidi" w:hAnsiTheme="majorBidi" w:cstheme="majorBidi"/>
                <w:lang w:val="ro-RO"/>
              </w:rPr>
            </w:pPr>
            <w:r w:rsidRPr="00786281">
              <w:rPr>
                <w:rFonts w:asciiTheme="majorBidi" w:hAnsiTheme="majorBidi" w:cstheme="majorBidi"/>
                <w:lang w:val="ro-RO"/>
              </w:rPr>
              <w:t>Autoritățile de reglementare și supraveghere</w:t>
            </w:r>
            <w:r w:rsidR="00EA4D94" w:rsidRPr="00786281">
              <w:rPr>
                <w:rFonts w:asciiTheme="majorBidi" w:hAnsiTheme="majorBidi" w:cstheme="majorBidi"/>
                <w:lang w:val="ro-RO"/>
              </w:rPr>
              <w:t xml:space="preserve"> </w:t>
            </w:r>
            <w:r w:rsidRPr="00786281">
              <w:rPr>
                <w:rFonts w:asciiTheme="majorBidi" w:hAnsiTheme="majorBidi" w:cstheme="majorBidi"/>
                <w:lang w:val="ro-RO"/>
              </w:rPr>
              <w:t>(Ministerul Sănătății, Agenția Națională pentru sănătate Publică, Inspectoratul de supraveghere a produselor nealimentare și protecției consumatorului).</w:t>
            </w:r>
          </w:p>
          <w:p w14:paraId="6EF5B964" w14:textId="2A989A5E" w:rsidR="00D76AD3" w:rsidRPr="00786281" w:rsidRDefault="00D76AD3" w:rsidP="00FE2823">
            <w:pPr>
              <w:pStyle w:val="Listparagraf"/>
              <w:numPr>
                <w:ilvl w:val="0"/>
                <w:numId w:val="16"/>
              </w:numPr>
              <w:ind w:right="141"/>
              <w:jc w:val="both"/>
              <w:rPr>
                <w:rFonts w:asciiTheme="majorBidi" w:hAnsiTheme="majorBidi" w:cstheme="majorBidi"/>
                <w:lang w:val="ro-RO"/>
              </w:rPr>
            </w:pPr>
            <w:r w:rsidRPr="00786281">
              <w:rPr>
                <w:rFonts w:asciiTheme="majorBidi" w:hAnsiTheme="majorBidi" w:cstheme="majorBidi"/>
                <w:lang w:val="ro-RO"/>
              </w:rPr>
              <w:t>Operatorii economici care se vor ocupa de implementarea prevederilor Regulamentului (buna desfășurare a proceselor de producere, prezentarea produselor, notificarea produselor, asigurarea siguranței produselor ș.</w:t>
            </w:r>
            <w:r w:rsidR="00EA4D94" w:rsidRPr="00786281">
              <w:rPr>
                <w:rFonts w:asciiTheme="majorBidi" w:hAnsiTheme="majorBidi" w:cstheme="majorBidi"/>
                <w:lang w:val="ro-RO"/>
              </w:rPr>
              <w:t xml:space="preserve"> </w:t>
            </w:r>
            <w:r w:rsidRPr="00786281">
              <w:rPr>
                <w:rFonts w:asciiTheme="majorBidi" w:hAnsiTheme="majorBidi" w:cstheme="majorBidi"/>
                <w:lang w:val="ro-RO"/>
              </w:rPr>
              <w:t>a)</w:t>
            </w:r>
          </w:p>
          <w:p w14:paraId="38BDE07A" w14:textId="3A5CFEBD" w:rsidR="00457A8E" w:rsidRPr="00786281" w:rsidRDefault="00D76AD3" w:rsidP="00FE2823">
            <w:pPr>
              <w:pStyle w:val="Listparagraf"/>
              <w:numPr>
                <w:ilvl w:val="0"/>
                <w:numId w:val="16"/>
              </w:numPr>
              <w:ind w:right="141"/>
              <w:jc w:val="both"/>
              <w:rPr>
                <w:rFonts w:asciiTheme="majorBidi" w:hAnsiTheme="majorBidi" w:cstheme="majorBidi"/>
                <w:lang w:val="ro-RO"/>
              </w:rPr>
            </w:pPr>
            <w:r w:rsidRPr="00786281">
              <w:rPr>
                <w:rFonts w:asciiTheme="majorBidi" w:hAnsiTheme="majorBidi" w:cstheme="majorBidi"/>
                <w:lang w:val="ro-RO"/>
              </w:rPr>
              <w:t xml:space="preserve">Consumatorii de produse cosmetice, care trebuie să </w:t>
            </w:r>
            <w:r w:rsidR="00EA4D94" w:rsidRPr="00786281">
              <w:rPr>
                <w:rFonts w:asciiTheme="majorBidi" w:hAnsiTheme="majorBidi" w:cstheme="majorBidi"/>
                <w:lang w:val="ro-RO"/>
              </w:rPr>
              <w:t>beneficieze</w:t>
            </w:r>
            <w:r w:rsidRPr="00786281">
              <w:rPr>
                <w:rFonts w:asciiTheme="majorBidi" w:hAnsiTheme="majorBidi" w:cstheme="majorBidi"/>
                <w:lang w:val="ro-RO"/>
              </w:rPr>
              <w:t xml:space="preserve"> de produse conforme și sigure, să fie informați permanent de către Autorități și producători despre calitatea produselor, modificările în procesele de punere a produselor pe piață, astfel fiind protejată sănătatea publică.</w:t>
            </w:r>
          </w:p>
        </w:tc>
      </w:tr>
      <w:tr w:rsidR="00915EB7" w:rsidRPr="00C61C49" w14:paraId="563FB485" w14:textId="77777777" w:rsidTr="00ED3EA7">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E73411E" w14:textId="77777777" w:rsidR="00457A8E" w:rsidRPr="00786281" w:rsidRDefault="00457A8E" w:rsidP="00FE2823">
            <w:pPr>
              <w:ind w:right="141" w:firstLine="0"/>
              <w:rPr>
                <w:rFonts w:asciiTheme="majorBidi" w:hAnsiTheme="majorBidi" w:cstheme="majorBidi"/>
                <w:i/>
                <w:iCs/>
                <w:sz w:val="24"/>
                <w:szCs w:val="24"/>
                <w:lang w:val="ro-RO"/>
              </w:rPr>
            </w:pPr>
            <w:r w:rsidRPr="00786281">
              <w:rPr>
                <w:rFonts w:asciiTheme="majorBidi" w:hAnsiTheme="majorBidi" w:cstheme="majorBidi"/>
                <w:i/>
                <w:iCs/>
                <w:sz w:val="24"/>
                <w:szCs w:val="24"/>
                <w:lang w:val="ro-RO"/>
              </w:rPr>
              <w:t>b) Explicați succint cum (prin ce metode) s-a asigurat consultarea adecvată a părţilor</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696120F" w14:textId="77777777" w:rsidR="00457A8E" w:rsidRPr="00786281" w:rsidRDefault="00457A8E" w:rsidP="00FE2823">
            <w:pPr>
              <w:ind w:right="141" w:firstLine="0"/>
              <w:rPr>
                <w:rFonts w:asciiTheme="majorBidi" w:hAnsiTheme="majorBidi" w:cstheme="majorBidi"/>
                <w:i/>
                <w:iCs/>
                <w:sz w:val="24"/>
                <w:szCs w:val="24"/>
                <w:lang w:val="ro-RO"/>
              </w:rPr>
            </w:pPr>
          </w:p>
        </w:tc>
      </w:tr>
      <w:tr w:rsidR="00915EB7" w:rsidRPr="00C61C49" w14:paraId="445C94FE" w14:textId="77777777" w:rsidTr="00ED3EA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CE67FCA" w14:textId="0582529C" w:rsidR="00B45CC5" w:rsidRPr="00786281" w:rsidRDefault="00B45CC5" w:rsidP="00FE2823">
            <w:pPr>
              <w:ind w:right="141" w:firstLine="0"/>
              <w:rPr>
                <w:rFonts w:asciiTheme="majorBidi" w:hAnsiTheme="majorBidi" w:cstheme="majorBidi"/>
                <w:sz w:val="24"/>
                <w:szCs w:val="24"/>
                <w:lang w:val="ro-RO"/>
              </w:rPr>
            </w:pPr>
            <w:r w:rsidRPr="00786281">
              <w:rPr>
                <w:rFonts w:asciiTheme="majorBidi" w:hAnsiTheme="majorBidi" w:cstheme="majorBidi"/>
                <w:sz w:val="24"/>
                <w:szCs w:val="24"/>
                <w:lang w:val="ro-RO"/>
              </w:rPr>
              <w:t xml:space="preserve">1. Consultarea proiectului a fost </w:t>
            </w:r>
            <w:r w:rsidR="00EA4D94" w:rsidRPr="00786281">
              <w:rPr>
                <w:rFonts w:asciiTheme="majorBidi" w:hAnsiTheme="majorBidi" w:cstheme="majorBidi"/>
                <w:sz w:val="24"/>
                <w:szCs w:val="24"/>
                <w:lang w:val="ro-RO"/>
              </w:rPr>
              <w:t xml:space="preserve">realizată </w:t>
            </w:r>
            <w:r w:rsidRPr="00786281">
              <w:rPr>
                <w:rFonts w:asciiTheme="majorBidi" w:hAnsiTheme="majorBidi" w:cstheme="majorBidi"/>
                <w:sz w:val="24"/>
                <w:szCs w:val="24"/>
                <w:lang w:val="ro-RO"/>
              </w:rPr>
              <w:t>prin:</w:t>
            </w:r>
          </w:p>
          <w:p w14:paraId="108AB920" w14:textId="1DA6F92B" w:rsidR="00B45CC5" w:rsidRPr="00786281" w:rsidRDefault="00B45CC5" w:rsidP="00FE2823">
            <w:pPr>
              <w:ind w:right="141" w:firstLine="0"/>
              <w:rPr>
                <w:rFonts w:asciiTheme="majorBidi" w:hAnsiTheme="majorBidi" w:cstheme="majorBidi"/>
                <w:sz w:val="24"/>
                <w:szCs w:val="24"/>
                <w:lang w:val="ro-RO"/>
              </w:rPr>
            </w:pPr>
            <w:r w:rsidRPr="00786281">
              <w:rPr>
                <w:rFonts w:asciiTheme="majorBidi" w:hAnsiTheme="majorBidi" w:cstheme="majorBidi"/>
                <w:sz w:val="24"/>
                <w:szCs w:val="24"/>
                <w:lang w:val="ro-RO"/>
              </w:rPr>
              <w:t>1) organizarea unei ședințe de discuții pe marginea proiectului de modificare, inclusiv implementarea Regulamentului pe subiecte cum ar fi:</w:t>
            </w:r>
          </w:p>
          <w:p w14:paraId="0D641844" w14:textId="26EF4401" w:rsidR="00B45CC5" w:rsidRPr="00786281" w:rsidRDefault="00B45CC5" w:rsidP="00FE2823">
            <w:pPr>
              <w:pStyle w:val="Listparagraf"/>
              <w:numPr>
                <w:ilvl w:val="0"/>
                <w:numId w:val="18"/>
              </w:numPr>
              <w:ind w:right="141"/>
              <w:jc w:val="both"/>
              <w:rPr>
                <w:rFonts w:asciiTheme="majorBidi" w:hAnsiTheme="majorBidi" w:cstheme="majorBidi"/>
                <w:lang w:val="ro-RO"/>
              </w:rPr>
            </w:pPr>
            <w:r w:rsidRPr="00786281">
              <w:rPr>
                <w:rFonts w:asciiTheme="majorBidi" w:hAnsiTheme="majorBidi" w:cstheme="majorBidi"/>
                <w:lang w:val="ro-RO"/>
              </w:rPr>
              <w:lastRenderedPageBreak/>
              <w:t>Plasarea pe piață a produselor cosmetice;</w:t>
            </w:r>
          </w:p>
          <w:p w14:paraId="54039B34" w14:textId="6D2337AA" w:rsidR="00B45CC5" w:rsidRPr="00786281" w:rsidRDefault="00B45CC5" w:rsidP="00FE2823">
            <w:pPr>
              <w:pStyle w:val="Listparagraf"/>
              <w:numPr>
                <w:ilvl w:val="0"/>
                <w:numId w:val="18"/>
              </w:numPr>
              <w:ind w:right="141"/>
              <w:jc w:val="both"/>
              <w:rPr>
                <w:rFonts w:asciiTheme="majorBidi" w:hAnsiTheme="majorBidi" w:cstheme="majorBidi"/>
                <w:lang w:val="ro-RO"/>
              </w:rPr>
            </w:pPr>
            <w:r w:rsidRPr="00786281">
              <w:rPr>
                <w:rFonts w:asciiTheme="majorBidi" w:hAnsiTheme="majorBidi" w:cstheme="majorBidi"/>
                <w:lang w:val="ro-RO"/>
              </w:rPr>
              <w:t>Instrumentele de monitorizare a produselor cosmetice plasate pe piață;</w:t>
            </w:r>
          </w:p>
          <w:p w14:paraId="29660411" w14:textId="5BA809DA" w:rsidR="00B45CC5" w:rsidRPr="00786281" w:rsidRDefault="00B45CC5" w:rsidP="00FE2823">
            <w:pPr>
              <w:pStyle w:val="Listparagraf"/>
              <w:numPr>
                <w:ilvl w:val="0"/>
                <w:numId w:val="18"/>
              </w:numPr>
              <w:ind w:right="141"/>
              <w:jc w:val="both"/>
              <w:rPr>
                <w:rFonts w:asciiTheme="majorBidi" w:hAnsiTheme="majorBidi" w:cstheme="majorBidi"/>
                <w:lang w:val="ro-RO"/>
              </w:rPr>
            </w:pPr>
            <w:r w:rsidRPr="00786281">
              <w:rPr>
                <w:rFonts w:asciiTheme="majorBidi" w:hAnsiTheme="majorBidi" w:cstheme="majorBidi"/>
                <w:lang w:val="ro-RO"/>
              </w:rPr>
              <w:t>Aplicarea normelor pentru producătorii autohtoni, care nu vor putea promova produsele pe piața UE și în alte state;</w:t>
            </w:r>
          </w:p>
          <w:p w14:paraId="49B6C26A" w14:textId="11A28B3A" w:rsidR="00B45CC5" w:rsidRPr="00786281" w:rsidRDefault="00B45CC5" w:rsidP="00FE2823">
            <w:pPr>
              <w:pStyle w:val="Listparagraf"/>
              <w:numPr>
                <w:ilvl w:val="0"/>
                <w:numId w:val="18"/>
              </w:numPr>
              <w:ind w:right="141"/>
              <w:jc w:val="both"/>
              <w:rPr>
                <w:rFonts w:asciiTheme="majorBidi" w:hAnsiTheme="majorBidi" w:cstheme="majorBidi"/>
                <w:lang w:val="ro-RO"/>
              </w:rPr>
            </w:pPr>
            <w:r w:rsidRPr="00786281">
              <w:rPr>
                <w:rFonts w:asciiTheme="majorBidi" w:hAnsiTheme="majorBidi" w:cstheme="majorBidi"/>
                <w:lang w:val="ro-RO"/>
              </w:rPr>
              <w:t>Informații despre ultimele progrese aduse domeniului produselor cosmetice;</w:t>
            </w:r>
          </w:p>
          <w:p w14:paraId="254F15E9" w14:textId="4E11ED88" w:rsidR="00B45CC5" w:rsidRPr="00786281" w:rsidRDefault="00B45CC5" w:rsidP="00FE2823">
            <w:pPr>
              <w:pStyle w:val="Listparagraf"/>
              <w:numPr>
                <w:ilvl w:val="0"/>
                <w:numId w:val="18"/>
              </w:numPr>
              <w:ind w:right="141"/>
              <w:jc w:val="both"/>
              <w:rPr>
                <w:rFonts w:asciiTheme="majorBidi" w:hAnsiTheme="majorBidi" w:cstheme="majorBidi"/>
                <w:lang w:val="ro-RO"/>
              </w:rPr>
            </w:pPr>
            <w:r w:rsidRPr="00786281">
              <w:rPr>
                <w:rFonts w:asciiTheme="majorBidi" w:hAnsiTheme="majorBidi" w:cstheme="majorBidi"/>
                <w:lang w:val="ro-RO"/>
              </w:rPr>
              <w:t>Despre petițiile și informarea despre efectele grave pentru sănătatea publică.</w:t>
            </w:r>
          </w:p>
          <w:p w14:paraId="763DE16D" w14:textId="0EC5B328" w:rsidR="00503E40" w:rsidRPr="00786281" w:rsidRDefault="00B45CC5" w:rsidP="00FE2823">
            <w:pPr>
              <w:ind w:right="141" w:firstLine="0"/>
              <w:rPr>
                <w:rFonts w:asciiTheme="majorBidi" w:hAnsiTheme="majorBidi" w:cstheme="majorBidi"/>
                <w:sz w:val="24"/>
                <w:szCs w:val="24"/>
                <w:lang w:val="ro-RO"/>
              </w:rPr>
            </w:pPr>
            <w:r w:rsidRPr="00786281">
              <w:rPr>
                <w:rFonts w:asciiTheme="majorBidi" w:hAnsiTheme="majorBidi" w:cstheme="majorBidi"/>
                <w:sz w:val="24"/>
                <w:szCs w:val="24"/>
                <w:lang w:val="ro-RO"/>
              </w:rPr>
              <w:t xml:space="preserve">2) </w:t>
            </w:r>
            <w:r w:rsidR="00EA4D94" w:rsidRPr="00786281">
              <w:rPr>
                <w:rFonts w:asciiTheme="majorBidi" w:hAnsiTheme="majorBidi" w:cstheme="majorBidi"/>
                <w:sz w:val="24"/>
                <w:szCs w:val="24"/>
                <w:lang w:val="ro-RO"/>
              </w:rPr>
              <w:t>Anunțul de inițiere a elaborării proiectului dat a fost plasat pe site-ul Ministerului Sănătății la compartimentul Transparență decizională, la rubrica Proiecte de documente</w:t>
            </w:r>
            <w:r w:rsidR="00503E40" w:rsidRPr="00786281">
              <w:rPr>
                <w:rFonts w:asciiTheme="majorBidi" w:hAnsiTheme="majorBidi" w:cstheme="majorBidi"/>
                <w:sz w:val="24"/>
                <w:szCs w:val="24"/>
                <w:lang w:val="ro-RO"/>
              </w:rPr>
              <w:t xml:space="preserve"> și poate fi accesat la  linkul:</w:t>
            </w:r>
          </w:p>
          <w:p w14:paraId="17BCE2FC" w14:textId="373F594C" w:rsidR="00457A8E" w:rsidRPr="00786281" w:rsidRDefault="00000000" w:rsidP="00FE2823">
            <w:pPr>
              <w:ind w:right="141" w:firstLine="0"/>
              <w:rPr>
                <w:rFonts w:asciiTheme="majorBidi" w:hAnsiTheme="majorBidi" w:cstheme="majorBidi"/>
                <w:sz w:val="24"/>
                <w:szCs w:val="24"/>
                <w:lang w:val="ro-RO"/>
              </w:rPr>
            </w:pPr>
            <w:hyperlink r:id="rId24" w:history="1">
              <w:r w:rsidR="00915EB7" w:rsidRPr="00786281">
                <w:rPr>
                  <w:rStyle w:val="Hyperlink"/>
                  <w:rFonts w:asciiTheme="majorBidi" w:hAnsiTheme="majorBidi" w:cstheme="majorBidi"/>
                  <w:sz w:val="24"/>
                  <w:szCs w:val="24"/>
                  <w:lang w:val="ro-RO"/>
                </w:rPr>
                <w:t>https://particip.gov.md/ro/document/stages/anunt-privind-initierea-procesului-de-elaborare-a-proiectului-hotaririi-guvernului-cu-privire-la-modificarea-hotararii-guvernului-nr-12072016-pentru-aprobarea-regulamentului-sanitar-privind-produsele-cosmetice/11026</w:t>
              </w:r>
            </w:hyperlink>
            <w:r w:rsidR="00915EB7" w:rsidRPr="00786281">
              <w:rPr>
                <w:rFonts w:asciiTheme="majorBidi" w:hAnsiTheme="majorBidi" w:cstheme="majorBidi"/>
                <w:sz w:val="24"/>
                <w:szCs w:val="24"/>
                <w:lang w:val="ro-RO"/>
              </w:rPr>
              <w:t xml:space="preserve"> </w:t>
            </w:r>
            <w:r w:rsidR="00503E40" w:rsidRPr="00786281">
              <w:rPr>
                <w:rFonts w:asciiTheme="majorBidi" w:hAnsiTheme="majorBidi" w:cstheme="majorBidi"/>
                <w:sz w:val="24"/>
                <w:szCs w:val="24"/>
                <w:lang w:val="ro-RO"/>
              </w:rPr>
              <w:t xml:space="preserve">  </w:t>
            </w:r>
          </w:p>
        </w:tc>
      </w:tr>
      <w:tr w:rsidR="00915EB7" w:rsidRPr="00C61C49" w14:paraId="7C075B76" w14:textId="77777777" w:rsidTr="00ED3EA7">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CCBE00" w14:textId="77777777" w:rsidR="00457A8E" w:rsidRPr="00786281" w:rsidRDefault="00457A8E" w:rsidP="00FE2823">
            <w:pPr>
              <w:ind w:right="141" w:firstLine="0"/>
              <w:rPr>
                <w:rFonts w:asciiTheme="majorBidi" w:hAnsiTheme="majorBidi" w:cstheme="majorBidi"/>
                <w:i/>
                <w:iCs/>
                <w:sz w:val="24"/>
                <w:szCs w:val="24"/>
                <w:lang w:val="ro-RO"/>
              </w:rPr>
            </w:pPr>
            <w:r w:rsidRPr="00786281">
              <w:rPr>
                <w:rFonts w:asciiTheme="majorBidi" w:hAnsiTheme="majorBidi" w:cstheme="majorBidi"/>
                <w:i/>
                <w:iCs/>
                <w:sz w:val="24"/>
                <w:szCs w:val="24"/>
                <w:lang w:val="ro-RO"/>
              </w:rPr>
              <w:lastRenderedPageBreak/>
              <w:t>c) Expuneți succint poziţia fiecărei entităţi consultate față de documentul de analiză a impactului şi/sau intervenţia propusă (se expune poziția a cel puțin unui exponent din fiecare grup de interese identificat)</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FA1C4C9" w14:textId="77777777" w:rsidR="00457A8E" w:rsidRPr="00786281" w:rsidRDefault="00457A8E" w:rsidP="00FE2823">
            <w:pPr>
              <w:ind w:right="141" w:firstLine="0"/>
              <w:rPr>
                <w:rFonts w:asciiTheme="majorBidi" w:hAnsiTheme="majorBidi" w:cstheme="majorBidi"/>
                <w:i/>
                <w:iCs/>
                <w:sz w:val="24"/>
                <w:szCs w:val="24"/>
                <w:lang w:val="ro-RO"/>
              </w:rPr>
            </w:pPr>
          </w:p>
        </w:tc>
      </w:tr>
      <w:tr w:rsidR="00915EB7" w:rsidRPr="00C61C49" w14:paraId="7B1A73EA" w14:textId="77777777" w:rsidTr="00ED3EA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4195123" w14:textId="33CE0B09" w:rsidR="00B45CC5" w:rsidRPr="00786281" w:rsidRDefault="007621E4" w:rsidP="00FE2823">
            <w:pPr>
              <w:tabs>
                <w:tab w:val="left" w:pos="0"/>
              </w:tabs>
              <w:ind w:right="141" w:firstLine="0"/>
              <w:contextualSpacing/>
              <w:rPr>
                <w:rFonts w:asciiTheme="majorBidi" w:hAnsiTheme="majorBidi" w:cstheme="majorBidi"/>
                <w:sz w:val="24"/>
                <w:szCs w:val="24"/>
                <w:lang w:val="ro-RO"/>
              </w:rPr>
            </w:pPr>
            <w:r w:rsidRPr="00786281">
              <w:rPr>
                <w:rFonts w:asciiTheme="majorBidi" w:hAnsiTheme="majorBidi" w:cstheme="majorBidi"/>
                <w:sz w:val="24"/>
                <w:szCs w:val="24"/>
                <w:lang w:val="ro-RO"/>
              </w:rPr>
              <w:t xml:space="preserve">La data de 22.09.2023 a </w:t>
            </w:r>
            <w:r w:rsidR="00B45CC5" w:rsidRPr="00786281">
              <w:rPr>
                <w:rFonts w:asciiTheme="majorBidi" w:hAnsiTheme="majorBidi" w:cstheme="majorBidi"/>
                <w:sz w:val="24"/>
                <w:szCs w:val="24"/>
                <w:lang w:val="ro-RO"/>
              </w:rPr>
              <w:t xml:space="preserve">fost organizată </w:t>
            </w:r>
            <w:r w:rsidRPr="00786281">
              <w:rPr>
                <w:rFonts w:asciiTheme="majorBidi" w:hAnsiTheme="majorBidi" w:cstheme="majorBidi"/>
                <w:sz w:val="24"/>
                <w:szCs w:val="24"/>
                <w:lang w:val="ro-RO"/>
              </w:rPr>
              <w:t>ședința în cadrul</w:t>
            </w:r>
            <w:r w:rsidR="00E52A77" w:rsidRPr="00786281">
              <w:rPr>
                <w:rFonts w:asciiTheme="majorBidi" w:hAnsiTheme="majorBidi" w:cstheme="majorBidi"/>
                <w:sz w:val="24"/>
                <w:szCs w:val="24"/>
                <w:lang w:val="ro-RO"/>
              </w:rPr>
              <w:t xml:space="preserve"> Ministerul</w:t>
            </w:r>
            <w:r w:rsidRPr="00786281">
              <w:rPr>
                <w:rFonts w:asciiTheme="majorBidi" w:hAnsiTheme="majorBidi" w:cstheme="majorBidi"/>
                <w:sz w:val="24"/>
                <w:szCs w:val="24"/>
                <w:lang w:val="ro-RO"/>
              </w:rPr>
              <w:t>ui</w:t>
            </w:r>
            <w:r w:rsidR="00E52A77" w:rsidRPr="00786281">
              <w:rPr>
                <w:rFonts w:asciiTheme="majorBidi" w:hAnsiTheme="majorBidi" w:cstheme="majorBidi"/>
                <w:sz w:val="24"/>
                <w:szCs w:val="24"/>
                <w:lang w:val="ro-RO"/>
              </w:rPr>
              <w:t xml:space="preserve"> Sănătății cu participarea ANSP, reprezentantului </w:t>
            </w:r>
            <w:r w:rsidRPr="00786281">
              <w:rPr>
                <w:rFonts w:asciiTheme="majorBidi" w:hAnsiTheme="majorBidi" w:cstheme="majorBidi"/>
                <w:sz w:val="24"/>
                <w:szCs w:val="24"/>
                <w:shd w:val="clear" w:color="auto" w:fill="FFFFFF"/>
                <w:lang w:val="ro-RO"/>
              </w:rPr>
              <w:t xml:space="preserve">biroul de țară a </w:t>
            </w:r>
            <w:r w:rsidR="00B45CC5" w:rsidRPr="00786281">
              <w:rPr>
                <w:rFonts w:asciiTheme="majorBidi" w:hAnsiTheme="majorBidi" w:cstheme="majorBidi"/>
                <w:sz w:val="24"/>
                <w:szCs w:val="24"/>
                <w:shd w:val="clear" w:color="auto" w:fill="FFFFFF"/>
                <w:lang w:val="ro-RO"/>
              </w:rPr>
              <w:t>OMS</w:t>
            </w:r>
            <w:r w:rsidR="00E52A77" w:rsidRPr="00786281">
              <w:rPr>
                <w:rFonts w:asciiTheme="majorBidi" w:hAnsiTheme="majorBidi" w:cstheme="majorBidi"/>
                <w:sz w:val="24"/>
                <w:szCs w:val="24"/>
                <w:shd w:val="clear" w:color="auto" w:fill="FFFFFF"/>
                <w:lang w:val="ro-RO"/>
              </w:rPr>
              <w:t xml:space="preserve"> și a operatorilor economici </w:t>
            </w:r>
            <w:r w:rsidR="00E52A77" w:rsidRPr="00786281">
              <w:rPr>
                <w:rFonts w:asciiTheme="majorBidi" w:hAnsiTheme="majorBidi" w:cstheme="majorBidi"/>
                <w:sz w:val="24"/>
                <w:szCs w:val="24"/>
                <w:lang w:val="ro-RO"/>
              </w:rPr>
              <w:t>după:</w:t>
            </w:r>
            <w:r w:rsidR="00503E40" w:rsidRPr="00786281">
              <w:rPr>
                <w:rFonts w:asciiTheme="majorBidi" w:hAnsiTheme="majorBidi" w:cstheme="majorBidi"/>
                <w:sz w:val="24"/>
                <w:szCs w:val="24"/>
                <w:lang w:val="ro-RO"/>
              </w:rPr>
              <w:t xml:space="preserve"> S.R.L. </w:t>
            </w:r>
            <w:r w:rsidR="00B45CC5" w:rsidRPr="00786281">
              <w:rPr>
                <w:rFonts w:asciiTheme="majorBidi" w:hAnsiTheme="majorBidi" w:cstheme="majorBidi"/>
                <w:sz w:val="24"/>
                <w:szCs w:val="24"/>
                <w:lang w:val="ro-RO"/>
              </w:rPr>
              <w:t>Sofinalia;</w:t>
            </w:r>
            <w:r w:rsidR="00503E40" w:rsidRPr="00786281">
              <w:rPr>
                <w:rFonts w:asciiTheme="majorBidi" w:hAnsiTheme="majorBidi" w:cstheme="majorBidi"/>
                <w:sz w:val="24"/>
                <w:szCs w:val="24"/>
                <w:lang w:val="ro-RO"/>
              </w:rPr>
              <w:t xml:space="preserve"> </w:t>
            </w:r>
            <w:r w:rsidR="00B45CC5" w:rsidRPr="00786281">
              <w:rPr>
                <w:rFonts w:asciiTheme="majorBidi" w:hAnsiTheme="majorBidi" w:cstheme="majorBidi"/>
                <w:sz w:val="24"/>
                <w:szCs w:val="24"/>
                <w:lang w:val="ro-RO"/>
              </w:rPr>
              <w:t xml:space="preserve"> </w:t>
            </w:r>
            <w:r w:rsidR="00503E40" w:rsidRPr="00786281">
              <w:rPr>
                <w:rFonts w:asciiTheme="majorBidi" w:hAnsiTheme="majorBidi" w:cstheme="majorBidi"/>
                <w:sz w:val="24"/>
                <w:szCs w:val="24"/>
                <w:lang w:val="ro-RO"/>
              </w:rPr>
              <w:t xml:space="preserve">S.R.L. </w:t>
            </w:r>
            <w:r w:rsidR="00B45CC5" w:rsidRPr="00786281">
              <w:rPr>
                <w:rFonts w:asciiTheme="majorBidi" w:hAnsiTheme="majorBidi" w:cstheme="majorBidi"/>
                <w:sz w:val="24"/>
                <w:szCs w:val="24"/>
                <w:lang w:val="ro-RO"/>
              </w:rPr>
              <w:t>Vizaje-Nica; Viorica Cosmetics; S</w:t>
            </w:r>
            <w:r w:rsidR="00503E40" w:rsidRPr="00786281">
              <w:rPr>
                <w:rFonts w:asciiTheme="majorBidi" w:hAnsiTheme="majorBidi" w:cstheme="majorBidi"/>
                <w:sz w:val="24"/>
                <w:szCs w:val="24"/>
                <w:lang w:val="ro-RO"/>
              </w:rPr>
              <w:t>.</w:t>
            </w:r>
            <w:r w:rsidR="00B45CC5" w:rsidRPr="00786281">
              <w:rPr>
                <w:rFonts w:asciiTheme="majorBidi" w:hAnsiTheme="majorBidi" w:cstheme="majorBidi"/>
                <w:sz w:val="24"/>
                <w:szCs w:val="24"/>
                <w:lang w:val="ro-RO"/>
              </w:rPr>
              <w:t>R</w:t>
            </w:r>
            <w:r w:rsidR="00503E40" w:rsidRPr="00786281">
              <w:rPr>
                <w:rFonts w:asciiTheme="majorBidi" w:hAnsiTheme="majorBidi" w:cstheme="majorBidi"/>
                <w:sz w:val="24"/>
                <w:szCs w:val="24"/>
                <w:lang w:val="ro-RO"/>
              </w:rPr>
              <w:t>.</w:t>
            </w:r>
            <w:r w:rsidR="00B45CC5" w:rsidRPr="00786281">
              <w:rPr>
                <w:rFonts w:asciiTheme="majorBidi" w:hAnsiTheme="majorBidi" w:cstheme="majorBidi"/>
                <w:sz w:val="24"/>
                <w:szCs w:val="24"/>
                <w:lang w:val="ro-RO"/>
              </w:rPr>
              <w:t>L</w:t>
            </w:r>
            <w:r w:rsidR="00503E40" w:rsidRPr="00786281">
              <w:rPr>
                <w:rFonts w:asciiTheme="majorBidi" w:hAnsiTheme="majorBidi" w:cstheme="majorBidi"/>
                <w:sz w:val="24"/>
                <w:szCs w:val="24"/>
                <w:lang w:val="ro-RO"/>
              </w:rPr>
              <w:t>.</w:t>
            </w:r>
            <w:r w:rsidR="00B45CC5" w:rsidRPr="00786281">
              <w:rPr>
                <w:rFonts w:asciiTheme="majorBidi" w:hAnsiTheme="majorBidi" w:cstheme="majorBidi"/>
                <w:sz w:val="24"/>
                <w:szCs w:val="24"/>
                <w:lang w:val="ro-RO"/>
              </w:rPr>
              <w:t xml:space="preserve"> Rofilena;</w:t>
            </w:r>
            <w:r w:rsidR="00503E40" w:rsidRPr="00786281">
              <w:rPr>
                <w:rFonts w:asciiTheme="majorBidi" w:hAnsiTheme="majorBidi" w:cstheme="majorBidi"/>
                <w:sz w:val="24"/>
                <w:szCs w:val="24"/>
                <w:lang w:val="ro-RO"/>
              </w:rPr>
              <w:t xml:space="preserve"> </w:t>
            </w:r>
            <w:r w:rsidR="00B45CC5" w:rsidRPr="00786281">
              <w:rPr>
                <w:rFonts w:asciiTheme="majorBidi" w:hAnsiTheme="majorBidi" w:cstheme="majorBidi"/>
                <w:sz w:val="24"/>
                <w:szCs w:val="24"/>
                <w:lang w:val="ro-RO"/>
              </w:rPr>
              <w:t>DitaEstFarm;</w:t>
            </w:r>
            <w:r w:rsidR="00503E40" w:rsidRPr="00786281">
              <w:rPr>
                <w:rFonts w:asciiTheme="majorBidi" w:hAnsiTheme="majorBidi" w:cstheme="majorBidi"/>
                <w:sz w:val="24"/>
                <w:szCs w:val="24"/>
                <w:lang w:val="ro-RO"/>
              </w:rPr>
              <w:t xml:space="preserve"> </w:t>
            </w:r>
            <w:r w:rsidR="00B45CC5" w:rsidRPr="00786281">
              <w:rPr>
                <w:rFonts w:asciiTheme="majorBidi" w:hAnsiTheme="majorBidi" w:cstheme="majorBidi"/>
                <w:sz w:val="24"/>
                <w:szCs w:val="24"/>
                <w:lang w:val="ro-RO"/>
              </w:rPr>
              <w:t>Oriflame.</w:t>
            </w:r>
          </w:p>
          <w:p w14:paraId="186523C8" w14:textId="10A67713" w:rsidR="00457A8E" w:rsidRPr="00786281" w:rsidRDefault="00E52A77" w:rsidP="00FE2823">
            <w:pPr>
              <w:ind w:right="141" w:firstLine="0"/>
              <w:rPr>
                <w:rFonts w:asciiTheme="majorBidi" w:hAnsiTheme="majorBidi" w:cstheme="majorBidi"/>
                <w:bCs/>
                <w:sz w:val="24"/>
                <w:szCs w:val="24"/>
                <w:lang w:val="ro-RO"/>
              </w:rPr>
            </w:pPr>
            <w:r w:rsidRPr="00786281">
              <w:rPr>
                <w:rFonts w:asciiTheme="majorBidi" w:hAnsiTheme="majorBidi" w:cstheme="majorBidi"/>
                <w:sz w:val="24"/>
                <w:szCs w:val="24"/>
                <w:lang w:val="ro-RO"/>
              </w:rPr>
              <w:t xml:space="preserve">Discuțiile </w:t>
            </w:r>
            <w:r w:rsidR="007621E4" w:rsidRPr="00786281">
              <w:rPr>
                <w:rFonts w:asciiTheme="majorBidi" w:hAnsiTheme="majorBidi" w:cstheme="majorBidi"/>
                <w:sz w:val="24"/>
                <w:szCs w:val="24"/>
                <w:lang w:val="ro-RO"/>
              </w:rPr>
              <w:t xml:space="preserve">au fost duse </w:t>
            </w:r>
            <w:r w:rsidRPr="00786281">
              <w:rPr>
                <w:rFonts w:asciiTheme="majorBidi" w:hAnsiTheme="majorBidi" w:cstheme="majorBidi"/>
                <w:sz w:val="24"/>
                <w:szCs w:val="24"/>
                <w:lang w:val="ro-RO"/>
              </w:rPr>
              <w:t xml:space="preserve">pe marginea </w:t>
            </w:r>
            <w:r w:rsidR="00503E40" w:rsidRPr="00786281">
              <w:rPr>
                <w:rFonts w:asciiTheme="majorBidi" w:hAnsiTheme="majorBidi" w:cstheme="majorBidi"/>
                <w:sz w:val="24"/>
                <w:szCs w:val="24"/>
                <w:lang w:val="ro-RO"/>
              </w:rPr>
              <w:t>modific</w:t>
            </w:r>
            <w:r w:rsidR="007621E4" w:rsidRPr="00786281">
              <w:rPr>
                <w:rFonts w:asciiTheme="majorBidi" w:hAnsiTheme="majorBidi" w:cstheme="majorBidi"/>
                <w:sz w:val="24"/>
                <w:szCs w:val="24"/>
                <w:lang w:val="ro-RO"/>
              </w:rPr>
              <w:t xml:space="preserve">ărilor </w:t>
            </w:r>
            <w:r w:rsidRPr="00786281">
              <w:rPr>
                <w:rFonts w:asciiTheme="majorBidi" w:hAnsiTheme="majorBidi" w:cstheme="majorBidi"/>
                <w:sz w:val="24"/>
                <w:szCs w:val="24"/>
                <w:lang w:val="ro-RO"/>
              </w:rPr>
              <w:t xml:space="preserve">ce se propun </w:t>
            </w:r>
            <w:r w:rsidR="007621E4" w:rsidRPr="00786281">
              <w:rPr>
                <w:rFonts w:asciiTheme="majorBidi" w:hAnsiTheme="majorBidi" w:cstheme="majorBidi"/>
                <w:sz w:val="24"/>
                <w:szCs w:val="24"/>
                <w:lang w:val="ro-RO"/>
              </w:rPr>
              <w:t>asupra</w:t>
            </w:r>
            <w:r w:rsidRPr="00786281">
              <w:rPr>
                <w:rFonts w:asciiTheme="majorBidi" w:hAnsiTheme="majorBidi" w:cstheme="majorBidi"/>
                <w:sz w:val="24"/>
                <w:szCs w:val="24"/>
                <w:lang w:val="ro-RO"/>
              </w:rPr>
              <w:t xml:space="preserve"> </w:t>
            </w:r>
            <w:r w:rsidR="007621E4" w:rsidRPr="00786281">
              <w:rPr>
                <w:rFonts w:asciiTheme="majorBidi" w:hAnsiTheme="majorBidi" w:cstheme="majorBidi"/>
                <w:sz w:val="24"/>
                <w:szCs w:val="24"/>
                <w:lang w:val="ro-RO"/>
              </w:rPr>
              <w:t xml:space="preserve">proiectului </w:t>
            </w:r>
            <w:r w:rsidRPr="00786281">
              <w:rPr>
                <w:rFonts w:asciiTheme="majorBidi" w:hAnsiTheme="majorBidi" w:cstheme="majorBidi"/>
                <w:sz w:val="24"/>
                <w:szCs w:val="24"/>
                <w:lang w:val="ro-RO"/>
              </w:rPr>
              <w:t>Hotărârea Guvernului nr</w:t>
            </w:r>
            <w:r w:rsidR="007621E4" w:rsidRPr="00786281">
              <w:rPr>
                <w:rFonts w:asciiTheme="majorBidi" w:hAnsiTheme="majorBidi" w:cstheme="majorBidi"/>
                <w:sz w:val="24"/>
                <w:szCs w:val="24"/>
                <w:lang w:val="ro-RO"/>
              </w:rPr>
              <w:t>.</w:t>
            </w:r>
            <w:r w:rsidRPr="00786281">
              <w:rPr>
                <w:rFonts w:asciiTheme="majorBidi" w:hAnsiTheme="majorBidi" w:cstheme="majorBidi"/>
                <w:sz w:val="24"/>
                <w:szCs w:val="24"/>
                <w:lang w:val="ro-RO"/>
              </w:rPr>
              <w:t xml:space="preserve"> 1207/2016 privind produsele cosmetice în contextul ultimelor amendamente aduse Regulamentului CE nr. 1223/2009, inclusiv despre obligativitatea implementării prevederilor ce țin de notificarea produselor, utilizarea </w:t>
            </w:r>
            <w:r w:rsidR="00503E40" w:rsidRPr="00786281">
              <w:rPr>
                <w:rFonts w:asciiTheme="majorBidi" w:hAnsiTheme="majorBidi" w:cstheme="majorBidi"/>
                <w:sz w:val="24"/>
                <w:szCs w:val="24"/>
                <w:lang w:val="ro-RO"/>
              </w:rPr>
              <w:t>Glosarului</w:t>
            </w:r>
            <w:r w:rsidRPr="00786281">
              <w:rPr>
                <w:rFonts w:asciiTheme="majorBidi" w:hAnsiTheme="majorBidi" w:cstheme="majorBidi"/>
                <w:sz w:val="24"/>
                <w:szCs w:val="24"/>
                <w:lang w:val="ro-RO"/>
              </w:rPr>
              <w:t xml:space="preserve"> ingredientelor comune la etichetarea produselor, măsurile ce se impun privind programul de supraveghere a pieței produselor cosmetice, monitorizare. </w:t>
            </w:r>
            <w:r w:rsidRPr="00786281">
              <w:rPr>
                <w:rFonts w:asciiTheme="majorBidi" w:hAnsiTheme="majorBidi" w:cstheme="majorBidi"/>
                <w:bCs/>
                <w:sz w:val="24"/>
                <w:szCs w:val="24"/>
                <w:lang w:val="ro-RO"/>
              </w:rPr>
              <w:t xml:space="preserve">Operatorii economici </w:t>
            </w:r>
            <w:r w:rsidR="00503E40" w:rsidRPr="00786281">
              <w:rPr>
                <w:rFonts w:asciiTheme="majorBidi" w:hAnsiTheme="majorBidi" w:cstheme="majorBidi"/>
                <w:bCs/>
                <w:sz w:val="24"/>
                <w:szCs w:val="24"/>
                <w:lang w:val="ro-RO"/>
              </w:rPr>
              <w:t xml:space="preserve">prezenți la ședința de discuții, </w:t>
            </w:r>
            <w:r w:rsidRPr="00786281">
              <w:rPr>
                <w:rFonts w:asciiTheme="majorBidi" w:hAnsiTheme="majorBidi" w:cstheme="majorBidi"/>
                <w:bCs/>
                <w:sz w:val="24"/>
                <w:szCs w:val="24"/>
                <w:lang w:val="ro-RO"/>
              </w:rPr>
              <w:t>au susținut implementarea modului de notificare a produselor, astfel cum este prevăzută la pct</w:t>
            </w:r>
            <w:r w:rsidR="00503E40" w:rsidRPr="00786281">
              <w:rPr>
                <w:rFonts w:asciiTheme="majorBidi" w:hAnsiTheme="majorBidi" w:cstheme="majorBidi"/>
                <w:bCs/>
                <w:sz w:val="24"/>
                <w:szCs w:val="24"/>
                <w:lang w:val="ro-RO"/>
              </w:rPr>
              <w:t>.</w:t>
            </w:r>
            <w:r w:rsidRPr="00786281">
              <w:rPr>
                <w:rFonts w:asciiTheme="majorBidi" w:hAnsiTheme="majorBidi" w:cstheme="majorBidi"/>
                <w:bCs/>
                <w:sz w:val="24"/>
                <w:szCs w:val="24"/>
                <w:lang w:val="ro-RO"/>
              </w:rPr>
              <w:t xml:space="preserve"> 28 din Regulament, fiind </w:t>
            </w:r>
            <w:r w:rsidR="00503E40" w:rsidRPr="00786281">
              <w:rPr>
                <w:rFonts w:asciiTheme="majorBidi" w:hAnsiTheme="majorBidi" w:cstheme="majorBidi"/>
                <w:bCs/>
                <w:sz w:val="24"/>
                <w:szCs w:val="24"/>
                <w:lang w:val="ro-RO"/>
              </w:rPr>
              <w:t>exceptată</w:t>
            </w:r>
            <w:r w:rsidRPr="00786281">
              <w:rPr>
                <w:rFonts w:asciiTheme="majorBidi" w:hAnsiTheme="majorBidi" w:cstheme="majorBidi"/>
                <w:bCs/>
                <w:sz w:val="24"/>
                <w:szCs w:val="24"/>
                <w:lang w:val="ro-RO"/>
              </w:rPr>
              <w:t xml:space="preserve"> </w:t>
            </w:r>
            <w:r w:rsidR="00E72ACC" w:rsidRPr="00786281">
              <w:rPr>
                <w:rFonts w:asciiTheme="majorBidi" w:hAnsiTheme="majorBidi" w:cstheme="majorBidi"/>
                <w:bCs/>
                <w:sz w:val="24"/>
                <w:szCs w:val="24"/>
                <w:lang w:val="ro-RO"/>
              </w:rPr>
              <w:t xml:space="preserve">dubla procedură de Autorizare </w:t>
            </w:r>
            <w:r w:rsidR="00297586" w:rsidRPr="00786281">
              <w:rPr>
                <w:rFonts w:asciiTheme="majorBidi" w:hAnsiTheme="majorBidi" w:cstheme="majorBidi"/>
                <w:bCs/>
                <w:sz w:val="24"/>
                <w:szCs w:val="24"/>
                <w:lang w:val="ro-RO"/>
              </w:rPr>
              <w:t>prin Avizare sanitară și notificare, inclusiv susținerea amendamentului la Legea</w:t>
            </w:r>
            <w:r w:rsidR="007621E4" w:rsidRPr="00786281">
              <w:rPr>
                <w:rFonts w:asciiTheme="majorBidi" w:hAnsiTheme="majorBidi" w:cstheme="majorBidi"/>
                <w:bCs/>
                <w:sz w:val="24"/>
                <w:szCs w:val="24"/>
                <w:lang w:val="ro-RO"/>
              </w:rPr>
              <w:t xml:space="preserve"> nr.</w:t>
            </w:r>
            <w:r w:rsidR="00297586" w:rsidRPr="00786281">
              <w:rPr>
                <w:rFonts w:asciiTheme="majorBidi" w:hAnsiTheme="majorBidi" w:cstheme="majorBidi"/>
                <w:bCs/>
                <w:sz w:val="24"/>
                <w:szCs w:val="24"/>
                <w:lang w:val="ro-RO"/>
              </w:rPr>
              <w:t xml:space="preserve"> 10/2009 de excludere a codului tarifar p</w:t>
            </w:r>
            <w:r w:rsidR="00503E40" w:rsidRPr="00786281">
              <w:rPr>
                <w:rFonts w:asciiTheme="majorBidi" w:hAnsiTheme="majorBidi" w:cstheme="majorBidi"/>
                <w:bCs/>
                <w:sz w:val="24"/>
                <w:szCs w:val="24"/>
                <w:lang w:val="ro-RO"/>
              </w:rPr>
              <w:t>entru</w:t>
            </w:r>
            <w:r w:rsidR="00297586" w:rsidRPr="00786281">
              <w:rPr>
                <w:rFonts w:asciiTheme="majorBidi" w:hAnsiTheme="majorBidi" w:cstheme="majorBidi"/>
                <w:bCs/>
                <w:sz w:val="24"/>
                <w:szCs w:val="24"/>
                <w:lang w:val="ro-RO"/>
              </w:rPr>
              <w:t xml:space="preserve"> produsele cosmetice supus obligatoriu </w:t>
            </w:r>
            <w:r w:rsidR="00C31FBA" w:rsidRPr="00786281">
              <w:rPr>
                <w:rFonts w:asciiTheme="majorBidi" w:hAnsiTheme="majorBidi" w:cstheme="majorBidi"/>
                <w:bCs/>
                <w:sz w:val="24"/>
                <w:szCs w:val="24"/>
                <w:lang w:val="ro-RO"/>
              </w:rPr>
              <w:t xml:space="preserve">avizării </w:t>
            </w:r>
            <w:r w:rsidR="00297586" w:rsidRPr="00786281">
              <w:rPr>
                <w:rFonts w:asciiTheme="majorBidi" w:hAnsiTheme="majorBidi" w:cstheme="majorBidi"/>
                <w:bCs/>
                <w:sz w:val="24"/>
                <w:szCs w:val="24"/>
                <w:lang w:val="ro-RO"/>
              </w:rPr>
              <w:t xml:space="preserve">sanitare. </w:t>
            </w:r>
          </w:p>
        </w:tc>
      </w:tr>
      <w:tr w:rsidR="00915EB7" w:rsidRPr="00C61C49" w14:paraId="0AF5A86E" w14:textId="77777777" w:rsidTr="00ED3EA7">
        <w:trPr>
          <w:trHeight w:val="245"/>
          <w:jc w:val="center"/>
        </w:trPr>
        <w:tc>
          <w:tcPr>
            <w:tcW w:w="5000"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40DDC40E" w14:textId="77777777" w:rsidR="00457A8E" w:rsidRPr="00786281" w:rsidRDefault="00457A8E" w:rsidP="00FE2823">
            <w:pPr>
              <w:ind w:right="141" w:firstLine="0"/>
              <w:rPr>
                <w:rFonts w:asciiTheme="majorBidi" w:hAnsiTheme="majorBidi" w:cstheme="majorBidi"/>
                <w:b/>
                <w:bCs/>
                <w:sz w:val="24"/>
                <w:szCs w:val="24"/>
                <w:lang w:val="ro-RO"/>
              </w:rPr>
            </w:pPr>
            <w:r w:rsidRPr="00786281">
              <w:rPr>
                <w:rFonts w:asciiTheme="majorBidi" w:hAnsiTheme="majorBidi" w:cstheme="majorBidi"/>
                <w:b/>
                <w:bCs/>
                <w:sz w:val="24"/>
                <w:szCs w:val="24"/>
                <w:lang w:val="ro-RO"/>
              </w:rPr>
              <w:t xml:space="preserve">Anexă </w:t>
            </w:r>
          </w:p>
          <w:p w14:paraId="16B7243B" w14:textId="77777777" w:rsidR="00457A8E" w:rsidRPr="00786281" w:rsidRDefault="00457A8E" w:rsidP="00FE2823">
            <w:pPr>
              <w:ind w:right="141" w:firstLine="0"/>
              <w:rPr>
                <w:rFonts w:asciiTheme="majorBidi" w:hAnsiTheme="majorBidi" w:cstheme="majorBidi"/>
                <w:b/>
                <w:bCs/>
                <w:sz w:val="24"/>
                <w:szCs w:val="24"/>
                <w:lang w:val="ro-RO"/>
              </w:rPr>
            </w:pPr>
            <w:r w:rsidRPr="00786281">
              <w:rPr>
                <w:rFonts w:asciiTheme="majorBidi" w:hAnsiTheme="majorBidi" w:cstheme="majorBidi"/>
                <w:b/>
                <w:bCs/>
                <w:sz w:val="24"/>
                <w:szCs w:val="24"/>
                <w:lang w:val="ro-RO"/>
              </w:rPr>
              <w:t>Tabel pentru identificarea impacturilor</w:t>
            </w:r>
          </w:p>
        </w:tc>
      </w:tr>
      <w:tr w:rsidR="00915EB7" w:rsidRPr="00786281" w14:paraId="7A0627E6" w14:textId="77777777" w:rsidTr="00ED3EA7">
        <w:trPr>
          <w:trHeight w:val="263"/>
          <w:jc w:val="center"/>
        </w:trPr>
        <w:tc>
          <w:tcPr>
            <w:tcW w:w="2693"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0D4B31E5" w14:textId="77777777" w:rsidR="00457A8E" w:rsidRPr="00786281" w:rsidRDefault="00457A8E" w:rsidP="00FE2823">
            <w:pPr>
              <w:ind w:right="141" w:firstLine="0"/>
              <w:rPr>
                <w:rFonts w:asciiTheme="majorBidi" w:hAnsiTheme="majorBidi" w:cstheme="majorBidi"/>
                <w:b/>
                <w:bCs/>
                <w:sz w:val="24"/>
                <w:szCs w:val="24"/>
                <w:lang w:val="ro-RO"/>
              </w:rPr>
            </w:pPr>
            <w:r w:rsidRPr="00786281">
              <w:rPr>
                <w:rFonts w:asciiTheme="majorBidi" w:hAnsiTheme="majorBidi" w:cstheme="majorBidi"/>
                <w:b/>
                <w:bCs/>
                <w:sz w:val="24"/>
                <w:szCs w:val="24"/>
                <w:lang w:val="ro-RO"/>
              </w:rPr>
              <w:t>Categorii de impact</w:t>
            </w:r>
          </w:p>
        </w:tc>
        <w:tc>
          <w:tcPr>
            <w:tcW w:w="2307" w:type="pct"/>
            <w:gridSpan w:val="4"/>
            <w:tcBorders>
              <w:top w:val="single" w:sz="4" w:space="0" w:color="auto"/>
              <w:left w:val="single" w:sz="6" w:space="0" w:color="000000"/>
              <w:bottom w:val="single" w:sz="6" w:space="0" w:color="000000"/>
              <w:right w:val="single" w:sz="6" w:space="0" w:color="000000"/>
            </w:tcBorders>
          </w:tcPr>
          <w:p w14:paraId="18C5DEEF" w14:textId="77777777" w:rsidR="00457A8E" w:rsidRPr="00786281" w:rsidRDefault="00457A8E" w:rsidP="00FE2823">
            <w:pPr>
              <w:ind w:right="141" w:firstLine="0"/>
              <w:rPr>
                <w:rFonts w:asciiTheme="majorBidi" w:hAnsiTheme="majorBidi" w:cstheme="majorBidi"/>
                <w:b/>
                <w:sz w:val="24"/>
                <w:szCs w:val="24"/>
                <w:lang w:val="ro-RO"/>
              </w:rPr>
            </w:pPr>
            <w:r w:rsidRPr="00786281">
              <w:rPr>
                <w:rFonts w:asciiTheme="majorBidi" w:hAnsiTheme="majorBidi" w:cstheme="majorBidi"/>
                <w:b/>
                <w:sz w:val="24"/>
                <w:szCs w:val="24"/>
                <w:lang w:val="ro-RO"/>
              </w:rPr>
              <w:t>Punctaj atribuit</w:t>
            </w:r>
          </w:p>
        </w:tc>
      </w:tr>
      <w:tr w:rsidR="00915EB7" w:rsidRPr="00786281" w14:paraId="7603377D" w14:textId="77777777" w:rsidTr="00ED3EA7">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935A1C8" w14:textId="77777777" w:rsidR="00457A8E" w:rsidRPr="00786281" w:rsidRDefault="00457A8E" w:rsidP="00FE2823">
            <w:pPr>
              <w:ind w:right="141" w:firstLine="0"/>
              <w:rPr>
                <w:rFonts w:asciiTheme="majorBidi" w:hAnsiTheme="majorBidi" w:cstheme="majorBidi"/>
                <w:bCs/>
                <w:i/>
                <w:sz w:val="24"/>
                <w:szCs w:val="24"/>
                <w:lang w:val="ro-RO"/>
              </w:rPr>
            </w:pPr>
          </w:p>
        </w:tc>
        <w:tc>
          <w:tcPr>
            <w:tcW w:w="767" w:type="pct"/>
            <w:tcBorders>
              <w:top w:val="nil"/>
              <w:left w:val="single" w:sz="6" w:space="0" w:color="000000"/>
              <w:bottom w:val="single" w:sz="6" w:space="0" w:color="000000"/>
              <w:right w:val="single" w:sz="6" w:space="0" w:color="000000"/>
            </w:tcBorders>
          </w:tcPr>
          <w:p w14:paraId="798C5FFA" w14:textId="77777777" w:rsidR="00457A8E" w:rsidRPr="00786281" w:rsidRDefault="00457A8E" w:rsidP="00FE2823">
            <w:pPr>
              <w:ind w:right="141" w:firstLine="0"/>
              <w:rPr>
                <w:rFonts w:asciiTheme="majorBidi" w:hAnsiTheme="majorBidi" w:cstheme="majorBidi"/>
                <w:i/>
                <w:sz w:val="24"/>
                <w:szCs w:val="24"/>
                <w:lang w:val="ro-RO"/>
              </w:rPr>
            </w:pPr>
            <w:r w:rsidRPr="00786281">
              <w:rPr>
                <w:rFonts w:asciiTheme="majorBidi" w:hAnsiTheme="majorBidi" w:cstheme="majorBidi"/>
                <w:i/>
                <w:sz w:val="24"/>
                <w:szCs w:val="24"/>
                <w:lang w:val="ro-RO"/>
              </w:rPr>
              <w:t xml:space="preserve">Opțiunea </w:t>
            </w:r>
          </w:p>
          <w:p w14:paraId="194AF05C" w14:textId="77777777" w:rsidR="00457A8E" w:rsidRPr="00786281" w:rsidRDefault="00457A8E" w:rsidP="00FE2823">
            <w:pPr>
              <w:ind w:right="141" w:firstLine="0"/>
              <w:rPr>
                <w:rFonts w:asciiTheme="majorBidi" w:hAnsiTheme="majorBidi" w:cstheme="majorBidi"/>
                <w:i/>
                <w:sz w:val="24"/>
                <w:szCs w:val="24"/>
                <w:lang w:val="ro-RO"/>
              </w:rPr>
            </w:pPr>
            <w:r w:rsidRPr="00786281">
              <w:rPr>
                <w:rFonts w:asciiTheme="majorBidi" w:hAnsiTheme="majorBidi" w:cstheme="majorBidi"/>
                <w:i/>
                <w:sz w:val="24"/>
                <w:szCs w:val="24"/>
                <w:lang w:val="ro-RO"/>
              </w:rPr>
              <w:t>propusă</w:t>
            </w:r>
          </w:p>
        </w:tc>
        <w:tc>
          <w:tcPr>
            <w:tcW w:w="768" w:type="pct"/>
            <w:tcBorders>
              <w:top w:val="nil"/>
              <w:left w:val="single" w:sz="6" w:space="0" w:color="000000"/>
              <w:bottom w:val="single" w:sz="6" w:space="0" w:color="000000"/>
              <w:right w:val="single" w:sz="6" w:space="0" w:color="000000"/>
            </w:tcBorders>
          </w:tcPr>
          <w:p w14:paraId="6AF3BAAF" w14:textId="77777777" w:rsidR="00457A8E" w:rsidRPr="00786281" w:rsidRDefault="00457A8E" w:rsidP="00FE2823">
            <w:pPr>
              <w:ind w:right="141" w:firstLine="0"/>
              <w:rPr>
                <w:rFonts w:asciiTheme="majorBidi" w:hAnsiTheme="majorBidi" w:cstheme="majorBidi"/>
                <w:bCs/>
                <w:i/>
                <w:sz w:val="24"/>
                <w:szCs w:val="24"/>
                <w:lang w:val="ro-RO"/>
              </w:rPr>
            </w:pPr>
            <w:r w:rsidRPr="00786281">
              <w:rPr>
                <w:rFonts w:asciiTheme="majorBidi" w:hAnsiTheme="majorBidi" w:cstheme="majorBidi"/>
                <w:bCs/>
                <w:i/>
                <w:sz w:val="24"/>
                <w:szCs w:val="24"/>
                <w:lang w:val="ro-RO"/>
              </w:rPr>
              <w:t>Opțiunea alterativă 1</w:t>
            </w:r>
          </w:p>
        </w:tc>
        <w:tc>
          <w:tcPr>
            <w:tcW w:w="772" w:type="pct"/>
            <w:gridSpan w:val="2"/>
            <w:tcBorders>
              <w:top w:val="nil"/>
              <w:left w:val="single" w:sz="6" w:space="0" w:color="000000"/>
              <w:bottom w:val="single" w:sz="6" w:space="0" w:color="000000"/>
              <w:right w:val="single" w:sz="6" w:space="0" w:color="000000"/>
            </w:tcBorders>
          </w:tcPr>
          <w:p w14:paraId="234DAD6F" w14:textId="77777777" w:rsidR="00457A8E" w:rsidRPr="00786281" w:rsidRDefault="00457A8E" w:rsidP="00FE2823">
            <w:pPr>
              <w:ind w:right="141" w:firstLine="0"/>
              <w:rPr>
                <w:rFonts w:asciiTheme="majorBidi" w:hAnsiTheme="majorBidi" w:cstheme="majorBidi"/>
                <w:bCs/>
                <w:i/>
                <w:sz w:val="24"/>
                <w:szCs w:val="24"/>
                <w:lang w:val="ro-RO"/>
              </w:rPr>
            </w:pPr>
            <w:r w:rsidRPr="00786281">
              <w:rPr>
                <w:rFonts w:asciiTheme="majorBidi" w:hAnsiTheme="majorBidi" w:cstheme="majorBidi"/>
                <w:bCs/>
                <w:i/>
                <w:sz w:val="24"/>
                <w:szCs w:val="24"/>
                <w:lang w:val="ro-RO"/>
              </w:rPr>
              <w:t>Opțiunea alterativă 2</w:t>
            </w:r>
          </w:p>
        </w:tc>
      </w:tr>
      <w:tr w:rsidR="00915EB7" w:rsidRPr="00786281" w14:paraId="3BBCA04C" w14:textId="77777777" w:rsidTr="00ED3EA7">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474B124" w14:textId="77777777" w:rsidR="00457A8E" w:rsidRPr="00786281" w:rsidRDefault="00457A8E" w:rsidP="00FE2823">
            <w:pPr>
              <w:ind w:right="141" w:firstLine="0"/>
              <w:rPr>
                <w:rFonts w:asciiTheme="majorBidi" w:hAnsiTheme="majorBidi" w:cstheme="majorBidi"/>
                <w:b/>
                <w:sz w:val="24"/>
                <w:szCs w:val="24"/>
                <w:lang w:val="ro-RO"/>
              </w:rPr>
            </w:pPr>
            <w:r w:rsidRPr="00786281">
              <w:rPr>
                <w:rFonts w:asciiTheme="majorBidi" w:hAnsiTheme="majorBidi" w:cstheme="majorBidi"/>
                <w:b/>
                <w:bCs/>
                <w:sz w:val="24"/>
                <w:szCs w:val="24"/>
                <w:lang w:val="ro-RO"/>
              </w:rPr>
              <w:t>Economic</w:t>
            </w:r>
          </w:p>
        </w:tc>
      </w:tr>
      <w:tr w:rsidR="00915EB7" w:rsidRPr="00786281" w14:paraId="59ABFF7C" w14:textId="77777777" w:rsidTr="00ED3EA7">
        <w:trPr>
          <w:trHeight w:val="21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E5E64F1" w14:textId="77777777" w:rsidR="00457A8E" w:rsidRPr="00786281" w:rsidRDefault="00457A8E" w:rsidP="00FE2823">
            <w:pPr>
              <w:ind w:right="141" w:firstLine="0"/>
              <w:rPr>
                <w:rFonts w:asciiTheme="majorBidi" w:hAnsiTheme="majorBidi" w:cstheme="majorBidi"/>
                <w:sz w:val="24"/>
                <w:szCs w:val="24"/>
                <w:lang w:val="ro-RO"/>
              </w:rPr>
            </w:pPr>
            <w:r w:rsidRPr="00786281">
              <w:rPr>
                <w:rFonts w:asciiTheme="majorBidi" w:hAnsiTheme="majorBidi" w:cstheme="majorBidi"/>
                <w:bCs/>
                <w:sz w:val="24"/>
                <w:szCs w:val="24"/>
                <w:lang w:val="ro-RO"/>
              </w:rPr>
              <w:t>costurile desfășurării afacerilor</w:t>
            </w:r>
          </w:p>
        </w:tc>
        <w:tc>
          <w:tcPr>
            <w:tcW w:w="767" w:type="pct"/>
            <w:tcBorders>
              <w:top w:val="nil"/>
              <w:left w:val="single" w:sz="6" w:space="0" w:color="000000"/>
              <w:bottom w:val="single" w:sz="6" w:space="0" w:color="000000"/>
              <w:right w:val="single" w:sz="6" w:space="0" w:color="000000"/>
            </w:tcBorders>
          </w:tcPr>
          <w:p w14:paraId="16534985" w14:textId="77777777" w:rsidR="00457A8E" w:rsidRPr="00786281" w:rsidRDefault="0030616C" w:rsidP="00FE2823">
            <w:pPr>
              <w:ind w:right="141" w:firstLine="0"/>
              <w:rPr>
                <w:rFonts w:asciiTheme="majorBidi" w:hAnsiTheme="majorBidi" w:cstheme="majorBidi"/>
                <w:sz w:val="24"/>
                <w:szCs w:val="24"/>
                <w:lang w:val="ro-RO"/>
              </w:rPr>
            </w:pPr>
            <w:r w:rsidRPr="00786281">
              <w:rPr>
                <w:rFonts w:asciiTheme="majorBidi" w:hAnsiTheme="majorBidi" w:cstheme="majorBidi"/>
                <w:sz w:val="24"/>
                <w:szCs w:val="24"/>
                <w:lang w:val="ro-RO"/>
              </w:rPr>
              <w:t>3</w:t>
            </w:r>
          </w:p>
        </w:tc>
        <w:tc>
          <w:tcPr>
            <w:tcW w:w="768" w:type="pct"/>
            <w:tcBorders>
              <w:top w:val="nil"/>
              <w:left w:val="single" w:sz="6" w:space="0" w:color="000000"/>
              <w:bottom w:val="single" w:sz="6" w:space="0" w:color="000000"/>
              <w:right w:val="single" w:sz="6" w:space="0" w:color="000000"/>
            </w:tcBorders>
          </w:tcPr>
          <w:p w14:paraId="1438303C" w14:textId="77777777" w:rsidR="00457A8E" w:rsidRPr="00786281" w:rsidRDefault="0030616C" w:rsidP="00FE2823">
            <w:pPr>
              <w:ind w:right="141" w:firstLine="0"/>
              <w:rPr>
                <w:rFonts w:asciiTheme="majorBidi" w:hAnsiTheme="majorBidi" w:cstheme="majorBidi"/>
                <w:bCs/>
                <w:sz w:val="24"/>
                <w:szCs w:val="24"/>
                <w:lang w:val="ro-RO"/>
              </w:rPr>
            </w:pPr>
            <w:r w:rsidRPr="00786281">
              <w:rPr>
                <w:rFonts w:asciiTheme="majorBidi" w:hAnsiTheme="majorBidi" w:cstheme="majorBidi"/>
                <w:bCs/>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14:paraId="4A9F3B1F" w14:textId="77777777" w:rsidR="00457A8E" w:rsidRPr="00786281" w:rsidRDefault="0030616C" w:rsidP="00FE2823">
            <w:pPr>
              <w:ind w:right="141" w:firstLine="0"/>
              <w:rPr>
                <w:rFonts w:asciiTheme="majorBidi" w:hAnsiTheme="majorBidi" w:cstheme="majorBidi"/>
                <w:sz w:val="24"/>
                <w:szCs w:val="24"/>
                <w:lang w:val="ro-RO"/>
              </w:rPr>
            </w:pPr>
            <w:r w:rsidRPr="00786281">
              <w:rPr>
                <w:rFonts w:asciiTheme="majorBidi" w:hAnsiTheme="majorBidi" w:cstheme="majorBidi"/>
                <w:sz w:val="24"/>
                <w:szCs w:val="24"/>
                <w:lang w:val="ro-RO"/>
              </w:rPr>
              <w:t>-1</w:t>
            </w:r>
          </w:p>
        </w:tc>
      </w:tr>
      <w:tr w:rsidR="00915EB7" w:rsidRPr="00786281" w14:paraId="30BB1D5F" w14:textId="77777777" w:rsidTr="00ED3EA7">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6750F1D" w14:textId="77777777" w:rsidR="00457A8E" w:rsidRPr="00786281" w:rsidRDefault="00457A8E" w:rsidP="00FE2823">
            <w:pPr>
              <w:ind w:right="141" w:firstLine="0"/>
              <w:rPr>
                <w:rFonts w:asciiTheme="majorBidi" w:hAnsiTheme="majorBidi" w:cstheme="majorBidi"/>
                <w:bCs/>
                <w:sz w:val="24"/>
                <w:szCs w:val="24"/>
                <w:lang w:val="ro-RO"/>
              </w:rPr>
            </w:pPr>
            <w:r w:rsidRPr="00786281">
              <w:rPr>
                <w:rFonts w:asciiTheme="majorBidi" w:hAnsiTheme="majorBidi" w:cstheme="majorBidi"/>
                <w:bCs/>
                <w:sz w:val="24"/>
                <w:szCs w:val="24"/>
                <w:lang w:val="ro-RO"/>
              </w:rPr>
              <w:t>povara administrativă</w:t>
            </w:r>
          </w:p>
        </w:tc>
        <w:tc>
          <w:tcPr>
            <w:tcW w:w="767" w:type="pct"/>
            <w:tcBorders>
              <w:top w:val="nil"/>
              <w:left w:val="single" w:sz="6" w:space="0" w:color="000000"/>
              <w:bottom w:val="single" w:sz="6" w:space="0" w:color="000000"/>
              <w:right w:val="single" w:sz="6" w:space="0" w:color="000000"/>
            </w:tcBorders>
          </w:tcPr>
          <w:p w14:paraId="43D1A7EC" w14:textId="77777777" w:rsidR="00457A8E" w:rsidRPr="00786281" w:rsidRDefault="0030616C" w:rsidP="00FE2823">
            <w:pPr>
              <w:ind w:right="141" w:firstLine="0"/>
              <w:rPr>
                <w:rFonts w:asciiTheme="majorBidi" w:hAnsiTheme="majorBidi" w:cstheme="majorBidi"/>
                <w:sz w:val="24"/>
                <w:szCs w:val="24"/>
                <w:lang w:val="ro-RO"/>
              </w:rPr>
            </w:pPr>
            <w:r w:rsidRPr="00786281">
              <w:rPr>
                <w:rFonts w:asciiTheme="majorBidi" w:hAnsiTheme="majorBidi" w:cstheme="majorBidi"/>
                <w:sz w:val="24"/>
                <w:szCs w:val="24"/>
                <w:lang w:val="ro-RO"/>
              </w:rPr>
              <w:t>0</w:t>
            </w:r>
          </w:p>
        </w:tc>
        <w:tc>
          <w:tcPr>
            <w:tcW w:w="768" w:type="pct"/>
            <w:tcBorders>
              <w:top w:val="nil"/>
              <w:left w:val="single" w:sz="6" w:space="0" w:color="000000"/>
              <w:bottom w:val="single" w:sz="6" w:space="0" w:color="000000"/>
              <w:right w:val="single" w:sz="6" w:space="0" w:color="000000"/>
            </w:tcBorders>
          </w:tcPr>
          <w:p w14:paraId="5D23E126" w14:textId="77777777" w:rsidR="00457A8E" w:rsidRPr="00786281" w:rsidRDefault="0030616C" w:rsidP="00FE2823">
            <w:pPr>
              <w:ind w:right="141" w:firstLine="0"/>
              <w:rPr>
                <w:rFonts w:asciiTheme="majorBidi" w:hAnsiTheme="majorBidi" w:cstheme="majorBidi"/>
                <w:bCs/>
                <w:sz w:val="24"/>
                <w:szCs w:val="24"/>
                <w:lang w:val="ro-RO"/>
              </w:rPr>
            </w:pPr>
            <w:r w:rsidRPr="00786281">
              <w:rPr>
                <w:rFonts w:asciiTheme="majorBidi" w:hAnsiTheme="majorBidi" w:cstheme="majorBidi"/>
                <w:bCs/>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14:paraId="44815588" w14:textId="77777777" w:rsidR="00457A8E" w:rsidRPr="00786281" w:rsidRDefault="00457A8E" w:rsidP="00FE2823">
            <w:pPr>
              <w:ind w:right="141" w:firstLine="0"/>
              <w:rPr>
                <w:rFonts w:asciiTheme="majorBidi" w:hAnsiTheme="majorBidi" w:cstheme="majorBidi"/>
                <w:sz w:val="24"/>
                <w:szCs w:val="24"/>
                <w:lang w:val="ro-RO"/>
              </w:rPr>
            </w:pPr>
          </w:p>
        </w:tc>
      </w:tr>
      <w:tr w:rsidR="00915EB7" w:rsidRPr="00786281" w14:paraId="53235663" w14:textId="77777777" w:rsidTr="00ED3EA7">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628C9F" w14:textId="77777777" w:rsidR="00457A8E" w:rsidRPr="00786281" w:rsidRDefault="00457A8E" w:rsidP="00FE2823">
            <w:pPr>
              <w:ind w:right="141" w:firstLine="0"/>
              <w:rPr>
                <w:rFonts w:asciiTheme="majorBidi" w:hAnsiTheme="majorBidi" w:cstheme="majorBidi"/>
                <w:sz w:val="24"/>
                <w:szCs w:val="24"/>
                <w:lang w:val="ro-RO"/>
              </w:rPr>
            </w:pPr>
            <w:r w:rsidRPr="00786281">
              <w:rPr>
                <w:rFonts w:asciiTheme="majorBidi" w:hAnsiTheme="majorBidi" w:cstheme="majorBidi"/>
                <w:bCs/>
                <w:sz w:val="24"/>
                <w:szCs w:val="24"/>
                <w:lang w:val="ro-RO"/>
              </w:rPr>
              <w:t>fluxurile comerciale și investiționale</w:t>
            </w:r>
          </w:p>
        </w:tc>
        <w:tc>
          <w:tcPr>
            <w:tcW w:w="767" w:type="pct"/>
            <w:tcBorders>
              <w:top w:val="nil"/>
              <w:left w:val="single" w:sz="6" w:space="0" w:color="000000"/>
              <w:bottom w:val="single" w:sz="6" w:space="0" w:color="000000"/>
              <w:right w:val="single" w:sz="6" w:space="0" w:color="000000"/>
            </w:tcBorders>
          </w:tcPr>
          <w:p w14:paraId="00B971B4" w14:textId="77777777" w:rsidR="00457A8E" w:rsidRPr="00786281" w:rsidRDefault="0030616C" w:rsidP="00FE2823">
            <w:pPr>
              <w:ind w:right="141" w:firstLine="0"/>
              <w:rPr>
                <w:rFonts w:asciiTheme="majorBidi" w:hAnsiTheme="majorBidi" w:cstheme="majorBidi"/>
                <w:sz w:val="24"/>
                <w:szCs w:val="24"/>
                <w:lang w:val="ro-RO"/>
              </w:rPr>
            </w:pPr>
            <w:r w:rsidRPr="00786281">
              <w:rPr>
                <w:rFonts w:asciiTheme="majorBidi" w:hAnsiTheme="majorBidi" w:cstheme="majorBidi"/>
                <w:sz w:val="24"/>
                <w:szCs w:val="24"/>
                <w:lang w:val="ro-RO"/>
              </w:rPr>
              <w:t>3</w:t>
            </w:r>
          </w:p>
        </w:tc>
        <w:tc>
          <w:tcPr>
            <w:tcW w:w="768" w:type="pct"/>
            <w:tcBorders>
              <w:top w:val="nil"/>
              <w:left w:val="single" w:sz="6" w:space="0" w:color="000000"/>
              <w:bottom w:val="single" w:sz="6" w:space="0" w:color="000000"/>
              <w:right w:val="single" w:sz="6" w:space="0" w:color="000000"/>
            </w:tcBorders>
          </w:tcPr>
          <w:p w14:paraId="654BB3DF" w14:textId="77777777" w:rsidR="00457A8E" w:rsidRPr="00786281" w:rsidRDefault="0030616C" w:rsidP="00FE2823">
            <w:pPr>
              <w:ind w:right="141" w:firstLine="0"/>
              <w:rPr>
                <w:rFonts w:asciiTheme="majorBidi" w:hAnsiTheme="majorBidi" w:cstheme="majorBidi"/>
                <w:bCs/>
                <w:sz w:val="24"/>
                <w:szCs w:val="24"/>
                <w:lang w:val="ro-RO"/>
              </w:rPr>
            </w:pPr>
            <w:r w:rsidRPr="00786281">
              <w:rPr>
                <w:rFonts w:asciiTheme="majorBidi" w:hAnsiTheme="majorBidi" w:cstheme="majorBidi"/>
                <w:bCs/>
                <w:sz w:val="24"/>
                <w:szCs w:val="24"/>
                <w:lang w:val="ro-RO"/>
              </w:rPr>
              <w:t>2</w:t>
            </w:r>
          </w:p>
        </w:tc>
        <w:tc>
          <w:tcPr>
            <w:tcW w:w="772" w:type="pct"/>
            <w:gridSpan w:val="2"/>
            <w:tcBorders>
              <w:top w:val="nil"/>
              <w:left w:val="single" w:sz="6" w:space="0" w:color="000000"/>
              <w:bottom w:val="single" w:sz="6" w:space="0" w:color="000000"/>
              <w:right w:val="single" w:sz="6" w:space="0" w:color="000000"/>
            </w:tcBorders>
          </w:tcPr>
          <w:p w14:paraId="244055AB" w14:textId="77777777" w:rsidR="00457A8E" w:rsidRPr="00786281" w:rsidRDefault="00457A8E" w:rsidP="00FE2823">
            <w:pPr>
              <w:ind w:right="141" w:firstLine="0"/>
              <w:rPr>
                <w:rFonts w:asciiTheme="majorBidi" w:hAnsiTheme="majorBidi" w:cstheme="majorBidi"/>
                <w:sz w:val="24"/>
                <w:szCs w:val="24"/>
                <w:lang w:val="ro-RO"/>
              </w:rPr>
            </w:pPr>
          </w:p>
        </w:tc>
      </w:tr>
      <w:tr w:rsidR="00915EB7" w:rsidRPr="00786281" w14:paraId="54B9E174" w14:textId="77777777" w:rsidTr="00ED3EA7">
        <w:trPr>
          <w:trHeight w:val="23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DB608EE" w14:textId="77777777" w:rsidR="00457A8E" w:rsidRPr="00786281" w:rsidRDefault="00457A8E" w:rsidP="00FE2823">
            <w:pPr>
              <w:ind w:right="141" w:firstLine="0"/>
              <w:rPr>
                <w:rFonts w:asciiTheme="majorBidi" w:hAnsiTheme="majorBidi" w:cstheme="majorBidi"/>
                <w:sz w:val="24"/>
                <w:szCs w:val="24"/>
                <w:lang w:val="ro-RO"/>
              </w:rPr>
            </w:pPr>
            <w:r w:rsidRPr="00786281">
              <w:rPr>
                <w:rFonts w:asciiTheme="majorBidi" w:hAnsiTheme="majorBidi" w:cstheme="majorBidi"/>
                <w:bCs/>
                <w:sz w:val="24"/>
                <w:szCs w:val="24"/>
                <w:lang w:val="ro-RO"/>
              </w:rPr>
              <w:t>competitivitatea afacerilor</w:t>
            </w:r>
          </w:p>
        </w:tc>
        <w:tc>
          <w:tcPr>
            <w:tcW w:w="767" w:type="pct"/>
            <w:tcBorders>
              <w:top w:val="nil"/>
              <w:left w:val="single" w:sz="6" w:space="0" w:color="000000"/>
              <w:bottom w:val="single" w:sz="6" w:space="0" w:color="000000"/>
              <w:right w:val="single" w:sz="6" w:space="0" w:color="000000"/>
            </w:tcBorders>
          </w:tcPr>
          <w:p w14:paraId="1B815AB2" w14:textId="77777777" w:rsidR="00457A8E" w:rsidRPr="00786281" w:rsidRDefault="0030616C" w:rsidP="00FE2823">
            <w:pPr>
              <w:ind w:right="141" w:firstLine="0"/>
              <w:rPr>
                <w:rFonts w:asciiTheme="majorBidi" w:hAnsiTheme="majorBidi" w:cstheme="majorBidi"/>
                <w:sz w:val="24"/>
                <w:szCs w:val="24"/>
                <w:lang w:val="ro-RO"/>
              </w:rPr>
            </w:pPr>
            <w:r w:rsidRPr="00786281">
              <w:rPr>
                <w:rFonts w:asciiTheme="majorBidi" w:hAnsiTheme="majorBidi" w:cstheme="majorBidi"/>
                <w:sz w:val="24"/>
                <w:szCs w:val="24"/>
                <w:lang w:val="ro-RO"/>
              </w:rPr>
              <w:t>2</w:t>
            </w:r>
          </w:p>
        </w:tc>
        <w:tc>
          <w:tcPr>
            <w:tcW w:w="768" w:type="pct"/>
            <w:tcBorders>
              <w:top w:val="nil"/>
              <w:left w:val="single" w:sz="6" w:space="0" w:color="000000"/>
              <w:bottom w:val="single" w:sz="6" w:space="0" w:color="000000"/>
              <w:right w:val="single" w:sz="6" w:space="0" w:color="000000"/>
            </w:tcBorders>
          </w:tcPr>
          <w:p w14:paraId="4C811609" w14:textId="77777777" w:rsidR="00457A8E" w:rsidRPr="00786281" w:rsidRDefault="00457A8E" w:rsidP="00FE2823">
            <w:pPr>
              <w:ind w:right="141" w:firstLine="0"/>
              <w:rPr>
                <w:rFonts w:asciiTheme="majorBidi" w:hAnsiTheme="majorBidi" w:cstheme="majorBidi"/>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0F373A07" w14:textId="77777777" w:rsidR="00457A8E" w:rsidRPr="00786281" w:rsidRDefault="00457A8E" w:rsidP="00FE2823">
            <w:pPr>
              <w:ind w:right="141" w:firstLine="0"/>
              <w:rPr>
                <w:rFonts w:asciiTheme="majorBidi" w:hAnsiTheme="majorBidi" w:cstheme="majorBidi"/>
                <w:sz w:val="24"/>
                <w:szCs w:val="24"/>
                <w:lang w:val="ro-RO"/>
              </w:rPr>
            </w:pPr>
          </w:p>
        </w:tc>
      </w:tr>
      <w:tr w:rsidR="00915EB7" w:rsidRPr="00786281" w14:paraId="7895503F" w14:textId="77777777" w:rsidTr="00ED3EA7">
        <w:trPr>
          <w:trHeight w:val="13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A0B00D8" w14:textId="77777777" w:rsidR="00457A8E" w:rsidRPr="00786281" w:rsidRDefault="00457A8E" w:rsidP="00FE2823">
            <w:pPr>
              <w:ind w:right="141" w:firstLine="0"/>
              <w:rPr>
                <w:rFonts w:asciiTheme="majorBidi" w:hAnsiTheme="majorBidi" w:cstheme="majorBidi"/>
                <w:bCs/>
                <w:sz w:val="24"/>
                <w:szCs w:val="24"/>
                <w:lang w:val="ro-RO"/>
              </w:rPr>
            </w:pPr>
            <w:r w:rsidRPr="00786281">
              <w:rPr>
                <w:rFonts w:asciiTheme="majorBidi" w:hAnsiTheme="majorBidi" w:cstheme="majorBidi"/>
                <w:bCs/>
                <w:sz w:val="24"/>
                <w:szCs w:val="24"/>
                <w:lang w:val="ro-RO"/>
              </w:rPr>
              <w:t>activitatea diferitor categorii de întreprinderi mici și mijlocii</w:t>
            </w:r>
          </w:p>
        </w:tc>
        <w:tc>
          <w:tcPr>
            <w:tcW w:w="767" w:type="pct"/>
            <w:tcBorders>
              <w:top w:val="nil"/>
              <w:left w:val="single" w:sz="6" w:space="0" w:color="000000"/>
              <w:bottom w:val="single" w:sz="6" w:space="0" w:color="000000"/>
              <w:right w:val="single" w:sz="6" w:space="0" w:color="000000"/>
            </w:tcBorders>
          </w:tcPr>
          <w:p w14:paraId="132C5947" w14:textId="77777777" w:rsidR="00457A8E" w:rsidRPr="00786281" w:rsidRDefault="0030616C" w:rsidP="00FE2823">
            <w:pPr>
              <w:ind w:right="141" w:firstLine="0"/>
              <w:rPr>
                <w:rFonts w:asciiTheme="majorBidi" w:hAnsiTheme="majorBidi" w:cstheme="majorBidi"/>
                <w:sz w:val="24"/>
                <w:szCs w:val="24"/>
                <w:lang w:val="ro-RO"/>
              </w:rPr>
            </w:pPr>
            <w:r w:rsidRPr="00786281">
              <w:rPr>
                <w:rFonts w:asciiTheme="majorBidi" w:hAnsiTheme="majorBidi" w:cstheme="majorBidi"/>
                <w:sz w:val="24"/>
                <w:szCs w:val="24"/>
                <w:lang w:val="ro-RO"/>
              </w:rPr>
              <w:t>0</w:t>
            </w:r>
          </w:p>
        </w:tc>
        <w:tc>
          <w:tcPr>
            <w:tcW w:w="768" w:type="pct"/>
            <w:tcBorders>
              <w:top w:val="nil"/>
              <w:left w:val="single" w:sz="6" w:space="0" w:color="000000"/>
              <w:bottom w:val="single" w:sz="6" w:space="0" w:color="000000"/>
              <w:right w:val="single" w:sz="6" w:space="0" w:color="000000"/>
            </w:tcBorders>
          </w:tcPr>
          <w:p w14:paraId="2769C78B" w14:textId="77777777" w:rsidR="00457A8E" w:rsidRPr="00786281" w:rsidRDefault="00457A8E" w:rsidP="00FE2823">
            <w:pPr>
              <w:ind w:right="141" w:firstLine="0"/>
              <w:rPr>
                <w:rFonts w:asciiTheme="majorBidi" w:hAnsiTheme="majorBidi" w:cstheme="majorBidi"/>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2018F5AA" w14:textId="77777777" w:rsidR="00457A8E" w:rsidRPr="00786281" w:rsidRDefault="00457A8E" w:rsidP="00FE2823">
            <w:pPr>
              <w:ind w:right="141" w:firstLine="0"/>
              <w:rPr>
                <w:rFonts w:asciiTheme="majorBidi" w:hAnsiTheme="majorBidi" w:cstheme="majorBidi"/>
                <w:sz w:val="24"/>
                <w:szCs w:val="24"/>
                <w:lang w:val="ro-RO"/>
              </w:rPr>
            </w:pPr>
          </w:p>
        </w:tc>
      </w:tr>
      <w:tr w:rsidR="00915EB7" w:rsidRPr="00786281" w14:paraId="1B8E7A15" w14:textId="77777777" w:rsidTr="00ED3EA7">
        <w:trPr>
          <w:trHeight w:val="6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3348AC2" w14:textId="77777777" w:rsidR="00457A8E" w:rsidRPr="00786281" w:rsidRDefault="00457A8E" w:rsidP="00FE2823">
            <w:pPr>
              <w:ind w:right="141" w:firstLine="0"/>
              <w:rPr>
                <w:rFonts w:asciiTheme="majorBidi" w:hAnsiTheme="majorBidi" w:cstheme="majorBidi"/>
                <w:bCs/>
                <w:sz w:val="24"/>
                <w:szCs w:val="24"/>
                <w:lang w:val="ro-RO"/>
              </w:rPr>
            </w:pPr>
            <w:r w:rsidRPr="00786281">
              <w:rPr>
                <w:rFonts w:asciiTheme="majorBidi" w:hAnsiTheme="majorBidi" w:cstheme="majorBidi"/>
                <w:bCs/>
                <w:sz w:val="24"/>
                <w:szCs w:val="24"/>
                <w:lang w:val="ro-RO"/>
              </w:rPr>
              <w:t>concurența pe piață</w:t>
            </w:r>
          </w:p>
        </w:tc>
        <w:tc>
          <w:tcPr>
            <w:tcW w:w="767" w:type="pct"/>
            <w:tcBorders>
              <w:top w:val="nil"/>
              <w:left w:val="single" w:sz="6" w:space="0" w:color="000000"/>
              <w:bottom w:val="single" w:sz="6" w:space="0" w:color="000000"/>
              <w:right w:val="single" w:sz="6" w:space="0" w:color="000000"/>
            </w:tcBorders>
          </w:tcPr>
          <w:p w14:paraId="61BBF058" w14:textId="77777777" w:rsidR="00457A8E" w:rsidRPr="00786281" w:rsidRDefault="0030616C" w:rsidP="00FE2823">
            <w:pPr>
              <w:ind w:right="141" w:firstLine="0"/>
              <w:rPr>
                <w:rFonts w:asciiTheme="majorBidi" w:hAnsiTheme="majorBidi" w:cstheme="majorBidi"/>
                <w:sz w:val="24"/>
                <w:szCs w:val="24"/>
                <w:lang w:val="ro-RO"/>
              </w:rPr>
            </w:pPr>
            <w:r w:rsidRPr="00786281">
              <w:rPr>
                <w:rFonts w:asciiTheme="majorBidi" w:hAnsiTheme="majorBidi" w:cstheme="majorBidi"/>
                <w:sz w:val="24"/>
                <w:szCs w:val="24"/>
                <w:lang w:val="ro-RO"/>
              </w:rPr>
              <w:t>-2</w:t>
            </w:r>
          </w:p>
        </w:tc>
        <w:tc>
          <w:tcPr>
            <w:tcW w:w="768" w:type="pct"/>
            <w:tcBorders>
              <w:top w:val="nil"/>
              <w:left w:val="single" w:sz="6" w:space="0" w:color="000000"/>
              <w:bottom w:val="single" w:sz="6" w:space="0" w:color="000000"/>
              <w:right w:val="single" w:sz="6" w:space="0" w:color="000000"/>
            </w:tcBorders>
          </w:tcPr>
          <w:p w14:paraId="02003ED5" w14:textId="77777777" w:rsidR="00457A8E" w:rsidRPr="00786281" w:rsidRDefault="00457A8E" w:rsidP="00FE2823">
            <w:pPr>
              <w:ind w:right="141" w:firstLine="0"/>
              <w:rPr>
                <w:rFonts w:asciiTheme="majorBidi" w:hAnsiTheme="majorBidi" w:cstheme="majorBidi"/>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5E772334" w14:textId="77777777" w:rsidR="00457A8E" w:rsidRPr="00786281" w:rsidRDefault="00457A8E" w:rsidP="00FE2823">
            <w:pPr>
              <w:ind w:right="141" w:firstLine="0"/>
              <w:rPr>
                <w:rFonts w:asciiTheme="majorBidi" w:hAnsiTheme="majorBidi" w:cstheme="majorBidi"/>
                <w:sz w:val="24"/>
                <w:szCs w:val="24"/>
                <w:lang w:val="ro-RO"/>
              </w:rPr>
            </w:pPr>
          </w:p>
        </w:tc>
      </w:tr>
      <w:tr w:rsidR="00915EB7" w:rsidRPr="00786281" w14:paraId="3C485497" w14:textId="77777777" w:rsidTr="00ED3EA7">
        <w:trPr>
          <w:trHeight w:val="7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3EE293B" w14:textId="77777777" w:rsidR="00457A8E" w:rsidRPr="00786281" w:rsidRDefault="00457A8E" w:rsidP="00FE2823">
            <w:pPr>
              <w:ind w:right="141" w:firstLine="0"/>
              <w:rPr>
                <w:rFonts w:asciiTheme="majorBidi" w:hAnsiTheme="majorBidi" w:cstheme="majorBidi"/>
                <w:bCs/>
                <w:sz w:val="24"/>
                <w:szCs w:val="24"/>
                <w:lang w:val="ro-RO"/>
              </w:rPr>
            </w:pPr>
            <w:r w:rsidRPr="00786281">
              <w:rPr>
                <w:rFonts w:asciiTheme="majorBidi" w:hAnsiTheme="majorBidi" w:cstheme="majorBidi"/>
                <w:bCs/>
                <w:sz w:val="24"/>
                <w:szCs w:val="24"/>
                <w:lang w:val="ro-RO"/>
              </w:rPr>
              <w:t>activitatea de inovare și cercetare</w:t>
            </w:r>
          </w:p>
        </w:tc>
        <w:tc>
          <w:tcPr>
            <w:tcW w:w="767" w:type="pct"/>
            <w:tcBorders>
              <w:top w:val="nil"/>
              <w:left w:val="single" w:sz="6" w:space="0" w:color="000000"/>
              <w:bottom w:val="single" w:sz="6" w:space="0" w:color="000000"/>
              <w:right w:val="single" w:sz="6" w:space="0" w:color="000000"/>
            </w:tcBorders>
          </w:tcPr>
          <w:p w14:paraId="22B09FB7" w14:textId="77777777" w:rsidR="00457A8E" w:rsidRPr="00786281" w:rsidRDefault="0030616C" w:rsidP="00FE2823">
            <w:pPr>
              <w:ind w:right="141" w:firstLine="0"/>
              <w:rPr>
                <w:rFonts w:asciiTheme="majorBidi" w:hAnsiTheme="majorBidi" w:cstheme="majorBidi"/>
                <w:sz w:val="24"/>
                <w:szCs w:val="24"/>
                <w:lang w:val="ro-RO"/>
              </w:rPr>
            </w:pPr>
            <w:r w:rsidRPr="00786281">
              <w:rPr>
                <w:rFonts w:asciiTheme="majorBidi" w:hAnsiTheme="majorBidi" w:cstheme="majorBidi"/>
                <w:sz w:val="24"/>
                <w:szCs w:val="24"/>
                <w:lang w:val="ro-RO"/>
              </w:rPr>
              <w:t>3</w:t>
            </w:r>
          </w:p>
        </w:tc>
        <w:tc>
          <w:tcPr>
            <w:tcW w:w="768" w:type="pct"/>
            <w:tcBorders>
              <w:top w:val="nil"/>
              <w:left w:val="single" w:sz="6" w:space="0" w:color="000000"/>
              <w:bottom w:val="single" w:sz="6" w:space="0" w:color="000000"/>
              <w:right w:val="single" w:sz="6" w:space="0" w:color="000000"/>
            </w:tcBorders>
          </w:tcPr>
          <w:p w14:paraId="6CEBFCCE" w14:textId="77777777" w:rsidR="00457A8E" w:rsidRPr="00786281" w:rsidRDefault="00457A8E" w:rsidP="00FE2823">
            <w:pPr>
              <w:ind w:right="141" w:firstLine="0"/>
              <w:rPr>
                <w:rFonts w:asciiTheme="majorBidi" w:hAnsiTheme="majorBidi" w:cstheme="majorBidi"/>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44E560F" w14:textId="77777777" w:rsidR="00457A8E" w:rsidRPr="00786281" w:rsidRDefault="00457A8E" w:rsidP="00FE2823">
            <w:pPr>
              <w:ind w:right="141" w:firstLine="0"/>
              <w:rPr>
                <w:rFonts w:asciiTheme="majorBidi" w:hAnsiTheme="majorBidi" w:cstheme="majorBidi"/>
                <w:sz w:val="24"/>
                <w:szCs w:val="24"/>
                <w:lang w:val="ro-RO"/>
              </w:rPr>
            </w:pPr>
          </w:p>
        </w:tc>
      </w:tr>
      <w:tr w:rsidR="00915EB7" w:rsidRPr="00786281" w14:paraId="3C59B3F5" w14:textId="77777777" w:rsidTr="00ED3EA7">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DE20836" w14:textId="77777777" w:rsidR="00457A8E" w:rsidRPr="00786281" w:rsidRDefault="00457A8E" w:rsidP="00FE2823">
            <w:pPr>
              <w:ind w:right="141" w:firstLine="0"/>
              <w:rPr>
                <w:rFonts w:asciiTheme="majorBidi" w:hAnsiTheme="majorBidi" w:cstheme="majorBidi"/>
                <w:bCs/>
                <w:sz w:val="24"/>
                <w:szCs w:val="24"/>
                <w:lang w:val="ro-RO"/>
              </w:rPr>
            </w:pPr>
            <w:r w:rsidRPr="00786281">
              <w:rPr>
                <w:rFonts w:asciiTheme="majorBidi" w:hAnsiTheme="majorBidi" w:cstheme="majorBidi"/>
                <w:bCs/>
                <w:sz w:val="24"/>
                <w:szCs w:val="24"/>
                <w:lang w:val="ro-RO"/>
              </w:rPr>
              <w:t>veniturile și cheltuielile publice</w:t>
            </w:r>
          </w:p>
        </w:tc>
        <w:tc>
          <w:tcPr>
            <w:tcW w:w="767" w:type="pct"/>
            <w:tcBorders>
              <w:top w:val="nil"/>
              <w:left w:val="single" w:sz="6" w:space="0" w:color="000000"/>
              <w:bottom w:val="single" w:sz="6" w:space="0" w:color="000000"/>
              <w:right w:val="single" w:sz="6" w:space="0" w:color="000000"/>
            </w:tcBorders>
          </w:tcPr>
          <w:p w14:paraId="2361D3EA" w14:textId="77777777" w:rsidR="00457A8E" w:rsidRPr="00786281" w:rsidRDefault="0030616C" w:rsidP="00FE2823">
            <w:pPr>
              <w:ind w:right="141" w:firstLine="0"/>
              <w:rPr>
                <w:rFonts w:asciiTheme="majorBidi" w:hAnsiTheme="majorBidi" w:cstheme="majorBidi"/>
                <w:sz w:val="24"/>
                <w:szCs w:val="24"/>
                <w:lang w:val="ro-RO"/>
              </w:rPr>
            </w:pPr>
            <w:r w:rsidRPr="00786281">
              <w:rPr>
                <w:rFonts w:asciiTheme="majorBidi" w:hAnsiTheme="majorBidi" w:cstheme="majorBidi"/>
                <w:sz w:val="24"/>
                <w:szCs w:val="24"/>
                <w:lang w:val="ro-RO"/>
              </w:rPr>
              <w:t>3</w:t>
            </w:r>
          </w:p>
        </w:tc>
        <w:tc>
          <w:tcPr>
            <w:tcW w:w="768" w:type="pct"/>
            <w:tcBorders>
              <w:top w:val="nil"/>
              <w:left w:val="single" w:sz="6" w:space="0" w:color="000000"/>
              <w:bottom w:val="single" w:sz="6" w:space="0" w:color="000000"/>
              <w:right w:val="single" w:sz="6" w:space="0" w:color="000000"/>
            </w:tcBorders>
          </w:tcPr>
          <w:p w14:paraId="7B0B78BE" w14:textId="77777777" w:rsidR="00457A8E" w:rsidRPr="00786281" w:rsidRDefault="00457A8E" w:rsidP="00FE2823">
            <w:pPr>
              <w:ind w:right="141" w:firstLine="0"/>
              <w:rPr>
                <w:rFonts w:asciiTheme="majorBidi" w:hAnsiTheme="majorBidi" w:cstheme="majorBidi"/>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02240ED5" w14:textId="77777777" w:rsidR="00457A8E" w:rsidRPr="00786281" w:rsidRDefault="00457A8E" w:rsidP="00FE2823">
            <w:pPr>
              <w:ind w:right="141" w:firstLine="0"/>
              <w:rPr>
                <w:rFonts w:asciiTheme="majorBidi" w:hAnsiTheme="majorBidi" w:cstheme="majorBidi"/>
                <w:sz w:val="24"/>
                <w:szCs w:val="24"/>
                <w:lang w:val="ro-RO"/>
              </w:rPr>
            </w:pPr>
          </w:p>
        </w:tc>
      </w:tr>
      <w:tr w:rsidR="00915EB7" w:rsidRPr="00786281" w14:paraId="34CF22FF" w14:textId="77777777" w:rsidTr="00ED3EA7">
        <w:trPr>
          <w:trHeight w:val="210"/>
          <w:jc w:val="center"/>
        </w:trPr>
        <w:tc>
          <w:tcPr>
            <w:tcW w:w="2693"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585988C9" w14:textId="77777777" w:rsidR="00457A8E" w:rsidRPr="00786281" w:rsidRDefault="00457A8E" w:rsidP="00FE2823">
            <w:pPr>
              <w:ind w:right="141" w:firstLine="0"/>
              <w:rPr>
                <w:rFonts w:asciiTheme="majorBidi" w:hAnsiTheme="majorBidi" w:cstheme="majorBidi"/>
                <w:bCs/>
                <w:sz w:val="24"/>
                <w:szCs w:val="24"/>
                <w:lang w:val="ro-RO"/>
              </w:rPr>
            </w:pPr>
            <w:r w:rsidRPr="00786281">
              <w:rPr>
                <w:rFonts w:asciiTheme="majorBidi" w:hAnsiTheme="majorBidi" w:cstheme="majorBidi"/>
                <w:bCs/>
                <w:sz w:val="24"/>
                <w:szCs w:val="24"/>
                <w:lang w:val="ro-RO"/>
              </w:rPr>
              <w:t>cadrul instituțional al autorităților publice</w:t>
            </w:r>
          </w:p>
        </w:tc>
        <w:tc>
          <w:tcPr>
            <w:tcW w:w="767" w:type="pct"/>
            <w:tcBorders>
              <w:top w:val="nil"/>
              <w:left w:val="single" w:sz="6" w:space="0" w:color="000000"/>
              <w:bottom w:val="single" w:sz="4" w:space="0" w:color="auto"/>
              <w:right w:val="single" w:sz="6" w:space="0" w:color="000000"/>
            </w:tcBorders>
          </w:tcPr>
          <w:p w14:paraId="7DE15C22" w14:textId="77777777" w:rsidR="00457A8E" w:rsidRPr="00786281" w:rsidRDefault="0030616C" w:rsidP="00FE2823">
            <w:pPr>
              <w:ind w:right="141" w:firstLine="0"/>
              <w:rPr>
                <w:rFonts w:asciiTheme="majorBidi" w:hAnsiTheme="majorBidi" w:cstheme="majorBidi"/>
                <w:sz w:val="24"/>
                <w:szCs w:val="24"/>
                <w:lang w:val="ro-RO"/>
              </w:rPr>
            </w:pPr>
            <w:r w:rsidRPr="00786281">
              <w:rPr>
                <w:rFonts w:asciiTheme="majorBidi" w:hAnsiTheme="majorBidi" w:cstheme="majorBidi"/>
                <w:sz w:val="24"/>
                <w:szCs w:val="24"/>
                <w:lang w:val="ro-RO"/>
              </w:rPr>
              <w:t>3</w:t>
            </w:r>
          </w:p>
        </w:tc>
        <w:tc>
          <w:tcPr>
            <w:tcW w:w="768" w:type="pct"/>
            <w:tcBorders>
              <w:top w:val="nil"/>
              <w:left w:val="single" w:sz="6" w:space="0" w:color="000000"/>
              <w:bottom w:val="single" w:sz="4" w:space="0" w:color="auto"/>
              <w:right w:val="single" w:sz="6" w:space="0" w:color="000000"/>
            </w:tcBorders>
          </w:tcPr>
          <w:p w14:paraId="499891BE" w14:textId="77777777" w:rsidR="00457A8E" w:rsidRPr="00786281" w:rsidRDefault="00457A8E" w:rsidP="00FE2823">
            <w:pPr>
              <w:ind w:right="141" w:firstLine="0"/>
              <w:rPr>
                <w:rFonts w:asciiTheme="majorBidi" w:hAnsiTheme="majorBidi" w:cstheme="majorBidi"/>
                <w:bCs/>
                <w:sz w:val="24"/>
                <w:szCs w:val="24"/>
                <w:lang w:val="ro-RO"/>
              </w:rPr>
            </w:pPr>
          </w:p>
        </w:tc>
        <w:tc>
          <w:tcPr>
            <w:tcW w:w="772" w:type="pct"/>
            <w:gridSpan w:val="2"/>
            <w:tcBorders>
              <w:top w:val="nil"/>
              <w:left w:val="single" w:sz="6" w:space="0" w:color="000000"/>
              <w:bottom w:val="single" w:sz="4" w:space="0" w:color="auto"/>
              <w:right w:val="single" w:sz="6" w:space="0" w:color="000000"/>
            </w:tcBorders>
          </w:tcPr>
          <w:p w14:paraId="7D1BF691" w14:textId="77777777" w:rsidR="00457A8E" w:rsidRPr="00786281" w:rsidRDefault="00457A8E" w:rsidP="00FE2823">
            <w:pPr>
              <w:ind w:right="141" w:firstLine="0"/>
              <w:rPr>
                <w:rFonts w:asciiTheme="majorBidi" w:hAnsiTheme="majorBidi" w:cstheme="majorBidi"/>
                <w:sz w:val="24"/>
                <w:szCs w:val="24"/>
                <w:lang w:val="ro-RO"/>
              </w:rPr>
            </w:pPr>
          </w:p>
        </w:tc>
      </w:tr>
      <w:tr w:rsidR="00915EB7" w:rsidRPr="00786281" w14:paraId="1C78306A" w14:textId="77777777" w:rsidTr="00ED3EA7">
        <w:trPr>
          <w:trHeight w:val="147"/>
          <w:jc w:val="center"/>
        </w:trPr>
        <w:tc>
          <w:tcPr>
            <w:tcW w:w="2693"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097E501B" w14:textId="77777777" w:rsidR="00457A8E" w:rsidRPr="00786281" w:rsidRDefault="00457A8E" w:rsidP="00FE2823">
            <w:pPr>
              <w:ind w:right="141" w:firstLine="0"/>
              <w:rPr>
                <w:rFonts w:asciiTheme="majorBidi" w:hAnsiTheme="majorBidi" w:cstheme="majorBidi"/>
                <w:bCs/>
                <w:sz w:val="24"/>
                <w:szCs w:val="24"/>
                <w:lang w:val="ro-RO"/>
              </w:rPr>
            </w:pPr>
            <w:r w:rsidRPr="00786281">
              <w:rPr>
                <w:rFonts w:asciiTheme="majorBidi" w:hAnsiTheme="majorBidi" w:cstheme="majorBidi"/>
                <w:bCs/>
                <w:sz w:val="24"/>
                <w:szCs w:val="24"/>
                <w:lang w:val="ro-RO"/>
              </w:rPr>
              <w:t>alegerea, calitatea și prețurile pentru consumatori</w:t>
            </w:r>
          </w:p>
        </w:tc>
        <w:tc>
          <w:tcPr>
            <w:tcW w:w="767" w:type="pct"/>
            <w:tcBorders>
              <w:top w:val="single" w:sz="4" w:space="0" w:color="auto"/>
              <w:left w:val="single" w:sz="4" w:space="0" w:color="auto"/>
              <w:bottom w:val="single" w:sz="4" w:space="0" w:color="auto"/>
              <w:right w:val="single" w:sz="4" w:space="0" w:color="auto"/>
            </w:tcBorders>
          </w:tcPr>
          <w:p w14:paraId="4DD3C984" w14:textId="77777777" w:rsidR="00457A8E" w:rsidRPr="00786281" w:rsidRDefault="0030616C" w:rsidP="00FE2823">
            <w:pPr>
              <w:ind w:right="141" w:firstLine="0"/>
              <w:rPr>
                <w:rFonts w:asciiTheme="majorBidi" w:hAnsiTheme="majorBidi" w:cstheme="majorBidi"/>
                <w:sz w:val="24"/>
                <w:szCs w:val="24"/>
                <w:lang w:val="ro-RO"/>
              </w:rPr>
            </w:pPr>
            <w:r w:rsidRPr="00786281">
              <w:rPr>
                <w:rFonts w:asciiTheme="majorBidi" w:hAnsiTheme="majorBidi" w:cstheme="majorBidi"/>
                <w:sz w:val="24"/>
                <w:szCs w:val="24"/>
                <w:lang w:val="ro-RO"/>
              </w:rPr>
              <w:t>3</w:t>
            </w:r>
          </w:p>
        </w:tc>
        <w:tc>
          <w:tcPr>
            <w:tcW w:w="768" w:type="pct"/>
            <w:tcBorders>
              <w:top w:val="single" w:sz="4" w:space="0" w:color="auto"/>
              <w:left w:val="single" w:sz="4" w:space="0" w:color="auto"/>
              <w:bottom w:val="single" w:sz="4" w:space="0" w:color="auto"/>
              <w:right w:val="single" w:sz="4" w:space="0" w:color="auto"/>
            </w:tcBorders>
          </w:tcPr>
          <w:p w14:paraId="50E69F26" w14:textId="77777777" w:rsidR="00457A8E" w:rsidRPr="00786281" w:rsidRDefault="00457A8E" w:rsidP="00FE2823">
            <w:pPr>
              <w:ind w:right="141" w:firstLine="0"/>
              <w:rPr>
                <w:rFonts w:asciiTheme="majorBidi" w:hAnsiTheme="majorBidi" w:cstheme="majorBidi"/>
                <w:bCs/>
                <w:sz w:val="24"/>
                <w:szCs w:val="24"/>
                <w:lang w:val="ro-RO"/>
              </w:rPr>
            </w:pPr>
          </w:p>
        </w:tc>
        <w:tc>
          <w:tcPr>
            <w:tcW w:w="772" w:type="pct"/>
            <w:gridSpan w:val="2"/>
            <w:tcBorders>
              <w:top w:val="single" w:sz="4" w:space="0" w:color="auto"/>
              <w:left w:val="single" w:sz="4" w:space="0" w:color="auto"/>
              <w:bottom w:val="single" w:sz="4" w:space="0" w:color="auto"/>
              <w:right w:val="single" w:sz="4" w:space="0" w:color="auto"/>
            </w:tcBorders>
          </w:tcPr>
          <w:p w14:paraId="3A74589C" w14:textId="77777777" w:rsidR="00457A8E" w:rsidRPr="00786281" w:rsidRDefault="00457A8E" w:rsidP="00FE2823">
            <w:pPr>
              <w:ind w:right="141" w:firstLine="0"/>
              <w:rPr>
                <w:rFonts w:asciiTheme="majorBidi" w:hAnsiTheme="majorBidi" w:cstheme="majorBidi"/>
                <w:sz w:val="24"/>
                <w:szCs w:val="24"/>
                <w:lang w:val="ro-RO"/>
              </w:rPr>
            </w:pPr>
          </w:p>
        </w:tc>
      </w:tr>
      <w:tr w:rsidR="00915EB7" w:rsidRPr="00786281" w14:paraId="2A959AE7" w14:textId="77777777" w:rsidTr="00ED3EA7">
        <w:trPr>
          <w:trHeight w:val="53"/>
          <w:jc w:val="center"/>
        </w:trPr>
        <w:tc>
          <w:tcPr>
            <w:tcW w:w="2693"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49E620E2" w14:textId="77777777" w:rsidR="00457A8E" w:rsidRPr="00786281" w:rsidRDefault="00457A8E" w:rsidP="00FE2823">
            <w:pPr>
              <w:ind w:right="141" w:firstLine="0"/>
              <w:rPr>
                <w:rFonts w:asciiTheme="majorBidi" w:hAnsiTheme="majorBidi" w:cstheme="majorBidi"/>
                <w:bCs/>
                <w:sz w:val="24"/>
                <w:szCs w:val="24"/>
                <w:lang w:val="ro-RO"/>
              </w:rPr>
            </w:pPr>
            <w:r w:rsidRPr="00786281">
              <w:rPr>
                <w:rFonts w:asciiTheme="majorBidi" w:hAnsiTheme="majorBidi" w:cstheme="majorBidi"/>
                <w:bCs/>
                <w:sz w:val="24"/>
                <w:szCs w:val="24"/>
                <w:lang w:val="ro-RO"/>
              </w:rPr>
              <w:t>bunăstarea gospodăriilor casnice și a cetățenilor</w:t>
            </w:r>
          </w:p>
        </w:tc>
        <w:tc>
          <w:tcPr>
            <w:tcW w:w="767" w:type="pct"/>
            <w:tcBorders>
              <w:top w:val="single" w:sz="4" w:space="0" w:color="auto"/>
              <w:left w:val="single" w:sz="6" w:space="0" w:color="000000"/>
              <w:bottom w:val="single" w:sz="6" w:space="0" w:color="000000"/>
              <w:right w:val="single" w:sz="6" w:space="0" w:color="000000"/>
            </w:tcBorders>
          </w:tcPr>
          <w:p w14:paraId="1C8857CB" w14:textId="77777777" w:rsidR="00457A8E" w:rsidRPr="00786281" w:rsidRDefault="0030616C" w:rsidP="00FE2823">
            <w:pPr>
              <w:ind w:right="141" w:firstLine="0"/>
              <w:rPr>
                <w:rFonts w:asciiTheme="majorBidi" w:hAnsiTheme="majorBidi" w:cstheme="majorBidi"/>
                <w:sz w:val="24"/>
                <w:szCs w:val="24"/>
                <w:lang w:val="ro-RO"/>
              </w:rPr>
            </w:pPr>
            <w:r w:rsidRPr="00786281">
              <w:rPr>
                <w:rFonts w:asciiTheme="majorBidi" w:hAnsiTheme="majorBidi" w:cstheme="majorBidi"/>
                <w:sz w:val="24"/>
                <w:szCs w:val="24"/>
                <w:lang w:val="ro-RO"/>
              </w:rPr>
              <w:t>3</w:t>
            </w:r>
          </w:p>
        </w:tc>
        <w:tc>
          <w:tcPr>
            <w:tcW w:w="768" w:type="pct"/>
            <w:tcBorders>
              <w:top w:val="single" w:sz="4" w:space="0" w:color="auto"/>
              <w:left w:val="single" w:sz="6" w:space="0" w:color="000000"/>
              <w:bottom w:val="single" w:sz="6" w:space="0" w:color="000000"/>
              <w:right w:val="single" w:sz="6" w:space="0" w:color="000000"/>
            </w:tcBorders>
          </w:tcPr>
          <w:p w14:paraId="359CCA7B" w14:textId="77777777" w:rsidR="00457A8E" w:rsidRPr="00786281" w:rsidRDefault="00457A8E" w:rsidP="00FE2823">
            <w:pPr>
              <w:ind w:right="141" w:firstLine="0"/>
              <w:rPr>
                <w:rFonts w:asciiTheme="majorBidi" w:hAnsiTheme="majorBidi" w:cstheme="majorBidi"/>
                <w:bCs/>
                <w:sz w:val="24"/>
                <w:szCs w:val="24"/>
                <w:lang w:val="ro-RO"/>
              </w:rPr>
            </w:pPr>
          </w:p>
        </w:tc>
        <w:tc>
          <w:tcPr>
            <w:tcW w:w="772" w:type="pct"/>
            <w:gridSpan w:val="2"/>
            <w:tcBorders>
              <w:top w:val="single" w:sz="4" w:space="0" w:color="auto"/>
              <w:left w:val="single" w:sz="6" w:space="0" w:color="000000"/>
              <w:bottom w:val="single" w:sz="6" w:space="0" w:color="000000"/>
              <w:right w:val="single" w:sz="6" w:space="0" w:color="000000"/>
            </w:tcBorders>
          </w:tcPr>
          <w:p w14:paraId="5B10B250" w14:textId="77777777" w:rsidR="00457A8E" w:rsidRPr="00786281" w:rsidRDefault="00457A8E" w:rsidP="00FE2823">
            <w:pPr>
              <w:ind w:right="141" w:firstLine="0"/>
              <w:rPr>
                <w:rFonts w:asciiTheme="majorBidi" w:hAnsiTheme="majorBidi" w:cstheme="majorBidi"/>
                <w:sz w:val="24"/>
                <w:szCs w:val="24"/>
                <w:lang w:val="ro-RO"/>
              </w:rPr>
            </w:pPr>
          </w:p>
        </w:tc>
      </w:tr>
      <w:tr w:rsidR="00915EB7" w:rsidRPr="00C61C49" w14:paraId="7B0C9F65" w14:textId="77777777" w:rsidTr="00ED3EA7">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86462B7" w14:textId="77777777" w:rsidR="00457A8E" w:rsidRPr="00786281" w:rsidRDefault="00457A8E" w:rsidP="00FE2823">
            <w:pPr>
              <w:ind w:right="141" w:firstLine="0"/>
              <w:rPr>
                <w:rFonts w:asciiTheme="majorBidi" w:hAnsiTheme="majorBidi" w:cstheme="majorBidi"/>
                <w:bCs/>
                <w:sz w:val="24"/>
                <w:szCs w:val="24"/>
                <w:lang w:val="ro-RO"/>
              </w:rPr>
            </w:pPr>
            <w:r w:rsidRPr="00786281">
              <w:rPr>
                <w:rFonts w:asciiTheme="majorBidi" w:hAnsiTheme="majorBidi" w:cstheme="majorBidi"/>
                <w:bCs/>
                <w:sz w:val="24"/>
                <w:szCs w:val="24"/>
                <w:lang w:val="ro-RO"/>
              </w:rPr>
              <w:t>situația social-economică în anumite regiuni</w:t>
            </w:r>
          </w:p>
        </w:tc>
        <w:tc>
          <w:tcPr>
            <w:tcW w:w="767" w:type="pct"/>
            <w:tcBorders>
              <w:top w:val="nil"/>
              <w:left w:val="single" w:sz="6" w:space="0" w:color="000000"/>
              <w:bottom w:val="single" w:sz="6" w:space="0" w:color="000000"/>
              <w:right w:val="single" w:sz="6" w:space="0" w:color="000000"/>
            </w:tcBorders>
          </w:tcPr>
          <w:p w14:paraId="4E2BD54E" w14:textId="77777777" w:rsidR="00457A8E" w:rsidRPr="00786281" w:rsidRDefault="00457A8E" w:rsidP="00FE2823">
            <w:pPr>
              <w:ind w:right="141" w:firstLine="0"/>
              <w:rPr>
                <w:rFonts w:asciiTheme="majorBidi" w:hAnsiTheme="majorBidi" w:cstheme="majorBidi"/>
                <w:sz w:val="24"/>
                <w:szCs w:val="24"/>
                <w:lang w:val="ro-RO"/>
              </w:rPr>
            </w:pPr>
          </w:p>
        </w:tc>
        <w:tc>
          <w:tcPr>
            <w:tcW w:w="768" w:type="pct"/>
            <w:tcBorders>
              <w:top w:val="nil"/>
              <w:left w:val="single" w:sz="6" w:space="0" w:color="000000"/>
              <w:bottom w:val="single" w:sz="6" w:space="0" w:color="000000"/>
              <w:right w:val="single" w:sz="6" w:space="0" w:color="000000"/>
            </w:tcBorders>
          </w:tcPr>
          <w:p w14:paraId="02A2EE7A" w14:textId="77777777" w:rsidR="00457A8E" w:rsidRPr="00786281" w:rsidRDefault="00457A8E" w:rsidP="00FE2823">
            <w:pPr>
              <w:ind w:right="141" w:firstLine="0"/>
              <w:rPr>
                <w:rFonts w:asciiTheme="majorBidi" w:hAnsiTheme="majorBidi" w:cstheme="majorBidi"/>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FA36954" w14:textId="77777777" w:rsidR="00457A8E" w:rsidRPr="00786281" w:rsidRDefault="00457A8E" w:rsidP="00FE2823">
            <w:pPr>
              <w:ind w:right="141" w:firstLine="0"/>
              <w:rPr>
                <w:rFonts w:asciiTheme="majorBidi" w:hAnsiTheme="majorBidi" w:cstheme="majorBidi"/>
                <w:sz w:val="24"/>
                <w:szCs w:val="24"/>
                <w:lang w:val="ro-RO"/>
              </w:rPr>
            </w:pPr>
          </w:p>
        </w:tc>
      </w:tr>
      <w:tr w:rsidR="00915EB7" w:rsidRPr="00786281" w14:paraId="0040AA34" w14:textId="77777777" w:rsidTr="00ED3EA7">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E4BDB68" w14:textId="77777777" w:rsidR="00457A8E" w:rsidRPr="00786281" w:rsidRDefault="00457A8E" w:rsidP="00FE2823">
            <w:pPr>
              <w:ind w:right="141" w:firstLine="0"/>
              <w:rPr>
                <w:rFonts w:asciiTheme="majorBidi" w:hAnsiTheme="majorBidi" w:cstheme="majorBidi"/>
                <w:bCs/>
                <w:sz w:val="24"/>
                <w:szCs w:val="24"/>
                <w:lang w:val="ro-RO"/>
              </w:rPr>
            </w:pPr>
            <w:r w:rsidRPr="00786281">
              <w:rPr>
                <w:rFonts w:asciiTheme="majorBidi" w:hAnsiTheme="majorBidi" w:cstheme="majorBidi"/>
                <w:bCs/>
                <w:sz w:val="24"/>
                <w:szCs w:val="24"/>
                <w:lang w:val="ro-RO"/>
              </w:rPr>
              <w:t>situația macroeconomică</w:t>
            </w:r>
          </w:p>
        </w:tc>
        <w:tc>
          <w:tcPr>
            <w:tcW w:w="767" w:type="pct"/>
            <w:tcBorders>
              <w:top w:val="nil"/>
              <w:left w:val="single" w:sz="6" w:space="0" w:color="000000"/>
              <w:bottom w:val="single" w:sz="6" w:space="0" w:color="000000"/>
              <w:right w:val="single" w:sz="6" w:space="0" w:color="000000"/>
            </w:tcBorders>
          </w:tcPr>
          <w:p w14:paraId="2F2CE60C" w14:textId="77777777" w:rsidR="00457A8E" w:rsidRPr="00786281" w:rsidRDefault="00457A8E" w:rsidP="00FE2823">
            <w:pPr>
              <w:ind w:right="141" w:firstLine="0"/>
              <w:rPr>
                <w:rFonts w:asciiTheme="majorBidi" w:hAnsiTheme="majorBidi" w:cstheme="majorBidi"/>
                <w:sz w:val="24"/>
                <w:szCs w:val="24"/>
                <w:lang w:val="ro-RO"/>
              </w:rPr>
            </w:pPr>
          </w:p>
        </w:tc>
        <w:tc>
          <w:tcPr>
            <w:tcW w:w="768" w:type="pct"/>
            <w:tcBorders>
              <w:top w:val="nil"/>
              <w:left w:val="single" w:sz="6" w:space="0" w:color="000000"/>
              <w:bottom w:val="single" w:sz="6" w:space="0" w:color="000000"/>
              <w:right w:val="single" w:sz="6" w:space="0" w:color="000000"/>
            </w:tcBorders>
          </w:tcPr>
          <w:p w14:paraId="688215DA" w14:textId="77777777" w:rsidR="00457A8E" w:rsidRPr="00786281" w:rsidRDefault="00457A8E" w:rsidP="00FE2823">
            <w:pPr>
              <w:ind w:right="141" w:firstLine="0"/>
              <w:rPr>
                <w:rFonts w:asciiTheme="majorBidi" w:hAnsiTheme="majorBidi" w:cstheme="majorBidi"/>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618D2E93" w14:textId="77777777" w:rsidR="00457A8E" w:rsidRPr="00786281" w:rsidRDefault="00457A8E" w:rsidP="00FE2823">
            <w:pPr>
              <w:ind w:right="141" w:firstLine="0"/>
              <w:rPr>
                <w:rFonts w:asciiTheme="majorBidi" w:hAnsiTheme="majorBidi" w:cstheme="majorBidi"/>
                <w:sz w:val="24"/>
                <w:szCs w:val="24"/>
                <w:lang w:val="ro-RO"/>
              </w:rPr>
            </w:pPr>
          </w:p>
        </w:tc>
      </w:tr>
      <w:tr w:rsidR="00915EB7" w:rsidRPr="00786281" w14:paraId="543D0BBD" w14:textId="77777777" w:rsidTr="00ED3EA7">
        <w:trPr>
          <w:trHeight w:val="23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BCE367A" w14:textId="77777777" w:rsidR="00457A8E" w:rsidRPr="00786281" w:rsidRDefault="00457A8E" w:rsidP="00FE2823">
            <w:pPr>
              <w:ind w:right="141" w:firstLine="0"/>
              <w:rPr>
                <w:rFonts w:asciiTheme="majorBidi" w:hAnsiTheme="majorBidi" w:cstheme="majorBidi"/>
                <w:bCs/>
                <w:sz w:val="24"/>
                <w:szCs w:val="24"/>
                <w:lang w:val="ro-RO"/>
              </w:rPr>
            </w:pPr>
            <w:r w:rsidRPr="00786281">
              <w:rPr>
                <w:rFonts w:asciiTheme="majorBidi" w:hAnsiTheme="majorBidi" w:cstheme="majorBidi"/>
                <w:bCs/>
                <w:sz w:val="24"/>
                <w:szCs w:val="24"/>
                <w:lang w:val="ro-RO"/>
              </w:rPr>
              <w:t>alte aspecte economice</w:t>
            </w:r>
          </w:p>
        </w:tc>
        <w:tc>
          <w:tcPr>
            <w:tcW w:w="767" w:type="pct"/>
            <w:tcBorders>
              <w:top w:val="nil"/>
              <w:left w:val="single" w:sz="6" w:space="0" w:color="000000"/>
              <w:bottom w:val="single" w:sz="6" w:space="0" w:color="000000"/>
              <w:right w:val="single" w:sz="6" w:space="0" w:color="000000"/>
            </w:tcBorders>
          </w:tcPr>
          <w:p w14:paraId="410CB8E5" w14:textId="77777777" w:rsidR="00457A8E" w:rsidRPr="00786281" w:rsidRDefault="00457A8E" w:rsidP="00FE2823">
            <w:pPr>
              <w:ind w:right="141" w:firstLine="0"/>
              <w:rPr>
                <w:rFonts w:asciiTheme="majorBidi" w:hAnsiTheme="majorBidi" w:cstheme="majorBidi"/>
                <w:sz w:val="24"/>
                <w:szCs w:val="24"/>
                <w:lang w:val="ro-RO"/>
              </w:rPr>
            </w:pPr>
          </w:p>
        </w:tc>
        <w:tc>
          <w:tcPr>
            <w:tcW w:w="768" w:type="pct"/>
            <w:tcBorders>
              <w:top w:val="nil"/>
              <w:left w:val="single" w:sz="6" w:space="0" w:color="000000"/>
              <w:bottom w:val="single" w:sz="6" w:space="0" w:color="000000"/>
              <w:right w:val="single" w:sz="6" w:space="0" w:color="000000"/>
            </w:tcBorders>
          </w:tcPr>
          <w:p w14:paraId="201DF180" w14:textId="77777777" w:rsidR="00457A8E" w:rsidRPr="00786281" w:rsidRDefault="00457A8E" w:rsidP="00FE2823">
            <w:pPr>
              <w:ind w:right="141" w:firstLine="0"/>
              <w:rPr>
                <w:rFonts w:asciiTheme="majorBidi" w:hAnsiTheme="majorBidi" w:cstheme="majorBidi"/>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7C679D7" w14:textId="77777777" w:rsidR="00457A8E" w:rsidRPr="00786281" w:rsidRDefault="00457A8E" w:rsidP="00FE2823">
            <w:pPr>
              <w:ind w:right="141" w:firstLine="0"/>
              <w:rPr>
                <w:rFonts w:asciiTheme="majorBidi" w:hAnsiTheme="majorBidi" w:cstheme="majorBidi"/>
                <w:sz w:val="24"/>
                <w:szCs w:val="24"/>
                <w:lang w:val="ro-RO"/>
              </w:rPr>
            </w:pPr>
          </w:p>
        </w:tc>
      </w:tr>
      <w:tr w:rsidR="00915EB7" w:rsidRPr="00786281" w14:paraId="020823E3" w14:textId="77777777" w:rsidTr="00ED3EA7">
        <w:trPr>
          <w:trHeight w:val="53"/>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4F83B4F" w14:textId="77777777" w:rsidR="00457A8E" w:rsidRPr="00786281" w:rsidRDefault="00457A8E" w:rsidP="00FE2823">
            <w:pPr>
              <w:ind w:right="141" w:firstLine="0"/>
              <w:rPr>
                <w:rFonts w:asciiTheme="majorBidi" w:hAnsiTheme="majorBidi" w:cstheme="majorBidi"/>
                <w:b/>
                <w:sz w:val="24"/>
                <w:szCs w:val="24"/>
                <w:lang w:val="ro-RO"/>
              </w:rPr>
            </w:pPr>
            <w:r w:rsidRPr="00786281">
              <w:rPr>
                <w:rFonts w:asciiTheme="majorBidi" w:hAnsiTheme="majorBidi" w:cstheme="majorBidi"/>
                <w:b/>
                <w:bCs/>
                <w:sz w:val="24"/>
                <w:szCs w:val="24"/>
                <w:lang w:val="ro-RO"/>
              </w:rPr>
              <w:t>Social</w:t>
            </w:r>
          </w:p>
        </w:tc>
      </w:tr>
      <w:tr w:rsidR="00915EB7" w:rsidRPr="00C61C49" w14:paraId="47AA33A1" w14:textId="77777777" w:rsidTr="00ED3EA7">
        <w:trPr>
          <w:trHeight w:val="15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D557B4F" w14:textId="77777777" w:rsidR="00457A8E" w:rsidRPr="00786281" w:rsidRDefault="00457A8E" w:rsidP="00FE2823">
            <w:pPr>
              <w:ind w:right="141" w:firstLine="0"/>
              <w:rPr>
                <w:rFonts w:asciiTheme="majorBidi" w:hAnsiTheme="majorBidi" w:cstheme="majorBidi"/>
                <w:bCs/>
                <w:sz w:val="24"/>
                <w:szCs w:val="24"/>
                <w:lang w:val="ro-RO"/>
              </w:rPr>
            </w:pPr>
            <w:r w:rsidRPr="00786281">
              <w:rPr>
                <w:rFonts w:asciiTheme="majorBidi" w:hAnsiTheme="majorBidi" w:cstheme="majorBidi"/>
                <w:bCs/>
                <w:sz w:val="24"/>
                <w:szCs w:val="24"/>
                <w:lang w:val="ro-RO"/>
              </w:rPr>
              <w:lastRenderedPageBreak/>
              <w:t>gradul de ocupare a forței de muncă</w:t>
            </w:r>
          </w:p>
        </w:tc>
        <w:tc>
          <w:tcPr>
            <w:tcW w:w="767" w:type="pct"/>
            <w:tcBorders>
              <w:top w:val="nil"/>
              <w:left w:val="single" w:sz="6" w:space="0" w:color="000000"/>
              <w:bottom w:val="single" w:sz="6" w:space="0" w:color="000000"/>
              <w:right w:val="single" w:sz="6" w:space="0" w:color="000000"/>
            </w:tcBorders>
          </w:tcPr>
          <w:p w14:paraId="23682FE3" w14:textId="77777777" w:rsidR="00457A8E" w:rsidRPr="00786281" w:rsidRDefault="00457A8E" w:rsidP="00FE2823">
            <w:pPr>
              <w:ind w:right="141" w:firstLine="0"/>
              <w:rPr>
                <w:rFonts w:asciiTheme="majorBidi" w:hAnsiTheme="majorBidi" w:cstheme="majorBidi"/>
                <w:sz w:val="24"/>
                <w:szCs w:val="24"/>
                <w:lang w:val="ro-RO"/>
              </w:rPr>
            </w:pPr>
          </w:p>
        </w:tc>
        <w:tc>
          <w:tcPr>
            <w:tcW w:w="768" w:type="pct"/>
            <w:tcBorders>
              <w:top w:val="nil"/>
              <w:left w:val="single" w:sz="6" w:space="0" w:color="000000"/>
              <w:bottom w:val="single" w:sz="6" w:space="0" w:color="000000"/>
              <w:right w:val="single" w:sz="6" w:space="0" w:color="000000"/>
            </w:tcBorders>
          </w:tcPr>
          <w:p w14:paraId="6F01EC0C" w14:textId="77777777" w:rsidR="00457A8E" w:rsidRPr="00786281" w:rsidRDefault="00457A8E" w:rsidP="00FE2823">
            <w:pPr>
              <w:ind w:right="141" w:firstLine="0"/>
              <w:rPr>
                <w:rFonts w:asciiTheme="majorBidi" w:hAnsiTheme="majorBidi" w:cstheme="majorBidi"/>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7C97C16" w14:textId="77777777" w:rsidR="00457A8E" w:rsidRPr="00786281" w:rsidRDefault="00457A8E" w:rsidP="00FE2823">
            <w:pPr>
              <w:ind w:right="141" w:firstLine="0"/>
              <w:rPr>
                <w:rFonts w:asciiTheme="majorBidi" w:hAnsiTheme="majorBidi" w:cstheme="majorBidi"/>
                <w:sz w:val="24"/>
                <w:szCs w:val="24"/>
                <w:lang w:val="ro-RO"/>
              </w:rPr>
            </w:pPr>
          </w:p>
        </w:tc>
      </w:tr>
      <w:tr w:rsidR="00915EB7" w:rsidRPr="00786281" w14:paraId="6FE0C8F3" w14:textId="77777777" w:rsidTr="00ED3EA7">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78B86F2" w14:textId="77777777" w:rsidR="00457A8E" w:rsidRPr="00786281" w:rsidRDefault="00457A8E" w:rsidP="00FE2823">
            <w:pPr>
              <w:ind w:right="141" w:firstLine="0"/>
              <w:rPr>
                <w:rFonts w:asciiTheme="majorBidi" w:hAnsiTheme="majorBidi" w:cstheme="majorBidi"/>
                <w:bCs/>
                <w:sz w:val="24"/>
                <w:szCs w:val="24"/>
                <w:lang w:val="ro-RO"/>
              </w:rPr>
            </w:pPr>
            <w:r w:rsidRPr="00786281">
              <w:rPr>
                <w:rFonts w:asciiTheme="majorBidi" w:hAnsiTheme="majorBidi" w:cstheme="majorBidi"/>
                <w:bCs/>
                <w:sz w:val="24"/>
                <w:szCs w:val="24"/>
                <w:lang w:val="ro-RO"/>
              </w:rPr>
              <w:t>nivelul de salarizare</w:t>
            </w:r>
          </w:p>
        </w:tc>
        <w:tc>
          <w:tcPr>
            <w:tcW w:w="767" w:type="pct"/>
            <w:tcBorders>
              <w:top w:val="nil"/>
              <w:left w:val="single" w:sz="6" w:space="0" w:color="000000"/>
              <w:bottom w:val="single" w:sz="6" w:space="0" w:color="000000"/>
              <w:right w:val="single" w:sz="6" w:space="0" w:color="000000"/>
            </w:tcBorders>
          </w:tcPr>
          <w:p w14:paraId="6EC4DB7C" w14:textId="77777777" w:rsidR="00457A8E" w:rsidRPr="00786281" w:rsidRDefault="00457A8E" w:rsidP="00FE2823">
            <w:pPr>
              <w:ind w:right="141" w:firstLine="0"/>
              <w:rPr>
                <w:rFonts w:asciiTheme="majorBidi" w:hAnsiTheme="majorBidi" w:cstheme="majorBidi"/>
                <w:sz w:val="24"/>
                <w:szCs w:val="24"/>
                <w:lang w:val="ro-RO"/>
              </w:rPr>
            </w:pPr>
          </w:p>
        </w:tc>
        <w:tc>
          <w:tcPr>
            <w:tcW w:w="768" w:type="pct"/>
            <w:tcBorders>
              <w:top w:val="nil"/>
              <w:left w:val="single" w:sz="6" w:space="0" w:color="000000"/>
              <w:bottom w:val="single" w:sz="6" w:space="0" w:color="000000"/>
              <w:right w:val="single" w:sz="6" w:space="0" w:color="000000"/>
            </w:tcBorders>
          </w:tcPr>
          <w:p w14:paraId="112521A1" w14:textId="77777777" w:rsidR="00457A8E" w:rsidRPr="00786281" w:rsidRDefault="00457A8E" w:rsidP="00FE2823">
            <w:pPr>
              <w:ind w:right="141" w:firstLine="0"/>
              <w:rPr>
                <w:rFonts w:asciiTheme="majorBidi" w:hAnsiTheme="majorBidi" w:cstheme="majorBidi"/>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5887E172" w14:textId="77777777" w:rsidR="00457A8E" w:rsidRPr="00786281" w:rsidRDefault="00457A8E" w:rsidP="00FE2823">
            <w:pPr>
              <w:ind w:right="141" w:firstLine="0"/>
              <w:rPr>
                <w:rFonts w:asciiTheme="majorBidi" w:hAnsiTheme="majorBidi" w:cstheme="majorBidi"/>
                <w:sz w:val="24"/>
                <w:szCs w:val="24"/>
                <w:lang w:val="ro-RO"/>
              </w:rPr>
            </w:pPr>
          </w:p>
        </w:tc>
      </w:tr>
      <w:tr w:rsidR="00915EB7" w:rsidRPr="00786281" w14:paraId="5853928D" w14:textId="77777777" w:rsidTr="00ED3EA7">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D89F9C1" w14:textId="77777777" w:rsidR="00457A8E" w:rsidRPr="00786281" w:rsidRDefault="00457A8E" w:rsidP="00FE2823">
            <w:pPr>
              <w:ind w:right="141" w:firstLine="0"/>
              <w:rPr>
                <w:rFonts w:asciiTheme="majorBidi" w:hAnsiTheme="majorBidi" w:cstheme="majorBidi"/>
                <w:bCs/>
                <w:sz w:val="24"/>
                <w:szCs w:val="24"/>
                <w:lang w:val="ro-RO"/>
              </w:rPr>
            </w:pPr>
            <w:r w:rsidRPr="00786281">
              <w:rPr>
                <w:rFonts w:asciiTheme="majorBidi" w:hAnsiTheme="majorBidi" w:cstheme="majorBidi"/>
                <w:bCs/>
                <w:sz w:val="24"/>
                <w:szCs w:val="24"/>
                <w:lang w:val="ro-RO"/>
              </w:rPr>
              <w:t>condițiile și organizarea muncii</w:t>
            </w:r>
          </w:p>
        </w:tc>
        <w:tc>
          <w:tcPr>
            <w:tcW w:w="767" w:type="pct"/>
            <w:tcBorders>
              <w:top w:val="nil"/>
              <w:left w:val="single" w:sz="6" w:space="0" w:color="000000"/>
              <w:bottom w:val="single" w:sz="6" w:space="0" w:color="000000"/>
              <w:right w:val="single" w:sz="6" w:space="0" w:color="000000"/>
            </w:tcBorders>
          </w:tcPr>
          <w:p w14:paraId="513F351B" w14:textId="77777777" w:rsidR="00457A8E" w:rsidRPr="00786281" w:rsidRDefault="00457A8E" w:rsidP="00FE2823">
            <w:pPr>
              <w:ind w:right="141" w:firstLine="0"/>
              <w:rPr>
                <w:rFonts w:asciiTheme="majorBidi" w:hAnsiTheme="majorBidi" w:cstheme="majorBidi"/>
                <w:sz w:val="24"/>
                <w:szCs w:val="24"/>
                <w:lang w:val="ro-RO"/>
              </w:rPr>
            </w:pPr>
          </w:p>
        </w:tc>
        <w:tc>
          <w:tcPr>
            <w:tcW w:w="768" w:type="pct"/>
            <w:tcBorders>
              <w:top w:val="nil"/>
              <w:left w:val="single" w:sz="6" w:space="0" w:color="000000"/>
              <w:bottom w:val="single" w:sz="6" w:space="0" w:color="000000"/>
              <w:right w:val="single" w:sz="6" w:space="0" w:color="000000"/>
            </w:tcBorders>
          </w:tcPr>
          <w:p w14:paraId="00E53E67" w14:textId="77777777" w:rsidR="00457A8E" w:rsidRPr="00786281" w:rsidRDefault="00457A8E" w:rsidP="00FE2823">
            <w:pPr>
              <w:ind w:right="141" w:firstLine="0"/>
              <w:rPr>
                <w:rFonts w:asciiTheme="majorBidi" w:hAnsiTheme="majorBidi" w:cstheme="majorBidi"/>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7597B6FA" w14:textId="77777777" w:rsidR="00457A8E" w:rsidRPr="00786281" w:rsidRDefault="00457A8E" w:rsidP="00FE2823">
            <w:pPr>
              <w:ind w:right="141" w:firstLine="0"/>
              <w:rPr>
                <w:rFonts w:asciiTheme="majorBidi" w:hAnsiTheme="majorBidi" w:cstheme="majorBidi"/>
                <w:sz w:val="24"/>
                <w:szCs w:val="24"/>
                <w:lang w:val="ro-RO"/>
              </w:rPr>
            </w:pPr>
          </w:p>
        </w:tc>
      </w:tr>
      <w:tr w:rsidR="00915EB7" w:rsidRPr="00786281" w14:paraId="7BD72257" w14:textId="77777777" w:rsidTr="00ED3EA7">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92A08A9" w14:textId="77777777" w:rsidR="00457A8E" w:rsidRPr="00786281" w:rsidRDefault="00457A8E" w:rsidP="00FE2823">
            <w:pPr>
              <w:ind w:right="141" w:firstLine="0"/>
              <w:rPr>
                <w:rFonts w:asciiTheme="majorBidi" w:hAnsiTheme="majorBidi" w:cstheme="majorBidi"/>
                <w:bCs/>
                <w:sz w:val="24"/>
                <w:szCs w:val="24"/>
                <w:lang w:val="ro-RO"/>
              </w:rPr>
            </w:pPr>
            <w:r w:rsidRPr="00786281">
              <w:rPr>
                <w:rFonts w:asciiTheme="majorBidi" w:hAnsiTheme="majorBidi" w:cstheme="majorBidi"/>
                <w:bCs/>
                <w:sz w:val="24"/>
                <w:szCs w:val="24"/>
                <w:lang w:val="ro-RO"/>
              </w:rPr>
              <w:t>sănătatea și securitatea muncii</w:t>
            </w:r>
          </w:p>
        </w:tc>
        <w:tc>
          <w:tcPr>
            <w:tcW w:w="767" w:type="pct"/>
            <w:tcBorders>
              <w:top w:val="nil"/>
              <w:left w:val="single" w:sz="6" w:space="0" w:color="000000"/>
              <w:bottom w:val="single" w:sz="6" w:space="0" w:color="000000"/>
              <w:right w:val="single" w:sz="6" w:space="0" w:color="000000"/>
            </w:tcBorders>
          </w:tcPr>
          <w:p w14:paraId="7C9B0246" w14:textId="77777777" w:rsidR="00457A8E" w:rsidRPr="00786281" w:rsidRDefault="00457A8E" w:rsidP="00FE2823">
            <w:pPr>
              <w:ind w:right="141" w:firstLine="0"/>
              <w:rPr>
                <w:rFonts w:asciiTheme="majorBidi" w:hAnsiTheme="majorBidi" w:cstheme="majorBidi"/>
                <w:sz w:val="24"/>
                <w:szCs w:val="24"/>
                <w:lang w:val="ro-RO"/>
              </w:rPr>
            </w:pPr>
          </w:p>
        </w:tc>
        <w:tc>
          <w:tcPr>
            <w:tcW w:w="768" w:type="pct"/>
            <w:tcBorders>
              <w:top w:val="nil"/>
              <w:left w:val="single" w:sz="6" w:space="0" w:color="000000"/>
              <w:bottom w:val="single" w:sz="6" w:space="0" w:color="000000"/>
              <w:right w:val="single" w:sz="6" w:space="0" w:color="000000"/>
            </w:tcBorders>
          </w:tcPr>
          <w:p w14:paraId="61B33130" w14:textId="77777777" w:rsidR="00457A8E" w:rsidRPr="00786281" w:rsidRDefault="00457A8E" w:rsidP="00FE2823">
            <w:pPr>
              <w:ind w:right="141" w:firstLine="0"/>
              <w:rPr>
                <w:rFonts w:asciiTheme="majorBidi" w:hAnsiTheme="majorBidi" w:cstheme="majorBidi"/>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272DEB9" w14:textId="77777777" w:rsidR="00457A8E" w:rsidRPr="00786281" w:rsidRDefault="00457A8E" w:rsidP="00FE2823">
            <w:pPr>
              <w:ind w:right="141" w:firstLine="0"/>
              <w:rPr>
                <w:rFonts w:asciiTheme="majorBidi" w:hAnsiTheme="majorBidi" w:cstheme="majorBidi"/>
                <w:sz w:val="24"/>
                <w:szCs w:val="24"/>
                <w:lang w:val="ro-RO"/>
              </w:rPr>
            </w:pPr>
          </w:p>
        </w:tc>
      </w:tr>
      <w:tr w:rsidR="00915EB7" w:rsidRPr="00786281" w14:paraId="35EBB4AB" w14:textId="77777777" w:rsidTr="00ED3EA7">
        <w:trPr>
          <w:trHeight w:val="10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74D5A39" w14:textId="77777777" w:rsidR="00457A8E" w:rsidRPr="00786281" w:rsidRDefault="00457A8E" w:rsidP="00FE2823">
            <w:pPr>
              <w:ind w:right="141" w:firstLine="0"/>
              <w:rPr>
                <w:rFonts w:asciiTheme="majorBidi" w:hAnsiTheme="majorBidi" w:cstheme="majorBidi"/>
                <w:bCs/>
                <w:sz w:val="24"/>
                <w:szCs w:val="24"/>
                <w:lang w:val="ro-RO"/>
              </w:rPr>
            </w:pPr>
            <w:r w:rsidRPr="00786281">
              <w:rPr>
                <w:rFonts w:asciiTheme="majorBidi" w:hAnsiTheme="majorBidi" w:cstheme="majorBidi"/>
                <w:bCs/>
                <w:sz w:val="24"/>
                <w:szCs w:val="24"/>
                <w:lang w:val="ro-RO"/>
              </w:rPr>
              <w:t>formarea profesională</w:t>
            </w:r>
          </w:p>
        </w:tc>
        <w:tc>
          <w:tcPr>
            <w:tcW w:w="767" w:type="pct"/>
            <w:tcBorders>
              <w:top w:val="nil"/>
              <w:left w:val="single" w:sz="6" w:space="0" w:color="000000"/>
              <w:bottom w:val="single" w:sz="6" w:space="0" w:color="000000"/>
              <w:right w:val="single" w:sz="6" w:space="0" w:color="000000"/>
            </w:tcBorders>
          </w:tcPr>
          <w:p w14:paraId="3D8ADE80" w14:textId="77777777" w:rsidR="00457A8E" w:rsidRPr="00786281" w:rsidRDefault="00457A8E" w:rsidP="00FE2823">
            <w:pPr>
              <w:ind w:right="141" w:firstLine="0"/>
              <w:rPr>
                <w:rFonts w:asciiTheme="majorBidi" w:hAnsiTheme="majorBidi" w:cstheme="majorBidi"/>
                <w:sz w:val="24"/>
                <w:szCs w:val="24"/>
                <w:lang w:val="ro-RO"/>
              </w:rPr>
            </w:pPr>
          </w:p>
        </w:tc>
        <w:tc>
          <w:tcPr>
            <w:tcW w:w="768" w:type="pct"/>
            <w:tcBorders>
              <w:top w:val="nil"/>
              <w:left w:val="single" w:sz="6" w:space="0" w:color="000000"/>
              <w:bottom w:val="single" w:sz="6" w:space="0" w:color="000000"/>
              <w:right w:val="single" w:sz="6" w:space="0" w:color="000000"/>
            </w:tcBorders>
          </w:tcPr>
          <w:p w14:paraId="1386AB45" w14:textId="77777777" w:rsidR="00457A8E" w:rsidRPr="00786281" w:rsidRDefault="00457A8E" w:rsidP="00FE2823">
            <w:pPr>
              <w:ind w:right="141" w:firstLine="0"/>
              <w:rPr>
                <w:rFonts w:asciiTheme="majorBidi" w:hAnsiTheme="majorBidi" w:cstheme="majorBidi"/>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0653695" w14:textId="77777777" w:rsidR="00457A8E" w:rsidRPr="00786281" w:rsidRDefault="00457A8E" w:rsidP="00FE2823">
            <w:pPr>
              <w:ind w:right="141" w:firstLine="0"/>
              <w:rPr>
                <w:rFonts w:asciiTheme="majorBidi" w:hAnsiTheme="majorBidi" w:cstheme="majorBidi"/>
                <w:sz w:val="24"/>
                <w:szCs w:val="24"/>
                <w:lang w:val="ro-RO"/>
              </w:rPr>
            </w:pPr>
          </w:p>
        </w:tc>
      </w:tr>
      <w:tr w:rsidR="00915EB7" w:rsidRPr="00786281" w14:paraId="18C6A1B3" w14:textId="77777777" w:rsidTr="00ED3EA7">
        <w:trPr>
          <w:trHeight w:val="21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E7EC2FD" w14:textId="77777777" w:rsidR="00457A8E" w:rsidRPr="00786281" w:rsidRDefault="00457A8E" w:rsidP="00FE2823">
            <w:pPr>
              <w:ind w:right="141" w:firstLine="0"/>
              <w:rPr>
                <w:rFonts w:asciiTheme="majorBidi" w:hAnsiTheme="majorBidi" w:cstheme="majorBidi"/>
                <w:bCs/>
                <w:sz w:val="24"/>
                <w:szCs w:val="24"/>
                <w:lang w:val="ro-RO"/>
              </w:rPr>
            </w:pPr>
            <w:r w:rsidRPr="00786281">
              <w:rPr>
                <w:rFonts w:asciiTheme="majorBidi" w:hAnsiTheme="majorBidi" w:cstheme="majorBidi"/>
                <w:bCs/>
                <w:sz w:val="24"/>
                <w:szCs w:val="24"/>
                <w:lang w:val="ro-RO"/>
              </w:rPr>
              <w:t>inegalitatea și distribuția veniturilor</w:t>
            </w:r>
          </w:p>
        </w:tc>
        <w:tc>
          <w:tcPr>
            <w:tcW w:w="767" w:type="pct"/>
            <w:tcBorders>
              <w:top w:val="nil"/>
              <w:left w:val="single" w:sz="6" w:space="0" w:color="000000"/>
              <w:bottom w:val="single" w:sz="6" w:space="0" w:color="000000"/>
              <w:right w:val="single" w:sz="6" w:space="0" w:color="000000"/>
            </w:tcBorders>
          </w:tcPr>
          <w:p w14:paraId="500B2698" w14:textId="77777777" w:rsidR="00457A8E" w:rsidRPr="00786281" w:rsidRDefault="00457A8E" w:rsidP="00FE2823">
            <w:pPr>
              <w:ind w:right="141" w:firstLine="0"/>
              <w:rPr>
                <w:rFonts w:asciiTheme="majorBidi" w:hAnsiTheme="majorBidi" w:cstheme="majorBidi"/>
                <w:sz w:val="24"/>
                <w:szCs w:val="24"/>
                <w:lang w:val="ro-RO"/>
              </w:rPr>
            </w:pPr>
          </w:p>
        </w:tc>
        <w:tc>
          <w:tcPr>
            <w:tcW w:w="768" w:type="pct"/>
            <w:tcBorders>
              <w:top w:val="nil"/>
              <w:left w:val="single" w:sz="6" w:space="0" w:color="000000"/>
              <w:bottom w:val="single" w:sz="6" w:space="0" w:color="000000"/>
              <w:right w:val="single" w:sz="6" w:space="0" w:color="000000"/>
            </w:tcBorders>
          </w:tcPr>
          <w:p w14:paraId="56D48862" w14:textId="77777777" w:rsidR="00457A8E" w:rsidRPr="00786281" w:rsidRDefault="00457A8E" w:rsidP="00FE2823">
            <w:pPr>
              <w:ind w:right="141" w:firstLine="0"/>
              <w:rPr>
                <w:rFonts w:asciiTheme="majorBidi" w:hAnsiTheme="majorBidi" w:cstheme="majorBidi"/>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280F869" w14:textId="77777777" w:rsidR="00457A8E" w:rsidRPr="00786281" w:rsidRDefault="00457A8E" w:rsidP="00FE2823">
            <w:pPr>
              <w:ind w:right="141" w:firstLine="0"/>
              <w:rPr>
                <w:rFonts w:asciiTheme="majorBidi" w:hAnsiTheme="majorBidi" w:cstheme="majorBidi"/>
                <w:sz w:val="24"/>
                <w:szCs w:val="24"/>
                <w:lang w:val="ro-RO"/>
              </w:rPr>
            </w:pPr>
          </w:p>
        </w:tc>
      </w:tr>
      <w:tr w:rsidR="00915EB7" w:rsidRPr="00786281" w14:paraId="10D53AA6" w14:textId="77777777" w:rsidTr="00ED3EA7">
        <w:trPr>
          <w:trHeight w:val="21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736036E" w14:textId="77777777" w:rsidR="00457A8E" w:rsidRPr="00786281" w:rsidRDefault="00457A8E" w:rsidP="00FE2823">
            <w:pPr>
              <w:ind w:right="141" w:firstLine="0"/>
              <w:rPr>
                <w:rFonts w:asciiTheme="majorBidi" w:hAnsiTheme="majorBidi" w:cstheme="majorBidi"/>
                <w:bCs/>
                <w:sz w:val="24"/>
                <w:szCs w:val="24"/>
                <w:lang w:val="ro-RO"/>
              </w:rPr>
            </w:pPr>
            <w:r w:rsidRPr="00786281">
              <w:rPr>
                <w:rFonts w:asciiTheme="majorBidi" w:hAnsiTheme="majorBidi" w:cstheme="majorBidi"/>
                <w:bCs/>
                <w:sz w:val="24"/>
                <w:szCs w:val="24"/>
                <w:lang w:val="ro-RO"/>
              </w:rPr>
              <w:t>nivelul veniturilor populației</w:t>
            </w:r>
          </w:p>
        </w:tc>
        <w:tc>
          <w:tcPr>
            <w:tcW w:w="767" w:type="pct"/>
            <w:tcBorders>
              <w:top w:val="nil"/>
              <w:left w:val="single" w:sz="6" w:space="0" w:color="000000"/>
              <w:bottom w:val="single" w:sz="6" w:space="0" w:color="000000"/>
              <w:right w:val="single" w:sz="6" w:space="0" w:color="000000"/>
            </w:tcBorders>
          </w:tcPr>
          <w:p w14:paraId="0E2E5DAB" w14:textId="77777777" w:rsidR="00457A8E" w:rsidRPr="00786281" w:rsidRDefault="00457A8E" w:rsidP="00FE2823">
            <w:pPr>
              <w:ind w:right="141" w:firstLine="0"/>
              <w:rPr>
                <w:rFonts w:asciiTheme="majorBidi" w:hAnsiTheme="majorBidi" w:cstheme="majorBidi"/>
                <w:sz w:val="24"/>
                <w:szCs w:val="24"/>
                <w:lang w:val="ro-RO"/>
              </w:rPr>
            </w:pPr>
          </w:p>
        </w:tc>
        <w:tc>
          <w:tcPr>
            <w:tcW w:w="768" w:type="pct"/>
            <w:tcBorders>
              <w:top w:val="nil"/>
              <w:left w:val="single" w:sz="6" w:space="0" w:color="000000"/>
              <w:bottom w:val="single" w:sz="6" w:space="0" w:color="000000"/>
              <w:right w:val="single" w:sz="6" w:space="0" w:color="000000"/>
            </w:tcBorders>
          </w:tcPr>
          <w:p w14:paraId="23CC2045" w14:textId="77777777" w:rsidR="00457A8E" w:rsidRPr="00786281" w:rsidRDefault="00457A8E" w:rsidP="00FE2823">
            <w:pPr>
              <w:ind w:right="141" w:firstLine="0"/>
              <w:rPr>
                <w:rFonts w:asciiTheme="majorBidi" w:hAnsiTheme="majorBidi" w:cstheme="majorBidi"/>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68FEC4EA" w14:textId="77777777" w:rsidR="00457A8E" w:rsidRPr="00786281" w:rsidRDefault="00457A8E" w:rsidP="00FE2823">
            <w:pPr>
              <w:ind w:right="141" w:firstLine="0"/>
              <w:rPr>
                <w:rFonts w:asciiTheme="majorBidi" w:hAnsiTheme="majorBidi" w:cstheme="majorBidi"/>
                <w:sz w:val="24"/>
                <w:szCs w:val="24"/>
                <w:lang w:val="ro-RO"/>
              </w:rPr>
            </w:pPr>
          </w:p>
        </w:tc>
      </w:tr>
      <w:tr w:rsidR="00915EB7" w:rsidRPr="00786281" w14:paraId="7204B60E" w14:textId="77777777" w:rsidTr="00ED3EA7">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F37AC86" w14:textId="77777777" w:rsidR="00457A8E" w:rsidRPr="00786281" w:rsidRDefault="00457A8E" w:rsidP="00FE2823">
            <w:pPr>
              <w:ind w:right="141" w:firstLine="0"/>
              <w:rPr>
                <w:rFonts w:asciiTheme="majorBidi" w:hAnsiTheme="majorBidi" w:cstheme="majorBidi"/>
                <w:bCs/>
                <w:sz w:val="24"/>
                <w:szCs w:val="24"/>
                <w:lang w:val="ro-RO"/>
              </w:rPr>
            </w:pPr>
            <w:r w:rsidRPr="00786281">
              <w:rPr>
                <w:rFonts w:asciiTheme="majorBidi" w:hAnsiTheme="majorBidi" w:cstheme="majorBidi"/>
                <w:bCs/>
                <w:sz w:val="24"/>
                <w:szCs w:val="24"/>
                <w:lang w:val="ro-RO"/>
              </w:rPr>
              <w:t>nivelul sărăciei</w:t>
            </w:r>
          </w:p>
        </w:tc>
        <w:tc>
          <w:tcPr>
            <w:tcW w:w="767" w:type="pct"/>
            <w:tcBorders>
              <w:top w:val="nil"/>
              <w:left w:val="single" w:sz="6" w:space="0" w:color="000000"/>
              <w:bottom w:val="single" w:sz="6" w:space="0" w:color="000000"/>
              <w:right w:val="single" w:sz="6" w:space="0" w:color="000000"/>
            </w:tcBorders>
          </w:tcPr>
          <w:p w14:paraId="75E26FB0" w14:textId="77777777" w:rsidR="00457A8E" w:rsidRPr="00786281" w:rsidRDefault="00457A8E" w:rsidP="00FE2823">
            <w:pPr>
              <w:ind w:right="141" w:firstLine="0"/>
              <w:rPr>
                <w:rFonts w:asciiTheme="majorBidi" w:hAnsiTheme="majorBidi" w:cstheme="majorBidi"/>
                <w:sz w:val="24"/>
                <w:szCs w:val="24"/>
                <w:lang w:val="ro-RO"/>
              </w:rPr>
            </w:pPr>
          </w:p>
        </w:tc>
        <w:tc>
          <w:tcPr>
            <w:tcW w:w="768" w:type="pct"/>
            <w:tcBorders>
              <w:top w:val="nil"/>
              <w:left w:val="single" w:sz="6" w:space="0" w:color="000000"/>
              <w:bottom w:val="single" w:sz="6" w:space="0" w:color="000000"/>
              <w:right w:val="single" w:sz="6" w:space="0" w:color="000000"/>
            </w:tcBorders>
          </w:tcPr>
          <w:p w14:paraId="0AE39911" w14:textId="77777777" w:rsidR="00457A8E" w:rsidRPr="00786281" w:rsidRDefault="00457A8E" w:rsidP="00FE2823">
            <w:pPr>
              <w:ind w:right="141" w:firstLine="0"/>
              <w:rPr>
                <w:rFonts w:asciiTheme="majorBidi" w:hAnsiTheme="majorBidi" w:cstheme="majorBidi"/>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5873EAD4" w14:textId="77777777" w:rsidR="00457A8E" w:rsidRPr="00786281" w:rsidRDefault="00457A8E" w:rsidP="00FE2823">
            <w:pPr>
              <w:ind w:right="141" w:firstLine="0"/>
              <w:rPr>
                <w:rFonts w:asciiTheme="majorBidi" w:hAnsiTheme="majorBidi" w:cstheme="majorBidi"/>
                <w:sz w:val="24"/>
                <w:szCs w:val="24"/>
                <w:lang w:val="ro-RO"/>
              </w:rPr>
            </w:pPr>
          </w:p>
        </w:tc>
      </w:tr>
      <w:tr w:rsidR="00915EB7" w:rsidRPr="00C61C49" w14:paraId="4DF7FA7A" w14:textId="77777777" w:rsidTr="00ED3EA7">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9C93EA2" w14:textId="77777777" w:rsidR="00457A8E" w:rsidRPr="00786281" w:rsidRDefault="00457A8E" w:rsidP="00FE2823">
            <w:pPr>
              <w:ind w:right="141" w:firstLine="0"/>
              <w:rPr>
                <w:rFonts w:asciiTheme="majorBidi" w:hAnsiTheme="majorBidi" w:cstheme="majorBidi"/>
                <w:bCs/>
                <w:sz w:val="24"/>
                <w:szCs w:val="24"/>
                <w:lang w:val="ro-RO"/>
              </w:rPr>
            </w:pPr>
            <w:r w:rsidRPr="00786281">
              <w:rPr>
                <w:rFonts w:asciiTheme="majorBidi" w:hAnsiTheme="majorBidi" w:cstheme="majorBidi"/>
                <w:bCs/>
                <w:sz w:val="24"/>
                <w:szCs w:val="24"/>
                <w:lang w:val="ro-RO"/>
              </w:rPr>
              <w:t>accesul la bunuri și servicii de bază, în special pentru persoanele social-vulnerabile</w:t>
            </w:r>
          </w:p>
        </w:tc>
        <w:tc>
          <w:tcPr>
            <w:tcW w:w="767" w:type="pct"/>
            <w:tcBorders>
              <w:top w:val="nil"/>
              <w:left w:val="single" w:sz="6" w:space="0" w:color="000000"/>
              <w:bottom w:val="single" w:sz="6" w:space="0" w:color="000000"/>
              <w:right w:val="single" w:sz="6" w:space="0" w:color="000000"/>
            </w:tcBorders>
          </w:tcPr>
          <w:p w14:paraId="787496F4" w14:textId="77777777" w:rsidR="00457A8E" w:rsidRPr="00786281" w:rsidRDefault="00457A8E" w:rsidP="00FE2823">
            <w:pPr>
              <w:ind w:right="141" w:firstLine="0"/>
              <w:rPr>
                <w:rFonts w:asciiTheme="majorBidi" w:hAnsiTheme="majorBidi" w:cstheme="majorBidi"/>
                <w:sz w:val="24"/>
                <w:szCs w:val="24"/>
                <w:lang w:val="ro-RO"/>
              </w:rPr>
            </w:pPr>
          </w:p>
        </w:tc>
        <w:tc>
          <w:tcPr>
            <w:tcW w:w="768" w:type="pct"/>
            <w:tcBorders>
              <w:top w:val="nil"/>
              <w:left w:val="single" w:sz="6" w:space="0" w:color="000000"/>
              <w:bottom w:val="single" w:sz="6" w:space="0" w:color="000000"/>
              <w:right w:val="single" w:sz="6" w:space="0" w:color="000000"/>
            </w:tcBorders>
          </w:tcPr>
          <w:p w14:paraId="2BD00122" w14:textId="77777777" w:rsidR="00457A8E" w:rsidRPr="00786281" w:rsidRDefault="00457A8E" w:rsidP="00FE2823">
            <w:pPr>
              <w:ind w:right="141" w:firstLine="0"/>
              <w:rPr>
                <w:rFonts w:asciiTheme="majorBidi" w:hAnsiTheme="majorBidi" w:cstheme="majorBidi"/>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65C83DCE" w14:textId="77777777" w:rsidR="00457A8E" w:rsidRPr="00786281" w:rsidRDefault="00457A8E" w:rsidP="00FE2823">
            <w:pPr>
              <w:ind w:right="141" w:firstLine="0"/>
              <w:rPr>
                <w:rFonts w:asciiTheme="majorBidi" w:hAnsiTheme="majorBidi" w:cstheme="majorBidi"/>
                <w:sz w:val="24"/>
                <w:szCs w:val="24"/>
                <w:lang w:val="ro-RO"/>
              </w:rPr>
            </w:pPr>
          </w:p>
        </w:tc>
      </w:tr>
      <w:tr w:rsidR="00915EB7" w:rsidRPr="00786281" w14:paraId="02617033" w14:textId="77777777" w:rsidTr="00ED3EA7">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D50F0B7" w14:textId="77777777" w:rsidR="00457A8E" w:rsidRPr="00786281" w:rsidRDefault="00457A8E" w:rsidP="00FE2823">
            <w:pPr>
              <w:ind w:right="141" w:firstLine="0"/>
              <w:rPr>
                <w:rFonts w:asciiTheme="majorBidi" w:hAnsiTheme="majorBidi" w:cstheme="majorBidi"/>
                <w:bCs/>
                <w:sz w:val="24"/>
                <w:szCs w:val="24"/>
                <w:lang w:val="ro-RO"/>
              </w:rPr>
            </w:pPr>
            <w:r w:rsidRPr="00786281">
              <w:rPr>
                <w:rFonts w:asciiTheme="majorBidi" w:hAnsiTheme="majorBidi" w:cstheme="majorBidi"/>
                <w:bCs/>
                <w:sz w:val="24"/>
                <w:szCs w:val="24"/>
                <w:lang w:val="ro-RO"/>
              </w:rPr>
              <w:t>diversitatea culturală și lingvistică</w:t>
            </w:r>
          </w:p>
        </w:tc>
        <w:tc>
          <w:tcPr>
            <w:tcW w:w="767" w:type="pct"/>
            <w:tcBorders>
              <w:top w:val="nil"/>
              <w:left w:val="single" w:sz="6" w:space="0" w:color="000000"/>
              <w:bottom w:val="single" w:sz="6" w:space="0" w:color="000000"/>
              <w:right w:val="single" w:sz="6" w:space="0" w:color="000000"/>
            </w:tcBorders>
          </w:tcPr>
          <w:p w14:paraId="652F6083" w14:textId="77777777" w:rsidR="00457A8E" w:rsidRPr="00786281" w:rsidRDefault="00457A8E" w:rsidP="00FE2823">
            <w:pPr>
              <w:ind w:right="141" w:firstLine="0"/>
              <w:rPr>
                <w:rFonts w:asciiTheme="majorBidi" w:hAnsiTheme="majorBidi" w:cstheme="majorBidi"/>
                <w:sz w:val="24"/>
                <w:szCs w:val="24"/>
                <w:lang w:val="ro-RO"/>
              </w:rPr>
            </w:pPr>
          </w:p>
        </w:tc>
        <w:tc>
          <w:tcPr>
            <w:tcW w:w="768" w:type="pct"/>
            <w:tcBorders>
              <w:top w:val="nil"/>
              <w:left w:val="single" w:sz="6" w:space="0" w:color="000000"/>
              <w:bottom w:val="single" w:sz="6" w:space="0" w:color="000000"/>
              <w:right w:val="single" w:sz="6" w:space="0" w:color="000000"/>
            </w:tcBorders>
          </w:tcPr>
          <w:p w14:paraId="65967F18" w14:textId="77777777" w:rsidR="00457A8E" w:rsidRPr="00786281" w:rsidRDefault="00457A8E" w:rsidP="00FE2823">
            <w:pPr>
              <w:ind w:right="141" w:firstLine="0"/>
              <w:rPr>
                <w:rFonts w:asciiTheme="majorBidi" w:hAnsiTheme="majorBidi" w:cstheme="majorBidi"/>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59969F13" w14:textId="77777777" w:rsidR="00457A8E" w:rsidRPr="00786281" w:rsidRDefault="00457A8E" w:rsidP="00FE2823">
            <w:pPr>
              <w:ind w:right="141" w:firstLine="0"/>
              <w:rPr>
                <w:rFonts w:asciiTheme="majorBidi" w:hAnsiTheme="majorBidi" w:cstheme="majorBidi"/>
                <w:sz w:val="24"/>
                <w:szCs w:val="24"/>
                <w:lang w:val="ro-RO"/>
              </w:rPr>
            </w:pPr>
          </w:p>
        </w:tc>
      </w:tr>
      <w:tr w:rsidR="00915EB7" w:rsidRPr="00786281" w14:paraId="3A132343" w14:textId="77777777" w:rsidTr="00ED3EA7">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F1A1543" w14:textId="77777777" w:rsidR="00457A8E" w:rsidRPr="00786281" w:rsidRDefault="00457A8E" w:rsidP="00FE2823">
            <w:pPr>
              <w:ind w:right="141" w:firstLine="0"/>
              <w:rPr>
                <w:rFonts w:asciiTheme="majorBidi" w:hAnsiTheme="majorBidi" w:cstheme="majorBidi"/>
                <w:bCs/>
                <w:sz w:val="24"/>
                <w:szCs w:val="24"/>
                <w:lang w:val="ro-RO"/>
              </w:rPr>
            </w:pPr>
            <w:r w:rsidRPr="00786281">
              <w:rPr>
                <w:rFonts w:asciiTheme="majorBidi" w:hAnsiTheme="majorBidi" w:cstheme="majorBidi"/>
                <w:bCs/>
                <w:sz w:val="24"/>
                <w:szCs w:val="24"/>
                <w:lang w:val="ro-RO"/>
              </w:rPr>
              <w:t>partidele politice și organizațiile civice</w:t>
            </w:r>
          </w:p>
        </w:tc>
        <w:tc>
          <w:tcPr>
            <w:tcW w:w="767" w:type="pct"/>
            <w:tcBorders>
              <w:top w:val="nil"/>
              <w:left w:val="single" w:sz="6" w:space="0" w:color="000000"/>
              <w:bottom w:val="single" w:sz="6" w:space="0" w:color="000000"/>
              <w:right w:val="single" w:sz="6" w:space="0" w:color="000000"/>
            </w:tcBorders>
          </w:tcPr>
          <w:p w14:paraId="56AEA925" w14:textId="77777777" w:rsidR="00457A8E" w:rsidRPr="00786281" w:rsidRDefault="00457A8E" w:rsidP="00FE2823">
            <w:pPr>
              <w:ind w:right="141" w:firstLine="0"/>
              <w:rPr>
                <w:rFonts w:asciiTheme="majorBidi" w:hAnsiTheme="majorBidi" w:cstheme="majorBidi"/>
                <w:sz w:val="24"/>
                <w:szCs w:val="24"/>
                <w:lang w:val="ro-RO"/>
              </w:rPr>
            </w:pPr>
          </w:p>
        </w:tc>
        <w:tc>
          <w:tcPr>
            <w:tcW w:w="768" w:type="pct"/>
            <w:tcBorders>
              <w:top w:val="nil"/>
              <w:left w:val="single" w:sz="6" w:space="0" w:color="000000"/>
              <w:bottom w:val="single" w:sz="6" w:space="0" w:color="000000"/>
              <w:right w:val="single" w:sz="6" w:space="0" w:color="000000"/>
            </w:tcBorders>
          </w:tcPr>
          <w:p w14:paraId="059BE050" w14:textId="77777777" w:rsidR="00457A8E" w:rsidRPr="00786281" w:rsidRDefault="00457A8E" w:rsidP="00FE2823">
            <w:pPr>
              <w:ind w:right="141" w:firstLine="0"/>
              <w:rPr>
                <w:rFonts w:asciiTheme="majorBidi" w:hAnsiTheme="majorBidi" w:cstheme="majorBidi"/>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47F917CE" w14:textId="77777777" w:rsidR="00457A8E" w:rsidRPr="00786281" w:rsidRDefault="00457A8E" w:rsidP="00FE2823">
            <w:pPr>
              <w:ind w:right="141" w:firstLine="0"/>
              <w:rPr>
                <w:rFonts w:asciiTheme="majorBidi" w:hAnsiTheme="majorBidi" w:cstheme="majorBidi"/>
                <w:sz w:val="24"/>
                <w:szCs w:val="24"/>
                <w:lang w:val="ro-RO"/>
              </w:rPr>
            </w:pPr>
          </w:p>
        </w:tc>
      </w:tr>
      <w:tr w:rsidR="00915EB7" w:rsidRPr="00786281" w14:paraId="432494B4" w14:textId="77777777" w:rsidTr="00ED3EA7">
        <w:trPr>
          <w:trHeight w:val="12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B3C8AA0" w14:textId="77777777" w:rsidR="00457A8E" w:rsidRPr="00786281" w:rsidRDefault="00457A8E" w:rsidP="00FE2823">
            <w:pPr>
              <w:ind w:right="141" w:firstLine="0"/>
              <w:rPr>
                <w:rFonts w:asciiTheme="majorBidi" w:hAnsiTheme="majorBidi" w:cstheme="majorBidi"/>
                <w:bCs/>
                <w:sz w:val="24"/>
                <w:szCs w:val="24"/>
                <w:lang w:val="ro-RO"/>
              </w:rPr>
            </w:pPr>
            <w:r w:rsidRPr="00786281">
              <w:rPr>
                <w:rFonts w:asciiTheme="majorBidi" w:hAnsiTheme="majorBidi" w:cstheme="majorBidi"/>
                <w:bCs/>
                <w:sz w:val="24"/>
                <w:szCs w:val="24"/>
                <w:lang w:val="ro-RO"/>
              </w:rPr>
              <w:t>sănătatea publică, inclusiv mortalitatea și morbiditatea</w:t>
            </w:r>
          </w:p>
        </w:tc>
        <w:tc>
          <w:tcPr>
            <w:tcW w:w="767" w:type="pct"/>
            <w:tcBorders>
              <w:top w:val="nil"/>
              <w:left w:val="single" w:sz="6" w:space="0" w:color="000000"/>
              <w:bottom w:val="single" w:sz="6" w:space="0" w:color="000000"/>
              <w:right w:val="single" w:sz="6" w:space="0" w:color="000000"/>
            </w:tcBorders>
          </w:tcPr>
          <w:p w14:paraId="2C9EC1F7" w14:textId="77777777" w:rsidR="00457A8E" w:rsidRPr="00786281" w:rsidRDefault="00457A8E" w:rsidP="00FE2823">
            <w:pPr>
              <w:ind w:right="141" w:firstLine="0"/>
              <w:rPr>
                <w:rFonts w:asciiTheme="majorBidi" w:hAnsiTheme="majorBidi" w:cstheme="majorBidi"/>
                <w:sz w:val="24"/>
                <w:szCs w:val="24"/>
                <w:lang w:val="ro-RO"/>
              </w:rPr>
            </w:pPr>
          </w:p>
        </w:tc>
        <w:tc>
          <w:tcPr>
            <w:tcW w:w="768" w:type="pct"/>
            <w:tcBorders>
              <w:top w:val="nil"/>
              <w:left w:val="single" w:sz="6" w:space="0" w:color="000000"/>
              <w:bottom w:val="single" w:sz="6" w:space="0" w:color="000000"/>
              <w:right w:val="single" w:sz="6" w:space="0" w:color="000000"/>
            </w:tcBorders>
          </w:tcPr>
          <w:p w14:paraId="6183F027" w14:textId="77777777" w:rsidR="00457A8E" w:rsidRPr="00786281" w:rsidRDefault="00457A8E" w:rsidP="00FE2823">
            <w:pPr>
              <w:ind w:right="141" w:firstLine="0"/>
              <w:rPr>
                <w:rFonts w:asciiTheme="majorBidi" w:hAnsiTheme="majorBidi" w:cstheme="majorBidi"/>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DA0F6B1" w14:textId="77777777" w:rsidR="00457A8E" w:rsidRPr="00786281" w:rsidRDefault="00457A8E" w:rsidP="00FE2823">
            <w:pPr>
              <w:ind w:right="141" w:firstLine="0"/>
              <w:rPr>
                <w:rFonts w:asciiTheme="majorBidi" w:hAnsiTheme="majorBidi" w:cstheme="majorBidi"/>
                <w:sz w:val="24"/>
                <w:szCs w:val="24"/>
                <w:lang w:val="ro-RO"/>
              </w:rPr>
            </w:pPr>
          </w:p>
        </w:tc>
      </w:tr>
      <w:tr w:rsidR="00915EB7" w:rsidRPr="00C61C49" w14:paraId="7D93E511" w14:textId="77777777" w:rsidTr="00ED3EA7">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D69A444" w14:textId="77777777" w:rsidR="00457A8E" w:rsidRPr="00786281" w:rsidRDefault="00457A8E" w:rsidP="00FE2823">
            <w:pPr>
              <w:ind w:right="141" w:firstLine="0"/>
              <w:rPr>
                <w:rFonts w:asciiTheme="majorBidi" w:hAnsiTheme="majorBidi" w:cstheme="majorBidi"/>
                <w:bCs/>
                <w:sz w:val="24"/>
                <w:szCs w:val="24"/>
                <w:lang w:val="ro-RO"/>
              </w:rPr>
            </w:pPr>
            <w:r w:rsidRPr="00786281">
              <w:rPr>
                <w:rFonts w:asciiTheme="majorBidi" w:hAnsiTheme="majorBidi" w:cstheme="majorBidi"/>
                <w:bCs/>
                <w:sz w:val="24"/>
                <w:szCs w:val="24"/>
                <w:lang w:val="ro-RO"/>
              </w:rPr>
              <w:t>modul sănătos de viață al populației</w:t>
            </w:r>
          </w:p>
        </w:tc>
        <w:tc>
          <w:tcPr>
            <w:tcW w:w="767" w:type="pct"/>
            <w:tcBorders>
              <w:top w:val="nil"/>
              <w:left w:val="single" w:sz="6" w:space="0" w:color="000000"/>
              <w:bottom w:val="single" w:sz="6" w:space="0" w:color="000000"/>
              <w:right w:val="single" w:sz="6" w:space="0" w:color="000000"/>
            </w:tcBorders>
          </w:tcPr>
          <w:p w14:paraId="08CFAD9B" w14:textId="77777777" w:rsidR="00457A8E" w:rsidRPr="00786281" w:rsidRDefault="00457A8E" w:rsidP="00FE2823">
            <w:pPr>
              <w:ind w:right="141" w:firstLine="0"/>
              <w:rPr>
                <w:rFonts w:asciiTheme="majorBidi" w:hAnsiTheme="majorBidi" w:cstheme="majorBidi"/>
                <w:sz w:val="24"/>
                <w:szCs w:val="24"/>
                <w:lang w:val="ro-RO"/>
              </w:rPr>
            </w:pPr>
          </w:p>
        </w:tc>
        <w:tc>
          <w:tcPr>
            <w:tcW w:w="768" w:type="pct"/>
            <w:tcBorders>
              <w:top w:val="nil"/>
              <w:left w:val="single" w:sz="6" w:space="0" w:color="000000"/>
              <w:bottom w:val="single" w:sz="6" w:space="0" w:color="000000"/>
              <w:right w:val="single" w:sz="6" w:space="0" w:color="000000"/>
            </w:tcBorders>
          </w:tcPr>
          <w:p w14:paraId="2243D22D" w14:textId="77777777" w:rsidR="00457A8E" w:rsidRPr="00786281" w:rsidRDefault="00457A8E" w:rsidP="00FE2823">
            <w:pPr>
              <w:ind w:right="141" w:firstLine="0"/>
              <w:rPr>
                <w:rFonts w:asciiTheme="majorBidi" w:hAnsiTheme="majorBidi" w:cstheme="majorBidi"/>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EE2CB09" w14:textId="77777777" w:rsidR="00457A8E" w:rsidRPr="00786281" w:rsidRDefault="00457A8E" w:rsidP="00FE2823">
            <w:pPr>
              <w:ind w:right="141" w:firstLine="0"/>
              <w:rPr>
                <w:rFonts w:asciiTheme="majorBidi" w:hAnsiTheme="majorBidi" w:cstheme="majorBidi"/>
                <w:sz w:val="24"/>
                <w:szCs w:val="24"/>
                <w:lang w:val="ro-RO"/>
              </w:rPr>
            </w:pPr>
          </w:p>
        </w:tc>
      </w:tr>
      <w:tr w:rsidR="00915EB7" w:rsidRPr="00786281" w14:paraId="3AA62F48" w14:textId="77777777" w:rsidTr="00ED3EA7">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DC7C459" w14:textId="77777777" w:rsidR="00457A8E" w:rsidRPr="00786281" w:rsidRDefault="00457A8E" w:rsidP="00FE2823">
            <w:pPr>
              <w:ind w:right="141" w:firstLine="0"/>
              <w:rPr>
                <w:rFonts w:asciiTheme="majorBidi" w:hAnsiTheme="majorBidi" w:cstheme="majorBidi"/>
                <w:bCs/>
                <w:sz w:val="24"/>
                <w:szCs w:val="24"/>
                <w:lang w:val="ro-RO"/>
              </w:rPr>
            </w:pPr>
            <w:r w:rsidRPr="00786281">
              <w:rPr>
                <w:rFonts w:asciiTheme="majorBidi" w:hAnsiTheme="majorBidi" w:cstheme="majorBidi"/>
                <w:bCs/>
                <w:sz w:val="24"/>
                <w:szCs w:val="24"/>
                <w:lang w:val="ro-RO"/>
              </w:rPr>
              <w:t>nivelul criminalității și securității publice</w:t>
            </w:r>
          </w:p>
        </w:tc>
        <w:tc>
          <w:tcPr>
            <w:tcW w:w="767" w:type="pct"/>
            <w:tcBorders>
              <w:top w:val="nil"/>
              <w:left w:val="single" w:sz="6" w:space="0" w:color="000000"/>
              <w:bottom w:val="single" w:sz="6" w:space="0" w:color="000000"/>
              <w:right w:val="single" w:sz="6" w:space="0" w:color="000000"/>
            </w:tcBorders>
          </w:tcPr>
          <w:p w14:paraId="63C457E2" w14:textId="77777777" w:rsidR="00457A8E" w:rsidRPr="00786281" w:rsidRDefault="00457A8E" w:rsidP="00FE2823">
            <w:pPr>
              <w:ind w:right="141" w:firstLine="0"/>
              <w:rPr>
                <w:rFonts w:asciiTheme="majorBidi" w:hAnsiTheme="majorBidi" w:cstheme="majorBidi"/>
                <w:sz w:val="24"/>
                <w:szCs w:val="24"/>
                <w:lang w:val="ro-RO"/>
              </w:rPr>
            </w:pPr>
          </w:p>
        </w:tc>
        <w:tc>
          <w:tcPr>
            <w:tcW w:w="768" w:type="pct"/>
            <w:tcBorders>
              <w:top w:val="nil"/>
              <w:left w:val="single" w:sz="6" w:space="0" w:color="000000"/>
              <w:bottom w:val="single" w:sz="6" w:space="0" w:color="000000"/>
              <w:right w:val="single" w:sz="6" w:space="0" w:color="000000"/>
            </w:tcBorders>
          </w:tcPr>
          <w:p w14:paraId="7E6C52DD" w14:textId="77777777" w:rsidR="00457A8E" w:rsidRPr="00786281" w:rsidRDefault="00457A8E" w:rsidP="00FE2823">
            <w:pPr>
              <w:ind w:right="141" w:firstLine="0"/>
              <w:rPr>
                <w:rFonts w:asciiTheme="majorBidi" w:hAnsiTheme="majorBidi" w:cstheme="majorBidi"/>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CB3D95B" w14:textId="77777777" w:rsidR="00457A8E" w:rsidRPr="00786281" w:rsidRDefault="00457A8E" w:rsidP="00FE2823">
            <w:pPr>
              <w:ind w:right="141" w:firstLine="0"/>
              <w:rPr>
                <w:rFonts w:asciiTheme="majorBidi" w:hAnsiTheme="majorBidi" w:cstheme="majorBidi"/>
                <w:sz w:val="24"/>
                <w:szCs w:val="24"/>
                <w:lang w:val="ro-RO"/>
              </w:rPr>
            </w:pPr>
          </w:p>
        </w:tc>
      </w:tr>
      <w:tr w:rsidR="00915EB7" w:rsidRPr="00C61C49" w14:paraId="3541F029" w14:textId="77777777" w:rsidTr="00ED3EA7">
        <w:trPr>
          <w:trHeight w:val="5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470B1FA" w14:textId="77777777" w:rsidR="00457A8E" w:rsidRPr="00786281" w:rsidRDefault="00457A8E" w:rsidP="00FE2823">
            <w:pPr>
              <w:ind w:right="141" w:firstLine="0"/>
              <w:rPr>
                <w:rFonts w:asciiTheme="majorBidi" w:hAnsiTheme="majorBidi" w:cstheme="majorBidi"/>
                <w:bCs/>
                <w:sz w:val="24"/>
                <w:szCs w:val="24"/>
                <w:lang w:val="ro-RO"/>
              </w:rPr>
            </w:pPr>
            <w:r w:rsidRPr="00786281">
              <w:rPr>
                <w:rFonts w:asciiTheme="majorBidi" w:hAnsiTheme="majorBidi" w:cstheme="majorBidi"/>
                <w:bCs/>
                <w:sz w:val="24"/>
                <w:szCs w:val="24"/>
                <w:lang w:val="ro-RO"/>
              </w:rPr>
              <w:t>accesul și calitatea serviciilor de protecție socială</w:t>
            </w:r>
          </w:p>
        </w:tc>
        <w:tc>
          <w:tcPr>
            <w:tcW w:w="767" w:type="pct"/>
            <w:tcBorders>
              <w:top w:val="nil"/>
              <w:left w:val="single" w:sz="6" w:space="0" w:color="000000"/>
              <w:bottom w:val="single" w:sz="6" w:space="0" w:color="000000"/>
              <w:right w:val="single" w:sz="6" w:space="0" w:color="000000"/>
            </w:tcBorders>
          </w:tcPr>
          <w:p w14:paraId="42688EF9" w14:textId="77777777" w:rsidR="00457A8E" w:rsidRPr="00786281" w:rsidRDefault="00457A8E" w:rsidP="00FE2823">
            <w:pPr>
              <w:ind w:right="141" w:firstLine="0"/>
              <w:rPr>
                <w:rFonts w:asciiTheme="majorBidi" w:hAnsiTheme="majorBidi" w:cstheme="majorBidi"/>
                <w:sz w:val="24"/>
                <w:szCs w:val="24"/>
                <w:lang w:val="ro-RO"/>
              </w:rPr>
            </w:pPr>
          </w:p>
        </w:tc>
        <w:tc>
          <w:tcPr>
            <w:tcW w:w="768" w:type="pct"/>
            <w:tcBorders>
              <w:top w:val="nil"/>
              <w:left w:val="single" w:sz="6" w:space="0" w:color="000000"/>
              <w:bottom w:val="single" w:sz="6" w:space="0" w:color="000000"/>
              <w:right w:val="single" w:sz="6" w:space="0" w:color="000000"/>
            </w:tcBorders>
          </w:tcPr>
          <w:p w14:paraId="4041C76A" w14:textId="77777777" w:rsidR="00457A8E" w:rsidRPr="00786281" w:rsidRDefault="00457A8E" w:rsidP="00FE2823">
            <w:pPr>
              <w:ind w:right="141" w:firstLine="0"/>
              <w:rPr>
                <w:rFonts w:asciiTheme="majorBidi" w:hAnsiTheme="majorBidi" w:cstheme="majorBidi"/>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68C08FF" w14:textId="77777777" w:rsidR="00457A8E" w:rsidRPr="00786281" w:rsidRDefault="00457A8E" w:rsidP="00FE2823">
            <w:pPr>
              <w:ind w:right="141" w:firstLine="0"/>
              <w:rPr>
                <w:rFonts w:asciiTheme="majorBidi" w:hAnsiTheme="majorBidi" w:cstheme="majorBidi"/>
                <w:sz w:val="24"/>
                <w:szCs w:val="24"/>
                <w:lang w:val="ro-RO"/>
              </w:rPr>
            </w:pPr>
          </w:p>
        </w:tc>
      </w:tr>
      <w:tr w:rsidR="00915EB7" w:rsidRPr="00786281" w14:paraId="167D9357" w14:textId="77777777" w:rsidTr="00ED3EA7">
        <w:trPr>
          <w:trHeight w:val="16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DA72059" w14:textId="77777777" w:rsidR="00457A8E" w:rsidRPr="00786281" w:rsidRDefault="00457A8E" w:rsidP="00FE2823">
            <w:pPr>
              <w:ind w:right="141" w:firstLine="0"/>
              <w:rPr>
                <w:rFonts w:asciiTheme="majorBidi" w:hAnsiTheme="majorBidi" w:cstheme="majorBidi"/>
                <w:bCs/>
                <w:sz w:val="24"/>
                <w:szCs w:val="24"/>
                <w:lang w:val="ro-RO"/>
              </w:rPr>
            </w:pPr>
            <w:r w:rsidRPr="00786281">
              <w:rPr>
                <w:rFonts w:asciiTheme="majorBidi" w:hAnsiTheme="majorBidi" w:cstheme="majorBidi"/>
                <w:bCs/>
                <w:sz w:val="24"/>
                <w:szCs w:val="24"/>
                <w:lang w:val="ro-RO"/>
              </w:rPr>
              <w:t>accesul și calitatea serviciilor educaționale</w:t>
            </w:r>
          </w:p>
        </w:tc>
        <w:tc>
          <w:tcPr>
            <w:tcW w:w="767" w:type="pct"/>
            <w:tcBorders>
              <w:top w:val="nil"/>
              <w:left w:val="single" w:sz="6" w:space="0" w:color="000000"/>
              <w:bottom w:val="single" w:sz="6" w:space="0" w:color="000000"/>
              <w:right w:val="single" w:sz="6" w:space="0" w:color="000000"/>
            </w:tcBorders>
          </w:tcPr>
          <w:p w14:paraId="4F90CCCC" w14:textId="77777777" w:rsidR="00457A8E" w:rsidRPr="00786281" w:rsidRDefault="00457A8E" w:rsidP="00FE2823">
            <w:pPr>
              <w:ind w:right="141" w:firstLine="0"/>
              <w:rPr>
                <w:rFonts w:asciiTheme="majorBidi" w:hAnsiTheme="majorBidi" w:cstheme="majorBidi"/>
                <w:sz w:val="24"/>
                <w:szCs w:val="24"/>
                <w:lang w:val="ro-RO"/>
              </w:rPr>
            </w:pPr>
          </w:p>
        </w:tc>
        <w:tc>
          <w:tcPr>
            <w:tcW w:w="768" w:type="pct"/>
            <w:tcBorders>
              <w:top w:val="nil"/>
              <w:left w:val="single" w:sz="6" w:space="0" w:color="000000"/>
              <w:bottom w:val="single" w:sz="6" w:space="0" w:color="000000"/>
              <w:right w:val="single" w:sz="6" w:space="0" w:color="000000"/>
            </w:tcBorders>
          </w:tcPr>
          <w:p w14:paraId="010D9F7B" w14:textId="77777777" w:rsidR="00457A8E" w:rsidRPr="00786281" w:rsidRDefault="00457A8E" w:rsidP="00FE2823">
            <w:pPr>
              <w:ind w:right="141" w:firstLine="0"/>
              <w:rPr>
                <w:rFonts w:asciiTheme="majorBidi" w:hAnsiTheme="majorBidi" w:cstheme="majorBidi"/>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02ABDE58" w14:textId="77777777" w:rsidR="00457A8E" w:rsidRPr="00786281" w:rsidRDefault="00457A8E" w:rsidP="00FE2823">
            <w:pPr>
              <w:ind w:right="141" w:firstLine="0"/>
              <w:rPr>
                <w:rFonts w:asciiTheme="majorBidi" w:hAnsiTheme="majorBidi" w:cstheme="majorBidi"/>
                <w:sz w:val="24"/>
                <w:szCs w:val="24"/>
                <w:lang w:val="ro-RO"/>
              </w:rPr>
            </w:pPr>
          </w:p>
        </w:tc>
      </w:tr>
      <w:tr w:rsidR="00915EB7" w:rsidRPr="00786281" w14:paraId="60842B23" w14:textId="77777777" w:rsidTr="00ED3EA7">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A8A2683" w14:textId="77777777" w:rsidR="00457A8E" w:rsidRPr="00786281" w:rsidRDefault="00457A8E" w:rsidP="00FE2823">
            <w:pPr>
              <w:ind w:right="141" w:firstLine="0"/>
              <w:rPr>
                <w:rFonts w:asciiTheme="majorBidi" w:hAnsiTheme="majorBidi" w:cstheme="majorBidi"/>
                <w:bCs/>
                <w:sz w:val="24"/>
                <w:szCs w:val="24"/>
                <w:lang w:val="ro-RO"/>
              </w:rPr>
            </w:pPr>
            <w:r w:rsidRPr="00786281">
              <w:rPr>
                <w:rFonts w:asciiTheme="majorBidi" w:hAnsiTheme="majorBidi" w:cstheme="majorBidi"/>
                <w:bCs/>
                <w:sz w:val="24"/>
                <w:szCs w:val="24"/>
                <w:lang w:val="ro-RO"/>
              </w:rPr>
              <w:t>accesul și calitatea serviciilor medicale</w:t>
            </w:r>
          </w:p>
        </w:tc>
        <w:tc>
          <w:tcPr>
            <w:tcW w:w="767" w:type="pct"/>
            <w:tcBorders>
              <w:top w:val="nil"/>
              <w:left w:val="single" w:sz="6" w:space="0" w:color="000000"/>
              <w:bottom w:val="single" w:sz="6" w:space="0" w:color="000000"/>
              <w:right w:val="single" w:sz="6" w:space="0" w:color="000000"/>
            </w:tcBorders>
          </w:tcPr>
          <w:p w14:paraId="50F46018" w14:textId="77777777" w:rsidR="00457A8E" w:rsidRPr="00786281" w:rsidRDefault="00457A8E" w:rsidP="00FE2823">
            <w:pPr>
              <w:ind w:right="141" w:firstLine="0"/>
              <w:rPr>
                <w:rFonts w:asciiTheme="majorBidi" w:hAnsiTheme="majorBidi" w:cstheme="majorBidi"/>
                <w:sz w:val="24"/>
                <w:szCs w:val="24"/>
                <w:lang w:val="ro-RO"/>
              </w:rPr>
            </w:pPr>
          </w:p>
        </w:tc>
        <w:tc>
          <w:tcPr>
            <w:tcW w:w="768" w:type="pct"/>
            <w:tcBorders>
              <w:top w:val="nil"/>
              <w:left w:val="single" w:sz="6" w:space="0" w:color="000000"/>
              <w:bottom w:val="single" w:sz="6" w:space="0" w:color="000000"/>
              <w:right w:val="single" w:sz="6" w:space="0" w:color="000000"/>
            </w:tcBorders>
          </w:tcPr>
          <w:p w14:paraId="4A175B79" w14:textId="77777777" w:rsidR="00457A8E" w:rsidRPr="00786281" w:rsidRDefault="00457A8E" w:rsidP="00FE2823">
            <w:pPr>
              <w:ind w:right="141" w:firstLine="0"/>
              <w:rPr>
                <w:rFonts w:asciiTheme="majorBidi" w:hAnsiTheme="majorBidi" w:cstheme="majorBidi"/>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7D1D1A3A" w14:textId="77777777" w:rsidR="00457A8E" w:rsidRPr="00786281" w:rsidRDefault="00457A8E" w:rsidP="00FE2823">
            <w:pPr>
              <w:ind w:right="141" w:firstLine="0"/>
              <w:rPr>
                <w:rFonts w:asciiTheme="majorBidi" w:hAnsiTheme="majorBidi" w:cstheme="majorBidi"/>
                <w:sz w:val="24"/>
                <w:szCs w:val="24"/>
                <w:lang w:val="ro-RO"/>
              </w:rPr>
            </w:pPr>
          </w:p>
        </w:tc>
      </w:tr>
      <w:tr w:rsidR="00915EB7" w:rsidRPr="00786281" w14:paraId="331D75FD" w14:textId="77777777" w:rsidTr="00ED3EA7">
        <w:trPr>
          <w:trHeight w:val="8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977D886" w14:textId="77777777" w:rsidR="00457A8E" w:rsidRPr="00786281" w:rsidRDefault="00457A8E" w:rsidP="00FE2823">
            <w:pPr>
              <w:ind w:right="141" w:firstLine="0"/>
              <w:rPr>
                <w:rFonts w:asciiTheme="majorBidi" w:hAnsiTheme="majorBidi" w:cstheme="majorBidi"/>
                <w:bCs/>
                <w:sz w:val="24"/>
                <w:szCs w:val="24"/>
                <w:lang w:val="ro-RO"/>
              </w:rPr>
            </w:pPr>
            <w:r w:rsidRPr="00786281">
              <w:rPr>
                <w:rFonts w:asciiTheme="majorBidi" w:hAnsiTheme="majorBidi" w:cstheme="majorBidi"/>
                <w:bCs/>
                <w:sz w:val="24"/>
                <w:szCs w:val="24"/>
                <w:lang w:val="ro-RO"/>
              </w:rPr>
              <w:t>accesul și calitatea serviciilor publice administrative</w:t>
            </w:r>
          </w:p>
        </w:tc>
        <w:tc>
          <w:tcPr>
            <w:tcW w:w="767" w:type="pct"/>
            <w:tcBorders>
              <w:top w:val="nil"/>
              <w:left w:val="single" w:sz="6" w:space="0" w:color="000000"/>
              <w:bottom w:val="single" w:sz="6" w:space="0" w:color="000000"/>
              <w:right w:val="single" w:sz="6" w:space="0" w:color="000000"/>
            </w:tcBorders>
          </w:tcPr>
          <w:p w14:paraId="15BA5B5B" w14:textId="77777777" w:rsidR="00457A8E" w:rsidRPr="00786281" w:rsidRDefault="00457A8E" w:rsidP="00FE2823">
            <w:pPr>
              <w:ind w:right="141" w:firstLine="0"/>
              <w:rPr>
                <w:rFonts w:asciiTheme="majorBidi" w:hAnsiTheme="majorBidi" w:cstheme="majorBidi"/>
                <w:sz w:val="24"/>
                <w:szCs w:val="24"/>
                <w:lang w:val="ro-RO"/>
              </w:rPr>
            </w:pPr>
          </w:p>
        </w:tc>
        <w:tc>
          <w:tcPr>
            <w:tcW w:w="768" w:type="pct"/>
            <w:tcBorders>
              <w:top w:val="nil"/>
              <w:left w:val="single" w:sz="6" w:space="0" w:color="000000"/>
              <w:bottom w:val="single" w:sz="6" w:space="0" w:color="000000"/>
              <w:right w:val="single" w:sz="6" w:space="0" w:color="000000"/>
            </w:tcBorders>
          </w:tcPr>
          <w:p w14:paraId="294F8142" w14:textId="77777777" w:rsidR="00457A8E" w:rsidRPr="00786281" w:rsidRDefault="00457A8E" w:rsidP="00FE2823">
            <w:pPr>
              <w:ind w:right="141" w:firstLine="0"/>
              <w:rPr>
                <w:rFonts w:asciiTheme="majorBidi" w:hAnsiTheme="majorBidi" w:cstheme="majorBidi"/>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6A1E9A97" w14:textId="77777777" w:rsidR="00457A8E" w:rsidRPr="00786281" w:rsidRDefault="00457A8E" w:rsidP="00FE2823">
            <w:pPr>
              <w:ind w:right="141" w:firstLine="0"/>
              <w:rPr>
                <w:rFonts w:asciiTheme="majorBidi" w:hAnsiTheme="majorBidi" w:cstheme="majorBidi"/>
                <w:sz w:val="24"/>
                <w:szCs w:val="24"/>
                <w:lang w:val="ro-RO"/>
              </w:rPr>
            </w:pPr>
          </w:p>
        </w:tc>
      </w:tr>
      <w:tr w:rsidR="00915EB7" w:rsidRPr="00C61C49" w14:paraId="6FF0B631" w14:textId="77777777" w:rsidTr="00ED3EA7">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C442A4E" w14:textId="77777777" w:rsidR="00457A8E" w:rsidRPr="00786281" w:rsidRDefault="00457A8E" w:rsidP="00FE2823">
            <w:pPr>
              <w:ind w:right="141" w:firstLine="0"/>
              <w:rPr>
                <w:rFonts w:asciiTheme="majorBidi" w:hAnsiTheme="majorBidi" w:cstheme="majorBidi"/>
                <w:bCs/>
                <w:sz w:val="24"/>
                <w:szCs w:val="24"/>
                <w:lang w:val="ro-RO"/>
              </w:rPr>
            </w:pPr>
            <w:r w:rsidRPr="00786281">
              <w:rPr>
                <w:rFonts w:asciiTheme="majorBidi" w:hAnsiTheme="majorBidi" w:cstheme="majorBidi"/>
                <w:bCs/>
                <w:sz w:val="24"/>
                <w:szCs w:val="24"/>
                <w:lang w:val="ro-RO"/>
              </w:rPr>
              <w:t>nivelul și calitatea educației populației</w:t>
            </w:r>
          </w:p>
        </w:tc>
        <w:tc>
          <w:tcPr>
            <w:tcW w:w="767" w:type="pct"/>
            <w:tcBorders>
              <w:top w:val="nil"/>
              <w:left w:val="single" w:sz="6" w:space="0" w:color="000000"/>
              <w:bottom w:val="single" w:sz="6" w:space="0" w:color="000000"/>
              <w:right w:val="single" w:sz="6" w:space="0" w:color="000000"/>
            </w:tcBorders>
          </w:tcPr>
          <w:p w14:paraId="2E179913" w14:textId="77777777" w:rsidR="00457A8E" w:rsidRPr="00786281" w:rsidRDefault="00457A8E" w:rsidP="00FE2823">
            <w:pPr>
              <w:ind w:right="141" w:firstLine="0"/>
              <w:rPr>
                <w:rFonts w:asciiTheme="majorBidi" w:hAnsiTheme="majorBidi" w:cstheme="majorBidi"/>
                <w:sz w:val="24"/>
                <w:szCs w:val="24"/>
                <w:lang w:val="ro-RO"/>
              </w:rPr>
            </w:pPr>
          </w:p>
        </w:tc>
        <w:tc>
          <w:tcPr>
            <w:tcW w:w="768" w:type="pct"/>
            <w:tcBorders>
              <w:top w:val="nil"/>
              <w:left w:val="single" w:sz="6" w:space="0" w:color="000000"/>
              <w:bottom w:val="single" w:sz="6" w:space="0" w:color="000000"/>
              <w:right w:val="single" w:sz="6" w:space="0" w:color="000000"/>
            </w:tcBorders>
          </w:tcPr>
          <w:p w14:paraId="5A584438" w14:textId="77777777" w:rsidR="00457A8E" w:rsidRPr="00786281" w:rsidRDefault="00457A8E" w:rsidP="00FE2823">
            <w:pPr>
              <w:ind w:right="141" w:firstLine="0"/>
              <w:rPr>
                <w:rFonts w:asciiTheme="majorBidi" w:hAnsiTheme="majorBidi" w:cstheme="majorBidi"/>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073DFBC7" w14:textId="77777777" w:rsidR="00457A8E" w:rsidRPr="00786281" w:rsidRDefault="00457A8E" w:rsidP="00FE2823">
            <w:pPr>
              <w:ind w:right="141" w:firstLine="0"/>
              <w:rPr>
                <w:rFonts w:asciiTheme="majorBidi" w:hAnsiTheme="majorBidi" w:cstheme="majorBidi"/>
                <w:sz w:val="24"/>
                <w:szCs w:val="24"/>
                <w:lang w:val="ro-RO"/>
              </w:rPr>
            </w:pPr>
          </w:p>
        </w:tc>
      </w:tr>
      <w:tr w:rsidR="00915EB7" w:rsidRPr="00786281" w14:paraId="0B750F06" w14:textId="77777777" w:rsidTr="00ED3EA7">
        <w:trPr>
          <w:trHeight w:val="111"/>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08A58C9" w14:textId="77777777" w:rsidR="00457A8E" w:rsidRPr="00786281" w:rsidRDefault="00457A8E" w:rsidP="00FE2823">
            <w:pPr>
              <w:ind w:right="141" w:firstLine="0"/>
              <w:rPr>
                <w:rFonts w:asciiTheme="majorBidi" w:hAnsiTheme="majorBidi" w:cstheme="majorBidi"/>
                <w:bCs/>
                <w:sz w:val="24"/>
                <w:szCs w:val="24"/>
                <w:lang w:val="ro-RO"/>
              </w:rPr>
            </w:pPr>
            <w:r w:rsidRPr="00786281">
              <w:rPr>
                <w:rFonts w:asciiTheme="majorBidi" w:hAnsiTheme="majorBidi" w:cstheme="majorBidi"/>
                <w:bCs/>
                <w:sz w:val="24"/>
                <w:szCs w:val="24"/>
                <w:lang w:val="ro-RO"/>
              </w:rPr>
              <w:t>conservarea patrimoniului cultural</w:t>
            </w:r>
          </w:p>
        </w:tc>
        <w:tc>
          <w:tcPr>
            <w:tcW w:w="767" w:type="pct"/>
            <w:tcBorders>
              <w:top w:val="nil"/>
              <w:left w:val="single" w:sz="6" w:space="0" w:color="000000"/>
              <w:bottom w:val="single" w:sz="6" w:space="0" w:color="000000"/>
              <w:right w:val="single" w:sz="6" w:space="0" w:color="000000"/>
            </w:tcBorders>
          </w:tcPr>
          <w:p w14:paraId="567CC88C" w14:textId="77777777" w:rsidR="00457A8E" w:rsidRPr="00786281" w:rsidRDefault="00457A8E" w:rsidP="00FE2823">
            <w:pPr>
              <w:ind w:right="141" w:firstLine="0"/>
              <w:rPr>
                <w:rFonts w:asciiTheme="majorBidi" w:hAnsiTheme="majorBidi" w:cstheme="majorBidi"/>
                <w:sz w:val="24"/>
                <w:szCs w:val="24"/>
                <w:lang w:val="ro-RO"/>
              </w:rPr>
            </w:pPr>
          </w:p>
        </w:tc>
        <w:tc>
          <w:tcPr>
            <w:tcW w:w="768" w:type="pct"/>
            <w:tcBorders>
              <w:top w:val="nil"/>
              <w:left w:val="single" w:sz="6" w:space="0" w:color="000000"/>
              <w:bottom w:val="single" w:sz="6" w:space="0" w:color="000000"/>
              <w:right w:val="single" w:sz="6" w:space="0" w:color="000000"/>
            </w:tcBorders>
          </w:tcPr>
          <w:p w14:paraId="0C267F2D" w14:textId="77777777" w:rsidR="00457A8E" w:rsidRPr="00786281" w:rsidRDefault="00457A8E" w:rsidP="00FE2823">
            <w:pPr>
              <w:ind w:right="141" w:firstLine="0"/>
              <w:rPr>
                <w:rFonts w:asciiTheme="majorBidi" w:hAnsiTheme="majorBidi" w:cstheme="majorBidi"/>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BE997E5" w14:textId="77777777" w:rsidR="00457A8E" w:rsidRPr="00786281" w:rsidRDefault="00457A8E" w:rsidP="00FE2823">
            <w:pPr>
              <w:ind w:right="141" w:firstLine="0"/>
              <w:rPr>
                <w:rFonts w:asciiTheme="majorBidi" w:hAnsiTheme="majorBidi" w:cstheme="majorBidi"/>
                <w:sz w:val="24"/>
                <w:szCs w:val="24"/>
                <w:lang w:val="ro-RO"/>
              </w:rPr>
            </w:pPr>
          </w:p>
        </w:tc>
      </w:tr>
      <w:tr w:rsidR="00915EB7" w:rsidRPr="00C61C49" w14:paraId="7A7FC72E" w14:textId="77777777" w:rsidTr="00ED3EA7">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4CE2310" w14:textId="77777777" w:rsidR="00457A8E" w:rsidRPr="00786281" w:rsidRDefault="00457A8E" w:rsidP="00FE2823">
            <w:pPr>
              <w:ind w:right="141" w:firstLine="0"/>
              <w:rPr>
                <w:rFonts w:asciiTheme="majorBidi" w:hAnsiTheme="majorBidi" w:cstheme="majorBidi"/>
                <w:bCs/>
                <w:sz w:val="24"/>
                <w:szCs w:val="24"/>
                <w:lang w:val="ro-RO"/>
              </w:rPr>
            </w:pPr>
            <w:r w:rsidRPr="00786281">
              <w:rPr>
                <w:rFonts w:asciiTheme="majorBidi" w:hAnsiTheme="majorBidi" w:cstheme="majorBidi"/>
                <w:bCs/>
                <w:sz w:val="24"/>
                <w:szCs w:val="24"/>
                <w:lang w:val="ro-RO"/>
              </w:rPr>
              <w:t>accesul populației la resurse culturale și participarea în manifestații culturale</w:t>
            </w:r>
          </w:p>
        </w:tc>
        <w:tc>
          <w:tcPr>
            <w:tcW w:w="767" w:type="pct"/>
            <w:tcBorders>
              <w:top w:val="nil"/>
              <w:left w:val="single" w:sz="6" w:space="0" w:color="000000"/>
              <w:bottom w:val="single" w:sz="6" w:space="0" w:color="000000"/>
              <w:right w:val="single" w:sz="6" w:space="0" w:color="000000"/>
            </w:tcBorders>
          </w:tcPr>
          <w:p w14:paraId="1323D40A" w14:textId="77777777" w:rsidR="00457A8E" w:rsidRPr="00786281" w:rsidRDefault="00457A8E" w:rsidP="00FE2823">
            <w:pPr>
              <w:ind w:right="141" w:firstLine="0"/>
              <w:rPr>
                <w:rFonts w:asciiTheme="majorBidi" w:hAnsiTheme="majorBidi" w:cstheme="majorBidi"/>
                <w:sz w:val="24"/>
                <w:szCs w:val="24"/>
                <w:lang w:val="ro-RO"/>
              </w:rPr>
            </w:pPr>
          </w:p>
        </w:tc>
        <w:tc>
          <w:tcPr>
            <w:tcW w:w="768" w:type="pct"/>
            <w:tcBorders>
              <w:top w:val="nil"/>
              <w:left w:val="single" w:sz="6" w:space="0" w:color="000000"/>
              <w:bottom w:val="single" w:sz="6" w:space="0" w:color="000000"/>
              <w:right w:val="single" w:sz="6" w:space="0" w:color="000000"/>
            </w:tcBorders>
          </w:tcPr>
          <w:p w14:paraId="608A3216" w14:textId="77777777" w:rsidR="00457A8E" w:rsidRPr="00786281" w:rsidRDefault="00457A8E" w:rsidP="00FE2823">
            <w:pPr>
              <w:ind w:right="141" w:firstLine="0"/>
              <w:rPr>
                <w:rFonts w:asciiTheme="majorBidi" w:hAnsiTheme="majorBidi" w:cstheme="majorBidi"/>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0B06783" w14:textId="77777777" w:rsidR="00457A8E" w:rsidRPr="00786281" w:rsidRDefault="00457A8E" w:rsidP="00FE2823">
            <w:pPr>
              <w:ind w:right="141" w:firstLine="0"/>
              <w:rPr>
                <w:rFonts w:asciiTheme="majorBidi" w:hAnsiTheme="majorBidi" w:cstheme="majorBidi"/>
                <w:sz w:val="24"/>
                <w:szCs w:val="24"/>
                <w:lang w:val="ro-RO"/>
              </w:rPr>
            </w:pPr>
          </w:p>
        </w:tc>
      </w:tr>
      <w:tr w:rsidR="00915EB7" w:rsidRPr="00786281" w14:paraId="547A650E" w14:textId="77777777" w:rsidTr="00ED3EA7">
        <w:trPr>
          <w:trHeight w:val="17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3093191" w14:textId="77777777" w:rsidR="00457A8E" w:rsidRPr="00786281" w:rsidRDefault="00457A8E" w:rsidP="00FE2823">
            <w:pPr>
              <w:ind w:right="141" w:firstLine="0"/>
              <w:rPr>
                <w:rFonts w:asciiTheme="majorBidi" w:hAnsiTheme="majorBidi" w:cstheme="majorBidi"/>
                <w:bCs/>
                <w:sz w:val="24"/>
                <w:szCs w:val="24"/>
                <w:lang w:val="ro-RO"/>
              </w:rPr>
            </w:pPr>
            <w:r w:rsidRPr="00786281">
              <w:rPr>
                <w:rFonts w:asciiTheme="majorBidi" w:hAnsiTheme="majorBidi" w:cstheme="majorBidi"/>
                <w:bCs/>
                <w:sz w:val="24"/>
                <w:szCs w:val="24"/>
                <w:lang w:val="ro-RO"/>
              </w:rPr>
              <w:t>accesul și participarea populației în activități sportive</w:t>
            </w:r>
          </w:p>
        </w:tc>
        <w:tc>
          <w:tcPr>
            <w:tcW w:w="767" w:type="pct"/>
            <w:tcBorders>
              <w:top w:val="nil"/>
              <w:left w:val="single" w:sz="6" w:space="0" w:color="000000"/>
              <w:bottom w:val="single" w:sz="6" w:space="0" w:color="000000"/>
              <w:right w:val="single" w:sz="6" w:space="0" w:color="000000"/>
            </w:tcBorders>
          </w:tcPr>
          <w:p w14:paraId="62BF32E8" w14:textId="77777777" w:rsidR="00457A8E" w:rsidRPr="00786281" w:rsidRDefault="00457A8E" w:rsidP="00FE2823">
            <w:pPr>
              <w:ind w:right="141" w:firstLine="0"/>
              <w:rPr>
                <w:rFonts w:asciiTheme="majorBidi" w:hAnsiTheme="majorBidi" w:cstheme="majorBidi"/>
                <w:sz w:val="24"/>
                <w:szCs w:val="24"/>
                <w:lang w:val="ro-RO"/>
              </w:rPr>
            </w:pPr>
          </w:p>
        </w:tc>
        <w:tc>
          <w:tcPr>
            <w:tcW w:w="768" w:type="pct"/>
            <w:tcBorders>
              <w:top w:val="nil"/>
              <w:left w:val="single" w:sz="6" w:space="0" w:color="000000"/>
              <w:bottom w:val="single" w:sz="6" w:space="0" w:color="000000"/>
              <w:right w:val="single" w:sz="6" w:space="0" w:color="000000"/>
            </w:tcBorders>
          </w:tcPr>
          <w:p w14:paraId="5C10E710" w14:textId="77777777" w:rsidR="00457A8E" w:rsidRPr="00786281" w:rsidRDefault="00457A8E" w:rsidP="00FE2823">
            <w:pPr>
              <w:ind w:right="141" w:firstLine="0"/>
              <w:rPr>
                <w:rFonts w:asciiTheme="majorBidi" w:hAnsiTheme="majorBidi" w:cstheme="majorBidi"/>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0F7D4986" w14:textId="77777777" w:rsidR="00457A8E" w:rsidRPr="00786281" w:rsidRDefault="00457A8E" w:rsidP="00FE2823">
            <w:pPr>
              <w:ind w:right="141" w:firstLine="0"/>
              <w:rPr>
                <w:rFonts w:asciiTheme="majorBidi" w:hAnsiTheme="majorBidi" w:cstheme="majorBidi"/>
                <w:sz w:val="24"/>
                <w:szCs w:val="24"/>
                <w:lang w:val="ro-RO"/>
              </w:rPr>
            </w:pPr>
          </w:p>
        </w:tc>
      </w:tr>
      <w:tr w:rsidR="00915EB7" w:rsidRPr="00786281" w14:paraId="33DC2231" w14:textId="77777777" w:rsidTr="00ED3EA7">
        <w:trPr>
          <w:trHeight w:val="27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683BFF2" w14:textId="77777777" w:rsidR="00457A8E" w:rsidRPr="00786281" w:rsidRDefault="00457A8E" w:rsidP="00FE2823">
            <w:pPr>
              <w:ind w:right="141" w:firstLine="0"/>
              <w:rPr>
                <w:rFonts w:asciiTheme="majorBidi" w:hAnsiTheme="majorBidi" w:cstheme="majorBidi"/>
                <w:bCs/>
                <w:sz w:val="24"/>
                <w:szCs w:val="24"/>
                <w:lang w:val="ro-RO"/>
              </w:rPr>
            </w:pPr>
            <w:r w:rsidRPr="00786281">
              <w:rPr>
                <w:rFonts w:asciiTheme="majorBidi" w:hAnsiTheme="majorBidi" w:cstheme="majorBidi"/>
                <w:bCs/>
                <w:sz w:val="24"/>
                <w:szCs w:val="24"/>
                <w:lang w:val="ro-RO"/>
              </w:rPr>
              <w:t>discriminarea</w:t>
            </w:r>
          </w:p>
        </w:tc>
        <w:tc>
          <w:tcPr>
            <w:tcW w:w="767" w:type="pct"/>
            <w:tcBorders>
              <w:top w:val="nil"/>
              <w:left w:val="single" w:sz="6" w:space="0" w:color="000000"/>
              <w:bottom w:val="single" w:sz="6" w:space="0" w:color="000000"/>
              <w:right w:val="single" w:sz="6" w:space="0" w:color="000000"/>
            </w:tcBorders>
          </w:tcPr>
          <w:p w14:paraId="37679C67" w14:textId="77777777" w:rsidR="00457A8E" w:rsidRPr="00786281" w:rsidRDefault="00457A8E" w:rsidP="00FE2823">
            <w:pPr>
              <w:ind w:right="141" w:firstLine="0"/>
              <w:rPr>
                <w:rFonts w:asciiTheme="majorBidi" w:hAnsiTheme="majorBidi" w:cstheme="majorBidi"/>
                <w:sz w:val="24"/>
                <w:szCs w:val="24"/>
                <w:lang w:val="ro-RO"/>
              </w:rPr>
            </w:pPr>
          </w:p>
        </w:tc>
        <w:tc>
          <w:tcPr>
            <w:tcW w:w="768" w:type="pct"/>
            <w:tcBorders>
              <w:top w:val="nil"/>
              <w:left w:val="single" w:sz="6" w:space="0" w:color="000000"/>
              <w:bottom w:val="single" w:sz="6" w:space="0" w:color="000000"/>
              <w:right w:val="single" w:sz="6" w:space="0" w:color="000000"/>
            </w:tcBorders>
          </w:tcPr>
          <w:p w14:paraId="1CE7EE11" w14:textId="77777777" w:rsidR="00457A8E" w:rsidRPr="00786281" w:rsidRDefault="00457A8E" w:rsidP="00FE2823">
            <w:pPr>
              <w:ind w:right="141" w:firstLine="0"/>
              <w:rPr>
                <w:rFonts w:asciiTheme="majorBidi" w:hAnsiTheme="majorBidi" w:cstheme="majorBidi"/>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08A4C311" w14:textId="77777777" w:rsidR="00457A8E" w:rsidRPr="00786281" w:rsidRDefault="00457A8E" w:rsidP="00FE2823">
            <w:pPr>
              <w:ind w:right="141" w:firstLine="0"/>
              <w:rPr>
                <w:rFonts w:asciiTheme="majorBidi" w:hAnsiTheme="majorBidi" w:cstheme="majorBidi"/>
                <w:sz w:val="24"/>
                <w:szCs w:val="24"/>
                <w:lang w:val="ro-RO"/>
              </w:rPr>
            </w:pPr>
          </w:p>
        </w:tc>
      </w:tr>
      <w:tr w:rsidR="00915EB7" w:rsidRPr="00786281" w14:paraId="5AC5D133" w14:textId="77777777" w:rsidTr="00ED3EA7">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F18826D" w14:textId="77777777" w:rsidR="00457A8E" w:rsidRPr="00786281" w:rsidRDefault="00457A8E" w:rsidP="00FE2823">
            <w:pPr>
              <w:ind w:right="141" w:firstLine="0"/>
              <w:rPr>
                <w:rFonts w:asciiTheme="majorBidi" w:hAnsiTheme="majorBidi" w:cstheme="majorBidi"/>
                <w:bCs/>
                <w:sz w:val="24"/>
                <w:szCs w:val="24"/>
                <w:lang w:val="ro-RO"/>
              </w:rPr>
            </w:pPr>
            <w:r w:rsidRPr="00786281">
              <w:rPr>
                <w:rFonts w:asciiTheme="majorBidi" w:hAnsiTheme="majorBidi" w:cstheme="majorBidi"/>
                <w:bCs/>
                <w:sz w:val="24"/>
                <w:szCs w:val="24"/>
                <w:lang w:val="ro-RO"/>
              </w:rPr>
              <w:t>alte aspecte sociale</w:t>
            </w:r>
          </w:p>
        </w:tc>
        <w:tc>
          <w:tcPr>
            <w:tcW w:w="767" w:type="pct"/>
            <w:tcBorders>
              <w:top w:val="nil"/>
              <w:left w:val="single" w:sz="6" w:space="0" w:color="000000"/>
              <w:bottom w:val="single" w:sz="6" w:space="0" w:color="000000"/>
              <w:right w:val="single" w:sz="6" w:space="0" w:color="000000"/>
            </w:tcBorders>
          </w:tcPr>
          <w:p w14:paraId="0A505429" w14:textId="77777777" w:rsidR="00457A8E" w:rsidRPr="00786281" w:rsidRDefault="00457A8E" w:rsidP="00FE2823">
            <w:pPr>
              <w:ind w:right="141" w:firstLine="0"/>
              <w:rPr>
                <w:rFonts w:asciiTheme="majorBidi" w:hAnsiTheme="majorBidi" w:cstheme="majorBidi"/>
                <w:sz w:val="24"/>
                <w:szCs w:val="24"/>
                <w:lang w:val="ro-RO"/>
              </w:rPr>
            </w:pPr>
          </w:p>
        </w:tc>
        <w:tc>
          <w:tcPr>
            <w:tcW w:w="768" w:type="pct"/>
            <w:tcBorders>
              <w:top w:val="nil"/>
              <w:left w:val="single" w:sz="6" w:space="0" w:color="000000"/>
              <w:bottom w:val="single" w:sz="6" w:space="0" w:color="000000"/>
              <w:right w:val="single" w:sz="6" w:space="0" w:color="000000"/>
            </w:tcBorders>
          </w:tcPr>
          <w:p w14:paraId="46B96416" w14:textId="77777777" w:rsidR="00457A8E" w:rsidRPr="00786281" w:rsidRDefault="00457A8E" w:rsidP="00FE2823">
            <w:pPr>
              <w:ind w:right="141" w:firstLine="0"/>
              <w:rPr>
                <w:rFonts w:asciiTheme="majorBidi" w:hAnsiTheme="majorBidi" w:cstheme="majorBidi"/>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51418CDD" w14:textId="77777777" w:rsidR="00457A8E" w:rsidRPr="00786281" w:rsidRDefault="00457A8E" w:rsidP="00FE2823">
            <w:pPr>
              <w:ind w:right="141" w:firstLine="0"/>
              <w:rPr>
                <w:rFonts w:asciiTheme="majorBidi" w:hAnsiTheme="majorBidi" w:cstheme="majorBidi"/>
                <w:sz w:val="24"/>
                <w:szCs w:val="24"/>
                <w:lang w:val="ro-RO"/>
              </w:rPr>
            </w:pPr>
          </w:p>
        </w:tc>
      </w:tr>
      <w:tr w:rsidR="00915EB7" w:rsidRPr="00786281" w14:paraId="3FE99843" w14:textId="77777777" w:rsidTr="00ED3EA7">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1F78656" w14:textId="77777777" w:rsidR="00457A8E" w:rsidRPr="00786281" w:rsidRDefault="00457A8E" w:rsidP="00FE2823">
            <w:pPr>
              <w:ind w:right="141" w:firstLine="0"/>
              <w:rPr>
                <w:rFonts w:asciiTheme="majorBidi" w:hAnsiTheme="majorBidi" w:cstheme="majorBidi"/>
                <w:b/>
                <w:sz w:val="24"/>
                <w:szCs w:val="24"/>
                <w:lang w:val="ro-RO"/>
              </w:rPr>
            </w:pPr>
            <w:r w:rsidRPr="00786281">
              <w:rPr>
                <w:rFonts w:asciiTheme="majorBidi" w:hAnsiTheme="majorBidi" w:cstheme="majorBidi"/>
                <w:b/>
                <w:sz w:val="24"/>
                <w:szCs w:val="24"/>
                <w:lang w:val="ro-RO"/>
              </w:rPr>
              <w:t>De mediu</w:t>
            </w:r>
          </w:p>
        </w:tc>
      </w:tr>
      <w:tr w:rsidR="00915EB7" w:rsidRPr="00C61C49" w14:paraId="030B9E8E" w14:textId="77777777" w:rsidTr="00ED3EA7">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F832877" w14:textId="77777777" w:rsidR="00457A8E" w:rsidRPr="00786281" w:rsidRDefault="00457A8E" w:rsidP="00FE2823">
            <w:pPr>
              <w:ind w:right="141" w:firstLine="0"/>
              <w:rPr>
                <w:rFonts w:asciiTheme="majorBidi" w:hAnsiTheme="majorBidi" w:cstheme="majorBidi"/>
                <w:bCs/>
                <w:sz w:val="24"/>
                <w:szCs w:val="24"/>
                <w:lang w:val="ro-RO"/>
              </w:rPr>
            </w:pPr>
            <w:r w:rsidRPr="00786281">
              <w:rPr>
                <w:rFonts w:asciiTheme="majorBidi" w:hAnsiTheme="majorBidi" w:cstheme="majorBidi"/>
                <w:bCs/>
                <w:sz w:val="24"/>
                <w:szCs w:val="24"/>
                <w:lang w:val="ro-RO"/>
              </w:rPr>
              <w:t>clima, inclusiv emisiile gazelor cu efect de seră și celor care afectează stratul de ozon</w:t>
            </w:r>
          </w:p>
        </w:tc>
        <w:tc>
          <w:tcPr>
            <w:tcW w:w="767" w:type="pct"/>
            <w:tcBorders>
              <w:top w:val="nil"/>
              <w:left w:val="single" w:sz="6" w:space="0" w:color="000000"/>
              <w:bottom w:val="single" w:sz="6" w:space="0" w:color="000000"/>
              <w:right w:val="single" w:sz="6" w:space="0" w:color="000000"/>
            </w:tcBorders>
          </w:tcPr>
          <w:p w14:paraId="65B44D2C" w14:textId="77777777" w:rsidR="00457A8E" w:rsidRPr="00786281" w:rsidRDefault="00457A8E" w:rsidP="00FE2823">
            <w:pPr>
              <w:ind w:right="141" w:firstLine="0"/>
              <w:rPr>
                <w:rFonts w:asciiTheme="majorBidi" w:hAnsiTheme="majorBidi" w:cstheme="majorBidi"/>
                <w:sz w:val="24"/>
                <w:szCs w:val="24"/>
                <w:lang w:val="ro-RO"/>
              </w:rPr>
            </w:pPr>
          </w:p>
        </w:tc>
        <w:tc>
          <w:tcPr>
            <w:tcW w:w="768" w:type="pct"/>
            <w:tcBorders>
              <w:top w:val="nil"/>
              <w:left w:val="single" w:sz="6" w:space="0" w:color="000000"/>
              <w:bottom w:val="single" w:sz="6" w:space="0" w:color="000000"/>
              <w:right w:val="single" w:sz="6" w:space="0" w:color="000000"/>
            </w:tcBorders>
          </w:tcPr>
          <w:p w14:paraId="51017935" w14:textId="77777777" w:rsidR="00457A8E" w:rsidRPr="00786281" w:rsidRDefault="00457A8E" w:rsidP="00FE2823">
            <w:pPr>
              <w:ind w:right="141" w:firstLine="0"/>
              <w:rPr>
                <w:rFonts w:asciiTheme="majorBidi" w:hAnsiTheme="majorBidi" w:cstheme="majorBidi"/>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4093D97E" w14:textId="77777777" w:rsidR="00457A8E" w:rsidRPr="00786281" w:rsidRDefault="00457A8E" w:rsidP="00FE2823">
            <w:pPr>
              <w:ind w:right="141" w:firstLine="0"/>
              <w:rPr>
                <w:rFonts w:asciiTheme="majorBidi" w:hAnsiTheme="majorBidi" w:cstheme="majorBidi"/>
                <w:sz w:val="24"/>
                <w:szCs w:val="24"/>
                <w:lang w:val="ro-RO"/>
              </w:rPr>
            </w:pPr>
          </w:p>
        </w:tc>
      </w:tr>
      <w:tr w:rsidR="00915EB7" w:rsidRPr="00786281" w14:paraId="2DB7BB63" w14:textId="77777777" w:rsidTr="00ED3EA7">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FCE50A6" w14:textId="77777777" w:rsidR="00457A8E" w:rsidRPr="00786281" w:rsidRDefault="00457A8E" w:rsidP="00FE2823">
            <w:pPr>
              <w:ind w:right="141" w:firstLine="0"/>
              <w:rPr>
                <w:rFonts w:asciiTheme="majorBidi" w:hAnsiTheme="majorBidi" w:cstheme="majorBidi"/>
                <w:bCs/>
                <w:sz w:val="24"/>
                <w:szCs w:val="24"/>
                <w:lang w:val="ro-RO"/>
              </w:rPr>
            </w:pPr>
            <w:r w:rsidRPr="00786281">
              <w:rPr>
                <w:rFonts w:asciiTheme="majorBidi" w:hAnsiTheme="majorBidi" w:cstheme="majorBidi"/>
                <w:bCs/>
                <w:sz w:val="24"/>
                <w:szCs w:val="24"/>
                <w:lang w:val="ro-RO"/>
              </w:rPr>
              <w:t>calitatea aerului</w:t>
            </w:r>
          </w:p>
        </w:tc>
        <w:tc>
          <w:tcPr>
            <w:tcW w:w="767" w:type="pct"/>
            <w:tcBorders>
              <w:top w:val="nil"/>
              <w:left w:val="single" w:sz="6" w:space="0" w:color="000000"/>
              <w:bottom w:val="single" w:sz="6" w:space="0" w:color="000000"/>
              <w:right w:val="single" w:sz="6" w:space="0" w:color="000000"/>
            </w:tcBorders>
          </w:tcPr>
          <w:p w14:paraId="58F8F0CF" w14:textId="77777777" w:rsidR="00457A8E" w:rsidRPr="00786281" w:rsidRDefault="00457A8E" w:rsidP="00FE2823">
            <w:pPr>
              <w:ind w:right="141" w:firstLine="0"/>
              <w:rPr>
                <w:rFonts w:asciiTheme="majorBidi" w:hAnsiTheme="majorBidi" w:cstheme="majorBidi"/>
                <w:sz w:val="24"/>
                <w:szCs w:val="24"/>
                <w:lang w:val="ro-RO"/>
              </w:rPr>
            </w:pPr>
          </w:p>
        </w:tc>
        <w:tc>
          <w:tcPr>
            <w:tcW w:w="768" w:type="pct"/>
            <w:tcBorders>
              <w:top w:val="nil"/>
              <w:left w:val="single" w:sz="6" w:space="0" w:color="000000"/>
              <w:bottom w:val="single" w:sz="6" w:space="0" w:color="000000"/>
              <w:right w:val="single" w:sz="6" w:space="0" w:color="000000"/>
            </w:tcBorders>
          </w:tcPr>
          <w:p w14:paraId="613B1362" w14:textId="77777777" w:rsidR="00457A8E" w:rsidRPr="00786281" w:rsidRDefault="00457A8E" w:rsidP="00FE2823">
            <w:pPr>
              <w:ind w:right="141" w:firstLine="0"/>
              <w:rPr>
                <w:rFonts w:asciiTheme="majorBidi" w:hAnsiTheme="majorBidi" w:cstheme="majorBidi"/>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2637CCE" w14:textId="77777777" w:rsidR="00457A8E" w:rsidRPr="00786281" w:rsidRDefault="00457A8E" w:rsidP="00FE2823">
            <w:pPr>
              <w:ind w:right="141" w:firstLine="0"/>
              <w:rPr>
                <w:rFonts w:asciiTheme="majorBidi" w:hAnsiTheme="majorBidi" w:cstheme="majorBidi"/>
                <w:sz w:val="24"/>
                <w:szCs w:val="24"/>
                <w:lang w:val="ro-RO"/>
              </w:rPr>
            </w:pPr>
          </w:p>
        </w:tc>
      </w:tr>
      <w:tr w:rsidR="00915EB7" w:rsidRPr="00786281" w14:paraId="1C4016A9" w14:textId="77777777" w:rsidTr="00ED3EA7">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C9C828D" w14:textId="77777777" w:rsidR="00457A8E" w:rsidRPr="00786281" w:rsidRDefault="00457A8E" w:rsidP="00FE2823">
            <w:pPr>
              <w:ind w:right="141" w:firstLine="0"/>
              <w:rPr>
                <w:rFonts w:asciiTheme="majorBidi" w:hAnsiTheme="majorBidi" w:cstheme="majorBidi"/>
                <w:sz w:val="24"/>
                <w:szCs w:val="24"/>
                <w:lang w:val="ro-RO"/>
              </w:rPr>
            </w:pPr>
            <w:r w:rsidRPr="00786281">
              <w:rPr>
                <w:rFonts w:asciiTheme="majorBidi" w:hAnsiTheme="majorBidi" w:cstheme="majorBidi"/>
                <w:bCs/>
                <w:sz w:val="24"/>
                <w:szCs w:val="24"/>
                <w:lang w:val="ro-RO"/>
              </w:rPr>
              <w:t>calitatea și cantitatea apei și resurselor acvatice, inclusiv a apei potabile și de alt gen</w:t>
            </w:r>
          </w:p>
        </w:tc>
        <w:tc>
          <w:tcPr>
            <w:tcW w:w="767" w:type="pct"/>
            <w:tcBorders>
              <w:top w:val="nil"/>
              <w:left w:val="single" w:sz="6" w:space="0" w:color="000000"/>
              <w:bottom w:val="single" w:sz="6" w:space="0" w:color="000000"/>
              <w:right w:val="single" w:sz="6" w:space="0" w:color="000000"/>
            </w:tcBorders>
          </w:tcPr>
          <w:p w14:paraId="1B496744" w14:textId="77777777" w:rsidR="00457A8E" w:rsidRPr="00786281" w:rsidRDefault="00457A8E" w:rsidP="00FE2823">
            <w:pPr>
              <w:ind w:right="141" w:firstLine="0"/>
              <w:rPr>
                <w:rFonts w:asciiTheme="majorBidi" w:hAnsiTheme="majorBidi" w:cstheme="majorBidi"/>
                <w:sz w:val="24"/>
                <w:szCs w:val="24"/>
                <w:lang w:val="ro-RO"/>
              </w:rPr>
            </w:pPr>
          </w:p>
        </w:tc>
        <w:tc>
          <w:tcPr>
            <w:tcW w:w="768" w:type="pct"/>
            <w:tcBorders>
              <w:top w:val="nil"/>
              <w:left w:val="single" w:sz="6" w:space="0" w:color="000000"/>
              <w:bottom w:val="single" w:sz="6" w:space="0" w:color="000000"/>
              <w:right w:val="single" w:sz="6" w:space="0" w:color="000000"/>
            </w:tcBorders>
          </w:tcPr>
          <w:p w14:paraId="6A0B61E9" w14:textId="77777777" w:rsidR="00457A8E" w:rsidRPr="00786281" w:rsidRDefault="00457A8E" w:rsidP="00FE2823">
            <w:pPr>
              <w:ind w:right="141" w:firstLine="0"/>
              <w:rPr>
                <w:rFonts w:asciiTheme="majorBidi" w:hAnsiTheme="majorBidi" w:cstheme="majorBidi"/>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51B8090D" w14:textId="77777777" w:rsidR="00457A8E" w:rsidRPr="00786281" w:rsidRDefault="00457A8E" w:rsidP="00FE2823">
            <w:pPr>
              <w:ind w:right="141" w:firstLine="0"/>
              <w:rPr>
                <w:rFonts w:asciiTheme="majorBidi" w:hAnsiTheme="majorBidi" w:cstheme="majorBidi"/>
                <w:sz w:val="24"/>
                <w:szCs w:val="24"/>
                <w:lang w:val="ro-RO"/>
              </w:rPr>
            </w:pPr>
          </w:p>
        </w:tc>
      </w:tr>
      <w:tr w:rsidR="00915EB7" w:rsidRPr="00786281" w14:paraId="4C9BBCF4" w14:textId="77777777" w:rsidTr="00ED3EA7">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1B20A30" w14:textId="77777777" w:rsidR="00457A8E" w:rsidRPr="00786281" w:rsidRDefault="00457A8E" w:rsidP="00FE2823">
            <w:pPr>
              <w:ind w:right="141" w:firstLine="0"/>
              <w:rPr>
                <w:rFonts w:asciiTheme="majorBidi" w:hAnsiTheme="majorBidi" w:cstheme="majorBidi"/>
                <w:bCs/>
                <w:sz w:val="24"/>
                <w:szCs w:val="24"/>
                <w:lang w:val="ro-RO"/>
              </w:rPr>
            </w:pPr>
            <w:r w:rsidRPr="00786281">
              <w:rPr>
                <w:rFonts w:asciiTheme="majorBidi" w:hAnsiTheme="majorBidi" w:cstheme="majorBidi"/>
                <w:bCs/>
                <w:sz w:val="24"/>
                <w:szCs w:val="24"/>
                <w:lang w:val="ro-RO"/>
              </w:rPr>
              <w:t>biodiversitatea</w:t>
            </w:r>
          </w:p>
        </w:tc>
        <w:tc>
          <w:tcPr>
            <w:tcW w:w="767" w:type="pct"/>
            <w:tcBorders>
              <w:top w:val="nil"/>
              <w:left w:val="single" w:sz="6" w:space="0" w:color="000000"/>
              <w:bottom w:val="single" w:sz="6" w:space="0" w:color="000000"/>
              <w:right w:val="single" w:sz="6" w:space="0" w:color="000000"/>
            </w:tcBorders>
          </w:tcPr>
          <w:p w14:paraId="063DC781" w14:textId="77777777" w:rsidR="00457A8E" w:rsidRPr="00786281" w:rsidRDefault="00457A8E" w:rsidP="00FE2823">
            <w:pPr>
              <w:ind w:right="141" w:firstLine="0"/>
              <w:rPr>
                <w:rFonts w:asciiTheme="majorBidi" w:hAnsiTheme="majorBidi" w:cstheme="majorBidi"/>
                <w:sz w:val="24"/>
                <w:szCs w:val="24"/>
                <w:lang w:val="ro-RO"/>
              </w:rPr>
            </w:pPr>
          </w:p>
        </w:tc>
        <w:tc>
          <w:tcPr>
            <w:tcW w:w="768" w:type="pct"/>
            <w:tcBorders>
              <w:top w:val="nil"/>
              <w:left w:val="single" w:sz="6" w:space="0" w:color="000000"/>
              <w:bottom w:val="single" w:sz="6" w:space="0" w:color="000000"/>
              <w:right w:val="single" w:sz="6" w:space="0" w:color="000000"/>
            </w:tcBorders>
          </w:tcPr>
          <w:p w14:paraId="0B1B6134" w14:textId="77777777" w:rsidR="00457A8E" w:rsidRPr="00786281" w:rsidRDefault="00457A8E" w:rsidP="00FE2823">
            <w:pPr>
              <w:ind w:right="141" w:firstLine="0"/>
              <w:rPr>
                <w:rFonts w:asciiTheme="majorBidi" w:hAnsiTheme="majorBidi" w:cstheme="majorBidi"/>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46CCA5A" w14:textId="77777777" w:rsidR="00457A8E" w:rsidRPr="00786281" w:rsidRDefault="00457A8E" w:rsidP="00FE2823">
            <w:pPr>
              <w:ind w:right="141" w:firstLine="0"/>
              <w:rPr>
                <w:rFonts w:asciiTheme="majorBidi" w:hAnsiTheme="majorBidi" w:cstheme="majorBidi"/>
                <w:sz w:val="24"/>
                <w:szCs w:val="24"/>
                <w:lang w:val="ro-RO"/>
              </w:rPr>
            </w:pPr>
          </w:p>
        </w:tc>
      </w:tr>
      <w:tr w:rsidR="00915EB7" w:rsidRPr="00786281" w14:paraId="0AB9D352" w14:textId="77777777" w:rsidTr="00ED3EA7">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DACC9D1" w14:textId="77777777" w:rsidR="00457A8E" w:rsidRPr="00786281" w:rsidRDefault="00457A8E" w:rsidP="00FE2823">
            <w:pPr>
              <w:ind w:right="141" w:firstLine="0"/>
              <w:rPr>
                <w:rFonts w:asciiTheme="majorBidi" w:hAnsiTheme="majorBidi" w:cstheme="majorBidi"/>
                <w:bCs/>
                <w:sz w:val="24"/>
                <w:szCs w:val="24"/>
                <w:lang w:val="ro-RO"/>
              </w:rPr>
            </w:pPr>
            <w:r w:rsidRPr="00786281">
              <w:rPr>
                <w:rFonts w:asciiTheme="majorBidi" w:hAnsiTheme="majorBidi" w:cstheme="majorBidi"/>
                <w:bCs/>
                <w:sz w:val="24"/>
                <w:szCs w:val="24"/>
                <w:lang w:val="ro-RO"/>
              </w:rPr>
              <w:t>flora</w:t>
            </w:r>
          </w:p>
        </w:tc>
        <w:tc>
          <w:tcPr>
            <w:tcW w:w="767" w:type="pct"/>
            <w:tcBorders>
              <w:top w:val="nil"/>
              <w:left w:val="single" w:sz="6" w:space="0" w:color="000000"/>
              <w:bottom w:val="single" w:sz="6" w:space="0" w:color="000000"/>
              <w:right w:val="single" w:sz="6" w:space="0" w:color="000000"/>
            </w:tcBorders>
          </w:tcPr>
          <w:p w14:paraId="38C6FCFD" w14:textId="77777777" w:rsidR="00457A8E" w:rsidRPr="00786281" w:rsidRDefault="00457A8E" w:rsidP="00FE2823">
            <w:pPr>
              <w:ind w:right="141" w:firstLine="0"/>
              <w:rPr>
                <w:rFonts w:asciiTheme="majorBidi" w:hAnsiTheme="majorBidi" w:cstheme="majorBidi"/>
                <w:sz w:val="24"/>
                <w:szCs w:val="24"/>
                <w:lang w:val="ro-RO"/>
              </w:rPr>
            </w:pPr>
          </w:p>
        </w:tc>
        <w:tc>
          <w:tcPr>
            <w:tcW w:w="768" w:type="pct"/>
            <w:tcBorders>
              <w:top w:val="nil"/>
              <w:left w:val="single" w:sz="6" w:space="0" w:color="000000"/>
              <w:bottom w:val="single" w:sz="6" w:space="0" w:color="000000"/>
              <w:right w:val="single" w:sz="6" w:space="0" w:color="000000"/>
            </w:tcBorders>
          </w:tcPr>
          <w:p w14:paraId="44E45A3D" w14:textId="77777777" w:rsidR="00457A8E" w:rsidRPr="00786281" w:rsidRDefault="00457A8E" w:rsidP="00FE2823">
            <w:pPr>
              <w:ind w:right="141" w:firstLine="0"/>
              <w:rPr>
                <w:rFonts w:asciiTheme="majorBidi" w:hAnsiTheme="majorBidi" w:cstheme="majorBidi"/>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0766B852" w14:textId="77777777" w:rsidR="00457A8E" w:rsidRPr="00786281" w:rsidRDefault="00457A8E" w:rsidP="00FE2823">
            <w:pPr>
              <w:ind w:right="141" w:firstLine="0"/>
              <w:rPr>
                <w:rFonts w:asciiTheme="majorBidi" w:hAnsiTheme="majorBidi" w:cstheme="majorBidi"/>
                <w:sz w:val="24"/>
                <w:szCs w:val="24"/>
                <w:lang w:val="ro-RO"/>
              </w:rPr>
            </w:pPr>
          </w:p>
        </w:tc>
      </w:tr>
      <w:tr w:rsidR="00915EB7" w:rsidRPr="00786281" w14:paraId="21D98964" w14:textId="77777777" w:rsidTr="00ED3EA7">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ECA6BE" w14:textId="77777777" w:rsidR="00457A8E" w:rsidRPr="00786281" w:rsidRDefault="00457A8E" w:rsidP="00FE2823">
            <w:pPr>
              <w:ind w:right="141" w:firstLine="0"/>
              <w:rPr>
                <w:rFonts w:asciiTheme="majorBidi" w:hAnsiTheme="majorBidi" w:cstheme="majorBidi"/>
                <w:bCs/>
                <w:sz w:val="24"/>
                <w:szCs w:val="24"/>
                <w:lang w:val="ro-RO"/>
              </w:rPr>
            </w:pPr>
            <w:r w:rsidRPr="00786281">
              <w:rPr>
                <w:rFonts w:asciiTheme="majorBidi" w:hAnsiTheme="majorBidi" w:cstheme="majorBidi"/>
                <w:bCs/>
                <w:sz w:val="24"/>
                <w:szCs w:val="24"/>
                <w:lang w:val="ro-RO"/>
              </w:rPr>
              <w:t>fauna</w:t>
            </w:r>
          </w:p>
        </w:tc>
        <w:tc>
          <w:tcPr>
            <w:tcW w:w="767" w:type="pct"/>
            <w:tcBorders>
              <w:top w:val="nil"/>
              <w:left w:val="single" w:sz="6" w:space="0" w:color="000000"/>
              <w:bottom w:val="single" w:sz="6" w:space="0" w:color="000000"/>
              <w:right w:val="single" w:sz="6" w:space="0" w:color="000000"/>
            </w:tcBorders>
          </w:tcPr>
          <w:p w14:paraId="32C5721C" w14:textId="77777777" w:rsidR="00457A8E" w:rsidRPr="00786281" w:rsidRDefault="00457A8E" w:rsidP="00FE2823">
            <w:pPr>
              <w:ind w:right="141" w:firstLine="0"/>
              <w:rPr>
                <w:rFonts w:asciiTheme="majorBidi" w:hAnsiTheme="majorBidi" w:cstheme="majorBidi"/>
                <w:sz w:val="24"/>
                <w:szCs w:val="24"/>
                <w:lang w:val="ro-RO"/>
              </w:rPr>
            </w:pPr>
          </w:p>
        </w:tc>
        <w:tc>
          <w:tcPr>
            <w:tcW w:w="768" w:type="pct"/>
            <w:tcBorders>
              <w:top w:val="nil"/>
              <w:left w:val="single" w:sz="6" w:space="0" w:color="000000"/>
              <w:bottom w:val="single" w:sz="6" w:space="0" w:color="000000"/>
              <w:right w:val="single" w:sz="6" w:space="0" w:color="000000"/>
            </w:tcBorders>
          </w:tcPr>
          <w:p w14:paraId="5BB760A8" w14:textId="77777777" w:rsidR="00457A8E" w:rsidRPr="00786281" w:rsidRDefault="00457A8E" w:rsidP="00FE2823">
            <w:pPr>
              <w:ind w:right="141" w:firstLine="0"/>
              <w:rPr>
                <w:rFonts w:asciiTheme="majorBidi" w:hAnsiTheme="majorBidi" w:cstheme="majorBidi"/>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2503E79F" w14:textId="77777777" w:rsidR="00457A8E" w:rsidRPr="00786281" w:rsidRDefault="00457A8E" w:rsidP="00FE2823">
            <w:pPr>
              <w:ind w:right="141" w:firstLine="0"/>
              <w:rPr>
                <w:rFonts w:asciiTheme="majorBidi" w:hAnsiTheme="majorBidi" w:cstheme="majorBidi"/>
                <w:sz w:val="24"/>
                <w:szCs w:val="24"/>
                <w:lang w:val="ro-RO"/>
              </w:rPr>
            </w:pPr>
          </w:p>
        </w:tc>
      </w:tr>
      <w:tr w:rsidR="00915EB7" w:rsidRPr="00786281" w14:paraId="69772570" w14:textId="77777777" w:rsidTr="00ED3EA7">
        <w:trPr>
          <w:trHeight w:val="6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17897DF" w14:textId="77777777" w:rsidR="00457A8E" w:rsidRPr="00786281" w:rsidRDefault="00457A8E" w:rsidP="00FE2823">
            <w:pPr>
              <w:ind w:right="141" w:firstLine="0"/>
              <w:rPr>
                <w:rFonts w:asciiTheme="majorBidi" w:hAnsiTheme="majorBidi" w:cstheme="majorBidi"/>
                <w:bCs/>
                <w:sz w:val="24"/>
                <w:szCs w:val="24"/>
                <w:lang w:val="ro-RO"/>
              </w:rPr>
            </w:pPr>
            <w:r w:rsidRPr="00786281">
              <w:rPr>
                <w:rFonts w:asciiTheme="majorBidi" w:hAnsiTheme="majorBidi" w:cstheme="majorBidi"/>
                <w:bCs/>
                <w:sz w:val="24"/>
                <w:szCs w:val="24"/>
                <w:lang w:val="ro-RO"/>
              </w:rPr>
              <w:t>peisajele naturale</w:t>
            </w:r>
          </w:p>
        </w:tc>
        <w:tc>
          <w:tcPr>
            <w:tcW w:w="767" w:type="pct"/>
            <w:tcBorders>
              <w:top w:val="nil"/>
              <w:left w:val="single" w:sz="6" w:space="0" w:color="000000"/>
              <w:bottom w:val="single" w:sz="6" w:space="0" w:color="000000"/>
              <w:right w:val="single" w:sz="6" w:space="0" w:color="000000"/>
            </w:tcBorders>
          </w:tcPr>
          <w:p w14:paraId="7A6717FB" w14:textId="77777777" w:rsidR="00457A8E" w:rsidRPr="00786281" w:rsidRDefault="00457A8E" w:rsidP="00FE2823">
            <w:pPr>
              <w:ind w:right="141" w:firstLine="0"/>
              <w:rPr>
                <w:rFonts w:asciiTheme="majorBidi" w:hAnsiTheme="majorBidi" w:cstheme="majorBidi"/>
                <w:sz w:val="24"/>
                <w:szCs w:val="24"/>
                <w:lang w:val="ro-RO"/>
              </w:rPr>
            </w:pPr>
          </w:p>
        </w:tc>
        <w:tc>
          <w:tcPr>
            <w:tcW w:w="768" w:type="pct"/>
            <w:tcBorders>
              <w:top w:val="nil"/>
              <w:left w:val="single" w:sz="6" w:space="0" w:color="000000"/>
              <w:bottom w:val="single" w:sz="6" w:space="0" w:color="000000"/>
              <w:right w:val="single" w:sz="6" w:space="0" w:color="000000"/>
            </w:tcBorders>
          </w:tcPr>
          <w:p w14:paraId="600FED72" w14:textId="77777777" w:rsidR="00457A8E" w:rsidRPr="00786281" w:rsidRDefault="00457A8E" w:rsidP="00FE2823">
            <w:pPr>
              <w:ind w:right="141" w:firstLine="0"/>
              <w:rPr>
                <w:rFonts w:asciiTheme="majorBidi" w:hAnsiTheme="majorBidi" w:cstheme="majorBidi"/>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5E151297" w14:textId="77777777" w:rsidR="00457A8E" w:rsidRPr="00786281" w:rsidRDefault="00457A8E" w:rsidP="00FE2823">
            <w:pPr>
              <w:ind w:right="141" w:firstLine="0"/>
              <w:rPr>
                <w:rFonts w:asciiTheme="majorBidi" w:hAnsiTheme="majorBidi" w:cstheme="majorBidi"/>
                <w:sz w:val="24"/>
                <w:szCs w:val="24"/>
                <w:lang w:val="ro-RO"/>
              </w:rPr>
            </w:pPr>
          </w:p>
        </w:tc>
      </w:tr>
      <w:tr w:rsidR="00915EB7" w:rsidRPr="00786281" w14:paraId="618A3BE8" w14:textId="77777777" w:rsidTr="00ED3EA7">
        <w:trPr>
          <w:trHeight w:val="16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AE419D3" w14:textId="77777777" w:rsidR="00457A8E" w:rsidRPr="00786281" w:rsidRDefault="00457A8E" w:rsidP="00FE2823">
            <w:pPr>
              <w:ind w:right="141" w:firstLine="0"/>
              <w:rPr>
                <w:rFonts w:asciiTheme="majorBidi" w:hAnsiTheme="majorBidi" w:cstheme="majorBidi"/>
                <w:bCs/>
                <w:sz w:val="24"/>
                <w:szCs w:val="24"/>
                <w:lang w:val="ro-RO"/>
              </w:rPr>
            </w:pPr>
            <w:r w:rsidRPr="00786281">
              <w:rPr>
                <w:rFonts w:asciiTheme="majorBidi" w:hAnsiTheme="majorBidi" w:cstheme="majorBidi"/>
                <w:bCs/>
                <w:sz w:val="24"/>
                <w:szCs w:val="24"/>
                <w:lang w:val="ro-RO"/>
              </w:rPr>
              <w:t>starea și resursele solului</w:t>
            </w:r>
          </w:p>
        </w:tc>
        <w:tc>
          <w:tcPr>
            <w:tcW w:w="767" w:type="pct"/>
            <w:tcBorders>
              <w:top w:val="nil"/>
              <w:left w:val="single" w:sz="6" w:space="0" w:color="000000"/>
              <w:bottom w:val="single" w:sz="6" w:space="0" w:color="000000"/>
              <w:right w:val="single" w:sz="6" w:space="0" w:color="000000"/>
            </w:tcBorders>
          </w:tcPr>
          <w:p w14:paraId="3BBF68DA" w14:textId="77777777" w:rsidR="00457A8E" w:rsidRPr="00786281" w:rsidRDefault="00457A8E" w:rsidP="00FE2823">
            <w:pPr>
              <w:ind w:right="141" w:firstLine="0"/>
              <w:rPr>
                <w:rFonts w:asciiTheme="majorBidi" w:hAnsiTheme="majorBidi" w:cstheme="majorBidi"/>
                <w:sz w:val="24"/>
                <w:szCs w:val="24"/>
                <w:lang w:val="ro-RO"/>
              </w:rPr>
            </w:pPr>
          </w:p>
        </w:tc>
        <w:tc>
          <w:tcPr>
            <w:tcW w:w="768" w:type="pct"/>
            <w:tcBorders>
              <w:top w:val="nil"/>
              <w:left w:val="single" w:sz="6" w:space="0" w:color="000000"/>
              <w:bottom w:val="single" w:sz="6" w:space="0" w:color="000000"/>
              <w:right w:val="single" w:sz="6" w:space="0" w:color="000000"/>
            </w:tcBorders>
          </w:tcPr>
          <w:p w14:paraId="39264BB0" w14:textId="77777777" w:rsidR="00457A8E" w:rsidRPr="00786281" w:rsidRDefault="00457A8E" w:rsidP="00FE2823">
            <w:pPr>
              <w:ind w:right="141" w:firstLine="0"/>
              <w:rPr>
                <w:rFonts w:asciiTheme="majorBidi" w:hAnsiTheme="majorBidi" w:cstheme="majorBidi"/>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0D326646" w14:textId="77777777" w:rsidR="00457A8E" w:rsidRPr="00786281" w:rsidRDefault="00457A8E" w:rsidP="00FE2823">
            <w:pPr>
              <w:ind w:right="141" w:firstLine="0"/>
              <w:rPr>
                <w:rFonts w:asciiTheme="majorBidi" w:hAnsiTheme="majorBidi" w:cstheme="majorBidi"/>
                <w:sz w:val="24"/>
                <w:szCs w:val="24"/>
                <w:lang w:val="ro-RO"/>
              </w:rPr>
            </w:pPr>
          </w:p>
        </w:tc>
      </w:tr>
      <w:tr w:rsidR="00915EB7" w:rsidRPr="00786281" w14:paraId="0A401D9B" w14:textId="77777777" w:rsidTr="00ED3EA7">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F292121" w14:textId="77777777" w:rsidR="00457A8E" w:rsidRPr="00786281" w:rsidRDefault="00457A8E" w:rsidP="00FE2823">
            <w:pPr>
              <w:ind w:right="141" w:firstLine="0"/>
              <w:rPr>
                <w:rFonts w:asciiTheme="majorBidi" w:hAnsiTheme="majorBidi" w:cstheme="majorBidi"/>
                <w:bCs/>
                <w:sz w:val="24"/>
                <w:szCs w:val="24"/>
                <w:lang w:val="ro-RO"/>
              </w:rPr>
            </w:pPr>
            <w:r w:rsidRPr="00786281">
              <w:rPr>
                <w:rFonts w:asciiTheme="majorBidi" w:hAnsiTheme="majorBidi" w:cstheme="majorBidi"/>
                <w:bCs/>
                <w:sz w:val="24"/>
                <w:szCs w:val="24"/>
                <w:lang w:val="ro-RO"/>
              </w:rPr>
              <w:t>producerea și reciclarea deșeurilor</w:t>
            </w:r>
          </w:p>
        </w:tc>
        <w:tc>
          <w:tcPr>
            <w:tcW w:w="767" w:type="pct"/>
            <w:tcBorders>
              <w:top w:val="nil"/>
              <w:left w:val="single" w:sz="6" w:space="0" w:color="000000"/>
              <w:bottom w:val="single" w:sz="6" w:space="0" w:color="000000"/>
              <w:right w:val="single" w:sz="6" w:space="0" w:color="000000"/>
            </w:tcBorders>
          </w:tcPr>
          <w:p w14:paraId="37E8AD68" w14:textId="77777777" w:rsidR="00457A8E" w:rsidRPr="00786281" w:rsidRDefault="00457A8E" w:rsidP="00FE2823">
            <w:pPr>
              <w:ind w:right="141" w:firstLine="0"/>
              <w:rPr>
                <w:rFonts w:asciiTheme="majorBidi" w:hAnsiTheme="majorBidi" w:cstheme="majorBidi"/>
                <w:sz w:val="24"/>
                <w:szCs w:val="24"/>
                <w:lang w:val="ro-RO"/>
              </w:rPr>
            </w:pPr>
          </w:p>
        </w:tc>
        <w:tc>
          <w:tcPr>
            <w:tcW w:w="768" w:type="pct"/>
            <w:tcBorders>
              <w:top w:val="nil"/>
              <w:left w:val="single" w:sz="6" w:space="0" w:color="000000"/>
              <w:bottom w:val="single" w:sz="6" w:space="0" w:color="000000"/>
              <w:right w:val="single" w:sz="6" w:space="0" w:color="000000"/>
            </w:tcBorders>
          </w:tcPr>
          <w:p w14:paraId="74512E05" w14:textId="77777777" w:rsidR="00457A8E" w:rsidRPr="00786281" w:rsidRDefault="00457A8E" w:rsidP="00FE2823">
            <w:pPr>
              <w:ind w:right="141" w:firstLine="0"/>
              <w:rPr>
                <w:rFonts w:asciiTheme="majorBidi" w:hAnsiTheme="majorBidi" w:cstheme="majorBidi"/>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695F5B58" w14:textId="77777777" w:rsidR="00457A8E" w:rsidRPr="00786281" w:rsidRDefault="00457A8E" w:rsidP="00FE2823">
            <w:pPr>
              <w:ind w:right="141" w:firstLine="0"/>
              <w:rPr>
                <w:rFonts w:asciiTheme="majorBidi" w:hAnsiTheme="majorBidi" w:cstheme="majorBidi"/>
                <w:sz w:val="24"/>
                <w:szCs w:val="24"/>
                <w:lang w:val="ro-RO"/>
              </w:rPr>
            </w:pPr>
          </w:p>
        </w:tc>
      </w:tr>
      <w:tr w:rsidR="00915EB7" w:rsidRPr="00C61C49" w14:paraId="722DAAA7" w14:textId="77777777" w:rsidTr="00ED3EA7">
        <w:trPr>
          <w:trHeight w:val="10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8BC8698" w14:textId="77777777" w:rsidR="00457A8E" w:rsidRPr="00786281" w:rsidRDefault="00457A8E" w:rsidP="00FE2823">
            <w:pPr>
              <w:ind w:right="141" w:firstLine="0"/>
              <w:rPr>
                <w:rFonts w:asciiTheme="majorBidi" w:hAnsiTheme="majorBidi" w:cstheme="majorBidi"/>
                <w:bCs/>
                <w:sz w:val="24"/>
                <w:szCs w:val="24"/>
                <w:lang w:val="ro-RO"/>
              </w:rPr>
            </w:pPr>
            <w:r w:rsidRPr="00786281">
              <w:rPr>
                <w:rFonts w:asciiTheme="majorBidi" w:hAnsiTheme="majorBidi" w:cstheme="majorBidi"/>
                <w:bCs/>
                <w:sz w:val="24"/>
                <w:szCs w:val="24"/>
                <w:lang w:val="ro-RO"/>
              </w:rPr>
              <w:t>utilizarea eficientă a resurselor regenerabile și neregenerabile</w:t>
            </w:r>
          </w:p>
        </w:tc>
        <w:tc>
          <w:tcPr>
            <w:tcW w:w="767" w:type="pct"/>
            <w:tcBorders>
              <w:top w:val="nil"/>
              <w:left w:val="single" w:sz="6" w:space="0" w:color="000000"/>
              <w:bottom w:val="single" w:sz="6" w:space="0" w:color="000000"/>
              <w:right w:val="single" w:sz="6" w:space="0" w:color="000000"/>
            </w:tcBorders>
          </w:tcPr>
          <w:p w14:paraId="53845367" w14:textId="77777777" w:rsidR="00457A8E" w:rsidRPr="00786281" w:rsidRDefault="00457A8E" w:rsidP="00FE2823">
            <w:pPr>
              <w:ind w:right="141" w:firstLine="0"/>
              <w:rPr>
                <w:rFonts w:asciiTheme="majorBidi" w:hAnsiTheme="majorBidi" w:cstheme="majorBidi"/>
                <w:sz w:val="24"/>
                <w:szCs w:val="24"/>
                <w:lang w:val="ro-RO"/>
              </w:rPr>
            </w:pPr>
          </w:p>
        </w:tc>
        <w:tc>
          <w:tcPr>
            <w:tcW w:w="768" w:type="pct"/>
            <w:tcBorders>
              <w:top w:val="nil"/>
              <w:left w:val="single" w:sz="6" w:space="0" w:color="000000"/>
              <w:bottom w:val="single" w:sz="6" w:space="0" w:color="000000"/>
              <w:right w:val="single" w:sz="6" w:space="0" w:color="000000"/>
            </w:tcBorders>
          </w:tcPr>
          <w:p w14:paraId="16807C9F" w14:textId="77777777" w:rsidR="00457A8E" w:rsidRPr="00786281" w:rsidRDefault="00457A8E" w:rsidP="00FE2823">
            <w:pPr>
              <w:ind w:right="141" w:firstLine="0"/>
              <w:rPr>
                <w:rFonts w:asciiTheme="majorBidi" w:hAnsiTheme="majorBidi" w:cstheme="majorBidi"/>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5A39B04F" w14:textId="77777777" w:rsidR="00457A8E" w:rsidRPr="00786281" w:rsidRDefault="00457A8E" w:rsidP="00FE2823">
            <w:pPr>
              <w:ind w:right="141" w:firstLine="0"/>
              <w:rPr>
                <w:rFonts w:asciiTheme="majorBidi" w:hAnsiTheme="majorBidi" w:cstheme="majorBidi"/>
                <w:sz w:val="24"/>
                <w:szCs w:val="24"/>
                <w:lang w:val="ro-RO"/>
              </w:rPr>
            </w:pPr>
          </w:p>
        </w:tc>
      </w:tr>
      <w:tr w:rsidR="00915EB7" w:rsidRPr="00786281" w14:paraId="6C848555" w14:textId="77777777" w:rsidTr="00ED3EA7">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CF8AE58" w14:textId="77777777" w:rsidR="00457A8E" w:rsidRPr="00786281" w:rsidRDefault="00457A8E" w:rsidP="00FE2823">
            <w:pPr>
              <w:ind w:right="141" w:firstLine="0"/>
              <w:rPr>
                <w:rFonts w:asciiTheme="majorBidi" w:hAnsiTheme="majorBidi" w:cstheme="majorBidi"/>
                <w:bCs/>
                <w:sz w:val="24"/>
                <w:szCs w:val="24"/>
                <w:lang w:val="ro-RO"/>
              </w:rPr>
            </w:pPr>
            <w:r w:rsidRPr="00786281">
              <w:rPr>
                <w:rFonts w:asciiTheme="majorBidi" w:hAnsiTheme="majorBidi" w:cstheme="majorBidi"/>
                <w:bCs/>
                <w:sz w:val="24"/>
                <w:szCs w:val="24"/>
                <w:lang w:val="ro-RO"/>
              </w:rPr>
              <w:t>consumul și producția durabilă</w:t>
            </w:r>
          </w:p>
        </w:tc>
        <w:tc>
          <w:tcPr>
            <w:tcW w:w="767" w:type="pct"/>
            <w:tcBorders>
              <w:top w:val="nil"/>
              <w:left w:val="single" w:sz="6" w:space="0" w:color="000000"/>
              <w:bottom w:val="single" w:sz="6" w:space="0" w:color="000000"/>
              <w:right w:val="single" w:sz="6" w:space="0" w:color="000000"/>
            </w:tcBorders>
          </w:tcPr>
          <w:p w14:paraId="4B45528A" w14:textId="77777777" w:rsidR="00457A8E" w:rsidRPr="00786281" w:rsidRDefault="00457A8E" w:rsidP="00FE2823">
            <w:pPr>
              <w:ind w:right="141" w:firstLine="0"/>
              <w:rPr>
                <w:rFonts w:asciiTheme="majorBidi" w:hAnsiTheme="majorBidi" w:cstheme="majorBidi"/>
                <w:sz w:val="24"/>
                <w:szCs w:val="24"/>
                <w:lang w:val="ro-RO"/>
              </w:rPr>
            </w:pPr>
          </w:p>
        </w:tc>
        <w:tc>
          <w:tcPr>
            <w:tcW w:w="768" w:type="pct"/>
            <w:tcBorders>
              <w:top w:val="nil"/>
              <w:left w:val="single" w:sz="6" w:space="0" w:color="000000"/>
              <w:bottom w:val="single" w:sz="6" w:space="0" w:color="000000"/>
              <w:right w:val="single" w:sz="6" w:space="0" w:color="000000"/>
            </w:tcBorders>
          </w:tcPr>
          <w:p w14:paraId="3D7C598A" w14:textId="77777777" w:rsidR="00457A8E" w:rsidRPr="00786281" w:rsidRDefault="00457A8E" w:rsidP="00FE2823">
            <w:pPr>
              <w:ind w:right="141" w:firstLine="0"/>
              <w:rPr>
                <w:rFonts w:asciiTheme="majorBidi" w:hAnsiTheme="majorBidi" w:cstheme="majorBidi"/>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6683E211" w14:textId="77777777" w:rsidR="00457A8E" w:rsidRPr="00786281" w:rsidRDefault="00457A8E" w:rsidP="00FE2823">
            <w:pPr>
              <w:ind w:right="141" w:firstLine="0"/>
              <w:rPr>
                <w:rFonts w:asciiTheme="majorBidi" w:hAnsiTheme="majorBidi" w:cstheme="majorBidi"/>
                <w:sz w:val="24"/>
                <w:szCs w:val="24"/>
                <w:lang w:val="ro-RO"/>
              </w:rPr>
            </w:pPr>
          </w:p>
        </w:tc>
      </w:tr>
      <w:tr w:rsidR="00915EB7" w:rsidRPr="00786281" w14:paraId="406A4745" w14:textId="77777777" w:rsidTr="00ED3EA7">
        <w:trPr>
          <w:trHeight w:val="111"/>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2FC01F2" w14:textId="77777777" w:rsidR="00457A8E" w:rsidRPr="00786281" w:rsidRDefault="00457A8E" w:rsidP="00FE2823">
            <w:pPr>
              <w:ind w:right="141" w:firstLine="0"/>
              <w:rPr>
                <w:rFonts w:asciiTheme="majorBidi" w:hAnsiTheme="majorBidi" w:cstheme="majorBidi"/>
                <w:bCs/>
                <w:sz w:val="24"/>
                <w:szCs w:val="24"/>
                <w:lang w:val="ro-RO"/>
              </w:rPr>
            </w:pPr>
            <w:r w:rsidRPr="00786281">
              <w:rPr>
                <w:rFonts w:asciiTheme="majorBidi" w:hAnsiTheme="majorBidi" w:cstheme="majorBidi"/>
                <w:bCs/>
                <w:sz w:val="24"/>
                <w:szCs w:val="24"/>
                <w:lang w:val="ro-RO"/>
              </w:rPr>
              <w:t>intensitatea energetică</w:t>
            </w:r>
          </w:p>
        </w:tc>
        <w:tc>
          <w:tcPr>
            <w:tcW w:w="767" w:type="pct"/>
            <w:tcBorders>
              <w:top w:val="nil"/>
              <w:left w:val="single" w:sz="6" w:space="0" w:color="000000"/>
              <w:bottom w:val="single" w:sz="6" w:space="0" w:color="000000"/>
              <w:right w:val="single" w:sz="6" w:space="0" w:color="000000"/>
            </w:tcBorders>
          </w:tcPr>
          <w:p w14:paraId="08E36255" w14:textId="77777777" w:rsidR="00457A8E" w:rsidRPr="00786281" w:rsidRDefault="00457A8E" w:rsidP="00FE2823">
            <w:pPr>
              <w:ind w:right="141" w:firstLine="0"/>
              <w:rPr>
                <w:rFonts w:asciiTheme="majorBidi" w:hAnsiTheme="majorBidi" w:cstheme="majorBidi"/>
                <w:sz w:val="24"/>
                <w:szCs w:val="24"/>
                <w:lang w:val="ro-RO"/>
              </w:rPr>
            </w:pPr>
          </w:p>
        </w:tc>
        <w:tc>
          <w:tcPr>
            <w:tcW w:w="768" w:type="pct"/>
            <w:tcBorders>
              <w:top w:val="nil"/>
              <w:left w:val="single" w:sz="6" w:space="0" w:color="000000"/>
              <w:bottom w:val="single" w:sz="6" w:space="0" w:color="000000"/>
              <w:right w:val="single" w:sz="6" w:space="0" w:color="000000"/>
            </w:tcBorders>
          </w:tcPr>
          <w:p w14:paraId="163FF9F3" w14:textId="77777777" w:rsidR="00457A8E" w:rsidRPr="00786281" w:rsidRDefault="00457A8E" w:rsidP="00FE2823">
            <w:pPr>
              <w:ind w:right="141" w:firstLine="0"/>
              <w:rPr>
                <w:rFonts w:asciiTheme="majorBidi" w:hAnsiTheme="majorBidi" w:cstheme="majorBidi"/>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2F64930E" w14:textId="77777777" w:rsidR="00457A8E" w:rsidRPr="00786281" w:rsidRDefault="00457A8E" w:rsidP="00FE2823">
            <w:pPr>
              <w:ind w:right="141" w:firstLine="0"/>
              <w:rPr>
                <w:rFonts w:asciiTheme="majorBidi" w:hAnsiTheme="majorBidi" w:cstheme="majorBidi"/>
                <w:sz w:val="24"/>
                <w:szCs w:val="24"/>
                <w:lang w:val="ro-RO"/>
              </w:rPr>
            </w:pPr>
          </w:p>
        </w:tc>
      </w:tr>
      <w:tr w:rsidR="00915EB7" w:rsidRPr="00786281" w14:paraId="7A7A2DB5" w14:textId="77777777" w:rsidTr="00ED3EA7">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83CEAF9" w14:textId="77777777" w:rsidR="00457A8E" w:rsidRPr="00786281" w:rsidRDefault="00457A8E" w:rsidP="00FE2823">
            <w:pPr>
              <w:ind w:right="141" w:firstLine="0"/>
              <w:rPr>
                <w:rFonts w:asciiTheme="majorBidi" w:hAnsiTheme="majorBidi" w:cstheme="majorBidi"/>
                <w:bCs/>
                <w:sz w:val="24"/>
                <w:szCs w:val="24"/>
                <w:lang w:val="ro-RO"/>
              </w:rPr>
            </w:pPr>
            <w:r w:rsidRPr="00786281">
              <w:rPr>
                <w:rFonts w:asciiTheme="majorBidi" w:hAnsiTheme="majorBidi" w:cstheme="majorBidi"/>
                <w:bCs/>
                <w:sz w:val="24"/>
                <w:szCs w:val="24"/>
                <w:lang w:val="ro-RO"/>
              </w:rPr>
              <w:t>eficiența și performanța energetică</w:t>
            </w:r>
          </w:p>
        </w:tc>
        <w:tc>
          <w:tcPr>
            <w:tcW w:w="767" w:type="pct"/>
            <w:tcBorders>
              <w:top w:val="nil"/>
              <w:left w:val="single" w:sz="6" w:space="0" w:color="000000"/>
              <w:bottom w:val="single" w:sz="6" w:space="0" w:color="000000"/>
              <w:right w:val="single" w:sz="6" w:space="0" w:color="000000"/>
            </w:tcBorders>
          </w:tcPr>
          <w:p w14:paraId="640F222E" w14:textId="77777777" w:rsidR="00457A8E" w:rsidRPr="00786281" w:rsidRDefault="00457A8E" w:rsidP="00FE2823">
            <w:pPr>
              <w:ind w:right="141" w:firstLine="0"/>
              <w:rPr>
                <w:rFonts w:asciiTheme="majorBidi" w:hAnsiTheme="majorBidi" w:cstheme="majorBidi"/>
                <w:sz w:val="24"/>
                <w:szCs w:val="24"/>
                <w:lang w:val="ro-RO"/>
              </w:rPr>
            </w:pPr>
          </w:p>
        </w:tc>
        <w:tc>
          <w:tcPr>
            <w:tcW w:w="768" w:type="pct"/>
            <w:tcBorders>
              <w:top w:val="nil"/>
              <w:left w:val="single" w:sz="6" w:space="0" w:color="000000"/>
              <w:bottom w:val="single" w:sz="6" w:space="0" w:color="000000"/>
              <w:right w:val="single" w:sz="6" w:space="0" w:color="000000"/>
            </w:tcBorders>
          </w:tcPr>
          <w:p w14:paraId="339F22BE" w14:textId="77777777" w:rsidR="00457A8E" w:rsidRPr="00786281" w:rsidRDefault="00457A8E" w:rsidP="00FE2823">
            <w:pPr>
              <w:ind w:right="141" w:firstLine="0"/>
              <w:rPr>
                <w:rFonts w:asciiTheme="majorBidi" w:hAnsiTheme="majorBidi" w:cstheme="majorBidi"/>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7B04994E" w14:textId="77777777" w:rsidR="00457A8E" w:rsidRPr="00786281" w:rsidRDefault="00457A8E" w:rsidP="00FE2823">
            <w:pPr>
              <w:ind w:right="141" w:firstLine="0"/>
              <w:rPr>
                <w:rFonts w:asciiTheme="majorBidi" w:hAnsiTheme="majorBidi" w:cstheme="majorBidi"/>
                <w:sz w:val="24"/>
                <w:szCs w:val="24"/>
                <w:lang w:val="ro-RO"/>
              </w:rPr>
            </w:pPr>
          </w:p>
        </w:tc>
      </w:tr>
      <w:tr w:rsidR="00915EB7" w:rsidRPr="00786281" w14:paraId="7451B915" w14:textId="77777777" w:rsidTr="00ED3EA7">
        <w:trPr>
          <w:trHeight w:val="19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C387A01" w14:textId="77777777" w:rsidR="00457A8E" w:rsidRPr="00786281" w:rsidRDefault="00457A8E" w:rsidP="00FE2823">
            <w:pPr>
              <w:ind w:right="141" w:firstLine="0"/>
              <w:rPr>
                <w:rFonts w:asciiTheme="majorBidi" w:hAnsiTheme="majorBidi" w:cstheme="majorBidi"/>
                <w:bCs/>
                <w:sz w:val="24"/>
                <w:szCs w:val="24"/>
                <w:lang w:val="ro-RO"/>
              </w:rPr>
            </w:pPr>
            <w:r w:rsidRPr="00786281">
              <w:rPr>
                <w:rFonts w:asciiTheme="majorBidi" w:hAnsiTheme="majorBidi" w:cstheme="majorBidi"/>
                <w:bCs/>
                <w:sz w:val="24"/>
                <w:szCs w:val="24"/>
                <w:lang w:val="ro-RO"/>
              </w:rPr>
              <w:t>bunăstarea animalelor</w:t>
            </w:r>
          </w:p>
        </w:tc>
        <w:tc>
          <w:tcPr>
            <w:tcW w:w="767" w:type="pct"/>
            <w:tcBorders>
              <w:top w:val="nil"/>
              <w:left w:val="single" w:sz="6" w:space="0" w:color="000000"/>
              <w:bottom w:val="single" w:sz="6" w:space="0" w:color="000000"/>
              <w:right w:val="single" w:sz="6" w:space="0" w:color="000000"/>
            </w:tcBorders>
          </w:tcPr>
          <w:p w14:paraId="5DAD5EF0" w14:textId="77777777" w:rsidR="00457A8E" w:rsidRPr="00786281" w:rsidRDefault="00457A8E" w:rsidP="00FE2823">
            <w:pPr>
              <w:ind w:right="141" w:firstLine="0"/>
              <w:rPr>
                <w:rFonts w:asciiTheme="majorBidi" w:hAnsiTheme="majorBidi" w:cstheme="majorBidi"/>
                <w:sz w:val="24"/>
                <w:szCs w:val="24"/>
                <w:lang w:val="ro-RO"/>
              </w:rPr>
            </w:pPr>
          </w:p>
        </w:tc>
        <w:tc>
          <w:tcPr>
            <w:tcW w:w="768" w:type="pct"/>
            <w:tcBorders>
              <w:top w:val="nil"/>
              <w:left w:val="single" w:sz="6" w:space="0" w:color="000000"/>
              <w:bottom w:val="single" w:sz="6" w:space="0" w:color="000000"/>
              <w:right w:val="single" w:sz="6" w:space="0" w:color="000000"/>
            </w:tcBorders>
          </w:tcPr>
          <w:p w14:paraId="5F201093" w14:textId="77777777" w:rsidR="00457A8E" w:rsidRPr="00786281" w:rsidRDefault="00457A8E" w:rsidP="00FE2823">
            <w:pPr>
              <w:ind w:right="141" w:firstLine="0"/>
              <w:rPr>
                <w:rFonts w:asciiTheme="majorBidi" w:hAnsiTheme="majorBidi" w:cstheme="majorBidi"/>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6C28CD1D" w14:textId="77777777" w:rsidR="00457A8E" w:rsidRPr="00786281" w:rsidRDefault="00457A8E" w:rsidP="00FE2823">
            <w:pPr>
              <w:ind w:right="141" w:firstLine="0"/>
              <w:rPr>
                <w:rFonts w:asciiTheme="majorBidi" w:hAnsiTheme="majorBidi" w:cstheme="majorBidi"/>
                <w:sz w:val="24"/>
                <w:szCs w:val="24"/>
                <w:lang w:val="ro-RO"/>
              </w:rPr>
            </w:pPr>
          </w:p>
        </w:tc>
      </w:tr>
      <w:tr w:rsidR="00915EB7" w:rsidRPr="00C61C49" w14:paraId="22005998" w14:textId="77777777" w:rsidTr="00ED3EA7">
        <w:trPr>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E365C07" w14:textId="77777777" w:rsidR="00457A8E" w:rsidRPr="00786281" w:rsidRDefault="00457A8E" w:rsidP="00FE2823">
            <w:pPr>
              <w:ind w:right="141" w:firstLine="0"/>
              <w:rPr>
                <w:rFonts w:asciiTheme="majorBidi" w:hAnsiTheme="majorBidi" w:cstheme="majorBidi"/>
                <w:bCs/>
                <w:sz w:val="24"/>
                <w:szCs w:val="24"/>
                <w:lang w:val="ro-RO"/>
              </w:rPr>
            </w:pPr>
            <w:r w:rsidRPr="00786281">
              <w:rPr>
                <w:rFonts w:asciiTheme="majorBidi" w:hAnsiTheme="majorBidi" w:cstheme="majorBidi"/>
                <w:bCs/>
                <w:sz w:val="24"/>
                <w:szCs w:val="24"/>
                <w:lang w:val="ro-RO"/>
              </w:rPr>
              <w:t>riscuri majore pentru mediu (incendii, explozii, accidente etc.)</w:t>
            </w:r>
          </w:p>
        </w:tc>
        <w:tc>
          <w:tcPr>
            <w:tcW w:w="767" w:type="pct"/>
            <w:tcBorders>
              <w:top w:val="nil"/>
              <w:left w:val="single" w:sz="6" w:space="0" w:color="000000"/>
              <w:bottom w:val="single" w:sz="6" w:space="0" w:color="000000"/>
              <w:right w:val="single" w:sz="6" w:space="0" w:color="000000"/>
            </w:tcBorders>
          </w:tcPr>
          <w:p w14:paraId="06756D0F" w14:textId="77777777" w:rsidR="00457A8E" w:rsidRPr="00786281" w:rsidRDefault="00457A8E" w:rsidP="00FE2823">
            <w:pPr>
              <w:ind w:right="141" w:firstLine="0"/>
              <w:rPr>
                <w:rFonts w:asciiTheme="majorBidi" w:hAnsiTheme="majorBidi" w:cstheme="majorBidi"/>
                <w:sz w:val="24"/>
                <w:szCs w:val="24"/>
                <w:lang w:val="ro-RO"/>
              </w:rPr>
            </w:pPr>
          </w:p>
        </w:tc>
        <w:tc>
          <w:tcPr>
            <w:tcW w:w="768" w:type="pct"/>
            <w:tcBorders>
              <w:top w:val="nil"/>
              <w:left w:val="single" w:sz="6" w:space="0" w:color="000000"/>
              <w:bottom w:val="single" w:sz="6" w:space="0" w:color="000000"/>
              <w:right w:val="single" w:sz="6" w:space="0" w:color="000000"/>
            </w:tcBorders>
          </w:tcPr>
          <w:p w14:paraId="61E59D4E" w14:textId="77777777" w:rsidR="00457A8E" w:rsidRPr="00786281" w:rsidRDefault="00457A8E" w:rsidP="00FE2823">
            <w:pPr>
              <w:ind w:right="141" w:firstLine="0"/>
              <w:rPr>
                <w:rFonts w:asciiTheme="majorBidi" w:hAnsiTheme="majorBidi" w:cstheme="majorBidi"/>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40D0B6C4" w14:textId="77777777" w:rsidR="00457A8E" w:rsidRPr="00786281" w:rsidRDefault="00457A8E" w:rsidP="00FE2823">
            <w:pPr>
              <w:ind w:right="141" w:firstLine="0"/>
              <w:rPr>
                <w:rFonts w:asciiTheme="majorBidi" w:hAnsiTheme="majorBidi" w:cstheme="majorBidi"/>
                <w:sz w:val="24"/>
                <w:szCs w:val="24"/>
                <w:lang w:val="ro-RO"/>
              </w:rPr>
            </w:pPr>
          </w:p>
        </w:tc>
      </w:tr>
      <w:tr w:rsidR="00915EB7" w:rsidRPr="00786281" w14:paraId="2D19F94E" w14:textId="77777777" w:rsidTr="00ED3EA7">
        <w:trPr>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279CE46" w14:textId="77777777" w:rsidR="00457A8E" w:rsidRPr="00786281" w:rsidRDefault="00457A8E" w:rsidP="00FE2823">
            <w:pPr>
              <w:ind w:right="141" w:firstLine="0"/>
              <w:rPr>
                <w:rFonts w:asciiTheme="majorBidi" w:hAnsiTheme="majorBidi" w:cstheme="majorBidi"/>
                <w:bCs/>
                <w:sz w:val="24"/>
                <w:szCs w:val="24"/>
                <w:lang w:val="ro-RO"/>
              </w:rPr>
            </w:pPr>
            <w:r w:rsidRPr="00786281">
              <w:rPr>
                <w:rFonts w:asciiTheme="majorBidi" w:hAnsiTheme="majorBidi" w:cstheme="majorBidi"/>
                <w:bCs/>
                <w:sz w:val="24"/>
                <w:szCs w:val="24"/>
                <w:lang w:val="ro-RO"/>
              </w:rPr>
              <w:t>utilizarea terenurilor</w:t>
            </w:r>
          </w:p>
        </w:tc>
        <w:tc>
          <w:tcPr>
            <w:tcW w:w="767" w:type="pct"/>
            <w:tcBorders>
              <w:top w:val="nil"/>
              <w:left w:val="single" w:sz="6" w:space="0" w:color="000000"/>
              <w:bottom w:val="single" w:sz="6" w:space="0" w:color="000000"/>
              <w:right w:val="single" w:sz="6" w:space="0" w:color="000000"/>
            </w:tcBorders>
          </w:tcPr>
          <w:p w14:paraId="15EB13CC" w14:textId="77777777" w:rsidR="00457A8E" w:rsidRPr="00786281" w:rsidRDefault="00457A8E" w:rsidP="00FE2823">
            <w:pPr>
              <w:ind w:right="141" w:firstLine="0"/>
              <w:rPr>
                <w:rFonts w:asciiTheme="majorBidi" w:hAnsiTheme="majorBidi" w:cstheme="majorBidi"/>
                <w:sz w:val="24"/>
                <w:szCs w:val="24"/>
                <w:lang w:val="ro-RO"/>
              </w:rPr>
            </w:pPr>
          </w:p>
        </w:tc>
        <w:tc>
          <w:tcPr>
            <w:tcW w:w="768" w:type="pct"/>
            <w:tcBorders>
              <w:top w:val="nil"/>
              <w:left w:val="single" w:sz="6" w:space="0" w:color="000000"/>
              <w:bottom w:val="single" w:sz="6" w:space="0" w:color="000000"/>
              <w:right w:val="single" w:sz="6" w:space="0" w:color="000000"/>
            </w:tcBorders>
          </w:tcPr>
          <w:p w14:paraId="76632DB5" w14:textId="77777777" w:rsidR="00457A8E" w:rsidRPr="00786281" w:rsidRDefault="00457A8E" w:rsidP="00FE2823">
            <w:pPr>
              <w:ind w:right="141" w:firstLine="0"/>
              <w:rPr>
                <w:rFonts w:asciiTheme="majorBidi" w:hAnsiTheme="majorBidi" w:cstheme="majorBidi"/>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55DD7D3A" w14:textId="77777777" w:rsidR="00457A8E" w:rsidRPr="00786281" w:rsidRDefault="00457A8E" w:rsidP="00FE2823">
            <w:pPr>
              <w:ind w:right="141" w:firstLine="0"/>
              <w:rPr>
                <w:rFonts w:asciiTheme="majorBidi" w:hAnsiTheme="majorBidi" w:cstheme="majorBidi"/>
                <w:sz w:val="24"/>
                <w:szCs w:val="24"/>
                <w:lang w:val="ro-RO"/>
              </w:rPr>
            </w:pPr>
          </w:p>
        </w:tc>
      </w:tr>
      <w:tr w:rsidR="00915EB7" w:rsidRPr="00786281" w14:paraId="7BA2B0F9" w14:textId="77777777" w:rsidTr="00ED3EA7">
        <w:trPr>
          <w:jc w:val="center"/>
        </w:trPr>
        <w:tc>
          <w:tcPr>
            <w:tcW w:w="2693"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587DFA01" w14:textId="77777777" w:rsidR="00457A8E" w:rsidRPr="00786281" w:rsidRDefault="00457A8E" w:rsidP="00FE2823">
            <w:pPr>
              <w:ind w:right="141" w:firstLine="0"/>
              <w:rPr>
                <w:rFonts w:asciiTheme="majorBidi" w:hAnsiTheme="majorBidi" w:cstheme="majorBidi"/>
                <w:bCs/>
                <w:sz w:val="24"/>
                <w:szCs w:val="24"/>
                <w:lang w:val="ro-RO"/>
              </w:rPr>
            </w:pPr>
            <w:r w:rsidRPr="00786281">
              <w:rPr>
                <w:rFonts w:asciiTheme="majorBidi" w:hAnsiTheme="majorBidi" w:cstheme="majorBidi"/>
                <w:bCs/>
                <w:sz w:val="24"/>
                <w:szCs w:val="24"/>
                <w:lang w:val="ro-RO"/>
              </w:rPr>
              <w:lastRenderedPageBreak/>
              <w:t>alte aspecte de mediu</w:t>
            </w:r>
          </w:p>
        </w:tc>
        <w:tc>
          <w:tcPr>
            <w:tcW w:w="767" w:type="pct"/>
            <w:tcBorders>
              <w:top w:val="nil"/>
              <w:left w:val="single" w:sz="6" w:space="0" w:color="000000"/>
              <w:bottom w:val="single" w:sz="4" w:space="0" w:color="auto"/>
              <w:right w:val="single" w:sz="6" w:space="0" w:color="000000"/>
            </w:tcBorders>
          </w:tcPr>
          <w:p w14:paraId="73ECDBF1" w14:textId="77777777" w:rsidR="00457A8E" w:rsidRPr="00786281" w:rsidRDefault="00457A8E" w:rsidP="00FE2823">
            <w:pPr>
              <w:ind w:right="141" w:firstLine="0"/>
              <w:rPr>
                <w:rFonts w:asciiTheme="majorBidi" w:hAnsiTheme="majorBidi" w:cstheme="majorBidi"/>
                <w:sz w:val="24"/>
                <w:szCs w:val="24"/>
                <w:lang w:val="ro-RO"/>
              </w:rPr>
            </w:pPr>
          </w:p>
        </w:tc>
        <w:tc>
          <w:tcPr>
            <w:tcW w:w="768" w:type="pct"/>
            <w:tcBorders>
              <w:top w:val="nil"/>
              <w:left w:val="single" w:sz="6" w:space="0" w:color="000000"/>
              <w:bottom w:val="single" w:sz="4" w:space="0" w:color="auto"/>
              <w:right w:val="single" w:sz="6" w:space="0" w:color="000000"/>
            </w:tcBorders>
          </w:tcPr>
          <w:p w14:paraId="60BE95C0" w14:textId="77777777" w:rsidR="00457A8E" w:rsidRPr="00786281" w:rsidRDefault="00457A8E" w:rsidP="00FE2823">
            <w:pPr>
              <w:ind w:right="141" w:firstLine="0"/>
              <w:rPr>
                <w:rFonts w:asciiTheme="majorBidi" w:hAnsiTheme="majorBidi" w:cstheme="majorBidi"/>
                <w:bCs/>
                <w:sz w:val="24"/>
                <w:szCs w:val="24"/>
                <w:lang w:val="ro-RO"/>
              </w:rPr>
            </w:pPr>
          </w:p>
        </w:tc>
        <w:tc>
          <w:tcPr>
            <w:tcW w:w="772" w:type="pct"/>
            <w:gridSpan w:val="2"/>
            <w:tcBorders>
              <w:top w:val="nil"/>
              <w:left w:val="single" w:sz="6" w:space="0" w:color="000000"/>
              <w:bottom w:val="single" w:sz="4" w:space="0" w:color="auto"/>
              <w:right w:val="single" w:sz="6" w:space="0" w:color="000000"/>
            </w:tcBorders>
          </w:tcPr>
          <w:p w14:paraId="0A83C17E" w14:textId="77777777" w:rsidR="00457A8E" w:rsidRPr="00786281" w:rsidRDefault="00457A8E" w:rsidP="00FE2823">
            <w:pPr>
              <w:ind w:right="141" w:firstLine="0"/>
              <w:rPr>
                <w:rFonts w:asciiTheme="majorBidi" w:hAnsiTheme="majorBidi" w:cstheme="majorBidi"/>
                <w:sz w:val="24"/>
                <w:szCs w:val="24"/>
                <w:lang w:val="ro-RO"/>
              </w:rPr>
            </w:pPr>
          </w:p>
        </w:tc>
      </w:tr>
      <w:tr w:rsidR="00915EB7" w:rsidRPr="00C61C49" w14:paraId="713EB90E" w14:textId="77777777" w:rsidTr="00ED3EA7">
        <w:trPr>
          <w:jc w:val="center"/>
        </w:trPr>
        <w:tc>
          <w:tcPr>
            <w:tcW w:w="5000" w:type="pct"/>
            <w:gridSpan w:val="6"/>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2B6C351F" w14:textId="77777777" w:rsidR="00457A8E" w:rsidRPr="00786281" w:rsidRDefault="00457A8E" w:rsidP="00FE2823">
            <w:pPr>
              <w:ind w:right="141" w:firstLine="0"/>
              <w:rPr>
                <w:rFonts w:asciiTheme="majorBidi" w:hAnsiTheme="majorBidi" w:cstheme="majorBidi"/>
                <w:sz w:val="24"/>
                <w:szCs w:val="24"/>
                <w:lang w:val="ro-RO"/>
              </w:rPr>
            </w:pPr>
            <w:r w:rsidRPr="00786281">
              <w:rPr>
                <w:rFonts w:asciiTheme="majorBidi" w:hAnsiTheme="majorBidi" w:cstheme="majorBidi"/>
                <w:bCs/>
                <w:i/>
                <w:iCs/>
                <w:sz w:val="24"/>
                <w:szCs w:val="24"/>
                <w:lang w:val="ro-RO"/>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786281">
              <w:rPr>
                <w:rFonts w:asciiTheme="majorBidi" w:hAnsiTheme="majorBidi" w:cstheme="majorBidi"/>
                <w:bCs/>
                <w:i/>
                <w:iCs/>
                <w:sz w:val="24"/>
                <w:szCs w:val="24"/>
                <w:vertAlign w:val="superscript"/>
                <w:lang w:val="ro-RO"/>
              </w:rPr>
              <w:t>1</w:t>
            </w:r>
            <w:r w:rsidRPr="00786281">
              <w:rPr>
                <w:rFonts w:asciiTheme="majorBidi" w:hAnsiTheme="majorBidi" w:cstheme="majorBidi"/>
                <w:bCs/>
                <w:i/>
                <w:iCs/>
                <w:sz w:val="24"/>
                <w:szCs w:val="24"/>
                <w:lang w:val="ro-RO"/>
              </w:rPr>
              <w:t>) și, după caz,  b</w:t>
            </w:r>
            <w:r w:rsidRPr="00786281">
              <w:rPr>
                <w:rFonts w:asciiTheme="majorBidi" w:hAnsiTheme="majorBidi" w:cstheme="majorBidi"/>
                <w:bCs/>
                <w:i/>
                <w:iCs/>
                <w:sz w:val="24"/>
                <w:szCs w:val="24"/>
                <w:vertAlign w:val="superscript"/>
                <w:lang w:val="ro-RO"/>
              </w:rPr>
              <w:t>2</w:t>
            </w:r>
            <w:r w:rsidRPr="00786281">
              <w:rPr>
                <w:rFonts w:asciiTheme="majorBidi" w:hAnsiTheme="majorBidi" w:cstheme="majorBidi"/>
                <w:bCs/>
                <w:i/>
                <w:iCs/>
                <w:sz w:val="24"/>
                <w:szCs w:val="24"/>
                <w:lang w:val="ro-RO"/>
              </w:rPr>
              <w:t>), privind analiza impacturilor opțiunilor.</w:t>
            </w:r>
          </w:p>
        </w:tc>
      </w:tr>
    </w:tbl>
    <w:p w14:paraId="22C6D285" w14:textId="77777777" w:rsidR="00042C35" w:rsidRPr="00786281" w:rsidRDefault="00042C35" w:rsidP="00ED3EA7">
      <w:pPr>
        <w:ind w:right="141" w:firstLine="0"/>
        <w:rPr>
          <w:rFonts w:asciiTheme="majorBidi" w:hAnsiTheme="majorBidi" w:cstheme="majorBidi"/>
          <w:sz w:val="24"/>
          <w:szCs w:val="24"/>
          <w:lang w:val="ro-RO"/>
        </w:rPr>
      </w:pPr>
    </w:p>
    <w:sectPr w:rsidR="00042C35" w:rsidRPr="00786281" w:rsidSect="00F43F4E">
      <w:footerReference w:type="default" r:id="rId25"/>
      <w:pgSz w:w="11906" w:h="16838"/>
      <w:pgMar w:top="851" w:right="1133" w:bottom="709" w:left="1134" w:header="720" w:footer="72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5B409" w14:textId="77777777" w:rsidR="00060DE0" w:rsidRDefault="00060DE0" w:rsidP="00BB6C06">
      <w:r>
        <w:separator/>
      </w:r>
    </w:p>
  </w:endnote>
  <w:endnote w:type="continuationSeparator" w:id="0">
    <w:p w14:paraId="5D66212C" w14:textId="77777777" w:rsidR="00060DE0" w:rsidRDefault="00060DE0" w:rsidP="00BB6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8631623"/>
      <w:docPartObj>
        <w:docPartGallery w:val="Page Numbers (Bottom of Page)"/>
        <w:docPartUnique/>
      </w:docPartObj>
    </w:sdtPr>
    <w:sdtContent>
      <w:p w14:paraId="2A7AC2C4" w14:textId="0CD472A4" w:rsidR="00C61C49" w:rsidRDefault="00C61C49">
        <w:pPr>
          <w:pStyle w:val="Subsol"/>
          <w:jc w:val="right"/>
        </w:pPr>
        <w:r>
          <w:fldChar w:fldCharType="begin"/>
        </w:r>
        <w:r>
          <w:instrText>PAGE   \* MERGEFORMAT</w:instrText>
        </w:r>
        <w:r>
          <w:fldChar w:fldCharType="separate"/>
        </w:r>
        <w:r>
          <w:rPr>
            <w:lang w:val="ro-RO"/>
          </w:rPr>
          <w:t>2</w:t>
        </w:r>
        <w:r>
          <w:fldChar w:fldCharType="end"/>
        </w:r>
      </w:p>
    </w:sdtContent>
  </w:sdt>
  <w:p w14:paraId="3B9B6734" w14:textId="77777777" w:rsidR="00C61C49" w:rsidRDefault="00C61C49">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41586" w14:textId="77777777" w:rsidR="00060DE0" w:rsidRDefault="00060DE0" w:rsidP="00BB6C06">
      <w:r>
        <w:separator/>
      </w:r>
    </w:p>
  </w:footnote>
  <w:footnote w:type="continuationSeparator" w:id="0">
    <w:p w14:paraId="393602A7" w14:textId="77777777" w:rsidR="00060DE0" w:rsidRDefault="00060DE0" w:rsidP="00BB6C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decimal"/>
      <w:lvlText w:val="%1."/>
      <w:lvlJc w:val="left"/>
      <w:pPr>
        <w:ind w:left="395" w:hanging="361"/>
      </w:pPr>
      <w:rPr>
        <w:rFonts w:ascii="Times New Roman" w:hAnsi="Times New Roman" w:cs="Times New Roman"/>
        <w:b w:val="0"/>
        <w:bCs w:val="0"/>
        <w:sz w:val="24"/>
        <w:szCs w:val="24"/>
      </w:rPr>
    </w:lvl>
    <w:lvl w:ilvl="1">
      <w:numFmt w:val="bullet"/>
      <w:lvlText w:val="•"/>
      <w:lvlJc w:val="left"/>
      <w:pPr>
        <w:ind w:left="1320" w:hanging="361"/>
      </w:pPr>
    </w:lvl>
    <w:lvl w:ilvl="2">
      <w:numFmt w:val="bullet"/>
      <w:lvlText w:val="•"/>
      <w:lvlJc w:val="left"/>
      <w:pPr>
        <w:ind w:left="2245" w:hanging="361"/>
      </w:pPr>
    </w:lvl>
    <w:lvl w:ilvl="3">
      <w:numFmt w:val="bullet"/>
      <w:lvlText w:val="•"/>
      <w:lvlJc w:val="left"/>
      <w:pPr>
        <w:ind w:left="3169" w:hanging="361"/>
      </w:pPr>
    </w:lvl>
    <w:lvl w:ilvl="4">
      <w:numFmt w:val="bullet"/>
      <w:lvlText w:val="•"/>
      <w:lvlJc w:val="left"/>
      <w:pPr>
        <w:ind w:left="4094" w:hanging="361"/>
      </w:pPr>
    </w:lvl>
    <w:lvl w:ilvl="5">
      <w:numFmt w:val="bullet"/>
      <w:lvlText w:val="•"/>
      <w:lvlJc w:val="left"/>
      <w:pPr>
        <w:ind w:left="5019" w:hanging="361"/>
      </w:pPr>
    </w:lvl>
    <w:lvl w:ilvl="6">
      <w:numFmt w:val="bullet"/>
      <w:lvlText w:val="•"/>
      <w:lvlJc w:val="left"/>
      <w:pPr>
        <w:ind w:left="5944" w:hanging="361"/>
      </w:pPr>
    </w:lvl>
    <w:lvl w:ilvl="7">
      <w:numFmt w:val="bullet"/>
      <w:lvlText w:val="•"/>
      <w:lvlJc w:val="left"/>
      <w:pPr>
        <w:ind w:left="6868" w:hanging="361"/>
      </w:pPr>
    </w:lvl>
    <w:lvl w:ilvl="8">
      <w:numFmt w:val="bullet"/>
      <w:lvlText w:val="•"/>
      <w:lvlJc w:val="left"/>
      <w:pPr>
        <w:ind w:left="7793" w:hanging="361"/>
      </w:pPr>
    </w:lvl>
  </w:abstractNum>
  <w:abstractNum w:abstractNumId="1" w15:restartNumberingAfterBreak="0">
    <w:nsid w:val="0B00281B"/>
    <w:multiLevelType w:val="hybridMultilevel"/>
    <w:tmpl w:val="9E2CA9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9E4C1C"/>
    <w:multiLevelType w:val="hybridMultilevel"/>
    <w:tmpl w:val="358CC694"/>
    <w:lvl w:ilvl="0" w:tplc="0419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3" w15:restartNumberingAfterBreak="0">
    <w:nsid w:val="0EBF65CB"/>
    <w:multiLevelType w:val="hybridMultilevel"/>
    <w:tmpl w:val="C94E37E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910B4E"/>
    <w:multiLevelType w:val="hybridMultilevel"/>
    <w:tmpl w:val="E3A275E4"/>
    <w:lvl w:ilvl="0" w:tplc="0419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5" w15:restartNumberingAfterBreak="0">
    <w:nsid w:val="141B141B"/>
    <w:multiLevelType w:val="hybridMultilevel"/>
    <w:tmpl w:val="2578F208"/>
    <w:lvl w:ilvl="0" w:tplc="04190017">
      <w:start w:val="1"/>
      <w:numFmt w:val="lowerLetter"/>
      <w:lvlText w:val="%1)"/>
      <w:lvlJc w:val="left"/>
      <w:pPr>
        <w:ind w:left="720" w:hanging="360"/>
      </w:p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 w15:restartNumberingAfterBreak="0">
    <w:nsid w:val="18FB0A0C"/>
    <w:multiLevelType w:val="multilevel"/>
    <w:tmpl w:val="5B624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CD3C99"/>
    <w:multiLevelType w:val="multilevel"/>
    <w:tmpl w:val="EE00F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8F7281"/>
    <w:multiLevelType w:val="multilevel"/>
    <w:tmpl w:val="F4C01398"/>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0B79FD"/>
    <w:multiLevelType w:val="multilevel"/>
    <w:tmpl w:val="4AA612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740754"/>
    <w:multiLevelType w:val="hybridMultilevel"/>
    <w:tmpl w:val="04B28B7C"/>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1" w15:restartNumberingAfterBreak="0">
    <w:nsid w:val="3BE8769C"/>
    <w:multiLevelType w:val="multilevel"/>
    <w:tmpl w:val="3CD88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13344F"/>
    <w:multiLevelType w:val="multilevel"/>
    <w:tmpl w:val="FFFFFFFF"/>
    <w:lvl w:ilvl="0">
      <w:start w:val="1"/>
      <w:numFmt w:val="decimal"/>
      <w:lvlText w:val="%1."/>
      <w:lvlJc w:val="left"/>
      <w:pPr>
        <w:ind w:left="395" w:hanging="361"/>
      </w:pPr>
      <w:rPr>
        <w:rFonts w:ascii="Times New Roman" w:hAnsi="Times New Roman" w:cs="Times New Roman"/>
        <w:b w:val="0"/>
        <w:bCs w:val="0"/>
        <w:sz w:val="24"/>
        <w:szCs w:val="24"/>
      </w:rPr>
    </w:lvl>
    <w:lvl w:ilvl="1">
      <w:numFmt w:val="bullet"/>
      <w:lvlText w:val="•"/>
      <w:lvlJc w:val="left"/>
      <w:pPr>
        <w:ind w:left="1320" w:hanging="361"/>
      </w:pPr>
    </w:lvl>
    <w:lvl w:ilvl="2">
      <w:numFmt w:val="bullet"/>
      <w:lvlText w:val="•"/>
      <w:lvlJc w:val="left"/>
      <w:pPr>
        <w:ind w:left="2245" w:hanging="361"/>
      </w:pPr>
    </w:lvl>
    <w:lvl w:ilvl="3">
      <w:numFmt w:val="bullet"/>
      <w:lvlText w:val="•"/>
      <w:lvlJc w:val="left"/>
      <w:pPr>
        <w:ind w:left="3169" w:hanging="361"/>
      </w:pPr>
    </w:lvl>
    <w:lvl w:ilvl="4">
      <w:numFmt w:val="bullet"/>
      <w:lvlText w:val="•"/>
      <w:lvlJc w:val="left"/>
      <w:pPr>
        <w:ind w:left="4094" w:hanging="361"/>
      </w:pPr>
    </w:lvl>
    <w:lvl w:ilvl="5">
      <w:numFmt w:val="bullet"/>
      <w:lvlText w:val="•"/>
      <w:lvlJc w:val="left"/>
      <w:pPr>
        <w:ind w:left="5019" w:hanging="361"/>
      </w:pPr>
    </w:lvl>
    <w:lvl w:ilvl="6">
      <w:numFmt w:val="bullet"/>
      <w:lvlText w:val="•"/>
      <w:lvlJc w:val="left"/>
      <w:pPr>
        <w:ind w:left="5944" w:hanging="361"/>
      </w:pPr>
    </w:lvl>
    <w:lvl w:ilvl="7">
      <w:numFmt w:val="bullet"/>
      <w:lvlText w:val="•"/>
      <w:lvlJc w:val="left"/>
      <w:pPr>
        <w:ind w:left="6868" w:hanging="361"/>
      </w:pPr>
    </w:lvl>
    <w:lvl w:ilvl="8">
      <w:numFmt w:val="bullet"/>
      <w:lvlText w:val="•"/>
      <w:lvlJc w:val="left"/>
      <w:pPr>
        <w:ind w:left="7793" w:hanging="361"/>
      </w:pPr>
    </w:lvl>
  </w:abstractNum>
  <w:abstractNum w:abstractNumId="13" w15:restartNumberingAfterBreak="0">
    <w:nsid w:val="3E1903D7"/>
    <w:multiLevelType w:val="hybridMultilevel"/>
    <w:tmpl w:val="DCC2BA92"/>
    <w:lvl w:ilvl="0" w:tplc="E4149894">
      <w:start w:val="7"/>
      <w:numFmt w:val="lowerLetter"/>
      <w:lvlText w:val="%1)"/>
      <w:lvlJc w:val="left"/>
      <w:pPr>
        <w:ind w:left="786" w:hanging="360"/>
      </w:pPr>
      <w:rPr>
        <w:rFonts w:ascii="Times New Roman" w:hAnsi="Times New Roman" w:cs="Times New Roman" w:hint="default"/>
      </w:rPr>
    </w:lvl>
    <w:lvl w:ilvl="1" w:tplc="08190019">
      <w:start w:val="1"/>
      <w:numFmt w:val="lowerLetter"/>
      <w:lvlText w:val="%2."/>
      <w:lvlJc w:val="left"/>
      <w:pPr>
        <w:ind w:left="1506" w:hanging="360"/>
      </w:pPr>
    </w:lvl>
    <w:lvl w:ilvl="2" w:tplc="0819001B">
      <w:start w:val="1"/>
      <w:numFmt w:val="lowerRoman"/>
      <w:lvlText w:val="%3."/>
      <w:lvlJc w:val="right"/>
      <w:pPr>
        <w:ind w:left="2226" w:hanging="180"/>
      </w:pPr>
    </w:lvl>
    <w:lvl w:ilvl="3" w:tplc="0819000F">
      <w:start w:val="1"/>
      <w:numFmt w:val="decimal"/>
      <w:lvlText w:val="%4."/>
      <w:lvlJc w:val="left"/>
      <w:pPr>
        <w:ind w:left="2946" w:hanging="360"/>
      </w:pPr>
    </w:lvl>
    <w:lvl w:ilvl="4" w:tplc="08190019">
      <w:start w:val="1"/>
      <w:numFmt w:val="lowerLetter"/>
      <w:lvlText w:val="%5."/>
      <w:lvlJc w:val="left"/>
      <w:pPr>
        <w:ind w:left="3666" w:hanging="360"/>
      </w:pPr>
    </w:lvl>
    <w:lvl w:ilvl="5" w:tplc="0819001B">
      <w:start w:val="1"/>
      <w:numFmt w:val="lowerRoman"/>
      <w:lvlText w:val="%6."/>
      <w:lvlJc w:val="right"/>
      <w:pPr>
        <w:ind w:left="4386" w:hanging="180"/>
      </w:pPr>
    </w:lvl>
    <w:lvl w:ilvl="6" w:tplc="0819000F">
      <w:start w:val="1"/>
      <w:numFmt w:val="decimal"/>
      <w:lvlText w:val="%7."/>
      <w:lvlJc w:val="left"/>
      <w:pPr>
        <w:ind w:left="5106" w:hanging="360"/>
      </w:pPr>
    </w:lvl>
    <w:lvl w:ilvl="7" w:tplc="08190019">
      <w:start w:val="1"/>
      <w:numFmt w:val="lowerLetter"/>
      <w:lvlText w:val="%8."/>
      <w:lvlJc w:val="left"/>
      <w:pPr>
        <w:ind w:left="5826" w:hanging="360"/>
      </w:pPr>
    </w:lvl>
    <w:lvl w:ilvl="8" w:tplc="0819001B">
      <w:start w:val="1"/>
      <w:numFmt w:val="lowerRoman"/>
      <w:lvlText w:val="%9."/>
      <w:lvlJc w:val="right"/>
      <w:pPr>
        <w:ind w:left="6546" w:hanging="180"/>
      </w:pPr>
    </w:lvl>
  </w:abstractNum>
  <w:abstractNum w:abstractNumId="14" w15:restartNumberingAfterBreak="0">
    <w:nsid w:val="5EAA621B"/>
    <w:multiLevelType w:val="hybridMultilevel"/>
    <w:tmpl w:val="D99CCB7E"/>
    <w:lvl w:ilvl="0" w:tplc="0419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5" w15:restartNumberingAfterBreak="0">
    <w:nsid w:val="602D62D9"/>
    <w:multiLevelType w:val="multilevel"/>
    <w:tmpl w:val="BE02E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4095B28"/>
    <w:multiLevelType w:val="hybridMultilevel"/>
    <w:tmpl w:val="C31EED68"/>
    <w:lvl w:ilvl="0" w:tplc="04190001">
      <w:start w:val="1"/>
      <w:numFmt w:val="bullet"/>
      <w:lvlText w:val=""/>
      <w:lvlJc w:val="left"/>
      <w:pPr>
        <w:ind w:left="502" w:hanging="360"/>
      </w:pPr>
      <w:rPr>
        <w:rFonts w:ascii="Symbol" w:hAnsi="Symbol" w:hint="default"/>
      </w:rPr>
    </w:lvl>
    <w:lvl w:ilvl="1" w:tplc="08180003" w:tentative="1">
      <w:start w:val="1"/>
      <w:numFmt w:val="bullet"/>
      <w:lvlText w:val="o"/>
      <w:lvlJc w:val="left"/>
      <w:pPr>
        <w:ind w:left="1222" w:hanging="360"/>
      </w:pPr>
      <w:rPr>
        <w:rFonts w:ascii="Courier New" w:hAnsi="Courier New" w:cs="Courier New" w:hint="default"/>
      </w:rPr>
    </w:lvl>
    <w:lvl w:ilvl="2" w:tplc="08180005" w:tentative="1">
      <w:start w:val="1"/>
      <w:numFmt w:val="bullet"/>
      <w:lvlText w:val=""/>
      <w:lvlJc w:val="left"/>
      <w:pPr>
        <w:ind w:left="1942" w:hanging="360"/>
      </w:pPr>
      <w:rPr>
        <w:rFonts w:ascii="Wingdings" w:hAnsi="Wingdings" w:hint="default"/>
      </w:rPr>
    </w:lvl>
    <w:lvl w:ilvl="3" w:tplc="08180001" w:tentative="1">
      <w:start w:val="1"/>
      <w:numFmt w:val="bullet"/>
      <w:lvlText w:val=""/>
      <w:lvlJc w:val="left"/>
      <w:pPr>
        <w:ind w:left="2662" w:hanging="360"/>
      </w:pPr>
      <w:rPr>
        <w:rFonts w:ascii="Symbol" w:hAnsi="Symbol" w:hint="default"/>
      </w:rPr>
    </w:lvl>
    <w:lvl w:ilvl="4" w:tplc="08180003" w:tentative="1">
      <w:start w:val="1"/>
      <w:numFmt w:val="bullet"/>
      <w:lvlText w:val="o"/>
      <w:lvlJc w:val="left"/>
      <w:pPr>
        <w:ind w:left="3382" w:hanging="360"/>
      </w:pPr>
      <w:rPr>
        <w:rFonts w:ascii="Courier New" w:hAnsi="Courier New" w:cs="Courier New" w:hint="default"/>
      </w:rPr>
    </w:lvl>
    <w:lvl w:ilvl="5" w:tplc="08180005" w:tentative="1">
      <w:start w:val="1"/>
      <w:numFmt w:val="bullet"/>
      <w:lvlText w:val=""/>
      <w:lvlJc w:val="left"/>
      <w:pPr>
        <w:ind w:left="4102" w:hanging="360"/>
      </w:pPr>
      <w:rPr>
        <w:rFonts w:ascii="Wingdings" w:hAnsi="Wingdings" w:hint="default"/>
      </w:rPr>
    </w:lvl>
    <w:lvl w:ilvl="6" w:tplc="08180001" w:tentative="1">
      <w:start w:val="1"/>
      <w:numFmt w:val="bullet"/>
      <w:lvlText w:val=""/>
      <w:lvlJc w:val="left"/>
      <w:pPr>
        <w:ind w:left="4822" w:hanging="360"/>
      </w:pPr>
      <w:rPr>
        <w:rFonts w:ascii="Symbol" w:hAnsi="Symbol" w:hint="default"/>
      </w:rPr>
    </w:lvl>
    <w:lvl w:ilvl="7" w:tplc="08180003" w:tentative="1">
      <w:start w:val="1"/>
      <w:numFmt w:val="bullet"/>
      <w:lvlText w:val="o"/>
      <w:lvlJc w:val="left"/>
      <w:pPr>
        <w:ind w:left="5542" w:hanging="360"/>
      </w:pPr>
      <w:rPr>
        <w:rFonts w:ascii="Courier New" w:hAnsi="Courier New" w:cs="Courier New" w:hint="default"/>
      </w:rPr>
    </w:lvl>
    <w:lvl w:ilvl="8" w:tplc="08180005" w:tentative="1">
      <w:start w:val="1"/>
      <w:numFmt w:val="bullet"/>
      <w:lvlText w:val=""/>
      <w:lvlJc w:val="left"/>
      <w:pPr>
        <w:ind w:left="6262" w:hanging="360"/>
      </w:pPr>
      <w:rPr>
        <w:rFonts w:ascii="Wingdings" w:hAnsi="Wingdings" w:hint="default"/>
      </w:rPr>
    </w:lvl>
  </w:abstractNum>
  <w:abstractNum w:abstractNumId="17" w15:restartNumberingAfterBreak="0">
    <w:nsid w:val="753B2F68"/>
    <w:multiLevelType w:val="hybridMultilevel"/>
    <w:tmpl w:val="C5E44D9C"/>
    <w:lvl w:ilvl="0" w:tplc="0419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8" w15:restartNumberingAfterBreak="0">
    <w:nsid w:val="781517AE"/>
    <w:multiLevelType w:val="multilevel"/>
    <w:tmpl w:val="54C68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83B547A"/>
    <w:multiLevelType w:val="multilevel"/>
    <w:tmpl w:val="19B23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07369629">
    <w:abstractNumId w:val="0"/>
  </w:num>
  <w:num w:numId="2" w16cid:durableId="793138100">
    <w:abstractNumId w:val="9"/>
  </w:num>
  <w:num w:numId="3" w16cid:durableId="1345325117">
    <w:abstractNumId w:val="18"/>
  </w:num>
  <w:num w:numId="4" w16cid:durableId="19088311">
    <w:abstractNumId w:val="7"/>
  </w:num>
  <w:num w:numId="5" w16cid:durableId="1690375157">
    <w:abstractNumId w:val="10"/>
  </w:num>
  <w:num w:numId="6" w16cid:durableId="1972317864">
    <w:abstractNumId w:val="12"/>
  </w:num>
  <w:num w:numId="7" w16cid:durableId="1194073660">
    <w:abstractNumId w:val="11"/>
  </w:num>
  <w:num w:numId="8" w16cid:durableId="1911109610">
    <w:abstractNumId w:val="19"/>
  </w:num>
  <w:num w:numId="9" w16cid:durableId="1905136700">
    <w:abstractNumId w:val="15"/>
  </w:num>
  <w:num w:numId="10" w16cid:durableId="975842247">
    <w:abstractNumId w:val="6"/>
  </w:num>
  <w:num w:numId="11" w16cid:durableId="32048908">
    <w:abstractNumId w:val="4"/>
  </w:num>
  <w:num w:numId="12" w16cid:durableId="1169053321">
    <w:abstractNumId w:val="5"/>
  </w:num>
  <w:num w:numId="13" w16cid:durableId="309290948">
    <w:abstractNumId w:val="8"/>
  </w:num>
  <w:num w:numId="14" w16cid:durableId="462578527">
    <w:abstractNumId w:val="2"/>
  </w:num>
  <w:num w:numId="15" w16cid:durableId="1123304114">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86589843">
    <w:abstractNumId w:val="16"/>
  </w:num>
  <w:num w:numId="17" w16cid:durableId="167139229">
    <w:abstractNumId w:val="17"/>
  </w:num>
  <w:num w:numId="18" w16cid:durableId="2003849543">
    <w:abstractNumId w:val="14"/>
  </w:num>
  <w:num w:numId="19" w16cid:durableId="1659841366">
    <w:abstractNumId w:val="3"/>
  </w:num>
  <w:num w:numId="20" w16cid:durableId="538279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A8E"/>
    <w:rsid w:val="00006BCD"/>
    <w:rsid w:val="00010545"/>
    <w:rsid w:val="00014A7C"/>
    <w:rsid w:val="0003202F"/>
    <w:rsid w:val="00035534"/>
    <w:rsid w:val="00042C35"/>
    <w:rsid w:val="0005396C"/>
    <w:rsid w:val="000572D8"/>
    <w:rsid w:val="00060DE0"/>
    <w:rsid w:val="00082ACD"/>
    <w:rsid w:val="000B2F1A"/>
    <w:rsid w:val="000F21BB"/>
    <w:rsid w:val="00100CFD"/>
    <w:rsid w:val="00102F8D"/>
    <w:rsid w:val="00113F47"/>
    <w:rsid w:val="00120054"/>
    <w:rsid w:val="00125227"/>
    <w:rsid w:val="0013308D"/>
    <w:rsid w:val="001362DC"/>
    <w:rsid w:val="00145152"/>
    <w:rsid w:val="001522C5"/>
    <w:rsid w:val="00167F80"/>
    <w:rsid w:val="00176B40"/>
    <w:rsid w:val="00182B0B"/>
    <w:rsid w:val="001C1FA2"/>
    <w:rsid w:val="001C3197"/>
    <w:rsid w:val="001E250B"/>
    <w:rsid w:val="001E34D8"/>
    <w:rsid w:val="001E4BD7"/>
    <w:rsid w:val="002064B6"/>
    <w:rsid w:val="00216FCF"/>
    <w:rsid w:val="00221CB9"/>
    <w:rsid w:val="0022485F"/>
    <w:rsid w:val="002445D0"/>
    <w:rsid w:val="00244A40"/>
    <w:rsid w:val="0026424D"/>
    <w:rsid w:val="002959CD"/>
    <w:rsid w:val="00297586"/>
    <w:rsid w:val="002A1774"/>
    <w:rsid w:val="002B4C53"/>
    <w:rsid w:val="002C04FD"/>
    <w:rsid w:val="002E02BD"/>
    <w:rsid w:val="002E037C"/>
    <w:rsid w:val="002E0509"/>
    <w:rsid w:val="002E5C2D"/>
    <w:rsid w:val="002F0FB9"/>
    <w:rsid w:val="002F1385"/>
    <w:rsid w:val="002F13C3"/>
    <w:rsid w:val="002F2A6E"/>
    <w:rsid w:val="002F312D"/>
    <w:rsid w:val="002F4FD4"/>
    <w:rsid w:val="00301EC7"/>
    <w:rsid w:val="00302AF5"/>
    <w:rsid w:val="0030330E"/>
    <w:rsid w:val="00303B45"/>
    <w:rsid w:val="0030616C"/>
    <w:rsid w:val="003262C3"/>
    <w:rsid w:val="00340D24"/>
    <w:rsid w:val="003459DF"/>
    <w:rsid w:val="00347A5F"/>
    <w:rsid w:val="003566D3"/>
    <w:rsid w:val="00366F7F"/>
    <w:rsid w:val="00380F57"/>
    <w:rsid w:val="00384A63"/>
    <w:rsid w:val="00391663"/>
    <w:rsid w:val="003B3B70"/>
    <w:rsid w:val="003B3C0E"/>
    <w:rsid w:val="003B597C"/>
    <w:rsid w:val="003C2872"/>
    <w:rsid w:val="003E6525"/>
    <w:rsid w:val="00401773"/>
    <w:rsid w:val="00410D08"/>
    <w:rsid w:val="004113D5"/>
    <w:rsid w:val="004135F3"/>
    <w:rsid w:val="00415FCA"/>
    <w:rsid w:val="004305E9"/>
    <w:rsid w:val="0044327B"/>
    <w:rsid w:val="00445C1E"/>
    <w:rsid w:val="00446856"/>
    <w:rsid w:val="0045208B"/>
    <w:rsid w:val="00457A8E"/>
    <w:rsid w:val="00461509"/>
    <w:rsid w:val="00463ED9"/>
    <w:rsid w:val="00464662"/>
    <w:rsid w:val="004679C0"/>
    <w:rsid w:val="004849E9"/>
    <w:rsid w:val="004A19AC"/>
    <w:rsid w:val="004C7C73"/>
    <w:rsid w:val="004D0E58"/>
    <w:rsid w:val="004D2D4D"/>
    <w:rsid w:val="004D6B1A"/>
    <w:rsid w:val="004F22A2"/>
    <w:rsid w:val="004F26AD"/>
    <w:rsid w:val="004F426E"/>
    <w:rsid w:val="00502DED"/>
    <w:rsid w:val="00503E40"/>
    <w:rsid w:val="005247C6"/>
    <w:rsid w:val="00555070"/>
    <w:rsid w:val="00560E5B"/>
    <w:rsid w:val="00565E31"/>
    <w:rsid w:val="0056679E"/>
    <w:rsid w:val="0057580A"/>
    <w:rsid w:val="00575C08"/>
    <w:rsid w:val="00592C9F"/>
    <w:rsid w:val="005A24DD"/>
    <w:rsid w:val="005B420B"/>
    <w:rsid w:val="005B4C47"/>
    <w:rsid w:val="005E22B3"/>
    <w:rsid w:val="005E51DE"/>
    <w:rsid w:val="00605315"/>
    <w:rsid w:val="00640072"/>
    <w:rsid w:val="00642C35"/>
    <w:rsid w:val="00655CBF"/>
    <w:rsid w:val="00662AE9"/>
    <w:rsid w:val="006710E2"/>
    <w:rsid w:val="00675B49"/>
    <w:rsid w:val="00677663"/>
    <w:rsid w:val="006809C0"/>
    <w:rsid w:val="006A43AC"/>
    <w:rsid w:val="006B1C99"/>
    <w:rsid w:val="006B28FE"/>
    <w:rsid w:val="006C466D"/>
    <w:rsid w:val="006E70A6"/>
    <w:rsid w:val="006F1288"/>
    <w:rsid w:val="007060FB"/>
    <w:rsid w:val="00725A0A"/>
    <w:rsid w:val="00727C74"/>
    <w:rsid w:val="00756989"/>
    <w:rsid w:val="00760D65"/>
    <w:rsid w:val="0076186E"/>
    <w:rsid w:val="007621E4"/>
    <w:rsid w:val="00766E36"/>
    <w:rsid w:val="00771BD9"/>
    <w:rsid w:val="00775715"/>
    <w:rsid w:val="00786281"/>
    <w:rsid w:val="0079335B"/>
    <w:rsid w:val="007B0032"/>
    <w:rsid w:val="007D73F4"/>
    <w:rsid w:val="007E32CC"/>
    <w:rsid w:val="008410D9"/>
    <w:rsid w:val="00863E5B"/>
    <w:rsid w:val="00881DF7"/>
    <w:rsid w:val="00894989"/>
    <w:rsid w:val="008A4626"/>
    <w:rsid w:val="008A4833"/>
    <w:rsid w:val="008B7FBF"/>
    <w:rsid w:val="008C2B8A"/>
    <w:rsid w:val="008C6BCE"/>
    <w:rsid w:val="008C7956"/>
    <w:rsid w:val="008D3042"/>
    <w:rsid w:val="008E004D"/>
    <w:rsid w:val="008E5C27"/>
    <w:rsid w:val="008F06EA"/>
    <w:rsid w:val="008F56C0"/>
    <w:rsid w:val="00915EB7"/>
    <w:rsid w:val="0093368E"/>
    <w:rsid w:val="00947E43"/>
    <w:rsid w:val="00957DF6"/>
    <w:rsid w:val="0096796F"/>
    <w:rsid w:val="0097799C"/>
    <w:rsid w:val="00996B16"/>
    <w:rsid w:val="009A755F"/>
    <w:rsid w:val="009E67C4"/>
    <w:rsid w:val="009F2542"/>
    <w:rsid w:val="009F3A3D"/>
    <w:rsid w:val="009F484A"/>
    <w:rsid w:val="009F5B9E"/>
    <w:rsid w:val="009F62BD"/>
    <w:rsid w:val="00A00A81"/>
    <w:rsid w:val="00A0345F"/>
    <w:rsid w:val="00A435C2"/>
    <w:rsid w:val="00A509C5"/>
    <w:rsid w:val="00A50B1D"/>
    <w:rsid w:val="00A87958"/>
    <w:rsid w:val="00AA45A8"/>
    <w:rsid w:val="00AB29B4"/>
    <w:rsid w:val="00AE147E"/>
    <w:rsid w:val="00AE2D10"/>
    <w:rsid w:val="00AF31F1"/>
    <w:rsid w:val="00AF4BDB"/>
    <w:rsid w:val="00B10D96"/>
    <w:rsid w:val="00B206AD"/>
    <w:rsid w:val="00B45CC5"/>
    <w:rsid w:val="00B46756"/>
    <w:rsid w:val="00B61178"/>
    <w:rsid w:val="00B646DF"/>
    <w:rsid w:val="00B703E7"/>
    <w:rsid w:val="00B833B9"/>
    <w:rsid w:val="00B83E08"/>
    <w:rsid w:val="00B97CFC"/>
    <w:rsid w:val="00BB2ABE"/>
    <w:rsid w:val="00BB58DC"/>
    <w:rsid w:val="00BB6C06"/>
    <w:rsid w:val="00BD1093"/>
    <w:rsid w:val="00BE69EF"/>
    <w:rsid w:val="00BE7A17"/>
    <w:rsid w:val="00BF111F"/>
    <w:rsid w:val="00BF730B"/>
    <w:rsid w:val="00C025D8"/>
    <w:rsid w:val="00C06925"/>
    <w:rsid w:val="00C06F9A"/>
    <w:rsid w:val="00C13443"/>
    <w:rsid w:val="00C22719"/>
    <w:rsid w:val="00C2392F"/>
    <w:rsid w:val="00C31FBA"/>
    <w:rsid w:val="00C44FFF"/>
    <w:rsid w:val="00C61C49"/>
    <w:rsid w:val="00CB3D03"/>
    <w:rsid w:val="00CC375A"/>
    <w:rsid w:val="00CC75C5"/>
    <w:rsid w:val="00CD0F8F"/>
    <w:rsid w:val="00CD58C6"/>
    <w:rsid w:val="00CE1675"/>
    <w:rsid w:val="00D02689"/>
    <w:rsid w:val="00D10158"/>
    <w:rsid w:val="00D14184"/>
    <w:rsid w:val="00D20CDE"/>
    <w:rsid w:val="00D23758"/>
    <w:rsid w:val="00D6057F"/>
    <w:rsid w:val="00D6168B"/>
    <w:rsid w:val="00D650A7"/>
    <w:rsid w:val="00D76AD3"/>
    <w:rsid w:val="00D80535"/>
    <w:rsid w:val="00D81352"/>
    <w:rsid w:val="00D903AE"/>
    <w:rsid w:val="00D928F6"/>
    <w:rsid w:val="00D97CC5"/>
    <w:rsid w:val="00DB04C7"/>
    <w:rsid w:val="00DB3F32"/>
    <w:rsid w:val="00DC1F80"/>
    <w:rsid w:val="00E06178"/>
    <w:rsid w:val="00E06911"/>
    <w:rsid w:val="00E06BB5"/>
    <w:rsid w:val="00E52A77"/>
    <w:rsid w:val="00E650A7"/>
    <w:rsid w:val="00E72ACC"/>
    <w:rsid w:val="00E74059"/>
    <w:rsid w:val="00E778A0"/>
    <w:rsid w:val="00E93FB9"/>
    <w:rsid w:val="00EA0362"/>
    <w:rsid w:val="00EA4D94"/>
    <w:rsid w:val="00EA4EB1"/>
    <w:rsid w:val="00EC23B8"/>
    <w:rsid w:val="00ED2993"/>
    <w:rsid w:val="00ED3EA7"/>
    <w:rsid w:val="00ED78C7"/>
    <w:rsid w:val="00EE3A8E"/>
    <w:rsid w:val="00F01F86"/>
    <w:rsid w:val="00F13CB6"/>
    <w:rsid w:val="00F145F2"/>
    <w:rsid w:val="00F33F5E"/>
    <w:rsid w:val="00F367B4"/>
    <w:rsid w:val="00F42457"/>
    <w:rsid w:val="00F438B3"/>
    <w:rsid w:val="00F43F4E"/>
    <w:rsid w:val="00F506A4"/>
    <w:rsid w:val="00F83E1A"/>
    <w:rsid w:val="00F84CC1"/>
    <w:rsid w:val="00F901F7"/>
    <w:rsid w:val="00FA5B27"/>
    <w:rsid w:val="00FB4CFE"/>
    <w:rsid w:val="00FB73D0"/>
    <w:rsid w:val="00FC52D1"/>
    <w:rsid w:val="00FE2645"/>
    <w:rsid w:val="00FE2823"/>
    <w:rsid w:val="00FF111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CC1DA"/>
  <w15:docId w15:val="{65A6EE5A-190A-4D20-B7F8-7ABA57846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A8E"/>
    <w:pPr>
      <w:spacing w:after="0" w:line="240" w:lineRule="auto"/>
      <w:ind w:firstLine="720"/>
      <w:jc w:val="both"/>
    </w:pPr>
    <w:rPr>
      <w:rFonts w:ascii="Times New Roman" w:eastAsia="Times New Roman" w:hAnsi="Times New Roman" w:cs="Times New Roman"/>
      <w:sz w:val="20"/>
      <w:szCs w:val="20"/>
      <w:lang w:val="en-US"/>
    </w:rPr>
  </w:style>
  <w:style w:type="paragraph" w:styleId="Titlu1">
    <w:name w:val="heading 1"/>
    <w:basedOn w:val="Normal"/>
    <w:next w:val="Normal"/>
    <w:link w:val="Titlu1Caracter"/>
    <w:uiPriority w:val="1"/>
    <w:qFormat/>
    <w:rsid w:val="00996B16"/>
    <w:pPr>
      <w:widowControl w:val="0"/>
      <w:autoSpaceDE w:val="0"/>
      <w:autoSpaceDN w:val="0"/>
      <w:adjustRightInd w:val="0"/>
      <w:ind w:left="490" w:firstLine="0"/>
      <w:jc w:val="left"/>
      <w:outlineLvl w:val="0"/>
    </w:pPr>
    <w:rPr>
      <w:rFonts w:eastAsiaTheme="minorEastAsia"/>
      <w:b/>
      <w:bCs/>
      <w:sz w:val="24"/>
      <w:szCs w:val="24"/>
      <w:lang w:val="ro-MD" w:eastAsia="ro-MD"/>
    </w:rPr>
  </w:style>
  <w:style w:type="paragraph" w:styleId="Titlu3">
    <w:name w:val="heading 3"/>
    <w:basedOn w:val="Normal"/>
    <w:next w:val="Normal"/>
    <w:link w:val="Titlu3Caracter"/>
    <w:uiPriority w:val="9"/>
    <w:semiHidden/>
    <w:unhideWhenUsed/>
    <w:qFormat/>
    <w:rsid w:val="00244A4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lu4">
    <w:name w:val="heading 4"/>
    <w:basedOn w:val="Normal"/>
    <w:next w:val="Normal"/>
    <w:link w:val="Titlu4Caracter"/>
    <w:uiPriority w:val="9"/>
    <w:semiHidden/>
    <w:unhideWhenUsed/>
    <w:qFormat/>
    <w:rsid w:val="00C0692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457A8E"/>
    <w:pPr>
      <w:ind w:firstLine="567"/>
    </w:pPr>
    <w:rPr>
      <w:sz w:val="24"/>
      <w:szCs w:val="24"/>
      <w:lang w:val="ru-RU" w:eastAsia="ru-RU"/>
    </w:rPr>
  </w:style>
  <w:style w:type="paragraph" w:customStyle="1" w:styleId="cb">
    <w:name w:val="cb"/>
    <w:basedOn w:val="Normal"/>
    <w:uiPriority w:val="99"/>
    <w:semiHidden/>
    <w:rsid w:val="00457A8E"/>
    <w:pPr>
      <w:ind w:firstLine="0"/>
      <w:jc w:val="center"/>
    </w:pPr>
    <w:rPr>
      <w:b/>
      <w:bCs/>
      <w:sz w:val="24"/>
      <w:szCs w:val="24"/>
      <w:lang w:val="ru-RU" w:eastAsia="ru-RU"/>
    </w:rPr>
  </w:style>
  <w:style w:type="paragraph" w:customStyle="1" w:styleId="rg">
    <w:name w:val="rg"/>
    <w:basedOn w:val="Normal"/>
    <w:uiPriority w:val="99"/>
    <w:semiHidden/>
    <w:rsid w:val="00457A8E"/>
    <w:pPr>
      <w:ind w:firstLine="0"/>
      <w:jc w:val="right"/>
    </w:pPr>
    <w:rPr>
      <w:rFonts w:eastAsiaTheme="minorEastAsia"/>
      <w:sz w:val="24"/>
      <w:szCs w:val="24"/>
      <w:lang w:val="en-GB" w:eastAsia="en-GB"/>
    </w:rPr>
  </w:style>
  <w:style w:type="paragraph" w:customStyle="1" w:styleId="lf">
    <w:name w:val="lf"/>
    <w:basedOn w:val="Normal"/>
    <w:uiPriority w:val="99"/>
    <w:semiHidden/>
    <w:rsid w:val="00457A8E"/>
    <w:pPr>
      <w:ind w:firstLine="0"/>
      <w:jc w:val="left"/>
    </w:pPr>
    <w:rPr>
      <w:rFonts w:eastAsiaTheme="minorEastAsia"/>
      <w:sz w:val="24"/>
      <w:szCs w:val="24"/>
      <w:lang w:val="en-GB" w:eastAsia="en-GB"/>
    </w:rPr>
  </w:style>
  <w:style w:type="character" w:customStyle="1" w:styleId="Titlu1Caracter">
    <w:name w:val="Titlu 1 Caracter"/>
    <w:basedOn w:val="Fontdeparagrafimplicit"/>
    <w:link w:val="Titlu1"/>
    <w:uiPriority w:val="1"/>
    <w:rsid w:val="00996B16"/>
    <w:rPr>
      <w:rFonts w:ascii="Times New Roman" w:eastAsiaTheme="minorEastAsia" w:hAnsi="Times New Roman" w:cs="Times New Roman"/>
      <w:b/>
      <w:bCs/>
      <w:sz w:val="24"/>
      <w:szCs w:val="24"/>
      <w:lang w:val="ro-MD" w:eastAsia="ro-MD"/>
    </w:rPr>
  </w:style>
  <w:style w:type="paragraph" w:customStyle="1" w:styleId="TableParagraph">
    <w:name w:val="Table Paragraph"/>
    <w:basedOn w:val="Normal"/>
    <w:uiPriority w:val="1"/>
    <w:qFormat/>
    <w:rsid w:val="00996B16"/>
    <w:pPr>
      <w:widowControl w:val="0"/>
      <w:autoSpaceDE w:val="0"/>
      <w:autoSpaceDN w:val="0"/>
      <w:adjustRightInd w:val="0"/>
      <w:ind w:firstLine="0"/>
      <w:jc w:val="left"/>
    </w:pPr>
    <w:rPr>
      <w:rFonts w:eastAsiaTheme="minorEastAsia"/>
      <w:sz w:val="24"/>
      <w:szCs w:val="24"/>
      <w:lang w:val="ro-MD" w:eastAsia="ro-MD"/>
    </w:rPr>
  </w:style>
  <w:style w:type="character" w:styleId="Hyperlink">
    <w:name w:val="Hyperlink"/>
    <w:basedOn w:val="Fontdeparagrafimplicit"/>
    <w:uiPriority w:val="99"/>
    <w:unhideWhenUsed/>
    <w:rsid w:val="00996B16"/>
    <w:rPr>
      <w:rFonts w:cs="Times New Roman"/>
      <w:color w:val="0000FF" w:themeColor="hyperlink"/>
      <w:u w:val="single"/>
    </w:rPr>
  </w:style>
  <w:style w:type="paragraph" w:styleId="Listparagraf">
    <w:name w:val="List Paragraph"/>
    <w:basedOn w:val="Normal"/>
    <w:uiPriority w:val="34"/>
    <w:qFormat/>
    <w:rsid w:val="00996B16"/>
    <w:pPr>
      <w:widowControl w:val="0"/>
      <w:autoSpaceDE w:val="0"/>
      <w:autoSpaceDN w:val="0"/>
      <w:adjustRightInd w:val="0"/>
      <w:ind w:firstLine="0"/>
      <w:jc w:val="left"/>
    </w:pPr>
    <w:rPr>
      <w:rFonts w:eastAsiaTheme="minorEastAsia"/>
      <w:sz w:val="24"/>
      <w:szCs w:val="24"/>
      <w:lang w:val="ro-MD" w:eastAsia="ro-MD"/>
    </w:rPr>
  </w:style>
  <w:style w:type="paragraph" w:styleId="Frspaiere">
    <w:name w:val="No Spacing"/>
    <w:uiPriority w:val="1"/>
    <w:qFormat/>
    <w:rsid w:val="00996B16"/>
    <w:pPr>
      <w:widowControl w:val="0"/>
      <w:autoSpaceDE w:val="0"/>
      <w:autoSpaceDN w:val="0"/>
      <w:adjustRightInd w:val="0"/>
      <w:spacing w:after="0" w:line="240" w:lineRule="auto"/>
    </w:pPr>
    <w:rPr>
      <w:rFonts w:ascii="Times New Roman" w:eastAsiaTheme="minorEastAsia" w:hAnsi="Times New Roman" w:cs="Times New Roman"/>
      <w:sz w:val="24"/>
      <w:szCs w:val="24"/>
      <w:lang w:val="ro-MD" w:eastAsia="ro-MD"/>
    </w:rPr>
  </w:style>
  <w:style w:type="paragraph" w:customStyle="1" w:styleId="Text1">
    <w:name w:val="Text 1"/>
    <w:basedOn w:val="Normal"/>
    <w:uiPriority w:val="99"/>
    <w:rsid w:val="00BB6C06"/>
    <w:pPr>
      <w:spacing w:after="240"/>
      <w:ind w:left="482" w:firstLine="0"/>
    </w:pPr>
    <w:rPr>
      <w:sz w:val="24"/>
      <w:szCs w:val="24"/>
      <w:lang w:val="ro-RO" w:eastAsia="ro-RO"/>
    </w:rPr>
  </w:style>
  <w:style w:type="paragraph" w:styleId="Textnotdesubsol">
    <w:name w:val="footnote text"/>
    <w:basedOn w:val="Normal"/>
    <w:link w:val="TextnotdesubsolCaracter"/>
    <w:uiPriority w:val="99"/>
    <w:semiHidden/>
    <w:unhideWhenUsed/>
    <w:rsid w:val="00BB6C06"/>
  </w:style>
  <w:style w:type="character" w:customStyle="1" w:styleId="TextnotdesubsolCaracter">
    <w:name w:val="Text notă de subsol Caracter"/>
    <w:basedOn w:val="Fontdeparagrafimplicit"/>
    <w:link w:val="Textnotdesubsol"/>
    <w:uiPriority w:val="99"/>
    <w:semiHidden/>
    <w:rsid w:val="00BB6C06"/>
    <w:rPr>
      <w:rFonts w:ascii="Times New Roman" w:eastAsia="Times New Roman" w:hAnsi="Times New Roman" w:cs="Times New Roman"/>
      <w:sz w:val="20"/>
      <w:szCs w:val="20"/>
      <w:lang w:val="en-US"/>
    </w:rPr>
  </w:style>
  <w:style w:type="character" w:styleId="Referinnotdesubsol">
    <w:name w:val="footnote reference"/>
    <w:basedOn w:val="Fontdeparagrafimplicit"/>
    <w:uiPriority w:val="99"/>
    <w:semiHidden/>
    <w:rsid w:val="00BB6C06"/>
    <w:rPr>
      <w:vertAlign w:val="superscript"/>
    </w:rPr>
  </w:style>
  <w:style w:type="character" w:customStyle="1" w:styleId="Titlu3Caracter">
    <w:name w:val="Titlu 3 Caracter"/>
    <w:basedOn w:val="Fontdeparagrafimplicit"/>
    <w:link w:val="Titlu3"/>
    <w:uiPriority w:val="9"/>
    <w:semiHidden/>
    <w:rsid w:val="00244A40"/>
    <w:rPr>
      <w:rFonts w:asciiTheme="majorHAnsi" w:eastAsiaTheme="majorEastAsia" w:hAnsiTheme="majorHAnsi" w:cstheme="majorBidi"/>
      <w:color w:val="243F60" w:themeColor="accent1" w:themeShade="7F"/>
      <w:sz w:val="24"/>
      <w:szCs w:val="24"/>
      <w:lang w:val="en-US"/>
    </w:rPr>
  </w:style>
  <w:style w:type="paragraph" w:customStyle="1" w:styleId="NoSpacing1">
    <w:name w:val="No Spacing1"/>
    <w:qFormat/>
    <w:rsid w:val="00415FCA"/>
    <w:pPr>
      <w:widowControl w:val="0"/>
      <w:suppressAutoHyphens/>
      <w:spacing w:after="0" w:line="240" w:lineRule="auto"/>
    </w:pPr>
    <w:rPr>
      <w:rFonts w:ascii="Arial" w:eastAsia="Times" w:hAnsi="Arial" w:cs="Times"/>
      <w:sz w:val="20"/>
      <w:szCs w:val="20"/>
      <w:lang w:val="en-US" w:eastAsia="ar-SA"/>
    </w:rPr>
  </w:style>
  <w:style w:type="character" w:styleId="Robust">
    <w:name w:val="Strong"/>
    <w:basedOn w:val="Fontdeparagrafimplicit"/>
    <w:uiPriority w:val="22"/>
    <w:qFormat/>
    <w:rsid w:val="0097799C"/>
    <w:rPr>
      <w:b/>
      <w:bCs/>
    </w:rPr>
  </w:style>
  <w:style w:type="paragraph" w:styleId="Revizuire">
    <w:name w:val="Revision"/>
    <w:hidden/>
    <w:uiPriority w:val="99"/>
    <w:semiHidden/>
    <w:rsid w:val="00FE2645"/>
    <w:pPr>
      <w:spacing w:after="0" w:line="240" w:lineRule="auto"/>
    </w:pPr>
    <w:rPr>
      <w:rFonts w:ascii="Times New Roman" w:eastAsia="Times New Roman" w:hAnsi="Times New Roman" w:cs="Times New Roman"/>
      <w:sz w:val="20"/>
      <w:szCs w:val="20"/>
      <w:lang w:val="en-US"/>
    </w:rPr>
  </w:style>
  <w:style w:type="character" w:styleId="Referincomentariu">
    <w:name w:val="annotation reference"/>
    <w:basedOn w:val="Fontdeparagrafimplicit"/>
    <w:uiPriority w:val="99"/>
    <w:semiHidden/>
    <w:unhideWhenUsed/>
    <w:rsid w:val="00FE2645"/>
    <w:rPr>
      <w:sz w:val="16"/>
      <w:szCs w:val="16"/>
    </w:rPr>
  </w:style>
  <w:style w:type="paragraph" w:styleId="Textcomentariu">
    <w:name w:val="annotation text"/>
    <w:basedOn w:val="Normal"/>
    <w:link w:val="TextcomentariuCaracter"/>
    <w:uiPriority w:val="99"/>
    <w:unhideWhenUsed/>
    <w:rsid w:val="00FE2645"/>
  </w:style>
  <w:style w:type="character" w:customStyle="1" w:styleId="TextcomentariuCaracter">
    <w:name w:val="Text comentariu Caracter"/>
    <w:basedOn w:val="Fontdeparagrafimplicit"/>
    <w:link w:val="Textcomentariu"/>
    <w:uiPriority w:val="99"/>
    <w:rsid w:val="00FE2645"/>
    <w:rPr>
      <w:rFonts w:ascii="Times New Roman" w:eastAsia="Times New Roman" w:hAnsi="Times New Roman" w:cs="Times New Roman"/>
      <w:sz w:val="20"/>
      <w:szCs w:val="20"/>
      <w:lang w:val="en-US"/>
    </w:rPr>
  </w:style>
  <w:style w:type="paragraph" w:styleId="SubiectComentariu">
    <w:name w:val="annotation subject"/>
    <w:basedOn w:val="Textcomentariu"/>
    <w:next w:val="Textcomentariu"/>
    <w:link w:val="SubiectComentariuCaracter"/>
    <w:uiPriority w:val="99"/>
    <w:semiHidden/>
    <w:unhideWhenUsed/>
    <w:rsid w:val="00FE2645"/>
    <w:rPr>
      <w:b/>
      <w:bCs/>
    </w:rPr>
  </w:style>
  <w:style w:type="character" w:customStyle="1" w:styleId="SubiectComentariuCaracter">
    <w:name w:val="Subiect Comentariu Caracter"/>
    <w:basedOn w:val="TextcomentariuCaracter"/>
    <w:link w:val="SubiectComentariu"/>
    <w:uiPriority w:val="99"/>
    <w:semiHidden/>
    <w:rsid w:val="00FE2645"/>
    <w:rPr>
      <w:rFonts w:ascii="Times New Roman" w:eastAsia="Times New Roman" w:hAnsi="Times New Roman" w:cs="Times New Roman"/>
      <w:b/>
      <w:bCs/>
      <w:sz w:val="20"/>
      <w:szCs w:val="20"/>
      <w:lang w:val="en-US"/>
    </w:rPr>
  </w:style>
  <w:style w:type="character" w:customStyle="1" w:styleId="Titlu4Caracter">
    <w:name w:val="Titlu 4 Caracter"/>
    <w:basedOn w:val="Fontdeparagrafimplicit"/>
    <w:link w:val="Titlu4"/>
    <w:uiPriority w:val="9"/>
    <w:semiHidden/>
    <w:rsid w:val="00C06925"/>
    <w:rPr>
      <w:rFonts w:asciiTheme="majorHAnsi" w:eastAsiaTheme="majorEastAsia" w:hAnsiTheme="majorHAnsi" w:cstheme="majorBidi"/>
      <w:i/>
      <w:iCs/>
      <w:color w:val="365F91" w:themeColor="accent1" w:themeShade="BF"/>
      <w:sz w:val="20"/>
      <w:szCs w:val="20"/>
      <w:lang w:val="en-US"/>
    </w:rPr>
  </w:style>
  <w:style w:type="character" w:styleId="MeniuneNerezolvat">
    <w:name w:val="Unresolved Mention"/>
    <w:basedOn w:val="Fontdeparagrafimplicit"/>
    <w:uiPriority w:val="99"/>
    <w:semiHidden/>
    <w:unhideWhenUsed/>
    <w:rsid w:val="00503E40"/>
    <w:rPr>
      <w:color w:val="605E5C"/>
      <w:shd w:val="clear" w:color="auto" w:fill="E1DFDD"/>
    </w:rPr>
  </w:style>
  <w:style w:type="paragraph" w:customStyle="1" w:styleId="Default">
    <w:name w:val="Default"/>
    <w:rsid w:val="00463ED9"/>
    <w:pPr>
      <w:autoSpaceDE w:val="0"/>
      <w:autoSpaceDN w:val="0"/>
      <w:adjustRightInd w:val="0"/>
      <w:spacing w:after="0" w:line="240" w:lineRule="auto"/>
    </w:pPr>
    <w:rPr>
      <w:rFonts w:ascii="Times New Roman" w:hAnsi="Times New Roman" w:cs="Times New Roman"/>
      <w:color w:val="000000"/>
      <w:sz w:val="24"/>
      <w:szCs w:val="24"/>
      <w:lang w:val="ro-MD"/>
    </w:rPr>
  </w:style>
  <w:style w:type="paragraph" w:styleId="Antet">
    <w:name w:val="header"/>
    <w:basedOn w:val="Normal"/>
    <w:link w:val="AntetCaracter"/>
    <w:uiPriority w:val="99"/>
    <w:unhideWhenUsed/>
    <w:rsid w:val="00C61C49"/>
    <w:pPr>
      <w:tabs>
        <w:tab w:val="center" w:pos="4677"/>
        <w:tab w:val="right" w:pos="9355"/>
      </w:tabs>
    </w:pPr>
  </w:style>
  <w:style w:type="character" w:customStyle="1" w:styleId="AntetCaracter">
    <w:name w:val="Antet Caracter"/>
    <w:basedOn w:val="Fontdeparagrafimplicit"/>
    <w:link w:val="Antet"/>
    <w:uiPriority w:val="99"/>
    <w:rsid w:val="00C61C49"/>
    <w:rPr>
      <w:rFonts w:ascii="Times New Roman" w:eastAsia="Times New Roman" w:hAnsi="Times New Roman" w:cs="Times New Roman"/>
      <w:sz w:val="20"/>
      <w:szCs w:val="20"/>
      <w:lang w:val="en-US"/>
    </w:rPr>
  </w:style>
  <w:style w:type="paragraph" w:styleId="Subsol">
    <w:name w:val="footer"/>
    <w:basedOn w:val="Normal"/>
    <w:link w:val="SubsolCaracter"/>
    <w:uiPriority w:val="99"/>
    <w:unhideWhenUsed/>
    <w:rsid w:val="00C61C49"/>
    <w:pPr>
      <w:tabs>
        <w:tab w:val="center" w:pos="4677"/>
        <w:tab w:val="right" w:pos="9355"/>
      </w:tabs>
    </w:pPr>
  </w:style>
  <w:style w:type="character" w:customStyle="1" w:styleId="SubsolCaracter">
    <w:name w:val="Subsol Caracter"/>
    <w:basedOn w:val="Fontdeparagrafimplicit"/>
    <w:link w:val="Subsol"/>
    <w:uiPriority w:val="99"/>
    <w:rsid w:val="00C61C49"/>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57737">
      <w:bodyDiv w:val="1"/>
      <w:marLeft w:val="0"/>
      <w:marRight w:val="0"/>
      <w:marTop w:val="0"/>
      <w:marBottom w:val="0"/>
      <w:divBdr>
        <w:top w:val="none" w:sz="0" w:space="0" w:color="auto"/>
        <w:left w:val="none" w:sz="0" w:space="0" w:color="auto"/>
        <w:bottom w:val="none" w:sz="0" w:space="0" w:color="auto"/>
        <w:right w:val="none" w:sz="0" w:space="0" w:color="auto"/>
      </w:divBdr>
    </w:div>
    <w:div w:id="393966248">
      <w:bodyDiv w:val="1"/>
      <w:marLeft w:val="0"/>
      <w:marRight w:val="0"/>
      <w:marTop w:val="0"/>
      <w:marBottom w:val="0"/>
      <w:divBdr>
        <w:top w:val="none" w:sz="0" w:space="0" w:color="auto"/>
        <w:left w:val="none" w:sz="0" w:space="0" w:color="auto"/>
        <w:bottom w:val="none" w:sz="0" w:space="0" w:color="auto"/>
        <w:right w:val="none" w:sz="0" w:space="0" w:color="auto"/>
      </w:divBdr>
    </w:div>
    <w:div w:id="397477719">
      <w:bodyDiv w:val="1"/>
      <w:marLeft w:val="0"/>
      <w:marRight w:val="0"/>
      <w:marTop w:val="0"/>
      <w:marBottom w:val="0"/>
      <w:divBdr>
        <w:top w:val="none" w:sz="0" w:space="0" w:color="auto"/>
        <w:left w:val="none" w:sz="0" w:space="0" w:color="auto"/>
        <w:bottom w:val="none" w:sz="0" w:space="0" w:color="auto"/>
        <w:right w:val="none" w:sz="0" w:space="0" w:color="auto"/>
      </w:divBdr>
    </w:div>
    <w:div w:id="463625852">
      <w:bodyDiv w:val="1"/>
      <w:marLeft w:val="0"/>
      <w:marRight w:val="0"/>
      <w:marTop w:val="0"/>
      <w:marBottom w:val="0"/>
      <w:divBdr>
        <w:top w:val="none" w:sz="0" w:space="0" w:color="auto"/>
        <w:left w:val="none" w:sz="0" w:space="0" w:color="auto"/>
        <w:bottom w:val="none" w:sz="0" w:space="0" w:color="auto"/>
        <w:right w:val="none" w:sz="0" w:space="0" w:color="auto"/>
      </w:divBdr>
    </w:div>
    <w:div w:id="953902842">
      <w:bodyDiv w:val="1"/>
      <w:marLeft w:val="0"/>
      <w:marRight w:val="0"/>
      <w:marTop w:val="0"/>
      <w:marBottom w:val="0"/>
      <w:divBdr>
        <w:top w:val="none" w:sz="0" w:space="0" w:color="auto"/>
        <w:left w:val="none" w:sz="0" w:space="0" w:color="auto"/>
        <w:bottom w:val="none" w:sz="0" w:space="0" w:color="auto"/>
        <w:right w:val="none" w:sz="0" w:space="0" w:color="auto"/>
      </w:divBdr>
    </w:div>
    <w:div w:id="1305744475">
      <w:bodyDiv w:val="1"/>
      <w:marLeft w:val="0"/>
      <w:marRight w:val="0"/>
      <w:marTop w:val="0"/>
      <w:marBottom w:val="0"/>
      <w:divBdr>
        <w:top w:val="none" w:sz="0" w:space="0" w:color="auto"/>
        <w:left w:val="none" w:sz="0" w:space="0" w:color="auto"/>
        <w:bottom w:val="none" w:sz="0" w:space="0" w:color="auto"/>
        <w:right w:val="none" w:sz="0" w:space="0" w:color="auto"/>
      </w:divBdr>
    </w:div>
    <w:div w:id="1492526245">
      <w:bodyDiv w:val="1"/>
      <w:marLeft w:val="0"/>
      <w:marRight w:val="0"/>
      <w:marTop w:val="0"/>
      <w:marBottom w:val="0"/>
      <w:divBdr>
        <w:top w:val="none" w:sz="0" w:space="0" w:color="auto"/>
        <w:left w:val="none" w:sz="0" w:space="0" w:color="auto"/>
        <w:bottom w:val="none" w:sz="0" w:space="0" w:color="auto"/>
        <w:right w:val="none" w:sz="0" w:space="0" w:color="auto"/>
      </w:divBdr>
    </w:div>
    <w:div w:id="1519462849">
      <w:bodyDiv w:val="1"/>
      <w:marLeft w:val="0"/>
      <w:marRight w:val="0"/>
      <w:marTop w:val="0"/>
      <w:marBottom w:val="0"/>
      <w:divBdr>
        <w:top w:val="none" w:sz="0" w:space="0" w:color="auto"/>
        <w:left w:val="none" w:sz="0" w:space="0" w:color="auto"/>
        <w:bottom w:val="none" w:sz="0" w:space="0" w:color="auto"/>
        <w:right w:val="none" w:sz="0" w:space="0" w:color="auto"/>
      </w:divBdr>
    </w:div>
    <w:div w:id="1808626536">
      <w:bodyDiv w:val="1"/>
      <w:marLeft w:val="0"/>
      <w:marRight w:val="0"/>
      <w:marTop w:val="0"/>
      <w:marBottom w:val="0"/>
      <w:divBdr>
        <w:top w:val="none" w:sz="0" w:space="0" w:color="auto"/>
        <w:left w:val="none" w:sz="0" w:space="0" w:color="auto"/>
        <w:bottom w:val="none" w:sz="0" w:space="0" w:color="auto"/>
        <w:right w:val="none" w:sz="0" w:space="0" w:color="auto"/>
      </w:divBdr>
    </w:div>
    <w:div w:id="1879076256">
      <w:bodyDiv w:val="1"/>
      <w:marLeft w:val="0"/>
      <w:marRight w:val="0"/>
      <w:marTop w:val="0"/>
      <w:marBottom w:val="0"/>
      <w:divBdr>
        <w:top w:val="none" w:sz="0" w:space="0" w:color="auto"/>
        <w:left w:val="none" w:sz="0" w:space="0" w:color="auto"/>
        <w:bottom w:val="none" w:sz="0" w:space="0" w:color="auto"/>
        <w:right w:val="none" w:sz="0" w:space="0" w:color="auto"/>
      </w:divBdr>
    </w:div>
    <w:div w:id="19428347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na.gincu@ms.gov.md" TargetMode="External"/><Relationship Id="rId13" Type="http://schemas.openxmlformats.org/officeDocument/2006/relationships/hyperlink" Target="https://eur-lex.europa.eu/legal-content/RO/AUTO/?uri=celex:32022D0677" TargetMode="External"/><Relationship Id="rId18" Type="http://schemas.openxmlformats.org/officeDocument/2006/relationships/hyperlink" Target="http://eur-lex.europa.eu/RO/legal-content/glossary/european-union.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eur-lex.europa.eu/legal-content/RO/AUTO/?uri=celex:32022D0677" TargetMode="External"/><Relationship Id="rId7" Type="http://schemas.openxmlformats.org/officeDocument/2006/relationships/endnotes" Target="endnotes.xml"/><Relationship Id="rId12" Type="http://schemas.openxmlformats.org/officeDocument/2006/relationships/hyperlink" Target="https://eur-lex.europa.eu/legal-content/RO/AUTO/?uri=celex:32022D0677" TargetMode="External"/><Relationship Id="rId17" Type="http://schemas.openxmlformats.org/officeDocument/2006/relationships/hyperlink" Target="https://eur-lex.europa.eu/legal-content/RO/AUTO/?uri=celex:52013DC0135"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ur-lex.europa.eu/legal-content/RO/AUTO/?uri=celex:52018DC0739" TargetMode="External"/><Relationship Id="rId20" Type="http://schemas.openxmlformats.org/officeDocument/2006/relationships/hyperlink" Target="http://eur-lex.europa.eu/summary/glossary/european_commission.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yperlink" Target="https://particip.gov.md/ro/document/stages/anunt-privind-initierea-procesului-de-elaborare-a-proiectului-hotaririi-guvernului-cu-privire-la-modificarea-hotararii-guvernului-nr-12072016-pentru-aprobarea-regulamentului-sanitar-privind-produsele-cosmetice/11026" TargetMode="External"/><Relationship Id="rId5" Type="http://schemas.openxmlformats.org/officeDocument/2006/relationships/webSettings" Target="webSettings.xml"/><Relationship Id="rId15" Type="http://schemas.openxmlformats.org/officeDocument/2006/relationships/hyperlink" Target="https://eur-lex.europa.eu/legal-content/RO/AUTO/?uri=celex:52019DC0479" TargetMode="External"/><Relationship Id="rId23" Type="http://schemas.openxmlformats.org/officeDocument/2006/relationships/hyperlink" Target="http://eur-lex.europa.eu/summary/glossary/european_commission.html" TargetMode="External"/><Relationship Id="rId10" Type="http://schemas.openxmlformats.org/officeDocument/2006/relationships/chart" Target="charts/chart1.xml"/><Relationship Id="rId19" Type="http://schemas.openxmlformats.org/officeDocument/2006/relationships/hyperlink" Target="http://eur-lex.europa.eu/RO/legal-content/glossary/internal-market.html" TargetMode="External"/><Relationship Id="rId4" Type="http://schemas.openxmlformats.org/officeDocument/2006/relationships/settings" Target="settings.xml"/><Relationship Id="rId9" Type="http://schemas.openxmlformats.org/officeDocument/2006/relationships/hyperlink" Target="mailto:stefan.constantinovici@ansp.gov.md" TargetMode="External"/><Relationship Id="rId14" Type="http://schemas.openxmlformats.org/officeDocument/2006/relationships/hyperlink" Target="https://eur-lex.europa.eu/legal-content/RO/AUTO/?uri=celex:52021DC0403" TargetMode="External"/><Relationship Id="rId22" Type="http://schemas.openxmlformats.org/officeDocument/2006/relationships/hyperlink" Target="http://eur-lex.europa.eu/summary/glossary/consolidation.html"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20&#1056;&#1072;&#1073;&#1086;&#1095;&#1080;&#1081;%20&#1057;&#1090;&#1086;&#1083;\cosmetica%20statistic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ro-RO" sz="1200" b="1">
                <a:solidFill>
                  <a:schemeClr val="accent1">
                    <a:lumMod val="75000"/>
                  </a:schemeClr>
                </a:solidFill>
                <a:latin typeface="Times New Roman" panose="02020603050405020304" pitchFamily="18" charset="0"/>
                <a:cs typeface="Times New Roman" panose="02020603050405020304" pitchFamily="18" charset="0"/>
              </a:rPr>
              <a:t>Numărul total de probe/mostre de produse</a:t>
            </a:r>
            <a:r>
              <a:rPr lang="ro-RO" sz="1200" b="1" baseline="0">
                <a:solidFill>
                  <a:schemeClr val="accent1">
                    <a:lumMod val="75000"/>
                  </a:schemeClr>
                </a:solidFill>
                <a:latin typeface="Times New Roman" panose="02020603050405020304" pitchFamily="18" charset="0"/>
                <a:cs typeface="Times New Roman" panose="02020603050405020304" pitchFamily="18" charset="0"/>
              </a:rPr>
              <a:t> cosmetice pe parcursul anilor 2020-2022</a:t>
            </a:r>
            <a:endParaRPr lang="ru-MD" sz="1200" b="1">
              <a:solidFill>
                <a:schemeClr val="accent1">
                  <a:lumMod val="75000"/>
                </a:schemeClr>
              </a:solidFill>
              <a:latin typeface="Times New Roman" panose="02020603050405020304" pitchFamily="18" charset="0"/>
              <a:cs typeface="Times New Roman" panose="02020603050405020304" pitchFamily="18" charset="0"/>
            </a:endParaRPr>
          </a:p>
        </c:rich>
      </c:tx>
      <c:layout>
        <c:manualLayout>
          <c:xMode val="edge"/>
          <c:yMode val="edge"/>
          <c:x val="0.1829768017744991"/>
          <c:y val="2.7777777777777776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o-RO"/>
        </a:p>
      </c:txPr>
    </c:title>
    <c:autoTitleDeleted val="0"/>
    <c:plotArea>
      <c:layout/>
      <c:lineChart>
        <c:grouping val="standard"/>
        <c:varyColors val="0"/>
        <c:ser>
          <c:idx val="0"/>
          <c:order val="0"/>
          <c:tx>
            <c:strRef>
              <c:f>Лист1!$B$1</c:f>
              <c:strCache>
                <c:ptCount val="1"/>
                <c:pt idx="0">
                  <c:v>Столбец1</c:v>
                </c:pt>
              </c:strCache>
            </c:strRef>
          </c:tx>
          <c:spPr>
            <a:ln w="31750" cap="rnd">
              <a:solidFill>
                <a:schemeClr val="accent3">
                  <a:alpha val="85000"/>
                </a:schemeClr>
              </a:solidFill>
              <a:round/>
            </a:ln>
            <a:effectLst/>
          </c:spPr>
          <c:marker>
            <c:symbol val="none"/>
          </c:marker>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o-R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Лист1!$A$2:$A$5</c:f>
              <c:numCache>
                <c:formatCode>General</c:formatCode>
                <c:ptCount val="4"/>
                <c:pt idx="0">
                  <c:v>2020</c:v>
                </c:pt>
                <c:pt idx="1">
                  <c:v>2021</c:v>
                </c:pt>
                <c:pt idx="2">
                  <c:v>2022</c:v>
                </c:pt>
              </c:numCache>
            </c:numRef>
          </c:cat>
          <c:val>
            <c:numRef>
              <c:f>Лист1!$B$2:$B$5</c:f>
              <c:numCache>
                <c:formatCode>General</c:formatCode>
                <c:ptCount val="4"/>
                <c:pt idx="0">
                  <c:v>715</c:v>
                </c:pt>
                <c:pt idx="1">
                  <c:v>684</c:v>
                </c:pt>
                <c:pt idx="2">
                  <c:v>671</c:v>
                </c:pt>
              </c:numCache>
            </c:numRef>
          </c:val>
          <c:smooth val="0"/>
          <c:extLst>
            <c:ext xmlns:c16="http://schemas.microsoft.com/office/drawing/2014/chart" uri="{C3380CC4-5D6E-409C-BE32-E72D297353CC}">
              <c16:uniqueId val="{00000000-BDE4-4B04-AD3C-8C794A47FC8D}"/>
            </c:ext>
          </c:extLst>
        </c:ser>
        <c:dLbls>
          <c:showLegendKey val="0"/>
          <c:showVal val="1"/>
          <c:showCatName val="0"/>
          <c:showSerName val="0"/>
          <c:showPercent val="0"/>
          <c:showBubbleSize val="0"/>
        </c:dLbls>
        <c:smooth val="0"/>
        <c:axId val="2044633391"/>
        <c:axId val="2048828431"/>
      </c:lineChart>
      <c:catAx>
        <c:axId val="2044633391"/>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ro-RO"/>
          </a:p>
        </c:txPr>
        <c:crossAx val="2048828431"/>
        <c:crosses val="autoZero"/>
        <c:auto val="1"/>
        <c:lblAlgn val="ctr"/>
        <c:lblOffset val="100"/>
        <c:noMultiLvlLbl val="0"/>
      </c:catAx>
      <c:valAx>
        <c:axId val="2048828431"/>
        <c:scaling>
          <c:orientation val="minMax"/>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o-RO"/>
          </a:p>
        </c:txPr>
        <c:crossAx val="204463339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o-R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ro-RO" sz="1400"/>
              <a:t>Număru investigațiilor efectua</a:t>
            </a:r>
            <a:r>
              <a:rPr lang="ro-RO"/>
              <a:t>te</a:t>
            </a:r>
            <a:endParaRPr lang="ru-MD"/>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ro-RO"/>
        </a:p>
      </c:txPr>
    </c:title>
    <c:autoTitleDeleted val="0"/>
    <c:plotArea>
      <c:layout/>
      <c:barChart>
        <c:barDir val="col"/>
        <c:grouping val="clustered"/>
        <c:varyColors val="0"/>
        <c:ser>
          <c:idx val="0"/>
          <c:order val="0"/>
          <c:tx>
            <c:strRef>
              <c:f>Лист1!$B$4</c:f>
              <c:strCache>
                <c:ptCount val="1"/>
                <c:pt idx="0">
                  <c:v>investigații sanitaro-chimice</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o-R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Лист1!$C$2:$H$3</c:f>
              <c:multiLvlStrCache>
                <c:ptCount val="6"/>
                <c:lvl>
                  <c:pt idx="0">
                    <c:v>conforme</c:v>
                  </c:pt>
                  <c:pt idx="1">
                    <c:v>non-conforme</c:v>
                  </c:pt>
                  <c:pt idx="2">
                    <c:v>conforme</c:v>
                  </c:pt>
                  <c:pt idx="3">
                    <c:v>non-conforme</c:v>
                  </c:pt>
                  <c:pt idx="4">
                    <c:v>conforme</c:v>
                  </c:pt>
                  <c:pt idx="5">
                    <c:v>non-conforme</c:v>
                  </c:pt>
                </c:lvl>
                <c:lvl>
                  <c:pt idx="0">
                    <c:v>2020</c:v>
                  </c:pt>
                  <c:pt idx="2">
                    <c:v>2021</c:v>
                  </c:pt>
                  <c:pt idx="4">
                    <c:v>2022</c:v>
                  </c:pt>
                </c:lvl>
              </c:multiLvlStrCache>
            </c:multiLvlStrRef>
          </c:cat>
          <c:val>
            <c:numRef>
              <c:f>Лист1!$C$4:$H$4</c:f>
              <c:numCache>
                <c:formatCode>General</c:formatCode>
                <c:ptCount val="6"/>
                <c:pt idx="0">
                  <c:v>1502</c:v>
                </c:pt>
                <c:pt idx="1">
                  <c:v>12</c:v>
                </c:pt>
                <c:pt idx="2">
                  <c:v>1100</c:v>
                </c:pt>
                <c:pt idx="3">
                  <c:v>15</c:v>
                </c:pt>
                <c:pt idx="4">
                  <c:v>970</c:v>
                </c:pt>
                <c:pt idx="5">
                  <c:v>11</c:v>
                </c:pt>
              </c:numCache>
            </c:numRef>
          </c:val>
          <c:extLst>
            <c:ext xmlns:c16="http://schemas.microsoft.com/office/drawing/2014/chart" uri="{C3380CC4-5D6E-409C-BE32-E72D297353CC}">
              <c16:uniqueId val="{00000000-FC3D-4930-AF2A-37AC005F3733}"/>
            </c:ext>
          </c:extLst>
        </c:ser>
        <c:ser>
          <c:idx val="1"/>
          <c:order val="1"/>
          <c:tx>
            <c:strRef>
              <c:f>Лист1!$B$5</c:f>
              <c:strCache>
                <c:ptCount val="1"/>
                <c:pt idx="0">
                  <c:v>investigații sanitaro-bacteriologice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o-R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Лист1!$C$2:$H$3</c:f>
              <c:multiLvlStrCache>
                <c:ptCount val="6"/>
                <c:lvl>
                  <c:pt idx="0">
                    <c:v>conforme</c:v>
                  </c:pt>
                  <c:pt idx="1">
                    <c:v>non-conforme</c:v>
                  </c:pt>
                  <c:pt idx="2">
                    <c:v>conforme</c:v>
                  </c:pt>
                  <c:pt idx="3">
                    <c:v>non-conforme</c:v>
                  </c:pt>
                  <c:pt idx="4">
                    <c:v>conforme</c:v>
                  </c:pt>
                  <c:pt idx="5">
                    <c:v>non-conforme</c:v>
                  </c:pt>
                </c:lvl>
                <c:lvl>
                  <c:pt idx="0">
                    <c:v>2020</c:v>
                  </c:pt>
                  <c:pt idx="2">
                    <c:v>2021</c:v>
                  </c:pt>
                  <c:pt idx="4">
                    <c:v>2022</c:v>
                  </c:pt>
                </c:lvl>
              </c:multiLvlStrCache>
            </c:multiLvlStrRef>
          </c:cat>
          <c:val>
            <c:numRef>
              <c:f>Лист1!$C$5:$H$5</c:f>
              <c:numCache>
                <c:formatCode>General</c:formatCode>
                <c:ptCount val="6"/>
                <c:pt idx="0">
                  <c:v>615</c:v>
                </c:pt>
                <c:pt idx="1">
                  <c:v>26</c:v>
                </c:pt>
                <c:pt idx="2">
                  <c:v>520</c:v>
                </c:pt>
                <c:pt idx="3">
                  <c:v>29</c:v>
                </c:pt>
                <c:pt idx="4">
                  <c:v>580</c:v>
                </c:pt>
                <c:pt idx="5">
                  <c:v>35</c:v>
                </c:pt>
              </c:numCache>
            </c:numRef>
          </c:val>
          <c:extLst>
            <c:ext xmlns:c16="http://schemas.microsoft.com/office/drawing/2014/chart" uri="{C3380CC4-5D6E-409C-BE32-E72D297353CC}">
              <c16:uniqueId val="{00000001-FC3D-4930-AF2A-37AC005F3733}"/>
            </c:ext>
          </c:extLst>
        </c:ser>
        <c:ser>
          <c:idx val="2"/>
          <c:order val="2"/>
          <c:tx>
            <c:strRef>
              <c:f>Лист1!$B$6</c:f>
              <c:strCache>
                <c:ptCount val="1"/>
                <c:pt idx="0">
                  <c:v>investigații toxicologice </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o-R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Лист1!$C$2:$H$3</c:f>
              <c:multiLvlStrCache>
                <c:ptCount val="6"/>
                <c:lvl>
                  <c:pt idx="0">
                    <c:v>conforme</c:v>
                  </c:pt>
                  <c:pt idx="1">
                    <c:v>non-conforme</c:v>
                  </c:pt>
                  <c:pt idx="2">
                    <c:v>conforme</c:v>
                  </c:pt>
                  <c:pt idx="3">
                    <c:v>non-conforme</c:v>
                  </c:pt>
                  <c:pt idx="4">
                    <c:v>conforme</c:v>
                  </c:pt>
                  <c:pt idx="5">
                    <c:v>non-conforme</c:v>
                  </c:pt>
                </c:lvl>
                <c:lvl>
                  <c:pt idx="0">
                    <c:v>2020</c:v>
                  </c:pt>
                  <c:pt idx="2">
                    <c:v>2021</c:v>
                  </c:pt>
                  <c:pt idx="4">
                    <c:v>2022</c:v>
                  </c:pt>
                </c:lvl>
              </c:multiLvlStrCache>
            </c:multiLvlStrRef>
          </c:cat>
          <c:val>
            <c:numRef>
              <c:f>Лист1!$C$6:$H$6</c:f>
              <c:numCache>
                <c:formatCode>General</c:formatCode>
                <c:ptCount val="6"/>
                <c:pt idx="0">
                  <c:v>820</c:v>
                </c:pt>
                <c:pt idx="1">
                  <c:v>8</c:v>
                </c:pt>
                <c:pt idx="2">
                  <c:v>719</c:v>
                </c:pt>
                <c:pt idx="3">
                  <c:v>11</c:v>
                </c:pt>
                <c:pt idx="4">
                  <c:v>680</c:v>
                </c:pt>
                <c:pt idx="5">
                  <c:v>10</c:v>
                </c:pt>
              </c:numCache>
            </c:numRef>
          </c:val>
          <c:extLst>
            <c:ext xmlns:c16="http://schemas.microsoft.com/office/drawing/2014/chart" uri="{C3380CC4-5D6E-409C-BE32-E72D297353CC}">
              <c16:uniqueId val="{00000002-FC3D-4930-AF2A-37AC005F3733}"/>
            </c:ext>
          </c:extLst>
        </c:ser>
        <c:dLbls>
          <c:dLblPos val="outEnd"/>
          <c:showLegendKey val="0"/>
          <c:showVal val="1"/>
          <c:showCatName val="0"/>
          <c:showSerName val="0"/>
          <c:showPercent val="0"/>
          <c:showBubbleSize val="0"/>
        </c:dLbls>
        <c:gapWidth val="100"/>
        <c:overlap val="-24"/>
        <c:axId val="1565564655"/>
        <c:axId val="1474258911"/>
      </c:barChart>
      <c:catAx>
        <c:axId val="1565564655"/>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1474258911"/>
        <c:crosses val="autoZero"/>
        <c:auto val="1"/>
        <c:lblAlgn val="ctr"/>
        <c:lblOffset val="100"/>
        <c:noMultiLvlLbl val="0"/>
      </c:catAx>
      <c:valAx>
        <c:axId val="14742589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15655646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3">
        <a:lumMod val="20000"/>
        <a:lumOff val="80000"/>
      </a:schemeClr>
    </a:solidFill>
    <a:ln w="9525" cap="flat" cmpd="sng" algn="ctr">
      <a:solidFill>
        <a:schemeClr val="tx1">
          <a:lumMod val="15000"/>
          <a:lumOff val="85000"/>
        </a:schemeClr>
      </a:solidFill>
      <a:round/>
    </a:ln>
    <a:effectLst/>
  </c:spPr>
  <c:txPr>
    <a:bodyPr/>
    <a:lstStyle/>
    <a:p>
      <a:pPr>
        <a:defRPr/>
      </a:pPr>
      <a:endParaRPr lang="ro-RO"/>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F13A8-6676-46FE-961F-ADB8EA94B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7258</Words>
  <Characters>42103</Characters>
  <Application>Microsoft Office Word</Application>
  <DocSecurity>0</DocSecurity>
  <Lines>350</Lines>
  <Paragraphs>98</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49263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TB. Bucur</dc:creator>
  <cp:keywords/>
  <dc:description/>
  <cp:lastModifiedBy>mihaela.popa@ms.gov.md</cp:lastModifiedBy>
  <cp:revision>3</cp:revision>
  <cp:lastPrinted>2024-04-24T10:01:00Z</cp:lastPrinted>
  <dcterms:created xsi:type="dcterms:W3CDTF">2024-06-18T07:49:00Z</dcterms:created>
  <dcterms:modified xsi:type="dcterms:W3CDTF">2024-06-18T07:50:00Z</dcterms:modified>
</cp:coreProperties>
</file>