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0938C" w14:textId="77777777" w:rsidR="00776CC6" w:rsidRPr="00A02424" w:rsidRDefault="00776CC6" w:rsidP="00ED6FB0">
      <w:pPr>
        <w:jc w:val="right"/>
        <w:rPr>
          <w:i/>
          <w:sz w:val="24"/>
          <w:szCs w:val="24"/>
          <w:lang w:val="ro-MD"/>
        </w:rPr>
      </w:pPr>
    </w:p>
    <w:p w14:paraId="4E393375" w14:textId="77777777" w:rsidR="009D46E6" w:rsidRPr="00A02424" w:rsidRDefault="009D46E6" w:rsidP="00ED6FB0">
      <w:pPr>
        <w:jc w:val="right"/>
        <w:rPr>
          <w:i/>
          <w:sz w:val="24"/>
          <w:szCs w:val="24"/>
          <w:lang w:val="ro-MD"/>
        </w:rPr>
      </w:pPr>
      <w:r w:rsidRPr="00A02424">
        <w:rPr>
          <w:i/>
          <w:sz w:val="24"/>
          <w:szCs w:val="24"/>
          <w:lang w:val="ro-MD"/>
        </w:rPr>
        <w:t xml:space="preserve">Proiect </w:t>
      </w:r>
    </w:p>
    <w:p w14:paraId="0377E1EE" w14:textId="77777777" w:rsidR="007A25EE" w:rsidRPr="00A02424" w:rsidRDefault="007A25EE" w:rsidP="009D46E6">
      <w:pPr>
        <w:jc w:val="right"/>
        <w:rPr>
          <w:i/>
          <w:sz w:val="24"/>
          <w:szCs w:val="24"/>
          <w:lang w:val="ro-MD"/>
        </w:rPr>
      </w:pPr>
    </w:p>
    <w:p w14:paraId="29231372" w14:textId="77777777" w:rsidR="007A25EE" w:rsidRPr="00A02424" w:rsidRDefault="007A25EE" w:rsidP="009D46E6">
      <w:pPr>
        <w:jc w:val="right"/>
        <w:rPr>
          <w:i/>
          <w:sz w:val="24"/>
          <w:szCs w:val="24"/>
          <w:lang w:val="ro-MD"/>
        </w:rPr>
      </w:pPr>
    </w:p>
    <w:p w14:paraId="41ADC7CB" w14:textId="77777777" w:rsidR="00577EB4" w:rsidRPr="00A02424" w:rsidRDefault="00577EB4" w:rsidP="009D46E6">
      <w:pPr>
        <w:jc w:val="right"/>
        <w:rPr>
          <w:i/>
          <w:sz w:val="24"/>
          <w:szCs w:val="24"/>
          <w:lang w:val="ro-MD"/>
        </w:rPr>
      </w:pPr>
    </w:p>
    <w:p w14:paraId="42D6863F" w14:textId="77777777" w:rsidR="009D46E6" w:rsidRPr="00A02424" w:rsidRDefault="009D46E6" w:rsidP="009D46E6">
      <w:pPr>
        <w:jc w:val="center"/>
        <w:rPr>
          <w:b/>
          <w:sz w:val="24"/>
          <w:szCs w:val="24"/>
          <w:lang w:val="ro-MD"/>
        </w:rPr>
      </w:pPr>
      <w:r w:rsidRPr="00A02424">
        <w:rPr>
          <w:b/>
          <w:sz w:val="24"/>
          <w:szCs w:val="24"/>
          <w:lang w:val="ro-MD"/>
        </w:rPr>
        <w:t>GUVERNUL REPUBLICII MOLDOVA</w:t>
      </w:r>
    </w:p>
    <w:p w14:paraId="3AE8EE03" w14:textId="77777777" w:rsidR="00577EB4" w:rsidRPr="00A02424" w:rsidRDefault="00577EB4" w:rsidP="009D46E6">
      <w:pPr>
        <w:jc w:val="center"/>
        <w:rPr>
          <w:b/>
          <w:sz w:val="24"/>
          <w:szCs w:val="24"/>
          <w:lang w:val="ro-MD"/>
        </w:rPr>
      </w:pPr>
    </w:p>
    <w:p w14:paraId="14FFBBBD" w14:textId="77777777" w:rsidR="009D46E6" w:rsidRPr="00A02424" w:rsidRDefault="009D46E6" w:rsidP="009D46E6">
      <w:pPr>
        <w:jc w:val="center"/>
        <w:rPr>
          <w:b/>
          <w:sz w:val="24"/>
          <w:szCs w:val="24"/>
          <w:lang w:val="ro-MD"/>
        </w:rPr>
      </w:pPr>
      <w:r w:rsidRPr="00A02424">
        <w:rPr>
          <w:b/>
          <w:sz w:val="24"/>
          <w:szCs w:val="24"/>
          <w:lang w:val="ro-MD"/>
        </w:rPr>
        <w:t xml:space="preserve">HOTĂRÎRE </w:t>
      </w:r>
      <w:r w:rsidRPr="00A02424">
        <w:rPr>
          <w:sz w:val="24"/>
          <w:szCs w:val="24"/>
          <w:lang w:val="ro-MD"/>
        </w:rPr>
        <w:t>nr. ____</w:t>
      </w:r>
    </w:p>
    <w:p w14:paraId="31D2028D" w14:textId="77777777" w:rsidR="009D46E6" w:rsidRPr="00A02424" w:rsidRDefault="009D46E6" w:rsidP="009D46E6">
      <w:pPr>
        <w:jc w:val="center"/>
        <w:rPr>
          <w:sz w:val="24"/>
          <w:szCs w:val="24"/>
          <w:lang w:val="ro-MD"/>
        </w:rPr>
      </w:pPr>
    </w:p>
    <w:p w14:paraId="60B89A3C" w14:textId="77777777" w:rsidR="009D46E6" w:rsidRPr="00A02424" w:rsidRDefault="009D46E6" w:rsidP="009D46E6">
      <w:pPr>
        <w:jc w:val="center"/>
        <w:rPr>
          <w:b/>
          <w:sz w:val="24"/>
          <w:szCs w:val="24"/>
          <w:lang w:val="ro-MD"/>
        </w:rPr>
      </w:pPr>
      <w:r w:rsidRPr="00A02424">
        <w:rPr>
          <w:sz w:val="24"/>
          <w:szCs w:val="24"/>
          <w:lang w:val="ro-MD"/>
        </w:rPr>
        <w:t xml:space="preserve">din </w:t>
      </w:r>
      <w:r w:rsidR="00357FBF" w:rsidRPr="00A02424">
        <w:rPr>
          <w:sz w:val="24"/>
          <w:szCs w:val="24"/>
          <w:lang w:val="ro-MD"/>
        </w:rPr>
        <w:t xml:space="preserve"> </w:t>
      </w:r>
      <w:r w:rsidRPr="00A02424">
        <w:rPr>
          <w:sz w:val="24"/>
          <w:szCs w:val="24"/>
          <w:lang w:val="ro-MD"/>
        </w:rPr>
        <w:t>______________</w:t>
      </w:r>
      <w:r w:rsidRPr="00A02424">
        <w:rPr>
          <w:sz w:val="24"/>
          <w:szCs w:val="24"/>
          <w:lang w:val="ro-MD"/>
        </w:rPr>
        <w:br/>
      </w:r>
      <w:r w:rsidRPr="00A02424">
        <w:rPr>
          <w:b/>
          <w:sz w:val="24"/>
          <w:szCs w:val="24"/>
          <w:lang w:val="ro-MD"/>
        </w:rPr>
        <w:t>Chișinău</w:t>
      </w:r>
    </w:p>
    <w:p w14:paraId="2501E6C9" w14:textId="77777777" w:rsidR="009D46E6" w:rsidRPr="00A02424" w:rsidRDefault="009D46E6" w:rsidP="009D46E6">
      <w:pPr>
        <w:jc w:val="center"/>
        <w:rPr>
          <w:sz w:val="24"/>
          <w:szCs w:val="24"/>
          <w:lang w:val="ro-MD"/>
        </w:rPr>
      </w:pPr>
    </w:p>
    <w:p w14:paraId="54FF7194" w14:textId="77777777" w:rsidR="005E43DC" w:rsidRPr="00A02424" w:rsidRDefault="005E43DC" w:rsidP="009D46E6">
      <w:pPr>
        <w:jc w:val="center"/>
        <w:rPr>
          <w:sz w:val="24"/>
          <w:szCs w:val="24"/>
          <w:lang w:val="ro-MD"/>
        </w:rPr>
      </w:pPr>
    </w:p>
    <w:p w14:paraId="66B51C52" w14:textId="77777777" w:rsidR="005E43DC" w:rsidRPr="00A02424" w:rsidRDefault="005E43DC" w:rsidP="009D46E6">
      <w:pPr>
        <w:jc w:val="center"/>
        <w:rPr>
          <w:sz w:val="24"/>
          <w:szCs w:val="24"/>
          <w:lang w:val="ro-MD"/>
        </w:rPr>
      </w:pPr>
    </w:p>
    <w:p w14:paraId="4D0C62A9" w14:textId="501520FA" w:rsidR="008E346D" w:rsidRPr="00A02424" w:rsidRDefault="009D46E6" w:rsidP="007A25EE">
      <w:pPr>
        <w:ind w:firstLine="567"/>
        <w:jc w:val="center"/>
        <w:rPr>
          <w:b/>
          <w:sz w:val="24"/>
          <w:szCs w:val="24"/>
          <w:lang w:val="ro-MD"/>
        </w:rPr>
      </w:pPr>
      <w:r w:rsidRPr="00A02424">
        <w:rPr>
          <w:b/>
          <w:sz w:val="24"/>
          <w:szCs w:val="24"/>
          <w:lang w:val="ro-MD"/>
        </w:rPr>
        <w:t xml:space="preserve">cu privire la aprobarea proiectului de lege pentru </w:t>
      </w:r>
      <w:r w:rsidR="008E346D" w:rsidRPr="00A02424">
        <w:rPr>
          <w:b/>
          <w:sz w:val="24"/>
          <w:szCs w:val="24"/>
          <w:lang w:val="ro-MD"/>
        </w:rPr>
        <w:t xml:space="preserve">modificarea </w:t>
      </w:r>
      <w:r w:rsidR="005E43DC" w:rsidRPr="00A02424">
        <w:rPr>
          <w:b/>
          <w:sz w:val="24"/>
          <w:szCs w:val="24"/>
          <w:lang w:val="ro-MD"/>
        </w:rPr>
        <w:t xml:space="preserve">unor acte </w:t>
      </w:r>
      <w:r w:rsidR="006460D3" w:rsidRPr="00A02424">
        <w:rPr>
          <w:b/>
          <w:sz w:val="24"/>
          <w:szCs w:val="24"/>
          <w:lang w:val="ro-MD"/>
        </w:rPr>
        <w:t>normative</w:t>
      </w:r>
      <w:r w:rsidR="005F7E9E" w:rsidRPr="00A02424">
        <w:rPr>
          <w:b/>
          <w:sz w:val="24"/>
          <w:szCs w:val="24"/>
          <w:lang w:val="ro-MD"/>
        </w:rPr>
        <w:t xml:space="preserve"> (</w:t>
      </w:r>
      <w:r w:rsidR="00AE3871" w:rsidRPr="00A02424">
        <w:rPr>
          <w:b/>
          <w:sz w:val="24"/>
          <w:szCs w:val="24"/>
          <w:lang w:val="ro-MD"/>
        </w:rPr>
        <w:t xml:space="preserve">privind </w:t>
      </w:r>
      <w:r w:rsidR="004D4D16" w:rsidRPr="00A02424">
        <w:rPr>
          <w:b/>
          <w:sz w:val="24"/>
          <w:szCs w:val="24"/>
          <w:lang w:val="ro-MD"/>
        </w:rPr>
        <w:t>măsurile de sprijin acordate rezidenților zonelor economice libere</w:t>
      </w:r>
      <w:r w:rsidR="00541BFB" w:rsidRPr="00A02424">
        <w:rPr>
          <w:b/>
          <w:sz w:val="24"/>
          <w:szCs w:val="24"/>
          <w:lang w:val="ro-MD"/>
        </w:rPr>
        <w:t>)</w:t>
      </w:r>
    </w:p>
    <w:p w14:paraId="6F31C44F" w14:textId="77777777" w:rsidR="005E43DC" w:rsidRPr="00A02424" w:rsidRDefault="005E43DC" w:rsidP="007A25EE">
      <w:pPr>
        <w:ind w:firstLine="567"/>
        <w:jc w:val="center"/>
        <w:rPr>
          <w:rFonts w:eastAsia="Calibri"/>
          <w:color w:val="000000" w:themeColor="text1"/>
          <w:sz w:val="24"/>
          <w:szCs w:val="24"/>
          <w:lang w:val="ro-RO"/>
        </w:rPr>
      </w:pPr>
    </w:p>
    <w:p w14:paraId="6344FF83" w14:textId="77777777" w:rsidR="005E43DC" w:rsidRPr="00A02424" w:rsidRDefault="005E43DC" w:rsidP="007A25EE">
      <w:pPr>
        <w:ind w:firstLine="567"/>
        <w:jc w:val="center"/>
        <w:rPr>
          <w:rFonts w:eastAsia="Calibri"/>
          <w:color w:val="000000" w:themeColor="text1"/>
          <w:sz w:val="24"/>
          <w:szCs w:val="24"/>
          <w:lang w:val="ro-RO"/>
        </w:rPr>
      </w:pPr>
    </w:p>
    <w:p w14:paraId="690B2552" w14:textId="77777777" w:rsidR="005E43DC" w:rsidRPr="00A02424" w:rsidRDefault="005E43DC" w:rsidP="007A25EE">
      <w:pPr>
        <w:ind w:firstLine="567"/>
        <w:jc w:val="center"/>
        <w:rPr>
          <w:sz w:val="24"/>
          <w:szCs w:val="24"/>
          <w:lang w:val="ro-RO"/>
        </w:rPr>
      </w:pPr>
    </w:p>
    <w:p w14:paraId="6BA3A7BC" w14:textId="77777777" w:rsidR="008E346D" w:rsidRPr="00A02424" w:rsidRDefault="008E346D" w:rsidP="007A25EE">
      <w:pPr>
        <w:ind w:firstLine="567"/>
        <w:jc w:val="center"/>
        <w:rPr>
          <w:b/>
          <w:sz w:val="24"/>
          <w:szCs w:val="24"/>
          <w:lang w:val="ro-RO"/>
        </w:rPr>
      </w:pPr>
    </w:p>
    <w:p w14:paraId="0066B530" w14:textId="77777777" w:rsidR="009D46E6" w:rsidRPr="00A02424" w:rsidRDefault="009D46E6" w:rsidP="009D46E6">
      <w:pPr>
        <w:jc w:val="both"/>
        <w:rPr>
          <w:sz w:val="24"/>
          <w:szCs w:val="24"/>
          <w:lang w:val="ro-MD"/>
        </w:rPr>
      </w:pPr>
    </w:p>
    <w:p w14:paraId="7F419679" w14:textId="77777777" w:rsidR="009D46E6" w:rsidRPr="00A02424" w:rsidRDefault="009D46E6" w:rsidP="007A25EE">
      <w:pPr>
        <w:ind w:firstLine="567"/>
        <w:jc w:val="both"/>
        <w:rPr>
          <w:b/>
          <w:sz w:val="24"/>
          <w:szCs w:val="24"/>
          <w:lang w:val="ro-MD"/>
        </w:rPr>
      </w:pPr>
      <w:r w:rsidRPr="00A02424">
        <w:rPr>
          <w:sz w:val="24"/>
          <w:szCs w:val="24"/>
          <w:lang w:val="ro-MD"/>
        </w:rPr>
        <w:t xml:space="preserve">Guvernul </w:t>
      </w:r>
      <w:r w:rsidRPr="00A02424">
        <w:rPr>
          <w:b/>
          <w:sz w:val="24"/>
          <w:szCs w:val="24"/>
          <w:lang w:val="ro-MD"/>
        </w:rPr>
        <w:t>HOTĂRĂȘTE:</w:t>
      </w:r>
    </w:p>
    <w:p w14:paraId="1236AE53" w14:textId="77777777" w:rsidR="009D46E6" w:rsidRPr="00A02424" w:rsidRDefault="009D46E6" w:rsidP="009D46E6">
      <w:pPr>
        <w:ind w:firstLine="567"/>
        <w:jc w:val="both"/>
        <w:rPr>
          <w:b/>
          <w:sz w:val="24"/>
          <w:szCs w:val="24"/>
          <w:lang w:val="ro-MD"/>
        </w:rPr>
      </w:pPr>
    </w:p>
    <w:p w14:paraId="56CA6C82" w14:textId="0B8DDA64" w:rsidR="008E346D" w:rsidRPr="00A02424" w:rsidRDefault="009D46E6" w:rsidP="009D46E6">
      <w:pPr>
        <w:ind w:firstLine="567"/>
        <w:jc w:val="both"/>
        <w:rPr>
          <w:bCs/>
          <w:sz w:val="24"/>
          <w:szCs w:val="24"/>
          <w:lang w:val="ro-RO"/>
        </w:rPr>
      </w:pPr>
      <w:r w:rsidRPr="00A02424">
        <w:rPr>
          <w:sz w:val="24"/>
          <w:szCs w:val="24"/>
          <w:lang w:val="ro-MD"/>
        </w:rPr>
        <w:t xml:space="preserve">Se aprobă și se prezintă Parlamentului Republicii Moldova spre examinare proiectul </w:t>
      </w:r>
      <w:r w:rsidRPr="00A02424">
        <w:rPr>
          <w:sz w:val="24"/>
          <w:szCs w:val="24"/>
          <w:lang w:val="ro-RO"/>
        </w:rPr>
        <w:t xml:space="preserve">de lege pentru </w:t>
      </w:r>
      <w:r w:rsidR="008E346D" w:rsidRPr="00A02424">
        <w:rPr>
          <w:sz w:val="24"/>
          <w:szCs w:val="24"/>
          <w:lang w:val="ro-RO"/>
        </w:rPr>
        <w:t xml:space="preserve">modificarea unor acte </w:t>
      </w:r>
      <w:r w:rsidR="006460D3" w:rsidRPr="00A02424">
        <w:rPr>
          <w:sz w:val="24"/>
          <w:szCs w:val="24"/>
          <w:lang w:val="ro-RO"/>
        </w:rPr>
        <w:t>normative</w:t>
      </w:r>
      <w:r w:rsidR="004D4D16" w:rsidRPr="00A02424">
        <w:rPr>
          <w:sz w:val="24"/>
          <w:szCs w:val="24"/>
          <w:lang w:val="ro-RO"/>
        </w:rPr>
        <w:t xml:space="preserve"> </w:t>
      </w:r>
      <w:r w:rsidR="004D4D16" w:rsidRPr="00A02424">
        <w:rPr>
          <w:bCs/>
          <w:sz w:val="24"/>
          <w:szCs w:val="24"/>
          <w:lang w:val="ro-MD"/>
        </w:rPr>
        <w:t>(privind măsurile de sprijin acordate rezidenților zonelor economice libere)</w:t>
      </w:r>
      <w:r w:rsidR="006460D3" w:rsidRPr="00A02424">
        <w:rPr>
          <w:bCs/>
          <w:sz w:val="24"/>
          <w:szCs w:val="24"/>
          <w:lang w:val="ro-RO"/>
        </w:rPr>
        <w:t>.</w:t>
      </w:r>
    </w:p>
    <w:p w14:paraId="2EB1A692" w14:textId="77777777" w:rsidR="009D46E6" w:rsidRPr="00A02424" w:rsidRDefault="009D46E6" w:rsidP="008E346D">
      <w:pPr>
        <w:jc w:val="both"/>
        <w:rPr>
          <w:sz w:val="24"/>
          <w:szCs w:val="24"/>
          <w:lang w:val="ro-MD"/>
        </w:rPr>
      </w:pPr>
    </w:p>
    <w:p w14:paraId="705005BA" w14:textId="77777777" w:rsidR="008E346D" w:rsidRPr="00A02424" w:rsidRDefault="008E346D" w:rsidP="008E346D">
      <w:pPr>
        <w:jc w:val="both"/>
        <w:rPr>
          <w:sz w:val="24"/>
          <w:szCs w:val="24"/>
          <w:lang w:val="ro-MD"/>
        </w:rPr>
      </w:pPr>
    </w:p>
    <w:p w14:paraId="48F8B6D7" w14:textId="77777777" w:rsidR="008E346D" w:rsidRPr="00A02424" w:rsidRDefault="008E346D" w:rsidP="008E346D">
      <w:pPr>
        <w:jc w:val="both"/>
        <w:rPr>
          <w:sz w:val="24"/>
          <w:szCs w:val="24"/>
          <w:lang w:val="ro-MD"/>
        </w:rPr>
      </w:pPr>
    </w:p>
    <w:p w14:paraId="088B4321" w14:textId="77777777" w:rsidR="009D46E6" w:rsidRPr="00A02424" w:rsidRDefault="009D46E6" w:rsidP="005E43DC">
      <w:pPr>
        <w:ind w:firstLine="851"/>
        <w:jc w:val="both"/>
        <w:rPr>
          <w:sz w:val="24"/>
          <w:szCs w:val="24"/>
          <w:lang w:val="ro-MD"/>
        </w:rPr>
      </w:pPr>
    </w:p>
    <w:p w14:paraId="619B077A" w14:textId="689E8D4C" w:rsidR="009D46E6" w:rsidRPr="00A02424" w:rsidRDefault="009D46E6" w:rsidP="00FD7595">
      <w:pPr>
        <w:tabs>
          <w:tab w:val="left" w:pos="6804"/>
        </w:tabs>
        <w:ind w:firstLine="851"/>
        <w:jc w:val="both"/>
        <w:rPr>
          <w:b/>
          <w:sz w:val="24"/>
          <w:szCs w:val="24"/>
          <w:lang w:val="ro-MD"/>
        </w:rPr>
      </w:pPr>
      <w:r w:rsidRPr="00A02424">
        <w:rPr>
          <w:b/>
          <w:sz w:val="24"/>
          <w:szCs w:val="24"/>
          <w:lang w:val="ro-MD"/>
        </w:rPr>
        <w:t xml:space="preserve">PRIM-MINISTRU                                                   </w:t>
      </w:r>
      <w:r w:rsidR="00FD7595" w:rsidRPr="00A02424">
        <w:rPr>
          <w:b/>
          <w:sz w:val="24"/>
          <w:szCs w:val="24"/>
          <w:lang w:val="ro-MD"/>
        </w:rPr>
        <w:t xml:space="preserve"> </w:t>
      </w:r>
      <w:r w:rsidR="00AE3871" w:rsidRPr="00A02424">
        <w:rPr>
          <w:b/>
          <w:sz w:val="24"/>
          <w:szCs w:val="24"/>
          <w:lang w:val="ro-MD"/>
        </w:rPr>
        <w:t>Dorin RECEAN</w:t>
      </w:r>
    </w:p>
    <w:p w14:paraId="137ABFE5" w14:textId="77777777" w:rsidR="009D46E6" w:rsidRPr="00A02424" w:rsidRDefault="009D46E6" w:rsidP="005E43DC">
      <w:pPr>
        <w:ind w:firstLine="851"/>
        <w:jc w:val="both"/>
        <w:rPr>
          <w:b/>
          <w:sz w:val="24"/>
          <w:szCs w:val="24"/>
          <w:lang w:val="ro-MD"/>
        </w:rPr>
      </w:pPr>
    </w:p>
    <w:p w14:paraId="67206F3C" w14:textId="77777777" w:rsidR="009D46E6" w:rsidRPr="00A02424" w:rsidRDefault="00AB13EA" w:rsidP="005E43DC">
      <w:pPr>
        <w:ind w:firstLine="851"/>
        <w:jc w:val="both"/>
        <w:rPr>
          <w:b/>
          <w:sz w:val="24"/>
          <w:szCs w:val="24"/>
          <w:lang w:val="ro-MD"/>
        </w:rPr>
      </w:pPr>
      <w:r w:rsidRPr="00A02424">
        <w:rPr>
          <w:b/>
          <w:sz w:val="24"/>
          <w:szCs w:val="24"/>
          <w:lang w:val="ro-MD"/>
        </w:rPr>
        <w:t>Contrasemnează:</w:t>
      </w:r>
    </w:p>
    <w:p w14:paraId="62582FBB" w14:textId="77777777" w:rsidR="009D46E6" w:rsidRPr="00A02424" w:rsidRDefault="009D46E6" w:rsidP="005E43DC">
      <w:pPr>
        <w:ind w:firstLine="851"/>
        <w:jc w:val="both"/>
        <w:rPr>
          <w:b/>
          <w:sz w:val="24"/>
          <w:szCs w:val="24"/>
          <w:lang w:val="ro-MD"/>
        </w:rPr>
      </w:pPr>
    </w:p>
    <w:p w14:paraId="6C2BF817" w14:textId="77777777" w:rsidR="00AB13EA" w:rsidRPr="00A02424" w:rsidRDefault="00AB13EA" w:rsidP="005E43DC">
      <w:pPr>
        <w:ind w:firstLine="851"/>
        <w:jc w:val="both"/>
        <w:rPr>
          <w:b/>
          <w:sz w:val="24"/>
          <w:szCs w:val="24"/>
          <w:lang w:val="ro-MD"/>
        </w:rPr>
      </w:pPr>
    </w:p>
    <w:p w14:paraId="6DD97E6B" w14:textId="4CA55594" w:rsidR="009D46E6" w:rsidRPr="00A02424" w:rsidRDefault="009D46E6" w:rsidP="005E43DC">
      <w:pPr>
        <w:ind w:firstLine="851"/>
        <w:jc w:val="both"/>
        <w:rPr>
          <w:b/>
          <w:sz w:val="24"/>
          <w:szCs w:val="24"/>
          <w:lang w:val="ro-MD"/>
        </w:rPr>
      </w:pPr>
      <w:r w:rsidRPr="00A02424">
        <w:rPr>
          <w:b/>
          <w:sz w:val="24"/>
          <w:szCs w:val="24"/>
          <w:lang w:val="ro-MD"/>
        </w:rPr>
        <w:t xml:space="preserve">Ministrul </w:t>
      </w:r>
      <w:r w:rsidR="009F1C14" w:rsidRPr="00A02424">
        <w:rPr>
          <w:b/>
          <w:sz w:val="24"/>
          <w:szCs w:val="24"/>
          <w:lang w:val="ro-MD"/>
        </w:rPr>
        <w:t>dezvoltării economice și digitalizării</w:t>
      </w:r>
      <w:r w:rsidRPr="00A02424">
        <w:rPr>
          <w:b/>
          <w:sz w:val="24"/>
          <w:szCs w:val="24"/>
          <w:lang w:val="ro-MD"/>
        </w:rPr>
        <w:t xml:space="preserve">     </w:t>
      </w:r>
      <w:r w:rsidR="00FD7595" w:rsidRPr="00A02424">
        <w:rPr>
          <w:b/>
          <w:sz w:val="24"/>
          <w:szCs w:val="24"/>
          <w:lang w:val="ro-MD"/>
        </w:rPr>
        <w:t xml:space="preserve"> </w:t>
      </w:r>
      <w:r w:rsidR="00E85CF8" w:rsidRPr="00A02424">
        <w:rPr>
          <w:b/>
          <w:sz w:val="24"/>
          <w:szCs w:val="24"/>
          <w:lang w:val="ro-MD"/>
        </w:rPr>
        <w:t>Dumitr</w:t>
      </w:r>
      <w:r w:rsidR="00AB13EA" w:rsidRPr="00A02424">
        <w:rPr>
          <w:b/>
          <w:sz w:val="24"/>
          <w:szCs w:val="24"/>
          <w:lang w:val="ro-MD"/>
        </w:rPr>
        <w:t xml:space="preserve">u </w:t>
      </w:r>
      <w:r w:rsidR="00E85CF8" w:rsidRPr="00A02424">
        <w:rPr>
          <w:b/>
          <w:sz w:val="24"/>
          <w:szCs w:val="24"/>
          <w:lang w:val="ro-MD"/>
        </w:rPr>
        <w:t>ALAIBA</w:t>
      </w:r>
    </w:p>
    <w:p w14:paraId="4BD3B6A5" w14:textId="77777777" w:rsidR="00AB13EA" w:rsidRPr="00A02424" w:rsidRDefault="00AB13EA" w:rsidP="005E43DC">
      <w:pPr>
        <w:ind w:firstLine="851"/>
        <w:jc w:val="both"/>
        <w:rPr>
          <w:b/>
          <w:sz w:val="24"/>
          <w:szCs w:val="24"/>
          <w:lang w:val="ro-MD"/>
        </w:rPr>
      </w:pPr>
    </w:p>
    <w:p w14:paraId="1412C7D0" w14:textId="55D039E9" w:rsidR="009D46E6" w:rsidRPr="00A02424" w:rsidRDefault="009D46E6" w:rsidP="005E43DC">
      <w:pPr>
        <w:tabs>
          <w:tab w:val="left" w:pos="851"/>
        </w:tabs>
        <w:ind w:firstLine="851"/>
        <w:rPr>
          <w:b/>
          <w:sz w:val="24"/>
          <w:szCs w:val="24"/>
          <w:lang w:val="ro-MD"/>
        </w:rPr>
      </w:pPr>
      <w:r w:rsidRPr="00A02424">
        <w:rPr>
          <w:b/>
          <w:sz w:val="24"/>
          <w:szCs w:val="24"/>
          <w:lang w:val="ro-MD"/>
        </w:rPr>
        <w:t xml:space="preserve">Ministrul finanțelor                       </w:t>
      </w:r>
      <w:r w:rsidR="00FD7595" w:rsidRPr="00A02424">
        <w:rPr>
          <w:b/>
          <w:sz w:val="24"/>
          <w:szCs w:val="24"/>
          <w:lang w:val="ro-MD"/>
        </w:rPr>
        <w:t xml:space="preserve">                           </w:t>
      </w:r>
      <w:r w:rsidR="00AE3871" w:rsidRPr="00A02424">
        <w:rPr>
          <w:b/>
          <w:sz w:val="24"/>
          <w:szCs w:val="24"/>
          <w:lang w:val="ro-MD"/>
        </w:rPr>
        <w:t>Petru ROTARU</w:t>
      </w:r>
    </w:p>
    <w:p w14:paraId="2F88314F" w14:textId="77777777" w:rsidR="00FD7595" w:rsidRPr="00A02424" w:rsidRDefault="00FD7595" w:rsidP="005E43DC">
      <w:pPr>
        <w:tabs>
          <w:tab w:val="left" w:pos="851"/>
        </w:tabs>
        <w:ind w:firstLine="851"/>
        <w:rPr>
          <w:b/>
          <w:sz w:val="24"/>
          <w:szCs w:val="24"/>
          <w:lang w:val="ro-MD"/>
        </w:rPr>
      </w:pPr>
    </w:p>
    <w:p w14:paraId="16D866C3" w14:textId="77777777" w:rsidR="009D46E6" w:rsidRPr="00A02424" w:rsidRDefault="009D46E6" w:rsidP="009D46E6">
      <w:pPr>
        <w:rPr>
          <w:b/>
          <w:sz w:val="24"/>
          <w:szCs w:val="24"/>
          <w:lang w:val="ro-MD"/>
        </w:rPr>
      </w:pPr>
    </w:p>
    <w:p w14:paraId="06EB1020" w14:textId="77777777" w:rsidR="009D46E6" w:rsidRPr="00A02424" w:rsidRDefault="009D46E6" w:rsidP="009D46E6">
      <w:pPr>
        <w:rPr>
          <w:b/>
          <w:sz w:val="24"/>
          <w:szCs w:val="24"/>
          <w:lang w:val="ro-MD"/>
        </w:rPr>
      </w:pPr>
    </w:p>
    <w:p w14:paraId="02D64178" w14:textId="77777777" w:rsidR="00FD7595" w:rsidRPr="00A02424" w:rsidRDefault="00FD7595" w:rsidP="009D46E6">
      <w:pPr>
        <w:rPr>
          <w:b/>
          <w:sz w:val="24"/>
          <w:szCs w:val="24"/>
          <w:lang w:val="ro-MD"/>
        </w:rPr>
      </w:pPr>
    </w:p>
    <w:p w14:paraId="709A41A7" w14:textId="77777777" w:rsidR="00AB13EA" w:rsidRPr="00A02424" w:rsidRDefault="00AB13EA" w:rsidP="009D46E6">
      <w:pPr>
        <w:rPr>
          <w:b/>
          <w:sz w:val="24"/>
          <w:szCs w:val="24"/>
          <w:lang w:val="ro-MD"/>
        </w:rPr>
      </w:pPr>
    </w:p>
    <w:p w14:paraId="68D59230" w14:textId="77777777" w:rsidR="00AB13EA" w:rsidRPr="00A02424" w:rsidRDefault="00AB13EA" w:rsidP="009D46E6">
      <w:pPr>
        <w:rPr>
          <w:b/>
          <w:sz w:val="24"/>
          <w:szCs w:val="24"/>
          <w:lang w:val="ro-MD"/>
        </w:rPr>
      </w:pPr>
    </w:p>
    <w:p w14:paraId="64562935" w14:textId="77777777" w:rsidR="008612C5" w:rsidRPr="00A02424" w:rsidRDefault="008612C5" w:rsidP="009D46E6">
      <w:pPr>
        <w:rPr>
          <w:b/>
          <w:sz w:val="24"/>
          <w:szCs w:val="24"/>
          <w:lang w:val="ro-MD"/>
        </w:rPr>
      </w:pPr>
    </w:p>
    <w:p w14:paraId="5877B410" w14:textId="77777777" w:rsidR="003D1012" w:rsidRPr="00A02424" w:rsidRDefault="003D1012" w:rsidP="009D46E6">
      <w:pPr>
        <w:rPr>
          <w:b/>
          <w:sz w:val="24"/>
          <w:szCs w:val="24"/>
          <w:lang w:val="ro-MD"/>
        </w:rPr>
      </w:pPr>
    </w:p>
    <w:p w14:paraId="0343B38A" w14:textId="77777777" w:rsidR="00ED6FB0" w:rsidRPr="00A02424" w:rsidRDefault="00ED6FB0" w:rsidP="009D46E6">
      <w:pPr>
        <w:rPr>
          <w:b/>
          <w:sz w:val="24"/>
          <w:szCs w:val="24"/>
          <w:lang w:val="ro-MD"/>
        </w:rPr>
      </w:pPr>
    </w:p>
    <w:p w14:paraId="574B73EC" w14:textId="77777777" w:rsidR="009D46E6" w:rsidRPr="00A02424" w:rsidRDefault="009D46E6" w:rsidP="009D46E6">
      <w:pPr>
        <w:rPr>
          <w:b/>
          <w:sz w:val="24"/>
          <w:szCs w:val="24"/>
          <w:lang w:val="ro-MD"/>
        </w:rPr>
      </w:pPr>
    </w:p>
    <w:p w14:paraId="303167DA" w14:textId="77777777" w:rsidR="00CB749E" w:rsidRPr="00A02424" w:rsidRDefault="00CB749E" w:rsidP="009D46E6">
      <w:pPr>
        <w:rPr>
          <w:b/>
          <w:sz w:val="24"/>
          <w:szCs w:val="24"/>
          <w:lang w:val="ro-MD"/>
        </w:rPr>
      </w:pPr>
    </w:p>
    <w:p w14:paraId="7269ED8F" w14:textId="77777777" w:rsidR="009D46E6" w:rsidRPr="00A02424" w:rsidRDefault="009D46E6" w:rsidP="009D46E6">
      <w:pPr>
        <w:rPr>
          <w:b/>
          <w:sz w:val="24"/>
          <w:szCs w:val="24"/>
          <w:lang w:val="ro-MD"/>
        </w:rPr>
      </w:pPr>
    </w:p>
    <w:p w14:paraId="64CB7F35" w14:textId="77777777" w:rsidR="002A5943" w:rsidRPr="00A02424" w:rsidRDefault="00FC69A6" w:rsidP="0070397B">
      <w:pPr>
        <w:jc w:val="right"/>
        <w:rPr>
          <w:i/>
          <w:sz w:val="24"/>
          <w:szCs w:val="24"/>
          <w:lang w:val="ro-MD"/>
        </w:rPr>
      </w:pPr>
      <w:r w:rsidRPr="00A02424">
        <w:rPr>
          <w:i/>
          <w:sz w:val="24"/>
          <w:szCs w:val="24"/>
          <w:lang w:val="ro-MD"/>
        </w:rPr>
        <w:t>Proiect</w:t>
      </w:r>
    </w:p>
    <w:p w14:paraId="6DDC029F" w14:textId="77777777" w:rsidR="002A5943" w:rsidRPr="00A02424" w:rsidRDefault="002A5943" w:rsidP="00FC69A6">
      <w:pPr>
        <w:ind w:firstLine="567"/>
        <w:jc w:val="center"/>
        <w:rPr>
          <w:b/>
          <w:sz w:val="24"/>
          <w:szCs w:val="24"/>
          <w:lang w:val="ro-RO"/>
        </w:rPr>
      </w:pPr>
    </w:p>
    <w:p w14:paraId="2C5D7CF5" w14:textId="77777777" w:rsidR="00FC69A6" w:rsidRPr="00A02424" w:rsidRDefault="00FC69A6" w:rsidP="00FC69A6">
      <w:pPr>
        <w:ind w:firstLine="567"/>
        <w:jc w:val="center"/>
        <w:rPr>
          <w:b/>
          <w:sz w:val="24"/>
          <w:szCs w:val="24"/>
          <w:lang w:val="ro-RO"/>
        </w:rPr>
      </w:pPr>
      <w:r w:rsidRPr="00A02424">
        <w:rPr>
          <w:b/>
          <w:sz w:val="24"/>
          <w:szCs w:val="24"/>
          <w:lang w:val="ro-RO"/>
        </w:rPr>
        <w:t>PARLAMENTUL REPUBLICII MOLDOVA</w:t>
      </w:r>
    </w:p>
    <w:p w14:paraId="198F8BC3" w14:textId="77777777" w:rsidR="00FC69A6" w:rsidRPr="00A02424" w:rsidRDefault="00FC69A6" w:rsidP="000F5881">
      <w:pPr>
        <w:ind w:left="-567" w:firstLine="567"/>
        <w:jc w:val="center"/>
        <w:rPr>
          <w:b/>
          <w:sz w:val="24"/>
          <w:szCs w:val="24"/>
          <w:lang w:val="ro-RO"/>
        </w:rPr>
      </w:pPr>
    </w:p>
    <w:p w14:paraId="32F179A1" w14:textId="77777777" w:rsidR="005E43DC" w:rsidRPr="00A02424" w:rsidRDefault="00FC69A6" w:rsidP="00FC69A6">
      <w:pPr>
        <w:ind w:left="567" w:firstLine="567"/>
        <w:jc w:val="center"/>
        <w:rPr>
          <w:b/>
          <w:sz w:val="24"/>
          <w:szCs w:val="24"/>
          <w:lang w:val="ro-MD"/>
        </w:rPr>
      </w:pPr>
      <w:r w:rsidRPr="00A02424">
        <w:rPr>
          <w:b/>
          <w:sz w:val="24"/>
          <w:szCs w:val="24"/>
          <w:lang w:val="ro-RO"/>
        </w:rPr>
        <w:t>L E G E</w:t>
      </w:r>
      <w:r w:rsidRPr="00A02424">
        <w:rPr>
          <w:b/>
          <w:sz w:val="24"/>
          <w:szCs w:val="24"/>
          <w:lang w:val="ro-RO"/>
        </w:rPr>
        <w:br/>
      </w:r>
      <w:r w:rsidRPr="00A02424">
        <w:rPr>
          <w:b/>
          <w:sz w:val="24"/>
          <w:szCs w:val="24"/>
          <w:lang w:val="ro-MD"/>
        </w:rPr>
        <w:t xml:space="preserve">pentru </w:t>
      </w:r>
      <w:r w:rsidR="005E43DC" w:rsidRPr="00A02424">
        <w:rPr>
          <w:b/>
          <w:sz w:val="24"/>
          <w:szCs w:val="24"/>
          <w:lang w:val="ro-MD"/>
        </w:rPr>
        <w:t xml:space="preserve">modificarea </w:t>
      </w:r>
      <w:r w:rsidR="006460D3" w:rsidRPr="00A02424">
        <w:rPr>
          <w:b/>
          <w:sz w:val="24"/>
          <w:szCs w:val="24"/>
          <w:lang w:val="ro-MD"/>
        </w:rPr>
        <w:t>unor acte normative</w:t>
      </w:r>
    </w:p>
    <w:p w14:paraId="74D3DB65" w14:textId="6640901E" w:rsidR="00C3547D" w:rsidRPr="00A02424" w:rsidRDefault="00C3547D" w:rsidP="00FC69A6">
      <w:pPr>
        <w:ind w:left="567" w:firstLine="567"/>
        <w:jc w:val="center"/>
        <w:rPr>
          <w:b/>
          <w:sz w:val="24"/>
          <w:szCs w:val="24"/>
          <w:lang w:val="ro-RO"/>
        </w:rPr>
      </w:pPr>
      <w:r w:rsidRPr="00A02424">
        <w:rPr>
          <w:b/>
          <w:sz w:val="24"/>
          <w:szCs w:val="24"/>
          <w:lang w:val="ro-MD"/>
        </w:rPr>
        <w:t>(</w:t>
      </w:r>
      <w:r w:rsidR="00AE3871" w:rsidRPr="00A02424">
        <w:rPr>
          <w:b/>
          <w:sz w:val="24"/>
          <w:szCs w:val="24"/>
          <w:lang w:val="ro-MD"/>
        </w:rPr>
        <w:t xml:space="preserve">privind </w:t>
      </w:r>
      <w:r w:rsidR="000B0E9E" w:rsidRPr="00A02424">
        <w:rPr>
          <w:b/>
          <w:sz w:val="24"/>
          <w:szCs w:val="24"/>
          <w:lang w:val="ro-MD"/>
        </w:rPr>
        <w:t>măsurile de sprijin acordate rezidenților zonelor economice libere</w:t>
      </w:r>
      <w:r w:rsidRPr="00A02424">
        <w:rPr>
          <w:b/>
          <w:sz w:val="24"/>
          <w:szCs w:val="24"/>
          <w:lang w:val="ro-RO"/>
        </w:rPr>
        <w:t>)</w:t>
      </w:r>
      <w:r w:rsidR="00406006" w:rsidRPr="00A02424">
        <w:rPr>
          <w:b/>
          <w:sz w:val="24"/>
          <w:szCs w:val="24"/>
          <w:lang w:val="ro-RO"/>
        </w:rPr>
        <w:t xml:space="preserve">      </w:t>
      </w:r>
    </w:p>
    <w:p w14:paraId="7E949D96" w14:textId="77777777" w:rsidR="00F46F39" w:rsidRPr="00A02424" w:rsidRDefault="00F46F39" w:rsidP="005E43DC">
      <w:pPr>
        <w:rPr>
          <w:sz w:val="24"/>
          <w:szCs w:val="24"/>
          <w:lang w:val="ro-RO"/>
        </w:rPr>
      </w:pPr>
    </w:p>
    <w:p w14:paraId="266E72EA" w14:textId="77777777" w:rsidR="009F0A50" w:rsidRPr="00A02424" w:rsidRDefault="009F0A50" w:rsidP="005E43DC">
      <w:pPr>
        <w:rPr>
          <w:sz w:val="24"/>
          <w:szCs w:val="24"/>
          <w:lang w:val="ro-RO"/>
        </w:rPr>
      </w:pPr>
    </w:p>
    <w:p w14:paraId="763B3260" w14:textId="77777777" w:rsidR="005E43DC" w:rsidRPr="00A02424" w:rsidRDefault="00FC69A6" w:rsidP="005E43DC">
      <w:pPr>
        <w:ind w:firstLine="567"/>
        <w:rPr>
          <w:sz w:val="24"/>
          <w:szCs w:val="24"/>
          <w:lang w:val="ro-RO"/>
        </w:rPr>
      </w:pPr>
      <w:r w:rsidRPr="00A02424">
        <w:rPr>
          <w:sz w:val="24"/>
          <w:szCs w:val="24"/>
          <w:lang w:val="ro-RO"/>
        </w:rPr>
        <w:t>Parlamentul adoptă prezenta lege organică</w:t>
      </w:r>
    </w:p>
    <w:p w14:paraId="580895FE" w14:textId="77777777" w:rsidR="0014373D" w:rsidRPr="00A02424" w:rsidRDefault="0014373D" w:rsidP="007B748F">
      <w:pPr>
        <w:rPr>
          <w:sz w:val="24"/>
          <w:szCs w:val="24"/>
          <w:lang w:val="ro-RO"/>
        </w:rPr>
      </w:pPr>
    </w:p>
    <w:p w14:paraId="29CB797E" w14:textId="36CA07A9" w:rsidR="002C396E" w:rsidRPr="00A02424" w:rsidRDefault="004A2133" w:rsidP="00177E68">
      <w:pPr>
        <w:pStyle w:val="ListParagraph"/>
        <w:spacing w:after="120"/>
        <w:ind w:left="0" w:firstLine="720"/>
        <w:contextualSpacing w:val="0"/>
        <w:jc w:val="both"/>
        <w:rPr>
          <w:sz w:val="24"/>
          <w:szCs w:val="24"/>
          <w:shd w:val="clear" w:color="auto" w:fill="FFFFFF"/>
          <w:lang w:val="ro-MD"/>
        </w:rPr>
      </w:pPr>
      <w:r w:rsidRPr="00A02424">
        <w:rPr>
          <w:b/>
          <w:bCs/>
          <w:sz w:val="24"/>
          <w:szCs w:val="24"/>
          <w:lang w:val="ro-MD"/>
        </w:rPr>
        <w:t xml:space="preserve">Art. I. </w:t>
      </w:r>
      <w:r w:rsidR="00A2297A" w:rsidRPr="00A02424">
        <w:rPr>
          <w:b/>
          <w:bCs/>
          <w:sz w:val="24"/>
          <w:szCs w:val="24"/>
          <w:lang w:val="ro-MD"/>
        </w:rPr>
        <w:t>–</w:t>
      </w:r>
      <w:r w:rsidR="00177E68" w:rsidRPr="00A02424">
        <w:rPr>
          <w:b/>
          <w:bCs/>
          <w:sz w:val="24"/>
          <w:szCs w:val="24"/>
          <w:lang w:val="ro-MD"/>
        </w:rPr>
        <w:t xml:space="preserve"> </w:t>
      </w:r>
      <w:r w:rsidR="00CF6AC1" w:rsidRPr="00A02424">
        <w:rPr>
          <w:bCs/>
          <w:sz w:val="24"/>
          <w:szCs w:val="24"/>
          <w:lang w:val="ro-MD"/>
        </w:rPr>
        <w:t>Legea nr. 440-XV din 27 iulie 2001 cu privire la zonele economice libere</w:t>
      </w:r>
      <w:r w:rsidR="00F75223" w:rsidRPr="00A02424">
        <w:rPr>
          <w:sz w:val="24"/>
          <w:szCs w:val="24"/>
          <w:lang w:val="ro-MD"/>
        </w:rPr>
        <w:t xml:space="preserve"> </w:t>
      </w:r>
      <w:r w:rsidR="0014373D" w:rsidRPr="00A02424">
        <w:rPr>
          <w:sz w:val="24"/>
          <w:szCs w:val="24"/>
          <w:lang w:val="ro-MD"/>
        </w:rPr>
        <w:t>(Monitorul Ofi</w:t>
      </w:r>
      <w:r w:rsidR="00CF6AC1" w:rsidRPr="00A02424">
        <w:rPr>
          <w:sz w:val="24"/>
          <w:szCs w:val="24"/>
          <w:lang w:val="ro-MD"/>
        </w:rPr>
        <w:t>cial al Republicii Moldova, 2001, nr.108–109, art.834</w:t>
      </w:r>
      <w:r w:rsidR="0014373D" w:rsidRPr="00A02424">
        <w:rPr>
          <w:sz w:val="24"/>
          <w:szCs w:val="24"/>
          <w:lang w:val="ro-MD"/>
        </w:rPr>
        <w:t xml:space="preserve">), cu modificările </w:t>
      </w:r>
      <w:r w:rsidR="005B7191" w:rsidRPr="00A02424">
        <w:rPr>
          <w:sz w:val="24"/>
          <w:szCs w:val="24"/>
          <w:lang w:val="ro-MD"/>
        </w:rPr>
        <w:t>ulterioare</w:t>
      </w:r>
      <w:r w:rsidR="00177E68" w:rsidRPr="00A02424">
        <w:rPr>
          <w:sz w:val="24"/>
          <w:szCs w:val="24"/>
          <w:lang w:val="ro-MD"/>
        </w:rPr>
        <w:t xml:space="preserve">, </w:t>
      </w:r>
      <w:r w:rsidR="00177E68" w:rsidRPr="00A02424">
        <w:rPr>
          <w:sz w:val="24"/>
          <w:szCs w:val="24"/>
          <w:shd w:val="clear" w:color="auto" w:fill="FFFFFF"/>
          <w:lang w:val="ro-MD"/>
        </w:rPr>
        <w:t>se modifică după cum urmează:</w:t>
      </w:r>
    </w:p>
    <w:p w14:paraId="600B3BDD" w14:textId="3E0C9670" w:rsidR="00177E68" w:rsidRPr="00A02424" w:rsidRDefault="00177E68" w:rsidP="00177E68">
      <w:pPr>
        <w:pStyle w:val="ListParagraph"/>
        <w:numPr>
          <w:ilvl w:val="0"/>
          <w:numId w:val="27"/>
        </w:numPr>
        <w:spacing w:before="120" w:after="120"/>
        <w:contextualSpacing w:val="0"/>
        <w:jc w:val="both"/>
        <w:rPr>
          <w:sz w:val="24"/>
          <w:szCs w:val="24"/>
          <w:lang w:val="ro-RO"/>
        </w:rPr>
      </w:pPr>
      <w:r w:rsidRPr="00A02424">
        <w:rPr>
          <w:sz w:val="24"/>
          <w:szCs w:val="24"/>
          <w:lang w:val="ro-RO"/>
        </w:rPr>
        <w:t>La articolul 6, alineatul (7) litera e) se abrogă.</w:t>
      </w:r>
    </w:p>
    <w:p w14:paraId="03F40C13" w14:textId="7AE18153" w:rsidR="00F4339B" w:rsidRPr="00A02424" w:rsidRDefault="00F4339B" w:rsidP="00177E68">
      <w:pPr>
        <w:pStyle w:val="ListParagraph"/>
        <w:numPr>
          <w:ilvl w:val="0"/>
          <w:numId w:val="27"/>
        </w:numPr>
        <w:spacing w:before="120" w:after="120"/>
        <w:contextualSpacing w:val="0"/>
        <w:jc w:val="both"/>
        <w:rPr>
          <w:sz w:val="24"/>
          <w:szCs w:val="24"/>
          <w:lang w:val="ro-RO"/>
        </w:rPr>
      </w:pPr>
      <w:r w:rsidRPr="00A02424">
        <w:rPr>
          <w:sz w:val="24"/>
          <w:szCs w:val="24"/>
          <w:lang w:val="ro-RO"/>
        </w:rPr>
        <w:t>La articolul 12, alineatul (2) se abrogă.</w:t>
      </w:r>
    </w:p>
    <w:p w14:paraId="3CFE43B6" w14:textId="354BFE27" w:rsidR="004D4D16" w:rsidRPr="00A02424" w:rsidRDefault="004D4D16" w:rsidP="004D4D16">
      <w:pPr>
        <w:pStyle w:val="ListParagraph"/>
        <w:numPr>
          <w:ilvl w:val="0"/>
          <w:numId w:val="27"/>
        </w:numPr>
        <w:spacing w:before="120" w:after="120"/>
        <w:contextualSpacing w:val="0"/>
        <w:jc w:val="both"/>
        <w:rPr>
          <w:sz w:val="24"/>
          <w:szCs w:val="24"/>
          <w:lang w:val="ro-RO"/>
        </w:rPr>
      </w:pPr>
      <w:r w:rsidRPr="00A02424">
        <w:rPr>
          <w:bCs/>
          <w:sz w:val="24"/>
          <w:szCs w:val="24"/>
          <w:lang w:val="ro-MD"/>
        </w:rPr>
        <w:t>A</w:t>
      </w:r>
      <w:r w:rsidR="00177E68" w:rsidRPr="00A02424">
        <w:rPr>
          <w:bCs/>
          <w:sz w:val="24"/>
          <w:szCs w:val="24"/>
          <w:lang w:val="ro-MD"/>
        </w:rPr>
        <w:t>rticolul 13</w:t>
      </w:r>
      <w:r w:rsidRPr="00A02424">
        <w:rPr>
          <w:bCs/>
          <w:sz w:val="24"/>
          <w:szCs w:val="24"/>
          <w:lang w:val="ro-MD"/>
        </w:rPr>
        <w:t>:</w:t>
      </w:r>
    </w:p>
    <w:p w14:paraId="3A640B60" w14:textId="77777777" w:rsidR="004D4D16" w:rsidRPr="00A02424" w:rsidRDefault="004D4D16" w:rsidP="004D4D16">
      <w:pPr>
        <w:spacing w:before="120" w:after="120"/>
        <w:jc w:val="both"/>
        <w:rPr>
          <w:sz w:val="24"/>
          <w:szCs w:val="24"/>
          <w:lang w:val="ro-MD"/>
        </w:rPr>
      </w:pPr>
      <w:r w:rsidRPr="00A02424">
        <w:rPr>
          <w:bCs/>
          <w:sz w:val="24"/>
          <w:szCs w:val="24"/>
          <w:lang w:val="ro-MD"/>
        </w:rPr>
        <w:t xml:space="preserve">            </w:t>
      </w:r>
      <w:r w:rsidR="00177E68" w:rsidRPr="00A02424">
        <w:rPr>
          <w:sz w:val="24"/>
          <w:szCs w:val="24"/>
          <w:lang w:val="ro-MD"/>
        </w:rPr>
        <w:t>alin</w:t>
      </w:r>
      <w:r w:rsidRPr="00A02424">
        <w:rPr>
          <w:sz w:val="24"/>
          <w:szCs w:val="24"/>
          <w:lang w:val="ro-MD"/>
        </w:rPr>
        <w:t>eatul</w:t>
      </w:r>
      <w:r w:rsidR="00177E68" w:rsidRPr="00A02424">
        <w:rPr>
          <w:sz w:val="24"/>
          <w:szCs w:val="24"/>
          <w:lang w:val="ro-MD"/>
        </w:rPr>
        <w:t xml:space="preserve"> (1) se abrogă</w:t>
      </w:r>
      <w:r w:rsidRPr="00A02424">
        <w:rPr>
          <w:sz w:val="24"/>
          <w:szCs w:val="24"/>
          <w:lang w:val="ro-MD"/>
        </w:rPr>
        <w:t>;</w:t>
      </w:r>
    </w:p>
    <w:p w14:paraId="4DCB76EC" w14:textId="79D5B688" w:rsidR="00177E68" w:rsidRPr="00A02424" w:rsidRDefault="004D4D16" w:rsidP="004D4D16">
      <w:pPr>
        <w:spacing w:before="120" w:after="120"/>
        <w:jc w:val="both"/>
        <w:rPr>
          <w:sz w:val="24"/>
          <w:szCs w:val="24"/>
          <w:lang w:val="ro-RO"/>
        </w:rPr>
      </w:pPr>
      <w:r w:rsidRPr="00A02424">
        <w:rPr>
          <w:sz w:val="24"/>
          <w:szCs w:val="24"/>
          <w:lang w:val="ro-MD"/>
        </w:rPr>
        <w:t xml:space="preserve">           </w:t>
      </w:r>
      <w:r w:rsidR="00177E68" w:rsidRPr="00A02424">
        <w:rPr>
          <w:sz w:val="24"/>
          <w:szCs w:val="24"/>
          <w:lang w:val="ro-MD"/>
        </w:rPr>
        <w:t xml:space="preserve"> la alineatul (2) </w:t>
      </w:r>
      <w:r w:rsidRPr="00A02424">
        <w:rPr>
          <w:sz w:val="24"/>
          <w:szCs w:val="24"/>
          <w:lang w:val="ro-MD"/>
        </w:rPr>
        <w:t>textul</w:t>
      </w:r>
      <w:r w:rsidR="00177E68" w:rsidRPr="00A02424">
        <w:rPr>
          <w:sz w:val="24"/>
          <w:szCs w:val="24"/>
          <w:lang w:val="ro-MD"/>
        </w:rPr>
        <w:t xml:space="preserve"> „</w:t>
      </w:r>
      <w:r w:rsidR="00505448" w:rsidRPr="00A02424">
        <w:rPr>
          <w:sz w:val="24"/>
          <w:szCs w:val="24"/>
          <w:shd w:val="clear" w:color="auto" w:fill="FFFFFF"/>
          <w:lang w:val="ro-MD"/>
        </w:rPr>
        <w:t xml:space="preserve">rezidenții </w:t>
      </w:r>
      <w:r w:rsidR="00505448" w:rsidRPr="00A02424">
        <w:rPr>
          <w:sz w:val="24"/>
          <w:szCs w:val="24"/>
          <w:shd w:val="clear" w:color="auto" w:fill="FFFFFF"/>
          <w:lang w:val="ro-RO"/>
        </w:rPr>
        <w:t>sunt în drept, pe parcursul unei perioade de 10 ani, dar care nu va depăși</w:t>
      </w:r>
      <w:r w:rsidR="00177E68" w:rsidRPr="00A02424">
        <w:rPr>
          <w:sz w:val="24"/>
          <w:szCs w:val="24"/>
          <w:lang w:val="ro-MD"/>
        </w:rPr>
        <w:t xml:space="preserve">” se substituie cu </w:t>
      </w:r>
      <w:r w:rsidRPr="00A02424">
        <w:rPr>
          <w:sz w:val="24"/>
          <w:szCs w:val="24"/>
          <w:lang w:val="ro-MD"/>
        </w:rPr>
        <w:t>textul</w:t>
      </w:r>
      <w:r w:rsidR="00177E68" w:rsidRPr="00A02424">
        <w:rPr>
          <w:sz w:val="24"/>
          <w:szCs w:val="24"/>
          <w:lang w:val="ro-MD"/>
        </w:rPr>
        <w:t xml:space="preserve"> „</w:t>
      </w:r>
      <w:r w:rsidR="00505448" w:rsidRPr="00A02424">
        <w:rPr>
          <w:sz w:val="24"/>
          <w:szCs w:val="24"/>
          <w:lang w:val="ro-MD"/>
        </w:rPr>
        <w:t xml:space="preserve">persoanele fizice sau juridice înregistrate în calitate de rezident până la data de 31 decembrie 2023 sunt în drept, până la data de </w:t>
      </w:r>
      <w:r w:rsidR="00505448" w:rsidRPr="00A02424">
        <w:rPr>
          <w:sz w:val="24"/>
          <w:szCs w:val="24"/>
          <w:shd w:val="clear" w:color="auto" w:fill="FFFFFF"/>
          <w:lang w:val="ro-MD"/>
        </w:rPr>
        <w:t>1 ianuarie 2034, dar fără să depășească</w:t>
      </w:r>
      <w:r w:rsidR="00177E68" w:rsidRPr="00A02424">
        <w:rPr>
          <w:sz w:val="24"/>
          <w:szCs w:val="24"/>
          <w:lang w:val="ro-MD"/>
        </w:rPr>
        <w:t>” și se completează cu alineatul 2</w:t>
      </w:r>
      <w:r w:rsidR="00177E68" w:rsidRPr="00A02424">
        <w:rPr>
          <w:sz w:val="24"/>
          <w:szCs w:val="24"/>
          <w:vertAlign w:val="superscript"/>
          <w:lang w:val="ro-MD"/>
        </w:rPr>
        <w:t>1</w:t>
      </w:r>
      <w:r w:rsidR="00177E68" w:rsidRPr="00A02424">
        <w:rPr>
          <w:sz w:val="24"/>
          <w:szCs w:val="24"/>
          <w:lang w:val="ro-MD"/>
        </w:rPr>
        <w:t xml:space="preserve">) cu următorul cuprins: </w:t>
      </w:r>
    </w:p>
    <w:p w14:paraId="78A469D0" w14:textId="29A50A26" w:rsidR="002C396E" w:rsidRPr="00A02424" w:rsidRDefault="002C396E" w:rsidP="002C396E">
      <w:pPr>
        <w:pStyle w:val="ListParagraph"/>
        <w:spacing w:before="120" w:after="120"/>
        <w:ind w:left="0" w:firstLine="720"/>
        <w:contextualSpacing w:val="0"/>
        <w:jc w:val="both"/>
        <w:rPr>
          <w:sz w:val="24"/>
          <w:szCs w:val="24"/>
          <w:lang w:val="ro-RO"/>
        </w:rPr>
      </w:pPr>
      <w:r w:rsidRPr="00A02424">
        <w:rPr>
          <w:sz w:val="24"/>
          <w:szCs w:val="24"/>
          <w:lang w:val="ro-RO"/>
        </w:rPr>
        <w:t>„2</w:t>
      </w:r>
      <w:r w:rsidRPr="00A02424">
        <w:rPr>
          <w:sz w:val="24"/>
          <w:szCs w:val="24"/>
          <w:vertAlign w:val="superscript"/>
          <w:lang w:val="ro-RO"/>
        </w:rPr>
        <w:t>1</w:t>
      </w:r>
      <w:r w:rsidRPr="00A02424">
        <w:rPr>
          <w:sz w:val="24"/>
          <w:szCs w:val="24"/>
          <w:lang w:val="ro-RO"/>
        </w:rPr>
        <w:t>)</w:t>
      </w:r>
      <w:r w:rsidR="007C0A2E" w:rsidRPr="00A02424">
        <w:rPr>
          <w:sz w:val="24"/>
          <w:szCs w:val="24"/>
          <w:lang w:val="ro-RO"/>
        </w:rPr>
        <w:t xml:space="preserve"> Prin derogare de la</w:t>
      </w:r>
      <w:r w:rsidR="00AB2791" w:rsidRPr="00A02424">
        <w:rPr>
          <w:sz w:val="24"/>
          <w:szCs w:val="24"/>
          <w:lang w:val="ro-RO"/>
        </w:rPr>
        <w:t xml:space="preserve"> prevederile</w:t>
      </w:r>
      <w:r w:rsidR="007C0A2E" w:rsidRPr="00A02424">
        <w:rPr>
          <w:sz w:val="24"/>
          <w:szCs w:val="24"/>
          <w:lang w:val="ro-RO"/>
        </w:rPr>
        <w:t xml:space="preserve"> alineatul</w:t>
      </w:r>
      <w:r w:rsidR="00AB2791" w:rsidRPr="00A02424">
        <w:rPr>
          <w:sz w:val="24"/>
          <w:szCs w:val="24"/>
          <w:lang w:val="ro-RO"/>
        </w:rPr>
        <w:t>ui</w:t>
      </w:r>
      <w:r w:rsidR="007C0A2E" w:rsidRPr="00A02424">
        <w:rPr>
          <w:sz w:val="24"/>
          <w:szCs w:val="24"/>
          <w:lang w:val="ro-RO"/>
        </w:rPr>
        <w:t xml:space="preserve"> (2)</w:t>
      </w:r>
      <w:r w:rsidR="00AB2791" w:rsidRPr="00A02424">
        <w:rPr>
          <w:sz w:val="24"/>
          <w:szCs w:val="24"/>
          <w:lang w:val="ro-RO"/>
        </w:rPr>
        <w:t xml:space="preserve">, facilitățile fiscale aferente impozitului pe venitul rezidenților zonelor economice libere se acordă </w:t>
      </w:r>
      <w:r w:rsidR="00C872D6" w:rsidRPr="00A02424">
        <w:rPr>
          <w:sz w:val="24"/>
          <w:szCs w:val="24"/>
          <w:lang w:val="ro-RO"/>
        </w:rPr>
        <w:t xml:space="preserve">persoanelor fizice sau juridice înregistrate în calitate de rezident până la data de 31 decembrie 2024, </w:t>
      </w:r>
      <w:r w:rsidR="00AB2791" w:rsidRPr="00A02424">
        <w:rPr>
          <w:sz w:val="24"/>
          <w:szCs w:val="24"/>
          <w:shd w:val="clear" w:color="auto" w:fill="FFFFFF"/>
          <w:lang w:val="ro-MD"/>
        </w:rPr>
        <w:t>în funcție de mărimea investițiilor realizate și în conformitate cu modalitatea și intensitatea ajutorului de stat, stabilite de Guvern</w:t>
      </w:r>
      <w:r w:rsidR="004D4D16" w:rsidRPr="00A02424">
        <w:rPr>
          <w:sz w:val="24"/>
          <w:szCs w:val="24"/>
          <w:shd w:val="clear" w:color="auto" w:fill="FFFFFF"/>
          <w:lang w:val="ro-MD"/>
        </w:rPr>
        <w:t xml:space="preserve"> prin schema de ajutor de stat regional pentru întreprinderile din zonele economice libere</w:t>
      </w:r>
      <w:r w:rsidR="00AB2791" w:rsidRPr="00A02424">
        <w:rPr>
          <w:sz w:val="24"/>
          <w:szCs w:val="24"/>
          <w:shd w:val="clear" w:color="auto" w:fill="FFFFFF"/>
          <w:lang w:val="ro-MD"/>
        </w:rPr>
        <w:t>.</w:t>
      </w:r>
      <w:r w:rsidR="00AB2791" w:rsidRPr="00A02424">
        <w:rPr>
          <w:rStyle w:val="Strong"/>
          <w:b w:val="0"/>
          <w:bCs w:val="0"/>
          <w:sz w:val="24"/>
          <w:szCs w:val="24"/>
          <w:lang w:val="en-US"/>
        </w:rPr>
        <w:t>”.</w:t>
      </w:r>
      <w:r w:rsidR="00AB2791" w:rsidRPr="00A02424">
        <w:rPr>
          <w:sz w:val="24"/>
          <w:szCs w:val="24"/>
          <w:lang w:val="ro-RO"/>
        </w:rPr>
        <w:t xml:space="preserve"> </w:t>
      </w:r>
    </w:p>
    <w:p w14:paraId="02F6861F" w14:textId="524B738F" w:rsidR="004D4D16" w:rsidRPr="00A02424" w:rsidRDefault="004D4D16" w:rsidP="002C396E">
      <w:pPr>
        <w:pStyle w:val="ListParagraph"/>
        <w:spacing w:before="120" w:after="120"/>
        <w:ind w:left="0" w:firstLine="720"/>
        <w:contextualSpacing w:val="0"/>
        <w:jc w:val="both"/>
        <w:rPr>
          <w:sz w:val="24"/>
          <w:szCs w:val="24"/>
          <w:lang w:val="ro-RO"/>
        </w:rPr>
      </w:pPr>
      <w:r w:rsidRPr="00A02424">
        <w:rPr>
          <w:bCs/>
          <w:sz w:val="24"/>
          <w:szCs w:val="24"/>
          <w:lang w:val="ro-MD"/>
        </w:rPr>
        <w:t xml:space="preserve"> </w:t>
      </w:r>
      <w:r w:rsidRPr="00A02424">
        <w:rPr>
          <w:sz w:val="24"/>
          <w:szCs w:val="24"/>
          <w:lang w:val="ro-MD"/>
        </w:rPr>
        <w:t>alineatul (3) se abrogă.</w:t>
      </w:r>
    </w:p>
    <w:p w14:paraId="783B5BA3" w14:textId="43465027" w:rsidR="00C872D6" w:rsidRPr="00A02424" w:rsidRDefault="00177E68" w:rsidP="00C872D6">
      <w:pPr>
        <w:pStyle w:val="ListParagraph"/>
        <w:numPr>
          <w:ilvl w:val="0"/>
          <w:numId w:val="27"/>
        </w:numPr>
        <w:jc w:val="both"/>
        <w:rPr>
          <w:sz w:val="24"/>
          <w:szCs w:val="24"/>
          <w:lang w:val="ro-MD"/>
        </w:rPr>
      </w:pPr>
      <w:r w:rsidRPr="00A02424">
        <w:rPr>
          <w:sz w:val="24"/>
          <w:szCs w:val="24"/>
          <w:lang w:val="ro-MD"/>
        </w:rPr>
        <w:t>La articolul 15, alineatul (4) se abrogă.</w:t>
      </w:r>
    </w:p>
    <w:p w14:paraId="335EA056" w14:textId="77777777" w:rsidR="00177E68" w:rsidRPr="00A02424" w:rsidRDefault="00177E68" w:rsidP="00177E68">
      <w:pPr>
        <w:pStyle w:val="ListParagraph"/>
        <w:ind w:left="1080"/>
        <w:jc w:val="both"/>
        <w:rPr>
          <w:sz w:val="24"/>
          <w:szCs w:val="24"/>
          <w:lang w:val="ro-MD"/>
        </w:rPr>
      </w:pPr>
    </w:p>
    <w:p w14:paraId="4F30AFFC" w14:textId="0B9617D9" w:rsidR="007414EE" w:rsidRPr="00A02424" w:rsidRDefault="009C521A" w:rsidP="007F1622">
      <w:pPr>
        <w:pStyle w:val="ListParagraph"/>
        <w:spacing w:after="120"/>
        <w:ind w:left="0" w:firstLine="720"/>
        <w:contextualSpacing w:val="0"/>
        <w:jc w:val="both"/>
        <w:rPr>
          <w:sz w:val="24"/>
          <w:szCs w:val="24"/>
          <w:shd w:val="clear" w:color="auto" w:fill="FFFFFF"/>
          <w:lang w:val="ro-MD"/>
        </w:rPr>
      </w:pPr>
      <w:r w:rsidRPr="00A02424">
        <w:rPr>
          <w:b/>
          <w:sz w:val="24"/>
          <w:szCs w:val="24"/>
          <w:lang w:val="ro-MD"/>
        </w:rPr>
        <w:t>Art. II. –</w:t>
      </w:r>
      <w:r w:rsidR="004E26A8" w:rsidRPr="00A02424">
        <w:rPr>
          <w:bCs/>
          <w:sz w:val="24"/>
          <w:szCs w:val="24"/>
          <w:lang w:val="ro-MD"/>
        </w:rPr>
        <w:t xml:space="preserve"> </w:t>
      </w:r>
      <w:r w:rsidR="007414EE" w:rsidRPr="00A02424">
        <w:rPr>
          <w:sz w:val="24"/>
          <w:szCs w:val="24"/>
          <w:shd w:val="clear" w:color="auto" w:fill="FFFFFF"/>
          <w:lang w:val="ro-MD"/>
        </w:rPr>
        <w:t>Codul fiscal nr.1163/1997 (republicat în Monitorul Oficial al Republicii Moldova, ediție specială din 8 februarie 2007), cu modificările ulterioare, se modifică după cum urmează:</w:t>
      </w:r>
    </w:p>
    <w:p w14:paraId="50E06591" w14:textId="7D09A958" w:rsidR="007414EE" w:rsidRPr="00A02424" w:rsidRDefault="0010450E" w:rsidP="007414EE">
      <w:pPr>
        <w:pStyle w:val="ListParagraph"/>
        <w:numPr>
          <w:ilvl w:val="0"/>
          <w:numId w:val="25"/>
        </w:numPr>
        <w:spacing w:after="120"/>
        <w:ind w:left="90" w:firstLine="630"/>
        <w:contextualSpacing w:val="0"/>
        <w:jc w:val="both"/>
        <w:rPr>
          <w:sz w:val="24"/>
          <w:szCs w:val="24"/>
          <w:shd w:val="clear" w:color="auto" w:fill="FFFFFF"/>
          <w:lang w:val="ro-MD"/>
        </w:rPr>
      </w:pPr>
      <w:r w:rsidRPr="00A02424">
        <w:rPr>
          <w:sz w:val="24"/>
          <w:szCs w:val="24"/>
          <w:lang w:val="ro-MD" w:eastAsia="en-US"/>
        </w:rPr>
        <w:t>La a</w:t>
      </w:r>
      <w:r w:rsidR="007414EE" w:rsidRPr="00A02424">
        <w:rPr>
          <w:sz w:val="24"/>
          <w:szCs w:val="24"/>
          <w:lang w:val="ro-MD" w:eastAsia="en-US"/>
        </w:rPr>
        <w:t>rticolul 49</w:t>
      </w:r>
      <w:r w:rsidRPr="00A02424">
        <w:rPr>
          <w:sz w:val="24"/>
          <w:szCs w:val="24"/>
          <w:lang w:val="ro-MD" w:eastAsia="en-US"/>
        </w:rPr>
        <w:t xml:space="preserve">, alineatul unic devine alineatul (1) și se completează cu </w:t>
      </w:r>
      <w:r w:rsidRPr="00A02424">
        <w:rPr>
          <w:sz w:val="24"/>
          <w:szCs w:val="24"/>
          <w:shd w:val="clear" w:color="auto" w:fill="FFFFFF"/>
          <w:lang w:val="ro-MD"/>
        </w:rPr>
        <w:t>alineatul (2) cu următorul cuprins:</w:t>
      </w:r>
    </w:p>
    <w:p w14:paraId="73CDB10B" w14:textId="58D3C8C1" w:rsidR="00993A51" w:rsidRPr="00A02424" w:rsidRDefault="007414EE" w:rsidP="007414EE">
      <w:pPr>
        <w:spacing w:after="120"/>
        <w:jc w:val="both"/>
        <w:rPr>
          <w:rStyle w:val="Strong"/>
          <w:sz w:val="24"/>
          <w:szCs w:val="24"/>
          <w:lang w:val="en-US"/>
        </w:rPr>
      </w:pPr>
      <w:r w:rsidRPr="00A02424">
        <w:rPr>
          <w:sz w:val="24"/>
          <w:szCs w:val="24"/>
          <w:shd w:val="clear" w:color="auto" w:fill="FFFFFF"/>
          <w:lang w:val="ro-MD"/>
        </w:rPr>
        <w:t xml:space="preserve">             </w:t>
      </w:r>
      <w:r w:rsidR="0010450E" w:rsidRPr="00A02424">
        <w:rPr>
          <w:sz w:val="24"/>
          <w:szCs w:val="24"/>
          <w:shd w:val="clear" w:color="auto" w:fill="FFFFFF"/>
          <w:lang w:val="ro-MD"/>
        </w:rPr>
        <w:t>„</w:t>
      </w:r>
      <w:r w:rsidRPr="00A02424">
        <w:rPr>
          <w:sz w:val="24"/>
          <w:szCs w:val="24"/>
          <w:shd w:val="clear" w:color="auto" w:fill="FFFFFF"/>
          <w:lang w:val="ro-MD"/>
        </w:rPr>
        <w:t xml:space="preserve">(2) </w:t>
      </w:r>
      <w:r w:rsidRPr="00A02424">
        <w:rPr>
          <w:rStyle w:val="Hyperlink"/>
          <w:color w:val="auto"/>
          <w:sz w:val="24"/>
          <w:szCs w:val="24"/>
          <w:u w:val="none"/>
          <w:lang w:val="ro-MD"/>
        </w:rPr>
        <w:t xml:space="preserve">Facilitățile aferente impozitului pe venit prevăzute la alin (1) </w:t>
      </w:r>
      <w:r w:rsidRPr="00A02424">
        <w:rPr>
          <w:sz w:val="24"/>
          <w:szCs w:val="24"/>
          <w:shd w:val="clear" w:color="auto" w:fill="FFFFFF"/>
          <w:lang w:val="ro-MD"/>
        </w:rPr>
        <w:t xml:space="preserve">se acordă până la data de 1 ianuarie 2034, dar fără să depășească termenul de funcționare a zonei economice libere, </w:t>
      </w:r>
      <w:r w:rsidR="00993A51" w:rsidRPr="00A02424">
        <w:rPr>
          <w:sz w:val="24"/>
          <w:szCs w:val="24"/>
          <w:shd w:val="clear" w:color="auto" w:fill="FFFFFF"/>
          <w:lang w:val="ro-MD"/>
        </w:rPr>
        <w:t xml:space="preserve">persoanelor fizice sau juridice înregistrate în calitate de rezident până la data de 31 decembrie 2024, </w:t>
      </w:r>
      <w:r w:rsidRPr="00A02424">
        <w:rPr>
          <w:sz w:val="24"/>
          <w:szCs w:val="24"/>
          <w:shd w:val="clear" w:color="auto" w:fill="FFFFFF"/>
          <w:lang w:val="ro-MD"/>
        </w:rPr>
        <w:t>în funcție de mărimea investițiilor realizate și în conformitate cu modalitatea și intensitatea ajutorului de stat, stabilite de Guvern</w:t>
      </w:r>
      <w:r w:rsidR="004D4D16" w:rsidRPr="00A02424">
        <w:rPr>
          <w:sz w:val="24"/>
          <w:szCs w:val="24"/>
          <w:shd w:val="clear" w:color="auto" w:fill="FFFFFF"/>
          <w:lang w:val="ro-MD"/>
        </w:rPr>
        <w:t xml:space="preserve"> prin schema de ajutor de stat regional pentru întreprinderile din zonele economice libere</w:t>
      </w:r>
      <w:r w:rsidRPr="00A02424">
        <w:rPr>
          <w:sz w:val="24"/>
          <w:szCs w:val="24"/>
          <w:shd w:val="clear" w:color="auto" w:fill="FFFFFF"/>
          <w:lang w:val="ro-MD"/>
        </w:rPr>
        <w:t>.</w:t>
      </w:r>
      <w:r w:rsidRPr="00A02424">
        <w:rPr>
          <w:rStyle w:val="Strong"/>
          <w:b w:val="0"/>
          <w:bCs w:val="0"/>
          <w:sz w:val="24"/>
          <w:szCs w:val="24"/>
          <w:lang w:val="en-US"/>
        </w:rPr>
        <w:t>”.</w:t>
      </w:r>
    </w:p>
    <w:p w14:paraId="5D411B93" w14:textId="77777777" w:rsidR="00D76215" w:rsidRPr="00A02424" w:rsidRDefault="00D76215" w:rsidP="007414EE">
      <w:pPr>
        <w:spacing w:after="120"/>
        <w:jc w:val="both"/>
        <w:rPr>
          <w:rStyle w:val="Strong"/>
          <w:sz w:val="24"/>
          <w:szCs w:val="24"/>
          <w:lang w:val="en-US"/>
        </w:rPr>
      </w:pPr>
    </w:p>
    <w:p w14:paraId="6525C3ED" w14:textId="73DE4F11" w:rsidR="007414EE" w:rsidRPr="00A02424" w:rsidRDefault="008413DF" w:rsidP="007414EE">
      <w:pPr>
        <w:pStyle w:val="ListParagraph"/>
        <w:numPr>
          <w:ilvl w:val="0"/>
          <w:numId w:val="25"/>
        </w:numPr>
        <w:spacing w:after="120"/>
        <w:jc w:val="both"/>
        <w:rPr>
          <w:sz w:val="24"/>
          <w:szCs w:val="24"/>
          <w:shd w:val="clear" w:color="auto" w:fill="FFFFFF"/>
          <w:lang w:val="ro-MD"/>
        </w:rPr>
      </w:pPr>
      <w:r w:rsidRPr="00A02424">
        <w:rPr>
          <w:sz w:val="24"/>
          <w:szCs w:val="24"/>
          <w:shd w:val="clear" w:color="auto" w:fill="FFFFFF"/>
          <w:lang w:val="ro-MD"/>
        </w:rPr>
        <w:t>Codul se completează cu articolul 50</w:t>
      </w:r>
      <w:r w:rsidRPr="00A02424">
        <w:rPr>
          <w:sz w:val="24"/>
          <w:szCs w:val="24"/>
          <w:shd w:val="clear" w:color="auto" w:fill="FFFFFF"/>
          <w:vertAlign w:val="superscript"/>
          <w:lang w:val="ro-MD"/>
        </w:rPr>
        <w:t>1</w:t>
      </w:r>
      <w:r w:rsidRPr="00A02424">
        <w:rPr>
          <w:sz w:val="24"/>
          <w:szCs w:val="24"/>
          <w:shd w:val="clear" w:color="auto" w:fill="FFFFFF"/>
          <w:lang w:val="ro-MD"/>
        </w:rPr>
        <w:t> cu următorul cuprins:</w:t>
      </w:r>
    </w:p>
    <w:p w14:paraId="61EFF419" w14:textId="29709F84" w:rsidR="008413DF" w:rsidRPr="00A02424" w:rsidRDefault="008413DF" w:rsidP="008413DF">
      <w:pPr>
        <w:spacing w:after="120"/>
        <w:ind w:left="720"/>
        <w:jc w:val="both"/>
        <w:rPr>
          <w:sz w:val="24"/>
          <w:szCs w:val="24"/>
          <w:lang w:val="ro-MD"/>
        </w:rPr>
      </w:pPr>
      <w:r w:rsidRPr="00A02424">
        <w:rPr>
          <w:sz w:val="24"/>
          <w:szCs w:val="24"/>
          <w:shd w:val="clear" w:color="auto" w:fill="FFFFFF"/>
          <w:lang w:val="ro-MD"/>
        </w:rPr>
        <w:t>„</w:t>
      </w:r>
      <w:r w:rsidRPr="00A02424">
        <w:rPr>
          <w:b/>
          <w:bCs/>
          <w:sz w:val="24"/>
          <w:szCs w:val="24"/>
          <w:shd w:val="clear" w:color="auto" w:fill="FFFFFF"/>
          <w:lang w:val="ro-MD"/>
        </w:rPr>
        <w:t>Articolul 50</w:t>
      </w:r>
      <w:r w:rsidRPr="00A02424">
        <w:rPr>
          <w:b/>
          <w:bCs/>
          <w:sz w:val="24"/>
          <w:szCs w:val="24"/>
          <w:shd w:val="clear" w:color="auto" w:fill="FFFFFF"/>
          <w:vertAlign w:val="superscript"/>
          <w:lang w:val="ro-MD"/>
        </w:rPr>
        <w:t>1</w:t>
      </w:r>
      <w:r w:rsidRPr="00A02424">
        <w:rPr>
          <w:b/>
          <w:bCs/>
          <w:sz w:val="24"/>
          <w:szCs w:val="24"/>
          <w:shd w:val="clear" w:color="auto" w:fill="FFFFFF"/>
          <w:lang w:val="ro-MD"/>
        </w:rPr>
        <w:t>.</w:t>
      </w:r>
      <w:r w:rsidRPr="00A02424">
        <w:rPr>
          <w:sz w:val="24"/>
          <w:szCs w:val="24"/>
          <w:shd w:val="clear" w:color="auto" w:fill="FFFFFF"/>
          <w:lang w:val="ro-MD"/>
        </w:rPr>
        <w:t xml:space="preserve"> </w:t>
      </w:r>
      <w:r w:rsidRPr="00A02424">
        <w:rPr>
          <w:sz w:val="24"/>
          <w:szCs w:val="24"/>
          <w:lang w:val="ro-MD"/>
        </w:rPr>
        <w:t xml:space="preserve">Întreprinderile beneficiare a </w:t>
      </w:r>
      <w:r w:rsidR="00F83588" w:rsidRPr="00A02424">
        <w:rPr>
          <w:sz w:val="24"/>
          <w:szCs w:val="24"/>
          <w:lang w:val="ro-MD"/>
        </w:rPr>
        <w:t>schemei de ajutor de stat regional pentru investiții</w:t>
      </w:r>
      <w:r w:rsidRPr="00A02424">
        <w:rPr>
          <w:sz w:val="24"/>
          <w:szCs w:val="24"/>
          <w:lang w:val="ro-MD"/>
        </w:rPr>
        <w:t>.</w:t>
      </w:r>
    </w:p>
    <w:p w14:paraId="1EC90469" w14:textId="7AE945C9" w:rsidR="006F15AF" w:rsidRPr="00A02424" w:rsidRDefault="006F15AF" w:rsidP="006F15AF">
      <w:pPr>
        <w:jc w:val="both"/>
        <w:rPr>
          <w:sz w:val="24"/>
          <w:szCs w:val="24"/>
          <w:lang w:val="ro-MD"/>
        </w:rPr>
      </w:pPr>
      <w:r w:rsidRPr="00A02424">
        <w:rPr>
          <w:sz w:val="24"/>
          <w:szCs w:val="24"/>
          <w:lang w:val="ro-MD"/>
        </w:rPr>
        <w:t xml:space="preserve">           (1) Impozitul pe venitul obținut de întreprinderile din </w:t>
      </w:r>
      <w:r w:rsidR="00F83588" w:rsidRPr="00A02424">
        <w:rPr>
          <w:sz w:val="24"/>
          <w:szCs w:val="24"/>
          <w:lang w:val="ro-MD"/>
        </w:rPr>
        <w:t>industria prelucrătoare</w:t>
      </w:r>
      <w:r w:rsidRPr="00A02424">
        <w:rPr>
          <w:sz w:val="24"/>
          <w:szCs w:val="24"/>
          <w:lang w:val="ro-MD"/>
        </w:rPr>
        <w:t xml:space="preserve"> beneficiare ale  schemei de ajutor de stat regional pentru investiții se percepe în proporție de 50% din cota stabilită </w:t>
      </w:r>
      <w:r w:rsidR="00F83588" w:rsidRPr="00A02424">
        <w:rPr>
          <w:sz w:val="24"/>
          <w:szCs w:val="24"/>
          <w:lang w:val="ro-MD"/>
        </w:rPr>
        <w:t>la art. 15 lit. a)</w:t>
      </w:r>
      <w:r w:rsidRPr="00A02424">
        <w:rPr>
          <w:sz w:val="24"/>
          <w:szCs w:val="24"/>
          <w:lang w:val="ro-MD"/>
        </w:rPr>
        <w:t>;</w:t>
      </w:r>
    </w:p>
    <w:p w14:paraId="633DCE89" w14:textId="77777777" w:rsidR="00F83588" w:rsidRPr="00A02424" w:rsidRDefault="006F15AF" w:rsidP="00766A56">
      <w:pPr>
        <w:spacing w:line="276" w:lineRule="auto"/>
        <w:jc w:val="both"/>
        <w:rPr>
          <w:sz w:val="24"/>
          <w:szCs w:val="24"/>
          <w:shd w:val="clear" w:color="auto" w:fill="FFFFFF"/>
          <w:lang w:val="ro-MD"/>
        </w:rPr>
      </w:pPr>
      <w:r w:rsidRPr="00A02424">
        <w:rPr>
          <w:rStyle w:val="Hyperlink"/>
          <w:color w:val="auto"/>
          <w:sz w:val="24"/>
          <w:szCs w:val="24"/>
          <w:u w:val="none"/>
          <w:lang w:val="ro-MD"/>
        </w:rPr>
        <w:t xml:space="preserve">           (2) Facilitățile aferente impozitului pe venit prevăzute la alin (1) </w:t>
      </w:r>
      <w:r w:rsidRPr="00A02424">
        <w:rPr>
          <w:sz w:val="24"/>
          <w:szCs w:val="24"/>
          <w:shd w:val="clear" w:color="auto" w:fill="FFFFFF"/>
          <w:lang w:val="ro-MD"/>
        </w:rPr>
        <w:t>se acordă până la data de 1 ianuarie 2034, în funcție de mărimea investițiilor realizate și în conformitate cu modalitatea și intensitatea ajutorului de stat, stabilite de Guvern</w:t>
      </w:r>
      <w:r w:rsidR="00F83588" w:rsidRPr="00A02424">
        <w:rPr>
          <w:sz w:val="24"/>
          <w:szCs w:val="24"/>
          <w:shd w:val="clear" w:color="auto" w:fill="FFFFFF"/>
          <w:lang w:val="ro-MD"/>
        </w:rPr>
        <w:t xml:space="preserve"> prin schema de ajutor de stat regional pentru investiții;</w:t>
      </w:r>
    </w:p>
    <w:p w14:paraId="1BAA5FFF" w14:textId="71EF400B" w:rsidR="00E61B6E" w:rsidRPr="00A02424" w:rsidRDefault="00F83588" w:rsidP="00766A56">
      <w:pPr>
        <w:spacing w:line="276" w:lineRule="auto"/>
        <w:jc w:val="both"/>
        <w:rPr>
          <w:sz w:val="24"/>
          <w:szCs w:val="24"/>
          <w:shd w:val="clear" w:color="auto" w:fill="FFFFFF"/>
          <w:lang w:val="ro-MD"/>
        </w:rPr>
      </w:pPr>
      <w:r w:rsidRPr="00A02424">
        <w:rPr>
          <w:sz w:val="24"/>
          <w:szCs w:val="24"/>
          <w:shd w:val="clear" w:color="auto" w:fill="FFFFFF"/>
          <w:lang w:val="ro-MD"/>
        </w:rPr>
        <w:t xml:space="preserve">           (3) Întreprinderile din industria prelucrătoare înregistrate în calitate de rezident în zonele economice libere nu pot cumula ajutorul de stat acordat prin schema de ajutor de stat regional pentru investiții, cu ajutorul de stat acordat prin schema de ajutor de stat regional pentru întreprinderile din zonele economice libere.</w:t>
      </w:r>
      <w:r w:rsidR="006F15AF" w:rsidRPr="00A02424">
        <w:rPr>
          <w:sz w:val="24"/>
          <w:szCs w:val="24"/>
          <w:shd w:val="clear" w:color="auto" w:fill="FFFFFF"/>
          <w:lang w:val="ro-MD"/>
        </w:rPr>
        <w:t>”.</w:t>
      </w:r>
    </w:p>
    <w:p w14:paraId="7B023F84" w14:textId="204BAED4" w:rsidR="006F15AF" w:rsidRPr="00A02424" w:rsidRDefault="006F15AF" w:rsidP="00766A56">
      <w:pPr>
        <w:spacing w:line="276" w:lineRule="auto"/>
        <w:jc w:val="both"/>
        <w:rPr>
          <w:sz w:val="24"/>
          <w:szCs w:val="24"/>
          <w:shd w:val="clear" w:color="auto" w:fill="FFFFFF"/>
          <w:lang w:val="ro-MD"/>
        </w:rPr>
      </w:pPr>
    </w:p>
    <w:p w14:paraId="4BA6DA85" w14:textId="2FAE692F" w:rsidR="008B2310" w:rsidRPr="00A02424" w:rsidRDefault="001001F3" w:rsidP="00766A56">
      <w:pPr>
        <w:spacing w:line="276" w:lineRule="auto"/>
        <w:jc w:val="both"/>
        <w:rPr>
          <w:sz w:val="24"/>
          <w:szCs w:val="24"/>
          <w:shd w:val="clear" w:color="auto" w:fill="FFFFFF"/>
          <w:lang w:val="ro-MD"/>
        </w:rPr>
      </w:pPr>
      <w:r w:rsidRPr="00A02424">
        <w:rPr>
          <w:sz w:val="24"/>
          <w:szCs w:val="24"/>
          <w:shd w:val="clear" w:color="auto" w:fill="FFFFFF"/>
          <w:lang w:val="ro-MD"/>
        </w:rPr>
        <w:t xml:space="preserve">          </w:t>
      </w:r>
      <w:r w:rsidRPr="00A02424">
        <w:rPr>
          <w:b/>
          <w:bCs/>
          <w:sz w:val="24"/>
          <w:szCs w:val="24"/>
          <w:shd w:val="clear" w:color="auto" w:fill="FFFFFF"/>
          <w:lang w:val="ro-MD"/>
        </w:rPr>
        <w:t>Art. I</w:t>
      </w:r>
      <w:r w:rsidR="00F83588" w:rsidRPr="00A02424">
        <w:rPr>
          <w:b/>
          <w:bCs/>
          <w:sz w:val="24"/>
          <w:szCs w:val="24"/>
          <w:shd w:val="clear" w:color="auto" w:fill="FFFFFF"/>
          <w:lang w:val="ro-MD"/>
        </w:rPr>
        <w:t>II</w:t>
      </w:r>
      <w:r w:rsidRPr="00A02424">
        <w:rPr>
          <w:b/>
          <w:bCs/>
          <w:sz w:val="24"/>
          <w:szCs w:val="24"/>
          <w:shd w:val="clear" w:color="auto" w:fill="FFFFFF"/>
          <w:lang w:val="ro-MD"/>
        </w:rPr>
        <w:t>.</w:t>
      </w:r>
      <w:r w:rsidRPr="00A02424">
        <w:rPr>
          <w:sz w:val="24"/>
          <w:szCs w:val="24"/>
          <w:shd w:val="clear" w:color="auto" w:fill="FFFFFF"/>
          <w:lang w:val="ro-MD"/>
        </w:rPr>
        <w:t xml:space="preserve"> </w:t>
      </w:r>
      <w:r w:rsidR="00177E68" w:rsidRPr="00A02424">
        <w:rPr>
          <w:sz w:val="24"/>
          <w:szCs w:val="24"/>
          <w:shd w:val="clear" w:color="auto" w:fill="FFFFFF"/>
          <w:lang w:val="ro-MD"/>
        </w:rPr>
        <w:t xml:space="preserve">– La articolul 5 din </w:t>
      </w:r>
      <w:r w:rsidR="00757093" w:rsidRPr="00A02424">
        <w:rPr>
          <w:sz w:val="24"/>
          <w:szCs w:val="24"/>
          <w:shd w:val="clear" w:color="auto" w:fill="FFFFFF"/>
          <w:lang w:val="ro-MD"/>
        </w:rPr>
        <w:t xml:space="preserve">Legea nr. 26/2010 </w:t>
      </w:r>
      <w:r w:rsidR="00561806" w:rsidRPr="00A02424">
        <w:rPr>
          <w:sz w:val="24"/>
          <w:szCs w:val="24"/>
          <w:shd w:val="clear" w:color="auto" w:fill="FFFFFF"/>
          <w:lang w:val="ro-MD"/>
        </w:rPr>
        <w:t xml:space="preserve">privind </w:t>
      </w:r>
      <w:r w:rsidR="008B2310" w:rsidRPr="00A02424">
        <w:rPr>
          <w:sz w:val="24"/>
          <w:szCs w:val="24"/>
          <w:shd w:val="clear" w:color="auto" w:fill="FFFFFF"/>
          <w:lang w:val="ro-MD"/>
        </w:rPr>
        <w:t>Z</w:t>
      </w:r>
      <w:r w:rsidR="00561806" w:rsidRPr="00A02424">
        <w:rPr>
          <w:sz w:val="24"/>
          <w:szCs w:val="24"/>
          <w:shd w:val="clear" w:color="auto" w:fill="FFFFFF"/>
          <w:lang w:val="ro-MD"/>
        </w:rPr>
        <w:t xml:space="preserve">ona </w:t>
      </w:r>
      <w:r w:rsidR="008B2310" w:rsidRPr="00A02424">
        <w:rPr>
          <w:sz w:val="24"/>
          <w:szCs w:val="24"/>
          <w:shd w:val="clear" w:color="auto" w:fill="FFFFFF"/>
          <w:lang w:val="ro-MD"/>
        </w:rPr>
        <w:t>E</w:t>
      </w:r>
      <w:r w:rsidR="00561806" w:rsidRPr="00A02424">
        <w:rPr>
          <w:sz w:val="24"/>
          <w:szCs w:val="24"/>
          <w:shd w:val="clear" w:color="auto" w:fill="FFFFFF"/>
          <w:lang w:val="ro-MD"/>
        </w:rPr>
        <w:t xml:space="preserve">conomică </w:t>
      </w:r>
      <w:r w:rsidR="008B2310" w:rsidRPr="00A02424">
        <w:rPr>
          <w:sz w:val="24"/>
          <w:szCs w:val="24"/>
          <w:shd w:val="clear" w:color="auto" w:fill="FFFFFF"/>
          <w:lang w:val="ro-MD"/>
        </w:rPr>
        <w:t>L</w:t>
      </w:r>
      <w:r w:rsidR="00561806" w:rsidRPr="00A02424">
        <w:rPr>
          <w:sz w:val="24"/>
          <w:szCs w:val="24"/>
          <w:shd w:val="clear" w:color="auto" w:fill="FFFFFF"/>
          <w:lang w:val="ro-MD"/>
        </w:rPr>
        <w:t xml:space="preserve">iberă </w:t>
      </w:r>
      <w:r w:rsidR="008B2310" w:rsidRPr="00A02424">
        <w:rPr>
          <w:sz w:val="24"/>
          <w:szCs w:val="24"/>
          <w:shd w:val="clear" w:color="auto" w:fill="FFFFFF"/>
          <w:lang w:val="ro-MD"/>
        </w:rPr>
        <w:t>„Bălți”</w:t>
      </w:r>
      <w:r w:rsidR="00561806" w:rsidRPr="00A02424">
        <w:rPr>
          <w:sz w:val="24"/>
          <w:szCs w:val="24"/>
          <w:shd w:val="clear" w:color="auto" w:fill="FFFFFF"/>
          <w:lang w:val="ro-MD"/>
        </w:rPr>
        <w:t xml:space="preserve"> (Monitorul Oficial al Republicii Moldova, 2010, </w:t>
      </w:r>
      <w:r w:rsidR="00561806" w:rsidRPr="00A02424">
        <w:rPr>
          <w:sz w:val="24"/>
          <w:szCs w:val="24"/>
          <w:lang w:val="en-US"/>
        </w:rPr>
        <w:t>nr. 39-40 art. 105</w:t>
      </w:r>
      <w:r w:rsidR="00561806" w:rsidRPr="00A02424">
        <w:rPr>
          <w:sz w:val="24"/>
          <w:szCs w:val="24"/>
          <w:shd w:val="clear" w:color="auto" w:fill="FFFFFF"/>
          <w:lang w:val="ro-MD"/>
        </w:rPr>
        <w:t>)</w:t>
      </w:r>
      <w:r w:rsidR="00757093" w:rsidRPr="00A02424">
        <w:rPr>
          <w:sz w:val="24"/>
          <w:szCs w:val="24"/>
          <w:shd w:val="clear" w:color="auto" w:fill="FFFFFF"/>
          <w:lang w:val="ro-MD"/>
        </w:rPr>
        <w:t>,</w:t>
      </w:r>
      <w:r w:rsidR="00561806" w:rsidRPr="00A02424">
        <w:rPr>
          <w:sz w:val="24"/>
          <w:szCs w:val="24"/>
          <w:shd w:val="clear" w:color="auto" w:fill="FFFFFF"/>
          <w:lang w:val="ro-MD"/>
        </w:rPr>
        <w:t xml:space="preserve"> cu modificările ulterioare, </w:t>
      </w:r>
      <w:r w:rsidR="008B2310" w:rsidRPr="00A02424">
        <w:rPr>
          <w:sz w:val="24"/>
          <w:szCs w:val="24"/>
          <w:lang w:val="ro-MD"/>
        </w:rPr>
        <w:t xml:space="preserve">alineatul unic devine alineatul (1) la care </w:t>
      </w:r>
      <w:r w:rsidR="008B2310" w:rsidRPr="00A02424">
        <w:rPr>
          <w:sz w:val="24"/>
          <w:szCs w:val="24"/>
          <w:shd w:val="clear" w:color="auto" w:fill="FFFFFF"/>
          <w:lang w:val="ro-MD"/>
        </w:rPr>
        <w:t>cuvintele „</w:t>
      </w:r>
      <w:r w:rsidR="00E61B6E" w:rsidRPr="00A02424">
        <w:rPr>
          <w:sz w:val="24"/>
          <w:szCs w:val="24"/>
          <w:shd w:val="clear" w:color="auto" w:fill="FFFFFF"/>
          <w:lang w:val="ro-MD"/>
        </w:rPr>
        <w:t xml:space="preserve">rezidenții </w:t>
      </w:r>
      <w:r w:rsidR="004B70E0" w:rsidRPr="00A02424">
        <w:rPr>
          <w:sz w:val="24"/>
          <w:szCs w:val="24"/>
          <w:shd w:val="clear" w:color="auto" w:fill="FFFFFF"/>
          <w:lang w:val="ro-MD"/>
        </w:rPr>
        <w:t>sânt</w:t>
      </w:r>
      <w:bookmarkStart w:id="0" w:name="_GoBack"/>
      <w:bookmarkEnd w:id="0"/>
      <w:r w:rsidR="00E61B6E" w:rsidRPr="00A02424">
        <w:rPr>
          <w:sz w:val="24"/>
          <w:szCs w:val="24"/>
          <w:shd w:val="clear" w:color="auto" w:fill="FFFFFF"/>
          <w:lang w:val="ro-MD"/>
        </w:rPr>
        <w:t xml:space="preserve"> în drept ca, în termen de 10 ani de la data intrării în vigoare a unor astfel de acte legislative</w:t>
      </w:r>
      <w:r w:rsidR="008B2310" w:rsidRPr="00A02424">
        <w:rPr>
          <w:sz w:val="24"/>
          <w:szCs w:val="24"/>
          <w:shd w:val="clear" w:color="auto" w:fill="FFFFFF"/>
          <w:lang w:val="ro-MD"/>
        </w:rPr>
        <w:t>” se substituie cu textul „</w:t>
      </w:r>
      <w:r w:rsidR="00E61B6E" w:rsidRPr="00A02424">
        <w:rPr>
          <w:sz w:val="24"/>
          <w:szCs w:val="24"/>
          <w:lang w:val="ro-MD"/>
        </w:rPr>
        <w:t xml:space="preserve">persoanele fizice sau juridice înregistrate în calitate de </w:t>
      </w:r>
      <w:r w:rsidR="00E61B6E" w:rsidRPr="00A02424">
        <w:rPr>
          <w:sz w:val="24"/>
          <w:szCs w:val="24"/>
          <w:lang w:val="ro-MD"/>
        </w:rPr>
        <w:lastRenderedPageBreak/>
        <w:t xml:space="preserve">rezident până la data de 31 decembrie 2023 sunt în drept, până la data de </w:t>
      </w:r>
      <w:r w:rsidR="00E61B6E" w:rsidRPr="00A02424">
        <w:rPr>
          <w:sz w:val="24"/>
          <w:szCs w:val="24"/>
          <w:shd w:val="clear" w:color="auto" w:fill="FFFFFF"/>
          <w:lang w:val="ro-MD"/>
        </w:rPr>
        <w:t>1 ianuarie 2034</w:t>
      </w:r>
      <w:r w:rsidR="008B2310" w:rsidRPr="00A02424">
        <w:rPr>
          <w:sz w:val="24"/>
          <w:szCs w:val="24"/>
          <w:shd w:val="clear" w:color="auto" w:fill="FFFFFF"/>
          <w:lang w:val="ro-MD"/>
        </w:rPr>
        <w:t>” și se completează cu alineatul (2) cu următorul cuprins:</w:t>
      </w:r>
    </w:p>
    <w:p w14:paraId="64BC5944" w14:textId="1E7F2503" w:rsidR="00757093" w:rsidRPr="00A02424" w:rsidRDefault="008B2310" w:rsidP="00D76215">
      <w:pPr>
        <w:pStyle w:val="ListParagraph"/>
        <w:spacing w:after="120" w:line="276" w:lineRule="auto"/>
        <w:ind w:left="0" w:firstLine="720"/>
        <w:contextualSpacing w:val="0"/>
        <w:jc w:val="both"/>
        <w:rPr>
          <w:sz w:val="24"/>
          <w:szCs w:val="24"/>
          <w:lang w:val="ro-RO"/>
        </w:rPr>
      </w:pPr>
      <w:r w:rsidRPr="00A02424">
        <w:rPr>
          <w:sz w:val="24"/>
          <w:szCs w:val="24"/>
          <w:shd w:val="clear" w:color="auto" w:fill="FFFFFF"/>
          <w:lang w:val="ro-MD"/>
        </w:rPr>
        <w:t>„(2)</w:t>
      </w:r>
      <w:r w:rsidRPr="00A02424">
        <w:rPr>
          <w:sz w:val="24"/>
          <w:szCs w:val="24"/>
          <w:lang w:val="ro-RO"/>
        </w:rPr>
        <w:t xml:space="preserve"> </w:t>
      </w:r>
      <w:r w:rsidR="00E61B6E" w:rsidRPr="00A02424">
        <w:rPr>
          <w:sz w:val="24"/>
          <w:szCs w:val="24"/>
          <w:lang w:val="ro-RO"/>
        </w:rPr>
        <w:t xml:space="preserve">Prin derogare de la prevederile alineatului (1), facilitățile fiscale aferente impozitului pe venitul rezidenților zonelor economice libere se acordă persoanelor fizice sau juridice înregistrate în calitate de rezident până la data de 31 decembrie 2024, </w:t>
      </w:r>
      <w:r w:rsidR="00E61B6E" w:rsidRPr="00A02424">
        <w:rPr>
          <w:sz w:val="24"/>
          <w:szCs w:val="24"/>
          <w:shd w:val="clear" w:color="auto" w:fill="FFFFFF"/>
          <w:lang w:val="ro-MD"/>
        </w:rPr>
        <w:t xml:space="preserve">în funcție de mărimea investițiilor realizate și în conformitate cu modalitatea și intensitatea ajutorului de stat, </w:t>
      </w:r>
      <w:r w:rsidR="00F83588" w:rsidRPr="00A02424">
        <w:rPr>
          <w:sz w:val="24"/>
          <w:szCs w:val="24"/>
          <w:shd w:val="clear" w:color="auto" w:fill="FFFFFF"/>
          <w:lang w:val="ro-MD"/>
        </w:rPr>
        <w:t>stabilite de Guvern prin schema de ajutor de stat regional pentru întreprinderile din zonele economice libere</w:t>
      </w:r>
      <w:r w:rsidR="00E61B6E" w:rsidRPr="00A02424">
        <w:rPr>
          <w:sz w:val="24"/>
          <w:szCs w:val="24"/>
          <w:shd w:val="clear" w:color="auto" w:fill="FFFFFF"/>
          <w:lang w:val="ro-MD"/>
        </w:rPr>
        <w:t>.</w:t>
      </w:r>
      <w:r w:rsidRPr="00A02424">
        <w:rPr>
          <w:rStyle w:val="Strong"/>
          <w:b w:val="0"/>
          <w:bCs w:val="0"/>
          <w:sz w:val="24"/>
          <w:szCs w:val="24"/>
          <w:lang w:val="en-US"/>
        </w:rPr>
        <w:t>”.</w:t>
      </w:r>
      <w:r w:rsidRPr="00A02424">
        <w:rPr>
          <w:sz w:val="24"/>
          <w:szCs w:val="24"/>
          <w:lang w:val="ro-RO"/>
        </w:rPr>
        <w:t xml:space="preserve"> </w:t>
      </w:r>
    </w:p>
    <w:p w14:paraId="18ACC3F2" w14:textId="0EBBB41E" w:rsidR="008B2310" w:rsidRPr="00A02424" w:rsidRDefault="00757093" w:rsidP="00766A56">
      <w:pPr>
        <w:spacing w:line="276" w:lineRule="auto"/>
        <w:jc w:val="both"/>
        <w:rPr>
          <w:sz w:val="24"/>
          <w:szCs w:val="24"/>
          <w:shd w:val="clear" w:color="auto" w:fill="FFFFFF"/>
          <w:lang w:val="ro-MD"/>
        </w:rPr>
      </w:pPr>
      <w:r w:rsidRPr="00A02424">
        <w:rPr>
          <w:sz w:val="24"/>
          <w:szCs w:val="24"/>
          <w:shd w:val="clear" w:color="auto" w:fill="FFFFFF"/>
          <w:lang w:val="ro-MD"/>
        </w:rPr>
        <w:t xml:space="preserve">          </w:t>
      </w:r>
      <w:r w:rsidRPr="00A02424">
        <w:rPr>
          <w:b/>
          <w:bCs/>
          <w:sz w:val="24"/>
          <w:szCs w:val="24"/>
          <w:shd w:val="clear" w:color="auto" w:fill="FFFFFF"/>
          <w:lang w:val="ro-MD"/>
        </w:rPr>
        <w:t xml:space="preserve">Art. </w:t>
      </w:r>
      <w:r w:rsidR="00F83588" w:rsidRPr="00A02424">
        <w:rPr>
          <w:b/>
          <w:bCs/>
          <w:sz w:val="24"/>
          <w:szCs w:val="24"/>
          <w:shd w:val="clear" w:color="auto" w:fill="FFFFFF"/>
          <w:lang w:val="ro-MD"/>
        </w:rPr>
        <w:t>I</w:t>
      </w:r>
      <w:r w:rsidRPr="00A02424">
        <w:rPr>
          <w:b/>
          <w:bCs/>
          <w:sz w:val="24"/>
          <w:szCs w:val="24"/>
          <w:shd w:val="clear" w:color="auto" w:fill="FFFFFF"/>
          <w:lang w:val="ro-MD"/>
        </w:rPr>
        <w:t>V.</w:t>
      </w:r>
      <w:r w:rsidRPr="00A02424">
        <w:rPr>
          <w:sz w:val="24"/>
          <w:szCs w:val="24"/>
          <w:shd w:val="clear" w:color="auto" w:fill="FFFFFF"/>
          <w:lang w:val="ro-MD"/>
        </w:rPr>
        <w:t xml:space="preserve"> – </w:t>
      </w:r>
      <w:r w:rsidR="00020D33" w:rsidRPr="00A02424">
        <w:rPr>
          <w:sz w:val="24"/>
          <w:szCs w:val="24"/>
          <w:shd w:val="clear" w:color="auto" w:fill="FFFFFF"/>
          <w:lang w:val="ro-MD"/>
        </w:rPr>
        <w:t xml:space="preserve">La articolul 5 din </w:t>
      </w:r>
      <w:r w:rsidRPr="00A02424">
        <w:rPr>
          <w:sz w:val="24"/>
          <w:szCs w:val="24"/>
          <w:shd w:val="clear" w:color="auto" w:fill="FFFFFF"/>
          <w:lang w:val="ro-MD"/>
        </w:rPr>
        <w:t xml:space="preserve">Legea nr. 625/1995 </w:t>
      </w:r>
      <w:r w:rsidR="00561806" w:rsidRPr="00A02424">
        <w:rPr>
          <w:sz w:val="24"/>
          <w:szCs w:val="24"/>
          <w:shd w:val="clear" w:color="auto" w:fill="FFFFFF"/>
          <w:lang w:val="ro-MD"/>
        </w:rPr>
        <w:t xml:space="preserve">cu privire la </w:t>
      </w:r>
      <w:r w:rsidR="008B2310" w:rsidRPr="00A02424">
        <w:rPr>
          <w:sz w:val="24"/>
          <w:szCs w:val="24"/>
          <w:shd w:val="clear" w:color="auto" w:fill="FFFFFF"/>
          <w:lang w:val="ro-MD"/>
        </w:rPr>
        <w:t>Z</w:t>
      </w:r>
      <w:r w:rsidR="00561806" w:rsidRPr="00A02424">
        <w:rPr>
          <w:sz w:val="24"/>
          <w:szCs w:val="24"/>
          <w:shd w:val="clear" w:color="auto" w:fill="FFFFFF"/>
          <w:lang w:val="ro-MD"/>
        </w:rPr>
        <w:t xml:space="preserve">ona </w:t>
      </w:r>
      <w:proofErr w:type="spellStart"/>
      <w:r w:rsidR="008B2310" w:rsidRPr="00A02424">
        <w:rPr>
          <w:sz w:val="24"/>
          <w:szCs w:val="24"/>
          <w:shd w:val="clear" w:color="auto" w:fill="FFFFFF"/>
          <w:lang w:val="ro-MD"/>
        </w:rPr>
        <w:t>A</w:t>
      </w:r>
      <w:r w:rsidR="00561806" w:rsidRPr="00A02424">
        <w:rPr>
          <w:sz w:val="24"/>
          <w:szCs w:val="24"/>
          <w:shd w:val="clear" w:color="auto" w:fill="FFFFFF"/>
          <w:lang w:val="ro-MD"/>
        </w:rPr>
        <w:t>ntreprenoriatului</w:t>
      </w:r>
      <w:proofErr w:type="spellEnd"/>
      <w:r w:rsidR="00561806" w:rsidRPr="00A02424">
        <w:rPr>
          <w:sz w:val="24"/>
          <w:szCs w:val="24"/>
          <w:shd w:val="clear" w:color="auto" w:fill="FFFFFF"/>
          <w:lang w:val="ro-MD"/>
        </w:rPr>
        <w:t xml:space="preserve"> </w:t>
      </w:r>
      <w:r w:rsidR="008B2310" w:rsidRPr="00A02424">
        <w:rPr>
          <w:sz w:val="24"/>
          <w:szCs w:val="24"/>
          <w:shd w:val="clear" w:color="auto" w:fill="FFFFFF"/>
          <w:lang w:val="ro-MD"/>
        </w:rPr>
        <w:t>L</w:t>
      </w:r>
      <w:r w:rsidR="00561806" w:rsidRPr="00A02424">
        <w:rPr>
          <w:sz w:val="24"/>
          <w:szCs w:val="24"/>
          <w:shd w:val="clear" w:color="auto" w:fill="FFFFFF"/>
          <w:lang w:val="ro-MD"/>
        </w:rPr>
        <w:t>iber</w:t>
      </w:r>
      <w:r w:rsidR="008B2310" w:rsidRPr="00A02424">
        <w:rPr>
          <w:sz w:val="24"/>
          <w:szCs w:val="24"/>
          <w:shd w:val="clear" w:color="auto" w:fill="FFFFFF"/>
          <w:lang w:val="ro-MD"/>
        </w:rPr>
        <w:t xml:space="preserve"> „Expo-Business-Chișinău”</w:t>
      </w:r>
      <w:r w:rsidR="00561806" w:rsidRPr="00A02424">
        <w:rPr>
          <w:sz w:val="24"/>
          <w:szCs w:val="24"/>
          <w:shd w:val="clear" w:color="auto" w:fill="FFFFFF"/>
          <w:lang w:val="ro-MD"/>
        </w:rPr>
        <w:t xml:space="preserve"> (Monitorul Oficial al Republicii Moldova, 1995, nr. 73 art. 857), cu modificările ulterioare, </w:t>
      </w:r>
      <w:r w:rsidR="008B2310" w:rsidRPr="00A02424">
        <w:rPr>
          <w:sz w:val="24"/>
          <w:szCs w:val="24"/>
          <w:lang w:val="ro-MD"/>
        </w:rPr>
        <w:t xml:space="preserve">alineatul unic devine alineatul (1) la care </w:t>
      </w:r>
      <w:r w:rsidR="008B2310" w:rsidRPr="00A02424">
        <w:rPr>
          <w:sz w:val="24"/>
          <w:szCs w:val="24"/>
          <w:shd w:val="clear" w:color="auto" w:fill="FFFFFF"/>
          <w:lang w:val="ro-MD"/>
        </w:rPr>
        <w:t>cuvintele „</w:t>
      </w:r>
      <w:r w:rsidR="00977CF7" w:rsidRPr="00A02424">
        <w:rPr>
          <w:sz w:val="24"/>
          <w:szCs w:val="24"/>
          <w:shd w:val="clear" w:color="auto" w:fill="FFFFFF"/>
          <w:lang w:val="ro-MD"/>
        </w:rPr>
        <w:t>reziden</w:t>
      </w:r>
      <w:r w:rsidR="00E61B6E" w:rsidRPr="00A02424">
        <w:rPr>
          <w:sz w:val="24"/>
          <w:szCs w:val="24"/>
          <w:shd w:val="clear" w:color="auto" w:fill="FFFFFF"/>
          <w:lang w:val="ro-MD"/>
        </w:rPr>
        <w:t>ț</w:t>
      </w:r>
      <w:r w:rsidR="00977CF7" w:rsidRPr="00A02424">
        <w:rPr>
          <w:sz w:val="24"/>
          <w:szCs w:val="24"/>
          <w:shd w:val="clear" w:color="auto" w:fill="FFFFFF"/>
          <w:lang w:val="ro-MD"/>
        </w:rPr>
        <w:t xml:space="preserve">ii </w:t>
      </w:r>
      <w:proofErr w:type="spellStart"/>
      <w:r w:rsidR="00977CF7" w:rsidRPr="00A02424">
        <w:rPr>
          <w:sz w:val="24"/>
          <w:szCs w:val="24"/>
          <w:shd w:val="clear" w:color="auto" w:fill="FFFFFF"/>
          <w:lang w:val="ro-MD"/>
        </w:rPr>
        <w:t>sînt</w:t>
      </w:r>
      <w:proofErr w:type="spellEnd"/>
      <w:r w:rsidR="00977CF7" w:rsidRPr="00A02424">
        <w:rPr>
          <w:sz w:val="24"/>
          <w:szCs w:val="24"/>
          <w:shd w:val="clear" w:color="auto" w:fill="FFFFFF"/>
          <w:lang w:val="ro-MD"/>
        </w:rPr>
        <w:t xml:space="preserve"> în drept să se conducă, în decurs de 10 ani de la data intrării în vigoare a acestor acte legislative</w:t>
      </w:r>
      <w:r w:rsidR="008B2310" w:rsidRPr="00A02424">
        <w:rPr>
          <w:sz w:val="24"/>
          <w:szCs w:val="24"/>
          <w:shd w:val="clear" w:color="auto" w:fill="FFFFFF"/>
          <w:lang w:val="ro-MD"/>
        </w:rPr>
        <w:t>” se substituie cu textul „</w:t>
      </w:r>
      <w:r w:rsidR="00E61B6E" w:rsidRPr="00A02424">
        <w:rPr>
          <w:sz w:val="24"/>
          <w:szCs w:val="24"/>
          <w:lang w:val="ro-MD"/>
        </w:rPr>
        <w:t xml:space="preserve">persoanele fizice sau juridice înregistrate în calitate de rezident până la data de 31 decembrie 2023 sunt în drept să se conducă, până la data de </w:t>
      </w:r>
      <w:r w:rsidR="00E61B6E" w:rsidRPr="00A02424">
        <w:rPr>
          <w:sz w:val="24"/>
          <w:szCs w:val="24"/>
          <w:shd w:val="clear" w:color="auto" w:fill="FFFFFF"/>
          <w:lang w:val="ro-MD"/>
        </w:rPr>
        <w:t>1 ianuarie 2034</w:t>
      </w:r>
      <w:r w:rsidR="008B2310" w:rsidRPr="00A02424">
        <w:rPr>
          <w:sz w:val="24"/>
          <w:szCs w:val="24"/>
          <w:shd w:val="clear" w:color="auto" w:fill="FFFFFF"/>
          <w:lang w:val="ro-MD"/>
        </w:rPr>
        <w:t>” și se completează cu alineatul (2) cu următorul cuprins:</w:t>
      </w:r>
    </w:p>
    <w:p w14:paraId="2E61CD39" w14:textId="4F56D6B0" w:rsidR="00977CF7" w:rsidRPr="00A02424" w:rsidRDefault="008B2310" w:rsidP="00D76215">
      <w:pPr>
        <w:pStyle w:val="ListParagraph"/>
        <w:spacing w:after="120" w:line="276" w:lineRule="auto"/>
        <w:ind w:left="0" w:firstLine="720"/>
        <w:contextualSpacing w:val="0"/>
        <w:jc w:val="both"/>
        <w:rPr>
          <w:sz w:val="24"/>
          <w:szCs w:val="24"/>
          <w:shd w:val="clear" w:color="auto" w:fill="FFFFFF"/>
          <w:lang w:val="ro-MD"/>
        </w:rPr>
      </w:pPr>
      <w:r w:rsidRPr="00A02424">
        <w:rPr>
          <w:sz w:val="24"/>
          <w:szCs w:val="24"/>
          <w:shd w:val="clear" w:color="auto" w:fill="FFFFFF"/>
          <w:lang w:val="ro-MD"/>
        </w:rPr>
        <w:t>„(2)</w:t>
      </w:r>
      <w:r w:rsidRPr="00A02424">
        <w:rPr>
          <w:sz w:val="24"/>
          <w:szCs w:val="24"/>
          <w:lang w:val="ro-RO"/>
        </w:rPr>
        <w:t xml:space="preserve"> Prin derogare de la prevederile alineatului (1), facilitățile fiscale aferente impozitului pe venitul rezidenților zonelor economice libere </w:t>
      </w:r>
      <w:r w:rsidR="00E61B6E" w:rsidRPr="00A02424">
        <w:rPr>
          <w:sz w:val="24"/>
          <w:szCs w:val="24"/>
          <w:lang w:val="ro-RO"/>
        </w:rPr>
        <w:t xml:space="preserve">se acordă persoanelor fizice sau juridice înregistrate în calitate de rezident până la data de 31 decembrie 2024, </w:t>
      </w:r>
      <w:r w:rsidR="00E61B6E" w:rsidRPr="00A02424">
        <w:rPr>
          <w:sz w:val="24"/>
          <w:szCs w:val="24"/>
          <w:shd w:val="clear" w:color="auto" w:fill="FFFFFF"/>
          <w:lang w:val="ro-MD"/>
        </w:rPr>
        <w:t xml:space="preserve">în funcție de mărimea investițiilor realizate și în conformitate cu modalitatea și intensitatea ajutorului de stat, </w:t>
      </w:r>
      <w:r w:rsidR="00F83588" w:rsidRPr="00A02424">
        <w:rPr>
          <w:sz w:val="24"/>
          <w:szCs w:val="24"/>
          <w:shd w:val="clear" w:color="auto" w:fill="FFFFFF"/>
          <w:lang w:val="ro-MD"/>
        </w:rPr>
        <w:t>stabilite de Guvern prin schema de ajutor de stat regional pentru întreprinderile din zonele economice libere</w:t>
      </w:r>
      <w:r w:rsidR="00E61B6E" w:rsidRPr="00A02424">
        <w:rPr>
          <w:sz w:val="24"/>
          <w:szCs w:val="24"/>
          <w:shd w:val="clear" w:color="auto" w:fill="FFFFFF"/>
          <w:lang w:val="ro-MD"/>
        </w:rPr>
        <w:t>.</w:t>
      </w:r>
      <w:r w:rsidRPr="00A02424">
        <w:rPr>
          <w:rStyle w:val="Strong"/>
          <w:b w:val="0"/>
          <w:bCs w:val="0"/>
          <w:sz w:val="24"/>
          <w:szCs w:val="24"/>
          <w:lang w:val="en-US"/>
        </w:rPr>
        <w:t>”.</w:t>
      </w:r>
      <w:r w:rsidRPr="00A02424">
        <w:rPr>
          <w:sz w:val="24"/>
          <w:szCs w:val="24"/>
          <w:lang w:val="ro-RO"/>
        </w:rPr>
        <w:t xml:space="preserve"> </w:t>
      </w:r>
      <w:r w:rsidRPr="00A02424">
        <w:rPr>
          <w:sz w:val="24"/>
          <w:szCs w:val="24"/>
          <w:shd w:val="clear" w:color="auto" w:fill="FFFFFF"/>
          <w:lang w:val="ro-MD"/>
        </w:rPr>
        <w:t xml:space="preserve"> </w:t>
      </w:r>
    </w:p>
    <w:p w14:paraId="427C37AD" w14:textId="77777777" w:rsidR="00F864AE" w:rsidRPr="00A02424" w:rsidRDefault="00F864AE" w:rsidP="00766A56">
      <w:pPr>
        <w:spacing w:line="276" w:lineRule="auto"/>
        <w:jc w:val="both"/>
        <w:rPr>
          <w:sz w:val="24"/>
          <w:szCs w:val="24"/>
          <w:shd w:val="clear" w:color="auto" w:fill="FFFFFF"/>
          <w:lang w:val="ro-MD"/>
        </w:rPr>
      </w:pPr>
    </w:p>
    <w:p w14:paraId="2729E235" w14:textId="5176EABD" w:rsidR="008B2310" w:rsidRPr="00A02424" w:rsidRDefault="00020D33" w:rsidP="008678F3">
      <w:pPr>
        <w:pStyle w:val="ListParagraph"/>
        <w:spacing w:after="120" w:line="276" w:lineRule="auto"/>
        <w:ind w:left="0" w:firstLine="720"/>
        <w:contextualSpacing w:val="0"/>
        <w:jc w:val="both"/>
        <w:rPr>
          <w:sz w:val="24"/>
          <w:szCs w:val="24"/>
          <w:shd w:val="clear" w:color="auto" w:fill="FFFFFF"/>
          <w:lang w:val="en-US"/>
        </w:rPr>
      </w:pPr>
      <w:r w:rsidRPr="00A02424">
        <w:rPr>
          <w:sz w:val="24"/>
          <w:szCs w:val="24"/>
          <w:shd w:val="clear" w:color="auto" w:fill="FFFFFF"/>
          <w:lang w:val="ro-MD"/>
        </w:rPr>
        <w:t xml:space="preserve"> </w:t>
      </w:r>
      <w:r w:rsidRPr="00A02424">
        <w:rPr>
          <w:b/>
          <w:bCs/>
          <w:sz w:val="24"/>
          <w:szCs w:val="24"/>
          <w:shd w:val="clear" w:color="auto" w:fill="FFFFFF"/>
          <w:lang w:val="ro-MD"/>
        </w:rPr>
        <w:t>Art. V.</w:t>
      </w:r>
      <w:r w:rsidRPr="00A02424">
        <w:rPr>
          <w:sz w:val="24"/>
          <w:szCs w:val="24"/>
          <w:shd w:val="clear" w:color="auto" w:fill="FFFFFF"/>
          <w:lang w:val="ro-MD"/>
        </w:rPr>
        <w:t xml:space="preserve"> – La articolul 5 din Legea nr. 626/1995 </w:t>
      </w:r>
      <w:r w:rsidR="00561806" w:rsidRPr="00A02424">
        <w:rPr>
          <w:sz w:val="24"/>
          <w:szCs w:val="24"/>
          <w:shd w:val="clear" w:color="auto" w:fill="FFFFFF"/>
          <w:lang w:val="ro-MD"/>
        </w:rPr>
        <w:t xml:space="preserve">privind Zona </w:t>
      </w:r>
      <w:proofErr w:type="spellStart"/>
      <w:r w:rsidR="00561806" w:rsidRPr="00A02424">
        <w:rPr>
          <w:sz w:val="24"/>
          <w:szCs w:val="24"/>
          <w:shd w:val="clear" w:color="auto" w:fill="FFFFFF"/>
          <w:lang w:val="ro-MD"/>
        </w:rPr>
        <w:t>Antreprenoriatului</w:t>
      </w:r>
      <w:proofErr w:type="spellEnd"/>
      <w:r w:rsidR="00561806" w:rsidRPr="00A02424">
        <w:rPr>
          <w:sz w:val="24"/>
          <w:szCs w:val="24"/>
          <w:shd w:val="clear" w:color="auto" w:fill="FFFFFF"/>
          <w:lang w:val="ro-MD"/>
        </w:rPr>
        <w:t xml:space="preserve"> Liber</w:t>
      </w:r>
      <w:r w:rsidR="008B2310" w:rsidRPr="00A02424">
        <w:rPr>
          <w:sz w:val="24"/>
          <w:szCs w:val="24"/>
          <w:shd w:val="clear" w:color="auto" w:fill="FFFFFF"/>
          <w:lang w:val="ro-MD"/>
        </w:rPr>
        <w:t xml:space="preserve"> „Tvardița”</w:t>
      </w:r>
      <w:r w:rsidR="00561806" w:rsidRPr="00A02424">
        <w:rPr>
          <w:sz w:val="24"/>
          <w:szCs w:val="24"/>
          <w:shd w:val="clear" w:color="auto" w:fill="FFFFFF"/>
          <w:lang w:val="ro-MD"/>
        </w:rPr>
        <w:t xml:space="preserve"> (Monitorul Oficial al Republicii Moldova, 1995, nr. 73 art. 859), cu modificările ulterioare, </w:t>
      </w:r>
      <w:r w:rsidR="008B2310" w:rsidRPr="00A02424">
        <w:rPr>
          <w:sz w:val="24"/>
          <w:szCs w:val="24"/>
          <w:shd w:val="clear" w:color="auto" w:fill="FFFFFF"/>
          <w:lang w:val="ro-MD"/>
        </w:rPr>
        <w:t xml:space="preserve"> </w:t>
      </w:r>
      <w:r w:rsidR="008B2310" w:rsidRPr="00A02424">
        <w:rPr>
          <w:sz w:val="24"/>
          <w:szCs w:val="24"/>
          <w:lang w:val="ro-MD"/>
        </w:rPr>
        <w:t xml:space="preserve">alineatul unic devine alineatul (1) la care </w:t>
      </w:r>
      <w:r w:rsidR="008B2310" w:rsidRPr="00A02424">
        <w:rPr>
          <w:sz w:val="24"/>
          <w:szCs w:val="24"/>
          <w:shd w:val="clear" w:color="auto" w:fill="FFFFFF"/>
          <w:lang w:val="ro-MD"/>
        </w:rPr>
        <w:t>cuvintele „</w:t>
      </w:r>
      <w:r w:rsidR="008678F3" w:rsidRPr="00A02424">
        <w:rPr>
          <w:sz w:val="24"/>
          <w:szCs w:val="24"/>
          <w:shd w:val="clear" w:color="auto" w:fill="FFFFFF"/>
          <w:lang w:val="ro-MD"/>
        </w:rPr>
        <w:t xml:space="preserve">rezidenții </w:t>
      </w:r>
      <w:proofErr w:type="spellStart"/>
      <w:r w:rsidR="008678F3" w:rsidRPr="00A02424">
        <w:rPr>
          <w:sz w:val="24"/>
          <w:szCs w:val="24"/>
          <w:shd w:val="clear" w:color="auto" w:fill="FFFFFF"/>
          <w:lang w:val="ro-MD"/>
        </w:rPr>
        <w:t>sînt</w:t>
      </w:r>
      <w:proofErr w:type="spellEnd"/>
      <w:r w:rsidR="008678F3" w:rsidRPr="00A02424">
        <w:rPr>
          <w:sz w:val="24"/>
          <w:szCs w:val="24"/>
          <w:shd w:val="clear" w:color="auto" w:fill="FFFFFF"/>
          <w:lang w:val="ro-MD"/>
        </w:rPr>
        <w:t xml:space="preserve"> în drept să se conducă, în decurs de 10 ani de la data intrării în vigoare a acestor acte legislative</w:t>
      </w:r>
      <w:r w:rsidR="008B2310" w:rsidRPr="00A02424">
        <w:rPr>
          <w:sz w:val="24"/>
          <w:szCs w:val="24"/>
          <w:shd w:val="clear" w:color="auto" w:fill="FFFFFF"/>
          <w:lang w:val="ro-MD"/>
        </w:rPr>
        <w:t>” se substituie cu textul „</w:t>
      </w:r>
      <w:r w:rsidR="008678F3" w:rsidRPr="00A02424">
        <w:rPr>
          <w:sz w:val="24"/>
          <w:szCs w:val="24"/>
          <w:lang w:val="ro-MD"/>
        </w:rPr>
        <w:t>persoanele fizice sau juridice înregistrate în calitate de rezident până la data de 31 decembrie 2023 sunt în drept să se conducă, până la data de 28 decembrie 2025</w:t>
      </w:r>
      <w:r w:rsidR="008B2310" w:rsidRPr="00A02424">
        <w:rPr>
          <w:sz w:val="24"/>
          <w:szCs w:val="24"/>
          <w:shd w:val="clear" w:color="auto" w:fill="FFFFFF"/>
          <w:lang w:val="ro-MD"/>
        </w:rPr>
        <w:t>” și se completează cu alineatul (2) cu următorul cuprins:</w:t>
      </w:r>
    </w:p>
    <w:p w14:paraId="6D635972" w14:textId="0D63AAE8" w:rsidR="00020D33" w:rsidRPr="00A02424" w:rsidRDefault="008B2310" w:rsidP="00C21716">
      <w:pPr>
        <w:pStyle w:val="ListParagraph"/>
        <w:spacing w:after="120" w:line="276" w:lineRule="auto"/>
        <w:ind w:left="0" w:firstLine="720"/>
        <w:contextualSpacing w:val="0"/>
        <w:jc w:val="both"/>
        <w:rPr>
          <w:sz w:val="24"/>
          <w:szCs w:val="24"/>
          <w:shd w:val="clear" w:color="auto" w:fill="FFFFFF"/>
          <w:lang w:val="ro-MD"/>
        </w:rPr>
      </w:pPr>
      <w:r w:rsidRPr="00A02424">
        <w:rPr>
          <w:sz w:val="24"/>
          <w:szCs w:val="24"/>
          <w:shd w:val="clear" w:color="auto" w:fill="FFFFFF"/>
          <w:lang w:val="ro-MD"/>
        </w:rPr>
        <w:t>„(2)</w:t>
      </w:r>
      <w:r w:rsidRPr="00A02424">
        <w:rPr>
          <w:sz w:val="24"/>
          <w:szCs w:val="24"/>
          <w:lang w:val="ro-RO"/>
        </w:rPr>
        <w:t xml:space="preserve"> </w:t>
      </w:r>
      <w:r w:rsidR="008678F3" w:rsidRPr="00A02424">
        <w:rPr>
          <w:sz w:val="24"/>
          <w:szCs w:val="24"/>
          <w:lang w:val="ro-RO"/>
        </w:rPr>
        <w:t xml:space="preserve">Prin derogare de la prevederile alineatului (1), facilitățile fiscale aferente impozitului pe venitul rezidenților zonelor economice libere se acordă persoanelor fizice sau juridice înregistrate în calitate de rezident până la data de 31 decembrie 2024, </w:t>
      </w:r>
      <w:r w:rsidR="008678F3" w:rsidRPr="00A02424">
        <w:rPr>
          <w:sz w:val="24"/>
          <w:szCs w:val="24"/>
          <w:shd w:val="clear" w:color="auto" w:fill="FFFFFF"/>
          <w:lang w:val="ro-MD"/>
        </w:rPr>
        <w:t xml:space="preserve">în funcție de mărimea investițiilor realizate și în conformitate cu modalitatea și intensitatea ajutorului de stat, </w:t>
      </w:r>
      <w:r w:rsidR="00F83588" w:rsidRPr="00A02424">
        <w:rPr>
          <w:sz w:val="24"/>
          <w:szCs w:val="24"/>
          <w:shd w:val="clear" w:color="auto" w:fill="FFFFFF"/>
          <w:lang w:val="ro-MD"/>
        </w:rPr>
        <w:t>stabilite de Guvern prin schema de ajutor de stat regional pentru întreprinderile din zonele economice libere</w:t>
      </w:r>
      <w:r w:rsidRPr="00A02424">
        <w:rPr>
          <w:sz w:val="24"/>
          <w:szCs w:val="24"/>
          <w:shd w:val="clear" w:color="auto" w:fill="FFFFFF"/>
          <w:lang w:val="ro-MD"/>
        </w:rPr>
        <w:t>.</w:t>
      </w:r>
      <w:r w:rsidRPr="00A02424">
        <w:rPr>
          <w:rStyle w:val="Strong"/>
          <w:b w:val="0"/>
          <w:bCs w:val="0"/>
          <w:sz w:val="24"/>
          <w:szCs w:val="24"/>
          <w:lang w:val="en-US"/>
        </w:rPr>
        <w:t>”.</w:t>
      </w:r>
      <w:r w:rsidRPr="00A02424">
        <w:rPr>
          <w:sz w:val="24"/>
          <w:szCs w:val="24"/>
          <w:lang w:val="ro-RO"/>
        </w:rPr>
        <w:t xml:space="preserve"> </w:t>
      </w:r>
      <w:r w:rsidRPr="00A02424">
        <w:rPr>
          <w:sz w:val="24"/>
          <w:szCs w:val="24"/>
          <w:shd w:val="clear" w:color="auto" w:fill="FFFFFF"/>
          <w:lang w:val="ro-MD"/>
        </w:rPr>
        <w:t xml:space="preserve"> </w:t>
      </w:r>
    </w:p>
    <w:p w14:paraId="3199C8EC" w14:textId="0333471C" w:rsidR="008B2310" w:rsidRPr="00A02424" w:rsidRDefault="00B76B14" w:rsidP="008678F3">
      <w:pPr>
        <w:shd w:val="clear" w:color="auto" w:fill="FFFFFF"/>
        <w:spacing w:line="276" w:lineRule="auto"/>
        <w:jc w:val="both"/>
        <w:rPr>
          <w:b/>
          <w:bCs/>
          <w:color w:val="333333"/>
          <w:sz w:val="24"/>
          <w:szCs w:val="24"/>
          <w:lang w:val="en-US" w:eastAsia="en-US"/>
        </w:rPr>
      </w:pPr>
      <w:r w:rsidRPr="00A02424">
        <w:rPr>
          <w:sz w:val="24"/>
          <w:szCs w:val="24"/>
          <w:shd w:val="clear" w:color="auto" w:fill="FFFFFF"/>
          <w:lang w:val="ro-MD"/>
        </w:rPr>
        <w:t xml:space="preserve">        </w:t>
      </w:r>
      <w:r w:rsidR="00F864AE" w:rsidRPr="00A02424">
        <w:rPr>
          <w:sz w:val="24"/>
          <w:szCs w:val="24"/>
          <w:shd w:val="clear" w:color="auto" w:fill="FFFFFF"/>
          <w:lang w:val="ro-MD"/>
        </w:rPr>
        <w:t xml:space="preserve">  </w:t>
      </w:r>
      <w:r w:rsidRPr="00A02424">
        <w:rPr>
          <w:b/>
          <w:bCs/>
          <w:sz w:val="24"/>
          <w:szCs w:val="24"/>
          <w:shd w:val="clear" w:color="auto" w:fill="FFFFFF"/>
          <w:lang w:val="ro-MD"/>
        </w:rPr>
        <w:t>Art. VI.</w:t>
      </w:r>
      <w:r w:rsidRPr="00A02424">
        <w:rPr>
          <w:sz w:val="24"/>
          <w:szCs w:val="24"/>
          <w:shd w:val="clear" w:color="auto" w:fill="FFFFFF"/>
          <w:lang w:val="ro-MD"/>
        </w:rPr>
        <w:t xml:space="preserve"> – La articolul 5 din Legea nr. 1295/2002 </w:t>
      </w:r>
      <w:r w:rsidR="00EE46C1" w:rsidRPr="00A02424">
        <w:rPr>
          <w:sz w:val="24"/>
          <w:szCs w:val="24"/>
          <w:shd w:val="clear" w:color="auto" w:fill="FFFFFF"/>
          <w:lang w:val="ro-MD"/>
        </w:rPr>
        <w:t xml:space="preserve">privind </w:t>
      </w:r>
      <w:r w:rsidR="008B2310" w:rsidRPr="00A02424">
        <w:rPr>
          <w:sz w:val="24"/>
          <w:szCs w:val="24"/>
          <w:shd w:val="clear" w:color="auto" w:fill="FFFFFF"/>
          <w:lang w:val="ro-MD"/>
        </w:rPr>
        <w:t>Z</w:t>
      </w:r>
      <w:r w:rsidR="00EE46C1" w:rsidRPr="00A02424">
        <w:rPr>
          <w:sz w:val="24"/>
          <w:szCs w:val="24"/>
          <w:shd w:val="clear" w:color="auto" w:fill="FFFFFF"/>
          <w:lang w:val="ro-MD"/>
        </w:rPr>
        <w:t xml:space="preserve">ona </w:t>
      </w:r>
      <w:r w:rsidR="008B2310" w:rsidRPr="00A02424">
        <w:rPr>
          <w:sz w:val="24"/>
          <w:szCs w:val="24"/>
          <w:shd w:val="clear" w:color="auto" w:fill="FFFFFF"/>
          <w:lang w:val="ro-MD"/>
        </w:rPr>
        <w:t>E</w:t>
      </w:r>
      <w:r w:rsidR="00EE46C1" w:rsidRPr="00A02424">
        <w:rPr>
          <w:sz w:val="24"/>
          <w:szCs w:val="24"/>
          <w:shd w:val="clear" w:color="auto" w:fill="FFFFFF"/>
          <w:lang w:val="ro-MD"/>
        </w:rPr>
        <w:t xml:space="preserve">conomică </w:t>
      </w:r>
      <w:r w:rsidR="008B2310" w:rsidRPr="00A02424">
        <w:rPr>
          <w:sz w:val="24"/>
          <w:szCs w:val="24"/>
          <w:shd w:val="clear" w:color="auto" w:fill="FFFFFF"/>
          <w:lang w:val="ro-MD"/>
        </w:rPr>
        <w:t>L</w:t>
      </w:r>
      <w:r w:rsidR="00EE46C1" w:rsidRPr="00A02424">
        <w:rPr>
          <w:sz w:val="24"/>
          <w:szCs w:val="24"/>
          <w:shd w:val="clear" w:color="auto" w:fill="FFFFFF"/>
          <w:lang w:val="ro-MD"/>
        </w:rPr>
        <w:t>iberă</w:t>
      </w:r>
      <w:r w:rsidR="008B2310" w:rsidRPr="00A02424">
        <w:rPr>
          <w:sz w:val="24"/>
          <w:szCs w:val="24"/>
          <w:shd w:val="clear" w:color="auto" w:fill="FFFFFF"/>
          <w:lang w:val="ro-MD"/>
        </w:rPr>
        <w:t xml:space="preserve"> „Ungheni-Business” </w:t>
      </w:r>
      <w:r w:rsidR="00EE46C1" w:rsidRPr="00A02424">
        <w:rPr>
          <w:sz w:val="24"/>
          <w:szCs w:val="24"/>
          <w:shd w:val="clear" w:color="auto" w:fill="FFFFFF"/>
          <w:lang w:val="ro-MD"/>
        </w:rPr>
        <w:t xml:space="preserve">(Monitorul Oficial al Republicii Moldova, 2002, nr. 113-114 art. 898), cu modificările ulterioare, </w:t>
      </w:r>
      <w:r w:rsidR="008B2310" w:rsidRPr="00A02424">
        <w:rPr>
          <w:sz w:val="24"/>
          <w:szCs w:val="24"/>
          <w:lang w:val="ro-MD"/>
        </w:rPr>
        <w:t xml:space="preserve">alineatul unic devine alineatul (1) la care </w:t>
      </w:r>
      <w:r w:rsidR="008B2310" w:rsidRPr="00A02424">
        <w:rPr>
          <w:sz w:val="24"/>
          <w:szCs w:val="24"/>
          <w:shd w:val="clear" w:color="auto" w:fill="FFFFFF"/>
          <w:lang w:val="ro-MD"/>
        </w:rPr>
        <w:t>cuvintele „</w:t>
      </w:r>
      <w:r w:rsidR="008678F3" w:rsidRPr="00A02424">
        <w:rPr>
          <w:sz w:val="24"/>
          <w:szCs w:val="24"/>
          <w:lang w:val="ro-MD" w:eastAsia="en-US"/>
        </w:rPr>
        <w:t xml:space="preserve">rezidenții </w:t>
      </w:r>
      <w:proofErr w:type="spellStart"/>
      <w:r w:rsidR="008678F3" w:rsidRPr="00A02424">
        <w:rPr>
          <w:sz w:val="24"/>
          <w:szCs w:val="24"/>
          <w:lang w:val="ro-MD" w:eastAsia="en-US"/>
        </w:rPr>
        <w:t>sînt</w:t>
      </w:r>
      <w:proofErr w:type="spellEnd"/>
      <w:r w:rsidR="008678F3" w:rsidRPr="00A02424">
        <w:rPr>
          <w:sz w:val="24"/>
          <w:szCs w:val="24"/>
          <w:lang w:val="ro-MD" w:eastAsia="en-US"/>
        </w:rPr>
        <w:t xml:space="preserve"> în drept, în decursul a 10 ani de la data intrării în vigoare a unor astfel de acte legislative</w:t>
      </w:r>
      <w:r w:rsidR="008B2310" w:rsidRPr="00A02424">
        <w:rPr>
          <w:sz w:val="24"/>
          <w:szCs w:val="24"/>
          <w:shd w:val="clear" w:color="auto" w:fill="FFFFFF"/>
          <w:lang w:val="ro-MD"/>
        </w:rPr>
        <w:t xml:space="preserve">” se substituie cu textul </w:t>
      </w:r>
      <w:r w:rsidR="008678F3" w:rsidRPr="00A02424">
        <w:rPr>
          <w:sz w:val="24"/>
          <w:szCs w:val="24"/>
          <w:shd w:val="clear" w:color="auto" w:fill="FFFFFF"/>
          <w:lang w:val="ro-MD"/>
        </w:rPr>
        <w:t>„</w:t>
      </w:r>
      <w:r w:rsidR="008678F3" w:rsidRPr="00A02424">
        <w:rPr>
          <w:sz w:val="24"/>
          <w:szCs w:val="24"/>
          <w:lang w:val="ro-MD"/>
        </w:rPr>
        <w:t xml:space="preserve">persoanele fizice sau juridice înregistrate în calitate de rezident până la data de 31 decembrie 2023 sunt în drept, până la data de </w:t>
      </w:r>
      <w:r w:rsidR="008678F3" w:rsidRPr="00A02424">
        <w:rPr>
          <w:sz w:val="24"/>
          <w:szCs w:val="24"/>
          <w:shd w:val="clear" w:color="auto" w:fill="FFFFFF"/>
          <w:lang w:val="ro-MD"/>
        </w:rPr>
        <w:t xml:space="preserve">1 ianuarie 2034,” </w:t>
      </w:r>
      <w:r w:rsidR="008B2310" w:rsidRPr="00A02424">
        <w:rPr>
          <w:sz w:val="24"/>
          <w:szCs w:val="24"/>
          <w:shd w:val="clear" w:color="auto" w:fill="FFFFFF"/>
          <w:lang w:val="ro-MD"/>
        </w:rPr>
        <w:t>și se completează cu alineatul (2) cu următorul cuprins:</w:t>
      </w:r>
    </w:p>
    <w:p w14:paraId="50936BB4" w14:textId="039A1886" w:rsidR="008678F3" w:rsidRPr="00A02424" w:rsidRDefault="008B2310" w:rsidP="00D76215">
      <w:pPr>
        <w:pStyle w:val="ListParagraph"/>
        <w:spacing w:after="120" w:line="276" w:lineRule="auto"/>
        <w:ind w:left="0" w:firstLine="720"/>
        <w:contextualSpacing w:val="0"/>
        <w:jc w:val="both"/>
        <w:rPr>
          <w:sz w:val="24"/>
          <w:szCs w:val="24"/>
          <w:shd w:val="clear" w:color="auto" w:fill="FFFFFF"/>
          <w:lang w:val="ro-MD"/>
        </w:rPr>
      </w:pPr>
      <w:r w:rsidRPr="00A02424">
        <w:rPr>
          <w:sz w:val="24"/>
          <w:szCs w:val="24"/>
          <w:shd w:val="clear" w:color="auto" w:fill="FFFFFF"/>
          <w:lang w:val="ro-MD"/>
        </w:rPr>
        <w:t>„(2)</w:t>
      </w:r>
      <w:r w:rsidRPr="00A02424">
        <w:rPr>
          <w:sz w:val="24"/>
          <w:szCs w:val="24"/>
          <w:lang w:val="ro-RO"/>
        </w:rPr>
        <w:t xml:space="preserve"> </w:t>
      </w:r>
      <w:r w:rsidR="008678F3" w:rsidRPr="00A02424">
        <w:rPr>
          <w:sz w:val="24"/>
          <w:szCs w:val="24"/>
          <w:lang w:val="ro-RO"/>
        </w:rPr>
        <w:t xml:space="preserve">Prin derogare de la prevederile alineatului (1), facilitățile fiscale aferente impozitului pe venitul rezidenților zonelor economice libere se acordă persoanelor fizice sau juridice înregistrate în calitate de rezident până la data de 31 decembrie 2024, </w:t>
      </w:r>
      <w:r w:rsidR="008678F3" w:rsidRPr="00A02424">
        <w:rPr>
          <w:sz w:val="24"/>
          <w:szCs w:val="24"/>
          <w:shd w:val="clear" w:color="auto" w:fill="FFFFFF"/>
          <w:lang w:val="ro-MD"/>
        </w:rPr>
        <w:t xml:space="preserve">în funcție de mărimea investițiilor realizate și în conformitate cu modalitatea și intensitatea ajutorului de stat, </w:t>
      </w:r>
      <w:r w:rsidR="00F83588" w:rsidRPr="00A02424">
        <w:rPr>
          <w:sz w:val="24"/>
          <w:szCs w:val="24"/>
          <w:shd w:val="clear" w:color="auto" w:fill="FFFFFF"/>
          <w:lang w:val="ro-MD"/>
        </w:rPr>
        <w:t>stabilite de Guvern prin schema de ajutor de stat regional pentru întreprinderile din zonele economice libere</w:t>
      </w:r>
      <w:r w:rsidRPr="00A02424">
        <w:rPr>
          <w:sz w:val="24"/>
          <w:szCs w:val="24"/>
          <w:shd w:val="clear" w:color="auto" w:fill="FFFFFF"/>
          <w:lang w:val="ro-MD"/>
        </w:rPr>
        <w:t>.</w:t>
      </w:r>
      <w:r w:rsidRPr="00A02424">
        <w:rPr>
          <w:rStyle w:val="Strong"/>
          <w:b w:val="0"/>
          <w:bCs w:val="0"/>
          <w:sz w:val="24"/>
          <w:szCs w:val="24"/>
          <w:lang w:val="en-US"/>
        </w:rPr>
        <w:t>”.</w:t>
      </w:r>
      <w:r w:rsidRPr="00A02424">
        <w:rPr>
          <w:sz w:val="24"/>
          <w:szCs w:val="24"/>
          <w:lang w:val="ro-RO"/>
        </w:rPr>
        <w:t xml:space="preserve"> </w:t>
      </w:r>
      <w:r w:rsidRPr="00A02424">
        <w:rPr>
          <w:sz w:val="24"/>
          <w:szCs w:val="24"/>
          <w:shd w:val="clear" w:color="auto" w:fill="FFFFFF"/>
          <w:lang w:val="ro-MD"/>
        </w:rPr>
        <w:t xml:space="preserve"> </w:t>
      </w:r>
    </w:p>
    <w:p w14:paraId="31664986" w14:textId="49AB76CA" w:rsidR="008B2310" w:rsidRPr="00A02424" w:rsidRDefault="00B76B14" w:rsidP="00766A56">
      <w:pPr>
        <w:shd w:val="clear" w:color="auto" w:fill="FFFFFF"/>
        <w:spacing w:line="276" w:lineRule="auto"/>
        <w:jc w:val="both"/>
        <w:rPr>
          <w:sz w:val="24"/>
          <w:szCs w:val="24"/>
          <w:shd w:val="clear" w:color="auto" w:fill="FFFFFF"/>
          <w:lang w:val="ro-MD"/>
        </w:rPr>
      </w:pPr>
      <w:r w:rsidRPr="00A02424">
        <w:rPr>
          <w:sz w:val="24"/>
          <w:szCs w:val="24"/>
          <w:shd w:val="clear" w:color="auto" w:fill="FFFFFF"/>
          <w:lang w:val="ro-MD"/>
        </w:rPr>
        <w:t xml:space="preserve">      </w:t>
      </w:r>
      <w:r w:rsidR="00F864AE" w:rsidRPr="00A02424">
        <w:rPr>
          <w:sz w:val="24"/>
          <w:szCs w:val="24"/>
          <w:shd w:val="clear" w:color="auto" w:fill="FFFFFF"/>
          <w:lang w:val="ro-MD"/>
        </w:rPr>
        <w:t xml:space="preserve">     </w:t>
      </w:r>
      <w:r w:rsidRPr="00A02424">
        <w:rPr>
          <w:b/>
          <w:bCs/>
          <w:sz w:val="24"/>
          <w:szCs w:val="24"/>
          <w:shd w:val="clear" w:color="auto" w:fill="FFFFFF"/>
          <w:lang w:val="ro-MD"/>
        </w:rPr>
        <w:t>Art. VII.</w:t>
      </w:r>
      <w:r w:rsidRPr="00A02424">
        <w:rPr>
          <w:sz w:val="24"/>
          <w:szCs w:val="24"/>
          <w:shd w:val="clear" w:color="auto" w:fill="FFFFFF"/>
          <w:lang w:val="ro-MD"/>
        </w:rPr>
        <w:t xml:space="preserve"> – La articolul 5 din Legea nr. 1527/1998 </w:t>
      </w:r>
      <w:r w:rsidR="008B2310" w:rsidRPr="00A02424">
        <w:rPr>
          <w:sz w:val="24"/>
          <w:szCs w:val="24"/>
          <w:shd w:val="clear" w:color="auto" w:fill="FFFFFF"/>
          <w:lang w:val="ro-MD"/>
        </w:rPr>
        <w:t xml:space="preserve">privind </w:t>
      </w:r>
      <w:r w:rsidR="00EE46C1" w:rsidRPr="00A02424">
        <w:rPr>
          <w:sz w:val="24"/>
          <w:szCs w:val="24"/>
          <w:shd w:val="clear" w:color="auto" w:fill="FFFFFF"/>
          <w:lang w:val="ro-MD"/>
        </w:rPr>
        <w:t xml:space="preserve">Zona </w:t>
      </w:r>
      <w:proofErr w:type="spellStart"/>
      <w:r w:rsidR="00EE46C1" w:rsidRPr="00A02424">
        <w:rPr>
          <w:sz w:val="24"/>
          <w:szCs w:val="24"/>
          <w:shd w:val="clear" w:color="auto" w:fill="FFFFFF"/>
          <w:lang w:val="ro-MD"/>
        </w:rPr>
        <w:t>Antreprenoriatului</w:t>
      </w:r>
      <w:proofErr w:type="spellEnd"/>
      <w:r w:rsidR="00EE46C1" w:rsidRPr="00A02424">
        <w:rPr>
          <w:sz w:val="24"/>
          <w:szCs w:val="24"/>
          <w:shd w:val="clear" w:color="auto" w:fill="FFFFFF"/>
          <w:lang w:val="ro-MD"/>
        </w:rPr>
        <w:t xml:space="preserve"> Liber</w:t>
      </w:r>
      <w:r w:rsidR="008B2310" w:rsidRPr="00A02424">
        <w:rPr>
          <w:sz w:val="24"/>
          <w:szCs w:val="24"/>
          <w:shd w:val="clear" w:color="auto" w:fill="FFFFFF"/>
          <w:lang w:val="ro-MD"/>
        </w:rPr>
        <w:t xml:space="preserve"> „</w:t>
      </w:r>
      <w:proofErr w:type="spellStart"/>
      <w:r w:rsidR="008B2310" w:rsidRPr="00A02424">
        <w:rPr>
          <w:sz w:val="24"/>
          <w:szCs w:val="24"/>
          <w:shd w:val="clear" w:color="auto" w:fill="FFFFFF"/>
          <w:lang w:val="ro-MD"/>
        </w:rPr>
        <w:t>Valkaneș</w:t>
      </w:r>
      <w:proofErr w:type="spellEnd"/>
      <w:r w:rsidR="008B2310" w:rsidRPr="00A02424">
        <w:rPr>
          <w:sz w:val="24"/>
          <w:szCs w:val="24"/>
          <w:shd w:val="clear" w:color="auto" w:fill="FFFFFF"/>
          <w:lang w:val="ro-MD"/>
        </w:rPr>
        <w:t xml:space="preserve">” </w:t>
      </w:r>
      <w:r w:rsidR="00EE46C1" w:rsidRPr="00A02424">
        <w:rPr>
          <w:sz w:val="24"/>
          <w:szCs w:val="24"/>
          <w:shd w:val="clear" w:color="auto" w:fill="FFFFFF"/>
          <w:lang w:val="ro-MD"/>
        </w:rPr>
        <w:t xml:space="preserve">(Monitorul Oficial al Republicii Moldova, 1998, nr. 36-37 art. 236), cu modificările ulterioare, </w:t>
      </w:r>
      <w:r w:rsidR="008B2310" w:rsidRPr="00A02424">
        <w:rPr>
          <w:sz w:val="24"/>
          <w:szCs w:val="24"/>
          <w:lang w:val="ro-MD"/>
        </w:rPr>
        <w:t xml:space="preserve">alineatul unic devine alineatul (1) la care </w:t>
      </w:r>
      <w:r w:rsidR="008B2310" w:rsidRPr="00A02424">
        <w:rPr>
          <w:sz w:val="24"/>
          <w:szCs w:val="24"/>
          <w:shd w:val="clear" w:color="auto" w:fill="FFFFFF"/>
          <w:lang w:val="ro-MD"/>
        </w:rPr>
        <w:t xml:space="preserve">cuvintele „ </w:t>
      </w:r>
      <w:r w:rsidR="00D76215" w:rsidRPr="00A02424">
        <w:rPr>
          <w:color w:val="000000"/>
          <w:sz w:val="24"/>
          <w:szCs w:val="24"/>
          <w:shd w:val="clear" w:color="auto" w:fill="FFFFFF"/>
          <w:lang w:val="ro-MD"/>
        </w:rPr>
        <w:t xml:space="preserve">rezidenții </w:t>
      </w:r>
      <w:proofErr w:type="spellStart"/>
      <w:r w:rsidR="00D76215" w:rsidRPr="00A02424">
        <w:rPr>
          <w:color w:val="000000"/>
          <w:sz w:val="24"/>
          <w:szCs w:val="24"/>
          <w:shd w:val="clear" w:color="auto" w:fill="FFFFFF"/>
          <w:lang w:val="ro-MD"/>
        </w:rPr>
        <w:t>sînt</w:t>
      </w:r>
      <w:proofErr w:type="spellEnd"/>
      <w:r w:rsidR="00D76215" w:rsidRPr="00A02424">
        <w:rPr>
          <w:color w:val="000000"/>
          <w:sz w:val="24"/>
          <w:szCs w:val="24"/>
          <w:shd w:val="clear" w:color="auto" w:fill="FFFFFF"/>
          <w:lang w:val="ro-MD"/>
        </w:rPr>
        <w:t xml:space="preserve"> în drept să se conducă, în decursul a 10 ani de la data intrării în vigoare a unor astfel de acte legislative</w:t>
      </w:r>
      <w:r w:rsidR="008B2310" w:rsidRPr="00A02424">
        <w:rPr>
          <w:sz w:val="24"/>
          <w:szCs w:val="24"/>
          <w:shd w:val="clear" w:color="auto" w:fill="FFFFFF"/>
          <w:lang w:val="ro-MD"/>
        </w:rPr>
        <w:t>” se substituie cu textul „</w:t>
      </w:r>
      <w:r w:rsidR="00D76215" w:rsidRPr="00A02424">
        <w:rPr>
          <w:sz w:val="24"/>
          <w:szCs w:val="24"/>
          <w:lang w:val="ro-MD"/>
        </w:rPr>
        <w:t xml:space="preserve">persoanele fizice sau juridice înregistrate în calitate de rezident până la data de 31 decembrie 2023 sunt în drept să se conducă, până la data de </w:t>
      </w:r>
      <w:r w:rsidR="00D76215" w:rsidRPr="00A02424">
        <w:rPr>
          <w:sz w:val="24"/>
          <w:szCs w:val="24"/>
          <w:shd w:val="clear" w:color="auto" w:fill="FFFFFF"/>
          <w:lang w:val="ro-MD"/>
        </w:rPr>
        <w:t>1 ianuarie 2034</w:t>
      </w:r>
      <w:r w:rsidR="008B2310" w:rsidRPr="00A02424">
        <w:rPr>
          <w:sz w:val="24"/>
          <w:szCs w:val="24"/>
          <w:shd w:val="clear" w:color="auto" w:fill="FFFFFF"/>
          <w:lang w:val="ro-MD"/>
        </w:rPr>
        <w:t>” și se completează cu alineatul (2) cu următorul cuprins:</w:t>
      </w:r>
    </w:p>
    <w:p w14:paraId="79C7787A" w14:textId="275AD30A" w:rsidR="00EE46C1" w:rsidRPr="00A02424" w:rsidRDefault="008B2310" w:rsidP="00766A56">
      <w:pPr>
        <w:pStyle w:val="ListParagraph"/>
        <w:spacing w:after="120" w:line="276" w:lineRule="auto"/>
        <w:ind w:left="0" w:firstLine="720"/>
        <w:contextualSpacing w:val="0"/>
        <w:jc w:val="both"/>
        <w:rPr>
          <w:sz w:val="24"/>
          <w:szCs w:val="24"/>
          <w:shd w:val="clear" w:color="auto" w:fill="FFFFFF"/>
          <w:lang w:val="ro-MD"/>
        </w:rPr>
      </w:pPr>
      <w:r w:rsidRPr="00A02424">
        <w:rPr>
          <w:sz w:val="24"/>
          <w:szCs w:val="24"/>
          <w:shd w:val="clear" w:color="auto" w:fill="FFFFFF"/>
          <w:lang w:val="ro-MD"/>
        </w:rPr>
        <w:lastRenderedPageBreak/>
        <w:t>„(2)</w:t>
      </w:r>
      <w:r w:rsidRPr="00A02424">
        <w:rPr>
          <w:sz w:val="24"/>
          <w:szCs w:val="24"/>
          <w:lang w:val="ro-RO"/>
        </w:rPr>
        <w:t xml:space="preserve"> </w:t>
      </w:r>
      <w:r w:rsidR="00D76215" w:rsidRPr="00A02424">
        <w:rPr>
          <w:sz w:val="24"/>
          <w:szCs w:val="24"/>
          <w:lang w:val="ro-RO"/>
        </w:rPr>
        <w:t xml:space="preserve">Prin derogare de la prevederile alineatului (1), facilitățile fiscale aferente impozitului pe venitul rezidenților zonelor economice libere se acordă persoanelor fizice sau juridice înregistrate în calitate de rezident până la data de 31 decembrie 2024, </w:t>
      </w:r>
      <w:r w:rsidR="00D76215" w:rsidRPr="00A02424">
        <w:rPr>
          <w:sz w:val="24"/>
          <w:szCs w:val="24"/>
          <w:shd w:val="clear" w:color="auto" w:fill="FFFFFF"/>
          <w:lang w:val="ro-MD"/>
        </w:rPr>
        <w:t xml:space="preserve">în funcție de mărimea investițiilor realizate și în conformitate cu modalitatea și intensitatea ajutorului de stat, </w:t>
      </w:r>
      <w:r w:rsidR="00F83588" w:rsidRPr="00A02424">
        <w:rPr>
          <w:sz w:val="24"/>
          <w:szCs w:val="24"/>
          <w:shd w:val="clear" w:color="auto" w:fill="FFFFFF"/>
          <w:lang w:val="ro-MD"/>
        </w:rPr>
        <w:t>stabilite de Guvern prin schema de ajutor de stat regional pentru întreprinderile din zonele economice libere</w:t>
      </w:r>
      <w:r w:rsidRPr="00A02424">
        <w:rPr>
          <w:sz w:val="24"/>
          <w:szCs w:val="24"/>
          <w:shd w:val="clear" w:color="auto" w:fill="FFFFFF"/>
          <w:lang w:val="ro-MD"/>
        </w:rPr>
        <w:t>.</w:t>
      </w:r>
      <w:r w:rsidRPr="00A02424">
        <w:rPr>
          <w:rStyle w:val="Strong"/>
          <w:b w:val="0"/>
          <w:bCs w:val="0"/>
          <w:sz w:val="24"/>
          <w:szCs w:val="24"/>
          <w:lang w:val="en-US"/>
        </w:rPr>
        <w:t>”.</w:t>
      </w:r>
      <w:r w:rsidRPr="00A02424">
        <w:rPr>
          <w:sz w:val="24"/>
          <w:szCs w:val="24"/>
          <w:lang w:val="ro-RO"/>
        </w:rPr>
        <w:t xml:space="preserve"> </w:t>
      </w:r>
      <w:r w:rsidRPr="00A02424">
        <w:rPr>
          <w:sz w:val="24"/>
          <w:szCs w:val="24"/>
          <w:shd w:val="clear" w:color="auto" w:fill="FFFFFF"/>
          <w:lang w:val="ro-MD"/>
        </w:rPr>
        <w:t xml:space="preserve"> </w:t>
      </w:r>
    </w:p>
    <w:p w14:paraId="439F7394" w14:textId="5721C3BD" w:rsidR="00B76B14" w:rsidRPr="00A02424" w:rsidRDefault="00B76B14" w:rsidP="00766A56">
      <w:pPr>
        <w:shd w:val="clear" w:color="auto" w:fill="FFFFFF"/>
        <w:spacing w:line="276" w:lineRule="auto"/>
        <w:jc w:val="both"/>
        <w:rPr>
          <w:sz w:val="24"/>
          <w:szCs w:val="24"/>
          <w:shd w:val="clear" w:color="auto" w:fill="FFFFFF"/>
          <w:lang w:val="ro-MD"/>
        </w:rPr>
      </w:pPr>
    </w:p>
    <w:p w14:paraId="1B91EB06" w14:textId="0058D0C9" w:rsidR="00B76B14" w:rsidRPr="00A02424" w:rsidRDefault="00B76B14" w:rsidP="00766A56">
      <w:pPr>
        <w:pStyle w:val="ListParagraph"/>
        <w:spacing w:after="120" w:line="276" w:lineRule="auto"/>
        <w:ind w:left="0" w:firstLine="720"/>
        <w:contextualSpacing w:val="0"/>
        <w:jc w:val="both"/>
        <w:rPr>
          <w:sz w:val="24"/>
          <w:szCs w:val="24"/>
          <w:shd w:val="clear" w:color="auto" w:fill="FFFFFF"/>
          <w:lang w:val="ro-MD"/>
        </w:rPr>
      </w:pPr>
      <w:r w:rsidRPr="00A02424">
        <w:rPr>
          <w:sz w:val="24"/>
          <w:szCs w:val="24"/>
          <w:shd w:val="clear" w:color="auto" w:fill="FFFFFF"/>
          <w:lang w:val="ro-MD"/>
        </w:rPr>
        <w:t xml:space="preserve"> </w:t>
      </w:r>
      <w:r w:rsidRPr="00A02424">
        <w:rPr>
          <w:b/>
          <w:bCs/>
          <w:sz w:val="24"/>
          <w:szCs w:val="24"/>
          <w:shd w:val="clear" w:color="auto" w:fill="FFFFFF"/>
          <w:lang w:val="ro-MD"/>
        </w:rPr>
        <w:t xml:space="preserve">Art. </w:t>
      </w:r>
      <w:r w:rsidR="00F83588" w:rsidRPr="00A02424">
        <w:rPr>
          <w:b/>
          <w:bCs/>
          <w:sz w:val="24"/>
          <w:szCs w:val="24"/>
          <w:shd w:val="clear" w:color="auto" w:fill="FFFFFF"/>
          <w:lang w:val="ro-MD"/>
        </w:rPr>
        <w:t>VIII</w:t>
      </w:r>
      <w:r w:rsidRPr="00A02424">
        <w:rPr>
          <w:b/>
          <w:bCs/>
          <w:sz w:val="24"/>
          <w:szCs w:val="24"/>
          <w:shd w:val="clear" w:color="auto" w:fill="FFFFFF"/>
          <w:lang w:val="ro-MD"/>
        </w:rPr>
        <w:t>.</w:t>
      </w:r>
      <w:r w:rsidRPr="00A02424">
        <w:rPr>
          <w:sz w:val="24"/>
          <w:szCs w:val="24"/>
          <w:shd w:val="clear" w:color="auto" w:fill="FFFFFF"/>
          <w:lang w:val="ro-MD"/>
        </w:rPr>
        <w:t xml:space="preserve"> – La articolul 5 din Legea nr. 1529/1998 </w:t>
      </w:r>
      <w:r w:rsidR="00984FA0" w:rsidRPr="00A02424">
        <w:rPr>
          <w:rStyle w:val="Strong"/>
          <w:b w:val="0"/>
          <w:bCs w:val="0"/>
          <w:sz w:val="24"/>
          <w:szCs w:val="24"/>
          <w:shd w:val="clear" w:color="auto" w:fill="FFFFFF"/>
          <w:lang w:val="ro-MD"/>
        </w:rPr>
        <w:t xml:space="preserve">privind Zona </w:t>
      </w:r>
      <w:proofErr w:type="spellStart"/>
      <w:r w:rsidR="00984FA0" w:rsidRPr="00A02424">
        <w:rPr>
          <w:rStyle w:val="Strong"/>
          <w:b w:val="0"/>
          <w:bCs w:val="0"/>
          <w:sz w:val="24"/>
          <w:szCs w:val="24"/>
          <w:shd w:val="clear" w:color="auto" w:fill="FFFFFF"/>
          <w:lang w:val="ro-MD"/>
        </w:rPr>
        <w:t>Antreprenoriatului</w:t>
      </w:r>
      <w:proofErr w:type="spellEnd"/>
      <w:r w:rsidR="00984FA0" w:rsidRPr="00A02424">
        <w:rPr>
          <w:rStyle w:val="Strong"/>
          <w:b w:val="0"/>
          <w:bCs w:val="0"/>
          <w:sz w:val="24"/>
          <w:szCs w:val="24"/>
          <w:shd w:val="clear" w:color="auto" w:fill="FFFFFF"/>
          <w:lang w:val="ro-MD"/>
        </w:rPr>
        <w:t xml:space="preserve"> Liber -Parcul de </w:t>
      </w:r>
      <w:proofErr w:type="spellStart"/>
      <w:r w:rsidR="00984FA0" w:rsidRPr="00A02424">
        <w:rPr>
          <w:rStyle w:val="Strong"/>
          <w:b w:val="0"/>
          <w:bCs w:val="0"/>
          <w:sz w:val="24"/>
          <w:szCs w:val="24"/>
          <w:shd w:val="clear" w:color="auto" w:fill="FFFFFF"/>
          <w:lang w:val="ro-MD"/>
        </w:rPr>
        <w:t>Producţie</w:t>
      </w:r>
      <w:proofErr w:type="spellEnd"/>
      <w:r w:rsidR="00984FA0" w:rsidRPr="00A02424">
        <w:rPr>
          <w:rStyle w:val="Strong"/>
          <w:b w:val="0"/>
          <w:bCs w:val="0"/>
          <w:sz w:val="24"/>
          <w:szCs w:val="24"/>
          <w:shd w:val="clear" w:color="auto" w:fill="FFFFFF"/>
          <w:lang w:val="ro-MD"/>
        </w:rPr>
        <w:t xml:space="preserve"> "Taraclia"</w:t>
      </w:r>
      <w:r w:rsidR="00EE46C1" w:rsidRPr="00A02424">
        <w:rPr>
          <w:rStyle w:val="Strong"/>
          <w:b w:val="0"/>
          <w:bCs w:val="0"/>
          <w:sz w:val="24"/>
          <w:szCs w:val="24"/>
          <w:shd w:val="clear" w:color="auto" w:fill="FFFFFF"/>
          <w:lang w:val="ro-MD"/>
        </w:rPr>
        <w:t xml:space="preserve"> </w:t>
      </w:r>
      <w:r w:rsidR="00984FA0" w:rsidRPr="00A02424">
        <w:rPr>
          <w:sz w:val="24"/>
          <w:szCs w:val="24"/>
          <w:shd w:val="clear" w:color="auto" w:fill="FFFFFF"/>
          <w:lang w:val="ro-MD"/>
        </w:rPr>
        <w:t>(</w:t>
      </w:r>
      <w:r w:rsidR="00EE46C1" w:rsidRPr="00A02424">
        <w:rPr>
          <w:sz w:val="24"/>
          <w:szCs w:val="24"/>
          <w:shd w:val="clear" w:color="auto" w:fill="FFFFFF"/>
          <w:lang w:val="ro-MD"/>
        </w:rPr>
        <w:t>Monitorul Oficial al Republicii Moldova, 1998, r</w:t>
      </w:r>
      <w:r w:rsidR="00984FA0" w:rsidRPr="00A02424">
        <w:rPr>
          <w:sz w:val="24"/>
          <w:szCs w:val="24"/>
          <w:lang w:val="en-US"/>
        </w:rPr>
        <w:t>r. 36-37 art. 238</w:t>
      </w:r>
      <w:r w:rsidR="00984FA0" w:rsidRPr="00A02424">
        <w:rPr>
          <w:sz w:val="24"/>
          <w:szCs w:val="24"/>
          <w:shd w:val="clear" w:color="auto" w:fill="FFFFFF"/>
          <w:lang w:val="ro-MD"/>
        </w:rPr>
        <w:t>)</w:t>
      </w:r>
      <w:r w:rsidR="00766A56" w:rsidRPr="00A02424">
        <w:rPr>
          <w:sz w:val="24"/>
          <w:szCs w:val="24"/>
          <w:shd w:val="clear" w:color="auto" w:fill="FFFFFF"/>
          <w:lang w:val="ro-MD"/>
        </w:rPr>
        <w:t>,</w:t>
      </w:r>
      <w:r w:rsidR="00984FA0" w:rsidRPr="00A02424">
        <w:rPr>
          <w:sz w:val="24"/>
          <w:szCs w:val="24"/>
          <w:lang w:val="ro-MD"/>
        </w:rPr>
        <w:t xml:space="preserve"> cu modificările ulterioare, alineatul unic devine alineatul (1) la care </w:t>
      </w:r>
      <w:r w:rsidRPr="00A02424">
        <w:rPr>
          <w:sz w:val="24"/>
          <w:szCs w:val="24"/>
          <w:shd w:val="clear" w:color="auto" w:fill="FFFFFF"/>
          <w:lang w:val="ro-MD"/>
        </w:rPr>
        <w:t>cuvintele „</w:t>
      </w:r>
      <w:r w:rsidR="00D76215" w:rsidRPr="00A02424">
        <w:rPr>
          <w:sz w:val="24"/>
          <w:szCs w:val="24"/>
          <w:shd w:val="clear" w:color="auto" w:fill="FFFFFF"/>
          <w:lang w:val="ro-MD"/>
        </w:rPr>
        <w:t xml:space="preserve">rezidenții </w:t>
      </w:r>
      <w:proofErr w:type="spellStart"/>
      <w:r w:rsidR="00D76215" w:rsidRPr="00A02424">
        <w:rPr>
          <w:sz w:val="24"/>
          <w:szCs w:val="24"/>
          <w:shd w:val="clear" w:color="auto" w:fill="FFFFFF"/>
          <w:lang w:val="ro-MD"/>
        </w:rPr>
        <w:t>sînt</w:t>
      </w:r>
      <w:proofErr w:type="spellEnd"/>
      <w:r w:rsidR="00D76215" w:rsidRPr="00A02424">
        <w:rPr>
          <w:sz w:val="24"/>
          <w:szCs w:val="24"/>
          <w:shd w:val="clear" w:color="auto" w:fill="FFFFFF"/>
          <w:lang w:val="ro-MD"/>
        </w:rPr>
        <w:t xml:space="preserve"> în drept să se conducă, în decursul a 10 ani de la data intrării în vigoare a unor astfel de acte legislative</w:t>
      </w:r>
      <w:r w:rsidRPr="00A02424">
        <w:rPr>
          <w:sz w:val="24"/>
          <w:szCs w:val="24"/>
          <w:shd w:val="clear" w:color="auto" w:fill="FFFFFF"/>
          <w:lang w:val="ro-MD"/>
        </w:rPr>
        <w:t>” se substituie cu textul „</w:t>
      </w:r>
      <w:r w:rsidR="00D76215" w:rsidRPr="00A02424">
        <w:rPr>
          <w:sz w:val="24"/>
          <w:szCs w:val="24"/>
          <w:lang w:val="ro-MD"/>
        </w:rPr>
        <w:t xml:space="preserve">persoanele fizice sau juridice înregistrate în calitate de rezident până la data de 31 decembrie 2023 sunt în drept să se conducă, până la data de </w:t>
      </w:r>
      <w:r w:rsidR="00D76215" w:rsidRPr="00A02424">
        <w:rPr>
          <w:sz w:val="24"/>
          <w:szCs w:val="24"/>
          <w:shd w:val="clear" w:color="auto" w:fill="FFFFFF"/>
          <w:lang w:val="ro-MD"/>
        </w:rPr>
        <w:t>1 ianuarie 2034</w:t>
      </w:r>
      <w:r w:rsidRPr="00A02424">
        <w:rPr>
          <w:sz w:val="24"/>
          <w:szCs w:val="24"/>
          <w:shd w:val="clear" w:color="auto" w:fill="FFFFFF"/>
          <w:lang w:val="ro-MD"/>
        </w:rPr>
        <w:t>”</w:t>
      </w:r>
      <w:r w:rsidR="00984FA0" w:rsidRPr="00A02424">
        <w:rPr>
          <w:sz w:val="24"/>
          <w:szCs w:val="24"/>
          <w:shd w:val="clear" w:color="auto" w:fill="FFFFFF"/>
          <w:lang w:val="ro-MD"/>
        </w:rPr>
        <w:t xml:space="preserve"> și se completează cu alineatul (2) cu următorul cuprins:</w:t>
      </w:r>
    </w:p>
    <w:p w14:paraId="5E5339F3" w14:textId="35B16731" w:rsidR="00984FA0" w:rsidRPr="00A02424" w:rsidRDefault="00984FA0" w:rsidP="00766A56">
      <w:pPr>
        <w:pStyle w:val="ListParagraph"/>
        <w:spacing w:after="120" w:line="276" w:lineRule="auto"/>
        <w:ind w:left="0" w:firstLine="720"/>
        <w:contextualSpacing w:val="0"/>
        <w:jc w:val="both"/>
        <w:rPr>
          <w:sz w:val="24"/>
          <w:szCs w:val="24"/>
          <w:shd w:val="clear" w:color="auto" w:fill="FFFFFF"/>
          <w:lang w:val="ro-MD"/>
        </w:rPr>
      </w:pPr>
      <w:r w:rsidRPr="00A02424">
        <w:rPr>
          <w:sz w:val="24"/>
          <w:szCs w:val="24"/>
          <w:shd w:val="clear" w:color="auto" w:fill="FFFFFF"/>
          <w:lang w:val="ro-MD"/>
        </w:rPr>
        <w:t>„(2)</w:t>
      </w:r>
      <w:r w:rsidRPr="00A02424">
        <w:rPr>
          <w:sz w:val="24"/>
          <w:szCs w:val="24"/>
          <w:lang w:val="ro-RO"/>
        </w:rPr>
        <w:t xml:space="preserve"> </w:t>
      </w:r>
      <w:r w:rsidR="00D76215" w:rsidRPr="00A02424">
        <w:rPr>
          <w:sz w:val="24"/>
          <w:szCs w:val="24"/>
          <w:lang w:val="ro-RO"/>
        </w:rPr>
        <w:t xml:space="preserve">Prin derogare de la prevederile alineatului (1), facilitățile fiscale aferente impozitului pe venitul rezidenților zonelor economice libere se acordă persoanelor fizice sau juridice înregistrate în calitate de rezident până la data de 31 decembrie 2024, </w:t>
      </w:r>
      <w:r w:rsidR="00D76215" w:rsidRPr="00A02424">
        <w:rPr>
          <w:sz w:val="24"/>
          <w:szCs w:val="24"/>
          <w:shd w:val="clear" w:color="auto" w:fill="FFFFFF"/>
          <w:lang w:val="ro-MD"/>
        </w:rPr>
        <w:t xml:space="preserve">în funcție de mărimea investițiilor realizate și în conformitate cu modalitatea și intensitatea ajutorului de stat, </w:t>
      </w:r>
      <w:r w:rsidR="00F83588" w:rsidRPr="00A02424">
        <w:rPr>
          <w:sz w:val="24"/>
          <w:szCs w:val="24"/>
          <w:shd w:val="clear" w:color="auto" w:fill="FFFFFF"/>
          <w:lang w:val="ro-MD"/>
        </w:rPr>
        <w:t>stabilite de Guvern prin schema de ajutor de stat regional pentru întreprinderile din zonele economice libere</w:t>
      </w:r>
      <w:r w:rsidRPr="00A02424">
        <w:rPr>
          <w:sz w:val="24"/>
          <w:szCs w:val="24"/>
          <w:shd w:val="clear" w:color="auto" w:fill="FFFFFF"/>
          <w:lang w:val="ro-MD"/>
        </w:rPr>
        <w:t>.</w:t>
      </w:r>
      <w:r w:rsidRPr="00A02424">
        <w:rPr>
          <w:rStyle w:val="Strong"/>
          <w:b w:val="0"/>
          <w:bCs w:val="0"/>
          <w:sz w:val="24"/>
          <w:szCs w:val="24"/>
          <w:lang w:val="en-US"/>
        </w:rPr>
        <w:t>”.</w:t>
      </w:r>
      <w:r w:rsidRPr="00A02424">
        <w:rPr>
          <w:sz w:val="24"/>
          <w:szCs w:val="24"/>
          <w:lang w:val="ro-RO"/>
        </w:rPr>
        <w:t xml:space="preserve"> </w:t>
      </w:r>
      <w:r w:rsidRPr="00A02424">
        <w:rPr>
          <w:sz w:val="24"/>
          <w:szCs w:val="24"/>
          <w:shd w:val="clear" w:color="auto" w:fill="FFFFFF"/>
          <w:lang w:val="ro-MD"/>
        </w:rPr>
        <w:t xml:space="preserve"> </w:t>
      </w:r>
    </w:p>
    <w:p w14:paraId="6C2C8C15" w14:textId="77777777" w:rsidR="00020D33" w:rsidRPr="00A02424" w:rsidRDefault="00020D33" w:rsidP="00766A56">
      <w:pPr>
        <w:spacing w:line="276" w:lineRule="auto"/>
        <w:jc w:val="both"/>
        <w:rPr>
          <w:sz w:val="24"/>
          <w:szCs w:val="24"/>
          <w:shd w:val="clear" w:color="auto" w:fill="FFFFFF"/>
          <w:lang w:val="ro-MD"/>
        </w:rPr>
      </w:pPr>
    </w:p>
    <w:p w14:paraId="0CA4EFE4" w14:textId="77777777" w:rsidR="00F83588" w:rsidRPr="00A02424" w:rsidRDefault="00A04DF6" w:rsidP="00766A56">
      <w:pPr>
        <w:pStyle w:val="ListParagraph"/>
        <w:spacing w:line="276" w:lineRule="auto"/>
        <w:ind w:left="0" w:firstLine="709"/>
        <w:contextualSpacing w:val="0"/>
        <w:jc w:val="both"/>
        <w:rPr>
          <w:sz w:val="24"/>
          <w:szCs w:val="24"/>
          <w:shd w:val="clear" w:color="auto" w:fill="FFFFFF"/>
          <w:lang w:val="ro-MD"/>
        </w:rPr>
      </w:pPr>
      <w:r w:rsidRPr="00A02424">
        <w:rPr>
          <w:b/>
          <w:bCs/>
          <w:sz w:val="24"/>
          <w:szCs w:val="24"/>
          <w:shd w:val="clear" w:color="auto" w:fill="FFFFFF"/>
          <w:lang w:val="ro-MD"/>
        </w:rPr>
        <w:t xml:space="preserve">Art. </w:t>
      </w:r>
      <w:r w:rsidR="00F83588" w:rsidRPr="00A02424">
        <w:rPr>
          <w:b/>
          <w:bCs/>
          <w:sz w:val="24"/>
          <w:szCs w:val="24"/>
          <w:shd w:val="clear" w:color="auto" w:fill="FFFFFF"/>
          <w:lang w:val="ro-MD"/>
        </w:rPr>
        <w:t>I</w:t>
      </w:r>
      <w:r w:rsidR="00B76B14" w:rsidRPr="00A02424">
        <w:rPr>
          <w:b/>
          <w:bCs/>
          <w:sz w:val="24"/>
          <w:szCs w:val="24"/>
          <w:shd w:val="clear" w:color="auto" w:fill="FFFFFF"/>
          <w:lang w:val="ro-MD"/>
        </w:rPr>
        <w:t>X</w:t>
      </w:r>
      <w:r w:rsidRPr="00A02424">
        <w:rPr>
          <w:b/>
          <w:bCs/>
          <w:sz w:val="24"/>
          <w:szCs w:val="24"/>
          <w:shd w:val="clear" w:color="auto" w:fill="FFFFFF"/>
          <w:lang w:val="ro-MD"/>
        </w:rPr>
        <w:t>.</w:t>
      </w:r>
      <w:r w:rsidRPr="00A02424">
        <w:rPr>
          <w:sz w:val="24"/>
          <w:szCs w:val="24"/>
          <w:shd w:val="clear" w:color="auto" w:fill="FFFFFF"/>
          <w:lang w:val="ro-MD"/>
        </w:rPr>
        <w:t xml:space="preserve"> – </w:t>
      </w:r>
      <w:r w:rsidR="00F83588" w:rsidRPr="00A02424">
        <w:rPr>
          <w:sz w:val="24"/>
          <w:szCs w:val="24"/>
          <w:shd w:val="clear" w:color="auto" w:fill="FFFFFF"/>
          <w:lang w:val="ro-MD"/>
        </w:rPr>
        <w:t>A</w:t>
      </w:r>
      <w:r w:rsidRPr="00A02424">
        <w:rPr>
          <w:sz w:val="24"/>
          <w:szCs w:val="24"/>
          <w:shd w:val="clear" w:color="auto" w:fill="FFFFFF"/>
          <w:lang w:val="ro-MD"/>
        </w:rPr>
        <w:t>lineatul (</w:t>
      </w:r>
      <w:r w:rsidR="00FC5324" w:rsidRPr="00A02424">
        <w:rPr>
          <w:sz w:val="24"/>
          <w:szCs w:val="24"/>
          <w:shd w:val="clear" w:color="auto" w:fill="FFFFFF"/>
          <w:lang w:val="ro-MD"/>
        </w:rPr>
        <w:t>1</w:t>
      </w:r>
      <w:r w:rsidRPr="00A02424">
        <w:rPr>
          <w:sz w:val="24"/>
          <w:szCs w:val="24"/>
          <w:shd w:val="clear" w:color="auto" w:fill="FFFFFF"/>
          <w:lang w:val="ro-MD"/>
        </w:rPr>
        <w:t xml:space="preserve">), articolul </w:t>
      </w:r>
      <w:r w:rsidR="00FC5324" w:rsidRPr="00A02424">
        <w:rPr>
          <w:sz w:val="24"/>
          <w:szCs w:val="24"/>
          <w:shd w:val="clear" w:color="auto" w:fill="FFFFFF"/>
          <w:lang w:val="ro-MD"/>
        </w:rPr>
        <w:t>3</w:t>
      </w:r>
      <w:r w:rsidRPr="00A02424">
        <w:rPr>
          <w:sz w:val="24"/>
          <w:szCs w:val="24"/>
          <w:shd w:val="clear" w:color="auto" w:fill="FFFFFF"/>
          <w:lang w:val="ro-MD"/>
        </w:rPr>
        <w:t xml:space="preserve"> din </w:t>
      </w:r>
      <w:r w:rsidR="004A1137" w:rsidRPr="00A02424">
        <w:rPr>
          <w:sz w:val="24"/>
          <w:szCs w:val="24"/>
          <w:shd w:val="clear" w:color="auto" w:fill="FFFFFF"/>
          <w:lang w:val="ro-MD"/>
        </w:rPr>
        <w:t xml:space="preserve">Legea nr. 139/2012 cu privire la ajutorul de stat </w:t>
      </w:r>
      <w:r w:rsidR="003D54A1" w:rsidRPr="00A02424">
        <w:rPr>
          <w:sz w:val="24"/>
          <w:szCs w:val="24"/>
          <w:shd w:val="clear" w:color="auto" w:fill="FFFFFF"/>
          <w:lang w:val="ro-MD"/>
        </w:rPr>
        <w:t>(Monitorul Oficial al Republicii Moldova 20</w:t>
      </w:r>
      <w:r w:rsidR="00766A56" w:rsidRPr="00A02424">
        <w:rPr>
          <w:sz w:val="24"/>
          <w:szCs w:val="24"/>
          <w:shd w:val="clear" w:color="auto" w:fill="FFFFFF"/>
          <w:lang w:val="ro-MD"/>
        </w:rPr>
        <w:t>12</w:t>
      </w:r>
      <w:r w:rsidR="003D54A1" w:rsidRPr="00A02424">
        <w:rPr>
          <w:sz w:val="24"/>
          <w:szCs w:val="24"/>
          <w:shd w:val="clear" w:color="auto" w:fill="FFFFFF"/>
          <w:lang w:val="ro-MD"/>
        </w:rPr>
        <w:t xml:space="preserve">, nr. </w:t>
      </w:r>
      <w:r w:rsidR="00766A56" w:rsidRPr="00A02424">
        <w:rPr>
          <w:sz w:val="24"/>
          <w:szCs w:val="24"/>
          <w:shd w:val="clear" w:color="auto" w:fill="FFFFFF"/>
          <w:lang w:val="ro-MD"/>
        </w:rPr>
        <w:t>166-169a</w:t>
      </w:r>
      <w:r w:rsidR="003D54A1" w:rsidRPr="00A02424">
        <w:rPr>
          <w:sz w:val="24"/>
          <w:szCs w:val="24"/>
          <w:shd w:val="clear" w:color="auto" w:fill="FFFFFF"/>
          <w:lang w:val="ro-MD"/>
        </w:rPr>
        <w:t xml:space="preserve">, art. </w:t>
      </w:r>
      <w:r w:rsidR="00766A56" w:rsidRPr="00A02424">
        <w:rPr>
          <w:sz w:val="24"/>
          <w:szCs w:val="24"/>
          <w:shd w:val="clear" w:color="auto" w:fill="FFFFFF"/>
          <w:lang w:val="ro-MD"/>
        </w:rPr>
        <w:t>565</w:t>
      </w:r>
      <w:r w:rsidR="003D54A1" w:rsidRPr="00A02424">
        <w:rPr>
          <w:sz w:val="24"/>
          <w:szCs w:val="24"/>
          <w:shd w:val="clear" w:color="auto" w:fill="FFFFFF"/>
          <w:lang w:val="ro-MD"/>
        </w:rPr>
        <w:t>)</w:t>
      </w:r>
      <w:r w:rsidR="001F660D" w:rsidRPr="00A02424">
        <w:rPr>
          <w:sz w:val="24"/>
          <w:szCs w:val="24"/>
          <w:shd w:val="clear" w:color="auto" w:fill="FFFFFF"/>
          <w:lang w:val="ro-MD"/>
        </w:rPr>
        <w:t>,</w:t>
      </w:r>
      <w:r w:rsidR="003B1E20" w:rsidRPr="00A02424">
        <w:rPr>
          <w:sz w:val="24"/>
          <w:szCs w:val="24"/>
          <w:shd w:val="clear" w:color="auto" w:fill="FFFFFF"/>
          <w:lang w:val="ro-MD"/>
        </w:rPr>
        <w:t xml:space="preserve"> </w:t>
      </w:r>
      <w:r w:rsidR="00766A56" w:rsidRPr="00A02424">
        <w:rPr>
          <w:sz w:val="24"/>
          <w:szCs w:val="24"/>
          <w:shd w:val="clear" w:color="auto" w:fill="FFFFFF"/>
          <w:lang w:val="ro-MD"/>
        </w:rPr>
        <w:t xml:space="preserve">cu modificările ulterioare, </w:t>
      </w:r>
      <w:r w:rsidR="003B1E20" w:rsidRPr="00A02424">
        <w:rPr>
          <w:sz w:val="24"/>
          <w:szCs w:val="24"/>
          <w:shd w:val="clear" w:color="auto" w:fill="FFFFFF"/>
          <w:lang w:val="ro-MD"/>
        </w:rPr>
        <w:t xml:space="preserve">se </w:t>
      </w:r>
      <w:r w:rsidR="00F83588" w:rsidRPr="00A02424">
        <w:rPr>
          <w:sz w:val="24"/>
          <w:szCs w:val="24"/>
          <w:shd w:val="clear" w:color="auto" w:fill="FFFFFF"/>
          <w:lang w:val="ro-MD"/>
        </w:rPr>
        <w:t>modifică după cum urmează:</w:t>
      </w:r>
    </w:p>
    <w:p w14:paraId="0542E901" w14:textId="621B865F" w:rsidR="003B1E20" w:rsidRPr="00A02424" w:rsidRDefault="00F83588" w:rsidP="00766A56">
      <w:pPr>
        <w:pStyle w:val="ListParagraph"/>
        <w:spacing w:line="276" w:lineRule="auto"/>
        <w:ind w:left="0" w:firstLine="709"/>
        <w:contextualSpacing w:val="0"/>
        <w:jc w:val="both"/>
        <w:rPr>
          <w:sz w:val="24"/>
          <w:szCs w:val="24"/>
          <w:shd w:val="clear" w:color="auto" w:fill="FFFFFF"/>
          <w:lang w:val="ro-MD"/>
        </w:rPr>
      </w:pPr>
      <w:r w:rsidRPr="00A02424">
        <w:rPr>
          <w:sz w:val="24"/>
          <w:szCs w:val="24"/>
          <w:shd w:val="clear" w:color="auto" w:fill="FFFFFF"/>
          <w:lang w:val="ro-MD"/>
        </w:rPr>
        <w:t xml:space="preserve">se </w:t>
      </w:r>
      <w:r w:rsidR="003B1E20" w:rsidRPr="00A02424">
        <w:rPr>
          <w:sz w:val="24"/>
          <w:szCs w:val="24"/>
          <w:shd w:val="clear" w:color="auto" w:fill="FFFFFF"/>
          <w:lang w:val="ro-MD"/>
        </w:rPr>
        <w:t>completează cu termenul de „administrator al ajutorului de stat”, cu următo</w:t>
      </w:r>
      <w:r w:rsidRPr="00A02424">
        <w:rPr>
          <w:sz w:val="24"/>
          <w:szCs w:val="24"/>
          <w:shd w:val="clear" w:color="auto" w:fill="FFFFFF"/>
          <w:lang w:val="ro-MD"/>
        </w:rPr>
        <w:t>rul cuprins</w:t>
      </w:r>
      <w:r w:rsidR="003B1E20" w:rsidRPr="00A02424">
        <w:rPr>
          <w:sz w:val="24"/>
          <w:szCs w:val="24"/>
          <w:shd w:val="clear" w:color="auto" w:fill="FFFFFF"/>
          <w:lang w:val="ro-MD"/>
        </w:rPr>
        <w:t>:</w:t>
      </w:r>
    </w:p>
    <w:p w14:paraId="6CD0EF9C" w14:textId="1725E08D" w:rsidR="00514097" w:rsidRPr="00A02424" w:rsidRDefault="003B1E20" w:rsidP="00766A56">
      <w:pPr>
        <w:pStyle w:val="ListParagraph"/>
        <w:spacing w:line="276" w:lineRule="auto"/>
        <w:ind w:left="0" w:firstLine="709"/>
        <w:contextualSpacing w:val="0"/>
        <w:jc w:val="both"/>
        <w:rPr>
          <w:sz w:val="24"/>
          <w:szCs w:val="24"/>
          <w:shd w:val="clear" w:color="auto" w:fill="FFFFFF"/>
          <w:lang w:val="ro-MD"/>
        </w:rPr>
      </w:pPr>
      <w:r w:rsidRPr="00A02424">
        <w:rPr>
          <w:sz w:val="24"/>
          <w:szCs w:val="24"/>
          <w:shd w:val="clear" w:color="auto" w:fill="FFFFFF"/>
          <w:lang w:val="ro-MD"/>
        </w:rPr>
        <w:t>„</w:t>
      </w:r>
      <w:r w:rsidRPr="00A02424">
        <w:rPr>
          <w:i/>
          <w:iCs/>
          <w:sz w:val="24"/>
          <w:szCs w:val="24"/>
          <w:shd w:val="clear" w:color="auto" w:fill="FFFFFF"/>
          <w:lang w:val="ro-MD"/>
        </w:rPr>
        <w:t>administrator al ajutorului de stat</w:t>
      </w:r>
      <w:r w:rsidRPr="00A02424">
        <w:rPr>
          <w:sz w:val="24"/>
          <w:szCs w:val="24"/>
          <w:shd w:val="clear" w:color="auto" w:fill="FFFFFF"/>
          <w:lang w:val="ro-MD"/>
        </w:rPr>
        <w:t xml:space="preserve"> – orice autoritate </w:t>
      </w:r>
      <w:r w:rsidR="00F83588" w:rsidRPr="00A02424">
        <w:rPr>
          <w:sz w:val="24"/>
          <w:szCs w:val="24"/>
          <w:shd w:val="clear" w:color="auto" w:fill="FFFFFF"/>
          <w:lang w:val="ro-MD"/>
        </w:rPr>
        <w:t>publică</w:t>
      </w:r>
      <w:r w:rsidRPr="00A02424">
        <w:rPr>
          <w:sz w:val="24"/>
          <w:szCs w:val="24"/>
          <w:shd w:val="clear" w:color="auto" w:fill="FFFFFF"/>
          <w:lang w:val="ro-MD"/>
        </w:rPr>
        <w:t xml:space="preserve"> sau orice persoană juridică</w:t>
      </w:r>
      <w:r w:rsidR="004A1137" w:rsidRPr="00A02424">
        <w:rPr>
          <w:sz w:val="24"/>
          <w:szCs w:val="24"/>
          <w:shd w:val="clear" w:color="auto" w:fill="FFFFFF"/>
          <w:lang w:val="ro-MD"/>
        </w:rPr>
        <w:t>, desemnată de către furnizorul ajutorului de stat să administreze</w:t>
      </w:r>
      <w:r w:rsidRPr="00A02424">
        <w:rPr>
          <w:sz w:val="24"/>
          <w:szCs w:val="24"/>
          <w:shd w:val="clear" w:color="auto" w:fill="FFFFFF"/>
          <w:lang w:val="ro-MD"/>
        </w:rPr>
        <w:t xml:space="preserve"> </w:t>
      </w:r>
      <w:r w:rsidR="00766A56" w:rsidRPr="00A02424">
        <w:rPr>
          <w:sz w:val="24"/>
          <w:szCs w:val="24"/>
          <w:shd w:val="clear" w:color="auto" w:fill="FFFFFF"/>
          <w:lang w:val="ro-MD"/>
        </w:rPr>
        <w:t xml:space="preserve">în numele său </w:t>
      </w:r>
      <w:r w:rsidR="006C7F4F" w:rsidRPr="00A02424">
        <w:rPr>
          <w:sz w:val="24"/>
          <w:szCs w:val="24"/>
          <w:shd w:val="clear" w:color="auto" w:fill="FFFFFF"/>
          <w:lang w:val="ro-MD"/>
        </w:rPr>
        <w:t>resursele statului sau ale unităților administrativ-teritoriale</w:t>
      </w:r>
      <w:r w:rsidR="00F83588" w:rsidRPr="00A02424">
        <w:rPr>
          <w:sz w:val="24"/>
          <w:szCs w:val="24"/>
          <w:shd w:val="clear" w:color="auto" w:fill="FFFFFF"/>
          <w:lang w:val="ro-MD"/>
        </w:rPr>
        <w:t>, în raport cu beneficiarul</w:t>
      </w:r>
      <w:r w:rsidR="004A1137" w:rsidRPr="00A02424">
        <w:rPr>
          <w:sz w:val="24"/>
          <w:szCs w:val="24"/>
          <w:shd w:val="clear" w:color="auto" w:fill="FFFFFF"/>
          <w:lang w:val="ro-MD"/>
        </w:rPr>
        <w:t>;</w:t>
      </w:r>
      <w:r w:rsidR="001F660D" w:rsidRPr="00A02424">
        <w:rPr>
          <w:sz w:val="24"/>
          <w:szCs w:val="24"/>
          <w:shd w:val="clear" w:color="auto" w:fill="FFFFFF"/>
          <w:lang w:val="ro-MD"/>
        </w:rPr>
        <w:t>”</w:t>
      </w:r>
      <w:r w:rsidR="00F83588" w:rsidRPr="00A02424">
        <w:rPr>
          <w:sz w:val="24"/>
          <w:szCs w:val="24"/>
          <w:shd w:val="clear" w:color="auto" w:fill="FFFFFF"/>
          <w:lang w:val="ro-MD"/>
        </w:rPr>
        <w:t>;</w:t>
      </w:r>
    </w:p>
    <w:p w14:paraId="533F64FE" w14:textId="77777777" w:rsidR="00F83588" w:rsidRPr="00A02424" w:rsidRDefault="00F83588" w:rsidP="00F83588">
      <w:pPr>
        <w:pStyle w:val="ListParagraph"/>
        <w:spacing w:line="276" w:lineRule="auto"/>
        <w:ind w:left="0" w:firstLine="709"/>
        <w:contextualSpacing w:val="0"/>
        <w:jc w:val="both"/>
        <w:rPr>
          <w:sz w:val="24"/>
          <w:szCs w:val="24"/>
          <w:shd w:val="clear" w:color="auto" w:fill="FFFFFF"/>
          <w:lang w:val="ro-MD"/>
        </w:rPr>
      </w:pPr>
      <w:r w:rsidRPr="00A02424">
        <w:rPr>
          <w:sz w:val="24"/>
          <w:szCs w:val="24"/>
          <w:shd w:val="clear" w:color="auto" w:fill="FFFFFF"/>
          <w:lang w:val="ro-MD"/>
        </w:rPr>
        <w:t>noțiunea ”furnizor al ajutorului de stat” va avea următorul cuprins:</w:t>
      </w:r>
    </w:p>
    <w:p w14:paraId="4A7EE765" w14:textId="7B250B33" w:rsidR="00F83588" w:rsidRPr="00A02424" w:rsidRDefault="00F83588" w:rsidP="00F83588">
      <w:pPr>
        <w:pStyle w:val="ListParagraph"/>
        <w:spacing w:line="276" w:lineRule="auto"/>
        <w:ind w:left="0" w:firstLine="709"/>
        <w:contextualSpacing w:val="0"/>
        <w:jc w:val="both"/>
        <w:rPr>
          <w:sz w:val="24"/>
          <w:szCs w:val="24"/>
          <w:shd w:val="clear" w:color="auto" w:fill="FFFFFF"/>
          <w:lang w:val="ro-MD"/>
        </w:rPr>
      </w:pPr>
      <w:r w:rsidRPr="00A02424">
        <w:rPr>
          <w:sz w:val="24"/>
          <w:szCs w:val="24"/>
          <w:shd w:val="clear" w:color="auto" w:fill="FFFFFF"/>
          <w:lang w:val="ro-MD"/>
        </w:rPr>
        <w:t>”</w:t>
      </w:r>
      <w:r w:rsidRPr="00A02424">
        <w:rPr>
          <w:sz w:val="24"/>
          <w:szCs w:val="24"/>
          <w:lang w:val="ro-MD"/>
        </w:rPr>
        <w:t xml:space="preserve"> </w:t>
      </w:r>
      <w:r w:rsidRPr="00A02424">
        <w:rPr>
          <w:i/>
          <w:sz w:val="24"/>
          <w:szCs w:val="24"/>
          <w:shd w:val="clear" w:color="auto" w:fill="FFFFFF"/>
          <w:lang w:val="ro-MD"/>
        </w:rPr>
        <w:t>furnizor al ajutorului de stat</w:t>
      </w:r>
      <w:r w:rsidRPr="00A02424">
        <w:rPr>
          <w:sz w:val="24"/>
          <w:szCs w:val="24"/>
          <w:shd w:val="clear" w:color="auto" w:fill="FFFFFF"/>
          <w:lang w:val="ro-MD"/>
        </w:rPr>
        <w:t xml:space="preserve"> – orice autoritate publică sau orice persoană juridică care administrează direct ori indirect resursele statului sau ale unităților administrativ-teritoriale;”.</w:t>
      </w:r>
    </w:p>
    <w:p w14:paraId="7575D8FF" w14:textId="490C662A" w:rsidR="00766A56" w:rsidRPr="00A02424" w:rsidRDefault="00766A56" w:rsidP="00766A56">
      <w:pPr>
        <w:pStyle w:val="ListParagraph"/>
        <w:spacing w:line="276" w:lineRule="auto"/>
        <w:ind w:left="0" w:firstLine="709"/>
        <w:contextualSpacing w:val="0"/>
        <w:jc w:val="both"/>
        <w:rPr>
          <w:sz w:val="24"/>
          <w:szCs w:val="24"/>
          <w:shd w:val="clear" w:color="auto" w:fill="FFFFFF"/>
          <w:lang w:val="ro-MD"/>
        </w:rPr>
      </w:pPr>
    </w:p>
    <w:p w14:paraId="1B95CCD8" w14:textId="0A70AA88" w:rsidR="00BF5E64" w:rsidRPr="00A02424" w:rsidRDefault="00514097" w:rsidP="00766A56">
      <w:pPr>
        <w:pStyle w:val="ListParagraph"/>
        <w:spacing w:line="276" w:lineRule="auto"/>
        <w:ind w:left="0" w:firstLine="709"/>
        <w:jc w:val="both"/>
        <w:rPr>
          <w:color w:val="000000"/>
          <w:sz w:val="24"/>
          <w:szCs w:val="24"/>
          <w:shd w:val="clear" w:color="auto" w:fill="FFFFFF"/>
          <w:lang w:val="ro-MD"/>
        </w:rPr>
      </w:pPr>
      <w:r w:rsidRPr="00A02424">
        <w:rPr>
          <w:b/>
          <w:sz w:val="24"/>
          <w:szCs w:val="24"/>
          <w:lang w:val="ro-MD"/>
        </w:rPr>
        <w:t xml:space="preserve">Art. </w:t>
      </w:r>
      <w:r w:rsidR="00F864AE" w:rsidRPr="00A02424">
        <w:rPr>
          <w:b/>
          <w:sz w:val="24"/>
          <w:szCs w:val="24"/>
          <w:lang w:val="ro-MD"/>
        </w:rPr>
        <w:t>X</w:t>
      </w:r>
      <w:r w:rsidRPr="00A02424">
        <w:rPr>
          <w:b/>
          <w:sz w:val="24"/>
          <w:szCs w:val="24"/>
          <w:lang w:val="ro-MD"/>
        </w:rPr>
        <w:t xml:space="preserve">. </w:t>
      </w:r>
      <w:r w:rsidRPr="00A02424">
        <w:rPr>
          <w:sz w:val="24"/>
          <w:szCs w:val="24"/>
          <w:lang w:val="ro-MD"/>
        </w:rPr>
        <w:t>–</w:t>
      </w:r>
      <w:r w:rsidR="006979D8" w:rsidRPr="00A02424">
        <w:rPr>
          <w:sz w:val="24"/>
          <w:szCs w:val="24"/>
          <w:lang w:val="ro-MD"/>
        </w:rPr>
        <w:t xml:space="preserve"> </w:t>
      </w:r>
      <w:r w:rsidR="007F1622" w:rsidRPr="00A02424">
        <w:rPr>
          <w:sz w:val="24"/>
          <w:szCs w:val="24"/>
          <w:lang w:val="ro-MD"/>
        </w:rPr>
        <w:t xml:space="preserve">(1) </w:t>
      </w:r>
      <w:r w:rsidR="004A1137" w:rsidRPr="00A02424">
        <w:rPr>
          <w:color w:val="000000"/>
          <w:sz w:val="24"/>
          <w:szCs w:val="24"/>
          <w:shd w:val="clear" w:color="auto" w:fill="FFFFFF"/>
          <w:lang w:val="ro-MD"/>
        </w:rPr>
        <w:t xml:space="preserve">Prin derogare de la art. 56 alin. (2) din Legea nr. 100/2017 cu privire la actele normative, prezenta lege intră în vigoare la 1 </w:t>
      </w:r>
      <w:r w:rsidR="00BF5E64" w:rsidRPr="00A02424">
        <w:rPr>
          <w:color w:val="000000"/>
          <w:sz w:val="24"/>
          <w:szCs w:val="24"/>
          <w:shd w:val="clear" w:color="auto" w:fill="FFFFFF"/>
          <w:lang w:val="ro-MD"/>
        </w:rPr>
        <w:t xml:space="preserve">august </w:t>
      </w:r>
      <w:r w:rsidR="004A1137" w:rsidRPr="00A02424">
        <w:rPr>
          <w:color w:val="000000"/>
          <w:sz w:val="24"/>
          <w:szCs w:val="24"/>
          <w:shd w:val="clear" w:color="auto" w:fill="FFFFFF"/>
          <w:lang w:val="ro-MD"/>
        </w:rPr>
        <w:t>2024</w:t>
      </w:r>
      <w:r w:rsidR="00BF5E64" w:rsidRPr="00A02424">
        <w:rPr>
          <w:color w:val="000000"/>
          <w:sz w:val="24"/>
          <w:szCs w:val="24"/>
          <w:shd w:val="clear" w:color="auto" w:fill="FFFFFF"/>
          <w:lang w:val="ro-MD"/>
        </w:rPr>
        <w:t>.</w:t>
      </w:r>
    </w:p>
    <w:p w14:paraId="39B1D603" w14:textId="4B750BC7" w:rsidR="00331BF9" w:rsidRPr="00A02424" w:rsidRDefault="00331BF9" w:rsidP="00B77B13">
      <w:pPr>
        <w:jc w:val="both"/>
        <w:rPr>
          <w:sz w:val="24"/>
          <w:szCs w:val="24"/>
          <w:lang w:val="ro-MD"/>
        </w:rPr>
      </w:pPr>
      <w:r w:rsidRPr="00A02424">
        <w:rPr>
          <w:sz w:val="24"/>
          <w:szCs w:val="24"/>
          <w:lang w:val="ro-MD"/>
        </w:rPr>
        <w:t xml:space="preserve">          (</w:t>
      </w:r>
      <w:r w:rsidR="00B77B13" w:rsidRPr="00A02424">
        <w:rPr>
          <w:sz w:val="24"/>
          <w:szCs w:val="24"/>
          <w:lang w:val="ro-MD"/>
        </w:rPr>
        <w:t>2</w:t>
      </w:r>
      <w:r w:rsidRPr="00A02424">
        <w:rPr>
          <w:sz w:val="24"/>
          <w:szCs w:val="24"/>
          <w:lang w:val="ro-MD"/>
        </w:rPr>
        <w:t xml:space="preserve">) Guvernul, în termen de 3 luni de la data intrării în vigoare a prezentei legi, va elabora actele normative necesare pentru implementarea acesteia. </w:t>
      </w:r>
    </w:p>
    <w:p w14:paraId="6451AC42" w14:textId="6C1AFEB3" w:rsidR="00D76215" w:rsidRPr="00A02424" w:rsidRDefault="00D76215" w:rsidP="00B77B13">
      <w:pPr>
        <w:jc w:val="both"/>
        <w:rPr>
          <w:sz w:val="24"/>
          <w:szCs w:val="24"/>
          <w:lang w:val="ro-MD"/>
        </w:rPr>
      </w:pPr>
      <w:r w:rsidRPr="00A02424">
        <w:rPr>
          <w:sz w:val="24"/>
          <w:szCs w:val="24"/>
          <w:lang w:val="ro-MD"/>
        </w:rPr>
        <w:t xml:space="preserve">       </w:t>
      </w:r>
    </w:p>
    <w:p w14:paraId="720BC67C" w14:textId="72454BBB" w:rsidR="00CC0100" w:rsidRPr="00A02424" w:rsidRDefault="00CC0100" w:rsidP="00B77B13">
      <w:pPr>
        <w:jc w:val="both"/>
        <w:rPr>
          <w:sz w:val="24"/>
          <w:szCs w:val="24"/>
          <w:lang w:val="ro-MD"/>
        </w:rPr>
      </w:pPr>
    </w:p>
    <w:p w14:paraId="1D6773F6" w14:textId="5FA59F2A" w:rsidR="006979D8" w:rsidRPr="00A02424" w:rsidRDefault="006979D8" w:rsidP="002B2324">
      <w:pPr>
        <w:jc w:val="both"/>
        <w:rPr>
          <w:b/>
          <w:sz w:val="24"/>
          <w:szCs w:val="24"/>
          <w:lang w:val="ro-RO"/>
        </w:rPr>
      </w:pPr>
    </w:p>
    <w:p w14:paraId="6FD7ED7D" w14:textId="49BECF71" w:rsidR="00766A56" w:rsidRPr="00A02424" w:rsidRDefault="00766A56" w:rsidP="002B2324">
      <w:pPr>
        <w:jc w:val="both"/>
        <w:rPr>
          <w:b/>
          <w:sz w:val="24"/>
          <w:szCs w:val="24"/>
          <w:lang w:val="ro-RO"/>
        </w:rPr>
      </w:pPr>
    </w:p>
    <w:p w14:paraId="382905C8" w14:textId="18CF9A6F" w:rsidR="00766A56" w:rsidRPr="00A02424" w:rsidRDefault="00766A56" w:rsidP="002B2324">
      <w:pPr>
        <w:jc w:val="both"/>
        <w:rPr>
          <w:b/>
          <w:sz w:val="24"/>
          <w:szCs w:val="24"/>
          <w:lang w:val="ro-RO"/>
        </w:rPr>
      </w:pPr>
    </w:p>
    <w:p w14:paraId="24D86808" w14:textId="78A6D5C4" w:rsidR="00AB4C48" w:rsidRPr="00A02424" w:rsidRDefault="00FC69A6" w:rsidP="00766A56">
      <w:pPr>
        <w:jc w:val="both"/>
        <w:rPr>
          <w:b/>
          <w:sz w:val="24"/>
          <w:szCs w:val="24"/>
          <w:lang w:val="ro-RO"/>
        </w:rPr>
      </w:pPr>
      <w:r w:rsidRPr="00A02424">
        <w:rPr>
          <w:b/>
          <w:sz w:val="24"/>
          <w:szCs w:val="24"/>
          <w:lang w:val="ro-RO"/>
        </w:rPr>
        <w:t xml:space="preserve">Președintele Parlamentului           </w:t>
      </w:r>
      <w:r w:rsidR="003D0E90" w:rsidRPr="00A02424">
        <w:rPr>
          <w:b/>
          <w:sz w:val="24"/>
          <w:szCs w:val="24"/>
          <w:lang w:val="ro-RO"/>
        </w:rPr>
        <w:t xml:space="preserve">              </w:t>
      </w:r>
      <w:r w:rsidR="00880383" w:rsidRPr="00A02424">
        <w:rPr>
          <w:b/>
          <w:sz w:val="24"/>
          <w:szCs w:val="24"/>
          <w:lang w:val="ro-RO"/>
        </w:rPr>
        <w:t xml:space="preserve"> </w:t>
      </w:r>
      <w:r w:rsidR="003D0E90" w:rsidRPr="00A02424">
        <w:rPr>
          <w:b/>
          <w:sz w:val="24"/>
          <w:szCs w:val="24"/>
          <w:lang w:val="ro-RO"/>
        </w:rPr>
        <w:t xml:space="preserve">            </w:t>
      </w:r>
      <w:r w:rsidR="009F0A50" w:rsidRPr="00A02424">
        <w:rPr>
          <w:b/>
          <w:sz w:val="24"/>
          <w:szCs w:val="24"/>
          <w:lang w:val="ro-RO"/>
        </w:rPr>
        <w:t xml:space="preserve">     </w:t>
      </w:r>
      <w:r w:rsidR="003D0E90" w:rsidRPr="00A02424">
        <w:rPr>
          <w:b/>
          <w:sz w:val="24"/>
          <w:szCs w:val="24"/>
          <w:lang w:val="ro-RO"/>
        </w:rPr>
        <w:t xml:space="preserve"> </w:t>
      </w:r>
      <w:r w:rsidR="00F506CB" w:rsidRPr="00A02424">
        <w:rPr>
          <w:b/>
          <w:sz w:val="24"/>
          <w:szCs w:val="24"/>
          <w:lang w:val="ro-RO"/>
        </w:rPr>
        <w:t xml:space="preserve">    </w:t>
      </w:r>
      <w:r w:rsidR="003D0E90" w:rsidRPr="00A02424">
        <w:rPr>
          <w:b/>
          <w:sz w:val="24"/>
          <w:szCs w:val="24"/>
          <w:lang w:val="ro-RO"/>
        </w:rPr>
        <w:t xml:space="preserve">    </w:t>
      </w:r>
      <w:r w:rsidRPr="00A02424">
        <w:rPr>
          <w:b/>
          <w:sz w:val="24"/>
          <w:szCs w:val="24"/>
          <w:lang w:val="ro-RO"/>
        </w:rPr>
        <w:t xml:space="preserve">   </w:t>
      </w:r>
    </w:p>
    <w:p w14:paraId="4141DB40" w14:textId="56F96003" w:rsidR="006979D8" w:rsidRPr="00A02424" w:rsidRDefault="009F0A50" w:rsidP="00407FDB">
      <w:pPr>
        <w:rPr>
          <w:b/>
          <w:sz w:val="24"/>
          <w:szCs w:val="24"/>
          <w:lang w:val="ro-RO"/>
        </w:rPr>
      </w:pPr>
      <w:r w:rsidRPr="00A02424">
        <w:rPr>
          <w:b/>
          <w:sz w:val="24"/>
          <w:szCs w:val="24"/>
          <w:lang w:val="ro-RO"/>
        </w:rPr>
        <w:t xml:space="preserve"> </w:t>
      </w:r>
    </w:p>
    <w:p w14:paraId="37E541AF" w14:textId="51263416" w:rsidR="00BF5E64" w:rsidRPr="00A02424" w:rsidRDefault="00BF5E64" w:rsidP="00407FDB">
      <w:pPr>
        <w:rPr>
          <w:b/>
          <w:sz w:val="24"/>
          <w:szCs w:val="24"/>
          <w:lang w:val="ro-RO"/>
        </w:rPr>
      </w:pPr>
    </w:p>
    <w:p w14:paraId="41A92149" w14:textId="106EB993" w:rsidR="00D76215" w:rsidRPr="00A02424" w:rsidRDefault="00D76215" w:rsidP="00407FDB">
      <w:pPr>
        <w:rPr>
          <w:b/>
          <w:sz w:val="24"/>
          <w:szCs w:val="24"/>
          <w:lang w:val="ro-RO"/>
        </w:rPr>
      </w:pPr>
    </w:p>
    <w:p w14:paraId="02D1FDE5" w14:textId="4D05E43A" w:rsidR="00D76215" w:rsidRPr="00A02424" w:rsidRDefault="00D76215" w:rsidP="00407FDB">
      <w:pPr>
        <w:rPr>
          <w:b/>
          <w:sz w:val="24"/>
          <w:szCs w:val="24"/>
          <w:lang w:val="ro-RO"/>
        </w:rPr>
      </w:pPr>
    </w:p>
    <w:p w14:paraId="0314AE72" w14:textId="77777777" w:rsidR="00D76215" w:rsidRPr="00A02424" w:rsidRDefault="00D76215" w:rsidP="00407FDB">
      <w:pPr>
        <w:rPr>
          <w:b/>
          <w:sz w:val="24"/>
          <w:szCs w:val="24"/>
          <w:lang w:val="ro-RO"/>
        </w:rPr>
      </w:pPr>
    </w:p>
    <w:sectPr w:rsidR="00D76215" w:rsidRPr="00A02424" w:rsidSect="009F0A50">
      <w:footerReference w:type="default" r:id="rId8"/>
      <w:pgSz w:w="11906" w:h="16838" w:code="9"/>
      <w:pgMar w:top="567" w:right="566" w:bottom="709" w:left="993"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0BDB1" w14:textId="77777777" w:rsidR="00C02B4A" w:rsidRDefault="00C02B4A" w:rsidP="00362FF1">
      <w:r>
        <w:separator/>
      </w:r>
    </w:p>
  </w:endnote>
  <w:endnote w:type="continuationSeparator" w:id="0">
    <w:p w14:paraId="670F939C" w14:textId="77777777" w:rsidR="00C02B4A" w:rsidRDefault="00C02B4A"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CE605" w14:textId="77777777" w:rsidR="00E82287" w:rsidRPr="003F2E1C" w:rsidRDefault="00E82287" w:rsidP="003F2E1C">
    <w:pPr>
      <w:ind w:right="-270"/>
      <w:rPr>
        <w:rFonts w:ascii="Cambria" w:hAnsi="Cambria" w:cs="Cambria"/>
        <w:sz w:val="18"/>
        <w:szCs w:val="18"/>
        <w:lang w:val="ro-RO"/>
      </w:rPr>
    </w:pPr>
    <w:r>
      <w:rPr>
        <w:noProof/>
        <w:lang w:val="en-US" w:eastAsia="en-US"/>
      </w:rPr>
      <mc:AlternateContent>
        <mc:Choice Requires="wps">
          <w:drawing>
            <wp:anchor distT="4294967295" distB="4294967295" distL="114300" distR="114300" simplePos="0" relativeHeight="251657216" behindDoc="0" locked="0" layoutInCell="1" allowOverlap="1" wp14:anchorId="33123B36" wp14:editId="5D766327">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548289" id="Прямая соединительная линия 17"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6E1F" w14:textId="77777777" w:rsidR="00C02B4A" w:rsidRDefault="00C02B4A" w:rsidP="00362FF1">
      <w:r>
        <w:separator/>
      </w:r>
    </w:p>
  </w:footnote>
  <w:footnote w:type="continuationSeparator" w:id="0">
    <w:p w14:paraId="012C248A" w14:textId="77777777" w:rsidR="00C02B4A" w:rsidRDefault="00C02B4A" w:rsidP="0036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AD0"/>
    <w:multiLevelType w:val="multilevel"/>
    <w:tmpl w:val="67B638B6"/>
    <w:lvl w:ilvl="0">
      <w:start w:val="1"/>
      <w:numFmt w:val="bullet"/>
      <w:pStyle w:val="ListBullet"/>
      <w:lvlText w:val="·"/>
      <w:lvlJc w:val="left"/>
      <w:pPr>
        <w:tabs>
          <w:tab w:val="num" w:pos="676"/>
        </w:tabs>
        <w:ind w:left="676" w:hanging="216"/>
      </w:pPr>
      <w:rPr>
        <w:rFonts w:ascii="Cambria" w:hAnsi="Cambria" w:hint="default"/>
      </w:rPr>
    </w:lvl>
    <w:lvl w:ilvl="1">
      <w:start w:val="1"/>
      <w:numFmt w:val="bullet"/>
      <w:lvlText w:val="o"/>
      <w:lvlJc w:val="left"/>
      <w:pPr>
        <w:tabs>
          <w:tab w:val="num" w:pos="1108"/>
        </w:tabs>
        <w:ind w:left="1108" w:hanging="216"/>
      </w:pPr>
      <w:rPr>
        <w:rFonts w:ascii="Courier New" w:hAnsi="Courier New" w:hint="default"/>
      </w:rPr>
    </w:lvl>
    <w:lvl w:ilvl="2">
      <w:start w:val="1"/>
      <w:numFmt w:val="bullet"/>
      <w:lvlText w:val=""/>
      <w:lvlJc w:val="left"/>
      <w:pPr>
        <w:tabs>
          <w:tab w:val="num" w:pos="1540"/>
        </w:tabs>
        <w:ind w:left="1540" w:hanging="216"/>
      </w:pPr>
      <w:rPr>
        <w:rFonts w:ascii="Wingdings" w:hAnsi="Wingdings" w:hint="default"/>
      </w:rPr>
    </w:lvl>
    <w:lvl w:ilvl="3">
      <w:start w:val="1"/>
      <w:numFmt w:val="bullet"/>
      <w:lvlText w:val=""/>
      <w:lvlJc w:val="left"/>
      <w:pPr>
        <w:tabs>
          <w:tab w:val="num" w:pos="1972"/>
        </w:tabs>
        <w:ind w:left="1972" w:hanging="216"/>
      </w:pPr>
      <w:rPr>
        <w:rFonts w:ascii="Symbol" w:hAnsi="Symbol" w:hint="default"/>
      </w:rPr>
    </w:lvl>
    <w:lvl w:ilvl="4">
      <w:start w:val="1"/>
      <w:numFmt w:val="bullet"/>
      <w:lvlText w:val="o"/>
      <w:lvlJc w:val="left"/>
      <w:pPr>
        <w:tabs>
          <w:tab w:val="num" w:pos="2404"/>
        </w:tabs>
        <w:ind w:left="2404" w:hanging="216"/>
      </w:pPr>
      <w:rPr>
        <w:rFonts w:ascii="Courier New" w:hAnsi="Courier New" w:hint="default"/>
      </w:rPr>
    </w:lvl>
    <w:lvl w:ilvl="5">
      <w:start w:val="1"/>
      <w:numFmt w:val="bullet"/>
      <w:lvlText w:val=""/>
      <w:lvlJc w:val="left"/>
      <w:pPr>
        <w:tabs>
          <w:tab w:val="num" w:pos="2836"/>
        </w:tabs>
        <w:ind w:left="2836" w:hanging="216"/>
      </w:pPr>
      <w:rPr>
        <w:rFonts w:ascii="Wingdings" w:hAnsi="Wingdings" w:hint="default"/>
      </w:rPr>
    </w:lvl>
    <w:lvl w:ilvl="6">
      <w:start w:val="1"/>
      <w:numFmt w:val="bullet"/>
      <w:lvlText w:val=""/>
      <w:lvlJc w:val="left"/>
      <w:pPr>
        <w:tabs>
          <w:tab w:val="num" w:pos="3268"/>
        </w:tabs>
        <w:ind w:left="3268" w:hanging="216"/>
      </w:pPr>
      <w:rPr>
        <w:rFonts w:ascii="Symbol" w:hAnsi="Symbol" w:hint="default"/>
      </w:rPr>
    </w:lvl>
    <w:lvl w:ilvl="7">
      <w:start w:val="1"/>
      <w:numFmt w:val="bullet"/>
      <w:lvlText w:val="o"/>
      <w:lvlJc w:val="left"/>
      <w:pPr>
        <w:tabs>
          <w:tab w:val="num" w:pos="3700"/>
        </w:tabs>
        <w:ind w:left="3700" w:hanging="216"/>
      </w:pPr>
      <w:rPr>
        <w:rFonts w:ascii="Courier New" w:hAnsi="Courier New" w:hint="default"/>
      </w:rPr>
    </w:lvl>
    <w:lvl w:ilvl="8">
      <w:start w:val="1"/>
      <w:numFmt w:val="bullet"/>
      <w:lvlText w:val=""/>
      <w:lvlJc w:val="left"/>
      <w:pPr>
        <w:tabs>
          <w:tab w:val="num" w:pos="4132"/>
        </w:tabs>
        <w:ind w:left="4132" w:hanging="216"/>
      </w:pPr>
      <w:rPr>
        <w:rFonts w:ascii="Wingdings" w:hAnsi="Wingdings" w:hint="default"/>
      </w:rPr>
    </w:lvl>
  </w:abstractNum>
  <w:abstractNum w:abstractNumId="1" w15:restartNumberingAfterBreak="0">
    <w:nsid w:val="163812E0"/>
    <w:multiLevelType w:val="hybridMultilevel"/>
    <w:tmpl w:val="8960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C75E4E"/>
    <w:multiLevelType w:val="hybridMultilevel"/>
    <w:tmpl w:val="EC8A0860"/>
    <w:lvl w:ilvl="0" w:tplc="CE4A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5161CC"/>
    <w:multiLevelType w:val="hybridMultilevel"/>
    <w:tmpl w:val="B26423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CA3047"/>
    <w:multiLevelType w:val="hybridMultilevel"/>
    <w:tmpl w:val="7046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70D60"/>
    <w:multiLevelType w:val="multilevel"/>
    <w:tmpl w:val="793C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B30616"/>
    <w:multiLevelType w:val="hybridMultilevel"/>
    <w:tmpl w:val="51324B80"/>
    <w:lvl w:ilvl="0" w:tplc="6592F1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AF486E"/>
    <w:multiLevelType w:val="hybridMultilevel"/>
    <w:tmpl w:val="3E6C0562"/>
    <w:lvl w:ilvl="0" w:tplc="C2E430DE">
      <w:start w:val="1"/>
      <w:numFmt w:val="decimal"/>
      <w:lvlText w:val="%1."/>
      <w:lvlJc w:val="left"/>
      <w:pPr>
        <w:ind w:left="1080" w:hanging="360"/>
      </w:pPr>
      <w:rPr>
        <w:rFonts w:ascii="Times New Roman" w:eastAsia="Times New Roman" w:hAnsi="Times New Roman" w:cs="Times New Roman"/>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1937F0"/>
    <w:multiLevelType w:val="multilevel"/>
    <w:tmpl w:val="6500369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2580612"/>
    <w:multiLevelType w:val="hybridMultilevel"/>
    <w:tmpl w:val="33C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0520"/>
    <w:multiLevelType w:val="hybridMultilevel"/>
    <w:tmpl w:val="63EE27F8"/>
    <w:lvl w:ilvl="0" w:tplc="89F03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2F11C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866DD7"/>
    <w:multiLevelType w:val="hybridMultilevel"/>
    <w:tmpl w:val="99364D7C"/>
    <w:lvl w:ilvl="0" w:tplc="FE161D0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8B4DB4"/>
    <w:multiLevelType w:val="hybridMultilevel"/>
    <w:tmpl w:val="196A3832"/>
    <w:lvl w:ilvl="0" w:tplc="82F805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13C2059"/>
    <w:multiLevelType w:val="multilevel"/>
    <w:tmpl w:val="3D4272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37D59"/>
    <w:multiLevelType w:val="hybridMultilevel"/>
    <w:tmpl w:val="C51EB83A"/>
    <w:lvl w:ilvl="0" w:tplc="26669AE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8C7FC6"/>
    <w:multiLevelType w:val="hybridMultilevel"/>
    <w:tmpl w:val="2CB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2520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EE009CE"/>
    <w:multiLevelType w:val="hybridMultilevel"/>
    <w:tmpl w:val="91DA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34669"/>
    <w:multiLevelType w:val="hybridMultilevel"/>
    <w:tmpl w:val="8062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66536"/>
    <w:multiLevelType w:val="hybridMultilevel"/>
    <w:tmpl w:val="16D69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A7332A"/>
    <w:multiLevelType w:val="hybridMultilevel"/>
    <w:tmpl w:val="9222CA0C"/>
    <w:lvl w:ilvl="0" w:tplc="642C7F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6341C95"/>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52534F"/>
    <w:multiLevelType w:val="hybridMultilevel"/>
    <w:tmpl w:val="2E54B2FA"/>
    <w:lvl w:ilvl="0" w:tplc="8C6C8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96769A"/>
    <w:multiLevelType w:val="hybridMultilevel"/>
    <w:tmpl w:val="59CEB2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0B23D7E"/>
    <w:multiLevelType w:val="hybridMultilevel"/>
    <w:tmpl w:val="CE063396"/>
    <w:lvl w:ilvl="0" w:tplc="885CC0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3DD489C"/>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7D04BB5"/>
    <w:multiLevelType w:val="hybridMultilevel"/>
    <w:tmpl w:val="EA22C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21"/>
  </w:num>
  <w:num w:numId="5">
    <w:abstractNumId w:val="27"/>
  </w:num>
  <w:num w:numId="6">
    <w:abstractNumId w:val="14"/>
  </w:num>
  <w:num w:numId="7">
    <w:abstractNumId w:val="5"/>
  </w:num>
  <w:num w:numId="8">
    <w:abstractNumId w:val="8"/>
  </w:num>
  <w:num w:numId="9">
    <w:abstractNumId w:val="6"/>
  </w:num>
  <w:num w:numId="10">
    <w:abstractNumId w:val="26"/>
  </w:num>
  <w:num w:numId="11">
    <w:abstractNumId w:val="22"/>
  </w:num>
  <w:num w:numId="12">
    <w:abstractNumId w:val="17"/>
  </w:num>
  <w:num w:numId="13">
    <w:abstractNumId w:val="11"/>
  </w:num>
  <w:num w:numId="14">
    <w:abstractNumId w:val="24"/>
  </w:num>
  <w:num w:numId="15">
    <w:abstractNumId w:val="3"/>
  </w:num>
  <w:num w:numId="16">
    <w:abstractNumId w:val="25"/>
  </w:num>
  <w:num w:numId="17">
    <w:abstractNumId w:val="1"/>
  </w:num>
  <w:num w:numId="18">
    <w:abstractNumId w:val="4"/>
  </w:num>
  <w:num w:numId="19">
    <w:abstractNumId w:val="12"/>
  </w:num>
  <w:num w:numId="20">
    <w:abstractNumId w:val="20"/>
  </w:num>
  <w:num w:numId="21">
    <w:abstractNumId w:val="16"/>
  </w:num>
  <w:num w:numId="22">
    <w:abstractNumId w:val="9"/>
  </w:num>
  <w:num w:numId="23">
    <w:abstractNumId w:val="19"/>
  </w:num>
  <w:num w:numId="24">
    <w:abstractNumId w:val="2"/>
  </w:num>
  <w:num w:numId="25">
    <w:abstractNumId w:val="10"/>
  </w:num>
  <w:num w:numId="26">
    <w:abstractNumId w:val="18"/>
  </w:num>
  <w:num w:numId="27">
    <w:abstractNumId w:val="23"/>
  </w:num>
  <w:num w:numId="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9CA"/>
    <w:rsid w:val="00003B65"/>
    <w:rsid w:val="000045D4"/>
    <w:rsid w:val="00004992"/>
    <w:rsid w:val="00004D52"/>
    <w:rsid w:val="00006252"/>
    <w:rsid w:val="00007166"/>
    <w:rsid w:val="00010A3F"/>
    <w:rsid w:val="00011B74"/>
    <w:rsid w:val="00011F12"/>
    <w:rsid w:val="000128AA"/>
    <w:rsid w:val="000147B7"/>
    <w:rsid w:val="000149FC"/>
    <w:rsid w:val="000155D4"/>
    <w:rsid w:val="00015B72"/>
    <w:rsid w:val="00016E05"/>
    <w:rsid w:val="00017CB6"/>
    <w:rsid w:val="00017D31"/>
    <w:rsid w:val="00017F80"/>
    <w:rsid w:val="000204FE"/>
    <w:rsid w:val="00020A20"/>
    <w:rsid w:val="00020D33"/>
    <w:rsid w:val="00020FBD"/>
    <w:rsid w:val="00021487"/>
    <w:rsid w:val="00022A69"/>
    <w:rsid w:val="00023A92"/>
    <w:rsid w:val="000241E7"/>
    <w:rsid w:val="00024548"/>
    <w:rsid w:val="0002496D"/>
    <w:rsid w:val="00024D7B"/>
    <w:rsid w:val="0002598E"/>
    <w:rsid w:val="00025FC2"/>
    <w:rsid w:val="00026894"/>
    <w:rsid w:val="000274BF"/>
    <w:rsid w:val="00030AD3"/>
    <w:rsid w:val="00030D58"/>
    <w:rsid w:val="00030D66"/>
    <w:rsid w:val="00031322"/>
    <w:rsid w:val="00031C3B"/>
    <w:rsid w:val="00032135"/>
    <w:rsid w:val="00032C87"/>
    <w:rsid w:val="00033168"/>
    <w:rsid w:val="00033938"/>
    <w:rsid w:val="0003441C"/>
    <w:rsid w:val="00035127"/>
    <w:rsid w:val="000351F3"/>
    <w:rsid w:val="00035377"/>
    <w:rsid w:val="00036A9C"/>
    <w:rsid w:val="00036B52"/>
    <w:rsid w:val="00036E8C"/>
    <w:rsid w:val="00037DD0"/>
    <w:rsid w:val="000403B6"/>
    <w:rsid w:val="000408E9"/>
    <w:rsid w:val="00040BF3"/>
    <w:rsid w:val="000416C9"/>
    <w:rsid w:val="0004203E"/>
    <w:rsid w:val="000425C7"/>
    <w:rsid w:val="0004385C"/>
    <w:rsid w:val="00043A72"/>
    <w:rsid w:val="000446BF"/>
    <w:rsid w:val="00044DC0"/>
    <w:rsid w:val="0004550F"/>
    <w:rsid w:val="00045E2A"/>
    <w:rsid w:val="0004675B"/>
    <w:rsid w:val="00046C35"/>
    <w:rsid w:val="000507A0"/>
    <w:rsid w:val="000511A6"/>
    <w:rsid w:val="00051569"/>
    <w:rsid w:val="00051899"/>
    <w:rsid w:val="000537A9"/>
    <w:rsid w:val="00053F03"/>
    <w:rsid w:val="000540A0"/>
    <w:rsid w:val="00054475"/>
    <w:rsid w:val="000550E6"/>
    <w:rsid w:val="000559C5"/>
    <w:rsid w:val="00056EF5"/>
    <w:rsid w:val="000577B9"/>
    <w:rsid w:val="000578B1"/>
    <w:rsid w:val="00057C69"/>
    <w:rsid w:val="0006095D"/>
    <w:rsid w:val="0006158E"/>
    <w:rsid w:val="0006167D"/>
    <w:rsid w:val="000623C3"/>
    <w:rsid w:val="0006265E"/>
    <w:rsid w:val="00063263"/>
    <w:rsid w:val="0006396F"/>
    <w:rsid w:val="0006545C"/>
    <w:rsid w:val="00065F19"/>
    <w:rsid w:val="00066179"/>
    <w:rsid w:val="00066A54"/>
    <w:rsid w:val="00067471"/>
    <w:rsid w:val="00067531"/>
    <w:rsid w:val="00067A3B"/>
    <w:rsid w:val="000703F3"/>
    <w:rsid w:val="00070405"/>
    <w:rsid w:val="0007191E"/>
    <w:rsid w:val="00072614"/>
    <w:rsid w:val="00072663"/>
    <w:rsid w:val="000735F9"/>
    <w:rsid w:val="00073957"/>
    <w:rsid w:val="00073ED4"/>
    <w:rsid w:val="00074264"/>
    <w:rsid w:val="00074E76"/>
    <w:rsid w:val="0007506F"/>
    <w:rsid w:val="00075B21"/>
    <w:rsid w:val="000762D4"/>
    <w:rsid w:val="000765B5"/>
    <w:rsid w:val="000776CC"/>
    <w:rsid w:val="00077A00"/>
    <w:rsid w:val="00077B13"/>
    <w:rsid w:val="00080E07"/>
    <w:rsid w:val="000819A4"/>
    <w:rsid w:val="0008273C"/>
    <w:rsid w:val="00082982"/>
    <w:rsid w:val="00084596"/>
    <w:rsid w:val="000852DB"/>
    <w:rsid w:val="0008538D"/>
    <w:rsid w:val="000866A3"/>
    <w:rsid w:val="0008672D"/>
    <w:rsid w:val="00087175"/>
    <w:rsid w:val="00087647"/>
    <w:rsid w:val="0008768E"/>
    <w:rsid w:val="00087FCD"/>
    <w:rsid w:val="000908A7"/>
    <w:rsid w:val="00090EFA"/>
    <w:rsid w:val="000911D6"/>
    <w:rsid w:val="00092861"/>
    <w:rsid w:val="00093F20"/>
    <w:rsid w:val="00094208"/>
    <w:rsid w:val="00095BD1"/>
    <w:rsid w:val="00095FBC"/>
    <w:rsid w:val="00096B06"/>
    <w:rsid w:val="00097132"/>
    <w:rsid w:val="00097AFF"/>
    <w:rsid w:val="000A18F5"/>
    <w:rsid w:val="000A22E2"/>
    <w:rsid w:val="000A36EE"/>
    <w:rsid w:val="000A3AC6"/>
    <w:rsid w:val="000A4B2E"/>
    <w:rsid w:val="000A5657"/>
    <w:rsid w:val="000A5F15"/>
    <w:rsid w:val="000A691D"/>
    <w:rsid w:val="000A74B1"/>
    <w:rsid w:val="000B0E9E"/>
    <w:rsid w:val="000B14A8"/>
    <w:rsid w:val="000B1C2B"/>
    <w:rsid w:val="000B2396"/>
    <w:rsid w:val="000B27FF"/>
    <w:rsid w:val="000B356B"/>
    <w:rsid w:val="000B39DA"/>
    <w:rsid w:val="000B53DB"/>
    <w:rsid w:val="000B584A"/>
    <w:rsid w:val="000B766C"/>
    <w:rsid w:val="000B7674"/>
    <w:rsid w:val="000B7F8A"/>
    <w:rsid w:val="000C05BE"/>
    <w:rsid w:val="000C247A"/>
    <w:rsid w:val="000C265C"/>
    <w:rsid w:val="000C3CC7"/>
    <w:rsid w:val="000C4354"/>
    <w:rsid w:val="000C4B0E"/>
    <w:rsid w:val="000C4B57"/>
    <w:rsid w:val="000C5112"/>
    <w:rsid w:val="000C5A9C"/>
    <w:rsid w:val="000C6B2D"/>
    <w:rsid w:val="000C7642"/>
    <w:rsid w:val="000C79E9"/>
    <w:rsid w:val="000D1386"/>
    <w:rsid w:val="000D1A6F"/>
    <w:rsid w:val="000D228C"/>
    <w:rsid w:val="000D22BA"/>
    <w:rsid w:val="000D2FC1"/>
    <w:rsid w:val="000D40D5"/>
    <w:rsid w:val="000D436A"/>
    <w:rsid w:val="000D4EBB"/>
    <w:rsid w:val="000D5E41"/>
    <w:rsid w:val="000D600F"/>
    <w:rsid w:val="000D682F"/>
    <w:rsid w:val="000D6881"/>
    <w:rsid w:val="000D7924"/>
    <w:rsid w:val="000E036E"/>
    <w:rsid w:val="000E096F"/>
    <w:rsid w:val="000E127F"/>
    <w:rsid w:val="000E1291"/>
    <w:rsid w:val="000E1FCE"/>
    <w:rsid w:val="000E2518"/>
    <w:rsid w:val="000E314C"/>
    <w:rsid w:val="000E4BE2"/>
    <w:rsid w:val="000E4F1D"/>
    <w:rsid w:val="000E4FE6"/>
    <w:rsid w:val="000E5A34"/>
    <w:rsid w:val="000E62CB"/>
    <w:rsid w:val="000E652F"/>
    <w:rsid w:val="000E6A2E"/>
    <w:rsid w:val="000E79AF"/>
    <w:rsid w:val="000F01AC"/>
    <w:rsid w:val="000F196F"/>
    <w:rsid w:val="000F1EC1"/>
    <w:rsid w:val="000F2862"/>
    <w:rsid w:val="000F2958"/>
    <w:rsid w:val="000F4060"/>
    <w:rsid w:val="000F409B"/>
    <w:rsid w:val="000F4289"/>
    <w:rsid w:val="000F5775"/>
    <w:rsid w:val="000F5881"/>
    <w:rsid w:val="000F62E4"/>
    <w:rsid w:val="000F758A"/>
    <w:rsid w:val="000F75CE"/>
    <w:rsid w:val="000F7DA4"/>
    <w:rsid w:val="001001F3"/>
    <w:rsid w:val="0010020D"/>
    <w:rsid w:val="00101E00"/>
    <w:rsid w:val="00101E4A"/>
    <w:rsid w:val="00102872"/>
    <w:rsid w:val="00103318"/>
    <w:rsid w:val="0010388B"/>
    <w:rsid w:val="00103C30"/>
    <w:rsid w:val="00103E24"/>
    <w:rsid w:val="0010403F"/>
    <w:rsid w:val="0010450E"/>
    <w:rsid w:val="00104759"/>
    <w:rsid w:val="00104F08"/>
    <w:rsid w:val="00107CA7"/>
    <w:rsid w:val="0011065E"/>
    <w:rsid w:val="0011084F"/>
    <w:rsid w:val="00110EAB"/>
    <w:rsid w:val="001116CA"/>
    <w:rsid w:val="001126C7"/>
    <w:rsid w:val="00112D30"/>
    <w:rsid w:val="001130D3"/>
    <w:rsid w:val="00113499"/>
    <w:rsid w:val="00114356"/>
    <w:rsid w:val="00114466"/>
    <w:rsid w:val="0011463A"/>
    <w:rsid w:val="00115247"/>
    <w:rsid w:val="00117D95"/>
    <w:rsid w:val="001204D1"/>
    <w:rsid w:val="00120669"/>
    <w:rsid w:val="00120A39"/>
    <w:rsid w:val="0012153F"/>
    <w:rsid w:val="0012205D"/>
    <w:rsid w:val="00122C64"/>
    <w:rsid w:val="0012431C"/>
    <w:rsid w:val="00124E41"/>
    <w:rsid w:val="001253DB"/>
    <w:rsid w:val="0012712F"/>
    <w:rsid w:val="00127876"/>
    <w:rsid w:val="00131083"/>
    <w:rsid w:val="00131175"/>
    <w:rsid w:val="0013140F"/>
    <w:rsid w:val="00131DAE"/>
    <w:rsid w:val="00132678"/>
    <w:rsid w:val="00132FEB"/>
    <w:rsid w:val="00133FC4"/>
    <w:rsid w:val="00134C4E"/>
    <w:rsid w:val="00134F06"/>
    <w:rsid w:val="00135B33"/>
    <w:rsid w:val="00136701"/>
    <w:rsid w:val="001400D3"/>
    <w:rsid w:val="00140A2C"/>
    <w:rsid w:val="00141853"/>
    <w:rsid w:val="00142C59"/>
    <w:rsid w:val="00142C98"/>
    <w:rsid w:val="00142D21"/>
    <w:rsid w:val="00143090"/>
    <w:rsid w:val="0014373D"/>
    <w:rsid w:val="001455F6"/>
    <w:rsid w:val="00146B4F"/>
    <w:rsid w:val="001473BD"/>
    <w:rsid w:val="00147705"/>
    <w:rsid w:val="00150E83"/>
    <w:rsid w:val="00151626"/>
    <w:rsid w:val="00152B83"/>
    <w:rsid w:val="00152EF2"/>
    <w:rsid w:val="0015366A"/>
    <w:rsid w:val="00153687"/>
    <w:rsid w:val="001539D9"/>
    <w:rsid w:val="00155178"/>
    <w:rsid w:val="00155615"/>
    <w:rsid w:val="001568B2"/>
    <w:rsid w:val="001570D5"/>
    <w:rsid w:val="0015752A"/>
    <w:rsid w:val="00162E5B"/>
    <w:rsid w:val="00162F2B"/>
    <w:rsid w:val="001631E2"/>
    <w:rsid w:val="001634C2"/>
    <w:rsid w:val="0016361D"/>
    <w:rsid w:val="0016384D"/>
    <w:rsid w:val="00164024"/>
    <w:rsid w:val="00164113"/>
    <w:rsid w:val="0016604D"/>
    <w:rsid w:val="001664C8"/>
    <w:rsid w:val="00170907"/>
    <w:rsid w:val="001714BA"/>
    <w:rsid w:val="001723F1"/>
    <w:rsid w:val="00173FB9"/>
    <w:rsid w:val="001741F8"/>
    <w:rsid w:val="0017472D"/>
    <w:rsid w:val="00174970"/>
    <w:rsid w:val="00174A9E"/>
    <w:rsid w:val="00177763"/>
    <w:rsid w:val="00177E68"/>
    <w:rsid w:val="00180B9E"/>
    <w:rsid w:val="00182EF6"/>
    <w:rsid w:val="00183211"/>
    <w:rsid w:val="00183358"/>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E51"/>
    <w:rsid w:val="001A16E4"/>
    <w:rsid w:val="001A1872"/>
    <w:rsid w:val="001A202E"/>
    <w:rsid w:val="001A2930"/>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2530"/>
    <w:rsid w:val="001C3EA6"/>
    <w:rsid w:val="001C412E"/>
    <w:rsid w:val="001C44C5"/>
    <w:rsid w:val="001C46AD"/>
    <w:rsid w:val="001C49B2"/>
    <w:rsid w:val="001C5123"/>
    <w:rsid w:val="001C66A8"/>
    <w:rsid w:val="001C7056"/>
    <w:rsid w:val="001C72BC"/>
    <w:rsid w:val="001C757E"/>
    <w:rsid w:val="001C7BDC"/>
    <w:rsid w:val="001C7C2A"/>
    <w:rsid w:val="001C7ED0"/>
    <w:rsid w:val="001D05AD"/>
    <w:rsid w:val="001D10D3"/>
    <w:rsid w:val="001D1EBD"/>
    <w:rsid w:val="001D334E"/>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180"/>
    <w:rsid w:val="001E421A"/>
    <w:rsid w:val="001E4662"/>
    <w:rsid w:val="001E5915"/>
    <w:rsid w:val="001E5E5C"/>
    <w:rsid w:val="001E7373"/>
    <w:rsid w:val="001E76B4"/>
    <w:rsid w:val="001F0F21"/>
    <w:rsid w:val="001F1451"/>
    <w:rsid w:val="001F20D7"/>
    <w:rsid w:val="001F2724"/>
    <w:rsid w:val="001F3213"/>
    <w:rsid w:val="001F3564"/>
    <w:rsid w:val="001F42C1"/>
    <w:rsid w:val="001F5649"/>
    <w:rsid w:val="001F660D"/>
    <w:rsid w:val="001F6C1F"/>
    <w:rsid w:val="00200723"/>
    <w:rsid w:val="00200B34"/>
    <w:rsid w:val="002023CF"/>
    <w:rsid w:val="002029FD"/>
    <w:rsid w:val="00203053"/>
    <w:rsid w:val="00204738"/>
    <w:rsid w:val="00204770"/>
    <w:rsid w:val="002051F9"/>
    <w:rsid w:val="00205826"/>
    <w:rsid w:val="00205A74"/>
    <w:rsid w:val="00205A8C"/>
    <w:rsid w:val="0020645E"/>
    <w:rsid w:val="00206F75"/>
    <w:rsid w:val="002104F4"/>
    <w:rsid w:val="00211074"/>
    <w:rsid w:val="002113F1"/>
    <w:rsid w:val="002121C6"/>
    <w:rsid w:val="002129C3"/>
    <w:rsid w:val="00213158"/>
    <w:rsid w:val="0021317A"/>
    <w:rsid w:val="00213431"/>
    <w:rsid w:val="00213F73"/>
    <w:rsid w:val="0021546D"/>
    <w:rsid w:val="002158CB"/>
    <w:rsid w:val="002158EE"/>
    <w:rsid w:val="00215F23"/>
    <w:rsid w:val="00216176"/>
    <w:rsid w:val="002162AC"/>
    <w:rsid w:val="00217962"/>
    <w:rsid w:val="00217B7A"/>
    <w:rsid w:val="00220F0C"/>
    <w:rsid w:val="00221E29"/>
    <w:rsid w:val="00221E7A"/>
    <w:rsid w:val="00222016"/>
    <w:rsid w:val="00222478"/>
    <w:rsid w:val="002234F4"/>
    <w:rsid w:val="002239C1"/>
    <w:rsid w:val="00223C4D"/>
    <w:rsid w:val="00225002"/>
    <w:rsid w:val="00227404"/>
    <w:rsid w:val="00227AE1"/>
    <w:rsid w:val="00231930"/>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6D15"/>
    <w:rsid w:val="00237AEE"/>
    <w:rsid w:val="00240066"/>
    <w:rsid w:val="00241024"/>
    <w:rsid w:val="00241772"/>
    <w:rsid w:val="00244271"/>
    <w:rsid w:val="002448D3"/>
    <w:rsid w:val="0024509C"/>
    <w:rsid w:val="00245489"/>
    <w:rsid w:val="00245E0A"/>
    <w:rsid w:val="00246835"/>
    <w:rsid w:val="002473B6"/>
    <w:rsid w:val="0025046D"/>
    <w:rsid w:val="0025057D"/>
    <w:rsid w:val="00250681"/>
    <w:rsid w:val="00250F43"/>
    <w:rsid w:val="00251632"/>
    <w:rsid w:val="00251D54"/>
    <w:rsid w:val="002523A8"/>
    <w:rsid w:val="002527A3"/>
    <w:rsid w:val="00253B57"/>
    <w:rsid w:val="00253E73"/>
    <w:rsid w:val="0025487E"/>
    <w:rsid w:val="00255B6F"/>
    <w:rsid w:val="00255B9B"/>
    <w:rsid w:val="00256DD5"/>
    <w:rsid w:val="00256FAC"/>
    <w:rsid w:val="00257B95"/>
    <w:rsid w:val="002603D9"/>
    <w:rsid w:val="00262586"/>
    <w:rsid w:val="0026281C"/>
    <w:rsid w:val="00262950"/>
    <w:rsid w:val="00264729"/>
    <w:rsid w:val="00265A3A"/>
    <w:rsid w:val="002664B3"/>
    <w:rsid w:val="00266514"/>
    <w:rsid w:val="00267AF1"/>
    <w:rsid w:val="00267CFC"/>
    <w:rsid w:val="002702BB"/>
    <w:rsid w:val="00270D9B"/>
    <w:rsid w:val="00273426"/>
    <w:rsid w:val="0027356A"/>
    <w:rsid w:val="00273FB7"/>
    <w:rsid w:val="00274D7E"/>
    <w:rsid w:val="0027537A"/>
    <w:rsid w:val="00276404"/>
    <w:rsid w:val="00276669"/>
    <w:rsid w:val="00276E87"/>
    <w:rsid w:val="002771E9"/>
    <w:rsid w:val="002800C5"/>
    <w:rsid w:val="0028023A"/>
    <w:rsid w:val="002807FA"/>
    <w:rsid w:val="002809AB"/>
    <w:rsid w:val="002820D4"/>
    <w:rsid w:val="00283BA3"/>
    <w:rsid w:val="00283D9F"/>
    <w:rsid w:val="00284547"/>
    <w:rsid w:val="002847B5"/>
    <w:rsid w:val="00287CA3"/>
    <w:rsid w:val="00290CFE"/>
    <w:rsid w:val="0029173B"/>
    <w:rsid w:val="00291D86"/>
    <w:rsid w:val="00292528"/>
    <w:rsid w:val="00292D4D"/>
    <w:rsid w:val="00292DF7"/>
    <w:rsid w:val="0029338D"/>
    <w:rsid w:val="00293CF8"/>
    <w:rsid w:val="002943E4"/>
    <w:rsid w:val="00294605"/>
    <w:rsid w:val="00296EAF"/>
    <w:rsid w:val="002A154E"/>
    <w:rsid w:val="002A1ECA"/>
    <w:rsid w:val="002A210F"/>
    <w:rsid w:val="002A3EB9"/>
    <w:rsid w:val="002A4F6D"/>
    <w:rsid w:val="002A5943"/>
    <w:rsid w:val="002A5AE6"/>
    <w:rsid w:val="002A5FF4"/>
    <w:rsid w:val="002A6587"/>
    <w:rsid w:val="002B043C"/>
    <w:rsid w:val="002B052E"/>
    <w:rsid w:val="002B0960"/>
    <w:rsid w:val="002B2026"/>
    <w:rsid w:val="002B2324"/>
    <w:rsid w:val="002B240B"/>
    <w:rsid w:val="002B35B1"/>
    <w:rsid w:val="002B4940"/>
    <w:rsid w:val="002B6645"/>
    <w:rsid w:val="002B68E8"/>
    <w:rsid w:val="002B7468"/>
    <w:rsid w:val="002C00AD"/>
    <w:rsid w:val="002C09C1"/>
    <w:rsid w:val="002C29E4"/>
    <w:rsid w:val="002C396E"/>
    <w:rsid w:val="002C3BFB"/>
    <w:rsid w:val="002C4029"/>
    <w:rsid w:val="002C45A4"/>
    <w:rsid w:val="002C5221"/>
    <w:rsid w:val="002C6484"/>
    <w:rsid w:val="002C6973"/>
    <w:rsid w:val="002C6C5E"/>
    <w:rsid w:val="002C7B96"/>
    <w:rsid w:val="002D1600"/>
    <w:rsid w:val="002D2350"/>
    <w:rsid w:val="002D24A0"/>
    <w:rsid w:val="002D2CBB"/>
    <w:rsid w:val="002D2E99"/>
    <w:rsid w:val="002D3BED"/>
    <w:rsid w:val="002D3DFD"/>
    <w:rsid w:val="002D5226"/>
    <w:rsid w:val="002D58E1"/>
    <w:rsid w:val="002D6F65"/>
    <w:rsid w:val="002E16C6"/>
    <w:rsid w:val="002E2BE5"/>
    <w:rsid w:val="002E4AC9"/>
    <w:rsid w:val="002E554E"/>
    <w:rsid w:val="002E60B0"/>
    <w:rsid w:val="002E6AC7"/>
    <w:rsid w:val="002E6B83"/>
    <w:rsid w:val="002E7074"/>
    <w:rsid w:val="002E7CCE"/>
    <w:rsid w:val="002E7CD3"/>
    <w:rsid w:val="002E7FE4"/>
    <w:rsid w:val="002F0D3F"/>
    <w:rsid w:val="002F1642"/>
    <w:rsid w:val="002F2FA5"/>
    <w:rsid w:val="002F4637"/>
    <w:rsid w:val="002F7086"/>
    <w:rsid w:val="003044FA"/>
    <w:rsid w:val="00304E22"/>
    <w:rsid w:val="003051E0"/>
    <w:rsid w:val="0030597C"/>
    <w:rsid w:val="00305982"/>
    <w:rsid w:val="00305F56"/>
    <w:rsid w:val="003060FE"/>
    <w:rsid w:val="00307DA4"/>
    <w:rsid w:val="00310CD1"/>
    <w:rsid w:val="0031193C"/>
    <w:rsid w:val="00311B83"/>
    <w:rsid w:val="00312226"/>
    <w:rsid w:val="00312662"/>
    <w:rsid w:val="0031290E"/>
    <w:rsid w:val="003131A7"/>
    <w:rsid w:val="00313590"/>
    <w:rsid w:val="003157A7"/>
    <w:rsid w:val="00315B5C"/>
    <w:rsid w:val="00315C7C"/>
    <w:rsid w:val="00316206"/>
    <w:rsid w:val="00317C9C"/>
    <w:rsid w:val="003208FD"/>
    <w:rsid w:val="00320AA5"/>
    <w:rsid w:val="00321C96"/>
    <w:rsid w:val="00322470"/>
    <w:rsid w:val="00322507"/>
    <w:rsid w:val="00322C14"/>
    <w:rsid w:val="00322C94"/>
    <w:rsid w:val="00323387"/>
    <w:rsid w:val="0032353D"/>
    <w:rsid w:val="00323CD8"/>
    <w:rsid w:val="00324EE4"/>
    <w:rsid w:val="00325D8D"/>
    <w:rsid w:val="00326561"/>
    <w:rsid w:val="00326AD3"/>
    <w:rsid w:val="00326FDE"/>
    <w:rsid w:val="003277D5"/>
    <w:rsid w:val="00327B63"/>
    <w:rsid w:val="003301BF"/>
    <w:rsid w:val="003307B0"/>
    <w:rsid w:val="00331076"/>
    <w:rsid w:val="00331BF9"/>
    <w:rsid w:val="00332B10"/>
    <w:rsid w:val="0033351A"/>
    <w:rsid w:val="00334731"/>
    <w:rsid w:val="00336D88"/>
    <w:rsid w:val="00336F69"/>
    <w:rsid w:val="00337092"/>
    <w:rsid w:val="00337315"/>
    <w:rsid w:val="0033776B"/>
    <w:rsid w:val="00340BC9"/>
    <w:rsid w:val="0034395C"/>
    <w:rsid w:val="00343AA4"/>
    <w:rsid w:val="00344D09"/>
    <w:rsid w:val="00346589"/>
    <w:rsid w:val="003469BC"/>
    <w:rsid w:val="00347601"/>
    <w:rsid w:val="00350316"/>
    <w:rsid w:val="00350601"/>
    <w:rsid w:val="00350887"/>
    <w:rsid w:val="00352034"/>
    <w:rsid w:val="003520B7"/>
    <w:rsid w:val="00352E4F"/>
    <w:rsid w:val="0035321B"/>
    <w:rsid w:val="00353FBE"/>
    <w:rsid w:val="00354CC5"/>
    <w:rsid w:val="00354FB2"/>
    <w:rsid w:val="003558F7"/>
    <w:rsid w:val="00355DF5"/>
    <w:rsid w:val="00355F0F"/>
    <w:rsid w:val="003563DC"/>
    <w:rsid w:val="00356FEE"/>
    <w:rsid w:val="003573BF"/>
    <w:rsid w:val="00357FBF"/>
    <w:rsid w:val="003600EF"/>
    <w:rsid w:val="00360A58"/>
    <w:rsid w:val="00361466"/>
    <w:rsid w:val="00361B2C"/>
    <w:rsid w:val="00361C7B"/>
    <w:rsid w:val="00361E7C"/>
    <w:rsid w:val="00361FC1"/>
    <w:rsid w:val="00362042"/>
    <w:rsid w:val="00362454"/>
    <w:rsid w:val="00362FF1"/>
    <w:rsid w:val="0036304B"/>
    <w:rsid w:val="00363884"/>
    <w:rsid w:val="00363A4E"/>
    <w:rsid w:val="00364019"/>
    <w:rsid w:val="00365B70"/>
    <w:rsid w:val="00365E3B"/>
    <w:rsid w:val="003663E8"/>
    <w:rsid w:val="00366C63"/>
    <w:rsid w:val="003673A8"/>
    <w:rsid w:val="00370362"/>
    <w:rsid w:val="003704F7"/>
    <w:rsid w:val="00372219"/>
    <w:rsid w:val="0037310C"/>
    <w:rsid w:val="00373184"/>
    <w:rsid w:val="00374113"/>
    <w:rsid w:val="003746F6"/>
    <w:rsid w:val="003749AA"/>
    <w:rsid w:val="00376002"/>
    <w:rsid w:val="00376262"/>
    <w:rsid w:val="00376ECA"/>
    <w:rsid w:val="003817FA"/>
    <w:rsid w:val="00381A6A"/>
    <w:rsid w:val="00381E60"/>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0CF"/>
    <w:rsid w:val="003A46B6"/>
    <w:rsid w:val="003A4E72"/>
    <w:rsid w:val="003A5442"/>
    <w:rsid w:val="003A5DF4"/>
    <w:rsid w:val="003A5F41"/>
    <w:rsid w:val="003A6A29"/>
    <w:rsid w:val="003A6D49"/>
    <w:rsid w:val="003B04CB"/>
    <w:rsid w:val="003B0792"/>
    <w:rsid w:val="003B0CD7"/>
    <w:rsid w:val="003B12A8"/>
    <w:rsid w:val="003B1401"/>
    <w:rsid w:val="003B1E20"/>
    <w:rsid w:val="003B25D2"/>
    <w:rsid w:val="003B3D80"/>
    <w:rsid w:val="003B58FD"/>
    <w:rsid w:val="003B6EE2"/>
    <w:rsid w:val="003C055E"/>
    <w:rsid w:val="003C12F2"/>
    <w:rsid w:val="003C1669"/>
    <w:rsid w:val="003C1F4A"/>
    <w:rsid w:val="003C3F26"/>
    <w:rsid w:val="003C4F78"/>
    <w:rsid w:val="003C59B1"/>
    <w:rsid w:val="003C5D43"/>
    <w:rsid w:val="003C5F24"/>
    <w:rsid w:val="003C5FBB"/>
    <w:rsid w:val="003C6304"/>
    <w:rsid w:val="003C6886"/>
    <w:rsid w:val="003C69D3"/>
    <w:rsid w:val="003C6D55"/>
    <w:rsid w:val="003C74E5"/>
    <w:rsid w:val="003C7A4F"/>
    <w:rsid w:val="003C7D0D"/>
    <w:rsid w:val="003C7F87"/>
    <w:rsid w:val="003D0E90"/>
    <w:rsid w:val="003D1012"/>
    <w:rsid w:val="003D1113"/>
    <w:rsid w:val="003D174C"/>
    <w:rsid w:val="003D1C58"/>
    <w:rsid w:val="003D243F"/>
    <w:rsid w:val="003D2D8E"/>
    <w:rsid w:val="003D50FE"/>
    <w:rsid w:val="003D54A1"/>
    <w:rsid w:val="003D60B8"/>
    <w:rsid w:val="003D6855"/>
    <w:rsid w:val="003D6947"/>
    <w:rsid w:val="003D6D90"/>
    <w:rsid w:val="003E1137"/>
    <w:rsid w:val="003E1297"/>
    <w:rsid w:val="003E1A9D"/>
    <w:rsid w:val="003E3542"/>
    <w:rsid w:val="003E3C5D"/>
    <w:rsid w:val="003E4470"/>
    <w:rsid w:val="003E546B"/>
    <w:rsid w:val="003F1961"/>
    <w:rsid w:val="003F19C3"/>
    <w:rsid w:val="003F2120"/>
    <w:rsid w:val="003F2442"/>
    <w:rsid w:val="003F2798"/>
    <w:rsid w:val="003F2E1C"/>
    <w:rsid w:val="003F3382"/>
    <w:rsid w:val="003F7051"/>
    <w:rsid w:val="003F7D6D"/>
    <w:rsid w:val="00400B2E"/>
    <w:rsid w:val="00401DED"/>
    <w:rsid w:val="00402937"/>
    <w:rsid w:val="00402B37"/>
    <w:rsid w:val="00402F2C"/>
    <w:rsid w:val="00403CDB"/>
    <w:rsid w:val="004040FE"/>
    <w:rsid w:val="00404908"/>
    <w:rsid w:val="004050CD"/>
    <w:rsid w:val="00406006"/>
    <w:rsid w:val="00406D5D"/>
    <w:rsid w:val="0040724A"/>
    <w:rsid w:val="0040747F"/>
    <w:rsid w:val="00407FDB"/>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1122"/>
    <w:rsid w:val="00431B20"/>
    <w:rsid w:val="00431E9B"/>
    <w:rsid w:val="004336CD"/>
    <w:rsid w:val="004336DF"/>
    <w:rsid w:val="004338AF"/>
    <w:rsid w:val="00433F1B"/>
    <w:rsid w:val="00434E53"/>
    <w:rsid w:val="00434F74"/>
    <w:rsid w:val="00435062"/>
    <w:rsid w:val="00436C4A"/>
    <w:rsid w:val="004400B3"/>
    <w:rsid w:val="004431A3"/>
    <w:rsid w:val="00443862"/>
    <w:rsid w:val="00444A2F"/>
    <w:rsid w:val="004450DD"/>
    <w:rsid w:val="0044632C"/>
    <w:rsid w:val="00446D41"/>
    <w:rsid w:val="0044714E"/>
    <w:rsid w:val="00447549"/>
    <w:rsid w:val="00447FD2"/>
    <w:rsid w:val="00451EB4"/>
    <w:rsid w:val="0045257F"/>
    <w:rsid w:val="0045271D"/>
    <w:rsid w:val="00452EF9"/>
    <w:rsid w:val="0045334F"/>
    <w:rsid w:val="00453B90"/>
    <w:rsid w:val="004543F3"/>
    <w:rsid w:val="004549EE"/>
    <w:rsid w:val="00456B9A"/>
    <w:rsid w:val="00457387"/>
    <w:rsid w:val="00457574"/>
    <w:rsid w:val="00457A1B"/>
    <w:rsid w:val="00457C5F"/>
    <w:rsid w:val="00461458"/>
    <w:rsid w:val="00461D0B"/>
    <w:rsid w:val="00462404"/>
    <w:rsid w:val="004627C2"/>
    <w:rsid w:val="004629B8"/>
    <w:rsid w:val="00462F9B"/>
    <w:rsid w:val="004635B1"/>
    <w:rsid w:val="00463FB8"/>
    <w:rsid w:val="00464443"/>
    <w:rsid w:val="0046520F"/>
    <w:rsid w:val="00465636"/>
    <w:rsid w:val="00467B9E"/>
    <w:rsid w:val="0047081B"/>
    <w:rsid w:val="00470EB7"/>
    <w:rsid w:val="0047238D"/>
    <w:rsid w:val="004734E4"/>
    <w:rsid w:val="004746FD"/>
    <w:rsid w:val="004747AF"/>
    <w:rsid w:val="00474CD7"/>
    <w:rsid w:val="0047531C"/>
    <w:rsid w:val="00475913"/>
    <w:rsid w:val="00475EE9"/>
    <w:rsid w:val="00476129"/>
    <w:rsid w:val="00476B6E"/>
    <w:rsid w:val="00477147"/>
    <w:rsid w:val="0047797B"/>
    <w:rsid w:val="00477D4D"/>
    <w:rsid w:val="00481280"/>
    <w:rsid w:val="0048171F"/>
    <w:rsid w:val="0048213A"/>
    <w:rsid w:val="004824D8"/>
    <w:rsid w:val="004829B7"/>
    <w:rsid w:val="00482E6A"/>
    <w:rsid w:val="00483536"/>
    <w:rsid w:val="00483D00"/>
    <w:rsid w:val="004842FF"/>
    <w:rsid w:val="0048445B"/>
    <w:rsid w:val="00484ABF"/>
    <w:rsid w:val="0048563D"/>
    <w:rsid w:val="00485E09"/>
    <w:rsid w:val="00486000"/>
    <w:rsid w:val="00487332"/>
    <w:rsid w:val="004900B5"/>
    <w:rsid w:val="0049079E"/>
    <w:rsid w:val="00491553"/>
    <w:rsid w:val="00491B3B"/>
    <w:rsid w:val="00492F06"/>
    <w:rsid w:val="00493062"/>
    <w:rsid w:val="0049402D"/>
    <w:rsid w:val="00494080"/>
    <w:rsid w:val="00494B4D"/>
    <w:rsid w:val="00494FE9"/>
    <w:rsid w:val="00496413"/>
    <w:rsid w:val="0049656C"/>
    <w:rsid w:val="00496585"/>
    <w:rsid w:val="004967D2"/>
    <w:rsid w:val="00496CD2"/>
    <w:rsid w:val="00497D7C"/>
    <w:rsid w:val="004A0012"/>
    <w:rsid w:val="004A1137"/>
    <w:rsid w:val="004A2133"/>
    <w:rsid w:val="004A2736"/>
    <w:rsid w:val="004A2855"/>
    <w:rsid w:val="004A2AC0"/>
    <w:rsid w:val="004A34DB"/>
    <w:rsid w:val="004A3A29"/>
    <w:rsid w:val="004A3AE5"/>
    <w:rsid w:val="004A3D1E"/>
    <w:rsid w:val="004A407D"/>
    <w:rsid w:val="004A4589"/>
    <w:rsid w:val="004A4E19"/>
    <w:rsid w:val="004A7A61"/>
    <w:rsid w:val="004A7DD3"/>
    <w:rsid w:val="004B04D0"/>
    <w:rsid w:val="004B1F61"/>
    <w:rsid w:val="004B2758"/>
    <w:rsid w:val="004B2769"/>
    <w:rsid w:val="004B3B7D"/>
    <w:rsid w:val="004B3B9F"/>
    <w:rsid w:val="004B3BAF"/>
    <w:rsid w:val="004B5AA7"/>
    <w:rsid w:val="004B63A2"/>
    <w:rsid w:val="004B6606"/>
    <w:rsid w:val="004B70E0"/>
    <w:rsid w:val="004B71C0"/>
    <w:rsid w:val="004B7730"/>
    <w:rsid w:val="004C00F3"/>
    <w:rsid w:val="004C0A8F"/>
    <w:rsid w:val="004C23EB"/>
    <w:rsid w:val="004C2C5E"/>
    <w:rsid w:val="004C3150"/>
    <w:rsid w:val="004C3DBE"/>
    <w:rsid w:val="004C4672"/>
    <w:rsid w:val="004C50CA"/>
    <w:rsid w:val="004C5313"/>
    <w:rsid w:val="004C77E4"/>
    <w:rsid w:val="004C7E44"/>
    <w:rsid w:val="004D02E7"/>
    <w:rsid w:val="004D0482"/>
    <w:rsid w:val="004D3308"/>
    <w:rsid w:val="004D396D"/>
    <w:rsid w:val="004D4499"/>
    <w:rsid w:val="004D4D16"/>
    <w:rsid w:val="004D4F41"/>
    <w:rsid w:val="004D511B"/>
    <w:rsid w:val="004D62E1"/>
    <w:rsid w:val="004D63B4"/>
    <w:rsid w:val="004D6FAD"/>
    <w:rsid w:val="004D78DE"/>
    <w:rsid w:val="004D7991"/>
    <w:rsid w:val="004D7BC8"/>
    <w:rsid w:val="004D7FF2"/>
    <w:rsid w:val="004E0129"/>
    <w:rsid w:val="004E0381"/>
    <w:rsid w:val="004E0838"/>
    <w:rsid w:val="004E1346"/>
    <w:rsid w:val="004E1710"/>
    <w:rsid w:val="004E223C"/>
    <w:rsid w:val="004E26A8"/>
    <w:rsid w:val="004E2B08"/>
    <w:rsid w:val="004E323E"/>
    <w:rsid w:val="004E4118"/>
    <w:rsid w:val="004E49C1"/>
    <w:rsid w:val="004E4D4F"/>
    <w:rsid w:val="004E55BE"/>
    <w:rsid w:val="004E5699"/>
    <w:rsid w:val="004E606E"/>
    <w:rsid w:val="004E7C99"/>
    <w:rsid w:val="004E7F91"/>
    <w:rsid w:val="004F0AB0"/>
    <w:rsid w:val="004F1414"/>
    <w:rsid w:val="004F2841"/>
    <w:rsid w:val="004F2BDE"/>
    <w:rsid w:val="004F2F22"/>
    <w:rsid w:val="004F34A6"/>
    <w:rsid w:val="004F5B48"/>
    <w:rsid w:val="004F69E6"/>
    <w:rsid w:val="004F6E38"/>
    <w:rsid w:val="00501586"/>
    <w:rsid w:val="00501D0D"/>
    <w:rsid w:val="005028B6"/>
    <w:rsid w:val="00502997"/>
    <w:rsid w:val="00504E2E"/>
    <w:rsid w:val="00505222"/>
    <w:rsid w:val="00505448"/>
    <w:rsid w:val="005057E5"/>
    <w:rsid w:val="0050629F"/>
    <w:rsid w:val="005063C7"/>
    <w:rsid w:val="0050725D"/>
    <w:rsid w:val="0050730F"/>
    <w:rsid w:val="00507FC5"/>
    <w:rsid w:val="00510130"/>
    <w:rsid w:val="00510489"/>
    <w:rsid w:val="00512455"/>
    <w:rsid w:val="005136CC"/>
    <w:rsid w:val="00513964"/>
    <w:rsid w:val="00513E45"/>
    <w:rsid w:val="00514097"/>
    <w:rsid w:val="00514884"/>
    <w:rsid w:val="0051560D"/>
    <w:rsid w:val="00515C83"/>
    <w:rsid w:val="00515FCD"/>
    <w:rsid w:val="00516199"/>
    <w:rsid w:val="0051635F"/>
    <w:rsid w:val="005164D6"/>
    <w:rsid w:val="00516DA9"/>
    <w:rsid w:val="00517F5E"/>
    <w:rsid w:val="00517FA9"/>
    <w:rsid w:val="005208A7"/>
    <w:rsid w:val="00520D4A"/>
    <w:rsid w:val="00521565"/>
    <w:rsid w:val="005216CA"/>
    <w:rsid w:val="00521A7B"/>
    <w:rsid w:val="00521EA0"/>
    <w:rsid w:val="00522503"/>
    <w:rsid w:val="00522D92"/>
    <w:rsid w:val="005233BD"/>
    <w:rsid w:val="00523F51"/>
    <w:rsid w:val="005247CD"/>
    <w:rsid w:val="0052494C"/>
    <w:rsid w:val="00525259"/>
    <w:rsid w:val="005254C1"/>
    <w:rsid w:val="005270D9"/>
    <w:rsid w:val="00527FA4"/>
    <w:rsid w:val="00531866"/>
    <w:rsid w:val="00532039"/>
    <w:rsid w:val="00532139"/>
    <w:rsid w:val="00532250"/>
    <w:rsid w:val="00533B52"/>
    <w:rsid w:val="005349D9"/>
    <w:rsid w:val="005352AD"/>
    <w:rsid w:val="005372FB"/>
    <w:rsid w:val="0053737A"/>
    <w:rsid w:val="00537468"/>
    <w:rsid w:val="00541278"/>
    <w:rsid w:val="00541BFB"/>
    <w:rsid w:val="0054303B"/>
    <w:rsid w:val="005437D1"/>
    <w:rsid w:val="00543A37"/>
    <w:rsid w:val="0054461B"/>
    <w:rsid w:val="00545578"/>
    <w:rsid w:val="005456FB"/>
    <w:rsid w:val="00545A43"/>
    <w:rsid w:val="0054658E"/>
    <w:rsid w:val="005473DF"/>
    <w:rsid w:val="005514DE"/>
    <w:rsid w:val="00551CF5"/>
    <w:rsid w:val="00551DD5"/>
    <w:rsid w:val="005521A9"/>
    <w:rsid w:val="00553483"/>
    <w:rsid w:val="00553F0E"/>
    <w:rsid w:val="00554213"/>
    <w:rsid w:val="0055455F"/>
    <w:rsid w:val="00555E73"/>
    <w:rsid w:val="00555E9C"/>
    <w:rsid w:val="005560FD"/>
    <w:rsid w:val="00556357"/>
    <w:rsid w:val="00557724"/>
    <w:rsid w:val="00557ADD"/>
    <w:rsid w:val="00557DE3"/>
    <w:rsid w:val="005603E7"/>
    <w:rsid w:val="00560494"/>
    <w:rsid w:val="00560918"/>
    <w:rsid w:val="00561523"/>
    <w:rsid w:val="0056179B"/>
    <w:rsid w:val="00561806"/>
    <w:rsid w:val="00561829"/>
    <w:rsid w:val="005618FA"/>
    <w:rsid w:val="00561988"/>
    <w:rsid w:val="005625DA"/>
    <w:rsid w:val="00562A39"/>
    <w:rsid w:val="00562E9B"/>
    <w:rsid w:val="00563322"/>
    <w:rsid w:val="00564C5F"/>
    <w:rsid w:val="00564DBC"/>
    <w:rsid w:val="005652E2"/>
    <w:rsid w:val="0056576C"/>
    <w:rsid w:val="00566072"/>
    <w:rsid w:val="00566F01"/>
    <w:rsid w:val="00571444"/>
    <w:rsid w:val="00572C3D"/>
    <w:rsid w:val="00574CD4"/>
    <w:rsid w:val="0057556A"/>
    <w:rsid w:val="00575EA3"/>
    <w:rsid w:val="00576D39"/>
    <w:rsid w:val="00576E66"/>
    <w:rsid w:val="00577171"/>
    <w:rsid w:val="00577EB4"/>
    <w:rsid w:val="00580A92"/>
    <w:rsid w:val="00581278"/>
    <w:rsid w:val="0058215E"/>
    <w:rsid w:val="00582217"/>
    <w:rsid w:val="00582FB7"/>
    <w:rsid w:val="005835EA"/>
    <w:rsid w:val="0058481F"/>
    <w:rsid w:val="00584AAA"/>
    <w:rsid w:val="00584C4A"/>
    <w:rsid w:val="005851EE"/>
    <w:rsid w:val="00585BA8"/>
    <w:rsid w:val="00585DAA"/>
    <w:rsid w:val="00586209"/>
    <w:rsid w:val="00587501"/>
    <w:rsid w:val="00590013"/>
    <w:rsid w:val="005901A4"/>
    <w:rsid w:val="0059043D"/>
    <w:rsid w:val="00590F64"/>
    <w:rsid w:val="005918C1"/>
    <w:rsid w:val="00592F8A"/>
    <w:rsid w:val="00594E4D"/>
    <w:rsid w:val="00594F46"/>
    <w:rsid w:val="00594F62"/>
    <w:rsid w:val="00596CC5"/>
    <w:rsid w:val="00596ED2"/>
    <w:rsid w:val="005974F7"/>
    <w:rsid w:val="00597857"/>
    <w:rsid w:val="00597912"/>
    <w:rsid w:val="005A004F"/>
    <w:rsid w:val="005A0309"/>
    <w:rsid w:val="005A064A"/>
    <w:rsid w:val="005A0EB1"/>
    <w:rsid w:val="005A4D1B"/>
    <w:rsid w:val="005A5538"/>
    <w:rsid w:val="005A5578"/>
    <w:rsid w:val="005A5810"/>
    <w:rsid w:val="005A59A4"/>
    <w:rsid w:val="005A64EE"/>
    <w:rsid w:val="005A7021"/>
    <w:rsid w:val="005A76CD"/>
    <w:rsid w:val="005A78A8"/>
    <w:rsid w:val="005B0984"/>
    <w:rsid w:val="005B0D9E"/>
    <w:rsid w:val="005B2450"/>
    <w:rsid w:val="005B29E9"/>
    <w:rsid w:val="005B3EE9"/>
    <w:rsid w:val="005B5E3D"/>
    <w:rsid w:val="005B655B"/>
    <w:rsid w:val="005B6E91"/>
    <w:rsid w:val="005B7191"/>
    <w:rsid w:val="005C00BC"/>
    <w:rsid w:val="005C0112"/>
    <w:rsid w:val="005C02AA"/>
    <w:rsid w:val="005C142B"/>
    <w:rsid w:val="005C1B0B"/>
    <w:rsid w:val="005C1DDD"/>
    <w:rsid w:val="005C25C7"/>
    <w:rsid w:val="005C2B41"/>
    <w:rsid w:val="005C3D6B"/>
    <w:rsid w:val="005C546B"/>
    <w:rsid w:val="005C5DBB"/>
    <w:rsid w:val="005C68DC"/>
    <w:rsid w:val="005C68E4"/>
    <w:rsid w:val="005C6987"/>
    <w:rsid w:val="005C73B9"/>
    <w:rsid w:val="005D05E7"/>
    <w:rsid w:val="005D0F99"/>
    <w:rsid w:val="005D11E7"/>
    <w:rsid w:val="005D17A3"/>
    <w:rsid w:val="005D1FFB"/>
    <w:rsid w:val="005D2627"/>
    <w:rsid w:val="005D2F8C"/>
    <w:rsid w:val="005D43C1"/>
    <w:rsid w:val="005D559E"/>
    <w:rsid w:val="005D5AB3"/>
    <w:rsid w:val="005D772A"/>
    <w:rsid w:val="005D7D71"/>
    <w:rsid w:val="005E0530"/>
    <w:rsid w:val="005E2B07"/>
    <w:rsid w:val="005E43DC"/>
    <w:rsid w:val="005E4661"/>
    <w:rsid w:val="005E46A8"/>
    <w:rsid w:val="005E4A43"/>
    <w:rsid w:val="005E4A75"/>
    <w:rsid w:val="005E60C2"/>
    <w:rsid w:val="005E6F0A"/>
    <w:rsid w:val="005E7A41"/>
    <w:rsid w:val="005F047A"/>
    <w:rsid w:val="005F0D2D"/>
    <w:rsid w:val="005F37B7"/>
    <w:rsid w:val="005F3A9B"/>
    <w:rsid w:val="005F42CF"/>
    <w:rsid w:val="005F6074"/>
    <w:rsid w:val="005F64C7"/>
    <w:rsid w:val="005F6717"/>
    <w:rsid w:val="005F7932"/>
    <w:rsid w:val="005F7B25"/>
    <w:rsid w:val="005F7E9E"/>
    <w:rsid w:val="00600E0E"/>
    <w:rsid w:val="006015DE"/>
    <w:rsid w:val="0060220E"/>
    <w:rsid w:val="00602813"/>
    <w:rsid w:val="006032B9"/>
    <w:rsid w:val="00604179"/>
    <w:rsid w:val="006053C5"/>
    <w:rsid w:val="00605457"/>
    <w:rsid w:val="00605490"/>
    <w:rsid w:val="006061AF"/>
    <w:rsid w:val="0060735E"/>
    <w:rsid w:val="006076A6"/>
    <w:rsid w:val="00607C51"/>
    <w:rsid w:val="0061052D"/>
    <w:rsid w:val="00610E2D"/>
    <w:rsid w:val="0061137B"/>
    <w:rsid w:val="006115BE"/>
    <w:rsid w:val="00611C2E"/>
    <w:rsid w:val="00612467"/>
    <w:rsid w:val="00612622"/>
    <w:rsid w:val="00613DCE"/>
    <w:rsid w:val="0061490A"/>
    <w:rsid w:val="00615774"/>
    <w:rsid w:val="006172AC"/>
    <w:rsid w:val="00617439"/>
    <w:rsid w:val="006176D7"/>
    <w:rsid w:val="00617B26"/>
    <w:rsid w:val="00617F3C"/>
    <w:rsid w:val="006200F7"/>
    <w:rsid w:val="00620272"/>
    <w:rsid w:val="00621967"/>
    <w:rsid w:val="00621A84"/>
    <w:rsid w:val="00621EB5"/>
    <w:rsid w:val="00622C4D"/>
    <w:rsid w:val="00622FAB"/>
    <w:rsid w:val="006231AF"/>
    <w:rsid w:val="0062331F"/>
    <w:rsid w:val="00623710"/>
    <w:rsid w:val="00624488"/>
    <w:rsid w:val="006248EF"/>
    <w:rsid w:val="00624BD0"/>
    <w:rsid w:val="0062556C"/>
    <w:rsid w:val="006255B4"/>
    <w:rsid w:val="00625995"/>
    <w:rsid w:val="0062637F"/>
    <w:rsid w:val="006265EA"/>
    <w:rsid w:val="00627512"/>
    <w:rsid w:val="00627B9D"/>
    <w:rsid w:val="00627EAC"/>
    <w:rsid w:val="006309C0"/>
    <w:rsid w:val="006347FB"/>
    <w:rsid w:val="00635378"/>
    <w:rsid w:val="00635BF4"/>
    <w:rsid w:val="0064029A"/>
    <w:rsid w:val="0064109E"/>
    <w:rsid w:val="006416F4"/>
    <w:rsid w:val="0064202E"/>
    <w:rsid w:val="006431CF"/>
    <w:rsid w:val="006439CA"/>
    <w:rsid w:val="00643AFB"/>
    <w:rsid w:val="0064419B"/>
    <w:rsid w:val="00644AA4"/>
    <w:rsid w:val="00644E06"/>
    <w:rsid w:val="00644FCE"/>
    <w:rsid w:val="0064516E"/>
    <w:rsid w:val="006460D3"/>
    <w:rsid w:val="006463D7"/>
    <w:rsid w:val="006465F3"/>
    <w:rsid w:val="00647565"/>
    <w:rsid w:val="00647738"/>
    <w:rsid w:val="0065032C"/>
    <w:rsid w:val="00651096"/>
    <w:rsid w:val="006516FD"/>
    <w:rsid w:val="00651904"/>
    <w:rsid w:val="00652DFB"/>
    <w:rsid w:val="00653417"/>
    <w:rsid w:val="006534BC"/>
    <w:rsid w:val="0065362F"/>
    <w:rsid w:val="0065380B"/>
    <w:rsid w:val="00655080"/>
    <w:rsid w:val="006608C3"/>
    <w:rsid w:val="006615AE"/>
    <w:rsid w:val="00662010"/>
    <w:rsid w:val="00663910"/>
    <w:rsid w:val="00663F13"/>
    <w:rsid w:val="0066473F"/>
    <w:rsid w:val="00664AF4"/>
    <w:rsid w:val="006651CC"/>
    <w:rsid w:val="00666867"/>
    <w:rsid w:val="006669A6"/>
    <w:rsid w:val="0067008E"/>
    <w:rsid w:val="006704CC"/>
    <w:rsid w:val="00670503"/>
    <w:rsid w:val="00671816"/>
    <w:rsid w:val="00671B94"/>
    <w:rsid w:val="00671D7C"/>
    <w:rsid w:val="00671E65"/>
    <w:rsid w:val="006722A8"/>
    <w:rsid w:val="00672C59"/>
    <w:rsid w:val="00672F08"/>
    <w:rsid w:val="006736BE"/>
    <w:rsid w:val="00674159"/>
    <w:rsid w:val="006746DB"/>
    <w:rsid w:val="006748C3"/>
    <w:rsid w:val="00676BF8"/>
    <w:rsid w:val="00677487"/>
    <w:rsid w:val="00677C22"/>
    <w:rsid w:val="00680EA1"/>
    <w:rsid w:val="00681767"/>
    <w:rsid w:val="00681A54"/>
    <w:rsid w:val="00681C45"/>
    <w:rsid w:val="00682DD0"/>
    <w:rsid w:val="00682EFB"/>
    <w:rsid w:val="00683EE6"/>
    <w:rsid w:val="0068723C"/>
    <w:rsid w:val="006872AC"/>
    <w:rsid w:val="006873D0"/>
    <w:rsid w:val="00687F02"/>
    <w:rsid w:val="00691035"/>
    <w:rsid w:val="0069129E"/>
    <w:rsid w:val="006918A4"/>
    <w:rsid w:val="0069310A"/>
    <w:rsid w:val="00693F39"/>
    <w:rsid w:val="00696F45"/>
    <w:rsid w:val="0069731A"/>
    <w:rsid w:val="00697790"/>
    <w:rsid w:val="006979D8"/>
    <w:rsid w:val="006A0291"/>
    <w:rsid w:val="006A049C"/>
    <w:rsid w:val="006A0A45"/>
    <w:rsid w:val="006A14E9"/>
    <w:rsid w:val="006A18E7"/>
    <w:rsid w:val="006A1D54"/>
    <w:rsid w:val="006A1EFB"/>
    <w:rsid w:val="006A472D"/>
    <w:rsid w:val="006A4DAB"/>
    <w:rsid w:val="006A4EEB"/>
    <w:rsid w:val="006A5242"/>
    <w:rsid w:val="006A57C9"/>
    <w:rsid w:val="006A5EE5"/>
    <w:rsid w:val="006A5FE8"/>
    <w:rsid w:val="006A646A"/>
    <w:rsid w:val="006A6DCE"/>
    <w:rsid w:val="006A71DB"/>
    <w:rsid w:val="006A7825"/>
    <w:rsid w:val="006A7ACE"/>
    <w:rsid w:val="006B28B1"/>
    <w:rsid w:val="006B28FB"/>
    <w:rsid w:val="006B2DD8"/>
    <w:rsid w:val="006B3C05"/>
    <w:rsid w:val="006B3CAF"/>
    <w:rsid w:val="006B4267"/>
    <w:rsid w:val="006B45F2"/>
    <w:rsid w:val="006B52DB"/>
    <w:rsid w:val="006B5CFF"/>
    <w:rsid w:val="006B6EAF"/>
    <w:rsid w:val="006B7236"/>
    <w:rsid w:val="006B73E4"/>
    <w:rsid w:val="006B7D9B"/>
    <w:rsid w:val="006C04E8"/>
    <w:rsid w:val="006C0DE8"/>
    <w:rsid w:val="006C1CD5"/>
    <w:rsid w:val="006C2F75"/>
    <w:rsid w:val="006C5420"/>
    <w:rsid w:val="006C54A3"/>
    <w:rsid w:val="006C65B3"/>
    <w:rsid w:val="006C6A42"/>
    <w:rsid w:val="006C6EA7"/>
    <w:rsid w:val="006C78E0"/>
    <w:rsid w:val="006C7B9A"/>
    <w:rsid w:val="006C7F4F"/>
    <w:rsid w:val="006D10AD"/>
    <w:rsid w:val="006D1399"/>
    <w:rsid w:val="006D207A"/>
    <w:rsid w:val="006D2A01"/>
    <w:rsid w:val="006D3829"/>
    <w:rsid w:val="006D3C46"/>
    <w:rsid w:val="006D3CB5"/>
    <w:rsid w:val="006D4E62"/>
    <w:rsid w:val="006D5CED"/>
    <w:rsid w:val="006D7193"/>
    <w:rsid w:val="006D7923"/>
    <w:rsid w:val="006D7B68"/>
    <w:rsid w:val="006E1050"/>
    <w:rsid w:val="006E1AD2"/>
    <w:rsid w:val="006E1FFE"/>
    <w:rsid w:val="006E22C6"/>
    <w:rsid w:val="006E232C"/>
    <w:rsid w:val="006E29F2"/>
    <w:rsid w:val="006E3507"/>
    <w:rsid w:val="006E449D"/>
    <w:rsid w:val="006E53A4"/>
    <w:rsid w:val="006E5C79"/>
    <w:rsid w:val="006E6280"/>
    <w:rsid w:val="006E791B"/>
    <w:rsid w:val="006E7BC3"/>
    <w:rsid w:val="006F00C3"/>
    <w:rsid w:val="006F13AB"/>
    <w:rsid w:val="006F15AF"/>
    <w:rsid w:val="006F1795"/>
    <w:rsid w:val="006F1B49"/>
    <w:rsid w:val="006F4744"/>
    <w:rsid w:val="006F482A"/>
    <w:rsid w:val="006F4A94"/>
    <w:rsid w:val="006F5493"/>
    <w:rsid w:val="006F5F08"/>
    <w:rsid w:val="006F6B0F"/>
    <w:rsid w:val="00701703"/>
    <w:rsid w:val="007033DD"/>
    <w:rsid w:val="0070397B"/>
    <w:rsid w:val="0070593B"/>
    <w:rsid w:val="007070A6"/>
    <w:rsid w:val="00710EF1"/>
    <w:rsid w:val="007118F4"/>
    <w:rsid w:val="007119B5"/>
    <w:rsid w:val="007125B4"/>
    <w:rsid w:val="00713B08"/>
    <w:rsid w:val="0071434D"/>
    <w:rsid w:val="007174BC"/>
    <w:rsid w:val="00721601"/>
    <w:rsid w:val="007218E0"/>
    <w:rsid w:val="00721C6C"/>
    <w:rsid w:val="00724068"/>
    <w:rsid w:val="0072483E"/>
    <w:rsid w:val="00724A28"/>
    <w:rsid w:val="00725458"/>
    <w:rsid w:val="00725BC7"/>
    <w:rsid w:val="00726447"/>
    <w:rsid w:val="00727133"/>
    <w:rsid w:val="00727612"/>
    <w:rsid w:val="00730AE1"/>
    <w:rsid w:val="00730E0F"/>
    <w:rsid w:val="00731501"/>
    <w:rsid w:val="00733A8E"/>
    <w:rsid w:val="00733BFC"/>
    <w:rsid w:val="00733DF8"/>
    <w:rsid w:val="007354CA"/>
    <w:rsid w:val="00736FF9"/>
    <w:rsid w:val="00740530"/>
    <w:rsid w:val="00740666"/>
    <w:rsid w:val="0074129A"/>
    <w:rsid w:val="007414EE"/>
    <w:rsid w:val="0074205C"/>
    <w:rsid w:val="00743CA2"/>
    <w:rsid w:val="00745CEA"/>
    <w:rsid w:val="00745EF4"/>
    <w:rsid w:val="007468FD"/>
    <w:rsid w:val="0074789C"/>
    <w:rsid w:val="00750B86"/>
    <w:rsid w:val="00751AD8"/>
    <w:rsid w:val="00752201"/>
    <w:rsid w:val="007524F5"/>
    <w:rsid w:val="00755D07"/>
    <w:rsid w:val="00756991"/>
    <w:rsid w:val="0075701B"/>
    <w:rsid w:val="00757093"/>
    <w:rsid w:val="007573A5"/>
    <w:rsid w:val="00757EA4"/>
    <w:rsid w:val="0076036B"/>
    <w:rsid w:val="0076048B"/>
    <w:rsid w:val="00762325"/>
    <w:rsid w:val="00763349"/>
    <w:rsid w:val="0076359A"/>
    <w:rsid w:val="007636DC"/>
    <w:rsid w:val="0076452A"/>
    <w:rsid w:val="00764EA4"/>
    <w:rsid w:val="00766A56"/>
    <w:rsid w:val="00766AEE"/>
    <w:rsid w:val="007674FF"/>
    <w:rsid w:val="00767580"/>
    <w:rsid w:val="0076785F"/>
    <w:rsid w:val="00772FB9"/>
    <w:rsid w:val="007755F7"/>
    <w:rsid w:val="00775E75"/>
    <w:rsid w:val="00775EAF"/>
    <w:rsid w:val="00776250"/>
    <w:rsid w:val="00776CC6"/>
    <w:rsid w:val="00776DED"/>
    <w:rsid w:val="00777B5E"/>
    <w:rsid w:val="00777E02"/>
    <w:rsid w:val="0078039A"/>
    <w:rsid w:val="007812CB"/>
    <w:rsid w:val="00781B3D"/>
    <w:rsid w:val="007825A7"/>
    <w:rsid w:val="00783AD4"/>
    <w:rsid w:val="00784862"/>
    <w:rsid w:val="00785006"/>
    <w:rsid w:val="0078513C"/>
    <w:rsid w:val="00785B77"/>
    <w:rsid w:val="00787EC3"/>
    <w:rsid w:val="00790037"/>
    <w:rsid w:val="007909D7"/>
    <w:rsid w:val="0079159D"/>
    <w:rsid w:val="007922A4"/>
    <w:rsid w:val="00792335"/>
    <w:rsid w:val="00793ACE"/>
    <w:rsid w:val="00793FAE"/>
    <w:rsid w:val="007962CA"/>
    <w:rsid w:val="007A0025"/>
    <w:rsid w:val="007A0624"/>
    <w:rsid w:val="007A17C9"/>
    <w:rsid w:val="007A1EBC"/>
    <w:rsid w:val="007A25EE"/>
    <w:rsid w:val="007A2817"/>
    <w:rsid w:val="007A30AC"/>
    <w:rsid w:val="007A3F7A"/>
    <w:rsid w:val="007A4100"/>
    <w:rsid w:val="007A4FCD"/>
    <w:rsid w:val="007A544E"/>
    <w:rsid w:val="007A5687"/>
    <w:rsid w:val="007A74AF"/>
    <w:rsid w:val="007B0725"/>
    <w:rsid w:val="007B0AE1"/>
    <w:rsid w:val="007B0BA2"/>
    <w:rsid w:val="007B165E"/>
    <w:rsid w:val="007B329A"/>
    <w:rsid w:val="007B3964"/>
    <w:rsid w:val="007B4211"/>
    <w:rsid w:val="007B4243"/>
    <w:rsid w:val="007B426B"/>
    <w:rsid w:val="007B620B"/>
    <w:rsid w:val="007B689D"/>
    <w:rsid w:val="007B6EED"/>
    <w:rsid w:val="007B748F"/>
    <w:rsid w:val="007C0A2E"/>
    <w:rsid w:val="007C0C24"/>
    <w:rsid w:val="007C1D72"/>
    <w:rsid w:val="007C3D77"/>
    <w:rsid w:val="007C4A9B"/>
    <w:rsid w:val="007C4F6C"/>
    <w:rsid w:val="007C551D"/>
    <w:rsid w:val="007C5A0A"/>
    <w:rsid w:val="007C6153"/>
    <w:rsid w:val="007C61E5"/>
    <w:rsid w:val="007C6CD0"/>
    <w:rsid w:val="007C7349"/>
    <w:rsid w:val="007C7E24"/>
    <w:rsid w:val="007D0797"/>
    <w:rsid w:val="007D09C7"/>
    <w:rsid w:val="007D15C7"/>
    <w:rsid w:val="007D480C"/>
    <w:rsid w:val="007D5281"/>
    <w:rsid w:val="007D5407"/>
    <w:rsid w:val="007D5687"/>
    <w:rsid w:val="007D783A"/>
    <w:rsid w:val="007D7D79"/>
    <w:rsid w:val="007E0EE5"/>
    <w:rsid w:val="007E1231"/>
    <w:rsid w:val="007E1FCC"/>
    <w:rsid w:val="007E2FCA"/>
    <w:rsid w:val="007E3197"/>
    <w:rsid w:val="007E3861"/>
    <w:rsid w:val="007E4295"/>
    <w:rsid w:val="007E4FF7"/>
    <w:rsid w:val="007E5186"/>
    <w:rsid w:val="007E51A7"/>
    <w:rsid w:val="007E5C86"/>
    <w:rsid w:val="007E5F37"/>
    <w:rsid w:val="007E65B1"/>
    <w:rsid w:val="007F0E02"/>
    <w:rsid w:val="007F116F"/>
    <w:rsid w:val="007F1622"/>
    <w:rsid w:val="007F2314"/>
    <w:rsid w:val="007F30E2"/>
    <w:rsid w:val="007F4166"/>
    <w:rsid w:val="007F56FF"/>
    <w:rsid w:val="007F7F42"/>
    <w:rsid w:val="0080004A"/>
    <w:rsid w:val="00800072"/>
    <w:rsid w:val="0080027C"/>
    <w:rsid w:val="0080054D"/>
    <w:rsid w:val="008010F5"/>
    <w:rsid w:val="00802D2C"/>
    <w:rsid w:val="008036C7"/>
    <w:rsid w:val="00803AAB"/>
    <w:rsid w:val="0080430F"/>
    <w:rsid w:val="00804678"/>
    <w:rsid w:val="00804834"/>
    <w:rsid w:val="00804FD6"/>
    <w:rsid w:val="008050BF"/>
    <w:rsid w:val="00806826"/>
    <w:rsid w:val="0080715F"/>
    <w:rsid w:val="00807390"/>
    <w:rsid w:val="00807642"/>
    <w:rsid w:val="008079A0"/>
    <w:rsid w:val="00807AEB"/>
    <w:rsid w:val="00813AD2"/>
    <w:rsid w:val="00813E36"/>
    <w:rsid w:val="008161CD"/>
    <w:rsid w:val="00816F35"/>
    <w:rsid w:val="00816FA1"/>
    <w:rsid w:val="008170A2"/>
    <w:rsid w:val="00820A7D"/>
    <w:rsid w:val="00821725"/>
    <w:rsid w:val="00821BCD"/>
    <w:rsid w:val="00823493"/>
    <w:rsid w:val="00823F3F"/>
    <w:rsid w:val="00824040"/>
    <w:rsid w:val="00824902"/>
    <w:rsid w:val="0082577B"/>
    <w:rsid w:val="008261A9"/>
    <w:rsid w:val="00826E19"/>
    <w:rsid w:val="00827058"/>
    <w:rsid w:val="00827BD7"/>
    <w:rsid w:val="0083148B"/>
    <w:rsid w:val="0083173D"/>
    <w:rsid w:val="008319C1"/>
    <w:rsid w:val="00831C56"/>
    <w:rsid w:val="0083235B"/>
    <w:rsid w:val="0083281E"/>
    <w:rsid w:val="008331E8"/>
    <w:rsid w:val="00834483"/>
    <w:rsid w:val="008348D1"/>
    <w:rsid w:val="00835FCC"/>
    <w:rsid w:val="008361BD"/>
    <w:rsid w:val="008376BE"/>
    <w:rsid w:val="008378A9"/>
    <w:rsid w:val="008379E4"/>
    <w:rsid w:val="00840608"/>
    <w:rsid w:val="00840616"/>
    <w:rsid w:val="00840B00"/>
    <w:rsid w:val="00840B70"/>
    <w:rsid w:val="00840FF2"/>
    <w:rsid w:val="00841382"/>
    <w:rsid w:val="008413DF"/>
    <w:rsid w:val="0084170B"/>
    <w:rsid w:val="00841737"/>
    <w:rsid w:val="00841ED1"/>
    <w:rsid w:val="00842A31"/>
    <w:rsid w:val="00842C11"/>
    <w:rsid w:val="00844122"/>
    <w:rsid w:val="0084442F"/>
    <w:rsid w:val="008446D8"/>
    <w:rsid w:val="008447E0"/>
    <w:rsid w:val="00844D7B"/>
    <w:rsid w:val="00844DED"/>
    <w:rsid w:val="00846574"/>
    <w:rsid w:val="008500A2"/>
    <w:rsid w:val="008503DA"/>
    <w:rsid w:val="00850E08"/>
    <w:rsid w:val="00851199"/>
    <w:rsid w:val="008514C6"/>
    <w:rsid w:val="008515C7"/>
    <w:rsid w:val="008515E3"/>
    <w:rsid w:val="00852388"/>
    <w:rsid w:val="00852F58"/>
    <w:rsid w:val="008542E1"/>
    <w:rsid w:val="008548AA"/>
    <w:rsid w:val="00854F0A"/>
    <w:rsid w:val="008553A7"/>
    <w:rsid w:val="008560DA"/>
    <w:rsid w:val="00856E88"/>
    <w:rsid w:val="0085750F"/>
    <w:rsid w:val="00857D63"/>
    <w:rsid w:val="00857F80"/>
    <w:rsid w:val="008600AD"/>
    <w:rsid w:val="008612C5"/>
    <w:rsid w:val="00861D13"/>
    <w:rsid w:val="00862727"/>
    <w:rsid w:val="00862B5D"/>
    <w:rsid w:val="00863C96"/>
    <w:rsid w:val="0086610F"/>
    <w:rsid w:val="008678F3"/>
    <w:rsid w:val="00867BFC"/>
    <w:rsid w:val="00867D30"/>
    <w:rsid w:val="00867E31"/>
    <w:rsid w:val="00871B27"/>
    <w:rsid w:val="00872599"/>
    <w:rsid w:val="008726B4"/>
    <w:rsid w:val="00872884"/>
    <w:rsid w:val="00873429"/>
    <w:rsid w:val="00873AF4"/>
    <w:rsid w:val="008749B2"/>
    <w:rsid w:val="00874AD3"/>
    <w:rsid w:val="0087513B"/>
    <w:rsid w:val="00875547"/>
    <w:rsid w:val="008760B2"/>
    <w:rsid w:val="00877718"/>
    <w:rsid w:val="00880383"/>
    <w:rsid w:val="00880BEF"/>
    <w:rsid w:val="008812F4"/>
    <w:rsid w:val="00883A5B"/>
    <w:rsid w:val="0088444B"/>
    <w:rsid w:val="008847EB"/>
    <w:rsid w:val="00885AFD"/>
    <w:rsid w:val="00885D61"/>
    <w:rsid w:val="008868DA"/>
    <w:rsid w:val="00887F03"/>
    <w:rsid w:val="00890197"/>
    <w:rsid w:val="00890EAD"/>
    <w:rsid w:val="00890FEE"/>
    <w:rsid w:val="00891127"/>
    <w:rsid w:val="00891A71"/>
    <w:rsid w:val="0089284F"/>
    <w:rsid w:val="00895CC1"/>
    <w:rsid w:val="00895EB5"/>
    <w:rsid w:val="00896794"/>
    <w:rsid w:val="008A0F55"/>
    <w:rsid w:val="008A1AAC"/>
    <w:rsid w:val="008A28D4"/>
    <w:rsid w:val="008A3863"/>
    <w:rsid w:val="008A60A7"/>
    <w:rsid w:val="008B03DE"/>
    <w:rsid w:val="008B04D2"/>
    <w:rsid w:val="008B0B49"/>
    <w:rsid w:val="008B0B98"/>
    <w:rsid w:val="008B0BC9"/>
    <w:rsid w:val="008B2233"/>
    <w:rsid w:val="008B2310"/>
    <w:rsid w:val="008B2855"/>
    <w:rsid w:val="008B3554"/>
    <w:rsid w:val="008B3E9B"/>
    <w:rsid w:val="008B3F7C"/>
    <w:rsid w:val="008B3FEA"/>
    <w:rsid w:val="008B423B"/>
    <w:rsid w:val="008B4F28"/>
    <w:rsid w:val="008B5B56"/>
    <w:rsid w:val="008B616B"/>
    <w:rsid w:val="008B6D14"/>
    <w:rsid w:val="008C0A2C"/>
    <w:rsid w:val="008C1E01"/>
    <w:rsid w:val="008C2C66"/>
    <w:rsid w:val="008C31C0"/>
    <w:rsid w:val="008C4C9E"/>
    <w:rsid w:val="008C6FBF"/>
    <w:rsid w:val="008C776C"/>
    <w:rsid w:val="008C7C35"/>
    <w:rsid w:val="008C7D3E"/>
    <w:rsid w:val="008C7D47"/>
    <w:rsid w:val="008C7F8C"/>
    <w:rsid w:val="008D116C"/>
    <w:rsid w:val="008D311C"/>
    <w:rsid w:val="008D3D97"/>
    <w:rsid w:val="008D4C1B"/>
    <w:rsid w:val="008D4F22"/>
    <w:rsid w:val="008D5129"/>
    <w:rsid w:val="008D562D"/>
    <w:rsid w:val="008D5B58"/>
    <w:rsid w:val="008D5D0C"/>
    <w:rsid w:val="008D61DD"/>
    <w:rsid w:val="008D6619"/>
    <w:rsid w:val="008D7825"/>
    <w:rsid w:val="008D7B87"/>
    <w:rsid w:val="008D7CF0"/>
    <w:rsid w:val="008E0B6F"/>
    <w:rsid w:val="008E144B"/>
    <w:rsid w:val="008E19D9"/>
    <w:rsid w:val="008E346D"/>
    <w:rsid w:val="008E37F0"/>
    <w:rsid w:val="008E46E1"/>
    <w:rsid w:val="008E531A"/>
    <w:rsid w:val="008E5858"/>
    <w:rsid w:val="008E70C2"/>
    <w:rsid w:val="008E7FE4"/>
    <w:rsid w:val="008F0423"/>
    <w:rsid w:val="008F07A1"/>
    <w:rsid w:val="008F08DB"/>
    <w:rsid w:val="008F10D9"/>
    <w:rsid w:val="008F1DDE"/>
    <w:rsid w:val="008F2B4E"/>
    <w:rsid w:val="008F3961"/>
    <w:rsid w:val="008F40F7"/>
    <w:rsid w:val="008F51E8"/>
    <w:rsid w:val="008F577D"/>
    <w:rsid w:val="008F60D4"/>
    <w:rsid w:val="008F71AF"/>
    <w:rsid w:val="008F77CB"/>
    <w:rsid w:val="00900A25"/>
    <w:rsid w:val="00901508"/>
    <w:rsid w:val="009020B0"/>
    <w:rsid w:val="00902684"/>
    <w:rsid w:val="00902914"/>
    <w:rsid w:val="009036F0"/>
    <w:rsid w:val="00903849"/>
    <w:rsid w:val="00904745"/>
    <w:rsid w:val="009050E7"/>
    <w:rsid w:val="00905599"/>
    <w:rsid w:val="00905684"/>
    <w:rsid w:val="0090608A"/>
    <w:rsid w:val="00906194"/>
    <w:rsid w:val="00906FEA"/>
    <w:rsid w:val="00907D46"/>
    <w:rsid w:val="00910144"/>
    <w:rsid w:val="009105BE"/>
    <w:rsid w:val="00910FB1"/>
    <w:rsid w:val="00912598"/>
    <w:rsid w:val="00913495"/>
    <w:rsid w:val="0091386D"/>
    <w:rsid w:val="00914458"/>
    <w:rsid w:val="00914A0A"/>
    <w:rsid w:val="00914F91"/>
    <w:rsid w:val="00915234"/>
    <w:rsid w:val="00915BA4"/>
    <w:rsid w:val="009206B2"/>
    <w:rsid w:val="009206C0"/>
    <w:rsid w:val="00920EF2"/>
    <w:rsid w:val="00921D44"/>
    <w:rsid w:val="0092203D"/>
    <w:rsid w:val="00922158"/>
    <w:rsid w:val="00922CFC"/>
    <w:rsid w:val="00922FB0"/>
    <w:rsid w:val="00923E7E"/>
    <w:rsid w:val="00923F16"/>
    <w:rsid w:val="009256F2"/>
    <w:rsid w:val="00925B17"/>
    <w:rsid w:val="00926386"/>
    <w:rsid w:val="009267AE"/>
    <w:rsid w:val="009271EB"/>
    <w:rsid w:val="009302B9"/>
    <w:rsid w:val="009305A9"/>
    <w:rsid w:val="009316EA"/>
    <w:rsid w:val="0093220A"/>
    <w:rsid w:val="00933778"/>
    <w:rsid w:val="00934381"/>
    <w:rsid w:val="009348E2"/>
    <w:rsid w:val="00934B39"/>
    <w:rsid w:val="00934FBB"/>
    <w:rsid w:val="00935512"/>
    <w:rsid w:val="00935B60"/>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4FD"/>
    <w:rsid w:val="009556D7"/>
    <w:rsid w:val="00955B9C"/>
    <w:rsid w:val="00957236"/>
    <w:rsid w:val="009573BC"/>
    <w:rsid w:val="009573D2"/>
    <w:rsid w:val="0096062D"/>
    <w:rsid w:val="009619CD"/>
    <w:rsid w:val="00961E66"/>
    <w:rsid w:val="00962F2B"/>
    <w:rsid w:val="00963562"/>
    <w:rsid w:val="00964D44"/>
    <w:rsid w:val="00965ED7"/>
    <w:rsid w:val="009669B7"/>
    <w:rsid w:val="009669E0"/>
    <w:rsid w:val="009674A5"/>
    <w:rsid w:val="0096751E"/>
    <w:rsid w:val="00967AE0"/>
    <w:rsid w:val="00971A66"/>
    <w:rsid w:val="00972569"/>
    <w:rsid w:val="009734FE"/>
    <w:rsid w:val="00973BF2"/>
    <w:rsid w:val="009749B0"/>
    <w:rsid w:val="00974AEA"/>
    <w:rsid w:val="009751D1"/>
    <w:rsid w:val="0097622D"/>
    <w:rsid w:val="00976ECE"/>
    <w:rsid w:val="00977B96"/>
    <w:rsid w:val="00977CF7"/>
    <w:rsid w:val="0098041C"/>
    <w:rsid w:val="0098167C"/>
    <w:rsid w:val="00981DB4"/>
    <w:rsid w:val="00983A23"/>
    <w:rsid w:val="00984779"/>
    <w:rsid w:val="00984FA0"/>
    <w:rsid w:val="009855E3"/>
    <w:rsid w:val="00985A67"/>
    <w:rsid w:val="00985B75"/>
    <w:rsid w:val="00986411"/>
    <w:rsid w:val="0098644F"/>
    <w:rsid w:val="00986DBF"/>
    <w:rsid w:val="00987972"/>
    <w:rsid w:val="00987A20"/>
    <w:rsid w:val="00987B05"/>
    <w:rsid w:val="00990718"/>
    <w:rsid w:val="00990F02"/>
    <w:rsid w:val="00990FA8"/>
    <w:rsid w:val="009910E4"/>
    <w:rsid w:val="0099140A"/>
    <w:rsid w:val="0099140D"/>
    <w:rsid w:val="00991DE9"/>
    <w:rsid w:val="0099239D"/>
    <w:rsid w:val="00993442"/>
    <w:rsid w:val="009939CC"/>
    <w:rsid w:val="00993A51"/>
    <w:rsid w:val="00994875"/>
    <w:rsid w:val="00994C61"/>
    <w:rsid w:val="00994F12"/>
    <w:rsid w:val="00995D25"/>
    <w:rsid w:val="00997069"/>
    <w:rsid w:val="009A0AB5"/>
    <w:rsid w:val="009A11AD"/>
    <w:rsid w:val="009A1428"/>
    <w:rsid w:val="009A16DB"/>
    <w:rsid w:val="009A17D5"/>
    <w:rsid w:val="009A1898"/>
    <w:rsid w:val="009A270C"/>
    <w:rsid w:val="009A314B"/>
    <w:rsid w:val="009A3C8B"/>
    <w:rsid w:val="009A423F"/>
    <w:rsid w:val="009A5D44"/>
    <w:rsid w:val="009A6E84"/>
    <w:rsid w:val="009A73DA"/>
    <w:rsid w:val="009A791A"/>
    <w:rsid w:val="009B1E95"/>
    <w:rsid w:val="009B24EE"/>
    <w:rsid w:val="009B255F"/>
    <w:rsid w:val="009B2605"/>
    <w:rsid w:val="009B2EDC"/>
    <w:rsid w:val="009B3473"/>
    <w:rsid w:val="009B358C"/>
    <w:rsid w:val="009B3AE6"/>
    <w:rsid w:val="009B40EC"/>
    <w:rsid w:val="009B5383"/>
    <w:rsid w:val="009B566B"/>
    <w:rsid w:val="009B62FD"/>
    <w:rsid w:val="009B651C"/>
    <w:rsid w:val="009B6AB9"/>
    <w:rsid w:val="009C06C1"/>
    <w:rsid w:val="009C155E"/>
    <w:rsid w:val="009C1A8A"/>
    <w:rsid w:val="009C3CFE"/>
    <w:rsid w:val="009C453F"/>
    <w:rsid w:val="009C4679"/>
    <w:rsid w:val="009C521A"/>
    <w:rsid w:val="009C602A"/>
    <w:rsid w:val="009C6B70"/>
    <w:rsid w:val="009C7413"/>
    <w:rsid w:val="009D19D6"/>
    <w:rsid w:val="009D4624"/>
    <w:rsid w:val="009D46E6"/>
    <w:rsid w:val="009D755C"/>
    <w:rsid w:val="009D7D68"/>
    <w:rsid w:val="009D7ED5"/>
    <w:rsid w:val="009E0671"/>
    <w:rsid w:val="009E09C1"/>
    <w:rsid w:val="009E19DE"/>
    <w:rsid w:val="009E1EC9"/>
    <w:rsid w:val="009E2549"/>
    <w:rsid w:val="009E2891"/>
    <w:rsid w:val="009E2A36"/>
    <w:rsid w:val="009E2C3A"/>
    <w:rsid w:val="009E3999"/>
    <w:rsid w:val="009E4566"/>
    <w:rsid w:val="009E46E9"/>
    <w:rsid w:val="009E5DB3"/>
    <w:rsid w:val="009E733E"/>
    <w:rsid w:val="009E736C"/>
    <w:rsid w:val="009F03C5"/>
    <w:rsid w:val="009F042D"/>
    <w:rsid w:val="009F0708"/>
    <w:rsid w:val="009F096D"/>
    <w:rsid w:val="009F0A50"/>
    <w:rsid w:val="009F0C5D"/>
    <w:rsid w:val="009F0C61"/>
    <w:rsid w:val="009F1C14"/>
    <w:rsid w:val="009F2084"/>
    <w:rsid w:val="009F260C"/>
    <w:rsid w:val="009F3BAE"/>
    <w:rsid w:val="009F40C1"/>
    <w:rsid w:val="009F4545"/>
    <w:rsid w:val="009F4E0F"/>
    <w:rsid w:val="009F503F"/>
    <w:rsid w:val="009F54B6"/>
    <w:rsid w:val="009F7A97"/>
    <w:rsid w:val="00A0027A"/>
    <w:rsid w:val="00A014D4"/>
    <w:rsid w:val="00A016AC"/>
    <w:rsid w:val="00A0236D"/>
    <w:rsid w:val="00A02418"/>
    <w:rsid w:val="00A02424"/>
    <w:rsid w:val="00A02AF0"/>
    <w:rsid w:val="00A0349C"/>
    <w:rsid w:val="00A038D3"/>
    <w:rsid w:val="00A04DF6"/>
    <w:rsid w:val="00A0576E"/>
    <w:rsid w:val="00A05C87"/>
    <w:rsid w:val="00A06FEA"/>
    <w:rsid w:val="00A07776"/>
    <w:rsid w:val="00A12135"/>
    <w:rsid w:val="00A121D0"/>
    <w:rsid w:val="00A1244E"/>
    <w:rsid w:val="00A12DEE"/>
    <w:rsid w:val="00A1335E"/>
    <w:rsid w:val="00A13725"/>
    <w:rsid w:val="00A14BAF"/>
    <w:rsid w:val="00A14E26"/>
    <w:rsid w:val="00A15B8B"/>
    <w:rsid w:val="00A15B9B"/>
    <w:rsid w:val="00A1780D"/>
    <w:rsid w:val="00A200CD"/>
    <w:rsid w:val="00A20DFA"/>
    <w:rsid w:val="00A20E65"/>
    <w:rsid w:val="00A21009"/>
    <w:rsid w:val="00A2209F"/>
    <w:rsid w:val="00A222F0"/>
    <w:rsid w:val="00A2255E"/>
    <w:rsid w:val="00A2297A"/>
    <w:rsid w:val="00A22C67"/>
    <w:rsid w:val="00A241A5"/>
    <w:rsid w:val="00A24240"/>
    <w:rsid w:val="00A24BD5"/>
    <w:rsid w:val="00A27557"/>
    <w:rsid w:val="00A2774C"/>
    <w:rsid w:val="00A3059D"/>
    <w:rsid w:val="00A306EC"/>
    <w:rsid w:val="00A30A22"/>
    <w:rsid w:val="00A30FAF"/>
    <w:rsid w:val="00A31DCE"/>
    <w:rsid w:val="00A31EBA"/>
    <w:rsid w:val="00A323D2"/>
    <w:rsid w:val="00A33573"/>
    <w:rsid w:val="00A34240"/>
    <w:rsid w:val="00A34EB0"/>
    <w:rsid w:val="00A36BC7"/>
    <w:rsid w:val="00A36C28"/>
    <w:rsid w:val="00A36F1B"/>
    <w:rsid w:val="00A400C5"/>
    <w:rsid w:val="00A411E6"/>
    <w:rsid w:val="00A412C5"/>
    <w:rsid w:val="00A4175E"/>
    <w:rsid w:val="00A41859"/>
    <w:rsid w:val="00A4285F"/>
    <w:rsid w:val="00A42A6E"/>
    <w:rsid w:val="00A436E4"/>
    <w:rsid w:val="00A44B94"/>
    <w:rsid w:val="00A44D57"/>
    <w:rsid w:val="00A45B36"/>
    <w:rsid w:val="00A50D25"/>
    <w:rsid w:val="00A51317"/>
    <w:rsid w:val="00A5323C"/>
    <w:rsid w:val="00A54C30"/>
    <w:rsid w:val="00A55D2D"/>
    <w:rsid w:val="00A56109"/>
    <w:rsid w:val="00A56616"/>
    <w:rsid w:val="00A57588"/>
    <w:rsid w:val="00A5772E"/>
    <w:rsid w:val="00A602DE"/>
    <w:rsid w:val="00A604B0"/>
    <w:rsid w:val="00A60768"/>
    <w:rsid w:val="00A613D9"/>
    <w:rsid w:val="00A62BBC"/>
    <w:rsid w:val="00A62E96"/>
    <w:rsid w:val="00A62F21"/>
    <w:rsid w:val="00A630BF"/>
    <w:rsid w:val="00A63F6B"/>
    <w:rsid w:val="00A64163"/>
    <w:rsid w:val="00A6528A"/>
    <w:rsid w:val="00A6532B"/>
    <w:rsid w:val="00A66C87"/>
    <w:rsid w:val="00A67A5E"/>
    <w:rsid w:val="00A67A91"/>
    <w:rsid w:val="00A67B0D"/>
    <w:rsid w:val="00A70068"/>
    <w:rsid w:val="00A7056F"/>
    <w:rsid w:val="00A712ED"/>
    <w:rsid w:val="00A71C24"/>
    <w:rsid w:val="00A723DD"/>
    <w:rsid w:val="00A72639"/>
    <w:rsid w:val="00A74324"/>
    <w:rsid w:val="00A75A84"/>
    <w:rsid w:val="00A75D48"/>
    <w:rsid w:val="00A7782E"/>
    <w:rsid w:val="00A778A2"/>
    <w:rsid w:val="00A77AC7"/>
    <w:rsid w:val="00A8005F"/>
    <w:rsid w:val="00A8021C"/>
    <w:rsid w:val="00A8065F"/>
    <w:rsid w:val="00A808B3"/>
    <w:rsid w:val="00A8190F"/>
    <w:rsid w:val="00A81D9D"/>
    <w:rsid w:val="00A81EA1"/>
    <w:rsid w:val="00A81FDB"/>
    <w:rsid w:val="00A8347E"/>
    <w:rsid w:val="00A85971"/>
    <w:rsid w:val="00A86D7E"/>
    <w:rsid w:val="00A87CBF"/>
    <w:rsid w:val="00A87E8D"/>
    <w:rsid w:val="00A9034B"/>
    <w:rsid w:val="00A91FC0"/>
    <w:rsid w:val="00A92432"/>
    <w:rsid w:val="00A9265F"/>
    <w:rsid w:val="00A92918"/>
    <w:rsid w:val="00A92F10"/>
    <w:rsid w:val="00A937A3"/>
    <w:rsid w:val="00A938FD"/>
    <w:rsid w:val="00A93C82"/>
    <w:rsid w:val="00A94762"/>
    <w:rsid w:val="00A96925"/>
    <w:rsid w:val="00A96AE6"/>
    <w:rsid w:val="00A96B05"/>
    <w:rsid w:val="00A96FC4"/>
    <w:rsid w:val="00A973EB"/>
    <w:rsid w:val="00A97CEE"/>
    <w:rsid w:val="00AA030B"/>
    <w:rsid w:val="00AA0C28"/>
    <w:rsid w:val="00AA102D"/>
    <w:rsid w:val="00AA134E"/>
    <w:rsid w:val="00AA1BF9"/>
    <w:rsid w:val="00AA29C5"/>
    <w:rsid w:val="00AA2A45"/>
    <w:rsid w:val="00AA3663"/>
    <w:rsid w:val="00AA40A7"/>
    <w:rsid w:val="00AA4B34"/>
    <w:rsid w:val="00AA4EB4"/>
    <w:rsid w:val="00AA4F37"/>
    <w:rsid w:val="00AA6B0E"/>
    <w:rsid w:val="00AA7A54"/>
    <w:rsid w:val="00AB0F41"/>
    <w:rsid w:val="00AB13E4"/>
    <w:rsid w:val="00AB13EA"/>
    <w:rsid w:val="00AB188A"/>
    <w:rsid w:val="00AB2791"/>
    <w:rsid w:val="00AB3A43"/>
    <w:rsid w:val="00AB4C48"/>
    <w:rsid w:val="00AB5FEB"/>
    <w:rsid w:val="00AB6416"/>
    <w:rsid w:val="00AB65B3"/>
    <w:rsid w:val="00AB7822"/>
    <w:rsid w:val="00AB79C1"/>
    <w:rsid w:val="00AC119F"/>
    <w:rsid w:val="00AC13C8"/>
    <w:rsid w:val="00AC26FA"/>
    <w:rsid w:val="00AC2B21"/>
    <w:rsid w:val="00AC3C94"/>
    <w:rsid w:val="00AC59AF"/>
    <w:rsid w:val="00AC5A0C"/>
    <w:rsid w:val="00AC6531"/>
    <w:rsid w:val="00AC68F8"/>
    <w:rsid w:val="00AC7036"/>
    <w:rsid w:val="00AC72DA"/>
    <w:rsid w:val="00AC76BB"/>
    <w:rsid w:val="00AD1079"/>
    <w:rsid w:val="00AD1446"/>
    <w:rsid w:val="00AD189F"/>
    <w:rsid w:val="00AD1939"/>
    <w:rsid w:val="00AD2862"/>
    <w:rsid w:val="00AD2C88"/>
    <w:rsid w:val="00AD2FDC"/>
    <w:rsid w:val="00AD35DF"/>
    <w:rsid w:val="00AD3866"/>
    <w:rsid w:val="00AD38E7"/>
    <w:rsid w:val="00AD3FA9"/>
    <w:rsid w:val="00AD45EF"/>
    <w:rsid w:val="00AD46A1"/>
    <w:rsid w:val="00AD5A88"/>
    <w:rsid w:val="00AD5D21"/>
    <w:rsid w:val="00AD6512"/>
    <w:rsid w:val="00AD7BBD"/>
    <w:rsid w:val="00AE021E"/>
    <w:rsid w:val="00AE072A"/>
    <w:rsid w:val="00AE0BA8"/>
    <w:rsid w:val="00AE1440"/>
    <w:rsid w:val="00AE2F85"/>
    <w:rsid w:val="00AE3871"/>
    <w:rsid w:val="00AE3DD0"/>
    <w:rsid w:val="00AE40C7"/>
    <w:rsid w:val="00AE4876"/>
    <w:rsid w:val="00AE4D66"/>
    <w:rsid w:val="00AE58F2"/>
    <w:rsid w:val="00AE63F6"/>
    <w:rsid w:val="00AE69AD"/>
    <w:rsid w:val="00AE75DE"/>
    <w:rsid w:val="00AF03D6"/>
    <w:rsid w:val="00AF0BF2"/>
    <w:rsid w:val="00AF0DDD"/>
    <w:rsid w:val="00AF114C"/>
    <w:rsid w:val="00AF177C"/>
    <w:rsid w:val="00AF27E6"/>
    <w:rsid w:val="00AF40A0"/>
    <w:rsid w:val="00AF4B1D"/>
    <w:rsid w:val="00AF5365"/>
    <w:rsid w:val="00AF6F46"/>
    <w:rsid w:val="00AF6FBB"/>
    <w:rsid w:val="00AF7EE0"/>
    <w:rsid w:val="00B0025E"/>
    <w:rsid w:val="00B00C61"/>
    <w:rsid w:val="00B00D4C"/>
    <w:rsid w:val="00B02196"/>
    <w:rsid w:val="00B02658"/>
    <w:rsid w:val="00B026DE"/>
    <w:rsid w:val="00B0293D"/>
    <w:rsid w:val="00B02B81"/>
    <w:rsid w:val="00B04043"/>
    <w:rsid w:val="00B043C6"/>
    <w:rsid w:val="00B04B17"/>
    <w:rsid w:val="00B05255"/>
    <w:rsid w:val="00B05A57"/>
    <w:rsid w:val="00B0636E"/>
    <w:rsid w:val="00B06CCB"/>
    <w:rsid w:val="00B07129"/>
    <w:rsid w:val="00B1025D"/>
    <w:rsid w:val="00B10CF5"/>
    <w:rsid w:val="00B110AB"/>
    <w:rsid w:val="00B11521"/>
    <w:rsid w:val="00B12A4D"/>
    <w:rsid w:val="00B130E0"/>
    <w:rsid w:val="00B1499F"/>
    <w:rsid w:val="00B15DBA"/>
    <w:rsid w:val="00B16AAB"/>
    <w:rsid w:val="00B16CAA"/>
    <w:rsid w:val="00B17E5E"/>
    <w:rsid w:val="00B20317"/>
    <w:rsid w:val="00B2134B"/>
    <w:rsid w:val="00B216F6"/>
    <w:rsid w:val="00B21E4C"/>
    <w:rsid w:val="00B22460"/>
    <w:rsid w:val="00B23AE0"/>
    <w:rsid w:val="00B24734"/>
    <w:rsid w:val="00B259A0"/>
    <w:rsid w:val="00B2677E"/>
    <w:rsid w:val="00B276F4"/>
    <w:rsid w:val="00B30925"/>
    <w:rsid w:val="00B31814"/>
    <w:rsid w:val="00B32F19"/>
    <w:rsid w:val="00B334F2"/>
    <w:rsid w:val="00B337FF"/>
    <w:rsid w:val="00B34250"/>
    <w:rsid w:val="00B3471A"/>
    <w:rsid w:val="00B34AE4"/>
    <w:rsid w:val="00B34D42"/>
    <w:rsid w:val="00B35750"/>
    <w:rsid w:val="00B35B5C"/>
    <w:rsid w:val="00B36F0A"/>
    <w:rsid w:val="00B371C8"/>
    <w:rsid w:val="00B3724C"/>
    <w:rsid w:val="00B373C3"/>
    <w:rsid w:val="00B37F00"/>
    <w:rsid w:val="00B403F6"/>
    <w:rsid w:val="00B4210A"/>
    <w:rsid w:val="00B421F7"/>
    <w:rsid w:val="00B42D3A"/>
    <w:rsid w:val="00B432FE"/>
    <w:rsid w:val="00B434FF"/>
    <w:rsid w:val="00B43B95"/>
    <w:rsid w:val="00B44356"/>
    <w:rsid w:val="00B44C4A"/>
    <w:rsid w:val="00B44EA4"/>
    <w:rsid w:val="00B4596A"/>
    <w:rsid w:val="00B45B4C"/>
    <w:rsid w:val="00B467AC"/>
    <w:rsid w:val="00B47533"/>
    <w:rsid w:val="00B47603"/>
    <w:rsid w:val="00B507BF"/>
    <w:rsid w:val="00B508BD"/>
    <w:rsid w:val="00B51654"/>
    <w:rsid w:val="00B51D6F"/>
    <w:rsid w:val="00B52BAC"/>
    <w:rsid w:val="00B53833"/>
    <w:rsid w:val="00B539AF"/>
    <w:rsid w:val="00B558B2"/>
    <w:rsid w:val="00B56443"/>
    <w:rsid w:val="00B56EC7"/>
    <w:rsid w:val="00B57BCE"/>
    <w:rsid w:val="00B57E2B"/>
    <w:rsid w:val="00B6063E"/>
    <w:rsid w:val="00B616CC"/>
    <w:rsid w:val="00B61B35"/>
    <w:rsid w:val="00B6317F"/>
    <w:rsid w:val="00B6489D"/>
    <w:rsid w:val="00B653B9"/>
    <w:rsid w:val="00B663B9"/>
    <w:rsid w:val="00B67DB2"/>
    <w:rsid w:val="00B7056B"/>
    <w:rsid w:val="00B707B0"/>
    <w:rsid w:val="00B71263"/>
    <w:rsid w:val="00B72847"/>
    <w:rsid w:val="00B72FE3"/>
    <w:rsid w:val="00B733C1"/>
    <w:rsid w:val="00B73F71"/>
    <w:rsid w:val="00B74817"/>
    <w:rsid w:val="00B75A4A"/>
    <w:rsid w:val="00B76499"/>
    <w:rsid w:val="00B76B14"/>
    <w:rsid w:val="00B76D03"/>
    <w:rsid w:val="00B77473"/>
    <w:rsid w:val="00B77B13"/>
    <w:rsid w:val="00B80305"/>
    <w:rsid w:val="00B8049A"/>
    <w:rsid w:val="00B80829"/>
    <w:rsid w:val="00B81C20"/>
    <w:rsid w:val="00B82672"/>
    <w:rsid w:val="00B82C35"/>
    <w:rsid w:val="00B8397F"/>
    <w:rsid w:val="00B8475E"/>
    <w:rsid w:val="00B8484F"/>
    <w:rsid w:val="00B86117"/>
    <w:rsid w:val="00B86F1B"/>
    <w:rsid w:val="00B87475"/>
    <w:rsid w:val="00B90379"/>
    <w:rsid w:val="00B90A01"/>
    <w:rsid w:val="00B90ABD"/>
    <w:rsid w:val="00B90D7B"/>
    <w:rsid w:val="00B922D6"/>
    <w:rsid w:val="00B93B05"/>
    <w:rsid w:val="00B941DF"/>
    <w:rsid w:val="00B9428D"/>
    <w:rsid w:val="00B9455A"/>
    <w:rsid w:val="00B94593"/>
    <w:rsid w:val="00B94721"/>
    <w:rsid w:val="00B94A0B"/>
    <w:rsid w:val="00B96AA2"/>
    <w:rsid w:val="00BA1A96"/>
    <w:rsid w:val="00BA289E"/>
    <w:rsid w:val="00BA2CC6"/>
    <w:rsid w:val="00BA2F27"/>
    <w:rsid w:val="00BA32DC"/>
    <w:rsid w:val="00BA3550"/>
    <w:rsid w:val="00BA3E53"/>
    <w:rsid w:val="00BA3FC2"/>
    <w:rsid w:val="00BA4265"/>
    <w:rsid w:val="00BA4397"/>
    <w:rsid w:val="00BA43F9"/>
    <w:rsid w:val="00BA4501"/>
    <w:rsid w:val="00BA5DBB"/>
    <w:rsid w:val="00BA70F5"/>
    <w:rsid w:val="00BA7FEE"/>
    <w:rsid w:val="00BB0065"/>
    <w:rsid w:val="00BB0620"/>
    <w:rsid w:val="00BB0714"/>
    <w:rsid w:val="00BB0B8B"/>
    <w:rsid w:val="00BB17C0"/>
    <w:rsid w:val="00BB27A6"/>
    <w:rsid w:val="00BB31C4"/>
    <w:rsid w:val="00BB3C57"/>
    <w:rsid w:val="00BB4271"/>
    <w:rsid w:val="00BB47ED"/>
    <w:rsid w:val="00BB5C3C"/>
    <w:rsid w:val="00BB762E"/>
    <w:rsid w:val="00BB76B5"/>
    <w:rsid w:val="00BC0DC5"/>
    <w:rsid w:val="00BC0F0B"/>
    <w:rsid w:val="00BC1607"/>
    <w:rsid w:val="00BC16CF"/>
    <w:rsid w:val="00BC1E31"/>
    <w:rsid w:val="00BC2774"/>
    <w:rsid w:val="00BC279A"/>
    <w:rsid w:val="00BC2C7A"/>
    <w:rsid w:val="00BC405E"/>
    <w:rsid w:val="00BC438F"/>
    <w:rsid w:val="00BC5B6C"/>
    <w:rsid w:val="00BC5F46"/>
    <w:rsid w:val="00BD3E6D"/>
    <w:rsid w:val="00BD4CA3"/>
    <w:rsid w:val="00BD7A84"/>
    <w:rsid w:val="00BE008A"/>
    <w:rsid w:val="00BE0F7B"/>
    <w:rsid w:val="00BE18C9"/>
    <w:rsid w:val="00BE1FF1"/>
    <w:rsid w:val="00BE2355"/>
    <w:rsid w:val="00BE25BB"/>
    <w:rsid w:val="00BE38F4"/>
    <w:rsid w:val="00BE432D"/>
    <w:rsid w:val="00BE4854"/>
    <w:rsid w:val="00BE4F99"/>
    <w:rsid w:val="00BE5DC5"/>
    <w:rsid w:val="00BE6493"/>
    <w:rsid w:val="00BF02CC"/>
    <w:rsid w:val="00BF0EAA"/>
    <w:rsid w:val="00BF1312"/>
    <w:rsid w:val="00BF159F"/>
    <w:rsid w:val="00BF15FA"/>
    <w:rsid w:val="00BF183D"/>
    <w:rsid w:val="00BF189D"/>
    <w:rsid w:val="00BF19C2"/>
    <w:rsid w:val="00BF1C83"/>
    <w:rsid w:val="00BF1FD2"/>
    <w:rsid w:val="00BF2E0D"/>
    <w:rsid w:val="00BF39FE"/>
    <w:rsid w:val="00BF3F4A"/>
    <w:rsid w:val="00BF4892"/>
    <w:rsid w:val="00BF4BC3"/>
    <w:rsid w:val="00BF5E64"/>
    <w:rsid w:val="00BF6750"/>
    <w:rsid w:val="00BF6CE4"/>
    <w:rsid w:val="00BF724E"/>
    <w:rsid w:val="00C00376"/>
    <w:rsid w:val="00C00C66"/>
    <w:rsid w:val="00C02A26"/>
    <w:rsid w:val="00C02B4A"/>
    <w:rsid w:val="00C03B88"/>
    <w:rsid w:val="00C04171"/>
    <w:rsid w:val="00C04724"/>
    <w:rsid w:val="00C0590D"/>
    <w:rsid w:val="00C06364"/>
    <w:rsid w:val="00C06840"/>
    <w:rsid w:val="00C06856"/>
    <w:rsid w:val="00C068C0"/>
    <w:rsid w:val="00C06C04"/>
    <w:rsid w:val="00C0788D"/>
    <w:rsid w:val="00C11898"/>
    <w:rsid w:val="00C11E3B"/>
    <w:rsid w:val="00C12F8F"/>
    <w:rsid w:val="00C13BC6"/>
    <w:rsid w:val="00C142BA"/>
    <w:rsid w:val="00C150C0"/>
    <w:rsid w:val="00C1549C"/>
    <w:rsid w:val="00C15F5F"/>
    <w:rsid w:val="00C1687B"/>
    <w:rsid w:val="00C21716"/>
    <w:rsid w:val="00C21D07"/>
    <w:rsid w:val="00C21EEE"/>
    <w:rsid w:val="00C22D28"/>
    <w:rsid w:val="00C22E6D"/>
    <w:rsid w:val="00C23980"/>
    <w:rsid w:val="00C23F34"/>
    <w:rsid w:val="00C25AAC"/>
    <w:rsid w:val="00C25F3E"/>
    <w:rsid w:val="00C263C5"/>
    <w:rsid w:val="00C27482"/>
    <w:rsid w:val="00C27D33"/>
    <w:rsid w:val="00C32122"/>
    <w:rsid w:val="00C32CFE"/>
    <w:rsid w:val="00C3315F"/>
    <w:rsid w:val="00C3332F"/>
    <w:rsid w:val="00C3547D"/>
    <w:rsid w:val="00C35A0A"/>
    <w:rsid w:val="00C35FE5"/>
    <w:rsid w:val="00C3617B"/>
    <w:rsid w:val="00C36589"/>
    <w:rsid w:val="00C36F15"/>
    <w:rsid w:val="00C37FBE"/>
    <w:rsid w:val="00C40E30"/>
    <w:rsid w:val="00C414F9"/>
    <w:rsid w:val="00C416A0"/>
    <w:rsid w:val="00C422E7"/>
    <w:rsid w:val="00C42891"/>
    <w:rsid w:val="00C42CC7"/>
    <w:rsid w:val="00C431CF"/>
    <w:rsid w:val="00C43A0C"/>
    <w:rsid w:val="00C44220"/>
    <w:rsid w:val="00C45470"/>
    <w:rsid w:val="00C4562E"/>
    <w:rsid w:val="00C45A50"/>
    <w:rsid w:val="00C45E65"/>
    <w:rsid w:val="00C466F3"/>
    <w:rsid w:val="00C4688B"/>
    <w:rsid w:val="00C469BC"/>
    <w:rsid w:val="00C46B5B"/>
    <w:rsid w:val="00C46C27"/>
    <w:rsid w:val="00C46F9E"/>
    <w:rsid w:val="00C47279"/>
    <w:rsid w:val="00C472A4"/>
    <w:rsid w:val="00C473C1"/>
    <w:rsid w:val="00C47508"/>
    <w:rsid w:val="00C47F50"/>
    <w:rsid w:val="00C52212"/>
    <w:rsid w:val="00C52D94"/>
    <w:rsid w:val="00C532F4"/>
    <w:rsid w:val="00C538A3"/>
    <w:rsid w:val="00C54003"/>
    <w:rsid w:val="00C5424F"/>
    <w:rsid w:val="00C54F64"/>
    <w:rsid w:val="00C55500"/>
    <w:rsid w:val="00C55AB9"/>
    <w:rsid w:val="00C55BE8"/>
    <w:rsid w:val="00C575F2"/>
    <w:rsid w:val="00C575FB"/>
    <w:rsid w:val="00C57717"/>
    <w:rsid w:val="00C6039F"/>
    <w:rsid w:val="00C604E5"/>
    <w:rsid w:val="00C60517"/>
    <w:rsid w:val="00C60540"/>
    <w:rsid w:val="00C616AF"/>
    <w:rsid w:val="00C62030"/>
    <w:rsid w:val="00C627C4"/>
    <w:rsid w:val="00C63593"/>
    <w:rsid w:val="00C63A32"/>
    <w:rsid w:val="00C63BF5"/>
    <w:rsid w:val="00C6402F"/>
    <w:rsid w:val="00C64415"/>
    <w:rsid w:val="00C64D53"/>
    <w:rsid w:val="00C70DAB"/>
    <w:rsid w:val="00C73C4F"/>
    <w:rsid w:val="00C73D67"/>
    <w:rsid w:val="00C76812"/>
    <w:rsid w:val="00C76B57"/>
    <w:rsid w:val="00C80090"/>
    <w:rsid w:val="00C82828"/>
    <w:rsid w:val="00C82BC9"/>
    <w:rsid w:val="00C85436"/>
    <w:rsid w:val="00C85FC8"/>
    <w:rsid w:val="00C86453"/>
    <w:rsid w:val="00C87147"/>
    <w:rsid w:val="00C8715A"/>
    <w:rsid w:val="00C872D6"/>
    <w:rsid w:val="00C87496"/>
    <w:rsid w:val="00C90F51"/>
    <w:rsid w:val="00C90FAD"/>
    <w:rsid w:val="00C91295"/>
    <w:rsid w:val="00C91692"/>
    <w:rsid w:val="00C91DED"/>
    <w:rsid w:val="00C925BF"/>
    <w:rsid w:val="00C925C2"/>
    <w:rsid w:val="00C92689"/>
    <w:rsid w:val="00C931E9"/>
    <w:rsid w:val="00C93269"/>
    <w:rsid w:val="00C933CF"/>
    <w:rsid w:val="00C93DA4"/>
    <w:rsid w:val="00C9550E"/>
    <w:rsid w:val="00C969B1"/>
    <w:rsid w:val="00C96D5A"/>
    <w:rsid w:val="00C96E8D"/>
    <w:rsid w:val="00C97366"/>
    <w:rsid w:val="00C9744E"/>
    <w:rsid w:val="00C97B35"/>
    <w:rsid w:val="00CA26BF"/>
    <w:rsid w:val="00CA3A1A"/>
    <w:rsid w:val="00CA4381"/>
    <w:rsid w:val="00CA440F"/>
    <w:rsid w:val="00CA4786"/>
    <w:rsid w:val="00CA491F"/>
    <w:rsid w:val="00CA53E4"/>
    <w:rsid w:val="00CA5656"/>
    <w:rsid w:val="00CA569E"/>
    <w:rsid w:val="00CA56FB"/>
    <w:rsid w:val="00CA5D44"/>
    <w:rsid w:val="00CA656D"/>
    <w:rsid w:val="00CA70C9"/>
    <w:rsid w:val="00CB0BF4"/>
    <w:rsid w:val="00CB1AFE"/>
    <w:rsid w:val="00CB291E"/>
    <w:rsid w:val="00CB4E41"/>
    <w:rsid w:val="00CB6435"/>
    <w:rsid w:val="00CB685F"/>
    <w:rsid w:val="00CB6BEE"/>
    <w:rsid w:val="00CB6E21"/>
    <w:rsid w:val="00CB740D"/>
    <w:rsid w:val="00CB749E"/>
    <w:rsid w:val="00CB7618"/>
    <w:rsid w:val="00CB773D"/>
    <w:rsid w:val="00CC0100"/>
    <w:rsid w:val="00CC1564"/>
    <w:rsid w:val="00CC1E09"/>
    <w:rsid w:val="00CC20E8"/>
    <w:rsid w:val="00CC2269"/>
    <w:rsid w:val="00CC345D"/>
    <w:rsid w:val="00CC4C27"/>
    <w:rsid w:val="00CC5522"/>
    <w:rsid w:val="00CC5A0B"/>
    <w:rsid w:val="00CC775D"/>
    <w:rsid w:val="00CC7AAE"/>
    <w:rsid w:val="00CD019A"/>
    <w:rsid w:val="00CD177E"/>
    <w:rsid w:val="00CD1B05"/>
    <w:rsid w:val="00CD1FF7"/>
    <w:rsid w:val="00CD25B4"/>
    <w:rsid w:val="00CD3332"/>
    <w:rsid w:val="00CD425B"/>
    <w:rsid w:val="00CD5C58"/>
    <w:rsid w:val="00CD5C88"/>
    <w:rsid w:val="00CD6276"/>
    <w:rsid w:val="00CD744D"/>
    <w:rsid w:val="00CD7D20"/>
    <w:rsid w:val="00CE0CA6"/>
    <w:rsid w:val="00CE0CAA"/>
    <w:rsid w:val="00CE0CED"/>
    <w:rsid w:val="00CE1A2D"/>
    <w:rsid w:val="00CE27FE"/>
    <w:rsid w:val="00CE29BA"/>
    <w:rsid w:val="00CE2E93"/>
    <w:rsid w:val="00CE3F0B"/>
    <w:rsid w:val="00CE3FF9"/>
    <w:rsid w:val="00CE47AF"/>
    <w:rsid w:val="00CE5238"/>
    <w:rsid w:val="00CE5728"/>
    <w:rsid w:val="00CE5B02"/>
    <w:rsid w:val="00CE5EC6"/>
    <w:rsid w:val="00CE6654"/>
    <w:rsid w:val="00CE6BEA"/>
    <w:rsid w:val="00CE757E"/>
    <w:rsid w:val="00CE771E"/>
    <w:rsid w:val="00CE7B88"/>
    <w:rsid w:val="00CF0377"/>
    <w:rsid w:val="00CF0F01"/>
    <w:rsid w:val="00CF15EA"/>
    <w:rsid w:val="00CF1BE6"/>
    <w:rsid w:val="00CF201D"/>
    <w:rsid w:val="00CF2688"/>
    <w:rsid w:val="00CF34FB"/>
    <w:rsid w:val="00CF433A"/>
    <w:rsid w:val="00CF47E3"/>
    <w:rsid w:val="00CF4ECD"/>
    <w:rsid w:val="00CF57E6"/>
    <w:rsid w:val="00CF5E91"/>
    <w:rsid w:val="00CF6000"/>
    <w:rsid w:val="00CF683B"/>
    <w:rsid w:val="00CF6AC1"/>
    <w:rsid w:val="00CF6D34"/>
    <w:rsid w:val="00CF79F6"/>
    <w:rsid w:val="00D001AE"/>
    <w:rsid w:val="00D010D7"/>
    <w:rsid w:val="00D01278"/>
    <w:rsid w:val="00D01402"/>
    <w:rsid w:val="00D01C26"/>
    <w:rsid w:val="00D02183"/>
    <w:rsid w:val="00D023F0"/>
    <w:rsid w:val="00D02828"/>
    <w:rsid w:val="00D03259"/>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63A"/>
    <w:rsid w:val="00D16010"/>
    <w:rsid w:val="00D165CE"/>
    <w:rsid w:val="00D17810"/>
    <w:rsid w:val="00D17ABA"/>
    <w:rsid w:val="00D20A2C"/>
    <w:rsid w:val="00D21AFB"/>
    <w:rsid w:val="00D21FDC"/>
    <w:rsid w:val="00D224BA"/>
    <w:rsid w:val="00D22508"/>
    <w:rsid w:val="00D22ACB"/>
    <w:rsid w:val="00D22DEB"/>
    <w:rsid w:val="00D2379E"/>
    <w:rsid w:val="00D2425B"/>
    <w:rsid w:val="00D26CDE"/>
    <w:rsid w:val="00D3049E"/>
    <w:rsid w:val="00D32CC3"/>
    <w:rsid w:val="00D33146"/>
    <w:rsid w:val="00D355F1"/>
    <w:rsid w:val="00D35F5F"/>
    <w:rsid w:val="00D363F6"/>
    <w:rsid w:val="00D36557"/>
    <w:rsid w:val="00D36937"/>
    <w:rsid w:val="00D37681"/>
    <w:rsid w:val="00D37E3A"/>
    <w:rsid w:val="00D4072D"/>
    <w:rsid w:val="00D42137"/>
    <w:rsid w:val="00D4304C"/>
    <w:rsid w:val="00D4341D"/>
    <w:rsid w:val="00D44A18"/>
    <w:rsid w:val="00D44F20"/>
    <w:rsid w:val="00D471CC"/>
    <w:rsid w:val="00D47209"/>
    <w:rsid w:val="00D4728E"/>
    <w:rsid w:val="00D47A54"/>
    <w:rsid w:val="00D5018C"/>
    <w:rsid w:val="00D505EF"/>
    <w:rsid w:val="00D507FD"/>
    <w:rsid w:val="00D50DD1"/>
    <w:rsid w:val="00D519E5"/>
    <w:rsid w:val="00D51C29"/>
    <w:rsid w:val="00D5218D"/>
    <w:rsid w:val="00D52998"/>
    <w:rsid w:val="00D52D9D"/>
    <w:rsid w:val="00D557F4"/>
    <w:rsid w:val="00D56364"/>
    <w:rsid w:val="00D57159"/>
    <w:rsid w:val="00D5720A"/>
    <w:rsid w:val="00D57BD8"/>
    <w:rsid w:val="00D60457"/>
    <w:rsid w:val="00D60707"/>
    <w:rsid w:val="00D61A11"/>
    <w:rsid w:val="00D646D7"/>
    <w:rsid w:val="00D65980"/>
    <w:rsid w:val="00D670BB"/>
    <w:rsid w:val="00D6740D"/>
    <w:rsid w:val="00D67BC8"/>
    <w:rsid w:val="00D70781"/>
    <w:rsid w:val="00D74AFC"/>
    <w:rsid w:val="00D75033"/>
    <w:rsid w:val="00D7570A"/>
    <w:rsid w:val="00D757ED"/>
    <w:rsid w:val="00D761C2"/>
    <w:rsid w:val="00D76215"/>
    <w:rsid w:val="00D7767A"/>
    <w:rsid w:val="00D77E9E"/>
    <w:rsid w:val="00D803A7"/>
    <w:rsid w:val="00D819AB"/>
    <w:rsid w:val="00D83461"/>
    <w:rsid w:val="00D83A41"/>
    <w:rsid w:val="00D83AD4"/>
    <w:rsid w:val="00D83DF6"/>
    <w:rsid w:val="00D84B0B"/>
    <w:rsid w:val="00D84DCB"/>
    <w:rsid w:val="00D85059"/>
    <w:rsid w:val="00D8545E"/>
    <w:rsid w:val="00D85834"/>
    <w:rsid w:val="00D8598F"/>
    <w:rsid w:val="00D85B18"/>
    <w:rsid w:val="00D871B4"/>
    <w:rsid w:val="00D87227"/>
    <w:rsid w:val="00D877A0"/>
    <w:rsid w:val="00D9015D"/>
    <w:rsid w:val="00D90A0F"/>
    <w:rsid w:val="00D90FA7"/>
    <w:rsid w:val="00D916AF"/>
    <w:rsid w:val="00D91794"/>
    <w:rsid w:val="00D92C63"/>
    <w:rsid w:val="00D92E26"/>
    <w:rsid w:val="00D93436"/>
    <w:rsid w:val="00D93F0A"/>
    <w:rsid w:val="00D9436A"/>
    <w:rsid w:val="00D943A0"/>
    <w:rsid w:val="00D94D21"/>
    <w:rsid w:val="00D961B6"/>
    <w:rsid w:val="00D965EF"/>
    <w:rsid w:val="00D9691D"/>
    <w:rsid w:val="00D9760A"/>
    <w:rsid w:val="00DA0156"/>
    <w:rsid w:val="00DA1440"/>
    <w:rsid w:val="00DA2084"/>
    <w:rsid w:val="00DA2559"/>
    <w:rsid w:val="00DA2F95"/>
    <w:rsid w:val="00DA359C"/>
    <w:rsid w:val="00DA370E"/>
    <w:rsid w:val="00DA3CCD"/>
    <w:rsid w:val="00DA3E90"/>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4565"/>
    <w:rsid w:val="00DB4D88"/>
    <w:rsid w:val="00DB5925"/>
    <w:rsid w:val="00DB5CD7"/>
    <w:rsid w:val="00DB62FB"/>
    <w:rsid w:val="00DB7DC0"/>
    <w:rsid w:val="00DC009B"/>
    <w:rsid w:val="00DC2D82"/>
    <w:rsid w:val="00DC337E"/>
    <w:rsid w:val="00DC347F"/>
    <w:rsid w:val="00DC34DA"/>
    <w:rsid w:val="00DC3570"/>
    <w:rsid w:val="00DC37B4"/>
    <w:rsid w:val="00DC3FFD"/>
    <w:rsid w:val="00DC4602"/>
    <w:rsid w:val="00DC467C"/>
    <w:rsid w:val="00DC49AE"/>
    <w:rsid w:val="00DC4B04"/>
    <w:rsid w:val="00DC4DBE"/>
    <w:rsid w:val="00DC7912"/>
    <w:rsid w:val="00DC7A70"/>
    <w:rsid w:val="00DC7AD0"/>
    <w:rsid w:val="00DD1446"/>
    <w:rsid w:val="00DD14F0"/>
    <w:rsid w:val="00DD23C1"/>
    <w:rsid w:val="00DD2D62"/>
    <w:rsid w:val="00DD34B5"/>
    <w:rsid w:val="00DD354B"/>
    <w:rsid w:val="00DD4F5D"/>
    <w:rsid w:val="00DD543C"/>
    <w:rsid w:val="00DD56EF"/>
    <w:rsid w:val="00DD5885"/>
    <w:rsid w:val="00DD685E"/>
    <w:rsid w:val="00DD7C0F"/>
    <w:rsid w:val="00DE00A6"/>
    <w:rsid w:val="00DE1D91"/>
    <w:rsid w:val="00DE24C5"/>
    <w:rsid w:val="00DE29F8"/>
    <w:rsid w:val="00DE2A14"/>
    <w:rsid w:val="00DE2F09"/>
    <w:rsid w:val="00DE2FEA"/>
    <w:rsid w:val="00DE3291"/>
    <w:rsid w:val="00DE33F7"/>
    <w:rsid w:val="00DE358C"/>
    <w:rsid w:val="00DE5F4A"/>
    <w:rsid w:val="00DE673A"/>
    <w:rsid w:val="00DE6B63"/>
    <w:rsid w:val="00DE7AF0"/>
    <w:rsid w:val="00DF0990"/>
    <w:rsid w:val="00DF0A12"/>
    <w:rsid w:val="00DF0C3E"/>
    <w:rsid w:val="00DF1CB5"/>
    <w:rsid w:val="00DF2098"/>
    <w:rsid w:val="00DF217C"/>
    <w:rsid w:val="00DF2866"/>
    <w:rsid w:val="00DF2B22"/>
    <w:rsid w:val="00DF2E7D"/>
    <w:rsid w:val="00DF336B"/>
    <w:rsid w:val="00DF37AE"/>
    <w:rsid w:val="00DF3F44"/>
    <w:rsid w:val="00DF452A"/>
    <w:rsid w:val="00DF7DE5"/>
    <w:rsid w:val="00DF7F18"/>
    <w:rsid w:val="00E0084F"/>
    <w:rsid w:val="00E01212"/>
    <w:rsid w:val="00E01A60"/>
    <w:rsid w:val="00E02AFB"/>
    <w:rsid w:val="00E02BA9"/>
    <w:rsid w:val="00E03669"/>
    <w:rsid w:val="00E03BBD"/>
    <w:rsid w:val="00E043ED"/>
    <w:rsid w:val="00E04651"/>
    <w:rsid w:val="00E049F9"/>
    <w:rsid w:val="00E05B7B"/>
    <w:rsid w:val="00E063C3"/>
    <w:rsid w:val="00E06A85"/>
    <w:rsid w:val="00E0725D"/>
    <w:rsid w:val="00E0765C"/>
    <w:rsid w:val="00E07E0B"/>
    <w:rsid w:val="00E11EE6"/>
    <w:rsid w:val="00E1249B"/>
    <w:rsid w:val="00E13B1C"/>
    <w:rsid w:val="00E1405B"/>
    <w:rsid w:val="00E149DD"/>
    <w:rsid w:val="00E14B77"/>
    <w:rsid w:val="00E14D82"/>
    <w:rsid w:val="00E1514B"/>
    <w:rsid w:val="00E170F5"/>
    <w:rsid w:val="00E17310"/>
    <w:rsid w:val="00E17538"/>
    <w:rsid w:val="00E17967"/>
    <w:rsid w:val="00E17A89"/>
    <w:rsid w:val="00E20A0C"/>
    <w:rsid w:val="00E20D2E"/>
    <w:rsid w:val="00E20F58"/>
    <w:rsid w:val="00E219CD"/>
    <w:rsid w:val="00E21B93"/>
    <w:rsid w:val="00E22CCF"/>
    <w:rsid w:val="00E2372F"/>
    <w:rsid w:val="00E242B5"/>
    <w:rsid w:val="00E24865"/>
    <w:rsid w:val="00E2622B"/>
    <w:rsid w:val="00E2645E"/>
    <w:rsid w:val="00E27379"/>
    <w:rsid w:val="00E30561"/>
    <w:rsid w:val="00E30E00"/>
    <w:rsid w:val="00E30EBA"/>
    <w:rsid w:val="00E3130D"/>
    <w:rsid w:val="00E3222B"/>
    <w:rsid w:val="00E325BF"/>
    <w:rsid w:val="00E34450"/>
    <w:rsid w:val="00E34A2F"/>
    <w:rsid w:val="00E34DC1"/>
    <w:rsid w:val="00E369DD"/>
    <w:rsid w:val="00E40390"/>
    <w:rsid w:val="00E411A2"/>
    <w:rsid w:val="00E41482"/>
    <w:rsid w:val="00E41F76"/>
    <w:rsid w:val="00E421EA"/>
    <w:rsid w:val="00E423D3"/>
    <w:rsid w:val="00E43637"/>
    <w:rsid w:val="00E445C5"/>
    <w:rsid w:val="00E464E1"/>
    <w:rsid w:val="00E47F21"/>
    <w:rsid w:val="00E503CE"/>
    <w:rsid w:val="00E51167"/>
    <w:rsid w:val="00E51918"/>
    <w:rsid w:val="00E52102"/>
    <w:rsid w:val="00E523D4"/>
    <w:rsid w:val="00E53178"/>
    <w:rsid w:val="00E53713"/>
    <w:rsid w:val="00E53F54"/>
    <w:rsid w:val="00E544C5"/>
    <w:rsid w:val="00E546C9"/>
    <w:rsid w:val="00E5492D"/>
    <w:rsid w:val="00E55BED"/>
    <w:rsid w:val="00E55FB1"/>
    <w:rsid w:val="00E563EE"/>
    <w:rsid w:val="00E57A59"/>
    <w:rsid w:val="00E613D0"/>
    <w:rsid w:val="00E617C6"/>
    <w:rsid w:val="00E61843"/>
    <w:rsid w:val="00E61B6E"/>
    <w:rsid w:val="00E61D2F"/>
    <w:rsid w:val="00E62B8E"/>
    <w:rsid w:val="00E63096"/>
    <w:rsid w:val="00E631CA"/>
    <w:rsid w:val="00E63BE4"/>
    <w:rsid w:val="00E65E83"/>
    <w:rsid w:val="00E67EC4"/>
    <w:rsid w:val="00E67FD4"/>
    <w:rsid w:val="00E7016E"/>
    <w:rsid w:val="00E70471"/>
    <w:rsid w:val="00E71F32"/>
    <w:rsid w:val="00E7259B"/>
    <w:rsid w:val="00E7293B"/>
    <w:rsid w:val="00E73759"/>
    <w:rsid w:val="00E73D5E"/>
    <w:rsid w:val="00E74B2A"/>
    <w:rsid w:val="00E74FF0"/>
    <w:rsid w:val="00E7549E"/>
    <w:rsid w:val="00E75D04"/>
    <w:rsid w:val="00E7694B"/>
    <w:rsid w:val="00E769E6"/>
    <w:rsid w:val="00E76BE2"/>
    <w:rsid w:val="00E77396"/>
    <w:rsid w:val="00E77C06"/>
    <w:rsid w:val="00E804D1"/>
    <w:rsid w:val="00E820D8"/>
    <w:rsid w:val="00E820FC"/>
    <w:rsid w:val="00E82287"/>
    <w:rsid w:val="00E82F16"/>
    <w:rsid w:val="00E84FAD"/>
    <w:rsid w:val="00E85CF8"/>
    <w:rsid w:val="00E8625F"/>
    <w:rsid w:val="00E87D27"/>
    <w:rsid w:val="00E91D25"/>
    <w:rsid w:val="00E928EB"/>
    <w:rsid w:val="00E948BF"/>
    <w:rsid w:val="00E95413"/>
    <w:rsid w:val="00E954D9"/>
    <w:rsid w:val="00E95E9F"/>
    <w:rsid w:val="00E9689A"/>
    <w:rsid w:val="00EA0166"/>
    <w:rsid w:val="00EA04E4"/>
    <w:rsid w:val="00EA0E44"/>
    <w:rsid w:val="00EA12BD"/>
    <w:rsid w:val="00EA1A60"/>
    <w:rsid w:val="00EA1D55"/>
    <w:rsid w:val="00EA221A"/>
    <w:rsid w:val="00EA2629"/>
    <w:rsid w:val="00EA291C"/>
    <w:rsid w:val="00EA36EE"/>
    <w:rsid w:val="00EA3AB6"/>
    <w:rsid w:val="00EA3C1B"/>
    <w:rsid w:val="00EA3C90"/>
    <w:rsid w:val="00EA3D19"/>
    <w:rsid w:val="00EA4588"/>
    <w:rsid w:val="00EA59AF"/>
    <w:rsid w:val="00EA5A25"/>
    <w:rsid w:val="00EA65E6"/>
    <w:rsid w:val="00EA6CFB"/>
    <w:rsid w:val="00EA756E"/>
    <w:rsid w:val="00EA7E4E"/>
    <w:rsid w:val="00EB2C1B"/>
    <w:rsid w:val="00EB4B9C"/>
    <w:rsid w:val="00EB526B"/>
    <w:rsid w:val="00EB6CA3"/>
    <w:rsid w:val="00EB6FEB"/>
    <w:rsid w:val="00EB7077"/>
    <w:rsid w:val="00EB718E"/>
    <w:rsid w:val="00EB78B7"/>
    <w:rsid w:val="00EB7D97"/>
    <w:rsid w:val="00EC148B"/>
    <w:rsid w:val="00EC46E9"/>
    <w:rsid w:val="00EC57F0"/>
    <w:rsid w:val="00EC5B82"/>
    <w:rsid w:val="00EC65D9"/>
    <w:rsid w:val="00EC6FCD"/>
    <w:rsid w:val="00EC766D"/>
    <w:rsid w:val="00EC781B"/>
    <w:rsid w:val="00ED060C"/>
    <w:rsid w:val="00ED180A"/>
    <w:rsid w:val="00ED198F"/>
    <w:rsid w:val="00ED369F"/>
    <w:rsid w:val="00ED3D8C"/>
    <w:rsid w:val="00ED44FE"/>
    <w:rsid w:val="00ED465B"/>
    <w:rsid w:val="00ED490E"/>
    <w:rsid w:val="00ED5289"/>
    <w:rsid w:val="00ED580B"/>
    <w:rsid w:val="00ED59C0"/>
    <w:rsid w:val="00ED5FD2"/>
    <w:rsid w:val="00ED6FB0"/>
    <w:rsid w:val="00ED722B"/>
    <w:rsid w:val="00EE1172"/>
    <w:rsid w:val="00EE11B2"/>
    <w:rsid w:val="00EE28A4"/>
    <w:rsid w:val="00EE312D"/>
    <w:rsid w:val="00EE38B6"/>
    <w:rsid w:val="00EE39A1"/>
    <w:rsid w:val="00EE46C1"/>
    <w:rsid w:val="00EE65D8"/>
    <w:rsid w:val="00EE6631"/>
    <w:rsid w:val="00EE68B7"/>
    <w:rsid w:val="00EE6EE9"/>
    <w:rsid w:val="00EE6F1A"/>
    <w:rsid w:val="00EE72DD"/>
    <w:rsid w:val="00EE7334"/>
    <w:rsid w:val="00EE7997"/>
    <w:rsid w:val="00EF1142"/>
    <w:rsid w:val="00EF16C6"/>
    <w:rsid w:val="00EF1F49"/>
    <w:rsid w:val="00EF2D70"/>
    <w:rsid w:val="00EF3A5B"/>
    <w:rsid w:val="00EF3AD2"/>
    <w:rsid w:val="00EF5A31"/>
    <w:rsid w:val="00EF612F"/>
    <w:rsid w:val="00EF6B82"/>
    <w:rsid w:val="00EF714C"/>
    <w:rsid w:val="00F01696"/>
    <w:rsid w:val="00F0227A"/>
    <w:rsid w:val="00F02A15"/>
    <w:rsid w:val="00F02A9D"/>
    <w:rsid w:val="00F03EE7"/>
    <w:rsid w:val="00F05837"/>
    <w:rsid w:val="00F05C3A"/>
    <w:rsid w:val="00F07DE5"/>
    <w:rsid w:val="00F07E94"/>
    <w:rsid w:val="00F11EC2"/>
    <w:rsid w:val="00F12022"/>
    <w:rsid w:val="00F1226A"/>
    <w:rsid w:val="00F12B22"/>
    <w:rsid w:val="00F1485E"/>
    <w:rsid w:val="00F156EA"/>
    <w:rsid w:val="00F16914"/>
    <w:rsid w:val="00F16D69"/>
    <w:rsid w:val="00F16DD1"/>
    <w:rsid w:val="00F20769"/>
    <w:rsid w:val="00F2212B"/>
    <w:rsid w:val="00F221E1"/>
    <w:rsid w:val="00F2310E"/>
    <w:rsid w:val="00F234A0"/>
    <w:rsid w:val="00F23894"/>
    <w:rsid w:val="00F24C76"/>
    <w:rsid w:val="00F25B66"/>
    <w:rsid w:val="00F25C5B"/>
    <w:rsid w:val="00F25DB1"/>
    <w:rsid w:val="00F26D9C"/>
    <w:rsid w:val="00F27CDF"/>
    <w:rsid w:val="00F27E08"/>
    <w:rsid w:val="00F3053B"/>
    <w:rsid w:val="00F30C0F"/>
    <w:rsid w:val="00F310AD"/>
    <w:rsid w:val="00F356A7"/>
    <w:rsid w:val="00F358B6"/>
    <w:rsid w:val="00F37EA9"/>
    <w:rsid w:val="00F40735"/>
    <w:rsid w:val="00F40E27"/>
    <w:rsid w:val="00F40E62"/>
    <w:rsid w:val="00F4199C"/>
    <w:rsid w:val="00F4339B"/>
    <w:rsid w:val="00F438CA"/>
    <w:rsid w:val="00F4482E"/>
    <w:rsid w:val="00F45D8A"/>
    <w:rsid w:val="00F46590"/>
    <w:rsid w:val="00F46F39"/>
    <w:rsid w:val="00F47026"/>
    <w:rsid w:val="00F5030C"/>
    <w:rsid w:val="00F50567"/>
    <w:rsid w:val="00F506CB"/>
    <w:rsid w:val="00F50BA4"/>
    <w:rsid w:val="00F50CD9"/>
    <w:rsid w:val="00F510DD"/>
    <w:rsid w:val="00F5325E"/>
    <w:rsid w:val="00F5458C"/>
    <w:rsid w:val="00F54C50"/>
    <w:rsid w:val="00F54FC4"/>
    <w:rsid w:val="00F55EDD"/>
    <w:rsid w:val="00F56CCD"/>
    <w:rsid w:val="00F56E2F"/>
    <w:rsid w:val="00F57C36"/>
    <w:rsid w:val="00F607F5"/>
    <w:rsid w:val="00F60FCD"/>
    <w:rsid w:val="00F62FC2"/>
    <w:rsid w:val="00F634ED"/>
    <w:rsid w:val="00F6356F"/>
    <w:rsid w:val="00F63E92"/>
    <w:rsid w:val="00F647B7"/>
    <w:rsid w:val="00F66088"/>
    <w:rsid w:val="00F666EB"/>
    <w:rsid w:val="00F70102"/>
    <w:rsid w:val="00F70698"/>
    <w:rsid w:val="00F707C4"/>
    <w:rsid w:val="00F70867"/>
    <w:rsid w:val="00F70DD4"/>
    <w:rsid w:val="00F7124F"/>
    <w:rsid w:val="00F71FF3"/>
    <w:rsid w:val="00F72A19"/>
    <w:rsid w:val="00F738EE"/>
    <w:rsid w:val="00F75223"/>
    <w:rsid w:val="00F75B10"/>
    <w:rsid w:val="00F7690A"/>
    <w:rsid w:val="00F77262"/>
    <w:rsid w:val="00F80359"/>
    <w:rsid w:val="00F8238C"/>
    <w:rsid w:val="00F82A30"/>
    <w:rsid w:val="00F83588"/>
    <w:rsid w:val="00F856DB"/>
    <w:rsid w:val="00F864AE"/>
    <w:rsid w:val="00F86A58"/>
    <w:rsid w:val="00F86E94"/>
    <w:rsid w:val="00F87074"/>
    <w:rsid w:val="00F8717F"/>
    <w:rsid w:val="00F87692"/>
    <w:rsid w:val="00F87D38"/>
    <w:rsid w:val="00F90E5C"/>
    <w:rsid w:val="00F91C2A"/>
    <w:rsid w:val="00F91D6C"/>
    <w:rsid w:val="00F920F4"/>
    <w:rsid w:val="00F93B0D"/>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77B"/>
    <w:rsid w:val="00FB1B91"/>
    <w:rsid w:val="00FB202B"/>
    <w:rsid w:val="00FB3320"/>
    <w:rsid w:val="00FB47AD"/>
    <w:rsid w:val="00FC2593"/>
    <w:rsid w:val="00FC5324"/>
    <w:rsid w:val="00FC53EE"/>
    <w:rsid w:val="00FC5D50"/>
    <w:rsid w:val="00FC6647"/>
    <w:rsid w:val="00FC6818"/>
    <w:rsid w:val="00FC69A6"/>
    <w:rsid w:val="00FC6A21"/>
    <w:rsid w:val="00FC7312"/>
    <w:rsid w:val="00FC73F0"/>
    <w:rsid w:val="00FC7C21"/>
    <w:rsid w:val="00FD134B"/>
    <w:rsid w:val="00FD1763"/>
    <w:rsid w:val="00FD186A"/>
    <w:rsid w:val="00FD1AFE"/>
    <w:rsid w:val="00FD277C"/>
    <w:rsid w:val="00FD2E60"/>
    <w:rsid w:val="00FD453A"/>
    <w:rsid w:val="00FD6EDB"/>
    <w:rsid w:val="00FD6F46"/>
    <w:rsid w:val="00FD6F7A"/>
    <w:rsid w:val="00FD7595"/>
    <w:rsid w:val="00FD7726"/>
    <w:rsid w:val="00FD7DC3"/>
    <w:rsid w:val="00FE044F"/>
    <w:rsid w:val="00FE12E7"/>
    <w:rsid w:val="00FE1C11"/>
    <w:rsid w:val="00FE21E1"/>
    <w:rsid w:val="00FE27B8"/>
    <w:rsid w:val="00FE2C4F"/>
    <w:rsid w:val="00FE5789"/>
    <w:rsid w:val="00FE649F"/>
    <w:rsid w:val="00FE705F"/>
    <w:rsid w:val="00FE7AA7"/>
    <w:rsid w:val="00FF013C"/>
    <w:rsid w:val="00FF0150"/>
    <w:rsid w:val="00FF017B"/>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E8DCD"/>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F7"/>
    <w:rPr>
      <w:sz w:val="28"/>
    </w:rPr>
  </w:style>
  <w:style w:type="paragraph" w:styleId="Heading1">
    <w:name w:val="heading 1"/>
    <w:basedOn w:val="Normal"/>
    <w:next w:val="Normal"/>
    <w:link w:val="Heading1Char"/>
    <w:uiPriority w:val="9"/>
    <w:qFormat/>
    <w:rsid w:val="00292DF7"/>
    <w:pPr>
      <w:keepNext/>
      <w:jc w:val="center"/>
      <w:outlineLvl w:val="0"/>
    </w:pPr>
    <w:rPr>
      <w:b/>
      <w:sz w:val="22"/>
    </w:rPr>
  </w:style>
  <w:style w:type="paragraph" w:styleId="Heading2">
    <w:name w:val="heading 2"/>
    <w:basedOn w:val="Normal"/>
    <w:next w:val="Normal"/>
    <w:link w:val="Heading2Char"/>
    <w:uiPriority w:val="9"/>
    <w:qFormat/>
    <w:rsid w:val="00292DF7"/>
    <w:pPr>
      <w:keepNext/>
      <w:ind w:firstLine="720"/>
      <w:jc w:val="both"/>
      <w:outlineLvl w:val="1"/>
    </w:pPr>
    <w:rPr>
      <w:b/>
      <w:lang w:val="ro-RO"/>
    </w:rPr>
  </w:style>
  <w:style w:type="paragraph" w:styleId="Heading3">
    <w:name w:val="heading 3"/>
    <w:basedOn w:val="Normal"/>
    <w:next w:val="Normal"/>
    <w:link w:val="Heading3Char"/>
    <w:uiPriority w:val="9"/>
    <w:qFormat/>
    <w:rsid w:val="00292DF7"/>
    <w:pPr>
      <w:keepNext/>
      <w:ind w:firstLine="360"/>
      <w:outlineLvl w:val="2"/>
    </w:pPr>
    <w:rPr>
      <w:b/>
      <w:lang w:val="ro-RO"/>
    </w:rPr>
  </w:style>
  <w:style w:type="paragraph" w:styleId="Heading4">
    <w:name w:val="heading 4"/>
    <w:basedOn w:val="Normal"/>
    <w:next w:val="Normal"/>
    <w:link w:val="Heading4Char"/>
    <w:uiPriority w:val="9"/>
    <w:qFormat/>
    <w:rsid w:val="00292DF7"/>
    <w:pPr>
      <w:keepNext/>
      <w:outlineLvl w:val="3"/>
    </w:pPr>
    <w:rPr>
      <w:b/>
      <w:lang w:val="en-US"/>
    </w:rPr>
  </w:style>
  <w:style w:type="paragraph" w:styleId="Heading5">
    <w:name w:val="heading 5"/>
    <w:basedOn w:val="Normal"/>
    <w:next w:val="Normal"/>
    <w:link w:val="Heading5Char"/>
    <w:uiPriority w:val="9"/>
    <w:qFormat/>
    <w:rsid w:val="00292DF7"/>
    <w:pPr>
      <w:keepNext/>
      <w:jc w:val="both"/>
      <w:outlineLvl w:val="4"/>
    </w:pPr>
    <w:rPr>
      <w:b/>
      <w:lang w:val="ro-RO"/>
    </w:rPr>
  </w:style>
  <w:style w:type="paragraph" w:styleId="Heading6">
    <w:name w:val="heading 6"/>
    <w:basedOn w:val="Normal"/>
    <w:next w:val="Normal"/>
    <w:link w:val="Heading6Char"/>
    <w:uiPriority w:val="9"/>
    <w:qFormat/>
    <w:rsid w:val="00292DF7"/>
    <w:pPr>
      <w:keepNext/>
      <w:spacing w:line="360" w:lineRule="auto"/>
      <w:jc w:val="center"/>
      <w:outlineLvl w:val="5"/>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2DF7"/>
    <w:pPr>
      <w:jc w:val="both"/>
    </w:pPr>
    <w:rPr>
      <w:lang w:val="ro-RO"/>
    </w:rPr>
  </w:style>
  <w:style w:type="paragraph" w:styleId="BodyTextIndent">
    <w:name w:val="Body Text Indent"/>
    <w:basedOn w:val="Normal"/>
    <w:rsid w:val="00292DF7"/>
    <w:pPr>
      <w:ind w:firstLine="720"/>
      <w:jc w:val="both"/>
    </w:pPr>
    <w:rPr>
      <w:lang w:val="ro-RO"/>
    </w:rPr>
  </w:style>
  <w:style w:type="character" w:styleId="Hyperlink">
    <w:name w:val="Hyperlink"/>
    <w:rsid w:val="00292DF7"/>
    <w:rPr>
      <w:color w:val="0000FF"/>
      <w:u w:val="single"/>
    </w:rPr>
  </w:style>
  <w:style w:type="paragraph" w:styleId="BalloonText">
    <w:name w:val="Balloon Text"/>
    <w:basedOn w:val="Normal"/>
    <w:link w:val="BalloonTextChar"/>
    <w:uiPriority w:val="99"/>
    <w:semiHidden/>
    <w:rsid w:val="00F96142"/>
    <w:rPr>
      <w:rFonts w:ascii="Tahoma" w:hAnsi="Tahoma" w:cs="Tahoma"/>
      <w:sz w:val="16"/>
      <w:szCs w:val="16"/>
    </w:rPr>
  </w:style>
  <w:style w:type="paragraph" w:styleId="Header">
    <w:name w:val="header"/>
    <w:basedOn w:val="Normal"/>
    <w:link w:val="HeaderChar"/>
    <w:rsid w:val="00362FF1"/>
    <w:pPr>
      <w:tabs>
        <w:tab w:val="center" w:pos="4677"/>
        <w:tab w:val="right" w:pos="9355"/>
      </w:tabs>
    </w:pPr>
  </w:style>
  <w:style w:type="character" w:customStyle="1" w:styleId="HeaderChar">
    <w:name w:val="Header Char"/>
    <w:link w:val="Header"/>
    <w:rsid w:val="00362FF1"/>
    <w:rPr>
      <w:sz w:val="28"/>
    </w:rPr>
  </w:style>
  <w:style w:type="paragraph" w:styleId="Footer">
    <w:name w:val="footer"/>
    <w:basedOn w:val="Normal"/>
    <w:link w:val="FooterChar"/>
    <w:rsid w:val="00362FF1"/>
    <w:pPr>
      <w:tabs>
        <w:tab w:val="center" w:pos="4677"/>
        <w:tab w:val="right" w:pos="9355"/>
      </w:tabs>
    </w:pPr>
  </w:style>
  <w:style w:type="character" w:customStyle="1" w:styleId="FooterChar">
    <w:name w:val="Footer Char"/>
    <w:link w:val="Footer"/>
    <w:rsid w:val="00362FF1"/>
    <w:rPr>
      <w:sz w:val="28"/>
    </w:rPr>
  </w:style>
  <w:style w:type="paragraph" w:styleId="ListParagraph">
    <w:name w:val="List Paragraph"/>
    <w:aliases w:val="List Paragraph 1,Bullets,List Paragraph (numbered (a)),Numbered Paragraph,Main numbered paragraph,Akapit z listą BS,Lettre d'introduction,List Paragraph1,List Paragraph11,Scriptoria bullet points,Bullet Points,Liste Paragraf,Listenabsatz1"/>
    <w:basedOn w:val="Normal"/>
    <w:link w:val="ListParagraphChar"/>
    <w:uiPriority w:val="34"/>
    <w:qFormat/>
    <w:rsid w:val="001D3536"/>
    <w:pPr>
      <w:ind w:left="720"/>
      <w:contextualSpacing/>
    </w:pPr>
  </w:style>
  <w:style w:type="paragraph" w:styleId="NormalWeb">
    <w:name w:val="Normal (Web)"/>
    <w:aliases w:val="Знак, Знак"/>
    <w:basedOn w:val="Normal"/>
    <w:link w:val="NormalWebChar"/>
    <w:uiPriority w:val="99"/>
    <w:unhideWhenUsed/>
    <w:rsid w:val="009050E7"/>
    <w:rPr>
      <w:sz w:val="24"/>
      <w:szCs w:val="24"/>
    </w:rPr>
  </w:style>
  <w:style w:type="table" w:styleId="TableGrid">
    <w:name w:val="Table Grid"/>
    <w:basedOn w:val="TableNormal"/>
    <w:uiPriority w:val="5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3910"/>
    <w:rPr>
      <w:b/>
      <w:bCs/>
    </w:rPr>
  </w:style>
  <w:style w:type="character" w:customStyle="1" w:styleId="docbody">
    <w:name w:val="doc_body"/>
    <w:basedOn w:val="DefaultParagraphFont"/>
    <w:rsid w:val="001723F1"/>
  </w:style>
  <w:style w:type="paragraph" w:customStyle="1" w:styleId="cb">
    <w:name w:val="cb"/>
    <w:basedOn w:val="Normal"/>
    <w:uiPriority w:val="99"/>
    <w:rsid w:val="008D311C"/>
    <w:pPr>
      <w:jc w:val="center"/>
    </w:pPr>
    <w:rPr>
      <w:rFonts w:eastAsia="Calibri"/>
      <w:b/>
      <w:bCs/>
      <w:sz w:val="24"/>
      <w:szCs w:val="24"/>
    </w:rPr>
  </w:style>
  <w:style w:type="paragraph" w:styleId="NoSpacing">
    <w:name w:val="No Spacing"/>
    <w:link w:val="NoSpacingChar"/>
    <w:uiPriority w:val="1"/>
    <w:qFormat/>
    <w:rsid w:val="001D38BC"/>
    <w:rPr>
      <w:sz w:val="28"/>
    </w:rPr>
  </w:style>
  <w:style w:type="character" w:customStyle="1" w:styleId="NoSpacingChar">
    <w:name w:val="No Spacing Char"/>
    <w:link w:val="NoSpacing"/>
    <w:uiPriority w:val="99"/>
    <w:locked/>
    <w:rsid w:val="001D38BC"/>
    <w:rPr>
      <w:sz w:val="28"/>
    </w:rPr>
  </w:style>
  <w:style w:type="paragraph" w:customStyle="1" w:styleId="msonormalmailrucssattributepostfix">
    <w:name w:val="msonormal_mailru_css_attribute_postfix"/>
    <w:basedOn w:val="Normal"/>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FollowedHyperlink">
    <w:name w:val="FollowedHyperlink"/>
    <w:basedOn w:val="DefaultParagraphFont"/>
    <w:uiPriority w:val="99"/>
    <w:semiHidden/>
    <w:unhideWhenUsed/>
    <w:rsid w:val="00080E07"/>
    <w:rPr>
      <w:color w:val="800080" w:themeColor="followedHyperlink"/>
      <w:u w:val="single"/>
    </w:rPr>
  </w:style>
  <w:style w:type="character" w:customStyle="1" w:styleId="Bodytext0">
    <w:name w:val="Body text_"/>
    <w:basedOn w:val="DefaultParagraphFont"/>
    <w:link w:val="BodyText2"/>
    <w:rsid w:val="009A0AB5"/>
    <w:rPr>
      <w:sz w:val="25"/>
      <w:szCs w:val="25"/>
      <w:shd w:val="clear" w:color="auto" w:fill="FFFFFF"/>
    </w:rPr>
  </w:style>
  <w:style w:type="character" w:customStyle="1" w:styleId="BodyText1">
    <w:name w:val="Body Text1"/>
    <w:basedOn w:val="Bodytext0"/>
    <w:rsid w:val="009A0AB5"/>
    <w:rPr>
      <w:color w:val="000000"/>
      <w:spacing w:val="0"/>
      <w:w w:val="100"/>
      <w:position w:val="0"/>
      <w:sz w:val="25"/>
      <w:szCs w:val="25"/>
      <w:shd w:val="clear" w:color="auto" w:fill="FFFFFF"/>
      <w:lang w:val="ro-RO"/>
    </w:rPr>
  </w:style>
  <w:style w:type="character" w:customStyle="1" w:styleId="Bodytext3">
    <w:name w:val="Body text (3)_"/>
    <w:basedOn w:val="DefaultParagraphFont"/>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
    <w:name w:val="Body Text2"/>
    <w:basedOn w:val="Normal"/>
    <w:link w:val="Bodytext0"/>
    <w:rsid w:val="009A0AB5"/>
    <w:pPr>
      <w:widowControl w:val="0"/>
      <w:shd w:val="clear" w:color="auto" w:fill="FFFFFF"/>
      <w:spacing w:line="312" w:lineRule="exact"/>
      <w:jc w:val="both"/>
    </w:pPr>
    <w:rPr>
      <w:sz w:val="25"/>
      <w:szCs w:val="25"/>
    </w:rPr>
  </w:style>
  <w:style w:type="character" w:customStyle="1" w:styleId="BodytextItalic">
    <w:name w:val="Body text + Italic"/>
    <w:basedOn w:val="Bodytext0"/>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qFormat/>
    <w:locked/>
    <w:rsid w:val="00501586"/>
    <w:rPr>
      <w:sz w:val="28"/>
    </w:rPr>
  </w:style>
  <w:style w:type="paragraph" w:styleId="ListBullet">
    <w:name w:val="List Bullet"/>
    <w:basedOn w:val="Normal"/>
    <w:uiPriority w:val="10"/>
    <w:unhideWhenUsed/>
    <w:qFormat/>
    <w:rsid w:val="00E95413"/>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DefaultParagraphFont"/>
    <w:rsid w:val="00C87496"/>
  </w:style>
  <w:style w:type="character" w:customStyle="1" w:styleId="docblue">
    <w:name w:val="doc_blue"/>
    <w:basedOn w:val="DefaultParagraphFont"/>
    <w:rsid w:val="00066A54"/>
  </w:style>
  <w:style w:type="character" w:styleId="Emphasis">
    <w:name w:val="Emphasis"/>
    <w:basedOn w:val="DefaultParagraphFont"/>
    <w:uiPriority w:val="20"/>
    <w:qFormat/>
    <w:rsid w:val="00293CF8"/>
    <w:rPr>
      <w:i/>
      <w:iCs/>
    </w:rPr>
  </w:style>
  <w:style w:type="paragraph" w:customStyle="1" w:styleId="tt">
    <w:name w:val="tt"/>
    <w:basedOn w:val="Normal"/>
    <w:rsid w:val="001948A5"/>
    <w:pPr>
      <w:jc w:val="center"/>
    </w:pPr>
    <w:rPr>
      <w:rFonts w:eastAsiaTheme="minorEastAsia"/>
      <w:b/>
      <w:bCs/>
      <w:sz w:val="24"/>
      <w:szCs w:val="24"/>
      <w:lang w:val="en-GB" w:eastAsia="en-GB"/>
    </w:rPr>
  </w:style>
  <w:style w:type="paragraph" w:styleId="PlainText">
    <w:name w:val="Plain Text"/>
    <w:basedOn w:val="Normal"/>
    <w:link w:val="PlainTextChar"/>
    <w:rsid w:val="0003441C"/>
    <w:rPr>
      <w:rFonts w:ascii="Courier New" w:hAnsi="Courier New"/>
      <w:sz w:val="20"/>
      <w:lang w:val="en-AU" w:eastAsia="en-US"/>
    </w:rPr>
  </w:style>
  <w:style w:type="character" w:customStyle="1" w:styleId="PlainTextChar">
    <w:name w:val="Plain Text Char"/>
    <w:basedOn w:val="DefaultParagraphFont"/>
    <w:link w:val="PlainText"/>
    <w:rsid w:val="0003441C"/>
    <w:rPr>
      <w:rFonts w:ascii="Courier New" w:hAnsi="Courier New"/>
      <w:lang w:val="en-AU" w:eastAsia="en-US"/>
    </w:rPr>
  </w:style>
  <w:style w:type="paragraph" w:customStyle="1" w:styleId="rg">
    <w:name w:val="rg"/>
    <w:basedOn w:val="Normal"/>
    <w:uiPriority w:val="99"/>
    <w:rsid w:val="009D4624"/>
    <w:pPr>
      <w:jc w:val="right"/>
    </w:pPr>
    <w:rPr>
      <w:sz w:val="24"/>
      <w:szCs w:val="24"/>
      <w:lang w:val="ro-RO" w:eastAsia="ro-RO"/>
    </w:rPr>
  </w:style>
  <w:style w:type="character" w:customStyle="1" w:styleId="NormalWebChar">
    <w:name w:val="Normal (Web) Char"/>
    <w:aliases w:val="Знак Char, Знак Char"/>
    <w:link w:val="NormalWeb"/>
    <w:uiPriority w:val="99"/>
    <w:locked/>
    <w:rsid w:val="005E43DC"/>
    <w:rPr>
      <w:sz w:val="24"/>
      <w:szCs w:val="24"/>
    </w:rPr>
  </w:style>
  <w:style w:type="character" w:styleId="CommentReference">
    <w:name w:val="annotation reference"/>
    <w:basedOn w:val="DefaultParagraphFont"/>
    <w:uiPriority w:val="99"/>
    <w:semiHidden/>
    <w:unhideWhenUsed/>
    <w:rsid w:val="0014373D"/>
    <w:rPr>
      <w:sz w:val="16"/>
      <w:szCs w:val="16"/>
    </w:rPr>
  </w:style>
  <w:style w:type="paragraph" w:styleId="CommentText">
    <w:name w:val="annotation text"/>
    <w:basedOn w:val="Normal"/>
    <w:link w:val="CommentTextChar"/>
    <w:uiPriority w:val="99"/>
    <w:semiHidden/>
    <w:unhideWhenUsed/>
    <w:rsid w:val="0014373D"/>
    <w:pPr>
      <w:spacing w:after="160"/>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semiHidden/>
    <w:rsid w:val="0014373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7B748F"/>
    <w:pPr>
      <w:spacing w:after="0"/>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7B748F"/>
    <w:rPr>
      <w:rFonts w:asciiTheme="minorHAnsi" w:eastAsiaTheme="minorHAnsi" w:hAnsiTheme="minorHAnsi" w:cstheme="minorBidi"/>
      <w:b/>
      <w:bCs/>
      <w:lang w:val="en-US" w:eastAsia="en-US"/>
    </w:rPr>
  </w:style>
  <w:style w:type="paragraph" w:styleId="Revision">
    <w:name w:val="Revision"/>
    <w:hidden/>
    <w:uiPriority w:val="99"/>
    <w:semiHidden/>
    <w:rsid w:val="00906FEA"/>
    <w:rPr>
      <w:sz w:val="28"/>
    </w:rPr>
  </w:style>
  <w:style w:type="paragraph" w:customStyle="1" w:styleId="cp">
    <w:name w:val="cp"/>
    <w:basedOn w:val="Normal"/>
    <w:rsid w:val="008612C5"/>
    <w:pPr>
      <w:jc w:val="center"/>
    </w:pPr>
    <w:rPr>
      <w:b/>
      <w:bCs/>
      <w:sz w:val="24"/>
      <w:szCs w:val="24"/>
      <w:lang w:val="en-GB" w:eastAsia="en-GB"/>
    </w:rPr>
  </w:style>
  <w:style w:type="character" w:customStyle="1" w:styleId="Heading1Char">
    <w:name w:val="Heading 1 Char"/>
    <w:basedOn w:val="DefaultParagraphFont"/>
    <w:link w:val="Heading1"/>
    <w:uiPriority w:val="9"/>
    <w:rsid w:val="008612C5"/>
    <w:rPr>
      <w:b/>
      <w:sz w:val="22"/>
    </w:rPr>
  </w:style>
  <w:style w:type="character" w:customStyle="1" w:styleId="Heading2Char">
    <w:name w:val="Heading 2 Char"/>
    <w:basedOn w:val="DefaultParagraphFont"/>
    <w:link w:val="Heading2"/>
    <w:uiPriority w:val="9"/>
    <w:rsid w:val="008612C5"/>
    <w:rPr>
      <w:b/>
      <w:sz w:val="28"/>
      <w:lang w:val="ro-RO"/>
    </w:rPr>
  </w:style>
  <w:style w:type="character" w:customStyle="1" w:styleId="Heading3Char">
    <w:name w:val="Heading 3 Char"/>
    <w:basedOn w:val="DefaultParagraphFont"/>
    <w:link w:val="Heading3"/>
    <w:uiPriority w:val="9"/>
    <w:rsid w:val="008612C5"/>
    <w:rPr>
      <w:b/>
      <w:sz w:val="28"/>
      <w:lang w:val="ro-RO"/>
    </w:rPr>
  </w:style>
  <w:style w:type="character" w:customStyle="1" w:styleId="Heading4Char">
    <w:name w:val="Heading 4 Char"/>
    <w:basedOn w:val="DefaultParagraphFont"/>
    <w:link w:val="Heading4"/>
    <w:uiPriority w:val="9"/>
    <w:rsid w:val="008612C5"/>
    <w:rPr>
      <w:b/>
      <w:sz w:val="28"/>
      <w:lang w:val="en-US"/>
    </w:rPr>
  </w:style>
  <w:style w:type="character" w:customStyle="1" w:styleId="Heading5Char">
    <w:name w:val="Heading 5 Char"/>
    <w:basedOn w:val="DefaultParagraphFont"/>
    <w:link w:val="Heading5"/>
    <w:uiPriority w:val="9"/>
    <w:rsid w:val="008612C5"/>
    <w:rPr>
      <w:b/>
      <w:sz w:val="28"/>
      <w:lang w:val="ro-RO"/>
    </w:rPr>
  </w:style>
  <w:style w:type="character" w:customStyle="1" w:styleId="Heading6Char">
    <w:name w:val="Heading 6 Char"/>
    <w:basedOn w:val="DefaultParagraphFont"/>
    <w:link w:val="Heading6"/>
    <w:uiPriority w:val="9"/>
    <w:rsid w:val="008612C5"/>
    <w:rPr>
      <w:b/>
      <w:sz w:val="28"/>
      <w:lang w:val="ro-RO"/>
    </w:rPr>
  </w:style>
  <w:style w:type="paragraph" w:styleId="Title">
    <w:name w:val="Title"/>
    <w:basedOn w:val="Normal"/>
    <w:next w:val="Normal"/>
    <w:link w:val="TitleChar"/>
    <w:uiPriority w:val="10"/>
    <w:qFormat/>
    <w:rsid w:val="008612C5"/>
    <w:pPr>
      <w:keepNext/>
      <w:keepLines/>
      <w:spacing w:before="480" w:after="120"/>
      <w:ind w:firstLine="720"/>
      <w:jc w:val="both"/>
    </w:pPr>
    <w:rPr>
      <w:b/>
      <w:sz w:val="72"/>
      <w:szCs w:val="72"/>
      <w:lang w:val="en-US" w:eastAsia="en-US"/>
    </w:rPr>
  </w:style>
  <w:style w:type="character" w:customStyle="1" w:styleId="TitleChar">
    <w:name w:val="Title Char"/>
    <w:basedOn w:val="DefaultParagraphFont"/>
    <w:link w:val="Title"/>
    <w:uiPriority w:val="10"/>
    <w:rsid w:val="008612C5"/>
    <w:rPr>
      <w:b/>
      <w:sz w:val="72"/>
      <w:szCs w:val="72"/>
      <w:lang w:val="en-US" w:eastAsia="en-US"/>
    </w:rPr>
  </w:style>
  <w:style w:type="paragraph" w:customStyle="1" w:styleId="lf">
    <w:name w:val="lf"/>
    <w:basedOn w:val="Normal"/>
    <w:uiPriority w:val="99"/>
    <w:semiHidden/>
    <w:rsid w:val="008612C5"/>
    <w:rPr>
      <w:rFonts w:eastAsiaTheme="minorEastAsia"/>
      <w:sz w:val="24"/>
      <w:szCs w:val="24"/>
      <w:lang w:val="en-GB" w:eastAsia="en-GB"/>
    </w:rPr>
  </w:style>
  <w:style w:type="character" w:customStyle="1" w:styleId="BalloonTextChar">
    <w:name w:val="Balloon Text Char"/>
    <w:basedOn w:val="DefaultParagraphFont"/>
    <w:link w:val="BalloonText"/>
    <w:uiPriority w:val="99"/>
    <w:semiHidden/>
    <w:rsid w:val="008612C5"/>
    <w:rPr>
      <w:rFonts w:ascii="Tahoma" w:hAnsi="Tahoma" w:cs="Tahoma"/>
      <w:sz w:val="16"/>
      <w:szCs w:val="16"/>
    </w:rPr>
  </w:style>
  <w:style w:type="paragraph" w:styleId="FootnoteText">
    <w:name w:val="footnote text"/>
    <w:basedOn w:val="Normal"/>
    <w:link w:val="FootnoteTextChar"/>
    <w:semiHidden/>
    <w:unhideWhenUsed/>
    <w:rsid w:val="008612C5"/>
    <w:pPr>
      <w:ind w:firstLine="720"/>
      <w:jc w:val="both"/>
    </w:pPr>
    <w:rPr>
      <w:sz w:val="20"/>
      <w:lang w:val="en-US" w:eastAsia="en-US"/>
    </w:rPr>
  </w:style>
  <w:style w:type="character" w:customStyle="1" w:styleId="FootnoteTextChar">
    <w:name w:val="Footnote Text Char"/>
    <w:basedOn w:val="DefaultParagraphFont"/>
    <w:link w:val="FootnoteText"/>
    <w:semiHidden/>
    <w:rsid w:val="008612C5"/>
    <w:rPr>
      <w:lang w:val="en-US" w:eastAsia="en-US"/>
    </w:rPr>
  </w:style>
  <w:style w:type="character" w:styleId="FootnoteReference">
    <w:name w:val="footnote reference"/>
    <w:basedOn w:val="DefaultParagraphFont"/>
    <w:semiHidden/>
    <w:unhideWhenUsed/>
    <w:rsid w:val="008612C5"/>
    <w:rPr>
      <w:vertAlign w:val="superscript"/>
    </w:rPr>
  </w:style>
  <w:style w:type="character" w:customStyle="1" w:styleId="UnresolvedMention1">
    <w:name w:val="Unresolved Mention1"/>
    <w:basedOn w:val="DefaultParagraphFont"/>
    <w:uiPriority w:val="99"/>
    <w:semiHidden/>
    <w:unhideWhenUsed/>
    <w:rsid w:val="008612C5"/>
    <w:rPr>
      <w:color w:val="605E5C"/>
      <w:shd w:val="clear" w:color="auto" w:fill="E1DFDD"/>
    </w:rPr>
  </w:style>
  <w:style w:type="paragraph" w:styleId="Subtitle">
    <w:name w:val="Subtitle"/>
    <w:basedOn w:val="Normal"/>
    <w:next w:val="Normal"/>
    <w:link w:val="SubtitleChar"/>
    <w:uiPriority w:val="11"/>
    <w:qFormat/>
    <w:rsid w:val="008612C5"/>
    <w:pPr>
      <w:keepNext/>
      <w:keepLines/>
      <w:spacing w:before="360" w:after="80"/>
      <w:ind w:firstLine="720"/>
      <w:jc w:val="both"/>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8612C5"/>
    <w:rPr>
      <w:rFonts w:ascii="Georgia" w:eastAsia="Georgia" w:hAnsi="Georgia" w:cs="Georgia"/>
      <w:i/>
      <w:color w:val="666666"/>
      <w:sz w:val="48"/>
      <w:szCs w:val="48"/>
      <w:lang w:val="en-US" w:eastAsia="en-US"/>
    </w:rPr>
  </w:style>
  <w:style w:type="paragraph" w:customStyle="1" w:styleId="md">
    <w:name w:val="md"/>
    <w:basedOn w:val="Normal"/>
    <w:rsid w:val="007674FF"/>
    <w:pPr>
      <w:ind w:firstLine="567"/>
      <w:jc w:val="both"/>
    </w:pPr>
    <w:rPr>
      <w:i/>
      <w:iCs/>
      <w:color w:val="663300"/>
      <w:sz w:val="20"/>
      <w:lang w:val="en-GB" w:eastAsia="en-GB"/>
    </w:rPr>
  </w:style>
  <w:style w:type="character" w:customStyle="1" w:styleId="UnresolvedMention">
    <w:name w:val="Unresolved Mention"/>
    <w:basedOn w:val="DefaultParagraphFont"/>
    <w:uiPriority w:val="99"/>
    <w:semiHidden/>
    <w:unhideWhenUsed/>
    <w:rsid w:val="004A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3118592">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0302646">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11480294">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09985746">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54349014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781922908">
      <w:bodyDiv w:val="1"/>
      <w:marLeft w:val="0"/>
      <w:marRight w:val="0"/>
      <w:marTop w:val="0"/>
      <w:marBottom w:val="0"/>
      <w:divBdr>
        <w:top w:val="none" w:sz="0" w:space="0" w:color="auto"/>
        <w:left w:val="none" w:sz="0" w:space="0" w:color="auto"/>
        <w:bottom w:val="none" w:sz="0" w:space="0" w:color="auto"/>
        <w:right w:val="none" w:sz="0" w:space="0" w:color="auto"/>
      </w:divBdr>
    </w:div>
    <w:div w:id="808595181">
      <w:bodyDiv w:val="1"/>
      <w:marLeft w:val="0"/>
      <w:marRight w:val="0"/>
      <w:marTop w:val="0"/>
      <w:marBottom w:val="0"/>
      <w:divBdr>
        <w:top w:val="none" w:sz="0" w:space="0" w:color="auto"/>
        <w:left w:val="none" w:sz="0" w:space="0" w:color="auto"/>
        <w:bottom w:val="none" w:sz="0" w:space="0" w:color="auto"/>
        <w:right w:val="none" w:sz="0" w:space="0" w:color="auto"/>
      </w:divBdr>
    </w:div>
    <w:div w:id="83908531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868028374">
      <w:bodyDiv w:val="1"/>
      <w:marLeft w:val="0"/>
      <w:marRight w:val="0"/>
      <w:marTop w:val="0"/>
      <w:marBottom w:val="0"/>
      <w:divBdr>
        <w:top w:val="none" w:sz="0" w:space="0" w:color="auto"/>
        <w:left w:val="none" w:sz="0" w:space="0" w:color="auto"/>
        <w:bottom w:val="none" w:sz="0" w:space="0" w:color="auto"/>
        <w:right w:val="none" w:sz="0" w:space="0" w:color="auto"/>
      </w:divBdr>
    </w:div>
    <w:div w:id="975767966">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05398063">
      <w:bodyDiv w:val="1"/>
      <w:marLeft w:val="0"/>
      <w:marRight w:val="0"/>
      <w:marTop w:val="0"/>
      <w:marBottom w:val="0"/>
      <w:divBdr>
        <w:top w:val="none" w:sz="0" w:space="0" w:color="auto"/>
        <w:left w:val="none" w:sz="0" w:space="0" w:color="auto"/>
        <w:bottom w:val="none" w:sz="0" w:space="0" w:color="auto"/>
        <w:right w:val="none" w:sz="0" w:space="0" w:color="auto"/>
      </w:divBdr>
    </w:div>
    <w:div w:id="1011638807">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027097377">
      <w:bodyDiv w:val="1"/>
      <w:marLeft w:val="0"/>
      <w:marRight w:val="0"/>
      <w:marTop w:val="0"/>
      <w:marBottom w:val="0"/>
      <w:divBdr>
        <w:top w:val="none" w:sz="0" w:space="0" w:color="auto"/>
        <w:left w:val="none" w:sz="0" w:space="0" w:color="auto"/>
        <w:bottom w:val="none" w:sz="0" w:space="0" w:color="auto"/>
        <w:right w:val="none" w:sz="0" w:space="0" w:color="auto"/>
      </w:divBdr>
    </w:div>
    <w:div w:id="1035038875">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75415164">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59811806">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52480749">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10217666">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62910733">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16907723">
      <w:bodyDiv w:val="1"/>
      <w:marLeft w:val="0"/>
      <w:marRight w:val="0"/>
      <w:marTop w:val="0"/>
      <w:marBottom w:val="0"/>
      <w:divBdr>
        <w:top w:val="none" w:sz="0" w:space="0" w:color="auto"/>
        <w:left w:val="none" w:sz="0" w:space="0" w:color="auto"/>
        <w:bottom w:val="none" w:sz="0" w:space="0" w:color="auto"/>
        <w:right w:val="none" w:sz="0" w:space="0" w:color="auto"/>
      </w:divBdr>
    </w:div>
    <w:div w:id="1637024368">
      <w:bodyDiv w:val="1"/>
      <w:marLeft w:val="0"/>
      <w:marRight w:val="0"/>
      <w:marTop w:val="0"/>
      <w:marBottom w:val="0"/>
      <w:divBdr>
        <w:top w:val="none" w:sz="0" w:space="0" w:color="auto"/>
        <w:left w:val="none" w:sz="0" w:space="0" w:color="auto"/>
        <w:bottom w:val="none" w:sz="0" w:space="0" w:color="auto"/>
        <w:right w:val="none" w:sz="0" w:space="0" w:color="auto"/>
      </w:divBdr>
    </w:div>
    <w:div w:id="1670988603">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44986221">
      <w:bodyDiv w:val="1"/>
      <w:marLeft w:val="0"/>
      <w:marRight w:val="0"/>
      <w:marTop w:val="0"/>
      <w:marBottom w:val="0"/>
      <w:divBdr>
        <w:top w:val="none" w:sz="0" w:space="0" w:color="auto"/>
        <w:left w:val="none" w:sz="0" w:space="0" w:color="auto"/>
        <w:bottom w:val="none" w:sz="0" w:space="0" w:color="auto"/>
        <w:right w:val="none" w:sz="0" w:space="0" w:color="auto"/>
      </w:divBdr>
    </w:div>
    <w:div w:id="1756589079">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56669792">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 w:id="2055034118">
      <w:bodyDiv w:val="1"/>
      <w:marLeft w:val="0"/>
      <w:marRight w:val="0"/>
      <w:marTop w:val="0"/>
      <w:marBottom w:val="0"/>
      <w:divBdr>
        <w:top w:val="none" w:sz="0" w:space="0" w:color="auto"/>
        <w:left w:val="none" w:sz="0" w:space="0" w:color="auto"/>
        <w:bottom w:val="none" w:sz="0" w:space="0" w:color="auto"/>
        <w:right w:val="none" w:sz="0" w:space="0" w:color="auto"/>
      </w:divBdr>
    </w:div>
    <w:div w:id="2061710168">
      <w:bodyDiv w:val="1"/>
      <w:marLeft w:val="0"/>
      <w:marRight w:val="0"/>
      <w:marTop w:val="0"/>
      <w:marBottom w:val="0"/>
      <w:divBdr>
        <w:top w:val="none" w:sz="0" w:space="0" w:color="auto"/>
        <w:left w:val="none" w:sz="0" w:space="0" w:color="auto"/>
        <w:bottom w:val="none" w:sz="0" w:space="0" w:color="auto"/>
        <w:right w:val="none" w:sz="0" w:space="0" w:color="auto"/>
      </w:divBdr>
    </w:div>
    <w:div w:id="21368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7DCE4-AA89-4D61-817D-A0D06730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2015.dotx</Template>
  <TotalTime>1016</TotalTime>
  <Pages>4</Pages>
  <Words>1805</Words>
  <Characters>10291</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Tatiana</dc:creator>
  <cp:keywords/>
  <dc:description/>
  <cp:lastModifiedBy>Liliana Mamaliga</cp:lastModifiedBy>
  <cp:revision>5</cp:revision>
  <cp:lastPrinted>2020-07-30T12:26:00Z</cp:lastPrinted>
  <dcterms:created xsi:type="dcterms:W3CDTF">2024-06-05T04:39:00Z</dcterms:created>
  <dcterms:modified xsi:type="dcterms:W3CDTF">2024-06-19T11:54:00Z</dcterms:modified>
</cp:coreProperties>
</file>