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50" w:rsidRPr="00DD7F9C" w:rsidRDefault="00EF7153" w:rsidP="0021031D">
      <w:pPr>
        <w:pStyle w:val="tt"/>
        <w:spacing w:after="120" w:line="276" w:lineRule="auto"/>
        <w:rPr>
          <w:sz w:val="26"/>
          <w:szCs w:val="26"/>
          <w:lang w:val="ro-RO"/>
        </w:rPr>
      </w:pPr>
      <w:r w:rsidRPr="00DD7F9C">
        <w:rPr>
          <w:sz w:val="26"/>
          <w:szCs w:val="26"/>
          <w:lang w:val="ro-RO"/>
        </w:rPr>
        <w:t xml:space="preserve">Notă informativă </w:t>
      </w:r>
    </w:p>
    <w:p w:rsidR="00EF7153" w:rsidRPr="00DD7F9C" w:rsidRDefault="00EF7153" w:rsidP="0021031D">
      <w:pPr>
        <w:pStyle w:val="tt"/>
        <w:spacing w:after="120" w:line="276" w:lineRule="auto"/>
        <w:rPr>
          <w:b w:val="0"/>
          <w:i/>
          <w:sz w:val="26"/>
          <w:szCs w:val="26"/>
          <w:lang w:val="ro-RO"/>
        </w:rPr>
      </w:pPr>
      <w:r w:rsidRPr="00DD7F9C">
        <w:rPr>
          <w:b w:val="0"/>
          <w:sz w:val="26"/>
          <w:szCs w:val="26"/>
          <w:lang w:val="ro-RO"/>
        </w:rPr>
        <w:t xml:space="preserve">la proiectul Hotărîrii Guvernului </w:t>
      </w:r>
      <w:r w:rsidRPr="00DD7F9C">
        <w:rPr>
          <w:b w:val="0"/>
          <w:sz w:val="26"/>
          <w:szCs w:val="26"/>
          <w:lang w:val="ro-RO"/>
        </w:rPr>
        <w:t>cu privire la privatizarea bunurilor proprietate publică de stat, prin concurs investiţional în bază de Proiecte Individuale</w:t>
      </w:r>
    </w:p>
    <w:p w:rsidR="00BF1DA2" w:rsidRPr="00DD7F9C" w:rsidRDefault="00BF1DA2" w:rsidP="0021031D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EF7153" w:rsidRPr="00DD7F9C" w:rsidRDefault="00DD7F9C" w:rsidP="0021031D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Prezentul p</w:t>
      </w:r>
      <w:r w:rsidR="00EF7153" w:rsidRPr="00DD7F9C">
        <w:rPr>
          <w:rFonts w:ascii="Times New Roman" w:hAnsi="Times New Roman" w:cs="Times New Roman"/>
          <w:sz w:val="26"/>
          <w:szCs w:val="26"/>
          <w:lang w:val="ro-RO"/>
        </w:rPr>
        <w:t>roiect</w:t>
      </w:r>
      <w:r w:rsidR="0021031D">
        <w:rPr>
          <w:rFonts w:ascii="Times New Roman" w:hAnsi="Times New Roman" w:cs="Times New Roman"/>
          <w:sz w:val="26"/>
          <w:szCs w:val="26"/>
          <w:lang w:val="ro-RO"/>
        </w:rPr>
        <w:t xml:space="preserve"> al</w:t>
      </w:r>
      <w:r w:rsidR="00AA0050" w:rsidRPr="00DD7F9C">
        <w:rPr>
          <w:rFonts w:ascii="Times New Roman" w:hAnsi="Times New Roman" w:cs="Times New Roman"/>
          <w:sz w:val="26"/>
          <w:szCs w:val="26"/>
          <w:lang w:val="ro-RO"/>
        </w:rPr>
        <w:t xml:space="preserve"> hotăr</w:t>
      </w:r>
      <w:bookmarkStart w:id="0" w:name="_GoBack"/>
      <w:bookmarkEnd w:id="0"/>
      <w:r w:rsidR="00AA0050" w:rsidRPr="00DD7F9C">
        <w:rPr>
          <w:rFonts w:ascii="Times New Roman" w:hAnsi="Times New Roman" w:cs="Times New Roman"/>
          <w:sz w:val="26"/>
          <w:szCs w:val="26"/>
          <w:lang w:val="ro-RO"/>
        </w:rPr>
        <w:t xml:space="preserve">îrii de Guvern </w:t>
      </w:r>
      <w:r w:rsidR="00EF7153" w:rsidRPr="00DD7F9C">
        <w:rPr>
          <w:rFonts w:ascii="Times New Roman" w:hAnsi="Times New Roman" w:cs="Times New Roman"/>
          <w:sz w:val="26"/>
          <w:szCs w:val="26"/>
          <w:lang w:val="ro-RO"/>
        </w:rPr>
        <w:t>este elaborat în temeiul articolului 44 al Legii 121 din 04.05.2007 privind administrarea și deetatizarea proprietății publice</w:t>
      </w:r>
      <w:r w:rsidRPr="00DD7F9C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EF7153" w:rsidRPr="00DD7F9C">
        <w:rPr>
          <w:rFonts w:ascii="Times New Roman" w:hAnsi="Times New Roman" w:cs="Times New Roman"/>
          <w:sz w:val="26"/>
          <w:szCs w:val="26"/>
          <w:lang w:val="ro-RO"/>
        </w:rPr>
        <w:t xml:space="preserve"> care prevede</w:t>
      </w:r>
      <w:r w:rsidRPr="00DD7F9C">
        <w:rPr>
          <w:rFonts w:ascii="Times New Roman" w:hAnsi="Times New Roman" w:cs="Times New Roman"/>
          <w:sz w:val="26"/>
          <w:szCs w:val="26"/>
          <w:lang w:val="ro-RO"/>
        </w:rPr>
        <w:t xml:space="preserve"> că</w:t>
      </w:r>
      <w:r w:rsidR="00EF7153" w:rsidRPr="00DD7F9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DD7F9C">
        <w:rPr>
          <w:rFonts w:ascii="Times New Roman" w:hAnsi="Times New Roman" w:cs="Times New Roman"/>
          <w:sz w:val="26"/>
          <w:szCs w:val="26"/>
          <w:lang w:val="ro-RO"/>
        </w:rPr>
        <w:t>b</w:t>
      </w:r>
      <w:r w:rsidR="00EF7153" w:rsidRPr="00EF715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unurile proprietate publică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de stat</w:t>
      </w:r>
      <w:r w:rsidR="00EF7153" w:rsidRPr="00EF715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de o importanţă deosebită pentru economia naţională se privatizează prin concurs investiţional, în bază de proiecte individuale, cu suportul unui consultant independent</w:t>
      </w:r>
      <w:r w:rsidR="00EF7153"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:rsidR="00EF7153" w:rsidRPr="00DD7F9C" w:rsidRDefault="00EF7153" w:rsidP="0021031D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DD7F9C">
        <w:rPr>
          <w:rFonts w:ascii="Times New Roman" w:hAnsi="Times New Roman" w:cs="Times New Roman"/>
          <w:sz w:val="26"/>
          <w:szCs w:val="26"/>
          <w:lang w:val="ro-RO"/>
        </w:rPr>
        <w:t>Proiectul prevede aprobarea Listei bunurilor proprietate publică de stat care urmează a fi expuse la privatizare</w:t>
      </w:r>
      <w:r w:rsidRPr="00EF715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prin concurs investiţional, în bază de proiecte individuale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:rsidR="00EF7153" w:rsidRPr="00DD7F9C" w:rsidRDefault="00EF7153" w:rsidP="0021031D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Dat fiind </w:t>
      </w:r>
      <w:r w:rsidRPr="00EF715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importanţ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</w:t>
      </w:r>
      <w:r w:rsidRPr="00EF715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deosebită pentru economia naţională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a întreprinderilor </w:t>
      </w:r>
      <w:r w:rsidR="00DD7F9C"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reflectate în proiect, 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se propune selectarea consultantului independent</w:t>
      </w:r>
      <w:r w:rsidR="00DD7F9C"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în sarcina căruia va fi pusă</w:t>
      </w:r>
      <w:r w:rsidR="00DD7F9C"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atît elaborarea în coordonare cu </w:t>
      </w:r>
      <w:r w:rsidR="0021031D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autoritățile administrației publice centrale de resort</w:t>
      </w:r>
      <w:r w:rsidR="00DD7F9C"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a proiectelor individuale</w:t>
      </w:r>
      <w:r w:rsidR="00AA0050"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de privatizare</w:t>
      </w:r>
      <w:r w:rsidR="00DD7F9C"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cît și pregătirea </w:t>
      </w:r>
      <w:r w:rsidR="00DD7F9C"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s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ocietăților comerciale respective către privatizare. </w:t>
      </w:r>
    </w:p>
    <w:p w:rsidR="00AA0050" w:rsidRPr="00DD7F9C" w:rsidRDefault="0021031D" w:rsidP="0021031D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În aceeași ordine de idei</w:t>
      </w:r>
      <w:r w:rsidR="00DD7F9C"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</w:t>
      </w:r>
      <w:r w:rsidR="00EF7153" w:rsidRPr="00DD7F9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se propune aprobarea </w:t>
      </w:r>
      <w:r w:rsidR="00AA0050" w:rsidRPr="00DD7F9C">
        <w:rPr>
          <w:rFonts w:ascii="Times New Roman" w:eastAsia="Times New Roman" w:hAnsi="Times New Roman" w:cs="Times New Roman"/>
          <w:sz w:val="26"/>
          <w:szCs w:val="26"/>
          <w:lang w:val="ro-RO"/>
        </w:rPr>
        <w:t>Termeni</w:t>
      </w:r>
      <w:r w:rsidR="00DD7F9C" w:rsidRPr="00DD7F9C">
        <w:rPr>
          <w:rFonts w:ascii="Times New Roman" w:eastAsia="Times New Roman" w:hAnsi="Times New Roman" w:cs="Times New Roman"/>
          <w:sz w:val="26"/>
          <w:szCs w:val="26"/>
          <w:lang w:val="ro-RO"/>
        </w:rPr>
        <w:t>lor</w:t>
      </w:r>
      <w:r w:rsidR="00AA0050" w:rsidRPr="00DD7F9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de Referinţă - cadru la desfăşurarea concursului de selectare a consultanţilor independenţi</w:t>
      </w:r>
      <w:r w:rsidR="00AA0050" w:rsidRPr="00DD7F9C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:rsidR="00AA0050" w:rsidRPr="00DD7F9C" w:rsidRDefault="00AA0050" w:rsidP="0021031D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DD7F9C">
        <w:rPr>
          <w:rFonts w:ascii="Times New Roman" w:eastAsia="Times New Roman" w:hAnsi="Times New Roman" w:cs="Times New Roman"/>
          <w:sz w:val="26"/>
          <w:szCs w:val="26"/>
          <w:lang w:val="ro-RO"/>
        </w:rPr>
        <w:t>De asemenea</w:t>
      </w:r>
      <w:r w:rsidR="00DD7F9C" w:rsidRPr="00DD7F9C">
        <w:rPr>
          <w:rFonts w:ascii="Times New Roman" w:eastAsia="Times New Roman" w:hAnsi="Times New Roman" w:cs="Times New Roman"/>
          <w:sz w:val="26"/>
          <w:szCs w:val="26"/>
          <w:lang w:val="ro-RO"/>
        </w:rPr>
        <w:t>, proiectul prevede ca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c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ompetenţele de organizare şi desfăşurare a concursurilor de selectare a consultanţilor, inclusiv aprobarea documentelor aferente 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să fie 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exercitate de Comisia </w:t>
      </w:r>
      <w:r w:rsidRPr="00DD7F9C">
        <w:rPr>
          <w:rFonts w:ascii="Times New Roman" w:hAnsi="Times New Roman" w:cs="Times New Roman"/>
          <w:sz w:val="26"/>
          <w:szCs w:val="26"/>
          <w:lang w:val="ro-RO"/>
        </w:rPr>
        <w:t>pentru desfăşurarea concursurilor comerciale şi investiţionale de privatizare a proprietăţii publice,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aprobată prin Hotărârea Guvernului nr.919 din 30 iulie 2008 “Cu privire la organizarea şi desfăşurarea concursurilor comerciale şi investiţionale de privatizare a proprietăţii publice”.</w:t>
      </w:r>
    </w:p>
    <w:p w:rsidR="00DD7F9C" w:rsidRPr="00DD7F9C" w:rsidRDefault="00AA0050" w:rsidP="0021031D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DD7F9C">
        <w:rPr>
          <w:rFonts w:ascii="Times New Roman" w:hAnsi="Times New Roman" w:cs="Times New Roman"/>
          <w:sz w:val="26"/>
          <w:szCs w:val="26"/>
          <w:lang w:val="ro-RO"/>
        </w:rPr>
        <w:t>Realizarea proiectului dat implică cheltuieli financiare publice</w:t>
      </w:r>
      <w:r w:rsidRPr="00DD7F9C">
        <w:rPr>
          <w:rFonts w:ascii="Times New Roman" w:hAnsi="Times New Roman" w:cs="Times New Roman"/>
          <w:sz w:val="26"/>
          <w:szCs w:val="26"/>
          <w:lang w:val="ro-RO"/>
        </w:rPr>
        <w:t xml:space="preserve">, astfel fiind înaintată propunerea ca 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Ministerul Finanţelor 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/>
        </w:rPr>
        <w:t>să aloce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mijloacele financiare necesare achitării serviciilor consu</w:t>
      </w:r>
      <w:r w:rsidR="0021031D">
        <w:rPr>
          <w:rFonts w:ascii="Times New Roman" w:eastAsia="Times New Roman" w:hAnsi="Times New Roman" w:cs="Times New Roman"/>
          <w:sz w:val="26"/>
          <w:szCs w:val="26"/>
          <w:lang w:val="ro-RO"/>
        </w:rPr>
        <w:t>ltanţilor independenţi</w:t>
      </w:r>
      <w:r w:rsidRPr="00DD7F9C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:rsidR="00AA0050" w:rsidRPr="00DD7F9C" w:rsidRDefault="00AA0050" w:rsidP="0021031D">
      <w:pPr>
        <w:spacing w:after="1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D7F9C">
        <w:rPr>
          <w:rFonts w:ascii="Times New Roman" w:hAnsi="Times New Roman" w:cs="Times New Roman"/>
          <w:sz w:val="26"/>
          <w:szCs w:val="26"/>
          <w:lang w:val="ro-RO"/>
        </w:rPr>
        <w:t>Proiectul nu conține</w:t>
      </w:r>
      <w:r w:rsidRPr="00DD7F9C">
        <w:rPr>
          <w:rFonts w:ascii="Times New Roman" w:hAnsi="Times New Roman" w:cs="Times New Roman"/>
          <w:sz w:val="26"/>
          <w:szCs w:val="26"/>
          <w:lang w:val="ro-RO"/>
        </w:rPr>
        <w:t xml:space="preserve"> prevederi de reglementare a activităţii de întreprinzător în contextul Legii cu privire la principiile de bază de reglementare a activităţii de întreprinzător nr. 235-XVI din 20.07.2006, astfel decăzând necesitatea examinării acestuia de către Grupul de lucru pentru reglementarea activităţii de întreprinzător.</w:t>
      </w:r>
    </w:p>
    <w:p w:rsidR="00AA0050" w:rsidRPr="00DD7F9C" w:rsidRDefault="00AA0050" w:rsidP="0021031D">
      <w:pPr>
        <w:pStyle w:val="a3"/>
        <w:spacing w:after="120" w:line="276" w:lineRule="auto"/>
        <w:ind w:firstLine="0"/>
        <w:rPr>
          <w:sz w:val="26"/>
          <w:szCs w:val="26"/>
          <w:lang w:val="ro-RO"/>
        </w:rPr>
      </w:pPr>
      <w:r w:rsidRPr="00DD7F9C">
        <w:rPr>
          <w:sz w:val="26"/>
          <w:szCs w:val="26"/>
          <w:lang w:val="ro-RO"/>
        </w:rPr>
        <w:t xml:space="preserve">Proiectul este supus dezbaterilor publice prin plasarea pe pagina web a ministerului </w:t>
      </w:r>
      <w:hyperlink r:id="rId6" w:history="1">
        <w:r w:rsidRPr="00DD7F9C">
          <w:rPr>
            <w:sz w:val="26"/>
            <w:szCs w:val="26"/>
            <w:lang w:val="ro-RO"/>
          </w:rPr>
          <w:t>www.mec.gov.md</w:t>
        </w:r>
      </w:hyperlink>
      <w:r w:rsidRPr="00DD7F9C">
        <w:rPr>
          <w:sz w:val="26"/>
          <w:szCs w:val="26"/>
          <w:lang w:val="ro-RO"/>
        </w:rPr>
        <w:t xml:space="preserve"> la compartimentul ”Transparenţa în procesul decizional”.</w:t>
      </w:r>
    </w:p>
    <w:p w:rsidR="00AA0050" w:rsidRPr="00DD7F9C" w:rsidRDefault="00AA0050" w:rsidP="0021031D">
      <w:pPr>
        <w:pStyle w:val="tt"/>
        <w:spacing w:after="120" w:line="276" w:lineRule="auto"/>
        <w:jc w:val="both"/>
        <w:rPr>
          <w:b w:val="0"/>
          <w:sz w:val="26"/>
          <w:szCs w:val="26"/>
          <w:lang w:val="ro-RO"/>
        </w:rPr>
      </w:pPr>
      <w:r w:rsidRPr="00DD7F9C">
        <w:rPr>
          <w:b w:val="0"/>
          <w:sz w:val="26"/>
          <w:szCs w:val="26"/>
          <w:lang w:val="ro-RO"/>
        </w:rPr>
        <w:t>În contextul celor expuse, Ministerul Economiei propune spre examinare şi aviz proiectul hotărârii de Guvern privire la privatizarea bunurilor proprietate publică de stat, prin concurs investiţional în bază de Proiecte Individuale.</w:t>
      </w:r>
    </w:p>
    <w:p w:rsidR="00DD7F9C" w:rsidRPr="00DD7F9C" w:rsidRDefault="00DD7F9C" w:rsidP="0021031D">
      <w:pPr>
        <w:pStyle w:val="tt"/>
        <w:spacing w:after="120" w:line="276" w:lineRule="auto"/>
        <w:ind w:firstLine="567"/>
        <w:jc w:val="both"/>
        <w:rPr>
          <w:b w:val="0"/>
          <w:sz w:val="26"/>
          <w:szCs w:val="26"/>
          <w:lang w:val="ro-RO"/>
        </w:rPr>
      </w:pPr>
    </w:p>
    <w:p w:rsidR="00AA0050" w:rsidRPr="00DD7F9C" w:rsidRDefault="0021031D" w:rsidP="0021031D">
      <w:pPr>
        <w:spacing w:after="120"/>
        <w:ind w:firstLine="850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Vice</w:t>
      </w:r>
      <w:r w:rsidR="00AA0050" w:rsidRPr="00DD7F9C">
        <w:rPr>
          <w:rFonts w:ascii="Times New Roman" w:hAnsi="Times New Roman" w:cs="Times New Roman"/>
          <w:b/>
          <w:sz w:val="26"/>
          <w:szCs w:val="26"/>
          <w:lang w:val="ro-RO"/>
        </w:rPr>
        <w:t>ministru al economiei</w:t>
      </w:r>
      <w:r w:rsidR="00AA0050" w:rsidRPr="00DD7F9C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AA0050" w:rsidRPr="00DD7F9C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AA0050" w:rsidRPr="00DD7F9C">
        <w:rPr>
          <w:rFonts w:ascii="Times New Roman" w:hAnsi="Times New Roman" w:cs="Times New Roman"/>
          <w:b/>
          <w:sz w:val="26"/>
          <w:szCs w:val="26"/>
          <w:lang w:val="ro-RO"/>
        </w:rPr>
        <w:tab/>
        <w:t xml:space="preserve">    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Dumitru GODOROJA</w:t>
      </w:r>
    </w:p>
    <w:sectPr w:rsidR="00AA0050" w:rsidRPr="00DD7F9C" w:rsidSect="0021031D">
      <w:pgSz w:w="11906" w:h="16838"/>
      <w:pgMar w:top="810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0788"/>
    <w:multiLevelType w:val="hybridMultilevel"/>
    <w:tmpl w:val="FAF8982A"/>
    <w:lvl w:ilvl="0" w:tplc="6644945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53"/>
    <w:rsid w:val="00131243"/>
    <w:rsid w:val="0021031D"/>
    <w:rsid w:val="00763495"/>
    <w:rsid w:val="00790F0B"/>
    <w:rsid w:val="00793BD0"/>
    <w:rsid w:val="00901B01"/>
    <w:rsid w:val="009074DE"/>
    <w:rsid w:val="00AA0050"/>
    <w:rsid w:val="00AA0E75"/>
    <w:rsid w:val="00AD6B8E"/>
    <w:rsid w:val="00B35D61"/>
    <w:rsid w:val="00BF1DA2"/>
    <w:rsid w:val="00C525FE"/>
    <w:rsid w:val="00DD7F9C"/>
    <w:rsid w:val="00E41A18"/>
    <w:rsid w:val="00E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EF71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EF71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0050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EF71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EF71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005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c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Susanu Angela</dc:creator>
  <cp:lastModifiedBy>Susanu Angela</cp:lastModifiedBy>
  <cp:revision>1</cp:revision>
  <cp:lastPrinted>2013-11-07T08:41:00Z</cp:lastPrinted>
  <dcterms:created xsi:type="dcterms:W3CDTF">2013-11-07T08:01:00Z</dcterms:created>
  <dcterms:modified xsi:type="dcterms:W3CDTF">2013-11-07T08:42:00Z</dcterms:modified>
</cp:coreProperties>
</file>