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4CCD8" w14:textId="77777777" w:rsidR="00BF7129" w:rsidRPr="00BF7129" w:rsidRDefault="00BF7129" w:rsidP="00BF7129">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14:paraId="6FB35E29" w14:textId="77777777" w:rsidR="00BF7129" w:rsidRPr="00BF7129" w:rsidRDefault="00BF7129" w:rsidP="00BF7129">
      <w:pPr>
        <w:spacing w:after="0" w:line="240" w:lineRule="auto"/>
        <w:ind w:firstLine="720"/>
        <w:jc w:val="both"/>
        <w:rPr>
          <w:rFonts w:ascii="Times New Roman" w:eastAsia="Times New Roman" w:hAnsi="Times New Roman" w:cs="Times New Roman"/>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3751"/>
        <w:gridCol w:w="5071"/>
        <w:gridCol w:w="1272"/>
        <w:gridCol w:w="1071"/>
        <w:gridCol w:w="1099"/>
        <w:gridCol w:w="1128"/>
      </w:tblGrid>
      <w:tr w:rsidR="00D263D0" w:rsidRPr="00BF7129" w14:paraId="3B4CB552" w14:textId="77777777" w:rsidTr="00D263D0">
        <w:tc>
          <w:tcPr>
            <w:tcW w:w="273" w:type="pct"/>
            <w:shd w:val="clear" w:color="auto" w:fill="auto"/>
          </w:tcPr>
          <w:p w14:paraId="4F302B67" w14:textId="77777777"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27" w:type="pct"/>
            <w:gridSpan w:val="6"/>
            <w:shd w:val="clear" w:color="auto" w:fill="auto"/>
          </w:tcPr>
          <w:p w14:paraId="05FDE676" w14:textId="77777777" w:rsid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actului Uniunii Europene, inclusiv cele mai recente amendamente incluse</w:t>
            </w:r>
          </w:p>
          <w:p w14:paraId="787F00C0" w14:textId="6DD9CE42" w:rsidR="004C19FF" w:rsidRPr="00BF7129" w:rsidRDefault="00C2069A" w:rsidP="009A5D14">
            <w:pPr>
              <w:spacing w:after="0" w:line="240" w:lineRule="auto"/>
              <w:jc w:val="both"/>
              <w:rPr>
                <w:rFonts w:ascii="Times New Roman" w:eastAsia="Times New Roman" w:hAnsi="Times New Roman" w:cs="Times New Roman"/>
                <w:sz w:val="24"/>
                <w:szCs w:val="24"/>
                <w:lang w:val="ro-RO"/>
              </w:rPr>
            </w:pPr>
            <w:r w:rsidRPr="00C2069A">
              <w:rPr>
                <w:rFonts w:ascii="Times New Roman" w:eastAsia="Times New Roman" w:hAnsi="Times New Roman" w:cs="Times New Roman"/>
                <w:sz w:val="24"/>
                <w:szCs w:val="24"/>
                <w:lang w:val="ro-RO"/>
              </w:rPr>
              <w:t xml:space="preserve">Regulamentul delegat (UE) 2015/1094 al Comisiei din 5 mai 2015 de completare a Directivei 2010/30/UE a Parlamentului European și a Consiliului în ceea ce privește etichetarea energetică a dulapurilor frigorifice de depozitare profesionale </w:t>
            </w:r>
            <w:r w:rsidR="004C19FF" w:rsidRPr="004C19FF">
              <w:rPr>
                <w:rFonts w:ascii="Times New Roman" w:eastAsia="Times New Roman" w:hAnsi="Times New Roman" w:cs="Times New Roman"/>
                <w:sz w:val="24"/>
                <w:szCs w:val="24"/>
                <w:lang w:val="ro-RO"/>
              </w:rPr>
              <w:t xml:space="preserve">CELEX: </w:t>
            </w:r>
            <w:r w:rsidR="00EF1D9E" w:rsidRPr="00EF1D9E">
              <w:rPr>
                <w:rFonts w:ascii="Times New Roman" w:eastAsia="Times New Roman" w:hAnsi="Times New Roman" w:cs="Times New Roman"/>
                <w:sz w:val="24"/>
                <w:szCs w:val="24"/>
                <w:lang w:val="ro-RO"/>
              </w:rPr>
              <w:t>32015R1094</w:t>
            </w:r>
            <w:r w:rsidR="004C19FF" w:rsidRPr="004C19FF">
              <w:rPr>
                <w:rFonts w:ascii="Times New Roman" w:eastAsia="Times New Roman" w:hAnsi="Times New Roman" w:cs="Times New Roman"/>
                <w:sz w:val="24"/>
                <w:szCs w:val="24"/>
                <w:lang w:val="ro-RO"/>
              </w:rPr>
              <w:t>, publicat în Jurnalul Oficial al Uniunii Europene L nr.</w:t>
            </w:r>
            <w:r w:rsidR="00EF1D9E">
              <w:rPr>
                <w:rFonts w:ascii="Times New Roman" w:eastAsia="Times New Roman" w:hAnsi="Times New Roman" w:cs="Times New Roman"/>
                <w:sz w:val="24"/>
                <w:szCs w:val="24"/>
                <w:lang w:val="ro-RO"/>
              </w:rPr>
              <w:t xml:space="preserve"> 177/2 din 08.07.2015</w:t>
            </w:r>
            <w:r w:rsidR="004C19FF" w:rsidRPr="004C19FF">
              <w:rPr>
                <w:rFonts w:ascii="Times New Roman" w:eastAsia="Times New Roman" w:hAnsi="Times New Roman" w:cs="Times New Roman"/>
                <w:sz w:val="24"/>
                <w:szCs w:val="24"/>
                <w:lang w:val="ro-RO"/>
              </w:rPr>
              <w:t xml:space="preserve"> așa cum a fost modificată ultima dată prin </w:t>
            </w:r>
            <w:r w:rsidR="00A775A3" w:rsidRPr="00A775A3">
              <w:rPr>
                <w:rFonts w:ascii="Times New Roman" w:eastAsia="Times New Roman" w:hAnsi="Times New Roman" w:cs="Times New Roman"/>
                <w:sz w:val="24"/>
                <w:szCs w:val="24"/>
                <w:lang w:val="ro-RO"/>
              </w:rPr>
              <w:t>Regulamentul D</w:t>
            </w:r>
            <w:r w:rsidR="00C677A7">
              <w:rPr>
                <w:rFonts w:ascii="Times New Roman" w:eastAsia="Times New Roman" w:hAnsi="Times New Roman" w:cs="Times New Roman"/>
                <w:sz w:val="24"/>
                <w:szCs w:val="24"/>
                <w:lang w:val="ro-RO"/>
              </w:rPr>
              <w:t>elegat (UE) 2017/254 al Comisie</w:t>
            </w:r>
            <w:r w:rsidR="00A775A3" w:rsidRPr="00A775A3">
              <w:rPr>
                <w:rFonts w:ascii="Times New Roman" w:eastAsia="Times New Roman" w:hAnsi="Times New Roman" w:cs="Times New Roman"/>
                <w:sz w:val="24"/>
                <w:szCs w:val="24"/>
                <w:lang w:val="ro-RO"/>
              </w:rPr>
              <w:t xml:space="preserve"> din 30 noiembrie 2016</w:t>
            </w:r>
            <w:r w:rsidR="008E7CD7">
              <w:rPr>
                <w:rFonts w:ascii="Times New Roman" w:eastAsia="Times New Roman" w:hAnsi="Times New Roman" w:cs="Times New Roman"/>
                <w:sz w:val="24"/>
                <w:szCs w:val="24"/>
                <w:lang w:val="ro-RO"/>
              </w:rPr>
              <w:t xml:space="preserve">, </w:t>
            </w:r>
            <w:r w:rsidR="008E7CD7" w:rsidRPr="008E7CD7">
              <w:rPr>
                <w:rFonts w:ascii="Times New Roman" w:eastAsia="Times New Roman" w:hAnsi="Times New Roman" w:cs="Times New Roman"/>
                <w:sz w:val="24"/>
                <w:szCs w:val="24"/>
                <w:lang w:val="ro-RO"/>
              </w:rPr>
              <w:t>încorporat și adaptat prin Decizia 20</w:t>
            </w:r>
            <w:r w:rsidR="009A5D14">
              <w:rPr>
                <w:rFonts w:ascii="Times New Roman" w:eastAsia="Times New Roman" w:hAnsi="Times New Roman" w:cs="Times New Roman"/>
                <w:sz w:val="24"/>
                <w:szCs w:val="24"/>
                <w:lang w:val="ro-RO"/>
              </w:rPr>
              <w:t>18</w:t>
            </w:r>
            <w:r w:rsidR="008E7CD7" w:rsidRPr="008E7CD7">
              <w:rPr>
                <w:rFonts w:ascii="Times New Roman" w:eastAsia="Times New Roman" w:hAnsi="Times New Roman" w:cs="Times New Roman"/>
                <w:sz w:val="24"/>
                <w:szCs w:val="24"/>
                <w:lang w:val="ro-RO"/>
              </w:rPr>
              <w:t>/0</w:t>
            </w:r>
            <w:r w:rsidR="009A5D14">
              <w:rPr>
                <w:rFonts w:ascii="Times New Roman" w:eastAsia="Times New Roman" w:hAnsi="Times New Roman" w:cs="Times New Roman"/>
                <w:sz w:val="24"/>
                <w:szCs w:val="24"/>
                <w:lang w:val="ro-RO"/>
              </w:rPr>
              <w:t>3</w:t>
            </w:r>
            <w:r w:rsidR="008E7CD7" w:rsidRPr="008E7CD7">
              <w:rPr>
                <w:rFonts w:ascii="Times New Roman" w:eastAsia="Times New Roman" w:hAnsi="Times New Roman" w:cs="Times New Roman"/>
                <w:sz w:val="24"/>
                <w:szCs w:val="24"/>
                <w:lang w:val="ro-RO"/>
              </w:rPr>
              <w:t>/MC-</w:t>
            </w:r>
            <w:proofErr w:type="spellStart"/>
            <w:r w:rsidR="008E7CD7" w:rsidRPr="008E7CD7">
              <w:rPr>
                <w:rFonts w:ascii="Times New Roman" w:eastAsia="Times New Roman" w:hAnsi="Times New Roman" w:cs="Times New Roman"/>
                <w:sz w:val="24"/>
                <w:szCs w:val="24"/>
                <w:lang w:val="ro-RO"/>
              </w:rPr>
              <w:t>EnC</w:t>
            </w:r>
            <w:proofErr w:type="spellEnd"/>
            <w:r w:rsidR="008E7CD7" w:rsidRPr="008E7CD7">
              <w:rPr>
                <w:rFonts w:ascii="Times New Roman" w:eastAsia="Times New Roman" w:hAnsi="Times New Roman" w:cs="Times New Roman"/>
                <w:sz w:val="24"/>
                <w:szCs w:val="24"/>
                <w:lang w:val="ro-RO"/>
              </w:rPr>
              <w:t xml:space="preserve"> a Consiliului Ministerial al Comunității Energetice.</w:t>
            </w:r>
          </w:p>
        </w:tc>
      </w:tr>
      <w:tr w:rsidR="00D263D0" w:rsidRPr="00BF7129" w14:paraId="49F8A330" w14:textId="77777777" w:rsidTr="00D263D0">
        <w:tc>
          <w:tcPr>
            <w:tcW w:w="273" w:type="pct"/>
            <w:shd w:val="clear" w:color="auto" w:fill="auto"/>
          </w:tcPr>
          <w:p w14:paraId="08D4D01A" w14:textId="77777777"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27" w:type="pct"/>
            <w:gridSpan w:val="6"/>
            <w:shd w:val="clear" w:color="auto" w:fill="auto"/>
          </w:tcPr>
          <w:p w14:paraId="67402998" w14:textId="77777777" w:rsidR="00BF7129" w:rsidRDefault="00BF7129" w:rsidP="004C19FF">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sidR="004C19FF">
              <w:rPr>
                <w:rFonts w:ascii="Times New Roman" w:eastAsia="Times New Roman" w:hAnsi="Times New Roman" w:cs="Times New Roman"/>
                <w:b/>
                <w:sz w:val="24"/>
                <w:szCs w:val="24"/>
                <w:lang w:val="ro-RO"/>
              </w:rPr>
              <w:tab/>
            </w:r>
          </w:p>
          <w:p w14:paraId="2388963F" w14:textId="77777777" w:rsidR="004C19FF" w:rsidRPr="00BF7129" w:rsidRDefault="004C19FF" w:rsidP="004C19FF">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D263D0" w:rsidRPr="00BF7129" w14:paraId="08AD88B0" w14:textId="77777777" w:rsidTr="00D263D0">
        <w:tc>
          <w:tcPr>
            <w:tcW w:w="273" w:type="pct"/>
            <w:shd w:val="clear" w:color="auto" w:fill="auto"/>
          </w:tcPr>
          <w:p w14:paraId="62993A08" w14:textId="77777777"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27" w:type="pct"/>
            <w:gridSpan w:val="6"/>
            <w:shd w:val="clear" w:color="auto" w:fill="auto"/>
          </w:tcPr>
          <w:p w14:paraId="2B543DB1" w14:textId="77777777" w:rsidR="00AC0F44" w:rsidRDefault="00BF7129" w:rsidP="00AC0F44">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14:paraId="59CF81A5" w14:textId="77777777" w:rsidR="004C19FF" w:rsidRPr="00BF7129" w:rsidRDefault="00AC0F44" w:rsidP="00AC0F44">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color w:val="FF0000"/>
                <w:sz w:val="24"/>
                <w:szCs w:val="24"/>
                <w:lang w:val="ro-RO"/>
              </w:rPr>
              <w:t>C</w:t>
            </w:r>
            <w:r w:rsidR="004C19FF" w:rsidRPr="004C19FF">
              <w:rPr>
                <w:rFonts w:ascii="Times New Roman" w:eastAsia="Times New Roman" w:hAnsi="Times New Roman" w:cs="Times New Roman"/>
                <w:b/>
                <w:color w:val="FF0000"/>
                <w:sz w:val="24"/>
                <w:szCs w:val="24"/>
                <w:lang w:val="ro-RO"/>
              </w:rPr>
              <w:t>ompatibil</w:t>
            </w:r>
          </w:p>
        </w:tc>
      </w:tr>
      <w:tr w:rsidR="00D263D0" w:rsidRPr="00BF7129" w14:paraId="7873B5E0" w14:textId="77777777" w:rsidTr="00C04057">
        <w:tc>
          <w:tcPr>
            <w:tcW w:w="1597" w:type="pct"/>
            <w:gridSpan w:val="2"/>
            <w:shd w:val="clear" w:color="auto" w:fill="auto"/>
          </w:tcPr>
          <w:p w14:paraId="04617114"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Actul Uniunii Europene</w:t>
            </w:r>
          </w:p>
        </w:tc>
        <w:tc>
          <w:tcPr>
            <w:tcW w:w="1790" w:type="pct"/>
            <w:shd w:val="clear" w:color="auto" w:fill="auto"/>
          </w:tcPr>
          <w:p w14:paraId="293BB507"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Proiectul de act normativ național</w:t>
            </w:r>
          </w:p>
        </w:tc>
        <w:tc>
          <w:tcPr>
            <w:tcW w:w="449" w:type="pct"/>
            <w:shd w:val="clear" w:color="auto" w:fill="auto"/>
          </w:tcPr>
          <w:p w14:paraId="729CA030"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Gradul de compatibilitate</w:t>
            </w:r>
          </w:p>
        </w:tc>
        <w:tc>
          <w:tcPr>
            <w:tcW w:w="378" w:type="pct"/>
            <w:shd w:val="clear" w:color="auto" w:fill="auto"/>
          </w:tcPr>
          <w:p w14:paraId="7DBA38AF"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Diferențele</w:t>
            </w:r>
          </w:p>
        </w:tc>
        <w:tc>
          <w:tcPr>
            <w:tcW w:w="388" w:type="pct"/>
            <w:shd w:val="clear" w:color="auto" w:fill="auto"/>
          </w:tcPr>
          <w:p w14:paraId="6C1D9D77"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Observațiile</w:t>
            </w:r>
          </w:p>
        </w:tc>
        <w:tc>
          <w:tcPr>
            <w:tcW w:w="398" w:type="pct"/>
            <w:shd w:val="clear" w:color="auto" w:fill="auto"/>
          </w:tcPr>
          <w:p w14:paraId="472EBCDD" w14:textId="77777777" w:rsidR="00B50513" w:rsidRPr="00200AAF" w:rsidRDefault="00B50513" w:rsidP="004C19FF">
            <w:pPr>
              <w:spacing w:after="0" w:line="240" w:lineRule="auto"/>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Autoritatea/</w:t>
            </w:r>
          </w:p>
          <w:p w14:paraId="67105402" w14:textId="77777777" w:rsidR="00B50513" w:rsidRPr="00200AAF" w:rsidRDefault="00B50513" w:rsidP="00650B04">
            <w:pPr>
              <w:spacing w:after="0" w:line="240" w:lineRule="auto"/>
              <w:ind w:left="-262"/>
              <w:jc w:val="center"/>
              <w:rPr>
                <w:rFonts w:ascii="Times New Roman" w:eastAsia="Times New Roman" w:hAnsi="Times New Roman" w:cs="Times New Roman"/>
                <w:b/>
                <w:sz w:val="20"/>
                <w:szCs w:val="24"/>
                <w:lang w:val="ro-RO"/>
              </w:rPr>
            </w:pPr>
            <w:r w:rsidRPr="00200AAF">
              <w:rPr>
                <w:rFonts w:ascii="Times New Roman" w:eastAsia="Times New Roman" w:hAnsi="Times New Roman" w:cs="Times New Roman"/>
                <w:b/>
                <w:sz w:val="20"/>
                <w:szCs w:val="24"/>
                <w:lang w:val="ro-RO"/>
              </w:rPr>
              <w:t>persoana responsabilă</w:t>
            </w:r>
          </w:p>
        </w:tc>
      </w:tr>
      <w:tr w:rsidR="00D263D0" w:rsidRPr="00BF7129" w14:paraId="7D352C98" w14:textId="77777777" w:rsidTr="00C04057">
        <w:tc>
          <w:tcPr>
            <w:tcW w:w="1597" w:type="pct"/>
            <w:gridSpan w:val="2"/>
            <w:shd w:val="clear" w:color="auto" w:fill="auto"/>
          </w:tcPr>
          <w:p w14:paraId="0A155AD3"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90" w:type="pct"/>
            <w:shd w:val="clear" w:color="auto" w:fill="auto"/>
          </w:tcPr>
          <w:p w14:paraId="7049FB49"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49" w:type="pct"/>
            <w:shd w:val="clear" w:color="auto" w:fill="auto"/>
          </w:tcPr>
          <w:p w14:paraId="613A06EB"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378" w:type="pct"/>
            <w:shd w:val="clear" w:color="auto" w:fill="auto"/>
          </w:tcPr>
          <w:p w14:paraId="0A2858B0"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388" w:type="pct"/>
            <w:shd w:val="clear" w:color="auto" w:fill="auto"/>
          </w:tcPr>
          <w:p w14:paraId="48DF2051"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398" w:type="pct"/>
            <w:shd w:val="clear" w:color="auto" w:fill="auto"/>
          </w:tcPr>
          <w:p w14:paraId="32E7AF19"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D263D0" w:rsidRPr="00BF7129" w14:paraId="4F77D478" w14:textId="77777777" w:rsidTr="00C04057">
        <w:tc>
          <w:tcPr>
            <w:tcW w:w="1597" w:type="pct"/>
            <w:gridSpan w:val="2"/>
            <w:shd w:val="clear" w:color="auto" w:fill="auto"/>
          </w:tcPr>
          <w:p w14:paraId="7BFCAD3D" w14:textId="77777777" w:rsidR="00B50513" w:rsidRPr="00BF7129" w:rsidRDefault="00FD026D" w:rsidP="004C19FF">
            <w:pPr>
              <w:spacing w:after="0" w:line="240" w:lineRule="auto"/>
              <w:jc w:val="both"/>
              <w:rPr>
                <w:rFonts w:ascii="Times New Roman" w:eastAsia="Times New Roman" w:hAnsi="Times New Roman" w:cs="Times New Roman"/>
                <w:b/>
                <w:sz w:val="24"/>
                <w:szCs w:val="24"/>
                <w:lang w:val="ro-RO"/>
              </w:rPr>
            </w:pPr>
            <w:r w:rsidRPr="00FD026D">
              <w:rPr>
                <w:rFonts w:ascii="Times New Roman" w:eastAsia="Times New Roman" w:hAnsi="Times New Roman" w:cs="Times New Roman"/>
                <w:b/>
                <w:sz w:val="24"/>
                <w:szCs w:val="24"/>
                <w:lang w:val="ro-RO"/>
              </w:rPr>
              <w:t>Regulamentul delegat (UE) 2015/1094 al Comisiei din 5 mai 2015 de completare a Directivei 2010/30/UE a Parlamentului European și a Consiliului în ceea ce privește etichetarea energetică a dulapurilor frigorifice de depozitare profesionale</w:t>
            </w:r>
          </w:p>
        </w:tc>
        <w:tc>
          <w:tcPr>
            <w:tcW w:w="1790" w:type="pct"/>
            <w:shd w:val="clear" w:color="auto" w:fill="auto"/>
          </w:tcPr>
          <w:p w14:paraId="278EFE43" w14:textId="77777777" w:rsidR="006C4EFD" w:rsidRPr="006C4EFD" w:rsidRDefault="006C4EFD" w:rsidP="006C4EFD">
            <w:pPr>
              <w:spacing w:after="0" w:line="240" w:lineRule="auto"/>
              <w:jc w:val="both"/>
              <w:rPr>
                <w:rFonts w:ascii="Times New Roman" w:eastAsia="Times New Roman" w:hAnsi="Times New Roman" w:cs="Times New Roman"/>
                <w:b/>
                <w:sz w:val="24"/>
                <w:szCs w:val="24"/>
                <w:lang w:val="ro-RO"/>
              </w:rPr>
            </w:pPr>
            <w:r w:rsidRPr="006C4EFD">
              <w:rPr>
                <w:rFonts w:ascii="Times New Roman" w:eastAsia="Times New Roman" w:hAnsi="Times New Roman" w:cs="Times New Roman"/>
                <w:b/>
                <w:sz w:val="24"/>
                <w:szCs w:val="24"/>
                <w:lang w:val="ro-RO"/>
              </w:rPr>
              <w:t>REGULAMENT</w:t>
            </w:r>
          </w:p>
          <w:p w14:paraId="33BD28FB" w14:textId="77777777" w:rsidR="00B50513" w:rsidRPr="00BF7129" w:rsidRDefault="006C4EFD" w:rsidP="006C4EFD">
            <w:pPr>
              <w:spacing w:after="0" w:line="240" w:lineRule="auto"/>
              <w:jc w:val="both"/>
              <w:rPr>
                <w:rFonts w:ascii="Times New Roman" w:eastAsia="Times New Roman" w:hAnsi="Times New Roman" w:cs="Times New Roman"/>
                <w:b/>
                <w:sz w:val="24"/>
                <w:szCs w:val="24"/>
                <w:lang w:val="ro-RO"/>
              </w:rPr>
            </w:pPr>
            <w:r w:rsidRPr="006C4EFD">
              <w:rPr>
                <w:rFonts w:ascii="Times New Roman" w:eastAsia="Times New Roman" w:hAnsi="Times New Roman" w:cs="Times New Roman"/>
                <w:b/>
                <w:sz w:val="24"/>
                <w:szCs w:val="24"/>
                <w:lang w:val="ro-RO"/>
              </w:rPr>
              <w:t>cu privire la etichetarea energetică a dulapurilor frigorifice de depozitare profesionale</w:t>
            </w:r>
          </w:p>
        </w:tc>
        <w:tc>
          <w:tcPr>
            <w:tcW w:w="449" w:type="pct"/>
            <w:shd w:val="clear" w:color="auto" w:fill="auto"/>
          </w:tcPr>
          <w:p w14:paraId="7AD9FA73" w14:textId="77777777" w:rsidR="004C19FF" w:rsidRDefault="004C19FF" w:rsidP="00B50513">
            <w:pPr>
              <w:spacing w:after="0" w:line="240" w:lineRule="auto"/>
              <w:jc w:val="center"/>
              <w:rPr>
                <w:rFonts w:ascii="Times New Roman" w:eastAsia="Times New Roman" w:hAnsi="Times New Roman" w:cs="Times New Roman"/>
                <w:b/>
                <w:sz w:val="24"/>
                <w:szCs w:val="24"/>
                <w:lang w:val="ro-RO"/>
              </w:rPr>
            </w:pPr>
          </w:p>
          <w:p w14:paraId="176A02BE" w14:textId="77777777" w:rsidR="00B50513" w:rsidRPr="004C19FF" w:rsidRDefault="004C19FF" w:rsidP="004C19FF">
            <w:pPr>
              <w:jc w:val="center"/>
              <w:rPr>
                <w:rFonts w:ascii="Times New Roman" w:eastAsia="Times New Roman" w:hAnsi="Times New Roman" w:cs="Times New Roman"/>
                <w:sz w:val="24"/>
                <w:szCs w:val="24"/>
                <w:lang w:val="ro-RO"/>
              </w:rPr>
            </w:pPr>
            <w:r w:rsidRPr="00C04057">
              <w:rPr>
                <w:rFonts w:ascii="Times New Roman" w:eastAsia="Times New Roman" w:hAnsi="Times New Roman" w:cs="Times New Roman"/>
                <w:szCs w:val="24"/>
                <w:lang w:val="ro-RO"/>
              </w:rPr>
              <w:t>Compatibil</w:t>
            </w:r>
          </w:p>
        </w:tc>
        <w:tc>
          <w:tcPr>
            <w:tcW w:w="378" w:type="pct"/>
            <w:shd w:val="clear" w:color="auto" w:fill="auto"/>
          </w:tcPr>
          <w:p w14:paraId="58F7FB54"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388" w:type="pct"/>
            <w:shd w:val="clear" w:color="auto" w:fill="auto"/>
          </w:tcPr>
          <w:p w14:paraId="3C71AA38"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398" w:type="pct"/>
            <w:shd w:val="clear" w:color="auto" w:fill="auto"/>
          </w:tcPr>
          <w:p w14:paraId="6F9C04FA" w14:textId="77777777" w:rsidR="00B50513" w:rsidRPr="00BF7129" w:rsidRDefault="00200AAF" w:rsidP="00B50513">
            <w:pPr>
              <w:spacing w:after="0" w:line="240" w:lineRule="auto"/>
              <w:jc w:val="center"/>
              <w:rPr>
                <w:rFonts w:ascii="Times New Roman" w:eastAsia="Times New Roman" w:hAnsi="Times New Roman" w:cs="Times New Roman"/>
                <w:b/>
                <w:sz w:val="24"/>
                <w:szCs w:val="24"/>
                <w:lang w:val="ro-RO"/>
              </w:rPr>
            </w:pPr>
            <w:r w:rsidRPr="00200AAF">
              <w:rPr>
                <w:rFonts w:ascii="Times New Roman" w:eastAsia="Times New Roman" w:hAnsi="Times New Roman" w:cs="Times New Roman"/>
                <w:b/>
                <w:sz w:val="20"/>
                <w:szCs w:val="24"/>
                <w:lang w:val="ro-RO"/>
              </w:rPr>
              <w:t>Ministerul Energiei</w:t>
            </w:r>
          </w:p>
        </w:tc>
      </w:tr>
      <w:tr w:rsidR="00D263D0" w:rsidRPr="00BF7129" w14:paraId="5C9748B6" w14:textId="77777777" w:rsidTr="00C04057">
        <w:tc>
          <w:tcPr>
            <w:tcW w:w="1597" w:type="pct"/>
            <w:gridSpan w:val="2"/>
            <w:shd w:val="clear" w:color="auto" w:fill="auto"/>
          </w:tcPr>
          <w:p w14:paraId="431EDDEE"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Articolul 1</w:t>
            </w:r>
          </w:p>
          <w:p w14:paraId="1234C13D"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0CE60978"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Obiect și domeniu de aplicare</w:t>
            </w:r>
          </w:p>
          <w:p w14:paraId="7005FEEE"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3111F576" w14:textId="77777777" w:rsidR="00A67B34"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(1)  Prezentul regulament stabilește cerințe privind etichetarea dulapurilor frigorifice de depozitare profesionale și furnizarea de informații supl</w:t>
            </w:r>
            <w:r w:rsidR="00A67B34" w:rsidRPr="00391456">
              <w:rPr>
                <w:rFonts w:ascii="Times New Roman" w:eastAsia="Calibri" w:hAnsi="Times New Roman" w:cs="Times New Roman"/>
                <w:sz w:val="24"/>
                <w:lang w:val="ro-MD"/>
              </w:rPr>
              <w:t>imentare despre aceste produse.</w:t>
            </w:r>
          </w:p>
          <w:p w14:paraId="1902733B" w14:textId="77777777" w:rsidR="00A67B34" w:rsidRPr="00391456" w:rsidRDefault="00A67B34" w:rsidP="00372296">
            <w:pPr>
              <w:spacing w:after="0" w:line="240" w:lineRule="auto"/>
              <w:jc w:val="both"/>
              <w:rPr>
                <w:rFonts w:ascii="Times New Roman" w:eastAsia="Calibri" w:hAnsi="Times New Roman" w:cs="Times New Roman"/>
                <w:sz w:val="24"/>
                <w:lang w:val="ro-MD"/>
              </w:rPr>
            </w:pPr>
          </w:p>
          <w:p w14:paraId="0E0B5D3A"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(2)  Prezentul regulament se aplică dulapurilor frigorifice de depozitare profesionale alimentate de la rețeaua de energie electrică, inclusiv celor vândute pentru refrigerarea produselor alimentare și a hranei pentru animale.</w:t>
            </w:r>
          </w:p>
          <w:p w14:paraId="650435C9"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6D90574E" w14:textId="77777777" w:rsidR="00A67B34" w:rsidRPr="00391456" w:rsidRDefault="00A67B34" w:rsidP="00372296">
            <w:pPr>
              <w:spacing w:after="0" w:line="240" w:lineRule="auto"/>
              <w:jc w:val="both"/>
              <w:rPr>
                <w:rFonts w:ascii="Times New Roman" w:eastAsia="Calibri" w:hAnsi="Times New Roman" w:cs="Times New Roman"/>
                <w:sz w:val="24"/>
                <w:lang w:val="ro-MD"/>
              </w:rPr>
            </w:pPr>
          </w:p>
          <w:p w14:paraId="55722BC5"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(3)  Prezentul regulament nu se aplică următoarelor produse:</w:t>
            </w:r>
          </w:p>
          <w:p w14:paraId="1805F5B7"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37B03C75"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(a) dulapurilor frigorifice de depozitare profesionale care sunt alimentate în principal de la alte surse de energie decât energia electrică;</w:t>
            </w:r>
          </w:p>
          <w:p w14:paraId="7F0C1936"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(b) dulapurilor frigorifice de depozitare profesionale care funcționează cu o unitate de condensare la distanță;</w:t>
            </w:r>
          </w:p>
          <w:p w14:paraId="0E301C1D"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66B342CC"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(c) dulapurilor deschise, în cazul în care deschiderea este o cerință fundamentală pentru funcțiile primare ale acestora;</w:t>
            </w:r>
          </w:p>
          <w:p w14:paraId="06168A25"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29BE4E7D" w14:textId="77777777" w:rsidR="001F2C2F"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(d) dulapurilor concepute în mod special pentru prelucrarea produselor alimentare, în cazul cărora simpla prezență a unui compartiment, cu un volum net echivalent cu mai puțin de 20 % din volumul total net al dulapului și conceput în mod special pentru prelucrarea produselor alimentare, nu es</w:t>
            </w:r>
            <w:r w:rsidR="00391456">
              <w:rPr>
                <w:rFonts w:ascii="Times New Roman" w:eastAsia="Calibri" w:hAnsi="Times New Roman" w:cs="Times New Roman"/>
                <w:sz w:val="24"/>
                <w:lang w:val="ro-MD"/>
              </w:rPr>
              <w:t>te suficientă pentru exceptare;</w:t>
            </w:r>
          </w:p>
          <w:p w14:paraId="04D5C8DC" w14:textId="77777777" w:rsidR="001F2C2F" w:rsidRPr="00391456" w:rsidRDefault="001F2C2F" w:rsidP="00372296">
            <w:pPr>
              <w:spacing w:after="0" w:line="240" w:lineRule="auto"/>
              <w:jc w:val="both"/>
              <w:rPr>
                <w:rFonts w:ascii="Times New Roman" w:eastAsia="Calibri" w:hAnsi="Times New Roman" w:cs="Times New Roman"/>
                <w:sz w:val="24"/>
                <w:lang w:val="ro-MD"/>
              </w:rPr>
            </w:pPr>
          </w:p>
          <w:p w14:paraId="18876349" w14:textId="77777777" w:rsidR="00C04057"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lastRenderedPageBreak/>
              <w:t>(e) dulapurilor special concepute numai în scopul decongelării într-un mod controlat a produselor alimentare congelate, în cazul cărora simpla prezență a unui compartiment conceput în mod special în scopul decongelării într-un mod controlat a produselor alimentare congelate nu es</w:t>
            </w:r>
            <w:r w:rsidR="00C04057">
              <w:rPr>
                <w:rFonts w:ascii="Times New Roman" w:eastAsia="Calibri" w:hAnsi="Times New Roman" w:cs="Times New Roman"/>
                <w:sz w:val="24"/>
                <w:lang w:val="ro-MD"/>
              </w:rPr>
              <w:t>te suficientă pentru exceptare;</w:t>
            </w:r>
          </w:p>
          <w:p w14:paraId="1CF8A650"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(f) salatierelor cu dulap frigorific;</w:t>
            </w:r>
          </w:p>
          <w:p w14:paraId="0A1106C9"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4A3DF794" w14:textId="77777777" w:rsidR="001F2C2F"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(g) tejghelelor frigorifice și altor forme similare de dulapuri frigorifice destinate în primul rând expunerii și comercializării de produse alimentare în plus față de refrigerare și de depozitare;</w:t>
            </w:r>
          </w:p>
          <w:p w14:paraId="464FC933"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(h) dulapurilor frigorifice care nu utilizează un ciclu de refrigerare bazat pe compresia vaporilor;</w:t>
            </w:r>
          </w:p>
          <w:p w14:paraId="7DE67A99"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0DFA2DF4"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(i) dulapurilor frigorifice de depozitare profesionale fabricate la comandă, în exemplar unic, conform specificațiilor individuale ale clientului, care nu sunt echivalente cu alte dulapuri frigorifice de depozitare profesionale, astfel cum sunt descrise în definiția 9 din anexa I;</w:t>
            </w:r>
          </w:p>
          <w:p w14:paraId="51C1B28C" w14:textId="77777777" w:rsidR="001F2C2F" w:rsidRPr="00391456" w:rsidRDefault="001F2C2F" w:rsidP="00372296">
            <w:pPr>
              <w:spacing w:after="0" w:line="240" w:lineRule="auto"/>
              <w:jc w:val="both"/>
              <w:rPr>
                <w:rFonts w:ascii="Times New Roman" w:eastAsia="Calibri" w:hAnsi="Times New Roman" w:cs="Times New Roman"/>
                <w:sz w:val="24"/>
                <w:lang w:val="ro-MD"/>
              </w:rPr>
            </w:pPr>
          </w:p>
          <w:p w14:paraId="0EEB7496" w14:textId="77777777" w:rsidR="00372296" w:rsidRPr="00391456" w:rsidRDefault="00260138" w:rsidP="00372296">
            <w:pPr>
              <w:spacing w:after="0" w:line="240" w:lineRule="auto"/>
              <w:jc w:val="both"/>
              <w:rPr>
                <w:rFonts w:ascii="Times New Roman" w:eastAsia="Calibri" w:hAnsi="Times New Roman" w:cs="Times New Roman"/>
                <w:sz w:val="24"/>
                <w:lang w:val="ro-MD"/>
              </w:rPr>
            </w:pPr>
            <w:r>
              <w:rPr>
                <w:rFonts w:ascii="Times New Roman" w:eastAsia="Calibri" w:hAnsi="Times New Roman" w:cs="Times New Roman"/>
                <w:sz w:val="24"/>
                <w:lang w:val="ro-MD"/>
              </w:rPr>
              <w:t>(j) combinelor frigorifice;</w:t>
            </w:r>
          </w:p>
          <w:p w14:paraId="79E45C28" w14:textId="77777777" w:rsidR="001F2C2F" w:rsidRPr="00391456" w:rsidRDefault="001F2C2F" w:rsidP="00372296">
            <w:pPr>
              <w:spacing w:after="0" w:line="240" w:lineRule="auto"/>
              <w:jc w:val="both"/>
              <w:rPr>
                <w:rFonts w:ascii="Times New Roman" w:eastAsia="Calibri" w:hAnsi="Times New Roman" w:cs="Times New Roman"/>
                <w:sz w:val="24"/>
                <w:lang w:val="ro-MD"/>
              </w:rPr>
            </w:pPr>
          </w:p>
          <w:p w14:paraId="48B0572D"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(k) dulapurilor frigorifice cu răcire statică;</w:t>
            </w:r>
          </w:p>
          <w:p w14:paraId="300D41E0"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07A4F0C4"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(l) dulapurilor frigorifice încastrate;</w:t>
            </w:r>
          </w:p>
          <w:p w14:paraId="5DB54021"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0D6A2349" w14:textId="77777777" w:rsidR="00372296"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lastRenderedPageBreak/>
              <w:t xml:space="preserve">(m) dulapurilor frigorifice de tip </w:t>
            </w:r>
            <w:proofErr w:type="spellStart"/>
            <w:r w:rsidRPr="00391456">
              <w:rPr>
                <w:rFonts w:ascii="Times New Roman" w:eastAsia="Calibri" w:hAnsi="Times New Roman" w:cs="Times New Roman"/>
                <w:sz w:val="24"/>
                <w:lang w:val="ro-MD"/>
              </w:rPr>
              <w:t>roll</w:t>
            </w:r>
            <w:proofErr w:type="spellEnd"/>
            <w:r w:rsidRPr="00391456">
              <w:rPr>
                <w:rFonts w:ascii="Times New Roman" w:eastAsia="Calibri" w:hAnsi="Times New Roman" w:cs="Times New Roman"/>
                <w:sz w:val="24"/>
                <w:lang w:val="ro-MD"/>
              </w:rPr>
              <w:t xml:space="preserve">-in și de tip </w:t>
            </w:r>
            <w:proofErr w:type="spellStart"/>
            <w:r w:rsidRPr="00391456">
              <w:rPr>
                <w:rFonts w:ascii="Times New Roman" w:eastAsia="Calibri" w:hAnsi="Times New Roman" w:cs="Times New Roman"/>
                <w:sz w:val="24"/>
                <w:lang w:val="ro-MD"/>
              </w:rPr>
              <w:t>pass-through</w:t>
            </w:r>
            <w:proofErr w:type="spellEnd"/>
            <w:r w:rsidRPr="00391456">
              <w:rPr>
                <w:rFonts w:ascii="Times New Roman" w:eastAsia="Calibri" w:hAnsi="Times New Roman" w:cs="Times New Roman"/>
                <w:sz w:val="24"/>
                <w:lang w:val="ro-MD"/>
              </w:rPr>
              <w:t>;</w:t>
            </w:r>
          </w:p>
          <w:p w14:paraId="3BD84D36" w14:textId="77777777" w:rsidR="00372296" w:rsidRPr="00391456" w:rsidRDefault="00372296" w:rsidP="00372296">
            <w:pPr>
              <w:spacing w:after="0" w:line="240" w:lineRule="auto"/>
              <w:jc w:val="both"/>
              <w:rPr>
                <w:rFonts w:ascii="Times New Roman" w:eastAsia="Calibri" w:hAnsi="Times New Roman" w:cs="Times New Roman"/>
                <w:sz w:val="24"/>
                <w:lang w:val="ro-MD"/>
              </w:rPr>
            </w:pPr>
          </w:p>
          <w:p w14:paraId="7416D21A" w14:textId="77777777" w:rsidR="00B50513" w:rsidRPr="00391456" w:rsidRDefault="00372296" w:rsidP="00372296">
            <w:pPr>
              <w:spacing w:after="0" w:line="240" w:lineRule="auto"/>
              <w:jc w:val="both"/>
              <w:rPr>
                <w:rFonts w:ascii="Times New Roman" w:eastAsia="Calibri" w:hAnsi="Times New Roman" w:cs="Times New Roman"/>
                <w:sz w:val="24"/>
                <w:lang w:val="ro-MD"/>
              </w:rPr>
            </w:pPr>
            <w:r w:rsidRPr="00391456">
              <w:rPr>
                <w:rFonts w:ascii="Times New Roman" w:eastAsia="Calibri" w:hAnsi="Times New Roman" w:cs="Times New Roman"/>
                <w:sz w:val="24"/>
                <w:lang w:val="ro-MD"/>
              </w:rPr>
              <w:t>(n) congelatoarelor tip ladă.</w:t>
            </w:r>
          </w:p>
        </w:tc>
        <w:tc>
          <w:tcPr>
            <w:tcW w:w="1790" w:type="pct"/>
            <w:shd w:val="clear" w:color="auto" w:fill="auto"/>
          </w:tcPr>
          <w:p w14:paraId="2A872635" w14:textId="77777777" w:rsidR="00B50513" w:rsidRPr="00391456" w:rsidRDefault="00B50513" w:rsidP="00B50513">
            <w:pPr>
              <w:spacing w:after="0" w:line="240" w:lineRule="auto"/>
              <w:jc w:val="center"/>
              <w:rPr>
                <w:rFonts w:ascii="Times New Roman" w:eastAsia="Calibri" w:hAnsi="Times New Roman" w:cs="Times New Roman"/>
                <w:sz w:val="24"/>
                <w:lang w:val="ro-MD"/>
              </w:rPr>
            </w:pPr>
          </w:p>
          <w:p w14:paraId="1DD19559" w14:textId="77777777" w:rsidR="00A67B34" w:rsidRPr="00391456" w:rsidRDefault="00A67B34" w:rsidP="00B50513">
            <w:pPr>
              <w:spacing w:after="0" w:line="240" w:lineRule="auto"/>
              <w:jc w:val="center"/>
              <w:rPr>
                <w:rFonts w:ascii="Times New Roman" w:eastAsia="Calibri" w:hAnsi="Times New Roman" w:cs="Times New Roman"/>
                <w:sz w:val="24"/>
                <w:lang w:val="ro-MD"/>
              </w:rPr>
            </w:pPr>
          </w:p>
          <w:p w14:paraId="0C5B45DC" w14:textId="77777777" w:rsidR="00A67B34" w:rsidRPr="00391456" w:rsidRDefault="00A67B34" w:rsidP="003279F8">
            <w:pPr>
              <w:spacing w:after="0" w:line="240" w:lineRule="auto"/>
              <w:rPr>
                <w:rFonts w:ascii="Times New Roman" w:eastAsia="Calibri" w:hAnsi="Times New Roman" w:cs="Times New Roman"/>
                <w:sz w:val="24"/>
                <w:lang w:val="ro-MD"/>
              </w:rPr>
            </w:pPr>
          </w:p>
          <w:p w14:paraId="2493CA30" w14:textId="77777777" w:rsidR="00A67B34" w:rsidRPr="00391456" w:rsidRDefault="00A67B34" w:rsidP="00B50513">
            <w:pPr>
              <w:spacing w:after="0" w:line="240" w:lineRule="auto"/>
              <w:jc w:val="center"/>
              <w:rPr>
                <w:rFonts w:ascii="Times New Roman" w:eastAsia="Calibri" w:hAnsi="Times New Roman" w:cs="Times New Roman"/>
                <w:sz w:val="24"/>
                <w:lang w:val="ro-MD"/>
              </w:rPr>
            </w:pPr>
          </w:p>
          <w:p w14:paraId="54C04EEE" w14:textId="77777777" w:rsidR="00391456" w:rsidRPr="00391456" w:rsidRDefault="00391456" w:rsidP="00B50513">
            <w:pPr>
              <w:spacing w:after="0" w:line="240" w:lineRule="auto"/>
              <w:jc w:val="center"/>
              <w:rPr>
                <w:rFonts w:ascii="Times New Roman" w:eastAsia="Calibri" w:hAnsi="Times New Roman" w:cs="Times New Roman"/>
                <w:sz w:val="24"/>
                <w:lang w:val="ro-MD"/>
              </w:rPr>
            </w:pPr>
          </w:p>
          <w:p w14:paraId="70A0E2D7" w14:textId="77777777" w:rsidR="008721E2" w:rsidRPr="003279F8" w:rsidRDefault="003279F8" w:rsidP="003279F8">
            <w:pPr>
              <w:spacing w:line="276" w:lineRule="auto"/>
              <w:ind w:left="44"/>
              <w:jc w:val="both"/>
              <w:rPr>
                <w:rFonts w:ascii="Times New Roman" w:eastAsia="Calibri" w:hAnsi="Times New Roman" w:cs="Times New Roman"/>
                <w:sz w:val="24"/>
                <w:lang w:val="ro-MD"/>
              </w:rPr>
            </w:pPr>
            <w:r w:rsidRPr="00391456">
              <w:rPr>
                <w:rFonts w:ascii="Times New Roman" w:eastAsia="Calibri" w:hAnsi="Times New Roman" w:cs="Times New Roman"/>
                <w:b/>
                <w:sz w:val="24"/>
                <w:lang w:val="ro-MD"/>
              </w:rPr>
              <w:t>2</w:t>
            </w:r>
            <w:r w:rsidRPr="003279F8">
              <w:rPr>
                <w:rFonts w:ascii="Times New Roman" w:eastAsia="Calibri" w:hAnsi="Times New Roman" w:cs="Times New Roman"/>
                <w:sz w:val="24"/>
                <w:lang w:val="ro-MD"/>
              </w:rPr>
              <w:t xml:space="preserve">. </w:t>
            </w:r>
            <w:r w:rsidR="008721E2" w:rsidRPr="003279F8">
              <w:rPr>
                <w:rFonts w:ascii="Times New Roman" w:eastAsia="Calibri" w:hAnsi="Times New Roman" w:cs="Times New Roman"/>
                <w:sz w:val="24"/>
                <w:lang w:val="ro-MD"/>
              </w:rPr>
              <w:t>Regulamentul stabilește cerințele privind etichetarea și furnizarea de informații</w:t>
            </w:r>
            <w:r w:rsidR="008721E2" w:rsidRPr="00391456">
              <w:rPr>
                <w:rFonts w:ascii="Times New Roman" w:eastAsia="Calibri" w:hAnsi="Times New Roman" w:cs="Times New Roman"/>
                <w:sz w:val="24"/>
                <w:lang w:val="ro-MD"/>
              </w:rPr>
              <w:t xml:space="preserve"> suplimentare despre produs a dulapurilor </w:t>
            </w:r>
            <w:r w:rsidR="008721E2" w:rsidRPr="00391456">
              <w:rPr>
                <w:rFonts w:ascii="Times New Roman" w:eastAsia="Calibri" w:hAnsi="Times New Roman" w:cs="Times New Roman"/>
                <w:sz w:val="24"/>
                <w:lang w:val="ro-MD"/>
              </w:rPr>
              <w:lastRenderedPageBreak/>
              <w:t>frigorifice de depozitare profesionale alimentate de la rețeaua electrică, inclusiv celor vândute pentru refrigerarea produselor alimentare și a hranei pentru animale.</w:t>
            </w:r>
          </w:p>
          <w:p w14:paraId="672B3EE6" w14:textId="77777777" w:rsidR="00A67B34" w:rsidRPr="00391456" w:rsidRDefault="00A67B34" w:rsidP="00A67B34">
            <w:pPr>
              <w:pStyle w:val="ListParagraph"/>
              <w:spacing w:line="276" w:lineRule="auto"/>
              <w:ind w:left="181"/>
              <w:jc w:val="both"/>
              <w:rPr>
                <w:rFonts w:eastAsia="Calibri"/>
                <w:szCs w:val="22"/>
                <w:lang w:val="ro-MD" w:eastAsia="en-US"/>
              </w:rPr>
            </w:pPr>
          </w:p>
          <w:p w14:paraId="0118F3DF" w14:textId="77777777" w:rsidR="00A67B34" w:rsidRPr="00200AAF" w:rsidRDefault="00A67B34" w:rsidP="00200AAF">
            <w:pPr>
              <w:spacing w:line="276" w:lineRule="auto"/>
              <w:jc w:val="both"/>
              <w:rPr>
                <w:rFonts w:eastAsia="Calibri"/>
                <w:lang w:val="ro-MD"/>
              </w:rPr>
            </w:pPr>
          </w:p>
          <w:p w14:paraId="35505E38" w14:textId="77777777" w:rsidR="00C04057" w:rsidRPr="00391456" w:rsidRDefault="00C04057" w:rsidP="00A67B34">
            <w:pPr>
              <w:pStyle w:val="ListParagraph"/>
              <w:spacing w:line="276" w:lineRule="auto"/>
              <w:ind w:left="181"/>
              <w:jc w:val="both"/>
              <w:rPr>
                <w:rFonts w:eastAsia="Calibri"/>
                <w:szCs w:val="22"/>
                <w:lang w:val="ro-MD" w:eastAsia="en-US"/>
              </w:rPr>
            </w:pPr>
          </w:p>
          <w:p w14:paraId="673B6AA0" w14:textId="77777777" w:rsidR="008721E2" w:rsidRPr="00391456" w:rsidRDefault="00391456" w:rsidP="00391456">
            <w:pPr>
              <w:spacing w:line="276" w:lineRule="auto"/>
              <w:jc w:val="both"/>
              <w:rPr>
                <w:rFonts w:ascii="Times New Roman" w:eastAsia="Calibri" w:hAnsi="Times New Roman" w:cs="Times New Roman"/>
                <w:sz w:val="24"/>
                <w:lang w:val="ro-MD"/>
              </w:rPr>
            </w:pPr>
            <w:r w:rsidRPr="00391456">
              <w:rPr>
                <w:rFonts w:ascii="Times New Roman" w:eastAsia="Calibri" w:hAnsi="Times New Roman" w:cs="Times New Roman"/>
                <w:b/>
                <w:sz w:val="24"/>
                <w:lang w:val="ro-MD"/>
              </w:rPr>
              <w:t>3</w:t>
            </w:r>
            <w:r w:rsidR="003279F8" w:rsidRPr="00391456">
              <w:rPr>
                <w:rFonts w:ascii="Times New Roman" w:eastAsia="Calibri" w:hAnsi="Times New Roman" w:cs="Times New Roman"/>
                <w:sz w:val="24"/>
                <w:lang w:val="ro-MD"/>
              </w:rPr>
              <w:t xml:space="preserve">. </w:t>
            </w:r>
            <w:r w:rsidR="008721E2" w:rsidRPr="00391456">
              <w:rPr>
                <w:rFonts w:ascii="Times New Roman" w:eastAsia="Calibri" w:hAnsi="Times New Roman" w:cs="Times New Roman"/>
                <w:sz w:val="24"/>
                <w:lang w:val="ro-MD"/>
              </w:rPr>
              <w:t>Prezentul regulament nu se aplică:</w:t>
            </w:r>
          </w:p>
          <w:p w14:paraId="6D767120" w14:textId="77777777" w:rsidR="00A67B34" w:rsidRPr="00391456" w:rsidRDefault="00A67B34" w:rsidP="00A67B34">
            <w:pPr>
              <w:pStyle w:val="ListParagraph"/>
              <w:tabs>
                <w:tab w:val="left" w:pos="322"/>
              </w:tabs>
              <w:spacing w:line="276" w:lineRule="auto"/>
              <w:ind w:left="181"/>
              <w:jc w:val="both"/>
              <w:rPr>
                <w:rFonts w:eastAsia="Calibri"/>
                <w:szCs w:val="22"/>
                <w:lang w:val="ro-MD" w:eastAsia="en-US"/>
              </w:rPr>
            </w:pPr>
          </w:p>
          <w:p w14:paraId="73DEB77B" w14:textId="77777777" w:rsidR="008721E2" w:rsidRPr="00391456" w:rsidRDefault="008721E2" w:rsidP="00A67B34">
            <w:pPr>
              <w:pStyle w:val="Default"/>
              <w:numPr>
                <w:ilvl w:val="0"/>
                <w:numId w:val="2"/>
              </w:numPr>
              <w:tabs>
                <w:tab w:val="left" w:pos="181"/>
                <w:tab w:val="left" w:pos="322"/>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frigorifice de depozitare profesionale care sunt alimentate în principal de la alte surse de energie decât energia electrică; </w:t>
            </w:r>
          </w:p>
          <w:p w14:paraId="4231E863"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 dulapurilor frigorifice de depozitare profesionale care funcționează cu o unitate de condensare la distanță;</w:t>
            </w:r>
          </w:p>
          <w:p w14:paraId="0FACFDCD" w14:textId="77777777" w:rsidR="008721E2"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 dulapurilor deschise, în cazul în care deschiderea este o cerință fundamentală pentru funcțiile primare ale acestora; </w:t>
            </w:r>
          </w:p>
          <w:p w14:paraId="7A916129" w14:textId="77777777" w:rsidR="00391456" w:rsidRPr="00391456" w:rsidRDefault="00391456" w:rsidP="00391456">
            <w:pPr>
              <w:pStyle w:val="Default"/>
              <w:tabs>
                <w:tab w:val="left" w:pos="322"/>
                <w:tab w:val="left" w:pos="851"/>
              </w:tabs>
              <w:spacing w:line="276" w:lineRule="auto"/>
              <w:ind w:left="181"/>
              <w:jc w:val="both"/>
              <w:rPr>
                <w:rFonts w:ascii="Times New Roman" w:eastAsia="Calibri" w:hAnsi="Times New Roman" w:cs="Times New Roman"/>
                <w:color w:val="auto"/>
                <w:szCs w:val="22"/>
                <w:lang w:val="ro-MD" w:eastAsia="en-US"/>
              </w:rPr>
            </w:pPr>
          </w:p>
          <w:p w14:paraId="36494ADF"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concepute în mod special pentru prelucrarea produselor alimentare, în cazul cărora simpla prezență a unui compartiment, cu un volum net echivalent cu mai puțin de 20 % din volumul total net al dulapului și conceput în mod special pentru prelucrarea produselor alimentare, nu este suficientă pentru exceptare; </w:t>
            </w:r>
          </w:p>
          <w:p w14:paraId="34CA12EC"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lastRenderedPageBreak/>
              <w:t xml:space="preserve"> dulapurilor special concepute numai în scopul decongelării într-un mod controlat a produselor alimentare congelate, în cazul cărora simpla prezență a unui compartiment conceput în mod special în scopul decongelării într-un mod controlat a produselor alimentare congelate nu este suficientă pentru exceptare; </w:t>
            </w:r>
          </w:p>
          <w:p w14:paraId="4744AD45"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salatierelor cu dulap frigorific; </w:t>
            </w:r>
          </w:p>
          <w:p w14:paraId="30B7F91F" w14:textId="77777777" w:rsidR="001F2C2F" w:rsidRPr="00391456" w:rsidRDefault="001F2C2F" w:rsidP="001F2C2F">
            <w:pPr>
              <w:pStyle w:val="Default"/>
              <w:tabs>
                <w:tab w:val="left" w:pos="322"/>
                <w:tab w:val="left" w:pos="851"/>
              </w:tabs>
              <w:spacing w:line="276" w:lineRule="auto"/>
              <w:ind w:left="181"/>
              <w:jc w:val="both"/>
              <w:rPr>
                <w:rFonts w:ascii="Times New Roman" w:eastAsia="Calibri" w:hAnsi="Times New Roman" w:cs="Times New Roman"/>
                <w:color w:val="auto"/>
                <w:szCs w:val="22"/>
                <w:lang w:val="ro-MD" w:eastAsia="en-US"/>
              </w:rPr>
            </w:pPr>
          </w:p>
          <w:p w14:paraId="1CDCF7ED"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tejghelelor frigorifice și altor forme similare de dulapuri frigorifice destinate în primul rând expunerii și comercializării de produse alimentare în plus față de refrigerare și de depozitare; </w:t>
            </w:r>
          </w:p>
          <w:p w14:paraId="641FF485" w14:textId="77777777" w:rsidR="008721E2" w:rsidRPr="00391456" w:rsidRDefault="008721E2" w:rsidP="00A67B34">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frigorifice care nu utilizează un ciclu de refrigerare bazat pe compresia vaporilor; </w:t>
            </w:r>
          </w:p>
          <w:p w14:paraId="38F47FB6" w14:textId="77777777" w:rsidR="001F2C2F" w:rsidRPr="00391456" w:rsidRDefault="001F2C2F" w:rsidP="001F2C2F">
            <w:pPr>
              <w:pStyle w:val="Default"/>
              <w:tabs>
                <w:tab w:val="left" w:pos="322"/>
                <w:tab w:val="left" w:pos="851"/>
              </w:tabs>
              <w:spacing w:line="276" w:lineRule="auto"/>
              <w:ind w:left="181"/>
              <w:jc w:val="both"/>
              <w:rPr>
                <w:rFonts w:ascii="Times New Roman" w:eastAsia="Calibri" w:hAnsi="Times New Roman" w:cs="Times New Roman"/>
                <w:color w:val="auto"/>
                <w:szCs w:val="22"/>
                <w:lang w:val="ro-MD" w:eastAsia="en-US"/>
              </w:rPr>
            </w:pPr>
          </w:p>
          <w:p w14:paraId="16D44A74" w14:textId="77777777" w:rsidR="001F2C2F" w:rsidRPr="00260138" w:rsidRDefault="008721E2" w:rsidP="00260138">
            <w:pPr>
              <w:pStyle w:val="Default"/>
              <w:numPr>
                <w:ilvl w:val="0"/>
                <w:numId w:val="2"/>
              </w:numPr>
              <w:tabs>
                <w:tab w:val="left" w:pos="322"/>
                <w:tab w:val="left" w:pos="851"/>
              </w:tabs>
              <w:spacing w:line="276" w:lineRule="auto"/>
              <w:ind w:left="181" w:hanging="181"/>
              <w:jc w:val="both"/>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frigorifice de depozitare profesionale fabricate la comandă, în exemplar unic, conform specificațiilor individuale ale clientului, care nu sunt echivalente cu alte dulapuri frigorifice de depozitare profesionale, astfel cum sunt descrise în definiția alin. 20) din pct. 4; </w:t>
            </w:r>
          </w:p>
          <w:p w14:paraId="6938F5BE" w14:textId="77777777" w:rsidR="008721E2" w:rsidRPr="00391456" w:rsidRDefault="008721E2" w:rsidP="00A67B34">
            <w:pPr>
              <w:pStyle w:val="Default"/>
              <w:numPr>
                <w:ilvl w:val="0"/>
                <w:numId w:val="2"/>
              </w:numPr>
              <w:tabs>
                <w:tab w:val="left" w:pos="322"/>
                <w:tab w:val="left" w:pos="851"/>
              </w:tabs>
              <w:spacing w:line="276" w:lineRule="auto"/>
              <w:ind w:left="181" w:hanging="181"/>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combinelor frigorifice; </w:t>
            </w:r>
          </w:p>
          <w:p w14:paraId="49385D4E" w14:textId="77777777" w:rsidR="001F2C2F" w:rsidRPr="00391456" w:rsidRDefault="001F2C2F" w:rsidP="001F2C2F">
            <w:pPr>
              <w:pStyle w:val="Default"/>
              <w:tabs>
                <w:tab w:val="left" w:pos="322"/>
                <w:tab w:val="left" w:pos="851"/>
              </w:tabs>
              <w:spacing w:line="276" w:lineRule="auto"/>
              <w:ind w:left="181"/>
              <w:rPr>
                <w:rFonts w:ascii="Times New Roman" w:eastAsia="Calibri" w:hAnsi="Times New Roman" w:cs="Times New Roman"/>
                <w:color w:val="auto"/>
                <w:szCs w:val="22"/>
                <w:lang w:val="ro-MD" w:eastAsia="en-US"/>
              </w:rPr>
            </w:pPr>
          </w:p>
          <w:p w14:paraId="126046AA" w14:textId="77777777" w:rsidR="008721E2" w:rsidRPr="00391456" w:rsidRDefault="008721E2" w:rsidP="00A67B34">
            <w:pPr>
              <w:pStyle w:val="Default"/>
              <w:numPr>
                <w:ilvl w:val="0"/>
                <w:numId w:val="2"/>
              </w:numPr>
              <w:tabs>
                <w:tab w:val="left" w:pos="322"/>
                <w:tab w:val="left" w:pos="851"/>
              </w:tabs>
              <w:spacing w:line="276" w:lineRule="auto"/>
              <w:ind w:left="181" w:hanging="181"/>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frigorifice cu răcire statică; </w:t>
            </w:r>
          </w:p>
          <w:p w14:paraId="1283AC9F" w14:textId="77777777" w:rsidR="001F2C2F" w:rsidRPr="00391456" w:rsidRDefault="001F2C2F" w:rsidP="001F2C2F">
            <w:pPr>
              <w:pStyle w:val="Default"/>
              <w:tabs>
                <w:tab w:val="left" w:pos="322"/>
                <w:tab w:val="left" w:pos="851"/>
              </w:tabs>
              <w:spacing w:line="276" w:lineRule="auto"/>
              <w:ind w:left="181"/>
              <w:rPr>
                <w:rFonts w:ascii="Times New Roman" w:eastAsia="Calibri" w:hAnsi="Times New Roman" w:cs="Times New Roman"/>
                <w:color w:val="auto"/>
                <w:szCs w:val="22"/>
                <w:lang w:val="ro-MD" w:eastAsia="en-US"/>
              </w:rPr>
            </w:pPr>
          </w:p>
          <w:p w14:paraId="60820077" w14:textId="77777777" w:rsidR="001F2C2F" w:rsidRPr="00200AAF" w:rsidRDefault="008721E2" w:rsidP="00200AAF">
            <w:pPr>
              <w:pStyle w:val="Default"/>
              <w:numPr>
                <w:ilvl w:val="0"/>
                <w:numId w:val="2"/>
              </w:numPr>
              <w:tabs>
                <w:tab w:val="left" w:pos="322"/>
                <w:tab w:val="left" w:pos="851"/>
              </w:tabs>
              <w:spacing w:line="276" w:lineRule="auto"/>
              <w:ind w:left="181" w:hanging="181"/>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 xml:space="preserve">dulapurilor frigorifice încastrate; </w:t>
            </w:r>
          </w:p>
          <w:p w14:paraId="7658B19D" w14:textId="77777777" w:rsidR="00A67B34" w:rsidRPr="00391456" w:rsidRDefault="008721E2" w:rsidP="00A67B34">
            <w:pPr>
              <w:pStyle w:val="Default"/>
              <w:numPr>
                <w:ilvl w:val="0"/>
                <w:numId w:val="2"/>
              </w:numPr>
              <w:tabs>
                <w:tab w:val="left" w:pos="322"/>
                <w:tab w:val="left" w:pos="851"/>
              </w:tabs>
              <w:spacing w:line="276" w:lineRule="auto"/>
              <w:ind w:left="181" w:hanging="181"/>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lastRenderedPageBreak/>
              <w:t xml:space="preserve">dulapurilor frigorifice de tip </w:t>
            </w:r>
            <w:proofErr w:type="spellStart"/>
            <w:r w:rsidRPr="00391456">
              <w:rPr>
                <w:rFonts w:ascii="Times New Roman" w:eastAsia="Calibri" w:hAnsi="Times New Roman" w:cs="Times New Roman"/>
                <w:color w:val="auto"/>
                <w:szCs w:val="22"/>
                <w:lang w:val="ro-MD" w:eastAsia="en-US"/>
              </w:rPr>
              <w:t>roll</w:t>
            </w:r>
            <w:proofErr w:type="spellEnd"/>
            <w:r w:rsidRPr="00391456">
              <w:rPr>
                <w:rFonts w:ascii="Times New Roman" w:eastAsia="Calibri" w:hAnsi="Times New Roman" w:cs="Times New Roman"/>
                <w:color w:val="auto"/>
                <w:szCs w:val="22"/>
                <w:lang w:val="ro-MD" w:eastAsia="en-US"/>
              </w:rPr>
              <w:t xml:space="preserve">-in și de tip </w:t>
            </w:r>
            <w:proofErr w:type="spellStart"/>
            <w:r w:rsidRPr="00391456">
              <w:rPr>
                <w:rFonts w:ascii="Times New Roman" w:eastAsia="Calibri" w:hAnsi="Times New Roman" w:cs="Times New Roman"/>
                <w:color w:val="auto"/>
                <w:szCs w:val="22"/>
                <w:lang w:val="ro-MD" w:eastAsia="en-US"/>
              </w:rPr>
              <w:t>pass-through</w:t>
            </w:r>
            <w:proofErr w:type="spellEnd"/>
            <w:r w:rsidRPr="00391456">
              <w:rPr>
                <w:rFonts w:ascii="Times New Roman" w:eastAsia="Calibri" w:hAnsi="Times New Roman" w:cs="Times New Roman"/>
                <w:color w:val="auto"/>
                <w:szCs w:val="22"/>
                <w:lang w:val="ro-MD" w:eastAsia="en-US"/>
              </w:rPr>
              <w:t>;</w:t>
            </w:r>
          </w:p>
          <w:p w14:paraId="43A2D2D0" w14:textId="77777777" w:rsidR="008721E2" w:rsidRPr="00391456" w:rsidRDefault="008721E2" w:rsidP="00A67B34">
            <w:pPr>
              <w:pStyle w:val="Default"/>
              <w:numPr>
                <w:ilvl w:val="0"/>
                <w:numId w:val="2"/>
              </w:numPr>
              <w:tabs>
                <w:tab w:val="left" w:pos="322"/>
                <w:tab w:val="left" w:pos="851"/>
              </w:tabs>
              <w:spacing w:line="276" w:lineRule="auto"/>
              <w:ind w:left="181" w:hanging="181"/>
              <w:rPr>
                <w:rFonts w:ascii="Times New Roman" w:eastAsia="Calibri" w:hAnsi="Times New Roman" w:cs="Times New Roman"/>
                <w:color w:val="auto"/>
                <w:szCs w:val="22"/>
                <w:lang w:val="ro-MD" w:eastAsia="en-US"/>
              </w:rPr>
            </w:pPr>
            <w:r w:rsidRPr="00391456">
              <w:rPr>
                <w:rFonts w:ascii="Times New Roman" w:eastAsia="Calibri" w:hAnsi="Times New Roman" w:cs="Times New Roman"/>
                <w:color w:val="auto"/>
                <w:szCs w:val="22"/>
                <w:lang w:val="ro-MD" w:eastAsia="en-US"/>
              </w:rPr>
              <w:t>congelatoarelor tip ladă.</w:t>
            </w:r>
          </w:p>
          <w:p w14:paraId="587E5C4A" w14:textId="77777777" w:rsidR="008721E2" w:rsidRPr="00391456" w:rsidRDefault="008721E2" w:rsidP="008721E2">
            <w:pPr>
              <w:spacing w:after="0" w:line="240" w:lineRule="auto"/>
              <w:jc w:val="both"/>
              <w:rPr>
                <w:rFonts w:ascii="Times New Roman" w:eastAsia="Calibri" w:hAnsi="Times New Roman" w:cs="Times New Roman"/>
                <w:sz w:val="24"/>
                <w:lang w:val="ro-MD"/>
              </w:rPr>
            </w:pPr>
          </w:p>
        </w:tc>
        <w:tc>
          <w:tcPr>
            <w:tcW w:w="449" w:type="pct"/>
            <w:shd w:val="clear" w:color="auto" w:fill="auto"/>
          </w:tcPr>
          <w:p w14:paraId="02A75DDA"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69C814F0"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BD8237E"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6DD65D41"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53C48790"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5919061"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2C5CB6C0" w14:textId="77777777" w:rsidR="00B50513" w:rsidRDefault="00C04057" w:rsidP="00B50513">
            <w:pPr>
              <w:spacing w:after="0" w:line="240" w:lineRule="auto"/>
              <w:jc w:val="center"/>
              <w:rPr>
                <w:rFonts w:ascii="Times New Roman" w:eastAsia="Times New Roman" w:hAnsi="Times New Roman" w:cs="Times New Roman"/>
                <w:szCs w:val="24"/>
                <w:lang w:val="ro-RO"/>
              </w:rPr>
            </w:pPr>
            <w:r w:rsidRPr="00C04057">
              <w:rPr>
                <w:rFonts w:ascii="Times New Roman" w:eastAsia="Times New Roman" w:hAnsi="Times New Roman" w:cs="Times New Roman"/>
                <w:szCs w:val="24"/>
                <w:lang w:val="ro-RO"/>
              </w:rPr>
              <w:t>Compatibil</w:t>
            </w:r>
          </w:p>
          <w:p w14:paraId="7BDBB199"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6393038"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AFBB513"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55E86D9"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066810B9"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61562D2C"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420FD204"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73F8C5E8"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29CD490C"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43781D43"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72076D40"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21F72F41"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22DCA5F5" w14:textId="77777777" w:rsidR="00C04057" w:rsidRDefault="00C04057" w:rsidP="00C04057">
            <w:pPr>
              <w:spacing w:after="0" w:line="240" w:lineRule="auto"/>
              <w:rPr>
                <w:rFonts w:ascii="Times New Roman" w:eastAsia="Times New Roman" w:hAnsi="Times New Roman" w:cs="Times New Roman"/>
                <w:b/>
                <w:sz w:val="24"/>
                <w:szCs w:val="24"/>
                <w:lang w:val="ro-RO"/>
              </w:rPr>
            </w:pPr>
          </w:p>
          <w:p w14:paraId="05D77D93" w14:textId="77777777" w:rsidR="00C04057" w:rsidRDefault="00C04057" w:rsidP="00B50513">
            <w:pPr>
              <w:spacing w:after="0" w:line="240" w:lineRule="auto"/>
              <w:jc w:val="center"/>
              <w:rPr>
                <w:rFonts w:ascii="Times New Roman" w:eastAsia="Times New Roman" w:hAnsi="Times New Roman" w:cs="Times New Roman"/>
                <w:b/>
                <w:sz w:val="24"/>
                <w:szCs w:val="24"/>
                <w:lang w:val="ro-RO"/>
              </w:rPr>
            </w:pPr>
          </w:p>
          <w:p w14:paraId="36F93483" w14:textId="77777777" w:rsidR="00C04057" w:rsidRDefault="00C04057" w:rsidP="00B50513">
            <w:pPr>
              <w:spacing w:after="0" w:line="240" w:lineRule="auto"/>
              <w:jc w:val="center"/>
              <w:rPr>
                <w:rFonts w:ascii="Times New Roman" w:eastAsia="Times New Roman" w:hAnsi="Times New Roman" w:cs="Times New Roman"/>
                <w:szCs w:val="24"/>
                <w:lang w:val="ro-RO"/>
              </w:rPr>
            </w:pPr>
            <w:r w:rsidRPr="00C04057">
              <w:rPr>
                <w:rFonts w:ascii="Times New Roman" w:eastAsia="Times New Roman" w:hAnsi="Times New Roman" w:cs="Times New Roman"/>
                <w:szCs w:val="24"/>
                <w:lang w:val="ro-RO"/>
              </w:rPr>
              <w:t>Compatibil</w:t>
            </w:r>
          </w:p>
          <w:p w14:paraId="116063B4"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9DDA943"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07B34403"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0344E44F"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04F76D8A"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2331FB83"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F8A99C9"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133A905F"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8C14E4C"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AE5A5E2"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171994A3"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B67FA45"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6EF906B9"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6283E95B"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799C3587"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78BE6457"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3B1C57D0"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961AA4B" w14:textId="77777777" w:rsidR="00C04057" w:rsidRDefault="00C04057" w:rsidP="00B50513">
            <w:pPr>
              <w:spacing w:after="0" w:line="240" w:lineRule="auto"/>
              <w:jc w:val="center"/>
              <w:rPr>
                <w:rFonts w:ascii="Times New Roman" w:eastAsia="Times New Roman" w:hAnsi="Times New Roman" w:cs="Times New Roman"/>
                <w:szCs w:val="24"/>
                <w:lang w:val="ro-RO"/>
              </w:rPr>
            </w:pPr>
          </w:p>
          <w:p w14:paraId="42CED005" w14:textId="77777777" w:rsidR="00C04057" w:rsidRPr="00BF7129" w:rsidRDefault="00C04057" w:rsidP="00B50513">
            <w:pPr>
              <w:spacing w:after="0" w:line="240" w:lineRule="auto"/>
              <w:jc w:val="center"/>
              <w:rPr>
                <w:rFonts w:ascii="Times New Roman" w:eastAsia="Times New Roman" w:hAnsi="Times New Roman" w:cs="Times New Roman"/>
                <w:b/>
                <w:sz w:val="24"/>
                <w:szCs w:val="24"/>
                <w:lang w:val="ro-RO"/>
              </w:rPr>
            </w:pPr>
          </w:p>
        </w:tc>
        <w:tc>
          <w:tcPr>
            <w:tcW w:w="378" w:type="pct"/>
            <w:shd w:val="clear" w:color="auto" w:fill="auto"/>
          </w:tcPr>
          <w:p w14:paraId="130F2251"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388" w:type="pct"/>
            <w:shd w:val="clear" w:color="auto" w:fill="auto"/>
          </w:tcPr>
          <w:p w14:paraId="46A43060" w14:textId="77777777"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398" w:type="pct"/>
            <w:shd w:val="clear" w:color="auto" w:fill="auto"/>
          </w:tcPr>
          <w:p w14:paraId="23E0C07F" w14:textId="77777777" w:rsidR="00200AAF" w:rsidRDefault="00200AAF" w:rsidP="00B50513">
            <w:pPr>
              <w:spacing w:after="0" w:line="240" w:lineRule="auto"/>
              <w:jc w:val="center"/>
              <w:rPr>
                <w:rFonts w:ascii="Times New Roman" w:eastAsia="Times New Roman" w:hAnsi="Times New Roman" w:cs="Times New Roman"/>
                <w:b/>
                <w:sz w:val="20"/>
                <w:szCs w:val="24"/>
                <w:lang w:val="ro-RO"/>
              </w:rPr>
            </w:pPr>
          </w:p>
          <w:p w14:paraId="00459804" w14:textId="77777777" w:rsidR="00200AAF" w:rsidRDefault="00200AAF" w:rsidP="00B50513">
            <w:pPr>
              <w:spacing w:after="0" w:line="240" w:lineRule="auto"/>
              <w:jc w:val="center"/>
              <w:rPr>
                <w:rFonts w:ascii="Times New Roman" w:eastAsia="Times New Roman" w:hAnsi="Times New Roman" w:cs="Times New Roman"/>
                <w:b/>
                <w:sz w:val="20"/>
                <w:szCs w:val="24"/>
                <w:lang w:val="ro-RO"/>
              </w:rPr>
            </w:pPr>
          </w:p>
          <w:p w14:paraId="08E576B2" w14:textId="77777777" w:rsidR="00200AAF" w:rsidRDefault="00200AAF" w:rsidP="00B50513">
            <w:pPr>
              <w:spacing w:after="0" w:line="240" w:lineRule="auto"/>
              <w:jc w:val="center"/>
              <w:rPr>
                <w:rFonts w:ascii="Times New Roman" w:eastAsia="Times New Roman" w:hAnsi="Times New Roman" w:cs="Times New Roman"/>
                <w:b/>
                <w:sz w:val="20"/>
                <w:szCs w:val="24"/>
                <w:lang w:val="ro-RO"/>
              </w:rPr>
            </w:pPr>
          </w:p>
          <w:p w14:paraId="660748B4" w14:textId="77777777" w:rsidR="00200AAF" w:rsidRDefault="00200AAF" w:rsidP="00B50513">
            <w:pPr>
              <w:spacing w:after="0" w:line="240" w:lineRule="auto"/>
              <w:jc w:val="center"/>
              <w:rPr>
                <w:rFonts w:ascii="Times New Roman" w:eastAsia="Times New Roman" w:hAnsi="Times New Roman" w:cs="Times New Roman"/>
                <w:b/>
                <w:sz w:val="20"/>
                <w:szCs w:val="24"/>
                <w:lang w:val="ro-RO"/>
              </w:rPr>
            </w:pPr>
          </w:p>
          <w:p w14:paraId="407D18E4" w14:textId="77777777" w:rsidR="00200AAF" w:rsidRDefault="00200AAF" w:rsidP="00B50513">
            <w:pPr>
              <w:spacing w:after="0" w:line="240" w:lineRule="auto"/>
              <w:jc w:val="center"/>
              <w:rPr>
                <w:rFonts w:ascii="Times New Roman" w:eastAsia="Times New Roman" w:hAnsi="Times New Roman" w:cs="Times New Roman"/>
                <w:b/>
                <w:sz w:val="20"/>
                <w:szCs w:val="24"/>
                <w:lang w:val="ro-RO"/>
              </w:rPr>
            </w:pPr>
          </w:p>
          <w:p w14:paraId="1A30C8E2" w14:textId="77777777" w:rsidR="00B50513" w:rsidRPr="00BF7129" w:rsidRDefault="00200AAF" w:rsidP="00B50513">
            <w:pPr>
              <w:spacing w:after="0" w:line="240" w:lineRule="auto"/>
              <w:jc w:val="center"/>
              <w:rPr>
                <w:rFonts w:ascii="Times New Roman" w:eastAsia="Times New Roman" w:hAnsi="Times New Roman" w:cs="Times New Roman"/>
                <w:b/>
                <w:sz w:val="24"/>
                <w:szCs w:val="24"/>
                <w:lang w:val="ro-RO"/>
              </w:rPr>
            </w:pPr>
            <w:r w:rsidRPr="00200AAF">
              <w:rPr>
                <w:rFonts w:ascii="Times New Roman" w:eastAsia="Times New Roman" w:hAnsi="Times New Roman" w:cs="Times New Roman"/>
                <w:b/>
                <w:sz w:val="20"/>
                <w:szCs w:val="24"/>
                <w:lang w:val="ro-RO"/>
              </w:rPr>
              <w:t>Ministerul Energiei</w:t>
            </w:r>
          </w:p>
        </w:tc>
      </w:tr>
      <w:tr w:rsidR="00D263D0" w:rsidRPr="00BF7129" w14:paraId="66C2DC44" w14:textId="77777777" w:rsidTr="00C04057">
        <w:tc>
          <w:tcPr>
            <w:tcW w:w="1597" w:type="pct"/>
            <w:gridSpan w:val="2"/>
            <w:shd w:val="clear" w:color="auto" w:fill="auto"/>
          </w:tcPr>
          <w:p w14:paraId="32CD5A51" w14:textId="77777777" w:rsidR="00C91FBB" w:rsidRPr="00C91FBB" w:rsidRDefault="00C91FBB" w:rsidP="00C91FBB">
            <w:pPr>
              <w:spacing w:after="0" w:line="240" w:lineRule="auto"/>
              <w:jc w:val="both"/>
              <w:rPr>
                <w:rFonts w:ascii="Times New Roman" w:eastAsia="Times New Roman" w:hAnsi="Times New Roman" w:cs="Times New Roman"/>
                <w:b/>
                <w:sz w:val="24"/>
                <w:szCs w:val="24"/>
                <w:lang w:val="ro-RO"/>
              </w:rPr>
            </w:pPr>
            <w:r w:rsidRPr="00C91FBB">
              <w:rPr>
                <w:rFonts w:ascii="Times New Roman" w:eastAsia="Times New Roman" w:hAnsi="Times New Roman" w:cs="Times New Roman"/>
                <w:b/>
                <w:sz w:val="24"/>
                <w:szCs w:val="24"/>
                <w:lang w:val="ro-RO"/>
              </w:rPr>
              <w:lastRenderedPageBreak/>
              <w:t>Articolul 2</w:t>
            </w:r>
          </w:p>
          <w:p w14:paraId="0B0E93FF"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49504473" w14:textId="77777777" w:rsidR="00C91FBB" w:rsidRPr="00591E88" w:rsidRDefault="00C91FBB" w:rsidP="00C91FBB">
            <w:pPr>
              <w:spacing w:after="0" w:line="240" w:lineRule="auto"/>
              <w:jc w:val="both"/>
              <w:rPr>
                <w:rFonts w:ascii="Times New Roman" w:eastAsia="Times New Roman" w:hAnsi="Times New Roman" w:cs="Times New Roman"/>
                <w:i/>
                <w:sz w:val="24"/>
                <w:szCs w:val="24"/>
                <w:lang w:val="ro-RO"/>
              </w:rPr>
            </w:pPr>
            <w:r w:rsidRPr="00591E88">
              <w:rPr>
                <w:rFonts w:ascii="Times New Roman" w:eastAsia="Times New Roman" w:hAnsi="Times New Roman" w:cs="Times New Roman"/>
                <w:i/>
                <w:sz w:val="24"/>
                <w:szCs w:val="24"/>
                <w:lang w:val="ro-RO"/>
              </w:rPr>
              <w:t>Definiții</w:t>
            </w:r>
          </w:p>
          <w:p w14:paraId="275ECD11"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7AEDBE1E"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În scopul prezentului regulament, s</w:t>
            </w:r>
            <w:r w:rsidR="001F278E">
              <w:rPr>
                <w:rFonts w:ascii="Times New Roman" w:eastAsia="Times New Roman" w:hAnsi="Times New Roman" w:cs="Times New Roman"/>
                <w:sz w:val="24"/>
                <w:szCs w:val="24"/>
                <w:lang w:val="ro-RO"/>
              </w:rPr>
              <w:t>e aplică următoarele definiții:</w:t>
            </w:r>
          </w:p>
          <w:p w14:paraId="0DA386E7"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(a) „dulap frigorific de depozitare profesional” înseamnă un aparat frigorific izolat în care sunt integrate unul sau mai multe compartimente accesibile prin intermediul uneia sau mai multor uși sau prin intermediul unuia sau mai multor sertare, care poate menține permanent temperatura produselor alimentare în cadrul limitelor prevăzute, la o temperatura de funcționare în regim de refrigerare sau de congelare, utilizând un ciclu de refrigerare bazat pe compresia vaporilor, destinat depozitării produselor alimentare în medii care nu sunt de uz casnic, dar nu pentru expunere sau pentru a fi accesate de cumpărători;</w:t>
            </w:r>
          </w:p>
          <w:p w14:paraId="557B0516"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6B7F0D88"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(b) „produse alimentare” înseamnă alimente, ingrediente, băuturi, inclusiv vin și alte produse destinate în principal consumului, care necesită refrigerare la temperaturi specifice;</w:t>
            </w:r>
          </w:p>
          <w:p w14:paraId="043713DE"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5001F00F"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lastRenderedPageBreak/>
              <w:t>(c) „dulap frigorific încastrat” înseamnă un aparat frigorific izolat și fixat destinat instalării într-un dulap, într-o nișă special prevăzută în perete sau în alt loc similar, care necesită finisare de mobilier;</w:t>
            </w:r>
          </w:p>
          <w:p w14:paraId="75634311"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7C10D849"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 xml:space="preserve">(d) „dulap frigorific de tip </w:t>
            </w:r>
            <w:proofErr w:type="spellStart"/>
            <w:r w:rsidRPr="00C91FBB">
              <w:rPr>
                <w:rFonts w:ascii="Times New Roman" w:eastAsia="Times New Roman" w:hAnsi="Times New Roman" w:cs="Times New Roman"/>
                <w:sz w:val="24"/>
                <w:szCs w:val="24"/>
                <w:lang w:val="ro-RO"/>
              </w:rPr>
              <w:t>roll</w:t>
            </w:r>
            <w:proofErr w:type="spellEnd"/>
            <w:r w:rsidRPr="00C91FBB">
              <w:rPr>
                <w:rFonts w:ascii="Times New Roman" w:eastAsia="Times New Roman" w:hAnsi="Times New Roman" w:cs="Times New Roman"/>
                <w:sz w:val="24"/>
                <w:szCs w:val="24"/>
                <w:lang w:val="ro-RO"/>
              </w:rPr>
              <w:t>-in” înseamnă un dulap frigorific de depozitare profesional care conține un compartiment unic care permite introducerea unor suporturi pe roți pentru produse;</w:t>
            </w:r>
          </w:p>
          <w:p w14:paraId="2D466520"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00A2592A"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 xml:space="preserve">(e) „dulap frigorific de tip </w:t>
            </w:r>
            <w:proofErr w:type="spellStart"/>
            <w:r w:rsidRPr="00C91FBB">
              <w:rPr>
                <w:rFonts w:ascii="Times New Roman" w:eastAsia="Times New Roman" w:hAnsi="Times New Roman" w:cs="Times New Roman"/>
                <w:sz w:val="24"/>
                <w:szCs w:val="24"/>
                <w:lang w:val="ro-RO"/>
              </w:rPr>
              <w:t>pass-through</w:t>
            </w:r>
            <w:proofErr w:type="spellEnd"/>
            <w:r w:rsidRPr="00C91FBB">
              <w:rPr>
                <w:rFonts w:ascii="Times New Roman" w:eastAsia="Times New Roman" w:hAnsi="Times New Roman" w:cs="Times New Roman"/>
                <w:sz w:val="24"/>
                <w:szCs w:val="24"/>
                <w:lang w:val="ro-RO"/>
              </w:rPr>
              <w:t>” înseamnă un dulap frigorific de depozitare profesional accesibil din ambele părți;</w:t>
            </w:r>
          </w:p>
          <w:p w14:paraId="6F43603E"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06D02F60"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(f) „dulap frigorific cu răcire statică” înseamnă un dulap frigorific de depozitare profesional fără circulație internă forțată a aerului, special proiectat pentru depozitarea produselor alimentare sensibile la temperatură sau pentru a evita uscarea produselor alimentare depozitate fără ambalaj etanș, în cazul căruia prezența unui compartiment unic cu răcire statică în cadrul dulapului frigorific nu este suficientă pentru a desemna dulapul respectiv drept dulap frigorific cu răcire statică;</w:t>
            </w:r>
          </w:p>
          <w:p w14:paraId="7BB636D6" w14:textId="77777777" w:rsidR="00C91FBB" w:rsidRDefault="00C91FBB" w:rsidP="00C91FBB">
            <w:pPr>
              <w:spacing w:after="0" w:line="240" w:lineRule="auto"/>
              <w:jc w:val="both"/>
              <w:rPr>
                <w:rFonts w:ascii="Times New Roman" w:eastAsia="Times New Roman" w:hAnsi="Times New Roman" w:cs="Times New Roman"/>
                <w:sz w:val="24"/>
                <w:szCs w:val="24"/>
                <w:lang w:val="ro-RO"/>
              </w:rPr>
            </w:pPr>
          </w:p>
          <w:p w14:paraId="18629C17"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1A0AEB02"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 xml:space="preserve">(g) „dulap frigorific deschis” înseamnă un dulap frigorific de depozitare profesional al cărui compartiment frigorific poate fi accesat </w:t>
            </w:r>
            <w:r w:rsidRPr="00C91FBB">
              <w:rPr>
                <w:rFonts w:ascii="Times New Roman" w:eastAsia="Times New Roman" w:hAnsi="Times New Roman" w:cs="Times New Roman"/>
                <w:sz w:val="24"/>
                <w:szCs w:val="24"/>
                <w:lang w:val="ro-RO"/>
              </w:rPr>
              <w:lastRenderedPageBreak/>
              <w:t>din exterior fără a deschide o ușă sau un sertar, în cazul căruia simpla prezență a unui compartiment care poate fi accesat din exterior fără deschiderea unei uși sau a unui sertar, cu un volum net echivalent cu mai puțin de 20 % din volumul total al dulapului frigorific de depozitare profesional, nu este suficientă pentru a desemna dulapul respectiv drept dulap frigorific deschis;</w:t>
            </w:r>
          </w:p>
          <w:p w14:paraId="2FE67E99"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38938960"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(h) „salatieră cu dulap frigorific” înseamnă un dulap frigorific de depozitare profesional cu una sau mai multe uși sau fețe de sertar în plan vertical care are compartimente prevăzute pe suprafața superioară în care pot fi introduse recipiente de depozitare temporară pentru depozitarea unor produse alimentare care să poată fi ușor accesibile, cum ar fi ingredientele pentru pizza sau salate, dar fără a se limita la aceste ingrediente;</w:t>
            </w:r>
          </w:p>
          <w:p w14:paraId="0F0A00E5"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0DD0FC94"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(i) „dulap frigorific combinat” înseamnă un dulap frigorific de depozitare profesional care include două sau mai multe compartimente cu temperaturi diferite pentru refrigerarea și depozitarea produselor alimentare;</w:t>
            </w:r>
          </w:p>
          <w:p w14:paraId="257673C3" w14:textId="77777777" w:rsidR="00C91FBB" w:rsidRDefault="00C91FBB" w:rsidP="00C91FBB">
            <w:pPr>
              <w:spacing w:after="0" w:line="240" w:lineRule="auto"/>
              <w:jc w:val="both"/>
              <w:rPr>
                <w:rFonts w:ascii="Times New Roman" w:eastAsia="Times New Roman" w:hAnsi="Times New Roman" w:cs="Times New Roman"/>
                <w:sz w:val="24"/>
                <w:szCs w:val="24"/>
                <w:lang w:val="ro-RO"/>
              </w:rPr>
            </w:pPr>
          </w:p>
          <w:p w14:paraId="4C43C9F2"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5FA7150A"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 xml:space="preserve">(j) „combină frigorifică” înseamnă un tip de dulap frigorific combinat care include cel puțin un compartiment destinat exclusiv </w:t>
            </w:r>
            <w:r w:rsidRPr="00C91FBB">
              <w:rPr>
                <w:rFonts w:ascii="Times New Roman" w:eastAsia="Times New Roman" w:hAnsi="Times New Roman" w:cs="Times New Roman"/>
                <w:sz w:val="24"/>
                <w:szCs w:val="24"/>
                <w:lang w:val="ro-RO"/>
              </w:rPr>
              <w:lastRenderedPageBreak/>
              <w:t>funcționării la o temperatură în regim de refrigerare și un compartiment destinat exclusiv funcționării la o temperatură în regim de congelare;</w:t>
            </w:r>
          </w:p>
          <w:p w14:paraId="27DF0F74" w14:textId="77777777" w:rsidR="00C91FBB" w:rsidRPr="00C91FBB" w:rsidRDefault="00C91FBB" w:rsidP="00C91FBB">
            <w:pPr>
              <w:spacing w:after="0" w:line="240" w:lineRule="auto"/>
              <w:jc w:val="both"/>
              <w:rPr>
                <w:rFonts w:ascii="Times New Roman" w:eastAsia="Times New Roman" w:hAnsi="Times New Roman" w:cs="Times New Roman"/>
                <w:sz w:val="24"/>
                <w:szCs w:val="24"/>
                <w:lang w:val="ro-RO"/>
              </w:rPr>
            </w:pPr>
          </w:p>
          <w:p w14:paraId="3360A16B" w14:textId="77777777" w:rsidR="00B50513" w:rsidRPr="00372296" w:rsidRDefault="00C91FBB" w:rsidP="00C91FBB">
            <w:pPr>
              <w:spacing w:after="0" w:line="240" w:lineRule="auto"/>
              <w:jc w:val="both"/>
              <w:rPr>
                <w:rFonts w:ascii="Times New Roman" w:eastAsia="Times New Roman" w:hAnsi="Times New Roman" w:cs="Times New Roman"/>
                <w:sz w:val="24"/>
                <w:szCs w:val="24"/>
                <w:lang w:val="ro-RO"/>
              </w:rPr>
            </w:pPr>
            <w:r w:rsidRPr="00C91FBB">
              <w:rPr>
                <w:rFonts w:ascii="Times New Roman" w:eastAsia="Times New Roman" w:hAnsi="Times New Roman" w:cs="Times New Roman"/>
                <w:sz w:val="24"/>
                <w:szCs w:val="24"/>
                <w:lang w:val="ro-RO"/>
              </w:rPr>
              <w:t>(k) „congelator tip ladă” înseamnă un congelator pentru produse alimentare la care accesul la compartiment(e) se face prin deschiderea unui capac sau care are atât compartimente cu capac, cât și compartimente dispuse vertical, dar în cazul căruia volumul brut al compartimentului (compartimentelor) cu capac depășește 75 % din volumul total brut al aparatului.</w:t>
            </w:r>
          </w:p>
        </w:tc>
        <w:tc>
          <w:tcPr>
            <w:tcW w:w="1790" w:type="pct"/>
            <w:shd w:val="clear" w:color="auto" w:fill="auto"/>
          </w:tcPr>
          <w:p w14:paraId="1D1D5C44" w14:textId="77777777" w:rsidR="00C91FBB" w:rsidRDefault="00C91FBB" w:rsidP="00C91FBB">
            <w:pPr>
              <w:shd w:val="clear" w:color="auto" w:fill="FFFFFF"/>
              <w:tabs>
                <w:tab w:val="left" w:pos="181"/>
                <w:tab w:val="left" w:pos="464"/>
              </w:tabs>
              <w:jc w:val="both"/>
              <w:rPr>
                <w:rFonts w:ascii="Times New Roman" w:hAnsi="Times New Roman"/>
                <w:b/>
                <w:sz w:val="24"/>
                <w:szCs w:val="24"/>
                <w:lang w:val="ro-MD" w:eastAsia="en-GB"/>
              </w:rPr>
            </w:pPr>
            <w:r w:rsidRPr="00C91FBB">
              <w:rPr>
                <w:rFonts w:ascii="Times New Roman" w:hAnsi="Times New Roman"/>
                <w:b/>
                <w:sz w:val="24"/>
                <w:szCs w:val="24"/>
                <w:lang w:val="ro-MD" w:eastAsia="en-GB"/>
              </w:rPr>
              <w:lastRenderedPageBreak/>
              <w:t>II. NOŢIUNI</w:t>
            </w:r>
          </w:p>
          <w:p w14:paraId="0A6960BE" w14:textId="77777777" w:rsidR="00C91FBB" w:rsidRPr="00C91FBB" w:rsidRDefault="00C91FBB" w:rsidP="00C91FBB">
            <w:pPr>
              <w:shd w:val="clear" w:color="auto" w:fill="FFFFFF"/>
              <w:tabs>
                <w:tab w:val="left" w:pos="181"/>
                <w:tab w:val="left" w:pos="464"/>
              </w:tabs>
              <w:jc w:val="both"/>
              <w:rPr>
                <w:rFonts w:ascii="Times New Roman" w:hAnsi="Times New Roman"/>
                <w:b/>
                <w:sz w:val="24"/>
                <w:szCs w:val="24"/>
                <w:lang w:val="ro-MD" w:eastAsia="en-GB"/>
              </w:rPr>
            </w:pPr>
          </w:p>
          <w:p w14:paraId="07B109CE" w14:textId="77777777" w:rsidR="00C91FBB" w:rsidRPr="00C91FBB" w:rsidRDefault="00C91FBB" w:rsidP="00C91FBB">
            <w:pPr>
              <w:tabs>
                <w:tab w:val="left" w:pos="181"/>
                <w:tab w:val="left" w:pos="464"/>
              </w:tabs>
              <w:spacing w:after="0" w:line="240" w:lineRule="auto"/>
              <w:contextualSpacing/>
              <w:jc w:val="both"/>
              <w:rPr>
                <w:rFonts w:ascii="Times New Roman" w:eastAsia="Calibri" w:hAnsi="Times New Roman" w:cs="Times New Roman"/>
                <w:sz w:val="24"/>
                <w:szCs w:val="24"/>
                <w:lang w:val="ro-MD" w:eastAsia="en-GB"/>
              </w:rPr>
            </w:pPr>
            <w:r w:rsidRPr="00C91FBB">
              <w:rPr>
                <w:rFonts w:ascii="Times New Roman" w:eastAsia="Calibri" w:hAnsi="Times New Roman" w:cs="Times New Roman"/>
                <w:b/>
                <w:sz w:val="24"/>
                <w:szCs w:val="24"/>
                <w:lang w:val="ro-MD" w:eastAsia="en-GB"/>
              </w:rPr>
              <w:t>4.</w:t>
            </w:r>
            <w:r>
              <w:rPr>
                <w:rFonts w:ascii="Times New Roman" w:eastAsia="Calibri" w:hAnsi="Times New Roman" w:cs="Times New Roman"/>
                <w:sz w:val="24"/>
                <w:szCs w:val="24"/>
                <w:lang w:val="ro-MD" w:eastAsia="en-GB"/>
              </w:rPr>
              <w:t xml:space="preserve"> </w:t>
            </w:r>
            <w:r w:rsidRPr="00C91FBB">
              <w:rPr>
                <w:rFonts w:ascii="Times New Roman" w:eastAsia="Calibri" w:hAnsi="Times New Roman" w:cs="Times New Roman"/>
                <w:sz w:val="24"/>
                <w:szCs w:val="24"/>
                <w:lang w:val="ro-MD" w:eastAsia="en-GB"/>
              </w:rPr>
              <w:t>În sensul prezentului Regulament următoarele noțiuni se definesc astfel:</w:t>
            </w:r>
          </w:p>
          <w:p w14:paraId="2DD1E0D4" w14:textId="77777777" w:rsidR="00C91FBB" w:rsidRPr="00C91FBB" w:rsidRDefault="00C91FBB" w:rsidP="00C91FBB">
            <w:pPr>
              <w:tabs>
                <w:tab w:val="left" w:pos="181"/>
                <w:tab w:val="left" w:pos="464"/>
              </w:tabs>
              <w:spacing w:after="0" w:line="240" w:lineRule="auto"/>
              <w:ind w:left="360"/>
              <w:contextualSpacing/>
              <w:jc w:val="both"/>
              <w:rPr>
                <w:rFonts w:ascii="Times New Roman" w:eastAsia="Calibri" w:hAnsi="Times New Roman" w:cs="Times New Roman"/>
                <w:sz w:val="24"/>
                <w:szCs w:val="24"/>
                <w:lang w:val="ro-MD" w:eastAsia="en-GB"/>
              </w:rPr>
            </w:pPr>
          </w:p>
          <w:p w14:paraId="67AAF94F"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„dulap frigorific de depozitare profesional”</w:t>
            </w:r>
            <w:r w:rsidRPr="00C91FBB">
              <w:rPr>
                <w:rFonts w:ascii="Times New Roman" w:eastAsia="Times New Roman" w:hAnsi="Times New Roman" w:cs="Times New Roman"/>
                <w:color w:val="000000"/>
                <w:sz w:val="24"/>
                <w:szCs w:val="24"/>
                <w:lang w:val="ro-MD" w:eastAsia="ru-RU"/>
              </w:rPr>
              <w:t xml:space="preserve">- aparat frigorific izolat în care sunt integrate unul sau mai multe compartimente accesibile prin intermediul uneia sau mai multor uși sau prin intermediul unuia sau mai multor sertare, care poate menține permanent temperatura produselor alimentare în cadrul limitelor prevăzute, la o temperatura de funcționare în regim de refrigerare sau de congelare, utilizând un ciclu de refrigerare bazat pe compresia vaporilor, destinat depozitării produselor alimentare în medii care nu sunt de uz casnic, dar nu pentru expunere sau pentru a fi accesate de cumpărători; </w:t>
            </w:r>
          </w:p>
          <w:p w14:paraId="252B32CD" w14:textId="77777777" w:rsidR="001F278E" w:rsidRDefault="001F278E" w:rsidP="001F278E">
            <w:pPr>
              <w:tabs>
                <w:tab w:val="left" w:pos="39"/>
                <w:tab w:val="left" w:pos="464"/>
              </w:tabs>
              <w:spacing w:after="60" w:line="240" w:lineRule="auto"/>
              <w:ind w:left="39"/>
              <w:jc w:val="both"/>
              <w:rPr>
                <w:rFonts w:ascii="Times New Roman" w:eastAsia="Times New Roman" w:hAnsi="Times New Roman" w:cs="Times New Roman"/>
                <w:i/>
                <w:color w:val="000000"/>
                <w:sz w:val="24"/>
                <w:szCs w:val="24"/>
                <w:lang w:val="ro-MD" w:eastAsia="ru-RU"/>
              </w:rPr>
            </w:pPr>
          </w:p>
          <w:p w14:paraId="0548B9EB" w14:textId="77777777" w:rsidR="001F278E" w:rsidRDefault="001F278E" w:rsidP="001F278E">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2111EDF"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„produse alimentare”</w:t>
            </w:r>
            <w:r w:rsidRPr="00C91FBB">
              <w:rPr>
                <w:rFonts w:ascii="Times New Roman" w:eastAsia="Times New Roman" w:hAnsi="Times New Roman" w:cs="Times New Roman"/>
                <w:color w:val="000000"/>
                <w:sz w:val="24"/>
                <w:szCs w:val="24"/>
                <w:lang w:val="ro-MD" w:eastAsia="ru-RU"/>
              </w:rPr>
              <w:t xml:space="preserve">- alimente, ingrediente, băuturi, inclusiv vin și alte produse destinate în principal consumului, care necesită refrigerare la temperaturi specifice; </w:t>
            </w:r>
          </w:p>
          <w:p w14:paraId="75DA3B2F" w14:textId="77777777" w:rsidR="001F278E" w:rsidRDefault="001F278E" w:rsidP="001F278E">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01D62AC"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lastRenderedPageBreak/>
              <w:t>„dulap frigorific încastrat”</w:t>
            </w:r>
            <w:r w:rsidRPr="00C91FBB">
              <w:rPr>
                <w:rFonts w:ascii="Times New Roman" w:eastAsia="Times New Roman" w:hAnsi="Times New Roman" w:cs="Times New Roman"/>
                <w:color w:val="000000"/>
                <w:sz w:val="24"/>
                <w:szCs w:val="24"/>
                <w:lang w:val="ro-MD" w:eastAsia="ru-RU"/>
              </w:rPr>
              <w:t xml:space="preserve"> - un aparat frigorific izolat și fixat destinat instalării într-un dulap, într-o nișă special prevăzută în perete sau în alt loc similar, care necesită finisare de mobilier; </w:t>
            </w:r>
          </w:p>
          <w:p w14:paraId="125F5035"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6D94AE0F"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 xml:space="preserve">„dulap frigorific de tip </w:t>
            </w:r>
            <w:proofErr w:type="spellStart"/>
            <w:r w:rsidRPr="00C91FBB">
              <w:rPr>
                <w:rFonts w:ascii="Times New Roman" w:eastAsia="Times New Roman" w:hAnsi="Times New Roman" w:cs="Times New Roman"/>
                <w:i/>
                <w:color w:val="000000"/>
                <w:sz w:val="24"/>
                <w:szCs w:val="24"/>
                <w:lang w:val="ro-MD" w:eastAsia="ru-RU"/>
              </w:rPr>
              <w:t>roll</w:t>
            </w:r>
            <w:proofErr w:type="spellEnd"/>
            <w:r w:rsidRPr="00C91FBB">
              <w:rPr>
                <w:rFonts w:ascii="Times New Roman" w:eastAsia="Times New Roman" w:hAnsi="Times New Roman" w:cs="Times New Roman"/>
                <w:i/>
                <w:color w:val="000000"/>
                <w:sz w:val="24"/>
                <w:szCs w:val="24"/>
                <w:lang w:val="ro-MD" w:eastAsia="ru-RU"/>
              </w:rPr>
              <w:t>-in”</w:t>
            </w:r>
            <w:r w:rsidRPr="00C91FBB">
              <w:rPr>
                <w:rFonts w:ascii="Times New Roman" w:eastAsia="Times New Roman" w:hAnsi="Times New Roman" w:cs="Times New Roman"/>
                <w:color w:val="000000"/>
                <w:sz w:val="24"/>
                <w:szCs w:val="24"/>
                <w:lang w:val="ro-MD" w:eastAsia="ru-RU"/>
              </w:rPr>
              <w:t xml:space="preserve"> - dulap frigorific de depozitare profesional care conține un compartiment unic care permite introducerea unor suporturi pe roți pentru produse; </w:t>
            </w:r>
          </w:p>
          <w:p w14:paraId="7BE6671D"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10EB281" w14:textId="77777777" w:rsidR="001F278E" w:rsidRPr="00C91FBB"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3BE2D927"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 xml:space="preserve">„dulap frigorific de tip </w:t>
            </w:r>
            <w:proofErr w:type="spellStart"/>
            <w:r w:rsidRPr="00C91FBB">
              <w:rPr>
                <w:rFonts w:ascii="Times New Roman" w:eastAsia="Times New Roman" w:hAnsi="Times New Roman" w:cs="Times New Roman"/>
                <w:i/>
                <w:color w:val="000000"/>
                <w:sz w:val="24"/>
                <w:szCs w:val="24"/>
                <w:lang w:val="ro-MD" w:eastAsia="ru-RU"/>
              </w:rPr>
              <w:t>pass-through</w:t>
            </w:r>
            <w:proofErr w:type="spellEnd"/>
            <w:r w:rsidRPr="00C91FBB">
              <w:rPr>
                <w:rFonts w:ascii="Times New Roman" w:eastAsia="Times New Roman" w:hAnsi="Times New Roman" w:cs="Times New Roman"/>
                <w:i/>
                <w:color w:val="000000"/>
                <w:sz w:val="24"/>
                <w:szCs w:val="24"/>
                <w:lang w:val="ro-MD" w:eastAsia="ru-RU"/>
              </w:rPr>
              <w:t>”</w:t>
            </w:r>
            <w:r w:rsidRPr="00C91FBB">
              <w:rPr>
                <w:rFonts w:ascii="Times New Roman" w:eastAsia="Times New Roman" w:hAnsi="Times New Roman" w:cs="Times New Roman"/>
                <w:color w:val="000000"/>
                <w:sz w:val="24"/>
                <w:szCs w:val="24"/>
                <w:lang w:val="ro-MD" w:eastAsia="ru-RU"/>
              </w:rPr>
              <w:t xml:space="preserve"> - dulap frigorific de depozitare profesional accesibil din ambele părți; </w:t>
            </w:r>
          </w:p>
          <w:p w14:paraId="08B1824A"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„dulap frigorific cu răcire statică”</w:t>
            </w:r>
            <w:r w:rsidRPr="00C91FBB">
              <w:rPr>
                <w:rFonts w:ascii="Times New Roman" w:eastAsia="Times New Roman" w:hAnsi="Times New Roman" w:cs="Times New Roman"/>
                <w:color w:val="000000"/>
                <w:sz w:val="24"/>
                <w:szCs w:val="24"/>
                <w:lang w:val="ro-MD" w:eastAsia="ru-RU"/>
              </w:rPr>
              <w:t xml:space="preserve"> </w:t>
            </w:r>
            <w:proofErr w:type="spellStart"/>
            <w:r w:rsidRPr="00C91FBB">
              <w:rPr>
                <w:rFonts w:ascii="Times New Roman" w:eastAsia="Times New Roman" w:hAnsi="Times New Roman" w:cs="Times New Roman"/>
                <w:color w:val="000000"/>
                <w:sz w:val="24"/>
                <w:szCs w:val="24"/>
                <w:lang w:val="ro-MD" w:eastAsia="ru-RU"/>
              </w:rPr>
              <w:t>înse</w:t>
            </w:r>
            <w:proofErr w:type="spellEnd"/>
            <w:r w:rsidRPr="00C91FBB">
              <w:rPr>
                <w:rFonts w:ascii="Times New Roman" w:eastAsia="Times New Roman" w:hAnsi="Times New Roman" w:cs="Times New Roman"/>
                <w:color w:val="000000"/>
                <w:sz w:val="24"/>
                <w:szCs w:val="24"/>
                <w:lang w:val="ro-MD" w:eastAsia="ru-RU"/>
              </w:rPr>
              <w:t xml:space="preserve">-dulap frigorific de depozitare profesional fără circulație internă forțată a aerului, special proiectat pentru depozitarea produselor alimentare sensibile la temperatură sau pentru a evita uscarea produselor alimentare depozitate fără ambalaj etanș, în cazul căruia prezența unui compartiment unic cu răcire statică în cadrul dulapului frigorific nu este suficientă pentru a desemna dulapul respectiv drept dulap frigorific cu răcire statică; </w:t>
            </w:r>
          </w:p>
          <w:p w14:paraId="1CE0118C"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B0DF855" w14:textId="77777777" w:rsidR="001F278E"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41FCB1DD" w14:textId="77777777" w:rsidR="001F278E" w:rsidRPr="00C91FBB"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16405516"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„dulap frigorific deschis”</w:t>
            </w:r>
            <w:r w:rsidRPr="00C91FBB">
              <w:rPr>
                <w:rFonts w:ascii="Times New Roman" w:eastAsia="Times New Roman" w:hAnsi="Times New Roman" w:cs="Times New Roman"/>
                <w:color w:val="000000"/>
                <w:sz w:val="24"/>
                <w:szCs w:val="24"/>
                <w:lang w:val="ro-MD" w:eastAsia="ru-RU"/>
              </w:rPr>
              <w:t xml:space="preserve"> - dulap frigorific de depozitare profesional al cărui compartiment frigorific poate fi accesat din exterior fără a deschide o ușă sau un sertar, în cazul căruia simpla </w:t>
            </w:r>
            <w:r w:rsidRPr="00C91FBB">
              <w:rPr>
                <w:rFonts w:ascii="Times New Roman" w:eastAsia="Times New Roman" w:hAnsi="Times New Roman" w:cs="Times New Roman"/>
                <w:color w:val="000000"/>
                <w:sz w:val="24"/>
                <w:szCs w:val="24"/>
                <w:lang w:val="ro-MD" w:eastAsia="ru-RU"/>
              </w:rPr>
              <w:lastRenderedPageBreak/>
              <w:t xml:space="preserve">prezență a unui compartiment care poate fi accesat din exterior fără deschiderea unei uși sau a unui sertar, cu un volum net echivalent cu mai puțin de 20 % din volumul total al dulapului frigorific de depozitare profesional, nu este suficientă pentru a desemna dulapul respectiv drept dulap frigorific deschis; </w:t>
            </w:r>
          </w:p>
          <w:p w14:paraId="3D0CF2C0"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34C98DB6"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„salatieră cu dulap frigorific”</w:t>
            </w:r>
            <w:r w:rsidRPr="00C91FBB">
              <w:rPr>
                <w:rFonts w:ascii="Times New Roman" w:eastAsia="Times New Roman" w:hAnsi="Times New Roman" w:cs="Times New Roman"/>
                <w:color w:val="000000"/>
                <w:sz w:val="24"/>
                <w:szCs w:val="24"/>
                <w:lang w:val="ro-MD" w:eastAsia="ru-RU"/>
              </w:rPr>
              <w:t xml:space="preserve"> - dulap frigorific de depozitare profesional cu una sau mai multe uși sau fețe de sertar în plan vertical care are compartimente prevăzute pe suprafața superioară în care pot fi introduse recipiente de depozitare temporară pentru depozitarea unor produse alimentare care să poată fi ușor accesibile, cum ar fi ingredientele pentru pizza sau salate, dar fără a se limita la aceste ingrediente; </w:t>
            </w:r>
          </w:p>
          <w:p w14:paraId="334E506A"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E6FCF6B" w14:textId="77777777" w:rsidR="001F278E"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02751EB5" w14:textId="77777777" w:rsidR="001F278E"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6227A945"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„dulap frigorific combinat”</w:t>
            </w:r>
            <w:r w:rsidRPr="00C91FBB">
              <w:rPr>
                <w:rFonts w:ascii="Times New Roman" w:eastAsia="Times New Roman" w:hAnsi="Times New Roman" w:cs="Times New Roman"/>
                <w:color w:val="000000"/>
                <w:sz w:val="24"/>
                <w:szCs w:val="24"/>
                <w:lang w:val="ro-MD" w:eastAsia="ru-RU"/>
              </w:rPr>
              <w:t xml:space="preserve"> - dulap frigorific de depozitare profesional care include două sau mai multe compartimente cu temperaturi diferite pentru refrigerarea și depozitarea produselor alimentare; </w:t>
            </w:r>
          </w:p>
          <w:p w14:paraId="269599A8" w14:textId="77777777" w:rsidR="00C91FBB" w:rsidRDefault="00C91FBB"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5434877D" w14:textId="77777777" w:rsidR="001F278E" w:rsidRDefault="001F278E" w:rsidP="00C91FBB">
            <w:pPr>
              <w:tabs>
                <w:tab w:val="left" w:pos="39"/>
                <w:tab w:val="left" w:pos="464"/>
              </w:tabs>
              <w:spacing w:after="60" w:line="240" w:lineRule="auto"/>
              <w:ind w:left="39"/>
              <w:jc w:val="both"/>
              <w:rPr>
                <w:rFonts w:ascii="Times New Roman" w:eastAsia="Times New Roman" w:hAnsi="Times New Roman" w:cs="Times New Roman"/>
                <w:color w:val="000000"/>
                <w:sz w:val="24"/>
                <w:szCs w:val="24"/>
                <w:lang w:val="ro-MD" w:eastAsia="ru-RU"/>
              </w:rPr>
            </w:pPr>
          </w:p>
          <w:p w14:paraId="7E3EAEDB" w14:textId="77777777" w:rsid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„combină frigorifică”</w:t>
            </w:r>
            <w:r w:rsidRPr="00C91FBB">
              <w:rPr>
                <w:rFonts w:ascii="Times New Roman" w:eastAsia="Times New Roman" w:hAnsi="Times New Roman" w:cs="Times New Roman"/>
                <w:color w:val="000000"/>
                <w:sz w:val="24"/>
                <w:szCs w:val="24"/>
                <w:lang w:val="ro-MD" w:eastAsia="ru-RU"/>
              </w:rPr>
              <w:t xml:space="preserve"> - tip de dulap frigorific combinat care include cel puțin un compartiment destinat exclusiv funcționării la o temperatură în regim de refrigerare și un compartiment destinat </w:t>
            </w:r>
            <w:r w:rsidRPr="00C91FBB">
              <w:rPr>
                <w:rFonts w:ascii="Times New Roman" w:eastAsia="Times New Roman" w:hAnsi="Times New Roman" w:cs="Times New Roman"/>
                <w:color w:val="000000"/>
                <w:sz w:val="24"/>
                <w:szCs w:val="24"/>
                <w:lang w:val="ro-MD" w:eastAsia="ru-RU"/>
              </w:rPr>
              <w:lastRenderedPageBreak/>
              <w:t xml:space="preserve">exclusiv funcționării la o temperatură în regim de congelare; </w:t>
            </w:r>
          </w:p>
          <w:p w14:paraId="45C70FB4" w14:textId="77777777" w:rsidR="001F278E" w:rsidRDefault="001F278E" w:rsidP="001F278E">
            <w:pPr>
              <w:tabs>
                <w:tab w:val="left" w:pos="39"/>
                <w:tab w:val="left" w:pos="464"/>
              </w:tabs>
              <w:spacing w:after="60" w:line="240" w:lineRule="auto"/>
              <w:ind w:left="720"/>
              <w:jc w:val="both"/>
              <w:rPr>
                <w:rFonts w:ascii="Times New Roman" w:eastAsia="Times New Roman" w:hAnsi="Times New Roman" w:cs="Times New Roman"/>
                <w:color w:val="000000"/>
                <w:sz w:val="24"/>
                <w:szCs w:val="24"/>
                <w:lang w:val="ro-MD" w:eastAsia="ru-RU"/>
              </w:rPr>
            </w:pPr>
          </w:p>
          <w:p w14:paraId="00B247E2" w14:textId="77777777" w:rsidR="00C91FBB" w:rsidRPr="00C91FBB" w:rsidRDefault="00C91FBB" w:rsidP="00C91FBB">
            <w:pPr>
              <w:numPr>
                <w:ilvl w:val="1"/>
                <w:numId w:val="3"/>
              </w:numPr>
              <w:tabs>
                <w:tab w:val="left" w:pos="39"/>
                <w:tab w:val="left" w:pos="464"/>
              </w:tabs>
              <w:spacing w:after="60" w:line="240" w:lineRule="auto"/>
              <w:ind w:left="39" w:firstLine="0"/>
              <w:jc w:val="both"/>
              <w:rPr>
                <w:rFonts w:ascii="Times New Roman" w:eastAsia="Times New Roman" w:hAnsi="Times New Roman" w:cs="Times New Roman"/>
                <w:color w:val="000000"/>
                <w:sz w:val="24"/>
                <w:szCs w:val="24"/>
                <w:lang w:val="ro-MD" w:eastAsia="ru-RU"/>
              </w:rPr>
            </w:pPr>
            <w:r w:rsidRPr="00C91FBB">
              <w:rPr>
                <w:rFonts w:ascii="Times New Roman" w:eastAsia="Times New Roman" w:hAnsi="Times New Roman" w:cs="Times New Roman"/>
                <w:i/>
                <w:color w:val="000000"/>
                <w:sz w:val="24"/>
                <w:szCs w:val="24"/>
                <w:lang w:val="ro-MD" w:eastAsia="ru-RU"/>
              </w:rPr>
              <w:t>„congelator tip ladă”</w:t>
            </w:r>
            <w:r w:rsidRPr="00C91FBB">
              <w:rPr>
                <w:rFonts w:ascii="Times New Roman" w:eastAsia="Times New Roman" w:hAnsi="Times New Roman" w:cs="Times New Roman"/>
                <w:color w:val="000000"/>
                <w:sz w:val="24"/>
                <w:szCs w:val="24"/>
                <w:lang w:val="ro-MD" w:eastAsia="ru-RU"/>
              </w:rPr>
              <w:t xml:space="preserve"> - congelator pentru produse alimentare la care accesul la compartiment(e) se face prin deschiderea unui capac sau care are atât compartimente cu capac, cât și compartimente dispuse vertical, dar în cazul căruia volumul brut al compartimentului (compartimentelor) cu capac depășește 75 % din volumul total brut al aparatului.</w:t>
            </w:r>
          </w:p>
          <w:p w14:paraId="527C5442" w14:textId="77777777" w:rsidR="00B50513" w:rsidRPr="00BF7129" w:rsidRDefault="00B50513" w:rsidP="00C91FBB">
            <w:pPr>
              <w:spacing w:after="0" w:line="240" w:lineRule="auto"/>
              <w:jc w:val="both"/>
              <w:rPr>
                <w:rFonts w:ascii="Times New Roman" w:eastAsia="Times New Roman" w:hAnsi="Times New Roman" w:cs="Times New Roman"/>
                <w:b/>
                <w:sz w:val="24"/>
                <w:szCs w:val="24"/>
                <w:lang w:val="ro-RO"/>
              </w:rPr>
            </w:pPr>
          </w:p>
        </w:tc>
        <w:tc>
          <w:tcPr>
            <w:tcW w:w="449" w:type="pct"/>
            <w:shd w:val="clear" w:color="auto" w:fill="auto"/>
          </w:tcPr>
          <w:p w14:paraId="06B959CC" w14:textId="77777777" w:rsidR="00B50513" w:rsidRDefault="00B50513" w:rsidP="00C91FBB">
            <w:pPr>
              <w:spacing w:after="0" w:line="240" w:lineRule="auto"/>
              <w:jc w:val="both"/>
              <w:rPr>
                <w:rFonts w:ascii="Times New Roman" w:eastAsia="Times New Roman" w:hAnsi="Times New Roman" w:cs="Times New Roman"/>
                <w:b/>
                <w:sz w:val="24"/>
                <w:szCs w:val="24"/>
                <w:lang w:val="ro-RO"/>
              </w:rPr>
            </w:pPr>
          </w:p>
          <w:p w14:paraId="0FB6A2AE" w14:textId="77777777" w:rsidR="00C04057" w:rsidRDefault="00C04057" w:rsidP="00C91FBB">
            <w:pPr>
              <w:spacing w:after="0" w:line="240" w:lineRule="auto"/>
              <w:jc w:val="both"/>
              <w:rPr>
                <w:rFonts w:ascii="Times New Roman" w:eastAsia="Times New Roman" w:hAnsi="Times New Roman" w:cs="Times New Roman"/>
                <w:b/>
                <w:sz w:val="24"/>
                <w:szCs w:val="24"/>
                <w:lang w:val="ro-RO"/>
              </w:rPr>
            </w:pPr>
          </w:p>
          <w:p w14:paraId="6C8BB032" w14:textId="77777777" w:rsidR="00C04057" w:rsidRDefault="00C04057" w:rsidP="00C91FBB">
            <w:pPr>
              <w:spacing w:after="0" w:line="240" w:lineRule="auto"/>
              <w:jc w:val="both"/>
              <w:rPr>
                <w:rFonts w:ascii="Times New Roman" w:eastAsia="Times New Roman" w:hAnsi="Times New Roman" w:cs="Times New Roman"/>
                <w:b/>
                <w:sz w:val="24"/>
                <w:szCs w:val="24"/>
                <w:lang w:val="ro-RO"/>
              </w:rPr>
            </w:pPr>
          </w:p>
          <w:p w14:paraId="45F356D7" w14:textId="77777777" w:rsidR="00C04057" w:rsidRDefault="00C04057" w:rsidP="00C91FBB">
            <w:pPr>
              <w:spacing w:after="0" w:line="240" w:lineRule="auto"/>
              <w:jc w:val="both"/>
              <w:rPr>
                <w:rFonts w:ascii="Times New Roman" w:eastAsia="Times New Roman" w:hAnsi="Times New Roman" w:cs="Times New Roman"/>
                <w:b/>
                <w:sz w:val="24"/>
                <w:szCs w:val="24"/>
                <w:lang w:val="ro-RO"/>
              </w:rPr>
            </w:pPr>
          </w:p>
          <w:p w14:paraId="23574681" w14:textId="77777777" w:rsidR="00C04057" w:rsidRPr="00BF7129" w:rsidRDefault="00C04057" w:rsidP="00C91FBB">
            <w:pPr>
              <w:spacing w:after="0" w:line="240" w:lineRule="auto"/>
              <w:jc w:val="both"/>
              <w:rPr>
                <w:rFonts w:ascii="Times New Roman" w:eastAsia="Times New Roman" w:hAnsi="Times New Roman" w:cs="Times New Roman"/>
                <w:b/>
                <w:sz w:val="24"/>
                <w:szCs w:val="24"/>
                <w:lang w:val="ro-RO"/>
              </w:rPr>
            </w:pPr>
            <w:r w:rsidRPr="00C04057">
              <w:rPr>
                <w:rFonts w:ascii="Times New Roman" w:eastAsia="Times New Roman" w:hAnsi="Times New Roman" w:cs="Times New Roman"/>
                <w:szCs w:val="24"/>
                <w:lang w:val="ro-RO"/>
              </w:rPr>
              <w:t>Compatibil</w:t>
            </w:r>
          </w:p>
        </w:tc>
        <w:tc>
          <w:tcPr>
            <w:tcW w:w="378" w:type="pct"/>
            <w:shd w:val="clear" w:color="auto" w:fill="auto"/>
          </w:tcPr>
          <w:p w14:paraId="663898E1" w14:textId="77777777" w:rsidR="00B50513" w:rsidRPr="00BF7129" w:rsidRDefault="00B50513" w:rsidP="00C91FBB">
            <w:pPr>
              <w:spacing w:after="0" w:line="240" w:lineRule="auto"/>
              <w:jc w:val="both"/>
              <w:rPr>
                <w:rFonts w:ascii="Times New Roman" w:eastAsia="Times New Roman" w:hAnsi="Times New Roman" w:cs="Times New Roman"/>
                <w:b/>
                <w:sz w:val="24"/>
                <w:szCs w:val="24"/>
                <w:lang w:val="ro-RO"/>
              </w:rPr>
            </w:pPr>
          </w:p>
        </w:tc>
        <w:tc>
          <w:tcPr>
            <w:tcW w:w="388" w:type="pct"/>
            <w:shd w:val="clear" w:color="auto" w:fill="auto"/>
          </w:tcPr>
          <w:p w14:paraId="244DDDA9" w14:textId="77777777" w:rsidR="00B50513" w:rsidRPr="00BF7129" w:rsidRDefault="00B50513" w:rsidP="00C91FBB">
            <w:pPr>
              <w:spacing w:after="0" w:line="240" w:lineRule="auto"/>
              <w:jc w:val="both"/>
              <w:rPr>
                <w:rFonts w:ascii="Times New Roman" w:eastAsia="Times New Roman" w:hAnsi="Times New Roman" w:cs="Times New Roman"/>
                <w:b/>
                <w:sz w:val="24"/>
                <w:szCs w:val="24"/>
                <w:lang w:val="ro-RO"/>
              </w:rPr>
            </w:pPr>
          </w:p>
        </w:tc>
        <w:tc>
          <w:tcPr>
            <w:tcW w:w="398" w:type="pct"/>
            <w:shd w:val="clear" w:color="auto" w:fill="auto"/>
          </w:tcPr>
          <w:p w14:paraId="5A3D61C7" w14:textId="77777777" w:rsidR="00B50513" w:rsidRDefault="00B50513" w:rsidP="00C91FBB">
            <w:pPr>
              <w:spacing w:after="0" w:line="240" w:lineRule="auto"/>
              <w:jc w:val="both"/>
              <w:rPr>
                <w:rFonts w:ascii="Times New Roman" w:eastAsia="Times New Roman" w:hAnsi="Times New Roman" w:cs="Times New Roman"/>
                <w:b/>
                <w:sz w:val="24"/>
                <w:szCs w:val="24"/>
                <w:lang w:val="ro-RO"/>
              </w:rPr>
            </w:pPr>
          </w:p>
          <w:p w14:paraId="7FDCF0C5" w14:textId="77777777" w:rsidR="00200AAF" w:rsidRDefault="00200AAF" w:rsidP="00C91FBB">
            <w:pPr>
              <w:spacing w:after="0" w:line="240" w:lineRule="auto"/>
              <w:jc w:val="both"/>
              <w:rPr>
                <w:rFonts w:ascii="Times New Roman" w:eastAsia="Times New Roman" w:hAnsi="Times New Roman" w:cs="Times New Roman"/>
                <w:b/>
                <w:sz w:val="24"/>
                <w:szCs w:val="24"/>
                <w:lang w:val="ro-RO"/>
              </w:rPr>
            </w:pPr>
          </w:p>
          <w:p w14:paraId="5A0DC1D5" w14:textId="77777777" w:rsidR="00200AAF" w:rsidRDefault="00200AAF" w:rsidP="00C91FBB">
            <w:pPr>
              <w:spacing w:after="0" w:line="240" w:lineRule="auto"/>
              <w:jc w:val="both"/>
              <w:rPr>
                <w:rFonts w:ascii="Times New Roman" w:eastAsia="Times New Roman" w:hAnsi="Times New Roman" w:cs="Times New Roman"/>
                <w:b/>
                <w:sz w:val="24"/>
                <w:szCs w:val="24"/>
                <w:lang w:val="ro-RO"/>
              </w:rPr>
            </w:pPr>
          </w:p>
          <w:p w14:paraId="5CD1E36A" w14:textId="77777777" w:rsidR="00200AAF" w:rsidRDefault="00200AAF" w:rsidP="00C91FBB">
            <w:pPr>
              <w:spacing w:after="0" w:line="240" w:lineRule="auto"/>
              <w:jc w:val="both"/>
              <w:rPr>
                <w:rFonts w:ascii="Times New Roman" w:eastAsia="Times New Roman" w:hAnsi="Times New Roman" w:cs="Times New Roman"/>
                <w:b/>
                <w:sz w:val="24"/>
                <w:szCs w:val="24"/>
                <w:lang w:val="ro-RO"/>
              </w:rPr>
            </w:pPr>
          </w:p>
          <w:p w14:paraId="7B0E4DF1" w14:textId="77777777" w:rsidR="00200AAF" w:rsidRDefault="00200AAF" w:rsidP="00C91FBB">
            <w:pPr>
              <w:spacing w:after="0" w:line="240" w:lineRule="auto"/>
              <w:jc w:val="both"/>
              <w:rPr>
                <w:rFonts w:ascii="Times New Roman" w:eastAsia="Times New Roman" w:hAnsi="Times New Roman" w:cs="Times New Roman"/>
                <w:b/>
                <w:sz w:val="24"/>
                <w:szCs w:val="24"/>
                <w:lang w:val="ro-RO"/>
              </w:rPr>
            </w:pPr>
          </w:p>
          <w:p w14:paraId="6ED12117" w14:textId="77777777" w:rsidR="00200AAF" w:rsidRDefault="00200AAF" w:rsidP="00C91FBB">
            <w:pPr>
              <w:spacing w:after="0" w:line="240" w:lineRule="auto"/>
              <w:jc w:val="both"/>
              <w:rPr>
                <w:rFonts w:ascii="Times New Roman" w:eastAsia="Times New Roman" w:hAnsi="Times New Roman" w:cs="Times New Roman"/>
                <w:b/>
                <w:sz w:val="24"/>
                <w:szCs w:val="24"/>
                <w:lang w:val="ro-RO"/>
              </w:rPr>
            </w:pPr>
          </w:p>
          <w:p w14:paraId="67EF6A03" w14:textId="77777777" w:rsidR="00200AAF" w:rsidRPr="00BF7129" w:rsidRDefault="00200AAF" w:rsidP="00C91FBB">
            <w:pPr>
              <w:spacing w:after="0" w:line="240" w:lineRule="auto"/>
              <w:jc w:val="both"/>
              <w:rPr>
                <w:rFonts w:ascii="Times New Roman" w:eastAsia="Times New Roman" w:hAnsi="Times New Roman" w:cs="Times New Roman"/>
                <w:b/>
                <w:sz w:val="24"/>
                <w:szCs w:val="24"/>
                <w:lang w:val="ro-RO"/>
              </w:rPr>
            </w:pPr>
            <w:r w:rsidRPr="00200AAF">
              <w:rPr>
                <w:rFonts w:ascii="Times New Roman" w:eastAsia="Times New Roman" w:hAnsi="Times New Roman" w:cs="Times New Roman"/>
                <w:b/>
                <w:sz w:val="20"/>
                <w:szCs w:val="24"/>
                <w:lang w:val="ro-RO"/>
              </w:rPr>
              <w:t>Ministerul Energiei</w:t>
            </w:r>
          </w:p>
        </w:tc>
      </w:tr>
      <w:tr w:rsidR="00D263D0" w:rsidRPr="00365D06" w14:paraId="6059F280" w14:textId="77777777" w:rsidTr="00C04057">
        <w:tc>
          <w:tcPr>
            <w:tcW w:w="1597" w:type="pct"/>
            <w:gridSpan w:val="2"/>
            <w:shd w:val="clear" w:color="auto" w:fill="auto"/>
          </w:tcPr>
          <w:p w14:paraId="5C88FB1D" w14:textId="77777777" w:rsidR="00365D06" w:rsidRPr="00365D06" w:rsidRDefault="00365D06" w:rsidP="00365D06">
            <w:pPr>
              <w:spacing w:after="0" w:line="240" w:lineRule="auto"/>
              <w:jc w:val="both"/>
              <w:rPr>
                <w:rFonts w:ascii="Times New Roman" w:eastAsia="Times New Roman" w:hAnsi="Times New Roman" w:cs="Times New Roman"/>
                <w:b/>
                <w:sz w:val="24"/>
                <w:szCs w:val="24"/>
                <w:lang w:val="ro-RO"/>
              </w:rPr>
            </w:pPr>
            <w:r w:rsidRPr="00365D06">
              <w:rPr>
                <w:rFonts w:ascii="Times New Roman" w:eastAsia="Times New Roman" w:hAnsi="Times New Roman" w:cs="Times New Roman"/>
                <w:b/>
                <w:sz w:val="24"/>
                <w:szCs w:val="24"/>
                <w:lang w:val="ro-RO"/>
              </w:rPr>
              <w:lastRenderedPageBreak/>
              <w:t>Articolul 3</w:t>
            </w:r>
          </w:p>
          <w:p w14:paraId="0E165C48" w14:textId="77777777" w:rsidR="00532472" w:rsidRPr="00591E88" w:rsidRDefault="00532472" w:rsidP="00365D06">
            <w:pPr>
              <w:spacing w:after="0" w:line="240" w:lineRule="auto"/>
              <w:jc w:val="both"/>
              <w:rPr>
                <w:rFonts w:ascii="Times New Roman" w:eastAsia="Times New Roman" w:hAnsi="Times New Roman" w:cs="Times New Roman"/>
                <w:i/>
                <w:sz w:val="24"/>
                <w:szCs w:val="24"/>
                <w:lang w:val="ro-RO"/>
              </w:rPr>
            </w:pPr>
          </w:p>
          <w:p w14:paraId="0ADEFA58" w14:textId="77777777" w:rsidR="00365D06" w:rsidRPr="00591E88" w:rsidRDefault="00365D06" w:rsidP="00365D06">
            <w:pPr>
              <w:spacing w:after="0" w:line="240" w:lineRule="auto"/>
              <w:jc w:val="both"/>
              <w:rPr>
                <w:rFonts w:ascii="Times New Roman" w:eastAsia="Times New Roman" w:hAnsi="Times New Roman" w:cs="Times New Roman"/>
                <w:i/>
                <w:sz w:val="24"/>
                <w:szCs w:val="24"/>
                <w:lang w:val="ro-RO"/>
              </w:rPr>
            </w:pPr>
            <w:r w:rsidRPr="00591E88">
              <w:rPr>
                <w:rFonts w:ascii="Times New Roman" w:eastAsia="Times New Roman" w:hAnsi="Times New Roman" w:cs="Times New Roman"/>
                <w:i/>
                <w:sz w:val="24"/>
                <w:szCs w:val="24"/>
                <w:lang w:val="ro-RO"/>
              </w:rPr>
              <w:t>Responsabilitățile furnizorilor și calendar</w:t>
            </w:r>
          </w:p>
          <w:p w14:paraId="2736C0B0"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p>
          <w:p w14:paraId="7A8AD4AF"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(1)  De la 1 iulie 2016, furnizorii care introduc pe piață sau pun în funcțiune dulapuri frigorifice de depozitare profesionale se asigură că sunt îndeplinite următoarele cerințe:</w:t>
            </w:r>
          </w:p>
          <w:p w14:paraId="3B0E38FB"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p>
          <w:p w14:paraId="2BACD551"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(a) pentru fiecare dulap frigorific de depozitare profesional este furnizată o etichetă tipărită care are formatul și conținutul prevăzute în anexa III;</w:t>
            </w:r>
          </w:p>
          <w:p w14:paraId="20805FFE"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(b) pentru fiecare dulap frigorific de depozitare profesional este pusă la dispoziția distribuitorilor o etichetă electronică care are formatul și conținutul prevăzute în anexa III;</w:t>
            </w:r>
          </w:p>
          <w:p w14:paraId="77EF4566"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p>
          <w:p w14:paraId="314647C0"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lastRenderedPageBreak/>
              <w:t>(c) este pusă la dispoziție o fișă a produsului, astfel cum este stabilită în anexa IV;</w:t>
            </w:r>
          </w:p>
          <w:p w14:paraId="703B6797" w14:textId="77777777" w:rsidR="00365D06" w:rsidRPr="002141E6" w:rsidRDefault="00365D06" w:rsidP="00365D06">
            <w:pPr>
              <w:spacing w:after="0" w:line="240" w:lineRule="auto"/>
              <w:jc w:val="both"/>
              <w:rPr>
                <w:rFonts w:ascii="Times New Roman" w:eastAsia="Times New Roman" w:hAnsi="Times New Roman" w:cs="Times New Roman"/>
                <w:sz w:val="14"/>
                <w:szCs w:val="24"/>
                <w:lang w:val="ro-RO"/>
              </w:rPr>
            </w:pPr>
          </w:p>
          <w:p w14:paraId="3201F9B4"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(d) pentru fiecare dulap frigorific de depozitare profesional este pusă la dispoziția distribuitorilor o fișă electronică a produsului, astfel cum este prevăzută în anexa IV;</w:t>
            </w:r>
          </w:p>
          <w:p w14:paraId="10D52CF5" w14:textId="77777777" w:rsidR="00532472" w:rsidRPr="002141E6" w:rsidRDefault="00532472" w:rsidP="00365D06">
            <w:pPr>
              <w:spacing w:after="0" w:line="240" w:lineRule="auto"/>
              <w:jc w:val="both"/>
              <w:rPr>
                <w:rFonts w:ascii="Times New Roman" w:eastAsia="Times New Roman" w:hAnsi="Times New Roman" w:cs="Times New Roman"/>
                <w:sz w:val="16"/>
                <w:szCs w:val="24"/>
                <w:lang w:val="ro-RO"/>
              </w:rPr>
            </w:pPr>
          </w:p>
          <w:p w14:paraId="5D2A802E"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(e) documentația tehnică, astfel cum este prevăzută în anexa V, este pusă la dispoziția autorităților statelor membre la cerere;</w:t>
            </w:r>
          </w:p>
          <w:p w14:paraId="428441FF" w14:textId="77777777" w:rsidR="00365D06" w:rsidRDefault="00365D06" w:rsidP="00365D06">
            <w:pPr>
              <w:spacing w:after="0" w:line="240" w:lineRule="auto"/>
              <w:jc w:val="both"/>
              <w:rPr>
                <w:rFonts w:ascii="Times New Roman" w:eastAsia="Times New Roman" w:hAnsi="Times New Roman" w:cs="Times New Roman"/>
                <w:sz w:val="24"/>
                <w:szCs w:val="24"/>
                <w:lang w:val="ro-RO"/>
              </w:rPr>
            </w:pPr>
          </w:p>
          <w:p w14:paraId="66E4B2F2" w14:textId="77777777" w:rsidR="00532472" w:rsidRPr="002141E6" w:rsidRDefault="00532472" w:rsidP="00365D06">
            <w:pPr>
              <w:spacing w:after="0" w:line="240" w:lineRule="auto"/>
              <w:jc w:val="both"/>
              <w:rPr>
                <w:rFonts w:ascii="Times New Roman" w:eastAsia="Times New Roman" w:hAnsi="Times New Roman" w:cs="Times New Roman"/>
                <w:sz w:val="16"/>
                <w:szCs w:val="24"/>
                <w:lang w:val="ro-RO"/>
              </w:rPr>
            </w:pPr>
          </w:p>
          <w:p w14:paraId="6EB1C98D"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(f) toate reclamele referitoare la un anumit model de dulap frigorific de depozitare profesional care conțin informații legate de energie sau de preț includ o mențiune privind clasa de eficiență energetică a modelului respectiv;</w:t>
            </w:r>
          </w:p>
          <w:p w14:paraId="358E05AF"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p>
          <w:p w14:paraId="247CCDF0" w14:textId="77777777" w:rsidR="00365D06" w:rsidRPr="00365D06" w:rsidRDefault="00365D06" w:rsidP="00365D06">
            <w:pPr>
              <w:spacing w:after="0" w:line="240" w:lineRule="auto"/>
              <w:jc w:val="both"/>
              <w:rPr>
                <w:rFonts w:ascii="Times New Roman" w:eastAsia="Times New Roman" w:hAnsi="Times New Roman" w:cs="Times New Roman"/>
                <w:sz w:val="24"/>
                <w:szCs w:val="24"/>
                <w:lang w:val="ro-RO"/>
              </w:rPr>
            </w:pPr>
            <w:r w:rsidRPr="00365D06">
              <w:rPr>
                <w:rFonts w:ascii="Times New Roman" w:eastAsia="Times New Roman" w:hAnsi="Times New Roman" w:cs="Times New Roman"/>
                <w:sz w:val="24"/>
                <w:szCs w:val="24"/>
                <w:lang w:val="ro-RO"/>
              </w:rPr>
              <w:t>(g) toate materialele tehnice promoționale referitoare la un anumit model de dulap frigorific de depozitare profesional care descriu parametrii tehnici specifici ai acestuia includ o mențiune privind clasa de eficiență energetică a modelului respectiv.</w:t>
            </w:r>
          </w:p>
          <w:p w14:paraId="62F52EFA" w14:textId="77777777" w:rsidR="00C76A5A" w:rsidRPr="00365D06" w:rsidRDefault="00C76A5A" w:rsidP="00565C9A">
            <w:pPr>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73180EE6" w14:textId="77777777" w:rsidR="001F278E"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lastRenderedPageBreak/>
              <w:t>III. RESPONSABILITĂȚILE FURNIZORILOR, COMERCIANȚILOR ȘI CALENDARUL DE PUNERE ÎN APLICA</w:t>
            </w:r>
            <w:r>
              <w:rPr>
                <w:rFonts w:ascii="Times New Roman" w:hAnsi="Times New Roman"/>
                <w:sz w:val="24"/>
                <w:szCs w:val="24"/>
                <w:lang w:val="ro-MD" w:eastAsia="en-GB"/>
              </w:rPr>
              <w:t>RE A CERINȚELOR DE CONFORMITATE</w:t>
            </w:r>
          </w:p>
          <w:p w14:paraId="7D0084D6" w14:textId="77777777" w:rsidR="001F278E"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b/>
                <w:sz w:val="24"/>
                <w:szCs w:val="24"/>
                <w:lang w:val="ro-MD" w:eastAsia="en-GB"/>
              </w:rPr>
              <w:t>5.</w:t>
            </w:r>
            <w:r>
              <w:rPr>
                <w:rFonts w:ascii="Times New Roman" w:hAnsi="Times New Roman"/>
                <w:sz w:val="24"/>
                <w:szCs w:val="24"/>
                <w:lang w:val="ro-MD" w:eastAsia="en-GB"/>
              </w:rPr>
              <w:t xml:space="preserve"> </w:t>
            </w:r>
            <w:r w:rsidRPr="00532472">
              <w:rPr>
                <w:rFonts w:ascii="Times New Roman" w:hAnsi="Times New Roman"/>
                <w:sz w:val="24"/>
                <w:szCs w:val="24"/>
                <w:lang w:val="ro-MD" w:eastAsia="en-GB"/>
              </w:rPr>
              <w:tab/>
              <w:t>După intrarea în vigoare a prezentului Regulament, furnizorii se asigură că:</w:t>
            </w:r>
          </w:p>
          <w:p w14:paraId="17F50C8A" w14:textId="77777777" w:rsidR="00ED14DB" w:rsidRPr="00ED14DB" w:rsidRDefault="00ED14DB" w:rsidP="00532472">
            <w:pPr>
              <w:shd w:val="clear" w:color="auto" w:fill="FFFFFF"/>
              <w:tabs>
                <w:tab w:val="left" w:pos="181"/>
                <w:tab w:val="left" w:pos="464"/>
              </w:tabs>
              <w:jc w:val="both"/>
              <w:rPr>
                <w:rFonts w:ascii="Times New Roman" w:hAnsi="Times New Roman"/>
                <w:sz w:val="40"/>
                <w:szCs w:val="24"/>
                <w:lang w:val="ro-MD" w:eastAsia="en-GB"/>
              </w:rPr>
            </w:pPr>
          </w:p>
          <w:p w14:paraId="2EEEDB48" w14:textId="77777777" w:rsidR="00532472"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1)</w:t>
            </w:r>
            <w:r w:rsidRPr="00532472">
              <w:rPr>
                <w:rFonts w:ascii="Times New Roman" w:hAnsi="Times New Roman"/>
                <w:sz w:val="24"/>
                <w:szCs w:val="24"/>
                <w:lang w:val="ro-MD" w:eastAsia="en-GB"/>
              </w:rPr>
              <w:tab/>
              <w:t>fiecare dulap frigorific de depozitare profesional este prevăzut cu o etichetă imprimată în formatul și cu conținutul stabilit în anexa nr. 2;</w:t>
            </w:r>
          </w:p>
          <w:p w14:paraId="1C5F2822" w14:textId="77777777" w:rsidR="00532472"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2)</w:t>
            </w:r>
            <w:r w:rsidRPr="00532472">
              <w:rPr>
                <w:rFonts w:ascii="Times New Roman" w:hAnsi="Times New Roman"/>
                <w:sz w:val="24"/>
                <w:szCs w:val="24"/>
                <w:lang w:val="ro-MD" w:eastAsia="en-GB"/>
              </w:rPr>
              <w:tab/>
              <w:t xml:space="preserve">pentru fiecare dulap frigorific de depozitare profesional este pusă la dispoziția comercianților o etichetă electronică care are formatul și conținutul prevăzute în anexa nr. 2; </w:t>
            </w:r>
          </w:p>
          <w:p w14:paraId="09936511" w14:textId="77777777" w:rsidR="00532472"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lastRenderedPageBreak/>
              <w:t>3)</w:t>
            </w:r>
            <w:r w:rsidRPr="00532472">
              <w:rPr>
                <w:rFonts w:ascii="Times New Roman" w:hAnsi="Times New Roman"/>
                <w:sz w:val="24"/>
                <w:szCs w:val="24"/>
                <w:lang w:val="ro-MD" w:eastAsia="en-GB"/>
              </w:rPr>
              <w:tab/>
              <w:t>este pusă la dispoziție o fișă a produsului, astfel cum este stabilită în anexa nr.3;</w:t>
            </w:r>
          </w:p>
          <w:p w14:paraId="7698DFF1" w14:textId="77777777" w:rsidR="00532472"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4)</w:t>
            </w:r>
            <w:r w:rsidRPr="00532472">
              <w:rPr>
                <w:rFonts w:ascii="Times New Roman" w:hAnsi="Times New Roman"/>
                <w:sz w:val="24"/>
                <w:szCs w:val="24"/>
                <w:lang w:val="ro-MD" w:eastAsia="en-GB"/>
              </w:rPr>
              <w:tab/>
              <w:t xml:space="preserve">la cererea expresă a comerciantului, pentru fiecare dulap frigorific de depozitare profesional este pusă la dispoziția o fișă electronică a produsului, astfel cum este prevăzută în anexa nr.3; </w:t>
            </w:r>
          </w:p>
          <w:p w14:paraId="61D4052E" w14:textId="77777777" w:rsidR="00294A86"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5)</w:t>
            </w:r>
            <w:r w:rsidRPr="00532472">
              <w:rPr>
                <w:rFonts w:ascii="Times New Roman" w:hAnsi="Times New Roman"/>
                <w:sz w:val="24"/>
                <w:szCs w:val="24"/>
                <w:lang w:val="ro-MD" w:eastAsia="en-GB"/>
              </w:rPr>
              <w:tab/>
              <w:t xml:space="preserve">conținutul documentației tehnice, astfel cum este stabilit în anexa nr. 4, se pune la dispoziția Inspectoratului de Stat pentru Supravegherea Produselor Nealimentare și Protecția Consumatorilor; </w:t>
            </w:r>
          </w:p>
          <w:p w14:paraId="1DD78D74" w14:textId="77777777" w:rsidR="00532472" w:rsidRPr="00532472"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6)</w:t>
            </w:r>
            <w:r w:rsidRPr="00532472">
              <w:rPr>
                <w:rFonts w:ascii="Times New Roman" w:hAnsi="Times New Roman"/>
                <w:sz w:val="24"/>
                <w:szCs w:val="24"/>
                <w:lang w:val="ro-MD" w:eastAsia="en-GB"/>
              </w:rPr>
              <w:tab/>
              <w:t>orice publicitate vizuală pentru un anumit model de dulap frigorific de depozitare profesional conține clasa de eficiență energetică a modelului respectiv;</w:t>
            </w:r>
          </w:p>
          <w:p w14:paraId="715A6983" w14:textId="77777777" w:rsidR="00C76A5A" w:rsidRPr="00365D06" w:rsidRDefault="00532472" w:rsidP="00532472">
            <w:pPr>
              <w:shd w:val="clear" w:color="auto" w:fill="FFFFFF"/>
              <w:tabs>
                <w:tab w:val="left" w:pos="181"/>
                <w:tab w:val="left" w:pos="464"/>
              </w:tabs>
              <w:jc w:val="both"/>
              <w:rPr>
                <w:rFonts w:ascii="Times New Roman" w:hAnsi="Times New Roman"/>
                <w:sz w:val="24"/>
                <w:szCs w:val="24"/>
                <w:lang w:val="ro-MD" w:eastAsia="en-GB"/>
              </w:rPr>
            </w:pPr>
            <w:r w:rsidRPr="00532472">
              <w:rPr>
                <w:rFonts w:ascii="Times New Roman" w:hAnsi="Times New Roman"/>
                <w:sz w:val="24"/>
                <w:szCs w:val="24"/>
                <w:lang w:val="ro-MD" w:eastAsia="en-GB"/>
              </w:rPr>
              <w:t>7)</w:t>
            </w:r>
            <w:r w:rsidRPr="00532472">
              <w:rPr>
                <w:rFonts w:ascii="Times New Roman" w:hAnsi="Times New Roman"/>
                <w:sz w:val="24"/>
                <w:szCs w:val="24"/>
                <w:lang w:val="ro-MD" w:eastAsia="en-GB"/>
              </w:rPr>
              <w:tab/>
              <w:t>orice material promoțional tehnic referitor la un anumit model de dulap frigorific de depozitare profesional care descriu parametrii tehnici specifici ai acestuia includ o mențiune privind clasa de eficiență en</w:t>
            </w:r>
            <w:r w:rsidR="00565C9A">
              <w:rPr>
                <w:rFonts w:ascii="Times New Roman" w:hAnsi="Times New Roman"/>
                <w:sz w:val="24"/>
                <w:szCs w:val="24"/>
                <w:lang w:val="ro-MD" w:eastAsia="en-GB"/>
              </w:rPr>
              <w:t>ergetică a modelului respectiv;</w:t>
            </w:r>
          </w:p>
        </w:tc>
        <w:tc>
          <w:tcPr>
            <w:tcW w:w="449" w:type="pct"/>
            <w:shd w:val="clear" w:color="auto" w:fill="auto"/>
          </w:tcPr>
          <w:p w14:paraId="348EC6A5" w14:textId="77777777" w:rsidR="00C76A5A" w:rsidRDefault="00C76A5A" w:rsidP="00C91FBB">
            <w:pPr>
              <w:spacing w:after="0" w:line="240" w:lineRule="auto"/>
              <w:jc w:val="both"/>
              <w:rPr>
                <w:rFonts w:ascii="Times New Roman" w:eastAsia="Times New Roman" w:hAnsi="Times New Roman" w:cs="Times New Roman"/>
                <w:sz w:val="24"/>
                <w:szCs w:val="24"/>
                <w:lang w:val="ro-RO"/>
              </w:rPr>
            </w:pPr>
          </w:p>
          <w:p w14:paraId="64676BC0" w14:textId="77777777" w:rsidR="001F278E" w:rsidRDefault="001F278E" w:rsidP="00C91FBB">
            <w:pPr>
              <w:spacing w:after="0" w:line="240" w:lineRule="auto"/>
              <w:jc w:val="both"/>
              <w:rPr>
                <w:rFonts w:ascii="Times New Roman" w:eastAsia="Times New Roman" w:hAnsi="Times New Roman" w:cs="Times New Roman"/>
                <w:sz w:val="24"/>
                <w:szCs w:val="24"/>
                <w:lang w:val="ro-RO"/>
              </w:rPr>
            </w:pPr>
          </w:p>
          <w:p w14:paraId="6E9D8D59" w14:textId="77777777" w:rsidR="001F278E" w:rsidRDefault="001F278E" w:rsidP="00C91FBB">
            <w:pPr>
              <w:spacing w:after="0" w:line="240" w:lineRule="auto"/>
              <w:jc w:val="both"/>
              <w:rPr>
                <w:rFonts w:ascii="Times New Roman" w:eastAsia="Times New Roman" w:hAnsi="Times New Roman" w:cs="Times New Roman"/>
                <w:sz w:val="24"/>
                <w:szCs w:val="24"/>
                <w:lang w:val="ro-RO"/>
              </w:rPr>
            </w:pPr>
          </w:p>
          <w:p w14:paraId="2D447F0D" w14:textId="77777777" w:rsidR="001F278E" w:rsidRDefault="001F278E" w:rsidP="00C91FBB">
            <w:pPr>
              <w:spacing w:after="0" w:line="240" w:lineRule="auto"/>
              <w:jc w:val="both"/>
              <w:rPr>
                <w:rFonts w:ascii="Times New Roman" w:eastAsia="Times New Roman" w:hAnsi="Times New Roman" w:cs="Times New Roman"/>
                <w:sz w:val="24"/>
                <w:szCs w:val="24"/>
                <w:lang w:val="ro-RO"/>
              </w:rPr>
            </w:pPr>
          </w:p>
          <w:p w14:paraId="37CAE8F8" w14:textId="77777777" w:rsidR="001F278E" w:rsidRDefault="001F278E" w:rsidP="00C91FBB">
            <w:pPr>
              <w:spacing w:after="0" w:line="240" w:lineRule="auto"/>
              <w:jc w:val="both"/>
              <w:rPr>
                <w:rFonts w:ascii="Times New Roman" w:eastAsia="Times New Roman" w:hAnsi="Times New Roman" w:cs="Times New Roman"/>
                <w:sz w:val="24"/>
                <w:szCs w:val="24"/>
                <w:lang w:val="ro-RO"/>
              </w:rPr>
            </w:pPr>
          </w:p>
          <w:p w14:paraId="7E58445D" w14:textId="77777777" w:rsidR="001F278E" w:rsidRDefault="001F278E" w:rsidP="00C91FBB">
            <w:pPr>
              <w:spacing w:after="0" w:line="240" w:lineRule="auto"/>
              <w:jc w:val="both"/>
              <w:rPr>
                <w:rFonts w:ascii="Times New Roman" w:eastAsia="Times New Roman" w:hAnsi="Times New Roman" w:cs="Times New Roman"/>
                <w:sz w:val="24"/>
                <w:szCs w:val="24"/>
                <w:lang w:val="ro-RO"/>
              </w:rPr>
            </w:pPr>
          </w:p>
          <w:p w14:paraId="1B438E8F" w14:textId="77777777" w:rsidR="001F278E" w:rsidRPr="00365D06" w:rsidRDefault="001F278E" w:rsidP="00C91FBB">
            <w:pPr>
              <w:spacing w:after="0" w:line="240" w:lineRule="auto"/>
              <w:jc w:val="both"/>
              <w:rPr>
                <w:rFonts w:ascii="Times New Roman" w:eastAsia="Times New Roman" w:hAnsi="Times New Roman" w:cs="Times New Roman"/>
                <w:sz w:val="24"/>
                <w:szCs w:val="24"/>
                <w:lang w:val="ro-RO"/>
              </w:rPr>
            </w:pPr>
            <w:r w:rsidRPr="00C04057">
              <w:rPr>
                <w:rFonts w:ascii="Times New Roman" w:eastAsia="Times New Roman" w:hAnsi="Times New Roman" w:cs="Times New Roman"/>
                <w:szCs w:val="24"/>
                <w:lang w:val="ro-RO"/>
              </w:rPr>
              <w:t>Compatibil</w:t>
            </w:r>
          </w:p>
        </w:tc>
        <w:tc>
          <w:tcPr>
            <w:tcW w:w="378" w:type="pct"/>
            <w:shd w:val="clear" w:color="auto" w:fill="auto"/>
          </w:tcPr>
          <w:p w14:paraId="09C0D7A6" w14:textId="77777777" w:rsidR="00C76A5A" w:rsidRPr="00365D06" w:rsidRDefault="00C76A5A"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461DAAA9" w14:textId="77777777" w:rsidR="00C76A5A" w:rsidRPr="00365D06" w:rsidRDefault="00C76A5A"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7B28E770" w14:textId="77777777" w:rsidR="007C1ED8" w:rsidRDefault="007C1ED8" w:rsidP="00C91FBB">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6B43AFEB" w14:textId="77777777" w:rsidR="007C1ED8" w:rsidRDefault="007C1ED8" w:rsidP="00C91FBB">
            <w:pPr>
              <w:spacing w:after="0" w:line="240" w:lineRule="auto"/>
              <w:jc w:val="both"/>
              <w:rPr>
                <w:rFonts w:ascii="Times New Roman" w:eastAsia="Times New Roman" w:hAnsi="Times New Roman" w:cs="Times New Roman"/>
                <w:sz w:val="16"/>
                <w:szCs w:val="24"/>
                <w:lang w:val="ro-RO"/>
              </w:rPr>
            </w:pPr>
          </w:p>
          <w:p w14:paraId="1EC0AA82" w14:textId="77777777" w:rsidR="00C76A5A" w:rsidRPr="00365D06" w:rsidRDefault="007C1ED8" w:rsidP="00C91FBB">
            <w:pPr>
              <w:spacing w:after="0" w:line="240" w:lineRule="auto"/>
              <w:jc w:val="both"/>
              <w:rPr>
                <w:rFonts w:ascii="Times New Roman" w:eastAsia="Times New Roman" w:hAnsi="Times New Roman" w:cs="Times New Roman"/>
                <w:sz w:val="24"/>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tc>
      </w:tr>
      <w:tr w:rsidR="00D263D0" w:rsidRPr="000B44D2" w14:paraId="1F9987F6" w14:textId="77777777" w:rsidTr="00C04057">
        <w:tc>
          <w:tcPr>
            <w:tcW w:w="1597" w:type="pct"/>
            <w:gridSpan w:val="2"/>
            <w:shd w:val="clear" w:color="auto" w:fill="auto"/>
          </w:tcPr>
          <w:p w14:paraId="75B8F7F5" w14:textId="77777777" w:rsidR="00565C9A" w:rsidRPr="00E55F6E" w:rsidRDefault="00565C9A" w:rsidP="00565C9A">
            <w:pPr>
              <w:spacing w:after="0" w:line="240" w:lineRule="auto"/>
              <w:jc w:val="both"/>
              <w:rPr>
                <w:rFonts w:ascii="Times New Roman" w:eastAsia="Times New Roman" w:hAnsi="Times New Roman" w:cs="Times New Roman"/>
                <w:sz w:val="24"/>
                <w:szCs w:val="24"/>
                <w:lang w:val="ro-RO"/>
              </w:rPr>
            </w:pPr>
            <w:r w:rsidRPr="00E55F6E">
              <w:rPr>
                <w:rFonts w:ascii="Times New Roman" w:eastAsia="Times New Roman" w:hAnsi="Times New Roman" w:cs="Times New Roman"/>
                <w:sz w:val="24"/>
                <w:szCs w:val="24"/>
                <w:lang w:val="ro-RO"/>
              </w:rPr>
              <w:t>(2)  Etichetele din anexa III însoțesc dulapurile frigorifice de depozitare profesionale introduse pe piață în conformitate cu următorul calendar:</w:t>
            </w:r>
          </w:p>
          <w:p w14:paraId="540D5B94" w14:textId="77777777" w:rsidR="00565C9A" w:rsidRPr="00E55F6E" w:rsidRDefault="00565C9A" w:rsidP="00565C9A">
            <w:pPr>
              <w:spacing w:after="0" w:line="240" w:lineRule="auto"/>
              <w:jc w:val="both"/>
              <w:rPr>
                <w:rFonts w:ascii="Times New Roman" w:eastAsia="Times New Roman" w:hAnsi="Times New Roman" w:cs="Times New Roman"/>
                <w:sz w:val="24"/>
                <w:szCs w:val="24"/>
                <w:lang w:val="ro-RO"/>
              </w:rPr>
            </w:pPr>
          </w:p>
          <w:p w14:paraId="1F7F140F" w14:textId="77777777" w:rsidR="00565C9A" w:rsidRPr="00E55F6E" w:rsidRDefault="00565C9A" w:rsidP="00565C9A">
            <w:pPr>
              <w:spacing w:after="0" w:line="240" w:lineRule="auto"/>
              <w:jc w:val="both"/>
              <w:rPr>
                <w:rFonts w:ascii="Times New Roman" w:eastAsia="Times New Roman" w:hAnsi="Times New Roman" w:cs="Times New Roman"/>
                <w:sz w:val="24"/>
                <w:szCs w:val="24"/>
                <w:lang w:val="ro-RO"/>
              </w:rPr>
            </w:pPr>
            <w:r w:rsidRPr="00E55F6E">
              <w:rPr>
                <w:rFonts w:ascii="Times New Roman" w:eastAsia="Times New Roman" w:hAnsi="Times New Roman" w:cs="Times New Roman"/>
                <w:sz w:val="24"/>
                <w:szCs w:val="24"/>
                <w:lang w:val="ro-RO"/>
              </w:rPr>
              <w:lastRenderedPageBreak/>
              <w:t>— de la 1 iulie 2016: eticheta 1 sau eticheta 2;</w:t>
            </w:r>
          </w:p>
          <w:p w14:paraId="69314E60" w14:textId="77777777" w:rsidR="00565C9A" w:rsidRPr="00E55F6E" w:rsidRDefault="00565C9A" w:rsidP="00565C9A">
            <w:pPr>
              <w:spacing w:after="0" w:line="240" w:lineRule="auto"/>
              <w:jc w:val="both"/>
              <w:rPr>
                <w:rFonts w:ascii="Times New Roman" w:eastAsia="Times New Roman" w:hAnsi="Times New Roman" w:cs="Times New Roman"/>
                <w:sz w:val="24"/>
                <w:szCs w:val="24"/>
                <w:lang w:val="ro-RO"/>
              </w:rPr>
            </w:pPr>
          </w:p>
          <w:p w14:paraId="2398AB4B" w14:textId="77777777" w:rsidR="00565C9A" w:rsidRPr="00E55F6E" w:rsidRDefault="00565C9A" w:rsidP="00565C9A">
            <w:pPr>
              <w:spacing w:after="0" w:line="240" w:lineRule="auto"/>
              <w:jc w:val="both"/>
              <w:rPr>
                <w:rFonts w:ascii="Times New Roman" w:eastAsia="Times New Roman" w:hAnsi="Times New Roman" w:cs="Times New Roman"/>
                <w:sz w:val="24"/>
                <w:szCs w:val="24"/>
                <w:lang w:val="ro-RO"/>
              </w:rPr>
            </w:pPr>
            <w:r w:rsidRPr="00E55F6E">
              <w:rPr>
                <w:rFonts w:ascii="Times New Roman" w:eastAsia="Times New Roman" w:hAnsi="Times New Roman" w:cs="Times New Roman"/>
                <w:sz w:val="24"/>
                <w:szCs w:val="24"/>
                <w:lang w:val="ro-RO"/>
              </w:rPr>
              <w:t>— de la 1 iulie 2019: eticheta 2.</w:t>
            </w:r>
          </w:p>
          <w:p w14:paraId="32F01DBC" w14:textId="77777777" w:rsidR="00C76A5A" w:rsidRPr="00E55F6E" w:rsidRDefault="00C76A5A" w:rsidP="00C91FBB">
            <w:pPr>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40B185B2" w14:textId="77777777" w:rsidR="00C76A5A" w:rsidRPr="00E55F6E" w:rsidRDefault="00565C9A" w:rsidP="00C91FBB">
            <w:pPr>
              <w:shd w:val="clear" w:color="auto" w:fill="FFFFFF"/>
              <w:tabs>
                <w:tab w:val="left" w:pos="181"/>
                <w:tab w:val="left" w:pos="464"/>
              </w:tabs>
              <w:jc w:val="both"/>
              <w:rPr>
                <w:rFonts w:ascii="Times New Roman" w:hAnsi="Times New Roman"/>
                <w:sz w:val="24"/>
                <w:szCs w:val="24"/>
                <w:lang w:val="ro-MD" w:eastAsia="en-GB"/>
              </w:rPr>
            </w:pPr>
            <w:r w:rsidRPr="00E55F6E">
              <w:rPr>
                <w:rFonts w:ascii="Times New Roman" w:hAnsi="Times New Roman"/>
                <w:sz w:val="24"/>
                <w:szCs w:val="24"/>
                <w:lang w:val="ro-MD" w:eastAsia="en-GB"/>
              </w:rPr>
              <w:lastRenderedPageBreak/>
              <w:t>8)</w:t>
            </w:r>
            <w:r w:rsidRPr="00E55F6E">
              <w:rPr>
                <w:rFonts w:ascii="Times New Roman" w:hAnsi="Times New Roman"/>
                <w:sz w:val="24"/>
                <w:szCs w:val="24"/>
                <w:lang w:val="ro-MD" w:eastAsia="en-GB"/>
              </w:rPr>
              <w:tab/>
              <w:t>eticheta din anexa nr.2 însoțește dulapurile frigorifice de depozitare profesionale introduse pe piață.</w:t>
            </w:r>
          </w:p>
        </w:tc>
        <w:tc>
          <w:tcPr>
            <w:tcW w:w="449" w:type="pct"/>
            <w:shd w:val="clear" w:color="auto" w:fill="auto"/>
          </w:tcPr>
          <w:p w14:paraId="7562D3AE" w14:textId="495DE2E5" w:rsidR="00C76A5A" w:rsidRPr="00E55F6E" w:rsidRDefault="00C677A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Parț</w:t>
            </w:r>
            <w:r w:rsidR="00E07AF3" w:rsidRPr="00E55F6E">
              <w:rPr>
                <w:rFonts w:ascii="Times New Roman" w:eastAsia="Times New Roman" w:hAnsi="Times New Roman" w:cs="Times New Roman"/>
                <w:sz w:val="24"/>
                <w:szCs w:val="24"/>
                <w:lang w:val="ro-RO"/>
              </w:rPr>
              <w:t>ial compatibil</w:t>
            </w:r>
          </w:p>
        </w:tc>
        <w:tc>
          <w:tcPr>
            <w:tcW w:w="378" w:type="pct"/>
            <w:shd w:val="clear" w:color="auto" w:fill="auto"/>
          </w:tcPr>
          <w:p w14:paraId="6B5FA821" w14:textId="77777777" w:rsidR="00C76A5A" w:rsidRPr="00E55F6E" w:rsidRDefault="00C76A5A"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4FC1E5CF" w14:textId="471FDC84" w:rsidR="00C76A5A" w:rsidRPr="00E55F6E" w:rsidRDefault="003E6280" w:rsidP="003E6280">
            <w:pPr>
              <w:spacing w:after="0" w:line="240" w:lineRule="auto"/>
              <w:jc w:val="both"/>
              <w:rPr>
                <w:rFonts w:ascii="Times New Roman" w:eastAsia="Times New Roman" w:hAnsi="Times New Roman" w:cs="Times New Roman"/>
                <w:sz w:val="24"/>
                <w:szCs w:val="24"/>
                <w:lang w:val="en-GB"/>
              </w:rPr>
            </w:pPr>
            <w:r w:rsidRPr="00E55F6E">
              <w:rPr>
                <w:rFonts w:ascii="Times New Roman" w:eastAsia="Times New Roman" w:hAnsi="Times New Roman" w:cs="Times New Roman"/>
                <w:sz w:val="24"/>
                <w:szCs w:val="24"/>
                <w:lang w:val="ro-RO"/>
              </w:rPr>
              <w:t>Se va aplica doar eticheta 2</w:t>
            </w:r>
            <w:r w:rsidR="00C677A7">
              <w:rPr>
                <w:rFonts w:ascii="Times New Roman" w:eastAsia="Times New Roman" w:hAnsi="Times New Roman" w:cs="Times New Roman"/>
                <w:sz w:val="24"/>
                <w:szCs w:val="24"/>
                <w:lang w:val="ro-RO"/>
              </w:rPr>
              <w:t xml:space="preserve">, eticheta </w:t>
            </w:r>
            <w:r w:rsidR="00C677A7">
              <w:rPr>
                <w:rFonts w:ascii="Times New Roman" w:eastAsia="Times New Roman" w:hAnsi="Times New Roman" w:cs="Times New Roman"/>
                <w:sz w:val="24"/>
                <w:szCs w:val="24"/>
                <w:lang w:val="ro-RO"/>
              </w:rPr>
              <w:lastRenderedPageBreak/>
              <w:t>nr 1 fii</w:t>
            </w:r>
            <w:r w:rsidR="000B44D2" w:rsidRPr="00E55F6E">
              <w:rPr>
                <w:rFonts w:ascii="Times New Roman" w:eastAsia="Times New Roman" w:hAnsi="Times New Roman" w:cs="Times New Roman"/>
                <w:sz w:val="24"/>
                <w:szCs w:val="24"/>
                <w:lang w:val="ro-RO"/>
              </w:rPr>
              <w:t>n</w:t>
            </w:r>
            <w:r w:rsidR="00C677A7">
              <w:rPr>
                <w:rFonts w:ascii="Times New Roman" w:eastAsia="Times New Roman" w:hAnsi="Times New Roman" w:cs="Times New Roman"/>
                <w:sz w:val="24"/>
                <w:szCs w:val="24"/>
                <w:lang w:val="ro-RO"/>
              </w:rPr>
              <w:t>d</w:t>
            </w:r>
            <w:r w:rsidR="000B44D2" w:rsidRPr="00E55F6E">
              <w:rPr>
                <w:rFonts w:ascii="Times New Roman" w:eastAsia="Times New Roman" w:hAnsi="Times New Roman" w:cs="Times New Roman"/>
                <w:sz w:val="24"/>
                <w:szCs w:val="24"/>
                <w:lang w:val="ro-RO"/>
              </w:rPr>
              <w:t xml:space="preserve"> depășită.</w:t>
            </w:r>
          </w:p>
        </w:tc>
        <w:tc>
          <w:tcPr>
            <w:tcW w:w="398" w:type="pct"/>
            <w:shd w:val="clear" w:color="auto" w:fill="auto"/>
          </w:tcPr>
          <w:p w14:paraId="5C9A1EB9" w14:textId="77777777" w:rsidR="00C76A5A" w:rsidRPr="000B44D2" w:rsidRDefault="007C1ED8" w:rsidP="00C91FBB">
            <w:pPr>
              <w:spacing w:after="0" w:line="240" w:lineRule="auto"/>
              <w:jc w:val="both"/>
              <w:rPr>
                <w:rFonts w:ascii="Times New Roman" w:eastAsia="Times New Roman" w:hAnsi="Times New Roman" w:cs="Times New Roman"/>
                <w:sz w:val="24"/>
                <w:szCs w:val="24"/>
                <w:highlight w:val="yellow"/>
                <w:lang w:val="ro-RO"/>
              </w:rPr>
            </w:pPr>
            <w:r w:rsidRPr="002141E6">
              <w:rPr>
                <w:rFonts w:ascii="Times New Roman" w:eastAsia="Times New Roman" w:hAnsi="Times New Roman" w:cs="Times New Roman"/>
                <w:sz w:val="16"/>
                <w:szCs w:val="24"/>
                <w:lang w:val="ro-RO"/>
              </w:rPr>
              <w:lastRenderedPageBreak/>
              <w:t>Inspectoratul de Stat pentru Supravegherea Produselor Nealimentare și Protecția Consumatorilor</w:t>
            </w:r>
          </w:p>
        </w:tc>
      </w:tr>
      <w:tr w:rsidR="00D263D0" w:rsidRPr="00365D06" w14:paraId="5FC1DBBD" w14:textId="77777777" w:rsidTr="00C04057">
        <w:tc>
          <w:tcPr>
            <w:tcW w:w="1597" w:type="pct"/>
            <w:gridSpan w:val="2"/>
            <w:shd w:val="clear" w:color="auto" w:fill="auto"/>
          </w:tcPr>
          <w:p w14:paraId="6001994B" w14:textId="77777777" w:rsidR="00E00595" w:rsidRPr="00294A86" w:rsidRDefault="00294A86" w:rsidP="00E0059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Articolul 4</w:t>
            </w:r>
          </w:p>
          <w:p w14:paraId="3862C38A" w14:textId="77777777" w:rsidR="00E00595" w:rsidRPr="00591E88" w:rsidRDefault="00E00595" w:rsidP="00E00595">
            <w:pPr>
              <w:spacing w:after="0" w:line="240" w:lineRule="auto"/>
              <w:jc w:val="both"/>
              <w:rPr>
                <w:rFonts w:ascii="Times New Roman" w:eastAsia="Times New Roman" w:hAnsi="Times New Roman" w:cs="Times New Roman"/>
                <w:i/>
                <w:sz w:val="24"/>
                <w:szCs w:val="24"/>
                <w:lang w:val="ro-RO"/>
              </w:rPr>
            </w:pPr>
            <w:r w:rsidRPr="00591E88">
              <w:rPr>
                <w:rFonts w:ascii="Times New Roman" w:eastAsia="Times New Roman" w:hAnsi="Times New Roman" w:cs="Times New Roman"/>
                <w:i/>
                <w:sz w:val="24"/>
                <w:szCs w:val="24"/>
                <w:lang w:val="ro-RO"/>
              </w:rPr>
              <w:t>Responsabilitățile distribuitorilor</w:t>
            </w:r>
          </w:p>
          <w:p w14:paraId="3FF4512F"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p>
          <w:p w14:paraId="1ADB5FED"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r w:rsidRPr="00E00595">
              <w:rPr>
                <w:rFonts w:ascii="Times New Roman" w:eastAsia="Times New Roman" w:hAnsi="Times New Roman" w:cs="Times New Roman"/>
                <w:sz w:val="24"/>
                <w:szCs w:val="24"/>
                <w:lang w:val="ro-RO"/>
              </w:rPr>
              <w:t>Distribuitorii de dulapuri frigorifice de depozitare profesionale se asigură că sunt îndeplinite următoarele cerințe:</w:t>
            </w:r>
          </w:p>
          <w:p w14:paraId="6CFBD77E"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p>
          <w:p w14:paraId="1486F928" w14:textId="77777777" w:rsidR="00E00595" w:rsidRDefault="00E00595" w:rsidP="00E00595">
            <w:pPr>
              <w:spacing w:after="0" w:line="240" w:lineRule="auto"/>
              <w:jc w:val="both"/>
              <w:rPr>
                <w:rFonts w:ascii="Times New Roman" w:eastAsia="Times New Roman" w:hAnsi="Times New Roman" w:cs="Times New Roman"/>
                <w:sz w:val="24"/>
                <w:szCs w:val="24"/>
                <w:lang w:val="ro-RO"/>
              </w:rPr>
            </w:pPr>
            <w:r w:rsidRPr="00E00595">
              <w:rPr>
                <w:rFonts w:ascii="Times New Roman" w:eastAsia="Times New Roman" w:hAnsi="Times New Roman" w:cs="Times New Roman"/>
                <w:sz w:val="24"/>
                <w:szCs w:val="24"/>
                <w:lang w:val="ro-RO"/>
              </w:rPr>
              <w:t>(a) la punctul de vânzare, fiecare dulap frigorific de depozitare profesional trebuie să poarte eticheta pusă la dispoziție de furnizori în conformitate cu articolul 3 alineatul (1) pe partea exterioară frontală sau superioară a aparatului, ast</w:t>
            </w:r>
            <w:r w:rsidR="00294A86">
              <w:rPr>
                <w:rFonts w:ascii="Times New Roman" w:eastAsia="Times New Roman" w:hAnsi="Times New Roman" w:cs="Times New Roman"/>
                <w:sz w:val="24"/>
                <w:szCs w:val="24"/>
                <w:lang w:val="ro-RO"/>
              </w:rPr>
              <w:t>fel încât să fie clar vizibilă;</w:t>
            </w:r>
          </w:p>
          <w:p w14:paraId="19113B17" w14:textId="77777777" w:rsidR="00B721D7" w:rsidRPr="00E00595" w:rsidRDefault="00B721D7" w:rsidP="00E00595">
            <w:pPr>
              <w:spacing w:after="0" w:line="240" w:lineRule="auto"/>
              <w:jc w:val="both"/>
              <w:rPr>
                <w:rFonts w:ascii="Times New Roman" w:eastAsia="Times New Roman" w:hAnsi="Times New Roman" w:cs="Times New Roman"/>
                <w:sz w:val="24"/>
                <w:szCs w:val="24"/>
                <w:lang w:val="ro-RO"/>
              </w:rPr>
            </w:pPr>
          </w:p>
          <w:p w14:paraId="4514A6BD"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r w:rsidRPr="00E00595">
              <w:rPr>
                <w:rFonts w:ascii="Times New Roman" w:eastAsia="Times New Roman" w:hAnsi="Times New Roman" w:cs="Times New Roman"/>
                <w:sz w:val="24"/>
                <w:szCs w:val="24"/>
                <w:lang w:val="ro-RO"/>
              </w:rPr>
              <w:t>(b) dulapurile frigorifice de depozitare profesionale oferite spre vânzare, închiriere sau cumpărare cu plata în rate în cazul cărora nu se poate aștepta ca utilizatorul final să vadă produsul expus se comercializează împreună cu informațiile puse la dispoziție de furnizori în conformitate cu anexa VI, cu excepția cazului în care oferta se face prin intermediul internetului, caz în care se aplică dispozițiile anexei VII;</w:t>
            </w:r>
          </w:p>
          <w:p w14:paraId="444D8224" w14:textId="77777777" w:rsidR="00B721D7" w:rsidRPr="00E00595" w:rsidRDefault="00B721D7" w:rsidP="00E00595">
            <w:pPr>
              <w:spacing w:after="0" w:line="240" w:lineRule="auto"/>
              <w:jc w:val="both"/>
              <w:rPr>
                <w:rFonts w:ascii="Times New Roman" w:eastAsia="Times New Roman" w:hAnsi="Times New Roman" w:cs="Times New Roman"/>
                <w:sz w:val="24"/>
                <w:szCs w:val="24"/>
                <w:lang w:val="ro-RO"/>
              </w:rPr>
            </w:pPr>
          </w:p>
          <w:p w14:paraId="6C8684FA"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r w:rsidRPr="00E00595">
              <w:rPr>
                <w:rFonts w:ascii="Times New Roman" w:eastAsia="Times New Roman" w:hAnsi="Times New Roman" w:cs="Times New Roman"/>
                <w:sz w:val="24"/>
                <w:szCs w:val="24"/>
                <w:lang w:val="ro-RO"/>
              </w:rPr>
              <w:t xml:space="preserve">(c) toate reclamele referitoare la un anumit model de dulap frigorific de depozitare profesional care conțin informații legate de </w:t>
            </w:r>
            <w:r w:rsidRPr="00E00595">
              <w:rPr>
                <w:rFonts w:ascii="Times New Roman" w:eastAsia="Times New Roman" w:hAnsi="Times New Roman" w:cs="Times New Roman"/>
                <w:sz w:val="24"/>
                <w:szCs w:val="24"/>
                <w:lang w:val="ro-RO"/>
              </w:rPr>
              <w:lastRenderedPageBreak/>
              <w:t>energie sau de preț includ o mențiune privind clasa de eficiență energetică a modelului respectiv;</w:t>
            </w:r>
          </w:p>
          <w:p w14:paraId="7FA86C38" w14:textId="77777777" w:rsidR="00E00595" w:rsidRPr="00E00595" w:rsidRDefault="00E00595" w:rsidP="00E00595">
            <w:pPr>
              <w:spacing w:after="0" w:line="240" w:lineRule="auto"/>
              <w:jc w:val="both"/>
              <w:rPr>
                <w:rFonts w:ascii="Times New Roman" w:eastAsia="Times New Roman" w:hAnsi="Times New Roman" w:cs="Times New Roman"/>
                <w:sz w:val="24"/>
                <w:szCs w:val="24"/>
                <w:lang w:val="ro-RO"/>
              </w:rPr>
            </w:pPr>
          </w:p>
          <w:p w14:paraId="7B4C94DB" w14:textId="77777777" w:rsidR="00C76A5A" w:rsidRPr="00365D06" w:rsidRDefault="00E00595" w:rsidP="00E00595">
            <w:pPr>
              <w:spacing w:after="0" w:line="240" w:lineRule="auto"/>
              <w:jc w:val="both"/>
              <w:rPr>
                <w:rFonts w:ascii="Times New Roman" w:eastAsia="Times New Roman" w:hAnsi="Times New Roman" w:cs="Times New Roman"/>
                <w:sz w:val="24"/>
                <w:szCs w:val="24"/>
                <w:lang w:val="ro-RO"/>
              </w:rPr>
            </w:pPr>
            <w:r w:rsidRPr="00E00595">
              <w:rPr>
                <w:rFonts w:ascii="Times New Roman" w:eastAsia="Times New Roman" w:hAnsi="Times New Roman" w:cs="Times New Roman"/>
                <w:sz w:val="24"/>
                <w:szCs w:val="24"/>
                <w:lang w:val="ro-RO"/>
              </w:rPr>
              <w:t>(d) toate materialele tehnice promoționale referitoare la un anumit model de dulap frigorific de depozitare profesional care descriu parametrii tehnici specifici ai acestuia includ o mențiune privind clasa de eficiență energetică a modelului respectiv.</w:t>
            </w:r>
          </w:p>
        </w:tc>
        <w:tc>
          <w:tcPr>
            <w:tcW w:w="1790" w:type="pct"/>
            <w:shd w:val="clear" w:color="auto" w:fill="auto"/>
          </w:tcPr>
          <w:p w14:paraId="43F780C8" w14:textId="77777777" w:rsidR="00B721D7" w:rsidRDefault="00B721D7" w:rsidP="00591E88">
            <w:pPr>
              <w:shd w:val="clear" w:color="auto" w:fill="FFFFFF"/>
              <w:tabs>
                <w:tab w:val="left" w:pos="181"/>
                <w:tab w:val="left" w:pos="464"/>
              </w:tabs>
              <w:jc w:val="both"/>
              <w:rPr>
                <w:rFonts w:ascii="Times New Roman" w:hAnsi="Times New Roman"/>
                <w:b/>
                <w:sz w:val="24"/>
                <w:szCs w:val="24"/>
                <w:lang w:val="ro-MD" w:eastAsia="en-GB"/>
              </w:rPr>
            </w:pPr>
          </w:p>
          <w:p w14:paraId="09144FCD" w14:textId="77777777" w:rsidR="00B721D7" w:rsidRDefault="00B721D7" w:rsidP="00591E88">
            <w:pPr>
              <w:shd w:val="clear" w:color="auto" w:fill="FFFFFF"/>
              <w:tabs>
                <w:tab w:val="left" w:pos="181"/>
                <w:tab w:val="left" w:pos="464"/>
              </w:tabs>
              <w:jc w:val="both"/>
              <w:rPr>
                <w:rFonts w:ascii="Times New Roman" w:hAnsi="Times New Roman"/>
                <w:b/>
                <w:sz w:val="24"/>
                <w:szCs w:val="24"/>
                <w:lang w:val="ro-MD" w:eastAsia="en-GB"/>
              </w:rPr>
            </w:pPr>
          </w:p>
          <w:p w14:paraId="6B462876" w14:textId="77777777" w:rsidR="00B721D7" w:rsidRPr="00591E88" w:rsidRDefault="00591E88" w:rsidP="00591E88">
            <w:pPr>
              <w:shd w:val="clear" w:color="auto" w:fill="FFFFFF"/>
              <w:tabs>
                <w:tab w:val="left" w:pos="181"/>
                <w:tab w:val="left" w:pos="464"/>
              </w:tabs>
              <w:jc w:val="both"/>
              <w:rPr>
                <w:rFonts w:ascii="Times New Roman" w:hAnsi="Times New Roman"/>
                <w:sz w:val="24"/>
                <w:szCs w:val="24"/>
                <w:lang w:val="ro-MD" w:eastAsia="en-GB"/>
              </w:rPr>
            </w:pPr>
            <w:r w:rsidRPr="00591E88">
              <w:rPr>
                <w:rFonts w:ascii="Times New Roman" w:hAnsi="Times New Roman"/>
                <w:b/>
                <w:sz w:val="24"/>
                <w:szCs w:val="24"/>
                <w:lang w:val="ro-MD" w:eastAsia="en-GB"/>
              </w:rPr>
              <w:t>6.</w:t>
            </w:r>
            <w:r w:rsidRPr="00591E88">
              <w:rPr>
                <w:rFonts w:ascii="Times New Roman" w:hAnsi="Times New Roman"/>
                <w:b/>
                <w:sz w:val="24"/>
                <w:szCs w:val="24"/>
                <w:lang w:val="ro-MD" w:eastAsia="en-GB"/>
              </w:rPr>
              <w:tab/>
            </w:r>
            <w:r w:rsidRPr="00591E88">
              <w:rPr>
                <w:rFonts w:ascii="Times New Roman" w:hAnsi="Times New Roman"/>
                <w:sz w:val="24"/>
                <w:szCs w:val="24"/>
                <w:lang w:val="ro-MD" w:eastAsia="en-GB"/>
              </w:rPr>
              <w:t>Comercianții se asigură că după intrarea în vigoare a prezentului Regulament:</w:t>
            </w:r>
          </w:p>
          <w:p w14:paraId="7D8B3185" w14:textId="7544656C" w:rsidR="00591E88" w:rsidRPr="00591E88" w:rsidRDefault="00591E88" w:rsidP="00591E88">
            <w:pPr>
              <w:shd w:val="clear" w:color="auto" w:fill="FFFFFF"/>
              <w:tabs>
                <w:tab w:val="left" w:pos="181"/>
                <w:tab w:val="left" w:pos="464"/>
              </w:tabs>
              <w:jc w:val="both"/>
              <w:rPr>
                <w:rFonts w:ascii="Times New Roman" w:hAnsi="Times New Roman"/>
                <w:sz w:val="24"/>
                <w:szCs w:val="24"/>
                <w:lang w:val="ro-MD" w:eastAsia="en-GB"/>
              </w:rPr>
            </w:pPr>
            <w:r w:rsidRPr="00591E88">
              <w:rPr>
                <w:rFonts w:ascii="Times New Roman" w:hAnsi="Times New Roman"/>
                <w:sz w:val="24"/>
                <w:szCs w:val="24"/>
                <w:lang w:val="ro-MD" w:eastAsia="en-GB"/>
              </w:rPr>
              <w:t>1)</w:t>
            </w:r>
            <w:r w:rsidRPr="00591E88">
              <w:rPr>
                <w:rFonts w:ascii="Times New Roman" w:hAnsi="Times New Roman"/>
                <w:sz w:val="24"/>
                <w:szCs w:val="24"/>
                <w:lang w:val="ro-MD" w:eastAsia="en-GB"/>
              </w:rPr>
              <w:tab/>
              <w:t>fiecare model de dulap frigorific de depozitare profes</w:t>
            </w:r>
            <w:r w:rsidR="00C677A7">
              <w:rPr>
                <w:rFonts w:ascii="Times New Roman" w:hAnsi="Times New Roman"/>
                <w:sz w:val="24"/>
                <w:szCs w:val="24"/>
                <w:lang w:val="ro-MD" w:eastAsia="en-GB"/>
              </w:rPr>
              <w:t>ional prezentat la punctul de vâ</w:t>
            </w:r>
            <w:r w:rsidRPr="00591E88">
              <w:rPr>
                <w:rFonts w:ascii="Times New Roman" w:hAnsi="Times New Roman"/>
                <w:sz w:val="24"/>
                <w:szCs w:val="24"/>
                <w:lang w:val="ro-MD" w:eastAsia="en-GB"/>
              </w:rPr>
              <w:t>nzare poartă eticheta pusă la dispoziție de furnizori în conformitate cu pct. 5 din prezentul Regulament, eticheta fiind afișată pe partea exterioară frontală sau superioară a aparatul</w:t>
            </w:r>
            <w:r w:rsidR="00C677A7">
              <w:rPr>
                <w:rFonts w:ascii="Times New Roman" w:hAnsi="Times New Roman"/>
                <w:sz w:val="24"/>
                <w:szCs w:val="24"/>
                <w:lang w:val="ro-MD" w:eastAsia="en-GB"/>
              </w:rPr>
              <w:t>ui, astfel încâ</w:t>
            </w:r>
            <w:r w:rsidRPr="00591E88">
              <w:rPr>
                <w:rFonts w:ascii="Times New Roman" w:hAnsi="Times New Roman"/>
                <w:sz w:val="24"/>
                <w:szCs w:val="24"/>
                <w:lang w:val="ro-MD" w:eastAsia="en-GB"/>
              </w:rPr>
              <w:t>t să poată fi văzută în mod clar;</w:t>
            </w:r>
          </w:p>
          <w:p w14:paraId="5FF7C8DB" w14:textId="77777777" w:rsidR="00591E88" w:rsidRPr="00591E88" w:rsidRDefault="00591E88" w:rsidP="00591E88">
            <w:pPr>
              <w:shd w:val="clear" w:color="auto" w:fill="FFFFFF"/>
              <w:tabs>
                <w:tab w:val="left" w:pos="181"/>
                <w:tab w:val="left" w:pos="464"/>
              </w:tabs>
              <w:jc w:val="both"/>
              <w:rPr>
                <w:rFonts w:ascii="Times New Roman" w:hAnsi="Times New Roman"/>
                <w:sz w:val="24"/>
                <w:szCs w:val="24"/>
                <w:lang w:val="ro-MD" w:eastAsia="en-GB"/>
              </w:rPr>
            </w:pPr>
            <w:r w:rsidRPr="00591E88">
              <w:rPr>
                <w:rFonts w:ascii="Times New Roman" w:hAnsi="Times New Roman"/>
                <w:sz w:val="24"/>
                <w:szCs w:val="24"/>
                <w:lang w:val="ro-MD" w:eastAsia="en-GB"/>
              </w:rPr>
              <w:t>2)</w:t>
            </w:r>
            <w:r w:rsidRPr="00591E88">
              <w:rPr>
                <w:rFonts w:ascii="Times New Roman" w:hAnsi="Times New Roman"/>
                <w:sz w:val="24"/>
                <w:szCs w:val="24"/>
                <w:lang w:val="ro-MD" w:eastAsia="en-GB"/>
              </w:rPr>
              <w:tab/>
              <w:t>dulapurile frigorifice de depozitare profesionale oferite spre vânzare, închiriere sau cumpărare cu plata în rate în cazul cărora nu se poate aștepta ca utilizatorul final să vadă produsul expus se comercializează împreună cu informațiile puse la dispoziție de furnizori în conformitate cu anexa nr. 5, cu excepția cazului în care oferta se face prin intermediul internetului, caz în care se aplică dispozițiile anexei nr.6;</w:t>
            </w:r>
          </w:p>
          <w:p w14:paraId="3FE1580B" w14:textId="77777777" w:rsidR="00591E88" w:rsidRPr="00591E88" w:rsidRDefault="00591E88" w:rsidP="00591E88">
            <w:pPr>
              <w:shd w:val="clear" w:color="auto" w:fill="FFFFFF"/>
              <w:tabs>
                <w:tab w:val="left" w:pos="181"/>
                <w:tab w:val="left" w:pos="464"/>
              </w:tabs>
              <w:jc w:val="both"/>
              <w:rPr>
                <w:rFonts w:ascii="Times New Roman" w:hAnsi="Times New Roman"/>
                <w:sz w:val="24"/>
                <w:szCs w:val="24"/>
                <w:lang w:val="ro-MD" w:eastAsia="en-GB"/>
              </w:rPr>
            </w:pPr>
            <w:r w:rsidRPr="00591E88">
              <w:rPr>
                <w:rFonts w:ascii="Times New Roman" w:hAnsi="Times New Roman"/>
                <w:sz w:val="24"/>
                <w:szCs w:val="24"/>
                <w:lang w:val="ro-MD" w:eastAsia="en-GB"/>
              </w:rPr>
              <w:t>3)</w:t>
            </w:r>
            <w:r w:rsidRPr="00591E88">
              <w:rPr>
                <w:rFonts w:ascii="Times New Roman" w:hAnsi="Times New Roman"/>
                <w:sz w:val="24"/>
                <w:szCs w:val="24"/>
                <w:lang w:val="ro-MD" w:eastAsia="en-GB"/>
              </w:rPr>
              <w:tab/>
              <w:t xml:space="preserve">orice publicitate vizuală pentru un anumit model de dulap frigorific de depozitare profesional care conțin informații legate de energie sau de preț </w:t>
            </w:r>
            <w:r w:rsidRPr="00591E88">
              <w:rPr>
                <w:rFonts w:ascii="Times New Roman" w:hAnsi="Times New Roman"/>
                <w:sz w:val="24"/>
                <w:szCs w:val="24"/>
                <w:lang w:val="ro-MD" w:eastAsia="en-GB"/>
              </w:rPr>
              <w:lastRenderedPageBreak/>
              <w:t>includ o mențiune privind clasa de eficiență energetică a modelului respectiv;</w:t>
            </w:r>
          </w:p>
          <w:p w14:paraId="42FB79B5" w14:textId="77777777" w:rsidR="00C76A5A" w:rsidRPr="00365D06" w:rsidRDefault="00591E88" w:rsidP="00591E88">
            <w:pPr>
              <w:shd w:val="clear" w:color="auto" w:fill="FFFFFF"/>
              <w:tabs>
                <w:tab w:val="left" w:pos="181"/>
                <w:tab w:val="left" w:pos="464"/>
              </w:tabs>
              <w:jc w:val="both"/>
              <w:rPr>
                <w:rFonts w:ascii="Times New Roman" w:hAnsi="Times New Roman"/>
                <w:sz w:val="24"/>
                <w:szCs w:val="24"/>
                <w:lang w:val="ro-MD" w:eastAsia="en-GB"/>
              </w:rPr>
            </w:pPr>
            <w:r w:rsidRPr="00591E88">
              <w:rPr>
                <w:rFonts w:ascii="Times New Roman" w:hAnsi="Times New Roman"/>
                <w:sz w:val="24"/>
                <w:szCs w:val="24"/>
                <w:lang w:val="ro-MD" w:eastAsia="en-GB"/>
              </w:rPr>
              <w:t>4)</w:t>
            </w:r>
            <w:r w:rsidRPr="00591E88">
              <w:rPr>
                <w:rFonts w:ascii="Times New Roman" w:hAnsi="Times New Roman"/>
                <w:sz w:val="24"/>
                <w:szCs w:val="24"/>
                <w:lang w:val="ro-MD" w:eastAsia="en-GB"/>
              </w:rPr>
              <w:tab/>
              <w:t xml:space="preserve">orice material promoțional tehnic referitor la un anumit model de </w:t>
            </w:r>
            <w:proofErr w:type="spellStart"/>
            <w:r w:rsidRPr="00591E88">
              <w:rPr>
                <w:rFonts w:ascii="Times New Roman" w:hAnsi="Times New Roman"/>
                <w:sz w:val="24"/>
                <w:szCs w:val="24"/>
                <w:lang w:val="ro-MD" w:eastAsia="en-GB"/>
              </w:rPr>
              <w:t>de</w:t>
            </w:r>
            <w:proofErr w:type="spellEnd"/>
            <w:r w:rsidRPr="00591E88">
              <w:rPr>
                <w:rFonts w:ascii="Times New Roman" w:hAnsi="Times New Roman"/>
                <w:sz w:val="24"/>
                <w:szCs w:val="24"/>
                <w:lang w:val="ro-MD" w:eastAsia="en-GB"/>
              </w:rPr>
              <w:t xml:space="preserve"> dulap frigorific de depozitare profesional, care descrie parametrii săi tehnici specifici, indică clasa de eficiență energetică a modelului respectiv.</w:t>
            </w:r>
          </w:p>
        </w:tc>
        <w:tc>
          <w:tcPr>
            <w:tcW w:w="449" w:type="pct"/>
            <w:shd w:val="clear" w:color="auto" w:fill="auto"/>
          </w:tcPr>
          <w:p w14:paraId="4478FB2E" w14:textId="77777777" w:rsidR="00C76A5A" w:rsidRDefault="00C76A5A" w:rsidP="00C91FBB">
            <w:pPr>
              <w:spacing w:after="0" w:line="240" w:lineRule="auto"/>
              <w:jc w:val="both"/>
              <w:rPr>
                <w:rFonts w:ascii="Times New Roman" w:eastAsia="Times New Roman" w:hAnsi="Times New Roman" w:cs="Times New Roman"/>
                <w:sz w:val="24"/>
                <w:szCs w:val="24"/>
                <w:lang w:val="ro-RO"/>
              </w:rPr>
            </w:pPr>
          </w:p>
          <w:p w14:paraId="7048F929" w14:textId="77777777" w:rsidR="00294A86" w:rsidRDefault="00294A86" w:rsidP="00C91FBB">
            <w:pPr>
              <w:spacing w:after="0" w:line="240" w:lineRule="auto"/>
              <w:jc w:val="both"/>
              <w:rPr>
                <w:rFonts w:ascii="Times New Roman" w:eastAsia="Times New Roman" w:hAnsi="Times New Roman" w:cs="Times New Roman"/>
                <w:sz w:val="24"/>
                <w:szCs w:val="24"/>
                <w:lang w:val="ro-RO"/>
              </w:rPr>
            </w:pPr>
          </w:p>
          <w:p w14:paraId="3A8B97DA" w14:textId="77777777" w:rsidR="00294A86" w:rsidRDefault="00294A86" w:rsidP="00C91FBB">
            <w:pPr>
              <w:spacing w:after="0" w:line="240" w:lineRule="auto"/>
              <w:jc w:val="both"/>
              <w:rPr>
                <w:rFonts w:ascii="Times New Roman" w:eastAsia="Times New Roman" w:hAnsi="Times New Roman" w:cs="Times New Roman"/>
                <w:sz w:val="24"/>
                <w:szCs w:val="24"/>
                <w:lang w:val="ro-RO"/>
              </w:rPr>
            </w:pPr>
          </w:p>
          <w:p w14:paraId="184D46B6" w14:textId="77777777" w:rsidR="00294A86" w:rsidRDefault="00294A86" w:rsidP="00C91FBB">
            <w:pPr>
              <w:spacing w:after="0" w:line="240" w:lineRule="auto"/>
              <w:jc w:val="both"/>
              <w:rPr>
                <w:rFonts w:ascii="Times New Roman" w:eastAsia="Times New Roman" w:hAnsi="Times New Roman" w:cs="Times New Roman"/>
                <w:sz w:val="24"/>
                <w:szCs w:val="24"/>
                <w:lang w:val="ro-RO"/>
              </w:rPr>
            </w:pPr>
          </w:p>
          <w:p w14:paraId="679E76A7" w14:textId="77777777" w:rsidR="00294A86" w:rsidRDefault="00294A86" w:rsidP="00C91FBB">
            <w:pPr>
              <w:spacing w:after="0" w:line="240" w:lineRule="auto"/>
              <w:jc w:val="both"/>
              <w:rPr>
                <w:rFonts w:ascii="Times New Roman" w:eastAsia="Times New Roman" w:hAnsi="Times New Roman" w:cs="Times New Roman"/>
                <w:szCs w:val="24"/>
                <w:lang w:val="ro-RO"/>
              </w:rPr>
            </w:pPr>
            <w:r w:rsidRPr="00C04057">
              <w:rPr>
                <w:rFonts w:ascii="Times New Roman" w:eastAsia="Times New Roman" w:hAnsi="Times New Roman" w:cs="Times New Roman"/>
                <w:szCs w:val="24"/>
                <w:lang w:val="ro-RO"/>
              </w:rPr>
              <w:t>Compatibil</w:t>
            </w:r>
          </w:p>
          <w:p w14:paraId="453AC9E5"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7B603F3D"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3666FA53"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279E2309"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78B2E4C9"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01FFEF08"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5281AAB2"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537E4F9F"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2FC17941" w14:textId="77777777" w:rsidR="00294A86" w:rsidRDefault="00294A86" w:rsidP="00C91FBB">
            <w:pPr>
              <w:spacing w:after="0" w:line="240" w:lineRule="auto"/>
              <w:jc w:val="both"/>
              <w:rPr>
                <w:rFonts w:ascii="Times New Roman" w:eastAsia="Times New Roman" w:hAnsi="Times New Roman" w:cs="Times New Roman"/>
                <w:szCs w:val="24"/>
                <w:lang w:val="ro-RO"/>
              </w:rPr>
            </w:pPr>
          </w:p>
          <w:p w14:paraId="2C557B12" w14:textId="77777777" w:rsidR="00294A86" w:rsidRPr="00365D06" w:rsidRDefault="00294A86" w:rsidP="00C91FBB">
            <w:pPr>
              <w:spacing w:after="0" w:line="240" w:lineRule="auto"/>
              <w:jc w:val="both"/>
              <w:rPr>
                <w:rFonts w:ascii="Times New Roman" w:eastAsia="Times New Roman" w:hAnsi="Times New Roman" w:cs="Times New Roman"/>
                <w:sz w:val="24"/>
                <w:szCs w:val="24"/>
                <w:lang w:val="ro-RO"/>
              </w:rPr>
            </w:pPr>
          </w:p>
        </w:tc>
        <w:tc>
          <w:tcPr>
            <w:tcW w:w="378" w:type="pct"/>
            <w:shd w:val="clear" w:color="auto" w:fill="auto"/>
          </w:tcPr>
          <w:p w14:paraId="665F2DD0" w14:textId="77777777" w:rsidR="00C76A5A" w:rsidRPr="00365D06" w:rsidRDefault="00C76A5A"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6C6D8151" w14:textId="77777777" w:rsidR="00C76A5A" w:rsidRPr="00365D06" w:rsidRDefault="00C76A5A"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4006EAD3" w14:textId="77777777" w:rsidR="00E4597F" w:rsidRDefault="00E4597F" w:rsidP="00E4597F">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646B77CB" w14:textId="77777777" w:rsidR="00E4597F" w:rsidRDefault="00E4597F" w:rsidP="00C91FBB">
            <w:pPr>
              <w:spacing w:after="0" w:line="240" w:lineRule="auto"/>
              <w:jc w:val="both"/>
              <w:rPr>
                <w:rFonts w:ascii="Times New Roman" w:eastAsia="Times New Roman" w:hAnsi="Times New Roman" w:cs="Times New Roman"/>
                <w:sz w:val="16"/>
                <w:szCs w:val="24"/>
                <w:lang w:val="ro-RO"/>
              </w:rPr>
            </w:pPr>
          </w:p>
          <w:p w14:paraId="09DF8A1B" w14:textId="77777777" w:rsidR="00C76A5A" w:rsidRPr="00365D06" w:rsidRDefault="007C1ED8" w:rsidP="00C91FBB">
            <w:pPr>
              <w:spacing w:after="0" w:line="240" w:lineRule="auto"/>
              <w:jc w:val="both"/>
              <w:rPr>
                <w:rFonts w:ascii="Times New Roman" w:eastAsia="Times New Roman" w:hAnsi="Times New Roman" w:cs="Times New Roman"/>
                <w:sz w:val="24"/>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tc>
      </w:tr>
      <w:tr w:rsidR="00D263D0" w:rsidRPr="00365D06" w14:paraId="3EF359E1" w14:textId="77777777" w:rsidTr="00C04057">
        <w:tc>
          <w:tcPr>
            <w:tcW w:w="1597" w:type="pct"/>
            <w:gridSpan w:val="2"/>
            <w:shd w:val="clear" w:color="auto" w:fill="auto"/>
          </w:tcPr>
          <w:p w14:paraId="2B17C8C3"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r w:rsidRPr="00161950">
              <w:rPr>
                <w:rFonts w:ascii="Times New Roman" w:eastAsia="Times New Roman" w:hAnsi="Times New Roman" w:cs="Times New Roman"/>
                <w:b/>
                <w:sz w:val="24"/>
                <w:szCs w:val="24"/>
                <w:lang w:val="ro-RO"/>
              </w:rPr>
              <w:t>Articolul 5</w:t>
            </w:r>
          </w:p>
          <w:p w14:paraId="4A7DB848"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54137B05" w14:textId="77777777" w:rsidR="00161950" w:rsidRPr="00161950" w:rsidRDefault="00161950" w:rsidP="00161950">
            <w:pPr>
              <w:spacing w:after="0" w:line="240" w:lineRule="auto"/>
              <w:jc w:val="both"/>
              <w:rPr>
                <w:rFonts w:ascii="Times New Roman" w:eastAsia="Times New Roman" w:hAnsi="Times New Roman" w:cs="Times New Roman"/>
                <w:i/>
                <w:sz w:val="24"/>
                <w:szCs w:val="24"/>
                <w:lang w:val="ro-RO"/>
              </w:rPr>
            </w:pPr>
            <w:r w:rsidRPr="00161950">
              <w:rPr>
                <w:rFonts w:ascii="Times New Roman" w:eastAsia="Times New Roman" w:hAnsi="Times New Roman" w:cs="Times New Roman"/>
                <w:i/>
                <w:sz w:val="24"/>
                <w:szCs w:val="24"/>
                <w:lang w:val="ro-RO"/>
              </w:rPr>
              <w:t>Măsurarea și calculul</w:t>
            </w:r>
          </w:p>
          <w:p w14:paraId="0A6358FE"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2059CA83" w14:textId="77777777" w:rsidR="00E00595" w:rsidRPr="00E00595"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Informațiile care urmează să fie furnizate în temeiul articolelor 3 și 4 trebuie obținute prin proceduri de măsurare și de calcul fiabile, exacte și reproductibile, bazate pe metode de măsurare de ultimă generație recunoscute, după cum se indică în anexa IX.</w:t>
            </w:r>
          </w:p>
        </w:tc>
        <w:tc>
          <w:tcPr>
            <w:tcW w:w="1790" w:type="pct"/>
            <w:shd w:val="clear" w:color="auto" w:fill="auto"/>
          </w:tcPr>
          <w:p w14:paraId="2FBACCF2" w14:textId="77777777" w:rsidR="00D80282" w:rsidRPr="00D80282" w:rsidRDefault="00D80282" w:rsidP="00D80282">
            <w:pPr>
              <w:shd w:val="clear" w:color="auto" w:fill="FFFFFF"/>
              <w:tabs>
                <w:tab w:val="left" w:pos="181"/>
                <w:tab w:val="left" w:pos="464"/>
              </w:tabs>
              <w:jc w:val="both"/>
              <w:rPr>
                <w:rFonts w:ascii="Times New Roman" w:hAnsi="Times New Roman"/>
                <w:sz w:val="24"/>
                <w:szCs w:val="24"/>
                <w:lang w:val="ro-MD" w:eastAsia="en-GB"/>
              </w:rPr>
            </w:pPr>
            <w:r w:rsidRPr="00D80282">
              <w:rPr>
                <w:rFonts w:ascii="Times New Roman" w:hAnsi="Times New Roman"/>
                <w:sz w:val="24"/>
                <w:szCs w:val="24"/>
                <w:lang w:val="ro-MD" w:eastAsia="en-GB"/>
              </w:rPr>
              <w:t>IV. METODE DE MĂSURARE</w:t>
            </w:r>
          </w:p>
          <w:p w14:paraId="2C553316" w14:textId="77777777" w:rsidR="00D80282" w:rsidRPr="00D80282" w:rsidRDefault="00D80282" w:rsidP="00D80282">
            <w:pPr>
              <w:shd w:val="clear" w:color="auto" w:fill="FFFFFF"/>
              <w:tabs>
                <w:tab w:val="left" w:pos="181"/>
                <w:tab w:val="left" w:pos="464"/>
              </w:tabs>
              <w:jc w:val="both"/>
              <w:rPr>
                <w:rFonts w:ascii="Times New Roman" w:hAnsi="Times New Roman"/>
                <w:sz w:val="24"/>
                <w:szCs w:val="24"/>
                <w:lang w:val="ro-MD" w:eastAsia="en-GB"/>
              </w:rPr>
            </w:pPr>
          </w:p>
          <w:p w14:paraId="5B959E4B" w14:textId="77777777" w:rsidR="00E00595" w:rsidRPr="00365D06" w:rsidRDefault="00D80282" w:rsidP="00D80282">
            <w:pPr>
              <w:shd w:val="clear" w:color="auto" w:fill="FFFFFF"/>
              <w:tabs>
                <w:tab w:val="left" w:pos="181"/>
                <w:tab w:val="left" w:pos="464"/>
              </w:tabs>
              <w:jc w:val="both"/>
              <w:rPr>
                <w:rFonts w:ascii="Times New Roman" w:hAnsi="Times New Roman"/>
                <w:sz w:val="24"/>
                <w:szCs w:val="24"/>
                <w:lang w:val="ro-MD" w:eastAsia="en-GB"/>
              </w:rPr>
            </w:pPr>
            <w:r w:rsidRPr="00D80282">
              <w:rPr>
                <w:rFonts w:ascii="Times New Roman" w:hAnsi="Times New Roman"/>
                <w:b/>
                <w:sz w:val="24"/>
                <w:szCs w:val="24"/>
                <w:lang w:val="ro-MD" w:eastAsia="en-GB"/>
              </w:rPr>
              <w:t>7.</w:t>
            </w:r>
            <w:r>
              <w:rPr>
                <w:rFonts w:ascii="Times New Roman" w:hAnsi="Times New Roman"/>
                <w:sz w:val="24"/>
                <w:szCs w:val="24"/>
                <w:lang w:val="ro-MD" w:eastAsia="en-GB"/>
              </w:rPr>
              <w:t xml:space="preserve"> </w:t>
            </w:r>
            <w:r w:rsidRPr="00D80282">
              <w:rPr>
                <w:rFonts w:ascii="Times New Roman" w:hAnsi="Times New Roman"/>
                <w:sz w:val="24"/>
                <w:szCs w:val="24"/>
                <w:lang w:val="ro-MD" w:eastAsia="en-GB"/>
              </w:rPr>
              <w:t>Informațiile care trebuie furnizate în temeiul capitolului III se obțin prin metode de măsurare și de calcul fiabile, exacte și reproductibile, care iau în considerare metodele de măsurare și de calcul de ultimă generație recunoscute, după cum se prevede în anexa nr. 8.</w:t>
            </w:r>
          </w:p>
        </w:tc>
        <w:tc>
          <w:tcPr>
            <w:tcW w:w="449" w:type="pct"/>
            <w:shd w:val="clear" w:color="auto" w:fill="auto"/>
          </w:tcPr>
          <w:p w14:paraId="15E69225" w14:textId="77777777" w:rsidR="00E00595" w:rsidRDefault="00E00595" w:rsidP="00C91FBB">
            <w:pPr>
              <w:spacing w:after="0" w:line="240" w:lineRule="auto"/>
              <w:jc w:val="both"/>
              <w:rPr>
                <w:rFonts w:ascii="Times New Roman" w:eastAsia="Times New Roman" w:hAnsi="Times New Roman" w:cs="Times New Roman"/>
                <w:sz w:val="24"/>
                <w:szCs w:val="24"/>
                <w:lang w:val="ro-RO"/>
              </w:rPr>
            </w:pPr>
          </w:p>
          <w:p w14:paraId="49814253" w14:textId="77777777" w:rsidR="00294A86" w:rsidRDefault="00294A86" w:rsidP="00C91FBB">
            <w:pPr>
              <w:spacing w:after="0" w:line="240" w:lineRule="auto"/>
              <w:jc w:val="both"/>
              <w:rPr>
                <w:rFonts w:ascii="Times New Roman" w:eastAsia="Times New Roman" w:hAnsi="Times New Roman" w:cs="Times New Roman"/>
                <w:sz w:val="24"/>
                <w:szCs w:val="24"/>
                <w:lang w:val="ro-RO"/>
              </w:rPr>
            </w:pPr>
          </w:p>
          <w:p w14:paraId="7EDA3C6C" w14:textId="77777777" w:rsidR="00294A86" w:rsidRDefault="00294A86" w:rsidP="00C91FBB">
            <w:pPr>
              <w:spacing w:after="0" w:line="240" w:lineRule="auto"/>
              <w:jc w:val="both"/>
              <w:rPr>
                <w:rFonts w:ascii="Times New Roman" w:eastAsia="Times New Roman" w:hAnsi="Times New Roman" w:cs="Times New Roman"/>
                <w:sz w:val="24"/>
                <w:szCs w:val="24"/>
                <w:lang w:val="ro-RO"/>
              </w:rPr>
            </w:pPr>
          </w:p>
          <w:p w14:paraId="154CE603" w14:textId="77777777" w:rsidR="00294A86" w:rsidRPr="00365D06" w:rsidRDefault="00294A86" w:rsidP="00C91FBB">
            <w:pPr>
              <w:spacing w:after="0" w:line="240" w:lineRule="auto"/>
              <w:jc w:val="both"/>
              <w:rPr>
                <w:rFonts w:ascii="Times New Roman" w:eastAsia="Times New Roman" w:hAnsi="Times New Roman" w:cs="Times New Roman"/>
                <w:sz w:val="24"/>
                <w:szCs w:val="24"/>
                <w:lang w:val="ro-RO"/>
              </w:rPr>
            </w:pPr>
            <w:r w:rsidRPr="00C04057">
              <w:rPr>
                <w:rFonts w:ascii="Times New Roman" w:eastAsia="Times New Roman" w:hAnsi="Times New Roman" w:cs="Times New Roman"/>
                <w:szCs w:val="24"/>
                <w:lang w:val="ro-RO"/>
              </w:rPr>
              <w:t>Compatibil</w:t>
            </w:r>
          </w:p>
        </w:tc>
        <w:tc>
          <w:tcPr>
            <w:tcW w:w="378" w:type="pct"/>
            <w:shd w:val="clear" w:color="auto" w:fill="auto"/>
          </w:tcPr>
          <w:p w14:paraId="4220AE6C"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7AD03AF3"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217274B0" w14:textId="77777777" w:rsidR="00E00595" w:rsidRPr="00365D06" w:rsidRDefault="007C1ED8" w:rsidP="00C91FBB">
            <w:pPr>
              <w:spacing w:after="0" w:line="240" w:lineRule="auto"/>
              <w:jc w:val="both"/>
              <w:rPr>
                <w:rFonts w:ascii="Times New Roman" w:eastAsia="Times New Roman" w:hAnsi="Times New Roman" w:cs="Times New Roman"/>
                <w:sz w:val="24"/>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tc>
      </w:tr>
      <w:tr w:rsidR="00D263D0" w:rsidRPr="00365D06" w14:paraId="529F8415" w14:textId="77777777" w:rsidTr="00C04057">
        <w:tc>
          <w:tcPr>
            <w:tcW w:w="1597" w:type="pct"/>
            <w:gridSpan w:val="2"/>
            <w:shd w:val="clear" w:color="auto" w:fill="auto"/>
          </w:tcPr>
          <w:p w14:paraId="18CBF3B1"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r w:rsidRPr="00161950">
              <w:rPr>
                <w:rFonts w:ascii="Times New Roman" w:eastAsia="Times New Roman" w:hAnsi="Times New Roman" w:cs="Times New Roman"/>
                <w:b/>
                <w:sz w:val="24"/>
                <w:szCs w:val="24"/>
                <w:lang w:val="ro-RO"/>
              </w:rPr>
              <w:t>Articolul 6</w:t>
            </w:r>
          </w:p>
          <w:p w14:paraId="635096CE"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25B63DF2" w14:textId="77777777" w:rsidR="00161950" w:rsidRPr="00161950" w:rsidRDefault="00161950" w:rsidP="00161950">
            <w:pPr>
              <w:spacing w:after="0" w:line="240" w:lineRule="auto"/>
              <w:jc w:val="both"/>
              <w:rPr>
                <w:rFonts w:ascii="Times New Roman" w:eastAsia="Times New Roman" w:hAnsi="Times New Roman" w:cs="Times New Roman"/>
                <w:i/>
                <w:sz w:val="24"/>
                <w:szCs w:val="24"/>
                <w:lang w:val="ro-RO"/>
              </w:rPr>
            </w:pPr>
            <w:r w:rsidRPr="00161950">
              <w:rPr>
                <w:rFonts w:ascii="Times New Roman" w:eastAsia="Times New Roman" w:hAnsi="Times New Roman" w:cs="Times New Roman"/>
                <w:i/>
                <w:sz w:val="24"/>
                <w:szCs w:val="24"/>
                <w:lang w:val="ro-RO"/>
              </w:rPr>
              <w:t>Procedura de verificare în scopul supravegherii pieței</w:t>
            </w:r>
          </w:p>
          <w:p w14:paraId="5B732FF9" w14:textId="77777777" w:rsidR="00161950" w:rsidRDefault="00161950" w:rsidP="00161950">
            <w:pPr>
              <w:spacing w:after="0" w:line="240" w:lineRule="auto"/>
              <w:jc w:val="both"/>
              <w:rPr>
                <w:rFonts w:ascii="Times New Roman" w:eastAsia="Times New Roman" w:hAnsi="Times New Roman" w:cs="Times New Roman"/>
                <w:sz w:val="24"/>
                <w:szCs w:val="24"/>
                <w:lang w:val="ro-RO"/>
              </w:rPr>
            </w:pPr>
          </w:p>
          <w:p w14:paraId="6D045319"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59F4D8A5" w14:textId="77777777" w:rsidR="00E00595" w:rsidRPr="00E00595"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La evaluarea conformității clasei de eficiență energetică, a consumului anual de energie și a volumelor declarate, statele membre aplică procedura prevăzută în anexa X.</w:t>
            </w:r>
          </w:p>
        </w:tc>
        <w:tc>
          <w:tcPr>
            <w:tcW w:w="1790" w:type="pct"/>
            <w:shd w:val="clear" w:color="auto" w:fill="auto"/>
          </w:tcPr>
          <w:p w14:paraId="212827CE" w14:textId="77777777" w:rsidR="00161950" w:rsidRDefault="00161950" w:rsidP="008E1EED">
            <w:pPr>
              <w:shd w:val="clear" w:color="auto" w:fill="FFFFFF"/>
              <w:tabs>
                <w:tab w:val="left" w:pos="181"/>
                <w:tab w:val="left" w:pos="464"/>
              </w:tabs>
              <w:jc w:val="both"/>
              <w:rPr>
                <w:rFonts w:ascii="Times New Roman" w:hAnsi="Times New Roman"/>
                <w:sz w:val="24"/>
                <w:szCs w:val="24"/>
                <w:lang w:val="ro-MD" w:eastAsia="en-GB"/>
              </w:rPr>
            </w:pPr>
          </w:p>
          <w:p w14:paraId="1C8BD8F6" w14:textId="77777777" w:rsidR="008E1EED" w:rsidRPr="008E1EED" w:rsidRDefault="008E1EED" w:rsidP="008E1EED">
            <w:pPr>
              <w:shd w:val="clear" w:color="auto" w:fill="FFFFFF"/>
              <w:tabs>
                <w:tab w:val="left" w:pos="181"/>
                <w:tab w:val="left" w:pos="464"/>
              </w:tabs>
              <w:jc w:val="both"/>
              <w:rPr>
                <w:rFonts w:ascii="Times New Roman" w:hAnsi="Times New Roman"/>
                <w:sz w:val="24"/>
                <w:szCs w:val="24"/>
                <w:lang w:val="ro-MD" w:eastAsia="en-GB"/>
              </w:rPr>
            </w:pPr>
            <w:r w:rsidRPr="008E1EED">
              <w:rPr>
                <w:rFonts w:ascii="Times New Roman" w:hAnsi="Times New Roman"/>
                <w:sz w:val="24"/>
                <w:szCs w:val="24"/>
                <w:lang w:val="ro-MD" w:eastAsia="en-GB"/>
              </w:rPr>
              <w:t>V. PROCEDURA DE VERIFICARE ÎN SCOPUL SUPRAVEGHERII PIEȚEI</w:t>
            </w:r>
          </w:p>
          <w:p w14:paraId="3C0F2803" w14:textId="77777777" w:rsidR="00E00595" w:rsidRPr="00365D06" w:rsidRDefault="008E1EED" w:rsidP="008E1EED">
            <w:pPr>
              <w:shd w:val="clear" w:color="auto" w:fill="FFFFFF"/>
              <w:tabs>
                <w:tab w:val="left" w:pos="181"/>
                <w:tab w:val="left" w:pos="464"/>
              </w:tabs>
              <w:jc w:val="both"/>
              <w:rPr>
                <w:rFonts w:ascii="Times New Roman" w:hAnsi="Times New Roman"/>
                <w:sz w:val="24"/>
                <w:szCs w:val="24"/>
                <w:lang w:val="ro-MD" w:eastAsia="en-GB"/>
              </w:rPr>
            </w:pPr>
            <w:r w:rsidRPr="00D342E5">
              <w:rPr>
                <w:rFonts w:ascii="Times New Roman" w:hAnsi="Times New Roman"/>
                <w:b/>
                <w:sz w:val="24"/>
                <w:szCs w:val="24"/>
                <w:lang w:val="ro-MD" w:eastAsia="en-GB"/>
              </w:rPr>
              <w:t>8.</w:t>
            </w:r>
            <w:r w:rsidRPr="00D342E5">
              <w:rPr>
                <w:rFonts w:ascii="Times New Roman" w:hAnsi="Times New Roman"/>
                <w:b/>
                <w:sz w:val="24"/>
                <w:szCs w:val="24"/>
                <w:lang w:val="ro-MD" w:eastAsia="en-GB"/>
              </w:rPr>
              <w:tab/>
            </w:r>
            <w:r w:rsidR="00D342E5">
              <w:rPr>
                <w:rFonts w:ascii="Times New Roman" w:hAnsi="Times New Roman"/>
                <w:sz w:val="24"/>
                <w:szCs w:val="24"/>
                <w:lang w:val="ro-MD" w:eastAsia="en-GB"/>
              </w:rPr>
              <w:t xml:space="preserve"> </w:t>
            </w:r>
            <w:r w:rsidRPr="008E1EED">
              <w:rPr>
                <w:rFonts w:ascii="Times New Roman" w:hAnsi="Times New Roman"/>
                <w:sz w:val="24"/>
                <w:szCs w:val="24"/>
                <w:lang w:val="ro-MD" w:eastAsia="en-GB"/>
              </w:rPr>
              <w:t xml:space="preserve">Inspectoratul de Stat pentru Supravegherea Produselor Nealimentare și Protecția Consumatorilor aplică procedura prevăzută în anexa nr. 9 atunci </w:t>
            </w:r>
            <w:proofErr w:type="spellStart"/>
            <w:r w:rsidRPr="008E1EED">
              <w:rPr>
                <w:rFonts w:ascii="Times New Roman" w:hAnsi="Times New Roman"/>
                <w:sz w:val="24"/>
                <w:szCs w:val="24"/>
                <w:lang w:val="ro-MD" w:eastAsia="en-GB"/>
              </w:rPr>
              <w:t>cînd</w:t>
            </w:r>
            <w:proofErr w:type="spellEnd"/>
            <w:r w:rsidRPr="008E1EED">
              <w:rPr>
                <w:rFonts w:ascii="Times New Roman" w:hAnsi="Times New Roman"/>
                <w:sz w:val="24"/>
                <w:szCs w:val="24"/>
                <w:lang w:val="ro-MD" w:eastAsia="en-GB"/>
              </w:rPr>
              <w:t xml:space="preserve"> verifică conformitatea clasei de eficiență energetică, a consumului anual de energie și a volumelor declarate.</w:t>
            </w:r>
          </w:p>
        </w:tc>
        <w:tc>
          <w:tcPr>
            <w:tcW w:w="449" w:type="pct"/>
            <w:shd w:val="clear" w:color="auto" w:fill="auto"/>
          </w:tcPr>
          <w:p w14:paraId="2C7EE258" w14:textId="77777777" w:rsidR="00E00595" w:rsidRDefault="00E00595" w:rsidP="00C91FBB">
            <w:pPr>
              <w:spacing w:after="0" w:line="240" w:lineRule="auto"/>
              <w:jc w:val="both"/>
              <w:rPr>
                <w:rFonts w:ascii="Times New Roman" w:eastAsia="Times New Roman" w:hAnsi="Times New Roman" w:cs="Times New Roman"/>
                <w:sz w:val="24"/>
                <w:szCs w:val="24"/>
                <w:lang w:val="ro-RO"/>
              </w:rPr>
            </w:pPr>
          </w:p>
          <w:p w14:paraId="1ABE08FC"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076B7C2C"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4187688B"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02C27E0F" w14:textId="77777777" w:rsidR="0083007D" w:rsidRPr="00365D06" w:rsidRDefault="0083007D" w:rsidP="00C91FBB">
            <w:pPr>
              <w:spacing w:after="0" w:line="240" w:lineRule="auto"/>
              <w:jc w:val="both"/>
              <w:rPr>
                <w:rFonts w:ascii="Times New Roman" w:eastAsia="Times New Roman" w:hAnsi="Times New Roman" w:cs="Times New Roman"/>
                <w:sz w:val="24"/>
                <w:szCs w:val="24"/>
                <w:lang w:val="ro-RO"/>
              </w:rPr>
            </w:pPr>
            <w:r w:rsidRPr="00C04057">
              <w:rPr>
                <w:rFonts w:ascii="Times New Roman" w:eastAsia="Times New Roman" w:hAnsi="Times New Roman" w:cs="Times New Roman"/>
                <w:szCs w:val="24"/>
                <w:lang w:val="ro-RO"/>
              </w:rPr>
              <w:t>Compatibil</w:t>
            </w:r>
          </w:p>
        </w:tc>
        <w:tc>
          <w:tcPr>
            <w:tcW w:w="378" w:type="pct"/>
            <w:shd w:val="clear" w:color="auto" w:fill="auto"/>
          </w:tcPr>
          <w:p w14:paraId="7A6AA597"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685F8F23"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3503173E" w14:textId="77777777" w:rsidR="00E00595" w:rsidRPr="00365D06" w:rsidRDefault="002141E6" w:rsidP="00C91FBB">
            <w:pPr>
              <w:spacing w:after="0" w:line="240" w:lineRule="auto"/>
              <w:jc w:val="both"/>
              <w:rPr>
                <w:rFonts w:ascii="Times New Roman" w:eastAsia="Times New Roman" w:hAnsi="Times New Roman" w:cs="Times New Roman"/>
                <w:sz w:val="24"/>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tc>
      </w:tr>
      <w:tr w:rsidR="00D263D0" w:rsidRPr="00365D06" w14:paraId="7A58DC00" w14:textId="77777777" w:rsidTr="00C04057">
        <w:tc>
          <w:tcPr>
            <w:tcW w:w="1597" w:type="pct"/>
            <w:gridSpan w:val="2"/>
            <w:shd w:val="clear" w:color="auto" w:fill="auto"/>
          </w:tcPr>
          <w:p w14:paraId="4C9AFC4F"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r w:rsidRPr="00161950">
              <w:rPr>
                <w:rFonts w:ascii="Times New Roman" w:eastAsia="Times New Roman" w:hAnsi="Times New Roman" w:cs="Times New Roman"/>
                <w:b/>
                <w:sz w:val="24"/>
                <w:szCs w:val="24"/>
                <w:lang w:val="ro-RO"/>
              </w:rPr>
              <w:t>Articolul 7</w:t>
            </w:r>
          </w:p>
          <w:p w14:paraId="70CE4501"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343A1D31" w14:textId="77777777" w:rsidR="00161950" w:rsidRPr="00161950" w:rsidRDefault="00161950" w:rsidP="00161950">
            <w:pPr>
              <w:spacing w:after="0" w:line="240" w:lineRule="auto"/>
              <w:jc w:val="both"/>
              <w:rPr>
                <w:rFonts w:ascii="Times New Roman" w:eastAsia="Times New Roman" w:hAnsi="Times New Roman" w:cs="Times New Roman"/>
                <w:i/>
                <w:sz w:val="24"/>
                <w:szCs w:val="24"/>
                <w:lang w:val="ro-RO"/>
              </w:rPr>
            </w:pPr>
            <w:r w:rsidRPr="00161950">
              <w:rPr>
                <w:rFonts w:ascii="Times New Roman" w:eastAsia="Times New Roman" w:hAnsi="Times New Roman" w:cs="Times New Roman"/>
                <w:i/>
                <w:sz w:val="24"/>
                <w:szCs w:val="24"/>
                <w:lang w:val="ro-RO"/>
              </w:rPr>
              <w:t>Revizuire</w:t>
            </w:r>
          </w:p>
          <w:p w14:paraId="347EB4F2"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7BF08113"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Comisia revizuiește prezentul regulament în lumina progreselor tehnologice, în termen de maximum cinci ani de la intrarea în vigoare a acestuia. Revizuirea respectivă evaluează, în special:</w:t>
            </w:r>
          </w:p>
          <w:p w14:paraId="5494BBF3"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68FB3177"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(a) orice modificări semnificative ale cotelor de piață ale diverselor tipuri de aparate;</w:t>
            </w:r>
          </w:p>
          <w:p w14:paraId="07A59A6B"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7721BBD5"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(b) toleranțele de verificare stabilite în anexa X;</w:t>
            </w:r>
          </w:p>
          <w:p w14:paraId="642FC6B9"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17E79A3A"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(c) oportunitatea de a introduce o metodă pentru a determina consumul anual standard de energie pentru combinele frigorifice;</w:t>
            </w:r>
          </w:p>
          <w:p w14:paraId="2B144F94"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453DB68F" w14:textId="77777777" w:rsidR="00E00595" w:rsidRPr="00E00595"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(d) oportunitatea de a introduce o metodă revizuită pentru a determina consumul anual standard de energie pentru tejghelele frigorifice.</w:t>
            </w:r>
          </w:p>
        </w:tc>
        <w:tc>
          <w:tcPr>
            <w:tcW w:w="1790" w:type="pct"/>
            <w:shd w:val="clear" w:color="auto" w:fill="auto"/>
          </w:tcPr>
          <w:p w14:paraId="6B9164F6" w14:textId="77777777" w:rsidR="00E00595" w:rsidRPr="00365D06" w:rsidRDefault="00E00595" w:rsidP="00C91FBB">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43DB297A" w14:textId="77777777" w:rsidR="00E00595" w:rsidRDefault="00E00595" w:rsidP="00C91FBB">
            <w:pPr>
              <w:spacing w:after="0" w:line="240" w:lineRule="auto"/>
              <w:jc w:val="both"/>
              <w:rPr>
                <w:rFonts w:ascii="Times New Roman" w:eastAsia="Times New Roman" w:hAnsi="Times New Roman" w:cs="Times New Roman"/>
                <w:sz w:val="24"/>
                <w:szCs w:val="24"/>
                <w:lang w:val="ro-RO"/>
              </w:rPr>
            </w:pPr>
          </w:p>
          <w:p w14:paraId="49D30DC1"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40C37630"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2599D772" w14:textId="77777777" w:rsidR="0083007D" w:rsidRDefault="0083007D" w:rsidP="00C91FBB">
            <w:pPr>
              <w:spacing w:after="0" w:line="240" w:lineRule="auto"/>
              <w:jc w:val="both"/>
              <w:rPr>
                <w:rFonts w:ascii="Times New Roman" w:eastAsia="Times New Roman" w:hAnsi="Times New Roman" w:cs="Times New Roman"/>
                <w:sz w:val="24"/>
                <w:szCs w:val="24"/>
                <w:lang w:val="ro-RO"/>
              </w:rPr>
            </w:pPr>
          </w:p>
          <w:p w14:paraId="19EAF93F" w14:textId="77777777" w:rsidR="0083007D" w:rsidRPr="00365D06" w:rsidRDefault="00E4597F"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este aplicabil</w:t>
            </w:r>
          </w:p>
        </w:tc>
        <w:tc>
          <w:tcPr>
            <w:tcW w:w="378" w:type="pct"/>
            <w:shd w:val="clear" w:color="auto" w:fill="auto"/>
          </w:tcPr>
          <w:p w14:paraId="6668AEA4"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5900B1BA"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0AAF18D8" w14:textId="77777777" w:rsidR="00E00595" w:rsidRPr="00365D06" w:rsidRDefault="00E00595" w:rsidP="00C91FBB">
            <w:pPr>
              <w:spacing w:after="0" w:line="240" w:lineRule="auto"/>
              <w:jc w:val="both"/>
              <w:rPr>
                <w:rFonts w:ascii="Times New Roman" w:eastAsia="Times New Roman" w:hAnsi="Times New Roman" w:cs="Times New Roman"/>
                <w:sz w:val="24"/>
                <w:szCs w:val="24"/>
                <w:lang w:val="ro-RO"/>
              </w:rPr>
            </w:pPr>
          </w:p>
        </w:tc>
      </w:tr>
      <w:tr w:rsidR="00D263D0" w:rsidRPr="00365D06" w14:paraId="526CDA74" w14:textId="77777777" w:rsidTr="00C04057">
        <w:tc>
          <w:tcPr>
            <w:tcW w:w="1597" w:type="pct"/>
            <w:gridSpan w:val="2"/>
            <w:shd w:val="clear" w:color="auto" w:fill="auto"/>
          </w:tcPr>
          <w:p w14:paraId="3DFCDB6B"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r w:rsidRPr="00161950">
              <w:rPr>
                <w:rFonts w:ascii="Times New Roman" w:eastAsia="Times New Roman" w:hAnsi="Times New Roman" w:cs="Times New Roman"/>
                <w:b/>
                <w:sz w:val="24"/>
                <w:szCs w:val="24"/>
                <w:lang w:val="ro-RO"/>
              </w:rPr>
              <w:t>Articolul 8</w:t>
            </w:r>
          </w:p>
          <w:p w14:paraId="287A759C"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p>
          <w:p w14:paraId="7CFE9E10" w14:textId="77777777" w:rsidR="00161950" w:rsidRPr="00161950" w:rsidRDefault="00161950" w:rsidP="00161950">
            <w:pPr>
              <w:spacing w:after="0" w:line="240" w:lineRule="auto"/>
              <w:jc w:val="both"/>
              <w:rPr>
                <w:rFonts w:ascii="Times New Roman" w:eastAsia="Times New Roman" w:hAnsi="Times New Roman" w:cs="Times New Roman"/>
                <w:i/>
                <w:sz w:val="24"/>
                <w:szCs w:val="24"/>
                <w:lang w:val="ro-RO"/>
              </w:rPr>
            </w:pPr>
            <w:r w:rsidRPr="00161950">
              <w:rPr>
                <w:rFonts w:ascii="Times New Roman" w:eastAsia="Times New Roman" w:hAnsi="Times New Roman" w:cs="Times New Roman"/>
                <w:i/>
                <w:sz w:val="24"/>
                <w:szCs w:val="24"/>
                <w:lang w:val="ro-RO"/>
              </w:rPr>
              <w:t>Intrare în vigoare și aplicare</w:t>
            </w:r>
          </w:p>
          <w:p w14:paraId="4F02B516"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35E9EEC6"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r w:rsidRPr="00161950">
              <w:rPr>
                <w:rFonts w:ascii="Times New Roman" w:eastAsia="Times New Roman" w:hAnsi="Times New Roman" w:cs="Times New Roman"/>
                <w:sz w:val="24"/>
                <w:szCs w:val="24"/>
                <w:lang w:val="ro-RO"/>
              </w:rPr>
              <w:t>Prezentul regulament intră în vigoare în a douăzecea zi de la data publicării în Jurnalul Oficial al Uniunii Europene.</w:t>
            </w:r>
          </w:p>
          <w:p w14:paraId="6A79FD57" w14:textId="77777777" w:rsidR="00161950" w:rsidRPr="00161950" w:rsidRDefault="00161950" w:rsidP="00161950">
            <w:pPr>
              <w:spacing w:after="0" w:line="240" w:lineRule="auto"/>
              <w:jc w:val="both"/>
              <w:rPr>
                <w:rFonts w:ascii="Times New Roman" w:eastAsia="Times New Roman" w:hAnsi="Times New Roman" w:cs="Times New Roman"/>
                <w:sz w:val="24"/>
                <w:szCs w:val="24"/>
                <w:lang w:val="ro-RO"/>
              </w:rPr>
            </w:pPr>
          </w:p>
          <w:p w14:paraId="64F8E385" w14:textId="77777777" w:rsidR="00161950" w:rsidRPr="00161950" w:rsidRDefault="00161950" w:rsidP="00161950">
            <w:pPr>
              <w:spacing w:after="0" w:line="240" w:lineRule="auto"/>
              <w:jc w:val="both"/>
              <w:rPr>
                <w:rFonts w:ascii="Times New Roman" w:eastAsia="Times New Roman" w:hAnsi="Times New Roman" w:cs="Times New Roman"/>
                <w:b/>
                <w:sz w:val="24"/>
                <w:szCs w:val="24"/>
                <w:lang w:val="ro-RO"/>
              </w:rPr>
            </w:pPr>
            <w:r w:rsidRPr="00161950">
              <w:rPr>
                <w:rFonts w:ascii="Times New Roman" w:eastAsia="Times New Roman" w:hAnsi="Times New Roman" w:cs="Times New Roman"/>
                <w:sz w:val="24"/>
                <w:szCs w:val="24"/>
                <w:lang w:val="ro-RO"/>
              </w:rPr>
              <w:lastRenderedPageBreak/>
              <w:t>Prezentul regulament este obligatoriu în toate elementele sale și se aplică direct în toate statele membre.</w:t>
            </w:r>
          </w:p>
        </w:tc>
        <w:tc>
          <w:tcPr>
            <w:tcW w:w="1790" w:type="pct"/>
            <w:shd w:val="clear" w:color="auto" w:fill="auto"/>
          </w:tcPr>
          <w:p w14:paraId="3B3D5B41" w14:textId="77777777" w:rsidR="00161950" w:rsidRPr="00365D06" w:rsidRDefault="00161950" w:rsidP="00C91FBB">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3BE2A2B5" w14:textId="77777777" w:rsidR="00161950" w:rsidRPr="00365D06" w:rsidRDefault="00E4597F"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este aplicabil</w:t>
            </w:r>
          </w:p>
        </w:tc>
        <w:tc>
          <w:tcPr>
            <w:tcW w:w="378" w:type="pct"/>
            <w:shd w:val="clear" w:color="auto" w:fill="auto"/>
          </w:tcPr>
          <w:p w14:paraId="0088C848" w14:textId="77777777" w:rsidR="00161950" w:rsidRPr="00365D06" w:rsidRDefault="00161950"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1A78336C" w14:textId="6B79EC33" w:rsidR="00161950" w:rsidRPr="00365D06" w:rsidRDefault="00C677A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0"/>
                <w:szCs w:val="20"/>
                <w:lang w:val="ro-RO"/>
              </w:rPr>
              <w:t>Intrare î</w:t>
            </w:r>
            <w:r w:rsidR="00E4597F" w:rsidRPr="00C677A7">
              <w:rPr>
                <w:rFonts w:ascii="Times New Roman" w:eastAsia="Times New Roman" w:hAnsi="Times New Roman" w:cs="Times New Roman"/>
                <w:sz w:val="20"/>
                <w:szCs w:val="20"/>
                <w:lang w:val="ro-RO"/>
              </w:rPr>
              <w:t xml:space="preserve">n vigoare </w:t>
            </w:r>
            <w:r w:rsidRPr="00C677A7">
              <w:rPr>
                <w:rFonts w:ascii="Times New Roman" w:eastAsia="Times New Roman" w:hAnsi="Times New Roman" w:cs="Times New Roman"/>
                <w:sz w:val="20"/>
                <w:szCs w:val="20"/>
                <w:lang w:val="ro-RO"/>
              </w:rPr>
              <w:t xml:space="preserve">a regulamentelor este adaptata și </w:t>
            </w:r>
            <w:proofErr w:type="spellStart"/>
            <w:r w:rsidRPr="00C677A7">
              <w:rPr>
                <w:rFonts w:ascii="Times New Roman" w:eastAsia="Times New Roman" w:hAnsi="Times New Roman" w:cs="Times New Roman"/>
                <w:sz w:val="20"/>
                <w:szCs w:val="20"/>
                <w:lang w:val="ro-RO"/>
              </w:rPr>
              <w:t>prevazută</w:t>
            </w:r>
            <w:proofErr w:type="spellEnd"/>
            <w:r>
              <w:rPr>
                <w:rFonts w:ascii="Times New Roman" w:eastAsia="Times New Roman" w:hAnsi="Times New Roman" w:cs="Times New Roman"/>
                <w:sz w:val="20"/>
                <w:szCs w:val="20"/>
                <w:lang w:val="ro-RO"/>
              </w:rPr>
              <w:t xml:space="preserve"> î</w:t>
            </w:r>
            <w:r w:rsidR="00E4597F" w:rsidRPr="00C677A7">
              <w:rPr>
                <w:rFonts w:ascii="Times New Roman" w:eastAsia="Times New Roman" w:hAnsi="Times New Roman" w:cs="Times New Roman"/>
                <w:sz w:val="20"/>
                <w:szCs w:val="20"/>
                <w:lang w:val="ro-RO"/>
              </w:rPr>
              <w:t>n HG</w:t>
            </w:r>
            <w:r w:rsidR="00E4597F">
              <w:rPr>
                <w:rFonts w:ascii="Times New Roman" w:eastAsia="Times New Roman" w:hAnsi="Times New Roman" w:cs="Times New Roman"/>
                <w:sz w:val="24"/>
                <w:szCs w:val="24"/>
                <w:lang w:val="ro-RO"/>
              </w:rPr>
              <w:t>.</w:t>
            </w:r>
          </w:p>
        </w:tc>
        <w:tc>
          <w:tcPr>
            <w:tcW w:w="398" w:type="pct"/>
            <w:shd w:val="clear" w:color="auto" w:fill="auto"/>
          </w:tcPr>
          <w:p w14:paraId="105971BB" w14:textId="77777777" w:rsidR="00161950" w:rsidRPr="00365D06" w:rsidRDefault="00161950" w:rsidP="00C91FBB">
            <w:pPr>
              <w:spacing w:after="0" w:line="240" w:lineRule="auto"/>
              <w:jc w:val="both"/>
              <w:rPr>
                <w:rFonts w:ascii="Times New Roman" w:eastAsia="Times New Roman" w:hAnsi="Times New Roman" w:cs="Times New Roman"/>
                <w:sz w:val="24"/>
                <w:szCs w:val="24"/>
                <w:lang w:val="ro-RO"/>
              </w:rPr>
            </w:pPr>
          </w:p>
        </w:tc>
      </w:tr>
      <w:tr w:rsidR="00D263D0" w:rsidRPr="007B2BE4" w14:paraId="2E507528" w14:textId="77777777" w:rsidTr="00C04057">
        <w:tc>
          <w:tcPr>
            <w:tcW w:w="1597" w:type="pct"/>
            <w:gridSpan w:val="2"/>
            <w:shd w:val="clear" w:color="auto" w:fill="auto"/>
          </w:tcPr>
          <w:p w14:paraId="35056939" w14:textId="77777777" w:rsidR="007B2BE4" w:rsidRPr="006E1920" w:rsidRDefault="007B2BE4" w:rsidP="007B2BE4">
            <w:pPr>
              <w:spacing w:after="0" w:line="240" w:lineRule="auto"/>
              <w:jc w:val="both"/>
              <w:rPr>
                <w:rFonts w:ascii="Times New Roman" w:eastAsia="Times New Roman" w:hAnsi="Times New Roman" w:cs="Times New Roman"/>
                <w:b/>
                <w:sz w:val="24"/>
                <w:szCs w:val="24"/>
                <w:lang w:val="ro-RO"/>
              </w:rPr>
            </w:pPr>
            <w:r w:rsidRPr="006E1920">
              <w:rPr>
                <w:rFonts w:ascii="Times New Roman" w:eastAsia="Times New Roman" w:hAnsi="Times New Roman" w:cs="Times New Roman"/>
                <w:b/>
                <w:sz w:val="24"/>
                <w:szCs w:val="24"/>
                <w:lang w:val="ro-RO"/>
              </w:rPr>
              <w:t>ANEXA I</w:t>
            </w:r>
          </w:p>
          <w:p w14:paraId="2BA28008"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141681F5" w14:textId="77777777" w:rsidR="007B2BE4" w:rsidRPr="006E1920" w:rsidRDefault="007B2BE4" w:rsidP="007B2BE4">
            <w:pPr>
              <w:spacing w:after="0" w:line="240" w:lineRule="auto"/>
              <w:jc w:val="both"/>
              <w:rPr>
                <w:rFonts w:ascii="Times New Roman" w:eastAsia="Times New Roman" w:hAnsi="Times New Roman" w:cs="Times New Roman"/>
                <w:i/>
                <w:sz w:val="24"/>
                <w:szCs w:val="24"/>
                <w:lang w:val="ro-RO"/>
              </w:rPr>
            </w:pPr>
            <w:r w:rsidRPr="006E1920">
              <w:rPr>
                <w:rFonts w:ascii="Times New Roman" w:eastAsia="Times New Roman" w:hAnsi="Times New Roman" w:cs="Times New Roman"/>
                <w:i/>
                <w:sz w:val="24"/>
                <w:szCs w:val="24"/>
                <w:lang w:val="ro-RO"/>
              </w:rPr>
              <w:t>Definiții aplicabile anexelor II-X</w:t>
            </w:r>
          </w:p>
          <w:p w14:paraId="3E845FAF"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77578195"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În scopul anexelor II-X, se aplică următoarele definiții:</w:t>
            </w:r>
          </w:p>
          <w:p w14:paraId="73131621"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3E44EA7F" w14:textId="77777777" w:rsid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1. „volum net” înseamnă volumul care conține produse alimentare în limita de încărcare;</w:t>
            </w:r>
          </w:p>
          <w:p w14:paraId="74E4E360" w14:textId="77777777" w:rsidR="006E1920" w:rsidRPr="007B2BE4" w:rsidRDefault="006E1920" w:rsidP="007B2BE4">
            <w:pPr>
              <w:spacing w:after="0" w:line="240" w:lineRule="auto"/>
              <w:jc w:val="both"/>
              <w:rPr>
                <w:rFonts w:ascii="Times New Roman" w:eastAsia="Times New Roman" w:hAnsi="Times New Roman" w:cs="Times New Roman"/>
                <w:sz w:val="24"/>
                <w:szCs w:val="24"/>
                <w:lang w:val="ro-RO"/>
              </w:rPr>
            </w:pPr>
          </w:p>
          <w:p w14:paraId="0BF3C088"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2. „temperatură de funcționare în regim de refrigerare” înseamnă că temperatura produselor alimentare depozitate în dulapul frigorific este menținută continuu între – 1 °C și 5 °C;</w:t>
            </w:r>
          </w:p>
          <w:p w14:paraId="212DCF31" w14:textId="77777777" w:rsidR="007B2BE4" w:rsidRPr="002B6E32" w:rsidRDefault="007B2BE4" w:rsidP="007B2BE4">
            <w:pPr>
              <w:spacing w:after="0" w:line="240" w:lineRule="auto"/>
              <w:jc w:val="both"/>
              <w:rPr>
                <w:rFonts w:ascii="Times New Roman" w:eastAsia="Times New Roman" w:hAnsi="Times New Roman" w:cs="Times New Roman"/>
                <w:sz w:val="6"/>
                <w:szCs w:val="24"/>
                <w:lang w:val="ro-RO"/>
              </w:rPr>
            </w:pPr>
          </w:p>
          <w:p w14:paraId="75723D99"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3. „temperatură de funcționare în regim de congelare” înseamnă că temperatura produselor alimentare depozitate în dulapul frigorific este menținută continuu sub – 15 °C, care este înțeleasă drept cea mai înaltă temperatură a celui mai cald pachet supus încercării;</w:t>
            </w:r>
          </w:p>
          <w:p w14:paraId="3AB21CA1" w14:textId="77777777" w:rsidR="007B2BE4" w:rsidRPr="002B6E32" w:rsidRDefault="007B2BE4" w:rsidP="007B2BE4">
            <w:pPr>
              <w:spacing w:after="0" w:line="240" w:lineRule="auto"/>
              <w:jc w:val="both"/>
              <w:rPr>
                <w:rFonts w:ascii="Times New Roman" w:eastAsia="Times New Roman" w:hAnsi="Times New Roman" w:cs="Times New Roman"/>
                <w:sz w:val="6"/>
                <w:szCs w:val="24"/>
                <w:lang w:val="ro-RO"/>
              </w:rPr>
            </w:pPr>
          </w:p>
          <w:p w14:paraId="5E0124AD"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4. „dulap frigorific multifuncțional” înseamnă că un dulap frigorific de depozitare profesional sau un compartiment separat din același dulap frigorific poate fi reglat să funcționeze la temperaturi diferite pentru produse alimentare refrigerate sau congelate;</w:t>
            </w:r>
          </w:p>
          <w:p w14:paraId="6CE8F908"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40A68F3C"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lastRenderedPageBreak/>
              <w:t>5. „dulap frigorific vertical” înseamnă un dulap frigorific de depozitare profesional cu înălțimea totală egală cu sau mai mare de 1 050 mm, cu una sau mai multe uși frontale sau cu sertare pentru accesarea aceluiași compartiment;</w:t>
            </w:r>
          </w:p>
          <w:p w14:paraId="50D1B6DB" w14:textId="77777777" w:rsidR="006E1920" w:rsidRPr="002B6E32" w:rsidRDefault="006E1920" w:rsidP="007B2BE4">
            <w:pPr>
              <w:spacing w:after="0" w:line="240" w:lineRule="auto"/>
              <w:jc w:val="both"/>
              <w:rPr>
                <w:rFonts w:ascii="Times New Roman" w:eastAsia="Times New Roman" w:hAnsi="Times New Roman" w:cs="Times New Roman"/>
                <w:sz w:val="6"/>
                <w:szCs w:val="24"/>
                <w:lang w:val="ro-RO"/>
              </w:rPr>
            </w:pPr>
          </w:p>
          <w:p w14:paraId="1860C308"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6. „tejghea frigorifică” înseamnă un dulap frigorific de depozitare profesional cu înălțimea totală mai mică de 1 050 mm, cu una sau mai multe uși frontale sau cu sertare pentru accesarea aceluiași compartiment;</w:t>
            </w:r>
          </w:p>
          <w:p w14:paraId="5326CAB8"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123BD342"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7. „dulap frigorific cu refrigerare ușoară”, cunoscut și sub denumirea de „dulap frigorific semiprofesional”, înseamnă un dulap frigorific de depozitare profesional care poate să mențină continuu o temperatură de funcționare în regim de refrigerare sau de congelare în toate compartimentele sale numai în condiții ambientale care corespund clasei de climă 3, astfel cum este detaliată în tabelul 3 din anexa IX; dacă dulapul frigorific poate să mențină temperatura în condiții ambientale corespunzătoare clasei de climă 4, acesta nu este considerat dulap frigorific cu refrigerare ușoară;</w:t>
            </w:r>
          </w:p>
          <w:p w14:paraId="1C24395C" w14:textId="77777777" w:rsidR="006E1920" w:rsidRPr="002B6E32" w:rsidRDefault="006E1920" w:rsidP="007B2BE4">
            <w:pPr>
              <w:spacing w:after="0" w:line="240" w:lineRule="auto"/>
              <w:jc w:val="both"/>
              <w:rPr>
                <w:rFonts w:ascii="Times New Roman" w:eastAsia="Times New Roman" w:hAnsi="Times New Roman" w:cs="Times New Roman"/>
                <w:sz w:val="6"/>
                <w:szCs w:val="24"/>
                <w:lang w:val="ro-RO"/>
              </w:rPr>
            </w:pPr>
          </w:p>
          <w:p w14:paraId="34B9429C"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 xml:space="preserve">8. „dulap frigorific cu refrigerare intensă” înseamnă un dulap frigorific de depozitare profesional care poate să mențină continuu o temperatură de funcționare în regim de refrigerare sau de congelare în toate compartimentele, în condiții ambientale care </w:t>
            </w:r>
            <w:r w:rsidRPr="007B2BE4">
              <w:rPr>
                <w:rFonts w:ascii="Times New Roman" w:eastAsia="Times New Roman" w:hAnsi="Times New Roman" w:cs="Times New Roman"/>
                <w:sz w:val="24"/>
                <w:szCs w:val="24"/>
                <w:lang w:val="ro-RO"/>
              </w:rPr>
              <w:lastRenderedPageBreak/>
              <w:t>corespund clasei de climă 5, astfel cum este detaliată în tabelul 3 din anexa IX;</w:t>
            </w:r>
          </w:p>
          <w:p w14:paraId="423D1963"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p>
          <w:p w14:paraId="3D03C614" w14:textId="77777777" w:rsidR="007B2BE4" w:rsidRPr="007B2BE4" w:rsidRDefault="007B2BE4" w:rsidP="007B2BE4">
            <w:pPr>
              <w:spacing w:after="0" w:line="240" w:lineRule="auto"/>
              <w:jc w:val="both"/>
              <w:rPr>
                <w:rFonts w:ascii="Times New Roman" w:eastAsia="Times New Roman" w:hAnsi="Times New Roman" w:cs="Times New Roman"/>
                <w:sz w:val="24"/>
                <w:szCs w:val="24"/>
                <w:lang w:val="ro-RO"/>
              </w:rPr>
            </w:pPr>
            <w:r w:rsidRPr="007B2BE4">
              <w:rPr>
                <w:rFonts w:ascii="Times New Roman" w:eastAsia="Times New Roman" w:hAnsi="Times New Roman" w:cs="Times New Roman"/>
                <w:sz w:val="24"/>
                <w:szCs w:val="24"/>
                <w:lang w:val="ro-RO"/>
              </w:rPr>
              <w:t>9. „dulap frigorific de depozitare profesional echivalent” înseamnă un model de dulap frigorific de depozitare profesional introdus pe piață care are același volum net, aceleași caracteristici tehnice, de eficiență și de performanță și aceleași tipuri de compartimente, cu aceleași volume, ca un alt model de dulap frigorific de depozitare profesional introdus pe piață de același producător sub un cod comercial diferit.</w:t>
            </w:r>
          </w:p>
          <w:p w14:paraId="54D2C24F" w14:textId="77777777" w:rsidR="00161950" w:rsidRPr="007B2BE4" w:rsidRDefault="00161950" w:rsidP="00161950">
            <w:pPr>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347530C2" w14:textId="77777777" w:rsidR="006E1920" w:rsidRDefault="006E1920" w:rsidP="007B2BE4">
            <w:pPr>
              <w:shd w:val="clear" w:color="auto" w:fill="FFFFFF"/>
              <w:tabs>
                <w:tab w:val="left" w:pos="181"/>
                <w:tab w:val="left" w:pos="464"/>
              </w:tabs>
              <w:jc w:val="both"/>
              <w:rPr>
                <w:rFonts w:ascii="Times New Roman" w:hAnsi="Times New Roman"/>
                <w:sz w:val="24"/>
                <w:szCs w:val="24"/>
                <w:lang w:val="ro-MD" w:eastAsia="en-GB"/>
              </w:rPr>
            </w:pPr>
            <w:r w:rsidRPr="006E1920">
              <w:rPr>
                <w:rFonts w:ascii="Times New Roman" w:hAnsi="Times New Roman"/>
                <w:sz w:val="24"/>
                <w:szCs w:val="24"/>
                <w:lang w:val="ro-MD" w:eastAsia="en-GB"/>
              </w:rPr>
              <w:lastRenderedPageBreak/>
              <w:t>II. NOŢIUNI</w:t>
            </w:r>
          </w:p>
          <w:p w14:paraId="0EDC5713" w14:textId="77777777" w:rsidR="006E1920" w:rsidRDefault="006E1920" w:rsidP="007B2BE4">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Punctul 4.</w:t>
            </w:r>
          </w:p>
          <w:p w14:paraId="36052A27" w14:textId="77777777" w:rsidR="006E1920" w:rsidRDefault="006E1920" w:rsidP="007B2BE4">
            <w:pPr>
              <w:shd w:val="clear" w:color="auto" w:fill="FFFFFF"/>
              <w:tabs>
                <w:tab w:val="left" w:pos="181"/>
                <w:tab w:val="left" w:pos="464"/>
              </w:tabs>
              <w:jc w:val="both"/>
              <w:rPr>
                <w:rFonts w:ascii="Times New Roman" w:hAnsi="Times New Roman"/>
                <w:sz w:val="24"/>
                <w:szCs w:val="24"/>
                <w:lang w:val="ro-MD" w:eastAsia="en-GB"/>
              </w:rPr>
            </w:pPr>
          </w:p>
          <w:p w14:paraId="7F2EE11F" w14:textId="77777777" w:rsidR="006E1920" w:rsidRDefault="006E1920" w:rsidP="007B2BE4">
            <w:pPr>
              <w:shd w:val="clear" w:color="auto" w:fill="FFFFFF"/>
              <w:tabs>
                <w:tab w:val="left" w:pos="181"/>
                <w:tab w:val="left" w:pos="464"/>
              </w:tabs>
              <w:jc w:val="both"/>
              <w:rPr>
                <w:rFonts w:ascii="Times New Roman" w:hAnsi="Times New Roman"/>
                <w:sz w:val="24"/>
                <w:szCs w:val="24"/>
                <w:lang w:val="ro-MD" w:eastAsia="en-GB"/>
              </w:rPr>
            </w:pPr>
          </w:p>
          <w:p w14:paraId="447F62FD"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12)</w:t>
            </w:r>
            <w:r w:rsidRPr="007B2BE4">
              <w:rPr>
                <w:rFonts w:ascii="Times New Roman" w:hAnsi="Times New Roman"/>
                <w:sz w:val="24"/>
                <w:szCs w:val="24"/>
                <w:lang w:val="ro-MD" w:eastAsia="en-GB"/>
              </w:rPr>
              <w:tab/>
              <w:t xml:space="preserve"> „volum net” - volumul care conține produse alimentare în limita de încărcare; </w:t>
            </w:r>
          </w:p>
          <w:p w14:paraId="66056025" w14:textId="77777777" w:rsidR="006E1920" w:rsidRDefault="006E1920" w:rsidP="007B2BE4">
            <w:pPr>
              <w:shd w:val="clear" w:color="auto" w:fill="FFFFFF"/>
              <w:tabs>
                <w:tab w:val="left" w:pos="181"/>
                <w:tab w:val="left" w:pos="464"/>
              </w:tabs>
              <w:jc w:val="both"/>
              <w:rPr>
                <w:rFonts w:ascii="Times New Roman" w:hAnsi="Times New Roman"/>
                <w:sz w:val="24"/>
                <w:szCs w:val="24"/>
                <w:lang w:val="ro-MD" w:eastAsia="en-GB"/>
              </w:rPr>
            </w:pPr>
          </w:p>
          <w:p w14:paraId="77465C48"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13)</w:t>
            </w:r>
            <w:r w:rsidRPr="007B2BE4">
              <w:rPr>
                <w:rFonts w:ascii="Times New Roman" w:hAnsi="Times New Roman"/>
                <w:sz w:val="24"/>
                <w:szCs w:val="24"/>
                <w:lang w:val="ro-MD" w:eastAsia="en-GB"/>
              </w:rPr>
              <w:tab/>
              <w:t xml:space="preserve"> „temperatură de funcționare în regim de refrigerare” - temperatura produselor alimentare depozitate în dulapul frigorific menținută continuu între – 1 °C și 5 °C; </w:t>
            </w:r>
          </w:p>
          <w:p w14:paraId="614F2520"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14)</w:t>
            </w:r>
            <w:r w:rsidRPr="007B2BE4">
              <w:rPr>
                <w:rFonts w:ascii="Times New Roman" w:hAnsi="Times New Roman"/>
                <w:sz w:val="24"/>
                <w:szCs w:val="24"/>
                <w:lang w:val="ro-MD" w:eastAsia="en-GB"/>
              </w:rPr>
              <w:tab/>
              <w:t xml:space="preserve"> „temperatură de funcționare în regim de congelare” - temperatura produselor alimentare depozitate în dulapul frigorific menținută continuu sub – 15 °C, care este înțeleasă drept cea mai înaltă temperatură a celui mai cald pachet supus încercării; </w:t>
            </w:r>
          </w:p>
          <w:p w14:paraId="345016EA"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15)</w:t>
            </w:r>
            <w:r w:rsidRPr="007B2BE4">
              <w:rPr>
                <w:rFonts w:ascii="Times New Roman" w:hAnsi="Times New Roman"/>
                <w:sz w:val="24"/>
                <w:szCs w:val="24"/>
                <w:lang w:val="ro-MD" w:eastAsia="en-GB"/>
              </w:rPr>
              <w:tab/>
              <w:t xml:space="preserve"> „dulap frigorific multifuncțional” - un dulap frigorific de depozitare profesional sau un compartiment separat din același dulap frigorific poate fi reglat să funcționeze la temperaturi diferite pentru produse alimentare refrigerate sau congelate; </w:t>
            </w:r>
          </w:p>
          <w:p w14:paraId="7F8BE41F"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lastRenderedPageBreak/>
              <w:t>16)</w:t>
            </w:r>
            <w:r w:rsidRPr="007B2BE4">
              <w:rPr>
                <w:rFonts w:ascii="Times New Roman" w:hAnsi="Times New Roman"/>
                <w:sz w:val="24"/>
                <w:szCs w:val="24"/>
                <w:lang w:val="ro-MD" w:eastAsia="en-GB"/>
              </w:rPr>
              <w:tab/>
              <w:t xml:space="preserve"> „dulap frigorific vertical” - un dulap frigorific de depozitare profesional cu înălțimea totală egală cu sau mai mare de 1 050 mm, cu una sau mai multe uși frontale sau cu sertare pentru accesarea aceluiași compartiment; </w:t>
            </w:r>
          </w:p>
          <w:p w14:paraId="34BB86A7"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17)</w:t>
            </w:r>
            <w:r w:rsidRPr="007B2BE4">
              <w:rPr>
                <w:rFonts w:ascii="Times New Roman" w:hAnsi="Times New Roman"/>
                <w:sz w:val="24"/>
                <w:szCs w:val="24"/>
                <w:lang w:val="ro-MD" w:eastAsia="en-GB"/>
              </w:rPr>
              <w:tab/>
              <w:t xml:space="preserve">„tejghea frigorifică” - un dulap frigorific de depozitare profesional cu înălțimea totală mai mică de 1 050 mm, cu una sau mai multe uși frontale sau cu sertare pentru accesarea aceluiași compartiment; </w:t>
            </w:r>
          </w:p>
          <w:p w14:paraId="19298538"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18)</w:t>
            </w:r>
            <w:r w:rsidRPr="007B2BE4">
              <w:rPr>
                <w:rFonts w:ascii="Times New Roman" w:hAnsi="Times New Roman"/>
                <w:sz w:val="24"/>
                <w:szCs w:val="24"/>
                <w:lang w:val="ro-MD" w:eastAsia="en-GB"/>
              </w:rPr>
              <w:tab/>
              <w:t xml:space="preserve">„dulap frigorific cu refrigerare ușoară”, cunoscut și sub denumirea de „dulap frigorific semiprofesional” - dulap frigorific de depozitare profesional care poate să mențină continuu o temperatură de funcționare în regim de refrigerare sau de congelare în toate compartimentele sale numai în condiții ambientale care corespund clasei de climă 3, astfel cum este detaliată în tabelul 1 din anexa nr.8; dacă dulapul frigorific poate să mențină temperatura în condiții ambientale corespunzătoare clasei de climă 4, acesta nu este considerat dulap frigorific cu refrigerare ușoară; </w:t>
            </w:r>
          </w:p>
          <w:p w14:paraId="68E872EF" w14:textId="77777777" w:rsidR="002B6E32"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19)</w:t>
            </w:r>
            <w:r w:rsidRPr="007B2BE4">
              <w:rPr>
                <w:rFonts w:ascii="Times New Roman" w:hAnsi="Times New Roman"/>
                <w:sz w:val="24"/>
                <w:szCs w:val="24"/>
                <w:lang w:val="ro-MD" w:eastAsia="en-GB"/>
              </w:rPr>
              <w:tab/>
              <w:t xml:space="preserve"> „dulap frigorific cu refrigerare intensă” - dulap frigorific de depozitare profesional care poate să mențină continuu o temperatură de funcționare în regim de refrigerare sau de congelare în toate compartimentele, în condiții ambientale care corespund clasei de climă 5, astfel cum este detaliată în tabelul 1 din anexa nr.8;</w:t>
            </w:r>
          </w:p>
          <w:p w14:paraId="388E2081" w14:textId="77777777" w:rsidR="002B6E32" w:rsidRDefault="002B6E32" w:rsidP="007B2BE4">
            <w:pPr>
              <w:shd w:val="clear" w:color="auto" w:fill="FFFFFF"/>
              <w:tabs>
                <w:tab w:val="left" w:pos="181"/>
                <w:tab w:val="left" w:pos="464"/>
              </w:tabs>
              <w:jc w:val="both"/>
              <w:rPr>
                <w:rFonts w:ascii="Times New Roman" w:hAnsi="Times New Roman"/>
                <w:sz w:val="24"/>
                <w:szCs w:val="24"/>
                <w:lang w:val="ro-MD" w:eastAsia="en-GB"/>
              </w:rPr>
            </w:pPr>
          </w:p>
          <w:p w14:paraId="3F81BAFF" w14:textId="77777777" w:rsidR="007B2BE4"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 xml:space="preserve"> </w:t>
            </w:r>
          </w:p>
          <w:p w14:paraId="6EEFA313" w14:textId="77777777" w:rsidR="00161950" w:rsidRPr="007B2BE4" w:rsidRDefault="007B2BE4" w:rsidP="007B2BE4">
            <w:pPr>
              <w:shd w:val="clear" w:color="auto" w:fill="FFFFFF"/>
              <w:tabs>
                <w:tab w:val="left" w:pos="181"/>
                <w:tab w:val="left" w:pos="464"/>
              </w:tabs>
              <w:jc w:val="both"/>
              <w:rPr>
                <w:rFonts w:ascii="Times New Roman" w:hAnsi="Times New Roman"/>
                <w:sz w:val="24"/>
                <w:szCs w:val="24"/>
                <w:lang w:val="ro-MD" w:eastAsia="en-GB"/>
              </w:rPr>
            </w:pPr>
            <w:r w:rsidRPr="007B2BE4">
              <w:rPr>
                <w:rFonts w:ascii="Times New Roman" w:hAnsi="Times New Roman"/>
                <w:sz w:val="24"/>
                <w:szCs w:val="24"/>
                <w:lang w:val="ro-MD" w:eastAsia="en-GB"/>
              </w:rPr>
              <w:t>20)</w:t>
            </w:r>
            <w:r w:rsidRPr="007B2BE4">
              <w:rPr>
                <w:rFonts w:ascii="Times New Roman" w:hAnsi="Times New Roman"/>
                <w:sz w:val="24"/>
                <w:szCs w:val="24"/>
                <w:lang w:val="ro-MD" w:eastAsia="en-GB"/>
              </w:rPr>
              <w:tab/>
              <w:t xml:space="preserve"> „dulap frigorific de depozitare profesional echivalent” - model de dulap frigorific de depozitare profesional introdus pe piață care are același volum net, aceleași caracteristici tehnice, de eficiență și de performanță și aceleași tipuri de compartimente, cu aceleași volume, ca un alt model de dulap frigorific de depozitare profesional introdus pe piață de același producăto</w:t>
            </w:r>
            <w:r w:rsidR="00F13E66">
              <w:rPr>
                <w:rFonts w:ascii="Times New Roman" w:hAnsi="Times New Roman"/>
                <w:sz w:val="24"/>
                <w:szCs w:val="24"/>
                <w:lang w:val="ro-MD" w:eastAsia="en-GB"/>
              </w:rPr>
              <w:t>r sub un cod comercial diferit.</w:t>
            </w:r>
          </w:p>
        </w:tc>
        <w:tc>
          <w:tcPr>
            <w:tcW w:w="449" w:type="pct"/>
            <w:shd w:val="clear" w:color="auto" w:fill="auto"/>
          </w:tcPr>
          <w:p w14:paraId="7A4FF2F4" w14:textId="77777777" w:rsidR="00161950" w:rsidRPr="00C677A7" w:rsidRDefault="00E4597F" w:rsidP="00C91FBB">
            <w:pPr>
              <w:spacing w:after="0" w:line="240" w:lineRule="auto"/>
              <w:jc w:val="both"/>
              <w:rPr>
                <w:rFonts w:ascii="Times New Roman" w:eastAsia="Times New Roman" w:hAnsi="Times New Roman" w:cs="Times New Roman"/>
                <w:lang w:val="ro-RO"/>
              </w:rPr>
            </w:pPr>
            <w:r w:rsidRPr="00C677A7">
              <w:rPr>
                <w:rFonts w:ascii="Times New Roman" w:eastAsia="Times New Roman" w:hAnsi="Times New Roman" w:cs="Times New Roman"/>
                <w:lang w:val="ro-RO"/>
              </w:rPr>
              <w:lastRenderedPageBreak/>
              <w:t>Compatibil</w:t>
            </w:r>
          </w:p>
        </w:tc>
        <w:tc>
          <w:tcPr>
            <w:tcW w:w="378" w:type="pct"/>
            <w:shd w:val="clear" w:color="auto" w:fill="auto"/>
          </w:tcPr>
          <w:p w14:paraId="68287FF0" w14:textId="77777777" w:rsidR="00161950" w:rsidRPr="007B2BE4" w:rsidRDefault="00161950"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74C0F96B" w14:textId="77777777" w:rsidR="00161950" w:rsidRPr="007B2BE4" w:rsidRDefault="00161950"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2A2D78E8"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2D8419A6"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3FD8C614"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7A33BFC2" w14:textId="77777777" w:rsidR="00161950" w:rsidRPr="007B2BE4" w:rsidRDefault="00161950" w:rsidP="00C91FBB">
            <w:pPr>
              <w:spacing w:after="0" w:line="240" w:lineRule="auto"/>
              <w:jc w:val="both"/>
              <w:rPr>
                <w:rFonts w:ascii="Times New Roman" w:eastAsia="Times New Roman" w:hAnsi="Times New Roman" w:cs="Times New Roman"/>
                <w:sz w:val="24"/>
                <w:szCs w:val="24"/>
                <w:lang w:val="ro-RO"/>
              </w:rPr>
            </w:pPr>
          </w:p>
        </w:tc>
      </w:tr>
      <w:tr w:rsidR="00D263D0" w:rsidRPr="007B2BE4" w14:paraId="3C8DBEF9" w14:textId="77777777" w:rsidTr="00C04057">
        <w:tc>
          <w:tcPr>
            <w:tcW w:w="1597" w:type="pct"/>
            <w:gridSpan w:val="2"/>
            <w:shd w:val="clear" w:color="auto" w:fill="auto"/>
          </w:tcPr>
          <w:p w14:paraId="5FAB46C9" w14:textId="77777777" w:rsidR="00F35448" w:rsidRPr="00F35448" w:rsidRDefault="00F35448" w:rsidP="00F35448">
            <w:pPr>
              <w:spacing w:after="0" w:line="240" w:lineRule="auto"/>
              <w:jc w:val="both"/>
              <w:rPr>
                <w:rFonts w:ascii="Times New Roman" w:eastAsia="Times New Roman" w:hAnsi="Times New Roman" w:cs="Times New Roman"/>
                <w:b/>
                <w:sz w:val="24"/>
                <w:szCs w:val="24"/>
                <w:lang w:val="ro-RO"/>
              </w:rPr>
            </w:pPr>
            <w:r w:rsidRPr="00F35448">
              <w:rPr>
                <w:rFonts w:ascii="Times New Roman" w:eastAsia="Times New Roman" w:hAnsi="Times New Roman" w:cs="Times New Roman"/>
                <w:b/>
                <w:sz w:val="24"/>
                <w:szCs w:val="24"/>
                <w:lang w:val="ro-RO"/>
              </w:rPr>
              <w:lastRenderedPageBreak/>
              <w:t>ANEXA II</w:t>
            </w:r>
          </w:p>
          <w:p w14:paraId="48C78342" w14:textId="77777777" w:rsidR="00F35448" w:rsidRDefault="00F35448" w:rsidP="00F35448">
            <w:pPr>
              <w:spacing w:after="0" w:line="240" w:lineRule="auto"/>
              <w:jc w:val="both"/>
              <w:rPr>
                <w:rFonts w:ascii="Times New Roman" w:eastAsia="Times New Roman" w:hAnsi="Times New Roman" w:cs="Times New Roman"/>
                <w:sz w:val="24"/>
                <w:szCs w:val="24"/>
                <w:lang w:val="ro-RO"/>
              </w:rPr>
            </w:pPr>
          </w:p>
          <w:p w14:paraId="29034695" w14:textId="77777777" w:rsidR="00F35448" w:rsidRDefault="00F35448" w:rsidP="00F35448">
            <w:pPr>
              <w:spacing w:after="0" w:line="240" w:lineRule="auto"/>
              <w:jc w:val="both"/>
              <w:rPr>
                <w:rFonts w:ascii="Times New Roman" w:eastAsia="Times New Roman" w:hAnsi="Times New Roman" w:cs="Times New Roman"/>
                <w:sz w:val="24"/>
                <w:szCs w:val="24"/>
                <w:lang w:val="ro-RO"/>
              </w:rPr>
            </w:pPr>
          </w:p>
          <w:p w14:paraId="7DB7802B" w14:textId="77777777" w:rsidR="00F35448" w:rsidRDefault="00F35448" w:rsidP="00F35448">
            <w:pPr>
              <w:spacing w:after="0" w:line="240" w:lineRule="auto"/>
              <w:jc w:val="both"/>
              <w:rPr>
                <w:rFonts w:ascii="Times New Roman" w:eastAsia="Times New Roman" w:hAnsi="Times New Roman" w:cs="Times New Roman"/>
                <w:sz w:val="24"/>
                <w:szCs w:val="24"/>
                <w:lang w:val="ro-RO"/>
              </w:rPr>
            </w:pPr>
          </w:p>
          <w:p w14:paraId="03BCDAC0" w14:textId="77777777" w:rsidR="00F35448" w:rsidRPr="00F35448" w:rsidRDefault="00F35448" w:rsidP="00F35448">
            <w:pPr>
              <w:spacing w:after="0" w:line="240" w:lineRule="auto"/>
              <w:jc w:val="both"/>
              <w:rPr>
                <w:rFonts w:ascii="Times New Roman" w:eastAsia="Times New Roman" w:hAnsi="Times New Roman" w:cs="Times New Roman"/>
                <w:sz w:val="24"/>
                <w:szCs w:val="24"/>
                <w:lang w:val="ro-RO"/>
              </w:rPr>
            </w:pPr>
          </w:p>
          <w:p w14:paraId="7F20A53A" w14:textId="77777777" w:rsidR="00F35448" w:rsidRPr="00113766" w:rsidRDefault="00F35448" w:rsidP="00F35448">
            <w:pPr>
              <w:spacing w:after="0" w:line="240" w:lineRule="auto"/>
              <w:jc w:val="both"/>
              <w:rPr>
                <w:rFonts w:ascii="Times New Roman" w:eastAsia="Times New Roman" w:hAnsi="Times New Roman" w:cs="Times New Roman"/>
                <w:b/>
                <w:sz w:val="24"/>
                <w:szCs w:val="24"/>
                <w:lang w:val="ro-RO"/>
              </w:rPr>
            </w:pPr>
            <w:r w:rsidRPr="00113766">
              <w:rPr>
                <w:rFonts w:ascii="Times New Roman" w:eastAsia="Times New Roman" w:hAnsi="Times New Roman" w:cs="Times New Roman"/>
                <w:b/>
                <w:sz w:val="24"/>
                <w:szCs w:val="24"/>
                <w:lang w:val="ro-RO"/>
              </w:rPr>
              <w:t>Clase de eficiență energetică</w:t>
            </w:r>
          </w:p>
          <w:p w14:paraId="226FAC17" w14:textId="77777777" w:rsidR="00F35448" w:rsidRPr="00F35448" w:rsidRDefault="00F35448" w:rsidP="00F35448">
            <w:pPr>
              <w:spacing w:after="0" w:line="240" w:lineRule="auto"/>
              <w:jc w:val="both"/>
              <w:rPr>
                <w:rFonts w:ascii="Times New Roman" w:eastAsia="Times New Roman" w:hAnsi="Times New Roman" w:cs="Times New Roman"/>
                <w:sz w:val="24"/>
                <w:szCs w:val="24"/>
                <w:lang w:val="ro-RO"/>
              </w:rPr>
            </w:pPr>
          </w:p>
          <w:p w14:paraId="3129B850" w14:textId="77777777" w:rsidR="007D5676" w:rsidRDefault="00F35448" w:rsidP="00F35448">
            <w:pPr>
              <w:spacing w:after="0" w:line="240" w:lineRule="auto"/>
              <w:jc w:val="both"/>
              <w:rPr>
                <w:rFonts w:ascii="Times New Roman" w:eastAsia="Times New Roman" w:hAnsi="Times New Roman" w:cs="Times New Roman"/>
                <w:sz w:val="24"/>
                <w:szCs w:val="24"/>
                <w:lang w:val="ro-RO"/>
              </w:rPr>
            </w:pPr>
            <w:r w:rsidRPr="00F35448">
              <w:rPr>
                <w:rFonts w:ascii="Times New Roman" w:eastAsia="Times New Roman" w:hAnsi="Times New Roman" w:cs="Times New Roman"/>
                <w:sz w:val="24"/>
                <w:szCs w:val="24"/>
                <w:lang w:val="ro-RO"/>
              </w:rPr>
              <w:t>Clasa de eficiență energetică a unui dulap frigorific de depozitare profesional se determină pe baza indicelui de eficiență energetică [</w:t>
            </w:r>
            <w:proofErr w:type="spellStart"/>
            <w:r w:rsidRPr="00F35448">
              <w:rPr>
                <w:rFonts w:ascii="Times New Roman" w:eastAsia="Times New Roman" w:hAnsi="Times New Roman" w:cs="Times New Roman"/>
                <w:sz w:val="24"/>
                <w:szCs w:val="24"/>
                <w:lang w:val="ro-RO"/>
              </w:rPr>
              <w:t>energy</w:t>
            </w:r>
            <w:proofErr w:type="spellEnd"/>
            <w:r w:rsidRPr="00F35448">
              <w:rPr>
                <w:rFonts w:ascii="Times New Roman" w:eastAsia="Times New Roman" w:hAnsi="Times New Roman" w:cs="Times New Roman"/>
                <w:sz w:val="24"/>
                <w:szCs w:val="24"/>
                <w:lang w:val="ro-RO"/>
              </w:rPr>
              <w:t xml:space="preserve"> </w:t>
            </w:r>
            <w:proofErr w:type="spellStart"/>
            <w:r w:rsidRPr="00F35448">
              <w:rPr>
                <w:rFonts w:ascii="Times New Roman" w:eastAsia="Times New Roman" w:hAnsi="Times New Roman" w:cs="Times New Roman"/>
                <w:sz w:val="24"/>
                <w:szCs w:val="24"/>
                <w:lang w:val="ro-RO"/>
              </w:rPr>
              <w:t>efficiency</w:t>
            </w:r>
            <w:proofErr w:type="spellEnd"/>
            <w:r w:rsidRPr="00F35448">
              <w:rPr>
                <w:rFonts w:ascii="Times New Roman" w:eastAsia="Times New Roman" w:hAnsi="Times New Roman" w:cs="Times New Roman"/>
                <w:sz w:val="24"/>
                <w:szCs w:val="24"/>
                <w:lang w:val="ro-RO"/>
              </w:rPr>
              <w:t xml:space="preserve"> index (EEI)] al </w:t>
            </w:r>
            <w:r w:rsidR="00EB62D5">
              <w:rPr>
                <w:rFonts w:ascii="Times New Roman" w:eastAsia="Times New Roman" w:hAnsi="Times New Roman" w:cs="Times New Roman"/>
                <w:sz w:val="24"/>
                <w:szCs w:val="24"/>
                <w:lang w:val="ro-RO"/>
              </w:rPr>
              <w:t>acestuia, indicat în tabelul 1.</w:t>
            </w:r>
          </w:p>
          <w:p w14:paraId="28909341" w14:textId="77777777" w:rsidR="007D5676" w:rsidRPr="00F35448" w:rsidRDefault="007D5676" w:rsidP="00F35448">
            <w:pPr>
              <w:spacing w:after="0" w:line="240" w:lineRule="auto"/>
              <w:jc w:val="both"/>
              <w:rPr>
                <w:rFonts w:ascii="Times New Roman" w:eastAsia="Times New Roman" w:hAnsi="Times New Roman" w:cs="Times New Roman"/>
                <w:sz w:val="24"/>
                <w:szCs w:val="24"/>
                <w:lang w:val="ro-RO"/>
              </w:rPr>
            </w:pPr>
          </w:p>
          <w:p w14:paraId="4D6DF550" w14:textId="77777777" w:rsidR="00F35448" w:rsidRDefault="00F35448" w:rsidP="00F35448">
            <w:pPr>
              <w:spacing w:after="0" w:line="240" w:lineRule="auto"/>
              <w:jc w:val="both"/>
              <w:rPr>
                <w:rFonts w:ascii="Times New Roman" w:eastAsia="Times New Roman" w:hAnsi="Times New Roman" w:cs="Times New Roman"/>
                <w:sz w:val="24"/>
                <w:szCs w:val="24"/>
                <w:lang w:val="ro-RO"/>
              </w:rPr>
            </w:pPr>
            <w:r w:rsidRPr="00F35448">
              <w:rPr>
                <w:rFonts w:ascii="Times New Roman" w:eastAsia="Times New Roman" w:hAnsi="Times New Roman" w:cs="Times New Roman"/>
                <w:sz w:val="24"/>
                <w:szCs w:val="24"/>
                <w:lang w:val="ro-RO"/>
              </w:rPr>
              <w:t>Tabelul 1</w:t>
            </w:r>
          </w:p>
          <w:p w14:paraId="0E68C998" w14:textId="77777777" w:rsidR="00EB62D5" w:rsidRDefault="00EB62D5" w:rsidP="00EB62D5">
            <w:pPr>
              <w:spacing w:after="0" w:line="240" w:lineRule="auto"/>
              <w:jc w:val="both"/>
              <w:rPr>
                <w:rFonts w:ascii="Times New Roman" w:eastAsia="Times New Roman" w:hAnsi="Times New Roman" w:cs="Times New Roman"/>
                <w:sz w:val="24"/>
                <w:szCs w:val="24"/>
                <w:lang w:val="ro-RO"/>
              </w:rPr>
            </w:pPr>
            <w:r w:rsidRPr="00F35448">
              <w:rPr>
                <w:rFonts w:ascii="Times New Roman" w:eastAsia="Times New Roman" w:hAnsi="Times New Roman" w:cs="Times New Roman"/>
                <w:sz w:val="24"/>
                <w:szCs w:val="24"/>
                <w:lang w:val="ro-RO"/>
              </w:rPr>
              <w:t>Clase de eficiență energetică ale dulapurilor frigorifice de depozitare profesionale</w:t>
            </w:r>
            <w:r>
              <w:rPr>
                <w:noProof/>
              </w:rPr>
              <w:t xml:space="preserve"> </w:t>
            </w:r>
          </w:p>
          <w:p w14:paraId="650A834A" w14:textId="77777777" w:rsidR="00EB62D5" w:rsidRDefault="00EB62D5" w:rsidP="00F35448">
            <w:pPr>
              <w:spacing w:after="0" w:line="240" w:lineRule="auto"/>
              <w:jc w:val="both"/>
              <w:rPr>
                <w:rFonts w:ascii="Times New Roman" w:eastAsia="Times New Roman" w:hAnsi="Times New Roman" w:cs="Times New Roman"/>
                <w:sz w:val="24"/>
                <w:szCs w:val="24"/>
                <w:lang w:val="ro-RO"/>
              </w:rPr>
            </w:pPr>
          </w:p>
          <w:p w14:paraId="5F5B9B20" w14:textId="77777777" w:rsidR="00EB62D5" w:rsidRPr="00F35448" w:rsidRDefault="00EB62D5" w:rsidP="00F35448">
            <w:pPr>
              <w:spacing w:after="0" w:line="240" w:lineRule="auto"/>
              <w:jc w:val="both"/>
              <w:rPr>
                <w:rFonts w:ascii="Times New Roman" w:eastAsia="Times New Roman" w:hAnsi="Times New Roman" w:cs="Times New Roman"/>
                <w:sz w:val="24"/>
                <w:szCs w:val="24"/>
                <w:lang w:val="ro-RO"/>
              </w:rPr>
            </w:pPr>
            <w:r w:rsidRPr="007D5676">
              <w:rPr>
                <w:rFonts w:ascii="Times New Roman" w:eastAsia="Times New Roman" w:hAnsi="Times New Roman" w:cs="Times New Roman"/>
                <w:noProof/>
                <w:sz w:val="24"/>
                <w:szCs w:val="24"/>
                <w:lang w:val="en-GB" w:eastAsia="en-GB"/>
              </w:rPr>
              <w:lastRenderedPageBreak/>
              <w:drawing>
                <wp:inline distT="0" distB="0" distL="0" distR="0" wp14:anchorId="4468FCBD" wp14:editId="0AB4BC53">
                  <wp:extent cx="2505075" cy="254702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7478" cy="2579973"/>
                          </a:xfrm>
                          <a:prstGeom prst="rect">
                            <a:avLst/>
                          </a:prstGeom>
                        </pic:spPr>
                      </pic:pic>
                    </a:graphicData>
                  </a:graphic>
                </wp:inline>
              </w:drawing>
            </w:r>
          </w:p>
          <w:p w14:paraId="585B1462" w14:textId="77777777" w:rsidR="00F35448" w:rsidRPr="00F35448" w:rsidRDefault="00F35448" w:rsidP="00F35448">
            <w:pPr>
              <w:spacing w:after="0" w:line="240" w:lineRule="auto"/>
              <w:jc w:val="both"/>
              <w:rPr>
                <w:rFonts w:ascii="Times New Roman" w:eastAsia="Times New Roman" w:hAnsi="Times New Roman" w:cs="Times New Roman"/>
                <w:sz w:val="24"/>
                <w:szCs w:val="24"/>
                <w:lang w:val="ro-RO"/>
              </w:rPr>
            </w:pPr>
          </w:p>
          <w:p w14:paraId="3929D3CF" w14:textId="77777777" w:rsidR="007B2BE4" w:rsidRPr="007D5676" w:rsidRDefault="007D5676" w:rsidP="007D5676">
            <w:pPr>
              <w:rPr>
                <w:rFonts w:ascii="Times New Roman" w:eastAsia="Times New Roman" w:hAnsi="Times New Roman" w:cs="Times New Roman"/>
                <w:sz w:val="24"/>
                <w:szCs w:val="24"/>
                <w:lang w:val="ro-RO"/>
              </w:rPr>
            </w:pPr>
            <w:r w:rsidRPr="007D5676">
              <w:rPr>
                <w:rFonts w:ascii="Times New Roman" w:eastAsia="Times New Roman" w:hAnsi="Times New Roman" w:cs="Times New Roman"/>
                <w:sz w:val="24"/>
                <w:szCs w:val="24"/>
                <w:lang w:val="ro-RO"/>
              </w:rPr>
              <w:t>EEI se calculează conform anexei VIII.</w:t>
            </w:r>
          </w:p>
        </w:tc>
        <w:tc>
          <w:tcPr>
            <w:tcW w:w="1790" w:type="pct"/>
            <w:shd w:val="clear" w:color="auto" w:fill="auto"/>
          </w:tcPr>
          <w:p w14:paraId="14AF8EBC" w14:textId="77777777" w:rsidR="008D58ED" w:rsidRPr="008D58ED" w:rsidRDefault="008D58ED" w:rsidP="008D58ED">
            <w:pPr>
              <w:shd w:val="clear" w:color="auto" w:fill="FFFFFF"/>
              <w:tabs>
                <w:tab w:val="left" w:pos="181"/>
                <w:tab w:val="left" w:pos="464"/>
              </w:tabs>
              <w:jc w:val="both"/>
              <w:rPr>
                <w:rFonts w:ascii="Times New Roman" w:hAnsi="Times New Roman"/>
                <w:i/>
                <w:sz w:val="24"/>
                <w:szCs w:val="24"/>
                <w:lang w:val="ro-MD" w:eastAsia="en-GB"/>
              </w:rPr>
            </w:pPr>
            <w:r w:rsidRPr="008D58ED">
              <w:rPr>
                <w:rFonts w:ascii="Times New Roman" w:hAnsi="Times New Roman"/>
                <w:i/>
                <w:sz w:val="24"/>
                <w:szCs w:val="24"/>
                <w:lang w:val="ro-MD" w:eastAsia="en-GB"/>
              </w:rPr>
              <w:lastRenderedPageBreak/>
              <w:t>Anexa nr. 1</w:t>
            </w:r>
          </w:p>
          <w:p w14:paraId="2E03704E" w14:textId="77777777" w:rsidR="008D58ED" w:rsidRPr="008D58ED" w:rsidRDefault="008D58ED" w:rsidP="008D58ED">
            <w:pPr>
              <w:shd w:val="clear" w:color="auto" w:fill="FFFFFF"/>
              <w:tabs>
                <w:tab w:val="left" w:pos="181"/>
                <w:tab w:val="left" w:pos="464"/>
              </w:tabs>
              <w:jc w:val="both"/>
              <w:rPr>
                <w:rFonts w:ascii="Times New Roman" w:hAnsi="Times New Roman"/>
                <w:i/>
                <w:sz w:val="24"/>
                <w:szCs w:val="24"/>
                <w:lang w:val="ro-MD" w:eastAsia="en-GB"/>
              </w:rPr>
            </w:pPr>
            <w:r w:rsidRPr="008D58ED">
              <w:rPr>
                <w:rFonts w:ascii="Times New Roman" w:hAnsi="Times New Roman"/>
                <w:i/>
                <w:sz w:val="24"/>
                <w:szCs w:val="24"/>
                <w:lang w:val="ro-MD" w:eastAsia="en-GB"/>
              </w:rPr>
              <w:t xml:space="preserve">la </w:t>
            </w:r>
            <w:r w:rsidRPr="008D58ED">
              <w:rPr>
                <w:rFonts w:ascii="Times New Roman" w:hAnsi="Times New Roman"/>
                <w:bCs/>
                <w:i/>
                <w:sz w:val="24"/>
                <w:szCs w:val="24"/>
                <w:lang w:val="ro-MD" w:eastAsia="en-GB"/>
              </w:rPr>
              <w:t>Regulamentul cu privire la etichetarea energetică a dulapurilor frigorifice de depozitare profesionale</w:t>
            </w:r>
          </w:p>
          <w:p w14:paraId="54F8280B" w14:textId="77777777" w:rsidR="008D58ED" w:rsidRPr="008D58ED" w:rsidRDefault="008D58ED" w:rsidP="008D58ED">
            <w:pPr>
              <w:shd w:val="clear" w:color="auto" w:fill="FFFFFF"/>
              <w:tabs>
                <w:tab w:val="left" w:pos="181"/>
                <w:tab w:val="left" w:pos="464"/>
              </w:tabs>
              <w:jc w:val="both"/>
              <w:rPr>
                <w:rFonts w:ascii="Times New Roman" w:hAnsi="Times New Roman"/>
                <w:b/>
                <w:sz w:val="24"/>
                <w:szCs w:val="24"/>
                <w:lang w:val="ro-MD" w:eastAsia="en-GB"/>
              </w:rPr>
            </w:pPr>
            <w:r w:rsidRPr="008D58ED">
              <w:rPr>
                <w:rFonts w:ascii="Times New Roman" w:hAnsi="Times New Roman"/>
                <w:b/>
                <w:sz w:val="24"/>
                <w:szCs w:val="24"/>
                <w:lang w:val="ro-MD" w:eastAsia="en-GB"/>
              </w:rPr>
              <w:t xml:space="preserve">Clase de eficiență energetică </w:t>
            </w:r>
          </w:p>
          <w:p w14:paraId="4F250151" w14:textId="77777777" w:rsidR="008D58ED" w:rsidRPr="008D58ED" w:rsidRDefault="008D58ED" w:rsidP="008D58ED">
            <w:pPr>
              <w:numPr>
                <w:ilvl w:val="0"/>
                <w:numId w:val="4"/>
              </w:numPr>
              <w:shd w:val="clear" w:color="auto" w:fill="FFFFFF"/>
              <w:tabs>
                <w:tab w:val="left" w:pos="464"/>
              </w:tabs>
              <w:ind w:left="0" w:firstLine="0"/>
              <w:jc w:val="both"/>
              <w:rPr>
                <w:rFonts w:ascii="Times New Roman" w:hAnsi="Times New Roman"/>
                <w:sz w:val="24"/>
                <w:szCs w:val="24"/>
                <w:lang w:val="ro-MD" w:eastAsia="en-GB"/>
              </w:rPr>
            </w:pPr>
            <w:r w:rsidRPr="008D58ED">
              <w:rPr>
                <w:rFonts w:ascii="Times New Roman" w:hAnsi="Times New Roman"/>
                <w:bCs/>
                <w:sz w:val="24"/>
                <w:szCs w:val="24"/>
                <w:lang w:val="ro-MD" w:eastAsia="en-GB"/>
              </w:rPr>
              <w:t>Clasa de eficiență energetică</w:t>
            </w:r>
            <w:r w:rsidRPr="008D58ED">
              <w:rPr>
                <w:rFonts w:ascii="Times New Roman" w:hAnsi="Times New Roman"/>
                <w:sz w:val="24"/>
                <w:szCs w:val="24"/>
                <w:lang w:val="ro-MD" w:eastAsia="en-GB"/>
              </w:rPr>
              <w:t xml:space="preserve"> a dulapurilor frigorifice de depozitare profesionale se determină în funcție de indicele de eficiență energetică (EEI), astfel cum figurează în tabelul 1 din prezenta anexă.</w:t>
            </w:r>
          </w:p>
          <w:p w14:paraId="59B059AA" w14:textId="77777777" w:rsidR="008D58ED" w:rsidRPr="008D58ED" w:rsidRDefault="008D58ED" w:rsidP="008D58ED">
            <w:pPr>
              <w:shd w:val="clear" w:color="auto" w:fill="FFFFFF"/>
              <w:tabs>
                <w:tab w:val="left" w:pos="181"/>
                <w:tab w:val="left" w:pos="464"/>
              </w:tabs>
              <w:jc w:val="both"/>
              <w:rPr>
                <w:rFonts w:ascii="Times New Roman" w:hAnsi="Times New Roman"/>
                <w:b/>
                <w:i/>
                <w:sz w:val="24"/>
                <w:szCs w:val="24"/>
                <w:lang w:val="ro-MD" w:eastAsia="en-GB"/>
              </w:rPr>
            </w:pPr>
            <w:r w:rsidRPr="008D58ED">
              <w:rPr>
                <w:rFonts w:ascii="Times New Roman" w:hAnsi="Times New Roman"/>
                <w:b/>
                <w:i/>
                <w:sz w:val="24"/>
                <w:szCs w:val="24"/>
                <w:lang w:val="ro-MD" w:eastAsia="en-GB"/>
              </w:rPr>
              <w:t>Tabelul 1</w:t>
            </w:r>
          </w:p>
          <w:p w14:paraId="5D6CB568" w14:textId="77777777" w:rsidR="008D58ED" w:rsidRPr="008D58ED" w:rsidRDefault="008D58ED" w:rsidP="008D58ED">
            <w:pPr>
              <w:shd w:val="clear" w:color="auto" w:fill="FFFFFF"/>
              <w:tabs>
                <w:tab w:val="left" w:pos="181"/>
                <w:tab w:val="left" w:pos="464"/>
              </w:tabs>
              <w:jc w:val="both"/>
              <w:rPr>
                <w:rFonts w:ascii="Times New Roman" w:hAnsi="Times New Roman"/>
                <w:sz w:val="24"/>
                <w:szCs w:val="24"/>
                <w:lang w:val="ro-MD" w:eastAsia="en-GB"/>
              </w:rPr>
            </w:pPr>
            <w:r w:rsidRPr="008D58ED">
              <w:rPr>
                <w:rFonts w:ascii="Times New Roman" w:hAnsi="Times New Roman"/>
                <w:sz w:val="24"/>
                <w:szCs w:val="24"/>
                <w:lang w:val="ro-MD" w:eastAsia="en-GB"/>
              </w:rPr>
              <w:t>Clasele de eficiență energetică ale dulapurilor frigorifice de depozitare profesionale</w:t>
            </w: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3227"/>
              <w:gridCol w:w="4961"/>
            </w:tblGrid>
            <w:tr w:rsidR="00C00475" w:rsidRPr="008D58ED" w14:paraId="6318A142" w14:textId="77777777" w:rsidTr="00D263D0">
              <w:trPr>
                <w:trHeight w:val="283"/>
                <w:jc w:val="center"/>
              </w:trPr>
              <w:tc>
                <w:tcPr>
                  <w:tcW w:w="3227" w:type="dxa"/>
                </w:tcPr>
                <w:p w14:paraId="2E785124"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b/>
                      <w:sz w:val="16"/>
                      <w:szCs w:val="24"/>
                      <w:lang w:val="ro-MD" w:eastAsia="en-GB"/>
                    </w:rPr>
                  </w:pPr>
                  <w:r w:rsidRPr="008D58ED">
                    <w:rPr>
                      <w:rFonts w:ascii="Times New Roman" w:hAnsi="Times New Roman"/>
                      <w:b/>
                      <w:sz w:val="16"/>
                      <w:szCs w:val="24"/>
                      <w:lang w:val="ro-MD" w:eastAsia="en-GB"/>
                    </w:rPr>
                    <w:t>Clasa de eficiență energetică</w:t>
                  </w:r>
                </w:p>
              </w:tc>
              <w:tc>
                <w:tcPr>
                  <w:tcW w:w="4961" w:type="dxa"/>
                </w:tcPr>
                <w:p w14:paraId="58CD9D4E"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b/>
                      <w:sz w:val="16"/>
                      <w:szCs w:val="24"/>
                      <w:lang w:val="ro-MD" w:eastAsia="en-GB"/>
                    </w:rPr>
                  </w:pPr>
                  <w:r w:rsidRPr="008D58ED">
                    <w:rPr>
                      <w:rFonts w:ascii="Times New Roman" w:hAnsi="Times New Roman"/>
                      <w:b/>
                      <w:sz w:val="16"/>
                      <w:szCs w:val="24"/>
                      <w:lang w:val="ro-MD" w:eastAsia="en-GB"/>
                    </w:rPr>
                    <w:t>Indicele de eficiență energetică (EEI)</w:t>
                  </w:r>
                </w:p>
              </w:tc>
            </w:tr>
            <w:tr w:rsidR="00C00475" w:rsidRPr="008D58ED" w14:paraId="4EC52999" w14:textId="77777777" w:rsidTr="00D263D0">
              <w:trPr>
                <w:trHeight w:val="283"/>
                <w:jc w:val="center"/>
              </w:trPr>
              <w:tc>
                <w:tcPr>
                  <w:tcW w:w="3227" w:type="dxa"/>
                </w:tcPr>
                <w:p w14:paraId="42EF5EB5"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 xml:space="preserve">         A+++</w:t>
                  </w:r>
                </w:p>
              </w:tc>
              <w:tc>
                <w:tcPr>
                  <w:tcW w:w="4961" w:type="dxa"/>
                </w:tcPr>
                <w:p w14:paraId="741117A6"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 xml:space="preserve">    EEI &lt; 5</w:t>
                  </w:r>
                </w:p>
              </w:tc>
            </w:tr>
            <w:tr w:rsidR="00C00475" w:rsidRPr="008D58ED" w14:paraId="066C14D5" w14:textId="77777777" w:rsidTr="00D263D0">
              <w:trPr>
                <w:trHeight w:val="283"/>
                <w:jc w:val="center"/>
              </w:trPr>
              <w:tc>
                <w:tcPr>
                  <w:tcW w:w="3227" w:type="dxa"/>
                </w:tcPr>
                <w:p w14:paraId="7CD9BACE"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lastRenderedPageBreak/>
                    <w:t>A++</w:t>
                  </w:r>
                </w:p>
              </w:tc>
              <w:tc>
                <w:tcPr>
                  <w:tcW w:w="4961" w:type="dxa"/>
                </w:tcPr>
                <w:p w14:paraId="47E06413"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5 ≤ EEI &lt; 10</w:t>
                  </w:r>
                </w:p>
              </w:tc>
            </w:tr>
            <w:tr w:rsidR="00C00475" w:rsidRPr="008D58ED" w14:paraId="3E32B382" w14:textId="77777777" w:rsidTr="00D263D0">
              <w:trPr>
                <w:trHeight w:val="283"/>
                <w:jc w:val="center"/>
              </w:trPr>
              <w:tc>
                <w:tcPr>
                  <w:tcW w:w="3227" w:type="dxa"/>
                </w:tcPr>
                <w:p w14:paraId="7B67E061"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A+</w:t>
                  </w:r>
                </w:p>
              </w:tc>
              <w:tc>
                <w:tcPr>
                  <w:tcW w:w="4961" w:type="dxa"/>
                </w:tcPr>
                <w:p w14:paraId="5B17E17F"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10 ≤ EEI &lt;  15</w:t>
                  </w:r>
                </w:p>
              </w:tc>
            </w:tr>
            <w:tr w:rsidR="00C00475" w:rsidRPr="008D58ED" w14:paraId="61197E0A" w14:textId="77777777" w:rsidTr="00D263D0">
              <w:trPr>
                <w:trHeight w:val="283"/>
                <w:jc w:val="center"/>
              </w:trPr>
              <w:tc>
                <w:tcPr>
                  <w:tcW w:w="3227" w:type="dxa"/>
                </w:tcPr>
                <w:p w14:paraId="3A1D4B0F"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A</w:t>
                  </w:r>
                </w:p>
              </w:tc>
              <w:tc>
                <w:tcPr>
                  <w:tcW w:w="4961" w:type="dxa"/>
                </w:tcPr>
                <w:p w14:paraId="10D54735"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15 ≤ EEI &lt;  25</w:t>
                  </w:r>
                </w:p>
              </w:tc>
            </w:tr>
            <w:tr w:rsidR="00C00475" w:rsidRPr="008D58ED" w14:paraId="6C0758FA" w14:textId="77777777" w:rsidTr="00D263D0">
              <w:trPr>
                <w:trHeight w:val="283"/>
                <w:jc w:val="center"/>
              </w:trPr>
              <w:tc>
                <w:tcPr>
                  <w:tcW w:w="3227" w:type="dxa"/>
                </w:tcPr>
                <w:p w14:paraId="2A0531E8"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B</w:t>
                  </w:r>
                </w:p>
              </w:tc>
              <w:tc>
                <w:tcPr>
                  <w:tcW w:w="4961" w:type="dxa"/>
                </w:tcPr>
                <w:p w14:paraId="245856D1"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25 ≤ EEI &lt;  35</w:t>
                  </w:r>
                </w:p>
              </w:tc>
            </w:tr>
            <w:tr w:rsidR="00C00475" w:rsidRPr="008D58ED" w14:paraId="36BEFED3" w14:textId="77777777" w:rsidTr="00D263D0">
              <w:trPr>
                <w:trHeight w:val="283"/>
                <w:jc w:val="center"/>
              </w:trPr>
              <w:tc>
                <w:tcPr>
                  <w:tcW w:w="3227" w:type="dxa"/>
                </w:tcPr>
                <w:p w14:paraId="70ED72D7"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C</w:t>
                  </w:r>
                </w:p>
              </w:tc>
              <w:tc>
                <w:tcPr>
                  <w:tcW w:w="4961" w:type="dxa"/>
                </w:tcPr>
                <w:p w14:paraId="605BA467"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35 ≤ EEI &lt;  50</w:t>
                  </w:r>
                </w:p>
              </w:tc>
            </w:tr>
            <w:tr w:rsidR="00C00475" w:rsidRPr="008D58ED" w14:paraId="3FB578BB" w14:textId="77777777" w:rsidTr="00D263D0">
              <w:trPr>
                <w:trHeight w:val="283"/>
                <w:jc w:val="center"/>
              </w:trPr>
              <w:tc>
                <w:tcPr>
                  <w:tcW w:w="3227" w:type="dxa"/>
                </w:tcPr>
                <w:p w14:paraId="5842C4B6"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D</w:t>
                  </w:r>
                </w:p>
              </w:tc>
              <w:tc>
                <w:tcPr>
                  <w:tcW w:w="4961" w:type="dxa"/>
                </w:tcPr>
                <w:p w14:paraId="14814EB7"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50 ≤ EEI &lt;  85</w:t>
                  </w:r>
                </w:p>
              </w:tc>
            </w:tr>
            <w:tr w:rsidR="00C00475" w:rsidRPr="008D58ED" w14:paraId="07D688E4" w14:textId="77777777" w:rsidTr="00D263D0">
              <w:trPr>
                <w:trHeight w:val="283"/>
                <w:jc w:val="center"/>
              </w:trPr>
              <w:tc>
                <w:tcPr>
                  <w:tcW w:w="3227" w:type="dxa"/>
                </w:tcPr>
                <w:p w14:paraId="2FE564E4"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E</w:t>
                  </w:r>
                </w:p>
              </w:tc>
              <w:tc>
                <w:tcPr>
                  <w:tcW w:w="4961" w:type="dxa"/>
                </w:tcPr>
                <w:p w14:paraId="0E5C5932"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75 ≤ EEI &lt;  75</w:t>
                  </w:r>
                </w:p>
              </w:tc>
            </w:tr>
            <w:tr w:rsidR="00C00475" w:rsidRPr="008D58ED" w14:paraId="22AB62E3" w14:textId="77777777" w:rsidTr="00D263D0">
              <w:trPr>
                <w:trHeight w:val="283"/>
                <w:jc w:val="center"/>
              </w:trPr>
              <w:tc>
                <w:tcPr>
                  <w:tcW w:w="3227" w:type="dxa"/>
                </w:tcPr>
                <w:p w14:paraId="4C4E4F5F"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F</w:t>
                  </w:r>
                </w:p>
              </w:tc>
              <w:tc>
                <w:tcPr>
                  <w:tcW w:w="4961" w:type="dxa"/>
                </w:tcPr>
                <w:p w14:paraId="7347C05B"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85 ≤ EEI &lt;  95</w:t>
                  </w:r>
                </w:p>
              </w:tc>
            </w:tr>
            <w:tr w:rsidR="00C00475" w:rsidRPr="008D58ED" w14:paraId="295AC6AE" w14:textId="77777777" w:rsidTr="00D263D0">
              <w:trPr>
                <w:trHeight w:val="283"/>
                <w:jc w:val="center"/>
              </w:trPr>
              <w:tc>
                <w:tcPr>
                  <w:tcW w:w="3227" w:type="dxa"/>
                </w:tcPr>
                <w:p w14:paraId="23FD73CF" w14:textId="77777777" w:rsidR="008D58ED" w:rsidRPr="008D58ED" w:rsidRDefault="008D58ED" w:rsidP="00F35448">
                  <w:pPr>
                    <w:shd w:val="clear" w:color="auto" w:fill="FFFFFF"/>
                    <w:tabs>
                      <w:tab w:val="left" w:pos="181"/>
                      <w:tab w:val="left" w:pos="464"/>
                    </w:tabs>
                    <w:spacing w:line="259" w:lineRule="auto"/>
                    <w:jc w:val="center"/>
                    <w:rPr>
                      <w:rFonts w:ascii="Times New Roman" w:hAnsi="Times New Roman"/>
                      <w:sz w:val="16"/>
                      <w:szCs w:val="24"/>
                      <w:lang w:val="ro-MD" w:eastAsia="en-GB"/>
                    </w:rPr>
                  </w:pPr>
                  <w:r w:rsidRPr="008D58ED">
                    <w:rPr>
                      <w:rFonts w:ascii="Times New Roman" w:hAnsi="Times New Roman"/>
                      <w:sz w:val="16"/>
                      <w:szCs w:val="24"/>
                      <w:lang w:val="ro-MD" w:eastAsia="en-GB"/>
                    </w:rPr>
                    <w:t>G</w:t>
                  </w:r>
                </w:p>
              </w:tc>
              <w:tc>
                <w:tcPr>
                  <w:tcW w:w="4961" w:type="dxa"/>
                </w:tcPr>
                <w:p w14:paraId="4D50A1C4" w14:textId="77777777" w:rsidR="008D58ED" w:rsidRPr="008D58ED" w:rsidRDefault="008D58ED" w:rsidP="008D58ED">
                  <w:pPr>
                    <w:shd w:val="clear" w:color="auto" w:fill="FFFFFF"/>
                    <w:tabs>
                      <w:tab w:val="left" w:pos="181"/>
                      <w:tab w:val="left" w:pos="464"/>
                    </w:tabs>
                    <w:spacing w:line="259" w:lineRule="auto"/>
                    <w:jc w:val="both"/>
                    <w:rPr>
                      <w:rFonts w:ascii="Times New Roman" w:hAnsi="Times New Roman"/>
                      <w:sz w:val="16"/>
                      <w:szCs w:val="24"/>
                      <w:lang w:val="ro-MD" w:eastAsia="en-GB"/>
                    </w:rPr>
                  </w:pPr>
                  <w:r w:rsidRPr="008D58ED">
                    <w:rPr>
                      <w:rFonts w:ascii="Times New Roman" w:hAnsi="Times New Roman"/>
                      <w:sz w:val="16"/>
                      <w:szCs w:val="24"/>
                      <w:lang w:val="ro-MD" w:eastAsia="en-GB"/>
                    </w:rPr>
                    <w:t xml:space="preserve"> 95 ≤ EEI &lt; 115</w:t>
                  </w:r>
                </w:p>
              </w:tc>
            </w:tr>
          </w:tbl>
          <w:p w14:paraId="1A84B8F6" w14:textId="77777777" w:rsidR="007B2BE4" w:rsidRPr="008D58ED" w:rsidRDefault="008D58ED" w:rsidP="00C91FBB">
            <w:pPr>
              <w:numPr>
                <w:ilvl w:val="0"/>
                <w:numId w:val="4"/>
              </w:numPr>
              <w:shd w:val="clear" w:color="auto" w:fill="FFFFFF"/>
              <w:tabs>
                <w:tab w:val="left" w:pos="181"/>
                <w:tab w:val="left" w:pos="464"/>
              </w:tabs>
              <w:ind w:left="39" w:firstLine="0"/>
              <w:jc w:val="both"/>
              <w:rPr>
                <w:rFonts w:ascii="Times New Roman" w:hAnsi="Times New Roman"/>
                <w:iCs/>
                <w:sz w:val="24"/>
                <w:szCs w:val="24"/>
                <w:lang w:val="ro-MD" w:eastAsia="en-GB"/>
              </w:rPr>
            </w:pPr>
            <w:r w:rsidRPr="008D58ED">
              <w:rPr>
                <w:rFonts w:ascii="Times New Roman" w:hAnsi="Times New Roman"/>
                <w:iCs/>
                <w:sz w:val="24"/>
                <w:szCs w:val="24"/>
                <w:lang w:val="ro-MD" w:eastAsia="en-GB"/>
              </w:rPr>
              <w:t>Indicele de eficiență energetică al dulapului frigorific de depozitare profesional se determină în conformitate cu anexa nr. 7.</w:t>
            </w:r>
          </w:p>
        </w:tc>
        <w:tc>
          <w:tcPr>
            <w:tcW w:w="449" w:type="pct"/>
            <w:shd w:val="clear" w:color="auto" w:fill="auto"/>
          </w:tcPr>
          <w:p w14:paraId="70B86E3C" w14:textId="77777777" w:rsidR="007B2BE4" w:rsidRPr="007B2BE4" w:rsidRDefault="00596A23" w:rsidP="00C91FBB">
            <w:pPr>
              <w:spacing w:after="0" w:line="240" w:lineRule="auto"/>
              <w:jc w:val="both"/>
              <w:rPr>
                <w:rFonts w:ascii="Times New Roman" w:eastAsia="Times New Roman" w:hAnsi="Times New Roman" w:cs="Times New Roman"/>
                <w:sz w:val="24"/>
                <w:szCs w:val="24"/>
                <w:lang w:val="ro-RO"/>
              </w:rPr>
            </w:pPr>
            <w:r w:rsidRPr="00C04057">
              <w:rPr>
                <w:rFonts w:ascii="Times New Roman" w:eastAsia="Times New Roman" w:hAnsi="Times New Roman" w:cs="Times New Roman"/>
                <w:szCs w:val="24"/>
                <w:lang w:val="ro-RO"/>
              </w:rPr>
              <w:lastRenderedPageBreak/>
              <w:t>Compatibil</w:t>
            </w:r>
          </w:p>
        </w:tc>
        <w:tc>
          <w:tcPr>
            <w:tcW w:w="378" w:type="pct"/>
            <w:shd w:val="clear" w:color="auto" w:fill="auto"/>
          </w:tcPr>
          <w:p w14:paraId="6E69EED4"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70FC1EBE"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1334563D"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59DD1556"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11886068"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37E7394B"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r>
      <w:tr w:rsidR="00D263D0" w:rsidRPr="007B2BE4" w14:paraId="4AE8E33E" w14:textId="77777777" w:rsidTr="00C04057">
        <w:tc>
          <w:tcPr>
            <w:tcW w:w="1597" w:type="pct"/>
            <w:gridSpan w:val="2"/>
            <w:shd w:val="clear" w:color="auto" w:fill="auto"/>
          </w:tcPr>
          <w:p w14:paraId="24E4304C"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ANEXA III</w:t>
            </w:r>
          </w:p>
          <w:p w14:paraId="611DA548" w14:textId="77777777" w:rsidR="003B326F" w:rsidRDefault="003B326F" w:rsidP="003B326F">
            <w:pPr>
              <w:spacing w:after="0" w:line="240" w:lineRule="auto"/>
              <w:jc w:val="both"/>
              <w:rPr>
                <w:rFonts w:ascii="Times New Roman" w:eastAsia="Times New Roman" w:hAnsi="Times New Roman" w:cs="Times New Roman"/>
                <w:sz w:val="24"/>
                <w:szCs w:val="24"/>
                <w:lang w:val="ro-RO"/>
              </w:rPr>
            </w:pPr>
          </w:p>
          <w:p w14:paraId="495A948C" w14:textId="77777777" w:rsidR="003A556C" w:rsidRDefault="003A556C" w:rsidP="003B326F">
            <w:pPr>
              <w:spacing w:after="0" w:line="240" w:lineRule="auto"/>
              <w:jc w:val="both"/>
              <w:rPr>
                <w:rFonts w:ascii="Times New Roman" w:eastAsia="Times New Roman" w:hAnsi="Times New Roman" w:cs="Times New Roman"/>
                <w:sz w:val="24"/>
                <w:szCs w:val="24"/>
                <w:lang w:val="ro-RO"/>
              </w:rPr>
            </w:pPr>
          </w:p>
          <w:p w14:paraId="33018D16" w14:textId="77777777" w:rsidR="003A556C" w:rsidRPr="003B326F" w:rsidRDefault="003A556C" w:rsidP="003B326F">
            <w:pPr>
              <w:spacing w:after="0" w:line="240" w:lineRule="auto"/>
              <w:jc w:val="both"/>
              <w:rPr>
                <w:rFonts w:ascii="Times New Roman" w:eastAsia="Times New Roman" w:hAnsi="Times New Roman" w:cs="Times New Roman"/>
                <w:sz w:val="24"/>
                <w:szCs w:val="24"/>
                <w:lang w:val="ro-RO"/>
              </w:rPr>
            </w:pPr>
          </w:p>
          <w:p w14:paraId="5D8E50BE"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Etichete</w:t>
            </w:r>
          </w:p>
          <w:p w14:paraId="37BC7B5D"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54D57FAB" w14:textId="77777777" w:rsidR="007B2BE4"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1.    Eticheta 1 – Dulapuri frigorifice de depozitare profesionale din clasele de eficiență energetică A-G</w:t>
            </w:r>
          </w:p>
          <w:p w14:paraId="1D8F97A5" w14:textId="77777777" w:rsid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noProof/>
                <w:sz w:val="24"/>
                <w:szCs w:val="24"/>
                <w:lang w:val="en-GB" w:eastAsia="en-GB"/>
              </w:rPr>
              <w:lastRenderedPageBreak/>
              <w:drawing>
                <wp:inline distT="0" distB="0" distL="0" distR="0" wp14:anchorId="236965D9" wp14:editId="6F77A17F">
                  <wp:extent cx="2187845" cy="35337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00540" cy="3554279"/>
                          </a:xfrm>
                          <a:prstGeom prst="rect">
                            <a:avLst/>
                          </a:prstGeom>
                        </pic:spPr>
                      </pic:pic>
                    </a:graphicData>
                  </a:graphic>
                </wp:inline>
              </w:drawing>
            </w:r>
          </w:p>
          <w:p w14:paraId="28B94439"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Eticheta trebuie să conțină următoarele informații:</w:t>
            </w:r>
          </w:p>
          <w:p w14:paraId="667B09C8"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19333E03"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I. denumirea sau marca comercială a furnizorului;</w:t>
            </w:r>
          </w:p>
          <w:p w14:paraId="5DDEB255"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436C5E64"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II. identificatorul de model al furnizorului;</w:t>
            </w:r>
          </w:p>
          <w:p w14:paraId="2F6DF14E"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27CF020C"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 xml:space="preserve">III. clasa de eficiență energetică, determinată în conformitate cu anexa II; vârful săgeții care indică clasa de eficiență energetică se plasează la aceeași înălțime cu vârful săgeții </w:t>
            </w:r>
            <w:r w:rsidRPr="003B326F">
              <w:rPr>
                <w:rFonts w:ascii="Times New Roman" w:eastAsia="Times New Roman" w:hAnsi="Times New Roman" w:cs="Times New Roman"/>
                <w:sz w:val="24"/>
                <w:szCs w:val="24"/>
                <w:lang w:val="ro-RO"/>
              </w:rPr>
              <w:lastRenderedPageBreak/>
              <w:t>pe care figurează clasa de eficiență energetică corespunzătoare;</w:t>
            </w:r>
          </w:p>
          <w:p w14:paraId="4B8E4F7D"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2D8C530A"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IV. consumul anual de energie electrică în kWh în termeni de consum final de energie pe an, calculat în conformitate cu anexa IX și rotunjit la cel mai apropiat număr întreg;</w:t>
            </w:r>
          </w:p>
          <w:p w14:paraId="7B5A7E4C"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59AC1761"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V. suma volumelor nete, exprimată în litri, ale tuturor compartimentelor refrigerate care funcționează la temperatura de funcționare în regim de refrigerare; în cazul în care nu există compartimente care funcționează la temperatura de funcționare în regim de refrigerare, furnizorul declară „- L” în loc de o valoare;</w:t>
            </w:r>
          </w:p>
          <w:p w14:paraId="3A09C220"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23690FF5"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VI. suma volumelor nete, exprimată în litri, ale tuturor compartimentelor care funcționează la temperatura de funcționare în regim de congelare; în cazul în care nu există compartimente care funcționează la temperatura de funcționare în regim de congelare, furnizorul declară „- L” în loc de o valoare;</w:t>
            </w:r>
          </w:p>
          <w:p w14:paraId="1095E4AD"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61727CF0"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t>VII. clasa de climă (3, 4 sau 5), împreună cu temperatura termometrului uscat (în °C) și cu umiditatea relativă (în %) corespunzătoare, astfel cum se menționează în tabelul 3, anexa IX.</w:t>
            </w:r>
          </w:p>
          <w:p w14:paraId="002FF6F5" w14:textId="77777777" w:rsidR="003B326F" w:rsidRPr="003B326F" w:rsidRDefault="003B326F" w:rsidP="003B326F">
            <w:pPr>
              <w:spacing w:after="0" w:line="240" w:lineRule="auto"/>
              <w:jc w:val="both"/>
              <w:rPr>
                <w:rFonts w:ascii="Times New Roman" w:eastAsia="Times New Roman" w:hAnsi="Times New Roman" w:cs="Times New Roman"/>
                <w:sz w:val="24"/>
                <w:szCs w:val="24"/>
                <w:lang w:val="ro-RO"/>
              </w:rPr>
            </w:pPr>
          </w:p>
          <w:p w14:paraId="4B21BA78" w14:textId="77777777" w:rsidR="003B326F" w:rsidRPr="007B2BE4" w:rsidRDefault="003B326F" w:rsidP="003B326F">
            <w:pPr>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sz w:val="24"/>
                <w:szCs w:val="24"/>
                <w:lang w:val="ro-RO"/>
              </w:rPr>
              <w:lastRenderedPageBreak/>
              <w:t>Designul etichetei este în conformitate cu punctul 3. Prin derogare, atunci când unui model i s-a acorda</w:t>
            </w:r>
            <w:r>
              <w:rPr>
                <w:rFonts w:ascii="Times New Roman" w:eastAsia="Times New Roman" w:hAnsi="Times New Roman" w:cs="Times New Roman"/>
                <w:sz w:val="24"/>
                <w:szCs w:val="24"/>
                <w:lang w:val="ro-RO"/>
              </w:rPr>
              <w:t>t o „etichetă ecologică a UE” (</w:t>
            </w:r>
            <w:r w:rsidRPr="003B326F">
              <w:rPr>
                <w:rFonts w:ascii="Times New Roman" w:eastAsia="Times New Roman" w:hAnsi="Times New Roman" w:cs="Times New Roman"/>
                <w:sz w:val="24"/>
                <w:szCs w:val="24"/>
                <w:lang w:val="ro-RO"/>
              </w:rPr>
              <w:t>1), poate fi adăugată o copie a etichetei ecologice a UE.</w:t>
            </w:r>
          </w:p>
        </w:tc>
        <w:tc>
          <w:tcPr>
            <w:tcW w:w="1790" w:type="pct"/>
            <w:shd w:val="clear" w:color="auto" w:fill="auto"/>
          </w:tcPr>
          <w:p w14:paraId="67FB608A" w14:textId="77777777" w:rsidR="0024106D" w:rsidRPr="00EB62D5" w:rsidRDefault="0024106D" w:rsidP="00EB62D5">
            <w:pPr>
              <w:shd w:val="clear" w:color="auto" w:fill="FFFFFF"/>
              <w:tabs>
                <w:tab w:val="left" w:pos="181"/>
                <w:tab w:val="left" w:pos="464"/>
              </w:tabs>
              <w:jc w:val="right"/>
              <w:rPr>
                <w:rFonts w:ascii="Times New Roman" w:hAnsi="Times New Roman"/>
                <w:i/>
                <w:sz w:val="24"/>
                <w:szCs w:val="24"/>
                <w:lang w:val="ro-MD" w:eastAsia="en-GB"/>
              </w:rPr>
            </w:pPr>
            <w:r w:rsidRPr="00EB62D5">
              <w:rPr>
                <w:rFonts w:ascii="Times New Roman" w:hAnsi="Times New Roman"/>
                <w:i/>
                <w:sz w:val="24"/>
                <w:szCs w:val="24"/>
                <w:lang w:val="ro-MD" w:eastAsia="en-GB"/>
              </w:rPr>
              <w:lastRenderedPageBreak/>
              <w:t>Anexa nr. 2</w:t>
            </w:r>
          </w:p>
          <w:p w14:paraId="31B37948" w14:textId="77777777" w:rsidR="0024106D" w:rsidRPr="00EB62D5" w:rsidRDefault="0024106D" w:rsidP="00EB62D5">
            <w:pPr>
              <w:shd w:val="clear" w:color="auto" w:fill="FFFFFF"/>
              <w:tabs>
                <w:tab w:val="left" w:pos="181"/>
                <w:tab w:val="left" w:pos="464"/>
              </w:tabs>
              <w:jc w:val="right"/>
              <w:rPr>
                <w:rFonts w:ascii="Times New Roman" w:hAnsi="Times New Roman"/>
                <w:i/>
                <w:sz w:val="24"/>
                <w:szCs w:val="24"/>
                <w:lang w:val="ro-MD" w:eastAsia="en-GB"/>
              </w:rPr>
            </w:pPr>
            <w:r w:rsidRPr="00EB62D5">
              <w:rPr>
                <w:rFonts w:ascii="Times New Roman" w:hAnsi="Times New Roman"/>
                <w:i/>
                <w:sz w:val="24"/>
                <w:szCs w:val="24"/>
                <w:lang w:val="ro-MD" w:eastAsia="en-GB"/>
              </w:rPr>
              <w:t>la Regulamentul cu privire la etichetarea energetică a dulapurilor frigorifice de depozitare profesionale</w:t>
            </w:r>
          </w:p>
          <w:p w14:paraId="4D408F41" w14:textId="77777777" w:rsidR="007B2BE4" w:rsidRPr="007B2BE4" w:rsidRDefault="007B2BE4" w:rsidP="0024106D">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40C4911F" w14:textId="77777777" w:rsidR="007B2BE4" w:rsidRPr="007B2BE4" w:rsidRDefault="004372BD" w:rsidP="00C91FBB">
            <w:pPr>
              <w:spacing w:after="0" w:line="240" w:lineRule="auto"/>
              <w:jc w:val="both"/>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Cs w:val="24"/>
                <w:lang w:val="ro-RO"/>
              </w:rPr>
              <w:t>Partial</w:t>
            </w:r>
            <w:proofErr w:type="spellEnd"/>
            <w:r>
              <w:rPr>
                <w:rFonts w:ascii="Times New Roman" w:eastAsia="Times New Roman" w:hAnsi="Times New Roman" w:cs="Times New Roman"/>
                <w:szCs w:val="24"/>
                <w:lang w:val="ro-RO"/>
              </w:rPr>
              <w:t xml:space="preserve"> compatibil</w:t>
            </w:r>
          </w:p>
        </w:tc>
        <w:tc>
          <w:tcPr>
            <w:tcW w:w="378" w:type="pct"/>
            <w:shd w:val="clear" w:color="auto" w:fill="auto"/>
          </w:tcPr>
          <w:p w14:paraId="50002A4D" w14:textId="77777777" w:rsidR="007B2BE4" w:rsidRPr="007B2BE4" w:rsidRDefault="004372BD" w:rsidP="00C91FBB">
            <w:pPr>
              <w:spacing w:after="0" w:line="240" w:lineRule="auto"/>
              <w:jc w:val="both"/>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Continutul</w:t>
            </w:r>
            <w:proofErr w:type="spellEnd"/>
            <w:r>
              <w:rPr>
                <w:rFonts w:ascii="Times New Roman" w:eastAsia="Times New Roman" w:hAnsi="Times New Roman" w:cs="Times New Roman"/>
                <w:sz w:val="24"/>
                <w:szCs w:val="24"/>
                <w:lang w:val="ro-RO"/>
              </w:rPr>
              <w:t xml:space="preserve"> etichetei este </w:t>
            </w:r>
            <w:r w:rsidR="00356BDE">
              <w:rPr>
                <w:rFonts w:ascii="Times New Roman" w:eastAsia="Times New Roman" w:hAnsi="Times New Roman" w:cs="Times New Roman"/>
                <w:sz w:val="24"/>
                <w:szCs w:val="24"/>
                <w:lang w:val="ro-RO"/>
              </w:rPr>
              <w:t>descris mai jos</w:t>
            </w:r>
          </w:p>
        </w:tc>
        <w:tc>
          <w:tcPr>
            <w:tcW w:w="388" w:type="pct"/>
            <w:shd w:val="clear" w:color="auto" w:fill="auto"/>
          </w:tcPr>
          <w:p w14:paraId="3163B639" w14:textId="5817A8CE" w:rsidR="007B2BE4" w:rsidRPr="007B2BE4" w:rsidRDefault="00F7667C"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 va aplica doar eticheta nr.</w:t>
            </w:r>
            <w:r w:rsidR="00C677A7">
              <w:rPr>
                <w:rFonts w:ascii="Times New Roman" w:eastAsia="Times New Roman" w:hAnsi="Times New Roman" w:cs="Times New Roman"/>
                <w:sz w:val="24"/>
                <w:szCs w:val="24"/>
                <w:lang w:val="ro-RO"/>
              </w:rPr>
              <w:t>2, eticheta nr. 1 fiind depă</w:t>
            </w:r>
            <w:bookmarkStart w:id="0" w:name="_GoBack"/>
            <w:bookmarkEnd w:id="0"/>
            <w:r w:rsidR="00C677A7">
              <w:rPr>
                <w:rFonts w:ascii="Times New Roman" w:eastAsia="Times New Roman" w:hAnsi="Times New Roman" w:cs="Times New Roman"/>
                <w:sz w:val="24"/>
                <w:szCs w:val="24"/>
                <w:lang w:val="ro-RO"/>
              </w:rPr>
              <w:t>șită</w:t>
            </w:r>
            <w:r>
              <w:rPr>
                <w:rFonts w:ascii="Times New Roman" w:eastAsia="Times New Roman" w:hAnsi="Times New Roman" w:cs="Times New Roman"/>
                <w:sz w:val="24"/>
                <w:szCs w:val="24"/>
                <w:lang w:val="ro-RO"/>
              </w:rPr>
              <w:t>.</w:t>
            </w:r>
          </w:p>
        </w:tc>
        <w:tc>
          <w:tcPr>
            <w:tcW w:w="398" w:type="pct"/>
            <w:shd w:val="clear" w:color="auto" w:fill="auto"/>
          </w:tcPr>
          <w:p w14:paraId="595271E9" w14:textId="77777777" w:rsidR="007B2BE4" w:rsidRPr="007B2BE4" w:rsidRDefault="007B2BE4" w:rsidP="00F7667C">
            <w:pPr>
              <w:spacing w:after="0" w:line="240" w:lineRule="auto"/>
              <w:jc w:val="both"/>
              <w:rPr>
                <w:rFonts w:ascii="Times New Roman" w:eastAsia="Times New Roman" w:hAnsi="Times New Roman" w:cs="Times New Roman"/>
                <w:sz w:val="24"/>
                <w:szCs w:val="24"/>
                <w:lang w:val="ro-RO"/>
              </w:rPr>
            </w:pPr>
          </w:p>
        </w:tc>
      </w:tr>
      <w:tr w:rsidR="00D263D0" w:rsidRPr="007B2BE4" w14:paraId="38EC567B" w14:textId="77777777" w:rsidTr="00C04057">
        <w:tc>
          <w:tcPr>
            <w:tcW w:w="1597" w:type="pct"/>
            <w:gridSpan w:val="2"/>
            <w:shd w:val="clear" w:color="auto" w:fill="auto"/>
          </w:tcPr>
          <w:p w14:paraId="63629511" w14:textId="77777777" w:rsidR="007B2BE4" w:rsidRDefault="003B326F" w:rsidP="003B326F">
            <w:pPr>
              <w:tabs>
                <w:tab w:val="left" w:pos="1485"/>
              </w:tabs>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b/>
                <w:sz w:val="24"/>
                <w:szCs w:val="24"/>
                <w:lang w:val="ro-RO"/>
              </w:rPr>
              <w:lastRenderedPageBreak/>
              <w:t>2.</w:t>
            </w:r>
            <w:r w:rsidRPr="003B326F">
              <w:rPr>
                <w:rFonts w:ascii="Times New Roman" w:eastAsia="Times New Roman" w:hAnsi="Times New Roman" w:cs="Times New Roman"/>
                <w:sz w:val="24"/>
                <w:szCs w:val="24"/>
                <w:lang w:val="ro-RO"/>
              </w:rPr>
              <w:t xml:space="preserve">    Eticheta 2 – Dulapuri frigorifice de depozitare profesionale din clasele de eficiență energetică A+++ – G</w:t>
            </w:r>
          </w:p>
          <w:p w14:paraId="57FD9B52" w14:textId="77777777" w:rsidR="003B326F" w:rsidRDefault="003B326F" w:rsidP="003B326F">
            <w:pPr>
              <w:tabs>
                <w:tab w:val="left" w:pos="1485"/>
              </w:tabs>
              <w:spacing w:after="0" w:line="240" w:lineRule="auto"/>
              <w:jc w:val="both"/>
              <w:rPr>
                <w:rFonts w:ascii="Times New Roman" w:eastAsia="Times New Roman" w:hAnsi="Times New Roman" w:cs="Times New Roman"/>
                <w:sz w:val="24"/>
                <w:szCs w:val="24"/>
                <w:lang w:val="ro-RO"/>
              </w:rPr>
            </w:pPr>
            <w:r w:rsidRPr="003B326F">
              <w:rPr>
                <w:rFonts w:ascii="Times New Roman" w:eastAsia="Times New Roman" w:hAnsi="Times New Roman" w:cs="Times New Roman"/>
                <w:noProof/>
                <w:sz w:val="24"/>
                <w:szCs w:val="24"/>
                <w:lang w:val="en-GB" w:eastAsia="en-GB"/>
              </w:rPr>
              <w:drawing>
                <wp:inline distT="0" distB="0" distL="0" distR="0" wp14:anchorId="01BE0344" wp14:editId="293848D4">
                  <wp:extent cx="1779201" cy="361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88086" cy="3637575"/>
                          </a:xfrm>
                          <a:prstGeom prst="rect">
                            <a:avLst/>
                          </a:prstGeom>
                        </pic:spPr>
                      </pic:pic>
                    </a:graphicData>
                  </a:graphic>
                </wp:inline>
              </w:drawing>
            </w:r>
          </w:p>
          <w:p w14:paraId="373C7314" w14:textId="77777777" w:rsidR="00400F5A" w:rsidRDefault="00400F5A" w:rsidP="003B326F">
            <w:pPr>
              <w:tabs>
                <w:tab w:val="left" w:pos="1485"/>
              </w:tabs>
              <w:spacing w:after="0" w:line="240" w:lineRule="auto"/>
              <w:jc w:val="both"/>
              <w:rPr>
                <w:rFonts w:ascii="Times New Roman" w:eastAsia="Times New Roman" w:hAnsi="Times New Roman" w:cs="Times New Roman"/>
                <w:sz w:val="24"/>
                <w:szCs w:val="24"/>
                <w:lang w:val="ro-RO"/>
              </w:rPr>
            </w:pPr>
          </w:p>
          <w:p w14:paraId="25179B63"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lang w:val="ro-RO"/>
              </w:rPr>
            </w:pPr>
            <w:r w:rsidRPr="00D5347A">
              <w:rPr>
                <w:rFonts w:ascii="Times New Roman" w:eastAsia="Times New Roman" w:hAnsi="Times New Roman" w:cs="Times New Roman"/>
                <w:sz w:val="24"/>
                <w:szCs w:val="24"/>
                <w:lang w:val="ro-RO"/>
              </w:rPr>
              <w:t>Eticheta trebuie să conțină informațiile enumerate la punctul 1.</w:t>
            </w:r>
          </w:p>
          <w:p w14:paraId="15B0E5A2"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E6621F6"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F31B75A"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153E17E"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9FE8AE5"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5235126"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16ED1678"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083B025"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770937E8"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7B2AF86"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D04856A"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117F1644"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385F19D"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492F5BE"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4EA4E78"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4BD12045"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0CFC644"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DF5F852"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0441E8E"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0551356"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AD3BDB5"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8219F12"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CE058F7"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75C1FD5A"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E216F31"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3B36A44"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50086C6"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203F2C21"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28CAB6E"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599972B3"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6ED231C3"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10CC05E5"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7E0AE600"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0326769B"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75A0BB4C" w14:textId="77777777" w:rsidR="00400F5A" w:rsidRDefault="00400F5A" w:rsidP="00D5347A">
            <w:pPr>
              <w:tabs>
                <w:tab w:val="left" w:pos="1485"/>
              </w:tabs>
              <w:spacing w:after="0" w:line="240" w:lineRule="auto"/>
              <w:jc w:val="both"/>
              <w:rPr>
                <w:rFonts w:ascii="Times New Roman" w:eastAsia="Times New Roman" w:hAnsi="Times New Roman" w:cs="Times New Roman"/>
                <w:sz w:val="24"/>
                <w:szCs w:val="24"/>
                <w:lang w:val="ro-RO"/>
              </w:rPr>
            </w:pPr>
          </w:p>
          <w:p w14:paraId="323E4C26" w14:textId="77777777" w:rsidR="00402A4C" w:rsidRDefault="00402A4C" w:rsidP="00D5347A">
            <w:pPr>
              <w:tabs>
                <w:tab w:val="left" w:pos="1485"/>
              </w:tabs>
              <w:spacing w:after="0" w:line="240" w:lineRule="auto"/>
              <w:jc w:val="both"/>
              <w:rPr>
                <w:rFonts w:ascii="Times New Roman" w:eastAsia="Times New Roman" w:hAnsi="Times New Roman" w:cs="Times New Roman"/>
                <w:sz w:val="24"/>
                <w:szCs w:val="24"/>
                <w:lang w:val="ro-RO"/>
              </w:rPr>
            </w:pPr>
          </w:p>
          <w:p w14:paraId="1AFC09D3" w14:textId="77777777" w:rsidR="00402A4C" w:rsidRPr="00D5347A" w:rsidRDefault="00402A4C" w:rsidP="00D5347A">
            <w:pPr>
              <w:tabs>
                <w:tab w:val="left" w:pos="1485"/>
              </w:tabs>
              <w:spacing w:after="0" w:line="240" w:lineRule="auto"/>
              <w:jc w:val="both"/>
              <w:rPr>
                <w:rFonts w:ascii="Times New Roman" w:eastAsia="Times New Roman" w:hAnsi="Times New Roman" w:cs="Times New Roman"/>
                <w:sz w:val="24"/>
                <w:szCs w:val="24"/>
                <w:lang w:val="ro-RO"/>
              </w:rPr>
            </w:pPr>
          </w:p>
          <w:p w14:paraId="5211AA16"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lang w:val="ro-RO"/>
              </w:rPr>
            </w:pPr>
            <w:r w:rsidRPr="00D5347A">
              <w:rPr>
                <w:rFonts w:ascii="Times New Roman" w:eastAsia="Times New Roman" w:hAnsi="Times New Roman" w:cs="Times New Roman"/>
                <w:sz w:val="24"/>
                <w:szCs w:val="24"/>
                <w:lang w:val="ro-RO"/>
              </w:rPr>
              <w:t>Designul etichetei este în conformitate cu punctul 3. Prin derogare, atunci când unui model i s-a acordat o „etichetă ecologică a UE”, poate fi adăugată o copie a etichetei ecologice a UE.</w:t>
            </w:r>
          </w:p>
          <w:p w14:paraId="0AB6DDF2" w14:textId="77777777" w:rsidR="003B326F" w:rsidRPr="007B2BE4" w:rsidRDefault="003B326F" w:rsidP="003B326F">
            <w:pPr>
              <w:tabs>
                <w:tab w:val="left" w:pos="1485"/>
              </w:tabs>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246D3920" w14:textId="77777777" w:rsidR="003A556C" w:rsidRPr="003A556C" w:rsidRDefault="00400F5A" w:rsidP="003A556C">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lastRenderedPageBreak/>
              <w:t>Etichetă</w:t>
            </w:r>
          </w:p>
          <w:p w14:paraId="0D353A8C"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1.</w:t>
            </w:r>
            <w:r w:rsidRPr="003A556C">
              <w:rPr>
                <w:rFonts w:ascii="Times New Roman" w:hAnsi="Times New Roman"/>
                <w:sz w:val="24"/>
                <w:szCs w:val="24"/>
                <w:lang w:val="ro-MD" w:eastAsia="en-GB"/>
              </w:rPr>
              <w:tab/>
              <w:t>Eticheta pentru Dulapuri frigorifice de depozitare profesionale din clasele de eficiență energetică A+++ – G</w:t>
            </w:r>
          </w:p>
          <w:p w14:paraId="4E13CFFF" w14:textId="77777777" w:rsidR="003A556C" w:rsidRDefault="00400F5A" w:rsidP="003A556C">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1)</w:t>
            </w:r>
            <w:r>
              <w:rPr>
                <w:rFonts w:ascii="Times New Roman" w:hAnsi="Times New Roman"/>
                <w:sz w:val="24"/>
                <w:szCs w:val="24"/>
                <w:lang w:val="ro-MD" w:eastAsia="en-GB"/>
              </w:rPr>
              <w:tab/>
              <w:t>Eticheta</w:t>
            </w:r>
          </w:p>
          <w:p w14:paraId="691F39E2" w14:textId="77777777" w:rsidR="00400F5A" w:rsidRPr="003A556C" w:rsidRDefault="00400F5A" w:rsidP="003A556C">
            <w:pPr>
              <w:shd w:val="clear" w:color="auto" w:fill="FFFFFF"/>
              <w:tabs>
                <w:tab w:val="left" w:pos="181"/>
                <w:tab w:val="left" w:pos="464"/>
              </w:tabs>
              <w:jc w:val="both"/>
              <w:rPr>
                <w:rFonts w:ascii="Times New Roman" w:hAnsi="Times New Roman"/>
                <w:sz w:val="24"/>
                <w:szCs w:val="24"/>
                <w:lang w:val="ro-MD" w:eastAsia="en-GB"/>
              </w:rPr>
            </w:pPr>
            <w:r w:rsidRPr="003B326F">
              <w:rPr>
                <w:rFonts w:ascii="Times New Roman" w:eastAsia="Times New Roman" w:hAnsi="Times New Roman" w:cs="Times New Roman"/>
                <w:noProof/>
                <w:sz w:val="24"/>
                <w:szCs w:val="24"/>
                <w:lang w:val="en-GB" w:eastAsia="en-GB"/>
              </w:rPr>
              <w:drawing>
                <wp:inline distT="0" distB="0" distL="0" distR="0" wp14:anchorId="600F78BA" wp14:editId="4C976BEF">
                  <wp:extent cx="1504950" cy="3061580"/>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6316" cy="3105045"/>
                          </a:xfrm>
                          <a:prstGeom prst="rect">
                            <a:avLst/>
                          </a:prstGeom>
                        </pic:spPr>
                      </pic:pic>
                    </a:graphicData>
                  </a:graphic>
                </wp:inline>
              </w:drawing>
            </w:r>
          </w:p>
          <w:p w14:paraId="6DFC818B"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2)</w:t>
            </w:r>
            <w:r w:rsidRPr="003A556C">
              <w:rPr>
                <w:rFonts w:ascii="Times New Roman" w:hAnsi="Times New Roman"/>
                <w:sz w:val="24"/>
                <w:szCs w:val="24"/>
                <w:lang w:val="ro-MD" w:eastAsia="en-GB"/>
              </w:rPr>
              <w:tab/>
              <w:t>Eticheta trebuie să conțină următoarele informații:</w:t>
            </w:r>
          </w:p>
          <w:p w14:paraId="0B02A7A9"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lastRenderedPageBreak/>
              <w:t>I.</w:t>
            </w:r>
            <w:r w:rsidRPr="003A556C">
              <w:rPr>
                <w:rFonts w:ascii="Times New Roman" w:hAnsi="Times New Roman"/>
                <w:sz w:val="24"/>
                <w:szCs w:val="24"/>
                <w:lang w:val="ro-MD" w:eastAsia="en-GB"/>
              </w:rPr>
              <w:tab/>
              <w:t>denumirea sau marca comercială a furnizorului;</w:t>
            </w:r>
          </w:p>
          <w:p w14:paraId="7FE6C31A"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II.</w:t>
            </w:r>
            <w:r w:rsidRPr="003A556C">
              <w:rPr>
                <w:rFonts w:ascii="Times New Roman" w:hAnsi="Times New Roman"/>
                <w:sz w:val="24"/>
                <w:szCs w:val="24"/>
                <w:lang w:val="ro-MD" w:eastAsia="en-GB"/>
              </w:rPr>
              <w:tab/>
              <w:t>identificatorul de model al furnizorului;</w:t>
            </w:r>
          </w:p>
          <w:p w14:paraId="52D7ABF0"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III.</w:t>
            </w:r>
            <w:r w:rsidRPr="003A556C">
              <w:rPr>
                <w:rFonts w:ascii="Times New Roman" w:hAnsi="Times New Roman"/>
                <w:sz w:val="24"/>
                <w:szCs w:val="24"/>
                <w:lang w:val="ro-MD" w:eastAsia="en-GB"/>
              </w:rPr>
              <w:tab/>
              <w:t>clasa de eficiență energetică, determinată în conformitate cu anexa nr. 1; vârful săgeții care indică clasa de eficiență energetică se plasează la aceeași înălțime cu vârful săgeții pe care figurează clasa de eficiență energetică corespunzătoare;;</w:t>
            </w:r>
          </w:p>
          <w:p w14:paraId="36EBFAD1"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IV.</w:t>
            </w:r>
            <w:r w:rsidRPr="003A556C">
              <w:rPr>
                <w:rFonts w:ascii="Times New Roman" w:hAnsi="Times New Roman"/>
                <w:sz w:val="24"/>
                <w:szCs w:val="24"/>
                <w:lang w:val="ro-MD" w:eastAsia="en-GB"/>
              </w:rPr>
              <w:tab/>
              <w:t>consumul anual de energie electrică în kWh în termeni de consum final de energie pe an, calculat în conformitate cu anexa nr. 9 și rotunjit la cel mai apropiat număr întreg;</w:t>
            </w:r>
          </w:p>
          <w:p w14:paraId="1601FB98"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V.</w:t>
            </w:r>
            <w:r w:rsidRPr="003A556C">
              <w:rPr>
                <w:rFonts w:ascii="Times New Roman" w:hAnsi="Times New Roman"/>
                <w:sz w:val="24"/>
                <w:szCs w:val="24"/>
                <w:lang w:val="ro-MD" w:eastAsia="en-GB"/>
              </w:rPr>
              <w:tab/>
              <w:t>suma volumelor nete, exprimată în litri, ale tuturor compartimentelor refrigerate care funcționează la temperatura de funcționare în regim de refrigerare; în cazul în care nu există compartimente care funcționează la temperatura de funcționare în regim de refrigerare, furnizorul declară „- L” în loc de o valoare;</w:t>
            </w:r>
          </w:p>
          <w:p w14:paraId="651DBDA0"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VI.</w:t>
            </w:r>
            <w:r w:rsidRPr="003A556C">
              <w:rPr>
                <w:rFonts w:ascii="Times New Roman" w:hAnsi="Times New Roman"/>
                <w:sz w:val="24"/>
                <w:szCs w:val="24"/>
                <w:lang w:val="ro-MD" w:eastAsia="en-GB"/>
              </w:rPr>
              <w:tab/>
              <w:t>suma volumelor nete, exprimată în litri, ale tuturor compartimentelor care funcționează la temperatura de funcționare în regim de congelare; în cazul în care nu există compartimente care funcționează la temperatura de funcționare în regim de congelare, furnizorul declară „- L” în loc de o valoare;</w:t>
            </w:r>
          </w:p>
          <w:p w14:paraId="410080EF" w14:textId="77777777" w:rsidR="003A556C" w:rsidRPr="003A556C"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VII.</w:t>
            </w:r>
            <w:r w:rsidRPr="003A556C">
              <w:rPr>
                <w:rFonts w:ascii="Times New Roman" w:hAnsi="Times New Roman"/>
                <w:sz w:val="24"/>
                <w:szCs w:val="24"/>
                <w:lang w:val="ro-MD" w:eastAsia="en-GB"/>
              </w:rPr>
              <w:tab/>
              <w:t xml:space="preserve">clasa de climă (3, 4 sau 5), împreună cu temperatura termometrului uscat (în °C) și cu </w:t>
            </w:r>
            <w:r w:rsidRPr="003A556C">
              <w:rPr>
                <w:rFonts w:ascii="Times New Roman" w:hAnsi="Times New Roman"/>
                <w:sz w:val="24"/>
                <w:szCs w:val="24"/>
                <w:lang w:val="ro-MD" w:eastAsia="en-GB"/>
              </w:rPr>
              <w:lastRenderedPageBreak/>
              <w:t>umiditatea relativă (în %) corespunzătoare, astfel cum se menționează în tabelul 1, anexa nr. 8.</w:t>
            </w:r>
          </w:p>
          <w:p w14:paraId="4B5F3A8C" w14:textId="77777777" w:rsidR="007B2BE4" w:rsidRPr="007B2BE4" w:rsidRDefault="003A556C" w:rsidP="003A556C">
            <w:pPr>
              <w:shd w:val="clear" w:color="auto" w:fill="FFFFFF"/>
              <w:tabs>
                <w:tab w:val="left" w:pos="181"/>
                <w:tab w:val="left" w:pos="464"/>
              </w:tabs>
              <w:jc w:val="both"/>
              <w:rPr>
                <w:rFonts w:ascii="Times New Roman" w:hAnsi="Times New Roman"/>
                <w:sz w:val="24"/>
                <w:szCs w:val="24"/>
                <w:lang w:val="ro-MD" w:eastAsia="en-GB"/>
              </w:rPr>
            </w:pPr>
            <w:r w:rsidRPr="003A556C">
              <w:rPr>
                <w:rFonts w:ascii="Times New Roman" w:hAnsi="Times New Roman"/>
                <w:sz w:val="24"/>
                <w:szCs w:val="24"/>
                <w:lang w:val="ro-MD" w:eastAsia="en-GB"/>
              </w:rPr>
              <w:t>Designul etichetei este în conformitate cu punctul 2 din prezenta anexă. Prin derogare, atunci când unui model i s-a acordat o „etichetă ecologică a UE”, poate fi adăugată o copie a etichetei ecologice a UE.</w:t>
            </w:r>
          </w:p>
        </w:tc>
        <w:tc>
          <w:tcPr>
            <w:tcW w:w="449" w:type="pct"/>
            <w:shd w:val="clear" w:color="auto" w:fill="auto"/>
          </w:tcPr>
          <w:p w14:paraId="1F55F204" w14:textId="77777777" w:rsidR="007B2BE4" w:rsidRPr="007B2BE4" w:rsidRDefault="004372BD"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3F323F2C"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05AE4BE9"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0AA2E3B8"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2606B48E"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6A497397"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1EE4570D" w14:textId="77777777" w:rsidR="007B2BE4" w:rsidRPr="007B2BE4" w:rsidRDefault="007B2BE4"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344DFE4D" w14:textId="77777777" w:rsidTr="00C04057">
        <w:tc>
          <w:tcPr>
            <w:tcW w:w="1597" w:type="pct"/>
            <w:gridSpan w:val="2"/>
            <w:shd w:val="clear" w:color="auto" w:fill="auto"/>
          </w:tcPr>
          <w:p w14:paraId="5DBE6E78" w14:textId="77777777" w:rsidR="005D1F23" w:rsidRDefault="005D1F23" w:rsidP="00D5347A">
            <w:pPr>
              <w:tabs>
                <w:tab w:val="left" w:pos="1485"/>
              </w:tabs>
              <w:spacing w:after="0" w:line="240" w:lineRule="auto"/>
              <w:jc w:val="both"/>
              <w:rPr>
                <w:rFonts w:ascii="Times New Roman" w:eastAsia="Times New Roman" w:hAnsi="Times New Roman" w:cs="Times New Roman"/>
                <w:b/>
                <w:sz w:val="24"/>
                <w:szCs w:val="24"/>
                <w:lang w:val="ro-RO"/>
              </w:rPr>
            </w:pPr>
          </w:p>
          <w:p w14:paraId="6DA0DDDD" w14:textId="77777777" w:rsidR="005D1F23" w:rsidRDefault="005D1F23" w:rsidP="00D5347A">
            <w:pPr>
              <w:tabs>
                <w:tab w:val="left" w:pos="1485"/>
              </w:tabs>
              <w:spacing w:after="0" w:line="240" w:lineRule="auto"/>
              <w:jc w:val="both"/>
              <w:rPr>
                <w:rFonts w:ascii="Times New Roman" w:eastAsia="Times New Roman" w:hAnsi="Times New Roman" w:cs="Times New Roman"/>
                <w:b/>
                <w:sz w:val="24"/>
                <w:szCs w:val="24"/>
                <w:lang w:val="ro-RO"/>
              </w:rPr>
            </w:pPr>
          </w:p>
          <w:p w14:paraId="4F6C532E" w14:textId="77777777" w:rsidR="003B326F" w:rsidRDefault="00D5347A" w:rsidP="00D5347A">
            <w:pPr>
              <w:tabs>
                <w:tab w:val="left" w:pos="1485"/>
              </w:tabs>
              <w:spacing w:after="0" w:line="240" w:lineRule="auto"/>
              <w:jc w:val="both"/>
              <w:rPr>
                <w:rFonts w:ascii="Times New Roman" w:eastAsia="Times New Roman" w:hAnsi="Times New Roman" w:cs="Times New Roman"/>
                <w:sz w:val="24"/>
                <w:szCs w:val="24"/>
                <w:lang w:val="ro-RO"/>
              </w:rPr>
            </w:pPr>
            <w:r w:rsidRPr="0024106D">
              <w:rPr>
                <w:rFonts w:ascii="Times New Roman" w:eastAsia="Times New Roman" w:hAnsi="Times New Roman" w:cs="Times New Roman"/>
                <w:b/>
                <w:sz w:val="24"/>
                <w:szCs w:val="24"/>
                <w:lang w:val="ro-RO"/>
              </w:rPr>
              <w:t>3.</w:t>
            </w:r>
            <w:r>
              <w:rPr>
                <w:rFonts w:ascii="Times New Roman" w:eastAsia="Times New Roman" w:hAnsi="Times New Roman" w:cs="Times New Roman"/>
                <w:sz w:val="24"/>
                <w:szCs w:val="24"/>
                <w:lang w:val="ro-RO"/>
              </w:rPr>
              <w:t xml:space="preserve"> </w:t>
            </w:r>
            <w:r w:rsidRPr="00D5347A">
              <w:rPr>
                <w:rFonts w:ascii="Times New Roman" w:eastAsia="Times New Roman" w:hAnsi="Times New Roman" w:cs="Times New Roman"/>
                <w:sz w:val="24"/>
                <w:szCs w:val="24"/>
                <w:lang w:val="ro-RO"/>
              </w:rPr>
              <w:t>Modelul etichetei pentru dulapurile frigorifice de depozitare profesionale este următorul:</w:t>
            </w:r>
          </w:p>
          <w:p w14:paraId="09BFFB22"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lang w:val="ro-RO"/>
              </w:rPr>
            </w:pPr>
            <w:r w:rsidRPr="00D5347A">
              <w:rPr>
                <w:rFonts w:ascii="Times New Roman" w:eastAsia="Times New Roman" w:hAnsi="Times New Roman" w:cs="Times New Roman"/>
                <w:noProof/>
                <w:sz w:val="24"/>
                <w:szCs w:val="24"/>
                <w:lang w:val="en-GB" w:eastAsia="en-GB"/>
              </w:rPr>
              <w:drawing>
                <wp:inline distT="0" distB="0" distL="0" distR="0" wp14:anchorId="407A3918" wp14:editId="1CB3A6C2">
                  <wp:extent cx="2164980" cy="31051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0989" cy="3128111"/>
                          </a:xfrm>
                          <a:prstGeom prst="rect">
                            <a:avLst/>
                          </a:prstGeom>
                        </pic:spPr>
                      </pic:pic>
                    </a:graphicData>
                  </a:graphic>
                </wp:inline>
              </w:drawing>
            </w:r>
          </w:p>
          <w:p w14:paraId="2511FEA7" w14:textId="77777777" w:rsidR="007D477B" w:rsidRDefault="007D477B" w:rsidP="00D5347A">
            <w:pPr>
              <w:tabs>
                <w:tab w:val="left" w:pos="1485"/>
              </w:tabs>
              <w:spacing w:after="0" w:line="240" w:lineRule="auto"/>
              <w:jc w:val="both"/>
              <w:rPr>
                <w:rFonts w:ascii="Times New Roman" w:eastAsia="Times New Roman" w:hAnsi="Times New Roman" w:cs="Times New Roman"/>
                <w:sz w:val="24"/>
                <w:szCs w:val="24"/>
              </w:rPr>
            </w:pPr>
          </w:p>
          <w:p w14:paraId="3E63021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unde</w:t>
            </w:r>
            <w:proofErr w:type="spellEnd"/>
            <w:r w:rsidRPr="00D5347A">
              <w:rPr>
                <w:rFonts w:ascii="Times New Roman" w:eastAsia="Times New Roman" w:hAnsi="Times New Roman" w:cs="Times New Roman"/>
                <w:sz w:val="24"/>
                <w:szCs w:val="24"/>
              </w:rPr>
              <w:t>:</w:t>
            </w:r>
          </w:p>
          <w:p w14:paraId="775419BF"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lastRenderedPageBreak/>
              <w:t>(a) </w:t>
            </w:r>
            <w:proofErr w:type="spellStart"/>
            <w:r w:rsidRPr="00D5347A">
              <w:rPr>
                <w:rFonts w:ascii="Times New Roman" w:eastAsia="Times New Roman" w:hAnsi="Times New Roman" w:cs="Times New Roman"/>
                <w:sz w:val="24"/>
                <w:szCs w:val="24"/>
              </w:rPr>
              <w:t>eticheta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trebuie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aibă</w:t>
            </w:r>
            <w:proofErr w:type="spellEnd"/>
            <w:r w:rsidRPr="00D5347A">
              <w:rPr>
                <w:rFonts w:ascii="Times New Roman" w:eastAsia="Times New Roman" w:hAnsi="Times New Roman" w:cs="Times New Roman"/>
                <w:sz w:val="24"/>
                <w:szCs w:val="24"/>
              </w:rPr>
              <w:t xml:space="preserve"> o </w:t>
            </w:r>
            <w:proofErr w:type="spellStart"/>
            <w:r w:rsidRPr="00D5347A">
              <w:rPr>
                <w:rFonts w:ascii="Times New Roman" w:eastAsia="Times New Roman" w:hAnsi="Times New Roman" w:cs="Times New Roman"/>
                <w:sz w:val="24"/>
                <w:szCs w:val="24"/>
              </w:rPr>
              <w:t>lățime</w:t>
            </w:r>
            <w:proofErr w:type="spellEnd"/>
            <w:r w:rsidRPr="00D5347A">
              <w:rPr>
                <w:rFonts w:ascii="Times New Roman" w:eastAsia="Times New Roman" w:hAnsi="Times New Roman" w:cs="Times New Roman"/>
                <w:sz w:val="24"/>
                <w:szCs w:val="24"/>
              </w:rPr>
              <w:t xml:space="preserve"> de </w:t>
            </w:r>
            <w:proofErr w:type="spellStart"/>
            <w:r w:rsidRPr="00D5347A">
              <w:rPr>
                <w:rFonts w:ascii="Times New Roman" w:eastAsia="Times New Roman" w:hAnsi="Times New Roman" w:cs="Times New Roman"/>
                <w:sz w:val="24"/>
                <w:szCs w:val="24"/>
              </w:rPr>
              <w:t>cel</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puțin</w:t>
            </w:r>
            <w:proofErr w:type="spellEnd"/>
            <w:r w:rsidRPr="00D5347A">
              <w:rPr>
                <w:rFonts w:ascii="Times New Roman" w:eastAsia="Times New Roman" w:hAnsi="Times New Roman" w:cs="Times New Roman"/>
                <w:sz w:val="24"/>
                <w:szCs w:val="24"/>
              </w:rPr>
              <w:t xml:space="preserve"> 110 mm </w:t>
            </w:r>
            <w:proofErr w:type="spellStart"/>
            <w:r w:rsidRPr="00D5347A">
              <w:rPr>
                <w:rFonts w:ascii="Times New Roman" w:eastAsia="Times New Roman" w:hAnsi="Times New Roman" w:cs="Times New Roman"/>
                <w:sz w:val="24"/>
                <w:szCs w:val="24"/>
              </w:rPr>
              <w:t>și</w:t>
            </w:r>
            <w:proofErr w:type="spellEnd"/>
            <w:r w:rsidRPr="00D5347A">
              <w:rPr>
                <w:rFonts w:ascii="Times New Roman" w:eastAsia="Times New Roman" w:hAnsi="Times New Roman" w:cs="Times New Roman"/>
                <w:sz w:val="24"/>
                <w:szCs w:val="24"/>
              </w:rPr>
              <w:t xml:space="preserve"> o </w:t>
            </w:r>
            <w:proofErr w:type="spellStart"/>
            <w:r w:rsidRPr="00D5347A">
              <w:rPr>
                <w:rFonts w:ascii="Times New Roman" w:eastAsia="Times New Roman" w:hAnsi="Times New Roman" w:cs="Times New Roman"/>
                <w:sz w:val="24"/>
                <w:szCs w:val="24"/>
              </w:rPr>
              <w:t>lungime</w:t>
            </w:r>
            <w:proofErr w:type="spellEnd"/>
            <w:r w:rsidRPr="00D5347A">
              <w:rPr>
                <w:rFonts w:ascii="Times New Roman" w:eastAsia="Times New Roman" w:hAnsi="Times New Roman" w:cs="Times New Roman"/>
                <w:sz w:val="24"/>
                <w:szCs w:val="24"/>
              </w:rPr>
              <w:t xml:space="preserve"> de </w:t>
            </w:r>
            <w:proofErr w:type="spellStart"/>
            <w:r w:rsidRPr="00D5347A">
              <w:rPr>
                <w:rFonts w:ascii="Times New Roman" w:eastAsia="Times New Roman" w:hAnsi="Times New Roman" w:cs="Times New Roman"/>
                <w:sz w:val="24"/>
                <w:szCs w:val="24"/>
              </w:rPr>
              <w:t>cel</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puțin</w:t>
            </w:r>
            <w:proofErr w:type="spellEnd"/>
            <w:r w:rsidRPr="00D5347A">
              <w:rPr>
                <w:rFonts w:ascii="Times New Roman" w:eastAsia="Times New Roman" w:hAnsi="Times New Roman" w:cs="Times New Roman"/>
                <w:sz w:val="24"/>
                <w:szCs w:val="24"/>
              </w:rPr>
              <w:t xml:space="preserve"> 220 mm. </w:t>
            </w:r>
            <w:proofErr w:type="spellStart"/>
            <w:r w:rsidRPr="00D5347A">
              <w:rPr>
                <w:rFonts w:ascii="Times New Roman" w:eastAsia="Times New Roman" w:hAnsi="Times New Roman" w:cs="Times New Roman"/>
                <w:sz w:val="24"/>
                <w:szCs w:val="24"/>
              </w:rPr>
              <w:t>Atunci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când</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eticheta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este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tipărită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în</w:t>
            </w:r>
            <w:proofErr w:type="spellEnd"/>
            <w:r w:rsidRPr="00D5347A">
              <w:rPr>
                <w:rFonts w:ascii="Times New Roman" w:eastAsia="Times New Roman" w:hAnsi="Times New Roman" w:cs="Times New Roman"/>
                <w:sz w:val="24"/>
                <w:szCs w:val="24"/>
              </w:rPr>
              <w:t xml:space="preserve"> format </w:t>
            </w:r>
            <w:proofErr w:type="spellStart"/>
            <w:r w:rsidRPr="00D5347A">
              <w:rPr>
                <w:rFonts w:ascii="Times New Roman" w:eastAsia="Times New Roman" w:hAnsi="Times New Roman" w:cs="Times New Roman"/>
                <w:sz w:val="24"/>
                <w:szCs w:val="24"/>
              </w:rPr>
              <w:t>mai</w:t>
            </w:r>
            <w:proofErr w:type="spellEnd"/>
            <w:r w:rsidRPr="00D5347A">
              <w:rPr>
                <w:rFonts w:ascii="Times New Roman" w:eastAsia="Times New Roman" w:hAnsi="Times New Roman" w:cs="Times New Roman"/>
                <w:sz w:val="24"/>
                <w:szCs w:val="24"/>
              </w:rPr>
              <w:t xml:space="preserve"> mare, </w:t>
            </w:r>
            <w:proofErr w:type="spellStart"/>
            <w:r w:rsidRPr="00D5347A">
              <w:rPr>
                <w:rFonts w:ascii="Times New Roman" w:eastAsia="Times New Roman" w:hAnsi="Times New Roman" w:cs="Times New Roman"/>
                <w:sz w:val="24"/>
                <w:szCs w:val="24"/>
              </w:rPr>
              <w:t>conținutul</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său</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trebuie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rămână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totuși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proporțional</w:t>
            </w:r>
            <w:proofErr w:type="spellEnd"/>
            <w:r w:rsidRPr="00D5347A">
              <w:rPr>
                <w:rFonts w:ascii="Times New Roman" w:eastAsia="Times New Roman" w:hAnsi="Times New Roman" w:cs="Times New Roman"/>
                <w:sz w:val="24"/>
                <w:szCs w:val="24"/>
              </w:rPr>
              <w:t xml:space="preserve"> cu </w:t>
            </w:r>
            <w:proofErr w:type="spellStart"/>
            <w:r w:rsidRPr="00D5347A">
              <w:rPr>
                <w:rFonts w:ascii="Times New Roman" w:eastAsia="Times New Roman" w:hAnsi="Times New Roman" w:cs="Times New Roman"/>
                <w:sz w:val="24"/>
                <w:szCs w:val="24"/>
              </w:rPr>
              <w:t>specificațiile</w:t>
            </w:r>
            <w:proofErr w:type="spellEnd"/>
            <w:r w:rsidRPr="00D5347A">
              <w:rPr>
                <w:rFonts w:ascii="Times New Roman" w:eastAsia="Times New Roman" w:hAnsi="Times New Roman" w:cs="Times New Roman"/>
                <w:sz w:val="24"/>
                <w:szCs w:val="24"/>
              </w:rPr>
              <w:t xml:space="preserve"> de </w:t>
            </w:r>
            <w:proofErr w:type="spellStart"/>
            <w:r w:rsidRPr="00D5347A">
              <w:rPr>
                <w:rFonts w:ascii="Times New Roman" w:eastAsia="Times New Roman" w:hAnsi="Times New Roman" w:cs="Times New Roman"/>
                <w:sz w:val="24"/>
                <w:szCs w:val="24"/>
              </w:rPr>
              <w:t>mai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sus</w:t>
            </w:r>
            <w:proofErr w:type="spellEnd"/>
            <w:r w:rsidRPr="00D5347A">
              <w:rPr>
                <w:rFonts w:ascii="Times New Roman" w:eastAsia="Times New Roman" w:hAnsi="Times New Roman" w:cs="Times New Roman"/>
                <w:sz w:val="24"/>
                <w:szCs w:val="24"/>
              </w:rPr>
              <w:t>;</w:t>
            </w:r>
          </w:p>
          <w:p w14:paraId="706CBC14" w14:textId="77777777" w:rsidR="008371AE" w:rsidRDefault="008371AE" w:rsidP="00D5347A">
            <w:pPr>
              <w:tabs>
                <w:tab w:val="left" w:pos="1485"/>
              </w:tabs>
              <w:spacing w:after="0" w:line="240" w:lineRule="auto"/>
              <w:jc w:val="both"/>
              <w:rPr>
                <w:rFonts w:ascii="Times New Roman" w:eastAsia="Times New Roman" w:hAnsi="Times New Roman" w:cs="Times New Roman"/>
                <w:sz w:val="24"/>
                <w:szCs w:val="24"/>
              </w:rPr>
            </w:pPr>
          </w:p>
          <w:p w14:paraId="167849AC" w14:textId="77777777" w:rsidR="008371AE" w:rsidRPr="00D5347A" w:rsidRDefault="008371AE" w:rsidP="00D5347A">
            <w:pPr>
              <w:tabs>
                <w:tab w:val="left" w:pos="1485"/>
              </w:tabs>
              <w:spacing w:after="0" w:line="240" w:lineRule="auto"/>
              <w:jc w:val="both"/>
              <w:rPr>
                <w:rFonts w:ascii="Times New Roman" w:eastAsia="Times New Roman" w:hAnsi="Times New Roman" w:cs="Times New Roman"/>
                <w:sz w:val="24"/>
                <w:szCs w:val="24"/>
              </w:rPr>
            </w:pPr>
          </w:p>
          <w:p w14:paraId="1FAF0F72"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(b) </w:t>
            </w:r>
            <w:proofErr w:type="spellStart"/>
            <w:r w:rsidRPr="00D5347A">
              <w:rPr>
                <w:rFonts w:ascii="Times New Roman" w:eastAsia="Times New Roman" w:hAnsi="Times New Roman" w:cs="Times New Roman"/>
                <w:sz w:val="24"/>
                <w:szCs w:val="24"/>
              </w:rPr>
              <w:t>fondul</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etichetei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este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alb</w:t>
            </w:r>
            <w:proofErr w:type="spellEnd"/>
            <w:r w:rsidRPr="00D5347A">
              <w:rPr>
                <w:rFonts w:ascii="Times New Roman" w:eastAsia="Times New Roman" w:hAnsi="Times New Roman" w:cs="Times New Roman"/>
                <w:sz w:val="24"/>
                <w:szCs w:val="24"/>
              </w:rPr>
              <w:t>;</w:t>
            </w:r>
          </w:p>
          <w:p w14:paraId="19F05897" w14:textId="77777777" w:rsidR="008371AE" w:rsidRPr="00D5347A" w:rsidRDefault="008371AE" w:rsidP="00D5347A">
            <w:pPr>
              <w:tabs>
                <w:tab w:val="left" w:pos="1485"/>
              </w:tabs>
              <w:spacing w:after="0" w:line="240" w:lineRule="auto"/>
              <w:jc w:val="both"/>
              <w:rPr>
                <w:rFonts w:ascii="Times New Roman" w:eastAsia="Times New Roman" w:hAnsi="Times New Roman" w:cs="Times New Roman"/>
                <w:sz w:val="24"/>
                <w:szCs w:val="24"/>
              </w:rPr>
            </w:pPr>
          </w:p>
          <w:p w14:paraId="348359F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(c) </w:t>
            </w:r>
            <w:proofErr w:type="spellStart"/>
            <w:r w:rsidRPr="00D5347A">
              <w:rPr>
                <w:rFonts w:ascii="Times New Roman" w:eastAsia="Times New Roman" w:hAnsi="Times New Roman" w:cs="Times New Roman"/>
                <w:sz w:val="24"/>
                <w:szCs w:val="24"/>
              </w:rPr>
              <w:t>culorile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sunt</w:t>
            </w:r>
            <w:proofErr w:type="spellEnd"/>
            <w:r w:rsidRPr="00D5347A">
              <w:rPr>
                <w:rFonts w:ascii="Times New Roman" w:eastAsia="Times New Roman" w:hAnsi="Times New Roman" w:cs="Times New Roman"/>
                <w:sz w:val="24"/>
                <w:szCs w:val="24"/>
              </w:rPr>
              <w:t xml:space="preserve"> CMYK –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magenta, </w:t>
            </w:r>
            <w:proofErr w:type="spellStart"/>
            <w:r w:rsidRPr="00D5347A">
              <w:rPr>
                <w:rFonts w:ascii="Times New Roman" w:eastAsia="Times New Roman" w:hAnsi="Times New Roman" w:cs="Times New Roman"/>
                <w:sz w:val="24"/>
                <w:szCs w:val="24"/>
              </w:rPr>
              <w:t>galben</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și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 xml:space="preserve">; de </w:t>
            </w:r>
            <w:proofErr w:type="spellStart"/>
            <w:r w:rsidRPr="00D5347A">
              <w:rPr>
                <w:rFonts w:ascii="Times New Roman" w:eastAsia="Times New Roman" w:hAnsi="Times New Roman" w:cs="Times New Roman"/>
                <w:sz w:val="24"/>
                <w:szCs w:val="24"/>
              </w:rPr>
              <w:t>exemplu</w:t>
            </w:r>
            <w:proofErr w:type="spellEnd"/>
            <w:r w:rsidRPr="00D5347A">
              <w:rPr>
                <w:rFonts w:ascii="Times New Roman" w:eastAsia="Times New Roman" w:hAnsi="Times New Roman" w:cs="Times New Roman"/>
                <w:sz w:val="24"/>
                <w:szCs w:val="24"/>
              </w:rPr>
              <w:t xml:space="preserve">, 00-70-X-00 </w:t>
            </w:r>
            <w:proofErr w:type="spellStart"/>
            <w:r w:rsidRPr="00D5347A">
              <w:rPr>
                <w:rFonts w:ascii="Times New Roman" w:eastAsia="Times New Roman" w:hAnsi="Times New Roman" w:cs="Times New Roman"/>
                <w:sz w:val="24"/>
                <w:szCs w:val="24"/>
              </w:rPr>
              <w:t>indică</w:t>
            </w:r>
            <w:proofErr w:type="spellEnd"/>
            <w:r w:rsidRPr="00D5347A">
              <w:rPr>
                <w:rFonts w:ascii="Times New Roman" w:eastAsia="Times New Roman" w:hAnsi="Times New Roman" w:cs="Times New Roman"/>
                <w:sz w:val="24"/>
                <w:szCs w:val="24"/>
              </w:rPr>
              <w:t xml:space="preserve"> 0 %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70 % magenta, 100 % </w:t>
            </w:r>
            <w:proofErr w:type="spellStart"/>
            <w:r w:rsidRPr="00D5347A">
              <w:rPr>
                <w:rFonts w:ascii="Times New Roman" w:eastAsia="Times New Roman" w:hAnsi="Times New Roman" w:cs="Times New Roman"/>
                <w:sz w:val="24"/>
                <w:szCs w:val="24"/>
              </w:rPr>
              <w:t>galben</w:t>
            </w:r>
            <w:proofErr w:type="spellEnd"/>
            <w:r w:rsidRPr="00D5347A">
              <w:rPr>
                <w:rFonts w:ascii="Times New Roman" w:eastAsia="Times New Roman" w:hAnsi="Times New Roman" w:cs="Times New Roman"/>
                <w:sz w:val="24"/>
                <w:szCs w:val="24"/>
              </w:rPr>
              <w:t xml:space="preserve">, 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2E1F5304"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02C084B8"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2EB0262A"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36B4F041"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(d) </w:t>
            </w:r>
            <w:proofErr w:type="spellStart"/>
            <w:r w:rsidRPr="00D5347A">
              <w:rPr>
                <w:rFonts w:ascii="Times New Roman" w:eastAsia="Times New Roman" w:hAnsi="Times New Roman" w:cs="Times New Roman"/>
                <w:sz w:val="24"/>
                <w:szCs w:val="24"/>
              </w:rPr>
              <w:t>eticheta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trebuie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îndeplinească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specificațiile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următoare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numerele</w:t>
            </w:r>
            <w:proofErr w:type="spellEnd"/>
            <w:r w:rsidRPr="00D5347A">
              <w:rPr>
                <w:rFonts w:ascii="Times New Roman" w:eastAsia="Times New Roman" w:hAnsi="Times New Roman" w:cs="Times New Roman"/>
                <w:sz w:val="24"/>
                <w:szCs w:val="24"/>
              </w:rPr>
              <w:t xml:space="preserve"> se </w:t>
            </w:r>
            <w:proofErr w:type="spellStart"/>
            <w:r w:rsidRPr="00D5347A">
              <w:rPr>
                <w:rFonts w:ascii="Times New Roman" w:eastAsia="Times New Roman" w:hAnsi="Times New Roman" w:cs="Times New Roman"/>
                <w:sz w:val="24"/>
                <w:szCs w:val="24"/>
              </w:rPr>
              <w:t>referă</w:t>
            </w:r>
            <w:proofErr w:type="spellEnd"/>
            <w:r w:rsidRPr="00D5347A">
              <w:rPr>
                <w:rFonts w:ascii="Times New Roman" w:eastAsia="Times New Roman" w:hAnsi="Times New Roman" w:cs="Times New Roman"/>
                <w:sz w:val="24"/>
                <w:szCs w:val="24"/>
              </w:rPr>
              <w:t xml:space="preserve"> la </w:t>
            </w:r>
            <w:proofErr w:type="spellStart"/>
            <w:r w:rsidRPr="00D5347A">
              <w:rPr>
                <w:rFonts w:ascii="Times New Roman" w:eastAsia="Times New Roman" w:hAnsi="Times New Roman" w:cs="Times New Roman"/>
                <w:sz w:val="24"/>
                <w:szCs w:val="24"/>
              </w:rPr>
              <w:t>figura</w:t>
            </w:r>
            <w:proofErr w:type="spellEnd"/>
            <w:r w:rsidRPr="00D5347A">
              <w:rPr>
                <w:rFonts w:ascii="Times New Roman" w:eastAsia="Times New Roman" w:hAnsi="Times New Roman" w:cs="Times New Roman"/>
                <w:sz w:val="24"/>
                <w:szCs w:val="24"/>
              </w:rPr>
              <w:t xml:space="preserve"> de </w:t>
            </w:r>
            <w:proofErr w:type="spellStart"/>
            <w:r w:rsidRPr="00D5347A">
              <w:rPr>
                <w:rFonts w:ascii="Times New Roman" w:eastAsia="Times New Roman" w:hAnsi="Times New Roman" w:cs="Times New Roman"/>
                <w:sz w:val="24"/>
                <w:szCs w:val="24"/>
              </w:rPr>
              <w:t>mai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sus</w:t>
            </w:r>
            <w:proofErr w:type="spellEnd"/>
            <w:r w:rsidRPr="00D5347A">
              <w:rPr>
                <w:rFonts w:ascii="Times New Roman" w:eastAsia="Times New Roman" w:hAnsi="Times New Roman" w:cs="Times New Roman"/>
                <w:sz w:val="24"/>
                <w:szCs w:val="24"/>
              </w:rPr>
              <w:t>):</w:t>
            </w:r>
          </w:p>
          <w:p w14:paraId="5671B3AC"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6306A0F4"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3F8EFB3F" wp14:editId="6AD0D98C">
                  <wp:extent cx="171450" cy="17145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Conturul</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etichetei</w:t>
            </w:r>
            <w:proofErr w:type="spellEnd"/>
            <w:r w:rsidRPr="00D5347A">
              <w:rPr>
                <w:rFonts w:ascii="Times New Roman" w:eastAsia="Times New Roman" w:hAnsi="Times New Roman" w:cs="Times New Roman"/>
                <w:b/>
                <w:bCs/>
                <w:sz w:val="24"/>
                <w:szCs w:val="24"/>
              </w:rPr>
              <w:t xml:space="preserve"> UE:</w:t>
            </w:r>
            <w:r w:rsidRPr="00D5347A">
              <w:rPr>
                <w:rFonts w:ascii="Times New Roman" w:eastAsia="Times New Roman" w:hAnsi="Times New Roman" w:cs="Times New Roman"/>
                <w:sz w:val="24"/>
                <w:szCs w:val="24"/>
              </w:rPr>
              <w:t xml:space="preserve"> 5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w:t>
            </w:r>
            <w:proofErr w:type="spellStart"/>
            <w:r w:rsidRPr="00D5347A">
              <w:rPr>
                <w:rFonts w:ascii="Times New Roman" w:eastAsia="Times New Roman" w:hAnsi="Times New Roman" w:cs="Times New Roman"/>
                <w:sz w:val="24"/>
                <w:szCs w:val="24"/>
              </w:rPr>
              <w:t>colțuri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rotunjite</w:t>
            </w:r>
            <w:proofErr w:type="spellEnd"/>
            <w:r w:rsidRPr="00D5347A">
              <w:rPr>
                <w:rFonts w:ascii="Times New Roman" w:eastAsia="Times New Roman" w:hAnsi="Times New Roman" w:cs="Times New Roman"/>
                <w:sz w:val="24"/>
                <w:szCs w:val="24"/>
              </w:rPr>
              <w:t>: 3,5 mm.</w:t>
            </w:r>
          </w:p>
          <w:p w14:paraId="105997D2"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58220B56"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7972BCEF" wp14:editId="133EC9D0">
                  <wp:extent cx="171450" cy="171450"/>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r w:rsidRPr="00D5347A">
              <w:rPr>
                <w:rFonts w:ascii="Times New Roman" w:eastAsia="Times New Roman" w:hAnsi="Times New Roman" w:cs="Times New Roman"/>
                <w:b/>
                <w:bCs/>
                <w:sz w:val="24"/>
                <w:szCs w:val="24"/>
              </w:rPr>
              <w:t>Logo UE:</w:t>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sz w:val="24"/>
                <w:szCs w:val="24"/>
              </w:rPr>
              <w:t>culori</w:t>
            </w:r>
            <w:proofErr w:type="spellEnd"/>
            <w:r w:rsidRPr="00D5347A">
              <w:rPr>
                <w:rFonts w:ascii="Times New Roman" w:eastAsia="Times New Roman" w:hAnsi="Times New Roman" w:cs="Times New Roman"/>
                <w:sz w:val="24"/>
                <w:szCs w:val="24"/>
              </w:rPr>
              <w:t xml:space="preserve">: X-80-00-00 </w:t>
            </w:r>
            <w:proofErr w:type="spellStart"/>
            <w:r w:rsidRPr="00D5347A">
              <w:rPr>
                <w:rFonts w:ascii="Times New Roman" w:eastAsia="Times New Roman" w:hAnsi="Times New Roman" w:cs="Times New Roman"/>
                <w:sz w:val="24"/>
                <w:szCs w:val="24"/>
              </w:rPr>
              <w:t>și</w:t>
            </w:r>
            <w:proofErr w:type="spellEnd"/>
            <w:r w:rsidRPr="00D5347A">
              <w:rPr>
                <w:rFonts w:ascii="Times New Roman" w:eastAsia="Times New Roman" w:hAnsi="Times New Roman" w:cs="Times New Roman"/>
                <w:sz w:val="24"/>
                <w:szCs w:val="24"/>
              </w:rPr>
              <w:t xml:space="preserve"> 00-00-X-00.</w:t>
            </w:r>
          </w:p>
          <w:p w14:paraId="2D19B6FD"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0F18E2A3" wp14:editId="32D79368">
                  <wp:extent cx="171450" cy="171450"/>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Eticheta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energetică</w:t>
            </w:r>
            <w:proofErr w:type="spellEnd"/>
            <w:r w:rsidRPr="00D5347A">
              <w:rPr>
                <w:rFonts w:ascii="Times New Roman" w:eastAsia="Times New Roman" w:hAnsi="Times New Roman" w:cs="Times New Roman"/>
                <w:b/>
                <w:bCs/>
                <w:sz w:val="24"/>
                <w:szCs w:val="24"/>
              </w:rPr>
              <w:t>:</w:t>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X-00-00-00.</w:t>
            </w:r>
          </w:p>
          <w:p w14:paraId="4E8DCC1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b/>
                <w:bCs/>
                <w:sz w:val="24"/>
                <w:szCs w:val="24"/>
              </w:rPr>
              <w:t>Pictograma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reprezentată</w:t>
            </w:r>
            <w:proofErr w:type="spellEnd"/>
            <w:r w:rsidRPr="00D5347A">
              <w:rPr>
                <w:rFonts w:ascii="Times New Roman" w:eastAsia="Times New Roman" w:hAnsi="Times New Roman" w:cs="Times New Roman"/>
                <w:b/>
                <w:bCs/>
                <w:sz w:val="24"/>
                <w:szCs w:val="24"/>
              </w:rPr>
              <w:t xml:space="preserve"> (logo UE + </w:t>
            </w:r>
            <w:proofErr w:type="spellStart"/>
            <w:r w:rsidRPr="00D5347A">
              <w:rPr>
                <w:rFonts w:ascii="Times New Roman" w:eastAsia="Times New Roman" w:hAnsi="Times New Roman" w:cs="Times New Roman"/>
                <w:b/>
                <w:bCs/>
                <w:sz w:val="24"/>
                <w:szCs w:val="24"/>
              </w:rPr>
              <w:t>etichetă</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energetică</w:t>
            </w:r>
            <w:proofErr w:type="spellEnd"/>
            <w:r w:rsidRPr="00D5347A">
              <w:rPr>
                <w:rFonts w:ascii="Times New Roman" w:eastAsia="Times New Roman" w:hAnsi="Times New Roman" w:cs="Times New Roman"/>
                <w:b/>
                <w:bCs/>
                <w:sz w:val="24"/>
                <w:szCs w:val="24"/>
              </w:rPr>
              <w:t>):</w:t>
            </w:r>
            <w:r w:rsidRPr="00D5347A">
              <w:rPr>
                <w:rFonts w:ascii="Times New Roman" w:eastAsia="Times New Roman" w:hAnsi="Times New Roman" w:cs="Times New Roman"/>
                <w:sz w:val="24"/>
                <w:szCs w:val="24"/>
              </w:rPr>
              <w:t xml:space="preserve"> 92 mm </w:t>
            </w:r>
            <w:proofErr w:type="spellStart"/>
            <w:r w:rsidRPr="00D5347A">
              <w:rPr>
                <w:rFonts w:ascii="Times New Roman" w:eastAsia="Times New Roman" w:hAnsi="Times New Roman" w:cs="Times New Roman"/>
                <w:sz w:val="24"/>
                <w:szCs w:val="24"/>
              </w:rPr>
              <w:t>lățime</w:t>
            </w:r>
            <w:proofErr w:type="spellEnd"/>
            <w:r w:rsidRPr="00D5347A">
              <w:rPr>
                <w:rFonts w:ascii="Times New Roman" w:eastAsia="Times New Roman" w:hAnsi="Times New Roman" w:cs="Times New Roman"/>
                <w:sz w:val="24"/>
                <w:szCs w:val="24"/>
              </w:rPr>
              <w:t xml:space="preserve"> × 17 mm </w:t>
            </w:r>
            <w:proofErr w:type="spellStart"/>
            <w:r w:rsidRPr="00D5347A">
              <w:rPr>
                <w:rFonts w:ascii="Times New Roman" w:eastAsia="Times New Roman" w:hAnsi="Times New Roman" w:cs="Times New Roman"/>
                <w:sz w:val="24"/>
                <w:szCs w:val="24"/>
              </w:rPr>
              <w:t>înălțime</w:t>
            </w:r>
            <w:proofErr w:type="spellEnd"/>
            <w:r w:rsidRPr="00D5347A">
              <w:rPr>
                <w:rFonts w:ascii="Times New Roman" w:eastAsia="Times New Roman" w:hAnsi="Times New Roman" w:cs="Times New Roman"/>
                <w:sz w:val="24"/>
                <w:szCs w:val="24"/>
              </w:rPr>
              <w:t>.</w:t>
            </w:r>
          </w:p>
          <w:p w14:paraId="30DB99CC"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5384F5ED" wp14:editId="5E7E6AE4">
                  <wp:extent cx="171450" cy="17145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Linia</w:t>
            </w:r>
            <w:proofErr w:type="spellEnd"/>
            <w:r w:rsidRPr="00D5347A">
              <w:rPr>
                <w:rFonts w:ascii="Times New Roman" w:eastAsia="Times New Roman" w:hAnsi="Times New Roman" w:cs="Times New Roman"/>
                <w:b/>
                <w:bCs/>
                <w:sz w:val="24"/>
                <w:szCs w:val="24"/>
              </w:rPr>
              <w:t xml:space="preserve"> de sub </w:t>
            </w:r>
            <w:proofErr w:type="spellStart"/>
            <w:r w:rsidRPr="00D5347A">
              <w:rPr>
                <w:rFonts w:ascii="Times New Roman" w:eastAsia="Times New Roman" w:hAnsi="Times New Roman" w:cs="Times New Roman"/>
                <w:b/>
                <w:bCs/>
                <w:sz w:val="24"/>
                <w:szCs w:val="24"/>
              </w:rPr>
              <w:t>logouri</w:t>
            </w:r>
            <w:proofErr w:type="spellEnd"/>
            <w:r w:rsidRPr="00D5347A">
              <w:rPr>
                <w:rFonts w:ascii="Times New Roman" w:eastAsia="Times New Roman" w:hAnsi="Times New Roman" w:cs="Times New Roman"/>
                <w:b/>
                <w:bCs/>
                <w:sz w:val="24"/>
                <w:szCs w:val="24"/>
              </w:rPr>
              <w:t>:</w:t>
            </w:r>
            <w:r w:rsidRPr="00D5347A">
              <w:rPr>
                <w:rFonts w:ascii="Times New Roman" w:eastAsia="Times New Roman" w:hAnsi="Times New Roman" w:cs="Times New Roman"/>
                <w:sz w:val="24"/>
                <w:szCs w:val="24"/>
              </w:rPr>
              <w:t xml:space="preserve"> 1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92,5 mm </w:t>
            </w:r>
            <w:proofErr w:type="spellStart"/>
            <w:r w:rsidRPr="00D5347A">
              <w:rPr>
                <w:rFonts w:ascii="Times New Roman" w:eastAsia="Times New Roman" w:hAnsi="Times New Roman" w:cs="Times New Roman"/>
                <w:sz w:val="24"/>
                <w:szCs w:val="24"/>
              </w:rPr>
              <w:t>lungime</w:t>
            </w:r>
            <w:proofErr w:type="spellEnd"/>
            <w:r w:rsidRPr="00D5347A">
              <w:rPr>
                <w:rFonts w:ascii="Times New Roman" w:eastAsia="Times New Roman" w:hAnsi="Times New Roman" w:cs="Times New Roman"/>
                <w:sz w:val="24"/>
                <w:szCs w:val="24"/>
              </w:rPr>
              <w:t>.</w:t>
            </w:r>
          </w:p>
          <w:p w14:paraId="73A8023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lastRenderedPageBreak/>
              <w:drawing>
                <wp:inline distT="0" distB="0" distL="0" distR="0" wp14:anchorId="32C7387D" wp14:editId="78E0ADF4">
                  <wp:extent cx="171450" cy="17145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r w:rsidRPr="00D5347A">
              <w:rPr>
                <w:rFonts w:ascii="Times New Roman" w:eastAsia="Times New Roman" w:hAnsi="Times New Roman" w:cs="Times New Roman"/>
                <w:b/>
                <w:bCs/>
                <w:sz w:val="24"/>
                <w:szCs w:val="24"/>
              </w:rPr>
              <w:t>Scara A-G</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23"/>
              <w:gridCol w:w="66"/>
              <w:gridCol w:w="3519"/>
            </w:tblGrid>
            <w:tr w:rsidR="00D81C06" w:rsidRPr="00D5347A" w14:paraId="150E73B5" w14:textId="77777777" w:rsidTr="00D263D0">
              <w:tc>
                <w:tcPr>
                  <w:tcW w:w="747" w:type="dxa"/>
                  <w:shd w:val="clear" w:color="auto" w:fill="FFFFFF"/>
                  <w:hideMark/>
                </w:tcPr>
                <w:p w14:paraId="0F6A19C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Săgeată</w:t>
                  </w:r>
                  <w:proofErr w:type="spellEnd"/>
                </w:p>
              </w:tc>
              <w:tc>
                <w:tcPr>
                  <w:tcW w:w="67" w:type="dxa"/>
                  <w:shd w:val="clear" w:color="auto" w:fill="FFFFFF"/>
                  <w:hideMark/>
                </w:tcPr>
                <w:p w14:paraId="746ABAE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33" w:type="dxa"/>
                  <w:shd w:val="clear" w:color="auto" w:fill="FFFFFF"/>
                  <w:hideMark/>
                </w:tcPr>
                <w:p w14:paraId="3D904BAA"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7 mm </w:t>
                  </w:r>
                  <w:proofErr w:type="spellStart"/>
                  <w:r w:rsidRPr="00D5347A">
                    <w:rPr>
                      <w:rFonts w:ascii="Times New Roman" w:eastAsia="Times New Roman" w:hAnsi="Times New Roman" w:cs="Times New Roman"/>
                      <w:sz w:val="24"/>
                      <w:szCs w:val="24"/>
                    </w:rPr>
                    <w:t>înălțime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spațiu</w:t>
                  </w:r>
                  <w:proofErr w:type="spellEnd"/>
                  <w:r w:rsidRPr="00D5347A">
                    <w:rPr>
                      <w:rFonts w:ascii="Times New Roman" w:eastAsia="Times New Roman" w:hAnsi="Times New Roman" w:cs="Times New Roman"/>
                      <w:sz w:val="24"/>
                      <w:szCs w:val="24"/>
                    </w:rPr>
                    <w:t xml:space="preserve"> liber 0,75 mm – </w:t>
                  </w:r>
                  <w:proofErr w:type="spellStart"/>
                  <w:r w:rsidRPr="00D5347A">
                    <w:rPr>
                      <w:rFonts w:ascii="Times New Roman" w:eastAsia="Times New Roman" w:hAnsi="Times New Roman" w:cs="Times New Roman"/>
                      <w:sz w:val="24"/>
                      <w:szCs w:val="24"/>
                    </w:rPr>
                    <w:t>culori</w:t>
                  </w:r>
                  <w:proofErr w:type="spellEnd"/>
                  <w:r w:rsidRPr="00D5347A">
                    <w:rPr>
                      <w:rFonts w:ascii="Times New Roman" w:eastAsia="Times New Roman" w:hAnsi="Times New Roman" w:cs="Times New Roman"/>
                      <w:sz w:val="24"/>
                      <w:szCs w:val="24"/>
                    </w:rPr>
                    <w:t>:</w:t>
                  </w:r>
                </w:p>
                <w:p w14:paraId="63B3916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superioară</w:t>
                  </w:r>
                  <w:proofErr w:type="spellEnd"/>
                  <w:r w:rsidRPr="00D5347A">
                    <w:rPr>
                      <w:rFonts w:ascii="Times New Roman" w:eastAsia="Times New Roman" w:hAnsi="Times New Roman" w:cs="Times New Roman"/>
                      <w:sz w:val="24"/>
                      <w:szCs w:val="24"/>
                    </w:rPr>
                    <w:t>: X-00-X-00,</w:t>
                  </w:r>
                </w:p>
                <w:p w14:paraId="7ADDCB52"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a </w:t>
                  </w:r>
                  <w:proofErr w:type="spellStart"/>
                  <w:r w:rsidRPr="00D5347A">
                    <w:rPr>
                      <w:rFonts w:ascii="Times New Roman" w:eastAsia="Times New Roman" w:hAnsi="Times New Roman" w:cs="Times New Roman"/>
                      <w:sz w:val="24"/>
                      <w:szCs w:val="24"/>
                    </w:rPr>
                    <w:t>doua</w:t>
                  </w:r>
                  <w:proofErr w:type="spellEnd"/>
                  <w:r w:rsidRPr="00D5347A">
                    <w:rPr>
                      <w:rFonts w:ascii="Times New Roman" w:eastAsia="Times New Roman" w:hAnsi="Times New Roman" w:cs="Times New Roman"/>
                      <w:sz w:val="24"/>
                      <w:szCs w:val="24"/>
                    </w:rPr>
                    <w:t>: 70-00-X-00,</w:t>
                  </w:r>
                </w:p>
                <w:p w14:paraId="29CDFDC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a </w:t>
                  </w:r>
                  <w:proofErr w:type="spellStart"/>
                  <w:r w:rsidRPr="00D5347A">
                    <w:rPr>
                      <w:rFonts w:ascii="Times New Roman" w:eastAsia="Times New Roman" w:hAnsi="Times New Roman" w:cs="Times New Roman"/>
                      <w:sz w:val="24"/>
                      <w:szCs w:val="24"/>
                    </w:rPr>
                    <w:t>treia</w:t>
                  </w:r>
                  <w:proofErr w:type="spellEnd"/>
                  <w:r w:rsidRPr="00D5347A">
                    <w:rPr>
                      <w:rFonts w:ascii="Times New Roman" w:eastAsia="Times New Roman" w:hAnsi="Times New Roman" w:cs="Times New Roman"/>
                      <w:sz w:val="24"/>
                      <w:szCs w:val="24"/>
                    </w:rPr>
                    <w:t>: 30-00-X-00,</w:t>
                  </w:r>
                </w:p>
                <w:p w14:paraId="5E8C9D6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a </w:t>
                  </w:r>
                  <w:proofErr w:type="spellStart"/>
                  <w:r w:rsidRPr="00D5347A">
                    <w:rPr>
                      <w:rFonts w:ascii="Times New Roman" w:eastAsia="Times New Roman" w:hAnsi="Times New Roman" w:cs="Times New Roman"/>
                      <w:sz w:val="24"/>
                      <w:szCs w:val="24"/>
                    </w:rPr>
                    <w:t>patra</w:t>
                  </w:r>
                  <w:proofErr w:type="spellEnd"/>
                  <w:r w:rsidRPr="00D5347A">
                    <w:rPr>
                      <w:rFonts w:ascii="Times New Roman" w:eastAsia="Times New Roman" w:hAnsi="Times New Roman" w:cs="Times New Roman"/>
                      <w:sz w:val="24"/>
                      <w:szCs w:val="24"/>
                    </w:rPr>
                    <w:t>: 00-00-X-00,</w:t>
                  </w:r>
                </w:p>
                <w:p w14:paraId="537FF693"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a </w:t>
                  </w:r>
                  <w:proofErr w:type="spellStart"/>
                  <w:r w:rsidRPr="00D5347A">
                    <w:rPr>
                      <w:rFonts w:ascii="Times New Roman" w:eastAsia="Times New Roman" w:hAnsi="Times New Roman" w:cs="Times New Roman"/>
                      <w:sz w:val="24"/>
                      <w:szCs w:val="24"/>
                    </w:rPr>
                    <w:t>cincea</w:t>
                  </w:r>
                  <w:proofErr w:type="spellEnd"/>
                  <w:r w:rsidRPr="00D5347A">
                    <w:rPr>
                      <w:rFonts w:ascii="Times New Roman" w:eastAsia="Times New Roman" w:hAnsi="Times New Roman" w:cs="Times New Roman"/>
                      <w:sz w:val="24"/>
                      <w:szCs w:val="24"/>
                    </w:rPr>
                    <w:t>: 00-30-X-00,</w:t>
                  </w:r>
                </w:p>
                <w:p w14:paraId="6F234409"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Clasa</w:t>
                  </w:r>
                  <w:proofErr w:type="spellEnd"/>
                  <w:r w:rsidRPr="00D5347A">
                    <w:rPr>
                      <w:rFonts w:ascii="Times New Roman" w:eastAsia="Times New Roman" w:hAnsi="Times New Roman" w:cs="Times New Roman"/>
                      <w:sz w:val="24"/>
                      <w:szCs w:val="24"/>
                    </w:rPr>
                    <w:t xml:space="preserve"> a </w:t>
                  </w:r>
                  <w:proofErr w:type="spellStart"/>
                  <w:r w:rsidRPr="00D5347A">
                    <w:rPr>
                      <w:rFonts w:ascii="Times New Roman" w:eastAsia="Times New Roman" w:hAnsi="Times New Roman" w:cs="Times New Roman"/>
                      <w:sz w:val="24"/>
                      <w:szCs w:val="24"/>
                    </w:rPr>
                    <w:t>șasea</w:t>
                  </w:r>
                  <w:proofErr w:type="spellEnd"/>
                  <w:r w:rsidRPr="00D5347A">
                    <w:rPr>
                      <w:rFonts w:ascii="Times New Roman" w:eastAsia="Times New Roman" w:hAnsi="Times New Roman" w:cs="Times New Roman"/>
                      <w:sz w:val="24"/>
                      <w:szCs w:val="24"/>
                    </w:rPr>
                    <w:t>: 00-70-X-00,</w:t>
                  </w:r>
                </w:p>
                <w:p w14:paraId="36F5F6E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Ultimele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clase</w:t>
                  </w:r>
                  <w:proofErr w:type="spellEnd"/>
                  <w:r w:rsidRPr="00D5347A">
                    <w:rPr>
                      <w:rFonts w:ascii="Times New Roman" w:eastAsia="Times New Roman" w:hAnsi="Times New Roman" w:cs="Times New Roman"/>
                      <w:sz w:val="24"/>
                      <w:szCs w:val="24"/>
                    </w:rPr>
                    <w:t>: 00-X-X-00.</w:t>
                  </w:r>
                </w:p>
              </w:tc>
            </w:tr>
          </w:tbl>
          <w:p w14:paraId="6679B487"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66"/>
              <w:gridCol w:w="3816"/>
            </w:tblGrid>
            <w:tr w:rsidR="00D5347A" w:rsidRPr="00D5347A" w14:paraId="4C6D5758" w14:textId="77777777" w:rsidTr="00D263D0">
              <w:tc>
                <w:tcPr>
                  <w:tcW w:w="440" w:type="dxa"/>
                  <w:shd w:val="clear" w:color="auto" w:fill="FFFFFF"/>
                  <w:hideMark/>
                </w:tcPr>
                <w:p w14:paraId="660F8DB6"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Text</w:t>
                  </w:r>
                </w:p>
              </w:tc>
              <w:tc>
                <w:tcPr>
                  <w:tcW w:w="67" w:type="dxa"/>
                  <w:shd w:val="clear" w:color="auto" w:fill="FFFFFF"/>
                  <w:hideMark/>
                </w:tcPr>
                <w:p w14:paraId="7DBC63D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940" w:type="dxa"/>
                  <w:shd w:val="clear" w:color="auto" w:fill="FFFFFF"/>
                  <w:hideMark/>
                </w:tcPr>
                <w:p w14:paraId="3F4E4DED"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19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majuscule de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albă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simbolurile</w:t>
                  </w:r>
                  <w:proofErr w:type="spellEnd"/>
                  <w:r w:rsidRPr="00D5347A">
                    <w:rPr>
                      <w:rFonts w:ascii="Times New Roman" w:eastAsia="Times New Roman" w:hAnsi="Times New Roman" w:cs="Times New Roman"/>
                      <w:sz w:val="24"/>
                      <w:szCs w:val="24"/>
                    </w:rPr>
                    <w:t xml:space="preserve"> „+”: Calibri aldine 13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exponent, </w:t>
                  </w:r>
                  <w:proofErr w:type="spellStart"/>
                  <w:r w:rsidRPr="00D5347A">
                    <w:rPr>
                      <w:rFonts w:ascii="Times New Roman" w:eastAsia="Times New Roman" w:hAnsi="Times New Roman" w:cs="Times New Roman"/>
                      <w:sz w:val="24"/>
                      <w:szCs w:val="24"/>
                    </w:rPr>
                    <w:t>alb</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aliniate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pe</w:t>
                  </w:r>
                  <w:proofErr w:type="spellEnd"/>
                  <w:r w:rsidRPr="00D5347A">
                    <w:rPr>
                      <w:rFonts w:ascii="Times New Roman" w:eastAsia="Times New Roman" w:hAnsi="Times New Roman" w:cs="Times New Roman"/>
                      <w:sz w:val="24"/>
                      <w:szCs w:val="24"/>
                    </w:rPr>
                    <w:t xml:space="preserve"> un </w:t>
                  </w:r>
                  <w:proofErr w:type="spellStart"/>
                  <w:r w:rsidRPr="00D5347A">
                    <w:rPr>
                      <w:rFonts w:ascii="Times New Roman" w:eastAsia="Times New Roman" w:hAnsi="Times New Roman" w:cs="Times New Roman"/>
                      <w:sz w:val="24"/>
                      <w:szCs w:val="24"/>
                    </w:rPr>
                    <w:t>singur</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rând</w:t>
                  </w:r>
                  <w:proofErr w:type="spellEnd"/>
                  <w:r w:rsidRPr="00D5347A">
                    <w:rPr>
                      <w:rFonts w:ascii="Times New Roman" w:eastAsia="Times New Roman" w:hAnsi="Times New Roman" w:cs="Times New Roman"/>
                      <w:sz w:val="24"/>
                      <w:szCs w:val="24"/>
                    </w:rPr>
                    <w:t>.</w:t>
                  </w:r>
                </w:p>
                <w:p w14:paraId="3A104075"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1C85ADA9"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F63E81D"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6CC7175"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2C2975F0"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D9E4942"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19BCBA2A"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5D03C95D" wp14:editId="375CA989">
                  <wp:extent cx="171450" cy="17145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Clasa</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eficiență</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energetică</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723"/>
              <w:gridCol w:w="66"/>
              <w:gridCol w:w="3519"/>
            </w:tblGrid>
            <w:tr w:rsidR="00D81C06" w:rsidRPr="00D5347A" w14:paraId="541BA899" w14:textId="77777777" w:rsidTr="00D263D0">
              <w:tc>
                <w:tcPr>
                  <w:tcW w:w="747" w:type="dxa"/>
                  <w:shd w:val="clear" w:color="auto" w:fill="FFFFFF"/>
                  <w:hideMark/>
                </w:tcPr>
                <w:p w14:paraId="783EA603"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Săgeată</w:t>
                  </w:r>
                  <w:proofErr w:type="spellEnd"/>
                </w:p>
              </w:tc>
              <w:tc>
                <w:tcPr>
                  <w:tcW w:w="67" w:type="dxa"/>
                  <w:shd w:val="clear" w:color="auto" w:fill="FFFFFF"/>
                  <w:hideMark/>
                </w:tcPr>
                <w:p w14:paraId="1673A93E"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33" w:type="dxa"/>
                  <w:shd w:val="clear" w:color="auto" w:fill="FFFFFF"/>
                  <w:hideMark/>
                </w:tcPr>
                <w:p w14:paraId="6E307594"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26 mm </w:t>
                  </w:r>
                  <w:proofErr w:type="spellStart"/>
                  <w:r w:rsidRPr="00D5347A">
                    <w:rPr>
                      <w:rFonts w:ascii="Times New Roman" w:eastAsia="Times New Roman" w:hAnsi="Times New Roman" w:cs="Times New Roman"/>
                      <w:sz w:val="24"/>
                      <w:szCs w:val="24"/>
                    </w:rPr>
                    <w:t>lățime</w:t>
                  </w:r>
                  <w:proofErr w:type="spellEnd"/>
                  <w:r w:rsidRPr="00D5347A">
                    <w:rPr>
                      <w:rFonts w:ascii="Times New Roman" w:eastAsia="Times New Roman" w:hAnsi="Times New Roman" w:cs="Times New Roman"/>
                      <w:sz w:val="24"/>
                      <w:szCs w:val="24"/>
                    </w:rPr>
                    <w:t xml:space="preserve"> × 14 mm </w:t>
                  </w:r>
                  <w:proofErr w:type="spellStart"/>
                  <w:r w:rsidRPr="00D5347A">
                    <w:rPr>
                      <w:rFonts w:ascii="Times New Roman" w:eastAsia="Times New Roman" w:hAnsi="Times New Roman" w:cs="Times New Roman"/>
                      <w:sz w:val="24"/>
                      <w:szCs w:val="24"/>
                    </w:rPr>
                    <w:t>înălțime</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tc>
            </w:tr>
          </w:tbl>
          <w:p w14:paraId="441FDCE9"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66"/>
              <w:gridCol w:w="3816"/>
            </w:tblGrid>
            <w:tr w:rsidR="00D5347A" w:rsidRPr="00D5347A" w14:paraId="092925C0" w14:textId="77777777" w:rsidTr="00D263D0">
              <w:tc>
                <w:tcPr>
                  <w:tcW w:w="440" w:type="dxa"/>
                  <w:shd w:val="clear" w:color="auto" w:fill="FFFFFF"/>
                  <w:hideMark/>
                </w:tcPr>
                <w:p w14:paraId="156A9CA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Text</w:t>
                  </w:r>
                </w:p>
              </w:tc>
              <w:tc>
                <w:tcPr>
                  <w:tcW w:w="67" w:type="dxa"/>
                  <w:shd w:val="clear" w:color="auto" w:fill="FFFFFF"/>
                  <w:hideMark/>
                </w:tcPr>
                <w:p w14:paraId="360798FE"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940" w:type="dxa"/>
                  <w:shd w:val="clear" w:color="auto" w:fill="FFFFFF"/>
                  <w:hideMark/>
                </w:tcPr>
                <w:p w14:paraId="5C850D35"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29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majuscule de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albă</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simbolurile</w:t>
                  </w:r>
                  <w:proofErr w:type="spellEnd"/>
                  <w:r w:rsidRPr="00D5347A">
                    <w:rPr>
                      <w:rFonts w:ascii="Times New Roman" w:eastAsia="Times New Roman" w:hAnsi="Times New Roman" w:cs="Times New Roman"/>
                      <w:sz w:val="24"/>
                      <w:szCs w:val="24"/>
                    </w:rPr>
                    <w:t xml:space="preserve"> „+”: Calibri aldine 18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exponent, </w:t>
                  </w:r>
                  <w:proofErr w:type="spellStart"/>
                  <w:r w:rsidRPr="00D5347A">
                    <w:rPr>
                      <w:rFonts w:ascii="Times New Roman" w:eastAsia="Times New Roman" w:hAnsi="Times New Roman" w:cs="Times New Roman"/>
                      <w:sz w:val="24"/>
                      <w:szCs w:val="24"/>
                    </w:rPr>
                    <w:t>alb</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aliniate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pe</w:t>
                  </w:r>
                  <w:proofErr w:type="spellEnd"/>
                  <w:r w:rsidRPr="00D5347A">
                    <w:rPr>
                      <w:rFonts w:ascii="Times New Roman" w:eastAsia="Times New Roman" w:hAnsi="Times New Roman" w:cs="Times New Roman"/>
                      <w:sz w:val="24"/>
                      <w:szCs w:val="24"/>
                    </w:rPr>
                    <w:t xml:space="preserve"> un </w:t>
                  </w:r>
                  <w:proofErr w:type="spellStart"/>
                  <w:r w:rsidRPr="00D5347A">
                    <w:rPr>
                      <w:rFonts w:ascii="Times New Roman" w:eastAsia="Times New Roman" w:hAnsi="Times New Roman" w:cs="Times New Roman"/>
                      <w:sz w:val="24"/>
                      <w:szCs w:val="24"/>
                    </w:rPr>
                    <w:t>singur</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rând</w:t>
                  </w:r>
                  <w:proofErr w:type="spellEnd"/>
                  <w:r w:rsidRPr="00D5347A">
                    <w:rPr>
                      <w:rFonts w:ascii="Times New Roman" w:eastAsia="Times New Roman" w:hAnsi="Times New Roman" w:cs="Times New Roman"/>
                      <w:sz w:val="24"/>
                      <w:szCs w:val="24"/>
                    </w:rPr>
                    <w:t>.</w:t>
                  </w:r>
                </w:p>
                <w:p w14:paraId="77588849"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1A715727"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0A99DB2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3C665002" wp14:editId="081561FC">
                  <wp:extent cx="171450" cy="171450"/>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Energia</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66"/>
              <w:gridCol w:w="3816"/>
            </w:tblGrid>
            <w:tr w:rsidR="00D81C06" w:rsidRPr="00D5347A" w14:paraId="0806E89C" w14:textId="77777777" w:rsidTr="00D263D0">
              <w:tc>
                <w:tcPr>
                  <w:tcW w:w="440" w:type="dxa"/>
                  <w:shd w:val="clear" w:color="auto" w:fill="FFFFFF"/>
                  <w:hideMark/>
                </w:tcPr>
                <w:p w14:paraId="4B79BEBC"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Text</w:t>
                  </w:r>
                </w:p>
              </w:tc>
              <w:tc>
                <w:tcPr>
                  <w:tcW w:w="67" w:type="dxa"/>
                  <w:shd w:val="clear" w:color="auto" w:fill="FFFFFF"/>
                  <w:hideMark/>
                </w:tcPr>
                <w:p w14:paraId="18972264"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940" w:type="dxa"/>
                  <w:shd w:val="clear" w:color="auto" w:fill="FFFFFF"/>
                  <w:hideMark/>
                </w:tcPr>
                <w:p w14:paraId="790F25F9"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normal 11 pt, majuscule,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5530C4E1"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AFDDCA8"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0C16586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lastRenderedPageBreak/>
              <w:drawing>
                <wp:inline distT="0" distB="0" distL="0" distR="0" wp14:anchorId="05D5C2AA" wp14:editId="443032B0">
                  <wp:extent cx="171450" cy="171450"/>
                  <wp:effectExtent l="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Consumul</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anual</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energie</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672"/>
              <w:gridCol w:w="66"/>
              <w:gridCol w:w="3570"/>
            </w:tblGrid>
            <w:tr w:rsidR="00D81C06" w:rsidRPr="00D5347A" w14:paraId="59FEC345" w14:textId="77777777" w:rsidTr="00D263D0">
              <w:tc>
                <w:tcPr>
                  <w:tcW w:w="694" w:type="dxa"/>
                  <w:shd w:val="clear" w:color="auto" w:fill="FFFFFF"/>
                  <w:hideMark/>
                </w:tcPr>
                <w:p w14:paraId="504A35F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Chenar</w:t>
                  </w:r>
                  <w:proofErr w:type="spellEnd"/>
                </w:p>
              </w:tc>
              <w:tc>
                <w:tcPr>
                  <w:tcW w:w="67" w:type="dxa"/>
                  <w:shd w:val="clear" w:color="auto" w:fill="FFFFFF"/>
                  <w:hideMark/>
                </w:tcPr>
                <w:p w14:paraId="4A04462D"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86" w:type="dxa"/>
                  <w:shd w:val="clear" w:color="auto" w:fill="FFFFFF"/>
                  <w:hideMark/>
                </w:tcPr>
                <w:p w14:paraId="21050E3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2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w:t>
                  </w:r>
                  <w:proofErr w:type="spellStart"/>
                  <w:r w:rsidRPr="00D5347A">
                    <w:rPr>
                      <w:rFonts w:ascii="Times New Roman" w:eastAsia="Times New Roman" w:hAnsi="Times New Roman" w:cs="Times New Roman"/>
                      <w:sz w:val="24"/>
                      <w:szCs w:val="24"/>
                    </w:rPr>
                    <w:t>colțuri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rotunjite</w:t>
                  </w:r>
                  <w:proofErr w:type="spellEnd"/>
                  <w:r w:rsidRPr="00D5347A">
                    <w:rPr>
                      <w:rFonts w:ascii="Times New Roman" w:eastAsia="Times New Roman" w:hAnsi="Times New Roman" w:cs="Times New Roman"/>
                      <w:sz w:val="24"/>
                      <w:szCs w:val="24"/>
                    </w:rPr>
                    <w:t>: 3,5 mm.</w:t>
                  </w:r>
                </w:p>
              </w:tc>
            </w:tr>
          </w:tbl>
          <w:p w14:paraId="1D961ADD"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00"/>
              <w:gridCol w:w="71"/>
              <w:gridCol w:w="3437"/>
            </w:tblGrid>
            <w:tr w:rsidR="00D81C06" w:rsidRPr="00D5347A" w14:paraId="62F3F375" w14:textId="77777777" w:rsidTr="00D263D0">
              <w:tc>
                <w:tcPr>
                  <w:tcW w:w="825" w:type="dxa"/>
                  <w:shd w:val="clear" w:color="auto" w:fill="FFFFFF"/>
                  <w:hideMark/>
                </w:tcPr>
                <w:p w14:paraId="2291603C"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Valoare</w:t>
                  </w:r>
                  <w:proofErr w:type="spellEnd"/>
                </w:p>
              </w:tc>
              <w:tc>
                <w:tcPr>
                  <w:tcW w:w="73" w:type="dxa"/>
                  <w:shd w:val="clear" w:color="auto" w:fill="FFFFFF"/>
                  <w:hideMark/>
                </w:tcPr>
                <w:p w14:paraId="3E25B05E"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549" w:type="dxa"/>
                  <w:shd w:val="clear" w:color="auto" w:fill="FFFFFF"/>
                  <w:hideMark/>
                </w:tcPr>
                <w:p w14:paraId="46EBE66E"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32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tc>
            </w:tr>
          </w:tbl>
          <w:p w14:paraId="43CFC61E"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52"/>
              <w:gridCol w:w="66"/>
              <w:gridCol w:w="2990"/>
            </w:tblGrid>
            <w:tr w:rsidR="00D81C06" w:rsidRPr="00D5347A" w14:paraId="5ABE9C18" w14:textId="77777777" w:rsidTr="00D263D0">
              <w:tc>
                <w:tcPr>
                  <w:tcW w:w="1293" w:type="dxa"/>
                  <w:shd w:val="clear" w:color="auto" w:fill="FFFFFF"/>
                  <w:hideMark/>
                </w:tcPr>
                <w:p w14:paraId="14F034F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Al </w:t>
                  </w:r>
                  <w:proofErr w:type="spellStart"/>
                  <w:r w:rsidRPr="00D5347A">
                    <w:rPr>
                      <w:rFonts w:ascii="Times New Roman" w:eastAsia="Times New Roman" w:hAnsi="Times New Roman" w:cs="Times New Roman"/>
                      <w:sz w:val="24"/>
                      <w:szCs w:val="24"/>
                    </w:rPr>
                    <w:t>doilea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rând</w:t>
                  </w:r>
                  <w:proofErr w:type="spellEnd"/>
                </w:p>
              </w:tc>
              <w:tc>
                <w:tcPr>
                  <w:tcW w:w="67" w:type="dxa"/>
                  <w:shd w:val="clear" w:color="auto" w:fill="FFFFFF"/>
                  <w:hideMark/>
                </w:tcPr>
                <w:p w14:paraId="5E2D50F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087" w:type="dxa"/>
                  <w:shd w:val="clear" w:color="auto" w:fill="FFFFFF"/>
                  <w:hideMark/>
                </w:tcPr>
                <w:p w14:paraId="0B88982F"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normal 14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1243053D"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302CB78C"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3E8A4D27"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5D773722"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46BFAE50" wp14:editId="012D5C07">
                  <wp:extent cx="171450" cy="171450"/>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r w:rsidRPr="00D5347A">
              <w:rPr>
                <w:rFonts w:ascii="Times New Roman" w:eastAsia="Times New Roman" w:hAnsi="Times New Roman" w:cs="Times New Roman"/>
                <w:b/>
                <w:bCs/>
                <w:sz w:val="24"/>
                <w:szCs w:val="24"/>
              </w:rPr>
              <w:t xml:space="preserve">Suma </w:t>
            </w:r>
            <w:proofErr w:type="spellStart"/>
            <w:r w:rsidRPr="00D5347A">
              <w:rPr>
                <w:rFonts w:ascii="Times New Roman" w:eastAsia="Times New Roman" w:hAnsi="Times New Roman" w:cs="Times New Roman"/>
                <w:b/>
                <w:bCs/>
                <w:sz w:val="24"/>
                <w:szCs w:val="24"/>
              </w:rPr>
              <w:t>volumelor</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nete</w:t>
            </w:r>
            <w:proofErr w:type="spellEnd"/>
            <w:r w:rsidRPr="00D5347A">
              <w:rPr>
                <w:rFonts w:ascii="Times New Roman" w:eastAsia="Times New Roman" w:hAnsi="Times New Roman" w:cs="Times New Roman"/>
                <w:b/>
                <w:bCs/>
                <w:sz w:val="24"/>
                <w:szCs w:val="24"/>
              </w:rPr>
              <w:t xml:space="preserve"> ale </w:t>
            </w:r>
            <w:proofErr w:type="spellStart"/>
            <w:r w:rsidRPr="00D5347A">
              <w:rPr>
                <w:rFonts w:ascii="Times New Roman" w:eastAsia="Times New Roman" w:hAnsi="Times New Roman" w:cs="Times New Roman"/>
                <w:b/>
                <w:bCs/>
                <w:sz w:val="24"/>
                <w:szCs w:val="24"/>
              </w:rPr>
              <w:t>tuturor</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compartimentelor</w:t>
            </w:r>
            <w:proofErr w:type="spellEnd"/>
            <w:r w:rsidRPr="00D5347A">
              <w:rPr>
                <w:rFonts w:ascii="Times New Roman" w:eastAsia="Times New Roman" w:hAnsi="Times New Roman" w:cs="Times New Roman"/>
                <w:b/>
                <w:bCs/>
                <w:sz w:val="24"/>
                <w:szCs w:val="24"/>
              </w:rPr>
              <w:t xml:space="preserve"> care </w:t>
            </w:r>
            <w:proofErr w:type="spellStart"/>
            <w:r w:rsidRPr="00D5347A">
              <w:rPr>
                <w:rFonts w:ascii="Times New Roman" w:eastAsia="Times New Roman" w:hAnsi="Times New Roman" w:cs="Times New Roman"/>
                <w:b/>
                <w:bCs/>
                <w:sz w:val="24"/>
                <w:szCs w:val="24"/>
              </w:rPr>
              <w:t>funcționează</w:t>
            </w:r>
            <w:proofErr w:type="spellEnd"/>
            <w:r w:rsidRPr="00D5347A">
              <w:rPr>
                <w:rFonts w:ascii="Times New Roman" w:eastAsia="Times New Roman" w:hAnsi="Times New Roman" w:cs="Times New Roman"/>
                <w:b/>
                <w:bCs/>
                <w:sz w:val="24"/>
                <w:szCs w:val="24"/>
              </w:rPr>
              <w:t xml:space="preserve"> la </w:t>
            </w:r>
            <w:proofErr w:type="spellStart"/>
            <w:r w:rsidRPr="00D5347A">
              <w:rPr>
                <w:rFonts w:ascii="Times New Roman" w:eastAsia="Times New Roman" w:hAnsi="Times New Roman" w:cs="Times New Roman"/>
                <w:b/>
                <w:bCs/>
                <w:sz w:val="24"/>
                <w:szCs w:val="24"/>
              </w:rPr>
              <w:t>temperatura</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funcționare</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în</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regim</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refrigerare</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672"/>
              <w:gridCol w:w="66"/>
              <w:gridCol w:w="3570"/>
            </w:tblGrid>
            <w:tr w:rsidR="00D81C06" w:rsidRPr="00D5347A" w14:paraId="5B53BB79" w14:textId="77777777" w:rsidTr="00D263D0">
              <w:tc>
                <w:tcPr>
                  <w:tcW w:w="694" w:type="dxa"/>
                  <w:shd w:val="clear" w:color="auto" w:fill="FFFFFF"/>
                  <w:hideMark/>
                </w:tcPr>
                <w:p w14:paraId="418AFB34"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Chenar</w:t>
                  </w:r>
                  <w:proofErr w:type="spellEnd"/>
                </w:p>
              </w:tc>
              <w:tc>
                <w:tcPr>
                  <w:tcW w:w="67" w:type="dxa"/>
                  <w:shd w:val="clear" w:color="auto" w:fill="FFFFFF"/>
                  <w:hideMark/>
                </w:tcPr>
                <w:p w14:paraId="0BD3CA4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86" w:type="dxa"/>
                  <w:shd w:val="clear" w:color="auto" w:fill="FFFFFF"/>
                  <w:hideMark/>
                </w:tcPr>
                <w:p w14:paraId="57044EE6"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2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w:t>
                  </w:r>
                  <w:proofErr w:type="spellStart"/>
                  <w:r w:rsidRPr="00D5347A">
                    <w:rPr>
                      <w:rFonts w:ascii="Times New Roman" w:eastAsia="Times New Roman" w:hAnsi="Times New Roman" w:cs="Times New Roman"/>
                      <w:sz w:val="24"/>
                      <w:szCs w:val="24"/>
                    </w:rPr>
                    <w:t>colțuri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rotunjite</w:t>
                  </w:r>
                  <w:proofErr w:type="spellEnd"/>
                  <w:r w:rsidRPr="00D5347A">
                    <w:rPr>
                      <w:rFonts w:ascii="Times New Roman" w:eastAsia="Times New Roman" w:hAnsi="Times New Roman" w:cs="Times New Roman"/>
                      <w:sz w:val="24"/>
                      <w:szCs w:val="24"/>
                    </w:rPr>
                    <w:t>: 3,5 mm.</w:t>
                  </w:r>
                </w:p>
              </w:tc>
            </w:tr>
          </w:tbl>
          <w:p w14:paraId="364BFCB4"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6"/>
              <w:gridCol w:w="66"/>
              <w:gridCol w:w="3506"/>
            </w:tblGrid>
            <w:tr w:rsidR="00D5347A" w:rsidRPr="00D5347A" w14:paraId="1C5E1B16" w14:textId="77777777" w:rsidTr="00D263D0">
              <w:tc>
                <w:tcPr>
                  <w:tcW w:w="760" w:type="dxa"/>
                  <w:shd w:val="clear" w:color="auto" w:fill="FFFFFF"/>
                  <w:hideMark/>
                </w:tcPr>
                <w:p w14:paraId="1C2A66E0"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Valoare</w:t>
                  </w:r>
                  <w:proofErr w:type="spellEnd"/>
                </w:p>
              </w:tc>
              <w:tc>
                <w:tcPr>
                  <w:tcW w:w="67" w:type="dxa"/>
                  <w:shd w:val="clear" w:color="auto" w:fill="FFFFFF"/>
                  <w:hideMark/>
                </w:tcPr>
                <w:p w14:paraId="21B95EE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20" w:type="dxa"/>
                  <w:shd w:val="clear" w:color="auto" w:fill="FFFFFF"/>
                  <w:hideMark/>
                </w:tcPr>
                <w:p w14:paraId="5F7B120B"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25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 xml:space="preserve">; Calibri normal 17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0F702470"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5C329A80"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6141D4C3"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044DD2D6" wp14:editId="283E82D1">
                  <wp:extent cx="171450" cy="17145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Clasa</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climă</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împreună</w:t>
            </w:r>
            <w:proofErr w:type="spellEnd"/>
            <w:r w:rsidRPr="00D5347A">
              <w:rPr>
                <w:rFonts w:ascii="Times New Roman" w:eastAsia="Times New Roman" w:hAnsi="Times New Roman" w:cs="Times New Roman"/>
                <w:b/>
                <w:bCs/>
                <w:sz w:val="24"/>
                <w:szCs w:val="24"/>
              </w:rPr>
              <w:t xml:space="preserve"> cu </w:t>
            </w:r>
            <w:proofErr w:type="spellStart"/>
            <w:r w:rsidRPr="00D5347A">
              <w:rPr>
                <w:rFonts w:ascii="Times New Roman" w:eastAsia="Times New Roman" w:hAnsi="Times New Roman" w:cs="Times New Roman"/>
                <w:b/>
                <w:bCs/>
                <w:sz w:val="24"/>
                <w:szCs w:val="24"/>
              </w:rPr>
              <w:t>temperatura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termometrului</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uscat</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și</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umiditatea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relativă</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corespunzătoare</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672"/>
              <w:gridCol w:w="66"/>
              <w:gridCol w:w="3570"/>
            </w:tblGrid>
            <w:tr w:rsidR="00D81C06" w:rsidRPr="00D5347A" w14:paraId="78E6D1A9" w14:textId="77777777" w:rsidTr="00D263D0">
              <w:tc>
                <w:tcPr>
                  <w:tcW w:w="694" w:type="dxa"/>
                  <w:shd w:val="clear" w:color="auto" w:fill="FFFFFF"/>
                  <w:hideMark/>
                </w:tcPr>
                <w:p w14:paraId="358C1867"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Chenar</w:t>
                  </w:r>
                  <w:proofErr w:type="spellEnd"/>
                </w:p>
              </w:tc>
              <w:tc>
                <w:tcPr>
                  <w:tcW w:w="67" w:type="dxa"/>
                  <w:shd w:val="clear" w:color="auto" w:fill="FFFFFF"/>
                  <w:hideMark/>
                </w:tcPr>
                <w:p w14:paraId="5A90FFE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86" w:type="dxa"/>
                  <w:shd w:val="clear" w:color="auto" w:fill="FFFFFF"/>
                  <w:hideMark/>
                </w:tcPr>
                <w:p w14:paraId="07B654F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2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w:t>
                  </w:r>
                  <w:proofErr w:type="spellStart"/>
                  <w:r w:rsidRPr="00D5347A">
                    <w:rPr>
                      <w:rFonts w:ascii="Times New Roman" w:eastAsia="Times New Roman" w:hAnsi="Times New Roman" w:cs="Times New Roman"/>
                      <w:sz w:val="24"/>
                      <w:szCs w:val="24"/>
                    </w:rPr>
                    <w:t>colțuri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rotunjite</w:t>
                  </w:r>
                  <w:proofErr w:type="spellEnd"/>
                  <w:r w:rsidRPr="00D5347A">
                    <w:rPr>
                      <w:rFonts w:ascii="Times New Roman" w:eastAsia="Times New Roman" w:hAnsi="Times New Roman" w:cs="Times New Roman"/>
                      <w:sz w:val="24"/>
                      <w:szCs w:val="24"/>
                    </w:rPr>
                    <w:t>: 3,5 mm.</w:t>
                  </w:r>
                </w:p>
              </w:tc>
            </w:tr>
          </w:tbl>
          <w:p w14:paraId="4A062E3D"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00"/>
              <w:gridCol w:w="71"/>
              <w:gridCol w:w="3437"/>
            </w:tblGrid>
            <w:tr w:rsidR="00D81C06" w:rsidRPr="00D5347A" w14:paraId="79B71D9B" w14:textId="77777777" w:rsidTr="00D263D0">
              <w:tc>
                <w:tcPr>
                  <w:tcW w:w="825" w:type="dxa"/>
                  <w:shd w:val="clear" w:color="auto" w:fill="FFFFFF"/>
                  <w:hideMark/>
                </w:tcPr>
                <w:p w14:paraId="6A28BF16"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Valoare</w:t>
                  </w:r>
                  <w:proofErr w:type="spellEnd"/>
                </w:p>
              </w:tc>
              <w:tc>
                <w:tcPr>
                  <w:tcW w:w="73" w:type="dxa"/>
                  <w:shd w:val="clear" w:color="auto" w:fill="FFFFFF"/>
                  <w:hideMark/>
                </w:tcPr>
                <w:p w14:paraId="3837A288"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549" w:type="dxa"/>
                  <w:shd w:val="clear" w:color="auto" w:fill="FFFFFF"/>
                  <w:hideMark/>
                </w:tcPr>
                <w:p w14:paraId="496318B1"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25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tc>
            </w:tr>
          </w:tbl>
          <w:p w14:paraId="00F7C550"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52"/>
              <w:gridCol w:w="66"/>
              <w:gridCol w:w="2990"/>
            </w:tblGrid>
            <w:tr w:rsidR="00D81C06" w:rsidRPr="00D5347A" w14:paraId="090CBBD0" w14:textId="77777777" w:rsidTr="00D263D0">
              <w:tc>
                <w:tcPr>
                  <w:tcW w:w="1293" w:type="dxa"/>
                  <w:shd w:val="clear" w:color="auto" w:fill="FFFFFF"/>
                  <w:hideMark/>
                </w:tcPr>
                <w:p w14:paraId="3C59473C"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Al </w:t>
                  </w:r>
                  <w:proofErr w:type="spellStart"/>
                  <w:r w:rsidRPr="00D5347A">
                    <w:rPr>
                      <w:rFonts w:ascii="Times New Roman" w:eastAsia="Times New Roman" w:hAnsi="Times New Roman" w:cs="Times New Roman"/>
                      <w:sz w:val="24"/>
                      <w:szCs w:val="24"/>
                    </w:rPr>
                    <w:t>doilea</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rând</w:t>
                  </w:r>
                  <w:proofErr w:type="spellEnd"/>
                </w:p>
              </w:tc>
              <w:tc>
                <w:tcPr>
                  <w:tcW w:w="67" w:type="dxa"/>
                  <w:shd w:val="clear" w:color="auto" w:fill="FFFFFF"/>
                  <w:hideMark/>
                </w:tcPr>
                <w:p w14:paraId="480E92FA"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087" w:type="dxa"/>
                  <w:shd w:val="clear" w:color="auto" w:fill="FFFFFF"/>
                  <w:hideMark/>
                </w:tcPr>
                <w:p w14:paraId="72295F61"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normal 14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383CEEEB"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14A68FC1" w14:textId="77777777" w:rsidR="00643D36"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54E5A58C"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488DC6C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22C068C2" wp14:editId="2EAFC5A8">
                  <wp:extent cx="171450" cy="17145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r w:rsidRPr="00D5347A">
              <w:rPr>
                <w:rFonts w:ascii="Times New Roman" w:eastAsia="Times New Roman" w:hAnsi="Times New Roman" w:cs="Times New Roman"/>
                <w:b/>
                <w:bCs/>
                <w:sz w:val="24"/>
                <w:szCs w:val="24"/>
              </w:rPr>
              <w:t xml:space="preserve">Suma </w:t>
            </w:r>
            <w:proofErr w:type="spellStart"/>
            <w:r w:rsidRPr="00D5347A">
              <w:rPr>
                <w:rFonts w:ascii="Times New Roman" w:eastAsia="Times New Roman" w:hAnsi="Times New Roman" w:cs="Times New Roman"/>
                <w:b/>
                <w:bCs/>
                <w:sz w:val="24"/>
                <w:szCs w:val="24"/>
              </w:rPr>
              <w:t>volumelor</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nete</w:t>
            </w:r>
            <w:proofErr w:type="spellEnd"/>
            <w:r w:rsidRPr="00D5347A">
              <w:rPr>
                <w:rFonts w:ascii="Times New Roman" w:eastAsia="Times New Roman" w:hAnsi="Times New Roman" w:cs="Times New Roman"/>
                <w:b/>
                <w:bCs/>
                <w:sz w:val="24"/>
                <w:szCs w:val="24"/>
              </w:rPr>
              <w:t xml:space="preserve"> ale </w:t>
            </w:r>
            <w:proofErr w:type="spellStart"/>
            <w:r w:rsidRPr="00D5347A">
              <w:rPr>
                <w:rFonts w:ascii="Times New Roman" w:eastAsia="Times New Roman" w:hAnsi="Times New Roman" w:cs="Times New Roman"/>
                <w:b/>
                <w:bCs/>
                <w:sz w:val="24"/>
                <w:szCs w:val="24"/>
              </w:rPr>
              <w:t>tuturor</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compartimentelor</w:t>
            </w:r>
            <w:proofErr w:type="spellEnd"/>
            <w:r w:rsidRPr="00D5347A">
              <w:rPr>
                <w:rFonts w:ascii="Times New Roman" w:eastAsia="Times New Roman" w:hAnsi="Times New Roman" w:cs="Times New Roman"/>
                <w:b/>
                <w:bCs/>
                <w:sz w:val="24"/>
                <w:szCs w:val="24"/>
              </w:rPr>
              <w:t xml:space="preserve"> care </w:t>
            </w:r>
            <w:proofErr w:type="spellStart"/>
            <w:r w:rsidRPr="00D5347A">
              <w:rPr>
                <w:rFonts w:ascii="Times New Roman" w:eastAsia="Times New Roman" w:hAnsi="Times New Roman" w:cs="Times New Roman"/>
                <w:b/>
                <w:bCs/>
                <w:sz w:val="24"/>
                <w:szCs w:val="24"/>
              </w:rPr>
              <w:t>funcționează</w:t>
            </w:r>
            <w:proofErr w:type="spellEnd"/>
            <w:r w:rsidRPr="00D5347A">
              <w:rPr>
                <w:rFonts w:ascii="Times New Roman" w:eastAsia="Times New Roman" w:hAnsi="Times New Roman" w:cs="Times New Roman"/>
                <w:b/>
                <w:bCs/>
                <w:sz w:val="24"/>
                <w:szCs w:val="24"/>
              </w:rPr>
              <w:t xml:space="preserve"> la </w:t>
            </w:r>
            <w:proofErr w:type="spellStart"/>
            <w:r w:rsidRPr="00D5347A">
              <w:rPr>
                <w:rFonts w:ascii="Times New Roman" w:eastAsia="Times New Roman" w:hAnsi="Times New Roman" w:cs="Times New Roman"/>
                <w:b/>
                <w:bCs/>
                <w:sz w:val="24"/>
                <w:szCs w:val="24"/>
              </w:rPr>
              <w:lastRenderedPageBreak/>
              <w:t>temperatura</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funcționare</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în</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regim</w:t>
            </w:r>
            <w:proofErr w:type="spellEnd"/>
            <w:r w:rsidRPr="00D5347A">
              <w:rPr>
                <w:rFonts w:ascii="Times New Roman" w:eastAsia="Times New Roman" w:hAnsi="Times New Roman" w:cs="Times New Roman"/>
                <w:b/>
                <w:bCs/>
                <w:sz w:val="24"/>
                <w:szCs w:val="24"/>
              </w:rPr>
              <w:t xml:space="preserve"> de </w:t>
            </w:r>
            <w:proofErr w:type="spellStart"/>
            <w:r w:rsidRPr="00D5347A">
              <w:rPr>
                <w:rFonts w:ascii="Times New Roman" w:eastAsia="Times New Roman" w:hAnsi="Times New Roman" w:cs="Times New Roman"/>
                <w:b/>
                <w:bCs/>
                <w:sz w:val="24"/>
                <w:szCs w:val="24"/>
              </w:rPr>
              <w:t>congelare</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672"/>
              <w:gridCol w:w="66"/>
              <w:gridCol w:w="3570"/>
            </w:tblGrid>
            <w:tr w:rsidR="00D81C06" w:rsidRPr="00D5347A" w14:paraId="1D4E0713" w14:textId="77777777" w:rsidTr="00D263D0">
              <w:tc>
                <w:tcPr>
                  <w:tcW w:w="694" w:type="dxa"/>
                  <w:shd w:val="clear" w:color="auto" w:fill="FFFFFF"/>
                  <w:hideMark/>
                </w:tcPr>
                <w:p w14:paraId="020F53DA"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Chenar</w:t>
                  </w:r>
                  <w:proofErr w:type="spellEnd"/>
                </w:p>
              </w:tc>
              <w:tc>
                <w:tcPr>
                  <w:tcW w:w="67" w:type="dxa"/>
                  <w:shd w:val="clear" w:color="auto" w:fill="FFFFFF"/>
                  <w:hideMark/>
                </w:tcPr>
                <w:p w14:paraId="2110955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86" w:type="dxa"/>
                  <w:shd w:val="clear" w:color="auto" w:fill="FFFFFF"/>
                  <w:hideMark/>
                </w:tcPr>
                <w:p w14:paraId="143DAE22"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2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 </w:t>
                  </w:r>
                  <w:proofErr w:type="spellStart"/>
                  <w:r w:rsidRPr="00D5347A">
                    <w:rPr>
                      <w:rFonts w:ascii="Times New Roman" w:eastAsia="Times New Roman" w:hAnsi="Times New Roman" w:cs="Times New Roman"/>
                      <w:sz w:val="24"/>
                      <w:szCs w:val="24"/>
                    </w:rPr>
                    <w:t>culoare</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cian</w:t>
                  </w:r>
                  <w:proofErr w:type="spellEnd"/>
                  <w:r w:rsidRPr="00D5347A">
                    <w:rPr>
                      <w:rFonts w:ascii="Times New Roman" w:eastAsia="Times New Roman" w:hAnsi="Times New Roman" w:cs="Times New Roman"/>
                      <w:sz w:val="24"/>
                      <w:szCs w:val="24"/>
                    </w:rPr>
                    <w:t xml:space="preserve"> 100 % – </w:t>
                  </w:r>
                  <w:proofErr w:type="spellStart"/>
                  <w:r w:rsidRPr="00D5347A">
                    <w:rPr>
                      <w:rFonts w:ascii="Times New Roman" w:eastAsia="Times New Roman" w:hAnsi="Times New Roman" w:cs="Times New Roman"/>
                      <w:sz w:val="24"/>
                      <w:szCs w:val="24"/>
                    </w:rPr>
                    <w:t>colțuri</w:t>
                  </w:r>
                  <w:proofErr w:type="spellEnd"/>
                  <w:r w:rsidRPr="00D5347A">
                    <w:rPr>
                      <w:rFonts w:ascii="Times New Roman" w:eastAsia="Times New Roman" w:hAnsi="Times New Roman" w:cs="Times New Roman"/>
                      <w:sz w:val="24"/>
                      <w:szCs w:val="24"/>
                    </w:rPr>
                    <w:t xml:space="preserve"> </w:t>
                  </w:r>
                  <w:proofErr w:type="spellStart"/>
                  <w:r w:rsidRPr="00D5347A">
                    <w:rPr>
                      <w:rFonts w:ascii="Times New Roman" w:eastAsia="Times New Roman" w:hAnsi="Times New Roman" w:cs="Times New Roman"/>
                      <w:sz w:val="24"/>
                      <w:szCs w:val="24"/>
                    </w:rPr>
                    <w:t>rotunjite</w:t>
                  </w:r>
                  <w:proofErr w:type="spellEnd"/>
                  <w:r w:rsidRPr="00D5347A">
                    <w:rPr>
                      <w:rFonts w:ascii="Times New Roman" w:eastAsia="Times New Roman" w:hAnsi="Times New Roman" w:cs="Times New Roman"/>
                      <w:sz w:val="24"/>
                      <w:szCs w:val="24"/>
                    </w:rPr>
                    <w:t>: 3,5 mm.</w:t>
                  </w:r>
                </w:p>
              </w:tc>
            </w:tr>
          </w:tbl>
          <w:p w14:paraId="55722AA2"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6"/>
              <w:gridCol w:w="66"/>
              <w:gridCol w:w="3506"/>
            </w:tblGrid>
            <w:tr w:rsidR="00D5347A" w:rsidRPr="00D5347A" w14:paraId="74BE00C2" w14:textId="77777777" w:rsidTr="00D263D0">
              <w:tc>
                <w:tcPr>
                  <w:tcW w:w="760" w:type="dxa"/>
                  <w:shd w:val="clear" w:color="auto" w:fill="FFFFFF"/>
                  <w:hideMark/>
                </w:tcPr>
                <w:p w14:paraId="17DA74AD"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proofErr w:type="spellStart"/>
                  <w:r w:rsidRPr="00D5347A">
                    <w:rPr>
                      <w:rFonts w:ascii="Times New Roman" w:eastAsia="Times New Roman" w:hAnsi="Times New Roman" w:cs="Times New Roman"/>
                      <w:sz w:val="24"/>
                      <w:szCs w:val="24"/>
                    </w:rPr>
                    <w:t>Valoare</w:t>
                  </w:r>
                  <w:proofErr w:type="spellEnd"/>
                </w:p>
              </w:tc>
              <w:tc>
                <w:tcPr>
                  <w:tcW w:w="67" w:type="dxa"/>
                  <w:shd w:val="clear" w:color="auto" w:fill="FFFFFF"/>
                  <w:hideMark/>
                </w:tcPr>
                <w:p w14:paraId="32BAD2F0"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620" w:type="dxa"/>
                  <w:shd w:val="clear" w:color="auto" w:fill="FFFFFF"/>
                  <w:hideMark/>
                </w:tcPr>
                <w:p w14:paraId="443AFC9B" w14:textId="77777777" w:rsid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 xml:space="preserve">Calibri aldine 25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 xml:space="preserve">; Calibri normal 17 </w:t>
                  </w:r>
                  <w:proofErr w:type="spellStart"/>
                  <w:r w:rsidRPr="00D5347A">
                    <w:rPr>
                      <w:rFonts w:ascii="Times New Roman" w:eastAsia="Times New Roman" w:hAnsi="Times New Roman" w:cs="Times New Roman"/>
                      <w:sz w:val="24"/>
                      <w:szCs w:val="24"/>
                    </w:rPr>
                    <w:t>pt</w:t>
                  </w:r>
                  <w:proofErr w:type="spellEnd"/>
                  <w:r w:rsidRPr="00D5347A">
                    <w:rPr>
                      <w:rFonts w:ascii="Times New Roman" w:eastAsia="Times New Roman" w:hAnsi="Times New Roman" w:cs="Times New Roman"/>
                      <w:sz w:val="24"/>
                      <w:szCs w:val="24"/>
                    </w:rPr>
                    <w:t xml:space="preserve">, 100 % </w:t>
                  </w:r>
                  <w:proofErr w:type="spellStart"/>
                  <w:r w:rsidRPr="00D5347A">
                    <w:rPr>
                      <w:rFonts w:ascii="Times New Roman" w:eastAsia="Times New Roman" w:hAnsi="Times New Roman" w:cs="Times New Roman"/>
                      <w:sz w:val="24"/>
                      <w:szCs w:val="24"/>
                    </w:rPr>
                    <w:t>negru</w:t>
                  </w:r>
                  <w:proofErr w:type="spellEnd"/>
                  <w:r w:rsidRPr="00D5347A">
                    <w:rPr>
                      <w:rFonts w:ascii="Times New Roman" w:eastAsia="Times New Roman" w:hAnsi="Times New Roman" w:cs="Times New Roman"/>
                      <w:sz w:val="24"/>
                      <w:szCs w:val="24"/>
                    </w:rPr>
                    <w:t>.</w:t>
                  </w:r>
                </w:p>
                <w:p w14:paraId="25F9A1B9"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tc>
            </w:tr>
          </w:tbl>
          <w:p w14:paraId="3830086A" w14:textId="77777777" w:rsidR="00D5347A" w:rsidRDefault="00D5347A" w:rsidP="00D5347A">
            <w:pPr>
              <w:tabs>
                <w:tab w:val="left" w:pos="1485"/>
              </w:tabs>
              <w:spacing w:after="0" w:line="240" w:lineRule="auto"/>
              <w:jc w:val="both"/>
              <w:rPr>
                <w:rFonts w:ascii="Times New Roman" w:eastAsia="Times New Roman" w:hAnsi="Times New Roman" w:cs="Times New Roman"/>
                <w:b/>
                <w:bCs/>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1EE7E81A" wp14:editId="56023B74">
                  <wp:extent cx="171450" cy="171450"/>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Denumirea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sau</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marca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comercială</w:t>
            </w:r>
            <w:proofErr w:type="spellEnd"/>
            <w:r w:rsidRPr="00D5347A">
              <w:rPr>
                <w:rFonts w:ascii="Times New Roman" w:eastAsia="Times New Roman" w:hAnsi="Times New Roman" w:cs="Times New Roman"/>
                <w:b/>
                <w:bCs/>
                <w:sz w:val="24"/>
                <w:szCs w:val="24"/>
              </w:rPr>
              <w:t xml:space="preserve"> a </w:t>
            </w:r>
            <w:proofErr w:type="spellStart"/>
            <w:r w:rsidRPr="00D5347A">
              <w:rPr>
                <w:rFonts w:ascii="Times New Roman" w:eastAsia="Times New Roman" w:hAnsi="Times New Roman" w:cs="Times New Roman"/>
                <w:b/>
                <w:bCs/>
                <w:sz w:val="24"/>
                <w:szCs w:val="24"/>
              </w:rPr>
              <w:t>furnizorului</w:t>
            </w:r>
            <w:proofErr w:type="spellEnd"/>
          </w:p>
          <w:p w14:paraId="25BFA0C1"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386C236" w14:textId="77777777" w:rsidR="00D5347A" w:rsidRDefault="00D5347A" w:rsidP="00D5347A">
            <w:pPr>
              <w:tabs>
                <w:tab w:val="left" w:pos="1485"/>
              </w:tabs>
              <w:spacing w:after="0" w:line="240" w:lineRule="auto"/>
              <w:jc w:val="both"/>
              <w:rPr>
                <w:rFonts w:ascii="Times New Roman" w:eastAsia="Times New Roman" w:hAnsi="Times New Roman" w:cs="Times New Roman"/>
                <w:b/>
                <w:bCs/>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7BB9B1A8" wp14:editId="53469656">
                  <wp:extent cx="171450" cy="17145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Identificatorul</w:t>
            </w:r>
            <w:proofErr w:type="spellEnd"/>
            <w:r w:rsidRPr="00D5347A">
              <w:rPr>
                <w:rFonts w:ascii="Times New Roman" w:eastAsia="Times New Roman" w:hAnsi="Times New Roman" w:cs="Times New Roman"/>
                <w:b/>
                <w:bCs/>
                <w:sz w:val="24"/>
                <w:szCs w:val="24"/>
              </w:rPr>
              <w:t xml:space="preserve"> de model al </w:t>
            </w:r>
            <w:proofErr w:type="spellStart"/>
            <w:r w:rsidRPr="00D5347A">
              <w:rPr>
                <w:rFonts w:ascii="Times New Roman" w:eastAsia="Times New Roman" w:hAnsi="Times New Roman" w:cs="Times New Roman"/>
                <w:b/>
                <w:bCs/>
                <w:sz w:val="24"/>
                <w:szCs w:val="24"/>
              </w:rPr>
              <w:t>furnizorului</w:t>
            </w:r>
            <w:proofErr w:type="spellEnd"/>
          </w:p>
          <w:p w14:paraId="23D57101" w14:textId="77777777" w:rsidR="00643D36" w:rsidRPr="00D5347A" w:rsidRDefault="00643D36" w:rsidP="00D5347A">
            <w:pPr>
              <w:tabs>
                <w:tab w:val="left" w:pos="1485"/>
              </w:tabs>
              <w:spacing w:after="0" w:line="240" w:lineRule="auto"/>
              <w:jc w:val="both"/>
              <w:rPr>
                <w:rFonts w:ascii="Times New Roman" w:eastAsia="Times New Roman" w:hAnsi="Times New Roman" w:cs="Times New Roman"/>
                <w:sz w:val="24"/>
                <w:szCs w:val="24"/>
              </w:rPr>
            </w:pPr>
          </w:p>
          <w:p w14:paraId="4E5CEF9B"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6FB90EEB" wp14:editId="39DC4B6E">
                  <wp:extent cx="171450" cy="17145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Denumirea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sau</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marca</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comercială</w:t>
            </w:r>
            <w:proofErr w:type="spellEnd"/>
            <w:r w:rsidRPr="00D5347A">
              <w:rPr>
                <w:rFonts w:ascii="Times New Roman" w:eastAsia="Times New Roman" w:hAnsi="Times New Roman" w:cs="Times New Roman"/>
                <w:b/>
                <w:bCs/>
                <w:sz w:val="24"/>
                <w:szCs w:val="24"/>
              </w:rPr>
              <w:t xml:space="preserve"> a </w:t>
            </w:r>
            <w:proofErr w:type="spellStart"/>
            <w:r w:rsidRPr="00D5347A">
              <w:rPr>
                <w:rFonts w:ascii="Times New Roman" w:eastAsia="Times New Roman" w:hAnsi="Times New Roman" w:cs="Times New Roman"/>
                <w:b/>
                <w:bCs/>
                <w:sz w:val="24"/>
                <w:szCs w:val="24"/>
              </w:rPr>
              <w:t>furnizorului</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și</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identificatorul</w:t>
            </w:r>
            <w:proofErr w:type="spellEnd"/>
            <w:r w:rsidRPr="00D5347A">
              <w:rPr>
                <w:rFonts w:ascii="Times New Roman" w:eastAsia="Times New Roman" w:hAnsi="Times New Roman" w:cs="Times New Roman"/>
                <w:b/>
                <w:bCs/>
                <w:sz w:val="24"/>
                <w:szCs w:val="24"/>
              </w:rPr>
              <w:t xml:space="preserve"> de model al </w:t>
            </w:r>
            <w:proofErr w:type="spellStart"/>
            <w:r w:rsidRPr="00D5347A">
              <w:rPr>
                <w:rFonts w:ascii="Times New Roman" w:eastAsia="Times New Roman" w:hAnsi="Times New Roman" w:cs="Times New Roman"/>
                <w:b/>
                <w:bCs/>
                <w:sz w:val="24"/>
                <w:szCs w:val="24"/>
              </w:rPr>
              <w:t>furnizorului</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trebuie</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să</w:t>
            </w:r>
            <w:proofErr w:type="spellEnd"/>
            <w:r w:rsidRPr="00D5347A">
              <w:rPr>
                <w:rFonts w:ascii="Times New Roman" w:eastAsia="Times New Roman" w:hAnsi="Times New Roman" w:cs="Times New Roman"/>
                <w:b/>
                <w:bCs/>
                <w:sz w:val="24"/>
                <w:szCs w:val="24"/>
              </w:rPr>
              <w:t xml:space="preserve"> se </w:t>
            </w:r>
            <w:proofErr w:type="spellStart"/>
            <w:r w:rsidRPr="00D5347A">
              <w:rPr>
                <w:rFonts w:ascii="Times New Roman" w:eastAsia="Times New Roman" w:hAnsi="Times New Roman" w:cs="Times New Roman"/>
                <w:b/>
                <w:bCs/>
                <w:sz w:val="24"/>
                <w:szCs w:val="24"/>
              </w:rPr>
              <w:t>încadreze</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într</w:t>
            </w:r>
            <w:proofErr w:type="spellEnd"/>
            <w:r w:rsidRPr="00D5347A">
              <w:rPr>
                <w:rFonts w:ascii="Times New Roman" w:eastAsia="Times New Roman" w:hAnsi="Times New Roman" w:cs="Times New Roman"/>
                <w:b/>
                <w:bCs/>
                <w:sz w:val="24"/>
                <w:szCs w:val="24"/>
              </w:rPr>
              <w:t xml:space="preserve">-un </w:t>
            </w:r>
            <w:proofErr w:type="spellStart"/>
            <w:r w:rsidRPr="00D5347A">
              <w:rPr>
                <w:rFonts w:ascii="Times New Roman" w:eastAsia="Times New Roman" w:hAnsi="Times New Roman" w:cs="Times New Roman"/>
                <w:b/>
                <w:bCs/>
                <w:sz w:val="24"/>
                <w:szCs w:val="24"/>
              </w:rPr>
              <w:t>spațiu</w:t>
            </w:r>
            <w:proofErr w:type="spellEnd"/>
            <w:r w:rsidRPr="00D5347A">
              <w:rPr>
                <w:rFonts w:ascii="Times New Roman" w:eastAsia="Times New Roman" w:hAnsi="Times New Roman" w:cs="Times New Roman"/>
                <w:b/>
                <w:bCs/>
                <w:sz w:val="24"/>
                <w:szCs w:val="24"/>
              </w:rPr>
              <w:t xml:space="preserve"> cu </w:t>
            </w:r>
            <w:proofErr w:type="spellStart"/>
            <w:r w:rsidRPr="00D5347A">
              <w:rPr>
                <w:rFonts w:ascii="Times New Roman" w:eastAsia="Times New Roman" w:hAnsi="Times New Roman" w:cs="Times New Roman"/>
                <w:b/>
                <w:bCs/>
                <w:sz w:val="24"/>
                <w:szCs w:val="24"/>
              </w:rPr>
              <w:t>dimensiunile</w:t>
            </w:r>
            <w:proofErr w:type="spellEnd"/>
            <w:r w:rsidRPr="00D5347A">
              <w:rPr>
                <w:rFonts w:ascii="Times New Roman" w:eastAsia="Times New Roman" w:hAnsi="Times New Roman" w:cs="Times New Roman"/>
                <w:b/>
                <w:bCs/>
                <w:sz w:val="24"/>
                <w:szCs w:val="24"/>
              </w:rPr>
              <w:t xml:space="preserve"> de 90 × 15 mm</w:t>
            </w:r>
          </w:p>
          <w:p w14:paraId="5E60E8A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noProof/>
                <w:sz w:val="24"/>
                <w:szCs w:val="24"/>
                <w:lang w:val="en-GB" w:eastAsia="en-GB"/>
              </w:rPr>
              <w:drawing>
                <wp:inline distT="0" distB="0" distL="0" distR="0" wp14:anchorId="6BBB0602" wp14:editId="26057167">
                  <wp:extent cx="228600" cy="2286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5347A">
              <w:rPr>
                <w:rFonts w:ascii="Times New Roman" w:eastAsia="Times New Roman" w:hAnsi="Times New Roman" w:cs="Times New Roman"/>
                <w:sz w:val="24"/>
                <w:szCs w:val="24"/>
              </w:rPr>
              <w:t>   </w:t>
            </w:r>
            <w:proofErr w:type="spellStart"/>
            <w:r w:rsidRPr="00D5347A">
              <w:rPr>
                <w:rFonts w:ascii="Times New Roman" w:eastAsia="Times New Roman" w:hAnsi="Times New Roman" w:cs="Times New Roman"/>
                <w:b/>
                <w:bCs/>
                <w:sz w:val="24"/>
                <w:szCs w:val="24"/>
              </w:rPr>
              <w:t>Numărul</w:t>
            </w:r>
            <w:proofErr w:type="spellEnd"/>
            <w:r w:rsidRPr="00D5347A">
              <w:rPr>
                <w:rFonts w:ascii="Times New Roman" w:eastAsia="Times New Roman" w:hAnsi="Times New Roman" w:cs="Times New Roman"/>
                <w:b/>
                <w:bCs/>
                <w:sz w:val="24"/>
                <w:szCs w:val="24"/>
              </w:rPr>
              <w:t xml:space="preserve"> </w:t>
            </w:r>
            <w:proofErr w:type="spellStart"/>
            <w:r w:rsidRPr="00D5347A">
              <w:rPr>
                <w:rFonts w:ascii="Times New Roman" w:eastAsia="Times New Roman" w:hAnsi="Times New Roman" w:cs="Times New Roman"/>
                <w:b/>
                <w:bCs/>
                <w:sz w:val="24"/>
                <w:szCs w:val="24"/>
              </w:rPr>
              <w:t>regulamentului</w:t>
            </w:r>
            <w:proofErr w:type="spellEnd"/>
          </w:p>
          <w:tbl>
            <w:tblPr>
              <w:tblW w:w="5000" w:type="pct"/>
              <w:shd w:val="clear" w:color="auto" w:fill="FFFFFF"/>
              <w:tblLayout w:type="fixed"/>
              <w:tblCellMar>
                <w:left w:w="0" w:type="dxa"/>
                <w:right w:w="0" w:type="dxa"/>
              </w:tblCellMar>
              <w:tblLook w:val="04A0" w:firstRow="1" w:lastRow="0" w:firstColumn="1" w:lastColumn="0" w:noHBand="0" w:noVBand="1"/>
            </w:tblPr>
            <w:tblGrid>
              <w:gridCol w:w="781"/>
              <w:gridCol w:w="120"/>
              <w:gridCol w:w="3407"/>
            </w:tblGrid>
            <w:tr w:rsidR="00650B04" w:rsidRPr="00D5347A" w14:paraId="36C2221A" w14:textId="77777777" w:rsidTr="00D263D0">
              <w:tc>
                <w:tcPr>
                  <w:tcW w:w="806" w:type="dxa"/>
                  <w:shd w:val="clear" w:color="auto" w:fill="FFFFFF"/>
                  <w:hideMark/>
                </w:tcPr>
                <w:p w14:paraId="46C9EBE4"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Text</w:t>
                  </w:r>
                </w:p>
              </w:tc>
              <w:tc>
                <w:tcPr>
                  <w:tcW w:w="123" w:type="dxa"/>
                  <w:shd w:val="clear" w:color="auto" w:fill="FFFFFF"/>
                  <w:hideMark/>
                </w:tcPr>
                <w:p w14:paraId="4B6B5D86"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w:t>
                  </w:r>
                </w:p>
              </w:tc>
              <w:tc>
                <w:tcPr>
                  <w:tcW w:w="3518" w:type="dxa"/>
                  <w:shd w:val="clear" w:color="auto" w:fill="FFFFFF"/>
                  <w:hideMark/>
                </w:tcPr>
                <w:p w14:paraId="70EFB365" w14:textId="77777777" w:rsidR="00D5347A" w:rsidRPr="00D5347A" w:rsidRDefault="00D5347A" w:rsidP="00D5347A">
                  <w:pPr>
                    <w:tabs>
                      <w:tab w:val="left" w:pos="1485"/>
                    </w:tabs>
                    <w:spacing w:after="0" w:line="240" w:lineRule="auto"/>
                    <w:jc w:val="both"/>
                    <w:rPr>
                      <w:rFonts w:ascii="Times New Roman" w:eastAsia="Times New Roman" w:hAnsi="Times New Roman" w:cs="Times New Roman"/>
                      <w:sz w:val="24"/>
                      <w:szCs w:val="24"/>
                    </w:rPr>
                  </w:pPr>
                  <w:r w:rsidRPr="00D5347A">
                    <w:rPr>
                      <w:rFonts w:ascii="Times New Roman" w:eastAsia="Times New Roman" w:hAnsi="Times New Roman" w:cs="Times New Roman"/>
                      <w:sz w:val="24"/>
                      <w:szCs w:val="24"/>
                    </w:rPr>
                    <w:t>Calibri aldine 11 pt.</w:t>
                  </w:r>
                </w:p>
              </w:tc>
            </w:tr>
          </w:tbl>
          <w:p w14:paraId="50A31563" w14:textId="77777777" w:rsidR="00D5347A" w:rsidRPr="003B326F" w:rsidRDefault="00D5347A" w:rsidP="00D5347A">
            <w:pPr>
              <w:tabs>
                <w:tab w:val="left" w:pos="1485"/>
              </w:tabs>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1B785DEB" w14:textId="77777777" w:rsidR="005D1F23" w:rsidRPr="005D1F23" w:rsidRDefault="005D1F23" w:rsidP="005D1F23">
            <w:pPr>
              <w:shd w:val="clear" w:color="auto" w:fill="FFFFFF"/>
              <w:tabs>
                <w:tab w:val="left" w:pos="181"/>
                <w:tab w:val="left" w:pos="464"/>
              </w:tabs>
              <w:jc w:val="both"/>
              <w:rPr>
                <w:rFonts w:ascii="Times New Roman" w:hAnsi="Times New Roman"/>
                <w:sz w:val="24"/>
                <w:szCs w:val="24"/>
                <w:lang w:val="ro-MD" w:eastAsia="en-GB"/>
              </w:rPr>
            </w:pPr>
            <w:r w:rsidRPr="005D1F23">
              <w:rPr>
                <w:rFonts w:ascii="Times New Roman" w:hAnsi="Times New Roman"/>
                <w:b/>
                <w:sz w:val="24"/>
                <w:szCs w:val="24"/>
                <w:lang w:val="ro-MD" w:eastAsia="en-GB"/>
              </w:rPr>
              <w:lastRenderedPageBreak/>
              <w:t>2.</w:t>
            </w:r>
            <w:r>
              <w:rPr>
                <w:rFonts w:ascii="Times New Roman" w:hAnsi="Times New Roman"/>
                <w:sz w:val="24"/>
                <w:szCs w:val="24"/>
                <w:lang w:val="ro-MD" w:eastAsia="en-GB"/>
              </w:rPr>
              <w:t xml:space="preserve"> </w:t>
            </w:r>
            <w:r w:rsidRPr="005D1F23">
              <w:rPr>
                <w:rFonts w:ascii="Times New Roman" w:hAnsi="Times New Roman"/>
                <w:sz w:val="24"/>
                <w:szCs w:val="24"/>
                <w:lang w:val="ro-MD" w:eastAsia="en-GB"/>
              </w:rPr>
              <w:tab/>
              <w:t>Designul etichetei</w:t>
            </w:r>
          </w:p>
          <w:p w14:paraId="73B7C9DF" w14:textId="77777777" w:rsidR="003B326F" w:rsidRDefault="005D1F23" w:rsidP="005D1F23">
            <w:pPr>
              <w:shd w:val="clear" w:color="auto" w:fill="FFFFFF"/>
              <w:tabs>
                <w:tab w:val="left" w:pos="181"/>
                <w:tab w:val="left" w:pos="464"/>
              </w:tabs>
              <w:jc w:val="both"/>
              <w:rPr>
                <w:rFonts w:ascii="Times New Roman" w:hAnsi="Times New Roman"/>
                <w:sz w:val="24"/>
                <w:szCs w:val="24"/>
                <w:lang w:val="ro-MD" w:eastAsia="en-GB"/>
              </w:rPr>
            </w:pPr>
            <w:r w:rsidRPr="005D1F23">
              <w:rPr>
                <w:rFonts w:ascii="Times New Roman" w:hAnsi="Times New Roman"/>
                <w:sz w:val="24"/>
                <w:szCs w:val="24"/>
                <w:lang w:val="ro-MD" w:eastAsia="en-GB"/>
              </w:rPr>
              <w:t>1) Modelul etichetei pentru dulapurile frigorifice de depozitare profesionale este următorul</w:t>
            </w:r>
          </w:p>
          <w:p w14:paraId="6CC8777B" w14:textId="77777777" w:rsidR="005D1F23" w:rsidRDefault="005D1F23" w:rsidP="00C91FBB">
            <w:pPr>
              <w:shd w:val="clear" w:color="auto" w:fill="FFFFFF"/>
              <w:tabs>
                <w:tab w:val="left" w:pos="181"/>
                <w:tab w:val="left" w:pos="464"/>
              </w:tabs>
              <w:jc w:val="both"/>
              <w:rPr>
                <w:rFonts w:ascii="Times New Roman" w:hAnsi="Times New Roman"/>
                <w:sz w:val="24"/>
                <w:szCs w:val="24"/>
                <w:lang w:val="ro-MD" w:eastAsia="en-GB"/>
              </w:rPr>
            </w:pPr>
          </w:p>
          <w:p w14:paraId="619C931B" w14:textId="77777777" w:rsidR="005D1F23" w:rsidRDefault="005D1F23" w:rsidP="00C91FBB">
            <w:pPr>
              <w:shd w:val="clear" w:color="auto" w:fill="FFFFFF"/>
              <w:tabs>
                <w:tab w:val="left" w:pos="181"/>
                <w:tab w:val="left" w:pos="464"/>
              </w:tabs>
              <w:jc w:val="both"/>
              <w:rPr>
                <w:rFonts w:ascii="Times New Roman" w:hAnsi="Times New Roman"/>
                <w:sz w:val="24"/>
                <w:szCs w:val="24"/>
                <w:lang w:val="ro-MD" w:eastAsia="en-GB"/>
              </w:rPr>
            </w:pPr>
            <w:r w:rsidRPr="00D5347A">
              <w:rPr>
                <w:rFonts w:ascii="Times New Roman" w:eastAsia="Times New Roman" w:hAnsi="Times New Roman" w:cs="Times New Roman"/>
                <w:noProof/>
                <w:sz w:val="24"/>
                <w:szCs w:val="24"/>
                <w:lang w:val="en-GB" w:eastAsia="en-GB"/>
              </w:rPr>
              <w:drawing>
                <wp:inline distT="0" distB="0" distL="0" distR="0" wp14:anchorId="1CF12909" wp14:editId="6ABFF8B6">
                  <wp:extent cx="2164980" cy="310515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0989" cy="3128111"/>
                          </a:xfrm>
                          <a:prstGeom prst="rect">
                            <a:avLst/>
                          </a:prstGeom>
                        </pic:spPr>
                      </pic:pic>
                    </a:graphicData>
                  </a:graphic>
                </wp:inline>
              </w:drawing>
            </w:r>
          </w:p>
          <w:p w14:paraId="4EC46287" w14:textId="77777777" w:rsidR="007D477B" w:rsidRPr="007D477B" w:rsidRDefault="007D477B" w:rsidP="007D477B">
            <w:pPr>
              <w:shd w:val="clear" w:color="auto" w:fill="FFFFFF"/>
              <w:tabs>
                <w:tab w:val="left" w:pos="181"/>
                <w:tab w:val="left" w:pos="464"/>
              </w:tabs>
              <w:jc w:val="both"/>
              <w:rPr>
                <w:rFonts w:ascii="Times New Roman" w:hAnsi="Times New Roman"/>
                <w:sz w:val="24"/>
                <w:szCs w:val="24"/>
                <w:lang w:val="ro-RO" w:eastAsia="en-GB"/>
              </w:rPr>
            </w:pPr>
            <w:r w:rsidRPr="007D477B">
              <w:rPr>
                <w:rFonts w:ascii="Times New Roman" w:hAnsi="Times New Roman"/>
                <w:sz w:val="24"/>
                <w:szCs w:val="24"/>
                <w:lang w:val="ro-RO" w:eastAsia="en-GB"/>
              </w:rPr>
              <w:lastRenderedPageBreak/>
              <w:t>2) În această pictogramă:</w:t>
            </w:r>
          </w:p>
          <w:p w14:paraId="5F04A836" w14:textId="77777777" w:rsidR="007D477B" w:rsidRPr="007D477B" w:rsidRDefault="007D477B" w:rsidP="002D5009">
            <w:pPr>
              <w:numPr>
                <w:ilvl w:val="0"/>
                <w:numId w:val="6"/>
              </w:numPr>
              <w:shd w:val="clear" w:color="auto" w:fill="FFFFFF"/>
              <w:tabs>
                <w:tab w:val="left" w:pos="121"/>
                <w:tab w:val="left" w:pos="181"/>
                <w:tab w:val="left" w:pos="262"/>
              </w:tabs>
              <w:ind w:left="121" w:hanging="121"/>
              <w:jc w:val="both"/>
              <w:rPr>
                <w:rFonts w:ascii="Times New Roman" w:hAnsi="Times New Roman"/>
                <w:sz w:val="24"/>
                <w:szCs w:val="24"/>
                <w:lang w:val="ro-RO" w:eastAsia="en-GB"/>
              </w:rPr>
            </w:pPr>
            <w:r w:rsidRPr="007D477B">
              <w:rPr>
                <w:rFonts w:ascii="Times New Roman" w:hAnsi="Times New Roman"/>
                <w:sz w:val="24"/>
                <w:szCs w:val="24"/>
                <w:lang w:val="ro-RO" w:eastAsia="en-GB"/>
              </w:rPr>
              <w:t xml:space="preserve">eticheta trebuie să aibă o lățime de cel puțin 110 mm și o lungime de cel puțin 220 mm. Atunci când eticheta este tipărită în format mai mare, conținutul său trebuie să rămână totuși proporțional cu specificațiile de mai sus; </w:t>
            </w:r>
          </w:p>
          <w:p w14:paraId="50B61148" w14:textId="77777777" w:rsidR="007D477B" w:rsidRPr="007D477B" w:rsidRDefault="007D477B" w:rsidP="007D477B">
            <w:pPr>
              <w:numPr>
                <w:ilvl w:val="0"/>
                <w:numId w:val="6"/>
              </w:numPr>
              <w:shd w:val="clear" w:color="auto" w:fill="FFFFFF"/>
              <w:tabs>
                <w:tab w:val="left" w:pos="181"/>
                <w:tab w:val="left" w:pos="262"/>
              </w:tabs>
              <w:ind w:left="404" w:hanging="404"/>
              <w:jc w:val="both"/>
              <w:rPr>
                <w:rFonts w:ascii="Times New Roman" w:hAnsi="Times New Roman"/>
                <w:sz w:val="24"/>
                <w:szCs w:val="24"/>
                <w:lang w:val="ro-RO" w:eastAsia="en-GB"/>
              </w:rPr>
            </w:pPr>
            <w:r w:rsidRPr="007D477B">
              <w:rPr>
                <w:rFonts w:ascii="Times New Roman" w:hAnsi="Times New Roman"/>
                <w:sz w:val="24"/>
                <w:szCs w:val="24"/>
                <w:lang w:val="ro-RO" w:eastAsia="en-GB"/>
              </w:rPr>
              <w:t>fondul etichetei este alb;</w:t>
            </w:r>
          </w:p>
          <w:p w14:paraId="73C1E60C" w14:textId="77777777" w:rsidR="007D477B" w:rsidRPr="002D5009" w:rsidRDefault="007D477B" w:rsidP="002D5009">
            <w:pPr>
              <w:numPr>
                <w:ilvl w:val="0"/>
                <w:numId w:val="6"/>
              </w:numPr>
              <w:shd w:val="clear" w:color="auto" w:fill="FFFFFF"/>
              <w:tabs>
                <w:tab w:val="left" w:pos="121"/>
                <w:tab w:val="left" w:pos="181"/>
                <w:tab w:val="left" w:pos="262"/>
              </w:tabs>
              <w:ind w:left="121" w:hanging="121"/>
              <w:jc w:val="both"/>
              <w:rPr>
                <w:rFonts w:ascii="Times New Roman" w:hAnsi="Times New Roman"/>
                <w:sz w:val="24"/>
                <w:szCs w:val="24"/>
                <w:lang w:val="ro-RO" w:eastAsia="en-GB"/>
              </w:rPr>
            </w:pPr>
            <w:r w:rsidRPr="002D5009">
              <w:rPr>
                <w:rFonts w:ascii="Times New Roman" w:hAnsi="Times New Roman"/>
                <w:sz w:val="24"/>
                <w:szCs w:val="24"/>
                <w:lang w:val="ro-RO" w:eastAsia="en-GB"/>
              </w:rPr>
              <w:t>culorile sunt CMYK – cian, magenta, galben și negru; de exemplu, 00- 70-X-00 indică 0 % cian, 70 % magenta, 100 % galben, 0 % negru;</w:t>
            </w:r>
          </w:p>
          <w:p w14:paraId="70A353F7" w14:textId="77777777" w:rsidR="007D477B" w:rsidRPr="007D477B" w:rsidRDefault="007D477B" w:rsidP="002D5009">
            <w:pPr>
              <w:numPr>
                <w:ilvl w:val="0"/>
                <w:numId w:val="6"/>
              </w:numPr>
              <w:shd w:val="clear" w:color="auto" w:fill="FFFFFF"/>
              <w:tabs>
                <w:tab w:val="left" w:pos="181"/>
                <w:tab w:val="left" w:pos="262"/>
              </w:tabs>
              <w:ind w:left="121" w:hanging="142"/>
              <w:jc w:val="both"/>
              <w:rPr>
                <w:rFonts w:ascii="Times New Roman" w:hAnsi="Times New Roman"/>
                <w:sz w:val="24"/>
                <w:szCs w:val="24"/>
                <w:lang w:val="ro-MD" w:eastAsia="en-GB"/>
              </w:rPr>
            </w:pPr>
            <w:r w:rsidRPr="002D5009">
              <w:rPr>
                <w:rFonts w:ascii="Times New Roman" w:hAnsi="Times New Roman"/>
                <w:sz w:val="24"/>
                <w:szCs w:val="24"/>
                <w:lang w:val="ro-RO" w:eastAsia="en-GB"/>
              </w:rPr>
              <w:t>eticheta trebuie să îndeplinească specificațiile următoare (numerele se referă la figura de mai sus</w:t>
            </w:r>
            <w:r w:rsidRPr="007D477B">
              <w:rPr>
                <w:rFonts w:ascii="Times New Roman" w:hAnsi="Times New Roman"/>
                <w:sz w:val="24"/>
                <w:szCs w:val="24"/>
                <w:lang w:val="ro-MD" w:eastAsia="en-GB"/>
              </w:rPr>
              <w:t>):</w:t>
            </w:r>
          </w:p>
          <w:p w14:paraId="44D92371" w14:textId="77777777" w:rsidR="007D477B" w:rsidRPr="007D477B" w:rsidRDefault="007D477B" w:rsidP="002D5009">
            <w:pPr>
              <w:numPr>
                <w:ilvl w:val="0"/>
                <w:numId w:val="5"/>
              </w:numPr>
              <w:shd w:val="clear" w:color="auto" w:fill="FFFFFF"/>
              <w:tabs>
                <w:tab w:val="left" w:pos="181"/>
                <w:tab w:val="left" w:pos="262"/>
              </w:tabs>
              <w:ind w:left="121" w:hanging="121"/>
              <w:jc w:val="both"/>
              <w:rPr>
                <w:rFonts w:ascii="Times New Roman" w:hAnsi="Times New Roman"/>
                <w:sz w:val="24"/>
                <w:szCs w:val="24"/>
                <w:lang w:val="ro-MD" w:eastAsia="en-GB"/>
              </w:rPr>
            </w:pPr>
            <w:r w:rsidRPr="007D477B">
              <w:rPr>
                <w:rFonts w:ascii="Times New Roman" w:hAnsi="Times New Roman"/>
                <w:i/>
                <w:sz w:val="24"/>
                <w:szCs w:val="24"/>
                <w:lang w:val="ro-MD" w:eastAsia="en-GB"/>
              </w:rPr>
              <w:t>Conturul etichetei UE</w:t>
            </w:r>
            <w:r w:rsidRPr="007D477B">
              <w:rPr>
                <w:rFonts w:ascii="Times New Roman" w:hAnsi="Times New Roman"/>
                <w:sz w:val="24"/>
                <w:szCs w:val="24"/>
                <w:lang w:val="ro-MD" w:eastAsia="en-GB"/>
              </w:rPr>
              <w:t xml:space="preserve">: 5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colțuri rotunjite: 3,5 mm;</w:t>
            </w:r>
          </w:p>
          <w:p w14:paraId="59317181" w14:textId="77777777" w:rsidR="007D477B" w:rsidRPr="007D477B" w:rsidRDefault="007D477B" w:rsidP="007D477B">
            <w:pPr>
              <w:numPr>
                <w:ilvl w:val="0"/>
                <w:numId w:val="5"/>
              </w:num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i/>
                <w:sz w:val="24"/>
                <w:szCs w:val="24"/>
                <w:lang w:val="ro-MD" w:eastAsia="en-GB"/>
              </w:rPr>
              <w:t>Logo UE:</w:t>
            </w:r>
            <w:r w:rsidRPr="007D477B">
              <w:rPr>
                <w:rFonts w:ascii="Times New Roman" w:hAnsi="Times New Roman"/>
                <w:sz w:val="24"/>
                <w:szCs w:val="24"/>
                <w:lang w:val="ro-MD" w:eastAsia="en-GB"/>
              </w:rPr>
              <w:t xml:space="preserve"> culori: X-80-00-00 și 00-00-X-00;</w:t>
            </w:r>
          </w:p>
          <w:p w14:paraId="58DC3854" w14:textId="77777777" w:rsidR="007D477B" w:rsidRPr="007D477B" w:rsidRDefault="007D477B" w:rsidP="002D5009">
            <w:pPr>
              <w:numPr>
                <w:ilvl w:val="0"/>
                <w:numId w:val="5"/>
              </w:numPr>
              <w:shd w:val="clear" w:color="auto" w:fill="FFFFFF"/>
              <w:tabs>
                <w:tab w:val="left" w:pos="121"/>
                <w:tab w:val="left" w:pos="181"/>
              </w:tabs>
              <w:ind w:left="121" w:hanging="121"/>
              <w:jc w:val="both"/>
              <w:rPr>
                <w:rFonts w:ascii="Times New Roman" w:hAnsi="Times New Roman"/>
                <w:sz w:val="24"/>
                <w:szCs w:val="24"/>
                <w:lang w:val="ro-MD" w:eastAsia="en-GB"/>
              </w:rPr>
            </w:pPr>
            <w:r w:rsidRPr="007D477B">
              <w:rPr>
                <w:rFonts w:ascii="Times New Roman" w:hAnsi="Times New Roman"/>
                <w:i/>
                <w:sz w:val="24"/>
                <w:szCs w:val="24"/>
                <w:lang w:val="ro-MD" w:eastAsia="en-GB"/>
              </w:rPr>
              <w:t>Eticheta energetică</w:t>
            </w:r>
            <w:r w:rsidRPr="007D477B">
              <w:rPr>
                <w:rFonts w:ascii="Times New Roman" w:hAnsi="Times New Roman"/>
                <w:sz w:val="24"/>
                <w:szCs w:val="24"/>
                <w:lang w:val="ro-MD" w:eastAsia="en-GB"/>
              </w:rPr>
              <w:t xml:space="preserve">:   Culoare: X-00-00-00; </w:t>
            </w:r>
            <w:r w:rsidRPr="007D477B">
              <w:rPr>
                <w:rFonts w:ascii="Times New Roman" w:hAnsi="Times New Roman"/>
                <w:i/>
                <w:sz w:val="24"/>
                <w:szCs w:val="24"/>
                <w:lang w:val="ro-MD" w:eastAsia="en-GB"/>
              </w:rPr>
              <w:t>Pictograma reprezentată (logo UE + etichetă energetică)</w:t>
            </w:r>
            <w:r w:rsidRPr="007D477B">
              <w:rPr>
                <w:rFonts w:ascii="Times New Roman" w:hAnsi="Times New Roman"/>
                <w:sz w:val="24"/>
                <w:szCs w:val="24"/>
                <w:lang w:val="ro-MD" w:eastAsia="en-GB"/>
              </w:rPr>
              <w:t>: 92 mm lățime × 17 mm înălțime.</w:t>
            </w:r>
          </w:p>
          <w:p w14:paraId="1369DFE3" w14:textId="77777777" w:rsidR="007D477B" w:rsidRPr="007D477B" w:rsidRDefault="007D477B" w:rsidP="002D5009">
            <w:pPr>
              <w:numPr>
                <w:ilvl w:val="0"/>
                <w:numId w:val="5"/>
              </w:numPr>
              <w:shd w:val="clear" w:color="auto" w:fill="FFFFFF"/>
              <w:tabs>
                <w:tab w:val="left" w:pos="181"/>
              </w:tabs>
              <w:ind w:left="0" w:firstLine="0"/>
              <w:jc w:val="both"/>
              <w:rPr>
                <w:rFonts w:ascii="Times New Roman" w:hAnsi="Times New Roman"/>
                <w:sz w:val="24"/>
                <w:szCs w:val="24"/>
                <w:lang w:val="ro-MD" w:eastAsia="en-GB"/>
              </w:rPr>
            </w:pPr>
            <w:r w:rsidRPr="007D477B">
              <w:rPr>
                <w:rFonts w:ascii="Times New Roman" w:hAnsi="Times New Roman"/>
                <w:i/>
                <w:sz w:val="24"/>
                <w:szCs w:val="24"/>
                <w:lang w:val="ro-MD" w:eastAsia="en-GB"/>
              </w:rPr>
              <w:t>Linia de sub logouri</w:t>
            </w:r>
            <w:r w:rsidRPr="007D477B">
              <w:rPr>
                <w:rFonts w:ascii="Times New Roman" w:hAnsi="Times New Roman"/>
                <w:sz w:val="24"/>
                <w:szCs w:val="24"/>
                <w:lang w:val="ro-MD" w:eastAsia="en-GB"/>
              </w:rPr>
              <w:t xml:space="preserve">: 1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92,5 mm lungime.</w:t>
            </w:r>
          </w:p>
          <w:p w14:paraId="5FBEB41F" w14:textId="77777777" w:rsidR="007D477B" w:rsidRPr="007D477B" w:rsidRDefault="007D477B" w:rsidP="007D477B">
            <w:pPr>
              <w:numPr>
                <w:ilvl w:val="0"/>
                <w:numId w:val="5"/>
              </w:numPr>
              <w:shd w:val="clear" w:color="auto" w:fill="FFFFFF"/>
              <w:tabs>
                <w:tab w:val="left" w:pos="181"/>
                <w:tab w:val="left" w:pos="262"/>
              </w:tabs>
              <w:ind w:left="404" w:hanging="404"/>
              <w:jc w:val="both"/>
              <w:rPr>
                <w:rFonts w:ascii="Times New Roman" w:hAnsi="Times New Roman"/>
                <w:i/>
                <w:sz w:val="24"/>
                <w:szCs w:val="24"/>
                <w:lang w:val="ro-MD" w:eastAsia="en-GB"/>
              </w:rPr>
            </w:pPr>
            <w:r w:rsidRPr="007D477B">
              <w:rPr>
                <w:rFonts w:ascii="Times New Roman" w:hAnsi="Times New Roman"/>
                <w:i/>
                <w:sz w:val="24"/>
                <w:szCs w:val="24"/>
                <w:lang w:val="ro-MD" w:eastAsia="en-GB"/>
              </w:rPr>
              <w:t>Scara A-G</w:t>
            </w:r>
          </w:p>
          <w:p w14:paraId="3210ECFE" w14:textId="77777777" w:rsidR="007D477B" w:rsidRPr="007D477B" w:rsidRDefault="007D477B" w:rsidP="002D5009">
            <w:pPr>
              <w:shd w:val="clear" w:color="auto" w:fill="FFFFFF"/>
              <w:tabs>
                <w:tab w:val="left" w:pos="121"/>
                <w:tab w:val="left" w:pos="181"/>
              </w:tabs>
              <w:ind w:left="121" w:hanging="121"/>
              <w:jc w:val="both"/>
              <w:rPr>
                <w:rFonts w:ascii="Times New Roman" w:hAnsi="Times New Roman"/>
                <w:sz w:val="24"/>
                <w:szCs w:val="24"/>
                <w:lang w:val="ro-MD" w:eastAsia="en-GB"/>
              </w:rPr>
            </w:pPr>
            <w:r w:rsidRPr="007D477B">
              <w:rPr>
                <w:rFonts w:ascii="Times New Roman" w:hAnsi="Times New Roman"/>
                <w:sz w:val="24"/>
                <w:szCs w:val="24"/>
                <w:lang w:val="ro-MD" w:eastAsia="en-GB"/>
              </w:rPr>
              <w:t>Săgeată: 7 mm înălțime, spațiu liber 0,75 mm – culori:</w:t>
            </w:r>
          </w:p>
          <w:p w14:paraId="4E609D0C"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lastRenderedPageBreak/>
              <w:t>Clasa superioară: X-00-X-00,</w:t>
            </w:r>
          </w:p>
          <w:p w14:paraId="6B75A7DA"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Clasa a doua: 70-00-X-00,</w:t>
            </w:r>
          </w:p>
          <w:p w14:paraId="1BB555E0"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Clasa a treia: 30-00-X-00,</w:t>
            </w:r>
          </w:p>
          <w:p w14:paraId="16AC39A2"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Clasa a patra: 00-00-X-00,</w:t>
            </w:r>
          </w:p>
          <w:p w14:paraId="682BCBB9"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Clasa a cincea: 00-30-X-00,</w:t>
            </w:r>
          </w:p>
          <w:p w14:paraId="73336A2C"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Clasa a șasea: 00-70-X-00,</w:t>
            </w:r>
          </w:p>
          <w:p w14:paraId="167CFE64" w14:textId="77777777" w:rsidR="007D477B" w:rsidRPr="007D477B" w:rsidRDefault="007D477B" w:rsidP="007D477B">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Ultimele clase: 00-X-X-00.</w:t>
            </w:r>
          </w:p>
          <w:p w14:paraId="54380517" w14:textId="77777777" w:rsidR="007D477B" w:rsidRPr="007D477B" w:rsidRDefault="007D477B" w:rsidP="002D5009">
            <w:pPr>
              <w:shd w:val="clear" w:color="auto" w:fill="FFFFFF"/>
              <w:tabs>
                <w:tab w:val="left" w:pos="121"/>
                <w:tab w:val="left" w:pos="181"/>
              </w:tabs>
              <w:ind w:left="121"/>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Text: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19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majuscule de culoare albă; simbolurile „+”: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13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exponent, alb, aliniate pe un singur rând.</w:t>
            </w:r>
          </w:p>
          <w:p w14:paraId="04281721" w14:textId="77777777" w:rsidR="007D477B" w:rsidRPr="007D477B" w:rsidRDefault="007D477B" w:rsidP="007D477B">
            <w:pPr>
              <w:numPr>
                <w:ilvl w:val="0"/>
                <w:numId w:val="5"/>
              </w:num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i/>
                <w:sz w:val="24"/>
                <w:szCs w:val="24"/>
                <w:lang w:val="ro-MD" w:eastAsia="en-GB"/>
              </w:rPr>
              <w:t>Clasa de eficiență energetică</w:t>
            </w:r>
            <w:r w:rsidRPr="007D477B">
              <w:rPr>
                <w:rFonts w:ascii="Times New Roman" w:hAnsi="Times New Roman"/>
                <w:sz w:val="24"/>
                <w:szCs w:val="24"/>
                <w:lang w:val="ro-MD" w:eastAsia="en-GB"/>
              </w:rPr>
              <w:t xml:space="preserve"> </w:t>
            </w:r>
          </w:p>
          <w:p w14:paraId="110C0351" w14:textId="77777777" w:rsidR="007D477B" w:rsidRPr="007D477B" w:rsidRDefault="00643D36" w:rsidP="002D5009">
            <w:pPr>
              <w:shd w:val="clear" w:color="auto" w:fill="FFFFFF"/>
              <w:tabs>
                <w:tab w:val="left" w:pos="121"/>
                <w:tab w:val="left" w:pos="181"/>
              </w:tabs>
              <w:jc w:val="both"/>
              <w:rPr>
                <w:rFonts w:ascii="Times New Roman" w:hAnsi="Times New Roman"/>
                <w:sz w:val="24"/>
                <w:szCs w:val="24"/>
                <w:lang w:val="ro-MD" w:eastAsia="en-GB"/>
              </w:rPr>
            </w:pPr>
            <w:r>
              <w:rPr>
                <w:rFonts w:ascii="Times New Roman" w:hAnsi="Times New Roman"/>
                <w:sz w:val="24"/>
                <w:szCs w:val="24"/>
                <w:lang w:val="ro-MD" w:eastAsia="en-GB"/>
              </w:rPr>
              <w:t xml:space="preserve">Săgeată: </w:t>
            </w:r>
            <w:r w:rsidR="007D477B" w:rsidRPr="007D477B">
              <w:rPr>
                <w:rFonts w:ascii="Times New Roman" w:hAnsi="Times New Roman"/>
                <w:sz w:val="24"/>
                <w:szCs w:val="24"/>
                <w:lang w:val="ro-MD" w:eastAsia="en-GB"/>
              </w:rPr>
              <w:t>26 mm lățime × 14 mm înălțime, 100 % negru.</w:t>
            </w:r>
          </w:p>
          <w:p w14:paraId="14E7E1FE" w14:textId="77777777" w:rsidR="007D477B" w:rsidRPr="007D477B" w:rsidRDefault="007D477B" w:rsidP="002D5009">
            <w:pPr>
              <w:shd w:val="clear" w:color="auto" w:fill="FFFFFF"/>
              <w:tabs>
                <w:tab w:val="left" w:pos="0"/>
                <w:tab w:val="left" w:pos="181"/>
              </w:tabs>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Text: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29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majuscule de culoare albă; simbolurile „+”: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18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exponent, alb, aliniate pe un singur rând.</w:t>
            </w:r>
          </w:p>
          <w:p w14:paraId="1ED57D28" w14:textId="77777777" w:rsidR="002D5009" w:rsidRDefault="007D477B" w:rsidP="002D5009">
            <w:pPr>
              <w:numPr>
                <w:ilvl w:val="0"/>
                <w:numId w:val="5"/>
              </w:numPr>
              <w:shd w:val="clear" w:color="auto" w:fill="FFFFFF"/>
              <w:tabs>
                <w:tab w:val="left" w:pos="181"/>
                <w:tab w:val="left" w:pos="262"/>
              </w:tabs>
              <w:ind w:left="404" w:hanging="404"/>
              <w:jc w:val="both"/>
              <w:rPr>
                <w:rFonts w:ascii="Times New Roman" w:hAnsi="Times New Roman"/>
                <w:i/>
                <w:sz w:val="24"/>
                <w:szCs w:val="24"/>
                <w:lang w:val="ro-MD" w:eastAsia="en-GB"/>
              </w:rPr>
            </w:pPr>
            <w:r w:rsidRPr="007D477B">
              <w:rPr>
                <w:rFonts w:ascii="Times New Roman" w:hAnsi="Times New Roman"/>
                <w:i/>
                <w:sz w:val="24"/>
                <w:szCs w:val="24"/>
                <w:lang w:val="ro-MD" w:eastAsia="en-GB"/>
              </w:rPr>
              <w:t xml:space="preserve">Energia </w:t>
            </w:r>
          </w:p>
          <w:p w14:paraId="7F2F1DA0" w14:textId="77777777" w:rsidR="007D477B" w:rsidRPr="002D5009" w:rsidRDefault="007D477B" w:rsidP="002D5009">
            <w:pPr>
              <w:shd w:val="clear" w:color="auto" w:fill="FFFFFF"/>
              <w:tabs>
                <w:tab w:val="left" w:pos="181"/>
                <w:tab w:val="left" w:pos="262"/>
              </w:tabs>
              <w:jc w:val="both"/>
              <w:rPr>
                <w:rFonts w:ascii="Times New Roman" w:hAnsi="Times New Roman"/>
                <w:i/>
                <w:sz w:val="24"/>
                <w:szCs w:val="24"/>
                <w:lang w:val="ro-MD" w:eastAsia="en-GB"/>
              </w:rPr>
            </w:pPr>
            <w:r w:rsidRPr="002D5009">
              <w:rPr>
                <w:rFonts w:ascii="Times New Roman" w:hAnsi="Times New Roman"/>
                <w:sz w:val="24"/>
                <w:szCs w:val="24"/>
                <w:lang w:val="ro-MD" w:eastAsia="en-GB"/>
              </w:rPr>
              <w:t xml:space="preserve">Text: </w:t>
            </w:r>
            <w:proofErr w:type="spellStart"/>
            <w:r w:rsidRPr="002D5009">
              <w:rPr>
                <w:rFonts w:ascii="Times New Roman" w:hAnsi="Times New Roman"/>
                <w:sz w:val="24"/>
                <w:szCs w:val="24"/>
                <w:lang w:val="ro-MD" w:eastAsia="en-GB"/>
              </w:rPr>
              <w:t>Calibri</w:t>
            </w:r>
            <w:proofErr w:type="spellEnd"/>
            <w:r w:rsidRPr="002D5009">
              <w:rPr>
                <w:rFonts w:ascii="Times New Roman" w:hAnsi="Times New Roman"/>
                <w:sz w:val="24"/>
                <w:szCs w:val="24"/>
                <w:lang w:val="ro-MD" w:eastAsia="en-GB"/>
              </w:rPr>
              <w:t xml:space="preserve"> normal 11 </w:t>
            </w:r>
            <w:proofErr w:type="spellStart"/>
            <w:r w:rsidRPr="002D5009">
              <w:rPr>
                <w:rFonts w:ascii="Times New Roman" w:hAnsi="Times New Roman"/>
                <w:sz w:val="24"/>
                <w:szCs w:val="24"/>
                <w:lang w:val="ro-MD" w:eastAsia="en-GB"/>
              </w:rPr>
              <w:t>pt</w:t>
            </w:r>
            <w:proofErr w:type="spellEnd"/>
            <w:r w:rsidRPr="002D5009">
              <w:rPr>
                <w:rFonts w:ascii="Times New Roman" w:hAnsi="Times New Roman"/>
                <w:sz w:val="24"/>
                <w:szCs w:val="24"/>
                <w:lang w:val="ro-MD" w:eastAsia="en-GB"/>
              </w:rPr>
              <w:t>, majuscule, 100 % negru.</w:t>
            </w:r>
          </w:p>
          <w:p w14:paraId="4D9088DF" w14:textId="77777777" w:rsidR="007D477B" w:rsidRPr="007D477B" w:rsidRDefault="007D477B" w:rsidP="007D477B">
            <w:pPr>
              <w:numPr>
                <w:ilvl w:val="0"/>
                <w:numId w:val="5"/>
              </w:numPr>
              <w:shd w:val="clear" w:color="auto" w:fill="FFFFFF"/>
              <w:tabs>
                <w:tab w:val="left" w:pos="181"/>
                <w:tab w:val="left" w:pos="262"/>
              </w:tabs>
              <w:ind w:left="404" w:hanging="404"/>
              <w:jc w:val="both"/>
              <w:rPr>
                <w:rFonts w:ascii="Times New Roman" w:hAnsi="Times New Roman"/>
                <w:i/>
                <w:sz w:val="24"/>
                <w:szCs w:val="24"/>
                <w:lang w:val="ro-MD" w:eastAsia="en-GB"/>
              </w:rPr>
            </w:pPr>
            <w:r w:rsidRPr="007D477B">
              <w:rPr>
                <w:rFonts w:ascii="Times New Roman" w:hAnsi="Times New Roman"/>
                <w:i/>
                <w:sz w:val="24"/>
                <w:szCs w:val="24"/>
                <w:lang w:val="ro-MD" w:eastAsia="en-GB"/>
              </w:rPr>
              <w:t xml:space="preserve">Consumul anual de energie </w:t>
            </w:r>
          </w:p>
          <w:p w14:paraId="3CDFB5B1" w14:textId="77777777" w:rsidR="007D477B" w:rsidRPr="007D477B" w:rsidRDefault="007D477B" w:rsidP="002D5009">
            <w:pPr>
              <w:shd w:val="clear" w:color="auto" w:fill="FFFFFF"/>
              <w:tabs>
                <w:tab w:val="left" w:pos="181"/>
                <w:tab w:val="left" w:pos="262"/>
              </w:tabs>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Chenar: 2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colțuri rotunjite: 3,5 mm.</w:t>
            </w:r>
          </w:p>
          <w:p w14:paraId="6D4A299B" w14:textId="77777777" w:rsidR="002D5009" w:rsidRDefault="002D5009" w:rsidP="002D5009">
            <w:pPr>
              <w:shd w:val="clear" w:color="auto" w:fill="FFFFFF"/>
              <w:tabs>
                <w:tab w:val="left" w:pos="181"/>
                <w:tab w:val="left" w:pos="262"/>
              </w:tabs>
              <w:jc w:val="both"/>
              <w:rPr>
                <w:rFonts w:ascii="Times New Roman" w:hAnsi="Times New Roman"/>
                <w:sz w:val="24"/>
                <w:szCs w:val="24"/>
                <w:lang w:val="ro-MD" w:eastAsia="en-GB"/>
              </w:rPr>
            </w:pPr>
            <w:r>
              <w:rPr>
                <w:rFonts w:ascii="Times New Roman" w:hAnsi="Times New Roman"/>
                <w:sz w:val="24"/>
                <w:szCs w:val="24"/>
                <w:lang w:val="ro-MD" w:eastAsia="en-GB"/>
              </w:rPr>
              <w:lastRenderedPageBreak/>
              <w:t>Valoare:</w:t>
            </w:r>
            <w:r w:rsidR="007D477B" w:rsidRPr="007D477B">
              <w:rPr>
                <w:rFonts w:ascii="Times New Roman" w:hAnsi="Times New Roman"/>
                <w:sz w:val="24"/>
                <w:szCs w:val="24"/>
                <w:lang w:val="ro-MD" w:eastAsia="en-GB"/>
              </w:rPr>
              <w:t xml:space="preserve"> </w:t>
            </w:r>
            <w:proofErr w:type="spellStart"/>
            <w:r w:rsidR="007D477B" w:rsidRPr="007D477B">
              <w:rPr>
                <w:rFonts w:ascii="Times New Roman" w:hAnsi="Times New Roman"/>
                <w:sz w:val="24"/>
                <w:szCs w:val="24"/>
                <w:lang w:val="ro-MD" w:eastAsia="en-GB"/>
              </w:rPr>
              <w:t>Calibri</w:t>
            </w:r>
            <w:proofErr w:type="spellEnd"/>
            <w:r w:rsidR="007D477B" w:rsidRPr="007D477B">
              <w:rPr>
                <w:rFonts w:ascii="Times New Roman" w:hAnsi="Times New Roman"/>
                <w:sz w:val="24"/>
                <w:szCs w:val="24"/>
                <w:lang w:val="ro-MD" w:eastAsia="en-GB"/>
              </w:rPr>
              <w:t xml:space="preserve"> aldine 32 </w:t>
            </w:r>
            <w:proofErr w:type="spellStart"/>
            <w:r w:rsidR="007D477B" w:rsidRPr="007D477B">
              <w:rPr>
                <w:rFonts w:ascii="Times New Roman" w:hAnsi="Times New Roman"/>
                <w:sz w:val="24"/>
                <w:szCs w:val="24"/>
                <w:lang w:val="ro-MD" w:eastAsia="en-GB"/>
              </w:rPr>
              <w:t>pt</w:t>
            </w:r>
            <w:proofErr w:type="spellEnd"/>
            <w:r w:rsidR="007D477B" w:rsidRPr="007D477B">
              <w:rPr>
                <w:rFonts w:ascii="Times New Roman" w:hAnsi="Times New Roman"/>
                <w:sz w:val="24"/>
                <w:szCs w:val="24"/>
                <w:lang w:val="ro-MD" w:eastAsia="en-GB"/>
              </w:rPr>
              <w:t>, 100 % negru.</w:t>
            </w:r>
          </w:p>
          <w:p w14:paraId="512B0523" w14:textId="77777777" w:rsidR="007D477B" w:rsidRPr="007D477B" w:rsidRDefault="007D477B" w:rsidP="002D5009">
            <w:pPr>
              <w:shd w:val="clear" w:color="auto" w:fill="FFFFFF"/>
              <w:tabs>
                <w:tab w:val="left" w:pos="181"/>
                <w:tab w:val="left" w:pos="262"/>
              </w:tabs>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 Al doilea rând: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normal 14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100 % negru.</w:t>
            </w:r>
          </w:p>
          <w:p w14:paraId="7A70E3DB" w14:textId="77777777" w:rsidR="007D477B" w:rsidRPr="007D477B" w:rsidRDefault="007D477B" w:rsidP="002D5009">
            <w:pPr>
              <w:numPr>
                <w:ilvl w:val="0"/>
                <w:numId w:val="5"/>
              </w:numPr>
              <w:shd w:val="clear" w:color="auto" w:fill="FFFFFF"/>
              <w:tabs>
                <w:tab w:val="left" w:pos="181"/>
                <w:tab w:val="left" w:pos="262"/>
              </w:tabs>
              <w:ind w:left="-21" w:firstLine="21"/>
              <w:jc w:val="both"/>
              <w:rPr>
                <w:rFonts w:ascii="Times New Roman" w:hAnsi="Times New Roman"/>
                <w:i/>
                <w:sz w:val="24"/>
                <w:szCs w:val="24"/>
                <w:lang w:val="ro-MD" w:eastAsia="en-GB"/>
              </w:rPr>
            </w:pPr>
            <w:r w:rsidRPr="007D477B">
              <w:rPr>
                <w:rFonts w:ascii="Times New Roman" w:hAnsi="Times New Roman"/>
                <w:i/>
                <w:sz w:val="24"/>
                <w:szCs w:val="24"/>
                <w:lang w:val="ro-MD" w:eastAsia="en-GB"/>
              </w:rPr>
              <w:t xml:space="preserve">Suma volumelor nete ale tuturor compartimentelor care funcționează la temperatura de funcționare în regim de refrigerare </w:t>
            </w:r>
          </w:p>
          <w:p w14:paraId="57E24816" w14:textId="77777777" w:rsidR="007D477B" w:rsidRPr="007D477B" w:rsidRDefault="007D477B" w:rsidP="002D5009">
            <w:pPr>
              <w:shd w:val="clear" w:color="auto" w:fill="FFFFFF"/>
              <w:tabs>
                <w:tab w:val="left" w:pos="181"/>
                <w:tab w:val="left" w:pos="262"/>
              </w:tabs>
              <w:ind w:left="121" w:hanging="142"/>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 Chenar:  2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colțuri rotunjite: 3,5 mm.</w:t>
            </w:r>
          </w:p>
          <w:p w14:paraId="1EF453D4" w14:textId="77777777" w:rsidR="007D477B" w:rsidRPr="007D477B" w:rsidRDefault="007D477B" w:rsidP="002D5009">
            <w:pPr>
              <w:shd w:val="clear" w:color="auto" w:fill="FFFFFF"/>
              <w:tabs>
                <w:tab w:val="left" w:pos="181"/>
                <w:tab w:val="left" w:pos="262"/>
              </w:tabs>
              <w:ind w:left="121" w:hanging="142"/>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  Valoare: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25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100 % negru;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normal 17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100 % negru.</w:t>
            </w:r>
          </w:p>
          <w:p w14:paraId="1E40ABB5" w14:textId="77777777" w:rsidR="007D477B" w:rsidRPr="007D477B" w:rsidRDefault="007D477B" w:rsidP="002D5009">
            <w:pPr>
              <w:numPr>
                <w:ilvl w:val="0"/>
                <w:numId w:val="5"/>
              </w:numPr>
              <w:shd w:val="clear" w:color="auto" w:fill="FFFFFF"/>
              <w:tabs>
                <w:tab w:val="left" w:pos="0"/>
                <w:tab w:val="left" w:pos="181"/>
              </w:tabs>
              <w:ind w:left="0" w:firstLine="0"/>
              <w:jc w:val="both"/>
              <w:rPr>
                <w:rFonts w:ascii="Times New Roman" w:hAnsi="Times New Roman"/>
                <w:sz w:val="24"/>
                <w:szCs w:val="24"/>
                <w:lang w:val="ro-MD" w:eastAsia="en-GB"/>
              </w:rPr>
            </w:pPr>
            <w:r w:rsidRPr="007D477B">
              <w:rPr>
                <w:rFonts w:ascii="Times New Roman" w:hAnsi="Times New Roman"/>
                <w:i/>
                <w:sz w:val="24"/>
                <w:szCs w:val="24"/>
                <w:lang w:val="ro-MD" w:eastAsia="en-GB"/>
              </w:rPr>
              <w:t>Clasa de climă împreună cu temperatura termometrului uscat și umiditatea relativă corespunzătoare</w:t>
            </w:r>
            <w:r w:rsidRPr="007D477B">
              <w:rPr>
                <w:rFonts w:ascii="Times New Roman" w:hAnsi="Times New Roman"/>
                <w:sz w:val="24"/>
                <w:szCs w:val="24"/>
                <w:lang w:val="ro-MD" w:eastAsia="en-GB"/>
              </w:rPr>
              <w:t xml:space="preserve"> </w:t>
            </w:r>
          </w:p>
          <w:p w14:paraId="3208015E" w14:textId="77777777" w:rsidR="007D477B" w:rsidRPr="007D477B" w:rsidRDefault="007D477B" w:rsidP="002D5009">
            <w:pPr>
              <w:shd w:val="clear" w:color="auto" w:fill="FFFFFF"/>
              <w:tabs>
                <w:tab w:val="left" w:pos="0"/>
                <w:tab w:val="left" w:pos="121"/>
                <w:tab w:val="left" w:pos="181"/>
              </w:tabs>
              <w:ind w:left="121"/>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Chenar:  2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colțuri rotunjite: 3,5 mm.</w:t>
            </w:r>
          </w:p>
          <w:p w14:paraId="782938FA" w14:textId="77777777" w:rsidR="007D477B" w:rsidRPr="007D477B" w:rsidRDefault="007D477B" w:rsidP="002D5009">
            <w:pPr>
              <w:shd w:val="clear" w:color="auto" w:fill="FFFFFF"/>
              <w:tabs>
                <w:tab w:val="left" w:pos="0"/>
                <w:tab w:val="left" w:pos="121"/>
                <w:tab w:val="left" w:pos="181"/>
              </w:tabs>
              <w:ind w:left="121"/>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Valoare: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25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100 % negru.</w:t>
            </w:r>
          </w:p>
          <w:p w14:paraId="607BDA1C" w14:textId="77777777" w:rsidR="007D477B" w:rsidRPr="007D477B" w:rsidRDefault="007D477B" w:rsidP="002D5009">
            <w:pPr>
              <w:shd w:val="clear" w:color="auto" w:fill="FFFFFF"/>
              <w:tabs>
                <w:tab w:val="left" w:pos="0"/>
                <w:tab w:val="left" w:pos="121"/>
                <w:tab w:val="left" w:pos="181"/>
              </w:tabs>
              <w:ind w:left="121"/>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Al doilea rând: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normal 14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100 % negru.</w:t>
            </w:r>
          </w:p>
          <w:p w14:paraId="0A6B57CA" w14:textId="77777777" w:rsidR="007D477B" w:rsidRPr="007D477B" w:rsidRDefault="007D477B" w:rsidP="008371AE">
            <w:pPr>
              <w:numPr>
                <w:ilvl w:val="0"/>
                <w:numId w:val="5"/>
              </w:numPr>
              <w:shd w:val="clear" w:color="auto" w:fill="FFFFFF"/>
              <w:tabs>
                <w:tab w:val="left" w:pos="181"/>
                <w:tab w:val="left" w:pos="262"/>
              </w:tabs>
              <w:ind w:left="0" w:firstLine="0"/>
              <w:jc w:val="both"/>
              <w:rPr>
                <w:rFonts w:ascii="Times New Roman" w:hAnsi="Times New Roman"/>
                <w:i/>
                <w:sz w:val="24"/>
                <w:szCs w:val="24"/>
                <w:lang w:val="ro-MD" w:eastAsia="en-GB"/>
              </w:rPr>
            </w:pPr>
            <w:r w:rsidRPr="007D477B">
              <w:rPr>
                <w:rFonts w:ascii="Times New Roman" w:hAnsi="Times New Roman"/>
                <w:i/>
                <w:sz w:val="24"/>
                <w:szCs w:val="24"/>
                <w:lang w:val="ro-MD" w:eastAsia="en-GB"/>
              </w:rPr>
              <w:t xml:space="preserve">Suma volumelor nete ale tuturor compartimentelor care funcționează la temperatura de funcționare în regim de congelare </w:t>
            </w:r>
          </w:p>
          <w:p w14:paraId="53139E46" w14:textId="77777777" w:rsidR="007D477B" w:rsidRPr="007D477B" w:rsidRDefault="007D477B" w:rsidP="005A29EA">
            <w:pPr>
              <w:shd w:val="clear" w:color="auto" w:fill="FFFFFF"/>
              <w:tabs>
                <w:tab w:val="left" w:pos="181"/>
                <w:tab w:val="left" w:pos="262"/>
              </w:tabs>
              <w:ind w:left="121"/>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Chenar:   2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 culoare: cian 100 % – colțuri rotunjite: 3,5 </w:t>
            </w:r>
            <w:proofErr w:type="spellStart"/>
            <w:r w:rsidRPr="007D477B">
              <w:rPr>
                <w:rFonts w:ascii="Times New Roman" w:hAnsi="Times New Roman"/>
                <w:sz w:val="24"/>
                <w:szCs w:val="24"/>
                <w:lang w:val="ro-MD" w:eastAsia="en-GB"/>
              </w:rPr>
              <w:t>mm.Valoare</w:t>
            </w:r>
            <w:proofErr w:type="spellEnd"/>
            <w:r w:rsidRPr="007D477B">
              <w:rPr>
                <w:rFonts w:ascii="Times New Roman" w:hAnsi="Times New Roman"/>
                <w:sz w:val="24"/>
                <w:szCs w:val="24"/>
                <w:lang w:val="ro-MD" w:eastAsia="en-GB"/>
              </w:rPr>
              <w:t xml:space="preserve">: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25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xml:space="preserve">, 100 % negru;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normal 17 </w:t>
            </w:r>
            <w:proofErr w:type="spellStart"/>
            <w:r w:rsidRPr="007D477B">
              <w:rPr>
                <w:rFonts w:ascii="Times New Roman" w:hAnsi="Times New Roman"/>
                <w:sz w:val="24"/>
                <w:szCs w:val="24"/>
                <w:lang w:val="ro-MD" w:eastAsia="en-GB"/>
              </w:rPr>
              <w:t>pt</w:t>
            </w:r>
            <w:proofErr w:type="spellEnd"/>
            <w:r w:rsidRPr="007D477B">
              <w:rPr>
                <w:rFonts w:ascii="Times New Roman" w:hAnsi="Times New Roman"/>
                <w:sz w:val="24"/>
                <w:szCs w:val="24"/>
                <w:lang w:val="ro-MD" w:eastAsia="en-GB"/>
              </w:rPr>
              <w:t>, 100 % negru.</w:t>
            </w:r>
          </w:p>
          <w:p w14:paraId="32ABBE9E" w14:textId="77777777" w:rsidR="007D477B" w:rsidRPr="007D477B" w:rsidRDefault="007D477B" w:rsidP="008371AE">
            <w:pPr>
              <w:numPr>
                <w:ilvl w:val="0"/>
                <w:numId w:val="5"/>
              </w:numPr>
              <w:shd w:val="clear" w:color="auto" w:fill="FFFFFF"/>
              <w:tabs>
                <w:tab w:val="left" w:pos="0"/>
                <w:tab w:val="left" w:pos="181"/>
              </w:tabs>
              <w:ind w:left="121" w:hanging="142"/>
              <w:jc w:val="both"/>
              <w:rPr>
                <w:rFonts w:ascii="Times New Roman" w:hAnsi="Times New Roman"/>
                <w:i/>
                <w:sz w:val="24"/>
                <w:szCs w:val="24"/>
                <w:lang w:val="ro-MD" w:eastAsia="en-GB"/>
              </w:rPr>
            </w:pPr>
            <w:r w:rsidRPr="007D477B">
              <w:rPr>
                <w:rFonts w:ascii="Times New Roman" w:hAnsi="Times New Roman"/>
                <w:i/>
                <w:sz w:val="24"/>
                <w:szCs w:val="24"/>
                <w:lang w:val="ro-MD" w:eastAsia="en-GB"/>
              </w:rPr>
              <w:t>Denumirea sau marca comercială a furnizorului</w:t>
            </w:r>
          </w:p>
          <w:p w14:paraId="01BC8F6A" w14:textId="77777777" w:rsidR="00543334" w:rsidRDefault="007D477B" w:rsidP="00543334">
            <w:pPr>
              <w:numPr>
                <w:ilvl w:val="0"/>
                <w:numId w:val="5"/>
              </w:numPr>
              <w:shd w:val="clear" w:color="auto" w:fill="FFFFFF"/>
              <w:tabs>
                <w:tab w:val="left" w:pos="0"/>
                <w:tab w:val="left" w:pos="181"/>
              </w:tabs>
              <w:ind w:left="121" w:hanging="142"/>
              <w:jc w:val="both"/>
              <w:rPr>
                <w:rFonts w:ascii="Times New Roman" w:hAnsi="Times New Roman"/>
                <w:i/>
                <w:sz w:val="24"/>
                <w:szCs w:val="24"/>
                <w:lang w:val="ro-MD" w:eastAsia="en-GB"/>
              </w:rPr>
            </w:pPr>
            <w:r w:rsidRPr="007D477B">
              <w:rPr>
                <w:rFonts w:ascii="Times New Roman" w:hAnsi="Times New Roman"/>
                <w:i/>
                <w:sz w:val="24"/>
                <w:szCs w:val="24"/>
                <w:lang w:val="ro-MD" w:eastAsia="en-GB"/>
              </w:rPr>
              <w:lastRenderedPageBreak/>
              <w:t>Identificatorul de model al furnizorului</w:t>
            </w:r>
          </w:p>
          <w:p w14:paraId="39D68B15" w14:textId="77777777" w:rsidR="007D477B" w:rsidRPr="00543334" w:rsidRDefault="007D477B" w:rsidP="00543334">
            <w:pPr>
              <w:numPr>
                <w:ilvl w:val="0"/>
                <w:numId w:val="5"/>
              </w:numPr>
              <w:shd w:val="clear" w:color="auto" w:fill="FFFFFF"/>
              <w:tabs>
                <w:tab w:val="left" w:pos="0"/>
                <w:tab w:val="left" w:pos="181"/>
              </w:tabs>
              <w:ind w:left="121" w:hanging="142"/>
              <w:jc w:val="both"/>
              <w:rPr>
                <w:rFonts w:ascii="Times New Roman" w:hAnsi="Times New Roman"/>
                <w:i/>
                <w:sz w:val="24"/>
                <w:szCs w:val="24"/>
                <w:lang w:val="ro-MD" w:eastAsia="en-GB"/>
              </w:rPr>
            </w:pPr>
            <w:r w:rsidRPr="00543334">
              <w:rPr>
                <w:rFonts w:ascii="Times New Roman" w:hAnsi="Times New Roman"/>
                <w:i/>
                <w:sz w:val="24"/>
                <w:szCs w:val="24"/>
                <w:lang w:val="ro-MD" w:eastAsia="en-GB"/>
              </w:rPr>
              <w:t xml:space="preserve">Denumirea sau marca comercială a furnizorului și identificatorul de model al furnizorului trebuie să se încadreze </w:t>
            </w:r>
            <w:proofErr w:type="spellStart"/>
            <w:r w:rsidRPr="00543334">
              <w:rPr>
                <w:rFonts w:ascii="Times New Roman" w:hAnsi="Times New Roman"/>
                <w:i/>
                <w:sz w:val="24"/>
                <w:szCs w:val="24"/>
                <w:lang w:val="ro-MD" w:eastAsia="en-GB"/>
              </w:rPr>
              <w:t>într</w:t>
            </w:r>
            <w:proofErr w:type="spellEnd"/>
            <w:r w:rsidRPr="00543334">
              <w:rPr>
                <w:rFonts w:ascii="Times New Roman" w:hAnsi="Times New Roman"/>
                <w:i/>
                <w:sz w:val="24"/>
                <w:szCs w:val="24"/>
                <w:lang w:val="ro-MD" w:eastAsia="en-GB"/>
              </w:rPr>
              <w:t>- un spațiu cu dimensiunile de 90 × 15 mm</w:t>
            </w:r>
          </w:p>
          <w:p w14:paraId="76A27999" w14:textId="77777777" w:rsidR="007D477B" w:rsidRPr="007D477B" w:rsidRDefault="007D477B" w:rsidP="007D477B">
            <w:pPr>
              <w:numPr>
                <w:ilvl w:val="0"/>
                <w:numId w:val="5"/>
              </w:numPr>
              <w:shd w:val="clear" w:color="auto" w:fill="FFFFFF"/>
              <w:tabs>
                <w:tab w:val="left" w:pos="181"/>
                <w:tab w:val="left" w:pos="262"/>
              </w:tabs>
              <w:ind w:left="404" w:hanging="404"/>
              <w:jc w:val="both"/>
              <w:rPr>
                <w:rFonts w:ascii="Times New Roman" w:hAnsi="Times New Roman"/>
                <w:i/>
                <w:sz w:val="24"/>
                <w:szCs w:val="24"/>
                <w:lang w:val="ro-MD" w:eastAsia="en-GB"/>
              </w:rPr>
            </w:pPr>
            <w:r w:rsidRPr="007D477B">
              <w:rPr>
                <w:rFonts w:ascii="Times New Roman" w:hAnsi="Times New Roman"/>
                <w:i/>
                <w:sz w:val="24"/>
                <w:szCs w:val="24"/>
                <w:lang w:val="ro-MD" w:eastAsia="en-GB"/>
              </w:rPr>
              <w:t xml:space="preserve">Numărul regulamentului </w:t>
            </w:r>
          </w:p>
          <w:p w14:paraId="521FD2AD" w14:textId="77777777" w:rsidR="007D477B" w:rsidRPr="003B326F" w:rsidRDefault="007D477B" w:rsidP="008371AE">
            <w:pPr>
              <w:shd w:val="clear" w:color="auto" w:fill="FFFFFF"/>
              <w:tabs>
                <w:tab w:val="left" w:pos="181"/>
                <w:tab w:val="left" w:pos="262"/>
              </w:tabs>
              <w:ind w:left="404" w:hanging="404"/>
              <w:jc w:val="both"/>
              <w:rPr>
                <w:rFonts w:ascii="Times New Roman" w:hAnsi="Times New Roman"/>
                <w:sz w:val="24"/>
                <w:szCs w:val="24"/>
                <w:lang w:val="ro-MD" w:eastAsia="en-GB"/>
              </w:rPr>
            </w:pPr>
            <w:r w:rsidRPr="007D477B">
              <w:rPr>
                <w:rFonts w:ascii="Times New Roman" w:hAnsi="Times New Roman"/>
                <w:sz w:val="24"/>
                <w:szCs w:val="24"/>
                <w:lang w:val="ro-MD" w:eastAsia="en-GB"/>
              </w:rPr>
              <w:t xml:space="preserve">   Text:   </w:t>
            </w:r>
            <w:proofErr w:type="spellStart"/>
            <w:r w:rsidRPr="007D477B">
              <w:rPr>
                <w:rFonts w:ascii="Times New Roman" w:hAnsi="Times New Roman"/>
                <w:sz w:val="24"/>
                <w:szCs w:val="24"/>
                <w:lang w:val="ro-MD" w:eastAsia="en-GB"/>
              </w:rPr>
              <w:t>Calibri</w:t>
            </w:r>
            <w:proofErr w:type="spellEnd"/>
            <w:r w:rsidRPr="007D477B">
              <w:rPr>
                <w:rFonts w:ascii="Times New Roman" w:hAnsi="Times New Roman"/>
                <w:sz w:val="24"/>
                <w:szCs w:val="24"/>
                <w:lang w:val="ro-MD" w:eastAsia="en-GB"/>
              </w:rPr>
              <w:t xml:space="preserve"> aldine 11 pt.</w:t>
            </w:r>
          </w:p>
        </w:tc>
        <w:tc>
          <w:tcPr>
            <w:tcW w:w="449" w:type="pct"/>
            <w:shd w:val="clear" w:color="auto" w:fill="auto"/>
          </w:tcPr>
          <w:p w14:paraId="29E20680"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5F201332"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6C8D55EE"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05267377"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2F285434"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39331CAB"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78DF946C"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12CE1F92" w14:textId="77777777" w:rsidTr="00C04057">
        <w:tc>
          <w:tcPr>
            <w:tcW w:w="1597" w:type="pct"/>
            <w:gridSpan w:val="2"/>
            <w:shd w:val="clear" w:color="auto" w:fill="auto"/>
          </w:tcPr>
          <w:p w14:paraId="2F21AE9C"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b/>
                <w:sz w:val="24"/>
                <w:szCs w:val="24"/>
                <w:lang w:val="ro-RO"/>
              </w:rPr>
            </w:pPr>
            <w:r w:rsidRPr="00402A4C">
              <w:rPr>
                <w:rFonts w:ascii="Times New Roman" w:eastAsia="Times New Roman" w:hAnsi="Times New Roman" w:cs="Times New Roman"/>
                <w:b/>
                <w:sz w:val="24"/>
                <w:szCs w:val="24"/>
                <w:lang w:val="ro-RO"/>
              </w:rPr>
              <w:lastRenderedPageBreak/>
              <w:t>ANEXA IV</w:t>
            </w:r>
          </w:p>
          <w:p w14:paraId="3A3459F5" w14:textId="77777777" w:rsid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056BEA31" w14:textId="77777777" w:rsidR="002508B6" w:rsidRDefault="002508B6" w:rsidP="00402A4C">
            <w:pPr>
              <w:tabs>
                <w:tab w:val="left" w:pos="1485"/>
              </w:tabs>
              <w:spacing w:after="0" w:line="240" w:lineRule="auto"/>
              <w:jc w:val="both"/>
              <w:rPr>
                <w:rFonts w:ascii="Times New Roman" w:eastAsia="Times New Roman" w:hAnsi="Times New Roman" w:cs="Times New Roman"/>
                <w:sz w:val="24"/>
                <w:szCs w:val="24"/>
                <w:lang w:val="ro-RO"/>
              </w:rPr>
            </w:pPr>
          </w:p>
          <w:p w14:paraId="180419A4" w14:textId="77777777" w:rsidR="002508B6" w:rsidRDefault="002508B6" w:rsidP="00402A4C">
            <w:pPr>
              <w:tabs>
                <w:tab w:val="left" w:pos="1485"/>
              </w:tabs>
              <w:spacing w:after="0" w:line="240" w:lineRule="auto"/>
              <w:jc w:val="both"/>
              <w:rPr>
                <w:rFonts w:ascii="Times New Roman" w:eastAsia="Times New Roman" w:hAnsi="Times New Roman" w:cs="Times New Roman"/>
                <w:sz w:val="24"/>
                <w:szCs w:val="24"/>
                <w:lang w:val="ro-RO"/>
              </w:rPr>
            </w:pPr>
          </w:p>
          <w:p w14:paraId="70587920" w14:textId="77777777" w:rsidR="002508B6" w:rsidRPr="00402A4C" w:rsidRDefault="002508B6" w:rsidP="00402A4C">
            <w:pPr>
              <w:tabs>
                <w:tab w:val="left" w:pos="1485"/>
              </w:tabs>
              <w:spacing w:after="0" w:line="240" w:lineRule="auto"/>
              <w:jc w:val="both"/>
              <w:rPr>
                <w:rFonts w:ascii="Times New Roman" w:eastAsia="Times New Roman" w:hAnsi="Times New Roman" w:cs="Times New Roman"/>
                <w:sz w:val="24"/>
                <w:szCs w:val="24"/>
                <w:lang w:val="ro-RO"/>
              </w:rPr>
            </w:pPr>
          </w:p>
          <w:p w14:paraId="0D2BA495"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i/>
                <w:sz w:val="24"/>
                <w:szCs w:val="24"/>
                <w:lang w:val="ro-RO"/>
              </w:rPr>
            </w:pPr>
            <w:r w:rsidRPr="00402A4C">
              <w:rPr>
                <w:rFonts w:ascii="Times New Roman" w:eastAsia="Times New Roman" w:hAnsi="Times New Roman" w:cs="Times New Roman"/>
                <w:i/>
                <w:sz w:val="24"/>
                <w:szCs w:val="24"/>
                <w:lang w:val="ro-RO"/>
              </w:rPr>
              <w:t>Fișa produsului</w:t>
            </w:r>
          </w:p>
          <w:p w14:paraId="5E55A797"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170B464B"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1. Informațiile din fișa produsului aferentă dulapului frigorific de depozitare profesional trebuie prezentate în următoarea ordine și trebuie incluse în broșura produsului sau în celelalte documente furnizate odată cu produsul:</w:t>
            </w:r>
          </w:p>
          <w:p w14:paraId="26945715"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23DD7E12"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(a) denumirea sau marca comercială a furnizorului;</w:t>
            </w:r>
          </w:p>
          <w:p w14:paraId="033A5049"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6F26A887"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(b) identificatorul de model al furnizorului;</w:t>
            </w:r>
          </w:p>
          <w:p w14:paraId="391C4319"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0C46F0D3"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(c) tipul de model în conformitate cu definițiile din anexa I;</w:t>
            </w:r>
          </w:p>
          <w:p w14:paraId="189180DB"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21091FDC"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(d) clasa de eficiență energetică și indicele de eficiență energetică ale modelului, determina</w:t>
            </w:r>
            <w:r w:rsidR="002508B6">
              <w:rPr>
                <w:rFonts w:ascii="Times New Roman" w:eastAsia="Times New Roman" w:hAnsi="Times New Roman" w:cs="Times New Roman"/>
                <w:sz w:val="24"/>
                <w:szCs w:val="24"/>
                <w:lang w:val="ro-RO"/>
              </w:rPr>
              <w:t>te în conformitate cu anexa II;</w:t>
            </w:r>
          </w:p>
          <w:p w14:paraId="76180DA4"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(e) în cazul în care modelul a primit o „etichetă ecologică a UE” în temeiul Regulamentului (CE) nr. 66/2010, se poate include această informație;</w:t>
            </w:r>
          </w:p>
          <w:p w14:paraId="13D03ACD"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366C8571"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(f) consumul de energie al dulapului frigorific în 24 de ore (E24h) și consumul anual de energie în kWh, calculat în conformitate cu anexa IX și rotunjit la cel mai apropiat număr întreg;</w:t>
            </w:r>
          </w:p>
          <w:p w14:paraId="7C481803"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74CE34BB"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(g) volumul net al fiecărui compartiment;</w:t>
            </w:r>
          </w:p>
          <w:p w14:paraId="25C9DDB3"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4C4AE7EE"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(h) clasa de climă în conformi</w:t>
            </w:r>
            <w:r w:rsidR="002508B6">
              <w:rPr>
                <w:rFonts w:ascii="Times New Roman" w:eastAsia="Times New Roman" w:hAnsi="Times New Roman" w:cs="Times New Roman"/>
                <w:sz w:val="24"/>
                <w:szCs w:val="24"/>
                <w:lang w:val="ro-RO"/>
              </w:rPr>
              <w:t>tate cu tabelul 3 din anexa IX;</w:t>
            </w:r>
          </w:p>
          <w:p w14:paraId="70B06F5F"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(i) pentru dulapurile frigorifice cu refrigerare ușoară, următoarea propoziție: „Acest aparat este conceput pentru a fi utilizat la temperaturi ambiante de până la 25 °C și, prin urmare, nu poate fi folosit în bucătării profesionale cu temperaturi ridicate.”;</w:t>
            </w:r>
          </w:p>
          <w:p w14:paraId="3BAD8E84"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0C41334D"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(j) pentru dulapurile frigorifice cu refrigerare intensă, următoarea propoziție: „Acest aparat este conceput pentru a fi utilizat la temperaturi ambiante de până la 40 °C.”</w:t>
            </w:r>
          </w:p>
          <w:p w14:paraId="3C59C02E"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p>
          <w:p w14:paraId="5A2E68D2" w14:textId="77777777" w:rsidR="00402A4C" w:rsidRPr="00402A4C"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2. O singură fișă poate avea ca obiect mai multe modele de dulapuri frigorifice de depozitare profesionale</w:t>
            </w:r>
            <w:r w:rsidR="002508B6">
              <w:rPr>
                <w:rFonts w:ascii="Times New Roman" w:eastAsia="Times New Roman" w:hAnsi="Times New Roman" w:cs="Times New Roman"/>
                <w:sz w:val="24"/>
                <w:szCs w:val="24"/>
                <w:lang w:val="ro-RO"/>
              </w:rPr>
              <w:t xml:space="preserve"> furnizate de același furnizor.</w:t>
            </w:r>
          </w:p>
          <w:p w14:paraId="41781E66" w14:textId="77777777" w:rsidR="003B326F" w:rsidRPr="003B326F" w:rsidRDefault="00402A4C" w:rsidP="00402A4C">
            <w:pPr>
              <w:tabs>
                <w:tab w:val="left" w:pos="1485"/>
              </w:tabs>
              <w:spacing w:after="0" w:line="240" w:lineRule="auto"/>
              <w:jc w:val="both"/>
              <w:rPr>
                <w:rFonts w:ascii="Times New Roman" w:eastAsia="Times New Roman" w:hAnsi="Times New Roman" w:cs="Times New Roman"/>
                <w:sz w:val="24"/>
                <w:szCs w:val="24"/>
                <w:lang w:val="ro-RO"/>
              </w:rPr>
            </w:pPr>
            <w:r w:rsidRPr="00402A4C">
              <w:rPr>
                <w:rFonts w:ascii="Times New Roman" w:eastAsia="Times New Roman" w:hAnsi="Times New Roman" w:cs="Times New Roman"/>
                <w:sz w:val="24"/>
                <w:szCs w:val="24"/>
                <w:lang w:val="ro-RO"/>
              </w:rPr>
              <w:t>3. Informațiile conținute în fișă pot fi prezentate sub forma unei copii a etichetei, fie color, fie alb-negru, caz în care trebuie furnizate și informațiile enumerate la punctul 1 care nu figurează pe etichetă.</w:t>
            </w:r>
          </w:p>
        </w:tc>
        <w:tc>
          <w:tcPr>
            <w:tcW w:w="1790" w:type="pct"/>
            <w:shd w:val="clear" w:color="auto" w:fill="auto"/>
          </w:tcPr>
          <w:p w14:paraId="38330E4A" w14:textId="77777777" w:rsidR="00543334" w:rsidRPr="00543334" w:rsidRDefault="00543334" w:rsidP="00B16CC9">
            <w:pPr>
              <w:shd w:val="clear" w:color="auto" w:fill="FFFFFF"/>
              <w:tabs>
                <w:tab w:val="left" w:pos="181"/>
                <w:tab w:val="left" w:pos="464"/>
              </w:tabs>
              <w:spacing w:after="0"/>
              <w:jc w:val="right"/>
              <w:rPr>
                <w:rFonts w:ascii="Times New Roman" w:hAnsi="Times New Roman"/>
                <w:i/>
                <w:sz w:val="24"/>
                <w:szCs w:val="24"/>
                <w:lang w:val="ro-MD" w:eastAsia="en-GB"/>
              </w:rPr>
            </w:pPr>
            <w:r w:rsidRPr="00543334">
              <w:rPr>
                <w:rFonts w:ascii="Times New Roman" w:hAnsi="Times New Roman"/>
                <w:i/>
                <w:sz w:val="24"/>
                <w:szCs w:val="24"/>
                <w:lang w:val="ro-MD" w:eastAsia="en-GB"/>
              </w:rPr>
              <w:lastRenderedPageBreak/>
              <w:t>Anexa nr. 3</w:t>
            </w:r>
          </w:p>
          <w:p w14:paraId="19B8018E" w14:textId="77777777" w:rsidR="00543334" w:rsidRPr="00543334" w:rsidRDefault="00543334" w:rsidP="00543334">
            <w:pPr>
              <w:shd w:val="clear" w:color="auto" w:fill="FFFFFF"/>
              <w:tabs>
                <w:tab w:val="left" w:pos="181"/>
                <w:tab w:val="left" w:pos="464"/>
              </w:tabs>
              <w:jc w:val="both"/>
              <w:rPr>
                <w:rFonts w:ascii="Times New Roman" w:hAnsi="Times New Roman"/>
                <w:i/>
                <w:sz w:val="24"/>
                <w:szCs w:val="24"/>
                <w:lang w:val="ro-MD" w:eastAsia="en-GB"/>
              </w:rPr>
            </w:pPr>
            <w:r w:rsidRPr="00543334">
              <w:rPr>
                <w:rFonts w:ascii="Times New Roman" w:hAnsi="Times New Roman"/>
                <w:i/>
                <w:sz w:val="24"/>
                <w:szCs w:val="24"/>
                <w:lang w:val="ro-MD" w:eastAsia="en-GB"/>
              </w:rPr>
              <w:t>la Regulamentul cu privire la etichetarea energetică a dulapurilor frigorifice</w:t>
            </w:r>
            <w:r>
              <w:rPr>
                <w:rFonts w:ascii="Times New Roman" w:hAnsi="Times New Roman"/>
                <w:i/>
                <w:sz w:val="24"/>
                <w:szCs w:val="24"/>
                <w:lang w:val="ro-MD" w:eastAsia="en-GB"/>
              </w:rPr>
              <w:t xml:space="preserve"> de depozitare profesionale</w:t>
            </w:r>
          </w:p>
          <w:p w14:paraId="432061CD" w14:textId="77777777" w:rsidR="00543334" w:rsidRPr="00543334" w:rsidRDefault="00543334" w:rsidP="00543334">
            <w:pPr>
              <w:shd w:val="clear" w:color="auto" w:fill="FFFFFF"/>
              <w:tabs>
                <w:tab w:val="left" w:pos="181"/>
                <w:tab w:val="left" w:pos="464"/>
              </w:tabs>
              <w:jc w:val="both"/>
              <w:rPr>
                <w:rFonts w:ascii="Times New Roman" w:hAnsi="Times New Roman"/>
                <w:b/>
                <w:sz w:val="24"/>
                <w:szCs w:val="24"/>
                <w:lang w:val="ro-MD" w:eastAsia="en-GB"/>
              </w:rPr>
            </w:pPr>
            <w:r>
              <w:rPr>
                <w:rFonts w:ascii="Times New Roman" w:hAnsi="Times New Roman"/>
                <w:b/>
                <w:sz w:val="24"/>
                <w:szCs w:val="24"/>
                <w:lang w:val="ro-MD" w:eastAsia="en-GB"/>
              </w:rPr>
              <w:t>Fișa produsului</w:t>
            </w:r>
          </w:p>
          <w:p w14:paraId="4C54DEAC"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b/>
                <w:sz w:val="24"/>
                <w:szCs w:val="24"/>
                <w:lang w:val="ro-MD" w:eastAsia="en-GB"/>
              </w:rPr>
              <w:t>1.</w:t>
            </w:r>
            <w:r w:rsidRPr="00543334">
              <w:rPr>
                <w:rFonts w:ascii="Times New Roman" w:hAnsi="Times New Roman"/>
                <w:sz w:val="24"/>
                <w:szCs w:val="24"/>
                <w:lang w:val="ro-MD" w:eastAsia="en-GB"/>
              </w:rPr>
              <w:t xml:space="preserve"> Informațiile din fișa produsului aferentă dulapului frigorific de depozitare profesional trebuie prezentate în următoarea ordine și trebuie incluse în broșura produsului sau în celelalte documente furnizate odată cu produsul:</w:t>
            </w:r>
          </w:p>
          <w:p w14:paraId="6EEF4738"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lastRenderedPageBreak/>
              <w:t>1)</w:t>
            </w:r>
            <w:r w:rsidRPr="00543334">
              <w:rPr>
                <w:rFonts w:ascii="Times New Roman" w:hAnsi="Times New Roman"/>
                <w:sz w:val="24"/>
                <w:szCs w:val="24"/>
                <w:lang w:val="ro-MD" w:eastAsia="en-GB"/>
              </w:rPr>
              <w:tab/>
              <w:t>denumirea sau marca comercială a furnizorului;</w:t>
            </w:r>
          </w:p>
          <w:p w14:paraId="6C8C2E45"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2)</w:t>
            </w:r>
            <w:r w:rsidRPr="00543334">
              <w:rPr>
                <w:rFonts w:ascii="Times New Roman" w:hAnsi="Times New Roman"/>
                <w:sz w:val="24"/>
                <w:szCs w:val="24"/>
                <w:lang w:val="ro-MD" w:eastAsia="en-GB"/>
              </w:rPr>
              <w:tab/>
              <w:t xml:space="preserve"> identificatorul de model al furnizorului;</w:t>
            </w:r>
          </w:p>
          <w:p w14:paraId="58D801E1"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3)</w:t>
            </w:r>
            <w:r w:rsidRPr="00543334">
              <w:rPr>
                <w:rFonts w:ascii="Times New Roman" w:hAnsi="Times New Roman"/>
                <w:sz w:val="24"/>
                <w:szCs w:val="24"/>
                <w:lang w:val="ro-MD" w:eastAsia="en-GB"/>
              </w:rPr>
              <w:tab/>
              <w:t>tipul de model în conformitate cu definițiile din pct. 4 a prezentului regulament;</w:t>
            </w:r>
          </w:p>
          <w:p w14:paraId="71CCF578"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4)</w:t>
            </w:r>
            <w:r w:rsidRPr="00543334">
              <w:rPr>
                <w:rFonts w:ascii="Times New Roman" w:hAnsi="Times New Roman"/>
                <w:sz w:val="24"/>
                <w:szCs w:val="24"/>
                <w:lang w:val="ro-MD" w:eastAsia="en-GB"/>
              </w:rPr>
              <w:tab/>
              <w:t>clasa de eficiență energetică și indicele de eficiență energetică ale modelului, determinate în conformitate cu anexa nr.1;</w:t>
            </w:r>
          </w:p>
          <w:p w14:paraId="5EF1E98A"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5)</w:t>
            </w:r>
            <w:r w:rsidRPr="00543334">
              <w:rPr>
                <w:rFonts w:ascii="Times New Roman" w:hAnsi="Times New Roman"/>
                <w:sz w:val="24"/>
                <w:szCs w:val="24"/>
                <w:lang w:val="ro-MD" w:eastAsia="en-GB"/>
              </w:rPr>
              <w:tab/>
              <w:t>în cazul în care modelul a primit o „etichetă ecologică a UE” în temeiul Regulamentului (CE) nr. 66/2010, se poate include această informație;</w:t>
            </w:r>
          </w:p>
          <w:p w14:paraId="0199312C"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6)</w:t>
            </w:r>
            <w:r w:rsidRPr="00543334">
              <w:rPr>
                <w:rFonts w:ascii="Times New Roman" w:hAnsi="Times New Roman"/>
                <w:sz w:val="24"/>
                <w:szCs w:val="24"/>
                <w:lang w:val="ro-MD" w:eastAsia="en-GB"/>
              </w:rPr>
              <w:tab/>
              <w:t>consumul de energie al dulapului frigorific în 24 de ore (E24h) și consumul anual de energie în kWh, calculat în conformitate cu anexa nr.8 și rotunjit la cel mai apropiat număr întreg;</w:t>
            </w:r>
          </w:p>
          <w:p w14:paraId="6D0016E2"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7)</w:t>
            </w:r>
            <w:r w:rsidRPr="00543334">
              <w:rPr>
                <w:rFonts w:ascii="Times New Roman" w:hAnsi="Times New Roman"/>
                <w:sz w:val="24"/>
                <w:szCs w:val="24"/>
                <w:lang w:val="ro-MD" w:eastAsia="en-GB"/>
              </w:rPr>
              <w:tab/>
              <w:t>volumul net al fiecărui compartiment;</w:t>
            </w:r>
          </w:p>
          <w:p w14:paraId="377ADB42"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8)</w:t>
            </w:r>
            <w:r w:rsidRPr="00543334">
              <w:rPr>
                <w:rFonts w:ascii="Times New Roman" w:hAnsi="Times New Roman"/>
                <w:sz w:val="24"/>
                <w:szCs w:val="24"/>
                <w:lang w:val="ro-MD" w:eastAsia="en-GB"/>
              </w:rPr>
              <w:tab/>
              <w:t>clasa de climă în conformitate cu tabelul 1 din anexa nr.8;</w:t>
            </w:r>
          </w:p>
          <w:p w14:paraId="7F3A3B6E"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9)</w:t>
            </w:r>
            <w:r w:rsidRPr="00543334">
              <w:rPr>
                <w:rFonts w:ascii="Times New Roman" w:hAnsi="Times New Roman"/>
                <w:sz w:val="24"/>
                <w:szCs w:val="24"/>
                <w:lang w:val="ro-MD" w:eastAsia="en-GB"/>
              </w:rPr>
              <w:tab/>
              <w:t>pentru dulapurile frigorifice cu refrigerare ușoară, următoarea propoziție: „Acest aparat este conceput pentru a fi utilizat la temperaturi ambiante de până la 25 °C și, prin urmare, nu poate fi folosit în bucătării profesionale cu temperaturi ridicate.”;</w:t>
            </w:r>
          </w:p>
          <w:p w14:paraId="7806DD99" w14:textId="77777777" w:rsid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sz w:val="24"/>
                <w:szCs w:val="24"/>
                <w:lang w:val="ro-MD" w:eastAsia="en-GB"/>
              </w:rPr>
              <w:t>10)</w:t>
            </w:r>
            <w:r w:rsidRPr="00543334">
              <w:rPr>
                <w:rFonts w:ascii="Times New Roman" w:hAnsi="Times New Roman"/>
                <w:sz w:val="24"/>
                <w:szCs w:val="24"/>
                <w:lang w:val="ro-MD" w:eastAsia="en-GB"/>
              </w:rPr>
              <w:tab/>
              <w:t xml:space="preserve">pentru dulapurile frigorifice cu refrigerare intensă, următoarea propoziție: „Acest aparat este </w:t>
            </w:r>
            <w:r w:rsidRPr="00543334">
              <w:rPr>
                <w:rFonts w:ascii="Times New Roman" w:hAnsi="Times New Roman"/>
                <w:sz w:val="24"/>
                <w:szCs w:val="24"/>
                <w:lang w:val="ro-MD" w:eastAsia="en-GB"/>
              </w:rPr>
              <w:lastRenderedPageBreak/>
              <w:t>conceput pentru a fi utilizat la temperaturi a</w:t>
            </w:r>
            <w:r>
              <w:rPr>
                <w:rFonts w:ascii="Times New Roman" w:hAnsi="Times New Roman"/>
                <w:sz w:val="24"/>
                <w:szCs w:val="24"/>
                <w:lang w:val="ro-MD" w:eastAsia="en-GB"/>
              </w:rPr>
              <w:t>mbiante de până la 40 °C.”</w:t>
            </w:r>
          </w:p>
          <w:p w14:paraId="3A70337D" w14:textId="77777777" w:rsidR="002508B6" w:rsidRPr="00543334" w:rsidRDefault="002508B6" w:rsidP="00543334">
            <w:pPr>
              <w:shd w:val="clear" w:color="auto" w:fill="FFFFFF"/>
              <w:tabs>
                <w:tab w:val="left" w:pos="181"/>
                <w:tab w:val="left" w:pos="464"/>
              </w:tabs>
              <w:jc w:val="both"/>
              <w:rPr>
                <w:rFonts w:ascii="Times New Roman" w:hAnsi="Times New Roman"/>
                <w:sz w:val="24"/>
                <w:szCs w:val="24"/>
                <w:lang w:val="ro-MD" w:eastAsia="en-GB"/>
              </w:rPr>
            </w:pPr>
          </w:p>
          <w:p w14:paraId="7D741474" w14:textId="77777777" w:rsidR="00543334" w:rsidRPr="00543334"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b/>
                <w:sz w:val="24"/>
                <w:szCs w:val="24"/>
                <w:lang w:val="ro-MD" w:eastAsia="en-GB"/>
              </w:rPr>
              <w:t>2.</w:t>
            </w:r>
            <w:r w:rsidRPr="00543334">
              <w:rPr>
                <w:rFonts w:ascii="Times New Roman" w:hAnsi="Times New Roman"/>
                <w:sz w:val="24"/>
                <w:szCs w:val="24"/>
                <w:lang w:val="ro-MD" w:eastAsia="en-GB"/>
              </w:rPr>
              <w:t xml:space="preserve"> O singură fișă poate avea ca obiect mai multe modele de dulapuri frigorifice de depozitare profesionale furnizate de același furnizor.</w:t>
            </w:r>
          </w:p>
          <w:p w14:paraId="6941A25F" w14:textId="77777777" w:rsidR="003B326F" w:rsidRPr="003B326F" w:rsidRDefault="00543334" w:rsidP="00543334">
            <w:pPr>
              <w:shd w:val="clear" w:color="auto" w:fill="FFFFFF"/>
              <w:tabs>
                <w:tab w:val="left" w:pos="181"/>
                <w:tab w:val="left" w:pos="464"/>
              </w:tabs>
              <w:jc w:val="both"/>
              <w:rPr>
                <w:rFonts w:ascii="Times New Roman" w:hAnsi="Times New Roman"/>
                <w:sz w:val="24"/>
                <w:szCs w:val="24"/>
                <w:lang w:val="ro-MD" w:eastAsia="en-GB"/>
              </w:rPr>
            </w:pPr>
            <w:r w:rsidRPr="00543334">
              <w:rPr>
                <w:rFonts w:ascii="Times New Roman" w:hAnsi="Times New Roman"/>
                <w:b/>
                <w:sz w:val="24"/>
                <w:szCs w:val="24"/>
                <w:lang w:val="ro-MD" w:eastAsia="en-GB"/>
              </w:rPr>
              <w:t>3.</w:t>
            </w:r>
            <w:r w:rsidRPr="00543334">
              <w:rPr>
                <w:rFonts w:ascii="Times New Roman" w:hAnsi="Times New Roman"/>
                <w:sz w:val="24"/>
                <w:szCs w:val="24"/>
                <w:lang w:val="ro-MD" w:eastAsia="en-GB"/>
              </w:rPr>
              <w:t xml:space="preserve"> Informațiile conținute în fișă pot fi prezentate sub forma unei copii a etichetei, fie color, fie alb-negru, caz în care trebuie furnizate și informațiile enumerate la punctul 1 care nu figurează pe etichetă.</w:t>
            </w:r>
          </w:p>
        </w:tc>
        <w:tc>
          <w:tcPr>
            <w:tcW w:w="449" w:type="pct"/>
            <w:shd w:val="clear" w:color="auto" w:fill="auto"/>
          </w:tcPr>
          <w:p w14:paraId="15FEF6A6"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7148F380"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16B2745B"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57268E77"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7D34490A"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59E2EE5B"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71DEFE49"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02775172" w14:textId="77777777" w:rsidTr="00C04057">
        <w:tc>
          <w:tcPr>
            <w:tcW w:w="1597" w:type="pct"/>
            <w:gridSpan w:val="2"/>
            <w:shd w:val="clear" w:color="auto" w:fill="auto"/>
          </w:tcPr>
          <w:p w14:paraId="089DF0FE"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b/>
                <w:sz w:val="24"/>
                <w:szCs w:val="24"/>
                <w:lang w:val="ro-RO"/>
              </w:rPr>
            </w:pPr>
            <w:r w:rsidRPr="002508B6">
              <w:rPr>
                <w:rFonts w:ascii="Times New Roman" w:eastAsia="Times New Roman" w:hAnsi="Times New Roman" w:cs="Times New Roman"/>
                <w:b/>
                <w:sz w:val="24"/>
                <w:szCs w:val="24"/>
                <w:lang w:val="ro-RO"/>
              </w:rPr>
              <w:lastRenderedPageBreak/>
              <w:t>ANEXA V</w:t>
            </w:r>
          </w:p>
          <w:p w14:paraId="2E3308A8"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76DFDA56"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04C8161F"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0B0566ED"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694A4665"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i/>
                <w:sz w:val="24"/>
                <w:szCs w:val="24"/>
                <w:lang w:val="ro-RO"/>
              </w:rPr>
            </w:pPr>
            <w:r w:rsidRPr="002508B6">
              <w:rPr>
                <w:rFonts w:ascii="Times New Roman" w:eastAsia="Times New Roman" w:hAnsi="Times New Roman" w:cs="Times New Roman"/>
                <w:i/>
                <w:sz w:val="24"/>
                <w:szCs w:val="24"/>
                <w:lang w:val="ro-RO"/>
              </w:rPr>
              <w:t>Documentația tehnică</w:t>
            </w:r>
          </w:p>
          <w:p w14:paraId="617B88A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5B36411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 xml:space="preserve">1. Documentația tehnică menționată la articolul 3 alineatul (1) </w:t>
            </w:r>
            <w:r>
              <w:rPr>
                <w:rFonts w:ascii="Times New Roman" w:eastAsia="Times New Roman" w:hAnsi="Times New Roman" w:cs="Times New Roman"/>
                <w:sz w:val="24"/>
                <w:szCs w:val="24"/>
                <w:lang w:val="ro-RO"/>
              </w:rPr>
              <w:t>litera (c) trebuie să cuprindă:</w:t>
            </w:r>
          </w:p>
          <w:p w14:paraId="4B6BE1B4"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(a) denumirea și adresa furnizorului;</w:t>
            </w:r>
          </w:p>
          <w:p w14:paraId="04BE81C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1B853211"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(b) descrierea suficient de detaliată a modelului de dulap frigorific de depozitare profesional pentru ca acesta să fie identificat fără echivoc;</w:t>
            </w:r>
          </w:p>
          <w:p w14:paraId="5FDE854C"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76ACAD9E"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lastRenderedPageBreak/>
              <w:t>(c) trimiterile la standardele armonizate aplicate, dacă este cazul;</w:t>
            </w:r>
          </w:p>
          <w:p w14:paraId="598D6DA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21B45ED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(d) celelalte standarde și specificații tehnice folosite, dacă este cazul;</w:t>
            </w:r>
          </w:p>
          <w:p w14:paraId="1FA6EFF1"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624FACDE"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(e) datele de identificare și semnătura persoanei împuternicite să ang</w:t>
            </w:r>
            <w:r>
              <w:rPr>
                <w:rFonts w:ascii="Times New Roman" w:eastAsia="Times New Roman" w:hAnsi="Times New Roman" w:cs="Times New Roman"/>
                <w:sz w:val="24"/>
                <w:szCs w:val="24"/>
                <w:lang w:val="ro-RO"/>
              </w:rPr>
              <w:t>ajeze răspunderea furnizorului;</w:t>
            </w:r>
          </w:p>
          <w:p w14:paraId="25A7A2F5"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(f) rezultatele măsurătorilor și calculelor pentru parametrii tehnici menționați în anexa IX.</w:t>
            </w:r>
          </w:p>
          <w:p w14:paraId="2B235078"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2. Dacă informațiile incluse în documentația tehnică pentru un anumit model de dulap frigorific de depozitare profesional au fost obținute prin calcul pe baza unui model de dulap frigorific de depozitare profesional echivalent, documentația tehnică trebuie să includă detalii ale acestor calcule și ale încercărilor realizate de furnizori pentru a verifica acuratețea calculelor efectuate. Informațiile tehnice includ și o listă a tuturor celorlalte modele de dulapuri frigorifice de depozitare profesionale echivalente pentru care aceste informații au fost obținute pe aceeași bază.</w:t>
            </w:r>
          </w:p>
          <w:p w14:paraId="04D2DFAB"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28DB4EF5"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0070CA73" w14:textId="77777777" w:rsidR="003B326F" w:rsidRPr="003B326F"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3. Informațiile conținute în această documentație tehnică pot fi comasate cu documentația tehnică furnizată în conformitate cu măsurile luate în temeiul Directivei 2009/125/CE.</w:t>
            </w:r>
          </w:p>
        </w:tc>
        <w:tc>
          <w:tcPr>
            <w:tcW w:w="1790" w:type="pct"/>
            <w:shd w:val="clear" w:color="auto" w:fill="auto"/>
          </w:tcPr>
          <w:p w14:paraId="02134F29" w14:textId="77777777" w:rsidR="00543334" w:rsidRPr="00543334" w:rsidRDefault="00543334" w:rsidP="00B16CC9">
            <w:pPr>
              <w:shd w:val="clear" w:color="auto" w:fill="FFFFFF"/>
              <w:tabs>
                <w:tab w:val="left" w:pos="1485"/>
              </w:tabs>
              <w:jc w:val="right"/>
              <w:rPr>
                <w:rFonts w:ascii="Times New Roman" w:hAnsi="Times New Roman"/>
                <w:i/>
                <w:sz w:val="24"/>
                <w:szCs w:val="24"/>
                <w:lang w:val="ro-MD" w:eastAsia="en-GB"/>
              </w:rPr>
            </w:pPr>
            <w:r w:rsidRPr="00543334">
              <w:rPr>
                <w:rFonts w:ascii="Times New Roman" w:hAnsi="Times New Roman"/>
                <w:i/>
                <w:sz w:val="24"/>
                <w:szCs w:val="24"/>
                <w:lang w:val="ro-MD" w:eastAsia="en-GB"/>
              </w:rPr>
              <w:lastRenderedPageBreak/>
              <w:t>Anexa nr. 4</w:t>
            </w:r>
          </w:p>
          <w:p w14:paraId="39D07FE8" w14:textId="77777777" w:rsidR="00543334" w:rsidRPr="00543334" w:rsidRDefault="00543334" w:rsidP="00543334">
            <w:pPr>
              <w:shd w:val="clear" w:color="auto" w:fill="FFFFFF"/>
              <w:tabs>
                <w:tab w:val="left" w:pos="1485"/>
              </w:tabs>
              <w:jc w:val="both"/>
              <w:rPr>
                <w:rFonts w:ascii="Times New Roman" w:hAnsi="Times New Roman"/>
                <w:i/>
                <w:sz w:val="24"/>
                <w:szCs w:val="24"/>
                <w:lang w:val="ro-MD" w:eastAsia="en-GB"/>
              </w:rPr>
            </w:pPr>
            <w:r w:rsidRPr="00543334">
              <w:rPr>
                <w:rFonts w:ascii="Times New Roman" w:hAnsi="Times New Roman"/>
                <w:i/>
                <w:sz w:val="24"/>
                <w:szCs w:val="24"/>
                <w:lang w:val="ro-MD" w:eastAsia="en-GB"/>
              </w:rPr>
              <w:t>la Regulamentul cu privire la etichetarea energetică a dulapurilor frigorifice de depozitare profesionale</w:t>
            </w:r>
          </w:p>
          <w:p w14:paraId="0EC7CC79" w14:textId="77777777" w:rsidR="00543334" w:rsidRPr="00543334" w:rsidRDefault="00543334" w:rsidP="00543334">
            <w:pPr>
              <w:shd w:val="clear" w:color="auto" w:fill="FFFFFF"/>
              <w:tabs>
                <w:tab w:val="left" w:pos="1485"/>
              </w:tabs>
              <w:jc w:val="both"/>
              <w:rPr>
                <w:rFonts w:ascii="Times New Roman" w:hAnsi="Times New Roman"/>
                <w:b/>
                <w:sz w:val="24"/>
                <w:szCs w:val="24"/>
                <w:lang w:val="ro-MD" w:eastAsia="en-GB"/>
              </w:rPr>
            </w:pPr>
            <w:r>
              <w:rPr>
                <w:rFonts w:ascii="Times New Roman" w:hAnsi="Times New Roman"/>
                <w:b/>
                <w:sz w:val="24"/>
                <w:szCs w:val="24"/>
                <w:lang w:val="ro-MD" w:eastAsia="en-GB"/>
              </w:rPr>
              <w:t>Documentația tehnică</w:t>
            </w:r>
          </w:p>
          <w:p w14:paraId="21FBF961"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sidRPr="00543334">
              <w:rPr>
                <w:rFonts w:ascii="Times New Roman" w:hAnsi="Times New Roman"/>
                <w:b/>
                <w:sz w:val="24"/>
                <w:szCs w:val="24"/>
                <w:lang w:val="ro-MD" w:eastAsia="en-GB"/>
              </w:rPr>
              <w:t>1.</w:t>
            </w:r>
            <w:r>
              <w:rPr>
                <w:rFonts w:ascii="Times New Roman" w:hAnsi="Times New Roman"/>
                <w:sz w:val="24"/>
                <w:szCs w:val="24"/>
                <w:lang w:val="ro-MD" w:eastAsia="en-GB"/>
              </w:rPr>
              <w:t xml:space="preserve"> </w:t>
            </w:r>
            <w:r w:rsidRPr="00543334">
              <w:rPr>
                <w:rFonts w:ascii="Times New Roman" w:hAnsi="Times New Roman"/>
                <w:sz w:val="24"/>
                <w:szCs w:val="24"/>
                <w:lang w:val="ro-MD" w:eastAsia="en-GB"/>
              </w:rPr>
              <w:t xml:space="preserve">Documentația tehnică menționată la pct.5 subpct.5) din prezentul Regulament trebuie să includă următoarele elemente: </w:t>
            </w:r>
          </w:p>
          <w:p w14:paraId="5A9AB349"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t xml:space="preserve">1) </w:t>
            </w:r>
            <w:r w:rsidRPr="00543334">
              <w:rPr>
                <w:rFonts w:ascii="Times New Roman" w:hAnsi="Times New Roman"/>
                <w:sz w:val="24"/>
                <w:szCs w:val="24"/>
                <w:lang w:val="ro-MD" w:eastAsia="en-GB"/>
              </w:rPr>
              <w:t>denumirea și adresa furnizorului;</w:t>
            </w:r>
          </w:p>
          <w:p w14:paraId="7BDCE86F"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t xml:space="preserve">2) </w:t>
            </w:r>
            <w:r w:rsidRPr="00543334">
              <w:rPr>
                <w:rFonts w:ascii="Times New Roman" w:hAnsi="Times New Roman"/>
                <w:sz w:val="24"/>
                <w:szCs w:val="24"/>
                <w:lang w:val="ro-MD" w:eastAsia="en-GB"/>
              </w:rPr>
              <w:t>descrierea detaliată a modelului de dulap frigorific de depozitare profesional pentru ca acesta să fie identificat fără echivoc;</w:t>
            </w:r>
          </w:p>
          <w:p w14:paraId="64CDE042"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lastRenderedPageBreak/>
              <w:t>3)</w:t>
            </w:r>
            <w:r w:rsidRPr="00543334">
              <w:rPr>
                <w:rFonts w:ascii="Times New Roman" w:hAnsi="Times New Roman"/>
                <w:sz w:val="24"/>
                <w:szCs w:val="24"/>
                <w:lang w:val="ro-MD" w:eastAsia="en-GB"/>
              </w:rPr>
              <w:t xml:space="preserve"> trimiterile la standardele armonizate aplicate, dacă este cazul;</w:t>
            </w:r>
          </w:p>
          <w:p w14:paraId="49214095"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t xml:space="preserve">4) </w:t>
            </w:r>
            <w:r w:rsidRPr="00543334">
              <w:rPr>
                <w:rFonts w:ascii="Times New Roman" w:hAnsi="Times New Roman"/>
                <w:sz w:val="24"/>
                <w:szCs w:val="24"/>
                <w:lang w:val="ro-MD" w:eastAsia="en-GB"/>
              </w:rPr>
              <w:t>celelalte standarde și specificații tehnice folosite, dacă este cazul;</w:t>
            </w:r>
          </w:p>
          <w:p w14:paraId="1BB77098"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t xml:space="preserve">5) </w:t>
            </w:r>
            <w:r w:rsidRPr="00543334">
              <w:rPr>
                <w:rFonts w:ascii="Times New Roman" w:hAnsi="Times New Roman"/>
                <w:sz w:val="24"/>
                <w:szCs w:val="24"/>
                <w:lang w:val="ro-MD" w:eastAsia="en-GB"/>
              </w:rPr>
              <w:t>datele de identificare și semnătura persoanei împuternicite să angajeze răspunderea furnizorului;</w:t>
            </w:r>
          </w:p>
          <w:p w14:paraId="6767303D"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Pr>
                <w:rFonts w:ascii="Times New Roman" w:hAnsi="Times New Roman"/>
                <w:sz w:val="24"/>
                <w:szCs w:val="24"/>
                <w:lang w:val="ro-MD" w:eastAsia="en-GB"/>
              </w:rPr>
              <w:t xml:space="preserve">6) </w:t>
            </w:r>
            <w:r w:rsidRPr="00543334">
              <w:rPr>
                <w:rFonts w:ascii="Times New Roman" w:hAnsi="Times New Roman"/>
                <w:sz w:val="24"/>
                <w:szCs w:val="24"/>
                <w:lang w:val="ro-MD" w:eastAsia="en-GB"/>
              </w:rPr>
              <w:t xml:space="preserve">rezultatele </w:t>
            </w:r>
            <w:proofErr w:type="spellStart"/>
            <w:r w:rsidRPr="00543334">
              <w:rPr>
                <w:rFonts w:ascii="Times New Roman" w:hAnsi="Times New Roman"/>
                <w:sz w:val="24"/>
                <w:szCs w:val="24"/>
                <w:lang w:val="ro-MD" w:eastAsia="en-GB"/>
              </w:rPr>
              <w:t>ăsurătorilor</w:t>
            </w:r>
            <w:proofErr w:type="spellEnd"/>
            <w:r w:rsidRPr="00543334">
              <w:rPr>
                <w:rFonts w:ascii="Times New Roman" w:hAnsi="Times New Roman"/>
                <w:sz w:val="24"/>
                <w:szCs w:val="24"/>
                <w:lang w:val="ro-MD" w:eastAsia="en-GB"/>
              </w:rPr>
              <w:t xml:space="preserve"> și calculelor pentru parametrii teh</w:t>
            </w:r>
            <w:r w:rsidR="00B16CC9">
              <w:rPr>
                <w:rFonts w:ascii="Times New Roman" w:hAnsi="Times New Roman"/>
                <w:sz w:val="24"/>
                <w:szCs w:val="24"/>
                <w:lang w:val="ro-MD" w:eastAsia="en-GB"/>
              </w:rPr>
              <w:t>nici menționați în anexa nr. 8.</w:t>
            </w:r>
          </w:p>
          <w:p w14:paraId="7CB276C3" w14:textId="77777777" w:rsidR="00543334" w:rsidRPr="00543334" w:rsidRDefault="00543334" w:rsidP="00543334">
            <w:pPr>
              <w:shd w:val="clear" w:color="auto" w:fill="FFFFFF"/>
              <w:tabs>
                <w:tab w:val="left" w:pos="1485"/>
              </w:tabs>
              <w:jc w:val="both"/>
              <w:rPr>
                <w:rFonts w:ascii="Times New Roman" w:hAnsi="Times New Roman"/>
                <w:sz w:val="24"/>
                <w:szCs w:val="24"/>
                <w:lang w:val="ro-MD" w:eastAsia="en-GB"/>
              </w:rPr>
            </w:pPr>
            <w:r w:rsidRPr="00543334">
              <w:rPr>
                <w:rFonts w:ascii="Times New Roman" w:hAnsi="Times New Roman"/>
                <w:b/>
                <w:sz w:val="24"/>
                <w:szCs w:val="24"/>
                <w:lang w:val="ro-MD" w:eastAsia="en-GB"/>
              </w:rPr>
              <w:t>2.</w:t>
            </w:r>
            <w:r>
              <w:rPr>
                <w:rFonts w:ascii="Times New Roman" w:hAnsi="Times New Roman"/>
                <w:b/>
                <w:sz w:val="24"/>
                <w:szCs w:val="24"/>
                <w:lang w:val="ro-MD" w:eastAsia="en-GB"/>
              </w:rPr>
              <w:t xml:space="preserve"> </w:t>
            </w:r>
            <w:r w:rsidRPr="00543334">
              <w:rPr>
                <w:rFonts w:ascii="Times New Roman" w:hAnsi="Times New Roman"/>
                <w:sz w:val="24"/>
                <w:szCs w:val="24"/>
                <w:lang w:val="ro-MD" w:eastAsia="en-GB"/>
              </w:rPr>
              <w:t>În cazul în care informațiile incluse în documentația tehnică pentru un anumit model de dulap frigorific de depozitare profesional au fost obținute au fost obținute prin calcul pe baza unui model de dulap frigorific de depozitare profesional echivalent, documentația tehnică trebuie să includă detalii ale acestor calcule și ale încercărilor realizate de furnizori pentru a verifica acuratețea calculelor efectuate. Informațiile tehnice includ și o listă a tuturor celorlalte modele de dulapuri frigorifice de depozitare profesionale echivalente pentru care aceste informații au fost obținute pe aceeași bază.</w:t>
            </w:r>
          </w:p>
          <w:p w14:paraId="6583188A" w14:textId="77777777" w:rsidR="003B326F" w:rsidRPr="003B326F" w:rsidRDefault="003E5D41" w:rsidP="00543334">
            <w:pPr>
              <w:shd w:val="clear" w:color="auto" w:fill="FFFFFF"/>
              <w:tabs>
                <w:tab w:val="left" w:pos="1485"/>
              </w:tabs>
              <w:jc w:val="both"/>
              <w:rPr>
                <w:rFonts w:ascii="Times New Roman" w:hAnsi="Times New Roman"/>
                <w:sz w:val="24"/>
                <w:szCs w:val="24"/>
                <w:lang w:val="ro-MD" w:eastAsia="en-GB"/>
              </w:rPr>
            </w:pPr>
            <w:r w:rsidRPr="003E5D41">
              <w:rPr>
                <w:rFonts w:ascii="Times New Roman" w:hAnsi="Times New Roman"/>
                <w:b/>
                <w:sz w:val="24"/>
                <w:szCs w:val="24"/>
                <w:lang w:val="ro-MD" w:eastAsia="en-GB"/>
              </w:rPr>
              <w:t>3.</w:t>
            </w:r>
            <w:r>
              <w:rPr>
                <w:rFonts w:ascii="Times New Roman" w:hAnsi="Times New Roman"/>
                <w:sz w:val="24"/>
                <w:szCs w:val="24"/>
                <w:lang w:val="ro-MD" w:eastAsia="en-GB"/>
              </w:rPr>
              <w:t xml:space="preserve"> </w:t>
            </w:r>
            <w:r w:rsidR="00543334" w:rsidRPr="00543334">
              <w:rPr>
                <w:rFonts w:ascii="Times New Roman" w:hAnsi="Times New Roman"/>
                <w:sz w:val="24"/>
                <w:szCs w:val="24"/>
                <w:lang w:val="ro-MD" w:eastAsia="en-GB"/>
              </w:rPr>
              <w:t xml:space="preserve">Informațiile conținute în această documentație tehnică pot fi comasate cu documentația tehnică furnizată în conformitate cu măsurile luate în temeiul Legii nr. 151/2014 privind </w:t>
            </w:r>
            <w:proofErr w:type="spellStart"/>
            <w:r w:rsidR="00543334" w:rsidRPr="00543334">
              <w:rPr>
                <w:rFonts w:ascii="Times New Roman" w:hAnsi="Times New Roman"/>
                <w:sz w:val="24"/>
                <w:szCs w:val="24"/>
                <w:lang w:val="ro-MD" w:eastAsia="en-GB"/>
              </w:rPr>
              <w:t>cerinţele</w:t>
            </w:r>
            <w:proofErr w:type="spellEnd"/>
            <w:r w:rsidR="00543334" w:rsidRPr="00543334">
              <w:rPr>
                <w:rFonts w:ascii="Times New Roman" w:hAnsi="Times New Roman"/>
                <w:sz w:val="24"/>
                <w:szCs w:val="24"/>
                <w:lang w:val="ro-MD" w:eastAsia="en-GB"/>
              </w:rPr>
              <w:t xml:space="preserve"> în materie de proiectare ecologică aplicabile produselor cu impact energetic</w:t>
            </w:r>
            <w:r>
              <w:rPr>
                <w:rFonts w:ascii="Times New Roman" w:hAnsi="Times New Roman"/>
                <w:sz w:val="24"/>
                <w:szCs w:val="24"/>
                <w:lang w:val="ro-MD" w:eastAsia="en-GB"/>
              </w:rPr>
              <w:t>.</w:t>
            </w:r>
          </w:p>
        </w:tc>
        <w:tc>
          <w:tcPr>
            <w:tcW w:w="449" w:type="pct"/>
            <w:shd w:val="clear" w:color="auto" w:fill="auto"/>
          </w:tcPr>
          <w:p w14:paraId="71515027"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577CE932"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6E0AF4E9"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35626F01"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1C49439F"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41B3DE76"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2C6A3B72"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42EF0ED6" w14:textId="77777777" w:rsidTr="00C04057">
        <w:tc>
          <w:tcPr>
            <w:tcW w:w="1597" w:type="pct"/>
            <w:gridSpan w:val="2"/>
            <w:shd w:val="clear" w:color="auto" w:fill="auto"/>
          </w:tcPr>
          <w:p w14:paraId="367C2B67" w14:textId="77777777" w:rsidR="002508B6" w:rsidRPr="004562B6" w:rsidRDefault="002508B6" w:rsidP="002508B6">
            <w:pPr>
              <w:tabs>
                <w:tab w:val="left" w:pos="1485"/>
              </w:tabs>
              <w:spacing w:after="0" w:line="240" w:lineRule="auto"/>
              <w:jc w:val="both"/>
              <w:rPr>
                <w:rFonts w:ascii="Times New Roman" w:eastAsia="Times New Roman" w:hAnsi="Times New Roman" w:cs="Times New Roman"/>
                <w:b/>
                <w:sz w:val="24"/>
                <w:szCs w:val="24"/>
                <w:lang w:val="ro-RO"/>
              </w:rPr>
            </w:pPr>
            <w:r w:rsidRPr="004562B6">
              <w:rPr>
                <w:rFonts w:ascii="Times New Roman" w:eastAsia="Times New Roman" w:hAnsi="Times New Roman" w:cs="Times New Roman"/>
                <w:b/>
                <w:sz w:val="24"/>
                <w:szCs w:val="24"/>
                <w:lang w:val="ro-RO"/>
              </w:rPr>
              <w:lastRenderedPageBreak/>
              <w:t>ANEXA VI</w:t>
            </w:r>
          </w:p>
          <w:p w14:paraId="5499CF9B"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2BBE5F33" w14:textId="77777777" w:rsidR="004562B6" w:rsidRDefault="004562B6" w:rsidP="002508B6">
            <w:pPr>
              <w:tabs>
                <w:tab w:val="left" w:pos="1485"/>
              </w:tabs>
              <w:spacing w:after="0" w:line="240" w:lineRule="auto"/>
              <w:jc w:val="both"/>
              <w:rPr>
                <w:rFonts w:ascii="Times New Roman" w:eastAsia="Times New Roman" w:hAnsi="Times New Roman" w:cs="Times New Roman"/>
                <w:sz w:val="24"/>
                <w:szCs w:val="24"/>
                <w:lang w:val="ro-RO"/>
              </w:rPr>
            </w:pPr>
          </w:p>
          <w:p w14:paraId="415704F7" w14:textId="77777777" w:rsidR="004562B6" w:rsidRDefault="004562B6" w:rsidP="002508B6">
            <w:pPr>
              <w:tabs>
                <w:tab w:val="left" w:pos="1485"/>
              </w:tabs>
              <w:spacing w:after="0" w:line="240" w:lineRule="auto"/>
              <w:jc w:val="both"/>
              <w:rPr>
                <w:rFonts w:ascii="Times New Roman" w:eastAsia="Times New Roman" w:hAnsi="Times New Roman" w:cs="Times New Roman"/>
                <w:sz w:val="24"/>
                <w:szCs w:val="24"/>
                <w:lang w:val="ro-RO"/>
              </w:rPr>
            </w:pPr>
          </w:p>
          <w:p w14:paraId="42663E9D" w14:textId="77777777" w:rsidR="004562B6" w:rsidRPr="002508B6" w:rsidRDefault="004562B6" w:rsidP="002508B6">
            <w:pPr>
              <w:tabs>
                <w:tab w:val="left" w:pos="1485"/>
              </w:tabs>
              <w:spacing w:after="0" w:line="240" w:lineRule="auto"/>
              <w:jc w:val="both"/>
              <w:rPr>
                <w:rFonts w:ascii="Times New Roman" w:eastAsia="Times New Roman" w:hAnsi="Times New Roman" w:cs="Times New Roman"/>
                <w:sz w:val="24"/>
                <w:szCs w:val="24"/>
                <w:lang w:val="ro-RO"/>
              </w:rPr>
            </w:pPr>
          </w:p>
          <w:p w14:paraId="677CE06E" w14:textId="77777777" w:rsidR="002508B6" w:rsidRPr="004562B6" w:rsidRDefault="002508B6" w:rsidP="002508B6">
            <w:pPr>
              <w:tabs>
                <w:tab w:val="left" w:pos="1485"/>
              </w:tabs>
              <w:spacing w:after="0" w:line="240" w:lineRule="auto"/>
              <w:jc w:val="both"/>
              <w:rPr>
                <w:rFonts w:ascii="Times New Roman" w:eastAsia="Times New Roman" w:hAnsi="Times New Roman" w:cs="Times New Roman"/>
                <w:i/>
                <w:sz w:val="24"/>
                <w:szCs w:val="24"/>
                <w:lang w:val="ro-RO"/>
              </w:rPr>
            </w:pPr>
            <w:r w:rsidRPr="004562B6">
              <w:rPr>
                <w:rFonts w:ascii="Times New Roman" w:eastAsia="Times New Roman" w:hAnsi="Times New Roman" w:cs="Times New Roman"/>
                <w:i/>
                <w:sz w:val="24"/>
                <w:szCs w:val="24"/>
                <w:lang w:val="ro-RO"/>
              </w:rPr>
              <w:t>Informațiile care trebuie furnizate în cazurile în care se consideră că utilizatorii finali nu pot vedea produsul expus decât pe internet</w:t>
            </w:r>
          </w:p>
          <w:p w14:paraId="3CBABC2B" w14:textId="77777777" w:rsid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62D1A026" w14:textId="77777777" w:rsidR="004562B6" w:rsidRDefault="004562B6" w:rsidP="002508B6">
            <w:pPr>
              <w:tabs>
                <w:tab w:val="left" w:pos="1485"/>
              </w:tabs>
              <w:spacing w:after="0" w:line="240" w:lineRule="auto"/>
              <w:jc w:val="both"/>
              <w:rPr>
                <w:rFonts w:ascii="Times New Roman" w:eastAsia="Times New Roman" w:hAnsi="Times New Roman" w:cs="Times New Roman"/>
                <w:sz w:val="24"/>
                <w:szCs w:val="24"/>
                <w:lang w:val="ro-RO"/>
              </w:rPr>
            </w:pPr>
          </w:p>
          <w:p w14:paraId="1EF9CC8A" w14:textId="77777777" w:rsidR="004562B6" w:rsidRPr="002508B6" w:rsidRDefault="004562B6" w:rsidP="002508B6">
            <w:pPr>
              <w:tabs>
                <w:tab w:val="left" w:pos="1485"/>
              </w:tabs>
              <w:spacing w:after="0" w:line="240" w:lineRule="auto"/>
              <w:jc w:val="both"/>
              <w:rPr>
                <w:rFonts w:ascii="Times New Roman" w:eastAsia="Times New Roman" w:hAnsi="Times New Roman" w:cs="Times New Roman"/>
                <w:sz w:val="24"/>
                <w:szCs w:val="24"/>
                <w:lang w:val="ro-RO"/>
              </w:rPr>
            </w:pPr>
          </w:p>
          <w:p w14:paraId="702891D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1. Dacă se consideră că utilizatorii finali nu pot vedea produsele expuse decât pe internet, informațiile trebuie prezentate în următoarea ordine:</w:t>
            </w:r>
          </w:p>
          <w:p w14:paraId="5F6FB86D"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5C0306D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(a) clasa de eficiență energetică a modelului, conform definiției din anexa II;</w:t>
            </w:r>
          </w:p>
          <w:p w14:paraId="7B2A2664"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1B0FC4B0"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(b) consumul anual de energie în kWh pe an, rotunjit la cel mai apropiat număr întreg și calculat în conformitate cu anexa IX;</w:t>
            </w:r>
          </w:p>
          <w:p w14:paraId="46F95F3E"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67C7960D"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(c) volumul net al fiecărui compartiment;</w:t>
            </w:r>
          </w:p>
          <w:p w14:paraId="6ED46A54"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66001126"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(d) clasa de climă, în conformitate cu anexa IX.</w:t>
            </w:r>
          </w:p>
          <w:p w14:paraId="2B9EC9BB"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05ADC621"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t>2. Dacă se furnizează și alte informații cuprinse în fișa produsului, acestea trebuie să respecte forma și ordinea indicate în anexa IV.</w:t>
            </w:r>
          </w:p>
          <w:p w14:paraId="7696A67E" w14:textId="77777777" w:rsidR="002508B6" w:rsidRPr="002508B6"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p>
          <w:p w14:paraId="0C7E2D0F" w14:textId="77777777" w:rsidR="003B326F" w:rsidRPr="003B326F" w:rsidRDefault="002508B6" w:rsidP="002508B6">
            <w:pPr>
              <w:tabs>
                <w:tab w:val="left" w:pos="1485"/>
              </w:tabs>
              <w:spacing w:after="0" w:line="240" w:lineRule="auto"/>
              <w:jc w:val="both"/>
              <w:rPr>
                <w:rFonts w:ascii="Times New Roman" w:eastAsia="Times New Roman" w:hAnsi="Times New Roman" w:cs="Times New Roman"/>
                <w:sz w:val="24"/>
                <w:szCs w:val="24"/>
                <w:lang w:val="ro-RO"/>
              </w:rPr>
            </w:pPr>
            <w:r w:rsidRPr="002508B6">
              <w:rPr>
                <w:rFonts w:ascii="Times New Roman" w:eastAsia="Times New Roman" w:hAnsi="Times New Roman" w:cs="Times New Roman"/>
                <w:sz w:val="24"/>
                <w:szCs w:val="24"/>
                <w:lang w:val="ro-RO"/>
              </w:rPr>
              <w:lastRenderedPageBreak/>
              <w:t>3. Dimensiunea și caracterele folosite pentru imprimarea sau afișarea informațiilor menționate în prezenta anexă trebuie să asigure lizibilitatea acestor informații.</w:t>
            </w:r>
          </w:p>
        </w:tc>
        <w:tc>
          <w:tcPr>
            <w:tcW w:w="1790" w:type="pct"/>
            <w:shd w:val="clear" w:color="auto" w:fill="auto"/>
          </w:tcPr>
          <w:p w14:paraId="5F934089" w14:textId="77777777" w:rsidR="003E5D41" w:rsidRPr="000861C0" w:rsidRDefault="003E5D41" w:rsidP="003E5D41">
            <w:pPr>
              <w:shd w:val="clear" w:color="auto" w:fill="FFFFFF"/>
              <w:tabs>
                <w:tab w:val="left" w:pos="181"/>
                <w:tab w:val="left" w:pos="464"/>
              </w:tabs>
              <w:jc w:val="both"/>
              <w:rPr>
                <w:rFonts w:ascii="Times New Roman" w:hAnsi="Times New Roman"/>
                <w:i/>
                <w:sz w:val="24"/>
                <w:szCs w:val="24"/>
                <w:lang w:val="ro-MD" w:eastAsia="en-GB"/>
              </w:rPr>
            </w:pPr>
            <w:r w:rsidRPr="000861C0">
              <w:rPr>
                <w:rFonts w:ascii="Times New Roman" w:hAnsi="Times New Roman"/>
                <w:i/>
                <w:sz w:val="24"/>
                <w:szCs w:val="24"/>
                <w:lang w:val="ro-MD" w:eastAsia="en-GB"/>
              </w:rPr>
              <w:lastRenderedPageBreak/>
              <w:t>Anexa nr. 5</w:t>
            </w:r>
          </w:p>
          <w:p w14:paraId="2F1FA86E" w14:textId="77777777" w:rsidR="003B326F" w:rsidRPr="000861C0" w:rsidRDefault="003E5D41" w:rsidP="003E5D41">
            <w:pPr>
              <w:shd w:val="clear" w:color="auto" w:fill="FFFFFF"/>
              <w:tabs>
                <w:tab w:val="left" w:pos="181"/>
                <w:tab w:val="left" w:pos="464"/>
              </w:tabs>
              <w:jc w:val="both"/>
              <w:rPr>
                <w:rFonts w:ascii="Times New Roman" w:hAnsi="Times New Roman"/>
                <w:i/>
                <w:sz w:val="24"/>
                <w:szCs w:val="24"/>
                <w:lang w:val="ro-MD" w:eastAsia="en-GB"/>
              </w:rPr>
            </w:pPr>
            <w:r w:rsidRPr="000861C0">
              <w:rPr>
                <w:rFonts w:ascii="Times New Roman" w:hAnsi="Times New Roman"/>
                <w:i/>
                <w:sz w:val="24"/>
                <w:szCs w:val="24"/>
                <w:lang w:val="ro-MD" w:eastAsia="en-GB"/>
              </w:rPr>
              <w:t>la Regulamentul cu privire la etichetarea energetică a dulapurilor frigorifice de depozitare profesionale</w:t>
            </w:r>
          </w:p>
          <w:p w14:paraId="6C8D4393" w14:textId="77777777" w:rsidR="003E5D41" w:rsidRPr="00B16CC9" w:rsidRDefault="003E5D41" w:rsidP="003E5D41">
            <w:pPr>
              <w:shd w:val="clear" w:color="auto" w:fill="FFFFFF"/>
              <w:tabs>
                <w:tab w:val="left" w:pos="181"/>
                <w:tab w:val="left" w:pos="464"/>
              </w:tabs>
              <w:jc w:val="both"/>
              <w:rPr>
                <w:rFonts w:ascii="Times New Roman" w:hAnsi="Times New Roman"/>
                <w:b/>
                <w:sz w:val="24"/>
                <w:szCs w:val="24"/>
                <w:lang w:val="ro-MD" w:eastAsia="en-GB"/>
              </w:rPr>
            </w:pPr>
            <w:r w:rsidRPr="000861C0">
              <w:rPr>
                <w:rFonts w:ascii="Times New Roman" w:hAnsi="Times New Roman"/>
                <w:b/>
                <w:sz w:val="24"/>
                <w:szCs w:val="24"/>
                <w:lang w:val="ro-MD" w:eastAsia="en-GB"/>
              </w:rPr>
              <w:t>Informațiile care trebuie furnizate în cazurile în care se consideră că utilizatorii finali nu pot vedea p</w:t>
            </w:r>
            <w:r w:rsidR="00B16CC9">
              <w:rPr>
                <w:rFonts w:ascii="Times New Roman" w:hAnsi="Times New Roman"/>
                <w:b/>
                <w:sz w:val="24"/>
                <w:szCs w:val="24"/>
                <w:lang w:val="ro-MD" w:eastAsia="en-GB"/>
              </w:rPr>
              <w:t>rodusul expus decât pe internet</w:t>
            </w:r>
          </w:p>
          <w:p w14:paraId="0266406A" w14:textId="77777777" w:rsidR="003E5D41" w:rsidRP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sidRPr="00B16CC9">
              <w:rPr>
                <w:rFonts w:ascii="Times New Roman" w:hAnsi="Times New Roman"/>
                <w:b/>
                <w:sz w:val="24"/>
                <w:szCs w:val="24"/>
                <w:lang w:val="ro-MD" w:eastAsia="en-GB"/>
              </w:rPr>
              <w:t>1.</w:t>
            </w:r>
            <w:r w:rsidR="00B16CC9">
              <w:rPr>
                <w:rFonts w:ascii="Times New Roman" w:hAnsi="Times New Roman"/>
                <w:sz w:val="24"/>
                <w:szCs w:val="24"/>
                <w:lang w:val="ro-MD" w:eastAsia="en-GB"/>
              </w:rPr>
              <w:t xml:space="preserve"> </w:t>
            </w:r>
            <w:r w:rsidRPr="003E5D41">
              <w:rPr>
                <w:rFonts w:ascii="Times New Roman" w:hAnsi="Times New Roman"/>
                <w:sz w:val="24"/>
                <w:szCs w:val="24"/>
                <w:lang w:val="ro-MD" w:eastAsia="en-GB"/>
              </w:rPr>
              <w:tab/>
              <w:t>Dacă se consideră că utilizatorii finali nu pot vedea produsele expuse decât pe internet, informațiile trebuie p</w:t>
            </w:r>
            <w:r>
              <w:rPr>
                <w:rFonts w:ascii="Times New Roman" w:hAnsi="Times New Roman"/>
                <w:sz w:val="24"/>
                <w:szCs w:val="24"/>
                <w:lang w:val="ro-MD" w:eastAsia="en-GB"/>
              </w:rPr>
              <w:t>rezentate în următoarea ordine:</w:t>
            </w:r>
          </w:p>
          <w:p w14:paraId="27C1C61A" w14:textId="77777777" w:rsidR="003E5D41" w:rsidRP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 xml:space="preserve">1) </w:t>
            </w:r>
            <w:r w:rsidRPr="003E5D41">
              <w:rPr>
                <w:rFonts w:ascii="Times New Roman" w:hAnsi="Times New Roman"/>
                <w:sz w:val="24"/>
                <w:szCs w:val="24"/>
                <w:lang w:val="ro-MD" w:eastAsia="en-GB"/>
              </w:rPr>
              <w:t>clasa de eficiență energetică a modelului, conform anexei nr.1;</w:t>
            </w:r>
          </w:p>
          <w:p w14:paraId="4FD991A3" w14:textId="77777777" w:rsidR="003E5D41" w:rsidRP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 xml:space="preserve">2) </w:t>
            </w:r>
            <w:r w:rsidRPr="003E5D41">
              <w:rPr>
                <w:rFonts w:ascii="Times New Roman" w:hAnsi="Times New Roman"/>
                <w:sz w:val="24"/>
                <w:szCs w:val="24"/>
                <w:lang w:val="ro-MD" w:eastAsia="en-GB"/>
              </w:rPr>
              <w:t>consumul anual de energie în kWh pe an, rotunjit la cel mai apropiat număr întreg și calculat în conformitate cu anexa nr. 7;</w:t>
            </w:r>
          </w:p>
          <w:p w14:paraId="68B501EA" w14:textId="77777777" w:rsidR="003E5D41" w:rsidRP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 xml:space="preserve">3) </w:t>
            </w:r>
            <w:r w:rsidRPr="003E5D41">
              <w:rPr>
                <w:rFonts w:ascii="Times New Roman" w:hAnsi="Times New Roman"/>
                <w:sz w:val="24"/>
                <w:szCs w:val="24"/>
                <w:lang w:val="ro-MD" w:eastAsia="en-GB"/>
              </w:rPr>
              <w:t>volumul net al fiecărui compartiment;</w:t>
            </w:r>
          </w:p>
          <w:p w14:paraId="031756D6" w14:textId="77777777" w:rsid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 xml:space="preserve">4) </w:t>
            </w:r>
            <w:r w:rsidRPr="003E5D41">
              <w:rPr>
                <w:rFonts w:ascii="Times New Roman" w:hAnsi="Times New Roman"/>
                <w:sz w:val="24"/>
                <w:szCs w:val="24"/>
                <w:lang w:val="ro-MD" w:eastAsia="en-GB"/>
              </w:rPr>
              <w:t xml:space="preserve">clasa de climă, </w:t>
            </w:r>
            <w:r w:rsidR="000861C0">
              <w:rPr>
                <w:rFonts w:ascii="Times New Roman" w:hAnsi="Times New Roman"/>
                <w:sz w:val="24"/>
                <w:szCs w:val="24"/>
                <w:lang w:val="ro-MD" w:eastAsia="en-GB"/>
              </w:rPr>
              <w:t>în conformitate cu anexa nr.8.</w:t>
            </w:r>
          </w:p>
          <w:p w14:paraId="316B07A4" w14:textId="77777777" w:rsidR="004562B6" w:rsidRPr="003E5D41" w:rsidRDefault="004562B6" w:rsidP="003E5D41">
            <w:pPr>
              <w:shd w:val="clear" w:color="auto" w:fill="FFFFFF"/>
              <w:tabs>
                <w:tab w:val="left" w:pos="181"/>
                <w:tab w:val="left" w:pos="464"/>
              </w:tabs>
              <w:jc w:val="both"/>
              <w:rPr>
                <w:rFonts w:ascii="Times New Roman" w:hAnsi="Times New Roman"/>
                <w:sz w:val="24"/>
                <w:szCs w:val="24"/>
                <w:lang w:val="ro-MD" w:eastAsia="en-GB"/>
              </w:rPr>
            </w:pPr>
          </w:p>
          <w:p w14:paraId="7210E563" w14:textId="77777777" w:rsidR="003E5D41" w:rsidRPr="003E5D41" w:rsidRDefault="003E5D41" w:rsidP="003E5D41">
            <w:pPr>
              <w:shd w:val="clear" w:color="auto" w:fill="FFFFFF"/>
              <w:tabs>
                <w:tab w:val="left" w:pos="181"/>
                <w:tab w:val="left" w:pos="464"/>
              </w:tabs>
              <w:jc w:val="both"/>
              <w:rPr>
                <w:rFonts w:ascii="Times New Roman" w:hAnsi="Times New Roman"/>
                <w:sz w:val="24"/>
                <w:szCs w:val="24"/>
                <w:lang w:val="ro-MD" w:eastAsia="en-GB"/>
              </w:rPr>
            </w:pPr>
            <w:r w:rsidRPr="000861C0">
              <w:rPr>
                <w:rFonts w:ascii="Times New Roman" w:hAnsi="Times New Roman"/>
                <w:b/>
                <w:sz w:val="24"/>
                <w:szCs w:val="24"/>
                <w:lang w:val="ro-MD" w:eastAsia="en-GB"/>
              </w:rPr>
              <w:t>2.</w:t>
            </w:r>
            <w:r w:rsidRPr="000861C0">
              <w:rPr>
                <w:rFonts w:ascii="Times New Roman" w:hAnsi="Times New Roman"/>
                <w:b/>
                <w:sz w:val="24"/>
                <w:szCs w:val="24"/>
                <w:lang w:val="ro-MD" w:eastAsia="en-GB"/>
              </w:rPr>
              <w:tab/>
            </w:r>
            <w:r w:rsidR="000861C0">
              <w:rPr>
                <w:rFonts w:ascii="Times New Roman" w:hAnsi="Times New Roman"/>
                <w:sz w:val="24"/>
                <w:szCs w:val="24"/>
                <w:lang w:val="ro-MD" w:eastAsia="en-GB"/>
              </w:rPr>
              <w:t xml:space="preserve"> </w:t>
            </w:r>
            <w:r w:rsidRPr="003E5D41">
              <w:rPr>
                <w:rFonts w:ascii="Times New Roman" w:hAnsi="Times New Roman"/>
                <w:sz w:val="24"/>
                <w:szCs w:val="24"/>
                <w:lang w:val="ro-MD" w:eastAsia="en-GB"/>
              </w:rPr>
              <w:t xml:space="preserve">Dacă se furnizează și alte informații cuprinse în fișa produsului, acestea trebuie să respecte forma și </w:t>
            </w:r>
            <w:r>
              <w:rPr>
                <w:rFonts w:ascii="Times New Roman" w:hAnsi="Times New Roman"/>
                <w:sz w:val="24"/>
                <w:szCs w:val="24"/>
                <w:lang w:val="ro-MD" w:eastAsia="en-GB"/>
              </w:rPr>
              <w:t>ordinea indicate în anexa nr.3.</w:t>
            </w:r>
          </w:p>
          <w:p w14:paraId="0D3CEA66" w14:textId="77777777" w:rsidR="003E5D41" w:rsidRPr="003B326F" w:rsidRDefault="003E5D41" w:rsidP="003E5D41">
            <w:pPr>
              <w:shd w:val="clear" w:color="auto" w:fill="FFFFFF"/>
              <w:tabs>
                <w:tab w:val="left" w:pos="181"/>
                <w:tab w:val="left" w:pos="464"/>
              </w:tabs>
              <w:jc w:val="both"/>
              <w:rPr>
                <w:rFonts w:ascii="Times New Roman" w:hAnsi="Times New Roman"/>
                <w:sz w:val="24"/>
                <w:szCs w:val="24"/>
                <w:lang w:val="ro-MD" w:eastAsia="en-GB"/>
              </w:rPr>
            </w:pPr>
            <w:r w:rsidRPr="000861C0">
              <w:rPr>
                <w:rFonts w:ascii="Times New Roman" w:hAnsi="Times New Roman"/>
                <w:b/>
                <w:sz w:val="24"/>
                <w:szCs w:val="24"/>
                <w:lang w:val="ro-MD" w:eastAsia="en-GB"/>
              </w:rPr>
              <w:t>3.</w:t>
            </w:r>
            <w:r w:rsidRPr="000861C0">
              <w:rPr>
                <w:rFonts w:ascii="Times New Roman" w:hAnsi="Times New Roman"/>
                <w:b/>
                <w:sz w:val="24"/>
                <w:szCs w:val="24"/>
                <w:lang w:val="ro-MD" w:eastAsia="en-GB"/>
              </w:rPr>
              <w:tab/>
            </w:r>
            <w:r w:rsidR="000861C0">
              <w:rPr>
                <w:rFonts w:ascii="Times New Roman" w:hAnsi="Times New Roman"/>
                <w:sz w:val="24"/>
                <w:szCs w:val="24"/>
                <w:lang w:val="ro-MD" w:eastAsia="en-GB"/>
              </w:rPr>
              <w:t xml:space="preserve"> </w:t>
            </w:r>
            <w:r w:rsidRPr="003E5D41">
              <w:rPr>
                <w:rFonts w:ascii="Times New Roman" w:hAnsi="Times New Roman"/>
                <w:sz w:val="24"/>
                <w:szCs w:val="24"/>
                <w:lang w:val="ro-MD" w:eastAsia="en-GB"/>
              </w:rPr>
              <w:t xml:space="preserve">Dimensiunea și caracterele folosite pentru imprimarea sau afișarea informațiilor menționate </w:t>
            </w:r>
            <w:r w:rsidRPr="003E5D41">
              <w:rPr>
                <w:rFonts w:ascii="Times New Roman" w:hAnsi="Times New Roman"/>
                <w:sz w:val="24"/>
                <w:szCs w:val="24"/>
                <w:lang w:val="ro-MD" w:eastAsia="en-GB"/>
              </w:rPr>
              <w:lastRenderedPageBreak/>
              <w:t>în prezenta anexă trebuie să asigure vizibilitatea acestor informații.</w:t>
            </w:r>
          </w:p>
        </w:tc>
        <w:tc>
          <w:tcPr>
            <w:tcW w:w="449" w:type="pct"/>
            <w:shd w:val="clear" w:color="auto" w:fill="auto"/>
          </w:tcPr>
          <w:p w14:paraId="74F90007"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0F82F67F"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2E37139F"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11F8780E"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04227AE5"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39D15372"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2E7B155B"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6B3924F8" w14:textId="77777777" w:rsidTr="00C04057">
        <w:tc>
          <w:tcPr>
            <w:tcW w:w="1597" w:type="pct"/>
            <w:gridSpan w:val="2"/>
            <w:shd w:val="clear" w:color="auto" w:fill="auto"/>
          </w:tcPr>
          <w:p w14:paraId="68190C38"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b/>
                <w:sz w:val="24"/>
                <w:szCs w:val="24"/>
                <w:lang w:val="ro-RO"/>
              </w:rPr>
            </w:pPr>
            <w:r w:rsidRPr="00CE16AF">
              <w:rPr>
                <w:rFonts w:ascii="Times New Roman" w:eastAsia="Times New Roman" w:hAnsi="Times New Roman" w:cs="Times New Roman"/>
                <w:b/>
                <w:sz w:val="24"/>
                <w:szCs w:val="24"/>
                <w:lang w:val="ro-RO"/>
              </w:rPr>
              <w:t>ANEXA VII</w:t>
            </w:r>
          </w:p>
          <w:p w14:paraId="23F6B070" w14:textId="77777777" w:rsid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49DB8856" w14:textId="77777777" w:rsid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060A284F" w14:textId="77777777" w:rsid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4EB902BD" w14:textId="77777777" w:rsid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2AAAF4AA" w14:textId="77777777" w:rsid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7B78D5BA"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65AC34B5"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i/>
                <w:sz w:val="24"/>
                <w:szCs w:val="24"/>
                <w:lang w:val="ro-RO"/>
              </w:rPr>
            </w:pPr>
            <w:r w:rsidRPr="00CE16AF">
              <w:rPr>
                <w:rFonts w:ascii="Times New Roman" w:eastAsia="Times New Roman" w:hAnsi="Times New Roman" w:cs="Times New Roman"/>
                <w:i/>
                <w:sz w:val="24"/>
                <w:szCs w:val="24"/>
                <w:lang w:val="ro-RO"/>
              </w:rPr>
              <w:t>Informațiile care trebuie furnizate în cazul vânzării, închirierii sau cumpărării cu plata în rate pe internet</w:t>
            </w:r>
          </w:p>
          <w:p w14:paraId="1A6EF293"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2D5CBDAE"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1. În scopul punctelor 2-5 din prezenta anexă, se aplică următoarele definiții:</w:t>
            </w:r>
          </w:p>
          <w:p w14:paraId="59E5929A"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57360858"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(a) „mecanism de afișare” înseamnă orice ecran, inclusiv ecranele tactile sau alte tehnologii vizuale utilizate pentru afișarea conținutului de pe internet pentru utilizatori;</w:t>
            </w:r>
          </w:p>
          <w:p w14:paraId="4EEAEF1C"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25E3E88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(b) „afișaj imbricat” înseamnă o interfață vizuală în care o imagine sau un set de date se accesează, pornind de la o altă imagine sau de la un alt set de date, când se face clic cu mouse-ul, când se trece pe deasupra cu mouse-ul sau la atingerea ecranului tactil;</w:t>
            </w:r>
          </w:p>
          <w:p w14:paraId="335C575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788F655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 xml:space="preserve">(c) „ecran tactil” înseamnă un ecran care răspunde la atingere, cum ar fi acela al unui </w:t>
            </w:r>
            <w:r w:rsidRPr="00CE16AF">
              <w:rPr>
                <w:rFonts w:ascii="Times New Roman" w:eastAsia="Times New Roman" w:hAnsi="Times New Roman" w:cs="Times New Roman"/>
                <w:sz w:val="24"/>
                <w:szCs w:val="24"/>
                <w:lang w:val="ro-RO"/>
              </w:rPr>
              <w:lastRenderedPageBreak/>
              <w:t xml:space="preserve">computer de tip tabletă, al unui computer de tip </w:t>
            </w:r>
            <w:proofErr w:type="spellStart"/>
            <w:r w:rsidRPr="00CE16AF">
              <w:rPr>
                <w:rFonts w:ascii="Times New Roman" w:eastAsia="Times New Roman" w:hAnsi="Times New Roman" w:cs="Times New Roman"/>
                <w:sz w:val="24"/>
                <w:szCs w:val="24"/>
                <w:lang w:val="ro-RO"/>
              </w:rPr>
              <w:t>slate</w:t>
            </w:r>
            <w:proofErr w:type="spellEnd"/>
            <w:r w:rsidRPr="00CE16AF">
              <w:rPr>
                <w:rFonts w:ascii="Times New Roman" w:eastAsia="Times New Roman" w:hAnsi="Times New Roman" w:cs="Times New Roman"/>
                <w:sz w:val="24"/>
                <w:szCs w:val="24"/>
                <w:lang w:val="ro-RO"/>
              </w:rPr>
              <w:t xml:space="preserve"> sau al unui telefon inteligent;</w:t>
            </w:r>
          </w:p>
          <w:p w14:paraId="302FB869"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31C26D16"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(d) „text alternativ” înseamnă un text furnizat ca alternativă la o prezentare grafică pentru a permite ca informațiile să fie afișate sub altă formă decât cea grafică atunci când dispozitivele de afișare nu pot reda imaginea sau pentru a îmbunătăți accesibilitatea, de exemplu ca intrare pentru aplicațiile de sinteză vocală.</w:t>
            </w:r>
          </w:p>
          <w:p w14:paraId="0ADFAFC6"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4266FD0C"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2. Etichetele adecvate puse la dispoziție de furnizori în conformitate cu articolul 3 alineatul (1) litera (b) figurează pe mecanismul de afișare lângă prețul produsului în conformitate cu calendarul indicat la articolul 3 alineatul (2). Dimensiunea etichetei trebuie să asigure în mod clar vizibilitatea și lizibilitatea ei și să fie proporțională cu dimensiunea specificată la punctul 3 din anexa III. Eticheta poate fi expusă utilizându-se afișajul imbricat, iar în acest caz imaginea folosită pentru accesarea etichetei trebuie să fie conformă cu specificațiile de la punctul 3 din prezenta anexă. Dacă se folosește afișajul imbricat, eticheta trebuie să apară prima oară când se face clic cu mouse-ul pe imagine, când se trece pe deasupra ei cu mouse-ul sau când este atinsă pe ecranul tactil.</w:t>
            </w:r>
          </w:p>
          <w:p w14:paraId="04067F18"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08466502"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lastRenderedPageBreak/>
              <w:t>3. În cazul afișării imbricate, imaginea folosită pentru accesarea etichetei trebuie:</w:t>
            </w:r>
          </w:p>
          <w:p w14:paraId="0F9DB46D"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301F8401"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(a) să fie o săgeată a cărei culoare corespunde clasei de eficiență energetică a produsului indicate pe etichetă;</w:t>
            </w:r>
          </w:p>
          <w:p w14:paraId="4417DC00"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625FCA55"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(b) să indice clasa de eficiență energetică a produsului în alb cu caractere de aceleași dimensiuni ca cele utilizate pentru preț; și</w:t>
            </w:r>
          </w:p>
          <w:p w14:paraId="0FE21305"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6F006F1F"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(c) să aibă unul dintre următoarele două formate:</w:t>
            </w:r>
          </w:p>
          <w:p w14:paraId="7EB3DCF6" w14:textId="77777777" w:rsidR="00CE16AF" w:rsidRDefault="008F7217" w:rsidP="00CE16AF">
            <w:pPr>
              <w:tabs>
                <w:tab w:val="left" w:pos="1485"/>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lang w:val="en-GB" w:eastAsia="en-GB"/>
              </w:rPr>
              <w:drawing>
                <wp:inline distT="0" distB="0" distL="0" distR="0" wp14:anchorId="25758709" wp14:editId="0A597C62">
                  <wp:extent cx="2249805" cy="3473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9805" cy="347345"/>
                          </a:xfrm>
                          <a:prstGeom prst="rect">
                            <a:avLst/>
                          </a:prstGeom>
                          <a:noFill/>
                        </pic:spPr>
                      </pic:pic>
                    </a:graphicData>
                  </a:graphic>
                </wp:inline>
              </w:drawing>
            </w:r>
          </w:p>
          <w:p w14:paraId="5530CE5D" w14:textId="77777777" w:rsidR="008F7217" w:rsidRPr="00CE16AF" w:rsidRDefault="008F7217" w:rsidP="00CE16AF">
            <w:pPr>
              <w:tabs>
                <w:tab w:val="left" w:pos="1485"/>
              </w:tabs>
              <w:spacing w:after="0" w:line="240" w:lineRule="auto"/>
              <w:jc w:val="both"/>
              <w:rPr>
                <w:rFonts w:ascii="Times New Roman" w:eastAsia="Times New Roman" w:hAnsi="Times New Roman" w:cs="Times New Roman"/>
                <w:sz w:val="24"/>
                <w:szCs w:val="24"/>
                <w:lang w:val="ro-RO"/>
              </w:rPr>
            </w:pPr>
          </w:p>
          <w:p w14:paraId="4C69AF82"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4. În cazul afișajului imbricat, secvența de afișare a etichetei este următoarea:</w:t>
            </w:r>
          </w:p>
          <w:p w14:paraId="0D7EF362"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5A4BB251"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(a) imaginea menționată la punctul 3 din prezenta anexă este prezentată pe mecanismul de a</w:t>
            </w:r>
            <w:r w:rsidR="00CA1C28">
              <w:rPr>
                <w:rFonts w:ascii="Times New Roman" w:eastAsia="Times New Roman" w:hAnsi="Times New Roman" w:cs="Times New Roman"/>
                <w:sz w:val="24"/>
                <w:szCs w:val="24"/>
                <w:lang w:val="ro-RO"/>
              </w:rPr>
              <w:t>fișare lângă prețul produsului;</w:t>
            </w:r>
          </w:p>
          <w:p w14:paraId="2504C4B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(b) im</w:t>
            </w:r>
            <w:r w:rsidR="00CA1C28">
              <w:rPr>
                <w:rFonts w:ascii="Times New Roman" w:eastAsia="Times New Roman" w:hAnsi="Times New Roman" w:cs="Times New Roman"/>
                <w:sz w:val="24"/>
                <w:szCs w:val="24"/>
                <w:lang w:val="ro-RO"/>
              </w:rPr>
              <w:t>aginea este legată de etichetă;</w:t>
            </w:r>
          </w:p>
          <w:p w14:paraId="42FB5A8D"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(c) eticheta se afișează după ce se face un clic cu mouse-ul pe imagine, se trece pe deasupra ei cu mouse-ul sau</w:t>
            </w:r>
            <w:r w:rsidR="008F7217">
              <w:rPr>
                <w:rFonts w:ascii="Times New Roman" w:eastAsia="Times New Roman" w:hAnsi="Times New Roman" w:cs="Times New Roman"/>
                <w:sz w:val="24"/>
                <w:szCs w:val="24"/>
                <w:lang w:val="ro-RO"/>
              </w:rPr>
              <w:t xml:space="preserve"> este atinsă pe ecranul tactil;</w:t>
            </w:r>
          </w:p>
          <w:p w14:paraId="3FCDA44C"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(d) eticheta se afișează într-o fereastră pop-</w:t>
            </w:r>
            <w:proofErr w:type="spellStart"/>
            <w:r w:rsidRPr="00CE16AF">
              <w:rPr>
                <w:rFonts w:ascii="Times New Roman" w:eastAsia="Times New Roman" w:hAnsi="Times New Roman" w:cs="Times New Roman"/>
                <w:sz w:val="24"/>
                <w:szCs w:val="24"/>
                <w:lang w:val="ro-RO"/>
              </w:rPr>
              <w:t>up</w:t>
            </w:r>
            <w:proofErr w:type="spellEnd"/>
            <w:r w:rsidRPr="00CE16AF">
              <w:rPr>
                <w:rFonts w:ascii="Times New Roman" w:eastAsia="Times New Roman" w:hAnsi="Times New Roman" w:cs="Times New Roman"/>
                <w:sz w:val="24"/>
                <w:szCs w:val="24"/>
                <w:lang w:val="ro-RO"/>
              </w:rPr>
              <w:t>, o filă nouă, o pagină nouă sau într-o inserție afișată pe ecran;</w:t>
            </w:r>
          </w:p>
          <w:p w14:paraId="4F24BF9D"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4FD7D93A"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lastRenderedPageBreak/>
              <w:t>(e) pentru mărirea etichetei pe ecranele tactile se aplică conven</w:t>
            </w:r>
            <w:r w:rsidR="008F7217">
              <w:rPr>
                <w:rFonts w:ascii="Times New Roman" w:eastAsia="Times New Roman" w:hAnsi="Times New Roman" w:cs="Times New Roman"/>
                <w:sz w:val="24"/>
                <w:szCs w:val="24"/>
                <w:lang w:val="ro-RO"/>
              </w:rPr>
              <w:t>țiile specifice dispozitivului;</w:t>
            </w:r>
          </w:p>
          <w:p w14:paraId="26B57531"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(f) afișarea etichetei încetează la activarea unei opțiuni de închidere sau a altui mecanism standard de închidere;</w:t>
            </w:r>
          </w:p>
          <w:p w14:paraId="1A5D9A9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140058C4"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(g) textul alternativ pentru imaginea grafică, care trebuie afișat în cazul în care eticheta nu poate fi afișată, este clasa de eficiență energetică a produsului, cu caractere de aceeași dimensiune ca cele utilizate pentru preț.</w:t>
            </w:r>
          </w:p>
          <w:p w14:paraId="6C5A1CBC"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p>
          <w:p w14:paraId="580D47B7" w14:textId="77777777" w:rsidR="00CE16AF" w:rsidRPr="00CE16AF" w:rsidRDefault="00CE16AF" w:rsidP="00CE16AF">
            <w:pPr>
              <w:tabs>
                <w:tab w:val="left" w:pos="1485"/>
              </w:tabs>
              <w:spacing w:after="0" w:line="240" w:lineRule="auto"/>
              <w:jc w:val="both"/>
              <w:rPr>
                <w:rFonts w:ascii="Times New Roman" w:eastAsia="Times New Roman" w:hAnsi="Times New Roman" w:cs="Times New Roman"/>
                <w:sz w:val="24"/>
                <w:szCs w:val="24"/>
                <w:lang w:val="ro-RO"/>
              </w:rPr>
            </w:pPr>
            <w:r w:rsidRPr="00CE16AF">
              <w:rPr>
                <w:rFonts w:ascii="Times New Roman" w:eastAsia="Times New Roman" w:hAnsi="Times New Roman" w:cs="Times New Roman"/>
                <w:sz w:val="24"/>
                <w:szCs w:val="24"/>
                <w:lang w:val="ro-RO"/>
              </w:rPr>
              <w:t>5. Fișa corespunzătoare a produsului, pusă la dispoziție de furnizori în conformitate cu articolul 3 alineatul (1) litera (d), trebuie afișată pe mecanismul de afișare lângă prețul produsului. Dimensiunea trebuie să asigure în mod clar vizibilitatea și lizibilitatea fișei produsului. Fișa produsului poate fi prezentată utilizând afișarea imbricată, caz în care linkul folosit pentru accesarea fișei trebuie să menționeze în mod clar și lizibil „Fișa produsului”. Dacă se utilizează afișajul imbricat, fișa produsului trebuie să apară prima oară când se face clic cu mouse-ul pe link, când se trece pe deasupra lui cu mouse-ul sau când este atins pe ecranul tactil.</w:t>
            </w:r>
          </w:p>
          <w:p w14:paraId="10851538" w14:textId="77777777" w:rsidR="003B326F" w:rsidRPr="003B326F" w:rsidRDefault="003B326F" w:rsidP="003B326F">
            <w:pPr>
              <w:tabs>
                <w:tab w:val="left" w:pos="1485"/>
              </w:tabs>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5C8BC1BC" w14:textId="77777777" w:rsidR="00C00475" w:rsidRPr="00000AB0" w:rsidRDefault="00C00475" w:rsidP="00052467">
            <w:pPr>
              <w:shd w:val="clear" w:color="auto" w:fill="FFFFFF"/>
              <w:tabs>
                <w:tab w:val="left" w:pos="181"/>
                <w:tab w:val="left" w:pos="464"/>
              </w:tabs>
              <w:jc w:val="right"/>
              <w:rPr>
                <w:rFonts w:ascii="Times New Roman" w:hAnsi="Times New Roman"/>
                <w:i/>
                <w:sz w:val="24"/>
                <w:szCs w:val="24"/>
                <w:lang w:val="ro-MD" w:eastAsia="en-GB"/>
              </w:rPr>
            </w:pPr>
            <w:r w:rsidRPr="00000AB0">
              <w:rPr>
                <w:rFonts w:ascii="Times New Roman" w:hAnsi="Times New Roman"/>
                <w:i/>
                <w:sz w:val="24"/>
                <w:szCs w:val="24"/>
                <w:lang w:val="ro-MD" w:eastAsia="en-GB"/>
              </w:rPr>
              <w:lastRenderedPageBreak/>
              <w:t>Anexa nr. 6</w:t>
            </w:r>
          </w:p>
          <w:p w14:paraId="78943291"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i/>
                <w:sz w:val="24"/>
                <w:szCs w:val="24"/>
                <w:lang w:val="ro-MD" w:eastAsia="en-GB"/>
              </w:rPr>
              <w:t>la Regulamentul cu privire la etichetarea energetică a dulapurilor frigorifice</w:t>
            </w:r>
            <w:r w:rsidR="00000AB0" w:rsidRPr="00000AB0">
              <w:rPr>
                <w:rFonts w:ascii="Times New Roman" w:hAnsi="Times New Roman"/>
                <w:i/>
                <w:sz w:val="24"/>
                <w:szCs w:val="24"/>
                <w:lang w:val="ro-MD" w:eastAsia="en-GB"/>
              </w:rPr>
              <w:t xml:space="preserve"> de depozitare profesionale</w:t>
            </w:r>
          </w:p>
          <w:p w14:paraId="6864ECBE" w14:textId="77777777" w:rsidR="00C00475" w:rsidRDefault="00C00475" w:rsidP="00C00475">
            <w:pPr>
              <w:shd w:val="clear" w:color="auto" w:fill="FFFFFF"/>
              <w:tabs>
                <w:tab w:val="left" w:pos="181"/>
                <w:tab w:val="left" w:pos="464"/>
              </w:tabs>
              <w:jc w:val="both"/>
              <w:rPr>
                <w:rFonts w:ascii="Times New Roman" w:hAnsi="Times New Roman"/>
                <w:b/>
                <w:sz w:val="24"/>
                <w:szCs w:val="24"/>
                <w:lang w:val="ro-MD" w:eastAsia="en-GB"/>
              </w:rPr>
            </w:pPr>
            <w:r w:rsidRPr="00000AB0">
              <w:rPr>
                <w:rFonts w:ascii="Times New Roman" w:hAnsi="Times New Roman"/>
                <w:b/>
                <w:sz w:val="24"/>
                <w:szCs w:val="24"/>
                <w:lang w:val="ro-MD" w:eastAsia="en-GB"/>
              </w:rPr>
              <w:t>Informațiile care trebuie furnizate în cazul vânzării, închirierii sau cumpărării cu plata în rate pe internet</w:t>
            </w:r>
          </w:p>
          <w:p w14:paraId="02DB2FD6" w14:textId="77777777" w:rsidR="00F1792C" w:rsidRDefault="00F1792C" w:rsidP="00C00475">
            <w:pPr>
              <w:shd w:val="clear" w:color="auto" w:fill="FFFFFF"/>
              <w:tabs>
                <w:tab w:val="left" w:pos="181"/>
                <w:tab w:val="left" w:pos="464"/>
              </w:tabs>
              <w:jc w:val="both"/>
              <w:rPr>
                <w:rFonts w:ascii="Times New Roman" w:hAnsi="Times New Roman"/>
                <w:b/>
                <w:sz w:val="24"/>
                <w:szCs w:val="24"/>
                <w:lang w:val="ro-MD" w:eastAsia="en-GB"/>
              </w:rPr>
            </w:pPr>
            <w:r>
              <w:rPr>
                <w:rFonts w:ascii="Times New Roman" w:hAnsi="Times New Roman"/>
                <w:b/>
                <w:sz w:val="24"/>
                <w:szCs w:val="24"/>
                <w:lang w:val="ro-MD" w:eastAsia="en-GB"/>
              </w:rPr>
              <w:t xml:space="preserve">II. </w:t>
            </w:r>
            <w:proofErr w:type="spellStart"/>
            <w:r>
              <w:rPr>
                <w:rFonts w:ascii="Times New Roman" w:hAnsi="Times New Roman"/>
                <w:b/>
                <w:sz w:val="24"/>
                <w:szCs w:val="24"/>
                <w:lang w:val="ro-MD" w:eastAsia="en-GB"/>
              </w:rPr>
              <w:t>Notiuni</w:t>
            </w:r>
            <w:proofErr w:type="spellEnd"/>
          </w:p>
          <w:p w14:paraId="2DC6CD0E" w14:textId="77777777" w:rsidR="00F1792C" w:rsidRDefault="00F1792C" w:rsidP="008F7217">
            <w:pPr>
              <w:shd w:val="clear" w:color="auto" w:fill="FFFFFF"/>
              <w:tabs>
                <w:tab w:val="left" w:pos="181"/>
                <w:tab w:val="left" w:pos="464"/>
              </w:tabs>
              <w:ind w:left="321"/>
              <w:jc w:val="both"/>
              <w:rPr>
                <w:rFonts w:ascii="Times New Roman" w:hAnsi="Times New Roman"/>
                <w:b/>
                <w:sz w:val="24"/>
                <w:szCs w:val="24"/>
                <w:lang w:val="ro-MD" w:eastAsia="en-GB"/>
              </w:rPr>
            </w:pPr>
            <w:r>
              <w:rPr>
                <w:rFonts w:ascii="Times New Roman" w:hAnsi="Times New Roman"/>
                <w:b/>
                <w:sz w:val="24"/>
                <w:szCs w:val="24"/>
                <w:lang w:val="ro-MD" w:eastAsia="en-GB"/>
              </w:rPr>
              <w:t>Punctul 4.</w:t>
            </w:r>
          </w:p>
          <w:p w14:paraId="3EB5614A" w14:textId="77777777" w:rsidR="00F1792C" w:rsidRPr="00F1792C" w:rsidRDefault="00F1792C" w:rsidP="008F7217">
            <w:pPr>
              <w:numPr>
                <w:ilvl w:val="0"/>
                <w:numId w:val="8"/>
              </w:numPr>
              <w:spacing w:after="60" w:line="240" w:lineRule="auto"/>
              <w:ind w:left="321"/>
              <w:jc w:val="both"/>
              <w:rPr>
                <w:rFonts w:ascii="Times New Roman" w:eastAsia="Times New Roman" w:hAnsi="Times New Roman" w:cs="Times New Roman"/>
                <w:sz w:val="24"/>
                <w:szCs w:val="24"/>
                <w:lang w:val="ro-MD" w:eastAsia="en-GB"/>
              </w:rPr>
            </w:pPr>
            <w:r w:rsidRPr="00F1792C">
              <w:rPr>
                <w:rFonts w:ascii="Times New Roman" w:eastAsia="Times New Roman" w:hAnsi="Times New Roman" w:cs="Times New Roman"/>
                <w:i/>
                <w:sz w:val="24"/>
                <w:szCs w:val="24"/>
                <w:lang w:val="ro-MD" w:eastAsia="en-GB"/>
              </w:rPr>
              <w:t>„mecanism de afișare”</w:t>
            </w:r>
            <w:r w:rsidRPr="00F1792C">
              <w:rPr>
                <w:rFonts w:ascii="Times New Roman" w:eastAsia="Times New Roman" w:hAnsi="Times New Roman" w:cs="Times New Roman"/>
                <w:sz w:val="24"/>
                <w:szCs w:val="24"/>
                <w:lang w:val="ro-MD" w:eastAsia="en-GB"/>
              </w:rPr>
              <w:t xml:space="preserve"> - orice ecran, inclusiv ecranele tactile sau alte tehnologii vizuale utilizate pentru afișarea conținutului de pe internet pentru utilizatori;</w:t>
            </w:r>
          </w:p>
          <w:p w14:paraId="4F621E23" w14:textId="77777777" w:rsidR="00F1792C" w:rsidRPr="00F1792C" w:rsidRDefault="00F1792C" w:rsidP="008F7217">
            <w:pPr>
              <w:numPr>
                <w:ilvl w:val="0"/>
                <w:numId w:val="8"/>
              </w:numPr>
              <w:spacing w:after="60" w:line="240" w:lineRule="auto"/>
              <w:ind w:left="321"/>
              <w:jc w:val="both"/>
              <w:rPr>
                <w:rFonts w:ascii="Times New Roman" w:eastAsia="Times New Roman" w:hAnsi="Times New Roman" w:cs="Times New Roman"/>
                <w:sz w:val="24"/>
                <w:szCs w:val="24"/>
                <w:lang w:val="ro-MD" w:eastAsia="en-GB"/>
              </w:rPr>
            </w:pPr>
            <w:r w:rsidRPr="00F1792C">
              <w:rPr>
                <w:rFonts w:ascii="Times New Roman" w:eastAsia="Times New Roman" w:hAnsi="Times New Roman" w:cs="Times New Roman"/>
                <w:i/>
                <w:sz w:val="24"/>
                <w:szCs w:val="24"/>
                <w:lang w:val="ro-MD" w:eastAsia="en-GB"/>
              </w:rPr>
              <w:t>„afișaj imbricat”</w:t>
            </w:r>
            <w:r w:rsidRPr="00F1792C">
              <w:rPr>
                <w:rFonts w:ascii="Times New Roman" w:eastAsia="Times New Roman" w:hAnsi="Times New Roman" w:cs="Times New Roman"/>
                <w:sz w:val="24"/>
                <w:szCs w:val="24"/>
                <w:lang w:val="ro-MD" w:eastAsia="en-GB"/>
              </w:rPr>
              <w:t xml:space="preserve"> - o interfață vizuală în care o imagine sau un set de date se accesează, pornind de la o altă imagine sau de la un alt set de date, când se face clic cu mouse-ul, când se trece pe deasupra cu mouse-ul sau la atingerea ecranului tactil;</w:t>
            </w:r>
          </w:p>
          <w:p w14:paraId="022AFEC8" w14:textId="77777777" w:rsidR="00F1792C" w:rsidRPr="00F1792C" w:rsidRDefault="00F1792C" w:rsidP="008F7217">
            <w:pPr>
              <w:numPr>
                <w:ilvl w:val="0"/>
                <w:numId w:val="8"/>
              </w:numPr>
              <w:spacing w:after="60" w:line="240" w:lineRule="auto"/>
              <w:ind w:left="321"/>
              <w:jc w:val="both"/>
              <w:rPr>
                <w:rFonts w:ascii="Times New Roman" w:eastAsia="Times New Roman" w:hAnsi="Times New Roman" w:cs="Times New Roman"/>
                <w:sz w:val="24"/>
                <w:szCs w:val="24"/>
                <w:lang w:val="ro-MD" w:eastAsia="en-GB"/>
              </w:rPr>
            </w:pPr>
            <w:r w:rsidRPr="00F1792C">
              <w:rPr>
                <w:rFonts w:ascii="Times New Roman" w:eastAsia="Times New Roman" w:hAnsi="Times New Roman" w:cs="Times New Roman"/>
                <w:i/>
                <w:sz w:val="24"/>
                <w:szCs w:val="24"/>
                <w:lang w:val="ro-MD" w:eastAsia="en-GB"/>
              </w:rPr>
              <w:t>„ecran tactil”</w:t>
            </w:r>
            <w:r w:rsidRPr="00F1792C">
              <w:rPr>
                <w:rFonts w:ascii="Times New Roman" w:eastAsia="Times New Roman" w:hAnsi="Times New Roman" w:cs="Times New Roman"/>
                <w:sz w:val="24"/>
                <w:szCs w:val="24"/>
                <w:lang w:val="ro-MD" w:eastAsia="en-GB"/>
              </w:rPr>
              <w:t xml:space="preserve"> - un ecran care răspunde la atingere, cum ar fi acela al unui computer de tip tabletă, al unui computer de tip </w:t>
            </w:r>
            <w:proofErr w:type="spellStart"/>
            <w:r w:rsidRPr="00F1792C">
              <w:rPr>
                <w:rFonts w:ascii="Times New Roman" w:eastAsia="Times New Roman" w:hAnsi="Times New Roman" w:cs="Times New Roman"/>
                <w:sz w:val="24"/>
                <w:szCs w:val="24"/>
                <w:lang w:val="ro-MD" w:eastAsia="en-GB"/>
              </w:rPr>
              <w:t>slate</w:t>
            </w:r>
            <w:proofErr w:type="spellEnd"/>
            <w:r w:rsidRPr="00F1792C">
              <w:rPr>
                <w:rFonts w:ascii="Times New Roman" w:eastAsia="Times New Roman" w:hAnsi="Times New Roman" w:cs="Times New Roman"/>
                <w:sz w:val="24"/>
                <w:szCs w:val="24"/>
                <w:lang w:val="ro-MD" w:eastAsia="en-GB"/>
              </w:rPr>
              <w:t xml:space="preserve"> sau al unui telefon inteligent;</w:t>
            </w:r>
          </w:p>
          <w:p w14:paraId="467CFEDF" w14:textId="77777777" w:rsidR="00F1792C" w:rsidRPr="00F1792C" w:rsidRDefault="00F1792C" w:rsidP="008F7217">
            <w:pPr>
              <w:numPr>
                <w:ilvl w:val="0"/>
                <w:numId w:val="8"/>
              </w:numPr>
              <w:spacing w:after="60" w:line="240" w:lineRule="auto"/>
              <w:ind w:left="321"/>
              <w:jc w:val="both"/>
              <w:rPr>
                <w:rFonts w:ascii="Times New Roman" w:eastAsia="Times New Roman" w:hAnsi="Times New Roman" w:cs="Times New Roman"/>
                <w:sz w:val="24"/>
                <w:szCs w:val="24"/>
                <w:lang w:val="ro-MD" w:eastAsia="en-GB"/>
              </w:rPr>
            </w:pPr>
            <w:r w:rsidRPr="00F1792C">
              <w:rPr>
                <w:rFonts w:ascii="Times New Roman" w:eastAsia="Times New Roman" w:hAnsi="Times New Roman" w:cs="Times New Roman"/>
                <w:sz w:val="24"/>
                <w:szCs w:val="24"/>
                <w:lang w:val="ro-MD" w:eastAsia="en-GB"/>
              </w:rPr>
              <w:t xml:space="preserve"> </w:t>
            </w:r>
            <w:r w:rsidRPr="00F1792C">
              <w:rPr>
                <w:rFonts w:ascii="Times New Roman" w:eastAsia="Times New Roman" w:hAnsi="Times New Roman" w:cs="Times New Roman"/>
                <w:i/>
                <w:sz w:val="24"/>
                <w:szCs w:val="24"/>
                <w:lang w:val="ro-MD" w:eastAsia="en-GB"/>
              </w:rPr>
              <w:t>„text alternativ”</w:t>
            </w:r>
            <w:r w:rsidRPr="00F1792C">
              <w:rPr>
                <w:rFonts w:ascii="Times New Roman" w:eastAsia="Times New Roman" w:hAnsi="Times New Roman" w:cs="Times New Roman"/>
                <w:sz w:val="24"/>
                <w:szCs w:val="24"/>
                <w:lang w:val="ro-MD" w:eastAsia="en-GB"/>
              </w:rPr>
              <w:t xml:space="preserve"> - text furnizat ca alternativă la o prezentare grafică pentru a permite ca </w:t>
            </w:r>
            <w:r w:rsidRPr="00F1792C">
              <w:rPr>
                <w:rFonts w:ascii="Times New Roman" w:eastAsia="Times New Roman" w:hAnsi="Times New Roman" w:cs="Times New Roman"/>
                <w:sz w:val="24"/>
                <w:szCs w:val="24"/>
                <w:lang w:val="ro-MD" w:eastAsia="en-GB"/>
              </w:rPr>
              <w:lastRenderedPageBreak/>
              <w:t>informațiile să fie afișate sub altă formă decât cea grafică atunci când dispozitivele de afișare nu pot reda imaginea sau pentru a îmbunătăți accesibilitatea, de exemplu ca intrare pentru aplicațiile de sinteză vocală.</w:t>
            </w:r>
          </w:p>
          <w:p w14:paraId="444A7E0A" w14:textId="77777777" w:rsidR="00CE16AF" w:rsidRDefault="00CE16AF" w:rsidP="00C00475">
            <w:pPr>
              <w:shd w:val="clear" w:color="auto" w:fill="FFFFFF"/>
              <w:tabs>
                <w:tab w:val="left" w:pos="181"/>
                <w:tab w:val="left" w:pos="464"/>
              </w:tabs>
              <w:jc w:val="both"/>
              <w:rPr>
                <w:rFonts w:ascii="Times New Roman" w:hAnsi="Times New Roman"/>
                <w:b/>
                <w:sz w:val="24"/>
                <w:szCs w:val="24"/>
                <w:lang w:val="ro-MD" w:eastAsia="en-GB"/>
              </w:rPr>
            </w:pPr>
          </w:p>
          <w:p w14:paraId="78D22BFB" w14:textId="77777777" w:rsidR="008F7217" w:rsidRPr="00000AB0" w:rsidRDefault="008F7217" w:rsidP="00C00475">
            <w:pPr>
              <w:shd w:val="clear" w:color="auto" w:fill="FFFFFF"/>
              <w:tabs>
                <w:tab w:val="left" w:pos="181"/>
                <w:tab w:val="left" w:pos="464"/>
              </w:tabs>
              <w:jc w:val="both"/>
              <w:rPr>
                <w:rFonts w:ascii="Times New Roman" w:hAnsi="Times New Roman"/>
                <w:b/>
                <w:sz w:val="24"/>
                <w:szCs w:val="24"/>
                <w:lang w:val="ro-MD" w:eastAsia="en-GB"/>
              </w:rPr>
            </w:pPr>
          </w:p>
          <w:p w14:paraId="31EE4108"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8F7217">
              <w:rPr>
                <w:rFonts w:ascii="Times New Roman" w:hAnsi="Times New Roman"/>
                <w:b/>
                <w:sz w:val="24"/>
                <w:szCs w:val="24"/>
                <w:lang w:val="ro-MD" w:eastAsia="en-GB"/>
              </w:rPr>
              <w:t>1.</w:t>
            </w:r>
            <w:r w:rsidRPr="008F7217">
              <w:rPr>
                <w:rFonts w:ascii="Times New Roman" w:hAnsi="Times New Roman"/>
                <w:b/>
                <w:sz w:val="24"/>
                <w:szCs w:val="24"/>
                <w:lang w:val="ro-MD" w:eastAsia="en-GB"/>
              </w:rPr>
              <w:tab/>
            </w:r>
            <w:r>
              <w:rPr>
                <w:rFonts w:ascii="Times New Roman" w:hAnsi="Times New Roman"/>
                <w:sz w:val="24"/>
                <w:szCs w:val="24"/>
                <w:lang w:val="ro-MD" w:eastAsia="en-GB"/>
              </w:rPr>
              <w:t xml:space="preserve"> </w:t>
            </w:r>
            <w:r w:rsidRPr="00C00475">
              <w:rPr>
                <w:rFonts w:ascii="Times New Roman" w:hAnsi="Times New Roman"/>
                <w:sz w:val="24"/>
                <w:szCs w:val="24"/>
                <w:lang w:val="ro-MD" w:eastAsia="en-GB"/>
              </w:rPr>
              <w:t xml:space="preserve">Etichetele adecvate puse la dispoziție de furnizori în conformitate cu pct. 5 </w:t>
            </w:r>
            <w:proofErr w:type="spellStart"/>
            <w:r w:rsidRPr="00C00475">
              <w:rPr>
                <w:rFonts w:ascii="Times New Roman" w:hAnsi="Times New Roman"/>
                <w:sz w:val="24"/>
                <w:szCs w:val="24"/>
                <w:lang w:val="ro-MD" w:eastAsia="en-GB"/>
              </w:rPr>
              <w:t>subpct</w:t>
            </w:r>
            <w:proofErr w:type="spellEnd"/>
            <w:r w:rsidRPr="00C00475">
              <w:rPr>
                <w:rFonts w:ascii="Times New Roman" w:hAnsi="Times New Roman"/>
                <w:sz w:val="24"/>
                <w:szCs w:val="24"/>
                <w:lang w:val="ro-MD" w:eastAsia="en-GB"/>
              </w:rPr>
              <w:t xml:space="preserve">. 2) din prezentul regulament figurează pe mecanismul de afișare lângă prețul produsului în conformitate pct. 5 </w:t>
            </w:r>
            <w:proofErr w:type="spellStart"/>
            <w:r w:rsidRPr="00C00475">
              <w:rPr>
                <w:rFonts w:ascii="Times New Roman" w:hAnsi="Times New Roman"/>
                <w:sz w:val="24"/>
                <w:szCs w:val="24"/>
                <w:lang w:val="ro-MD" w:eastAsia="en-GB"/>
              </w:rPr>
              <w:t>subpct</w:t>
            </w:r>
            <w:proofErr w:type="spellEnd"/>
            <w:r w:rsidRPr="00C00475">
              <w:rPr>
                <w:rFonts w:ascii="Times New Roman" w:hAnsi="Times New Roman"/>
                <w:sz w:val="24"/>
                <w:szCs w:val="24"/>
                <w:lang w:val="ro-MD" w:eastAsia="en-GB"/>
              </w:rPr>
              <w:t>. 8) din prezentul regulament. Dimensiunea etichetei trebuie să asigure în mod clar vizibilitatea și lizibilitatea ei și să fie proporțională cu dimensiunea specificată la punctul 2 din anexa nr.2. Eticheta poate fi expusă utilizându-se afișajul imbricat, iar în acest caz imaginea folosită pentru accesarea etichetei trebuie să fie conformă cu specificațiile de la punctul 2 din prezenta anexă. Dacă se folosește afișajul imbricat, eticheta trebuie să apară prima oară când se face clic cu mouse-ul pe imagine, când se trece pe deasupra ei cu mouse-ul sau când</w:t>
            </w:r>
            <w:r w:rsidR="00000AB0">
              <w:rPr>
                <w:rFonts w:ascii="Times New Roman" w:hAnsi="Times New Roman"/>
                <w:sz w:val="24"/>
                <w:szCs w:val="24"/>
                <w:lang w:val="ro-MD" w:eastAsia="en-GB"/>
              </w:rPr>
              <w:t xml:space="preserve"> este atinsă pe ecranul tactil.</w:t>
            </w:r>
          </w:p>
          <w:p w14:paraId="1C41ABB2"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8F7217">
              <w:rPr>
                <w:rFonts w:ascii="Times New Roman" w:hAnsi="Times New Roman"/>
                <w:b/>
                <w:sz w:val="24"/>
                <w:szCs w:val="24"/>
                <w:lang w:val="ro-MD" w:eastAsia="en-GB"/>
              </w:rPr>
              <w:t>2.</w:t>
            </w:r>
            <w:r w:rsidRPr="008F7217">
              <w:rPr>
                <w:rFonts w:ascii="Times New Roman" w:hAnsi="Times New Roman"/>
                <w:b/>
                <w:sz w:val="24"/>
                <w:szCs w:val="24"/>
                <w:lang w:val="ro-MD" w:eastAsia="en-GB"/>
              </w:rPr>
              <w:tab/>
            </w:r>
            <w:r>
              <w:rPr>
                <w:rFonts w:ascii="Times New Roman" w:hAnsi="Times New Roman"/>
                <w:sz w:val="24"/>
                <w:szCs w:val="24"/>
                <w:lang w:val="ro-MD" w:eastAsia="en-GB"/>
              </w:rPr>
              <w:t xml:space="preserve"> </w:t>
            </w:r>
            <w:r w:rsidRPr="00C00475">
              <w:rPr>
                <w:rFonts w:ascii="Times New Roman" w:hAnsi="Times New Roman"/>
                <w:sz w:val="24"/>
                <w:szCs w:val="24"/>
                <w:lang w:val="ro-MD" w:eastAsia="en-GB"/>
              </w:rPr>
              <w:t>În cazul afișării imbricate, imaginea folosită pentru accesarea etichetei trebuie:</w:t>
            </w:r>
          </w:p>
          <w:p w14:paraId="1E6492B3"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lastRenderedPageBreak/>
              <w:t>1)</w:t>
            </w:r>
            <w:r w:rsidRPr="00C00475">
              <w:rPr>
                <w:rFonts w:ascii="Times New Roman" w:hAnsi="Times New Roman"/>
                <w:sz w:val="24"/>
                <w:szCs w:val="24"/>
                <w:lang w:val="ro-MD" w:eastAsia="en-GB"/>
              </w:rPr>
              <w:tab/>
              <w:t>să fie o săgeată a cărei culoare corespunde clasei de eficiență energetică a produsului indicate pe etichetă;</w:t>
            </w:r>
          </w:p>
          <w:p w14:paraId="135C9800"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2)</w:t>
            </w:r>
            <w:r w:rsidRPr="00C00475">
              <w:rPr>
                <w:rFonts w:ascii="Times New Roman" w:hAnsi="Times New Roman"/>
                <w:sz w:val="24"/>
                <w:szCs w:val="24"/>
                <w:lang w:val="ro-MD" w:eastAsia="en-GB"/>
              </w:rPr>
              <w:tab/>
              <w:t>să indice clasa de eficiență energetică a produsului în alb cu caractere de aceleași dimensiuni ca cele utilizate pentru preț; și</w:t>
            </w:r>
          </w:p>
          <w:p w14:paraId="623FE99A"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3)</w:t>
            </w:r>
            <w:r w:rsidRPr="00C00475">
              <w:rPr>
                <w:rFonts w:ascii="Times New Roman" w:hAnsi="Times New Roman"/>
                <w:sz w:val="24"/>
                <w:szCs w:val="24"/>
                <w:lang w:val="ro-MD" w:eastAsia="en-GB"/>
              </w:rPr>
              <w:tab/>
              <w:t>să aibă unul dintre următoarele două formate:</w:t>
            </w:r>
          </w:p>
          <w:p w14:paraId="48F19C3A"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D62633">
              <w:rPr>
                <w:noProof/>
                <w:lang w:val="en-GB" w:eastAsia="en-GB"/>
              </w:rPr>
              <w:drawing>
                <wp:inline distT="0" distB="0" distL="0" distR="0" wp14:anchorId="3BE0C881" wp14:editId="3978DF2C">
                  <wp:extent cx="2247900" cy="3476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20046" cy="374221"/>
                          </a:xfrm>
                          <a:prstGeom prst="rect">
                            <a:avLst/>
                          </a:prstGeom>
                          <a:noFill/>
                          <a:ln>
                            <a:noFill/>
                          </a:ln>
                        </pic:spPr>
                      </pic:pic>
                    </a:graphicData>
                  </a:graphic>
                </wp:inline>
              </w:drawing>
            </w:r>
          </w:p>
          <w:p w14:paraId="78032A65"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3.</w:t>
            </w:r>
            <w:r w:rsidRPr="00C00475">
              <w:rPr>
                <w:rFonts w:ascii="Times New Roman" w:hAnsi="Times New Roman"/>
                <w:sz w:val="24"/>
                <w:szCs w:val="24"/>
                <w:lang w:val="ro-MD" w:eastAsia="en-GB"/>
              </w:rPr>
              <w:tab/>
            </w:r>
            <w:r>
              <w:rPr>
                <w:rFonts w:ascii="Times New Roman" w:hAnsi="Times New Roman"/>
                <w:sz w:val="24"/>
                <w:szCs w:val="24"/>
                <w:lang w:val="ro-MD" w:eastAsia="en-GB"/>
              </w:rPr>
              <w:t xml:space="preserve"> </w:t>
            </w:r>
            <w:r w:rsidRPr="00C00475">
              <w:rPr>
                <w:rFonts w:ascii="Times New Roman" w:hAnsi="Times New Roman"/>
                <w:sz w:val="24"/>
                <w:szCs w:val="24"/>
                <w:lang w:val="ro-MD" w:eastAsia="en-GB"/>
              </w:rPr>
              <w:t>În cazul afișajului imbricat, secvența de afișare a etichetei este următoarea:</w:t>
            </w:r>
          </w:p>
          <w:p w14:paraId="2C7E4FEA"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1)</w:t>
            </w:r>
            <w:r w:rsidRPr="00C00475">
              <w:rPr>
                <w:rFonts w:ascii="Times New Roman" w:hAnsi="Times New Roman"/>
                <w:sz w:val="24"/>
                <w:szCs w:val="24"/>
                <w:lang w:val="ro-MD" w:eastAsia="en-GB"/>
              </w:rPr>
              <w:tab/>
              <w:t>imaginea menționată la punctul 2 din prezenta anexă este prezentată pe mecanismul de afișare lângă prețul produsului;</w:t>
            </w:r>
          </w:p>
          <w:p w14:paraId="04CC9B27"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2)</w:t>
            </w:r>
            <w:r w:rsidRPr="00C00475">
              <w:rPr>
                <w:rFonts w:ascii="Times New Roman" w:hAnsi="Times New Roman"/>
                <w:sz w:val="24"/>
                <w:szCs w:val="24"/>
                <w:lang w:val="ro-MD" w:eastAsia="en-GB"/>
              </w:rPr>
              <w:tab/>
              <w:t>imaginea este legată de etichetă;</w:t>
            </w:r>
          </w:p>
          <w:p w14:paraId="3868E429"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3)</w:t>
            </w:r>
            <w:r w:rsidRPr="00C00475">
              <w:rPr>
                <w:rFonts w:ascii="Times New Roman" w:hAnsi="Times New Roman"/>
                <w:sz w:val="24"/>
                <w:szCs w:val="24"/>
                <w:lang w:val="ro-MD" w:eastAsia="en-GB"/>
              </w:rPr>
              <w:tab/>
              <w:t>eticheta se afișează după ce se face un clic cu mouse-ul pe imagine, se trece pe deasupra ei cu mouse-ul sau este atinsă pe ecranul tactil;</w:t>
            </w:r>
          </w:p>
          <w:p w14:paraId="2B05CD31"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4)</w:t>
            </w:r>
            <w:r w:rsidRPr="00C00475">
              <w:rPr>
                <w:rFonts w:ascii="Times New Roman" w:hAnsi="Times New Roman"/>
                <w:sz w:val="24"/>
                <w:szCs w:val="24"/>
                <w:lang w:val="ro-MD" w:eastAsia="en-GB"/>
              </w:rPr>
              <w:tab/>
              <w:t>eticheta se afișează într-o fereastră pop-</w:t>
            </w:r>
            <w:proofErr w:type="spellStart"/>
            <w:r w:rsidRPr="00C00475">
              <w:rPr>
                <w:rFonts w:ascii="Times New Roman" w:hAnsi="Times New Roman"/>
                <w:sz w:val="24"/>
                <w:szCs w:val="24"/>
                <w:lang w:val="ro-MD" w:eastAsia="en-GB"/>
              </w:rPr>
              <w:t>up</w:t>
            </w:r>
            <w:proofErr w:type="spellEnd"/>
            <w:r w:rsidRPr="00C00475">
              <w:rPr>
                <w:rFonts w:ascii="Times New Roman" w:hAnsi="Times New Roman"/>
                <w:sz w:val="24"/>
                <w:szCs w:val="24"/>
                <w:lang w:val="ro-MD" w:eastAsia="en-GB"/>
              </w:rPr>
              <w:t>, o filă nouă, o pagină nouă sau într-o inserție afișată pe ecran;</w:t>
            </w:r>
          </w:p>
          <w:p w14:paraId="189D918B"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5)</w:t>
            </w:r>
            <w:r w:rsidRPr="00C00475">
              <w:rPr>
                <w:rFonts w:ascii="Times New Roman" w:hAnsi="Times New Roman"/>
                <w:sz w:val="24"/>
                <w:szCs w:val="24"/>
                <w:lang w:val="ro-MD" w:eastAsia="en-GB"/>
              </w:rPr>
              <w:tab/>
              <w:t>pentru mărirea etichetei pe ecranele tactile se aplică convențiile specifice dispozitivului;</w:t>
            </w:r>
          </w:p>
          <w:p w14:paraId="6FE53292"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lastRenderedPageBreak/>
              <w:t>6)</w:t>
            </w:r>
            <w:r w:rsidRPr="00C00475">
              <w:rPr>
                <w:rFonts w:ascii="Times New Roman" w:hAnsi="Times New Roman"/>
                <w:sz w:val="24"/>
                <w:szCs w:val="24"/>
                <w:lang w:val="ro-MD" w:eastAsia="en-GB"/>
              </w:rPr>
              <w:tab/>
              <w:t>afișarea etichetei încetează la activarea unei opțiuni de închidere sau a altui mecanism standard de închidere;</w:t>
            </w:r>
          </w:p>
          <w:p w14:paraId="46D20A44" w14:textId="77777777" w:rsidR="00C00475" w:rsidRPr="00C00475"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7)</w:t>
            </w:r>
            <w:r w:rsidRPr="00C00475">
              <w:rPr>
                <w:rFonts w:ascii="Times New Roman" w:hAnsi="Times New Roman"/>
                <w:sz w:val="24"/>
                <w:szCs w:val="24"/>
                <w:lang w:val="ro-MD" w:eastAsia="en-GB"/>
              </w:rPr>
              <w:tab/>
              <w:t>textul alternativ pentru imaginea grafică, care trebuie afișat în cazul în care eticheta nu poate fi afișată, este clasa de eficiență energetică a produsului, cu caractere de aceeași dimensiune ca cele utilizate pentru preț. </w:t>
            </w:r>
          </w:p>
          <w:p w14:paraId="02E0BD08" w14:textId="77777777" w:rsidR="003B326F" w:rsidRPr="003B326F" w:rsidRDefault="00C00475" w:rsidP="00C00475">
            <w:pPr>
              <w:shd w:val="clear" w:color="auto" w:fill="FFFFFF"/>
              <w:tabs>
                <w:tab w:val="left" w:pos="181"/>
                <w:tab w:val="left" w:pos="464"/>
              </w:tabs>
              <w:jc w:val="both"/>
              <w:rPr>
                <w:rFonts w:ascii="Times New Roman" w:hAnsi="Times New Roman"/>
                <w:sz w:val="24"/>
                <w:szCs w:val="24"/>
                <w:lang w:val="ro-MD" w:eastAsia="en-GB"/>
              </w:rPr>
            </w:pPr>
            <w:r w:rsidRPr="00C00475">
              <w:rPr>
                <w:rFonts w:ascii="Times New Roman" w:hAnsi="Times New Roman"/>
                <w:sz w:val="24"/>
                <w:szCs w:val="24"/>
                <w:lang w:val="ro-MD" w:eastAsia="en-GB"/>
              </w:rPr>
              <w:t>4.</w:t>
            </w:r>
            <w:r w:rsidRPr="00C00475">
              <w:rPr>
                <w:rFonts w:ascii="Times New Roman" w:hAnsi="Times New Roman"/>
                <w:sz w:val="24"/>
                <w:szCs w:val="24"/>
                <w:lang w:val="ro-MD" w:eastAsia="en-GB"/>
              </w:rPr>
              <w:tab/>
            </w:r>
            <w:r>
              <w:rPr>
                <w:rFonts w:ascii="Times New Roman" w:hAnsi="Times New Roman"/>
                <w:sz w:val="24"/>
                <w:szCs w:val="24"/>
                <w:lang w:val="ro-MD" w:eastAsia="en-GB"/>
              </w:rPr>
              <w:t xml:space="preserve"> </w:t>
            </w:r>
            <w:r w:rsidRPr="00C00475">
              <w:rPr>
                <w:rFonts w:ascii="Times New Roman" w:hAnsi="Times New Roman"/>
                <w:sz w:val="24"/>
                <w:szCs w:val="24"/>
                <w:lang w:val="ro-MD" w:eastAsia="en-GB"/>
              </w:rPr>
              <w:t xml:space="preserve">Fișa corespunzătoare a produsului, pusă la dispoziție de furnizori în conformitate cu pct.5 </w:t>
            </w:r>
            <w:proofErr w:type="spellStart"/>
            <w:r w:rsidRPr="00C00475">
              <w:rPr>
                <w:rFonts w:ascii="Times New Roman" w:hAnsi="Times New Roman"/>
                <w:sz w:val="24"/>
                <w:szCs w:val="24"/>
                <w:lang w:val="ro-MD" w:eastAsia="en-GB"/>
              </w:rPr>
              <w:t>subpct</w:t>
            </w:r>
            <w:proofErr w:type="spellEnd"/>
            <w:r w:rsidRPr="00C00475">
              <w:rPr>
                <w:rFonts w:ascii="Times New Roman" w:hAnsi="Times New Roman"/>
                <w:sz w:val="24"/>
                <w:szCs w:val="24"/>
                <w:lang w:val="ro-MD" w:eastAsia="en-GB"/>
              </w:rPr>
              <w:t xml:space="preserve"> 4), trebuie afișată pe mecanismul de afișare lângă prețul produsului. Dimensiunea trebuie să asigure în mod clar vizibilitatea și lizibilitatea fișei produsului. Fișa produsului poate fi prezentată utilizând afișarea imbricată, caz în care linkul folosit pentru accesarea fișei trebuie să menționeze în mod clar și lizibil „Fișa produsului”. Dacă se utilizează afișajul imbricat, fișa produsului trebuie să apară prima oară când se face clic cu mouse-ul pe link, când se trece pe deasupra lui cu mouse-ul sau când este atins pe ecranul tactil.</w:t>
            </w:r>
          </w:p>
        </w:tc>
        <w:tc>
          <w:tcPr>
            <w:tcW w:w="449" w:type="pct"/>
            <w:shd w:val="clear" w:color="auto" w:fill="auto"/>
          </w:tcPr>
          <w:p w14:paraId="02C085B8"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2ED6A4F6"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7B8335EB"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73B878A5"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06F950F3"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25A32942"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7F729E8B"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4BB92E90" w14:textId="77777777" w:rsidTr="00C04057">
        <w:tc>
          <w:tcPr>
            <w:tcW w:w="1597" w:type="pct"/>
            <w:gridSpan w:val="2"/>
            <w:shd w:val="clear" w:color="auto" w:fill="auto"/>
          </w:tcPr>
          <w:p w14:paraId="0A4C1C48"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lastRenderedPageBreak/>
              <w:t>ANEXA VIII</w:t>
            </w:r>
          </w:p>
          <w:p w14:paraId="24E5B612" w14:textId="77777777" w:rsid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1B86A80F" w14:textId="77777777" w:rsid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17EA00EC" w14:textId="77777777" w:rsid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07321D6D" w14:textId="77777777" w:rsid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289FA136"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0EF85A74"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Metoda de calcul a indicelui de eficiență energetică pentru dulapurile frigorifice de depozitare profesionale</w:t>
            </w:r>
          </w:p>
          <w:p w14:paraId="68B2D2B4"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Pentru calcularea indicelui de eficiență energetică (EEI) al unui model de dulap frigorific de depozitare profesional, consumul anual de energie al dulapului frigorific este comparat cu consumul său anual standard de energie.</w:t>
            </w:r>
          </w:p>
          <w:p w14:paraId="2F4A36EE"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4D2A25BF"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EEI se calculează astfel:</w:t>
            </w:r>
          </w:p>
          <w:p w14:paraId="64F6EFB2"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70565B4C" w14:textId="77777777" w:rsidR="007F2ED1" w:rsidRPr="007F2ED1" w:rsidRDefault="007F2ED1" w:rsidP="007F2ED1">
            <w:pPr>
              <w:tabs>
                <w:tab w:val="left" w:pos="1485"/>
              </w:tabs>
              <w:spacing w:after="0" w:line="240" w:lineRule="auto"/>
              <w:jc w:val="center"/>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EEI = (AEC/SAEC) × 100</w:t>
            </w:r>
          </w:p>
          <w:p w14:paraId="3BF9786F"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unde:</w:t>
            </w:r>
          </w:p>
          <w:p w14:paraId="6C8DFDAF"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1E4A07BB" w14:textId="77777777" w:rsidR="007F2ED1" w:rsidRPr="007F2ED1" w:rsidRDefault="007F2ED1" w:rsidP="007F2ED1">
            <w:pPr>
              <w:tabs>
                <w:tab w:val="left" w:pos="1485"/>
              </w:tabs>
              <w:spacing w:after="0" w:line="240" w:lineRule="auto"/>
              <w:jc w:val="center"/>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 xml:space="preserve">AEC = E24h × </w:t>
            </w:r>
            <w:proofErr w:type="spellStart"/>
            <w:r w:rsidRPr="007F2ED1">
              <w:rPr>
                <w:rFonts w:ascii="Times New Roman" w:eastAsia="Times New Roman" w:hAnsi="Times New Roman" w:cs="Times New Roman"/>
                <w:sz w:val="24"/>
                <w:szCs w:val="24"/>
                <w:lang w:val="ro-RO"/>
              </w:rPr>
              <w:t>af</w:t>
            </w:r>
            <w:proofErr w:type="spellEnd"/>
            <w:r w:rsidRPr="007F2ED1">
              <w:rPr>
                <w:rFonts w:ascii="Times New Roman" w:eastAsia="Times New Roman" w:hAnsi="Times New Roman" w:cs="Times New Roman"/>
                <w:sz w:val="24"/>
                <w:szCs w:val="24"/>
                <w:lang w:val="ro-RO"/>
              </w:rPr>
              <w:t xml:space="preserve"> × 365</w:t>
            </w:r>
          </w:p>
          <w:p w14:paraId="19174CCE"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2DEA3355"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AEC</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consumul anual de energie al dulapului frigorific în kWh/an</w:t>
            </w:r>
          </w:p>
          <w:p w14:paraId="0CC01C13"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4101B05C"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E24h</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consumul de energie al dulapului frigorific în 24 de ore</w:t>
            </w:r>
          </w:p>
          <w:p w14:paraId="78D7A0BF"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033EABBD"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roofErr w:type="spellStart"/>
            <w:r w:rsidRPr="007F2ED1">
              <w:rPr>
                <w:rFonts w:ascii="Times New Roman" w:eastAsia="Times New Roman" w:hAnsi="Times New Roman" w:cs="Times New Roman"/>
                <w:sz w:val="24"/>
                <w:szCs w:val="24"/>
                <w:lang w:val="ro-RO"/>
              </w:rPr>
              <w:t>af</w:t>
            </w:r>
            <w:proofErr w:type="spellEnd"/>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factorul de ajustare care trebuie aplicat numai pentru dulapurile frigorifice cu refrigerare ușoară, în conformitate cu punctul 2 din anexa IX</w:t>
            </w:r>
          </w:p>
          <w:p w14:paraId="164F17F4"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73569826" w14:textId="77777777" w:rsidR="007F2ED1" w:rsidRPr="007F2ED1" w:rsidRDefault="007F2ED1" w:rsidP="007F2ED1">
            <w:pPr>
              <w:tabs>
                <w:tab w:val="left" w:pos="1485"/>
              </w:tabs>
              <w:spacing w:after="0" w:line="240" w:lineRule="auto"/>
              <w:jc w:val="center"/>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 xml:space="preserve">SAEC = M × </w:t>
            </w:r>
            <w:proofErr w:type="spellStart"/>
            <w:r w:rsidRPr="007F2ED1">
              <w:rPr>
                <w:rFonts w:ascii="Times New Roman" w:eastAsia="Times New Roman" w:hAnsi="Times New Roman" w:cs="Times New Roman"/>
                <w:sz w:val="24"/>
                <w:szCs w:val="24"/>
                <w:lang w:val="ro-RO"/>
              </w:rPr>
              <w:t>Vn</w:t>
            </w:r>
            <w:proofErr w:type="spellEnd"/>
            <w:r w:rsidRPr="007F2ED1">
              <w:rPr>
                <w:rFonts w:ascii="Times New Roman" w:eastAsia="Times New Roman" w:hAnsi="Times New Roman" w:cs="Times New Roman"/>
                <w:sz w:val="24"/>
                <w:szCs w:val="24"/>
                <w:lang w:val="ro-RO"/>
              </w:rPr>
              <w:t xml:space="preserve"> + N</w:t>
            </w:r>
          </w:p>
          <w:p w14:paraId="5C17D699"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SAEC</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consumul anual standard de energie al dulapului frigorific în kWh/an</w:t>
            </w:r>
          </w:p>
          <w:p w14:paraId="1990A1E5"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roofErr w:type="spellStart"/>
            <w:r w:rsidRPr="007F2ED1">
              <w:rPr>
                <w:rFonts w:ascii="Times New Roman" w:eastAsia="Times New Roman" w:hAnsi="Times New Roman" w:cs="Times New Roman"/>
                <w:sz w:val="24"/>
                <w:szCs w:val="24"/>
                <w:lang w:val="ro-RO"/>
              </w:rPr>
              <w:lastRenderedPageBreak/>
              <w:t>Vn</w:t>
            </w:r>
            <w:proofErr w:type="spellEnd"/>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7F2ED1">
              <w:rPr>
                <w:rFonts w:ascii="Times New Roman" w:eastAsia="Times New Roman" w:hAnsi="Times New Roman" w:cs="Times New Roman"/>
                <w:sz w:val="24"/>
                <w:szCs w:val="24"/>
                <w:lang w:val="ro-RO"/>
              </w:rPr>
              <w:t>volumul net al aparatului, care reprezintă suma volumelor nete ale tuturor compartimentelor dulapului frigorific, exprimat în litri.</w:t>
            </w:r>
          </w:p>
          <w:p w14:paraId="5C9FA0C3"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r w:rsidRPr="007F2ED1">
              <w:rPr>
                <w:rFonts w:ascii="Times New Roman" w:eastAsia="Times New Roman" w:hAnsi="Times New Roman" w:cs="Times New Roman"/>
                <w:sz w:val="24"/>
                <w:szCs w:val="24"/>
                <w:lang w:val="ro-RO"/>
              </w:rPr>
              <w:t>Valorile M și N sunt furnizate în tabelul 2.</w:t>
            </w:r>
          </w:p>
          <w:p w14:paraId="72E7391F" w14:textId="77777777" w:rsidR="007F2ED1" w:rsidRPr="007F2ED1" w:rsidRDefault="007F2ED1" w:rsidP="007F2ED1">
            <w:pPr>
              <w:tabs>
                <w:tab w:val="left" w:pos="1485"/>
              </w:tabs>
              <w:spacing w:after="0" w:line="240" w:lineRule="auto"/>
              <w:jc w:val="both"/>
              <w:rPr>
                <w:rFonts w:ascii="Times New Roman" w:eastAsia="Times New Roman" w:hAnsi="Times New Roman" w:cs="Times New Roman"/>
                <w:sz w:val="24"/>
                <w:szCs w:val="24"/>
                <w:lang w:val="ro-RO"/>
              </w:rPr>
            </w:pPr>
          </w:p>
          <w:p w14:paraId="2B8743C3" w14:textId="77777777" w:rsidR="007F2ED1" w:rsidRPr="007F2ED1" w:rsidRDefault="007F2ED1" w:rsidP="007F2ED1">
            <w:pPr>
              <w:tabs>
                <w:tab w:val="left" w:pos="1485"/>
              </w:tabs>
              <w:spacing w:after="0" w:line="240" w:lineRule="auto"/>
              <w:jc w:val="center"/>
              <w:rPr>
                <w:rFonts w:ascii="Times New Roman" w:eastAsia="Times New Roman" w:hAnsi="Times New Roman" w:cs="Times New Roman"/>
                <w:b/>
                <w:sz w:val="24"/>
                <w:szCs w:val="24"/>
                <w:lang w:val="ro-RO"/>
              </w:rPr>
            </w:pPr>
            <w:r w:rsidRPr="007F2ED1">
              <w:rPr>
                <w:rFonts w:ascii="Times New Roman" w:eastAsia="Times New Roman" w:hAnsi="Times New Roman" w:cs="Times New Roman"/>
                <w:b/>
                <w:sz w:val="24"/>
                <w:szCs w:val="24"/>
                <w:lang w:val="ro-RO"/>
              </w:rPr>
              <w:t>Tabelul 2</w:t>
            </w:r>
          </w:p>
          <w:p w14:paraId="7F3F6016" w14:textId="77777777" w:rsidR="007F2ED1" w:rsidRPr="007F2ED1" w:rsidRDefault="007F2ED1" w:rsidP="007F2ED1">
            <w:pPr>
              <w:tabs>
                <w:tab w:val="left" w:pos="1485"/>
              </w:tabs>
              <w:spacing w:after="0" w:line="240" w:lineRule="auto"/>
              <w:jc w:val="center"/>
              <w:rPr>
                <w:rFonts w:ascii="Times New Roman" w:eastAsia="Times New Roman" w:hAnsi="Times New Roman" w:cs="Times New Roman"/>
                <w:b/>
                <w:sz w:val="24"/>
                <w:szCs w:val="24"/>
                <w:lang w:val="ro-RO"/>
              </w:rPr>
            </w:pPr>
          </w:p>
          <w:p w14:paraId="3D561A70" w14:textId="77777777" w:rsidR="003B326F" w:rsidRDefault="007F2ED1" w:rsidP="007F2ED1">
            <w:pPr>
              <w:tabs>
                <w:tab w:val="left" w:pos="1485"/>
              </w:tabs>
              <w:spacing w:after="0" w:line="240" w:lineRule="auto"/>
              <w:jc w:val="center"/>
              <w:rPr>
                <w:rFonts w:ascii="Times New Roman" w:eastAsia="Times New Roman" w:hAnsi="Times New Roman" w:cs="Times New Roman"/>
                <w:b/>
                <w:sz w:val="24"/>
                <w:szCs w:val="24"/>
                <w:lang w:val="ro-RO"/>
              </w:rPr>
            </w:pPr>
            <w:r w:rsidRPr="007F2ED1">
              <w:rPr>
                <w:rFonts w:ascii="Times New Roman" w:eastAsia="Times New Roman" w:hAnsi="Times New Roman" w:cs="Times New Roman"/>
                <w:b/>
                <w:sz w:val="24"/>
                <w:szCs w:val="24"/>
                <w:lang w:val="ro-RO"/>
              </w:rPr>
              <w:t>Valorile coeficienților M și N</w:t>
            </w:r>
          </w:p>
          <w:p w14:paraId="2B410AA3" w14:textId="77777777" w:rsidR="00FB4690" w:rsidRPr="003B326F" w:rsidRDefault="00FB4690" w:rsidP="007F2ED1">
            <w:pPr>
              <w:tabs>
                <w:tab w:val="left" w:pos="1485"/>
              </w:tabs>
              <w:spacing w:after="0" w:line="240" w:lineRule="auto"/>
              <w:jc w:val="center"/>
              <w:rPr>
                <w:rFonts w:ascii="Times New Roman" w:eastAsia="Times New Roman" w:hAnsi="Times New Roman" w:cs="Times New Roman"/>
                <w:sz w:val="24"/>
                <w:szCs w:val="24"/>
                <w:lang w:val="ro-RO"/>
              </w:rPr>
            </w:pPr>
            <w:r w:rsidRPr="00FB4690">
              <w:rPr>
                <w:rFonts w:ascii="Times New Roman" w:eastAsia="Times New Roman" w:hAnsi="Times New Roman" w:cs="Times New Roman"/>
                <w:noProof/>
                <w:sz w:val="24"/>
                <w:szCs w:val="24"/>
                <w:lang w:val="en-GB" w:eastAsia="en-GB"/>
              </w:rPr>
              <w:drawing>
                <wp:inline distT="0" distB="0" distL="0" distR="0" wp14:anchorId="63BCBAB8" wp14:editId="64AEA21D">
                  <wp:extent cx="2600325" cy="950242"/>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65870" cy="974194"/>
                          </a:xfrm>
                          <a:prstGeom prst="rect">
                            <a:avLst/>
                          </a:prstGeom>
                        </pic:spPr>
                      </pic:pic>
                    </a:graphicData>
                  </a:graphic>
                </wp:inline>
              </w:drawing>
            </w:r>
          </w:p>
        </w:tc>
        <w:tc>
          <w:tcPr>
            <w:tcW w:w="1790" w:type="pct"/>
            <w:shd w:val="clear" w:color="auto" w:fill="auto"/>
          </w:tcPr>
          <w:p w14:paraId="7941E1C8" w14:textId="77777777" w:rsidR="00000AB0" w:rsidRPr="00000AB0" w:rsidRDefault="00000AB0" w:rsidP="00000AB0">
            <w:pPr>
              <w:shd w:val="clear" w:color="auto" w:fill="FFFFFF"/>
              <w:tabs>
                <w:tab w:val="left" w:pos="181"/>
                <w:tab w:val="left" w:pos="464"/>
              </w:tabs>
              <w:jc w:val="both"/>
              <w:rPr>
                <w:rFonts w:ascii="Times New Roman" w:hAnsi="Times New Roman"/>
                <w:i/>
                <w:sz w:val="24"/>
                <w:szCs w:val="24"/>
                <w:lang w:val="ro-MD" w:eastAsia="en-GB"/>
              </w:rPr>
            </w:pPr>
            <w:r w:rsidRPr="00000AB0">
              <w:rPr>
                <w:rFonts w:ascii="Times New Roman" w:hAnsi="Times New Roman"/>
                <w:i/>
                <w:sz w:val="24"/>
                <w:szCs w:val="24"/>
                <w:lang w:val="ro-MD" w:eastAsia="en-GB"/>
              </w:rPr>
              <w:lastRenderedPageBreak/>
              <w:t>Anexa nr. 7</w:t>
            </w:r>
          </w:p>
          <w:p w14:paraId="6F7FBC4D" w14:textId="77777777" w:rsidR="00000AB0" w:rsidRPr="00000AB0" w:rsidRDefault="00000AB0" w:rsidP="00000AB0">
            <w:pPr>
              <w:shd w:val="clear" w:color="auto" w:fill="FFFFFF"/>
              <w:tabs>
                <w:tab w:val="left" w:pos="181"/>
                <w:tab w:val="left" w:pos="464"/>
              </w:tabs>
              <w:jc w:val="both"/>
              <w:rPr>
                <w:rFonts w:ascii="Times New Roman" w:hAnsi="Times New Roman"/>
                <w:i/>
                <w:sz w:val="24"/>
                <w:szCs w:val="24"/>
                <w:lang w:val="ro-MD" w:eastAsia="en-GB"/>
              </w:rPr>
            </w:pPr>
            <w:r w:rsidRPr="00000AB0">
              <w:rPr>
                <w:rFonts w:ascii="Times New Roman" w:hAnsi="Times New Roman"/>
                <w:i/>
                <w:sz w:val="24"/>
                <w:szCs w:val="24"/>
                <w:lang w:val="ro-MD" w:eastAsia="en-GB"/>
              </w:rPr>
              <w:lastRenderedPageBreak/>
              <w:t>la Regulamentul cu privire la etichetarea energetică a dulapurilor frigorifice</w:t>
            </w:r>
            <w:r>
              <w:rPr>
                <w:rFonts w:ascii="Times New Roman" w:hAnsi="Times New Roman"/>
                <w:i/>
                <w:sz w:val="24"/>
                <w:szCs w:val="24"/>
                <w:lang w:val="ro-MD" w:eastAsia="en-GB"/>
              </w:rPr>
              <w:t xml:space="preserve"> de depozitare profesionale</w:t>
            </w:r>
          </w:p>
          <w:p w14:paraId="1267BF8D" w14:textId="77777777" w:rsidR="00000AB0" w:rsidRPr="00000AB0" w:rsidRDefault="00000AB0" w:rsidP="00000AB0">
            <w:pPr>
              <w:shd w:val="clear" w:color="auto" w:fill="FFFFFF"/>
              <w:tabs>
                <w:tab w:val="left" w:pos="181"/>
                <w:tab w:val="left" w:pos="464"/>
              </w:tabs>
              <w:jc w:val="both"/>
              <w:rPr>
                <w:rFonts w:ascii="Times New Roman" w:hAnsi="Times New Roman"/>
                <w:b/>
                <w:sz w:val="24"/>
                <w:szCs w:val="24"/>
                <w:lang w:val="ro-MD" w:eastAsia="en-GB"/>
              </w:rPr>
            </w:pPr>
            <w:r w:rsidRPr="00000AB0">
              <w:rPr>
                <w:rFonts w:ascii="Times New Roman" w:hAnsi="Times New Roman"/>
                <w:b/>
                <w:sz w:val="24"/>
                <w:szCs w:val="24"/>
                <w:lang w:val="ro-MD" w:eastAsia="en-GB"/>
              </w:rPr>
              <w:t>Metoda de calcul a indicelui de eficiență energetică pentru dulapurile frigori</w:t>
            </w:r>
            <w:r>
              <w:rPr>
                <w:rFonts w:ascii="Times New Roman" w:hAnsi="Times New Roman"/>
                <w:b/>
                <w:sz w:val="24"/>
                <w:szCs w:val="24"/>
                <w:lang w:val="ro-MD" w:eastAsia="en-GB"/>
              </w:rPr>
              <w:t>fice de depozitare profesionale</w:t>
            </w:r>
          </w:p>
          <w:p w14:paraId="312C3527"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t>Pentru calcularea indicelui de eficiență energetică (EEI) al unui model de dulap frigorific de depozitare profesional, consumul anual de energie al dulapului frigorific este comparat cu consumul</w:t>
            </w:r>
            <w:r>
              <w:rPr>
                <w:rFonts w:ascii="Times New Roman" w:hAnsi="Times New Roman"/>
                <w:sz w:val="24"/>
                <w:szCs w:val="24"/>
                <w:lang w:val="ro-MD" w:eastAsia="en-GB"/>
              </w:rPr>
              <w:t xml:space="preserve"> său anual standard de energie.</w:t>
            </w:r>
          </w:p>
          <w:p w14:paraId="07FFE41A"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t>EEI se calculează astfel:</w:t>
            </w:r>
          </w:p>
          <w:p w14:paraId="7EDE5F21" w14:textId="77777777" w:rsidR="00000AB0" w:rsidRPr="00000AB0" w:rsidRDefault="00000AB0" w:rsidP="006A0365">
            <w:pPr>
              <w:shd w:val="clear" w:color="auto" w:fill="FFFFFF"/>
              <w:tabs>
                <w:tab w:val="left" w:pos="181"/>
                <w:tab w:val="left" w:pos="464"/>
              </w:tabs>
              <w:jc w:val="center"/>
              <w:rPr>
                <w:rFonts w:ascii="Times New Roman" w:hAnsi="Times New Roman"/>
                <w:sz w:val="24"/>
                <w:szCs w:val="24"/>
                <w:lang w:val="ro-MD" w:eastAsia="en-GB"/>
              </w:rPr>
            </w:pPr>
            <w:r w:rsidRPr="00000AB0">
              <w:rPr>
                <w:rFonts w:ascii="Times New Roman" w:hAnsi="Times New Roman"/>
                <w:sz w:val="24"/>
                <w:szCs w:val="24"/>
                <w:lang w:val="ro-MD" w:eastAsia="en-GB"/>
              </w:rPr>
              <w:t>EEI = (AEC/SAEC) × 100</w:t>
            </w:r>
          </w:p>
          <w:p w14:paraId="33F48334"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t>unde:</w:t>
            </w:r>
          </w:p>
          <w:p w14:paraId="465A3270" w14:textId="77777777" w:rsidR="00000AB0" w:rsidRPr="00000AB0" w:rsidRDefault="006A0365" w:rsidP="006A0365">
            <w:pPr>
              <w:shd w:val="clear" w:color="auto" w:fill="FFFFFF"/>
              <w:tabs>
                <w:tab w:val="left" w:pos="181"/>
                <w:tab w:val="left" w:pos="464"/>
              </w:tabs>
              <w:jc w:val="center"/>
              <w:rPr>
                <w:rFonts w:ascii="Times New Roman" w:hAnsi="Times New Roman"/>
                <w:sz w:val="24"/>
                <w:szCs w:val="24"/>
                <w:lang w:val="ro-MD" w:eastAsia="en-GB"/>
              </w:rPr>
            </w:pPr>
            <w:r>
              <w:rPr>
                <w:rFonts w:ascii="Times New Roman" w:hAnsi="Times New Roman"/>
                <w:sz w:val="24"/>
                <w:szCs w:val="24"/>
                <w:lang w:val="ro-MD" w:eastAsia="en-GB"/>
              </w:rPr>
              <w:t xml:space="preserve">AEC = E24h × </w:t>
            </w:r>
            <w:proofErr w:type="spellStart"/>
            <w:r>
              <w:rPr>
                <w:rFonts w:ascii="Times New Roman" w:hAnsi="Times New Roman"/>
                <w:sz w:val="24"/>
                <w:szCs w:val="24"/>
                <w:lang w:val="ro-MD" w:eastAsia="en-GB"/>
              </w:rPr>
              <w:t>af</w:t>
            </w:r>
            <w:proofErr w:type="spellEnd"/>
            <w:r>
              <w:rPr>
                <w:rFonts w:ascii="Times New Roman" w:hAnsi="Times New Roman"/>
                <w:sz w:val="24"/>
                <w:szCs w:val="24"/>
                <w:lang w:val="ro-MD" w:eastAsia="en-GB"/>
              </w:rPr>
              <w:t xml:space="preserve"> × 365</w:t>
            </w:r>
          </w:p>
          <w:p w14:paraId="0D4DD6A5"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t>AEC  – consumul anual de energie al</w:t>
            </w:r>
            <w:r>
              <w:rPr>
                <w:rFonts w:ascii="Times New Roman" w:hAnsi="Times New Roman"/>
                <w:sz w:val="24"/>
                <w:szCs w:val="24"/>
                <w:lang w:val="ro-MD" w:eastAsia="en-GB"/>
              </w:rPr>
              <w:t xml:space="preserve"> dulapului frigorific în kWh/an</w:t>
            </w:r>
          </w:p>
          <w:p w14:paraId="7E303741"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t>E24h  – consumul de energie al du</w:t>
            </w:r>
            <w:r>
              <w:rPr>
                <w:rFonts w:ascii="Times New Roman" w:hAnsi="Times New Roman"/>
                <w:sz w:val="24"/>
                <w:szCs w:val="24"/>
                <w:lang w:val="ro-MD" w:eastAsia="en-GB"/>
              </w:rPr>
              <w:t>lapului frigorific în 24 de ore</w:t>
            </w:r>
          </w:p>
          <w:p w14:paraId="1AC4A51D"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proofErr w:type="spellStart"/>
            <w:r w:rsidRPr="00000AB0">
              <w:rPr>
                <w:rFonts w:ascii="Times New Roman" w:hAnsi="Times New Roman"/>
                <w:sz w:val="24"/>
                <w:szCs w:val="24"/>
                <w:lang w:val="ro-MD" w:eastAsia="en-GB"/>
              </w:rPr>
              <w:t>af</w:t>
            </w:r>
            <w:proofErr w:type="spellEnd"/>
            <w:r w:rsidRPr="00000AB0">
              <w:rPr>
                <w:rFonts w:ascii="Times New Roman" w:hAnsi="Times New Roman"/>
                <w:sz w:val="24"/>
                <w:szCs w:val="24"/>
                <w:lang w:val="ro-MD" w:eastAsia="en-GB"/>
              </w:rPr>
              <w:t xml:space="preserve">     –  factorul de ajustare care trebuie aplicat numai pentru dulapurile frigo</w:t>
            </w:r>
            <w:r>
              <w:rPr>
                <w:rFonts w:ascii="Times New Roman" w:hAnsi="Times New Roman"/>
                <w:sz w:val="24"/>
                <w:szCs w:val="24"/>
                <w:lang w:val="ro-MD" w:eastAsia="en-GB"/>
              </w:rPr>
              <w:t xml:space="preserve">rifice </w:t>
            </w:r>
            <w:r w:rsidRPr="00000AB0">
              <w:rPr>
                <w:rFonts w:ascii="Times New Roman" w:hAnsi="Times New Roman"/>
                <w:sz w:val="24"/>
                <w:szCs w:val="24"/>
                <w:lang w:val="ro-MD" w:eastAsia="en-GB"/>
              </w:rPr>
              <w:t>cu refrigerare ușoară, în conformit</w:t>
            </w:r>
            <w:r>
              <w:rPr>
                <w:rFonts w:ascii="Times New Roman" w:hAnsi="Times New Roman"/>
                <w:sz w:val="24"/>
                <w:szCs w:val="24"/>
                <w:lang w:val="ro-MD" w:eastAsia="en-GB"/>
              </w:rPr>
              <w:t>ate cu punctul 2 din anexa nr.8</w:t>
            </w:r>
          </w:p>
          <w:p w14:paraId="04FEFD9D" w14:textId="77777777" w:rsidR="00000AB0" w:rsidRPr="00000AB0" w:rsidRDefault="00000AB0" w:rsidP="006A0365">
            <w:pPr>
              <w:shd w:val="clear" w:color="auto" w:fill="FFFFFF"/>
              <w:tabs>
                <w:tab w:val="left" w:pos="181"/>
                <w:tab w:val="left" w:pos="464"/>
              </w:tabs>
              <w:jc w:val="center"/>
              <w:rPr>
                <w:rFonts w:ascii="Times New Roman" w:hAnsi="Times New Roman"/>
                <w:sz w:val="24"/>
                <w:szCs w:val="24"/>
                <w:lang w:val="ro-MD" w:eastAsia="en-GB"/>
              </w:rPr>
            </w:pPr>
            <w:r>
              <w:rPr>
                <w:rFonts w:ascii="Times New Roman" w:hAnsi="Times New Roman"/>
                <w:sz w:val="24"/>
                <w:szCs w:val="24"/>
                <w:lang w:val="ro-MD" w:eastAsia="en-GB"/>
              </w:rPr>
              <w:t xml:space="preserve">SAEC = M × </w:t>
            </w:r>
            <w:proofErr w:type="spellStart"/>
            <w:r>
              <w:rPr>
                <w:rFonts w:ascii="Times New Roman" w:hAnsi="Times New Roman"/>
                <w:sz w:val="24"/>
                <w:szCs w:val="24"/>
                <w:lang w:val="ro-MD" w:eastAsia="en-GB"/>
              </w:rPr>
              <w:t>Vn</w:t>
            </w:r>
            <w:proofErr w:type="spellEnd"/>
            <w:r>
              <w:rPr>
                <w:rFonts w:ascii="Times New Roman" w:hAnsi="Times New Roman"/>
                <w:sz w:val="24"/>
                <w:szCs w:val="24"/>
                <w:lang w:val="ro-MD" w:eastAsia="en-GB"/>
              </w:rPr>
              <w:t xml:space="preserve"> + N</w:t>
            </w:r>
          </w:p>
          <w:p w14:paraId="45542CBA"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r w:rsidRPr="00000AB0">
              <w:rPr>
                <w:rFonts w:ascii="Times New Roman" w:hAnsi="Times New Roman"/>
                <w:sz w:val="24"/>
                <w:szCs w:val="24"/>
                <w:lang w:val="ro-MD" w:eastAsia="en-GB"/>
              </w:rPr>
              <w:lastRenderedPageBreak/>
              <w:t>SAEC   – consumul anual standard de energie al</w:t>
            </w:r>
            <w:r>
              <w:rPr>
                <w:rFonts w:ascii="Times New Roman" w:hAnsi="Times New Roman"/>
                <w:sz w:val="24"/>
                <w:szCs w:val="24"/>
                <w:lang w:val="ro-MD" w:eastAsia="en-GB"/>
              </w:rPr>
              <w:t xml:space="preserve"> dulapului frigorific în kWh/an</w:t>
            </w:r>
          </w:p>
          <w:p w14:paraId="4944BA5B" w14:textId="77777777" w:rsidR="00000AB0" w:rsidRPr="00000AB0" w:rsidRDefault="00000AB0" w:rsidP="00000AB0">
            <w:pPr>
              <w:shd w:val="clear" w:color="auto" w:fill="FFFFFF"/>
              <w:tabs>
                <w:tab w:val="left" w:pos="181"/>
                <w:tab w:val="left" w:pos="464"/>
              </w:tabs>
              <w:jc w:val="both"/>
              <w:rPr>
                <w:rFonts w:ascii="Times New Roman" w:hAnsi="Times New Roman"/>
                <w:sz w:val="24"/>
                <w:szCs w:val="24"/>
                <w:lang w:val="ro-MD" w:eastAsia="en-GB"/>
              </w:rPr>
            </w:pPr>
            <w:proofErr w:type="spellStart"/>
            <w:r w:rsidRPr="00000AB0">
              <w:rPr>
                <w:rFonts w:ascii="Times New Roman" w:hAnsi="Times New Roman"/>
                <w:sz w:val="24"/>
                <w:szCs w:val="24"/>
                <w:lang w:val="ro-MD" w:eastAsia="en-GB"/>
              </w:rPr>
              <w:t>Vn</w:t>
            </w:r>
            <w:proofErr w:type="spellEnd"/>
            <w:r w:rsidRPr="00000AB0">
              <w:rPr>
                <w:rFonts w:ascii="Times New Roman" w:hAnsi="Times New Roman"/>
                <w:sz w:val="24"/>
                <w:szCs w:val="24"/>
                <w:lang w:val="ro-MD" w:eastAsia="en-GB"/>
              </w:rPr>
              <w:t xml:space="preserve">        – volumul net al aparatului, care reprezintă suma volumelor nete ale tuturor compartimentelor dulapului frigorific, exprimat în litri.</w:t>
            </w:r>
          </w:p>
          <w:p w14:paraId="6CAE0647" w14:textId="77777777" w:rsidR="00000AB0" w:rsidRPr="00000AB0" w:rsidRDefault="00000AB0" w:rsidP="006A0365">
            <w:pPr>
              <w:shd w:val="clear" w:color="auto" w:fill="FFFFFF"/>
              <w:tabs>
                <w:tab w:val="left" w:pos="181"/>
                <w:tab w:val="left" w:pos="464"/>
              </w:tabs>
              <w:spacing w:after="0"/>
              <w:jc w:val="both"/>
              <w:rPr>
                <w:rFonts w:ascii="Times New Roman" w:hAnsi="Times New Roman"/>
                <w:sz w:val="24"/>
                <w:szCs w:val="24"/>
                <w:lang w:val="ro-MD" w:eastAsia="en-GB"/>
              </w:rPr>
            </w:pPr>
            <w:r w:rsidRPr="00000AB0">
              <w:rPr>
                <w:rFonts w:ascii="Times New Roman" w:hAnsi="Times New Roman"/>
                <w:sz w:val="24"/>
                <w:szCs w:val="24"/>
                <w:lang w:val="ro-MD" w:eastAsia="en-GB"/>
              </w:rPr>
              <w:t>Valorile M și N sunt furnizate î</w:t>
            </w:r>
            <w:r>
              <w:rPr>
                <w:rFonts w:ascii="Times New Roman" w:hAnsi="Times New Roman"/>
                <w:sz w:val="24"/>
                <w:szCs w:val="24"/>
                <w:lang w:val="ro-MD" w:eastAsia="en-GB"/>
              </w:rPr>
              <w:t>n tabelul 1 din prezenta anexă.</w:t>
            </w:r>
          </w:p>
          <w:p w14:paraId="6B33CE19" w14:textId="77777777" w:rsidR="00000AB0" w:rsidRPr="00581700" w:rsidRDefault="00000AB0" w:rsidP="006A0365">
            <w:pPr>
              <w:shd w:val="clear" w:color="auto" w:fill="FFFFFF"/>
              <w:tabs>
                <w:tab w:val="left" w:pos="181"/>
                <w:tab w:val="left" w:pos="464"/>
              </w:tabs>
              <w:jc w:val="right"/>
              <w:rPr>
                <w:rFonts w:ascii="Times New Roman" w:hAnsi="Times New Roman"/>
                <w:b/>
                <w:i/>
                <w:sz w:val="24"/>
                <w:szCs w:val="24"/>
                <w:lang w:val="ro-MD" w:eastAsia="en-GB"/>
              </w:rPr>
            </w:pPr>
            <w:r w:rsidRPr="00581700">
              <w:rPr>
                <w:rFonts w:ascii="Times New Roman" w:hAnsi="Times New Roman"/>
                <w:b/>
                <w:i/>
                <w:sz w:val="24"/>
                <w:szCs w:val="24"/>
                <w:lang w:val="ro-MD" w:eastAsia="en-GB"/>
              </w:rPr>
              <w:t xml:space="preserve">Tabelul 1 </w:t>
            </w:r>
          </w:p>
          <w:p w14:paraId="3D767C1C" w14:textId="77777777" w:rsidR="003B326F" w:rsidRPr="00581700" w:rsidRDefault="00000AB0" w:rsidP="006A0365">
            <w:pPr>
              <w:shd w:val="clear" w:color="auto" w:fill="FFFFFF"/>
              <w:tabs>
                <w:tab w:val="left" w:pos="181"/>
                <w:tab w:val="left" w:pos="464"/>
              </w:tabs>
              <w:jc w:val="center"/>
              <w:rPr>
                <w:rFonts w:ascii="Times New Roman" w:hAnsi="Times New Roman"/>
                <w:b/>
                <w:sz w:val="24"/>
                <w:szCs w:val="24"/>
                <w:lang w:val="ro-MD" w:eastAsia="en-GB"/>
              </w:rPr>
            </w:pPr>
            <w:r w:rsidRPr="00581700">
              <w:rPr>
                <w:rFonts w:ascii="Times New Roman" w:hAnsi="Times New Roman"/>
                <w:b/>
                <w:sz w:val="24"/>
                <w:szCs w:val="24"/>
                <w:lang w:val="ro-MD" w:eastAsia="en-GB"/>
              </w:rPr>
              <w:t>Valorile coeficienților M și N</w:t>
            </w:r>
          </w:p>
          <w:tbl>
            <w:tblPr>
              <w:tblStyle w:val="TableGrid"/>
              <w:tblW w:w="4996" w:type="dxa"/>
              <w:tblLayout w:type="fixed"/>
              <w:tblLook w:val="04A0" w:firstRow="1" w:lastRow="0" w:firstColumn="1" w:lastColumn="0" w:noHBand="0" w:noVBand="1"/>
            </w:tblPr>
            <w:tblGrid>
              <w:gridCol w:w="2870"/>
              <w:gridCol w:w="992"/>
              <w:gridCol w:w="1134"/>
            </w:tblGrid>
            <w:tr w:rsidR="00000AB0" w:rsidRPr="00581700" w14:paraId="7A063283" w14:textId="77777777" w:rsidTr="00D263D0">
              <w:trPr>
                <w:trHeight w:val="360"/>
              </w:trPr>
              <w:tc>
                <w:tcPr>
                  <w:tcW w:w="2870" w:type="dxa"/>
                  <w:shd w:val="clear" w:color="auto" w:fill="DEEAF6" w:themeFill="accent1" w:themeFillTint="33"/>
                </w:tcPr>
                <w:p w14:paraId="05840EB9"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Categoria</w:t>
                  </w:r>
                </w:p>
              </w:tc>
              <w:tc>
                <w:tcPr>
                  <w:tcW w:w="992" w:type="dxa"/>
                  <w:shd w:val="clear" w:color="auto" w:fill="DEEAF6" w:themeFill="accent1" w:themeFillTint="33"/>
                </w:tcPr>
                <w:p w14:paraId="36358CCD"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Valoarea M</w:t>
                  </w:r>
                </w:p>
              </w:tc>
              <w:tc>
                <w:tcPr>
                  <w:tcW w:w="1134" w:type="dxa"/>
                  <w:shd w:val="clear" w:color="auto" w:fill="DEEAF6" w:themeFill="accent1" w:themeFillTint="33"/>
                </w:tcPr>
                <w:p w14:paraId="3F6753CA"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Valoarea N</w:t>
                  </w:r>
                </w:p>
              </w:tc>
            </w:tr>
            <w:tr w:rsidR="00000AB0" w:rsidRPr="00581700" w14:paraId="205DBA3B" w14:textId="77777777" w:rsidTr="00D263D0">
              <w:trPr>
                <w:trHeight w:val="179"/>
              </w:trPr>
              <w:tc>
                <w:tcPr>
                  <w:tcW w:w="2870" w:type="dxa"/>
                </w:tcPr>
                <w:p w14:paraId="5ACCCC64" w14:textId="77777777" w:rsidR="00000AB0" w:rsidRPr="00581700" w:rsidRDefault="00000AB0" w:rsidP="00000AB0">
                  <w:pPr>
                    <w:jc w:val="both"/>
                    <w:rPr>
                      <w:rFonts w:ascii="Times New Roman" w:hAnsi="Times New Roman"/>
                      <w:sz w:val="16"/>
                      <w:lang w:val="ro-MD"/>
                    </w:rPr>
                  </w:pPr>
                  <w:r w:rsidRPr="00581700">
                    <w:rPr>
                      <w:rFonts w:ascii="Times New Roman" w:hAnsi="Times New Roman"/>
                      <w:sz w:val="16"/>
                      <w:lang w:val="ro-MD"/>
                    </w:rPr>
                    <w:t>Aparate pentru refrigerare verticale</w:t>
                  </w:r>
                </w:p>
              </w:tc>
              <w:tc>
                <w:tcPr>
                  <w:tcW w:w="992" w:type="dxa"/>
                </w:tcPr>
                <w:p w14:paraId="7DC9FB74"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1,643</w:t>
                  </w:r>
                </w:p>
              </w:tc>
              <w:tc>
                <w:tcPr>
                  <w:tcW w:w="1134" w:type="dxa"/>
                </w:tcPr>
                <w:p w14:paraId="48C09D42"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609</w:t>
                  </w:r>
                </w:p>
              </w:tc>
            </w:tr>
            <w:tr w:rsidR="00000AB0" w:rsidRPr="00581700" w14:paraId="48F46056" w14:textId="77777777" w:rsidTr="00D263D0">
              <w:trPr>
                <w:trHeight w:val="179"/>
              </w:trPr>
              <w:tc>
                <w:tcPr>
                  <w:tcW w:w="2870" w:type="dxa"/>
                </w:tcPr>
                <w:p w14:paraId="46BE2753" w14:textId="77777777" w:rsidR="00000AB0" w:rsidRPr="00581700" w:rsidRDefault="00000AB0" w:rsidP="00000AB0">
                  <w:pPr>
                    <w:jc w:val="both"/>
                    <w:rPr>
                      <w:rFonts w:ascii="Times New Roman" w:hAnsi="Times New Roman"/>
                      <w:sz w:val="16"/>
                      <w:lang w:val="ro-MD"/>
                    </w:rPr>
                  </w:pPr>
                  <w:r w:rsidRPr="00581700">
                    <w:rPr>
                      <w:rFonts w:ascii="Times New Roman" w:hAnsi="Times New Roman"/>
                      <w:sz w:val="16"/>
                      <w:lang w:val="ro-MD"/>
                    </w:rPr>
                    <w:t>Aparate pentru congelare verticale</w:t>
                  </w:r>
                </w:p>
              </w:tc>
              <w:tc>
                <w:tcPr>
                  <w:tcW w:w="992" w:type="dxa"/>
                </w:tcPr>
                <w:p w14:paraId="07F77658" w14:textId="77777777" w:rsidR="00000AB0" w:rsidRPr="00581700" w:rsidRDefault="00000AB0" w:rsidP="00000AB0">
                  <w:pPr>
                    <w:tabs>
                      <w:tab w:val="left" w:pos="1956"/>
                    </w:tabs>
                    <w:jc w:val="center"/>
                    <w:rPr>
                      <w:rFonts w:ascii="Times New Roman" w:hAnsi="Times New Roman"/>
                      <w:sz w:val="16"/>
                      <w:lang w:val="ro-MD"/>
                    </w:rPr>
                  </w:pPr>
                  <w:r w:rsidRPr="00581700">
                    <w:rPr>
                      <w:rFonts w:ascii="Times New Roman" w:hAnsi="Times New Roman"/>
                      <w:sz w:val="16"/>
                      <w:lang w:val="ro-MD"/>
                    </w:rPr>
                    <w:t>4,928</w:t>
                  </w:r>
                </w:p>
              </w:tc>
              <w:tc>
                <w:tcPr>
                  <w:tcW w:w="1134" w:type="dxa"/>
                </w:tcPr>
                <w:p w14:paraId="3B83C39E"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1 472</w:t>
                  </w:r>
                </w:p>
              </w:tc>
            </w:tr>
            <w:tr w:rsidR="00000AB0" w:rsidRPr="00581700" w14:paraId="597757D4" w14:textId="77777777" w:rsidTr="00D263D0">
              <w:trPr>
                <w:trHeight w:val="179"/>
              </w:trPr>
              <w:tc>
                <w:tcPr>
                  <w:tcW w:w="2870" w:type="dxa"/>
                </w:tcPr>
                <w:p w14:paraId="62209836" w14:textId="77777777" w:rsidR="00000AB0" w:rsidRPr="00581700" w:rsidRDefault="00000AB0" w:rsidP="00000AB0">
                  <w:pPr>
                    <w:jc w:val="both"/>
                    <w:rPr>
                      <w:rFonts w:ascii="Times New Roman" w:hAnsi="Times New Roman"/>
                      <w:sz w:val="16"/>
                      <w:lang w:val="ro-MD"/>
                    </w:rPr>
                  </w:pPr>
                  <w:r w:rsidRPr="00581700">
                    <w:rPr>
                      <w:rFonts w:ascii="Times New Roman" w:hAnsi="Times New Roman"/>
                      <w:sz w:val="16"/>
                      <w:lang w:val="ro-MD"/>
                    </w:rPr>
                    <w:t>Tejghele frigorifice pentru refrigerare</w:t>
                  </w:r>
                </w:p>
              </w:tc>
              <w:tc>
                <w:tcPr>
                  <w:tcW w:w="992" w:type="dxa"/>
                </w:tcPr>
                <w:p w14:paraId="177C28B6"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2,555</w:t>
                  </w:r>
                </w:p>
              </w:tc>
              <w:tc>
                <w:tcPr>
                  <w:tcW w:w="1134" w:type="dxa"/>
                </w:tcPr>
                <w:p w14:paraId="11328079"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1 790</w:t>
                  </w:r>
                </w:p>
              </w:tc>
            </w:tr>
            <w:tr w:rsidR="00000AB0" w:rsidRPr="00581700" w14:paraId="4F9BA320" w14:textId="77777777" w:rsidTr="00D263D0">
              <w:trPr>
                <w:trHeight w:val="179"/>
              </w:trPr>
              <w:tc>
                <w:tcPr>
                  <w:tcW w:w="2870" w:type="dxa"/>
                </w:tcPr>
                <w:p w14:paraId="527150DB" w14:textId="77777777" w:rsidR="00000AB0" w:rsidRPr="00581700" w:rsidRDefault="00000AB0" w:rsidP="00000AB0">
                  <w:pPr>
                    <w:jc w:val="both"/>
                    <w:rPr>
                      <w:rFonts w:ascii="Times New Roman" w:hAnsi="Times New Roman"/>
                      <w:sz w:val="16"/>
                      <w:lang w:val="ro-MD"/>
                    </w:rPr>
                  </w:pPr>
                  <w:r w:rsidRPr="00581700">
                    <w:rPr>
                      <w:rFonts w:ascii="Times New Roman" w:hAnsi="Times New Roman"/>
                      <w:sz w:val="16"/>
                      <w:lang w:val="ro-MD"/>
                    </w:rPr>
                    <w:t>Tejghele frigorifice pentru congelare</w:t>
                  </w:r>
                </w:p>
              </w:tc>
              <w:tc>
                <w:tcPr>
                  <w:tcW w:w="992" w:type="dxa"/>
                </w:tcPr>
                <w:p w14:paraId="6037D087"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5,840</w:t>
                  </w:r>
                </w:p>
              </w:tc>
              <w:tc>
                <w:tcPr>
                  <w:tcW w:w="1134" w:type="dxa"/>
                </w:tcPr>
                <w:p w14:paraId="5847A541" w14:textId="77777777" w:rsidR="00000AB0" w:rsidRPr="00581700" w:rsidRDefault="00000AB0" w:rsidP="00000AB0">
                  <w:pPr>
                    <w:jc w:val="center"/>
                    <w:rPr>
                      <w:rFonts w:ascii="Times New Roman" w:hAnsi="Times New Roman"/>
                      <w:sz w:val="16"/>
                      <w:lang w:val="ro-MD"/>
                    </w:rPr>
                  </w:pPr>
                  <w:r w:rsidRPr="00581700">
                    <w:rPr>
                      <w:rFonts w:ascii="Times New Roman" w:hAnsi="Times New Roman"/>
                      <w:sz w:val="16"/>
                      <w:lang w:val="ro-MD"/>
                    </w:rPr>
                    <w:t>2 380</w:t>
                  </w:r>
                </w:p>
              </w:tc>
            </w:tr>
          </w:tbl>
          <w:p w14:paraId="20CDEDC6" w14:textId="77777777" w:rsidR="00000AB0" w:rsidRPr="003B326F" w:rsidRDefault="00000AB0" w:rsidP="00000AB0">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17279508" w14:textId="77777777" w:rsidR="003B326F"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648D0E0C"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1260E0C4"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299B8317"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4E00D28F"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109AA38D"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 xml:space="preserve">Inspectoratul de Stat pentru Supravegherea Produselor </w:t>
            </w:r>
            <w:r w:rsidRPr="002141E6">
              <w:rPr>
                <w:rFonts w:ascii="Times New Roman" w:eastAsia="Times New Roman" w:hAnsi="Times New Roman" w:cs="Times New Roman"/>
                <w:sz w:val="16"/>
                <w:szCs w:val="24"/>
                <w:lang w:val="ro-RO"/>
              </w:rPr>
              <w:lastRenderedPageBreak/>
              <w:t>Nealimentare și Protecția Consumatorilor</w:t>
            </w:r>
          </w:p>
          <w:p w14:paraId="17810568" w14:textId="77777777" w:rsidR="003B326F" w:rsidRPr="003B326F" w:rsidRDefault="003B326F"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4E52A4C2" w14:textId="77777777" w:rsidTr="00C04057">
        <w:tc>
          <w:tcPr>
            <w:tcW w:w="1597" w:type="pct"/>
            <w:gridSpan w:val="2"/>
            <w:shd w:val="clear" w:color="auto" w:fill="auto"/>
          </w:tcPr>
          <w:p w14:paraId="1A3C249B" w14:textId="77777777" w:rsidR="00FB4690" w:rsidRPr="00D81C06" w:rsidRDefault="00FB4690" w:rsidP="00FB4690">
            <w:pPr>
              <w:tabs>
                <w:tab w:val="left" w:pos="1485"/>
              </w:tabs>
              <w:spacing w:after="0" w:line="240" w:lineRule="auto"/>
              <w:jc w:val="both"/>
              <w:rPr>
                <w:rFonts w:ascii="Times New Roman" w:eastAsia="Times New Roman" w:hAnsi="Times New Roman" w:cs="Times New Roman"/>
                <w:i/>
                <w:sz w:val="24"/>
                <w:szCs w:val="24"/>
                <w:lang w:val="ro-RO"/>
              </w:rPr>
            </w:pPr>
            <w:r w:rsidRPr="00D81C06">
              <w:rPr>
                <w:rFonts w:ascii="Times New Roman" w:eastAsia="Times New Roman" w:hAnsi="Times New Roman" w:cs="Times New Roman"/>
                <w:i/>
                <w:sz w:val="24"/>
                <w:szCs w:val="24"/>
                <w:lang w:val="ro-RO"/>
              </w:rPr>
              <w:lastRenderedPageBreak/>
              <w:t>ANEXA IX</w:t>
            </w:r>
          </w:p>
          <w:p w14:paraId="1054FD11" w14:textId="77777777" w:rsid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277D35D7"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09874995"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261E8FC1" w14:textId="77777777" w:rsidR="00D81C06" w:rsidRPr="00FB4690"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7D7DA28C" w14:textId="77777777" w:rsidR="00FB4690" w:rsidRPr="00D81C06" w:rsidRDefault="00FB4690" w:rsidP="00FB4690">
            <w:pPr>
              <w:tabs>
                <w:tab w:val="left" w:pos="1485"/>
              </w:tabs>
              <w:spacing w:after="0" w:line="240" w:lineRule="auto"/>
              <w:jc w:val="both"/>
              <w:rPr>
                <w:rFonts w:ascii="Times New Roman" w:eastAsia="Times New Roman" w:hAnsi="Times New Roman" w:cs="Times New Roman"/>
                <w:b/>
                <w:sz w:val="24"/>
                <w:szCs w:val="24"/>
                <w:lang w:val="ro-RO"/>
              </w:rPr>
            </w:pPr>
            <w:r w:rsidRPr="00D81C06">
              <w:rPr>
                <w:rFonts w:ascii="Times New Roman" w:eastAsia="Times New Roman" w:hAnsi="Times New Roman" w:cs="Times New Roman"/>
                <w:b/>
                <w:sz w:val="24"/>
                <w:szCs w:val="24"/>
                <w:lang w:val="ro-RO"/>
              </w:rPr>
              <w:t>Măsurători și calcule</w:t>
            </w:r>
          </w:p>
          <w:p w14:paraId="57D1C0FB"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24E53B38"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xml:space="preserve">1. Pentru măsurătorile și calculele efectuate în scopul conformității și al verificării conformității cu cerințele prezentului regulament, se utilizează standardele armonizate ale căror numere de referință au fost publicate în Jurnalul Oficial al Uniunii Europene sau alte metode fiabile, exacte și reproductibile care țin seama de metodele de ultimă generație general recunoscute. Acestea trebuie să respecte definițiile, </w:t>
            </w:r>
            <w:r w:rsidRPr="00FB4690">
              <w:rPr>
                <w:rFonts w:ascii="Times New Roman" w:eastAsia="Times New Roman" w:hAnsi="Times New Roman" w:cs="Times New Roman"/>
                <w:sz w:val="24"/>
                <w:szCs w:val="24"/>
                <w:lang w:val="ro-RO"/>
              </w:rPr>
              <w:lastRenderedPageBreak/>
              <w:t>condițiile, ecuațiile și parametrii tehnici stabiliți în prezenta anexă.</w:t>
            </w:r>
          </w:p>
          <w:p w14:paraId="091DAB9D"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524D5876"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7C478A12"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5F88C142"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1C6AF066" w14:textId="77777777" w:rsidR="00D81C06"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p w14:paraId="4D95305A"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2. Pentru stabilirea valorii consumului anual de energie și a indicelui de eficiență energetică pentru dulapurile frigorifice de depozitare profesionale, măsurătorile se efectuează în următoarele condiții:</w:t>
            </w:r>
          </w:p>
          <w:p w14:paraId="6F6CC87B"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3B540414"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Temperatura pachetelor de încercare trebuie să fie între – 1 °C și 5 °C pentru dulapurile frigorifice de refrigerare și sub – 15 °C pentru dulap</w:t>
            </w:r>
            <w:r w:rsidR="00D81C06">
              <w:rPr>
                <w:rFonts w:ascii="Times New Roman" w:eastAsia="Times New Roman" w:hAnsi="Times New Roman" w:cs="Times New Roman"/>
                <w:sz w:val="24"/>
                <w:szCs w:val="24"/>
                <w:lang w:val="ro-RO"/>
              </w:rPr>
              <w:t>urile frigorifice de congelare.</w:t>
            </w:r>
          </w:p>
          <w:p w14:paraId="212D549A" w14:textId="77777777" w:rsid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Condițiile ambientale trebuie să corespundă clasei de climă 4, conform detaliilor din tabelul 3, cu excepția dulapurilor frigorifice cu refrigerare ușoară, care trebuie testate în condiții ambientale corespunzătoare clasei de climă 3. La rezultatele încercărilor obținute pentru dulapurile frigorifice cu refrigerare ușoară se aplică un factor de corecție de 1,2 pentru dulapurile frigorifice cu refrigerare ușoară cu temperatura de funcționare în regim de refrigerare și un factor de corecție de 1,1 pentru dulapurile frigorifice cu refrigerare ușoară cu temperatura de fun</w:t>
            </w:r>
            <w:r w:rsidR="00D81C06">
              <w:rPr>
                <w:rFonts w:ascii="Times New Roman" w:eastAsia="Times New Roman" w:hAnsi="Times New Roman" w:cs="Times New Roman"/>
                <w:sz w:val="24"/>
                <w:szCs w:val="24"/>
                <w:lang w:val="ro-RO"/>
              </w:rPr>
              <w:t>cționare în regim de congelare.</w:t>
            </w:r>
          </w:p>
          <w:p w14:paraId="6313498C" w14:textId="77777777" w:rsidR="0045757E" w:rsidRPr="00FB4690" w:rsidRDefault="0045757E" w:rsidP="00FB4690">
            <w:pPr>
              <w:tabs>
                <w:tab w:val="left" w:pos="1485"/>
              </w:tabs>
              <w:spacing w:after="0" w:line="240" w:lineRule="auto"/>
              <w:jc w:val="both"/>
              <w:rPr>
                <w:rFonts w:ascii="Times New Roman" w:eastAsia="Times New Roman" w:hAnsi="Times New Roman" w:cs="Times New Roman"/>
                <w:sz w:val="24"/>
                <w:szCs w:val="24"/>
                <w:lang w:val="ro-RO"/>
              </w:rPr>
            </w:pPr>
          </w:p>
          <w:p w14:paraId="75F96323"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Încercările pentru dulapurile frigorifice de depozit</w:t>
            </w:r>
            <w:r>
              <w:rPr>
                <w:rFonts w:ascii="Times New Roman" w:eastAsia="Times New Roman" w:hAnsi="Times New Roman" w:cs="Times New Roman"/>
                <w:sz w:val="24"/>
                <w:szCs w:val="24"/>
                <w:lang w:val="ro-RO"/>
              </w:rPr>
              <w:t>are profesionale se efectuează:</w:t>
            </w:r>
          </w:p>
          <w:p w14:paraId="7B5D2967"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xml:space="preserve"> </w:t>
            </w:r>
          </w:p>
          <w:p w14:paraId="400A3FA4"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la temperatura de funcționare în regim de refrigerare în cazul unui dulap frigorific combinat care conține cel puțin un compartiment destinat exclusiv unei temperaturi de funcționare în regim de refrigerare;</w:t>
            </w:r>
          </w:p>
          <w:p w14:paraId="64384DB8"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5F0A6F32"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la temperatura de funcționare în regim de refrigerare în cazul unui dulap frigorific de depozitare profesional care conține numai un compartiment destinat exclusiv unei temperaturi de funcționare în regim de refrigerare;</w:t>
            </w:r>
          </w:p>
          <w:p w14:paraId="2E58CBD3"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1F901E65"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 la temperatura de funcționare în regim de congelare în toate celelalte cazuri.</w:t>
            </w:r>
          </w:p>
          <w:p w14:paraId="76EAB9C4" w14:textId="77777777" w:rsidR="00FB4690" w:rsidRPr="00FB4690"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p>
          <w:p w14:paraId="25E5936F" w14:textId="77777777" w:rsidR="00C00475" w:rsidRDefault="00FB4690" w:rsidP="00FB4690">
            <w:pPr>
              <w:tabs>
                <w:tab w:val="left" w:pos="1485"/>
              </w:tabs>
              <w:spacing w:after="0" w:line="240" w:lineRule="auto"/>
              <w:jc w:val="both"/>
              <w:rPr>
                <w:rFonts w:ascii="Times New Roman" w:eastAsia="Times New Roman" w:hAnsi="Times New Roman" w:cs="Times New Roman"/>
                <w:sz w:val="24"/>
                <w:szCs w:val="24"/>
                <w:lang w:val="ro-RO"/>
              </w:rPr>
            </w:pPr>
            <w:r w:rsidRPr="00FB4690">
              <w:rPr>
                <w:rFonts w:ascii="Times New Roman" w:eastAsia="Times New Roman" w:hAnsi="Times New Roman" w:cs="Times New Roman"/>
                <w:sz w:val="24"/>
                <w:szCs w:val="24"/>
                <w:lang w:val="ro-RO"/>
              </w:rPr>
              <w:t>3. Condițiile ambientale corespunzătoare claselor de climă 3, 4 și 5 sunt prezentate în tabelul 3.</w:t>
            </w:r>
          </w:p>
          <w:p w14:paraId="7355CD48" w14:textId="77777777" w:rsidR="00160E8D" w:rsidRPr="00160E8D" w:rsidRDefault="00160E8D" w:rsidP="00160E8D">
            <w:pPr>
              <w:tabs>
                <w:tab w:val="left" w:pos="1485"/>
              </w:tabs>
              <w:spacing w:after="0" w:line="240" w:lineRule="auto"/>
              <w:jc w:val="center"/>
              <w:rPr>
                <w:rFonts w:ascii="Times New Roman" w:eastAsia="Times New Roman" w:hAnsi="Times New Roman" w:cs="Times New Roman"/>
                <w:b/>
                <w:sz w:val="24"/>
                <w:szCs w:val="24"/>
                <w:lang w:val="ro-RO"/>
              </w:rPr>
            </w:pPr>
            <w:r w:rsidRPr="00160E8D">
              <w:rPr>
                <w:rFonts w:ascii="Times New Roman" w:eastAsia="Times New Roman" w:hAnsi="Times New Roman" w:cs="Times New Roman"/>
                <w:b/>
                <w:sz w:val="24"/>
                <w:szCs w:val="24"/>
                <w:lang w:val="ro-RO"/>
              </w:rPr>
              <w:t>Tabelul 3</w:t>
            </w:r>
          </w:p>
          <w:p w14:paraId="3DB139B1" w14:textId="77777777" w:rsidR="00160E8D" w:rsidRPr="00160E8D" w:rsidRDefault="00160E8D" w:rsidP="00160E8D">
            <w:pPr>
              <w:tabs>
                <w:tab w:val="left" w:pos="1485"/>
              </w:tabs>
              <w:spacing w:after="0" w:line="240" w:lineRule="auto"/>
              <w:jc w:val="center"/>
              <w:rPr>
                <w:rFonts w:ascii="Times New Roman" w:eastAsia="Times New Roman" w:hAnsi="Times New Roman" w:cs="Times New Roman"/>
                <w:b/>
                <w:sz w:val="24"/>
                <w:szCs w:val="24"/>
                <w:lang w:val="ro-RO"/>
              </w:rPr>
            </w:pPr>
          </w:p>
          <w:p w14:paraId="52FF22ED" w14:textId="77777777" w:rsidR="00160E8D" w:rsidRPr="00160E8D" w:rsidRDefault="00160E8D" w:rsidP="00160E8D">
            <w:pPr>
              <w:tabs>
                <w:tab w:val="left" w:pos="1485"/>
              </w:tabs>
              <w:spacing w:after="0" w:line="240" w:lineRule="auto"/>
              <w:jc w:val="center"/>
              <w:rPr>
                <w:rFonts w:ascii="Times New Roman" w:eastAsia="Times New Roman" w:hAnsi="Times New Roman" w:cs="Times New Roman"/>
                <w:b/>
                <w:sz w:val="24"/>
                <w:szCs w:val="24"/>
                <w:lang w:val="ro-RO"/>
              </w:rPr>
            </w:pPr>
            <w:r w:rsidRPr="00160E8D">
              <w:rPr>
                <w:rFonts w:ascii="Times New Roman" w:eastAsia="Times New Roman" w:hAnsi="Times New Roman" w:cs="Times New Roman"/>
                <w:b/>
                <w:sz w:val="24"/>
                <w:szCs w:val="24"/>
                <w:lang w:val="ro-RO"/>
              </w:rPr>
              <w:t>Condiții ambientale ale claselor de climă 3, 4 și 5</w:t>
            </w:r>
          </w:p>
          <w:tbl>
            <w:tblPr>
              <w:tblStyle w:val="TableGrid"/>
              <w:tblW w:w="0" w:type="auto"/>
              <w:tblLayout w:type="fixed"/>
              <w:tblLook w:val="04A0" w:firstRow="1" w:lastRow="0" w:firstColumn="1" w:lastColumn="0" w:noHBand="0" w:noVBand="1"/>
            </w:tblPr>
            <w:tblGrid>
              <w:gridCol w:w="741"/>
              <w:gridCol w:w="1076"/>
              <w:gridCol w:w="884"/>
              <w:gridCol w:w="615"/>
              <w:gridCol w:w="915"/>
            </w:tblGrid>
            <w:tr w:rsidR="00160E8D" w:rsidRPr="0007346A" w14:paraId="2A87752F" w14:textId="77777777" w:rsidTr="00D263D0">
              <w:trPr>
                <w:trHeight w:val="838"/>
              </w:trPr>
              <w:tc>
                <w:tcPr>
                  <w:tcW w:w="741" w:type="dxa"/>
                </w:tcPr>
                <w:p w14:paraId="20EBBFF5" w14:textId="77777777" w:rsidR="00160E8D" w:rsidRPr="0007346A" w:rsidRDefault="00160E8D" w:rsidP="00160E8D">
                  <w:pPr>
                    <w:spacing w:line="259" w:lineRule="auto"/>
                    <w:jc w:val="center"/>
                    <w:rPr>
                      <w:rFonts w:ascii="Times New Roman" w:hAnsi="Times New Roman"/>
                      <w:sz w:val="16"/>
                      <w:lang w:val="ro-MD"/>
                    </w:rPr>
                  </w:pPr>
                  <w:r w:rsidRPr="0007346A">
                    <w:rPr>
                      <w:rFonts w:ascii="Times New Roman" w:hAnsi="Times New Roman"/>
                      <w:sz w:val="16"/>
                      <w:lang w:val="ro-MD"/>
                    </w:rPr>
                    <w:t>Clasa de climă a incintei pentru încercări</w:t>
                  </w:r>
                </w:p>
              </w:tc>
              <w:tc>
                <w:tcPr>
                  <w:tcW w:w="1076" w:type="dxa"/>
                </w:tcPr>
                <w:p w14:paraId="0F2FD606" w14:textId="77777777" w:rsidR="00160E8D" w:rsidRPr="0007346A" w:rsidRDefault="00160E8D" w:rsidP="00160E8D">
                  <w:pPr>
                    <w:spacing w:line="259" w:lineRule="auto"/>
                    <w:jc w:val="center"/>
                    <w:rPr>
                      <w:rFonts w:ascii="Times New Roman" w:hAnsi="Times New Roman"/>
                      <w:sz w:val="16"/>
                      <w:lang w:val="ro-MD"/>
                    </w:rPr>
                  </w:pPr>
                  <w:r w:rsidRPr="0007346A">
                    <w:rPr>
                      <w:rFonts w:ascii="Times New Roman" w:hAnsi="Times New Roman"/>
                      <w:sz w:val="16"/>
                      <w:lang w:val="ro-MD"/>
                    </w:rPr>
                    <w:t>Temperatura termometrului uscat, °C</w:t>
                  </w:r>
                </w:p>
              </w:tc>
              <w:tc>
                <w:tcPr>
                  <w:tcW w:w="884" w:type="dxa"/>
                </w:tcPr>
                <w:p w14:paraId="39326A9D" w14:textId="77777777" w:rsidR="00160E8D" w:rsidRPr="0007346A" w:rsidRDefault="00160E8D" w:rsidP="00160E8D">
                  <w:pPr>
                    <w:spacing w:line="259" w:lineRule="auto"/>
                    <w:jc w:val="center"/>
                    <w:rPr>
                      <w:rFonts w:ascii="Times New Roman" w:hAnsi="Times New Roman"/>
                      <w:sz w:val="16"/>
                      <w:lang w:val="ro-MD"/>
                    </w:rPr>
                  </w:pPr>
                  <w:r w:rsidRPr="0007346A">
                    <w:rPr>
                      <w:rFonts w:ascii="Times New Roman" w:hAnsi="Times New Roman"/>
                      <w:sz w:val="16"/>
                      <w:lang w:val="ro-MD"/>
                    </w:rPr>
                    <w:t>Umiditatea relativă, %</w:t>
                  </w:r>
                </w:p>
              </w:tc>
              <w:tc>
                <w:tcPr>
                  <w:tcW w:w="615" w:type="dxa"/>
                </w:tcPr>
                <w:p w14:paraId="5E30D8FB" w14:textId="77777777" w:rsidR="00160E8D" w:rsidRPr="0007346A" w:rsidRDefault="00160E8D" w:rsidP="00160E8D">
                  <w:pPr>
                    <w:spacing w:line="259" w:lineRule="auto"/>
                    <w:jc w:val="center"/>
                    <w:rPr>
                      <w:rFonts w:ascii="Times New Roman" w:hAnsi="Times New Roman"/>
                      <w:sz w:val="16"/>
                      <w:lang w:val="ro-MD"/>
                    </w:rPr>
                  </w:pPr>
                  <w:r w:rsidRPr="0007346A">
                    <w:rPr>
                      <w:rFonts w:ascii="Times New Roman" w:hAnsi="Times New Roman"/>
                      <w:sz w:val="16"/>
                      <w:lang w:val="ro-MD"/>
                    </w:rPr>
                    <w:t>Punctul de condensare, °C</w:t>
                  </w:r>
                </w:p>
              </w:tc>
              <w:tc>
                <w:tcPr>
                  <w:tcW w:w="915" w:type="dxa"/>
                </w:tcPr>
                <w:p w14:paraId="13010E1F" w14:textId="77777777" w:rsidR="00160E8D" w:rsidRPr="0007346A" w:rsidRDefault="00160E8D" w:rsidP="00160E8D">
                  <w:pPr>
                    <w:spacing w:line="259" w:lineRule="auto"/>
                    <w:jc w:val="center"/>
                    <w:rPr>
                      <w:rFonts w:ascii="Times New Roman" w:hAnsi="Times New Roman"/>
                      <w:sz w:val="16"/>
                      <w:lang w:val="ro-MD"/>
                    </w:rPr>
                  </w:pPr>
                  <w:r w:rsidRPr="0007346A">
                    <w:rPr>
                      <w:rFonts w:ascii="Times New Roman" w:hAnsi="Times New Roman"/>
                      <w:sz w:val="16"/>
                      <w:lang w:val="ro-MD"/>
                    </w:rPr>
                    <w:t>Masa de vapori de apă în aer uscat, g/kg</w:t>
                  </w:r>
                </w:p>
              </w:tc>
            </w:tr>
            <w:tr w:rsidR="00160E8D" w:rsidRPr="0007346A" w14:paraId="5A2FF5FC" w14:textId="77777777" w:rsidTr="00D263D0">
              <w:tc>
                <w:tcPr>
                  <w:tcW w:w="741" w:type="dxa"/>
                </w:tcPr>
                <w:p w14:paraId="29A74F36" w14:textId="77777777" w:rsidR="00160E8D" w:rsidRPr="0007346A" w:rsidRDefault="00160E8D" w:rsidP="00160E8D">
                  <w:pPr>
                    <w:rPr>
                      <w:rFonts w:ascii="Times New Roman" w:hAnsi="Times New Roman"/>
                      <w:sz w:val="16"/>
                      <w:lang w:val="ro-MD"/>
                    </w:rPr>
                  </w:pPr>
                  <w:r w:rsidRPr="0007346A">
                    <w:rPr>
                      <w:rFonts w:ascii="Times New Roman" w:hAnsi="Times New Roman"/>
                      <w:sz w:val="16"/>
                      <w:lang w:val="ro-MD"/>
                    </w:rPr>
                    <w:t>3</w:t>
                  </w:r>
                </w:p>
              </w:tc>
              <w:tc>
                <w:tcPr>
                  <w:tcW w:w="1076" w:type="dxa"/>
                </w:tcPr>
                <w:p w14:paraId="12969ADE"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25</w:t>
                  </w:r>
                </w:p>
              </w:tc>
              <w:tc>
                <w:tcPr>
                  <w:tcW w:w="884" w:type="dxa"/>
                </w:tcPr>
                <w:p w14:paraId="36BFFEBB"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60</w:t>
                  </w:r>
                </w:p>
              </w:tc>
              <w:tc>
                <w:tcPr>
                  <w:tcW w:w="615" w:type="dxa"/>
                </w:tcPr>
                <w:p w14:paraId="7E9C1BBB"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16,7</w:t>
                  </w:r>
                </w:p>
              </w:tc>
              <w:tc>
                <w:tcPr>
                  <w:tcW w:w="915" w:type="dxa"/>
                </w:tcPr>
                <w:p w14:paraId="45E0BFEE"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12,0</w:t>
                  </w:r>
                </w:p>
              </w:tc>
            </w:tr>
            <w:tr w:rsidR="00160E8D" w:rsidRPr="0007346A" w14:paraId="2C9F9D3E" w14:textId="77777777" w:rsidTr="00D263D0">
              <w:tc>
                <w:tcPr>
                  <w:tcW w:w="741" w:type="dxa"/>
                </w:tcPr>
                <w:p w14:paraId="7CFCAD4B" w14:textId="77777777" w:rsidR="00160E8D" w:rsidRPr="0007346A" w:rsidRDefault="00160E8D" w:rsidP="00160E8D">
                  <w:pPr>
                    <w:jc w:val="both"/>
                    <w:rPr>
                      <w:rFonts w:ascii="Times New Roman" w:hAnsi="Times New Roman"/>
                      <w:sz w:val="16"/>
                      <w:lang w:val="ro-MD"/>
                    </w:rPr>
                  </w:pPr>
                  <w:r w:rsidRPr="0007346A">
                    <w:rPr>
                      <w:rFonts w:ascii="Times New Roman" w:hAnsi="Times New Roman"/>
                      <w:sz w:val="16"/>
                      <w:lang w:val="ro-MD"/>
                    </w:rPr>
                    <w:lastRenderedPageBreak/>
                    <w:t>4</w:t>
                  </w:r>
                </w:p>
              </w:tc>
              <w:tc>
                <w:tcPr>
                  <w:tcW w:w="1076" w:type="dxa"/>
                </w:tcPr>
                <w:p w14:paraId="049113E8"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30</w:t>
                  </w:r>
                </w:p>
              </w:tc>
              <w:tc>
                <w:tcPr>
                  <w:tcW w:w="884" w:type="dxa"/>
                </w:tcPr>
                <w:p w14:paraId="4CB54FEC"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55</w:t>
                  </w:r>
                </w:p>
              </w:tc>
              <w:tc>
                <w:tcPr>
                  <w:tcW w:w="615" w:type="dxa"/>
                </w:tcPr>
                <w:p w14:paraId="62C7E3C1"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20,0</w:t>
                  </w:r>
                </w:p>
              </w:tc>
              <w:tc>
                <w:tcPr>
                  <w:tcW w:w="915" w:type="dxa"/>
                </w:tcPr>
                <w:p w14:paraId="297946D8"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14,8</w:t>
                  </w:r>
                </w:p>
              </w:tc>
            </w:tr>
            <w:tr w:rsidR="00160E8D" w:rsidRPr="0007346A" w14:paraId="2B379FB5" w14:textId="77777777" w:rsidTr="00D263D0">
              <w:tc>
                <w:tcPr>
                  <w:tcW w:w="741" w:type="dxa"/>
                </w:tcPr>
                <w:p w14:paraId="02602606" w14:textId="77777777" w:rsidR="00160E8D" w:rsidRPr="0007346A" w:rsidRDefault="00160E8D" w:rsidP="00160E8D">
                  <w:pPr>
                    <w:jc w:val="both"/>
                    <w:rPr>
                      <w:rFonts w:ascii="Times New Roman" w:hAnsi="Times New Roman"/>
                      <w:sz w:val="16"/>
                      <w:lang w:val="ro-MD"/>
                    </w:rPr>
                  </w:pPr>
                  <w:r w:rsidRPr="0007346A">
                    <w:rPr>
                      <w:rFonts w:ascii="Times New Roman" w:hAnsi="Times New Roman"/>
                      <w:sz w:val="16"/>
                      <w:lang w:val="ro-MD"/>
                    </w:rPr>
                    <w:t>5</w:t>
                  </w:r>
                </w:p>
              </w:tc>
              <w:tc>
                <w:tcPr>
                  <w:tcW w:w="1076" w:type="dxa"/>
                </w:tcPr>
                <w:p w14:paraId="3D9F6722"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40</w:t>
                  </w:r>
                </w:p>
              </w:tc>
              <w:tc>
                <w:tcPr>
                  <w:tcW w:w="884" w:type="dxa"/>
                </w:tcPr>
                <w:p w14:paraId="27444A9D"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40</w:t>
                  </w:r>
                </w:p>
              </w:tc>
              <w:tc>
                <w:tcPr>
                  <w:tcW w:w="615" w:type="dxa"/>
                </w:tcPr>
                <w:p w14:paraId="01EF298D"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23,9</w:t>
                  </w:r>
                </w:p>
              </w:tc>
              <w:tc>
                <w:tcPr>
                  <w:tcW w:w="915" w:type="dxa"/>
                </w:tcPr>
                <w:p w14:paraId="4F19C8C2" w14:textId="77777777" w:rsidR="00160E8D" w:rsidRPr="0007346A" w:rsidRDefault="00160E8D" w:rsidP="00160E8D">
                  <w:pPr>
                    <w:jc w:val="center"/>
                    <w:rPr>
                      <w:rFonts w:ascii="Times New Roman" w:hAnsi="Times New Roman"/>
                      <w:sz w:val="16"/>
                      <w:lang w:val="ro-MD"/>
                    </w:rPr>
                  </w:pPr>
                  <w:r w:rsidRPr="0007346A">
                    <w:rPr>
                      <w:rFonts w:ascii="Times New Roman" w:hAnsi="Times New Roman"/>
                      <w:sz w:val="16"/>
                      <w:lang w:val="ro-MD"/>
                    </w:rPr>
                    <w:t>18,8</w:t>
                  </w:r>
                </w:p>
              </w:tc>
            </w:tr>
          </w:tbl>
          <w:p w14:paraId="0FF6BC72" w14:textId="77777777" w:rsidR="00D81C06" w:rsidRPr="003B326F" w:rsidRDefault="00D81C06" w:rsidP="00FB4690">
            <w:pPr>
              <w:tabs>
                <w:tab w:val="left" w:pos="1485"/>
              </w:tabs>
              <w:spacing w:after="0" w:line="240" w:lineRule="auto"/>
              <w:jc w:val="both"/>
              <w:rPr>
                <w:rFonts w:ascii="Times New Roman" w:eastAsia="Times New Roman" w:hAnsi="Times New Roman" w:cs="Times New Roman"/>
                <w:sz w:val="24"/>
                <w:szCs w:val="24"/>
                <w:lang w:val="ro-RO"/>
              </w:rPr>
            </w:pPr>
          </w:p>
        </w:tc>
        <w:tc>
          <w:tcPr>
            <w:tcW w:w="1790" w:type="pct"/>
            <w:shd w:val="clear" w:color="auto" w:fill="auto"/>
          </w:tcPr>
          <w:p w14:paraId="07A82527" w14:textId="77777777" w:rsidR="006A0365" w:rsidRPr="006A0365" w:rsidRDefault="006A0365" w:rsidP="006A0365">
            <w:pPr>
              <w:shd w:val="clear" w:color="auto" w:fill="FFFFFF"/>
              <w:tabs>
                <w:tab w:val="left" w:pos="181"/>
                <w:tab w:val="left" w:pos="464"/>
              </w:tabs>
              <w:spacing w:after="0"/>
              <w:jc w:val="right"/>
              <w:rPr>
                <w:rFonts w:ascii="Times New Roman" w:hAnsi="Times New Roman"/>
                <w:i/>
                <w:sz w:val="24"/>
                <w:szCs w:val="24"/>
                <w:lang w:val="ro-MD" w:eastAsia="en-GB"/>
              </w:rPr>
            </w:pPr>
            <w:r w:rsidRPr="006A0365">
              <w:rPr>
                <w:rFonts w:ascii="Times New Roman" w:hAnsi="Times New Roman"/>
                <w:i/>
                <w:sz w:val="24"/>
                <w:szCs w:val="24"/>
                <w:lang w:val="ro-MD" w:eastAsia="en-GB"/>
              </w:rPr>
              <w:lastRenderedPageBreak/>
              <w:t>Anexa nr.8</w:t>
            </w:r>
          </w:p>
          <w:p w14:paraId="58A6046F" w14:textId="77777777" w:rsidR="006A0365" w:rsidRPr="006A0365" w:rsidRDefault="006A0365" w:rsidP="006A0365">
            <w:pPr>
              <w:shd w:val="clear" w:color="auto" w:fill="FFFFFF"/>
              <w:tabs>
                <w:tab w:val="left" w:pos="181"/>
                <w:tab w:val="left" w:pos="464"/>
              </w:tabs>
              <w:jc w:val="both"/>
              <w:rPr>
                <w:rFonts w:ascii="Times New Roman" w:hAnsi="Times New Roman"/>
                <w:i/>
                <w:sz w:val="24"/>
                <w:szCs w:val="24"/>
                <w:lang w:val="ro-MD" w:eastAsia="en-GB"/>
              </w:rPr>
            </w:pPr>
            <w:r w:rsidRPr="006A0365">
              <w:rPr>
                <w:rFonts w:ascii="Times New Roman" w:hAnsi="Times New Roman"/>
                <w:i/>
                <w:sz w:val="24"/>
                <w:szCs w:val="24"/>
                <w:lang w:val="ro-MD" w:eastAsia="en-GB"/>
              </w:rPr>
              <w:t>la Regulamentul cu privire la etichetarea energetică a dulapurilor frigorifice de depozitare profesionale</w:t>
            </w:r>
          </w:p>
          <w:p w14:paraId="74050A29" w14:textId="77777777" w:rsidR="006A0365" w:rsidRPr="006A0365" w:rsidRDefault="006A0365" w:rsidP="006A0365">
            <w:pPr>
              <w:shd w:val="clear" w:color="auto" w:fill="FFFFFF"/>
              <w:tabs>
                <w:tab w:val="left" w:pos="181"/>
                <w:tab w:val="left" w:pos="464"/>
              </w:tabs>
              <w:jc w:val="both"/>
              <w:rPr>
                <w:rFonts w:ascii="Times New Roman" w:hAnsi="Times New Roman"/>
                <w:b/>
                <w:sz w:val="24"/>
                <w:szCs w:val="24"/>
                <w:lang w:val="ro-MD" w:eastAsia="en-GB"/>
              </w:rPr>
            </w:pPr>
            <w:r w:rsidRPr="006A0365">
              <w:rPr>
                <w:rFonts w:ascii="Times New Roman" w:hAnsi="Times New Roman"/>
                <w:b/>
                <w:sz w:val="24"/>
                <w:szCs w:val="24"/>
                <w:lang w:val="ro-MD" w:eastAsia="en-GB"/>
              </w:rPr>
              <w:t>Măsurători și calcule</w:t>
            </w:r>
          </w:p>
          <w:p w14:paraId="0063C00F"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b/>
                <w:sz w:val="24"/>
                <w:szCs w:val="24"/>
                <w:lang w:val="ro-MD" w:eastAsia="en-GB"/>
              </w:rPr>
              <w:t>1.</w:t>
            </w:r>
            <w:r w:rsidRPr="006A0365">
              <w:rPr>
                <w:rFonts w:ascii="Times New Roman" w:hAnsi="Times New Roman"/>
                <w:sz w:val="24"/>
                <w:szCs w:val="24"/>
                <w:lang w:val="ro-MD" w:eastAsia="en-GB"/>
              </w:rPr>
              <w:t xml:space="preserve"> Pentru măsurătorile și calculele efectuate în scopul conformității și al verificării conformității cu cerințele prezentului regulament, se utilizează standardele moldovenești care adoptă standardele europene armonizate ale căror referințe au fost publicate în Jurnalul Oficial al Uniunii Europene și/sau pe pagina web a Secretariatului Comunității Energetice sau alte metode fiabile, exacte și reproductibile care țin seama de metodele de ultimă generație general recunoscute. Acestea </w:t>
            </w:r>
            <w:r w:rsidRPr="006A0365">
              <w:rPr>
                <w:rFonts w:ascii="Times New Roman" w:hAnsi="Times New Roman"/>
                <w:sz w:val="24"/>
                <w:szCs w:val="24"/>
                <w:lang w:val="ro-MD" w:eastAsia="en-GB"/>
              </w:rPr>
              <w:lastRenderedPageBreak/>
              <w:t>trebuie să respecte definițiile, condițiile, ecuațiile și parametrii tehnici stabiliți în prezenta anexă.</w:t>
            </w:r>
          </w:p>
          <w:p w14:paraId="0DCBA7FD"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b/>
                <w:sz w:val="24"/>
                <w:szCs w:val="24"/>
                <w:lang w:val="ro-MD" w:eastAsia="en-GB"/>
              </w:rPr>
              <w:t>2.</w:t>
            </w:r>
            <w:r w:rsidRPr="006A0365">
              <w:rPr>
                <w:rFonts w:ascii="Times New Roman" w:hAnsi="Times New Roman"/>
                <w:sz w:val="24"/>
                <w:szCs w:val="24"/>
                <w:lang w:val="ro-MD" w:eastAsia="en-GB"/>
              </w:rPr>
              <w:t xml:space="preserve"> Pentru stabilirea valorii consumului anual de energie și a indicelui de eficiență energetică pentru dulapurile frigorifice de depozitare profesionale, măsurătorile se efectuează în următoarele condiții:</w:t>
            </w:r>
          </w:p>
          <w:p w14:paraId="58F852A7"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1) Temperatura pachetelor de încercare trebuie să fie între – 1 °C și 5 °C pentru dulapurile frigorifice de refrigerare și sub – 15 °C pentru dulapurile frigorifice de congelare.</w:t>
            </w:r>
          </w:p>
          <w:p w14:paraId="4987AC49"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2) Condițiile ambientale trebuie să corespundă clasei de climă 4, conform detaliilor din tabelul 3, cu excepția dulapurilor frigorifice cu refrigerare ușoară, care trebuie testate în condiții ambientale corespunzătoare clasei de climă 3. La rezultatele încercărilor obținute pentru dulapurile frigorifice cu refrigerare ușoară se aplică un factor de corecție de 1,2 pentru dulapurile frigorifice cu refrigerare ușoară cu temperatura de funcționare în regim de refrigerare și un factor de corecție de 1,1 pentru dulapurile frigorifice cu refrigerare ușoară cu temperatura de funcționare în regim de congelare.</w:t>
            </w:r>
          </w:p>
          <w:p w14:paraId="74E953D8"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3) Încercările pentru dulapurile frigorifice de depozitare profesionale se efectuează:</w:t>
            </w:r>
          </w:p>
          <w:p w14:paraId="364271D1"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 xml:space="preserve">a) la temperatura de funcționare în regim de refrigerare în cazul unui dulap frigorific combinat care conține cel puțin un compartiment destinat </w:t>
            </w:r>
            <w:r w:rsidRPr="006A0365">
              <w:rPr>
                <w:rFonts w:ascii="Times New Roman" w:hAnsi="Times New Roman"/>
                <w:sz w:val="24"/>
                <w:szCs w:val="24"/>
                <w:lang w:val="ro-MD" w:eastAsia="en-GB"/>
              </w:rPr>
              <w:lastRenderedPageBreak/>
              <w:t>exclusiv unei temperaturi de funcționare în regim de refrigerare;</w:t>
            </w:r>
          </w:p>
          <w:p w14:paraId="2E152B94"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b) la temperatura de funcționare în regim de refrigerare în cazul unui dulap frigorific de depozitare profesional care conține numai un compartiment destinat exclusiv unei temperaturi de funcționare în regim de refrigerare;</w:t>
            </w:r>
          </w:p>
          <w:p w14:paraId="7D359FA2"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sz w:val="24"/>
                <w:szCs w:val="24"/>
                <w:lang w:val="ro-MD" w:eastAsia="en-GB"/>
              </w:rPr>
              <w:t>c) la temperatura de funcționare în regim de congelare în toate celelalte cazuri.</w:t>
            </w:r>
          </w:p>
          <w:p w14:paraId="0D3A0603" w14:textId="77777777" w:rsidR="006A0365" w:rsidRPr="006A0365" w:rsidRDefault="006A0365" w:rsidP="006A0365">
            <w:pPr>
              <w:shd w:val="clear" w:color="auto" w:fill="FFFFFF"/>
              <w:tabs>
                <w:tab w:val="left" w:pos="181"/>
                <w:tab w:val="left" w:pos="464"/>
              </w:tabs>
              <w:jc w:val="both"/>
              <w:rPr>
                <w:rFonts w:ascii="Times New Roman" w:hAnsi="Times New Roman"/>
                <w:sz w:val="24"/>
                <w:szCs w:val="24"/>
                <w:lang w:val="ro-MD" w:eastAsia="en-GB"/>
              </w:rPr>
            </w:pPr>
            <w:r w:rsidRPr="006A0365">
              <w:rPr>
                <w:rFonts w:ascii="Times New Roman" w:hAnsi="Times New Roman"/>
                <w:b/>
                <w:sz w:val="24"/>
                <w:szCs w:val="24"/>
                <w:lang w:val="ro-MD" w:eastAsia="en-GB"/>
              </w:rPr>
              <w:t>3.</w:t>
            </w:r>
            <w:r w:rsidRPr="006A0365">
              <w:rPr>
                <w:rFonts w:ascii="Times New Roman" w:hAnsi="Times New Roman"/>
                <w:sz w:val="24"/>
                <w:szCs w:val="24"/>
                <w:lang w:val="ro-MD" w:eastAsia="en-GB"/>
              </w:rPr>
              <w:t xml:space="preserve"> Condițiile ambientale corespunzătoare claselor de climă 3, 4 și 5 sunt prezentate în tabelul 1.</w:t>
            </w:r>
          </w:p>
          <w:p w14:paraId="060553D2" w14:textId="77777777" w:rsidR="006A0365" w:rsidRPr="006A0365" w:rsidRDefault="006A0365" w:rsidP="006A0365">
            <w:pPr>
              <w:shd w:val="clear" w:color="auto" w:fill="FFFFFF"/>
              <w:tabs>
                <w:tab w:val="left" w:pos="181"/>
                <w:tab w:val="left" w:pos="464"/>
              </w:tabs>
              <w:jc w:val="right"/>
              <w:rPr>
                <w:rFonts w:ascii="Times New Roman" w:hAnsi="Times New Roman"/>
                <w:b/>
                <w:i/>
                <w:sz w:val="24"/>
                <w:szCs w:val="24"/>
                <w:lang w:val="ro-MD" w:eastAsia="en-GB"/>
              </w:rPr>
            </w:pPr>
            <w:r w:rsidRPr="006A0365">
              <w:rPr>
                <w:rFonts w:ascii="Times New Roman" w:hAnsi="Times New Roman"/>
                <w:b/>
                <w:i/>
                <w:sz w:val="24"/>
                <w:szCs w:val="24"/>
                <w:lang w:val="ro-MD" w:eastAsia="en-GB"/>
              </w:rPr>
              <w:t>Tabelul 1</w:t>
            </w:r>
          </w:p>
          <w:p w14:paraId="156D51A5" w14:textId="77777777" w:rsidR="00C00475" w:rsidRDefault="006A0365" w:rsidP="006A0365">
            <w:pPr>
              <w:shd w:val="clear" w:color="auto" w:fill="FFFFFF"/>
              <w:tabs>
                <w:tab w:val="left" w:pos="181"/>
                <w:tab w:val="left" w:pos="464"/>
              </w:tabs>
              <w:jc w:val="both"/>
              <w:rPr>
                <w:rFonts w:ascii="Times New Roman" w:hAnsi="Times New Roman"/>
                <w:b/>
                <w:sz w:val="24"/>
                <w:szCs w:val="24"/>
                <w:lang w:val="ro-MD" w:eastAsia="en-GB"/>
              </w:rPr>
            </w:pPr>
            <w:r w:rsidRPr="006A0365">
              <w:rPr>
                <w:rFonts w:ascii="Times New Roman" w:hAnsi="Times New Roman"/>
                <w:b/>
                <w:sz w:val="24"/>
                <w:szCs w:val="24"/>
                <w:lang w:val="ro-MD" w:eastAsia="en-GB"/>
              </w:rPr>
              <w:t>Condiții ambientale ale claselor de climă 3, 4 și 5</w:t>
            </w:r>
          </w:p>
          <w:tbl>
            <w:tblPr>
              <w:tblStyle w:val="TableGrid"/>
              <w:tblW w:w="0" w:type="auto"/>
              <w:tblLayout w:type="fixed"/>
              <w:tblLook w:val="04A0" w:firstRow="1" w:lastRow="0" w:firstColumn="1" w:lastColumn="0" w:noHBand="0" w:noVBand="1"/>
            </w:tblPr>
            <w:tblGrid>
              <w:gridCol w:w="741"/>
              <w:gridCol w:w="1076"/>
              <w:gridCol w:w="884"/>
              <w:gridCol w:w="615"/>
              <w:gridCol w:w="915"/>
            </w:tblGrid>
            <w:tr w:rsidR="00B16CC9" w:rsidRPr="0007346A" w14:paraId="7EA284F5" w14:textId="77777777" w:rsidTr="00D263D0">
              <w:trPr>
                <w:trHeight w:val="838"/>
              </w:trPr>
              <w:tc>
                <w:tcPr>
                  <w:tcW w:w="741" w:type="dxa"/>
                </w:tcPr>
                <w:p w14:paraId="1DE1DCD1" w14:textId="77777777" w:rsidR="0007346A" w:rsidRPr="0007346A" w:rsidRDefault="0007346A" w:rsidP="0007346A">
                  <w:pPr>
                    <w:spacing w:line="259" w:lineRule="auto"/>
                    <w:jc w:val="center"/>
                    <w:rPr>
                      <w:rFonts w:ascii="Times New Roman" w:hAnsi="Times New Roman"/>
                      <w:sz w:val="16"/>
                      <w:lang w:val="ro-MD"/>
                    </w:rPr>
                  </w:pPr>
                  <w:r w:rsidRPr="0007346A">
                    <w:rPr>
                      <w:rFonts w:ascii="Times New Roman" w:hAnsi="Times New Roman"/>
                      <w:sz w:val="16"/>
                      <w:lang w:val="ro-MD"/>
                    </w:rPr>
                    <w:t>Clasa de climă a incintei pentru încercări</w:t>
                  </w:r>
                </w:p>
              </w:tc>
              <w:tc>
                <w:tcPr>
                  <w:tcW w:w="1076" w:type="dxa"/>
                </w:tcPr>
                <w:p w14:paraId="7CE10867" w14:textId="77777777" w:rsidR="0007346A" w:rsidRPr="0007346A" w:rsidRDefault="0007346A" w:rsidP="0007346A">
                  <w:pPr>
                    <w:spacing w:line="259" w:lineRule="auto"/>
                    <w:jc w:val="center"/>
                    <w:rPr>
                      <w:rFonts w:ascii="Times New Roman" w:hAnsi="Times New Roman"/>
                      <w:sz w:val="16"/>
                      <w:lang w:val="ro-MD"/>
                    </w:rPr>
                  </w:pPr>
                  <w:r w:rsidRPr="0007346A">
                    <w:rPr>
                      <w:rFonts w:ascii="Times New Roman" w:hAnsi="Times New Roman"/>
                      <w:sz w:val="16"/>
                      <w:lang w:val="ro-MD"/>
                    </w:rPr>
                    <w:t>Temperatura termometrului uscat, °C</w:t>
                  </w:r>
                </w:p>
              </w:tc>
              <w:tc>
                <w:tcPr>
                  <w:tcW w:w="884" w:type="dxa"/>
                </w:tcPr>
                <w:p w14:paraId="600C4663" w14:textId="77777777" w:rsidR="0007346A" w:rsidRPr="0007346A" w:rsidRDefault="0007346A" w:rsidP="0007346A">
                  <w:pPr>
                    <w:spacing w:line="259" w:lineRule="auto"/>
                    <w:jc w:val="center"/>
                    <w:rPr>
                      <w:rFonts w:ascii="Times New Roman" w:hAnsi="Times New Roman"/>
                      <w:sz w:val="16"/>
                      <w:lang w:val="ro-MD"/>
                    </w:rPr>
                  </w:pPr>
                  <w:r w:rsidRPr="0007346A">
                    <w:rPr>
                      <w:rFonts w:ascii="Times New Roman" w:hAnsi="Times New Roman"/>
                      <w:sz w:val="16"/>
                      <w:lang w:val="ro-MD"/>
                    </w:rPr>
                    <w:t>Umiditatea relativă, %</w:t>
                  </w:r>
                </w:p>
              </w:tc>
              <w:tc>
                <w:tcPr>
                  <w:tcW w:w="615" w:type="dxa"/>
                </w:tcPr>
                <w:p w14:paraId="51F51E41" w14:textId="77777777" w:rsidR="0007346A" w:rsidRPr="0007346A" w:rsidRDefault="0007346A" w:rsidP="0007346A">
                  <w:pPr>
                    <w:spacing w:line="259" w:lineRule="auto"/>
                    <w:jc w:val="center"/>
                    <w:rPr>
                      <w:rFonts w:ascii="Times New Roman" w:hAnsi="Times New Roman"/>
                      <w:sz w:val="16"/>
                      <w:lang w:val="ro-MD"/>
                    </w:rPr>
                  </w:pPr>
                  <w:r w:rsidRPr="0007346A">
                    <w:rPr>
                      <w:rFonts w:ascii="Times New Roman" w:hAnsi="Times New Roman"/>
                      <w:sz w:val="16"/>
                      <w:lang w:val="ro-MD"/>
                    </w:rPr>
                    <w:t>Punctul de condensare, °C</w:t>
                  </w:r>
                </w:p>
              </w:tc>
              <w:tc>
                <w:tcPr>
                  <w:tcW w:w="915" w:type="dxa"/>
                </w:tcPr>
                <w:p w14:paraId="439678BB" w14:textId="77777777" w:rsidR="0007346A" w:rsidRPr="0007346A" w:rsidRDefault="0007346A" w:rsidP="0007346A">
                  <w:pPr>
                    <w:spacing w:line="259" w:lineRule="auto"/>
                    <w:jc w:val="center"/>
                    <w:rPr>
                      <w:rFonts w:ascii="Times New Roman" w:hAnsi="Times New Roman"/>
                      <w:sz w:val="16"/>
                      <w:lang w:val="ro-MD"/>
                    </w:rPr>
                  </w:pPr>
                  <w:r w:rsidRPr="0007346A">
                    <w:rPr>
                      <w:rFonts w:ascii="Times New Roman" w:hAnsi="Times New Roman"/>
                      <w:sz w:val="16"/>
                      <w:lang w:val="ro-MD"/>
                    </w:rPr>
                    <w:t>Masa de vapori de apă în aer uscat, g/kg</w:t>
                  </w:r>
                </w:p>
              </w:tc>
            </w:tr>
            <w:tr w:rsidR="00B16CC9" w:rsidRPr="0007346A" w14:paraId="38656FF8" w14:textId="77777777" w:rsidTr="00D263D0">
              <w:tc>
                <w:tcPr>
                  <w:tcW w:w="741" w:type="dxa"/>
                </w:tcPr>
                <w:p w14:paraId="3BD3A1D7" w14:textId="77777777" w:rsidR="0007346A" w:rsidRPr="0007346A" w:rsidRDefault="0007346A" w:rsidP="0007346A">
                  <w:pPr>
                    <w:rPr>
                      <w:rFonts w:ascii="Times New Roman" w:hAnsi="Times New Roman"/>
                      <w:sz w:val="16"/>
                      <w:lang w:val="ro-MD"/>
                    </w:rPr>
                  </w:pPr>
                  <w:r w:rsidRPr="0007346A">
                    <w:rPr>
                      <w:rFonts w:ascii="Times New Roman" w:hAnsi="Times New Roman"/>
                      <w:sz w:val="16"/>
                      <w:lang w:val="ro-MD"/>
                    </w:rPr>
                    <w:t>3</w:t>
                  </w:r>
                </w:p>
              </w:tc>
              <w:tc>
                <w:tcPr>
                  <w:tcW w:w="1076" w:type="dxa"/>
                </w:tcPr>
                <w:p w14:paraId="40F4923E"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25</w:t>
                  </w:r>
                </w:p>
              </w:tc>
              <w:tc>
                <w:tcPr>
                  <w:tcW w:w="884" w:type="dxa"/>
                </w:tcPr>
                <w:p w14:paraId="019B25E6"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60</w:t>
                  </w:r>
                </w:p>
              </w:tc>
              <w:tc>
                <w:tcPr>
                  <w:tcW w:w="615" w:type="dxa"/>
                </w:tcPr>
                <w:p w14:paraId="3809A612"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16,7</w:t>
                  </w:r>
                </w:p>
              </w:tc>
              <w:tc>
                <w:tcPr>
                  <w:tcW w:w="915" w:type="dxa"/>
                </w:tcPr>
                <w:p w14:paraId="6534DF3F"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12,0</w:t>
                  </w:r>
                </w:p>
              </w:tc>
            </w:tr>
            <w:tr w:rsidR="00B16CC9" w:rsidRPr="0007346A" w14:paraId="4E8BC5FF" w14:textId="77777777" w:rsidTr="00D263D0">
              <w:tc>
                <w:tcPr>
                  <w:tcW w:w="741" w:type="dxa"/>
                </w:tcPr>
                <w:p w14:paraId="26854F24" w14:textId="77777777" w:rsidR="0007346A" w:rsidRPr="0007346A" w:rsidRDefault="0007346A" w:rsidP="0007346A">
                  <w:pPr>
                    <w:jc w:val="both"/>
                    <w:rPr>
                      <w:rFonts w:ascii="Times New Roman" w:hAnsi="Times New Roman"/>
                      <w:sz w:val="16"/>
                      <w:lang w:val="ro-MD"/>
                    </w:rPr>
                  </w:pPr>
                  <w:r w:rsidRPr="0007346A">
                    <w:rPr>
                      <w:rFonts w:ascii="Times New Roman" w:hAnsi="Times New Roman"/>
                      <w:sz w:val="16"/>
                      <w:lang w:val="ro-MD"/>
                    </w:rPr>
                    <w:t>4</w:t>
                  </w:r>
                </w:p>
              </w:tc>
              <w:tc>
                <w:tcPr>
                  <w:tcW w:w="1076" w:type="dxa"/>
                </w:tcPr>
                <w:p w14:paraId="6339EDF2"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30</w:t>
                  </w:r>
                </w:p>
              </w:tc>
              <w:tc>
                <w:tcPr>
                  <w:tcW w:w="884" w:type="dxa"/>
                </w:tcPr>
                <w:p w14:paraId="406A3CE6"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55</w:t>
                  </w:r>
                </w:p>
              </w:tc>
              <w:tc>
                <w:tcPr>
                  <w:tcW w:w="615" w:type="dxa"/>
                </w:tcPr>
                <w:p w14:paraId="46AF112E"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20,0</w:t>
                  </w:r>
                </w:p>
              </w:tc>
              <w:tc>
                <w:tcPr>
                  <w:tcW w:w="915" w:type="dxa"/>
                </w:tcPr>
                <w:p w14:paraId="4532F272"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14,8</w:t>
                  </w:r>
                </w:p>
              </w:tc>
            </w:tr>
            <w:tr w:rsidR="00B16CC9" w:rsidRPr="0007346A" w14:paraId="12F5E7A4" w14:textId="77777777" w:rsidTr="00D263D0">
              <w:tc>
                <w:tcPr>
                  <w:tcW w:w="741" w:type="dxa"/>
                </w:tcPr>
                <w:p w14:paraId="6337A585" w14:textId="77777777" w:rsidR="0007346A" w:rsidRPr="0007346A" w:rsidRDefault="0007346A" w:rsidP="0007346A">
                  <w:pPr>
                    <w:jc w:val="both"/>
                    <w:rPr>
                      <w:rFonts w:ascii="Times New Roman" w:hAnsi="Times New Roman"/>
                      <w:sz w:val="16"/>
                      <w:lang w:val="ro-MD"/>
                    </w:rPr>
                  </w:pPr>
                  <w:r w:rsidRPr="0007346A">
                    <w:rPr>
                      <w:rFonts w:ascii="Times New Roman" w:hAnsi="Times New Roman"/>
                      <w:sz w:val="16"/>
                      <w:lang w:val="ro-MD"/>
                    </w:rPr>
                    <w:t>5</w:t>
                  </w:r>
                </w:p>
              </w:tc>
              <w:tc>
                <w:tcPr>
                  <w:tcW w:w="1076" w:type="dxa"/>
                </w:tcPr>
                <w:p w14:paraId="68D5D002"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40</w:t>
                  </w:r>
                </w:p>
              </w:tc>
              <w:tc>
                <w:tcPr>
                  <w:tcW w:w="884" w:type="dxa"/>
                </w:tcPr>
                <w:p w14:paraId="6D99BDC2"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40</w:t>
                  </w:r>
                </w:p>
              </w:tc>
              <w:tc>
                <w:tcPr>
                  <w:tcW w:w="615" w:type="dxa"/>
                </w:tcPr>
                <w:p w14:paraId="3E119DEF"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23,9</w:t>
                  </w:r>
                </w:p>
              </w:tc>
              <w:tc>
                <w:tcPr>
                  <w:tcW w:w="915" w:type="dxa"/>
                </w:tcPr>
                <w:p w14:paraId="44E4A760" w14:textId="77777777" w:rsidR="0007346A" w:rsidRPr="0007346A" w:rsidRDefault="0007346A" w:rsidP="0007346A">
                  <w:pPr>
                    <w:jc w:val="center"/>
                    <w:rPr>
                      <w:rFonts w:ascii="Times New Roman" w:hAnsi="Times New Roman"/>
                      <w:sz w:val="16"/>
                      <w:lang w:val="ro-MD"/>
                    </w:rPr>
                  </w:pPr>
                  <w:r w:rsidRPr="0007346A">
                    <w:rPr>
                      <w:rFonts w:ascii="Times New Roman" w:hAnsi="Times New Roman"/>
                      <w:sz w:val="16"/>
                      <w:lang w:val="ro-MD"/>
                    </w:rPr>
                    <w:t>18,8</w:t>
                  </w:r>
                </w:p>
              </w:tc>
            </w:tr>
          </w:tbl>
          <w:p w14:paraId="7EC44947" w14:textId="77777777" w:rsidR="0007346A" w:rsidRPr="0007346A" w:rsidRDefault="0007346A" w:rsidP="006A0365">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4B3C2CAB" w14:textId="77777777" w:rsidR="00C00475"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5E8A69F8"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7F1044BA"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2E299A85"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0D19990A"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2A10DB5E"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63BC6A9B"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r>
      <w:tr w:rsidR="00D263D0" w:rsidRPr="003B326F" w14:paraId="4251E38C" w14:textId="77777777" w:rsidTr="00C04057">
        <w:tc>
          <w:tcPr>
            <w:tcW w:w="1597" w:type="pct"/>
            <w:gridSpan w:val="2"/>
            <w:shd w:val="clear" w:color="auto" w:fill="auto"/>
          </w:tcPr>
          <w:p w14:paraId="53878842" w14:textId="77777777" w:rsidR="00160E8D" w:rsidRPr="00397317" w:rsidRDefault="00160E8D" w:rsidP="00397317">
            <w:pPr>
              <w:tabs>
                <w:tab w:val="left" w:pos="1485"/>
              </w:tabs>
              <w:spacing w:after="0" w:line="240" w:lineRule="auto"/>
              <w:jc w:val="center"/>
              <w:rPr>
                <w:rFonts w:ascii="Times New Roman" w:eastAsia="Times New Roman" w:hAnsi="Times New Roman" w:cs="Times New Roman"/>
                <w:i/>
                <w:sz w:val="24"/>
                <w:szCs w:val="24"/>
                <w:lang w:val="ro-RO"/>
              </w:rPr>
            </w:pPr>
            <w:r w:rsidRPr="00397317">
              <w:rPr>
                <w:rFonts w:ascii="Times New Roman" w:eastAsia="Times New Roman" w:hAnsi="Times New Roman" w:cs="Times New Roman"/>
                <w:i/>
                <w:sz w:val="24"/>
                <w:szCs w:val="24"/>
                <w:lang w:val="ro-RO"/>
              </w:rPr>
              <w:lastRenderedPageBreak/>
              <w:t>ANEXA X</w:t>
            </w:r>
          </w:p>
          <w:p w14:paraId="11832764"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6F8AF1E1"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406E3AAD"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5FCDD517" w14:textId="77777777" w:rsidR="00160E8D" w:rsidRPr="00397317" w:rsidRDefault="00160E8D" w:rsidP="00160E8D">
            <w:pPr>
              <w:tabs>
                <w:tab w:val="left" w:pos="1485"/>
              </w:tabs>
              <w:spacing w:after="0" w:line="240" w:lineRule="auto"/>
              <w:jc w:val="both"/>
              <w:rPr>
                <w:rFonts w:ascii="Times New Roman" w:eastAsia="Times New Roman" w:hAnsi="Times New Roman" w:cs="Times New Roman"/>
                <w:b/>
                <w:sz w:val="24"/>
                <w:szCs w:val="24"/>
                <w:lang w:val="ro-RO"/>
              </w:rPr>
            </w:pPr>
            <w:r w:rsidRPr="00397317">
              <w:rPr>
                <w:rFonts w:ascii="Times New Roman" w:eastAsia="Times New Roman" w:hAnsi="Times New Roman" w:cs="Times New Roman"/>
                <w:b/>
                <w:sz w:val="24"/>
                <w:szCs w:val="24"/>
                <w:lang w:val="ro-RO"/>
              </w:rPr>
              <w:t>Verificarea conformității produselor de către autoritățile de supraveghere a pieței</w:t>
            </w:r>
          </w:p>
          <w:p w14:paraId="7674AFD0"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7589C44E"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14:paraId="413CED61"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596B849E"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0CCB8E33"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781AE41C"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3AADFF1B"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14:paraId="40208F3E"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3C240E99"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4E50CB96"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(1) Autoritățile statelor membre verifică o singură unitate din model.</w:t>
            </w:r>
          </w:p>
          <w:p w14:paraId="0C9F28B0"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50E8B0B1"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lastRenderedPageBreak/>
              <w:t>(2) Modelul este considerat conform cu cerințele aplicabile dacă:</w:t>
            </w:r>
          </w:p>
          <w:p w14:paraId="09CF5E74"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73674E0C"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(a) 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14:paraId="5D2A0E41"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3171C308"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7453E790"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51E78176"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395E7957"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7861C08A"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(b) 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14:paraId="59246857"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64C3B555"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43107504"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(c) atunci când autoritățile statelor membre testează unitatea din model, valorile obținute (valorile parametrilor relevanți, astfel cum au fost măsurați în cadrul testării, și valorile calculate pe baza acestor măsurători) sunt conforme cu toleranțele de verificare respective, astfel cum se indică în tabelul 4.</w:t>
            </w:r>
          </w:p>
          <w:p w14:paraId="6965ECF2"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063FFF99"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lastRenderedPageBreak/>
              <w:t>(3) Dacă rezultatele menționate la punctul 2 litera (a) sau (b) nu sunt atinse, modelul și toate dulapurile frigorifice de depozitare profesionale echivalente enumerate ca modele echivalente în documentația tehnică a furnizorului sunt considerate neconforme cu prezentul regulament delegat.</w:t>
            </w:r>
          </w:p>
          <w:p w14:paraId="603D3179"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269FE532"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 xml:space="preserve">(4) Dacă rezultatul menționat la punctul 2 litera (c) nu este atins, autoritățile statelor membre aleg pentru testare trei unități suplimentare din același model. Ca alternativă, cele trei unități suplimentare pot fi selectate </w:t>
            </w:r>
            <w:proofErr w:type="spellStart"/>
            <w:r w:rsidRPr="00160E8D">
              <w:rPr>
                <w:rFonts w:ascii="Times New Roman" w:eastAsia="Times New Roman" w:hAnsi="Times New Roman" w:cs="Times New Roman"/>
                <w:sz w:val="24"/>
                <w:szCs w:val="24"/>
                <w:lang w:val="ro-RO"/>
              </w:rPr>
              <w:t>dintr</w:t>
            </w:r>
            <w:proofErr w:type="spellEnd"/>
            <w:r w:rsidRPr="00160E8D">
              <w:rPr>
                <w:rFonts w:ascii="Times New Roman" w:eastAsia="Times New Roman" w:hAnsi="Times New Roman" w:cs="Times New Roman"/>
                <w:sz w:val="24"/>
                <w:szCs w:val="24"/>
                <w:lang w:val="ro-RO"/>
              </w:rPr>
              <w:t>-unul sau mai multe modele diferite enumerate ca modele echivalente în documentația tehnică.</w:t>
            </w:r>
          </w:p>
          <w:p w14:paraId="5F287AC4"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4.</w:t>
            </w:r>
          </w:p>
          <w:p w14:paraId="2EFA959C"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5E4A446E"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62302A18"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(6) Dacă rezultatul menționat la punctul 5 nu este atins, modelul și toate dulapurile frigorifice de depozitare profesionale echivalente enumerate ca modele echivalente în documentația tehnică a furnizorului sunt considerate neconforme cu prezentul regulament delegat.</w:t>
            </w:r>
          </w:p>
          <w:p w14:paraId="6CCBB767"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5E47DEB5"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 xml:space="preserve">(7) Fără întârziere după luarea deciziei privind neconformitatea modelului conform </w:t>
            </w:r>
            <w:r w:rsidRPr="00160E8D">
              <w:rPr>
                <w:rFonts w:ascii="Times New Roman" w:eastAsia="Times New Roman" w:hAnsi="Times New Roman" w:cs="Times New Roman"/>
                <w:sz w:val="24"/>
                <w:szCs w:val="24"/>
                <w:lang w:val="ro-RO"/>
              </w:rPr>
              <w:lastRenderedPageBreak/>
              <w:t>punctelor 3 și 6, autoritățile statului membru relevant furnizează autorităților celorlalte state membre și Comisiei toate informațiile relevante.</w:t>
            </w:r>
          </w:p>
          <w:p w14:paraId="06379C00"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1E68621A"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25883878"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75EB0FD5" w14:textId="77777777" w:rsidR="00160E8D" w:rsidRP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Autoritățile statelor membre utilizează metodele de măsurare și de calcul stabilite în anexele VIII și IX.</w:t>
            </w:r>
          </w:p>
          <w:p w14:paraId="55CB6014" w14:textId="77777777" w:rsidR="00160E8D"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p>
          <w:p w14:paraId="7631C949"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6F03F68B" w14:textId="77777777" w:rsidR="00397317" w:rsidRPr="00160E8D"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06162A9C" w14:textId="77777777" w:rsidR="00C00475" w:rsidRDefault="00160E8D" w:rsidP="00160E8D">
            <w:pPr>
              <w:tabs>
                <w:tab w:val="left" w:pos="1485"/>
              </w:tabs>
              <w:spacing w:after="0" w:line="240" w:lineRule="auto"/>
              <w:jc w:val="both"/>
              <w:rPr>
                <w:rFonts w:ascii="Times New Roman" w:eastAsia="Times New Roman" w:hAnsi="Times New Roman" w:cs="Times New Roman"/>
                <w:sz w:val="24"/>
                <w:szCs w:val="24"/>
                <w:lang w:val="ro-RO"/>
              </w:rPr>
            </w:pPr>
            <w:r w:rsidRPr="00160E8D">
              <w:rPr>
                <w:rFonts w:ascii="Times New Roman" w:eastAsia="Times New Roman" w:hAnsi="Times New Roman" w:cs="Times New Roman"/>
                <w:sz w:val="24"/>
                <w:szCs w:val="24"/>
                <w:lang w:val="ro-RO"/>
              </w:rPr>
              <w:t>Autoritățile statelor membre aplică numai toleranțele de verificare stabilite în tabelul 4 și utilizează doar procedura descrisă la punctele 1-7 pentru cerințele menționate în prezenta anexă. Nu se aplică alte toleranțe, cum ar fi cele stabilite în standardele armonizate sau în orice altă metodă de măsurare.</w:t>
            </w:r>
          </w:p>
          <w:p w14:paraId="1B6D5CBE" w14:textId="77777777" w:rsidR="00397317" w:rsidRDefault="00397317" w:rsidP="00160E8D">
            <w:pPr>
              <w:tabs>
                <w:tab w:val="left" w:pos="1485"/>
              </w:tabs>
              <w:spacing w:after="0" w:line="240" w:lineRule="auto"/>
              <w:jc w:val="both"/>
              <w:rPr>
                <w:rFonts w:ascii="Times New Roman" w:eastAsia="Times New Roman" w:hAnsi="Times New Roman" w:cs="Times New Roman"/>
                <w:sz w:val="24"/>
                <w:szCs w:val="24"/>
                <w:lang w:val="ro-RO"/>
              </w:rPr>
            </w:pPr>
          </w:p>
          <w:p w14:paraId="4D8BB618" w14:textId="77777777" w:rsidR="009D0801" w:rsidRPr="009D0801" w:rsidRDefault="009D0801" w:rsidP="0029379E">
            <w:pPr>
              <w:tabs>
                <w:tab w:val="left" w:pos="1485"/>
              </w:tabs>
              <w:spacing w:after="0" w:line="240" w:lineRule="auto"/>
              <w:jc w:val="center"/>
              <w:rPr>
                <w:rFonts w:ascii="Times New Roman" w:eastAsia="Times New Roman" w:hAnsi="Times New Roman" w:cs="Times New Roman"/>
                <w:b/>
                <w:sz w:val="24"/>
                <w:szCs w:val="24"/>
                <w:lang w:val="ro-RO"/>
              </w:rPr>
            </w:pPr>
            <w:r w:rsidRPr="009D0801">
              <w:rPr>
                <w:rFonts w:ascii="Times New Roman" w:eastAsia="Times New Roman" w:hAnsi="Times New Roman" w:cs="Times New Roman"/>
                <w:b/>
                <w:sz w:val="24"/>
                <w:szCs w:val="24"/>
                <w:lang w:val="ro-RO"/>
              </w:rPr>
              <w:t>Tabelul 4</w:t>
            </w:r>
          </w:p>
          <w:p w14:paraId="03D5A518" w14:textId="77777777" w:rsidR="00397317" w:rsidRDefault="009D0801" w:rsidP="009D0801">
            <w:pPr>
              <w:tabs>
                <w:tab w:val="left" w:pos="1485"/>
              </w:tabs>
              <w:spacing w:after="0" w:line="240" w:lineRule="auto"/>
              <w:jc w:val="center"/>
              <w:rPr>
                <w:rFonts w:ascii="Times New Roman" w:eastAsia="Times New Roman" w:hAnsi="Times New Roman" w:cs="Times New Roman"/>
                <w:b/>
                <w:sz w:val="24"/>
                <w:szCs w:val="24"/>
                <w:lang w:val="ro-RO"/>
              </w:rPr>
            </w:pPr>
            <w:r w:rsidRPr="009D0801">
              <w:rPr>
                <w:rFonts w:ascii="Times New Roman" w:eastAsia="Times New Roman" w:hAnsi="Times New Roman" w:cs="Times New Roman"/>
                <w:b/>
                <w:sz w:val="24"/>
                <w:szCs w:val="24"/>
                <w:lang w:val="ro-RO"/>
              </w:rPr>
              <w:t>Toleranțe de verificare</w:t>
            </w:r>
          </w:p>
          <w:p w14:paraId="362B2C30" w14:textId="77777777" w:rsidR="009D0801" w:rsidRDefault="009D0801" w:rsidP="009D0801">
            <w:pPr>
              <w:tabs>
                <w:tab w:val="left" w:pos="1485"/>
              </w:tabs>
              <w:spacing w:after="0" w:line="240" w:lineRule="auto"/>
              <w:jc w:val="center"/>
              <w:rPr>
                <w:rFonts w:ascii="Times New Roman" w:eastAsia="Times New Roman" w:hAnsi="Times New Roman" w:cs="Times New Roman"/>
                <w:b/>
                <w:sz w:val="24"/>
                <w:szCs w:val="24"/>
                <w:lang w:val="ro-RO"/>
              </w:rPr>
            </w:pPr>
          </w:p>
          <w:tbl>
            <w:tblPr>
              <w:tblStyle w:val="TableGrid"/>
              <w:tblW w:w="4172" w:type="dxa"/>
              <w:tblInd w:w="137" w:type="dxa"/>
              <w:tblLayout w:type="fixed"/>
              <w:tblLook w:val="04A0" w:firstRow="1" w:lastRow="0" w:firstColumn="1" w:lastColumn="0" w:noHBand="0" w:noVBand="1"/>
            </w:tblPr>
            <w:tblGrid>
              <w:gridCol w:w="1788"/>
              <w:gridCol w:w="2384"/>
            </w:tblGrid>
            <w:tr w:rsidR="009D0801" w:rsidRPr="00F2553A" w14:paraId="085F5F8D" w14:textId="77777777" w:rsidTr="00D263D0">
              <w:trPr>
                <w:trHeight w:val="134"/>
              </w:trPr>
              <w:tc>
                <w:tcPr>
                  <w:tcW w:w="1788" w:type="dxa"/>
                </w:tcPr>
                <w:p w14:paraId="314AF632" w14:textId="77777777" w:rsidR="009D0801" w:rsidRPr="00F2553A" w:rsidRDefault="009D0801" w:rsidP="009D0801">
                  <w:pPr>
                    <w:pStyle w:val="ListParagraph"/>
                    <w:ind w:left="0"/>
                    <w:rPr>
                      <w:sz w:val="16"/>
                      <w:lang w:val="ro-MD"/>
                    </w:rPr>
                  </w:pPr>
                  <w:r w:rsidRPr="00F2553A">
                    <w:rPr>
                      <w:sz w:val="16"/>
                      <w:lang w:val="ro-MD"/>
                    </w:rPr>
                    <w:t>Parametri</w:t>
                  </w:r>
                </w:p>
              </w:tc>
              <w:tc>
                <w:tcPr>
                  <w:tcW w:w="2384" w:type="dxa"/>
                </w:tcPr>
                <w:p w14:paraId="23D39DF4" w14:textId="77777777" w:rsidR="009D0801" w:rsidRPr="00F2553A" w:rsidRDefault="009D0801" w:rsidP="009D0801">
                  <w:pPr>
                    <w:pStyle w:val="ListParagraph"/>
                    <w:ind w:left="0"/>
                    <w:rPr>
                      <w:sz w:val="16"/>
                      <w:lang w:val="ro-MD"/>
                    </w:rPr>
                  </w:pPr>
                  <w:r w:rsidRPr="00F2553A">
                    <w:rPr>
                      <w:sz w:val="16"/>
                      <w:lang w:val="ro-MD"/>
                    </w:rPr>
                    <w:t>Toleranțe de verificare</w:t>
                  </w:r>
                </w:p>
              </w:tc>
            </w:tr>
            <w:tr w:rsidR="009D0801" w:rsidRPr="00F2553A" w14:paraId="17583F12" w14:textId="77777777" w:rsidTr="00D263D0">
              <w:trPr>
                <w:trHeight w:val="269"/>
              </w:trPr>
              <w:tc>
                <w:tcPr>
                  <w:tcW w:w="1788" w:type="dxa"/>
                </w:tcPr>
                <w:p w14:paraId="4DE169C1" w14:textId="77777777" w:rsidR="009D0801" w:rsidRPr="00F2553A" w:rsidRDefault="009D0801" w:rsidP="009D0801">
                  <w:pPr>
                    <w:pStyle w:val="ListParagraph"/>
                    <w:ind w:left="0"/>
                    <w:rPr>
                      <w:sz w:val="16"/>
                      <w:lang w:val="ro-MD"/>
                    </w:rPr>
                  </w:pPr>
                  <w:r w:rsidRPr="00F2553A">
                    <w:rPr>
                      <w:sz w:val="16"/>
                      <w:lang w:val="ro-MD"/>
                    </w:rPr>
                    <w:t>Volumul net</w:t>
                  </w:r>
                </w:p>
              </w:tc>
              <w:tc>
                <w:tcPr>
                  <w:tcW w:w="2384" w:type="dxa"/>
                </w:tcPr>
                <w:p w14:paraId="5BA30088" w14:textId="77777777" w:rsidR="009D0801" w:rsidRPr="00F2553A" w:rsidRDefault="009D0801" w:rsidP="009D0801">
                  <w:pPr>
                    <w:pStyle w:val="ListParagraph"/>
                    <w:ind w:left="0"/>
                    <w:rPr>
                      <w:sz w:val="16"/>
                      <w:lang w:val="ro-MD"/>
                    </w:rPr>
                  </w:pPr>
                  <w:r w:rsidRPr="00F2553A">
                    <w:rPr>
                      <w:sz w:val="16"/>
                      <w:lang w:val="ro-MD"/>
                    </w:rPr>
                    <w:t>Valoarea obținută nu trebuie să fie mai mică decât valoarea declarată cu mai mult de 3 %.</w:t>
                  </w:r>
                </w:p>
              </w:tc>
            </w:tr>
            <w:tr w:rsidR="009D0801" w:rsidRPr="00F2553A" w14:paraId="2A50962C" w14:textId="77777777" w:rsidTr="00D263D0">
              <w:trPr>
                <w:trHeight w:val="269"/>
              </w:trPr>
              <w:tc>
                <w:tcPr>
                  <w:tcW w:w="1788" w:type="dxa"/>
                </w:tcPr>
                <w:p w14:paraId="2F784AF7" w14:textId="77777777" w:rsidR="009D0801" w:rsidRPr="00F2553A" w:rsidRDefault="009D0801" w:rsidP="009D0801">
                  <w:pPr>
                    <w:pStyle w:val="ListParagraph"/>
                    <w:ind w:left="0"/>
                    <w:rPr>
                      <w:sz w:val="16"/>
                      <w:lang w:val="ro-MD"/>
                    </w:rPr>
                  </w:pPr>
                  <w:r w:rsidRPr="00F2553A">
                    <w:rPr>
                      <w:sz w:val="16"/>
                      <w:lang w:val="ro-MD"/>
                    </w:rPr>
                    <w:t>Consum de energie (E</w:t>
                  </w:r>
                  <w:r w:rsidRPr="00F2553A">
                    <w:rPr>
                      <w:sz w:val="16"/>
                      <w:vertAlign w:val="subscript"/>
                      <w:lang w:val="ro-MD"/>
                    </w:rPr>
                    <w:t>24h</w:t>
                  </w:r>
                  <w:r w:rsidRPr="00F2553A">
                    <w:rPr>
                      <w:sz w:val="16"/>
                      <w:lang w:val="ro-MD"/>
                    </w:rPr>
                    <w:t>)</w:t>
                  </w:r>
                </w:p>
              </w:tc>
              <w:tc>
                <w:tcPr>
                  <w:tcW w:w="2384" w:type="dxa"/>
                </w:tcPr>
                <w:p w14:paraId="34E0ACC3" w14:textId="77777777" w:rsidR="009D0801" w:rsidRPr="00F2553A" w:rsidRDefault="009D0801" w:rsidP="009D0801">
                  <w:pPr>
                    <w:pStyle w:val="ListParagraph"/>
                    <w:ind w:left="0"/>
                    <w:rPr>
                      <w:sz w:val="16"/>
                      <w:lang w:val="ro-MD"/>
                    </w:rPr>
                  </w:pPr>
                  <w:r w:rsidRPr="00F2553A">
                    <w:rPr>
                      <w:sz w:val="16"/>
                      <w:lang w:val="ro-MD"/>
                    </w:rPr>
                    <w:t>Valoarea obținută nu trebuie să fie mai mare cu mai mult de 10 % decât valoarea declarată.</w:t>
                  </w:r>
                </w:p>
              </w:tc>
            </w:tr>
          </w:tbl>
          <w:p w14:paraId="709DEDF3" w14:textId="77777777" w:rsidR="009D0801" w:rsidRPr="00397317" w:rsidRDefault="009D0801" w:rsidP="009D0801">
            <w:pPr>
              <w:tabs>
                <w:tab w:val="left" w:pos="1485"/>
              </w:tabs>
              <w:spacing w:after="0" w:line="240" w:lineRule="auto"/>
              <w:jc w:val="center"/>
              <w:rPr>
                <w:rFonts w:ascii="Times New Roman" w:eastAsia="Times New Roman" w:hAnsi="Times New Roman" w:cs="Times New Roman"/>
                <w:b/>
                <w:sz w:val="24"/>
                <w:szCs w:val="24"/>
                <w:lang w:val="ro-RO"/>
              </w:rPr>
            </w:pPr>
          </w:p>
        </w:tc>
        <w:tc>
          <w:tcPr>
            <w:tcW w:w="1790" w:type="pct"/>
            <w:shd w:val="clear" w:color="auto" w:fill="auto"/>
          </w:tcPr>
          <w:p w14:paraId="75BE668E" w14:textId="77777777" w:rsidR="00F2553A" w:rsidRPr="00F2553A" w:rsidRDefault="00F2553A" w:rsidP="00F2553A">
            <w:pPr>
              <w:shd w:val="clear" w:color="auto" w:fill="FFFFFF"/>
              <w:tabs>
                <w:tab w:val="left" w:pos="181"/>
                <w:tab w:val="left" w:pos="464"/>
              </w:tabs>
              <w:spacing w:after="0"/>
              <w:jc w:val="right"/>
              <w:rPr>
                <w:rFonts w:ascii="Times New Roman" w:hAnsi="Times New Roman"/>
                <w:i/>
                <w:sz w:val="24"/>
                <w:szCs w:val="24"/>
                <w:lang w:val="ro-MD" w:eastAsia="en-GB"/>
              </w:rPr>
            </w:pPr>
            <w:r w:rsidRPr="00F2553A">
              <w:rPr>
                <w:rFonts w:ascii="Times New Roman" w:hAnsi="Times New Roman"/>
                <w:i/>
                <w:sz w:val="24"/>
                <w:szCs w:val="24"/>
                <w:lang w:val="ro-MD" w:eastAsia="en-GB"/>
              </w:rPr>
              <w:lastRenderedPageBreak/>
              <w:t>Anexa nr. 9</w:t>
            </w:r>
          </w:p>
          <w:p w14:paraId="2471495A" w14:textId="77777777" w:rsidR="00F2553A" w:rsidRPr="00F2553A" w:rsidRDefault="00F2553A" w:rsidP="00F2553A">
            <w:pPr>
              <w:shd w:val="clear" w:color="auto" w:fill="FFFFFF"/>
              <w:tabs>
                <w:tab w:val="left" w:pos="181"/>
                <w:tab w:val="left" w:pos="464"/>
              </w:tabs>
              <w:jc w:val="both"/>
              <w:rPr>
                <w:rFonts w:ascii="Times New Roman" w:hAnsi="Times New Roman"/>
                <w:i/>
                <w:sz w:val="24"/>
                <w:szCs w:val="24"/>
                <w:lang w:val="ro-MD" w:eastAsia="en-GB"/>
              </w:rPr>
            </w:pPr>
            <w:r w:rsidRPr="00F2553A">
              <w:rPr>
                <w:rFonts w:ascii="Times New Roman" w:hAnsi="Times New Roman"/>
                <w:i/>
                <w:sz w:val="24"/>
                <w:szCs w:val="24"/>
                <w:lang w:val="ro-MD" w:eastAsia="en-GB"/>
              </w:rPr>
              <w:t>la Regulamentul cu privire la etichetarea energetică a dulapurilor frigorifice</w:t>
            </w:r>
            <w:r>
              <w:rPr>
                <w:rFonts w:ascii="Times New Roman" w:hAnsi="Times New Roman"/>
                <w:i/>
                <w:sz w:val="24"/>
                <w:szCs w:val="24"/>
                <w:lang w:val="ro-MD" w:eastAsia="en-GB"/>
              </w:rPr>
              <w:t xml:space="preserve"> de depozitare profesionale</w:t>
            </w:r>
          </w:p>
          <w:p w14:paraId="2917CD99" w14:textId="77777777" w:rsidR="00F2553A" w:rsidRPr="00F2553A" w:rsidRDefault="00F2553A" w:rsidP="00F2553A">
            <w:pPr>
              <w:shd w:val="clear" w:color="auto" w:fill="FFFFFF"/>
              <w:tabs>
                <w:tab w:val="left" w:pos="181"/>
                <w:tab w:val="left" w:pos="464"/>
              </w:tabs>
              <w:jc w:val="both"/>
              <w:rPr>
                <w:rFonts w:ascii="Times New Roman" w:hAnsi="Times New Roman"/>
                <w:b/>
                <w:sz w:val="24"/>
                <w:szCs w:val="24"/>
                <w:lang w:val="ro-MD" w:eastAsia="en-GB"/>
              </w:rPr>
            </w:pPr>
            <w:r w:rsidRPr="00F2553A">
              <w:rPr>
                <w:rFonts w:ascii="Times New Roman" w:hAnsi="Times New Roman"/>
                <w:b/>
                <w:sz w:val="24"/>
                <w:szCs w:val="24"/>
                <w:lang w:val="ro-MD" w:eastAsia="en-GB"/>
              </w:rPr>
              <w:t>Verificarea conformității produselor de către autori</w:t>
            </w:r>
            <w:r>
              <w:rPr>
                <w:rFonts w:ascii="Times New Roman" w:hAnsi="Times New Roman"/>
                <w:b/>
                <w:sz w:val="24"/>
                <w:szCs w:val="24"/>
                <w:lang w:val="ro-MD" w:eastAsia="en-GB"/>
              </w:rPr>
              <w:t>tățile de supraveghere a pieței</w:t>
            </w:r>
          </w:p>
          <w:p w14:paraId="11374080"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b/>
                <w:sz w:val="24"/>
                <w:szCs w:val="24"/>
                <w:lang w:val="ro-MD" w:eastAsia="en-GB"/>
              </w:rPr>
              <w:t>1.</w:t>
            </w:r>
            <w:r w:rsidRPr="00F2553A">
              <w:rPr>
                <w:rFonts w:ascii="Times New Roman" w:hAnsi="Times New Roman"/>
                <w:b/>
                <w:sz w:val="24"/>
                <w:szCs w:val="24"/>
                <w:lang w:val="ro-MD" w:eastAsia="en-GB"/>
              </w:rPr>
              <w:tab/>
            </w:r>
            <w:r>
              <w:rPr>
                <w:rFonts w:ascii="Times New Roman" w:hAnsi="Times New Roman"/>
                <w:sz w:val="24"/>
                <w:szCs w:val="24"/>
                <w:lang w:val="ro-MD" w:eastAsia="en-GB"/>
              </w:rPr>
              <w:t xml:space="preserve"> </w:t>
            </w:r>
            <w:r w:rsidRPr="00F2553A">
              <w:rPr>
                <w:rFonts w:ascii="Times New Roman" w:hAnsi="Times New Roman"/>
                <w:sz w:val="24"/>
                <w:szCs w:val="24"/>
                <w:lang w:val="ro-MD" w:eastAsia="en-GB"/>
              </w:rPr>
              <w:t>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w:t>
            </w:r>
            <w:r>
              <w:rPr>
                <w:rFonts w:ascii="Times New Roman" w:hAnsi="Times New Roman"/>
                <w:sz w:val="24"/>
                <w:szCs w:val="24"/>
                <w:lang w:val="ro-MD" w:eastAsia="en-GB"/>
              </w:rPr>
              <w:t>ortate în documentația tehnică.</w:t>
            </w:r>
          </w:p>
          <w:p w14:paraId="0FB220C8"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b/>
                <w:sz w:val="24"/>
                <w:szCs w:val="24"/>
                <w:lang w:val="ro-MD" w:eastAsia="en-GB"/>
              </w:rPr>
              <w:t>2.</w:t>
            </w:r>
            <w:r>
              <w:rPr>
                <w:rFonts w:ascii="Times New Roman" w:hAnsi="Times New Roman"/>
                <w:sz w:val="24"/>
                <w:szCs w:val="24"/>
                <w:lang w:val="ro-MD" w:eastAsia="en-GB"/>
              </w:rPr>
              <w:t xml:space="preserve"> </w:t>
            </w:r>
            <w:r w:rsidRPr="00F2553A">
              <w:rPr>
                <w:rFonts w:ascii="Times New Roman" w:hAnsi="Times New Roman"/>
                <w:sz w:val="24"/>
                <w:szCs w:val="24"/>
                <w:lang w:val="ro-MD" w:eastAsia="en-GB"/>
              </w:rPr>
              <w:tab/>
              <w:t>La verificarea conformității unui model de produs cu cerințele prevăzute în prezentul regulament, Inspectoratul de Stat pentru Supravegherea Produselor Nealimentare și Protecția Consumatorilor efectuează încercări de laborator cu re</w:t>
            </w:r>
            <w:r>
              <w:rPr>
                <w:rFonts w:ascii="Times New Roman" w:hAnsi="Times New Roman"/>
                <w:sz w:val="24"/>
                <w:szCs w:val="24"/>
                <w:lang w:val="ro-MD" w:eastAsia="en-GB"/>
              </w:rPr>
              <w:t>spectarea următoarei proceduri:</w:t>
            </w:r>
          </w:p>
          <w:p w14:paraId="3FA04790"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Pr>
                <w:rFonts w:ascii="Times New Roman" w:hAnsi="Times New Roman"/>
                <w:sz w:val="24"/>
                <w:szCs w:val="24"/>
                <w:lang w:val="ro-MD" w:eastAsia="en-GB"/>
              </w:rPr>
              <w:t xml:space="preserve">1) </w:t>
            </w:r>
            <w:r w:rsidRPr="00F2553A">
              <w:rPr>
                <w:rFonts w:ascii="Times New Roman" w:hAnsi="Times New Roman"/>
                <w:sz w:val="24"/>
                <w:szCs w:val="24"/>
                <w:lang w:val="ro-MD" w:eastAsia="en-GB"/>
              </w:rPr>
              <w:t xml:space="preserve">Inspectoratul de Stat pentru Supravegherea Produselor Nealimentare și Protecția </w:t>
            </w:r>
            <w:r w:rsidRPr="00F2553A">
              <w:rPr>
                <w:rFonts w:ascii="Times New Roman" w:hAnsi="Times New Roman"/>
                <w:sz w:val="24"/>
                <w:szCs w:val="24"/>
                <w:lang w:val="ro-MD" w:eastAsia="en-GB"/>
              </w:rPr>
              <w:lastRenderedPageBreak/>
              <w:t>Consumatorilor verifică o singură unitate a modelului.</w:t>
            </w:r>
          </w:p>
          <w:p w14:paraId="02E62DEB"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2) Modelul este considerat conform cu cerințele aplicabile dacă:</w:t>
            </w:r>
          </w:p>
          <w:p w14:paraId="537C323D"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a)</w:t>
            </w:r>
            <w:r w:rsidRPr="00F2553A">
              <w:rPr>
                <w:rFonts w:ascii="Times New Roman" w:hAnsi="Times New Roman"/>
                <w:sz w:val="24"/>
                <w:szCs w:val="24"/>
                <w:lang w:val="ro-MD" w:eastAsia="en-GB"/>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14:paraId="5EA02BE5"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b)</w:t>
            </w:r>
            <w:r w:rsidRPr="00F2553A">
              <w:rPr>
                <w:rFonts w:ascii="Times New Roman" w:hAnsi="Times New Roman"/>
                <w:sz w:val="24"/>
                <w:szCs w:val="24"/>
                <w:lang w:val="ro-MD" w:eastAsia="en-GB"/>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41C0E9F3"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c)</w:t>
            </w:r>
            <w:r w:rsidRPr="00F2553A">
              <w:rPr>
                <w:rFonts w:ascii="Times New Roman" w:hAnsi="Times New Roman"/>
                <w:sz w:val="24"/>
                <w:szCs w:val="24"/>
                <w:lang w:val="ro-MD" w:eastAsia="en-GB"/>
              </w:rPr>
              <w:tab/>
              <w:t xml:space="preserve">atunci când Inspectoratul de Stat pentru Supravegherea Produselor Nealimentare și Protecția Consumatorilor supune încercării unitatea din modelul respectiv, valorile obținute (și anume, valorile parametrilor relevanți, măsurate în cadrul încercării, și valorile calculate pe baza acestor măsurători) respectă toleranțele de </w:t>
            </w:r>
            <w:r w:rsidRPr="00F2553A">
              <w:rPr>
                <w:rFonts w:ascii="Times New Roman" w:hAnsi="Times New Roman"/>
                <w:sz w:val="24"/>
                <w:szCs w:val="24"/>
                <w:lang w:val="ro-MD" w:eastAsia="en-GB"/>
              </w:rPr>
              <w:lastRenderedPageBreak/>
              <w:t>verificare respective, ast</w:t>
            </w:r>
            <w:r>
              <w:rPr>
                <w:rFonts w:ascii="Times New Roman" w:hAnsi="Times New Roman"/>
                <w:sz w:val="24"/>
                <w:szCs w:val="24"/>
                <w:lang w:val="ro-MD" w:eastAsia="en-GB"/>
              </w:rPr>
              <w:t>fel cum figurează în tabelul 1.</w:t>
            </w:r>
          </w:p>
          <w:p w14:paraId="20DBEF7D"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 xml:space="preserve">3) Dacă nu se obțin rezultatele menționate la </w:t>
            </w:r>
            <w:proofErr w:type="spellStart"/>
            <w:r w:rsidRPr="00F2553A">
              <w:rPr>
                <w:rFonts w:ascii="Times New Roman" w:hAnsi="Times New Roman"/>
                <w:sz w:val="24"/>
                <w:szCs w:val="24"/>
                <w:lang w:val="ro-MD" w:eastAsia="en-GB"/>
              </w:rPr>
              <w:t>subpct</w:t>
            </w:r>
            <w:proofErr w:type="spellEnd"/>
            <w:r w:rsidRPr="00F2553A">
              <w:rPr>
                <w:rFonts w:ascii="Times New Roman" w:hAnsi="Times New Roman"/>
                <w:sz w:val="24"/>
                <w:szCs w:val="24"/>
                <w:lang w:val="ro-MD" w:eastAsia="en-GB"/>
              </w:rPr>
              <w:t>. 2) lit. a) și b) din prezenta anexă, modelul și toate dulapurile frigorifice de depozitare profesionale echivalente enumerate ca modele echivalente în documentația tehnică sunt considerate neconforme cu prezentul regulament.</w:t>
            </w:r>
          </w:p>
          <w:p w14:paraId="307F4A94"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 xml:space="preserve">4) Dacă nu se obține rezultatul menționat la </w:t>
            </w:r>
            <w:proofErr w:type="spellStart"/>
            <w:r w:rsidRPr="00F2553A">
              <w:rPr>
                <w:rFonts w:ascii="Times New Roman" w:hAnsi="Times New Roman"/>
                <w:sz w:val="24"/>
                <w:szCs w:val="24"/>
                <w:lang w:val="ro-MD" w:eastAsia="en-GB"/>
              </w:rPr>
              <w:t>subpct</w:t>
            </w:r>
            <w:proofErr w:type="spellEnd"/>
            <w:r w:rsidRPr="00F2553A">
              <w:rPr>
                <w:rFonts w:ascii="Times New Roman" w:hAnsi="Times New Roman"/>
                <w:sz w:val="24"/>
                <w:szCs w:val="24"/>
                <w:lang w:val="ro-MD" w:eastAsia="en-GB"/>
              </w:rPr>
              <w:t xml:space="preserve">. 2) lit. c) din prezenta anexă, Inspectoratul de Stat pentru Supravegherea Produselor Nealimentare și Protecția Consumatorilor selectează pentru încercare trei unități suplimentare din același model. Ca alternativă, cele trei unități suplimentare selectate pot fi </w:t>
            </w:r>
            <w:proofErr w:type="spellStart"/>
            <w:r w:rsidRPr="00F2553A">
              <w:rPr>
                <w:rFonts w:ascii="Times New Roman" w:hAnsi="Times New Roman"/>
                <w:sz w:val="24"/>
                <w:szCs w:val="24"/>
                <w:lang w:val="ro-MD" w:eastAsia="en-GB"/>
              </w:rPr>
              <w:t>dintr</w:t>
            </w:r>
            <w:proofErr w:type="spellEnd"/>
            <w:r w:rsidRPr="00F2553A">
              <w:rPr>
                <w:rFonts w:ascii="Times New Roman" w:hAnsi="Times New Roman"/>
                <w:sz w:val="24"/>
                <w:szCs w:val="24"/>
                <w:lang w:val="ro-MD" w:eastAsia="en-GB"/>
              </w:rPr>
              <w:t>-unul sau di</w:t>
            </w:r>
            <w:r>
              <w:rPr>
                <w:rFonts w:ascii="Times New Roman" w:hAnsi="Times New Roman"/>
                <w:sz w:val="24"/>
                <w:szCs w:val="24"/>
                <w:lang w:val="ro-MD" w:eastAsia="en-GB"/>
              </w:rPr>
              <w:t>n mai multe modele echivalente.</w:t>
            </w:r>
          </w:p>
          <w:p w14:paraId="1E5CE423"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5) Modelul este considerat conform cu cerințele aplicabile dacă, pentru aceste trei unități, media aritmetică a valorilor obținute este conformă cu toleranțele respective, indicate î</w:t>
            </w:r>
            <w:r>
              <w:rPr>
                <w:rFonts w:ascii="Times New Roman" w:hAnsi="Times New Roman"/>
                <w:sz w:val="24"/>
                <w:szCs w:val="24"/>
                <w:lang w:val="ro-MD" w:eastAsia="en-GB"/>
              </w:rPr>
              <w:t>n tabelul 1 din prezenta anexă.</w:t>
            </w:r>
          </w:p>
          <w:p w14:paraId="6CA8DA6B"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6) Dacă nu se obține rezultatul menționat la subpct.5) din prezenta anexă, modelul și toate dulapurile frigorifice de depozitare profesionale echivalente enumerate ca modele echivalente în documentația tehnică a furnizorului se consideră neco</w:t>
            </w:r>
            <w:r>
              <w:rPr>
                <w:rFonts w:ascii="Times New Roman" w:hAnsi="Times New Roman"/>
                <w:sz w:val="24"/>
                <w:szCs w:val="24"/>
                <w:lang w:val="ro-MD" w:eastAsia="en-GB"/>
              </w:rPr>
              <w:t>nforme cu prezentul regulament.</w:t>
            </w:r>
          </w:p>
          <w:p w14:paraId="24D0348E"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lastRenderedPageBreak/>
              <w:t xml:space="preserve">7) Fără întârziere după luarea deciziei privind nerespectarea de către model a prevederilor de la </w:t>
            </w:r>
            <w:proofErr w:type="spellStart"/>
            <w:r w:rsidRPr="00F2553A">
              <w:rPr>
                <w:rFonts w:ascii="Times New Roman" w:hAnsi="Times New Roman"/>
                <w:sz w:val="24"/>
                <w:szCs w:val="24"/>
                <w:lang w:val="ro-MD" w:eastAsia="en-GB"/>
              </w:rPr>
              <w:t>subpct</w:t>
            </w:r>
            <w:proofErr w:type="spellEnd"/>
            <w:r w:rsidRPr="00F2553A">
              <w:rPr>
                <w:rFonts w:ascii="Times New Roman" w:hAnsi="Times New Roman"/>
                <w:sz w:val="24"/>
                <w:szCs w:val="24"/>
                <w:lang w:val="ro-MD" w:eastAsia="en-GB"/>
              </w:rPr>
              <w:t>. 3) și 6) din prezenta anexă, Inspectoratul de Stat pentru Supravegherea Produselor Nealimentare și Protecția Consumatorilor furnizează autorităților celorlalte Părți Contractante și Secretariatului Comunității Energetice</w:t>
            </w:r>
            <w:r>
              <w:rPr>
                <w:rFonts w:ascii="Times New Roman" w:hAnsi="Times New Roman"/>
                <w:sz w:val="24"/>
                <w:szCs w:val="24"/>
                <w:lang w:val="ro-MD" w:eastAsia="en-GB"/>
              </w:rPr>
              <w:t xml:space="preserve"> toate informațiile relevante.</w:t>
            </w:r>
          </w:p>
          <w:p w14:paraId="627D04D3" w14:textId="77777777" w:rsidR="00F2553A" w:rsidRPr="00F2553A" w:rsidRDefault="00F2553A" w:rsidP="00F2553A">
            <w:pPr>
              <w:shd w:val="clear" w:color="auto" w:fill="FFFFFF"/>
              <w:tabs>
                <w:tab w:val="left" w:pos="181"/>
                <w:tab w:val="left" w:pos="464"/>
              </w:tabs>
              <w:jc w:val="both"/>
              <w:rPr>
                <w:rFonts w:ascii="Times New Roman" w:hAnsi="Times New Roman"/>
                <w:sz w:val="24"/>
                <w:szCs w:val="24"/>
                <w:lang w:val="ro-MD" w:eastAsia="en-GB"/>
              </w:rPr>
            </w:pPr>
            <w:r w:rsidRPr="00F2553A">
              <w:rPr>
                <w:rFonts w:ascii="Times New Roman" w:hAnsi="Times New Roman"/>
                <w:sz w:val="24"/>
                <w:szCs w:val="24"/>
                <w:lang w:val="ro-MD" w:eastAsia="en-GB"/>
              </w:rPr>
              <w:t>8) Inspectoratul de Stat pentru Supravegherea Produselor Nealimentare și Protecția Consumatorilor utilizează metodele de măsurare și de calcul prev</w:t>
            </w:r>
            <w:r>
              <w:rPr>
                <w:rFonts w:ascii="Times New Roman" w:hAnsi="Times New Roman"/>
                <w:sz w:val="24"/>
                <w:szCs w:val="24"/>
                <w:lang w:val="ro-MD" w:eastAsia="en-GB"/>
              </w:rPr>
              <w:t>ăzute în anexele nr.7 și nr. 8.</w:t>
            </w:r>
          </w:p>
          <w:p w14:paraId="712EF94D" w14:textId="77777777" w:rsidR="00F2553A" w:rsidRPr="00F2553A" w:rsidRDefault="00F2553A" w:rsidP="009D0801">
            <w:pPr>
              <w:shd w:val="clear" w:color="auto" w:fill="FFFFFF"/>
              <w:tabs>
                <w:tab w:val="left" w:pos="181"/>
                <w:tab w:val="left" w:pos="464"/>
              </w:tabs>
              <w:spacing w:after="0"/>
              <w:jc w:val="both"/>
              <w:rPr>
                <w:rFonts w:ascii="Times New Roman" w:hAnsi="Times New Roman"/>
                <w:b/>
                <w:sz w:val="24"/>
                <w:szCs w:val="24"/>
                <w:lang w:val="ro-MD" w:eastAsia="en-GB"/>
              </w:rPr>
            </w:pPr>
            <w:r w:rsidRPr="00F2553A">
              <w:rPr>
                <w:rFonts w:ascii="Times New Roman" w:hAnsi="Times New Roman"/>
                <w:sz w:val="24"/>
                <w:szCs w:val="24"/>
                <w:lang w:val="ro-MD" w:eastAsia="en-GB"/>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w:t>
            </w:r>
            <w:r>
              <w:rPr>
                <w:rFonts w:ascii="Times New Roman" w:hAnsi="Times New Roman"/>
                <w:sz w:val="24"/>
                <w:szCs w:val="24"/>
                <w:lang w:val="ro-MD" w:eastAsia="en-GB"/>
              </w:rPr>
              <w:t xml:space="preserve"> orice altă metodă de măsurare.</w:t>
            </w:r>
          </w:p>
          <w:p w14:paraId="321EF955" w14:textId="77777777" w:rsidR="00F2553A" w:rsidRPr="00F2553A" w:rsidRDefault="00F2553A" w:rsidP="009D0801">
            <w:pPr>
              <w:shd w:val="clear" w:color="auto" w:fill="FFFFFF"/>
              <w:tabs>
                <w:tab w:val="left" w:pos="181"/>
                <w:tab w:val="left" w:pos="464"/>
              </w:tabs>
              <w:spacing w:after="0"/>
              <w:jc w:val="right"/>
              <w:rPr>
                <w:rFonts w:ascii="Times New Roman" w:hAnsi="Times New Roman"/>
                <w:b/>
                <w:i/>
                <w:sz w:val="24"/>
                <w:szCs w:val="24"/>
                <w:lang w:val="ro-MD" w:eastAsia="en-GB"/>
              </w:rPr>
            </w:pPr>
            <w:r w:rsidRPr="00F2553A">
              <w:rPr>
                <w:rFonts w:ascii="Times New Roman" w:hAnsi="Times New Roman"/>
                <w:b/>
                <w:i/>
                <w:sz w:val="24"/>
                <w:szCs w:val="24"/>
                <w:lang w:val="ro-MD" w:eastAsia="en-GB"/>
              </w:rPr>
              <w:t>Tabelul 1</w:t>
            </w:r>
          </w:p>
          <w:p w14:paraId="694FFD2E" w14:textId="77777777" w:rsidR="00C00475" w:rsidRDefault="00F2553A" w:rsidP="00F2553A">
            <w:pPr>
              <w:shd w:val="clear" w:color="auto" w:fill="FFFFFF"/>
              <w:tabs>
                <w:tab w:val="left" w:pos="181"/>
                <w:tab w:val="left" w:pos="464"/>
              </w:tabs>
              <w:jc w:val="center"/>
              <w:rPr>
                <w:rFonts w:ascii="Times New Roman" w:hAnsi="Times New Roman"/>
                <w:b/>
                <w:sz w:val="24"/>
                <w:szCs w:val="24"/>
                <w:lang w:val="ro-MD" w:eastAsia="en-GB"/>
              </w:rPr>
            </w:pPr>
            <w:r w:rsidRPr="00F2553A">
              <w:rPr>
                <w:rFonts w:ascii="Times New Roman" w:hAnsi="Times New Roman"/>
                <w:b/>
                <w:sz w:val="24"/>
                <w:szCs w:val="24"/>
                <w:lang w:val="ro-MD" w:eastAsia="en-GB"/>
              </w:rPr>
              <w:t>Toleranțele de verificare</w:t>
            </w:r>
          </w:p>
          <w:tbl>
            <w:tblPr>
              <w:tblStyle w:val="TableGrid"/>
              <w:tblW w:w="4172" w:type="dxa"/>
              <w:tblInd w:w="137" w:type="dxa"/>
              <w:tblLayout w:type="fixed"/>
              <w:tblLook w:val="04A0" w:firstRow="1" w:lastRow="0" w:firstColumn="1" w:lastColumn="0" w:noHBand="0" w:noVBand="1"/>
            </w:tblPr>
            <w:tblGrid>
              <w:gridCol w:w="1788"/>
              <w:gridCol w:w="2384"/>
            </w:tblGrid>
            <w:tr w:rsidR="00F2553A" w:rsidRPr="00F2553A" w14:paraId="36B86EDC" w14:textId="77777777" w:rsidTr="00D263D0">
              <w:trPr>
                <w:trHeight w:val="134"/>
              </w:trPr>
              <w:tc>
                <w:tcPr>
                  <w:tcW w:w="1788" w:type="dxa"/>
                </w:tcPr>
                <w:p w14:paraId="3CB0BC9B" w14:textId="77777777" w:rsidR="00F2553A" w:rsidRPr="00F2553A" w:rsidRDefault="00F2553A" w:rsidP="00F2553A">
                  <w:pPr>
                    <w:pStyle w:val="ListParagraph"/>
                    <w:ind w:left="0"/>
                    <w:rPr>
                      <w:sz w:val="16"/>
                      <w:lang w:val="ro-MD"/>
                    </w:rPr>
                  </w:pPr>
                  <w:r w:rsidRPr="00F2553A">
                    <w:rPr>
                      <w:sz w:val="16"/>
                      <w:lang w:val="ro-MD"/>
                    </w:rPr>
                    <w:t>Parametri</w:t>
                  </w:r>
                </w:p>
              </w:tc>
              <w:tc>
                <w:tcPr>
                  <w:tcW w:w="2384" w:type="dxa"/>
                </w:tcPr>
                <w:p w14:paraId="6340598D" w14:textId="77777777" w:rsidR="00F2553A" w:rsidRPr="00F2553A" w:rsidRDefault="00F2553A" w:rsidP="00F2553A">
                  <w:pPr>
                    <w:pStyle w:val="ListParagraph"/>
                    <w:ind w:left="0"/>
                    <w:rPr>
                      <w:sz w:val="16"/>
                      <w:lang w:val="ro-MD"/>
                    </w:rPr>
                  </w:pPr>
                  <w:r w:rsidRPr="00F2553A">
                    <w:rPr>
                      <w:sz w:val="16"/>
                      <w:lang w:val="ro-MD"/>
                    </w:rPr>
                    <w:t>Toleranțe de verificare</w:t>
                  </w:r>
                </w:p>
              </w:tc>
            </w:tr>
            <w:tr w:rsidR="00F2553A" w:rsidRPr="00F2553A" w14:paraId="6F080F3F" w14:textId="77777777" w:rsidTr="00D263D0">
              <w:trPr>
                <w:trHeight w:val="269"/>
              </w:trPr>
              <w:tc>
                <w:tcPr>
                  <w:tcW w:w="1788" w:type="dxa"/>
                </w:tcPr>
                <w:p w14:paraId="5C81B254" w14:textId="77777777" w:rsidR="00F2553A" w:rsidRPr="00F2553A" w:rsidRDefault="00F2553A" w:rsidP="00F2553A">
                  <w:pPr>
                    <w:pStyle w:val="ListParagraph"/>
                    <w:ind w:left="0"/>
                    <w:rPr>
                      <w:sz w:val="16"/>
                      <w:lang w:val="ro-MD"/>
                    </w:rPr>
                  </w:pPr>
                  <w:r w:rsidRPr="00F2553A">
                    <w:rPr>
                      <w:sz w:val="16"/>
                      <w:lang w:val="ro-MD"/>
                    </w:rPr>
                    <w:t>Volumul net</w:t>
                  </w:r>
                </w:p>
              </w:tc>
              <w:tc>
                <w:tcPr>
                  <w:tcW w:w="2384" w:type="dxa"/>
                </w:tcPr>
                <w:p w14:paraId="76A33A7F" w14:textId="77777777" w:rsidR="00F2553A" w:rsidRPr="00F2553A" w:rsidRDefault="00F2553A" w:rsidP="00F2553A">
                  <w:pPr>
                    <w:pStyle w:val="ListParagraph"/>
                    <w:ind w:left="0"/>
                    <w:rPr>
                      <w:sz w:val="16"/>
                      <w:lang w:val="ro-MD"/>
                    </w:rPr>
                  </w:pPr>
                  <w:r w:rsidRPr="00F2553A">
                    <w:rPr>
                      <w:sz w:val="16"/>
                      <w:lang w:val="ro-MD"/>
                    </w:rPr>
                    <w:t>Valoarea obținută nu trebuie să fie mai mică decât valoarea declarată cu mai mult de 3 %.</w:t>
                  </w:r>
                </w:p>
              </w:tc>
            </w:tr>
            <w:tr w:rsidR="00F2553A" w:rsidRPr="00F2553A" w14:paraId="25C9A30E" w14:textId="77777777" w:rsidTr="00D263D0">
              <w:trPr>
                <w:trHeight w:val="269"/>
              </w:trPr>
              <w:tc>
                <w:tcPr>
                  <w:tcW w:w="1788" w:type="dxa"/>
                </w:tcPr>
                <w:p w14:paraId="233DE07F" w14:textId="77777777" w:rsidR="00F2553A" w:rsidRPr="00F2553A" w:rsidRDefault="00F2553A" w:rsidP="00F2553A">
                  <w:pPr>
                    <w:pStyle w:val="ListParagraph"/>
                    <w:ind w:left="0"/>
                    <w:rPr>
                      <w:sz w:val="16"/>
                      <w:lang w:val="ro-MD"/>
                    </w:rPr>
                  </w:pPr>
                  <w:r w:rsidRPr="00F2553A">
                    <w:rPr>
                      <w:sz w:val="16"/>
                      <w:lang w:val="ro-MD"/>
                    </w:rPr>
                    <w:t>Consum de energie (E</w:t>
                  </w:r>
                  <w:r w:rsidRPr="00F2553A">
                    <w:rPr>
                      <w:sz w:val="16"/>
                      <w:vertAlign w:val="subscript"/>
                      <w:lang w:val="ro-MD"/>
                    </w:rPr>
                    <w:t>24h</w:t>
                  </w:r>
                  <w:r w:rsidRPr="00F2553A">
                    <w:rPr>
                      <w:sz w:val="16"/>
                      <w:lang w:val="ro-MD"/>
                    </w:rPr>
                    <w:t>)</w:t>
                  </w:r>
                </w:p>
              </w:tc>
              <w:tc>
                <w:tcPr>
                  <w:tcW w:w="2384" w:type="dxa"/>
                </w:tcPr>
                <w:p w14:paraId="17DA1E50" w14:textId="77777777" w:rsidR="00F2553A" w:rsidRPr="00F2553A" w:rsidRDefault="00F2553A" w:rsidP="00F2553A">
                  <w:pPr>
                    <w:pStyle w:val="ListParagraph"/>
                    <w:ind w:left="0"/>
                    <w:rPr>
                      <w:sz w:val="16"/>
                      <w:lang w:val="ro-MD"/>
                    </w:rPr>
                  </w:pPr>
                  <w:r w:rsidRPr="00F2553A">
                    <w:rPr>
                      <w:sz w:val="16"/>
                      <w:lang w:val="ro-MD"/>
                    </w:rPr>
                    <w:t>Valoarea obținută nu trebuie să fie mai mare cu mai mult de 10 % decât valoarea declarată.</w:t>
                  </w:r>
                </w:p>
              </w:tc>
            </w:tr>
          </w:tbl>
          <w:p w14:paraId="43810835" w14:textId="77777777" w:rsidR="00F2553A" w:rsidRPr="003B326F" w:rsidRDefault="00F2553A" w:rsidP="00F2553A">
            <w:pPr>
              <w:shd w:val="clear" w:color="auto" w:fill="FFFFFF"/>
              <w:tabs>
                <w:tab w:val="left" w:pos="181"/>
                <w:tab w:val="left" w:pos="464"/>
              </w:tabs>
              <w:jc w:val="both"/>
              <w:rPr>
                <w:rFonts w:ascii="Times New Roman" w:hAnsi="Times New Roman"/>
                <w:sz w:val="24"/>
                <w:szCs w:val="24"/>
                <w:lang w:val="ro-MD" w:eastAsia="en-GB"/>
              </w:rPr>
            </w:pPr>
          </w:p>
        </w:tc>
        <w:tc>
          <w:tcPr>
            <w:tcW w:w="449" w:type="pct"/>
            <w:shd w:val="clear" w:color="auto" w:fill="auto"/>
          </w:tcPr>
          <w:p w14:paraId="4824B4F7" w14:textId="77777777" w:rsidR="00C00475" w:rsidRPr="003B326F" w:rsidRDefault="00445797" w:rsidP="00C91F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tc>
        <w:tc>
          <w:tcPr>
            <w:tcW w:w="378" w:type="pct"/>
            <w:shd w:val="clear" w:color="auto" w:fill="auto"/>
          </w:tcPr>
          <w:p w14:paraId="433F4E28"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c>
          <w:tcPr>
            <w:tcW w:w="388" w:type="pct"/>
            <w:shd w:val="clear" w:color="auto" w:fill="auto"/>
          </w:tcPr>
          <w:p w14:paraId="6EA639FB"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c>
          <w:tcPr>
            <w:tcW w:w="398" w:type="pct"/>
            <w:shd w:val="clear" w:color="auto" w:fill="auto"/>
          </w:tcPr>
          <w:p w14:paraId="7A0B5023"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Pr>
                <w:rFonts w:ascii="Times New Roman" w:eastAsia="Times New Roman" w:hAnsi="Times New Roman" w:cs="Times New Roman"/>
                <w:sz w:val="16"/>
                <w:szCs w:val="24"/>
                <w:lang w:val="ro-RO"/>
              </w:rPr>
              <w:t>Ministerul Energie,</w:t>
            </w:r>
          </w:p>
          <w:p w14:paraId="1F0E3598"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p>
          <w:p w14:paraId="7F2ACAD4" w14:textId="77777777" w:rsidR="00142FC0" w:rsidRDefault="00142FC0" w:rsidP="00142FC0">
            <w:pPr>
              <w:spacing w:after="0" w:line="240" w:lineRule="auto"/>
              <w:jc w:val="both"/>
              <w:rPr>
                <w:rFonts w:ascii="Times New Roman" w:eastAsia="Times New Roman" w:hAnsi="Times New Roman" w:cs="Times New Roman"/>
                <w:sz w:val="16"/>
                <w:szCs w:val="24"/>
                <w:lang w:val="ro-RO"/>
              </w:rPr>
            </w:pPr>
            <w:r w:rsidRPr="002141E6">
              <w:rPr>
                <w:rFonts w:ascii="Times New Roman" w:eastAsia="Times New Roman" w:hAnsi="Times New Roman" w:cs="Times New Roman"/>
                <w:sz w:val="16"/>
                <w:szCs w:val="24"/>
                <w:lang w:val="ro-RO"/>
              </w:rPr>
              <w:t>Inspectoratul de Stat pentru Supravegherea Produselor Nealimentare și Protecția Consumatorilor</w:t>
            </w:r>
          </w:p>
          <w:p w14:paraId="27B41337" w14:textId="77777777" w:rsidR="00C00475" w:rsidRPr="003B326F" w:rsidRDefault="00C00475" w:rsidP="00C91FBB">
            <w:pPr>
              <w:spacing w:after="0" w:line="240" w:lineRule="auto"/>
              <w:jc w:val="both"/>
              <w:rPr>
                <w:rFonts w:ascii="Times New Roman" w:eastAsia="Times New Roman" w:hAnsi="Times New Roman" w:cs="Times New Roman"/>
                <w:sz w:val="24"/>
                <w:szCs w:val="24"/>
                <w:lang w:val="ro-RO"/>
              </w:rPr>
            </w:pPr>
          </w:p>
        </w:tc>
      </w:tr>
    </w:tbl>
    <w:p w14:paraId="5A933F09" w14:textId="77777777" w:rsidR="00F27D5A" w:rsidRPr="00365D06" w:rsidRDefault="00F27D5A" w:rsidP="00C91FBB">
      <w:pPr>
        <w:jc w:val="both"/>
      </w:pPr>
    </w:p>
    <w:sectPr w:rsidR="00F27D5A" w:rsidRPr="00365D06" w:rsidSect="00BF7129">
      <w:pgSz w:w="15840" w:h="12240" w:orient="landscape"/>
      <w:pgMar w:top="1440" w:right="672"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256"/>
    <w:multiLevelType w:val="hybridMultilevel"/>
    <w:tmpl w:val="1E4CC9A2"/>
    <w:lvl w:ilvl="0" w:tplc="73F4C690">
      <w:start w:val="21"/>
      <w:numFmt w:val="decimal"/>
      <w:lvlText w:val="%1)"/>
      <w:lvlJc w:val="left"/>
      <w:pPr>
        <w:ind w:left="9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41BE6"/>
    <w:multiLevelType w:val="hybridMultilevel"/>
    <w:tmpl w:val="F9001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51E21"/>
    <w:multiLevelType w:val="hybridMultilevel"/>
    <w:tmpl w:val="97562C18"/>
    <w:lvl w:ilvl="0" w:tplc="EC7CFC5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14C40"/>
    <w:multiLevelType w:val="hybridMultilevel"/>
    <w:tmpl w:val="0928883C"/>
    <w:lvl w:ilvl="0" w:tplc="04090017">
      <w:start w:val="1"/>
      <w:numFmt w:val="lowerLetter"/>
      <w:lvlText w:val="%1)"/>
      <w:lvlJc w:val="left"/>
      <w:pPr>
        <w:ind w:left="720" w:hanging="360"/>
      </w:pPr>
      <w:rPr>
        <w:rFonts w:hint="default"/>
      </w:rPr>
    </w:lvl>
    <w:lvl w:ilvl="1" w:tplc="94A64826">
      <w:start w:val="1"/>
      <w:numFmt w:val="decimal"/>
      <w:lvlText w:val="%2."/>
      <w:lvlJc w:val="left"/>
      <w:pPr>
        <w:ind w:left="1440" w:hanging="360"/>
      </w:pPr>
      <w:rPr>
        <w:rFonts w:hint="default"/>
        <w:sz w:val="24"/>
        <w:szCs w:val="24"/>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504F1"/>
    <w:multiLevelType w:val="hybridMultilevel"/>
    <w:tmpl w:val="F15A8DC0"/>
    <w:lvl w:ilvl="0" w:tplc="0409000F">
      <w:start w:val="1"/>
      <w:numFmt w:val="decimal"/>
      <w:lvlText w:val="%1."/>
      <w:lvlJc w:val="left"/>
      <w:pPr>
        <w:ind w:left="720" w:hanging="360"/>
      </w:pPr>
      <w:rPr>
        <w:b/>
      </w:rPr>
    </w:lvl>
    <w:lvl w:ilvl="1" w:tplc="925E9EBE">
      <w:start w:val="1"/>
      <w:numFmt w:val="lowerLetter"/>
      <w:lvlText w:val="(%2)"/>
      <w:lvlJc w:val="left"/>
      <w:pPr>
        <w:ind w:left="949" w:hanging="360"/>
      </w:pPr>
      <w:rPr>
        <w:rFonts w:hint="default"/>
      </w:r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5" w15:restartNumberingAfterBreak="0">
    <w:nsid w:val="383051AD"/>
    <w:multiLevelType w:val="hybridMultilevel"/>
    <w:tmpl w:val="437C37BE"/>
    <w:lvl w:ilvl="0" w:tplc="04090011">
      <w:start w:val="1"/>
      <w:numFmt w:val="decimal"/>
      <w:lvlText w:val="%1)"/>
      <w:lvlJc w:val="left"/>
      <w:pPr>
        <w:ind w:left="949" w:hanging="360"/>
      </w:p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6" w15:restartNumberingAfterBreak="0">
    <w:nsid w:val="6F026287"/>
    <w:multiLevelType w:val="hybridMultilevel"/>
    <w:tmpl w:val="8B26AC02"/>
    <w:lvl w:ilvl="0" w:tplc="CBB2155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79D660FB"/>
    <w:multiLevelType w:val="hybridMultilevel"/>
    <w:tmpl w:val="8CF2C5DA"/>
    <w:lvl w:ilvl="0" w:tplc="0409000F">
      <w:start w:val="1"/>
      <w:numFmt w:val="decimal"/>
      <w:lvlText w:val="%1."/>
      <w:lvlJc w:val="left"/>
      <w:pPr>
        <w:ind w:left="720" w:hanging="360"/>
      </w:pPr>
      <w:rPr>
        <w:b/>
      </w:rPr>
    </w:lvl>
    <w:lvl w:ilvl="1" w:tplc="04090011">
      <w:start w:val="1"/>
      <w:numFmt w:val="decimal"/>
      <w:lvlText w:val="%2)"/>
      <w:lvlJc w:val="left"/>
      <w:pPr>
        <w:ind w:left="949" w:hanging="360"/>
      </w:pPr>
      <w:rPr>
        <w:rFonts w:hint="default"/>
      </w:r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BD"/>
    <w:rsid w:val="00000AB0"/>
    <w:rsid w:val="00052467"/>
    <w:rsid w:val="00067676"/>
    <w:rsid w:val="0007346A"/>
    <w:rsid w:val="000861C0"/>
    <w:rsid w:val="000B44D2"/>
    <w:rsid w:val="00113766"/>
    <w:rsid w:val="00142FC0"/>
    <w:rsid w:val="00160E8D"/>
    <w:rsid w:val="00161950"/>
    <w:rsid w:val="001A02B3"/>
    <w:rsid w:val="001D733A"/>
    <w:rsid w:val="001F070C"/>
    <w:rsid w:val="001F278E"/>
    <w:rsid w:val="001F2C2F"/>
    <w:rsid w:val="00200AAF"/>
    <w:rsid w:val="002141E6"/>
    <w:rsid w:val="0024106D"/>
    <w:rsid w:val="002508B6"/>
    <w:rsid w:val="002511C2"/>
    <w:rsid w:val="002557BD"/>
    <w:rsid w:val="00260138"/>
    <w:rsid w:val="00260BDC"/>
    <w:rsid w:val="0029379E"/>
    <w:rsid w:val="00294A86"/>
    <w:rsid w:val="002B6E32"/>
    <w:rsid w:val="002D5009"/>
    <w:rsid w:val="003279F8"/>
    <w:rsid w:val="00356BDE"/>
    <w:rsid w:val="00365D06"/>
    <w:rsid w:val="00372296"/>
    <w:rsid w:val="00391456"/>
    <w:rsid w:val="00397317"/>
    <w:rsid w:val="003A556C"/>
    <w:rsid w:val="003B326F"/>
    <w:rsid w:val="003E5D41"/>
    <w:rsid w:val="003E6280"/>
    <w:rsid w:val="00400F5A"/>
    <w:rsid w:val="00402A4C"/>
    <w:rsid w:val="004372BD"/>
    <w:rsid w:val="00445797"/>
    <w:rsid w:val="004562B6"/>
    <w:rsid w:val="0045757E"/>
    <w:rsid w:val="004C19FF"/>
    <w:rsid w:val="00532472"/>
    <w:rsid w:val="00543334"/>
    <w:rsid w:val="00565C9A"/>
    <w:rsid w:val="00581700"/>
    <w:rsid w:val="00591E88"/>
    <w:rsid w:val="00596A23"/>
    <w:rsid w:val="005A29EA"/>
    <w:rsid w:val="005D1F23"/>
    <w:rsid w:val="0063498B"/>
    <w:rsid w:val="00643D36"/>
    <w:rsid w:val="00650B04"/>
    <w:rsid w:val="00673027"/>
    <w:rsid w:val="006A0365"/>
    <w:rsid w:val="006A6BFE"/>
    <w:rsid w:val="006C4EFD"/>
    <w:rsid w:val="006E1920"/>
    <w:rsid w:val="00794A46"/>
    <w:rsid w:val="007B2BE4"/>
    <w:rsid w:val="007B6D0A"/>
    <w:rsid w:val="007C1ED8"/>
    <w:rsid w:val="007D477B"/>
    <w:rsid w:val="007D5676"/>
    <w:rsid w:val="007F2ED1"/>
    <w:rsid w:val="0083007D"/>
    <w:rsid w:val="008371AE"/>
    <w:rsid w:val="008721E2"/>
    <w:rsid w:val="008D58ED"/>
    <w:rsid w:val="008E1EED"/>
    <w:rsid w:val="008E7CD7"/>
    <w:rsid w:val="008F7217"/>
    <w:rsid w:val="00950187"/>
    <w:rsid w:val="0099031C"/>
    <w:rsid w:val="009A5D14"/>
    <w:rsid w:val="009D0801"/>
    <w:rsid w:val="009E075F"/>
    <w:rsid w:val="00A67B34"/>
    <w:rsid w:val="00A775A3"/>
    <w:rsid w:val="00AC0F44"/>
    <w:rsid w:val="00B16CC9"/>
    <w:rsid w:val="00B50513"/>
    <w:rsid w:val="00B721D7"/>
    <w:rsid w:val="00BF5633"/>
    <w:rsid w:val="00BF7129"/>
    <w:rsid w:val="00C00475"/>
    <w:rsid w:val="00C04057"/>
    <w:rsid w:val="00C2069A"/>
    <w:rsid w:val="00C677A7"/>
    <w:rsid w:val="00C76A5A"/>
    <w:rsid w:val="00C91FBB"/>
    <w:rsid w:val="00CA1C28"/>
    <w:rsid w:val="00CE16AF"/>
    <w:rsid w:val="00CF7848"/>
    <w:rsid w:val="00D263D0"/>
    <w:rsid w:val="00D342E5"/>
    <w:rsid w:val="00D5347A"/>
    <w:rsid w:val="00D80282"/>
    <w:rsid w:val="00D81C06"/>
    <w:rsid w:val="00E00595"/>
    <w:rsid w:val="00E07AF3"/>
    <w:rsid w:val="00E4597F"/>
    <w:rsid w:val="00E55F6E"/>
    <w:rsid w:val="00EB62D5"/>
    <w:rsid w:val="00ED14DB"/>
    <w:rsid w:val="00EF1D9E"/>
    <w:rsid w:val="00F04F6C"/>
    <w:rsid w:val="00F13E66"/>
    <w:rsid w:val="00F1792C"/>
    <w:rsid w:val="00F2348A"/>
    <w:rsid w:val="00F2553A"/>
    <w:rsid w:val="00F27D5A"/>
    <w:rsid w:val="00F35448"/>
    <w:rsid w:val="00F7667C"/>
    <w:rsid w:val="00FB4690"/>
    <w:rsid w:val="00FD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03A0B"/>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8721E2"/>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8721E2"/>
    <w:rPr>
      <w:rFonts w:ascii="Times New Roman" w:eastAsia="Times New Roman" w:hAnsi="Times New Roman" w:cs="Times New Roman"/>
      <w:sz w:val="24"/>
      <w:szCs w:val="24"/>
      <w:lang w:val="en-GB" w:eastAsia="en-GB"/>
    </w:rPr>
  </w:style>
  <w:style w:type="paragraph" w:customStyle="1" w:styleId="Default">
    <w:name w:val="Default"/>
    <w:rsid w:val="008721E2"/>
    <w:pPr>
      <w:autoSpaceDE w:val="0"/>
      <w:autoSpaceDN w:val="0"/>
      <w:adjustRightInd w:val="0"/>
      <w:spacing w:after="0" w:line="240" w:lineRule="auto"/>
    </w:pPr>
    <w:rPr>
      <w:rFonts w:ascii="EUAlbertina" w:eastAsia="Times New Roman" w:hAnsi="EUAlbertina" w:cs="EUAlbertina"/>
      <w:color w:val="000000"/>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7029">
      <w:bodyDiv w:val="1"/>
      <w:marLeft w:val="0"/>
      <w:marRight w:val="0"/>
      <w:marTop w:val="0"/>
      <w:marBottom w:val="0"/>
      <w:divBdr>
        <w:top w:val="none" w:sz="0" w:space="0" w:color="auto"/>
        <w:left w:val="none" w:sz="0" w:space="0" w:color="auto"/>
        <w:bottom w:val="none" w:sz="0" w:space="0" w:color="auto"/>
        <w:right w:val="none" w:sz="0" w:space="0" w:color="auto"/>
      </w:divBdr>
      <w:divsChild>
        <w:div w:id="1238131272">
          <w:marLeft w:val="480"/>
          <w:marRight w:val="0"/>
          <w:marTop w:val="0"/>
          <w:marBottom w:val="0"/>
          <w:divBdr>
            <w:top w:val="none" w:sz="0" w:space="0" w:color="auto"/>
            <w:left w:val="none" w:sz="0" w:space="0" w:color="auto"/>
            <w:bottom w:val="none" w:sz="0" w:space="0" w:color="auto"/>
            <w:right w:val="none" w:sz="0" w:space="0" w:color="auto"/>
          </w:divBdr>
        </w:div>
        <w:div w:id="2011447395">
          <w:marLeft w:val="600"/>
          <w:marRight w:val="0"/>
          <w:marTop w:val="0"/>
          <w:marBottom w:val="0"/>
          <w:divBdr>
            <w:top w:val="none" w:sz="0" w:space="0" w:color="auto"/>
            <w:left w:val="none" w:sz="0" w:space="0" w:color="auto"/>
            <w:bottom w:val="none" w:sz="0" w:space="0" w:color="auto"/>
            <w:right w:val="none" w:sz="0" w:space="0" w:color="auto"/>
          </w:divBdr>
        </w:div>
        <w:div w:id="1092505637">
          <w:marLeft w:val="720"/>
          <w:marRight w:val="0"/>
          <w:marTop w:val="0"/>
          <w:marBottom w:val="0"/>
          <w:divBdr>
            <w:top w:val="none" w:sz="0" w:space="0" w:color="auto"/>
            <w:left w:val="none" w:sz="0" w:space="0" w:color="auto"/>
            <w:bottom w:val="none" w:sz="0" w:space="0" w:color="auto"/>
            <w:right w:val="none" w:sz="0" w:space="0" w:color="auto"/>
          </w:divBdr>
        </w:div>
        <w:div w:id="1188718423">
          <w:marLeft w:val="600"/>
          <w:marRight w:val="0"/>
          <w:marTop w:val="0"/>
          <w:marBottom w:val="0"/>
          <w:divBdr>
            <w:top w:val="none" w:sz="0" w:space="0" w:color="auto"/>
            <w:left w:val="none" w:sz="0" w:space="0" w:color="auto"/>
            <w:bottom w:val="none" w:sz="0" w:space="0" w:color="auto"/>
            <w:right w:val="none" w:sz="0" w:space="0" w:color="auto"/>
          </w:divBdr>
        </w:div>
        <w:div w:id="324281402">
          <w:marLeft w:val="480"/>
          <w:marRight w:val="0"/>
          <w:marTop w:val="0"/>
          <w:marBottom w:val="0"/>
          <w:divBdr>
            <w:top w:val="none" w:sz="0" w:space="0" w:color="auto"/>
            <w:left w:val="none" w:sz="0" w:space="0" w:color="auto"/>
            <w:bottom w:val="none" w:sz="0" w:space="0" w:color="auto"/>
            <w:right w:val="none" w:sz="0" w:space="0" w:color="auto"/>
          </w:divBdr>
        </w:div>
        <w:div w:id="1389106073">
          <w:marLeft w:val="600"/>
          <w:marRight w:val="0"/>
          <w:marTop w:val="0"/>
          <w:marBottom w:val="0"/>
          <w:divBdr>
            <w:top w:val="none" w:sz="0" w:space="0" w:color="auto"/>
            <w:left w:val="none" w:sz="0" w:space="0" w:color="auto"/>
            <w:bottom w:val="none" w:sz="0" w:space="0" w:color="auto"/>
            <w:right w:val="none" w:sz="0" w:space="0" w:color="auto"/>
          </w:divBdr>
        </w:div>
        <w:div w:id="1521092469">
          <w:marLeft w:val="720"/>
          <w:marRight w:val="0"/>
          <w:marTop w:val="0"/>
          <w:marBottom w:val="0"/>
          <w:divBdr>
            <w:top w:val="none" w:sz="0" w:space="0" w:color="auto"/>
            <w:left w:val="none" w:sz="0" w:space="0" w:color="auto"/>
            <w:bottom w:val="none" w:sz="0" w:space="0" w:color="auto"/>
            <w:right w:val="none" w:sz="0" w:space="0" w:color="auto"/>
          </w:divBdr>
        </w:div>
      </w:divsChild>
    </w:div>
    <w:div w:id="1078597595">
      <w:bodyDiv w:val="1"/>
      <w:marLeft w:val="0"/>
      <w:marRight w:val="0"/>
      <w:marTop w:val="0"/>
      <w:marBottom w:val="0"/>
      <w:divBdr>
        <w:top w:val="none" w:sz="0" w:space="0" w:color="auto"/>
        <w:left w:val="none" w:sz="0" w:space="0" w:color="auto"/>
        <w:bottom w:val="none" w:sz="0" w:space="0" w:color="auto"/>
        <w:right w:val="none" w:sz="0" w:space="0" w:color="auto"/>
      </w:divBdr>
    </w:div>
    <w:div w:id="1217662261">
      <w:bodyDiv w:val="1"/>
      <w:marLeft w:val="0"/>
      <w:marRight w:val="0"/>
      <w:marTop w:val="0"/>
      <w:marBottom w:val="0"/>
      <w:divBdr>
        <w:top w:val="none" w:sz="0" w:space="0" w:color="auto"/>
        <w:left w:val="none" w:sz="0" w:space="0" w:color="auto"/>
        <w:bottom w:val="none" w:sz="0" w:space="0" w:color="auto"/>
        <w:right w:val="none" w:sz="0" w:space="0" w:color="auto"/>
      </w:divBdr>
    </w:div>
    <w:div w:id="1827471967">
      <w:bodyDiv w:val="1"/>
      <w:marLeft w:val="0"/>
      <w:marRight w:val="0"/>
      <w:marTop w:val="0"/>
      <w:marBottom w:val="0"/>
      <w:divBdr>
        <w:top w:val="none" w:sz="0" w:space="0" w:color="auto"/>
        <w:left w:val="none" w:sz="0" w:space="0" w:color="auto"/>
        <w:bottom w:val="none" w:sz="0" w:space="0" w:color="auto"/>
        <w:right w:val="none" w:sz="0" w:space="0" w:color="auto"/>
      </w:divBdr>
      <w:divsChild>
        <w:div w:id="1790124217">
          <w:marLeft w:val="600"/>
          <w:marRight w:val="0"/>
          <w:marTop w:val="0"/>
          <w:marBottom w:val="0"/>
          <w:divBdr>
            <w:top w:val="none" w:sz="0" w:space="0" w:color="auto"/>
            <w:left w:val="none" w:sz="0" w:space="0" w:color="auto"/>
            <w:bottom w:val="none" w:sz="0" w:space="0" w:color="auto"/>
            <w:right w:val="none" w:sz="0" w:space="0" w:color="auto"/>
          </w:divBdr>
        </w:div>
        <w:div w:id="1981767649">
          <w:marLeft w:val="600"/>
          <w:marRight w:val="0"/>
          <w:marTop w:val="0"/>
          <w:marBottom w:val="0"/>
          <w:divBdr>
            <w:top w:val="none" w:sz="0" w:space="0" w:color="auto"/>
            <w:left w:val="none" w:sz="0" w:space="0" w:color="auto"/>
            <w:bottom w:val="none" w:sz="0" w:space="0" w:color="auto"/>
            <w:right w:val="none" w:sz="0" w:space="0" w:color="auto"/>
          </w:divBdr>
        </w:div>
        <w:div w:id="1431663737">
          <w:marLeft w:val="600"/>
          <w:marRight w:val="0"/>
          <w:marTop w:val="0"/>
          <w:marBottom w:val="0"/>
          <w:divBdr>
            <w:top w:val="none" w:sz="0" w:space="0" w:color="auto"/>
            <w:left w:val="none" w:sz="0" w:space="0" w:color="auto"/>
            <w:bottom w:val="none" w:sz="0" w:space="0" w:color="auto"/>
            <w:right w:val="none" w:sz="0" w:space="0" w:color="auto"/>
          </w:divBdr>
        </w:div>
        <w:div w:id="1708212596">
          <w:marLeft w:val="600"/>
          <w:marRight w:val="0"/>
          <w:marTop w:val="0"/>
          <w:marBottom w:val="0"/>
          <w:divBdr>
            <w:top w:val="none" w:sz="0" w:space="0" w:color="auto"/>
            <w:left w:val="none" w:sz="0" w:space="0" w:color="auto"/>
            <w:bottom w:val="none" w:sz="0" w:space="0" w:color="auto"/>
            <w:right w:val="none" w:sz="0" w:space="0" w:color="auto"/>
          </w:divBdr>
        </w:div>
        <w:div w:id="643242998">
          <w:marLeft w:val="240"/>
          <w:marRight w:val="0"/>
          <w:marTop w:val="0"/>
          <w:marBottom w:val="0"/>
          <w:divBdr>
            <w:top w:val="none" w:sz="0" w:space="0" w:color="auto"/>
            <w:left w:val="none" w:sz="0" w:space="0" w:color="auto"/>
            <w:bottom w:val="none" w:sz="0" w:space="0" w:color="auto"/>
            <w:right w:val="none" w:sz="0" w:space="0" w:color="auto"/>
          </w:divBdr>
        </w:div>
        <w:div w:id="1220093847">
          <w:marLeft w:val="240"/>
          <w:marRight w:val="0"/>
          <w:marTop w:val="0"/>
          <w:marBottom w:val="0"/>
          <w:divBdr>
            <w:top w:val="none" w:sz="0" w:space="0" w:color="auto"/>
            <w:left w:val="none" w:sz="0" w:space="0" w:color="auto"/>
            <w:bottom w:val="none" w:sz="0" w:space="0" w:color="auto"/>
            <w:right w:val="none" w:sz="0" w:space="0" w:color="auto"/>
          </w:divBdr>
        </w:div>
        <w:div w:id="1762407605">
          <w:marLeft w:val="240"/>
          <w:marRight w:val="0"/>
          <w:marTop w:val="0"/>
          <w:marBottom w:val="0"/>
          <w:divBdr>
            <w:top w:val="none" w:sz="0" w:space="0" w:color="auto"/>
            <w:left w:val="none" w:sz="0" w:space="0" w:color="auto"/>
            <w:bottom w:val="none" w:sz="0" w:space="0" w:color="auto"/>
            <w:right w:val="none" w:sz="0" w:space="0" w:color="auto"/>
          </w:divBdr>
        </w:div>
        <w:div w:id="246158129">
          <w:marLeft w:val="240"/>
          <w:marRight w:val="0"/>
          <w:marTop w:val="0"/>
          <w:marBottom w:val="0"/>
          <w:divBdr>
            <w:top w:val="none" w:sz="0" w:space="0" w:color="auto"/>
            <w:left w:val="none" w:sz="0" w:space="0" w:color="auto"/>
            <w:bottom w:val="none" w:sz="0" w:space="0" w:color="auto"/>
            <w:right w:val="none" w:sz="0" w:space="0" w:color="auto"/>
          </w:divBdr>
        </w:div>
        <w:div w:id="1574505185">
          <w:marLeft w:val="240"/>
          <w:marRight w:val="0"/>
          <w:marTop w:val="0"/>
          <w:marBottom w:val="0"/>
          <w:divBdr>
            <w:top w:val="none" w:sz="0" w:space="0" w:color="auto"/>
            <w:left w:val="none" w:sz="0" w:space="0" w:color="auto"/>
            <w:bottom w:val="none" w:sz="0" w:space="0" w:color="auto"/>
            <w:right w:val="none" w:sz="0" w:space="0" w:color="auto"/>
          </w:divBdr>
        </w:div>
        <w:div w:id="1647319745">
          <w:marLeft w:val="240"/>
          <w:marRight w:val="0"/>
          <w:marTop w:val="0"/>
          <w:marBottom w:val="0"/>
          <w:divBdr>
            <w:top w:val="none" w:sz="0" w:space="0" w:color="auto"/>
            <w:left w:val="none" w:sz="0" w:space="0" w:color="auto"/>
            <w:bottom w:val="none" w:sz="0" w:space="0" w:color="auto"/>
            <w:right w:val="none" w:sz="0" w:space="0" w:color="auto"/>
          </w:divBdr>
        </w:div>
        <w:div w:id="1599094754">
          <w:marLeft w:val="240"/>
          <w:marRight w:val="0"/>
          <w:marTop w:val="0"/>
          <w:marBottom w:val="0"/>
          <w:divBdr>
            <w:top w:val="none" w:sz="0" w:space="0" w:color="auto"/>
            <w:left w:val="none" w:sz="0" w:space="0" w:color="auto"/>
            <w:bottom w:val="none" w:sz="0" w:space="0" w:color="auto"/>
            <w:right w:val="none" w:sz="0" w:space="0" w:color="auto"/>
          </w:divBdr>
        </w:div>
        <w:div w:id="1687977295">
          <w:marLeft w:val="240"/>
          <w:marRight w:val="0"/>
          <w:marTop w:val="0"/>
          <w:marBottom w:val="0"/>
          <w:divBdr>
            <w:top w:val="none" w:sz="0" w:space="0" w:color="auto"/>
            <w:left w:val="none" w:sz="0" w:space="0" w:color="auto"/>
            <w:bottom w:val="none" w:sz="0" w:space="0" w:color="auto"/>
            <w:right w:val="none" w:sz="0" w:space="0" w:color="auto"/>
          </w:divBdr>
        </w:div>
        <w:div w:id="1623537986">
          <w:marLeft w:val="240"/>
          <w:marRight w:val="0"/>
          <w:marTop w:val="0"/>
          <w:marBottom w:val="0"/>
          <w:divBdr>
            <w:top w:val="none" w:sz="0" w:space="0" w:color="auto"/>
            <w:left w:val="none" w:sz="0" w:space="0" w:color="auto"/>
            <w:bottom w:val="none" w:sz="0" w:space="0" w:color="auto"/>
            <w:right w:val="none" w:sz="0" w:space="0" w:color="auto"/>
          </w:divBdr>
        </w:div>
        <w:div w:id="1150440451">
          <w:marLeft w:val="240"/>
          <w:marRight w:val="0"/>
          <w:marTop w:val="0"/>
          <w:marBottom w:val="0"/>
          <w:divBdr>
            <w:top w:val="none" w:sz="0" w:space="0" w:color="auto"/>
            <w:left w:val="none" w:sz="0" w:space="0" w:color="auto"/>
            <w:bottom w:val="none" w:sz="0" w:space="0" w:color="auto"/>
            <w:right w:val="none" w:sz="0" w:space="0" w:color="auto"/>
          </w:divBdr>
        </w:div>
        <w:div w:id="324600032">
          <w:marLeft w:val="240"/>
          <w:marRight w:val="0"/>
          <w:marTop w:val="0"/>
          <w:marBottom w:val="0"/>
          <w:divBdr>
            <w:top w:val="none" w:sz="0" w:space="0" w:color="auto"/>
            <w:left w:val="none" w:sz="0" w:space="0" w:color="auto"/>
            <w:bottom w:val="none" w:sz="0" w:space="0" w:color="auto"/>
            <w:right w:val="none" w:sz="0" w:space="0" w:color="auto"/>
          </w:divBdr>
        </w:div>
        <w:div w:id="638190795">
          <w:marLeft w:val="240"/>
          <w:marRight w:val="0"/>
          <w:marTop w:val="0"/>
          <w:marBottom w:val="0"/>
          <w:divBdr>
            <w:top w:val="none" w:sz="0" w:space="0" w:color="auto"/>
            <w:left w:val="none" w:sz="0" w:space="0" w:color="auto"/>
            <w:bottom w:val="none" w:sz="0" w:space="0" w:color="auto"/>
            <w:right w:val="none" w:sz="0" w:space="0" w:color="auto"/>
          </w:divBdr>
        </w:div>
        <w:div w:id="757363626">
          <w:marLeft w:val="240"/>
          <w:marRight w:val="0"/>
          <w:marTop w:val="0"/>
          <w:marBottom w:val="0"/>
          <w:divBdr>
            <w:top w:val="none" w:sz="0" w:space="0" w:color="auto"/>
            <w:left w:val="none" w:sz="0" w:space="0" w:color="auto"/>
            <w:bottom w:val="none" w:sz="0" w:space="0" w:color="auto"/>
            <w:right w:val="none" w:sz="0" w:space="0" w:color="auto"/>
          </w:divBdr>
        </w:div>
        <w:div w:id="1433626812">
          <w:marLeft w:val="240"/>
          <w:marRight w:val="0"/>
          <w:marTop w:val="0"/>
          <w:marBottom w:val="0"/>
          <w:divBdr>
            <w:top w:val="none" w:sz="0" w:space="0" w:color="auto"/>
            <w:left w:val="none" w:sz="0" w:space="0" w:color="auto"/>
            <w:bottom w:val="none" w:sz="0" w:space="0" w:color="auto"/>
            <w:right w:val="none" w:sz="0" w:space="0" w:color="auto"/>
          </w:divBdr>
        </w:div>
        <w:div w:id="1273630676">
          <w:marLeft w:val="240"/>
          <w:marRight w:val="0"/>
          <w:marTop w:val="0"/>
          <w:marBottom w:val="0"/>
          <w:divBdr>
            <w:top w:val="none" w:sz="0" w:space="0" w:color="auto"/>
            <w:left w:val="none" w:sz="0" w:space="0" w:color="auto"/>
            <w:bottom w:val="none" w:sz="0" w:space="0" w:color="auto"/>
            <w:right w:val="none" w:sz="0" w:space="0" w:color="auto"/>
          </w:divBdr>
        </w:div>
        <w:div w:id="713772201">
          <w:marLeft w:val="240"/>
          <w:marRight w:val="0"/>
          <w:marTop w:val="0"/>
          <w:marBottom w:val="0"/>
          <w:divBdr>
            <w:top w:val="none" w:sz="0" w:space="0" w:color="auto"/>
            <w:left w:val="none" w:sz="0" w:space="0" w:color="auto"/>
            <w:bottom w:val="none" w:sz="0" w:space="0" w:color="auto"/>
            <w:right w:val="none" w:sz="0" w:space="0" w:color="auto"/>
          </w:divBdr>
        </w:div>
        <w:div w:id="1795756489">
          <w:marLeft w:val="240"/>
          <w:marRight w:val="0"/>
          <w:marTop w:val="0"/>
          <w:marBottom w:val="0"/>
          <w:divBdr>
            <w:top w:val="none" w:sz="0" w:space="0" w:color="auto"/>
            <w:left w:val="none" w:sz="0" w:space="0" w:color="auto"/>
            <w:bottom w:val="none" w:sz="0" w:space="0" w:color="auto"/>
            <w:right w:val="none" w:sz="0" w:space="0" w:color="auto"/>
          </w:divBdr>
        </w:div>
        <w:div w:id="680933662">
          <w:marLeft w:val="240"/>
          <w:marRight w:val="0"/>
          <w:marTop w:val="0"/>
          <w:marBottom w:val="0"/>
          <w:divBdr>
            <w:top w:val="none" w:sz="0" w:space="0" w:color="auto"/>
            <w:left w:val="none" w:sz="0" w:space="0" w:color="auto"/>
            <w:bottom w:val="none" w:sz="0" w:space="0" w:color="auto"/>
            <w:right w:val="none" w:sz="0" w:space="0" w:color="auto"/>
          </w:divBdr>
        </w:div>
        <w:div w:id="1043333453">
          <w:marLeft w:val="240"/>
          <w:marRight w:val="0"/>
          <w:marTop w:val="0"/>
          <w:marBottom w:val="0"/>
          <w:divBdr>
            <w:top w:val="none" w:sz="0" w:space="0" w:color="auto"/>
            <w:left w:val="none" w:sz="0" w:space="0" w:color="auto"/>
            <w:bottom w:val="none" w:sz="0" w:space="0" w:color="auto"/>
            <w:right w:val="none" w:sz="0" w:space="0" w:color="auto"/>
          </w:divBdr>
        </w:div>
        <w:div w:id="1956793933">
          <w:marLeft w:val="240"/>
          <w:marRight w:val="0"/>
          <w:marTop w:val="0"/>
          <w:marBottom w:val="0"/>
          <w:divBdr>
            <w:top w:val="none" w:sz="0" w:space="0" w:color="auto"/>
            <w:left w:val="none" w:sz="0" w:space="0" w:color="auto"/>
            <w:bottom w:val="none" w:sz="0" w:space="0" w:color="auto"/>
            <w:right w:val="none" w:sz="0" w:space="0" w:color="auto"/>
          </w:divBdr>
        </w:div>
        <w:div w:id="1866093207">
          <w:marLeft w:val="240"/>
          <w:marRight w:val="0"/>
          <w:marTop w:val="0"/>
          <w:marBottom w:val="0"/>
          <w:divBdr>
            <w:top w:val="none" w:sz="0" w:space="0" w:color="auto"/>
            <w:left w:val="none" w:sz="0" w:space="0" w:color="auto"/>
            <w:bottom w:val="none" w:sz="0" w:space="0" w:color="auto"/>
            <w:right w:val="none" w:sz="0" w:space="0" w:color="auto"/>
          </w:divBdr>
        </w:div>
        <w:div w:id="211979440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Pages>
  <Words>10885</Words>
  <Characters>62047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65</cp:revision>
  <dcterms:created xsi:type="dcterms:W3CDTF">2023-11-16T12:29:00Z</dcterms:created>
  <dcterms:modified xsi:type="dcterms:W3CDTF">2024-09-05T08:50:00Z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eba65a0509d0bce098f78167ecfe2149047df9af798c7547b1d9d9eb4c63c091</vt:lpwstr>
  </property>
</Properties>
</file>