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FA5F51" w14:textId="77777777" w:rsidR="000005AC" w:rsidRPr="000005AC" w:rsidRDefault="000005AC" w:rsidP="000005AC">
      <w:pPr>
        <w:pStyle w:val="NormalWeb"/>
        <w:spacing w:before="0" w:beforeAutospacing="0" w:after="0" w:afterAutospacing="0" w:line="20" w:lineRule="atLeast"/>
        <w:ind w:right="50" w:firstLine="567"/>
        <w:jc w:val="right"/>
        <w:rPr>
          <w:rStyle w:val="Robust"/>
          <w:rFonts w:eastAsiaTheme="majorEastAsia"/>
          <w:b w:val="0"/>
          <w:bCs w:val="0"/>
          <w:shd w:val="clear" w:color="auto" w:fill="FFFFFF"/>
          <w:lang w:val="ro-RO"/>
        </w:rPr>
      </w:pPr>
      <w:r w:rsidRPr="000005AC">
        <w:rPr>
          <w:rStyle w:val="Robust"/>
          <w:rFonts w:eastAsiaTheme="majorEastAsia"/>
          <w:b w:val="0"/>
          <w:bCs w:val="0"/>
          <w:shd w:val="clear" w:color="auto" w:fill="FFFFFF"/>
          <w:lang w:val="ro-RO"/>
        </w:rPr>
        <w:t xml:space="preserve">Anexă </w:t>
      </w:r>
    </w:p>
    <w:p w14:paraId="14274E5E" w14:textId="77777777" w:rsidR="000005AC" w:rsidRPr="000005AC" w:rsidRDefault="000005AC" w:rsidP="000005AC">
      <w:pPr>
        <w:pStyle w:val="NormalWeb"/>
        <w:spacing w:before="0" w:beforeAutospacing="0" w:after="0" w:afterAutospacing="0" w:line="20" w:lineRule="atLeast"/>
        <w:ind w:right="50" w:firstLine="567"/>
        <w:jc w:val="right"/>
        <w:rPr>
          <w:rStyle w:val="Robust"/>
          <w:rFonts w:eastAsiaTheme="majorEastAsia"/>
          <w:b w:val="0"/>
          <w:bCs w:val="0"/>
          <w:shd w:val="clear" w:color="auto" w:fill="FFFFFF"/>
          <w:lang w:val="ro-RO"/>
        </w:rPr>
      </w:pPr>
      <w:r w:rsidRPr="000005AC">
        <w:rPr>
          <w:rStyle w:val="Robust"/>
          <w:rFonts w:eastAsiaTheme="majorEastAsia"/>
          <w:b w:val="0"/>
          <w:bCs w:val="0"/>
          <w:shd w:val="clear" w:color="auto" w:fill="FFFFFF"/>
          <w:lang w:val="ro-RO"/>
        </w:rPr>
        <w:t xml:space="preserve">la ordinul ministrului mediului </w:t>
      </w:r>
    </w:p>
    <w:p w14:paraId="42F61882" w14:textId="7FA05E34" w:rsidR="000005AC" w:rsidRDefault="000005AC" w:rsidP="000005AC">
      <w:pPr>
        <w:pStyle w:val="NormalWeb"/>
        <w:spacing w:before="0" w:beforeAutospacing="0" w:after="0" w:afterAutospacing="0" w:line="20" w:lineRule="atLeast"/>
        <w:ind w:right="50" w:firstLine="567"/>
        <w:jc w:val="right"/>
        <w:rPr>
          <w:rStyle w:val="Robust"/>
          <w:rFonts w:eastAsiaTheme="majorEastAsia"/>
          <w:b w:val="0"/>
          <w:bCs w:val="0"/>
          <w:shd w:val="clear" w:color="auto" w:fill="FFFFFF"/>
          <w:lang w:val="ro-RO"/>
        </w:rPr>
      </w:pPr>
      <w:r w:rsidRPr="000005AC">
        <w:rPr>
          <w:rStyle w:val="Robust"/>
          <w:rFonts w:eastAsiaTheme="majorEastAsia"/>
          <w:b w:val="0"/>
          <w:bCs w:val="0"/>
          <w:shd w:val="clear" w:color="auto" w:fill="FFFFFF"/>
          <w:lang w:val="ro-RO"/>
        </w:rPr>
        <w:t xml:space="preserve"> </w:t>
      </w:r>
      <w:r>
        <w:rPr>
          <w:rStyle w:val="Robust"/>
          <w:rFonts w:eastAsiaTheme="majorEastAsia"/>
          <w:b w:val="0"/>
          <w:bCs w:val="0"/>
          <w:shd w:val="clear" w:color="auto" w:fill="FFFFFF"/>
          <w:lang w:val="ro-RO"/>
        </w:rPr>
        <w:t>n</w:t>
      </w:r>
      <w:r w:rsidRPr="000005AC">
        <w:rPr>
          <w:rStyle w:val="Robust"/>
          <w:rFonts w:eastAsiaTheme="majorEastAsia"/>
          <w:b w:val="0"/>
          <w:bCs w:val="0"/>
          <w:shd w:val="clear" w:color="auto" w:fill="FFFFFF"/>
          <w:lang w:val="ro-RO"/>
        </w:rPr>
        <w:t>r. _____ din  _________2024</w:t>
      </w:r>
    </w:p>
    <w:p w14:paraId="35E06A21" w14:textId="77777777" w:rsidR="0050756E" w:rsidRPr="000005AC" w:rsidRDefault="0050756E" w:rsidP="000005AC">
      <w:pPr>
        <w:pStyle w:val="NormalWeb"/>
        <w:spacing w:before="0" w:beforeAutospacing="0" w:after="0" w:afterAutospacing="0" w:line="20" w:lineRule="atLeast"/>
        <w:ind w:right="50" w:firstLine="567"/>
        <w:jc w:val="right"/>
        <w:rPr>
          <w:rStyle w:val="Robust"/>
          <w:rFonts w:eastAsiaTheme="majorEastAsia"/>
          <w:b w:val="0"/>
          <w:bCs w:val="0"/>
          <w:shd w:val="clear" w:color="auto" w:fill="FFFFFF"/>
          <w:lang w:val="ro-RO"/>
        </w:rPr>
      </w:pPr>
    </w:p>
    <w:p w14:paraId="2628EB6B" w14:textId="77777777" w:rsidR="00ED7A5F" w:rsidRPr="00ED7A5F" w:rsidRDefault="00ED7A5F" w:rsidP="00ED7A5F">
      <w:pPr>
        <w:jc w:val="center"/>
        <w:rPr>
          <w:rFonts w:ascii="Times New Roman" w:hAnsi="Times New Roman" w:cs="Times New Roman"/>
          <w:b/>
          <w:bCs/>
          <w:sz w:val="28"/>
          <w:szCs w:val="28"/>
          <w:lang w:val="ro-RO"/>
        </w:rPr>
      </w:pPr>
      <w:r w:rsidRPr="00ED7A5F">
        <w:rPr>
          <w:rFonts w:ascii="Times New Roman" w:hAnsi="Times New Roman" w:cs="Times New Roman"/>
          <w:b/>
          <w:bCs/>
          <w:sz w:val="28"/>
          <w:szCs w:val="28"/>
          <w:lang w:val="ro-RO"/>
        </w:rPr>
        <w:t>CONCLUZIILE PRIVIND BAT PENTRU PRODUCEREA CIMENTULUI, VARULUI ȘI OXIDULUI DE MAGNEZIU</w:t>
      </w:r>
    </w:p>
    <w:p w14:paraId="26891F8A" w14:textId="77777777" w:rsidR="00ED7A5F" w:rsidRPr="001A755A" w:rsidRDefault="00ED7A5F" w:rsidP="008D1BDF">
      <w:pPr>
        <w:spacing w:after="0" w:line="240" w:lineRule="auto"/>
        <w:ind w:firstLine="567"/>
        <w:jc w:val="both"/>
        <w:rPr>
          <w:rFonts w:ascii="Times New Roman" w:hAnsi="Times New Roman" w:cs="Times New Roman"/>
          <w:b/>
          <w:bCs/>
          <w:sz w:val="28"/>
          <w:szCs w:val="28"/>
          <w:lang w:val="ro-RO"/>
        </w:rPr>
      </w:pPr>
      <w:r w:rsidRPr="001A755A">
        <w:rPr>
          <w:rFonts w:ascii="Times New Roman" w:hAnsi="Times New Roman" w:cs="Times New Roman"/>
          <w:b/>
          <w:bCs/>
          <w:sz w:val="28"/>
          <w:szCs w:val="28"/>
          <w:lang w:val="ro-RO"/>
        </w:rPr>
        <w:t>DOMENIUL DE APLICARE</w:t>
      </w:r>
    </w:p>
    <w:p w14:paraId="503202A2" w14:textId="73CD310B" w:rsidR="001A755A" w:rsidRPr="008D1BDF" w:rsidRDefault="00ED7A5F" w:rsidP="008D1BDF">
      <w:pPr>
        <w:spacing w:after="0" w:line="240" w:lineRule="auto"/>
        <w:ind w:firstLine="567"/>
        <w:jc w:val="both"/>
        <w:rPr>
          <w:rFonts w:ascii="Times New Roman" w:hAnsi="Times New Roman" w:cs="Times New Roman"/>
          <w:sz w:val="28"/>
          <w:szCs w:val="28"/>
          <w:lang w:val="ro-RO"/>
        </w:rPr>
      </w:pPr>
      <w:r w:rsidRPr="001A755A">
        <w:rPr>
          <w:rFonts w:ascii="Times New Roman" w:hAnsi="Times New Roman" w:cs="Times New Roman"/>
          <w:sz w:val="28"/>
          <w:szCs w:val="28"/>
          <w:lang w:val="ro-RO"/>
        </w:rPr>
        <w:t xml:space="preserve">Prezentele concluzii privind BAT privesc următoarele </w:t>
      </w:r>
      <w:r w:rsidRPr="008D1BDF">
        <w:rPr>
          <w:rFonts w:ascii="Times New Roman" w:hAnsi="Times New Roman" w:cs="Times New Roman"/>
          <w:sz w:val="28"/>
          <w:szCs w:val="28"/>
          <w:lang w:val="ro-RO"/>
        </w:rPr>
        <w:t xml:space="preserve">activități industriale </w:t>
      </w:r>
      <w:r w:rsidR="001A755A" w:rsidRPr="008D1BDF">
        <w:rPr>
          <w:rFonts w:ascii="Times New Roman" w:hAnsi="Times New Roman" w:cs="Times New Roman"/>
          <w:sz w:val="28"/>
          <w:szCs w:val="28"/>
          <w:lang w:val="ro-RO"/>
        </w:rPr>
        <w:t>menționate</w:t>
      </w:r>
      <w:r w:rsidRPr="008D1BDF">
        <w:rPr>
          <w:rFonts w:ascii="Times New Roman" w:hAnsi="Times New Roman" w:cs="Times New Roman"/>
          <w:sz w:val="28"/>
          <w:szCs w:val="28"/>
          <w:lang w:val="ro-RO"/>
        </w:rPr>
        <w:t xml:space="preserve"> </w:t>
      </w:r>
      <w:r w:rsidR="001A755A" w:rsidRPr="001A755A">
        <w:rPr>
          <w:rFonts w:ascii="Times New Roman" w:hAnsi="Times New Roman" w:cs="Times New Roman"/>
          <w:sz w:val="28"/>
          <w:szCs w:val="28"/>
          <w:lang w:val="ro-RO"/>
        </w:rPr>
        <w:t>în Legea nr. 227/2022 privind emisiile industriale</w:t>
      </w:r>
      <w:r w:rsidR="001A755A" w:rsidRPr="008D1BDF">
        <w:rPr>
          <w:rFonts w:ascii="Times New Roman" w:hAnsi="Times New Roman" w:cs="Times New Roman"/>
          <w:sz w:val="28"/>
          <w:szCs w:val="28"/>
          <w:lang w:val="ro-RO"/>
        </w:rPr>
        <w:t>, după cum urmează:</w:t>
      </w:r>
    </w:p>
    <w:p w14:paraId="5982B46E" w14:textId="06541577" w:rsidR="001A755A" w:rsidRPr="008D1BDF" w:rsidRDefault="001A755A" w:rsidP="008D1BDF">
      <w:pPr>
        <w:shd w:val="clear" w:color="auto" w:fill="FFFFFF"/>
        <w:tabs>
          <w:tab w:val="left" w:pos="851"/>
          <w:tab w:val="left" w:pos="993"/>
        </w:tabs>
        <w:spacing w:after="0" w:line="240" w:lineRule="auto"/>
        <w:ind w:firstLine="567"/>
        <w:jc w:val="both"/>
        <w:rPr>
          <w:rFonts w:ascii="Times New Roman" w:hAnsi="Times New Roman" w:cs="Times New Roman"/>
          <w:sz w:val="28"/>
          <w:szCs w:val="28"/>
          <w:lang w:val="ro-RO" w:eastAsia="ru-RU"/>
        </w:rPr>
      </w:pPr>
      <w:r w:rsidRPr="001A755A">
        <w:rPr>
          <w:rFonts w:ascii="Times New Roman" w:hAnsi="Times New Roman" w:cs="Times New Roman"/>
          <w:bCs/>
          <w:sz w:val="28"/>
          <w:szCs w:val="28"/>
          <w:lang w:val="ro-RO"/>
        </w:rPr>
        <w:t xml:space="preserve">- Anexa nr. 1 ”Lista activități industriale și economice cu risc semnificativ asupra mediului”, pct. 3, </w:t>
      </w:r>
      <w:proofErr w:type="spellStart"/>
      <w:r w:rsidRPr="001A755A">
        <w:rPr>
          <w:rFonts w:ascii="Times New Roman" w:hAnsi="Times New Roman" w:cs="Times New Roman"/>
          <w:bCs/>
          <w:sz w:val="28"/>
          <w:szCs w:val="28"/>
          <w:lang w:val="ro-RO"/>
        </w:rPr>
        <w:t>subpct</w:t>
      </w:r>
      <w:proofErr w:type="spellEnd"/>
      <w:r w:rsidRPr="001A755A">
        <w:rPr>
          <w:rFonts w:ascii="Times New Roman" w:hAnsi="Times New Roman" w:cs="Times New Roman"/>
          <w:bCs/>
          <w:sz w:val="28"/>
          <w:szCs w:val="28"/>
          <w:lang w:val="ro-RO"/>
        </w:rPr>
        <w:t xml:space="preserve">. 1): </w:t>
      </w:r>
      <w:r w:rsidRPr="008D1BDF">
        <w:rPr>
          <w:rFonts w:ascii="Times New Roman" w:hAnsi="Times New Roman" w:cs="Times New Roman"/>
          <w:sz w:val="28"/>
          <w:szCs w:val="28"/>
          <w:lang w:val="ro-RO"/>
        </w:rPr>
        <w:t>Industria mineralelor</w:t>
      </w:r>
      <w:r w:rsidR="00ED7A5F" w:rsidRPr="001A755A">
        <w:rPr>
          <w:rFonts w:ascii="Times New Roman" w:hAnsi="Times New Roman" w:cs="Times New Roman"/>
          <w:sz w:val="28"/>
          <w:szCs w:val="28"/>
          <w:lang w:val="ro-RO"/>
        </w:rPr>
        <w:t xml:space="preserve">, </w:t>
      </w:r>
      <w:r w:rsidRPr="008D1BDF">
        <w:rPr>
          <w:rFonts w:ascii="Times New Roman" w:hAnsi="Times New Roman" w:cs="Times New Roman"/>
          <w:bCs/>
          <w:sz w:val="28"/>
          <w:szCs w:val="28"/>
          <w:lang w:val="ro-RO" w:eastAsia="ru-RU"/>
        </w:rPr>
        <w:t>1)</w:t>
      </w:r>
      <w:r w:rsidRPr="008D1BDF">
        <w:rPr>
          <w:rFonts w:ascii="Times New Roman" w:hAnsi="Times New Roman" w:cs="Times New Roman"/>
          <w:sz w:val="28"/>
          <w:szCs w:val="28"/>
          <w:lang w:val="ro-RO" w:eastAsia="ru-RU"/>
        </w:rPr>
        <w:t xml:space="preserve"> Producerea de ciment, var și oxid de magneziu:</w:t>
      </w:r>
    </w:p>
    <w:p w14:paraId="0650BE73" w14:textId="77777777" w:rsidR="001A755A" w:rsidRPr="008D1BDF" w:rsidRDefault="001A755A" w:rsidP="008D1BDF">
      <w:pPr>
        <w:numPr>
          <w:ilvl w:val="0"/>
          <w:numId w:val="34"/>
        </w:numPr>
        <w:shd w:val="clear" w:color="auto" w:fill="FFFFFF"/>
        <w:tabs>
          <w:tab w:val="left" w:pos="567"/>
          <w:tab w:val="left" w:pos="851"/>
        </w:tabs>
        <w:spacing w:after="0" w:line="240" w:lineRule="auto"/>
        <w:ind w:left="0" w:firstLine="567"/>
        <w:jc w:val="both"/>
        <w:rPr>
          <w:rFonts w:ascii="Times New Roman" w:hAnsi="Times New Roman" w:cs="Times New Roman"/>
          <w:sz w:val="28"/>
          <w:szCs w:val="28"/>
          <w:lang w:val="ro-RO" w:eastAsia="ru-RU"/>
        </w:rPr>
      </w:pPr>
      <w:r w:rsidRPr="008D1BDF">
        <w:rPr>
          <w:rFonts w:ascii="Times New Roman" w:hAnsi="Times New Roman" w:cs="Times New Roman"/>
          <w:sz w:val="28"/>
          <w:szCs w:val="28"/>
          <w:lang w:val="ro-RO" w:eastAsia="ru-RU"/>
        </w:rPr>
        <w:t xml:space="preserve">producerea clincherului de ciment în cuptoare rotative cu o capacitate de producție de peste 500 de tone pe zi sau în alte cuptoare cu o capacitate de producție de peste 50 de tone pe zi; </w:t>
      </w:r>
    </w:p>
    <w:p w14:paraId="62A6F720" w14:textId="5C5A0064" w:rsidR="001A755A" w:rsidRPr="008D1BDF" w:rsidRDefault="001A755A" w:rsidP="008D1BDF">
      <w:pPr>
        <w:numPr>
          <w:ilvl w:val="0"/>
          <w:numId w:val="34"/>
        </w:numPr>
        <w:shd w:val="clear" w:color="auto" w:fill="FFFFFF"/>
        <w:tabs>
          <w:tab w:val="left" w:pos="567"/>
          <w:tab w:val="left" w:pos="851"/>
        </w:tabs>
        <w:spacing w:after="0" w:line="240" w:lineRule="auto"/>
        <w:ind w:left="0" w:firstLine="567"/>
        <w:jc w:val="both"/>
        <w:rPr>
          <w:rFonts w:ascii="Times New Roman" w:hAnsi="Times New Roman" w:cs="Times New Roman"/>
          <w:sz w:val="28"/>
          <w:szCs w:val="28"/>
          <w:lang w:val="ro-RO" w:eastAsia="ru-RU"/>
        </w:rPr>
      </w:pPr>
      <w:r w:rsidRPr="008D1BDF">
        <w:rPr>
          <w:rFonts w:ascii="Times New Roman" w:hAnsi="Times New Roman" w:cs="Times New Roman"/>
          <w:sz w:val="28"/>
          <w:szCs w:val="28"/>
          <w:lang w:val="ro-RO" w:eastAsia="ru-RU"/>
        </w:rPr>
        <w:t>producerea varului în cuptoare cu o capacitate de producție de peste 50 de tone pe zi</w:t>
      </w:r>
      <w:r w:rsidR="004926C8">
        <w:rPr>
          <w:rFonts w:ascii="Times New Roman" w:hAnsi="Times New Roman" w:cs="Times New Roman"/>
          <w:sz w:val="28"/>
          <w:szCs w:val="28"/>
          <w:lang w:val="ro-RO" w:eastAsia="ru-RU"/>
        </w:rPr>
        <w:t>;</w:t>
      </w:r>
    </w:p>
    <w:p w14:paraId="3D73B874" w14:textId="1C8F2AC0" w:rsidR="001A755A" w:rsidRPr="008D1BDF" w:rsidRDefault="001A755A" w:rsidP="008D1BDF">
      <w:pPr>
        <w:shd w:val="clear" w:color="auto" w:fill="FFFFFF"/>
        <w:tabs>
          <w:tab w:val="left" w:pos="851"/>
          <w:tab w:val="left" w:pos="993"/>
        </w:tabs>
        <w:spacing w:after="0" w:line="240" w:lineRule="auto"/>
        <w:jc w:val="both"/>
        <w:rPr>
          <w:rFonts w:ascii="Times New Roman" w:hAnsi="Times New Roman" w:cs="Times New Roman"/>
          <w:sz w:val="28"/>
          <w:szCs w:val="28"/>
          <w:lang w:val="ro-RO" w:eastAsia="ru-RU"/>
        </w:rPr>
      </w:pPr>
      <w:r w:rsidRPr="001A755A">
        <w:rPr>
          <w:rFonts w:ascii="Times New Roman" w:hAnsi="Times New Roman" w:cs="Times New Roman"/>
          <w:sz w:val="28"/>
          <w:szCs w:val="28"/>
          <w:lang w:val="ro-RO"/>
        </w:rPr>
        <w:t xml:space="preserve">        c)</w:t>
      </w:r>
      <w:r w:rsidRPr="008D1BDF">
        <w:rPr>
          <w:rFonts w:ascii="Times New Roman" w:hAnsi="Times New Roman" w:cs="Times New Roman"/>
          <w:sz w:val="28"/>
          <w:szCs w:val="28"/>
          <w:lang w:val="ro-RO" w:eastAsia="ru-RU"/>
        </w:rPr>
        <w:t xml:space="preserve"> producerea oxidului de magneziu în cuptoare cu o capacitate de producție de peste 50 de tone pe zi.</w:t>
      </w:r>
    </w:p>
    <w:p w14:paraId="69ECE572" w14:textId="62C81A6B" w:rsidR="00ED7A5F" w:rsidRPr="00ED7A5F" w:rsidRDefault="00ED7A5F" w:rsidP="00ED7A5F">
      <w:pPr>
        <w:spacing w:after="0"/>
        <w:ind w:firstLine="567"/>
        <w:jc w:val="both"/>
        <w:rPr>
          <w:rFonts w:ascii="Times New Roman" w:hAnsi="Times New Roman" w:cs="Times New Roman"/>
          <w:sz w:val="28"/>
          <w:szCs w:val="28"/>
          <w:lang w:val="ro-RO"/>
        </w:rPr>
      </w:pPr>
      <w:r w:rsidRPr="00ED7A5F">
        <w:rPr>
          <w:rFonts w:ascii="Times New Roman" w:hAnsi="Times New Roman" w:cs="Times New Roman"/>
          <w:sz w:val="28"/>
          <w:szCs w:val="28"/>
          <w:lang w:val="ro-RO"/>
        </w:rPr>
        <w:t xml:space="preserve">În ceea ce privește </w:t>
      </w:r>
      <w:r w:rsidR="001A755A">
        <w:rPr>
          <w:rFonts w:ascii="Times New Roman" w:hAnsi="Times New Roman" w:cs="Times New Roman"/>
          <w:sz w:val="28"/>
          <w:szCs w:val="28"/>
          <w:lang w:val="ro-RO"/>
        </w:rPr>
        <w:t>sub</w:t>
      </w:r>
      <w:r w:rsidRPr="00ED7A5F">
        <w:rPr>
          <w:rFonts w:ascii="Times New Roman" w:hAnsi="Times New Roman" w:cs="Times New Roman"/>
          <w:sz w:val="28"/>
          <w:szCs w:val="28"/>
          <w:lang w:val="ro-RO"/>
        </w:rPr>
        <w:t>punctul 1</w:t>
      </w:r>
      <w:r w:rsidR="001A755A">
        <w:rPr>
          <w:rFonts w:ascii="Times New Roman" w:hAnsi="Times New Roman" w:cs="Times New Roman"/>
          <w:sz w:val="28"/>
          <w:szCs w:val="28"/>
          <w:lang w:val="ro-RO"/>
        </w:rPr>
        <w:t>)</w:t>
      </w:r>
      <w:r w:rsidRPr="00ED7A5F">
        <w:rPr>
          <w:rFonts w:ascii="Times New Roman" w:hAnsi="Times New Roman" w:cs="Times New Roman"/>
          <w:sz w:val="28"/>
          <w:szCs w:val="28"/>
          <w:lang w:val="ro-RO"/>
        </w:rPr>
        <w:t xml:space="preserve"> litera (c) de mai sus, prezentele concluzii privind BAT se referă numai la producția de </w:t>
      </w:r>
      <w:proofErr w:type="spellStart"/>
      <w:r w:rsidRPr="00ED7A5F">
        <w:rPr>
          <w:rFonts w:ascii="Times New Roman" w:hAnsi="Times New Roman" w:cs="Times New Roman"/>
          <w:sz w:val="28"/>
          <w:szCs w:val="28"/>
          <w:lang w:val="ro-RO"/>
        </w:rPr>
        <w:t>MgO</w:t>
      </w:r>
      <w:proofErr w:type="spellEnd"/>
      <w:r w:rsidRPr="00ED7A5F">
        <w:rPr>
          <w:rFonts w:ascii="Times New Roman" w:hAnsi="Times New Roman" w:cs="Times New Roman"/>
          <w:sz w:val="28"/>
          <w:szCs w:val="28"/>
          <w:lang w:val="ro-RO"/>
        </w:rPr>
        <w:t xml:space="preserve"> prin utilizarea procedeului pe cale uscată bazat pe magnezită naturală extrasă (carbonat de magneziu MgCO</w:t>
      </w:r>
      <w:r w:rsidRPr="00ED7A5F">
        <w:rPr>
          <w:rFonts w:ascii="Times New Roman" w:hAnsi="Times New Roman" w:cs="Times New Roman"/>
          <w:sz w:val="28"/>
          <w:szCs w:val="28"/>
          <w:vertAlign w:val="subscript"/>
          <w:lang w:val="ro-RO"/>
        </w:rPr>
        <w:t>3</w:t>
      </w:r>
      <w:r w:rsidRPr="00ED7A5F">
        <w:rPr>
          <w:rFonts w:ascii="Times New Roman" w:hAnsi="Times New Roman" w:cs="Times New Roman"/>
          <w:sz w:val="28"/>
          <w:szCs w:val="28"/>
          <w:lang w:val="ro-RO"/>
        </w:rPr>
        <w:t>).</w:t>
      </w:r>
    </w:p>
    <w:p w14:paraId="5244A67D" w14:textId="77777777" w:rsidR="00ED7A5F" w:rsidRPr="00ED7A5F" w:rsidRDefault="00ED7A5F" w:rsidP="00ED7A5F">
      <w:pPr>
        <w:spacing w:after="0"/>
        <w:ind w:firstLine="567"/>
        <w:jc w:val="both"/>
        <w:rPr>
          <w:rFonts w:ascii="Times New Roman" w:hAnsi="Times New Roman" w:cs="Times New Roman"/>
          <w:sz w:val="28"/>
          <w:szCs w:val="28"/>
          <w:lang w:val="ro-RO"/>
        </w:rPr>
      </w:pPr>
      <w:r w:rsidRPr="00ED7A5F">
        <w:rPr>
          <w:rFonts w:ascii="Times New Roman" w:hAnsi="Times New Roman" w:cs="Times New Roman"/>
          <w:sz w:val="28"/>
          <w:szCs w:val="28"/>
          <w:lang w:val="ro-RO"/>
        </w:rPr>
        <w:t>În special privind activitățile menționate anterior, prezentele concluzii privind BAT se referă la următoarele:</w:t>
      </w:r>
    </w:p>
    <w:p w14:paraId="4A0FF2A8" w14:textId="77777777" w:rsidR="00ED7A5F" w:rsidRPr="00ED7A5F" w:rsidRDefault="00ED7A5F" w:rsidP="008D1BDF">
      <w:pPr>
        <w:numPr>
          <w:ilvl w:val="1"/>
          <w:numId w:val="2"/>
        </w:numPr>
        <w:spacing w:after="0"/>
        <w:ind w:left="567"/>
        <w:jc w:val="both"/>
        <w:rPr>
          <w:rFonts w:ascii="Times New Roman" w:hAnsi="Times New Roman" w:cs="Times New Roman"/>
          <w:sz w:val="28"/>
          <w:szCs w:val="28"/>
          <w:lang w:val="ro-RO"/>
        </w:rPr>
      </w:pPr>
      <w:r w:rsidRPr="00ED7A5F">
        <w:rPr>
          <w:rFonts w:ascii="Times New Roman" w:hAnsi="Times New Roman" w:cs="Times New Roman"/>
          <w:sz w:val="28"/>
          <w:szCs w:val="28"/>
          <w:lang w:val="ro-RO"/>
        </w:rPr>
        <w:t>producerea de ciment, var și oxid de magneziu (procedeul pe cale uscată),</w:t>
      </w:r>
    </w:p>
    <w:p w14:paraId="195052D2" w14:textId="77777777" w:rsidR="00ED7A5F" w:rsidRPr="00ED7A5F" w:rsidRDefault="00ED7A5F" w:rsidP="008D1BDF">
      <w:pPr>
        <w:numPr>
          <w:ilvl w:val="1"/>
          <w:numId w:val="2"/>
        </w:numPr>
        <w:spacing w:after="0"/>
        <w:ind w:left="567"/>
        <w:jc w:val="both"/>
        <w:rPr>
          <w:rFonts w:ascii="Times New Roman" w:hAnsi="Times New Roman" w:cs="Times New Roman"/>
          <w:sz w:val="28"/>
          <w:szCs w:val="28"/>
          <w:lang w:val="ro-RO"/>
        </w:rPr>
      </w:pPr>
      <w:r w:rsidRPr="00ED7A5F">
        <w:rPr>
          <w:rFonts w:ascii="Times New Roman" w:hAnsi="Times New Roman" w:cs="Times New Roman"/>
          <w:sz w:val="28"/>
          <w:szCs w:val="28"/>
          <w:lang w:val="ro-RO"/>
        </w:rPr>
        <w:t>materii prime – stocarea și prepararea,</w:t>
      </w:r>
    </w:p>
    <w:p w14:paraId="6617D082" w14:textId="77777777" w:rsidR="00ED7A5F" w:rsidRPr="00ED7A5F" w:rsidRDefault="00ED7A5F" w:rsidP="008D1BDF">
      <w:pPr>
        <w:numPr>
          <w:ilvl w:val="1"/>
          <w:numId w:val="2"/>
        </w:numPr>
        <w:spacing w:after="0"/>
        <w:ind w:left="567"/>
        <w:jc w:val="both"/>
        <w:rPr>
          <w:rFonts w:ascii="Times New Roman" w:hAnsi="Times New Roman" w:cs="Times New Roman"/>
          <w:sz w:val="28"/>
          <w:szCs w:val="28"/>
          <w:lang w:val="ro-RO"/>
        </w:rPr>
      </w:pPr>
      <w:r w:rsidRPr="00ED7A5F">
        <w:rPr>
          <w:rFonts w:ascii="Times New Roman" w:hAnsi="Times New Roman" w:cs="Times New Roman"/>
          <w:sz w:val="28"/>
          <w:szCs w:val="28"/>
          <w:lang w:val="ro-RO"/>
        </w:rPr>
        <w:t>combustibili – stocarea și prepararea,</w:t>
      </w:r>
    </w:p>
    <w:p w14:paraId="3140FCBE" w14:textId="77777777" w:rsidR="00ED7A5F" w:rsidRPr="00ED7A5F" w:rsidRDefault="00ED7A5F" w:rsidP="008D1BDF">
      <w:pPr>
        <w:numPr>
          <w:ilvl w:val="1"/>
          <w:numId w:val="2"/>
        </w:numPr>
        <w:spacing w:after="0"/>
        <w:ind w:left="567"/>
        <w:jc w:val="both"/>
        <w:rPr>
          <w:rFonts w:ascii="Times New Roman" w:hAnsi="Times New Roman" w:cs="Times New Roman"/>
          <w:sz w:val="28"/>
          <w:szCs w:val="28"/>
          <w:lang w:val="ro-RO"/>
        </w:rPr>
      </w:pPr>
      <w:r w:rsidRPr="00ED7A5F">
        <w:rPr>
          <w:rFonts w:ascii="Times New Roman" w:hAnsi="Times New Roman" w:cs="Times New Roman"/>
          <w:sz w:val="28"/>
          <w:szCs w:val="28"/>
          <w:lang w:val="ro-RO"/>
        </w:rPr>
        <w:t>utilizarea deșeurilor ca materii prime și/sau combustibili – cerințe de calitate, control și prepararea,</w:t>
      </w:r>
    </w:p>
    <w:p w14:paraId="4523D952" w14:textId="77777777" w:rsidR="00ED7A5F" w:rsidRDefault="00ED7A5F" w:rsidP="008D1BDF">
      <w:pPr>
        <w:numPr>
          <w:ilvl w:val="1"/>
          <w:numId w:val="2"/>
        </w:numPr>
        <w:spacing w:after="0"/>
        <w:ind w:left="567"/>
        <w:jc w:val="both"/>
        <w:rPr>
          <w:rFonts w:ascii="Times New Roman" w:hAnsi="Times New Roman" w:cs="Times New Roman"/>
          <w:sz w:val="28"/>
          <w:szCs w:val="28"/>
          <w:lang w:val="ro-RO"/>
        </w:rPr>
      </w:pPr>
      <w:r w:rsidRPr="00ED7A5F">
        <w:rPr>
          <w:rFonts w:ascii="Times New Roman" w:hAnsi="Times New Roman" w:cs="Times New Roman"/>
          <w:sz w:val="28"/>
          <w:szCs w:val="28"/>
          <w:lang w:val="ro-RO"/>
        </w:rPr>
        <w:t>produse – stocarea și prepararea,</w:t>
      </w:r>
    </w:p>
    <w:p w14:paraId="1678BA05" w14:textId="16141625" w:rsidR="00DC1154" w:rsidRPr="00107DD5" w:rsidRDefault="00ED7A5F" w:rsidP="008D1BDF">
      <w:pPr>
        <w:numPr>
          <w:ilvl w:val="1"/>
          <w:numId w:val="2"/>
        </w:numPr>
        <w:spacing w:after="0"/>
        <w:ind w:left="567" w:hanging="284"/>
        <w:jc w:val="both"/>
        <w:rPr>
          <w:rFonts w:ascii="Times New Roman" w:hAnsi="Times New Roman" w:cs="Times New Roman"/>
          <w:sz w:val="28"/>
          <w:szCs w:val="28"/>
        </w:rPr>
      </w:pPr>
      <w:r w:rsidRPr="00ED7A5F">
        <w:rPr>
          <w:rFonts w:ascii="Times New Roman" w:hAnsi="Times New Roman" w:cs="Times New Roman"/>
          <w:sz w:val="28"/>
          <w:szCs w:val="28"/>
          <w:lang w:val="ro-RO"/>
        </w:rPr>
        <w:t>ambalarea și expedierea.</w:t>
      </w:r>
    </w:p>
    <w:p w14:paraId="44676901" w14:textId="77777777" w:rsidR="00107DD5" w:rsidRPr="00107DD5" w:rsidRDefault="00107DD5" w:rsidP="00107DD5">
      <w:pPr>
        <w:tabs>
          <w:tab w:val="left" w:pos="993"/>
        </w:tabs>
        <w:spacing w:after="0"/>
        <w:ind w:firstLine="567"/>
        <w:jc w:val="both"/>
        <w:rPr>
          <w:rFonts w:ascii="Times New Roman" w:hAnsi="Times New Roman" w:cs="Times New Roman"/>
          <w:sz w:val="28"/>
          <w:szCs w:val="28"/>
          <w:lang w:val="ro-MD"/>
        </w:rPr>
      </w:pPr>
      <w:r w:rsidRPr="00107DD5">
        <w:rPr>
          <w:rFonts w:ascii="Times New Roman" w:hAnsi="Times New Roman" w:cs="Times New Roman"/>
          <w:sz w:val="28"/>
          <w:szCs w:val="28"/>
          <w:lang w:val="ro-MD"/>
        </w:rPr>
        <w:t>Prezentele concluzii privind BAT nu vizează următoarele activități:</w:t>
      </w:r>
    </w:p>
    <w:p w14:paraId="4239256A" w14:textId="77777777" w:rsidR="00107DD5" w:rsidRPr="00107DD5" w:rsidRDefault="00107DD5" w:rsidP="001A755A">
      <w:pPr>
        <w:tabs>
          <w:tab w:val="left" w:pos="851"/>
        </w:tabs>
        <w:spacing w:after="0"/>
        <w:ind w:firstLine="567"/>
        <w:jc w:val="both"/>
        <w:rPr>
          <w:rFonts w:ascii="Times New Roman" w:hAnsi="Times New Roman" w:cs="Times New Roman"/>
          <w:sz w:val="28"/>
          <w:szCs w:val="28"/>
          <w:lang w:val="ro-MD"/>
        </w:rPr>
      </w:pPr>
      <w:r w:rsidRPr="00107DD5">
        <w:rPr>
          <w:rFonts w:ascii="Times New Roman" w:hAnsi="Times New Roman" w:cs="Times New Roman"/>
          <w:sz w:val="28"/>
          <w:szCs w:val="28"/>
          <w:lang w:val="ro-MD"/>
        </w:rPr>
        <w:t>—</w:t>
      </w:r>
      <w:r w:rsidRPr="00107DD5">
        <w:rPr>
          <w:rFonts w:ascii="Times New Roman" w:hAnsi="Times New Roman" w:cs="Times New Roman"/>
          <w:sz w:val="28"/>
          <w:szCs w:val="28"/>
          <w:lang w:val="ro-MD"/>
        </w:rPr>
        <w:tab/>
        <w:t xml:space="preserve">producția de oxid de magneziu prin procedeul pe cale umedă pornind de la clorura de magneziu, care face obiectul </w:t>
      </w:r>
      <w:r w:rsidRPr="00613C1B">
        <w:rPr>
          <w:rFonts w:ascii="Times New Roman" w:hAnsi="Times New Roman" w:cs="Times New Roman"/>
          <w:sz w:val="28"/>
          <w:szCs w:val="28"/>
          <w:lang w:val="ro-MD"/>
        </w:rPr>
        <w:t>Documentului de referință privind cele mai bune tehnici disponibile pentru produsele chimice anorganice în volume mari – industria solidelor și alte industrii (LVIC-S);</w:t>
      </w:r>
    </w:p>
    <w:p w14:paraId="03E65265" w14:textId="77777777" w:rsidR="00107DD5" w:rsidRPr="00107DD5" w:rsidRDefault="00107DD5" w:rsidP="001A755A">
      <w:pPr>
        <w:tabs>
          <w:tab w:val="left" w:pos="851"/>
        </w:tabs>
        <w:spacing w:after="0"/>
        <w:ind w:firstLine="567"/>
        <w:jc w:val="both"/>
        <w:rPr>
          <w:rFonts w:ascii="Times New Roman" w:hAnsi="Times New Roman" w:cs="Times New Roman"/>
          <w:sz w:val="28"/>
          <w:szCs w:val="28"/>
          <w:lang w:val="ro-MD"/>
        </w:rPr>
      </w:pPr>
      <w:r w:rsidRPr="00107DD5">
        <w:rPr>
          <w:rFonts w:ascii="Times New Roman" w:hAnsi="Times New Roman" w:cs="Times New Roman"/>
          <w:sz w:val="28"/>
          <w:szCs w:val="28"/>
          <w:lang w:val="ro-MD"/>
        </w:rPr>
        <w:t>—</w:t>
      </w:r>
      <w:r w:rsidRPr="00107DD5">
        <w:rPr>
          <w:rFonts w:ascii="Times New Roman" w:hAnsi="Times New Roman" w:cs="Times New Roman"/>
          <w:sz w:val="28"/>
          <w:szCs w:val="28"/>
          <w:lang w:val="ro-MD"/>
        </w:rPr>
        <w:tab/>
        <w:t xml:space="preserve">producția de var dolomitic cu conținut scăzut de carbon (adică un amestec de oxizi de calciu și magneziu produs prin </w:t>
      </w:r>
      <w:proofErr w:type="spellStart"/>
      <w:r w:rsidRPr="00107DD5">
        <w:rPr>
          <w:rFonts w:ascii="Times New Roman" w:hAnsi="Times New Roman" w:cs="Times New Roman"/>
          <w:sz w:val="28"/>
          <w:szCs w:val="28"/>
          <w:lang w:val="ro-MD"/>
        </w:rPr>
        <w:t>decarbonatarea</w:t>
      </w:r>
      <w:proofErr w:type="spellEnd"/>
      <w:r w:rsidRPr="00107DD5">
        <w:rPr>
          <w:rFonts w:ascii="Times New Roman" w:hAnsi="Times New Roman" w:cs="Times New Roman"/>
          <w:sz w:val="28"/>
          <w:szCs w:val="28"/>
          <w:lang w:val="ro-MD"/>
        </w:rPr>
        <w:t xml:space="preserve"> aproape totală a dolomitei [CaCO</w:t>
      </w:r>
      <w:r w:rsidRPr="009166BE">
        <w:rPr>
          <w:rFonts w:ascii="Times New Roman" w:hAnsi="Times New Roman" w:cs="Times New Roman"/>
          <w:sz w:val="28"/>
          <w:szCs w:val="28"/>
          <w:vertAlign w:val="subscript"/>
          <w:lang w:val="ro-MD"/>
        </w:rPr>
        <w:t>3</w:t>
      </w:r>
      <w:r w:rsidRPr="00107DD5">
        <w:rPr>
          <w:rFonts w:ascii="Times New Roman" w:hAnsi="Times New Roman" w:cs="Times New Roman"/>
          <w:sz w:val="28"/>
          <w:szCs w:val="28"/>
          <w:lang w:val="ro-MD"/>
        </w:rPr>
        <w:t>.MgCO</w:t>
      </w:r>
      <w:r w:rsidRPr="009166BE">
        <w:rPr>
          <w:rFonts w:ascii="Times New Roman" w:hAnsi="Times New Roman" w:cs="Times New Roman"/>
          <w:sz w:val="28"/>
          <w:szCs w:val="28"/>
          <w:vertAlign w:val="subscript"/>
          <w:lang w:val="ro-MD"/>
        </w:rPr>
        <w:t>3</w:t>
      </w:r>
      <w:r w:rsidRPr="00107DD5">
        <w:rPr>
          <w:rFonts w:ascii="Times New Roman" w:hAnsi="Times New Roman" w:cs="Times New Roman"/>
          <w:sz w:val="28"/>
          <w:szCs w:val="28"/>
          <w:lang w:val="ro-MD"/>
        </w:rPr>
        <w:t>]. Conținutul rezidual de CO</w:t>
      </w:r>
      <w:r w:rsidRPr="009166BE">
        <w:rPr>
          <w:rFonts w:ascii="Times New Roman" w:hAnsi="Times New Roman" w:cs="Times New Roman"/>
          <w:sz w:val="28"/>
          <w:szCs w:val="28"/>
          <w:vertAlign w:val="subscript"/>
          <w:lang w:val="ro-MD"/>
        </w:rPr>
        <w:t>2</w:t>
      </w:r>
      <w:r w:rsidRPr="00107DD5">
        <w:rPr>
          <w:rFonts w:ascii="Times New Roman" w:hAnsi="Times New Roman" w:cs="Times New Roman"/>
          <w:sz w:val="28"/>
          <w:szCs w:val="28"/>
          <w:lang w:val="ro-MD"/>
        </w:rPr>
        <w:t xml:space="preserve"> al produsului este mai mic de 0,25%, iar densitatea în vrac este cu mult mai mică de 3,05 g/cm</w:t>
      </w:r>
      <w:r w:rsidRPr="009166BE">
        <w:rPr>
          <w:rFonts w:ascii="Times New Roman" w:hAnsi="Times New Roman" w:cs="Times New Roman"/>
          <w:sz w:val="28"/>
          <w:szCs w:val="28"/>
          <w:vertAlign w:val="superscript"/>
          <w:lang w:val="ro-MD"/>
        </w:rPr>
        <w:t>3</w:t>
      </w:r>
      <w:r w:rsidRPr="00107DD5">
        <w:rPr>
          <w:rFonts w:ascii="Times New Roman" w:hAnsi="Times New Roman" w:cs="Times New Roman"/>
          <w:sz w:val="28"/>
          <w:szCs w:val="28"/>
          <w:lang w:val="ro-MD"/>
        </w:rPr>
        <w:t>);</w:t>
      </w:r>
    </w:p>
    <w:p w14:paraId="5D770D40" w14:textId="77777777" w:rsidR="00107DD5" w:rsidRPr="00107DD5" w:rsidRDefault="00107DD5" w:rsidP="001A755A">
      <w:pPr>
        <w:tabs>
          <w:tab w:val="left" w:pos="851"/>
        </w:tabs>
        <w:spacing w:after="0"/>
        <w:ind w:firstLine="567"/>
        <w:jc w:val="both"/>
        <w:rPr>
          <w:rFonts w:ascii="Times New Roman" w:hAnsi="Times New Roman" w:cs="Times New Roman"/>
          <w:sz w:val="28"/>
          <w:szCs w:val="28"/>
          <w:lang w:val="ro-MD"/>
        </w:rPr>
      </w:pPr>
      <w:r w:rsidRPr="00107DD5">
        <w:rPr>
          <w:rFonts w:ascii="Times New Roman" w:hAnsi="Times New Roman" w:cs="Times New Roman"/>
          <w:sz w:val="28"/>
          <w:szCs w:val="28"/>
          <w:lang w:val="ro-MD"/>
        </w:rPr>
        <w:lastRenderedPageBreak/>
        <w:t>—</w:t>
      </w:r>
      <w:r w:rsidRPr="00107DD5">
        <w:rPr>
          <w:rFonts w:ascii="Times New Roman" w:hAnsi="Times New Roman" w:cs="Times New Roman"/>
          <w:sz w:val="28"/>
          <w:szCs w:val="28"/>
          <w:lang w:val="ro-MD"/>
        </w:rPr>
        <w:tab/>
        <w:t>cuptoarele verticale pentru producția de clincher de ciment;</w:t>
      </w:r>
    </w:p>
    <w:p w14:paraId="428DD4D4" w14:textId="77777777" w:rsidR="00107DD5" w:rsidRPr="00107DD5" w:rsidRDefault="00107DD5" w:rsidP="008D1BDF">
      <w:pPr>
        <w:tabs>
          <w:tab w:val="left" w:pos="851"/>
        </w:tabs>
        <w:spacing w:after="0"/>
        <w:ind w:firstLine="567"/>
        <w:jc w:val="both"/>
        <w:rPr>
          <w:rFonts w:ascii="Times New Roman" w:hAnsi="Times New Roman" w:cs="Times New Roman"/>
          <w:sz w:val="28"/>
          <w:szCs w:val="28"/>
          <w:lang w:val="ro-MD"/>
        </w:rPr>
      </w:pPr>
      <w:r w:rsidRPr="00107DD5">
        <w:rPr>
          <w:rFonts w:ascii="Times New Roman" w:hAnsi="Times New Roman" w:cs="Times New Roman"/>
          <w:sz w:val="28"/>
          <w:szCs w:val="28"/>
          <w:lang w:val="ro-MD"/>
        </w:rPr>
        <w:t>—</w:t>
      </w:r>
      <w:r w:rsidRPr="00107DD5">
        <w:rPr>
          <w:rFonts w:ascii="Times New Roman" w:hAnsi="Times New Roman" w:cs="Times New Roman"/>
          <w:sz w:val="28"/>
          <w:szCs w:val="28"/>
          <w:lang w:val="ro-MD"/>
        </w:rPr>
        <w:tab/>
        <w:t>activitățile care nu sunt direct legate de activitatea principală, cum ar fi activitatea în cariere.</w:t>
      </w:r>
    </w:p>
    <w:p w14:paraId="10E22A40" w14:textId="3AFEB105" w:rsidR="00107DD5" w:rsidRDefault="00107DD5" w:rsidP="00107DD5">
      <w:pPr>
        <w:tabs>
          <w:tab w:val="left" w:pos="993"/>
        </w:tabs>
        <w:spacing w:after="0"/>
        <w:ind w:firstLine="567"/>
        <w:jc w:val="both"/>
        <w:rPr>
          <w:rFonts w:ascii="Times New Roman" w:hAnsi="Times New Roman" w:cs="Times New Roman"/>
          <w:sz w:val="28"/>
          <w:szCs w:val="28"/>
          <w:lang w:val="ro-MD"/>
        </w:rPr>
      </w:pPr>
      <w:r w:rsidRPr="00107DD5">
        <w:rPr>
          <w:rFonts w:ascii="Times New Roman" w:hAnsi="Times New Roman" w:cs="Times New Roman"/>
          <w:sz w:val="28"/>
          <w:szCs w:val="28"/>
          <w:lang w:val="ro-MD"/>
        </w:rPr>
        <w:t>Alte documente de referință care sunt relevante pentru activitățile vizate de prezentele concluzii privind BAT sunt următoarele:</w:t>
      </w:r>
    </w:p>
    <w:tbl>
      <w:tblPr>
        <w:tblW w:w="5000" w:type="pct"/>
        <w:tblBorders>
          <w:top w:val="single" w:sz="4" w:space="0" w:color="auto"/>
          <w:left w:val="single" w:sz="4" w:space="0" w:color="auto"/>
          <w:bottom w:val="single" w:sz="4" w:space="0" w:color="auto"/>
          <w:right w:val="single" w:sz="4" w:space="0" w:color="auto"/>
          <w:insideH w:val="single" w:sz="4" w:space="0" w:color="1A171C"/>
          <w:insideV w:val="single" w:sz="4" w:space="0" w:color="1A171C"/>
        </w:tblBorders>
        <w:tblLayout w:type="fixed"/>
        <w:tblLook w:val="01E0" w:firstRow="1" w:lastRow="1" w:firstColumn="1" w:lastColumn="1" w:noHBand="0" w:noVBand="0"/>
      </w:tblPr>
      <w:tblGrid>
        <w:gridCol w:w="4189"/>
        <w:gridCol w:w="5489"/>
      </w:tblGrid>
      <w:tr w:rsidR="00A82A28" w:rsidRPr="00A82A28" w14:paraId="1BD30322" w14:textId="77777777" w:rsidTr="008D1BDF">
        <w:trPr>
          <w:trHeight w:val="164"/>
        </w:trPr>
        <w:tc>
          <w:tcPr>
            <w:tcW w:w="2164" w:type="pct"/>
          </w:tcPr>
          <w:p w14:paraId="759C2B9D" w14:textId="77777777" w:rsidR="00A82A28" w:rsidRPr="00A82A28" w:rsidRDefault="00A82A28" w:rsidP="009C220F">
            <w:pPr>
              <w:tabs>
                <w:tab w:val="left" w:pos="993"/>
              </w:tabs>
              <w:spacing w:after="0"/>
              <w:jc w:val="center"/>
              <w:rPr>
                <w:rFonts w:ascii="Times New Roman" w:hAnsi="Times New Roman" w:cs="Times New Roman"/>
                <w:b/>
                <w:bCs/>
                <w:sz w:val="20"/>
                <w:szCs w:val="20"/>
                <w:lang w:val="ro-RO"/>
              </w:rPr>
            </w:pPr>
            <w:r w:rsidRPr="00A82A28">
              <w:rPr>
                <w:rFonts w:ascii="Times New Roman" w:hAnsi="Times New Roman" w:cs="Times New Roman"/>
                <w:b/>
                <w:bCs/>
                <w:sz w:val="20"/>
                <w:szCs w:val="20"/>
                <w:lang w:val="ro-RO"/>
              </w:rPr>
              <w:t>Documente de referință</w:t>
            </w:r>
          </w:p>
        </w:tc>
        <w:tc>
          <w:tcPr>
            <w:tcW w:w="2836" w:type="pct"/>
          </w:tcPr>
          <w:p w14:paraId="034226B1" w14:textId="77777777" w:rsidR="00A82A28" w:rsidRPr="00A82A28" w:rsidRDefault="00A82A28" w:rsidP="009C220F">
            <w:pPr>
              <w:tabs>
                <w:tab w:val="left" w:pos="993"/>
              </w:tabs>
              <w:spacing w:after="0"/>
              <w:ind w:hanging="107"/>
              <w:jc w:val="center"/>
              <w:rPr>
                <w:rFonts w:ascii="Times New Roman" w:hAnsi="Times New Roman" w:cs="Times New Roman"/>
                <w:b/>
                <w:bCs/>
                <w:sz w:val="20"/>
                <w:szCs w:val="20"/>
                <w:lang w:val="ro-RO"/>
              </w:rPr>
            </w:pPr>
            <w:r w:rsidRPr="00A82A28">
              <w:rPr>
                <w:rFonts w:ascii="Times New Roman" w:hAnsi="Times New Roman" w:cs="Times New Roman"/>
                <w:b/>
                <w:bCs/>
                <w:sz w:val="20"/>
                <w:szCs w:val="20"/>
                <w:lang w:val="ro-RO"/>
              </w:rPr>
              <w:t>Activitate</w:t>
            </w:r>
          </w:p>
        </w:tc>
      </w:tr>
      <w:tr w:rsidR="00A82A28" w:rsidRPr="00A82A28" w14:paraId="335BE637" w14:textId="77777777" w:rsidTr="008D1BDF">
        <w:trPr>
          <w:trHeight w:val="240"/>
        </w:trPr>
        <w:tc>
          <w:tcPr>
            <w:tcW w:w="2164" w:type="pct"/>
          </w:tcPr>
          <w:p w14:paraId="092BF6FD" w14:textId="77777777" w:rsidR="00A82A28" w:rsidRPr="00A82A28" w:rsidRDefault="00A82A28" w:rsidP="00A82A28">
            <w:pPr>
              <w:tabs>
                <w:tab w:val="left" w:pos="993"/>
              </w:tabs>
              <w:spacing w:after="0"/>
              <w:ind w:firstLine="32"/>
              <w:jc w:val="both"/>
              <w:rPr>
                <w:rFonts w:ascii="Times New Roman" w:hAnsi="Times New Roman" w:cs="Times New Roman"/>
                <w:sz w:val="20"/>
                <w:szCs w:val="20"/>
                <w:lang w:val="ro-RO"/>
              </w:rPr>
            </w:pPr>
            <w:r w:rsidRPr="00A82A28">
              <w:rPr>
                <w:rFonts w:ascii="Times New Roman" w:hAnsi="Times New Roman" w:cs="Times New Roman"/>
                <w:sz w:val="20"/>
                <w:szCs w:val="20"/>
                <w:lang w:val="ro-RO"/>
              </w:rPr>
              <w:t>Emisii generate în timpul stocării (EFS)</w:t>
            </w:r>
          </w:p>
        </w:tc>
        <w:tc>
          <w:tcPr>
            <w:tcW w:w="2836" w:type="pct"/>
          </w:tcPr>
          <w:p w14:paraId="76AF04E6" w14:textId="77777777" w:rsidR="00A82A28" w:rsidRPr="00A82A28" w:rsidRDefault="00A82A28" w:rsidP="00A82A28">
            <w:pPr>
              <w:tabs>
                <w:tab w:val="left" w:pos="993"/>
              </w:tabs>
              <w:spacing w:after="0"/>
              <w:jc w:val="both"/>
              <w:rPr>
                <w:rFonts w:ascii="Times New Roman" w:hAnsi="Times New Roman" w:cs="Times New Roman"/>
                <w:sz w:val="20"/>
                <w:szCs w:val="20"/>
                <w:lang w:val="ro-RO"/>
              </w:rPr>
            </w:pPr>
            <w:r w:rsidRPr="00A82A28">
              <w:rPr>
                <w:rFonts w:ascii="Times New Roman" w:hAnsi="Times New Roman" w:cs="Times New Roman"/>
                <w:sz w:val="20"/>
                <w:szCs w:val="20"/>
                <w:lang w:val="ro-RO"/>
              </w:rPr>
              <w:t>Stocarea și manipularea materiilor prime și a produselor</w:t>
            </w:r>
          </w:p>
        </w:tc>
      </w:tr>
      <w:tr w:rsidR="00A82A28" w:rsidRPr="00A82A28" w14:paraId="0A45A147" w14:textId="77777777" w:rsidTr="008D1BDF">
        <w:trPr>
          <w:trHeight w:val="258"/>
        </w:trPr>
        <w:tc>
          <w:tcPr>
            <w:tcW w:w="2164" w:type="pct"/>
          </w:tcPr>
          <w:p w14:paraId="679B8CCB" w14:textId="77777777" w:rsidR="00A82A28" w:rsidRPr="00A82A28" w:rsidRDefault="00A82A28" w:rsidP="00A82A28">
            <w:pPr>
              <w:tabs>
                <w:tab w:val="left" w:pos="993"/>
              </w:tabs>
              <w:spacing w:after="0"/>
              <w:ind w:firstLine="32"/>
              <w:jc w:val="both"/>
              <w:rPr>
                <w:rFonts w:ascii="Times New Roman" w:hAnsi="Times New Roman" w:cs="Times New Roman"/>
                <w:sz w:val="20"/>
                <w:szCs w:val="20"/>
                <w:lang w:val="ro-RO"/>
              </w:rPr>
            </w:pPr>
            <w:r w:rsidRPr="00A82A28">
              <w:rPr>
                <w:rFonts w:ascii="Times New Roman" w:hAnsi="Times New Roman" w:cs="Times New Roman"/>
                <w:sz w:val="20"/>
                <w:szCs w:val="20"/>
                <w:lang w:val="ro-RO"/>
              </w:rPr>
              <w:t>Principii generale de monitorizare (MON)</w:t>
            </w:r>
          </w:p>
        </w:tc>
        <w:tc>
          <w:tcPr>
            <w:tcW w:w="2836" w:type="pct"/>
          </w:tcPr>
          <w:p w14:paraId="55752628" w14:textId="77777777" w:rsidR="00A82A28" w:rsidRPr="00A82A28" w:rsidRDefault="00A82A28" w:rsidP="00A82A28">
            <w:pPr>
              <w:tabs>
                <w:tab w:val="left" w:pos="993"/>
              </w:tabs>
              <w:spacing w:after="0"/>
              <w:jc w:val="both"/>
              <w:rPr>
                <w:rFonts w:ascii="Times New Roman" w:hAnsi="Times New Roman" w:cs="Times New Roman"/>
                <w:sz w:val="20"/>
                <w:szCs w:val="20"/>
                <w:lang w:val="ro-RO"/>
              </w:rPr>
            </w:pPr>
            <w:r w:rsidRPr="00A82A28">
              <w:rPr>
                <w:rFonts w:ascii="Times New Roman" w:hAnsi="Times New Roman" w:cs="Times New Roman"/>
                <w:sz w:val="20"/>
                <w:szCs w:val="20"/>
                <w:lang w:val="ro-RO"/>
              </w:rPr>
              <w:t>Monitorizarea emisiilor</w:t>
            </w:r>
          </w:p>
        </w:tc>
      </w:tr>
      <w:tr w:rsidR="00A82A28" w:rsidRPr="00A82A28" w14:paraId="278B65AB" w14:textId="77777777" w:rsidTr="008D1BDF">
        <w:trPr>
          <w:trHeight w:val="133"/>
        </w:trPr>
        <w:tc>
          <w:tcPr>
            <w:tcW w:w="2164" w:type="pct"/>
          </w:tcPr>
          <w:p w14:paraId="2C48E4FB" w14:textId="77777777" w:rsidR="00A82A28" w:rsidRPr="00A82A28" w:rsidRDefault="00A82A28" w:rsidP="00A82A28">
            <w:pPr>
              <w:tabs>
                <w:tab w:val="left" w:pos="993"/>
              </w:tabs>
              <w:spacing w:after="0"/>
              <w:ind w:firstLine="32"/>
              <w:jc w:val="both"/>
              <w:rPr>
                <w:rFonts w:ascii="Times New Roman" w:hAnsi="Times New Roman" w:cs="Times New Roman"/>
                <w:sz w:val="20"/>
                <w:szCs w:val="20"/>
                <w:lang w:val="ro-RO"/>
              </w:rPr>
            </w:pPr>
            <w:r w:rsidRPr="00A82A28">
              <w:rPr>
                <w:rFonts w:ascii="Times New Roman" w:hAnsi="Times New Roman" w:cs="Times New Roman"/>
                <w:sz w:val="20"/>
                <w:szCs w:val="20"/>
                <w:lang w:val="ro-RO"/>
              </w:rPr>
              <w:t>Industriile de tratare a deșeurilor (WT)</w:t>
            </w:r>
          </w:p>
        </w:tc>
        <w:tc>
          <w:tcPr>
            <w:tcW w:w="2836" w:type="pct"/>
          </w:tcPr>
          <w:p w14:paraId="03852FE7" w14:textId="77777777" w:rsidR="00A82A28" w:rsidRPr="00A82A28" w:rsidRDefault="00A82A28" w:rsidP="00A82A28">
            <w:pPr>
              <w:tabs>
                <w:tab w:val="left" w:pos="993"/>
              </w:tabs>
              <w:spacing w:after="0"/>
              <w:jc w:val="both"/>
              <w:rPr>
                <w:rFonts w:ascii="Times New Roman" w:hAnsi="Times New Roman" w:cs="Times New Roman"/>
                <w:sz w:val="20"/>
                <w:szCs w:val="20"/>
                <w:lang w:val="ro-RO"/>
              </w:rPr>
            </w:pPr>
            <w:r w:rsidRPr="00A82A28">
              <w:rPr>
                <w:rFonts w:ascii="Times New Roman" w:hAnsi="Times New Roman" w:cs="Times New Roman"/>
                <w:sz w:val="20"/>
                <w:szCs w:val="20"/>
                <w:lang w:val="ro-RO"/>
              </w:rPr>
              <w:t>Tratarea deșeurilor</w:t>
            </w:r>
          </w:p>
        </w:tc>
      </w:tr>
      <w:tr w:rsidR="00A82A28" w:rsidRPr="00A82A28" w14:paraId="35A56D05" w14:textId="77777777" w:rsidTr="008D1BDF">
        <w:trPr>
          <w:trHeight w:val="166"/>
        </w:trPr>
        <w:tc>
          <w:tcPr>
            <w:tcW w:w="2164" w:type="pct"/>
          </w:tcPr>
          <w:p w14:paraId="29C8262B" w14:textId="77777777" w:rsidR="00A82A28" w:rsidRPr="00A82A28" w:rsidRDefault="00A82A28" w:rsidP="00A82A28">
            <w:pPr>
              <w:tabs>
                <w:tab w:val="left" w:pos="993"/>
              </w:tabs>
              <w:spacing w:after="0"/>
              <w:ind w:firstLine="32"/>
              <w:jc w:val="both"/>
              <w:rPr>
                <w:rFonts w:ascii="Times New Roman" w:hAnsi="Times New Roman" w:cs="Times New Roman"/>
                <w:sz w:val="20"/>
                <w:szCs w:val="20"/>
                <w:lang w:val="ro-RO"/>
              </w:rPr>
            </w:pPr>
            <w:r w:rsidRPr="00A82A28">
              <w:rPr>
                <w:rFonts w:ascii="Times New Roman" w:hAnsi="Times New Roman" w:cs="Times New Roman"/>
                <w:sz w:val="20"/>
                <w:szCs w:val="20"/>
                <w:lang w:val="ro-RO"/>
              </w:rPr>
              <w:t>Eficiența energetică (ENE)</w:t>
            </w:r>
          </w:p>
        </w:tc>
        <w:tc>
          <w:tcPr>
            <w:tcW w:w="2836" w:type="pct"/>
          </w:tcPr>
          <w:p w14:paraId="7E6CF950" w14:textId="77777777" w:rsidR="00A82A28" w:rsidRPr="00A82A28" w:rsidRDefault="00A82A28" w:rsidP="00A82A28">
            <w:pPr>
              <w:tabs>
                <w:tab w:val="left" w:pos="993"/>
              </w:tabs>
              <w:spacing w:after="0"/>
              <w:jc w:val="both"/>
              <w:rPr>
                <w:rFonts w:ascii="Times New Roman" w:hAnsi="Times New Roman" w:cs="Times New Roman"/>
                <w:sz w:val="20"/>
                <w:szCs w:val="20"/>
                <w:lang w:val="ro-RO"/>
              </w:rPr>
            </w:pPr>
            <w:r w:rsidRPr="00A82A28">
              <w:rPr>
                <w:rFonts w:ascii="Times New Roman" w:hAnsi="Times New Roman" w:cs="Times New Roman"/>
                <w:sz w:val="20"/>
                <w:szCs w:val="20"/>
                <w:lang w:val="ro-RO"/>
              </w:rPr>
              <w:t>Eficiență energetică generală</w:t>
            </w:r>
          </w:p>
        </w:tc>
      </w:tr>
      <w:tr w:rsidR="00A82A28" w:rsidRPr="00A82A28" w14:paraId="092212A1" w14:textId="77777777" w:rsidTr="008D1BDF">
        <w:trPr>
          <w:trHeight w:val="183"/>
        </w:trPr>
        <w:tc>
          <w:tcPr>
            <w:tcW w:w="2164" w:type="pct"/>
          </w:tcPr>
          <w:p w14:paraId="26543581" w14:textId="77777777" w:rsidR="00A82A28" w:rsidRPr="00A82A28" w:rsidRDefault="00A82A28" w:rsidP="00A82A28">
            <w:pPr>
              <w:tabs>
                <w:tab w:val="left" w:pos="993"/>
              </w:tabs>
              <w:spacing w:after="0"/>
              <w:ind w:firstLine="32"/>
              <w:jc w:val="both"/>
              <w:rPr>
                <w:rFonts w:ascii="Times New Roman" w:hAnsi="Times New Roman" w:cs="Times New Roman"/>
                <w:sz w:val="20"/>
                <w:szCs w:val="20"/>
                <w:lang w:val="ro-RO"/>
              </w:rPr>
            </w:pPr>
            <w:r w:rsidRPr="00A82A28">
              <w:rPr>
                <w:rFonts w:ascii="Times New Roman" w:hAnsi="Times New Roman" w:cs="Times New Roman"/>
                <w:sz w:val="20"/>
                <w:szCs w:val="20"/>
                <w:lang w:val="ro-RO"/>
              </w:rPr>
              <w:t>Efecte economice și intersectoriale (ECM)</w:t>
            </w:r>
          </w:p>
        </w:tc>
        <w:tc>
          <w:tcPr>
            <w:tcW w:w="2836" w:type="pct"/>
          </w:tcPr>
          <w:p w14:paraId="079563CB" w14:textId="77777777" w:rsidR="00A82A28" w:rsidRPr="00A82A28" w:rsidRDefault="00A82A28" w:rsidP="00A82A28">
            <w:pPr>
              <w:tabs>
                <w:tab w:val="left" w:pos="993"/>
              </w:tabs>
              <w:spacing w:after="0"/>
              <w:jc w:val="both"/>
              <w:rPr>
                <w:rFonts w:ascii="Times New Roman" w:hAnsi="Times New Roman" w:cs="Times New Roman"/>
                <w:sz w:val="20"/>
                <w:szCs w:val="20"/>
                <w:lang w:val="ro-RO"/>
              </w:rPr>
            </w:pPr>
            <w:r w:rsidRPr="00A82A28">
              <w:rPr>
                <w:rFonts w:ascii="Times New Roman" w:hAnsi="Times New Roman" w:cs="Times New Roman"/>
                <w:sz w:val="20"/>
                <w:szCs w:val="20"/>
                <w:lang w:val="ro-RO"/>
              </w:rPr>
              <w:t>Efecte economice și intersectoriale ale tehnicilor</w:t>
            </w:r>
          </w:p>
        </w:tc>
      </w:tr>
    </w:tbl>
    <w:p w14:paraId="18343941" w14:textId="77777777" w:rsidR="00A82A28" w:rsidRPr="00C12B06" w:rsidRDefault="00A82A28" w:rsidP="00107DD5">
      <w:pPr>
        <w:tabs>
          <w:tab w:val="left" w:pos="993"/>
        </w:tabs>
        <w:spacing w:after="0"/>
        <w:ind w:firstLine="567"/>
        <w:jc w:val="both"/>
        <w:rPr>
          <w:rFonts w:ascii="Times New Roman" w:hAnsi="Times New Roman" w:cs="Times New Roman"/>
          <w:sz w:val="12"/>
          <w:szCs w:val="12"/>
          <w:lang w:val="ro-MD"/>
        </w:rPr>
      </w:pPr>
    </w:p>
    <w:p w14:paraId="0AD2C594" w14:textId="77777777" w:rsidR="009C220F" w:rsidRPr="009C220F" w:rsidRDefault="009C220F" w:rsidP="009C220F">
      <w:pPr>
        <w:tabs>
          <w:tab w:val="left" w:pos="993"/>
        </w:tabs>
        <w:spacing w:after="0"/>
        <w:ind w:firstLine="567"/>
        <w:jc w:val="both"/>
        <w:rPr>
          <w:rFonts w:ascii="Times New Roman" w:hAnsi="Times New Roman" w:cs="Times New Roman"/>
          <w:sz w:val="28"/>
          <w:szCs w:val="28"/>
          <w:lang w:val="ro-RO"/>
        </w:rPr>
      </w:pPr>
      <w:r w:rsidRPr="009C220F">
        <w:rPr>
          <w:rFonts w:ascii="Times New Roman" w:hAnsi="Times New Roman" w:cs="Times New Roman"/>
          <w:sz w:val="28"/>
          <w:szCs w:val="28"/>
          <w:lang w:val="ro-RO"/>
        </w:rPr>
        <w:t>Tehnicile enumerate și descrise în prezentele concluzii privind BAT nu sunt nici prescriptive, nici exhaustive. Se pot utiliza alte tehnici care asigură cel puțin un nivel echivalent de protecție a mediului.</w:t>
      </w:r>
    </w:p>
    <w:p w14:paraId="38DF142A" w14:textId="403CA804" w:rsidR="009C220F" w:rsidRPr="009C220F" w:rsidRDefault="009C220F" w:rsidP="009C220F">
      <w:pPr>
        <w:tabs>
          <w:tab w:val="left" w:pos="993"/>
        </w:tabs>
        <w:spacing w:after="0"/>
        <w:ind w:firstLine="567"/>
        <w:jc w:val="both"/>
        <w:rPr>
          <w:rFonts w:ascii="Times New Roman" w:hAnsi="Times New Roman" w:cs="Times New Roman"/>
          <w:sz w:val="28"/>
          <w:szCs w:val="28"/>
          <w:lang w:val="ro-RO"/>
        </w:rPr>
      </w:pPr>
      <w:r w:rsidRPr="009C220F">
        <w:rPr>
          <w:rFonts w:ascii="Times New Roman" w:hAnsi="Times New Roman" w:cs="Times New Roman"/>
          <w:sz w:val="28"/>
          <w:szCs w:val="28"/>
          <w:lang w:val="ro-RO"/>
        </w:rPr>
        <w:t xml:space="preserve">În cazul în care prezentele concluzii privind BAT se referă la instalațiile de </w:t>
      </w:r>
      <w:proofErr w:type="spellStart"/>
      <w:r w:rsidRPr="009C220F">
        <w:rPr>
          <w:rFonts w:ascii="Times New Roman" w:hAnsi="Times New Roman" w:cs="Times New Roman"/>
          <w:sz w:val="28"/>
          <w:szCs w:val="28"/>
          <w:lang w:val="ro-RO"/>
        </w:rPr>
        <w:t>coincinerare</w:t>
      </w:r>
      <w:proofErr w:type="spellEnd"/>
      <w:r w:rsidRPr="009C220F">
        <w:rPr>
          <w:rFonts w:ascii="Times New Roman" w:hAnsi="Times New Roman" w:cs="Times New Roman"/>
          <w:sz w:val="28"/>
          <w:szCs w:val="28"/>
          <w:lang w:val="ro-RO"/>
        </w:rPr>
        <w:t xml:space="preserve"> a deșeurilor, acestea nu aduc atingere </w:t>
      </w:r>
      <w:r w:rsidR="004F49F6">
        <w:rPr>
          <w:rFonts w:ascii="Times New Roman" w:hAnsi="Times New Roman" w:cs="Times New Roman"/>
          <w:sz w:val="28"/>
          <w:szCs w:val="28"/>
          <w:lang w:val="ro-RO"/>
        </w:rPr>
        <w:t xml:space="preserve">prevederilor art. 46 </w:t>
      </w:r>
      <w:r w:rsidRPr="008D1BDF">
        <w:rPr>
          <w:rFonts w:ascii="Times New Roman" w:hAnsi="Times New Roman" w:cs="Times New Roman"/>
          <w:sz w:val="28"/>
          <w:szCs w:val="28"/>
          <w:lang w:val="ro-RO"/>
        </w:rPr>
        <w:t>și anex</w:t>
      </w:r>
      <w:r w:rsidR="005003A2" w:rsidRPr="008D1BDF">
        <w:rPr>
          <w:rFonts w:ascii="Times New Roman" w:hAnsi="Times New Roman" w:cs="Times New Roman"/>
          <w:sz w:val="28"/>
          <w:szCs w:val="28"/>
          <w:lang w:val="ro-RO"/>
        </w:rPr>
        <w:t>ei</w:t>
      </w:r>
      <w:r w:rsidRPr="008D1BDF">
        <w:rPr>
          <w:rFonts w:ascii="Times New Roman" w:hAnsi="Times New Roman" w:cs="Times New Roman"/>
          <w:sz w:val="28"/>
          <w:szCs w:val="28"/>
          <w:lang w:val="ro-RO"/>
        </w:rPr>
        <w:t xml:space="preserve"> </w:t>
      </w:r>
      <w:r w:rsidR="00316178" w:rsidRPr="008D1BDF">
        <w:rPr>
          <w:rFonts w:ascii="Times New Roman" w:hAnsi="Times New Roman" w:cs="Times New Roman"/>
          <w:sz w:val="28"/>
          <w:szCs w:val="28"/>
          <w:lang w:val="ro-RO"/>
        </w:rPr>
        <w:t xml:space="preserve">nr. 12 </w:t>
      </w:r>
      <w:r w:rsidR="00316178">
        <w:rPr>
          <w:rFonts w:ascii="Times New Roman" w:hAnsi="Times New Roman" w:cs="Times New Roman"/>
          <w:sz w:val="28"/>
          <w:szCs w:val="28"/>
          <w:lang w:val="ro-RO"/>
        </w:rPr>
        <w:t>din Legea nr. 227/2022 privind emisiile industriale</w:t>
      </w:r>
      <w:r w:rsidRPr="009C220F">
        <w:rPr>
          <w:rFonts w:ascii="Times New Roman" w:hAnsi="Times New Roman" w:cs="Times New Roman"/>
          <w:sz w:val="28"/>
          <w:szCs w:val="28"/>
          <w:lang w:val="ro-RO"/>
        </w:rPr>
        <w:t>.</w:t>
      </w:r>
    </w:p>
    <w:p w14:paraId="0B1210EA" w14:textId="55E29E4C" w:rsidR="009C220F" w:rsidRPr="009C220F" w:rsidRDefault="009C220F" w:rsidP="009C220F">
      <w:pPr>
        <w:tabs>
          <w:tab w:val="left" w:pos="993"/>
        </w:tabs>
        <w:spacing w:after="0"/>
        <w:ind w:firstLine="567"/>
        <w:jc w:val="both"/>
        <w:rPr>
          <w:rFonts w:ascii="Times New Roman" w:hAnsi="Times New Roman" w:cs="Times New Roman"/>
          <w:sz w:val="28"/>
          <w:szCs w:val="28"/>
          <w:lang w:val="ro-RO"/>
        </w:rPr>
      </w:pPr>
      <w:r w:rsidRPr="009C220F">
        <w:rPr>
          <w:rFonts w:ascii="Times New Roman" w:hAnsi="Times New Roman" w:cs="Times New Roman"/>
          <w:sz w:val="28"/>
          <w:szCs w:val="28"/>
          <w:lang w:val="ro-RO"/>
        </w:rPr>
        <w:t xml:space="preserve">În cazul în care prezentele concluzii privind BAT se referă la eficiența energetică, acestea nu aduc atingere </w:t>
      </w:r>
      <w:r w:rsidR="005F585F">
        <w:rPr>
          <w:rFonts w:ascii="Times New Roman" w:hAnsi="Times New Roman" w:cs="Times New Roman"/>
          <w:sz w:val="28"/>
          <w:szCs w:val="28"/>
          <w:lang w:val="ro-RO"/>
        </w:rPr>
        <w:t>prevederilor Legii nr. 139/2018 cu privire la eficiența energetică</w:t>
      </w:r>
      <w:r w:rsidRPr="009C220F">
        <w:rPr>
          <w:rFonts w:ascii="Times New Roman" w:hAnsi="Times New Roman" w:cs="Times New Roman"/>
          <w:sz w:val="28"/>
          <w:szCs w:val="28"/>
          <w:lang w:val="ro-RO"/>
        </w:rPr>
        <w:t>.</w:t>
      </w:r>
    </w:p>
    <w:p w14:paraId="22088F96" w14:textId="77777777" w:rsidR="00F34869" w:rsidRPr="00F34869" w:rsidRDefault="00F34869" w:rsidP="009C220F">
      <w:pPr>
        <w:tabs>
          <w:tab w:val="left" w:pos="993"/>
        </w:tabs>
        <w:spacing w:after="0"/>
        <w:ind w:firstLine="567"/>
        <w:jc w:val="both"/>
        <w:rPr>
          <w:rFonts w:ascii="Times New Roman" w:hAnsi="Times New Roman" w:cs="Times New Roman"/>
          <w:sz w:val="12"/>
          <w:szCs w:val="12"/>
          <w:lang w:val="ro-RO"/>
        </w:rPr>
      </w:pPr>
    </w:p>
    <w:p w14:paraId="0CB50683" w14:textId="3A2E6C96" w:rsidR="009C220F" w:rsidRPr="00FD545E" w:rsidRDefault="009C220F" w:rsidP="009C220F">
      <w:pPr>
        <w:tabs>
          <w:tab w:val="left" w:pos="993"/>
        </w:tabs>
        <w:spacing w:after="0"/>
        <w:ind w:firstLine="567"/>
        <w:jc w:val="both"/>
        <w:rPr>
          <w:rFonts w:ascii="Times New Roman" w:hAnsi="Times New Roman" w:cs="Times New Roman"/>
          <w:b/>
          <w:bCs/>
          <w:sz w:val="28"/>
          <w:szCs w:val="28"/>
          <w:lang w:val="ro-RO"/>
        </w:rPr>
      </w:pPr>
      <w:r w:rsidRPr="00FD545E">
        <w:rPr>
          <w:rFonts w:ascii="Times New Roman" w:hAnsi="Times New Roman" w:cs="Times New Roman"/>
          <w:b/>
          <w:bCs/>
          <w:sz w:val="28"/>
          <w:szCs w:val="28"/>
          <w:lang w:val="ro-RO"/>
        </w:rPr>
        <w:t>NOTĂ PRIVIND SCHIMBUL DE INFORMAȚII</w:t>
      </w:r>
    </w:p>
    <w:p w14:paraId="17C77F9F" w14:textId="77777777" w:rsidR="009C220F" w:rsidRPr="009C220F" w:rsidRDefault="009C220F" w:rsidP="009C220F">
      <w:pPr>
        <w:tabs>
          <w:tab w:val="left" w:pos="993"/>
        </w:tabs>
        <w:spacing w:after="0"/>
        <w:ind w:firstLine="567"/>
        <w:jc w:val="both"/>
        <w:rPr>
          <w:rFonts w:ascii="Times New Roman" w:hAnsi="Times New Roman" w:cs="Times New Roman"/>
          <w:sz w:val="28"/>
          <w:szCs w:val="28"/>
          <w:lang w:val="ro-RO"/>
        </w:rPr>
      </w:pPr>
      <w:r w:rsidRPr="009C220F">
        <w:rPr>
          <w:rFonts w:ascii="Times New Roman" w:hAnsi="Times New Roman" w:cs="Times New Roman"/>
          <w:sz w:val="28"/>
          <w:szCs w:val="28"/>
          <w:lang w:val="ro-RO"/>
        </w:rPr>
        <w:t>Schimbul de informații privind BAT pentru sectoarele cimentului, varului și oxidului de magneziu s-a încheiat în 2008. Pentru a ajunge la prezentele concluzii privind BAT, au fost utilizate informațiile disponibile la acea dată, completate cu informații suplimentare privind emisiile rezultate la producerea oxidului de magneziu.</w:t>
      </w:r>
    </w:p>
    <w:p w14:paraId="6AC77DB4" w14:textId="77777777" w:rsidR="00F34869" w:rsidRPr="00F34869" w:rsidRDefault="00F34869" w:rsidP="009C220F">
      <w:pPr>
        <w:tabs>
          <w:tab w:val="left" w:pos="993"/>
        </w:tabs>
        <w:spacing w:after="0"/>
        <w:ind w:firstLine="567"/>
        <w:jc w:val="both"/>
        <w:rPr>
          <w:rFonts w:ascii="Times New Roman" w:hAnsi="Times New Roman" w:cs="Times New Roman"/>
          <w:sz w:val="12"/>
          <w:szCs w:val="12"/>
          <w:lang w:val="ro-RO"/>
        </w:rPr>
      </w:pPr>
    </w:p>
    <w:p w14:paraId="1B45FB41" w14:textId="3D791FD8" w:rsidR="009C220F" w:rsidRPr="00FD545E" w:rsidRDefault="009C220F" w:rsidP="009C220F">
      <w:pPr>
        <w:tabs>
          <w:tab w:val="left" w:pos="993"/>
        </w:tabs>
        <w:spacing w:after="0"/>
        <w:ind w:firstLine="567"/>
        <w:jc w:val="both"/>
        <w:rPr>
          <w:rFonts w:ascii="Times New Roman" w:hAnsi="Times New Roman" w:cs="Times New Roman"/>
          <w:b/>
          <w:bCs/>
          <w:sz w:val="28"/>
          <w:szCs w:val="28"/>
          <w:lang w:val="ro-RO"/>
        </w:rPr>
      </w:pPr>
      <w:r w:rsidRPr="00FD545E">
        <w:rPr>
          <w:rFonts w:ascii="Times New Roman" w:hAnsi="Times New Roman" w:cs="Times New Roman"/>
          <w:b/>
          <w:bCs/>
          <w:sz w:val="28"/>
          <w:szCs w:val="28"/>
          <w:lang w:val="ro-RO"/>
        </w:rPr>
        <w:t>DEFINIȚII</w:t>
      </w:r>
    </w:p>
    <w:p w14:paraId="66C4A99A" w14:textId="77777777" w:rsidR="009C220F" w:rsidRDefault="009C220F" w:rsidP="009C220F">
      <w:pPr>
        <w:tabs>
          <w:tab w:val="left" w:pos="993"/>
        </w:tabs>
        <w:spacing w:after="0"/>
        <w:ind w:firstLine="567"/>
        <w:jc w:val="both"/>
        <w:rPr>
          <w:rFonts w:ascii="Times New Roman" w:hAnsi="Times New Roman" w:cs="Times New Roman"/>
          <w:sz w:val="28"/>
          <w:szCs w:val="28"/>
          <w:lang w:val="ro-RO"/>
        </w:rPr>
      </w:pPr>
      <w:r w:rsidRPr="009C220F">
        <w:rPr>
          <w:rFonts w:ascii="Times New Roman" w:hAnsi="Times New Roman" w:cs="Times New Roman"/>
          <w:sz w:val="28"/>
          <w:szCs w:val="28"/>
          <w:lang w:val="ro-RO"/>
        </w:rPr>
        <w:t>În sensul prezentelor concluzii privind BAT, se aplică următoarele definiții:</w:t>
      </w:r>
    </w:p>
    <w:p w14:paraId="35CD0FFF" w14:textId="77777777" w:rsidR="009C220F" w:rsidRPr="009C220F" w:rsidRDefault="009C220F" w:rsidP="009C220F">
      <w:pPr>
        <w:tabs>
          <w:tab w:val="left" w:pos="993"/>
        </w:tabs>
        <w:spacing w:after="0"/>
        <w:ind w:firstLine="567"/>
        <w:jc w:val="both"/>
        <w:rPr>
          <w:rFonts w:ascii="Times New Roman" w:hAnsi="Times New Roman" w:cs="Times New Roman"/>
          <w:sz w:val="12"/>
          <w:szCs w:val="12"/>
          <w:lang w:val="ro-RO"/>
        </w:rPr>
      </w:pPr>
    </w:p>
    <w:tbl>
      <w:tblPr>
        <w:tblW w:w="0" w:type="auto"/>
        <w:tblBorders>
          <w:top w:val="single" w:sz="4" w:space="0" w:color="auto"/>
          <w:left w:val="single" w:sz="4" w:space="0" w:color="auto"/>
          <w:bottom w:val="single" w:sz="4" w:space="0" w:color="auto"/>
          <w:right w:val="single" w:sz="4" w:space="0" w:color="auto"/>
          <w:insideH w:val="single" w:sz="4" w:space="0" w:color="1A171C"/>
          <w:insideV w:val="single" w:sz="4" w:space="0" w:color="1A171C"/>
        </w:tblBorders>
        <w:tblLayout w:type="fixed"/>
        <w:tblLook w:val="01E0" w:firstRow="1" w:lastRow="1" w:firstColumn="1" w:lastColumn="1" w:noHBand="0" w:noVBand="0"/>
      </w:tblPr>
      <w:tblGrid>
        <w:gridCol w:w="2552"/>
        <w:gridCol w:w="7087"/>
      </w:tblGrid>
      <w:tr w:rsidR="009C220F" w:rsidRPr="009C220F" w14:paraId="7332118D" w14:textId="77777777" w:rsidTr="008D1BDF">
        <w:trPr>
          <w:trHeight w:val="339"/>
        </w:trPr>
        <w:tc>
          <w:tcPr>
            <w:tcW w:w="2552" w:type="dxa"/>
          </w:tcPr>
          <w:p w14:paraId="6447F3DC" w14:textId="77777777" w:rsidR="009C220F" w:rsidRPr="009C220F" w:rsidRDefault="009C220F" w:rsidP="009C220F">
            <w:pPr>
              <w:tabs>
                <w:tab w:val="left" w:pos="993"/>
              </w:tabs>
              <w:spacing w:after="0"/>
              <w:ind w:firstLine="34"/>
              <w:jc w:val="center"/>
              <w:rPr>
                <w:rFonts w:ascii="Times New Roman" w:hAnsi="Times New Roman" w:cs="Times New Roman"/>
                <w:b/>
                <w:bCs/>
                <w:sz w:val="20"/>
                <w:szCs w:val="20"/>
                <w:lang w:val="ro-RO"/>
              </w:rPr>
            </w:pPr>
            <w:r w:rsidRPr="009C220F">
              <w:rPr>
                <w:rFonts w:ascii="Times New Roman" w:hAnsi="Times New Roman" w:cs="Times New Roman"/>
                <w:b/>
                <w:bCs/>
                <w:sz w:val="20"/>
                <w:szCs w:val="20"/>
                <w:lang w:val="ro-RO"/>
              </w:rPr>
              <w:t>Termen utilizat</w:t>
            </w:r>
          </w:p>
        </w:tc>
        <w:tc>
          <w:tcPr>
            <w:tcW w:w="7087" w:type="dxa"/>
          </w:tcPr>
          <w:p w14:paraId="37632FEB" w14:textId="77777777" w:rsidR="009C220F" w:rsidRPr="009C220F" w:rsidRDefault="009C220F" w:rsidP="009C220F">
            <w:pPr>
              <w:tabs>
                <w:tab w:val="left" w:pos="993"/>
              </w:tabs>
              <w:spacing w:after="0"/>
              <w:ind w:firstLine="30"/>
              <w:jc w:val="center"/>
              <w:rPr>
                <w:rFonts w:ascii="Times New Roman" w:hAnsi="Times New Roman" w:cs="Times New Roman"/>
                <w:b/>
                <w:bCs/>
                <w:sz w:val="20"/>
                <w:szCs w:val="20"/>
                <w:lang w:val="ro-RO"/>
              </w:rPr>
            </w:pPr>
            <w:r w:rsidRPr="009C220F">
              <w:rPr>
                <w:rFonts w:ascii="Times New Roman" w:hAnsi="Times New Roman" w:cs="Times New Roman"/>
                <w:b/>
                <w:bCs/>
                <w:sz w:val="20"/>
                <w:szCs w:val="20"/>
                <w:lang w:val="ro-RO"/>
              </w:rPr>
              <w:t>Definiție</w:t>
            </w:r>
          </w:p>
        </w:tc>
      </w:tr>
      <w:tr w:rsidR="009C220F" w:rsidRPr="009C220F" w14:paraId="6DBCFE09" w14:textId="77777777" w:rsidTr="008D1BDF">
        <w:trPr>
          <w:trHeight w:val="499"/>
        </w:trPr>
        <w:tc>
          <w:tcPr>
            <w:tcW w:w="2552" w:type="dxa"/>
          </w:tcPr>
          <w:p w14:paraId="62D83D7D" w14:textId="77777777" w:rsidR="009C220F" w:rsidRPr="009C220F" w:rsidRDefault="009C220F" w:rsidP="009C220F">
            <w:pPr>
              <w:tabs>
                <w:tab w:val="left" w:pos="993"/>
              </w:tabs>
              <w:spacing w:after="0"/>
              <w:ind w:firstLine="34"/>
              <w:jc w:val="both"/>
              <w:rPr>
                <w:rFonts w:ascii="Times New Roman" w:hAnsi="Times New Roman" w:cs="Times New Roman"/>
                <w:sz w:val="20"/>
                <w:szCs w:val="20"/>
                <w:lang w:val="ro-RO"/>
              </w:rPr>
            </w:pPr>
            <w:r w:rsidRPr="009C220F">
              <w:rPr>
                <w:rFonts w:ascii="Times New Roman" w:hAnsi="Times New Roman" w:cs="Times New Roman"/>
                <w:sz w:val="20"/>
                <w:szCs w:val="20"/>
                <w:lang w:val="ro-RO"/>
              </w:rPr>
              <w:t>Instalație nouă</w:t>
            </w:r>
          </w:p>
        </w:tc>
        <w:tc>
          <w:tcPr>
            <w:tcW w:w="7087" w:type="dxa"/>
          </w:tcPr>
          <w:p w14:paraId="1CBBDA93" w14:textId="77777777" w:rsidR="009C220F" w:rsidRPr="009C220F" w:rsidRDefault="009C220F" w:rsidP="008D1BDF">
            <w:pPr>
              <w:tabs>
                <w:tab w:val="left" w:pos="993"/>
              </w:tabs>
              <w:spacing w:after="0"/>
              <w:jc w:val="both"/>
              <w:rPr>
                <w:rFonts w:ascii="Times New Roman" w:hAnsi="Times New Roman" w:cs="Times New Roman"/>
                <w:sz w:val="20"/>
                <w:szCs w:val="20"/>
                <w:lang w:val="ro-RO"/>
              </w:rPr>
            </w:pPr>
            <w:r w:rsidRPr="009C220F">
              <w:rPr>
                <w:rFonts w:ascii="Times New Roman" w:hAnsi="Times New Roman" w:cs="Times New Roman"/>
                <w:sz w:val="20"/>
                <w:szCs w:val="20"/>
                <w:lang w:val="ro-RO"/>
              </w:rPr>
              <w:t>O instalație introdusă pe amplasamentul fabricii ulterior publicării prezentelor concluzii privind BAT sau o înlocuire completă a unei instalații de pe fundația existentă a fabricii, realizată ulterior publicării prezentelor concluzii privind BAT.</w:t>
            </w:r>
          </w:p>
        </w:tc>
      </w:tr>
      <w:tr w:rsidR="009C220F" w:rsidRPr="009C220F" w14:paraId="50A7424C" w14:textId="77777777" w:rsidTr="008D1BDF">
        <w:trPr>
          <w:trHeight w:val="278"/>
        </w:trPr>
        <w:tc>
          <w:tcPr>
            <w:tcW w:w="2552" w:type="dxa"/>
          </w:tcPr>
          <w:p w14:paraId="066A87CC" w14:textId="77777777" w:rsidR="009C220F" w:rsidRPr="009C220F" w:rsidRDefault="009C220F" w:rsidP="009C220F">
            <w:pPr>
              <w:tabs>
                <w:tab w:val="left" w:pos="993"/>
              </w:tabs>
              <w:spacing w:after="0"/>
              <w:ind w:firstLine="34"/>
              <w:jc w:val="both"/>
              <w:rPr>
                <w:rFonts w:ascii="Times New Roman" w:hAnsi="Times New Roman" w:cs="Times New Roman"/>
                <w:sz w:val="20"/>
                <w:szCs w:val="20"/>
                <w:lang w:val="ro-RO"/>
              </w:rPr>
            </w:pPr>
            <w:r w:rsidRPr="009C220F">
              <w:rPr>
                <w:rFonts w:ascii="Times New Roman" w:hAnsi="Times New Roman" w:cs="Times New Roman"/>
                <w:sz w:val="20"/>
                <w:szCs w:val="20"/>
                <w:lang w:val="ro-RO"/>
              </w:rPr>
              <w:t>Instalație existentă</w:t>
            </w:r>
          </w:p>
        </w:tc>
        <w:tc>
          <w:tcPr>
            <w:tcW w:w="7087" w:type="dxa"/>
          </w:tcPr>
          <w:p w14:paraId="3FE85F92" w14:textId="77777777" w:rsidR="009C220F" w:rsidRPr="009C220F" w:rsidRDefault="009C220F" w:rsidP="009C220F">
            <w:pPr>
              <w:tabs>
                <w:tab w:val="left" w:pos="993"/>
              </w:tabs>
              <w:spacing w:after="0"/>
              <w:ind w:firstLine="30"/>
              <w:jc w:val="both"/>
              <w:rPr>
                <w:rFonts w:ascii="Times New Roman" w:hAnsi="Times New Roman" w:cs="Times New Roman"/>
                <w:sz w:val="20"/>
                <w:szCs w:val="20"/>
                <w:lang w:val="ro-RO"/>
              </w:rPr>
            </w:pPr>
            <w:r w:rsidRPr="009C220F">
              <w:rPr>
                <w:rFonts w:ascii="Times New Roman" w:hAnsi="Times New Roman" w:cs="Times New Roman"/>
                <w:sz w:val="20"/>
                <w:szCs w:val="20"/>
                <w:lang w:val="ro-RO"/>
              </w:rPr>
              <w:t>O instalație care nu este o instalație nouă.</w:t>
            </w:r>
          </w:p>
        </w:tc>
      </w:tr>
      <w:tr w:rsidR="009C220F" w:rsidRPr="009C220F" w14:paraId="60D2B4F5" w14:textId="77777777" w:rsidTr="008D1BDF">
        <w:trPr>
          <w:trHeight w:val="457"/>
        </w:trPr>
        <w:tc>
          <w:tcPr>
            <w:tcW w:w="2552" w:type="dxa"/>
          </w:tcPr>
          <w:p w14:paraId="3BA74AC8" w14:textId="77777777" w:rsidR="009C220F" w:rsidRPr="009C220F" w:rsidRDefault="009C220F" w:rsidP="009C220F">
            <w:pPr>
              <w:tabs>
                <w:tab w:val="left" w:pos="993"/>
              </w:tabs>
              <w:spacing w:after="0"/>
              <w:ind w:firstLine="34"/>
              <w:jc w:val="both"/>
              <w:rPr>
                <w:rFonts w:ascii="Times New Roman" w:hAnsi="Times New Roman" w:cs="Times New Roman"/>
                <w:sz w:val="20"/>
                <w:szCs w:val="20"/>
                <w:lang w:val="ro-RO"/>
              </w:rPr>
            </w:pPr>
            <w:r w:rsidRPr="009C220F">
              <w:rPr>
                <w:rFonts w:ascii="Times New Roman" w:hAnsi="Times New Roman" w:cs="Times New Roman"/>
                <w:sz w:val="20"/>
                <w:szCs w:val="20"/>
                <w:lang w:val="ro-RO"/>
              </w:rPr>
              <w:t>Modernizare majoră</w:t>
            </w:r>
          </w:p>
        </w:tc>
        <w:tc>
          <w:tcPr>
            <w:tcW w:w="7087" w:type="dxa"/>
          </w:tcPr>
          <w:p w14:paraId="1BECA716" w14:textId="73FA3B70" w:rsidR="009C220F" w:rsidRPr="009C220F" w:rsidRDefault="009C220F" w:rsidP="009C220F">
            <w:pPr>
              <w:tabs>
                <w:tab w:val="left" w:pos="993"/>
              </w:tabs>
              <w:spacing w:after="0"/>
              <w:ind w:firstLine="30"/>
              <w:jc w:val="both"/>
              <w:rPr>
                <w:rFonts w:ascii="Times New Roman" w:hAnsi="Times New Roman" w:cs="Times New Roman"/>
                <w:sz w:val="20"/>
                <w:szCs w:val="20"/>
                <w:lang w:val="ro-RO"/>
              </w:rPr>
            </w:pPr>
            <w:r w:rsidRPr="009C220F">
              <w:rPr>
                <w:rFonts w:ascii="Times New Roman" w:hAnsi="Times New Roman" w:cs="Times New Roman"/>
                <w:sz w:val="20"/>
                <w:szCs w:val="20"/>
                <w:lang w:val="ro-RO"/>
              </w:rPr>
              <w:t>O modernizare a instalației care implică o schimbare majoră a cerințelor sau a tehnologiei cuptorului, sau înlocuirea acestuia</w:t>
            </w:r>
            <w:r w:rsidR="00D9464E">
              <w:rPr>
                <w:rFonts w:ascii="Times New Roman" w:hAnsi="Times New Roman" w:cs="Times New Roman"/>
                <w:sz w:val="20"/>
                <w:szCs w:val="20"/>
                <w:lang w:val="ro-RO"/>
              </w:rPr>
              <w:t>.</w:t>
            </w:r>
          </w:p>
        </w:tc>
      </w:tr>
      <w:tr w:rsidR="009C220F" w:rsidRPr="009C220F" w14:paraId="4A984397" w14:textId="77777777" w:rsidTr="008D1BDF">
        <w:trPr>
          <w:trHeight w:val="416"/>
        </w:trPr>
        <w:tc>
          <w:tcPr>
            <w:tcW w:w="2552" w:type="dxa"/>
          </w:tcPr>
          <w:p w14:paraId="0E74FD2A" w14:textId="77777777" w:rsidR="009C220F" w:rsidRPr="009C220F" w:rsidRDefault="009C220F" w:rsidP="009C220F">
            <w:pPr>
              <w:tabs>
                <w:tab w:val="left" w:pos="993"/>
              </w:tabs>
              <w:spacing w:after="0"/>
              <w:ind w:firstLine="34"/>
              <w:jc w:val="both"/>
              <w:rPr>
                <w:rFonts w:ascii="Times New Roman" w:hAnsi="Times New Roman" w:cs="Times New Roman"/>
                <w:sz w:val="20"/>
                <w:szCs w:val="20"/>
                <w:lang w:val="ro-RO"/>
              </w:rPr>
            </w:pPr>
            <w:r w:rsidRPr="009C220F">
              <w:rPr>
                <w:rFonts w:ascii="Times New Roman" w:hAnsi="Times New Roman" w:cs="Times New Roman"/>
                <w:sz w:val="20"/>
                <w:szCs w:val="20"/>
                <w:lang w:val="ro-RO"/>
              </w:rPr>
              <w:t>„Utilizarea deșeurilor drept combustibili și/sau materii prime”</w:t>
            </w:r>
          </w:p>
        </w:tc>
        <w:tc>
          <w:tcPr>
            <w:tcW w:w="7087" w:type="dxa"/>
          </w:tcPr>
          <w:p w14:paraId="3920E5C9" w14:textId="77777777" w:rsidR="009C220F" w:rsidRPr="009C220F" w:rsidRDefault="009C220F" w:rsidP="008D1BDF">
            <w:pPr>
              <w:tabs>
                <w:tab w:val="left" w:pos="993"/>
              </w:tabs>
              <w:spacing w:after="0"/>
              <w:jc w:val="both"/>
              <w:rPr>
                <w:rFonts w:ascii="Times New Roman" w:hAnsi="Times New Roman" w:cs="Times New Roman"/>
                <w:sz w:val="20"/>
                <w:szCs w:val="20"/>
                <w:lang w:val="ro-RO"/>
              </w:rPr>
            </w:pPr>
            <w:r w:rsidRPr="009C220F">
              <w:rPr>
                <w:rFonts w:ascii="Times New Roman" w:hAnsi="Times New Roman" w:cs="Times New Roman"/>
                <w:sz w:val="20"/>
                <w:szCs w:val="20"/>
                <w:lang w:val="ro-RO"/>
              </w:rPr>
              <w:t>Termenul acoperă utilizarea:</w:t>
            </w:r>
          </w:p>
          <w:p w14:paraId="3E1C2C55" w14:textId="77777777" w:rsidR="009C220F" w:rsidRPr="009C220F" w:rsidRDefault="009C220F" w:rsidP="008D1BDF">
            <w:pPr>
              <w:numPr>
                <w:ilvl w:val="0"/>
                <w:numId w:val="3"/>
              </w:numPr>
              <w:tabs>
                <w:tab w:val="left" w:pos="27"/>
                <w:tab w:val="left" w:pos="168"/>
                <w:tab w:val="left" w:pos="310"/>
              </w:tabs>
              <w:spacing w:after="0"/>
              <w:ind w:left="168" w:hanging="141"/>
              <w:jc w:val="both"/>
              <w:rPr>
                <w:rFonts w:ascii="Times New Roman" w:hAnsi="Times New Roman" w:cs="Times New Roman"/>
                <w:sz w:val="20"/>
                <w:szCs w:val="20"/>
                <w:lang w:val="ro-RO"/>
              </w:rPr>
            </w:pPr>
            <w:r w:rsidRPr="009C220F">
              <w:rPr>
                <w:rFonts w:ascii="Times New Roman" w:hAnsi="Times New Roman" w:cs="Times New Roman"/>
                <w:sz w:val="20"/>
                <w:szCs w:val="20"/>
                <w:lang w:val="ro-RO"/>
              </w:rPr>
              <w:t>combustibililor din deșeuri cu putere calorifică semnificativă și</w:t>
            </w:r>
          </w:p>
          <w:p w14:paraId="59DD8A53" w14:textId="0415D458" w:rsidR="009C220F" w:rsidRPr="009C220F" w:rsidRDefault="009C220F" w:rsidP="008D1BDF">
            <w:pPr>
              <w:numPr>
                <w:ilvl w:val="0"/>
                <w:numId w:val="3"/>
              </w:numPr>
              <w:tabs>
                <w:tab w:val="left" w:pos="27"/>
                <w:tab w:val="left" w:pos="168"/>
                <w:tab w:val="left" w:pos="310"/>
              </w:tabs>
              <w:spacing w:after="0"/>
              <w:ind w:left="168" w:hanging="141"/>
              <w:jc w:val="both"/>
              <w:rPr>
                <w:rFonts w:ascii="Times New Roman" w:hAnsi="Times New Roman" w:cs="Times New Roman"/>
                <w:sz w:val="20"/>
                <w:szCs w:val="20"/>
                <w:lang w:val="ro-RO"/>
              </w:rPr>
            </w:pPr>
            <w:r w:rsidRPr="009C220F">
              <w:rPr>
                <w:rFonts w:ascii="Times New Roman" w:hAnsi="Times New Roman" w:cs="Times New Roman"/>
                <w:sz w:val="20"/>
                <w:szCs w:val="20"/>
                <w:lang w:val="ro-RO"/>
              </w:rPr>
              <w:t>deșeurilor fără putere calorifică semnificativă, dar cu componente minerale utilizate ca materii prime care contribuie la produsul intermediar clincher și</w:t>
            </w:r>
          </w:p>
          <w:p w14:paraId="23107D01" w14:textId="77777777" w:rsidR="009C220F" w:rsidRPr="009C220F" w:rsidRDefault="009C220F" w:rsidP="008D1BDF">
            <w:pPr>
              <w:numPr>
                <w:ilvl w:val="0"/>
                <w:numId w:val="3"/>
              </w:numPr>
              <w:tabs>
                <w:tab w:val="left" w:pos="27"/>
                <w:tab w:val="left" w:pos="168"/>
                <w:tab w:val="left" w:pos="310"/>
              </w:tabs>
              <w:spacing w:after="0"/>
              <w:ind w:left="168" w:hanging="141"/>
              <w:jc w:val="both"/>
              <w:rPr>
                <w:rFonts w:ascii="Times New Roman" w:hAnsi="Times New Roman" w:cs="Times New Roman"/>
                <w:sz w:val="20"/>
                <w:szCs w:val="20"/>
                <w:lang w:val="ro-RO"/>
              </w:rPr>
            </w:pPr>
            <w:r w:rsidRPr="009C220F">
              <w:rPr>
                <w:rFonts w:ascii="Times New Roman" w:hAnsi="Times New Roman" w:cs="Times New Roman"/>
                <w:sz w:val="20"/>
                <w:szCs w:val="20"/>
                <w:lang w:val="ro-RO"/>
              </w:rPr>
              <w:t>deșeurilor care au atât o putere calorifică semnificativă, cât și componente minerale</w:t>
            </w:r>
          </w:p>
        </w:tc>
      </w:tr>
    </w:tbl>
    <w:p w14:paraId="51467E46" w14:textId="77777777" w:rsidR="00C12B06" w:rsidRPr="00C12B06" w:rsidRDefault="00C12B06" w:rsidP="00C12B06">
      <w:pPr>
        <w:tabs>
          <w:tab w:val="left" w:pos="993"/>
        </w:tabs>
        <w:spacing w:after="0"/>
        <w:ind w:firstLine="567"/>
        <w:jc w:val="both"/>
        <w:rPr>
          <w:rFonts w:ascii="Times New Roman" w:hAnsi="Times New Roman" w:cs="Times New Roman"/>
          <w:sz w:val="16"/>
          <w:szCs w:val="16"/>
          <w:lang w:val="ro-RO"/>
        </w:rPr>
      </w:pPr>
      <w:r w:rsidRPr="008D1BDF">
        <w:rPr>
          <w:rFonts w:ascii="Times New Roman" w:hAnsi="Times New Roman" w:cs="Times New Roman"/>
          <w:sz w:val="16"/>
          <w:szCs w:val="16"/>
          <w:lang w:val="ro-RO"/>
        </w:rPr>
        <w:t>(1) JO L 315, 14.11.2012, p. 1.</w:t>
      </w:r>
    </w:p>
    <w:p w14:paraId="64BEDC2E" w14:textId="3AE65303" w:rsidR="00F42F92" w:rsidRPr="00F42F92" w:rsidRDefault="00F42F92" w:rsidP="00F42F92">
      <w:pPr>
        <w:tabs>
          <w:tab w:val="left" w:pos="993"/>
        </w:tabs>
        <w:spacing w:after="0"/>
        <w:ind w:firstLine="567"/>
        <w:jc w:val="both"/>
        <w:rPr>
          <w:rFonts w:ascii="Times New Roman" w:hAnsi="Times New Roman" w:cs="Times New Roman"/>
          <w:b/>
          <w:bCs/>
          <w:sz w:val="28"/>
          <w:szCs w:val="28"/>
          <w:lang w:val="ro-RO"/>
        </w:rPr>
      </w:pPr>
      <w:r w:rsidRPr="00F42F92">
        <w:rPr>
          <w:rFonts w:ascii="Times New Roman" w:hAnsi="Times New Roman" w:cs="Times New Roman"/>
          <w:b/>
          <w:bCs/>
          <w:sz w:val="28"/>
          <w:szCs w:val="28"/>
          <w:lang w:val="ro-RO"/>
        </w:rPr>
        <w:t>Definiții pentru anumite produse</w:t>
      </w:r>
    </w:p>
    <w:tbl>
      <w:tblPr>
        <w:tblW w:w="0" w:type="auto"/>
        <w:tblBorders>
          <w:top w:val="single" w:sz="4" w:space="0" w:color="auto"/>
          <w:left w:val="single" w:sz="4" w:space="0" w:color="auto"/>
          <w:bottom w:val="single" w:sz="4" w:space="0" w:color="auto"/>
          <w:right w:val="single" w:sz="4" w:space="0" w:color="auto"/>
          <w:insideH w:val="single" w:sz="4" w:space="0" w:color="1A171C"/>
          <w:insideV w:val="single" w:sz="4" w:space="0" w:color="1A171C"/>
        </w:tblBorders>
        <w:tblLayout w:type="fixed"/>
        <w:tblLook w:val="01E0" w:firstRow="1" w:lastRow="1" w:firstColumn="1" w:lastColumn="1" w:noHBand="0" w:noVBand="0"/>
      </w:tblPr>
      <w:tblGrid>
        <w:gridCol w:w="2552"/>
        <w:gridCol w:w="7087"/>
      </w:tblGrid>
      <w:tr w:rsidR="00F42F92" w:rsidRPr="00F42F92" w14:paraId="39AB40F6" w14:textId="77777777" w:rsidTr="008D1BDF">
        <w:trPr>
          <w:trHeight w:val="221"/>
        </w:trPr>
        <w:tc>
          <w:tcPr>
            <w:tcW w:w="2552" w:type="dxa"/>
          </w:tcPr>
          <w:p w14:paraId="1510B72C" w14:textId="77777777" w:rsidR="00F42F92" w:rsidRPr="00F42F92" w:rsidRDefault="00F42F92" w:rsidP="00F42F92">
            <w:pPr>
              <w:tabs>
                <w:tab w:val="left" w:pos="993"/>
              </w:tabs>
              <w:spacing w:after="0"/>
              <w:jc w:val="center"/>
              <w:rPr>
                <w:rFonts w:ascii="Times New Roman" w:hAnsi="Times New Roman" w:cs="Times New Roman"/>
                <w:b/>
                <w:sz w:val="20"/>
                <w:szCs w:val="20"/>
                <w:lang w:val="ro-RO"/>
              </w:rPr>
            </w:pPr>
            <w:r w:rsidRPr="00F42F92">
              <w:rPr>
                <w:rFonts w:ascii="Times New Roman" w:hAnsi="Times New Roman" w:cs="Times New Roman"/>
                <w:b/>
                <w:sz w:val="20"/>
                <w:szCs w:val="20"/>
                <w:lang w:val="ro-RO"/>
              </w:rPr>
              <w:t>Termen utilizat</w:t>
            </w:r>
          </w:p>
        </w:tc>
        <w:tc>
          <w:tcPr>
            <w:tcW w:w="7087" w:type="dxa"/>
          </w:tcPr>
          <w:p w14:paraId="3D4FCE54" w14:textId="77777777" w:rsidR="00F42F92" w:rsidRPr="00F42F92" w:rsidRDefault="00F42F92" w:rsidP="00F42F92">
            <w:pPr>
              <w:tabs>
                <w:tab w:val="left" w:pos="993"/>
              </w:tabs>
              <w:spacing w:after="0"/>
              <w:ind w:firstLine="30"/>
              <w:jc w:val="center"/>
              <w:rPr>
                <w:rFonts w:ascii="Times New Roman" w:hAnsi="Times New Roman" w:cs="Times New Roman"/>
                <w:b/>
                <w:sz w:val="20"/>
                <w:szCs w:val="20"/>
                <w:lang w:val="ro-RO"/>
              </w:rPr>
            </w:pPr>
            <w:r w:rsidRPr="00F42F92">
              <w:rPr>
                <w:rFonts w:ascii="Times New Roman" w:hAnsi="Times New Roman" w:cs="Times New Roman"/>
                <w:b/>
                <w:sz w:val="20"/>
                <w:szCs w:val="20"/>
                <w:lang w:val="ro-RO"/>
              </w:rPr>
              <w:t>Definiție</w:t>
            </w:r>
          </w:p>
        </w:tc>
      </w:tr>
      <w:tr w:rsidR="00F42F92" w:rsidRPr="00F42F92" w14:paraId="190724DB" w14:textId="77777777" w:rsidTr="008D1BDF">
        <w:trPr>
          <w:trHeight w:val="439"/>
        </w:trPr>
        <w:tc>
          <w:tcPr>
            <w:tcW w:w="2552" w:type="dxa"/>
          </w:tcPr>
          <w:p w14:paraId="79E7EC0A" w14:textId="77777777" w:rsidR="00F42F92" w:rsidRPr="00F42F92" w:rsidRDefault="00F42F92" w:rsidP="00F42F92">
            <w:pPr>
              <w:tabs>
                <w:tab w:val="left" w:pos="993"/>
              </w:tabs>
              <w:spacing w:after="0"/>
              <w:jc w:val="both"/>
              <w:rPr>
                <w:rFonts w:ascii="Times New Roman" w:hAnsi="Times New Roman" w:cs="Times New Roman"/>
                <w:bCs/>
                <w:sz w:val="20"/>
                <w:szCs w:val="20"/>
                <w:lang w:val="ro-RO"/>
              </w:rPr>
            </w:pPr>
            <w:r w:rsidRPr="00F42F92">
              <w:rPr>
                <w:rFonts w:ascii="Times New Roman" w:hAnsi="Times New Roman" w:cs="Times New Roman"/>
                <w:bCs/>
                <w:sz w:val="20"/>
                <w:szCs w:val="20"/>
                <w:lang w:val="ro-RO"/>
              </w:rPr>
              <w:lastRenderedPageBreak/>
              <w:t>Ciment alb</w:t>
            </w:r>
          </w:p>
        </w:tc>
        <w:tc>
          <w:tcPr>
            <w:tcW w:w="7087" w:type="dxa"/>
          </w:tcPr>
          <w:p w14:paraId="51573132" w14:textId="77777777" w:rsidR="00F42F92" w:rsidRPr="00613C1B" w:rsidRDefault="00F42F92" w:rsidP="00F42F92">
            <w:pPr>
              <w:tabs>
                <w:tab w:val="left" w:pos="993"/>
              </w:tabs>
              <w:spacing w:after="0"/>
              <w:jc w:val="both"/>
              <w:rPr>
                <w:rFonts w:ascii="Times New Roman" w:hAnsi="Times New Roman" w:cs="Times New Roman"/>
                <w:bCs/>
                <w:sz w:val="20"/>
                <w:szCs w:val="20"/>
                <w:lang w:val="ro-RO"/>
              </w:rPr>
            </w:pPr>
            <w:r w:rsidRPr="00613C1B">
              <w:rPr>
                <w:rFonts w:ascii="Times New Roman" w:hAnsi="Times New Roman" w:cs="Times New Roman"/>
                <w:bCs/>
                <w:sz w:val="20"/>
                <w:szCs w:val="20"/>
                <w:lang w:val="ro-RO"/>
              </w:rPr>
              <w:t xml:space="preserve">Ciment care intră sub incidența următoarelor coduri </w:t>
            </w:r>
            <w:r w:rsidRPr="008D1BDF">
              <w:rPr>
                <w:rFonts w:ascii="Times New Roman" w:hAnsi="Times New Roman" w:cs="Times New Roman"/>
                <w:bCs/>
                <w:sz w:val="20"/>
                <w:szCs w:val="20"/>
                <w:lang w:val="ro-RO"/>
              </w:rPr>
              <w:t>PRODCOM 2007: 26.51.12.10</w:t>
            </w:r>
            <w:r w:rsidRPr="00613C1B">
              <w:rPr>
                <w:rFonts w:ascii="Times New Roman" w:hAnsi="Times New Roman" w:cs="Times New Roman"/>
                <w:bCs/>
                <w:sz w:val="20"/>
                <w:szCs w:val="20"/>
                <w:lang w:val="ro-RO"/>
              </w:rPr>
              <w:t xml:space="preserve"> – ciment Portland alb</w:t>
            </w:r>
          </w:p>
        </w:tc>
      </w:tr>
      <w:tr w:rsidR="00F42F92" w:rsidRPr="00F42F92" w14:paraId="1F076D32" w14:textId="77777777" w:rsidTr="008D1BDF">
        <w:trPr>
          <w:trHeight w:val="585"/>
        </w:trPr>
        <w:tc>
          <w:tcPr>
            <w:tcW w:w="2552" w:type="dxa"/>
          </w:tcPr>
          <w:p w14:paraId="421DA94B" w14:textId="77777777" w:rsidR="00F42F92" w:rsidRPr="00F42F92" w:rsidRDefault="00F42F92" w:rsidP="00F42F92">
            <w:pPr>
              <w:tabs>
                <w:tab w:val="left" w:pos="993"/>
              </w:tabs>
              <w:spacing w:after="0"/>
              <w:jc w:val="both"/>
              <w:rPr>
                <w:rFonts w:ascii="Times New Roman" w:hAnsi="Times New Roman" w:cs="Times New Roman"/>
                <w:bCs/>
                <w:sz w:val="20"/>
                <w:szCs w:val="20"/>
                <w:lang w:val="ro-RO"/>
              </w:rPr>
            </w:pPr>
            <w:r w:rsidRPr="00F42F92">
              <w:rPr>
                <w:rFonts w:ascii="Times New Roman" w:hAnsi="Times New Roman" w:cs="Times New Roman"/>
                <w:bCs/>
                <w:sz w:val="20"/>
                <w:szCs w:val="20"/>
                <w:lang w:val="ro-RO"/>
              </w:rPr>
              <w:t>Ciment special</w:t>
            </w:r>
          </w:p>
        </w:tc>
        <w:tc>
          <w:tcPr>
            <w:tcW w:w="7087" w:type="dxa"/>
          </w:tcPr>
          <w:p w14:paraId="06F483E2" w14:textId="77777777" w:rsidR="00F42F92" w:rsidRPr="00613C1B" w:rsidRDefault="00F42F92" w:rsidP="00F42F92">
            <w:pPr>
              <w:tabs>
                <w:tab w:val="left" w:pos="993"/>
              </w:tabs>
              <w:spacing w:after="0"/>
              <w:jc w:val="both"/>
              <w:rPr>
                <w:rFonts w:ascii="Times New Roman" w:hAnsi="Times New Roman" w:cs="Times New Roman"/>
                <w:bCs/>
                <w:sz w:val="20"/>
                <w:szCs w:val="20"/>
                <w:lang w:val="ro-RO"/>
              </w:rPr>
            </w:pPr>
            <w:r w:rsidRPr="00613C1B">
              <w:rPr>
                <w:rFonts w:ascii="Times New Roman" w:hAnsi="Times New Roman" w:cs="Times New Roman"/>
                <w:bCs/>
                <w:sz w:val="20"/>
                <w:szCs w:val="20"/>
                <w:lang w:val="ro-RO"/>
              </w:rPr>
              <w:t>Cimenturi speciale care intră sub incidența următoarelor coduri PRODCOM 2007:</w:t>
            </w:r>
          </w:p>
          <w:p w14:paraId="6D741C36" w14:textId="77777777" w:rsidR="00F42F92" w:rsidRPr="008D1BDF" w:rsidRDefault="00F42F92" w:rsidP="00F42F92">
            <w:pPr>
              <w:numPr>
                <w:ilvl w:val="0"/>
                <w:numId w:val="4"/>
              </w:numPr>
              <w:tabs>
                <w:tab w:val="left" w:pos="993"/>
              </w:tabs>
              <w:spacing w:after="0"/>
              <w:ind w:firstLine="0"/>
              <w:jc w:val="both"/>
              <w:rPr>
                <w:rFonts w:ascii="Times New Roman" w:hAnsi="Times New Roman" w:cs="Times New Roman"/>
                <w:bCs/>
                <w:sz w:val="20"/>
                <w:szCs w:val="20"/>
                <w:lang w:val="ro-RO"/>
              </w:rPr>
            </w:pPr>
            <w:r w:rsidRPr="008D1BDF">
              <w:rPr>
                <w:rFonts w:ascii="Times New Roman" w:hAnsi="Times New Roman" w:cs="Times New Roman"/>
                <w:bCs/>
                <w:sz w:val="20"/>
                <w:szCs w:val="20"/>
                <w:lang w:val="ro-RO"/>
              </w:rPr>
              <w:t>26.51.12.50 – ciment aluminos</w:t>
            </w:r>
          </w:p>
          <w:p w14:paraId="1A6B3CC7" w14:textId="77777777" w:rsidR="00F42F92" w:rsidRPr="00613C1B" w:rsidRDefault="00F42F92" w:rsidP="00F42F92">
            <w:pPr>
              <w:numPr>
                <w:ilvl w:val="0"/>
                <w:numId w:val="4"/>
              </w:numPr>
              <w:tabs>
                <w:tab w:val="left" w:pos="993"/>
              </w:tabs>
              <w:spacing w:after="0"/>
              <w:ind w:firstLine="0"/>
              <w:jc w:val="both"/>
              <w:rPr>
                <w:rFonts w:ascii="Times New Roman" w:hAnsi="Times New Roman" w:cs="Times New Roman"/>
                <w:bCs/>
                <w:sz w:val="20"/>
                <w:szCs w:val="20"/>
                <w:lang w:val="ro-RO"/>
              </w:rPr>
            </w:pPr>
            <w:r w:rsidRPr="008D1BDF">
              <w:rPr>
                <w:rFonts w:ascii="Times New Roman" w:hAnsi="Times New Roman" w:cs="Times New Roman"/>
                <w:bCs/>
                <w:sz w:val="20"/>
                <w:szCs w:val="20"/>
                <w:lang w:val="ro-RO"/>
              </w:rPr>
              <w:t>26.51.12.90</w:t>
            </w:r>
            <w:r w:rsidRPr="00613C1B">
              <w:rPr>
                <w:rFonts w:ascii="Times New Roman" w:hAnsi="Times New Roman" w:cs="Times New Roman"/>
                <w:bCs/>
                <w:sz w:val="20"/>
                <w:szCs w:val="20"/>
                <w:lang w:val="ro-RO"/>
              </w:rPr>
              <w:t xml:space="preserve"> – alte cimenturi hidraulice</w:t>
            </w:r>
          </w:p>
        </w:tc>
      </w:tr>
      <w:tr w:rsidR="00F42F92" w:rsidRPr="00F42F92" w14:paraId="01AD66BD" w14:textId="77777777" w:rsidTr="008D1BDF">
        <w:trPr>
          <w:trHeight w:val="1021"/>
        </w:trPr>
        <w:tc>
          <w:tcPr>
            <w:tcW w:w="2552" w:type="dxa"/>
          </w:tcPr>
          <w:p w14:paraId="7AF4D4E7" w14:textId="77777777" w:rsidR="00F42F92" w:rsidRPr="00F42F92" w:rsidRDefault="00F42F92" w:rsidP="00F42F92">
            <w:pPr>
              <w:tabs>
                <w:tab w:val="left" w:pos="993"/>
              </w:tabs>
              <w:spacing w:after="0"/>
              <w:jc w:val="both"/>
              <w:rPr>
                <w:rFonts w:ascii="Times New Roman" w:hAnsi="Times New Roman" w:cs="Times New Roman"/>
                <w:bCs/>
                <w:sz w:val="20"/>
                <w:szCs w:val="20"/>
                <w:lang w:val="ro-RO"/>
              </w:rPr>
            </w:pPr>
            <w:r w:rsidRPr="00F42F92">
              <w:rPr>
                <w:rFonts w:ascii="Times New Roman" w:hAnsi="Times New Roman" w:cs="Times New Roman"/>
                <w:bCs/>
                <w:sz w:val="20"/>
                <w:szCs w:val="20"/>
                <w:lang w:val="ro-RO"/>
              </w:rPr>
              <w:t>Var dolomitic sau var dolomitic calcinat</w:t>
            </w:r>
          </w:p>
        </w:tc>
        <w:tc>
          <w:tcPr>
            <w:tcW w:w="7087" w:type="dxa"/>
          </w:tcPr>
          <w:p w14:paraId="1D989589" w14:textId="77777777" w:rsidR="00F42F92" w:rsidRPr="00F42F92" w:rsidRDefault="00F42F92" w:rsidP="00F42F92">
            <w:pPr>
              <w:tabs>
                <w:tab w:val="left" w:pos="993"/>
              </w:tabs>
              <w:spacing w:after="0"/>
              <w:jc w:val="both"/>
              <w:rPr>
                <w:rFonts w:ascii="Times New Roman" w:hAnsi="Times New Roman" w:cs="Times New Roman"/>
                <w:bCs/>
                <w:sz w:val="20"/>
                <w:szCs w:val="20"/>
                <w:lang w:val="ro-RO"/>
              </w:rPr>
            </w:pPr>
            <w:r w:rsidRPr="00F42F92">
              <w:rPr>
                <w:rFonts w:ascii="Times New Roman" w:hAnsi="Times New Roman" w:cs="Times New Roman"/>
                <w:bCs/>
                <w:sz w:val="20"/>
                <w:szCs w:val="20"/>
                <w:lang w:val="ro-RO"/>
              </w:rPr>
              <w:t xml:space="preserve">Un amestec de oxizi de calciu și magneziu produs prin </w:t>
            </w:r>
            <w:proofErr w:type="spellStart"/>
            <w:r w:rsidRPr="00F42F92">
              <w:rPr>
                <w:rFonts w:ascii="Times New Roman" w:hAnsi="Times New Roman" w:cs="Times New Roman"/>
                <w:bCs/>
                <w:sz w:val="20"/>
                <w:szCs w:val="20"/>
                <w:lang w:val="ro-RO"/>
              </w:rPr>
              <w:t>decarbonatarea</w:t>
            </w:r>
            <w:proofErr w:type="spellEnd"/>
            <w:r w:rsidRPr="00F42F92">
              <w:rPr>
                <w:rFonts w:ascii="Times New Roman" w:hAnsi="Times New Roman" w:cs="Times New Roman"/>
                <w:bCs/>
                <w:sz w:val="20"/>
                <w:szCs w:val="20"/>
                <w:lang w:val="ro-RO"/>
              </w:rPr>
              <w:t xml:space="preserve"> dolomitei (CaCO</w:t>
            </w:r>
            <w:r w:rsidRPr="009166BE">
              <w:rPr>
                <w:rFonts w:ascii="Times New Roman" w:hAnsi="Times New Roman" w:cs="Times New Roman"/>
                <w:bCs/>
                <w:sz w:val="20"/>
                <w:szCs w:val="20"/>
                <w:vertAlign w:val="subscript"/>
                <w:lang w:val="ro-RO"/>
              </w:rPr>
              <w:t>3</w:t>
            </w:r>
            <w:r w:rsidRPr="00F42F92">
              <w:rPr>
                <w:rFonts w:ascii="Times New Roman" w:hAnsi="Times New Roman" w:cs="Times New Roman"/>
                <w:bCs/>
                <w:sz w:val="20"/>
                <w:szCs w:val="20"/>
                <w:lang w:val="ro-RO"/>
              </w:rPr>
              <w:t>.MgCO</w:t>
            </w:r>
            <w:r w:rsidRPr="009166BE">
              <w:rPr>
                <w:rFonts w:ascii="Times New Roman" w:hAnsi="Times New Roman" w:cs="Times New Roman"/>
                <w:bCs/>
                <w:sz w:val="20"/>
                <w:szCs w:val="20"/>
                <w:vertAlign w:val="subscript"/>
                <w:lang w:val="ro-RO"/>
              </w:rPr>
              <w:t>3</w:t>
            </w:r>
            <w:r w:rsidRPr="00F42F92">
              <w:rPr>
                <w:rFonts w:ascii="Times New Roman" w:hAnsi="Times New Roman" w:cs="Times New Roman"/>
                <w:bCs/>
                <w:sz w:val="20"/>
                <w:szCs w:val="20"/>
                <w:lang w:val="ro-RO"/>
              </w:rPr>
              <w:t>) cu un conținut de CO</w:t>
            </w:r>
            <w:r w:rsidRPr="009166BE">
              <w:rPr>
                <w:rFonts w:ascii="Times New Roman" w:hAnsi="Times New Roman" w:cs="Times New Roman"/>
                <w:bCs/>
                <w:sz w:val="20"/>
                <w:szCs w:val="20"/>
                <w:vertAlign w:val="subscript"/>
                <w:lang w:val="ro-RO"/>
              </w:rPr>
              <w:t>2</w:t>
            </w:r>
            <w:r w:rsidRPr="00F42F92">
              <w:rPr>
                <w:rFonts w:ascii="Times New Roman" w:hAnsi="Times New Roman" w:cs="Times New Roman"/>
                <w:bCs/>
                <w:sz w:val="20"/>
                <w:szCs w:val="20"/>
                <w:lang w:val="ro-RO"/>
              </w:rPr>
              <w:t xml:space="preserve"> rezidual al produsului de peste 0,25% și o densitate în vrac a produsului comercial cu mult sub 3,05g/cm</w:t>
            </w:r>
            <w:r w:rsidRPr="00F42F92">
              <w:rPr>
                <w:rFonts w:ascii="Times New Roman" w:hAnsi="Times New Roman" w:cs="Times New Roman"/>
                <w:bCs/>
                <w:sz w:val="20"/>
                <w:szCs w:val="20"/>
                <w:vertAlign w:val="superscript"/>
                <w:lang w:val="ro-RO"/>
              </w:rPr>
              <w:t>3</w:t>
            </w:r>
            <w:r w:rsidRPr="00F42F92">
              <w:rPr>
                <w:rFonts w:ascii="Times New Roman" w:hAnsi="Times New Roman" w:cs="Times New Roman"/>
                <w:bCs/>
                <w:sz w:val="20"/>
                <w:szCs w:val="20"/>
                <w:lang w:val="ro-RO"/>
              </w:rPr>
              <w:t xml:space="preserve">. Conținutul de </w:t>
            </w:r>
            <w:proofErr w:type="spellStart"/>
            <w:r w:rsidRPr="00F42F92">
              <w:rPr>
                <w:rFonts w:ascii="Times New Roman" w:hAnsi="Times New Roman" w:cs="Times New Roman"/>
                <w:bCs/>
                <w:sz w:val="20"/>
                <w:szCs w:val="20"/>
                <w:lang w:val="ro-RO"/>
              </w:rPr>
              <w:t>MgO</w:t>
            </w:r>
            <w:proofErr w:type="spellEnd"/>
            <w:r w:rsidRPr="00F42F92">
              <w:rPr>
                <w:rFonts w:ascii="Times New Roman" w:hAnsi="Times New Roman" w:cs="Times New Roman"/>
                <w:bCs/>
                <w:sz w:val="20"/>
                <w:szCs w:val="20"/>
                <w:lang w:val="ro-RO"/>
              </w:rPr>
              <w:t xml:space="preserve"> liber este, de obicei, între 25% și 40%.</w:t>
            </w:r>
          </w:p>
        </w:tc>
      </w:tr>
      <w:tr w:rsidR="00F42F92" w:rsidRPr="00F42F92" w14:paraId="184A3439" w14:textId="77777777" w:rsidTr="008D1BDF">
        <w:trPr>
          <w:trHeight w:val="497"/>
        </w:trPr>
        <w:tc>
          <w:tcPr>
            <w:tcW w:w="2552" w:type="dxa"/>
          </w:tcPr>
          <w:p w14:paraId="744B1C73" w14:textId="77777777" w:rsidR="00F42F92" w:rsidRPr="00F42F92" w:rsidRDefault="00F42F92" w:rsidP="00F42F92">
            <w:pPr>
              <w:tabs>
                <w:tab w:val="left" w:pos="993"/>
              </w:tabs>
              <w:spacing w:after="0"/>
              <w:jc w:val="both"/>
              <w:rPr>
                <w:rFonts w:ascii="Times New Roman" w:hAnsi="Times New Roman" w:cs="Times New Roman"/>
                <w:bCs/>
                <w:sz w:val="20"/>
                <w:szCs w:val="20"/>
                <w:lang w:val="ro-RO"/>
              </w:rPr>
            </w:pPr>
            <w:r w:rsidRPr="00F42F92">
              <w:rPr>
                <w:rFonts w:ascii="Times New Roman" w:hAnsi="Times New Roman" w:cs="Times New Roman"/>
                <w:bCs/>
                <w:sz w:val="20"/>
                <w:szCs w:val="20"/>
                <w:lang w:val="ro-RO"/>
              </w:rPr>
              <w:t>Var dolomitic sinterizat</w:t>
            </w:r>
          </w:p>
        </w:tc>
        <w:tc>
          <w:tcPr>
            <w:tcW w:w="7087" w:type="dxa"/>
          </w:tcPr>
          <w:p w14:paraId="008F660A" w14:textId="77777777" w:rsidR="00F42F92" w:rsidRPr="00F42F92" w:rsidRDefault="00F42F92" w:rsidP="00F42F92">
            <w:pPr>
              <w:tabs>
                <w:tab w:val="left" w:pos="993"/>
              </w:tabs>
              <w:spacing w:after="0"/>
              <w:jc w:val="both"/>
              <w:rPr>
                <w:rFonts w:ascii="Times New Roman" w:hAnsi="Times New Roman" w:cs="Times New Roman"/>
                <w:bCs/>
                <w:sz w:val="20"/>
                <w:szCs w:val="20"/>
                <w:lang w:val="ro-RO"/>
              </w:rPr>
            </w:pPr>
            <w:r w:rsidRPr="00F42F92">
              <w:rPr>
                <w:rFonts w:ascii="Times New Roman" w:hAnsi="Times New Roman" w:cs="Times New Roman"/>
                <w:bCs/>
                <w:sz w:val="20"/>
                <w:szCs w:val="20"/>
                <w:lang w:val="ro-RO"/>
              </w:rPr>
              <w:t>Amestec de oxizi de calciu și magneziu utilizat numai pentru producerea cărămizilor refractare și a altor produse refractare, cu o densitate în vrac minimă de 3,05g/cm</w:t>
            </w:r>
            <w:r w:rsidRPr="00F42F92">
              <w:rPr>
                <w:rFonts w:ascii="Times New Roman" w:hAnsi="Times New Roman" w:cs="Times New Roman"/>
                <w:bCs/>
                <w:sz w:val="20"/>
                <w:szCs w:val="20"/>
                <w:vertAlign w:val="superscript"/>
                <w:lang w:val="ro-RO"/>
              </w:rPr>
              <w:t>3</w:t>
            </w:r>
            <w:r w:rsidRPr="00F42F92">
              <w:rPr>
                <w:rFonts w:ascii="Times New Roman" w:hAnsi="Times New Roman" w:cs="Times New Roman"/>
                <w:bCs/>
                <w:sz w:val="20"/>
                <w:szCs w:val="20"/>
                <w:lang w:val="ro-RO"/>
              </w:rPr>
              <w:t>.</w:t>
            </w:r>
          </w:p>
        </w:tc>
      </w:tr>
    </w:tbl>
    <w:p w14:paraId="46E78036" w14:textId="77777777" w:rsidR="00F34869" w:rsidRPr="00F34869" w:rsidRDefault="00F34869" w:rsidP="00E36F8B">
      <w:pPr>
        <w:tabs>
          <w:tab w:val="left" w:pos="993"/>
        </w:tabs>
        <w:spacing w:after="0"/>
        <w:ind w:firstLine="567"/>
        <w:jc w:val="both"/>
        <w:rPr>
          <w:rFonts w:ascii="Times New Roman" w:hAnsi="Times New Roman" w:cs="Times New Roman"/>
          <w:b/>
          <w:bCs/>
          <w:sz w:val="12"/>
          <w:szCs w:val="12"/>
          <w:lang w:val="ro-RO"/>
        </w:rPr>
      </w:pPr>
    </w:p>
    <w:p w14:paraId="400E96D8" w14:textId="4B95A4FE" w:rsidR="00E36F8B" w:rsidRPr="00E36F8B" w:rsidRDefault="00E36F8B" w:rsidP="00E36F8B">
      <w:pPr>
        <w:tabs>
          <w:tab w:val="left" w:pos="993"/>
        </w:tabs>
        <w:spacing w:after="0"/>
        <w:ind w:firstLine="567"/>
        <w:jc w:val="both"/>
        <w:rPr>
          <w:rFonts w:ascii="Times New Roman" w:hAnsi="Times New Roman" w:cs="Times New Roman"/>
          <w:b/>
          <w:bCs/>
          <w:sz w:val="28"/>
          <w:szCs w:val="28"/>
          <w:lang w:val="ro-RO"/>
        </w:rPr>
      </w:pPr>
      <w:r w:rsidRPr="00E36F8B">
        <w:rPr>
          <w:rFonts w:ascii="Times New Roman" w:hAnsi="Times New Roman" w:cs="Times New Roman"/>
          <w:b/>
          <w:bCs/>
          <w:sz w:val="28"/>
          <w:szCs w:val="28"/>
          <w:lang w:val="ro-RO"/>
        </w:rPr>
        <w:t>Definiții pentru anumiți poluanți atmosferici</w:t>
      </w:r>
    </w:p>
    <w:tbl>
      <w:tblPr>
        <w:tblW w:w="0" w:type="auto"/>
        <w:tblBorders>
          <w:top w:val="single" w:sz="4" w:space="0" w:color="auto"/>
          <w:left w:val="single" w:sz="4" w:space="0" w:color="auto"/>
          <w:bottom w:val="single" w:sz="4" w:space="0" w:color="auto"/>
          <w:right w:val="single" w:sz="4" w:space="0" w:color="auto"/>
          <w:insideH w:val="single" w:sz="4" w:space="0" w:color="1A171C"/>
          <w:insideV w:val="single" w:sz="4" w:space="0" w:color="1A171C"/>
        </w:tblBorders>
        <w:tblLayout w:type="fixed"/>
        <w:tblLook w:val="01E0" w:firstRow="1" w:lastRow="1" w:firstColumn="1" w:lastColumn="1" w:noHBand="0" w:noVBand="0"/>
      </w:tblPr>
      <w:tblGrid>
        <w:gridCol w:w="2972"/>
        <w:gridCol w:w="6667"/>
      </w:tblGrid>
      <w:tr w:rsidR="00E36F8B" w:rsidRPr="00E36F8B" w14:paraId="06484388" w14:textId="77777777" w:rsidTr="008D1BDF">
        <w:trPr>
          <w:trHeight w:val="102"/>
        </w:trPr>
        <w:tc>
          <w:tcPr>
            <w:tcW w:w="2972" w:type="dxa"/>
          </w:tcPr>
          <w:p w14:paraId="4C340CB1" w14:textId="77777777" w:rsidR="00E36F8B" w:rsidRPr="00E36F8B" w:rsidRDefault="00E36F8B" w:rsidP="00E36F8B">
            <w:pPr>
              <w:tabs>
                <w:tab w:val="left" w:pos="993"/>
              </w:tabs>
              <w:spacing w:after="0"/>
              <w:ind w:firstLine="34"/>
              <w:jc w:val="center"/>
              <w:rPr>
                <w:rFonts w:ascii="Times New Roman" w:hAnsi="Times New Roman" w:cs="Times New Roman"/>
                <w:b/>
                <w:sz w:val="20"/>
                <w:szCs w:val="20"/>
                <w:lang w:val="ro-RO"/>
              </w:rPr>
            </w:pPr>
            <w:r w:rsidRPr="00E36F8B">
              <w:rPr>
                <w:rFonts w:ascii="Times New Roman" w:hAnsi="Times New Roman" w:cs="Times New Roman"/>
                <w:b/>
                <w:sz w:val="20"/>
                <w:szCs w:val="20"/>
                <w:lang w:val="ro-RO"/>
              </w:rPr>
              <w:t>Termen utilizat</w:t>
            </w:r>
          </w:p>
        </w:tc>
        <w:tc>
          <w:tcPr>
            <w:tcW w:w="6667" w:type="dxa"/>
          </w:tcPr>
          <w:p w14:paraId="03D7BBB2" w14:textId="77777777" w:rsidR="00E36F8B" w:rsidRPr="00E36F8B" w:rsidRDefault="00E36F8B" w:rsidP="00E36F8B">
            <w:pPr>
              <w:tabs>
                <w:tab w:val="left" w:pos="993"/>
              </w:tabs>
              <w:spacing w:after="0"/>
              <w:ind w:firstLine="33"/>
              <w:jc w:val="center"/>
              <w:rPr>
                <w:rFonts w:ascii="Times New Roman" w:hAnsi="Times New Roman" w:cs="Times New Roman"/>
                <w:b/>
                <w:sz w:val="20"/>
                <w:szCs w:val="20"/>
                <w:lang w:val="ro-RO"/>
              </w:rPr>
            </w:pPr>
            <w:r w:rsidRPr="00E36F8B">
              <w:rPr>
                <w:rFonts w:ascii="Times New Roman" w:hAnsi="Times New Roman" w:cs="Times New Roman"/>
                <w:b/>
                <w:sz w:val="20"/>
                <w:szCs w:val="20"/>
                <w:lang w:val="ro-RO"/>
              </w:rPr>
              <w:t>Definiție</w:t>
            </w:r>
          </w:p>
        </w:tc>
      </w:tr>
      <w:tr w:rsidR="00E36F8B" w:rsidRPr="00E36F8B" w14:paraId="5EE257DF" w14:textId="77777777" w:rsidTr="008D1BDF">
        <w:trPr>
          <w:trHeight w:val="552"/>
        </w:trPr>
        <w:tc>
          <w:tcPr>
            <w:tcW w:w="2972" w:type="dxa"/>
          </w:tcPr>
          <w:p w14:paraId="1D535DCC" w14:textId="77777777" w:rsidR="00E36F8B" w:rsidRPr="00E36F8B" w:rsidRDefault="00E36F8B" w:rsidP="00E36F8B">
            <w:pPr>
              <w:tabs>
                <w:tab w:val="left" w:pos="993"/>
              </w:tabs>
              <w:spacing w:after="0"/>
              <w:ind w:firstLine="34"/>
              <w:jc w:val="both"/>
              <w:rPr>
                <w:rFonts w:ascii="Times New Roman" w:hAnsi="Times New Roman" w:cs="Times New Roman"/>
                <w:bCs/>
                <w:sz w:val="20"/>
                <w:szCs w:val="20"/>
                <w:lang w:val="ro-RO"/>
              </w:rPr>
            </w:pPr>
            <w:proofErr w:type="spellStart"/>
            <w:r w:rsidRPr="00E36F8B">
              <w:rPr>
                <w:rFonts w:ascii="Times New Roman" w:hAnsi="Times New Roman" w:cs="Times New Roman"/>
                <w:bCs/>
                <w:sz w:val="20"/>
                <w:szCs w:val="20"/>
                <w:lang w:val="ro-RO"/>
              </w:rPr>
              <w:t>NOx</w:t>
            </w:r>
            <w:proofErr w:type="spellEnd"/>
            <w:r w:rsidRPr="00E36F8B">
              <w:rPr>
                <w:rFonts w:ascii="Times New Roman" w:hAnsi="Times New Roman" w:cs="Times New Roman"/>
                <w:bCs/>
                <w:sz w:val="20"/>
                <w:szCs w:val="20"/>
                <w:lang w:val="ro-RO"/>
              </w:rPr>
              <w:t xml:space="preserve"> exprimați ca NO</w:t>
            </w:r>
            <w:r w:rsidRPr="00E36F8B">
              <w:rPr>
                <w:rFonts w:ascii="Times New Roman" w:hAnsi="Times New Roman" w:cs="Times New Roman"/>
                <w:bCs/>
                <w:sz w:val="20"/>
                <w:szCs w:val="20"/>
                <w:vertAlign w:val="subscript"/>
                <w:lang w:val="ro-RO"/>
              </w:rPr>
              <w:t>2</w:t>
            </w:r>
          </w:p>
        </w:tc>
        <w:tc>
          <w:tcPr>
            <w:tcW w:w="6667" w:type="dxa"/>
          </w:tcPr>
          <w:p w14:paraId="22422717" w14:textId="77777777" w:rsidR="00E36F8B" w:rsidRPr="00E36F8B" w:rsidRDefault="00E36F8B" w:rsidP="00E36F8B">
            <w:pPr>
              <w:tabs>
                <w:tab w:val="left" w:pos="993"/>
              </w:tabs>
              <w:spacing w:after="0"/>
              <w:ind w:firstLine="35"/>
              <w:jc w:val="both"/>
              <w:rPr>
                <w:rFonts w:ascii="Times New Roman" w:hAnsi="Times New Roman" w:cs="Times New Roman"/>
                <w:bCs/>
                <w:sz w:val="20"/>
                <w:szCs w:val="20"/>
                <w:lang w:val="ro-RO"/>
              </w:rPr>
            </w:pPr>
            <w:r w:rsidRPr="00E36F8B">
              <w:rPr>
                <w:rFonts w:ascii="Times New Roman" w:hAnsi="Times New Roman" w:cs="Times New Roman"/>
                <w:bCs/>
                <w:sz w:val="20"/>
                <w:szCs w:val="20"/>
                <w:lang w:val="ro-RO"/>
              </w:rPr>
              <w:t>Suma oxidului de azot (NO) și dioxidului de azot (NO</w:t>
            </w:r>
            <w:r w:rsidRPr="00E36F8B">
              <w:rPr>
                <w:rFonts w:ascii="Times New Roman" w:hAnsi="Times New Roman" w:cs="Times New Roman"/>
                <w:bCs/>
                <w:sz w:val="20"/>
                <w:szCs w:val="20"/>
                <w:vertAlign w:val="subscript"/>
                <w:lang w:val="ro-RO"/>
              </w:rPr>
              <w:t>2</w:t>
            </w:r>
            <w:r w:rsidRPr="00E36F8B">
              <w:rPr>
                <w:rFonts w:ascii="Times New Roman" w:hAnsi="Times New Roman" w:cs="Times New Roman"/>
                <w:bCs/>
                <w:sz w:val="20"/>
                <w:szCs w:val="20"/>
                <w:lang w:val="ro-RO"/>
              </w:rPr>
              <w:t>) exprimată ca NO</w:t>
            </w:r>
            <w:r w:rsidRPr="009166BE">
              <w:rPr>
                <w:rFonts w:ascii="Times New Roman" w:hAnsi="Times New Roman" w:cs="Times New Roman"/>
                <w:bCs/>
                <w:sz w:val="20"/>
                <w:szCs w:val="20"/>
                <w:vertAlign w:val="subscript"/>
                <w:lang w:val="ro-RO"/>
              </w:rPr>
              <w:t>2</w:t>
            </w:r>
          </w:p>
        </w:tc>
      </w:tr>
      <w:tr w:rsidR="00E36F8B" w:rsidRPr="00E36F8B" w14:paraId="5153AAD2" w14:textId="77777777" w:rsidTr="008D1BDF">
        <w:trPr>
          <w:trHeight w:val="552"/>
        </w:trPr>
        <w:tc>
          <w:tcPr>
            <w:tcW w:w="2972" w:type="dxa"/>
          </w:tcPr>
          <w:p w14:paraId="2C5200E5" w14:textId="77777777" w:rsidR="00E36F8B" w:rsidRPr="00E36F8B" w:rsidRDefault="00E36F8B" w:rsidP="00E36F8B">
            <w:pPr>
              <w:tabs>
                <w:tab w:val="left" w:pos="993"/>
              </w:tabs>
              <w:spacing w:after="0"/>
              <w:ind w:firstLine="34"/>
              <w:jc w:val="both"/>
              <w:rPr>
                <w:rFonts w:ascii="Times New Roman" w:hAnsi="Times New Roman" w:cs="Times New Roman"/>
                <w:bCs/>
                <w:sz w:val="20"/>
                <w:szCs w:val="20"/>
                <w:lang w:val="ro-RO"/>
              </w:rPr>
            </w:pPr>
            <w:proofErr w:type="spellStart"/>
            <w:r w:rsidRPr="00E36F8B">
              <w:rPr>
                <w:rFonts w:ascii="Times New Roman" w:hAnsi="Times New Roman" w:cs="Times New Roman"/>
                <w:bCs/>
                <w:sz w:val="20"/>
                <w:szCs w:val="20"/>
                <w:lang w:val="ro-RO"/>
              </w:rPr>
              <w:t>SOx</w:t>
            </w:r>
            <w:proofErr w:type="spellEnd"/>
            <w:r w:rsidRPr="00E36F8B">
              <w:rPr>
                <w:rFonts w:ascii="Times New Roman" w:hAnsi="Times New Roman" w:cs="Times New Roman"/>
                <w:bCs/>
                <w:sz w:val="20"/>
                <w:szCs w:val="20"/>
                <w:lang w:val="ro-RO"/>
              </w:rPr>
              <w:t xml:space="preserve"> exprimați ca SO</w:t>
            </w:r>
            <w:r w:rsidRPr="00E36F8B">
              <w:rPr>
                <w:rFonts w:ascii="Times New Roman" w:hAnsi="Times New Roman" w:cs="Times New Roman"/>
                <w:bCs/>
                <w:sz w:val="20"/>
                <w:szCs w:val="20"/>
                <w:vertAlign w:val="subscript"/>
                <w:lang w:val="ro-RO"/>
              </w:rPr>
              <w:t>2</w:t>
            </w:r>
          </w:p>
        </w:tc>
        <w:tc>
          <w:tcPr>
            <w:tcW w:w="6667" w:type="dxa"/>
          </w:tcPr>
          <w:p w14:paraId="60F926D5" w14:textId="77777777" w:rsidR="00E36F8B" w:rsidRPr="00E36F8B" w:rsidRDefault="00E36F8B" w:rsidP="00E36F8B">
            <w:pPr>
              <w:tabs>
                <w:tab w:val="left" w:pos="993"/>
              </w:tabs>
              <w:spacing w:after="0"/>
              <w:ind w:firstLine="35"/>
              <w:jc w:val="both"/>
              <w:rPr>
                <w:rFonts w:ascii="Times New Roman" w:hAnsi="Times New Roman" w:cs="Times New Roman"/>
                <w:bCs/>
                <w:sz w:val="20"/>
                <w:szCs w:val="20"/>
                <w:lang w:val="ro-RO"/>
              </w:rPr>
            </w:pPr>
            <w:r w:rsidRPr="00E36F8B">
              <w:rPr>
                <w:rFonts w:ascii="Times New Roman" w:hAnsi="Times New Roman" w:cs="Times New Roman"/>
                <w:bCs/>
                <w:sz w:val="20"/>
                <w:szCs w:val="20"/>
                <w:lang w:val="ro-RO"/>
              </w:rPr>
              <w:t>Suma dioxidului de sulf (SO</w:t>
            </w:r>
            <w:r w:rsidRPr="00E36F8B">
              <w:rPr>
                <w:rFonts w:ascii="Times New Roman" w:hAnsi="Times New Roman" w:cs="Times New Roman"/>
                <w:bCs/>
                <w:sz w:val="20"/>
                <w:szCs w:val="20"/>
                <w:vertAlign w:val="subscript"/>
                <w:lang w:val="ro-RO"/>
              </w:rPr>
              <w:t>2</w:t>
            </w:r>
            <w:r w:rsidRPr="00E36F8B">
              <w:rPr>
                <w:rFonts w:ascii="Times New Roman" w:hAnsi="Times New Roman" w:cs="Times New Roman"/>
                <w:bCs/>
                <w:sz w:val="20"/>
                <w:szCs w:val="20"/>
                <w:lang w:val="ro-RO"/>
              </w:rPr>
              <w:t>) și trioxidului de sulf (SO</w:t>
            </w:r>
            <w:r w:rsidRPr="00E36F8B">
              <w:rPr>
                <w:rFonts w:ascii="Times New Roman" w:hAnsi="Times New Roman" w:cs="Times New Roman"/>
                <w:bCs/>
                <w:sz w:val="20"/>
                <w:szCs w:val="20"/>
                <w:vertAlign w:val="subscript"/>
                <w:lang w:val="ro-RO"/>
              </w:rPr>
              <w:t>3</w:t>
            </w:r>
            <w:r w:rsidRPr="00E36F8B">
              <w:rPr>
                <w:rFonts w:ascii="Times New Roman" w:hAnsi="Times New Roman" w:cs="Times New Roman"/>
                <w:bCs/>
                <w:sz w:val="20"/>
                <w:szCs w:val="20"/>
                <w:lang w:val="ro-RO"/>
              </w:rPr>
              <w:t>) exprimată ca SO</w:t>
            </w:r>
            <w:r w:rsidRPr="009166BE">
              <w:rPr>
                <w:rFonts w:ascii="Times New Roman" w:hAnsi="Times New Roman" w:cs="Times New Roman"/>
                <w:bCs/>
                <w:sz w:val="20"/>
                <w:szCs w:val="20"/>
                <w:vertAlign w:val="subscript"/>
                <w:lang w:val="ro-RO"/>
              </w:rPr>
              <w:t>2</w:t>
            </w:r>
          </w:p>
        </w:tc>
      </w:tr>
      <w:tr w:rsidR="00E36F8B" w:rsidRPr="00E36F8B" w14:paraId="3DE18B91" w14:textId="77777777" w:rsidTr="008D1BDF">
        <w:trPr>
          <w:trHeight w:val="361"/>
        </w:trPr>
        <w:tc>
          <w:tcPr>
            <w:tcW w:w="2972" w:type="dxa"/>
          </w:tcPr>
          <w:p w14:paraId="11CD1448" w14:textId="77777777" w:rsidR="00E36F8B" w:rsidRPr="00E36F8B" w:rsidRDefault="00E36F8B" w:rsidP="00E36F8B">
            <w:pPr>
              <w:tabs>
                <w:tab w:val="left" w:pos="993"/>
              </w:tabs>
              <w:spacing w:after="0"/>
              <w:ind w:firstLine="34"/>
              <w:jc w:val="both"/>
              <w:rPr>
                <w:rFonts w:ascii="Times New Roman" w:hAnsi="Times New Roman" w:cs="Times New Roman"/>
                <w:bCs/>
                <w:sz w:val="20"/>
                <w:szCs w:val="20"/>
                <w:lang w:val="ro-RO"/>
              </w:rPr>
            </w:pPr>
            <w:r w:rsidRPr="00E36F8B">
              <w:rPr>
                <w:rFonts w:ascii="Times New Roman" w:hAnsi="Times New Roman" w:cs="Times New Roman"/>
                <w:bCs/>
                <w:sz w:val="20"/>
                <w:szCs w:val="20"/>
                <w:lang w:val="ro-RO"/>
              </w:rPr>
              <w:t xml:space="preserve">Acid clorhidric, exprimat ca </w:t>
            </w:r>
            <w:proofErr w:type="spellStart"/>
            <w:r w:rsidRPr="00E36F8B">
              <w:rPr>
                <w:rFonts w:ascii="Times New Roman" w:hAnsi="Times New Roman" w:cs="Times New Roman"/>
                <w:bCs/>
                <w:sz w:val="20"/>
                <w:szCs w:val="20"/>
                <w:lang w:val="ro-RO"/>
              </w:rPr>
              <w:t>HCl</w:t>
            </w:r>
            <w:proofErr w:type="spellEnd"/>
          </w:p>
        </w:tc>
        <w:tc>
          <w:tcPr>
            <w:tcW w:w="6667" w:type="dxa"/>
          </w:tcPr>
          <w:p w14:paraId="038FC768" w14:textId="77777777" w:rsidR="00E36F8B" w:rsidRPr="00E36F8B" w:rsidRDefault="00E36F8B" w:rsidP="00E36F8B">
            <w:pPr>
              <w:tabs>
                <w:tab w:val="left" w:pos="993"/>
              </w:tabs>
              <w:spacing w:after="0"/>
              <w:ind w:firstLine="35"/>
              <w:jc w:val="both"/>
              <w:rPr>
                <w:rFonts w:ascii="Times New Roman" w:hAnsi="Times New Roman" w:cs="Times New Roman"/>
                <w:bCs/>
                <w:sz w:val="20"/>
                <w:szCs w:val="20"/>
                <w:lang w:val="ro-RO"/>
              </w:rPr>
            </w:pPr>
            <w:r w:rsidRPr="00E36F8B">
              <w:rPr>
                <w:rFonts w:ascii="Times New Roman" w:hAnsi="Times New Roman" w:cs="Times New Roman"/>
                <w:bCs/>
                <w:sz w:val="20"/>
                <w:szCs w:val="20"/>
                <w:lang w:val="ro-RO"/>
              </w:rPr>
              <w:t xml:space="preserve">Toate clorurile gazoase exprimate ca </w:t>
            </w:r>
            <w:proofErr w:type="spellStart"/>
            <w:r w:rsidRPr="00E36F8B">
              <w:rPr>
                <w:rFonts w:ascii="Times New Roman" w:hAnsi="Times New Roman" w:cs="Times New Roman"/>
                <w:bCs/>
                <w:sz w:val="20"/>
                <w:szCs w:val="20"/>
                <w:lang w:val="ro-RO"/>
              </w:rPr>
              <w:t>HCl</w:t>
            </w:r>
            <w:proofErr w:type="spellEnd"/>
          </w:p>
        </w:tc>
      </w:tr>
      <w:tr w:rsidR="00E36F8B" w:rsidRPr="00E36F8B" w14:paraId="133A595F" w14:textId="77777777" w:rsidTr="008D1BDF">
        <w:trPr>
          <w:trHeight w:val="360"/>
        </w:trPr>
        <w:tc>
          <w:tcPr>
            <w:tcW w:w="2972" w:type="dxa"/>
          </w:tcPr>
          <w:p w14:paraId="10B408A7" w14:textId="77777777" w:rsidR="00E36F8B" w:rsidRPr="00E36F8B" w:rsidRDefault="00E36F8B" w:rsidP="00E36F8B">
            <w:pPr>
              <w:tabs>
                <w:tab w:val="left" w:pos="993"/>
              </w:tabs>
              <w:spacing w:after="0"/>
              <w:ind w:firstLine="34"/>
              <w:jc w:val="both"/>
              <w:rPr>
                <w:rFonts w:ascii="Times New Roman" w:hAnsi="Times New Roman" w:cs="Times New Roman"/>
                <w:bCs/>
                <w:sz w:val="20"/>
                <w:szCs w:val="20"/>
                <w:lang w:val="ro-RO"/>
              </w:rPr>
            </w:pPr>
            <w:r w:rsidRPr="00E36F8B">
              <w:rPr>
                <w:rFonts w:ascii="Times New Roman" w:hAnsi="Times New Roman" w:cs="Times New Roman"/>
                <w:bCs/>
                <w:sz w:val="20"/>
                <w:szCs w:val="20"/>
                <w:lang w:val="ro-RO"/>
              </w:rPr>
              <w:t>Acid fluorhidric, exprimat ca HF</w:t>
            </w:r>
          </w:p>
        </w:tc>
        <w:tc>
          <w:tcPr>
            <w:tcW w:w="6667" w:type="dxa"/>
          </w:tcPr>
          <w:p w14:paraId="65BCB360" w14:textId="77777777" w:rsidR="00E36F8B" w:rsidRPr="00E36F8B" w:rsidRDefault="00E36F8B" w:rsidP="00E36F8B">
            <w:pPr>
              <w:tabs>
                <w:tab w:val="left" w:pos="993"/>
              </w:tabs>
              <w:spacing w:after="0"/>
              <w:ind w:firstLine="35"/>
              <w:jc w:val="both"/>
              <w:rPr>
                <w:rFonts w:ascii="Times New Roman" w:hAnsi="Times New Roman" w:cs="Times New Roman"/>
                <w:bCs/>
                <w:sz w:val="20"/>
                <w:szCs w:val="20"/>
                <w:lang w:val="ro-RO"/>
              </w:rPr>
            </w:pPr>
            <w:r w:rsidRPr="00E36F8B">
              <w:rPr>
                <w:rFonts w:ascii="Times New Roman" w:hAnsi="Times New Roman" w:cs="Times New Roman"/>
                <w:bCs/>
                <w:sz w:val="20"/>
                <w:szCs w:val="20"/>
                <w:lang w:val="ro-RO"/>
              </w:rPr>
              <w:t>Toate fluorurile gazoase exprimate ca HF</w:t>
            </w:r>
          </w:p>
        </w:tc>
      </w:tr>
    </w:tbl>
    <w:p w14:paraId="7A9BE557" w14:textId="77777777" w:rsidR="00141E92" w:rsidRPr="00141E92" w:rsidRDefault="00141E92" w:rsidP="00141E92">
      <w:pPr>
        <w:tabs>
          <w:tab w:val="left" w:pos="993"/>
        </w:tabs>
        <w:spacing w:after="0"/>
        <w:ind w:firstLine="567"/>
        <w:jc w:val="both"/>
        <w:rPr>
          <w:rFonts w:ascii="Times New Roman" w:hAnsi="Times New Roman" w:cs="Times New Roman"/>
          <w:b/>
          <w:sz w:val="28"/>
          <w:szCs w:val="28"/>
          <w:lang w:val="ro-RO"/>
        </w:rPr>
      </w:pPr>
      <w:r w:rsidRPr="00141E92">
        <w:rPr>
          <w:rFonts w:ascii="Times New Roman" w:hAnsi="Times New Roman" w:cs="Times New Roman"/>
          <w:b/>
          <w:sz w:val="28"/>
          <w:szCs w:val="28"/>
          <w:lang w:val="ro-RO"/>
        </w:rPr>
        <w:t>Abrevieri</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1A171C"/>
          <w:insideV w:val="single" w:sz="4" w:space="0" w:color="1A171C"/>
        </w:tblBorders>
        <w:tblLayout w:type="fixed"/>
        <w:tblLook w:val="01E0" w:firstRow="1" w:lastRow="1" w:firstColumn="1" w:lastColumn="1" w:noHBand="0" w:noVBand="0"/>
      </w:tblPr>
      <w:tblGrid>
        <w:gridCol w:w="2126"/>
        <w:gridCol w:w="7371"/>
      </w:tblGrid>
      <w:tr w:rsidR="00141E92" w:rsidRPr="00141E92" w14:paraId="1E979E52" w14:textId="77777777" w:rsidTr="008D1BDF">
        <w:trPr>
          <w:trHeight w:val="178"/>
        </w:trPr>
        <w:tc>
          <w:tcPr>
            <w:tcW w:w="2126" w:type="dxa"/>
          </w:tcPr>
          <w:p w14:paraId="5EF8C293" w14:textId="77777777" w:rsidR="00141E92" w:rsidRPr="00141E92" w:rsidRDefault="00141E92" w:rsidP="00141E92">
            <w:pPr>
              <w:tabs>
                <w:tab w:val="left" w:pos="993"/>
              </w:tabs>
              <w:spacing w:after="0"/>
              <w:ind w:firstLine="567"/>
              <w:jc w:val="both"/>
              <w:rPr>
                <w:rFonts w:ascii="Times New Roman" w:hAnsi="Times New Roman" w:cs="Times New Roman"/>
                <w:bCs/>
                <w:sz w:val="20"/>
                <w:szCs w:val="20"/>
                <w:lang w:val="ro-RO"/>
              </w:rPr>
            </w:pPr>
            <w:r w:rsidRPr="00141E92">
              <w:rPr>
                <w:rFonts w:ascii="Times New Roman" w:hAnsi="Times New Roman" w:cs="Times New Roman"/>
                <w:bCs/>
                <w:sz w:val="20"/>
                <w:szCs w:val="20"/>
                <w:lang w:val="ro-RO"/>
              </w:rPr>
              <w:t>ASK</w:t>
            </w:r>
          </w:p>
        </w:tc>
        <w:tc>
          <w:tcPr>
            <w:tcW w:w="7371" w:type="dxa"/>
          </w:tcPr>
          <w:p w14:paraId="084D753F" w14:textId="77777777" w:rsidR="00141E92" w:rsidRPr="008D1BDF" w:rsidRDefault="00141E92" w:rsidP="00141E92">
            <w:pPr>
              <w:tabs>
                <w:tab w:val="left" w:pos="993"/>
              </w:tabs>
              <w:spacing w:after="0"/>
              <w:ind w:firstLine="176"/>
              <w:jc w:val="both"/>
              <w:rPr>
                <w:rFonts w:ascii="Times New Roman" w:hAnsi="Times New Roman" w:cs="Times New Roman"/>
                <w:bCs/>
                <w:color w:val="000000" w:themeColor="text1"/>
                <w:sz w:val="20"/>
                <w:szCs w:val="20"/>
                <w:lang w:val="ro-RO"/>
              </w:rPr>
            </w:pPr>
            <w:r w:rsidRPr="008D1BDF">
              <w:rPr>
                <w:rFonts w:ascii="Times New Roman" w:hAnsi="Times New Roman" w:cs="Times New Roman"/>
                <w:bCs/>
                <w:color w:val="000000" w:themeColor="text1"/>
                <w:sz w:val="20"/>
                <w:szCs w:val="20"/>
                <w:lang w:val="ro-RO"/>
              </w:rPr>
              <w:t>Cuptor cuvă cilindrică</w:t>
            </w:r>
          </w:p>
        </w:tc>
      </w:tr>
      <w:tr w:rsidR="00141E92" w:rsidRPr="00141E92" w14:paraId="59F5AB5B" w14:textId="77777777" w:rsidTr="008D1BDF">
        <w:trPr>
          <w:trHeight w:val="195"/>
        </w:trPr>
        <w:tc>
          <w:tcPr>
            <w:tcW w:w="2126" w:type="dxa"/>
          </w:tcPr>
          <w:p w14:paraId="39A17E9D" w14:textId="77777777" w:rsidR="00141E92" w:rsidRPr="00141E92" w:rsidRDefault="00141E92" w:rsidP="00141E92">
            <w:pPr>
              <w:tabs>
                <w:tab w:val="left" w:pos="993"/>
              </w:tabs>
              <w:spacing w:after="0"/>
              <w:ind w:firstLine="567"/>
              <w:jc w:val="both"/>
              <w:rPr>
                <w:rFonts w:ascii="Times New Roman" w:hAnsi="Times New Roman" w:cs="Times New Roman"/>
                <w:bCs/>
                <w:sz w:val="20"/>
                <w:szCs w:val="20"/>
                <w:lang w:val="ro-RO"/>
              </w:rPr>
            </w:pPr>
            <w:r w:rsidRPr="00141E92">
              <w:rPr>
                <w:rFonts w:ascii="Times New Roman" w:hAnsi="Times New Roman" w:cs="Times New Roman"/>
                <w:bCs/>
                <w:sz w:val="20"/>
                <w:szCs w:val="20"/>
                <w:lang w:val="ro-RO"/>
              </w:rPr>
              <w:t>DBM</w:t>
            </w:r>
          </w:p>
        </w:tc>
        <w:tc>
          <w:tcPr>
            <w:tcW w:w="7371" w:type="dxa"/>
          </w:tcPr>
          <w:p w14:paraId="03832A2D" w14:textId="77777777" w:rsidR="00141E92" w:rsidRPr="008D1BDF" w:rsidRDefault="00141E92" w:rsidP="00141E92">
            <w:pPr>
              <w:tabs>
                <w:tab w:val="left" w:pos="993"/>
              </w:tabs>
              <w:spacing w:after="0"/>
              <w:ind w:firstLine="176"/>
              <w:jc w:val="both"/>
              <w:rPr>
                <w:rFonts w:ascii="Times New Roman" w:hAnsi="Times New Roman" w:cs="Times New Roman"/>
                <w:bCs/>
                <w:color w:val="000000" w:themeColor="text1"/>
                <w:sz w:val="20"/>
                <w:szCs w:val="20"/>
                <w:lang w:val="ro-RO"/>
              </w:rPr>
            </w:pPr>
            <w:r w:rsidRPr="008D1BDF">
              <w:rPr>
                <w:rFonts w:ascii="Times New Roman" w:hAnsi="Times New Roman" w:cs="Times New Roman"/>
                <w:bCs/>
                <w:color w:val="000000" w:themeColor="text1"/>
                <w:sz w:val="20"/>
                <w:szCs w:val="20"/>
                <w:lang w:val="ro-RO"/>
              </w:rPr>
              <w:t>Magnezie calcinată total</w:t>
            </w:r>
          </w:p>
        </w:tc>
      </w:tr>
      <w:tr w:rsidR="00141E92" w:rsidRPr="00141E92" w14:paraId="32B02FCF" w14:textId="77777777" w:rsidTr="008D1BDF">
        <w:trPr>
          <w:trHeight w:val="228"/>
        </w:trPr>
        <w:tc>
          <w:tcPr>
            <w:tcW w:w="2126" w:type="dxa"/>
          </w:tcPr>
          <w:p w14:paraId="40BBA5F0" w14:textId="77777777" w:rsidR="00141E92" w:rsidRPr="00141E92" w:rsidRDefault="00141E92" w:rsidP="00141E92">
            <w:pPr>
              <w:tabs>
                <w:tab w:val="left" w:pos="993"/>
              </w:tabs>
              <w:spacing w:after="0"/>
              <w:ind w:firstLine="567"/>
              <w:jc w:val="both"/>
              <w:rPr>
                <w:rFonts w:ascii="Times New Roman" w:hAnsi="Times New Roman" w:cs="Times New Roman"/>
                <w:bCs/>
                <w:sz w:val="20"/>
                <w:szCs w:val="20"/>
                <w:lang w:val="ro-RO"/>
              </w:rPr>
            </w:pPr>
            <w:r w:rsidRPr="00141E92">
              <w:rPr>
                <w:rFonts w:ascii="Times New Roman" w:hAnsi="Times New Roman" w:cs="Times New Roman"/>
                <w:bCs/>
                <w:sz w:val="20"/>
                <w:szCs w:val="20"/>
                <w:lang w:val="ro-RO"/>
              </w:rPr>
              <w:t>I-TEQ</w:t>
            </w:r>
          </w:p>
        </w:tc>
        <w:tc>
          <w:tcPr>
            <w:tcW w:w="7371" w:type="dxa"/>
          </w:tcPr>
          <w:p w14:paraId="79D9C6E5" w14:textId="77777777" w:rsidR="00141E92" w:rsidRPr="008D1BDF" w:rsidRDefault="00141E92" w:rsidP="00141E92">
            <w:pPr>
              <w:tabs>
                <w:tab w:val="left" w:pos="993"/>
              </w:tabs>
              <w:spacing w:after="0"/>
              <w:ind w:firstLine="176"/>
              <w:jc w:val="both"/>
              <w:rPr>
                <w:rFonts w:ascii="Times New Roman" w:hAnsi="Times New Roman" w:cs="Times New Roman"/>
                <w:bCs/>
                <w:color w:val="000000" w:themeColor="text1"/>
                <w:sz w:val="20"/>
                <w:szCs w:val="20"/>
                <w:lang w:val="ro-RO"/>
              </w:rPr>
            </w:pPr>
            <w:r w:rsidRPr="008D1BDF">
              <w:rPr>
                <w:rFonts w:ascii="Times New Roman" w:hAnsi="Times New Roman" w:cs="Times New Roman"/>
                <w:bCs/>
                <w:color w:val="000000" w:themeColor="text1"/>
                <w:sz w:val="20"/>
                <w:szCs w:val="20"/>
                <w:lang w:val="ro-RO"/>
              </w:rPr>
              <w:t>Echivalent internațional de toxicitate</w:t>
            </w:r>
          </w:p>
        </w:tc>
      </w:tr>
      <w:tr w:rsidR="00141E92" w:rsidRPr="00141E92" w14:paraId="41A9A04A" w14:textId="77777777" w:rsidTr="008D1BDF">
        <w:trPr>
          <w:trHeight w:val="246"/>
        </w:trPr>
        <w:tc>
          <w:tcPr>
            <w:tcW w:w="2126" w:type="dxa"/>
          </w:tcPr>
          <w:p w14:paraId="2C26F257" w14:textId="77777777" w:rsidR="00141E92" w:rsidRPr="00141E92" w:rsidRDefault="00141E92" w:rsidP="00141E92">
            <w:pPr>
              <w:tabs>
                <w:tab w:val="left" w:pos="993"/>
              </w:tabs>
              <w:spacing w:after="0"/>
              <w:ind w:firstLine="567"/>
              <w:jc w:val="both"/>
              <w:rPr>
                <w:rFonts w:ascii="Times New Roman" w:hAnsi="Times New Roman" w:cs="Times New Roman"/>
                <w:bCs/>
                <w:sz w:val="20"/>
                <w:szCs w:val="20"/>
                <w:lang w:val="ro-RO"/>
              </w:rPr>
            </w:pPr>
            <w:r w:rsidRPr="00141E92">
              <w:rPr>
                <w:rFonts w:ascii="Times New Roman" w:hAnsi="Times New Roman" w:cs="Times New Roman"/>
                <w:bCs/>
                <w:sz w:val="20"/>
                <w:szCs w:val="20"/>
                <w:lang w:val="ro-RO"/>
              </w:rPr>
              <w:t>LRK</w:t>
            </w:r>
          </w:p>
        </w:tc>
        <w:tc>
          <w:tcPr>
            <w:tcW w:w="7371" w:type="dxa"/>
          </w:tcPr>
          <w:p w14:paraId="6D2BBAC9" w14:textId="77777777" w:rsidR="00141E92" w:rsidRPr="008D1BDF" w:rsidRDefault="00141E92" w:rsidP="00141E92">
            <w:pPr>
              <w:tabs>
                <w:tab w:val="left" w:pos="993"/>
              </w:tabs>
              <w:spacing w:after="0"/>
              <w:ind w:firstLine="176"/>
              <w:jc w:val="both"/>
              <w:rPr>
                <w:rFonts w:ascii="Times New Roman" w:hAnsi="Times New Roman" w:cs="Times New Roman"/>
                <w:bCs/>
                <w:color w:val="000000" w:themeColor="text1"/>
                <w:sz w:val="20"/>
                <w:szCs w:val="20"/>
                <w:lang w:val="ro-RO"/>
              </w:rPr>
            </w:pPr>
            <w:r w:rsidRPr="008D1BDF">
              <w:rPr>
                <w:rFonts w:ascii="Times New Roman" w:hAnsi="Times New Roman" w:cs="Times New Roman"/>
                <w:bCs/>
                <w:color w:val="000000" w:themeColor="text1"/>
                <w:sz w:val="20"/>
                <w:szCs w:val="20"/>
                <w:lang w:val="ro-RO"/>
              </w:rPr>
              <w:t>Cuptor rotativ lung</w:t>
            </w:r>
          </w:p>
        </w:tc>
      </w:tr>
      <w:tr w:rsidR="00141E92" w:rsidRPr="00141E92" w14:paraId="73D4D5C7" w14:textId="77777777" w:rsidTr="008D1BDF">
        <w:trPr>
          <w:trHeight w:val="53"/>
        </w:trPr>
        <w:tc>
          <w:tcPr>
            <w:tcW w:w="2126" w:type="dxa"/>
          </w:tcPr>
          <w:p w14:paraId="237706AF" w14:textId="77777777" w:rsidR="00141E92" w:rsidRPr="00141E92" w:rsidRDefault="00141E92" w:rsidP="00141E92">
            <w:pPr>
              <w:tabs>
                <w:tab w:val="left" w:pos="993"/>
              </w:tabs>
              <w:spacing w:after="0"/>
              <w:ind w:firstLine="567"/>
              <w:jc w:val="both"/>
              <w:rPr>
                <w:rFonts w:ascii="Times New Roman" w:hAnsi="Times New Roman" w:cs="Times New Roman"/>
                <w:bCs/>
                <w:sz w:val="20"/>
                <w:szCs w:val="20"/>
                <w:lang w:val="ro-RO"/>
              </w:rPr>
            </w:pPr>
            <w:r w:rsidRPr="00141E92">
              <w:rPr>
                <w:rFonts w:ascii="Times New Roman" w:hAnsi="Times New Roman" w:cs="Times New Roman"/>
                <w:bCs/>
                <w:sz w:val="20"/>
                <w:szCs w:val="20"/>
                <w:lang w:val="ro-RO"/>
              </w:rPr>
              <w:t>MFSK</w:t>
            </w:r>
          </w:p>
        </w:tc>
        <w:tc>
          <w:tcPr>
            <w:tcW w:w="7371" w:type="dxa"/>
          </w:tcPr>
          <w:p w14:paraId="28482C36" w14:textId="77777777" w:rsidR="00141E92" w:rsidRPr="008D1BDF" w:rsidRDefault="00141E92" w:rsidP="00141E92">
            <w:pPr>
              <w:tabs>
                <w:tab w:val="left" w:pos="993"/>
              </w:tabs>
              <w:spacing w:after="0"/>
              <w:ind w:firstLine="176"/>
              <w:jc w:val="both"/>
              <w:rPr>
                <w:rFonts w:ascii="Times New Roman" w:hAnsi="Times New Roman" w:cs="Times New Roman"/>
                <w:bCs/>
                <w:color w:val="000000" w:themeColor="text1"/>
                <w:sz w:val="20"/>
                <w:szCs w:val="20"/>
                <w:lang w:val="ro-RO"/>
              </w:rPr>
            </w:pPr>
            <w:r w:rsidRPr="008D1BDF">
              <w:rPr>
                <w:rFonts w:ascii="Times New Roman" w:hAnsi="Times New Roman" w:cs="Times New Roman"/>
                <w:bCs/>
                <w:color w:val="000000" w:themeColor="text1"/>
                <w:sz w:val="20"/>
                <w:szCs w:val="20"/>
                <w:lang w:val="ro-RO"/>
              </w:rPr>
              <w:t>Cuptor vertical cu alimentare mixtă</w:t>
            </w:r>
          </w:p>
        </w:tc>
      </w:tr>
      <w:tr w:rsidR="00141E92" w:rsidRPr="00141E92" w14:paraId="4F7D60A5" w14:textId="77777777" w:rsidTr="008D1BDF">
        <w:trPr>
          <w:trHeight w:val="2989"/>
        </w:trPr>
        <w:tc>
          <w:tcPr>
            <w:tcW w:w="2126" w:type="dxa"/>
          </w:tcPr>
          <w:p w14:paraId="471A1C0B" w14:textId="77777777" w:rsidR="00141E92" w:rsidRPr="00141E92" w:rsidRDefault="00141E92" w:rsidP="00141E92">
            <w:pPr>
              <w:tabs>
                <w:tab w:val="left" w:pos="993"/>
              </w:tabs>
              <w:spacing w:after="0"/>
              <w:ind w:firstLine="567"/>
              <w:jc w:val="both"/>
              <w:rPr>
                <w:rFonts w:ascii="Times New Roman" w:hAnsi="Times New Roman" w:cs="Times New Roman"/>
                <w:bCs/>
                <w:sz w:val="20"/>
                <w:szCs w:val="20"/>
                <w:lang w:val="ro-RO"/>
              </w:rPr>
            </w:pPr>
            <w:r w:rsidRPr="00141E92">
              <w:rPr>
                <w:rFonts w:ascii="Times New Roman" w:hAnsi="Times New Roman" w:cs="Times New Roman"/>
                <w:bCs/>
                <w:sz w:val="20"/>
                <w:szCs w:val="20"/>
                <w:lang w:val="ro-RO"/>
              </w:rPr>
              <w:t>OK</w:t>
            </w:r>
          </w:p>
        </w:tc>
        <w:tc>
          <w:tcPr>
            <w:tcW w:w="7371" w:type="dxa"/>
          </w:tcPr>
          <w:p w14:paraId="4FB2A970" w14:textId="77777777" w:rsidR="00141E92" w:rsidRPr="008D1BDF" w:rsidRDefault="00141E92" w:rsidP="00141E92">
            <w:pPr>
              <w:tabs>
                <w:tab w:val="left" w:pos="993"/>
              </w:tabs>
              <w:spacing w:after="0"/>
              <w:ind w:firstLine="176"/>
              <w:jc w:val="both"/>
              <w:rPr>
                <w:rFonts w:ascii="Times New Roman" w:hAnsi="Times New Roman" w:cs="Times New Roman"/>
                <w:bCs/>
                <w:color w:val="000000" w:themeColor="text1"/>
                <w:sz w:val="20"/>
                <w:szCs w:val="20"/>
                <w:lang w:val="ro-RO"/>
              </w:rPr>
            </w:pPr>
            <w:r w:rsidRPr="008D1BDF">
              <w:rPr>
                <w:rFonts w:ascii="Times New Roman" w:hAnsi="Times New Roman" w:cs="Times New Roman"/>
                <w:bCs/>
                <w:color w:val="000000" w:themeColor="text1"/>
                <w:sz w:val="20"/>
                <w:szCs w:val="20"/>
                <w:lang w:val="ro-RO"/>
              </w:rPr>
              <w:t>Alte cuptoare</w:t>
            </w:r>
          </w:p>
          <w:p w14:paraId="141B068E" w14:textId="77777777" w:rsidR="00141E92" w:rsidRPr="008D1BDF" w:rsidRDefault="00141E92" w:rsidP="00141E92">
            <w:pPr>
              <w:tabs>
                <w:tab w:val="left" w:pos="993"/>
              </w:tabs>
              <w:spacing w:after="0"/>
              <w:ind w:firstLine="176"/>
              <w:jc w:val="both"/>
              <w:rPr>
                <w:rFonts w:ascii="Times New Roman" w:hAnsi="Times New Roman" w:cs="Times New Roman"/>
                <w:bCs/>
                <w:color w:val="000000" w:themeColor="text1"/>
                <w:sz w:val="20"/>
                <w:szCs w:val="20"/>
                <w:lang w:val="ro-RO"/>
              </w:rPr>
            </w:pPr>
            <w:r w:rsidRPr="008D1BDF">
              <w:rPr>
                <w:rFonts w:ascii="Times New Roman" w:hAnsi="Times New Roman" w:cs="Times New Roman"/>
                <w:bCs/>
                <w:color w:val="000000" w:themeColor="text1"/>
                <w:sz w:val="20"/>
                <w:szCs w:val="20"/>
                <w:lang w:val="ro-RO"/>
              </w:rPr>
              <w:t>Pentru industria varului acestea includ:</w:t>
            </w:r>
          </w:p>
          <w:p w14:paraId="6BD73965" w14:textId="77777777" w:rsidR="00141E92" w:rsidRPr="008D1BDF" w:rsidRDefault="00141E92" w:rsidP="008D1BDF">
            <w:pPr>
              <w:numPr>
                <w:ilvl w:val="0"/>
                <w:numId w:val="5"/>
              </w:numPr>
              <w:tabs>
                <w:tab w:val="left" w:pos="167"/>
              </w:tabs>
              <w:spacing w:after="0"/>
              <w:ind w:left="25" w:hanging="142"/>
              <w:jc w:val="both"/>
              <w:rPr>
                <w:rFonts w:ascii="Times New Roman" w:hAnsi="Times New Roman" w:cs="Times New Roman"/>
                <w:bCs/>
                <w:color w:val="000000" w:themeColor="text1"/>
                <w:sz w:val="20"/>
                <w:szCs w:val="20"/>
                <w:lang w:val="ro-RO"/>
              </w:rPr>
            </w:pPr>
            <w:r w:rsidRPr="008D1BDF">
              <w:rPr>
                <w:rFonts w:ascii="Times New Roman" w:hAnsi="Times New Roman" w:cs="Times New Roman"/>
                <w:bCs/>
                <w:color w:val="000000" w:themeColor="text1"/>
                <w:sz w:val="20"/>
                <w:szCs w:val="20"/>
                <w:lang w:val="ro-RO"/>
              </w:rPr>
              <w:t>cuptoare verticale cu dublă înclinare</w:t>
            </w:r>
          </w:p>
          <w:p w14:paraId="3AC1C04B" w14:textId="77777777" w:rsidR="00141E92" w:rsidRPr="008D1BDF" w:rsidRDefault="00141E92" w:rsidP="008D1BDF">
            <w:pPr>
              <w:numPr>
                <w:ilvl w:val="0"/>
                <w:numId w:val="5"/>
              </w:numPr>
              <w:tabs>
                <w:tab w:val="left" w:pos="167"/>
              </w:tabs>
              <w:spacing w:after="0"/>
              <w:ind w:left="25" w:hanging="142"/>
              <w:jc w:val="both"/>
              <w:rPr>
                <w:rFonts w:ascii="Times New Roman" w:hAnsi="Times New Roman" w:cs="Times New Roman"/>
                <w:bCs/>
                <w:color w:val="000000" w:themeColor="text1"/>
                <w:sz w:val="20"/>
                <w:szCs w:val="20"/>
                <w:lang w:val="ro-RO"/>
              </w:rPr>
            </w:pPr>
            <w:r w:rsidRPr="008D1BDF">
              <w:rPr>
                <w:rFonts w:ascii="Times New Roman" w:hAnsi="Times New Roman" w:cs="Times New Roman"/>
                <w:bCs/>
                <w:color w:val="000000" w:themeColor="text1"/>
                <w:sz w:val="20"/>
                <w:szCs w:val="20"/>
                <w:lang w:val="ro-RO"/>
              </w:rPr>
              <w:t>cuptoare verticale cu camere de combustie multiple</w:t>
            </w:r>
          </w:p>
          <w:p w14:paraId="35FAC69A" w14:textId="77777777" w:rsidR="00141E92" w:rsidRPr="008D1BDF" w:rsidRDefault="00141E92" w:rsidP="008D1BDF">
            <w:pPr>
              <w:numPr>
                <w:ilvl w:val="0"/>
                <w:numId w:val="5"/>
              </w:numPr>
              <w:tabs>
                <w:tab w:val="left" w:pos="167"/>
              </w:tabs>
              <w:spacing w:after="0"/>
              <w:ind w:left="25" w:hanging="142"/>
              <w:jc w:val="both"/>
              <w:rPr>
                <w:rFonts w:ascii="Times New Roman" w:hAnsi="Times New Roman" w:cs="Times New Roman"/>
                <w:bCs/>
                <w:color w:val="000000" w:themeColor="text1"/>
                <w:sz w:val="20"/>
                <w:szCs w:val="20"/>
                <w:lang w:val="ro-RO"/>
              </w:rPr>
            </w:pPr>
            <w:r w:rsidRPr="008D1BDF">
              <w:rPr>
                <w:rFonts w:ascii="Times New Roman" w:hAnsi="Times New Roman" w:cs="Times New Roman"/>
                <w:bCs/>
                <w:color w:val="000000" w:themeColor="text1"/>
                <w:sz w:val="20"/>
                <w:szCs w:val="20"/>
                <w:lang w:val="ro-RO"/>
              </w:rPr>
              <w:t>cuptoare verticale cu arzător central</w:t>
            </w:r>
          </w:p>
          <w:p w14:paraId="70A1D51D" w14:textId="77777777" w:rsidR="00141E92" w:rsidRPr="008D1BDF" w:rsidRDefault="00141E92" w:rsidP="008D1BDF">
            <w:pPr>
              <w:numPr>
                <w:ilvl w:val="0"/>
                <w:numId w:val="5"/>
              </w:numPr>
              <w:tabs>
                <w:tab w:val="left" w:pos="167"/>
              </w:tabs>
              <w:spacing w:after="0"/>
              <w:ind w:left="25" w:hanging="142"/>
              <w:jc w:val="both"/>
              <w:rPr>
                <w:rFonts w:ascii="Times New Roman" w:hAnsi="Times New Roman" w:cs="Times New Roman"/>
                <w:bCs/>
                <w:color w:val="000000" w:themeColor="text1"/>
                <w:sz w:val="20"/>
                <w:szCs w:val="20"/>
                <w:lang w:val="ro-RO"/>
              </w:rPr>
            </w:pPr>
            <w:r w:rsidRPr="008D1BDF">
              <w:rPr>
                <w:rFonts w:ascii="Times New Roman" w:hAnsi="Times New Roman" w:cs="Times New Roman"/>
                <w:bCs/>
                <w:color w:val="000000" w:themeColor="text1"/>
                <w:sz w:val="20"/>
                <w:szCs w:val="20"/>
                <w:lang w:val="ro-RO"/>
              </w:rPr>
              <w:t>cuptoare verticale cu cameră externă</w:t>
            </w:r>
          </w:p>
          <w:p w14:paraId="0B79AB34" w14:textId="77777777" w:rsidR="00141E92" w:rsidRPr="008D1BDF" w:rsidRDefault="00141E92" w:rsidP="008D1BDF">
            <w:pPr>
              <w:numPr>
                <w:ilvl w:val="0"/>
                <w:numId w:val="5"/>
              </w:numPr>
              <w:tabs>
                <w:tab w:val="left" w:pos="167"/>
              </w:tabs>
              <w:spacing w:after="0"/>
              <w:ind w:left="25" w:hanging="142"/>
              <w:jc w:val="both"/>
              <w:rPr>
                <w:rFonts w:ascii="Times New Roman" w:hAnsi="Times New Roman" w:cs="Times New Roman"/>
                <w:bCs/>
                <w:color w:val="000000" w:themeColor="text1"/>
                <w:sz w:val="20"/>
                <w:szCs w:val="20"/>
                <w:lang w:val="ro-RO"/>
              </w:rPr>
            </w:pPr>
            <w:r w:rsidRPr="008D1BDF">
              <w:rPr>
                <w:rFonts w:ascii="Times New Roman" w:hAnsi="Times New Roman" w:cs="Times New Roman"/>
                <w:bCs/>
                <w:color w:val="000000" w:themeColor="text1"/>
                <w:sz w:val="20"/>
                <w:szCs w:val="20"/>
                <w:lang w:val="ro-RO"/>
              </w:rPr>
              <w:t>cuptoare verticale cu fascicul de arzătoare</w:t>
            </w:r>
          </w:p>
          <w:p w14:paraId="55A9B27F" w14:textId="77777777" w:rsidR="00141E92" w:rsidRPr="008D1BDF" w:rsidRDefault="00141E92" w:rsidP="008D1BDF">
            <w:pPr>
              <w:numPr>
                <w:ilvl w:val="0"/>
                <w:numId w:val="5"/>
              </w:numPr>
              <w:tabs>
                <w:tab w:val="left" w:pos="167"/>
              </w:tabs>
              <w:spacing w:after="0"/>
              <w:ind w:left="25" w:hanging="142"/>
              <w:jc w:val="both"/>
              <w:rPr>
                <w:rFonts w:ascii="Times New Roman" w:hAnsi="Times New Roman" w:cs="Times New Roman"/>
                <w:bCs/>
                <w:color w:val="000000" w:themeColor="text1"/>
                <w:sz w:val="20"/>
                <w:szCs w:val="20"/>
                <w:lang w:val="ro-RO"/>
              </w:rPr>
            </w:pPr>
            <w:r w:rsidRPr="008D1BDF">
              <w:rPr>
                <w:rFonts w:ascii="Times New Roman" w:hAnsi="Times New Roman" w:cs="Times New Roman"/>
                <w:bCs/>
                <w:color w:val="000000" w:themeColor="text1"/>
                <w:sz w:val="20"/>
                <w:szCs w:val="20"/>
                <w:lang w:val="ro-RO"/>
              </w:rPr>
              <w:t>cuptoare verticale cu bolți interioare</w:t>
            </w:r>
          </w:p>
          <w:p w14:paraId="6A318C59" w14:textId="77777777" w:rsidR="00141E92" w:rsidRPr="008D1BDF" w:rsidRDefault="00141E92" w:rsidP="008D1BDF">
            <w:pPr>
              <w:numPr>
                <w:ilvl w:val="0"/>
                <w:numId w:val="5"/>
              </w:numPr>
              <w:tabs>
                <w:tab w:val="left" w:pos="167"/>
              </w:tabs>
              <w:spacing w:after="0"/>
              <w:ind w:left="25" w:hanging="142"/>
              <w:jc w:val="both"/>
              <w:rPr>
                <w:rFonts w:ascii="Times New Roman" w:hAnsi="Times New Roman" w:cs="Times New Roman"/>
                <w:bCs/>
                <w:color w:val="000000" w:themeColor="text1"/>
                <w:sz w:val="20"/>
                <w:szCs w:val="20"/>
                <w:lang w:val="ro-RO"/>
              </w:rPr>
            </w:pPr>
            <w:r w:rsidRPr="008D1BDF">
              <w:rPr>
                <w:rFonts w:ascii="Times New Roman" w:hAnsi="Times New Roman" w:cs="Times New Roman"/>
                <w:bCs/>
                <w:color w:val="000000" w:themeColor="text1"/>
                <w:sz w:val="20"/>
                <w:szCs w:val="20"/>
                <w:lang w:val="ro-RO"/>
              </w:rPr>
              <w:t>cuptoare cu grătare mobile</w:t>
            </w:r>
          </w:p>
          <w:p w14:paraId="09E226D9" w14:textId="77777777" w:rsidR="00141E92" w:rsidRPr="008D1BDF" w:rsidRDefault="00141E92" w:rsidP="008D1BDF">
            <w:pPr>
              <w:numPr>
                <w:ilvl w:val="0"/>
                <w:numId w:val="5"/>
              </w:numPr>
              <w:tabs>
                <w:tab w:val="left" w:pos="167"/>
              </w:tabs>
              <w:spacing w:after="0"/>
              <w:ind w:left="25" w:hanging="142"/>
              <w:jc w:val="both"/>
              <w:rPr>
                <w:rFonts w:ascii="Times New Roman" w:hAnsi="Times New Roman" w:cs="Times New Roman"/>
                <w:bCs/>
                <w:color w:val="000000" w:themeColor="text1"/>
                <w:sz w:val="20"/>
                <w:szCs w:val="20"/>
                <w:lang w:val="ro-RO"/>
              </w:rPr>
            </w:pPr>
            <w:r w:rsidRPr="008D1BDF">
              <w:rPr>
                <w:rFonts w:ascii="Times New Roman" w:hAnsi="Times New Roman" w:cs="Times New Roman"/>
                <w:bCs/>
                <w:color w:val="000000" w:themeColor="text1"/>
                <w:sz w:val="20"/>
                <w:szCs w:val="20"/>
                <w:lang w:val="ro-RO"/>
              </w:rPr>
              <w:t>cuptoare profilate superior</w:t>
            </w:r>
          </w:p>
          <w:p w14:paraId="43F9179E" w14:textId="77777777" w:rsidR="00141E92" w:rsidRPr="008D1BDF" w:rsidRDefault="00141E92" w:rsidP="008D1BDF">
            <w:pPr>
              <w:numPr>
                <w:ilvl w:val="0"/>
                <w:numId w:val="5"/>
              </w:numPr>
              <w:tabs>
                <w:tab w:val="left" w:pos="167"/>
              </w:tabs>
              <w:spacing w:after="0"/>
              <w:ind w:left="25" w:hanging="142"/>
              <w:jc w:val="both"/>
              <w:rPr>
                <w:rFonts w:ascii="Times New Roman" w:hAnsi="Times New Roman" w:cs="Times New Roman"/>
                <w:bCs/>
                <w:color w:val="000000" w:themeColor="text1"/>
                <w:sz w:val="20"/>
                <w:szCs w:val="20"/>
                <w:lang w:val="ro-RO"/>
              </w:rPr>
            </w:pPr>
            <w:r w:rsidRPr="008D1BDF">
              <w:rPr>
                <w:rFonts w:ascii="Times New Roman" w:hAnsi="Times New Roman" w:cs="Times New Roman"/>
                <w:bCs/>
                <w:color w:val="000000" w:themeColor="text1"/>
                <w:sz w:val="20"/>
                <w:szCs w:val="20"/>
                <w:lang w:val="ro-RO"/>
              </w:rPr>
              <w:t xml:space="preserve">cuptoare cu </w:t>
            </w:r>
            <w:proofErr w:type="spellStart"/>
            <w:r w:rsidRPr="008D1BDF">
              <w:rPr>
                <w:rFonts w:ascii="Times New Roman" w:hAnsi="Times New Roman" w:cs="Times New Roman"/>
                <w:bCs/>
                <w:color w:val="000000" w:themeColor="text1"/>
                <w:sz w:val="20"/>
                <w:szCs w:val="20"/>
                <w:lang w:val="ro-RO"/>
              </w:rPr>
              <w:t>precalcinare</w:t>
            </w:r>
            <w:proofErr w:type="spellEnd"/>
            <w:r w:rsidRPr="008D1BDF">
              <w:rPr>
                <w:rFonts w:ascii="Times New Roman" w:hAnsi="Times New Roman" w:cs="Times New Roman"/>
                <w:bCs/>
                <w:color w:val="000000" w:themeColor="text1"/>
                <w:sz w:val="20"/>
                <w:szCs w:val="20"/>
                <w:lang w:val="ro-RO"/>
              </w:rPr>
              <w:t xml:space="preserve"> rapidă</w:t>
            </w:r>
          </w:p>
          <w:p w14:paraId="460BD87F" w14:textId="77777777" w:rsidR="00141E92" w:rsidRPr="008D1BDF" w:rsidRDefault="00141E92" w:rsidP="008D1BDF">
            <w:pPr>
              <w:numPr>
                <w:ilvl w:val="0"/>
                <w:numId w:val="5"/>
              </w:numPr>
              <w:tabs>
                <w:tab w:val="left" w:pos="167"/>
              </w:tabs>
              <w:spacing w:after="0"/>
              <w:ind w:left="25" w:hanging="142"/>
              <w:jc w:val="both"/>
              <w:rPr>
                <w:rFonts w:ascii="Times New Roman" w:hAnsi="Times New Roman" w:cs="Times New Roman"/>
                <w:bCs/>
                <w:color w:val="000000" w:themeColor="text1"/>
                <w:sz w:val="20"/>
                <w:szCs w:val="20"/>
                <w:lang w:val="ro-RO"/>
              </w:rPr>
            </w:pPr>
            <w:r w:rsidRPr="008D1BDF">
              <w:rPr>
                <w:rFonts w:ascii="Times New Roman" w:hAnsi="Times New Roman" w:cs="Times New Roman"/>
                <w:bCs/>
                <w:color w:val="000000" w:themeColor="text1"/>
                <w:sz w:val="20"/>
                <w:szCs w:val="20"/>
                <w:lang w:val="ro-RO"/>
              </w:rPr>
              <w:t>cuptoare cu miez rotativ</w:t>
            </w:r>
          </w:p>
        </w:tc>
      </w:tr>
      <w:tr w:rsidR="00141E92" w:rsidRPr="00141E92" w14:paraId="58812F87" w14:textId="77777777" w:rsidTr="008D1BDF">
        <w:trPr>
          <w:trHeight w:val="153"/>
        </w:trPr>
        <w:tc>
          <w:tcPr>
            <w:tcW w:w="2126" w:type="dxa"/>
          </w:tcPr>
          <w:p w14:paraId="17F171FC" w14:textId="77777777" w:rsidR="00141E92" w:rsidRPr="00141E92" w:rsidRDefault="00141E92" w:rsidP="00141E92">
            <w:pPr>
              <w:tabs>
                <w:tab w:val="left" w:pos="993"/>
              </w:tabs>
              <w:spacing w:after="0"/>
              <w:ind w:firstLine="567"/>
              <w:jc w:val="both"/>
              <w:rPr>
                <w:rFonts w:ascii="Times New Roman" w:hAnsi="Times New Roman" w:cs="Times New Roman"/>
                <w:bCs/>
                <w:sz w:val="20"/>
                <w:szCs w:val="20"/>
                <w:lang w:val="ro-RO"/>
              </w:rPr>
            </w:pPr>
            <w:r w:rsidRPr="00141E92">
              <w:rPr>
                <w:rFonts w:ascii="Times New Roman" w:hAnsi="Times New Roman" w:cs="Times New Roman"/>
                <w:bCs/>
                <w:sz w:val="20"/>
                <w:szCs w:val="20"/>
                <w:lang w:val="ro-RO"/>
              </w:rPr>
              <w:t>OSK</w:t>
            </w:r>
          </w:p>
        </w:tc>
        <w:tc>
          <w:tcPr>
            <w:tcW w:w="7371" w:type="dxa"/>
          </w:tcPr>
          <w:p w14:paraId="24AE946F" w14:textId="77777777" w:rsidR="00141E92" w:rsidRPr="00141E92" w:rsidRDefault="00141E92" w:rsidP="00141E92">
            <w:pPr>
              <w:tabs>
                <w:tab w:val="left" w:pos="993"/>
              </w:tabs>
              <w:spacing w:after="0"/>
              <w:ind w:firstLine="176"/>
              <w:jc w:val="both"/>
              <w:rPr>
                <w:rFonts w:ascii="Times New Roman" w:hAnsi="Times New Roman" w:cs="Times New Roman"/>
                <w:bCs/>
                <w:sz w:val="20"/>
                <w:szCs w:val="20"/>
                <w:lang w:val="ro-RO"/>
              </w:rPr>
            </w:pPr>
            <w:r w:rsidRPr="00141E92">
              <w:rPr>
                <w:rFonts w:ascii="Times New Roman" w:hAnsi="Times New Roman" w:cs="Times New Roman"/>
                <w:bCs/>
                <w:sz w:val="20"/>
                <w:szCs w:val="20"/>
                <w:lang w:val="ro-RO"/>
              </w:rPr>
              <w:t>Alte tipuri cuptoare verticale (cuptoare verticale, altele decât ASK și MFSK)</w:t>
            </w:r>
          </w:p>
        </w:tc>
      </w:tr>
      <w:tr w:rsidR="00141E92" w:rsidRPr="00141E92" w14:paraId="0944BF7C" w14:textId="77777777" w:rsidTr="008D1BDF">
        <w:trPr>
          <w:trHeight w:val="172"/>
        </w:trPr>
        <w:tc>
          <w:tcPr>
            <w:tcW w:w="2126" w:type="dxa"/>
          </w:tcPr>
          <w:p w14:paraId="6F0939A3" w14:textId="77777777" w:rsidR="00141E92" w:rsidRPr="00141E92" w:rsidRDefault="00141E92" w:rsidP="00141E92">
            <w:pPr>
              <w:tabs>
                <w:tab w:val="left" w:pos="993"/>
              </w:tabs>
              <w:spacing w:after="0"/>
              <w:ind w:firstLine="567"/>
              <w:jc w:val="both"/>
              <w:rPr>
                <w:rFonts w:ascii="Times New Roman" w:hAnsi="Times New Roman" w:cs="Times New Roman"/>
                <w:bCs/>
                <w:sz w:val="20"/>
                <w:szCs w:val="20"/>
                <w:lang w:val="ro-RO"/>
              </w:rPr>
            </w:pPr>
            <w:r w:rsidRPr="00141E92">
              <w:rPr>
                <w:rFonts w:ascii="Times New Roman" w:hAnsi="Times New Roman" w:cs="Times New Roman"/>
                <w:bCs/>
                <w:sz w:val="20"/>
                <w:szCs w:val="20"/>
                <w:lang w:val="ro-RO"/>
              </w:rPr>
              <w:t>PCDD</w:t>
            </w:r>
          </w:p>
        </w:tc>
        <w:tc>
          <w:tcPr>
            <w:tcW w:w="7371" w:type="dxa"/>
          </w:tcPr>
          <w:p w14:paraId="4FF51C1F" w14:textId="77777777" w:rsidR="00141E92" w:rsidRPr="00141E92" w:rsidRDefault="00141E92" w:rsidP="00141E92">
            <w:pPr>
              <w:tabs>
                <w:tab w:val="left" w:pos="993"/>
              </w:tabs>
              <w:spacing w:after="0"/>
              <w:ind w:firstLine="176"/>
              <w:jc w:val="both"/>
              <w:rPr>
                <w:rFonts w:ascii="Times New Roman" w:hAnsi="Times New Roman" w:cs="Times New Roman"/>
                <w:bCs/>
                <w:sz w:val="20"/>
                <w:szCs w:val="20"/>
                <w:lang w:val="ro-RO"/>
              </w:rPr>
            </w:pPr>
            <w:proofErr w:type="spellStart"/>
            <w:r w:rsidRPr="00141E92">
              <w:rPr>
                <w:rFonts w:ascii="Times New Roman" w:hAnsi="Times New Roman" w:cs="Times New Roman"/>
                <w:bCs/>
                <w:sz w:val="20"/>
                <w:szCs w:val="20"/>
                <w:lang w:val="ro-RO"/>
              </w:rPr>
              <w:t>Dibenzo</w:t>
            </w:r>
            <w:proofErr w:type="spellEnd"/>
            <w:r w:rsidRPr="00141E92">
              <w:rPr>
                <w:rFonts w:ascii="Times New Roman" w:hAnsi="Times New Roman" w:cs="Times New Roman"/>
                <w:bCs/>
                <w:sz w:val="20"/>
                <w:szCs w:val="20"/>
                <w:lang w:val="ro-RO"/>
              </w:rPr>
              <w:t>-p-</w:t>
            </w:r>
            <w:proofErr w:type="spellStart"/>
            <w:r w:rsidRPr="00141E92">
              <w:rPr>
                <w:rFonts w:ascii="Times New Roman" w:hAnsi="Times New Roman" w:cs="Times New Roman"/>
                <w:bCs/>
                <w:sz w:val="20"/>
                <w:szCs w:val="20"/>
                <w:lang w:val="ro-RO"/>
              </w:rPr>
              <w:t>dioxine</w:t>
            </w:r>
            <w:proofErr w:type="spellEnd"/>
            <w:r w:rsidRPr="00141E92">
              <w:rPr>
                <w:rFonts w:ascii="Times New Roman" w:hAnsi="Times New Roman" w:cs="Times New Roman"/>
                <w:bCs/>
                <w:sz w:val="20"/>
                <w:szCs w:val="20"/>
                <w:lang w:val="ro-RO"/>
              </w:rPr>
              <w:t xml:space="preserve"> </w:t>
            </w:r>
            <w:proofErr w:type="spellStart"/>
            <w:r w:rsidRPr="00141E92">
              <w:rPr>
                <w:rFonts w:ascii="Times New Roman" w:hAnsi="Times New Roman" w:cs="Times New Roman"/>
                <w:bCs/>
                <w:sz w:val="20"/>
                <w:szCs w:val="20"/>
                <w:lang w:val="ro-RO"/>
              </w:rPr>
              <w:t>policlorurate</w:t>
            </w:r>
            <w:proofErr w:type="spellEnd"/>
          </w:p>
        </w:tc>
      </w:tr>
      <w:tr w:rsidR="00141E92" w:rsidRPr="00141E92" w14:paraId="69B41A42" w14:textId="77777777" w:rsidTr="008D1BDF">
        <w:trPr>
          <w:trHeight w:val="189"/>
        </w:trPr>
        <w:tc>
          <w:tcPr>
            <w:tcW w:w="2126" w:type="dxa"/>
          </w:tcPr>
          <w:p w14:paraId="2D72B2F1" w14:textId="77777777" w:rsidR="00141E92" w:rsidRPr="00141E92" w:rsidRDefault="00141E92" w:rsidP="00141E92">
            <w:pPr>
              <w:tabs>
                <w:tab w:val="left" w:pos="993"/>
              </w:tabs>
              <w:spacing w:after="0"/>
              <w:ind w:firstLine="567"/>
              <w:jc w:val="both"/>
              <w:rPr>
                <w:rFonts w:ascii="Times New Roman" w:hAnsi="Times New Roman" w:cs="Times New Roman"/>
                <w:bCs/>
                <w:sz w:val="20"/>
                <w:szCs w:val="20"/>
                <w:lang w:val="ro-RO"/>
              </w:rPr>
            </w:pPr>
            <w:r w:rsidRPr="00141E92">
              <w:rPr>
                <w:rFonts w:ascii="Times New Roman" w:hAnsi="Times New Roman" w:cs="Times New Roman"/>
                <w:bCs/>
                <w:sz w:val="20"/>
                <w:szCs w:val="20"/>
                <w:lang w:val="ro-RO"/>
              </w:rPr>
              <w:t>PCDF</w:t>
            </w:r>
          </w:p>
        </w:tc>
        <w:tc>
          <w:tcPr>
            <w:tcW w:w="7371" w:type="dxa"/>
          </w:tcPr>
          <w:p w14:paraId="2447988D" w14:textId="77777777" w:rsidR="00141E92" w:rsidRPr="00141E92" w:rsidRDefault="00141E92" w:rsidP="00141E92">
            <w:pPr>
              <w:tabs>
                <w:tab w:val="left" w:pos="993"/>
              </w:tabs>
              <w:spacing w:after="0"/>
              <w:ind w:firstLine="176"/>
              <w:jc w:val="both"/>
              <w:rPr>
                <w:rFonts w:ascii="Times New Roman" w:hAnsi="Times New Roman" w:cs="Times New Roman"/>
                <w:bCs/>
                <w:sz w:val="20"/>
                <w:szCs w:val="20"/>
                <w:lang w:val="ro-RO"/>
              </w:rPr>
            </w:pPr>
            <w:proofErr w:type="spellStart"/>
            <w:r w:rsidRPr="00141E92">
              <w:rPr>
                <w:rFonts w:ascii="Times New Roman" w:hAnsi="Times New Roman" w:cs="Times New Roman"/>
                <w:bCs/>
                <w:sz w:val="20"/>
                <w:szCs w:val="20"/>
                <w:lang w:val="ro-RO"/>
              </w:rPr>
              <w:t>Dibenzofurani</w:t>
            </w:r>
            <w:proofErr w:type="spellEnd"/>
            <w:r w:rsidRPr="00141E92">
              <w:rPr>
                <w:rFonts w:ascii="Times New Roman" w:hAnsi="Times New Roman" w:cs="Times New Roman"/>
                <w:bCs/>
                <w:sz w:val="20"/>
                <w:szCs w:val="20"/>
                <w:lang w:val="ro-RO"/>
              </w:rPr>
              <w:t xml:space="preserve"> </w:t>
            </w:r>
            <w:proofErr w:type="spellStart"/>
            <w:r w:rsidRPr="00141E92">
              <w:rPr>
                <w:rFonts w:ascii="Times New Roman" w:hAnsi="Times New Roman" w:cs="Times New Roman"/>
                <w:bCs/>
                <w:sz w:val="20"/>
                <w:szCs w:val="20"/>
                <w:lang w:val="ro-RO"/>
              </w:rPr>
              <w:t>policlorurați</w:t>
            </w:r>
            <w:proofErr w:type="spellEnd"/>
          </w:p>
        </w:tc>
      </w:tr>
      <w:tr w:rsidR="00141E92" w:rsidRPr="00141E92" w14:paraId="411B07CC" w14:textId="77777777" w:rsidTr="008D1BDF">
        <w:trPr>
          <w:trHeight w:val="222"/>
        </w:trPr>
        <w:tc>
          <w:tcPr>
            <w:tcW w:w="2126" w:type="dxa"/>
          </w:tcPr>
          <w:p w14:paraId="3D60494B" w14:textId="77777777" w:rsidR="00141E92" w:rsidRPr="00141E92" w:rsidRDefault="00141E92" w:rsidP="00141E92">
            <w:pPr>
              <w:tabs>
                <w:tab w:val="left" w:pos="993"/>
              </w:tabs>
              <w:spacing w:after="0"/>
              <w:ind w:firstLine="567"/>
              <w:jc w:val="both"/>
              <w:rPr>
                <w:rFonts w:ascii="Times New Roman" w:hAnsi="Times New Roman" w:cs="Times New Roman"/>
                <w:bCs/>
                <w:sz w:val="20"/>
                <w:szCs w:val="20"/>
                <w:lang w:val="ro-RO"/>
              </w:rPr>
            </w:pPr>
            <w:r w:rsidRPr="00141E92">
              <w:rPr>
                <w:rFonts w:ascii="Times New Roman" w:hAnsi="Times New Roman" w:cs="Times New Roman"/>
                <w:bCs/>
                <w:sz w:val="20"/>
                <w:szCs w:val="20"/>
                <w:lang w:val="ro-RO"/>
              </w:rPr>
              <w:t>PFRK</w:t>
            </w:r>
          </w:p>
        </w:tc>
        <w:tc>
          <w:tcPr>
            <w:tcW w:w="7371" w:type="dxa"/>
          </w:tcPr>
          <w:p w14:paraId="31E88AA1" w14:textId="77777777" w:rsidR="00141E92" w:rsidRPr="00141E92" w:rsidRDefault="00141E92" w:rsidP="00141E92">
            <w:pPr>
              <w:tabs>
                <w:tab w:val="left" w:pos="993"/>
              </w:tabs>
              <w:spacing w:after="0"/>
              <w:ind w:firstLine="176"/>
              <w:jc w:val="both"/>
              <w:rPr>
                <w:rFonts w:ascii="Times New Roman" w:hAnsi="Times New Roman" w:cs="Times New Roman"/>
                <w:bCs/>
                <w:sz w:val="20"/>
                <w:szCs w:val="20"/>
                <w:lang w:val="ro-RO"/>
              </w:rPr>
            </w:pPr>
            <w:r w:rsidRPr="00141E92">
              <w:rPr>
                <w:rFonts w:ascii="Times New Roman" w:hAnsi="Times New Roman" w:cs="Times New Roman"/>
                <w:bCs/>
                <w:sz w:val="20"/>
                <w:szCs w:val="20"/>
                <w:lang w:val="ro-RO"/>
              </w:rPr>
              <w:t>Cuptor regenerativ cu flux paralel</w:t>
            </w:r>
          </w:p>
        </w:tc>
      </w:tr>
      <w:tr w:rsidR="00141E92" w:rsidRPr="00141E92" w14:paraId="0B6491B0" w14:textId="77777777" w:rsidTr="008D1BDF">
        <w:trPr>
          <w:trHeight w:val="239"/>
        </w:trPr>
        <w:tc>
          <w:tcPr>
            <w:tcW w:w="2126" w:type="dxa"/>
          </w:tcPr>
          <w:p w14:paraId="4506F79F" w14:textId="77777777" w:rsidR="00141E92" w:rsidRPr="00141E92" w:rsidRDefault="00141E92" w:rsidP="00141E92">
            <w:pPr>
              <w:tabs>
                <w:tab w:val="left" w:pos="993"/>
              </w:tabs>
              <w:spacing w:after="0"/>
              <w:ind w:firstLine="567"/>
              <w:jc w:val="both"/>
              <w:rPr>
                <w:rFonts w:ascii="Times New Roman" w:hAnsi="Times New Roman" w:cs="Times New Roman"/>
                <w:bCs/>
                <w:sz w:val="20"/>
                <w:szCs w:val="20"/>
                <w:lang w:val="ro-RO"/>
              </w:rPr>
            </w:pPr>
            <w:r w:rsidRPr="00141E92">
              <w:rPr>
                <w:rFonts w:ascii="Times New Roman" w:hAnsi="Times New Roman" w:cs="Times New Roman"/>
                <w:bCs/>
                <w:sz w:val="20"/>
                <w:szCs w:val="20"/>
                <w:lang w:val="ro-RO"/>
              </w:rPr>
              <w:t>PRK</w:t>
            </w:r>
          </w:p>
        </w:tc>
        <w:tc>
          <w:tcPr>
            <w:tcW w:w="7371" w:type="dxa"/>
          </w:tcPr>
          <w:p w14:paraId="375678C9" w14:textId="77777777" w:rsidR="00141E92" w:rsidRPr="00141E92" w:rsidRDefault="00141E92" w:rsidP="00141E92">
            <w:pPr>
              <w:tabs>
                <w:tab w:val="left" w:pos="993"/>
              </w:tabs>
              <w:spacing w:after="0"/>
              <w:ind w:firstLine="176"/>
              <w:jc w:val="both"/>
              <w:rPr>
                <w:rFonts w:ascii="Times New Roman" w:hAnsi="Times New Roman" w:cs="Times New Roman"/>
                <w:bCs/>
                <w:sz w:val="20"/>
                <w:szCs w:val="20"/>
                <w:lang w:val="ro-RO"/>
              </w:rPr>
            </w:pPr>
            <w:r w:rsidRPr="00141E92">
              <w:rPr>
                <w:rFonts w:ascii="Times New Roman" w:hAnsi="Times New Roman" w:cs="Times New Roman"/>
                <w:bCs/>
                <w:sz w:val="20"/>
                <w:szCs w:val="20"/>
                <w:lang w:val="ro-RO"/>
              </w:rPr>
              <w:t>Cuptor rotativ cu preîncălzitor</w:t>
            </w:r>
          </w:p>
        </w:tc>
      </w:tr>
      <w:tr w:rsidR="00141E92" w:rsidRPr="00141E92" w14:paraId="79EB6220" w14:textId="77777777" w:rsidTr="008D1BDF">
        <w:trPr>
          <w:trHeight w:val="130"/>
        </w:trPr>
        <w:tc>
          <w:tcPr>
            <w:tcW w:w="2126" w:type="dxa"/>
          </w:tcPr>
          <w:p w14:paraId="2C35B82C" w14:textId="77777777" w:rsidR="00141E92" w:rsidRPr="00141E92" w:rsidRDefault="00141E92" w:rsidP="00141E92">
            <w:pPr>
              <w:tabs>
                <w:tab w:val="left" w:pos="993"/>
              </w:tabs>
              <w:spacing w:after="0"/>
              <w:ind w:firstLine="567"/>
              <w:jc w:val="both"/>
              <w:rPr>
                <w:rFonts w:ascii="Times New Roman" w:hAnsi="Times New Roman" w:cs="Times New Roman"/>
                <w:bCs/>
                <w:sz w:val="20"/>
                <w:szCs w:val="20"/>
                <w:lang w:val="ro-RO"/>
              </w:rPr>
            </w:pPr>
            <w:r w:rsidRPr="00141E92">
              <w:rPr>
                <w:rFonts w:ascii="Times New Roman" w:hAnsi="Times New Roman" w:cs="Times New Roman"/>
                <w:bCs/>
                <w:sz w:val="20"/>
                <w:szCs w:val="20"/>
                <w:lang w:val="ro-RO"/>
              </w:rPr>
              <w:t>ESP</w:t>
            </w:r>
          </w:p>
        </w:tc>
        <w:tc>
          <w:tcPr>
            <w:tcW w:w="7371" w:type="dxa"/>
          </w:tcPr>
          <w:p w14:paraId="23E74268" w14:textId="77777777" w:rsidR="00141E92" w:rsidRPr="00141E92" w:rsidRDefault="00141E92" w:rsidP="00141E92">
            <w:pPr>
              <w:tabs>
                <w:tab w:val="left" w:pos="993"/>
              </w:tabs>
              <w:spacing w:after="0"/>
              <w:ind w:firstLine="176"/>
              <w:jc w:val="both"/>
              <w:rPr>
                <w:rFonts w:ascii="Times New Roman" w:hAnsi="Times New Roman" w:cs="Times New Roman"/>
                <w:bCs/>
                <w:sz w:val="20"/>
                <w:szCs w:val="20"/>
                <w:lang w:val="ro-RO"/>
              </w:rPr>
            </w:pPr>
            <w:r w:rsidRPr="00141E92">
              <w:rPr>
                <w:rFonts w:ascii="Times New Roman" w:hAnsi="Times New Roman" w:cs="Times New Roman"/>
                <w:bCs/>
                <w:sz w:val="20"/>
                <w:szCs w:val="20"/>
                <w:lang w:val="ro-RO"/>
              </w:rPr>
              <w:t>Electrofiltru</w:t>
            </w:r>
          </w:p>
        </w:tc>
      </w:tr>
      <w:tr w:rsidR="00141E92" w:rsidRPr="00141E92" w14:paraId="5A8DEF2B" w14:textId="77777777" w:rsidTr="008D1BDF">
        <w:trPr>
          <w:trHeight w:val="290"/>
        </w:trPr>
        <w:tc>
          <w:tcPr>
            <w:tcW w:w="2126" w:type="dxa"/>
          </w:tcPr>
          <w:p w14:paraId="5620575D" w14:textId="77777777" w:rsidR="00141E92" w:rsidRPr="00141E92" w:rsidRDefault="00141E92" w:rsidP="00141E92">
            <w:pPr>
              <w:tabs>
                <w:tab w:val="left" w:pos="993"/>
              </w:tabs>
              <w:spacing w:after="0"/>
              <w:ind w:firstLine="567"/>
              <w:jc w:val="both"/>
              <w:rPr>
                <w:rFonts w:ascii="Times New Roman" w:hAnsi="Times New Roman" w:cs="Times New Roman"/>
                <w:bCs/>
                <w:sz w:val="20"/>
                <w:szCs w:val="20"/>
                <w:lang w:val="ro-RO"/>
              </w:rPr>
            </w:pPr>
            <w:r w:rsidRPr="00141E92">
              <w:rPr>
                <w:rFonts w:ascii="Times New Roman" w:hAnsi="Times New Roman" w:cs="Times New Roman"/>
                <w:bCs/>
                <w:sz w:val="20"/>
                <w:szCs w:val="20"/>
                <w:lang w:val="ro-RO"/>
              </w:rPr>
              <w:t>RNCS</w:t>
            </w:r>
          </w:p>
        </w:tc>
        <w:tc>
          <w:tcPr>
            <w:tcW w:w="7371" w:type="dxa"/>
          </w:tcPr>
          <w:p w14:paraId="31C480CC" w14:textId="77777777" w:rsidR="00141E92" w:rsidRPr="00141E92" w:rsidRDefault="00141E92" w:rsidP="00141E92">
            <w:pPr>
              <w:tabs>
                <w:tab w:val="left" w:pos="993"/>
              </w:tabs>
              <w:spacing w:after="0"/>
              <w:ind w:firstLine="176"/>
              <w:jc w:val="both"/>
              <w:rPr>
                <w:rFonts w:ascii="Times New Roman" w:hAnsi="Times New Roman" w:cs="Times New Roman"/>
                <w:bCs/>
                <w:sz w:val="20"/>
                <w:szCs w:val="20"/>
                <w:lang w:val="ro-RO"/>
              </w:rPr>
            </w:pPr>
            <w:r w:rsidRPr="00141E92">
              <w:rPr>
                <w:rFonts w:ascii="Times New Roman" w:hAnsi="Times New Roman" w:cs="Times New Roman"/>
                <w:bCs/>
                <w:sz w:val="20"/>
                <w:szCs w:val="20"/>
                <w:lang w:val="ro-RO"/>
              </w:rPr>
              <w:t>Reducere non-catalitică selectivă</w:t>
            </w:r>
          </w:p>
        </w:tc>
      </w:tr>
      <w:tr w:rsidR="00141E92" w:rsidRPr="00141E92" w14:paraId="66632810" w14:textId="77777777" w:rsidTr="008D1BDF">
        <w:trPr>
          <w:trHeight w:val="138"/>
        </w:trPr>
        <w:tc>
          <w:tcPr>
            <w:tcW w:w="2126" w:type="dxa"/>
          </w:tcPr>
          <w:p w14:paraId="121D3564" w14:textId="77777777" w:rsidR="00141E92" w:rsidRPr="00141E92" w:rsidRDefault="00141E92" w:rsidP="00141E92">
            <w:pPr>
              <w:tabs>
                <w:tab w:val="left" w:pos="993"/>
              </w:tabs>
              <w:spacing w:after="0"/>
              <w:ind w:firstLine="567"/>
              <w:jc w:val="both"/>
              <w:rPr>
                <w:rFonts w:ascii="Times New Roman" w:hAnsi="Times New Roman" w:cs="Times New Roman"/>
                <w:bCs/>
                <w:sz w:val="20"/>
                <w:szCs w:val="20"/>
                <w:lang w:val="ro-RO"/>
              </w:rPr>
            </w:pPr>
            <w:r w:rsidRPr="00141E92">
              <w:rPr>
                <w:rFonts w:ascii="Times New Roman" w:hAnsi="Times New Roman" w:cs="Times New Roman"/>
                <w:bCs/>
                <w:sz w:val="20"/>
                <w:szCs w:val="20"/>
                <w:lang w:val="ro-RO"/>
              </w:rPr>
              <w:t>RCS</w:t>
            </w:r>
          </w:p>
        </w:tc>
        <w:tc>
          <w:tcPr>
            <w:tcW w:w="7371" w:type="dxa"/>
          </w:tcPr>
          <w:p w14:paraId="0595FEF8" w14:textId="77777777" w:rsidR="00141E92" w:rsidRPr="00141E92" w:rsidRDefault="00141E92" w:rsidP="00141E92">
            <w:pPr>
              <w:tabs>
                <w:tab w:val="left" w:pos="993"/>
              </w:tabs>
              <w:spacing w:after="0"/>
              <w:ind w:firstLine="176"/>
              <w:jc w:val="both"/>
              <w:rPr>
                <w:rFonts w:ascii="Times New Roman" w:hAnsi="Times New Roman" w:cs="Times New Roman"/>
                <w:bCs/>
                <w:sz w:val="20"/>
                <w:szCs w:val="20"/>
                <w:lang w:val="ro-RO"/>
              </w:rPr>
            </w:pPr>
            <w:r w:rsidRPr="00141E92">
              <w:rPr>
                <w:rFonts w:ascii="Times New Roman" w:hAnsi="Times New Roman" w:cs="Times New Roman"/>
                <w:bCs/>
                <w:sz w:val="20"/>
                <w:szCs w:val="20"/>
                <w:lang w:val="ro-RO"/>
              </w:rPr>
              <w:t>Reducere catalitică selectivă</w:t>
            </w:r>
          </w:p>
        </w:tc>
      </w:tr>
    </w:tbl>
    <w:p w14:paraId="0911AAB4" w14:textId="77777777" w:rsidR="00F42F92" w:rsidRPr="00F42F92" w:rsidRDefault="00F42F92" w:rsidP="00F42F92">
      <w:pPr>
        <w:tabs>
          <w:tab w:val="left" w:pos="993"/>
        </w:tabs>
        <w:spacing w:after="0"/>
        <w:ind w:firstLine="567"/>
        <w:jc w:val="both"/>
        <w:rPr>
          <w:rFonts w:ascii="Times New Roman" w:hAnsi="Times New Roman" w:cs="Times New Roman"/>
          <w:b/>
          <w:sz w:val="28"/>
          <w:szCs w:val="28"/>
          <w:lang w:val="ro-RO"/>
        </w:rPr>
      </w:pPr>
    </w:p>
    <w:p w14:paraId="762D87E4" w14:textId="04152261" w:rsidR="00864987" w:rsidRPr="00FD545E" w:rsidRDefault="00864987" w:rsidP="00864987">
      <w:pPr>
        <w:tabs>
          <w:tab w:val="left" w:pos="993"/>
        </w:tabs>
        <w:spacing w:after="0"/>
        <w:ind w:firstLine="567"/>
        <w:jc w:val="both"/>
        <w:rPr>
          <w:rFonts w:ascii="Times New Roman" w:hAnsi="Times New Roman" w:cs="Times New Roman"/>
          <w:b/>
          <w:bCs/>
          <w:sz w:val="28"/>
          <w:szCs w:val="28"/>
          <w:lang w:val="ro-RO"/>
        </w:rPr>
      </w:pPr>
      <w:r w:rsidRPr="00FD545E">
        <w:rPr>
          <w:rFonts w:ascii="Times New Roman" w:hAnsi="Times New Roman" w:cs="Times New Roman"/>
          <w:b/>
          <w:bCs/>
          <w:sz w:val="28"/>
          <w:szCs w:val="28"/>
          <w:lang w:val="ro-RO"/>
        </w:rPr>
        <w:t>CONSIDERAȚII GENERALE</w:t>
      </w:r>
    </w:p>
    <w:p w14:paraId="4BC31F8D" w14:textId="77777777" w:rsidR="00864987" w:rsidRPr="00864987" w:rsidRDefault="00864987" w:rsidP="00864987">
      <w:pPr>
        <w:tabs>
          <w:tab w:val="left" w:pos="993"/>
        </w:tabs>
        <w:spacing w:after="0"/>
        <w:ind w:firstLine="567"/>
        <w:jc w:val="both"/>
        <w:rPr>
          <w:rFonts w:ascii="Times New Roman" w:hAnsi="Times New Roman" w:cs="Times New Roman"/>
          <w:b/>
          <w:bCs/>
          <w:sz w:val="28"/>
          <w:szCs w:val="28"/>
          <w:lang w:val="ro-RO"/>
        </w:rPr>
      </w:pPr>
      <w:r w:rsidRPr="00864987">
        <w:rPr>
          <w:rFonts w:ascii="Times New Roman" w:hAnsi="Times New Roman" w:cs="Times New Roman"/>
          <w:b/>
          <w:bCs/>
          <w:sz w:val="28"/>
          <w:szCs w:val="28"/>
          <w:lang w:val="ro-RO"/>
        </w:rPr>
        <w:t>Perioadele de calculare a valorilor medii și condițiile de referință pentru emisiile atmosferice</w:t>
      </w:r>
    </w:p>
    <w:p w14:paraId="179E4974" w14:textId="77777777" w:rsidR="00864987" w:rsidRPr="00864987" w:rsidRDefault="00864987" w:rsidP="00864987">
      <w:pPr>
        <w:tabs>
          <w:tab w:val="left" w:pos="993"/>
        </w:tabs>
        <w:spacing w:after="0"/>
        <w:ind w:firstLine="567"/>
        <w:jc w:val="both"/>
        <w:rPr>
          <w:rFonts w:ascii="Times New Roman" w:hAnsi="Times New Roman" w:cs="Times New Roman"/>
          <w:sz w:val="28"/>
          <w:szCs w:val="28"/>
          <w:lang w:val="ro-RO"/>
        </w:rPr>
      </w:pPr>
      <w:r w:rsidRPr="00864987">
        <w:rPr>
          <w:rFonts w:ascii="Times New Roman" w:hAnsi="Times New Roman" w:cs="Times New Roman"/>
          <w:sz w:val="28"/>
          <w:szCs w:val="28"/>
          <w:lang w:val="ro-RO"/>
        </w:rPr>
        <w:lastRenderedPageBreak/>
        <w:t xml:space="preserve">Nivelurile de emisii asociate celor mai bune tehnici disponibile (BAT-AEL) prevăzute în prezentele concluzii privind BAT se referă la condițiile standard: gaz uscat la o temperatură de 273 K și la o presiune de 1 013 </w:t>
      </w:r>
      <w:proofErr w:type="spellStart"/>
      <w:r w:rsidRPr="00864987">
        <w:rPr>
          <w:rFonts w:ascii="Times New Roman" w:hAnsi="Times New Roman" w:cs="Times New Roman"/>
          <w:sz w:val="28"/>
          <w:szCs w:val="28"/>
          <w:lang w:val="ro-RO"/>
        </w:rPr>
        <w:t>hPa</w:t>
      </w:r>
      <w:proofErr w:type="spellEnd"/>
      <w:r w:rsidRPr="00864987">
        <w:rPr>
          <w:rFonts w:ascii="Times New Roman" w:hAnsi="Times New Roman" w:cs="Times New Roman"/>
          <w:sz w:val="28"/>
          <w:szCs w:val="28"/>
          <w:lang w:val="ro-RO"/>
        </w:rPr>
        <w:t>.</w:t>
      </w:r>
    </w:p>
    <w:p w14:paraId="0F1D355B" w14:textId="77777777" w:rsidR="00864987" w:rsidRPr="00864987" w:rsidRDefault="00864987" w:rsidP="00864987">
      <w:pPr>
        <w:tabs>
          <w:tab w:val="left" w:pos="993"/>
        </w:tabs>
        <w:spacing w:after="0"/>
        <w:ind w:firstLine="567"/>
        <w:jc w:val="both"/>
        <w:rPr>
          <w:rFonts w:ascii="Times New Roman" w:hAnsi="Times New Roman" w:cs="Times New Roman"/>
          <w:sz w:val="28"/>
          <w:szCs w:val="28"/>
          <w:lang w:val="ro-RO"/>
        </w:rPr>
      </w:pPr>
      <w:r w:rsidRPr="00864987">
        <w:rPr>
          <w:rFonts w:ascii="Times New Roman" w:hAnsi="Times New Roman" w:cs="Times New Roman"/>
          <w:sz w:val="28"/>
          <w:szCs w:val="28"/>
          <w:lang w:val="ro-RO"/>
        </w:rPr>
        <w:t>Valorile indicate sub formă de concentrații se aplică în următoarele condiții de referință:</w:t>
      </w:r>
    </w:p>
    <w:tbl>
      <w:tblPr>
        <w:tblW w:w="5000" w:type="pct"/>
        <w:tblBorders>
          <w:top w:val="single" w:sz="4" w:space="0" w:color="auto"/>
          <w:left w:val="single" w:sz="4" w:space="0" w:color="auto"/>
          <w:bottom w:val="single" w:sz="4" w:space="0" w:color="auto"/>
          <w:right w:val="single" w:sz="4" w:space="0" w:color="auto"/>
          <w:insideH w:val="single" w:sz="4" w:space="0" w:color="1A171C"/>
          <w:insideV w:val="single" w:sz="4" w:space="0" w:color="1A171C"/>
        </w:tblBorders>
        <w:tblLayout w:type="fixed"/>
        <w:tblLook w:val="01E0" w:firstRow="1" w:lastRow="1" w:firstColumn="1" w:lastColumn="1" w:noHBand="0" w:noVBand="0"/>
      </w:tblPr>
      <w:tblGrid>
        <w:gridCol w:w="2023"/>
        <w:gridCol w:w="3033"/>
        <w:gridCol w:w="4622"/>
      </w:tblGrid>
      <w:tr w:rsidR="00864987" w:rsidRPr="00864987" w14:paraId="5750801F" w14:textId="77777777" w:rsidTr="008D1BDF">
        <w:trPr>
          <w:trHeight w:val="339"/>
        </w:trPr>
        <w:tc>
          <w:tcPr>
            <w:tcW w:w="2612" w:type="pct"/>
            <w:gridSpan w:val="2"/>
          </w:tcPr>
          <w:p w14:paraId="000F9B24" w14:textId="77777777" w:rsidR="00864987" w:rsidRPr="00864987" w:rsidRDefault="00864987" w:rsidP="00864987">
            <w:pPr>
              <w:tabs>
                <w:tab w:val="left" w:pos="993"/>
              </w:tabs>
              <w:spacing w:after="0"/>
              <w:ind w:firstLine="32"/>
              <w:jc w:val="center"/>
              <w:rPr>
                <w:rFonts w:ascii="Times New Roman" w:hAnsi="Times New Roman" w:cs="Times New Roman"/>
                <w:b/>
                <w:bCs/>
                <w:sz w:val="20"/>
                <w:szCs w:val="20"/>
                <w:lang w:val="ro-RO"/>
              </w:rPr>
            </w:pPr>
            <w:r w:rsidRPr="00864987">
              <w:rPr>
                <w:rFonts w:ascii="Times New Roman" w:hAnsi="Times New Roman" w:cs="Times New Roman"/>
                <w:b/>
                <w:bCs/>
                <w:sz w:val="20"/>
                <w:szCs w:val="20"/>
                <w:lang w:val="ro-RO"/>
              </w:rPr>
              <w:t>Activități</w:t>
            </w:r>
          </w:p>
        </w:tc>
        <w:tc>
          <w:tcPr>
            <w:tcW w:w="2388" w:type="pct"/>
          </w:tcPr>
          <w:p w14:paraId="71BF69F3" w14:textId="77777777" w:rsidR="00864987" w:rsidRPr="00864987" w:rsidRDefault="00864987" w:rsidP="00864987">
            <w:pPr>
              <w:tabs>
                <w:tab w:val="left" w:pos="993"/>
              </w:tabs>
              <w:spacing w:after="0"/>
              <w:ind w:hanging="123"/>
              <w:jc w:val="center"/>
              <w:rPr>
                <w:rFonts w:ascii="Times New Roman" w:hAnsi="Times New Roman" w:cs="Times New Roman"/>
                <w:b/>
                <w:bCs/>
                <w:sz w:val="20"/>
                <w:szCs w:val="20"/>
                <w:lang w:val="ro-RO"/>
              </w:rPr>
            </w:pPr>
            <w:r w:rsidRPr="00864987">
              <w:rPr>
                <w:rFonts w:ascii="Times New Roman" w:hAnsi="Times New Roman" w:cs="Times New Roman"/>
                <w:b/>
                <w:bCs/>
                <w:sz w:val="20"/>
                <w:szCs w:val="20"/>
                <w:lang w:val="ro-RO"/>
              </w:rPr>
              <w:t>Condiții de referință</w:t>
            </w:r>
          </w:p>
        </w:tc>
      </w:tr>
      <w:tr w:rsidR="00864987" w:rsidRPr="00864987" w14:paraId="17C11DC9" w14:textId="77777777" w:rsidTr="008D1BDF">
        <w:trPr>
          <w:trHeight w:val="325"/>
        </w:trPr>
        <w:tc>
          <w:tcPr>
            <w:tcW w:w="1045" w:type="pct"/>
            <w:vMerge w:val="restart"/>
          </w:tcPr>
          <w:p w14:paraId="464FFBA7" w14:textId="77777777" w:rsidR="00864987" w:rsidRPr="00FD545E" w:rsidRDefault="00864987" w:rsidP="00864987">
            <w:pPr>
              <w:tabs>
                <w:tab w:val="left" w:pos="993"/>
              </w:tabs>
              <w:spacing w:after="0"/>
              <w:jc w:val="both"/>
              <w:rPr>
                <w:rFonts w:ascii="Times New Roman" w:hAnsi="Times New Roman" w:cs="Times New Roman"/>
                <w:bCs/>
                <w:sz w:val="20"/>
                <w:szCs w:val="20"/>
                <w:lang w:val="ro-RO"/>
              </w:rPr>
            </w:pPr>
            <w:r w:rsidRPr="00FD545E">
              <w:rPr>
                <w:rFonts w:ascii="Times New Roman" w:hAnsi="Times New Roman" w:cs="Times New Roman"/>
                <w:bCs/>
                <w:sz w:val="20"/>
                <w:szCs w:val="20"/>
                <w:lang w:val="ro-RO"/>
              </w:rPr>
              <w:t>Activități care au loc în cuptoare</w:t>
            </w:r>
          </w:p>
        </w:tc>
        <w:tc>
          <w:tcPr>
            <w:tcW w:w="1567" w:type="pct"/>
          </w:tcPr>
          <w:p w14:paraId="05762012" w14:textId="77777777" w:rsidR="00864987" w:rsidRPr="00864987" w:rsidRDefault="00864987" w:rsidP="00864987">
            <w:pPr>
              <w:tabs>
                <w:tab w:val="left" w:pos="993"/>
              </w:tabs>
              <w:spacing w:after="0"/>
              <w:jc w:val="both"/>
              <w:rPr>
                <w:rFonts w:ascii="Times New Roman" w:hAnsi="Times New Roman" w:cs="Times New Roman"/>
                <w:sz w:val="20"/>
                <w:szCs w:val="20"/>
                <w:lang w:val="ro-RO"/>
              </w:rPr>
            </w:pPr>
            <w:r w:rsidRPr="00864987">
              <w:rPr>
                <w:rFonts w:ascii="Times New Roman" w:hAnsi="Times New Roman" w:cs="Times New Roman"/>
                <w:sz w:val="20"/>
                <w:szCs w:val="20"/>
                <w:lang w:val="ro-RO"/>
              </w:rPr>
              <w:t>Industria cimentului</w:t>
            </w:r>
          </w:p>
        </w:tc>
        <w:tc>
          <w:tcPr>
            <w:tcW w:w="2388" w:type="pct"/>
          </w:tcPr>
          <w:p w14:paraId="1FB90352" w14:textId="77777777" w:rsidR="00864987" w:rsidRPr="00864987" w:rsidRDefault="00864987" w:rsidP="00864987">
            <w:pPr>
              <w:tabs>
                <w:tab w:val="left" w:pos="993"/>
              </w:tabs>
              <w:spacing w:after="0"/>
              <w:ind w:firstLine="19"/>
              <w:jc w:val="both"/>
              <w:rPr>
                <w:rFonts w:ascii="Times New Roman" w:hAnsi="Times New Roman" w:cs="Times New Roman"/>
                <w:sz w:val="20"/>
                <w:szCs w:val="20"/>
                <w:lang w:val="ro-RO"/>
              </w:rPr>
            </w:pPr>
            <w:r w:rsidRPr="00864987">
              <w:rPr>
                <w:rFonts w:ascii="Times New Roman" w:hAnsi="Times New Roman" w:cs="Times New Roman"/>
                <w:sz w:val="20"/>
                <w:szCs w:val="20"/>
                <w:lang w:val="ro-RO"/>
              </w:rPr>
              <w:t>10 % oxigen în volum</w:t>
            </w:r>
          </w:p>
        </w:tc>
      </w:tr>
      <w:tr w:rsidR="00864987" w:rsidRPr="00864987" w14:paraId="08680E14" w14:textId="77777777" w:rsidTr="008D1BDF">
        <w:trPr>
          <w:trHeight w:val="273"/>
        </w:trPr>
        <w:tc>
          <w:tcPr>
            <w:tcW w:w="1045" w:type="pct"/>
            <w:vMerge/>
          </w:tcPr>
          <w:p w14:paraId="66A055F3" w14:textId="77777777" w:rsidR="00864987" w:rsidRPr="00FD545E" w:rsidRDefault="00864987" w:rsidP="00864987">
            <w:pPr>
              <w:tabs>
                <w:tab w:val="left" w:pos="993"/>
              </w:tabs>
              <w:spacing w:after="0"/>
              <w:jc w:val="both"/>
              <w:rPr>
                <w:rFonts w:ascii="Times New Roman" w:hAnsi="Times New Roman" w:cs="Times New Roman"/>
                <w:bCs/>
                <w:sz w:val="20"/>
                <w:szCs w:val="20"/>
                <w:lang w:val="ro-RO"/>
              </w:rPr>
            </w:pPr>
          </w:p>
        </w:tc>
        <w:tc>
          <w:tcPr>
            <w:tcW w:w="1567" w:type="pct"/>
          </w:tcPr>
          <w:p w14:paraId="300E3261" w14:textId="77777777" w:rsidR="00864987" w:rsidRPr="00864987" w:rsidRDefault="00864987" w:rsidP="00864987">
            <w:pPr>
              <w:tabs>
                <w:tab w:val="left" w:pos="993"/>
              </w:tabs>
              <w:spacing w:after="0"/>
              <w:jc w:val="both"/>
              <w:rPr>
                <w:rFonts w:ascii="Times New Roman" w:hAnsi="Times New Roman" w:cs="Times New Roman"/>
                <w:sz w:val="20"/>
                <w:szCs w:val="20"/>
                <w:lang w:val="ro-RO"/>
              </w:rPr>
            </w:pPr>
            <w:r w:rsidRPr="00864987">
              <w:rPr>
                <w:rFonts w:ascii="Times New Roman" w:hAnsi="Times New Roman" w:cs="Times New Roman"/>
                <w:sz w:val="20"/>
                <w:szCs w:val="20"/>
                <w:lang w:val="ro-RO"/>
              </w:rPr>
              <w:t xml:space="preserve">Industria varului </w:t>
            </w:r>
            <w:r w:rsidRPr="00864987">
              <w:rPr>
                <w:rFonts w:ascii="Times New Roman" w:hAnsi="Times New Roman" w:cs="Times New Roman"/>
                <w:sz w:val="20"/>
                <w:szCs w:val="20"/>
                <w:vertAlign w:val="superscript"/>
                <w:lang w:val="ro-RO"/>
              </w:rPr>
              <w:t>(1)</w:t>
            </w:r>
          </w:p>
        </w:tc>
        <w:tc>
          <w:tcPr>
            <w:tcW w:w="2388" w:type="pct"/>
          </w:tcPr>
          <w:p w14:paraId="2BAF8AAE" w14:textId="77777777" w:rsidR="00864987" w:rsidRPr="00864987" w:rsidRDefault="00864987" w:rsidP="00864987">
            <w:pPr>
              <w:tabs>
                <w:tab w:val="left" w:pos="993"/>
              </w:tabs>
              <w:spacing w:after="0"/>
              <w:ind w:firstLine="19"/>
              <w:jc w:val="both"/>
              <w:rPr>
                <w:rFonts w:ascii="Times New Roman" w:hAnsi="Times New Roman" w:cs="Times New Roman"/>
                <w:sz w:val="20"/>
                <w:szCs w:val="20"/>
                <w:lang w:val="ro-RO"/>
              </w:rPr>
            </w:pPr>
            <w:r w:rsidRPr="00864987">
              <w:rPr>
                <w:rFonts w:ascii="Times New Roman" w:hAnsi="Times New Roman" w:cs="Times New Roman"/>
                <w:sz w:val="20"/>
                <w:szCs w:val="20"/>
                <w:lang w:val="ro-RO"/>
              </w:rPr>
              <w:t>11 % oxigen în volum</w:t>
            </w:r>
          </w:p>
        </w:tc>
      </w:tr>
      <w:tr w:rsidR="00864987" w:rsidRPr="00864987" w14:paraId="254BE384" w14:textId="77777777" w:rsidTr="008D1BDF">
        <w:trPr>
          <w:trHeight w:val="420"/>
        </w:trPr>
        <w:tc>
          <w:tcPr>
            <w:tcW w:w="1045" w:type="pct"/>
            <w:vMerge/>
          </w:tcPr>
          <w:p w14:paraId="1AF0D914" w14:textId="77777777" w:rsidR="00864987" w:rsidRPr="00FD545E" w:rsidRDefault="00864987" w:rsidP="00864987">
            <w:pPr>
              <w:tabs>
                <w:tab w:val="left" w:pos="993"/>
              </w:tabs>
              <w:spacing w:after="0"/>
              <w:jc w:val="both"/>
              <w:rPr>
                <w:rFonts w:ascii="Times New Roman" w:hAnsi="Times New Roman" w:cs="Times New Roman"/>
                <w:bCs/>
                <w:sz w:val="20"/>
                <w:szCs w:val="20"/>
                <w:lang w:val="ro-RO"/>
              </w:rPr>
            </w:pPr>
          </w:p>
        </w:tc>
        <w:tc>
          <w:tcPr>
            <w:tcW w:w="1567" w:type="pct"/>
          </w:tcPr>
          <w:p w14:paraId="24C49681" w14:textId="77777777" w:rsidR="00864987" w:rsidRPr="00864987" w:rsidRDefault="00864987" w:rsidP="00864987">
            <w:pPr>
              <w:tabs>
                <w:tab w:val="left" w:pos="993"/>
              </w:tabs>
              <w:spacing w:after="0"/>
              <w:jc w:val="both"/>
              <w:rPr>
                <w:rFonts w:ascii="Times New Roman" w:hAnsi="Times New Roman" w:cs="Times New Roman"/>
                <w:sz w:val="20"/>
                <w:szCs w:val="20"/>
                <w:lang w:val="ro-RO"/>
              </w:rPr>
            </w:pPr>
            <w:r w:rsidRPr="00864987">
              <w:rPr>
                <w:rFonts w:ascii="Times New Roman" w:hAnsi="Times New Roman" w:cs="Times New Roman"/>
                <w:sz w:val="20"/>
                <w:szCs w:val="20"/>
                <w:lang w:val="ro-RO"/>
              </w:rPr>
              <w:t xml:space="preserve">Industria oxidului de magneziu (procedeul uscat) </w:t>
            </w:r>
            <w:r w:rsidRPr="00864987">
              <w:rPr>
                <w:rFonts w:ascii="Times New Roman" w:hAnsi="Times New Roman" w:cs="Times New Roman"/>
                <w:sz w:val="20"/>
                <w:szCs w:val="20"/>
                <w:vertAlign w:val="superscript"/>
                <w:lang w:val="ro-RO"/>
              </w:rPr>
              <w:t>(2)</w:t>
            </w:r>
          </w:p>
        </w:tc>
        <w:tc>
          <w:tcPr>
            <w:tcW w:w="2388" w:type="pct"/>
          </w:tcPr>
          <w:p w14:paraId="24CE9C38" w14:textId="77777777" w:rsidR="00864987" w:rsidRPr="00864987" w:rsidRDefault="00864987" w:rsidP="00864987">
            <w:pPr>
              <w:tabs>
                <w:tab w:val="left" w:pos="993"/>
              </w:tabs>
              <w:spacing w:after="0"/>
              <w:ind w:firstLine="19"/>
              <w:jc w:val="both"/>
              <w:rPr>
                <w:rFonts w:ascii="Times New Roman" w:hAnsi="Times New Roman" w:cs="Times New Roman"/>
                <w:sz w:val="20"/>
                <w:szCs w:val="20"/>
                <w:lang w:val="ro-RO"/>
              </w:rPr>
            </w:pPr>
            <w:r w:rsidRPr="00864987">
              <w:rPr>
                <w:rFonts w:ascii="Times New Roman" w:hAnsi="Times New Roman" w:cs="Times New Roman"/>
                <w:sz w:val="20"/>
                <w:szCs w:val="20"/>
                <w:lang w:val="ro-RO"/>
              </w:rPr>
              <w:t>10 % oxigen în volum</w:t>
            </w:r>
          </w:p>
        </w:tc>
      </w:tr>
      <w:tr w:rsidR="00864987" w:rsidRPr="00864987" w14:paraId="15FC884E" w14:textId="77777777" w:rsidTr="008D1BDF">
        <w:trPr>
          <w:trHeight w:val="341"/>
        </w:trPr>
        <w:tc>
          <w:tcPr>
            <w:tcW w:w="1045" w:type="pct"/>
            <w:vMerge w:val="restart"/>
          </w:tcPr>
          <w:p w14:paraId="6B640A41" w14:textId="77777777" w:rsidR="00864987" w:rsidRPr="00FD545E" w:rsidRDefault="00864987" w:rsidP="00864987">
            <w:pPr>
              <w:tabs>
                <w:tab w:val="left" w:pos="993"/>
              </w:tabs>
              <w:spacing w:after="0"/>
              <w:jc w:val="both"/>
              <w:rPr>
                <w:rFonts w:ascii="Times New Roman" w:hAnsi="Times New Roman" w:cs="Times New Roman"/>
                <w:bCs/>
                <w:sz w:val="20"/>
                <w:szCs w:val="20"/>
                <w:lang w:val="ro-RO"/>
              </w:rPr>
            </w:pPr>
            <w:r w:rsidRPr="00FD545E">
              <w:rPr>
                <w:rFonts w:ascii="Times New Roman" w:hAnsi="Times New Roman" w:cs="Times New Roman"/>
                <w:bCs/>
                <w:sz w:val="20"/>
                <w:szCs w:val="20"/>
                <w:lang w:val="ro-RO"/>
              </w:rPr>
              <w:t>Activități care nu au loc în cuptoare</w:t>
            </w:r>
          </w:p>
        </w:tc>
        <w:tc>
          <w:tcPr>
            <w:tcW w:w="1567" w:type="pct"/>
          </w:tcPr>
          <w:p w14:paraId="77EA4E81" w14:textId="77777777" w:rsidR="00864987" w:rsidRPr="00864987" w:rsidRDefault="00864987" w:rsidP="00864987">
            <w:pPr>
              <w:tabs>
                <w:tab w:val="left" w:pos="993"/>
              </w:tabs>
              <w:spacing w:after="0"/>
              <w:jc w:val="both"/>
              <w:rPr>
                <w:rFonts w:ascii="Times New Roman" w:hAnsi="Times New Roman" w:cs="Times New Roman"/>
                <w:sz w:val="20"/>
                <w:szCs w:val="20"/>
                <w:lang w:val="ro-RO"/>
              </w:rPr>
            </w:pPr>
            <w:r w:rsidRPr="00864987">
              <w:rPr>
                <w:rFonts w:ascii="Times New Roman" w:hAnsi="Times New Roman" w:cs="Times New Roman"/>
                <w:sz w:val="20"/>
                <w:szCs w:val="20"/>
                <w:lang w:val="ro-RO"/>
              </w:rPr>
              <w:t>Toate procesele</w:t>
            </w:r>
          </w:p>
        </w:tc>
        <w:tc>
          <w:tcPr>
            <w:tcW w:w="2388" w:type="pct"/>
          </w:tcPr>
          <w:p w14:paraId="72D2A478" w14:textId="77777777" w:rsidR="00864987" w:rsidRPr="00864987" w:rsidRDefault="00864987" w:rsidP="00864987">
            <w:pPr>
              <w:tabs>
                <w:tab w:val="left" w:pos="993"/>
              </w:tabs>
              <w:spacing w:after="0"/>
              <w:ind w:firstLine="19"/>
              <w:jc w:val="both"/>
              <w:rPr>
                <w:rFonts w:ascii="Times New Roman" w:hAnsi="Times New Roman" w:cs="Times New Roman"/>
                <w:sz w:val="20"/>
                <w:szCs w:val="20"/>
                <w:lang w:val="ro-RO"/>
              </w:rPr>
            </w:pPr>
            <w:r w:rsidRPr="00864987">
              <w:rPr>
                <w:rFonts w:ascii="Times New Roman" w:hAnsi="Times New Roman" w:cs="Times New Roman"/>
                <w:sz w:val="20"/>
                <w:szCs w:val="20"/>
                <w:lang w:val="ro-RO"/>
              </w:rPr>
              <w:t>Nicio corecție pentru oxigen</w:t>
            </w:r>
          </w:p>
        </w:tc>
      </w:tr>
      <w:tr w:rsidR="00864987" w:rsidRPr="00864987" w14:paraId="791D9996" w14:textId="77777777" w:rsidTr="008D1BDF">
        <w:trPr>
          <w:trHeight w:val="352"/>
        </w:trPr>
        <w:tc>
          <w:tcPr>
            <w:tcW w:w="1045" w:type="pct"/>
            <w:vMerge/>
          </w:tcPr>
          <w:p w14:paraId="1405E3CB" w14:textId="77777777" w:rsidR="00864987" w:rsidRPr="00864987" w:rsidRDefault="00864987" w:rsidP="00864987">
            <w:pPr>
              <w:tabs>
                <w:tab w:val="left" w:pos="993"/>
              </w:tabs>
              <w:spacing w:after="0"/>
              <w:ind w:firstLine="567"/>
              <w:jc w:val="both"/>
              <w:rPr>
                <w:rFonts w:ascii="Times New Roman" w:hAnsi="Times New Roman" w:cs="Times New Roman"/>
                <w:sz w:val="20"/>
                <w:szCs w:val="20"/>
                <w:lang w:val="ro-RO"/>
              </w:rPr>
            </w:pPr>
          </w:p>
        </w:tc>
        <w:tc>
          <w:tcPr>
            <w:tcW w:w="1567" w:type="pct"/>
          </w:tcPr>
          <w:p w14:paraId="410092DA" w14:textId="77777777" w:rsidR="00864987" w:rsidRPr="00864987" w:rsidRDefault="00864987" w:rsidP="00864987">
            <w:pPr>
              <w:tabs>
                <w:tab w:val="left" w:pos="993"/>
              </w:tabs>
              <w:spacing w:after="0"/>
              <w:jc w:val="both"/>
              <w:rPr>
                <w:rFonts w:ascii="Times New Roman" w:hAnsi="Times New Roman" w:cs="Times New Roman"/>
                <w:sz w:val="20"/>
                <w:szCs w:val="20"/>
                <w:lang w:val="ro-RO"/>
              </w:rPr>
            </w:pPr>
            <w:r w:rsidRPr="00864987">
              <w:rPr>
                <w:rFonts w:ascii="Times New Roman" w:hAnsi="Times New Roman" w:cs="Times New Roman"/>
                <w:sz w:val="20"/>
                <w:szCs w:val="20"/>
                <w:lang w:val="ro-RO"/>
              </w:rPr>
              <w:t>Instalații de hidratare a varului</w:t>
            </w:r>
          </w:p>
        </w:tc>
        <w:tc>
          <w:tcPr>
            <w:tcW w:w="2388" w:type="pct"/>
          </w:tcPr>
          <w:p w14:paraId="4E0E8033" w14:textId="77777777" w:rsidR="00864987" w:rsidRPr="00864987" w:rsidRDefault="00864987" w:rsidP="00864987">
            <w:pPr>
              <w:tabs>
                <w:tab w:val="left" w:pos="993"/>
              </w:tabs>
              <w:spacing w:after="0"/>
              <w:ind w:firstLine="19"/>
              <w:jc w:val="both"/>
              <w:rPr>
                <w:rFonts w:ascii="Times New Roman" w:hAnsi="Times New Roman" w:cs="Times New Roman"/>
                <w:sz w:val="20"/>
                <w:szCs w:val="20"/>
                <w:lang w:val="ro-RO"/>
              </w:rPr>
            </w:pPr>
            <w:r w:rsidRPr="00864987">
              <w:rPr>
                <w:rFonts w:ascii="Times New Roman" w:hAnsi="Times New Roman" w:cs="Times New Roman"/>
                <w:sz w:val="20"/>
                <w:szCs w:val="20"/>
                <w:lang w:val="ro-RO"/>
              </w:rPr>
              <w:t>Condiții de emisie</w:t>
            </w:r>
          </w:p>
          <w:p w14:paraId="1D58F78D" w14:textId="22A2ECFE" w:rsidR="00864987" w:rsidRPr="00864987" w:rsidRDefault="00864987" w:rsidP="00864987">
            <w:pPr>
              <w:tabs>
                <w:tab w:val="left" w:pos="993"/>
              </w:tabs>
              <w:spacing w:after="0"/>
              <w:ind w:firstLine="19"/>
              <w:jc w:val="both"/>
              <w:rPr>
                <w:rFonts w:ascii="Times New Roman" w:hAnsi="Times New Roman" w:cs="Times New Roman"/>
                <w:sz w:val="20"/>
                <w:szCs w:val="20"/>
                <w:lang w:val="ro-RO"/>
              </w:rPr>
            </w:pPr>
            <w:r w:rsidRPr="00864987">
              <w:rPr>
                <w:rFonts w:ascii="Times New Roman" w:hAnsi="Times New Roman" w:cs="Times New Roman"/>
                <w:sz w:val="20"/>
                <w:szCs w:val="20"/>
                <w:lang w:val="ro-RO"/>
              </w:rPr>
              <w:t>(nici</w:t>
            </w:r>
            <w:r w:rsidR="00B50044">
              <w:rPr>
                <w:rFonts w:ascii="Times New Roman" w:hAnsi="Times New Roman" w:cs="Times New Roman"/>
                <w:sz w:val="20"/>
                <w:szCs w:val="20"/>
                <w:lang w:val="ro-RO"/>
              </w:rPr>
              <w:t xml:space="preserve"> </w:t>
            </w:r>
            <w:r w:rsidRPr="00864987">
              <w:rPr>
                <w:rFonts w:ascii="Times New Roman" w:hAnsi="Times New Roman" w:cs="Times New Roman"/>
                <w:sz w:val="20"/>
                <w:szCs w:val="20"/>
                <w:lang w:val="ro-RO"/>
              </w:rPr>
              <w:t>o corecție pentru oxigen și pentru gazele uscate)</w:t>
            </w:r>
          </w:p>
        </w:tc>
      </w:tr>
    </w:tbl>
    <w:p w14:paraId="3C9BA8B1" w14:textId="77777777" w:rsidR="00864987" w:rsidRPr="00864987" w:rsidRDefault="00864987" w:rsidP="008D1BDF">
      <w:pPr>
        <w:numPr>
          <w:ilvl w:val="0"/>
          <w:numId w:val="6"/>
        </w:numPr>
        <w:tabs>
          <w:tab w:val="left" w:pos="567"/>
        </w:tabs>
        <w:spacing w:after="0"/>
        <w:ind w:left="284" w:firstLine="111"/>
        <w:jc w:val="both"/>
        <w:rPr>
          <w:rFonts w:ascii="Times New Roman" w:hAnsi="Times New Roman" w:cs="Times New Roman"/>
          <w:sz w:val="16"/>
          <w:szCs w:val="16"/>
          <w:lang w:val="ro-RO"/>
        </w:rPr>
      </w:pPr>
      <w:r w:rsidRPr="00864987">
        <w:rPr>
          <w:rFonts w:ascii="Times New Roman" w:hAnsi="Times New Roman" w:cs="Times New Roman"/>
          <w:sz w:val="16"/>
          <w:szCs w:val="16"/>
          <w:lang w:val="ro-RO"/>
        </w:rPr>
        <w:t>Pentru varul dolomitic sinterizat produs prin „procesul de dublă trecere”, corecția pentru oxigen nu se aplică.</w:t>
      </w:r>
    </w:p>
    <w:p w14:paraId="3AA35243" w14:textId="03D51458" w:rsidR="00864987" w:rsidRPr="00864987" w:rsidRDefault="00864987" w:rsidP="008D1BDF">
      <w:pPr>
        <w:numPr>
          <w:ilvl w:val="0"/>
          <w:numId w:val="6"/>
        </w:numPr>
        <w:tabs>
          <w:tab w:val="left" w:pos="567"/>
        </w:tabs>
        <w:spacing w:after="0"/>
        <w:ind w:left="284" w:firstLine="111"/>
        <w:jc w:val="both"/>
        <w:rPr>
          <w:rFonts w:ascii="Times New Roman" w:hAnsi="Times New Roman" w:cs="Times New Roman"/>
          <w:sz w:val="16"/>
          <w:szCs w:val="16"/>
          <w:lang w:val="ro-RO"/>
        </w:rPr>
      </w:pPr>
      <w:r w:rsidRPr="00864987">
        <w:rPr>
          <w:rFonts w:ascii="Times New Roman" w:hAnsi="Times New Roman" w:cs="Times New Roman"/>
          <w:noProof/>
          <w:sz w:val="16"/>
          <w:szCs w:val="16"/>
          <w:lang w:val="ro-RO"/>
        </w:rPr>
        <mc:AlternateContent>
          <mc:Choice Requires="wps">
            <w:drawing>
              <wp:anchor distT="0" distB="0" distL="0" distR="0" simplePos="0" relativeHeight="251659264" behindDoc="1" locked="0" layoutInCell="1" allowOverlap="1" wp14:anchorId="3EDCEDCD" wp14:editId="028001E3">
                <wp:simplePos x="0" y="0"/>
                <wp:positionH relativeFrom="page">
                  <wp:posOffset>1226185</wp:posOffset>
                </wp:positionH>
                <wp:positionV relativeFrom="paragraph">
                  <wp:posOffset>165735</wp:posOffset>
                </wp:positionV>
                <wp:extent cx="5199380" cy="5080"/>
                <wp:effectExtent l="0" t="0" r="3810" b="0"/>
                <wp:wrapTopAndBottom/>
                <wp:docPr id="1155586510" name="Dreptunghi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9380" cy="5080"/>
                        </a:xfrm>
                        <a:prstGeom prst="rect">
                          <a:avLst/>
                        </a:prstGeom>
                        <a:solidFill>
                          <a:srgbClr val="1A171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07F2BD" id="Dreptunghi 2" o:spid="_x0000_s1026" style="position:absolute;margin-left:96.55pt;margin-top:13.05pt;width:409.4pt;height:.4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" fillcolor="#1a171c" stroked="f">
                <w10:wrap type="topAndBottom" anchorx="page"/>
              </v:rect>
            </w:pict>
          </mc:Fallback>
        </mc:AlternateContent>
      </w:r>
      <w:r w:rsidRPr="00864987">
        <w:rPr>
          <w:rFonts w:ascii="Times New Roman" w:hAnsi="Times New Roman" w:cs="Times New Roman"/>
          <w:sz w:val="16"/>
          <w:szCs w:val="16"/>
          <w:lang w:val="ro-RO"/>
        </w:rPr>
        <w:t>Pentru magnezia calcinată total produsă prin „procesul de dublă trecere”, corecția pentru oxigen nu se aplică.</w:t>
      </w:r>
    </w:p>
    <w:p w14:paraId="116DBB41" w14:textId="77777777" w:rsidR="00EA1994" w:rsidRPr="00EA1994" w:rsidRDefault="00EA1994" w:rsidP="009C220F">
      <w:pPr>
        <w:tabs>
          <w:tab w:val="left" w:pos="993"/>
        </w:tabs>
        <w:spacing w:after="0"/>
        <w:ind w:firstLine="567"/>
        <w:jc w:val="both"/>
        <w:rPr>
          <w:rFonts w:ascii="Times New Roman" w:hAnsi="Times New Roman" w:cs="Times New Roman"/>
          <w:sz w:val="12"/>
          <w:szCs w:val="12"/>
          <w:lang w:val="ro-RO"/>
        </w:rPr>
      </w:pPr>
    </w:p>
    <w:p w14:paraId="7E4D7BDE" w14:textId="7D466A6C" w:rsidR="009C220F" w:rsidRPr="009C220F" w:rsidRDefault="00EA1994" w:rsidP="009C220F">
      <w:pPr>
        <w:tabs>
          <w:tab w:val="left" w:pos="993"/>
        </w:tabs>
        <w:spacing w:after="0"/>
        <w:ind w:firstLine="567"/>
        <w:jc w:val="both"/>
        <w:rPr>
          <w:rFonts w:ascii="Times New Roman" w:hAnsi="Times New Roman" w:cs="Times New Roman"/>
          <w:sz w:val="28"/>
          <w:szCs w:val="28"/>
          <w:lang w:val="ro-RO"/>
        </w:rPr>
      </w:pPr>
      <w:r w:rsidRPr="00EA1994">
        <w:rPr>
          <w:rFonts w:ascii="Times New Roman" w:hAnsi="Times New Roman" w:cs="Times New Roman"/>
          <w:sz w:val="28"/>
          <w:szCs w:val="28"/>
          <w:lang w:val="ro-RO"/>
        </w:rPr>
        <w:t>Pentru perioadele de calculare a valorilor medii, se aplică următoarele definiții:</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1A171C"/>
          <w:insideV w:val="single" w:sz="4" w:space="0" w:color="1A171C"/>
        </w:tblBorders>
        <w:tblLayout w:type="fixed"/>
        <w:tblLook w:val="01E0" w:firstRow="1" w:lastRow="1" w:firstColumn="1" w:lastColumn="1" w:noHBand="0" w:noVBand="0"/>
      </w:tblPr>
      <w:tblGrid>
        <w:gridCol w:w="2415"/>
        <w:gridCol w:w="7087"/>
      </w:tblGrid>
      <w:tr w:rsidR="00EA1994" w:rsidRPr="00EA1994" w14:paraId="0EA6C54C" w14:textId="77777777" w:rsidTr="008D1BDF">
        <w:trPr>
          <w:trHeight w:val="383"/>
        </w:trPr>
        <w:tc>
          <w:tcPr>
            <w:tcW w:w="2415" w:type="dxa"/>
          </w:tcPr>
          <w:p w14:paraId="223D0A25" w14:textId="77777777" w:rsidR="00EA1994" w:rsidRPr="00EA1994" w:rsidRDefault="00EA1994" w:rsidP="00EA1994">
            <w:pPr>
              <w:tabs>
                <w:tab w:val="left" w:pos="993"/>
              </w:tabs>
              <w:spacing w:after="0"/>
              <w:jc w:val="both"/>
              <w:rPr>
                <w:rFonts w:ascii="Times New Roman" w:hAnsi="Times New Roman" w:cs="Times New Roman"/>
                <w:sz w:val="20"/>
                <w:szCs w:val="20"/>
                <w:lang w:val="ro-RO"/>
              </w:rPr>
            </w:pPr>
            <w:r w:rsidRPr="00EA1994">
              <w:rPr>
                <w:rFonts w:ascii="Times New Roman" w:hAnsi="Times New Roman" w:cs="Times New Roman"/>
                <w:sz w:val="20"/>
                <w:szCs w:val="20"/>
                <w:lang w:val="ro-RO"/>
              </w:rPr>
              <w:t>Media zilnică</w:t>
            </w:r>
          </w:p>
        </w:tc>
        <w:tc>
          <w:tcPr>
            <w:tcW w:w="7087" w:type="dxa"/>
          </w:tcPr>
          <w:p w14:paraId="1ABAE318" w14:textId="77777777" w:rsidR="00EA1994" w:rsidRPr="00EA1994" w:rsidRDefault="00EA1994" w:rsidP="00EA1994">
            <w:pPr>
              <w:tabs>
                <w:tab w:val="left" w:pos="993"/>
              </w:tabs>
              <w:spacing w:after="0"/>
              <w:jc w:val="both"/>
              <w:rPr>
                <w:rFonts w:ascii="Times New Roman" w:hAnsi="Times New Roman" w:cs="Times New Roman"/>
                <w:sz w:val="20"/>
                <w:szCs w:val="20"/>
                <w:lang w:val="ro-RO"/>
              </w:rPr>
            </w:pPr>
            <w:r w:rsidRPr="00EA1994">
              <w:rPr>
                <w:rFonts w:ascii="Times New Roman" w:hAnsi="Times New Roman" w:cs="Times New Roman"/>
                <w:sz w:val="20"/>
                <w:szCs w:val="20"/>
                <w:lang w:val="ro-RO"/>
              </w:rPr>
              <w:t>Valoarea medie pe o perioadă de 24 de ore, măsurată prin monitorizarea continuă a emisiilor</w:t>
            </w:r>
          </w:p>
        </w:tc>
      </w:tr>
      <w:tr w:rsidR="00EA1994" w:rsidRPr="00EA1994" w14:paraId="7E7CE140" w14:textId="77777777" w:rsidTr="008D1BDF">
        <w:trPr>
          <w:trHeight w:val="589"/>
        </w:trPr>
        <w:tc>
          <w:tcPr>
            <w:tcW w:w="2415" w:type="dxa"/>
          </w:tcPr>
          <w:p w14:paraId="2EEBA337" w14:textId="77777777" w:rsidR="00EA1994" w:rsidRPr="00EA1994" w:rsidRDefault="00EA1994" w:rsidP="00EA1994">
            <w:pPr>
              <w:tabs>
                <w:tab w:val="left" w:pos="993"/>
              </w:tabs>
              <w:spacing w:after="0"/>
              <w:jc w:val="both"/>
              <w:rPr>
                <w:rFonts w:ascii="Times New Roman" w:hAnsi="Times New Roman" w:cs="Times New Roman"/>
                <w:sz w:val="20"/>
                <w:szCs w:val="20"/>
                <w:lang w:val="ro-RO"/>
              </w:rPr>
            </w:pPr>
            <w:r w:rsidRPr="00EA1994">
              <w:rPr>
                <w:rFonts w:ascii="Times New Roman" w:hAnsi="Times New Roman" w:cs="Times New Roman"/>
                <w:sz w:val="20"/>
                <w:szCs w:val="20"/>
                <w:lang w:val="ro-RO"/>
              </w:rPr>
              <w:t>Media pe perioada de eșantionare</w:t>
            </w:r>
          </w:p>
        </w:tc>
        <w:tc>
          <w:tcPr>
            <w:tcW w:w="7087" w:type="dxa"/>
          </w:tcPr>
          <w:p w14:paraId="20E14E13" w14:textId="77777777" w:rsidR="00EA1994" w:rsidRPr="00EA1994" w:rsidRDefault="00EA1994" w:rsidP="00EA1994">
            <w:pPr>
              <w:tabs>
                <w:tab w:val="left" w:pos="993"/>
              </w:tabs>
              <w:spacing w:after="0"/>
              <w:jc w:val="both"/>
              <w:rPr>
                <w:rFonts w:ascii="Times New Roman" w:hAnsi="Times New Roman" w:cs="Times New Roman"/>
                <w:sz w:val="20"/>
                <w:szCs w:val="20"/>
                <w:lang w:val="ro-RO"/>
              </w:rPr>
            </w:pPr>
            <w:r w:rsidRPr="00EA1994">
              <w:rPr>
                <w:rFonts w:ascii="Times New Roman" w:hAnsi="Times New Roman" w:cs="Times New Roman"/>
                <w:sz w:val="20"/>
                <w:szCs w:val="20"/>
                <w:lang w:val="ro-RO"/>
              </w:rPr>
              <w:t>Valoarea medie a măsurătorilor la fața locului (periodice) cu o durată de cel puțin 30 minute fiecare, cu excepția cazului în care se precizează altfel</w:t>
            </w:r>
          </w:p>
        </w:tc>
      </w:tr>
    </w:tbl>
    <w:p w14:paraId="1A6F852D" w14:textId="77777777" w:rsidR="009C220F" w:rsidRPr="00F34869" w:rsidRDefault="009C220F" w:rsidP="00107DD5">
      <w:pPr>
        <w:tabs>
          <w:tab w:val="left" w:pos="993"/>
        </w:tabs>
        <w:spacing w:after="0"/>
        <w:ind w:firstLine="567"/>
        <w:jc w:val="both"/>
        <w:rPr>
          <w:rFonts w:ascii="Times New Roman" w:hAnsi="Times New Roman" w:cs="Times New Roman"/>
          <w:sz w:val="12"/>
          <w:szCs w:val="12"/>
          <w:lang w:val="ro-MD"/>
        </w:rPr>
      </w:pPr>
    </w:p>
    <w:p w14:paraId="5D86D6CD" w14:textId="77777777" w:rsidR="00297B69" w:rsidRPr="00297B69" w:rsidRDefault="00297B69" w:rsidP="00297B69">
      <w:pPr>
        <w:tabs>
          <w:tab w:val="left" w:pos="993"/>
        </w:tabs>
        <w:spacing w:after="0"/>
        <w:ind w:firstLine="567"/>
        <w:jc w:val="both"/>
        <w:rPr>
          <w:rFonts w:ascii="Times New Roman" w:hAnsi="Times New Roman" w:cs="Times New Roman"/>
          <w:b/>
          <w:bCs/>
          <w:sz w:val="28"/>
          <w:szCs w:val="28"/>
          <w:lang w:val="ro-RO"/>
        </w:rPr>
      </w:pPr>
      <w:r w:rsidRPr="00297B69">
        <w:rPr>
          <w:rFonts w:ascii="Times New Roman" w:hAnsi="Times New Roman" w:cs="Times New Roman"/>
          <w:b/>
          <w:bCs/>
          <w:sz w:val="28"/>
          <w:szCs w:val="28"/>
          <w:lang w:val="ro-RO"/>
        </w:rPr>
        <w:t>Conversia la concentrația de referință a oxigenului</w:t>
      </w:r>
    </w:p>
    <w:p w14:paraId="18EB6D3D" w14:textId="77777777" w:rsidR="00297B69" w:rsidRPr="00297B69" w:rsidRDefault="00297B69" w:rsidP="00297B69">
      <w:pPr>
        <w:tabs>
          <w:tab w:val="left" w:pos="993"/>
        </w:tabs>
        <w:spacing w:after="0"/>
        <w:ind w:firstLine="567"/>
        <w:jc w:val="both"/>
        <w:rPr>
          <w:rFonts w:ascii="Times New Roman" w:hAnsi="Times New Roman" w:cs="Times New Roman"/>
          <w:sz w:val="28"/>
          <w:szCs w:val="28"/>
          <w:lang w:val="ro-RO"/>
        </w:rPr>
      </w:pPr>
      <w:r w:rsidRPr="00297B69">
        <w:rPr>
          <w:rFonts w:ascii="Times New Roman" w:hAnsi="Times New Roman" w:cs="Times New Roman"/>
          <w:sz w:val="28"/>
          <w:szCs w:val="28"/>
          <w:lang w:val="ro-RO"/>
        </w:rPr>
        <w:t>Formula pentru calcularea concentrației emisiilor la un nivel de referință al oxigenului este prezentată mai jos.</w:t>
      </w:r>
    </w:p>
    <w:tbl>
      <w:tblPr>
        <w:tblStyle w:val="Tabelgril"/>
        <w:tblW w:w="0" w:type="auto"/>
        <w:tblInd w:w="2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2"/>
        <w:gridCol w:w="327"/>
        <w:gridCol w:w="1086"/>
        <w:gridCol w:w="288"/>
        <w:gridCol w:w="579"/>
      </w:tblGrid>
      <w:tr w:rsidR="002742DD" w:rsidRPr="00DF5919" w14:paraId="6C3819CB" w14:textId="77777777" w:rsidTr="00DF5919">
        <w:trPr>
          <w:trHeight w:val="986"/>
        </w:trPr>
        <w:tc>
          <w:tcPr>
            <w:tcW w:w="572" w:type="dxa"/>
          </w:tcPr>
          <w:p w14:paraId="200773CD" w14:textId="77777777" w:rsidR="002742DD" w:rsidRPr="00DF5919" w:rsidRDefault="002742DD" w:rsidP="002742DD">
            <w:pPr>
              <w:tabs>
                <w:tab w:val="left" w:pos="993"/>
              </w:tabs>
              <w:jc w:val="center"/>
              <w:rPr>
                <w:rFonts w:ascii="Times New Roman" w:hAnsi="Times New Roman" w:cs="Times New Roman"/>
                <w:b/>
                <w:bCs/>
                <w:sz w:val="28"/>
                <w:szCs w:val="28"/>
                <w:lang w:val="ro-RO"/>
              </w:rPr>
            </w:pPr>
            <w:bookmarkStart w:id="0" w:name="_Hlk173412128"/>
          </w:p>
          <w:p w14:paraId="6E068253" w14:textId="2E236C88" w:rsidR="002742DD" w:rsidRPr="00DF5919" w:rsidRDefault="002742DD" w:rsidP="002742DD">
            <w:pPr>
              <w:tabs>
                <w:tab w:val="left" w:pos="993"/>
              </w:tabs>
              <w:jc w:val="center"/>
              <w:rPr>
                <w:rFonts w:ascii="Times New Roman" w:hAnsi="Times New Roman" w:cs="Times New Roman"/>
                <w:b/>
                <w:bCs/>
                <w:sz w:val="28"/>
                <w:szCs w:val="28"/>
                <w:lang w:val="ro-MD"/>
              </w:rPr>
            </w:pPr>
            <w:r w:rsidRPr="00DF5919">
              <w:rPr>
                <w:rFonts w:ascii="Times New Roman" w:hAnsi="Times New Roman" w:cs="Times New Roman"/>
                <w:b/>
                <w:bCs/>
                <w:sz w:val="28"/>
                <w:szCs w:val="28"/>
                <w:lang w:val="ro-RO"/>
              </w:rPr>
              <w:t>E</w:t>
            </w:r>
            <w:r w:rsidRPr="00DF5919">
              <w:rPr>
                <w:rFonts w:ascii="Times New Roman" w:hAnsi="Times New Roman" w:cs="Times New Roman"/>
                <w:b/>
                <w:bCs/>
                <w:sz w:val="28"/>
                <w:szCs w:val="28"/>
                <w:vertAlign w:val="subscript"/>
                <w:lang w:val="ro-RO"/>
              </w:rPr>
              <w:t>R</w:t>
            </w:r>
          </w:p>
        </w:tc>
        <w:tc>
          <w:tcPr>
            <w:tcW w:w="327" w:type="dxa"/>
          </w:tcPr>
          <w:p w14:paraId="704EBE00" w14:textId="77777777" w:rsidR="002742DD" w:rsidRPr="00DF5919" w:rsidRDefault="002742DD" w:rsidP="00107DD5">
            <w:pPr>
              <w:tabs>
                <w:tab w:val="left" w:pos="993"/>
              </w:tabs>
              <w:jc w:val="both"/>
              <w:rPr>
                <w:rFonts w:ascii="Times New Roman" w:hAnsi="Times New Roman" w:cs="Times New Roman"/>
                <w:b/>
                <w:bCs/>
                <w:sz w:val="28"/>
                <w:szCs w:val="28"/>
                <w:lang w:val="ro-MD"/>
              </w:rPr>
            </w:pPr>
          </w:p>
          <w:p w14:paraId="0AC2A0B1" w14:textId="67743629" w:rsidR="002742DD" w:rsidRPr="00DF5919" w:rsidRDefault="002742DD" w:rsidP="00107DD5">
            <w:pPr>
              <w:tabs>
                <w:tab w:val="left" w:pos="993"/>
              </w:tabs>
              <w:jc w:val="both"/>
              <w:rPr>
                <w:rFonts w:ascii="Times New Roman" w:hAnsi="Times New Roman" w:cs="Times New Roman"/>
                <w:b/>
                <w:bCs/>
                <w:sz w:val="28"/>
                <w:szCs w:val="28"/>
                <w:lang w:val="ro-MD"/>
              </w:rPr>
            </w:pPr>
            <w:r w:rsidRPr="00DF5919">
              <w:rPr>
                <w:rFonts w:ascii="Times New Roman" w:hAnsi="Times New Roman" w:cs="Times New Roman"/>
                <w:b/>
                <w:bCs/>
                <w:sz w:val="28"/>
                <w:szCs w:val="28"/>
                <w:lang w:val="ro-MD"/>
              </w:rPr>
              <w:t>=</w:t>
            </w:r>
          </w:p>
        </w:tc>
        <w:tc>
          <w:tcPr>
            <w:tcW w:w="1086" w:type="dxa"/>
          </w:tcPr>
          <w:p w14:paraId="65C0A110" w14:textId="77777777" w:rsidR="00DF5919" w:rsidRPr="00DF5919" w:rsidRDefault="00DF5919" w:rsidP="00107DD5">
            <w:pPr>
              <w:tabs>
                <w:tab w:val="left" w:pos="993"/>
              </w:tabs>
              <w:jc w:val="both"/>
              <w:rPr>
                <w:rFonts w:ascii="Times New Roman" w:hAnsi="Times New Roman" w:cs="Times New Roman"/>
                <w:b/>
                <w:bCs/>
                <w:sz w:val="12"/>
                <w:szCs w:val="12"/>
                <w:lang w:val="ro-MD"/>
              </w:rPr>
            </w:pPr>
          </w:p>
          <w:p w14:paraId="28EEDCE5" w14:textId="28627F76" w:rsidR="002742DD" w:rsidRPr="00DF5919" w:rsidRDefault="002742DD" w:rsidP="00107DD5">
            <w:pPr>
              <w:tabs>
                <w:tab w:val="left" w:pos="993"/>
              </w:tabs>
              <w:jc w:val="both"/>
              <w:rPr>
                <w:rFonts w:ascii="Times New Roman" w:hAnsi="Times New Roman" w:cs="Times New Roman"/>
                <w:b/>
                <w:bCs/>
                <w:sz w:val="28"/>
                <w:szCs w:val="28"/>
                <w:u w:val="single"/>
                <w:lang w:val="ro-MD"/>
              </w:rPr>
            </w:pPr>
            <w:r w:rsidRPr="00DF5919">
              <w:rPr>
                <w:rFonts w:ascii="Times New Roman" w:hAnsi="Times New Roman" w:cs="Times New Roman"/>
                <w:b/>
                <w:bCs/>
                <w:sz w:val="28"/>
                <w:szCs w:val="28"/>
                <w:u w:val="single"/>
                <w:lang w:val="ro-MD"/>
              </w:rPr>
              <w:t xml:space="preserve">21 - </w:t>
            </w:r>
            <w:r w:rsidRPr="00DF5919">
              <w:rPr>
                <w:rFonts w:ascii="Times New Roman" w:hAnsi="Times New Roman" w:cs="Times New Roman"/>
                <w:b/>
                <w:bCs/>
                <w:sz w:val="28"/>
                <w:szCs w:val="28"/>
                <w:u w:val="single"/>
                <w:lang w:val="ro-RO"/>
              </w:rPr>
              <w:t>O</w:t>
            </w:r>
            <w:r w:rsidRPr="00DF5919">
              <w:rPr>
                <w:rFonts w:ascii="Times New Roman" w:hAnsi="Times New Roman" w:cs="Times New Roman"/>
                <w:b/>
                <w:bCs/>
                <w:sz w:val="28"/>
                <w:szCs w:val="28"/>
                <w:u w:val="single"/>
                <w:vertAlign w:val="subscript"/>
                <w:lang w:val="ro-RO"/>
              </w:rPr>
              <w:t>R</w:t>
            </w:r>
          </w:p>
          <w:p w14:paraId="679B6790" w14:textId="6E9D0EB6" w:rsidR="002742DD" w:rsidRPr="00DF5919" w:rsidRDefault="002742DD" w:rsidP="00107DD5">
            <w:pPr>
              <w:tabs>
                <w:tab w:val="left" w:pos="993"/>
              </w:tabs>
              <w:jc w:val="both"/>
              <w:rPr>
                <w:rFonts w:ascii="Times New Roman" w:hAnsi="Times New Roman" w:cs="Times New Roman"/>
                <w:b/>
                <w:bCs/>
                <w:sz w:val="28"/>
                <w:szCs w:val="28"/>
                <w:lang w:val="ro-MD"/>
              </w:rPr>
            </w:pPr>
            <w:r w:rsidRPr="00DF5919">
              <w:rPr>
                <w:rFonts w:ascii="Times New Roman" w:hAnsi="Times New Roman" w:cs="Times New Roman"/>
                <w:b/>
                <w:bCs/>
                <w:sz w:val="28"/>
                <w:szCs w:val="28"/>
                <w:lang w:val="ro-MD"/>
              </w:rPr>
              <w:t xml:space="preserve">21 - </w:t>
            </w:r>
            <w:r w:rsidRPr="00DF5919">
              <w:rPr>
                <w:rFonts w:ascii="Times New Roman" w:hAnsi="Times New Roman" w:cs="Times New Roman"/>
                <w:b/>
                <w:bCs/>
                <w:sz w:val="28"/>
                <w:szCs w:val="28"/>
                <w:lang w:val="ro-RO"/>
              </w:rPr>
              <w:t>O</w:t>
            </w:r>
            <w:r w:rsidRPr="00DF5919">
              <w:rPr>
                <w:rFonts w:ascii="Times New Roman" w:hAnsi="Times New Roman" w:cs="Times New Roman"/>
                <w:b/>
                <w:bCs/>
                <w:sz w:val="28"/>
                <w:szCs w:val="28"/>
                <w:vertAlign w:val="subscript"/>
                <w:lang w:val="ro-RO"/>
              </w:rPr>
              <w:t>M</w:t>
            </w:r>
          </w:p>
        </w:tc>
        <w:tc>
          <w:tcPr>
            <w:tcW w:w="288" w:type="dxa"/>
          </w:tcPr>
          <w:p w14:paraId="13561CFB" w14:textId="77777777" w:rsidR="002742DD" w:rsidRPr="00DF5919" w:rsidRDefault="002742DD" w:rsidP="00107DD5">
            <w:pPr>
              <w:tabs>
                <w:tab w:val="left" w:pos="993"/>
              </w:tabs>
              <w:jc w:val="both"/>
              <w:rPr>
                <w:rFonts w:ascii="Times New Roman" w:hAnsi="Times New Roman" w:cs="Times New Roman"/>
                <w:b/>
                <w:bCs/>
                <w:sz w:val="28"/>
                <w:szCs w:val="28"/>
                <w:lang w:val="ro-MD"/>
              </w:rPr>
            </w:pPr>
          </w:p>
          <w:p w14:paraId="4FE0E12B" w14:textId="2A72C517" w:rsidR="002742DD" w:rsidRPr="00DF5919" w:rsidRDefault="00BB70B5" w:rsidP="00107DD5">
            <w:pPr>
              <w:tabs>
                <w:tab w:val="left" w:pos="993"/>
              </w:tabs>
              <w:jc w:val="both"/>
              <w:rPr>
                <w:rFonts w:ascii="Times New Roman" w:hAnsi="Times New Roman" w:cs="Times New Roman"/>
                <w:b/>
                <w:bCs/>
                <w:sz w:val="28"/>
                <w:szCs w:val="28"/>
                <w:lang w:val="ro-MD"/>
              </w:rPr>
            </w:pPr>
            <w:r>
              <w:rPr>
                <w:rFonts w:ascii="Times New Roman" w:hAnsi="Times New Roman" w:cs="Times New Roman"/>
                <w:b/>
                <w:bCs/>
                <w:sz w:val="28"/>
                <w:szCs w:val="28"/>
                <w:lang w:val="ro-MD"/>
              </w:rPr>
              <w:t>x</w:t>
            </w:r>
          </w:p>
        </w:tc>
        <w:tc>
          <w:tcPr>
            <w:tcW w:w="579" w:type="dxa"/>
          </w:tcPr>
          <w:p w14:paraId="01D3748E" w14:textId="77777777" w:rsidR="002742DD" w:rsidRPr="00DF5919" w:rsidRDefault="002742DD" w:rsidP="00DF5919">
            <w:pPr>
              <w:tabs>
                <w:tab w:val="left" w:pos="993"/>
              </w:tabs>
              <w:ind w:left="-37"/>
              <w:jc w:val="both"/>
              <w:rPr>
                <w:rFonts w:ascii="Times New Roman" w:hAnsi="Times New Roman" w:cs="Times New Roman"/>
                <w:b/>
                <w:bCs/>
                <w:sz w:val="28"/>
                <w:szCs w:val="28"/>
                <w:lang w:val="ro-RO"/>
              </w:rPr>
            </w:pPr>
          </w:p>
          <w:p w14:paraId="012B1102" w14:textId="03A23B8E" w:rsidR="002742DD" w:rsidRPr="00DF5919" w:rsidRDefault="002742DD" w:rsidP="00DF5919">
            <w:pPr>
              <w:tabs>
                <w:tab w:val="left" w:pos="993"/>
              </w:tabs>
              <w:ind w:left="-37"/>
              <w:jc w:val="both"/>
              <w:rPr>
                <w:rFonts w:ascii="Times New Roman" w:hAnsi="Times New Roman" w:cs="Times New Roman"/>
                <w:b/>
                <w:bCs/>
                <w:sz w:val="28"/>
                <w:szCs w:val="28"/>
                <w:lang w:val="ro-MD"/>
              </w:rPr>
            </w:pPr>
            <w:r w:rsidRPr="00DF5919">
              <w:rPr>
                <w:rFonts w:ascii="Times New Roman" w:hAnsi="Times New Roman" w:cs="Times New Roman"/>
                <w:b/>
                <w:bCs/>
                <w:sz w:val="28"/>
                <w:szCs w:val="28"/>
                <w:lang w:val="ro-RO"/>
              </w:rPr>
              <w:t>E</w:t>
            </w:r>
            <w:r w:rsidRPr="00DF5919">
              <w:rPr>
                <w:rFonts w:ascii="Times New Roman" w:hAnsi="Times New Roman" w:cs="Times New Roman"/>
                <w:b/>
                <w:bCs/>
                <w:sz w:val="28"/>
                <w:szCs w:val="28"/>
                <w:vertAlign w:val="subscript"/>
                <w:lang w:val="ro-RO"/>
              </w:rPr>
              <w:t>M</w:t>
            </w:r>
          </w:p>
        </w:tc>
      </w:tr>
      <w:bookmarkEnd w:id="0"/>
    </w:tbl>
    <w:p w14:paraId="3603D1DE" w14:textId="0019B565" w:rsidR="00297B69" w:rsidRDefault="00297B69" w:rsidP="00107DD5">
      <w:pPr>
        <w:tabs>
          <w:tab w:val="left" w:pos="993"/>
        </w:tabs>
        <w:spacing w:after="0"/>
        <w:ind w:firstLine="567"/>
        <w:jc w:val="both"/>
        <w:rPr>
          <w:rFonts w:ascii="Times New Roman" w:hAnsi="Times New Roman" w:cs="Times New Roman"/>
          <w:sz w:val="28"/>
          <w:szCs w:val="28"/>
          <w:lang w:val="ro-MD"/>
        </w:rPr>
      </w:pPr>
    </w:p>
    <w:p w14:paraId="4ECF5D86" w14:textId="77777777" w:rsidR="00297B69" w:rsidRPr="008D1BDF" w:rsidRDefault="00297B69" w:rsidP="00297B69">
      <w:pPr>
        <w:tabs>
          <w:tab w:val="left" w:pos="993"/>
        </w:tabs>
        <w:spacing w:after="0"/>
        <w:ind w:firstLine="567"/>
        <w:jc w:val="both"/>
        <w:rPr>
          <w:rFonts w:ascii="Times New Roman" w:hAnsi="Times New Roman" w:cs="Times New Roman"/>
          <w:b/>
          <w:bCs/>
          <w:sz w:val="28"/>
          <w:szCs w:val="28"/>
          <w:lang w:val="ro-RO"/>
        </w:rPr>
      </w:pPr>
      <w:bookmarkStart w:id="1" w:name="_Hlk173412174"/>
      <w:r w:rsidRPr="008D1BDF">
        <w:rPr>
          <w:rFonts w:ascii="Times New Roman" w:hAnsi="Times New Roman" w:cs="Times New Roman"/>
          <w:b/>
          <w:bCs/>
          <w:sz w:val="28"/>
          <w:szCs w:val="28"/>
          <w:lang w:val="ro-RO"/>
        </w:rPr>
        <w:t>unde:</w:t>
      </w:r>
    </w:p>
    <w:p w14:paraId="2E81BA72" w14:textId="6A5EB5B2" w:rsidR="00297B69" w:rsidRDefault="002742DD" w:rsidP="00297B69">
      <w:pPr>
        <w:tabs>
          <w:tab w:val="left" w:pos="993"/>
        </w:tabs>
        <w:spacing w:after="0"/>
        <w:ind w:firstLine="567"/>
        <w:jc w:val="both"/>
        <w:rPr>
          <w:rFonts w:ascii="Times New Roman" w:hAnsi="Times New Roman" w:cs="Times New Roman"/>
          <w:sz w:val="28"/>
          <w:szCs w:val="28"/>
          <w:lang w:val="ro-RO"/>
        </w:rPr>
      </w:pPr>
      <w:r w:rsidRPr="002742DD">
        <w:rPr>
          <w:rFonts w:ascii="Times New Roman" w:hAnsi="Times New Roman" w:cs="Times New Roman"/>
          <w:sz w:val="28"/>
          <w:szCs w:val="28"/>
          <w:lang w:val="ro-RO"/>
        </w:rPr>
        <w:t>E</w:t>
      </w:r>
      <w:r w:rsidRPr="002742DD">
        <w:rPr>
          <w:rFonts w:ascii="Times New Roman" w:hAnsi="Times New Roman" w:cs="Times New Roman"/>
          <w:sz w:val="28"/>
          <w:szCs w:val="28"/>
          <w:vertAlign w:val="subscript"/>
          <w:lang w:val="ro-RO"/>
        </w:rPr>
        <w:t>R</w:t>
      </w:r>
      <w:r w:rsidRPr="002742DD">
        <w:rPr>
          <w:rFonts w:ascii="Times New Roman" w:hAnsi="Times New Roman" w:cs="Times New Roman"/>
          <w:sz w:val="28"/>
          <w:szCs w:val="28"/>
          <w:lang w:val="ro-RO"/>
        </w:rPr>
        <w:t xml:space="preserve"> </w:t>
      </w:r>
      <w:r w:rsidR="00297B69" w:rsidRPr="00297B69">
        <w:rPr>
          <w:rFonts w:ascii="Times New Roman" w:hAnsi="Times New Roman" w:cs="Times New Roman"/>
          <w:sz w:val="28"/>
          <w:szCs w:val="28"/>
          <w:lang w:val="ro-RO"/>
        </w:rPr>
        <w:t>(mg/Nm</w:t>
      </w:r>
      <w:r w:rsidR="00297B69" w:rsidRPr="00297B69">
        <w:rPr>
          <w:rFonts w:ascii="Times New Roman" w:hAnsi="Times New Roman" w:cs="Times New Roman"/>
          <w:sz w:val="28"/>
          <w:szCs w:val="28"/>
          <w:vertAlign w:val="superscript"/>
          <w:lang w:val="ro-RO"/>
        </w:rPr>
        <w:t>3</w:t>
      </w:r>
      <w:r w:rsidR="00297B69" w:rsidRPr="00297B69">
        <w:rPr>
          <w:rFonts w:ascii="Times New Roman" w:hAnsi="Times New Roman" w:cs="Times New Roman"/>
          <w:sz w:val="28"/>
          <w:szCs w:val="28"/>
          <w:lang w:val="ro-RO"/>
        </w:rPr>
        <w:t>): concentrația emisiilor corespunzătoare nivelului de referință al oxigenului</w:t>
      </w:r>
      <w:r w:rsidR="00297B69">
        <w:rPr>
          <w:rFonts w:ascii="Times New Roman" w:hAnsi="Times New Roman" w:cs="Times New Roman"/>
          <w:sz w:val="28"/>
          <w:szCs w:val="28"/>
          <w:lang w:val="ro-RO"/>
        </w:rPr>
        <w:t>;</w:t>
      </w:r>
    </w:p>
    <w:p w14:paraId="34D2FBC4" w14:textId="5FAE2EE1" w:rsidR="00297B69" w:rsidRPr="00297B69" w:rsidRDefault="002742DD" w:rsidP="00297B69">
      <w:pPr>
        <w:tabs>
          <w:tab w:val="left" w:pos="993"/>
        </w:tabs>
        <w:spacing w:after="0"/>
        <w:ind w:firstLine="567"/>
        <w:jc w:val="both"/>
        <w:rPr>
          <w:rFonts w:ascii="Times New Roman" w:hAnsi="Times New Roman" w:cs="Times New Roman"/>
          <w:sz w:val="28"/>
          <w:szCs w:val="28"/>
          <w:lang w:val="ro-RO"/>
        </w:rPr>
      </w:pPr>
      <w:r w:rsidRPr="002742DD">
        <w:rPr>
          <w:rFonts w:ascii="Times New Roman" w:hAnsi="Times New Roman" w:cs="Times New Roman"/>
          <w:sz w:val="28"/>
          <w:szCs w:val="28"/>
          <w:lang w:val="ro-RO"/>
        </w:rPr>
        <w:t>O</w:t>
      </w:r>
      <w:r w:rsidRPr="002742DD">
        <w:rPr>
          <w:rFonts w:ascii="Times New Roman" w:hAnsi="Times New Roman" w:cs="Times New Roman"/>
          <w:sz w:val="28"/>
          <w:szCs w:val="28"/>
          <w:vertAlign w:val="subscript"/>
          <w:lang w:val="ro-RO"/>
        </w:rPr>
        <w:t>R</w:t>
      </w:r>
      <w:r w:rsidRPr="002742DD">
        <w:rPr>
          <w:rFonts w:ascii="Times New Roman" w:hAnsi="Times New Roman" w:cs="Times New Roman"/>
          <w:sz w:val="28"/>
          <w:szCs w:val="28"/>
          <w:lang w:val="ro-RO"/>
        </w:rPr>
        <w:t xml:space="preserve"> </w:t>
      </w:r>
      <w:r w:rsidR="00297B69" w:rsidRPr="00297B69">
        <w:rPr>
          <w:rFonts w:ascii="Times New Roman" w:hAnsi="Times New Roman" w:cs="Times New Roman"/>
          <w:sz w:val="28"/>
          <w:szCs w:val="28"/>
          <w:lang w:val="ro-RO"/>
        </w:rPr>
        <w:t>(</w:t>
      </w:r>
      <w:proofErr w:type="spellStart"/>
      <w:r w:rsidR="00297B69" w:rsidRPr="00297B69">
        <w:rPr>
          <w:rFonts w:ascii="Times New Roman" w:hAnsi="Times New Roman" w:cs="Times New Roman"/>
          <w:sz w:val="28"/>
          <w:szCs w:val="28"/>
          <w:lang w:val="ro-RO"/>
        </w:rPr>
        <w:t>vol</w:t>
      </w:r>
      <w:proofErr w:type="spellEnd"/>
      <w:r w:rsidR="00297B69" w:rsidRPr="00297B69">
        <w:rPr>
          <w:rFonts w:ascii="Times New Roman" w:hAnsi="Times New Roman" w:cs="Times New Roman"/>
          <w:sz w:val="28"/>
          <w:szCs w:val="28"/>
          <w:lang w:val="ro-RO"/>
        </w:rPr>
        <w:t xml:space="preserve"> %):</w:t>
      </w:r>
      <w:r w:rsidR="00297B69" w:rsidRPr="00297B69">
        <w:rPr>
          <w:rFonts w:ascii="Times New Roman" w:hAnsi="Times New Roman" w:cs="Times New Roman"/>
          <w:sz w:val="28"/>
          <w:szCs w:val="28"/>
          <w:lang w:val="ro-RO"/>
        </w:rPr>
        <w:tab/>
        <w:t>nivelul de referință al oxigenului</w:t>
      </w:r>
      <w:r w:rsidR="00297B69">
        <w:rPr>
          <w:rFonts w:ascii="Times New Roman" w:hAnsi="Times New Roman" w:cs="Times New Roman"/>
          <w:sz w:val="28"/>
          <w:szCs w:val="28"/>
          <w:lang w:val="ro-RO"/>
        </w:rPr>
        <w:t>;</w:t>
      </w:r>
    </w:p>
    <w:p w14:paraId="3B9CFC99" w14:textId="5E38C9B9" w:rsidR="00297B69" w:rsidRDefault="00297B69" w:rsidP="00297B69">
      <w:pPr>
        <w:tabs>
          <w:tab w:val="left" w:pos="993"/>
        </w:tabs>
        <w:spacing w:after="0"/>
        <w:ind w:firstLine="567"/>
        <w:jc w:val="both"/>
        <w:rPr>
          <w:rFonts w:ascii="Times New Roman" w:hAnsi="Times New Roman" w:cs="Times New Roman"/>
          <w:sz w:val="28"/>
          <w:szCs w:val="28"/>
          <w:lang w:val="ro-RO"/>
        </w:rPr>
      </w:pPr>
      <w:r w:rsidRPr="00297B69">
        <w:rPr>
          <w:rFonts w:ascii="Times New Roman" w:hAnsi="Times New Roman" w:cs="Times New Roman"/>
          <w:sz w:val="28"/>
          <w:szCs w:val="28"/>
          <w:lang w:val="ro-RO"/>
        </w:rPr>
        <w:t>E</w:t>
      </w:r>
      <w:r w:rsidRPr="002742DD">
        <w:rPr>
          <w:rFonts w:ascii="Times New Roman" w:hAnsi="Times New Roman" w:cs="Times New Roman"/>
          <w:sz w:val="28"/>
          <w:szCs w:val="28"/>
          <w:vertAlign w:val="subscript"/>
          <w:lang w:val="ro-RO"/>
        </w:rPr>
        <w:t>M</w:t>
      </w:r>
      <w:r w:rsidRPr="00297B69">
        <w:rPr>
          <w:rFonts w:ascii="Times New Roman" w:hAnsi="Times New Roman" w:cs="Times New Roman"/>
          <w:sz w:val="28"/>
          <w:szCs w:val="28"/>
          <w:lang w:val="ro-RO"/>
        </w:rPr>
        <w:t xml:space="preserve"> (mg/Nm</w:t>
      </w:r>
      <w:r w:rsidRPr="00297B69">
        <w:rPr>
          <w:rFonts w:ascii="Times New Roman" w:hAnsi="Times New Roman" w:cs="Times New Roman"/>
          <w:sz w:val="28"/>
          <w:szCs w:val="28"/>
          <w:vertAlign w:val="superscript"/>
          <w:lang w:val="ro-RO"/>
        </w:rPr>
        <w:t>3</w:t>
      </w:r>
      <w:r w:rsidRPr="00297B69">
        <w:rPr>
          <w:rFonts w:ascii="Times New Roman" w:hAnsi="Times New Roman" w:cs="Times New Roman"/>
          <w:sz w:val="28"/>
          <w:szCs w:val="28"/>
          <w:lang w:val="ro-RO"/>
        </w:rPr>
        <w:t>): concentrația emisiilor corespunzătoare nivelului măsurat al oxigenului</w:t>
      </w:r>
      <w:r>
        <w:rPr>
          <w:rFonts w:ascii="Times New Roman" w:hAnsi="Times New Roman" w:cs="Times New Roman"/>
          <w:sz w:val="28"/>
          <w:szCs w:val="28"/>
          <w:lang w:val="ro-RO"/>
        </w:rPr>
        <w:t>;</w:t>
      </w:r>
    </w:p>
    <w:p w14:paraId="1D1159F5" w14:textId="2547624B" w:rsidR="00297B69" w:rsidRDefault="002742DD" w:rsidP="00297B69">
      <w:pPr>
        <w:tabs>
          <w:tab w:val="left" w:pos="993"/>
        </w:tabs>
        <w:spacing w:after="0"/>
        <w:ind w:firstLine="567"/>
        <w:jc w:val="both"/>
        <w:rPr>
          <w:rFonts w:ascii="Times New Roman" w:hAnsi="Times New Roman" w:cs="Times New Roman"/>
          <w:sz w:val="28"/>
          <w:szCs w:val="28"/>
          <w:lang w:val="ro-RO"/>
        </w:rPr>
      </w:pPr>
      <w:r w:rsidRPr="002742DD">
        <w:rPr>
          <w:rFonts w:ascii="Times New Roman" w:hAnsi="Times New Roman" w:cs="Times New Roman"/>
          <w:sz w:val="28"/>
          <w:szCs w:val="28"/>
          <w:lang w:val="ro-RO"/>
        </w:rPr>
        <w:t>O</w:t>
      </w:r>
      <w:r w:rsidRPr="002742DD">
        <w:rPr>
          <w:rFonts w:ascii="Times New Roman" w:hAnsi="Times New Roman" w:cs="Times New Roman"/>
          <w:sz w:val="28"/>
          <w:szCs w:val="28"/>
          <w:vertAlign w:val="subscript"/>
          <w:lang w:val="ro-RO"/>
        </w:rPr>
        <w:t>M</w:t>
      </w:r>
      <w:r w:rsidRPr="002742DD">
        <w:rPr>
          <w:rFonts w:ascii="Times New Roman" w:hAnsi="Times New Roman" w:cs="Times New Roman"/>
          <w:sz w:val="28"/>
          <w:szCs w:val="28"/>
          <w:lang w:val="ro-RO"/>
        </w:rPr>
        <w:t xml:space="preserve"> </w:t>
      </w:r>
      <w:r w:rsidR="00297B69" w:rsidRPr="00297B69">
        <w:rPr>
          <w:rFonts w:ascii="Times New Roman" w:hAnsi="Times New Roman" w:cs="Times New Roman"/>
          <w:sz w:val="28"/>
          <w:szCs w:val="28"/>
          <w:lang w:val="ro-RO"/>
        </w:rPr>
        <w:t>(</w:t>
      </w:r>
      <w:proofErr w:type="spellStart"/>
      <w:r w:rsidR="00297B69" w:rsidRPr="00297B69">
        <w:rPr>
          <w:rFonts w:ascii="Times New Roman" w:hAnsi="Times New Roman" w:cs="Times New Roman"/>
          <w:sz w:val="28"/>
          <w:szCs w:val="28"/>
          <w:lang w:val="ro-RO"/>
        </w:rPr>
        <w:t>vol</w:t>
      </w:r>
      <w:proofErr w:type="spellEnd"/>
      <w:r w:rsidR="00297B69" w:rsidRPr="00297B69">
        <w:rPr>
          <w:rFonts w:ascii="Times New Roman" w:hAnsi="Times New Roman" w:cs="Times New Roman"/>
          <w:sz w:val="28"/>
          <w:szCs w:val="28"/>
          <w:lang w:val="ro-RO"/>
        </w:rPr>
        <w:t xml:space="preserve"> %):</w:t>
      </w:r>
      <w:r w:rsidR="00297B69" w:rsidRPr="00297B69">
        <w:rPr>
          <w:rFonts w:ascii="Times New Roman" w:hAnsi="Times New Roman" w:cs="Times New Roman"/>
          <w:sz w:val="28"/>
          <w:szCs w:val="28"/>
          <w:lang w:val="ro-RO"/>
        </w:rPr>
        <w:tab/>
        <w:t>nivelul măsurat al oxigenului</w:t>
      </w:r>
      <w:r w:rsidR="00297B69">
        <w:rPr>
          <w:rFonts w:ascii="Times New Roman" w:hAnsi="Times New Roman" w:cs="Times New Roman"/>
          <w:sz w:val="28"/>
          <w:szCs w:val="28"/>
          <w:lang w:val="ro-RO"/>
        </w:rPr>
        <w:t>.</w:t>
      </w:r>
    </w:p>
    <w:bookmarkEnd w:id="1"/>
    <w:p w14:paraId="78D57B58" w14:textId="77777777" w:rsidR="00FD545E" w:rsidRDefault="00FD545E" w:rsidP="00552A0C">
      <w:pPr>
        <w:tabs>
          <w:tab w:val="left" w:pos="993"/>
        </w:tabs>
        <w:spacing w:after="0"/>
        <w:ind w:firstLine="567"/>
        <w:jc w:val="both"/>
        <w:rPr>
          <w:rFonts w:ascii="Times New Roman" w:hAnsi="Times New Roman" w:cs="Times New Roman"/>
          <w:sz w:val="28"/>
          <w:szCs w:val="28"/>
          <w:lang w:val="ro-RO"/>
        </w:rPr>
      </w:pPr>
    </w:p>
    <w:p w14:paraId="19255E24" w14:textId="0845CCFB" w:rsidR="00552A0C" w:rsidRPr="00FD545E" w:rsidRDefault="00552A0C" w:rsidP="00552A0C">
      <w:pPr>
        <w:tabs>
          <w:tab w:val="left" w:pos="993"/>
        </w:tabs>
        <w:spacing w:after="0"/>
        <w:ind w:firstLine="567"/>
        <w:jc w:val="both"/>
        <w:rPr>
          <w:rFonts w:ascii="Times New Roman" w:hAnsi="Times New Roman" w:cs="Times New Roman"/>
          <w:b/>
          <w:bCs/>
          <w:sz w:val="28"/>
          <w:szCs w:val="28"/>
          <w:lang w:val="ro-RO"/>
        </w:rPr>
      </w:pPr>
      <w:r w:rsidRPr="00FD545E">
        <w:rPr>
          <w:rFonts w:ascii="Times New Roman" w:hAnsi="Times New Roman" w:cs="Times New Roman"/>
          <w:b/>
          <w:bCs/>
          <w:sz w:val="28"/>
          <w:szCs w:val="28"/>
          <w:lang w:val="ro-RO"/>
        </w:rPr>
        <w:t>CONCLUZII PRIVIND BAT</w:t>
      </w:r>
    </w:p>
    <w:p w14:paraId="49995B7A" w14:textId="77777777" w:rsidR="00552A0C" w:rsidRPr="00552A0C" w:rsidRDefault="00552A0C" w:rsidP="00552A0C">
      <w:pPr>
        <w:numPr>
          <w:ilvl w:val="1"/>
          <w:numId w:val="8"/>
        </w:numPr>
        <w:tabs>
          <w:tab w:val="left" w:pos="993"/>
        </w:tabs>
        <w:spacing w:after="0"/>
        <w:ind w:left="0" w:firstLine="567"/>
        <w:jc w:val="both"/>
        <w:rPr>
          <w:rFonts w:ascii="Times New Roman" w:hAnsi="Times New Roman" w:cs="Times New Roman"/>
          <w:b/>
          <w:bCs/>
          <w:sz w:val="28"/>
          <w:szCs w:val="28"/>
          <w:lang w:val="ro-RO"/>
        </w:rPr>
      </w:pPr>
      <w:r w:rsidRPr="00552A0C">
        <w:rPr>
          <w:rFonts w:ascii="Times New Roman" w:hAnsi="Times New Roman" w:cs="Times New Roman"/>
          <w:b/>
          <w:bCs/>
          <w:sz w:val="28"/>
          <w:szCs w:val="28"/>
          <w:lang w:val="ro-RO"/>
        </w:rPr>
        <w:t>Concluzii generale privind BAT</w:t>
      </w:r>
    </w:p>
    <w:p w14:paraId="1B572D57" w14:textId="77777777" w:rsidR="00552A0C" w:rsidRPr="00552A0C" w:rsidRDefault="00552A0C" w:rsidP="00552A0C">
      <w:pPr>
        <w:tabs>
          <w:tab w:val="left" w:pos="993"/>
        </w:tabs>
        <w:spacing w:after="0"/>
        <w:ind w:firstLine="567"/>
        <w:jc w:val="both"/>
        <w:rPr>
          <w:rFonts w:ascii="Times New Roman" w:hAnsi="Times New Roman" w:cs="Times New Roman"/>
          <w:sz w:val="28"/>
          <w:szCs w:val="28"/>
          <w:lang w:val="ro-RO"/>
        </w:rPr>
      </w:pPr>
      <w:r w:rsidRPr="00552A0C">
        <w:rPr>
          <w:rFonts w:ascii="Times New Roman" w:hAnsi="Times New Roman" w:cs="Times New Roman"/>
          <w:sz w:val="28"/>
          <w:szCs w:val="28"/>
          <w:lang w:val="ro-RO"/>
        </w:rPr>
        <w:t>BAT menționate în prezenta secțiune se aplică tuturor instalațiilor la care se referă prezentele concluzii privind BAT (industria cimentului, varului și oxidului de magneziu).</w:t>
      </w:r>
    </w:p>
    <w:p w14:paraId="2F2552A5" w14:textId="77777777" w:rsidR="00552A0C" w:rsidRPr="00552A0C" w:rsidRDefault="00552A0C" w:rsidP="00552A0C">
      <w:pPr>
        <w:tabs>
          <w:tab w:val="left" w:pos="993"/>
        </w:tabs>
        <w:spacing w:after="0"/>
        <w:ind w:firstLine="567"/>
        <w:jc w:val="both"/>
        <w:rPr>
          <w:rFonts w:ascii="Times New Roman" w:hAnsi="Times New Roman" w:cs="Times New Roman"/>
          <w:sz w:val="28"/>
          <w:szCs w:val="28"/>
          <w:lang w:val="ro-RO"/>
        </w:rPr>
      </w:pPr>
      <w:r w:rsidRPr="00552A0C">
        <w:rPr>
          <w:rFonts w:ascii="Times New Roman" w:hAnsi="Times New Roman" w:cs="Times New Roman"/>
          <w:sz w:val="28"/>
          <w:szCs w:val="28"/>
          <w:lang w:val="ro-RO"/>
        </w:rPr>
        <w:lastRenderedPageBreak/>
        <w:t>BAT specifice procesului incluse în secțiunile 1.2-1.4 se aplică pe lângă BAT generale menționate în prezenta secțiune.</w:t>
      </w:r>
    </w:p>
    <w:p w14:paraId="46E5C818" w14:textId="22D9ADE1" w:rsidR="00552A0C" w:rsidRPr="008D1BDF" w:rsidRDefault="000B1AAF" w:rsidP="008D1BDF">
      <w:pPr>
        <w:numPr>
          <w:ilvl w:val="2"/>
          <w:numId w:val="8"/>
        </w:numPr>
        <w:tabs>
          <w:tab w:val="left" w:pos="993"/>
          <w:tab w:val="left" w:pos="1134"/>
        </w:tabs>
        <w:spacing w:after="0"/>
        <w:ind w:left="0" w:firstLine="594"/>
        <w:jc w:val="both"/>
        <w:rPr>
          <w:rFonts w:ascii="Times New Roman" w:hAnsi="Times New Roman" w:cs="Times New Roman"/>
          <w:b/>
          <w:bCs/>
          <w:iCs/>
          <w:sz w:val="28"/>
          <w:szCs w:val="28"/>
          <w:lang w:val="ro-RO"/>
        </w:rPr>
      </w:pPr>
      <w:r>
        <w:rPr>
          <w:rFonts w:ascii="Times New Roman" w:hAnsi="Times New Roman" w:cs="Times New Roman"/>
          <w:b/>
          <w:bCs/>
          <w:iCs/>
          <w:sz w:val="28"/>
          <w:szCs w:val="28"/>
          <w:lang w:val="ro-RO"/>
        </w:rPr>
        <w:t xml:space="preserve"> </w:t>
      </w:r>
      <w:r w:rsidR="00552A0C" w:rsidRPr="008D1BDF">
        <w:rPr>
          <w:rFonts w:ascii="Times New Roman" w:hAnsi="Times New Roman" w:cs="Times New Roman"/>
          <w:b/>
          <w:bCs/>
          <w:iCs/>
          <w:sz w:val="28"/>
          <w:szCs w:val="28"/>
          <w:lang w:val="ro-RO"/>
        </w:rPr>
        <w:t>Sistemele de management de mediu (EMS)</w:t>
      </w:r>
    </w:p>
    <w:p w14:paraId="783A1383" w14:textId="7088F109" w:rsidR="00552A0C" w:rsidRPr="00552A0C" w:rsidRDefault="00977714" w:rsidP="00977714">
      <w:pPr>
        <w:tabs>
          <w:tab w:val="left" w:pos="993"/>
        </w:tabs>
        <w:spacing w:after="0"/>
        <w:ind w:firstLine="567"/>
        <w:jc w:val="both"/>
        <w:rPr>
          <w:rFonts w:ascii="Times New Roman" w:hAnsi="Times New Roman" w:cs="Times New Roman"/>
          <w:sz w:val="28"/>
          <w:szCs w:val="28"/>
          <w:lang w:val="ro-RO"/>
        </w:rPr>
      </w:pPr>
      <w:r w:rsidRPr="00977714">
        <w:rPr>
          <w:rFonts w:ascii="Times New Roman" w:hAnsi="Times New Roman" w:cs="Times New Roman"/>
          <w:b/>
          <w:bCs/>
          <w:sz w:val="28"/>
          <w:szCs w:val="28"/>
          <w:lang w:val="ro-RO"/>
        </w:rPr>
        <w:t>BAT 1.</w:t>
      </w:r>
      <w:r>
        <w:rPr>
          <w:rFonts w:ascii="Times New Roman" w:hAnsi="Times New Roman" w:cs="Times New Roman"/>
          <w:sz w:val="28"/>
          <w:szCs w:val="28"/>
          <w:lang w:val="ro-RO"/>
        </w:rPr>
        <w:t xml:space="preserve"> </w:t>
      </w:r>
      <w:r w:rsidR="00552A0C" w:rsidRPr="00552A0C">
        <w:rPr>
          <w:rFonts w:ascii="Times New Roman" w:hAnsi="Times New Roman" w:cs="Times New Roman"/>
          <w:sz w:val="28"/>
          <w:szCs w:val="28"/>
          <w:lang w:val="ro-RO"/>
        </w:rPr>
        <w:t>În vederea îmbunătățirii performanței generale de mediu a fabricilor/instalațiilor care produc ciment, var și oxid de magneziu, BAT privind producția constau în implementarea și aderarea la un sistem de management de mediu (EMS) care include toate caracteristicile următoare:</w:t>
      </w:r>
    </w:p>
    <w:p w14:paraId="3EE5186E" w14:textId="77777777" w:rsidR="00552A0C" w:rsidRPr="00552A0C" w:rsidRDefault="00552A0C" w:rsidP="00552A0C">
      <w:pPr>
        <w:numPr>
          <w:ilvl w:val="1"/>
          <w:numId w:val="7"/>
        </w:numPr>
        <w:tabs>
          <w:tab w:val="left" w:pos="993"/>
        </w:tabs>
        <w:spacing w:after="0"/>
        <w:ind w:left="0" w:firstLine="594"/>
        <w:jc w:val="both"/>
        <w:rPr>
          <w:rFonts w:ascii="Times New Roman" w:hAnsi="Times New Roman" w:cs="Times New Roman"/>
          <w:sz w:val="28"/>
          <w:szCs w:val="28"/>
          <w:lang w:val="ro-RO"/>
        </w:rPr>
      </w:pPr>
      <w:r w:rsidRPr="00552A0C">
        <w:rPr>
          <w:rFonts w:ascii="Times New Roman" w:hAnsi="Times New Roman" w:cs="Times New Roman"/>
          <w:sz w:val="28"/>
          <w:szCs w:val="28"/>
          <w:lang w:val="ro-RO"/>
        </w:rPr>
        <w:t>angajamentul conducerii, inclusiv al conducerii superioare;</w:t>
      </w:r>
    </w:p>
    <w:p w14:paraId="3AC471C2" w14:textId="77777777" w:rsidR="00552A0C" w:rsidRDefault="00552A0C" w:rsidP="00552A0C">
      <w:pPr>
        <w:numPr>
          <w:ilvl w:val="1"/>
          <w:numId w:val="7"/>
        </w:numPr>
        <w:tabs>
          <w:tab w:val="left" w:pos="993"/>
        </w:tabs>
        <w:spacing w:after="0"/>
        <w:ind w:left="0" w:firstLine="594"/>
        <w:jc w:val="both"/>
        <w:rPr>
          <w:rFonts w:ascii="Times New Roman" w:hAnsi="Times New Roman" w:cs="Times New Roman"/>
          <w:sz w:val="28"/>
          <w:szCs w:val="28"/>
          <w:lang w:val="ro-RO"/>
        </w:rPr>
      </w:pPr>
      <w:r w:rsidRPr="00552A0C">
        <w:rPr>
          <w:rFonts w:ascii="Times New Roman" w:hAnsi="Times New Roman" w:cs="Times New Roman"/>
          <w:sz w:val="28"/>
          <w:szCs w:val="28"/>
          <w:lang w:val="ro-RO"/>
        </w:rPr>
        <w:t>definirea de către conducere a unei politici de mediu care include îmbunătățirea continuă a instalației;</w:t>
      </w:r>
    </w:p>
    <w:p w14:paraId="628F6FCF" w14:textId="77777777" w:rsidR="00552A0C" w:rsidRPr="00552A0C" w:rsidRDefault="00552A0C" w:rsidP="00552A0C">
      <w:pPr>
        <w:tabs>
          <w:tab w:val="left" w:pos="993"/>
        </w:tabs>
        <w:spacing w:after="0"/>
        <w:ind w:firstLine="567"/>
        <w:jc w:val="both"/>
        <w:rPr>
          <w:rFonts w:ascii="Times New Roman" w:hAnsi="Times New Roman" w:cs="Times New Roman"/>
          <w:sz w:val="28"/>
          <w:szCs w:val="28"/>
          <w:lang w:val="ro-RO"/>
        </w:rPr>
      </w:pPr>
      <w:r w:rsidRPr="00552A0C">
        <w:rPr>
          <w:rFonts w:ascii="Times New Roman" w:hAnsi="Times New Roman" w:cs="Times New Roman"/>
          <w:sz w:val="28"/>
          <w:szCs w:val="28"/>
          <w:lang w:val="ro-RO"/>
        </w:rPr>
        <w:t>iii.</w:t>
      </w:r>
      <w:r w:rsidRPr="00552A0C">
        <w:rPr>
          <w:rFonts w:ascii="Times New Roman" w:hAnsi="Times New Roman" w:cs="Times New Roman"/>
          <w:sz w:val="28"/>
          <w:szCs w:val="28"/>
          <w:lang w:val="ro-RO"/>
        </w:rPr>
        <w:tab/>
        <w:t>planificarea și stabilirea procedurilor, a obiectivelor și a țintelor necesare, corelate cu planificarea financiară și investițiile;</w:t>
      </w:r>
    </w:p>
    <w:p w14:paraId="195850E3" w14:textId="77777777" w:rsidR="00552A0C" w:rsidRPr="00552A0C" w:rsidRDefault="00552A0C" w:rsidP="00552A0C">
      <w:pPr>
        <w:tabs>
          <w:tab w:val="left" w:pos="993"/>
        </w:tabs>
        <w:spacing w:after="0"/>
        <w:ind w:firstLine="567"/>
        <w:jc w:val="both"/>
        <w:rPr>
          <w:rFonts w:ascii="Times New Roman" w:hAnsi="Times New Roman" w:cs="Times New Roman"/>
          <w:sz w:val="28"/>
          <w:szCs w:val="28"/>
          <w:lang w:val="ro-RO"/>
        </w:rPr>
      </w:pPr>
      <w:r w:rsidRPr="00552A0C">
        <w:rPr>
          <w:rFonts w:ascii="Times New Roman" w:hAnsi="Times New Roman" w:cs="Times New Roman"/>
          <w:sz w:val="28"/>
          <w:szCs w:val="28"/>
          <w:lang w:val="ro-RO"/>
        </w:rPr>
        <w:t>iv.</w:t>
      </w:r>
      <w:r w:rsidRPr="00552A0C">
        <w:rPr>
          <w:rFonts w:ascii="Times New Roman" w:hAnsi="Times New Roman" w:cs="Times New Roman"/>
          <w:sz w:val="28"/>
          <w:szCs w:val="28"/>
          <w:lang w:val="ro-RO"/>
        </w:rPr>
        <w:tab/>
        <w:t>punerea în aplicare a procedurilor, acordând o atenție deosebită:</w:t>
      </w:r>
    </w:p>
    <w:p w14:paraId="380FC84E" w14:textId="77777777" w:rsidR="00552A0C" w:rsidRPr="00552A0C" w:rsidRDefault="00552A0C" w:rsidP="00552A0C">
      <w:pPr>
        <w:tabs>
          <w:tab w:val="left" w:pos="993"/>
        </w:tabs>
        <w:spacing w:after="0"/>
        <w:ind w:firstLine="567"/>
        <w:jc w:val="both"/>
        <w:rPr>
          <w:rFonts w:ascii="Times New Roman" w:hAnsi="Times New Roman" w:cs="Times New Roman"/>
          <w:sz w:val="28"/>
          <w:szCs w:val="28"/>
          <w:lang w:val="ro-RO"/>
        </w:rPr>
      </w:pPr>
      <w:r w:rsidRPr="00552A0C">
        <w:rPr>
          <w:rFonts w:ascii="Times New Roman" w:hAnsi="Times New Roman" w:cs="Times New Roman"/>
          <w:sz w:val="28"/>
          <w:szCs w:val="28"/>
          <w:lang w:val="ro-RO"/>
        </w:rPr>
        <w:t>(a)</w:t>
      </w:r>
      <w:r w:rsidRPr="00552A0C">
        <w:rPr>
          <w:rFonts w:ascii="Times New Roman" w:hAnsi="Times New Roman" w:cs="Times New Roman"/>
          <w:sz w:val="28"/>
          <w:szCs w:val="28"/>
          <w:lang w:val="ro-RO"/>
        </w:rPr>
        <w:tab/>
        <w:t>structurii și responsabilității,</w:t>
      </w:r>
    </w:p>
    <w:p w14:paraId="77C85992" w14:textId="77777777" w:rsidR="00552A0C" w:rsidRPr="00552A0C" w:rsidRDefault="00552A0C" w:rsidP="00552A0C">
      <w:pPr>
        <w:tabs>
          <w:tab w:val="left" w:pos="993"/>
        </w:tabs>
        <w:spacing w:after="0"/>
        <w:ind w:firstLine="567"/>
        <w:jc w:val="both"/>
        <w:rPr>
          <w:rFonts w:ascii="Times New Roman" w:hAnsi="Times New Roman" w:cs="Times New Roman"/>
          <w:sz w:val="28"/>
          <w:szCs w:val="28"/>
          <w:lang w:val="ro-RO"/>
        </w:rPr>
      </w:pPr>
      <w:r w:rsidRPr="00552A0C">
        <w:rPr>
          <w:rFonts w:ascii="Times New Roman" w:hAnsi="Times New Roman" w:cs="Times New Roman"/>
          <w:sz w:val="28"/>
          <w:szCs w:val="28"/>
          <w:lang w:val="ro-RO"/>
        </w:rPr>
        <w:t>(b)</w:t>
      </w:r>
      <w:r w:rsidRPr="00552A0C">
        <w:rPr>
          <w:rFonts w:ascii="Times New Roman" w:hAnsi="Times New Roman" w:cs="Times New Roman"/>
          <w:sz w:val="28"/>
          <w:szCs w:val="28"/>
          <w:lang w:val="ro-RO"/>
        </w:rPr>
        <w:tab/>
        <w:t>formării, sensibilizării și competenței,</w:t>
      </w:r>
    </w:p>
    <w:p w14:paraId="024FED15" w14:textId="77777777" w:rsidR="00552A0C" w:rsidRPr="00552A0C" w:rsidRDefault="00552A0C" w:rsidP="00552A0C">
      <w:pPr>
        <w:tabs>
          <w:tab w:val="left" w:pos="993"/>
        </w:tabs>
        <w:spacing w:after="0"/>
        <w:ind w:firstLine="567"/>
        <w:jc w:val="both"/>
        <w:rPr>
          <w:rFonts w:ascii="Times New Roman" w:hAnsi="Times New Roman" w:cs="Times New Roman"/>
          <w:sz w:val="28"/>
          <w:szCs w:val="28"/>
          <w:lang w:val="ro-RO"/>
        </w:rPr>
      </w:pPr>
      <w:r w:rsidRPr="00552A0C">
        <w:rPr>
          <w:rFonts w:ascii="Times New Roman" w:hAnsi="Times New Roman" w:cs="Times New Roman"/>
          <w:sz w:val="28"/>
          <w:szCs w:val="28"/>
          <w:lang w:val="ro-RO"/>
        </w:rPr>
        <w:t>(c)</w:t>
      </w:r>
      <w:r w:rsidRPr="00552A0C">
        <w:rPr>
          <w:rFonts w:ascii="Times New Roman" w:hAnsi="Times New Roman" w:cs="Times New Roman"/>
          <w:sz w:val="28"/>
          <w:szCs w:val="28"/>
          <w:lang w:val="ro-RO"/>
        </w:rPr>
        <w:tab/>
        <w:t>comunicării,</w:t>
      </w:r>
    </w:p>
    <w:p w14:paraId="70FC1962" w14:textId="77777777" w:rsidR="00552A0C" w:rsidRPr="00552A0C" w:rsidRDefault="00552A0C" w:rsidP="00552A0C">
      <w:pPr>
        <w:tabs>
          <w:tab w:val="left" w:pos="993"/>
        </w:tabs>
        <w:spacing w:after="0"/>
        <w:ind w:firstLine="567"/>
        <w:jc w:val="both"/>
        <w:rPr>
          <w:rFonts w:ascii="Times New Roman" w:hAnsi="Times New Roman" w:cs="Times New Roman"/>
          <w:sz w:val="28"/>
          <w:szCs w:val="28"/>
          <w:lang w:val="ro-RO"/>
        </w:rPr>
      </w:pPr>
      <w:r w:rsidRPr="00552A0C">
        <w:rPr>
          <w:rFonts w:ascii="Times New Roman" w:hAnsi="Times New Roman" w:cs="Times New Roman"/>
          <w:sz w:val="28"/>
          <w:szCs w:val="28"/>
          <w:lang w:val="ro-RO"/>
        </w:rPr>
        <w:t>(d)</w:t>
      </w:r>
      <w:r w:rsidRPr="00552A0C">
        <w:rPr>
          <w:rFonts w:ascii="Times New Roman" w:hAnsi="Times New Roman" w:cs="Times New Roman"/>
          <w:sz w:val="28"/>
          <w:szCs w:val="28"/>
          <w:lang w:val="ro-RO"/>
        </w:rPr>
        <w:tab/>
        <w:t>implicării angajaților,</w:t>
      </w:r>
    </w:p>
    <w:p w14:paraId="0AE6AC9B" w14:textId="77777777" w:rsidR="00552A0C" w:rsidRPr="00552A0C" w:rsidRDefault="00552A0C" w:rsidP="00552A0C">
      <w:pPr>
        <w:tabs>
          <w:tab w:val="left" w:pos="993"/>
        </w:tabs>
        <w:spacing w:after="0"/>
        <w:ind w:firstLine="567"/>
        <w:jc w:val="both"/>
        <w:rPr>
          <w:rFonts w:ascii="Times New Roman" w:hAnsi="Times New Roman" w:cs="Times New Roman"/>
          <w:sz w:val="28"/>
          <w:szCs w:val="28"/>
          <w:lang w:val="ro-RO"/>
        </w:rPr>
      </w:pPr>
      <w:r w:rsidRPr="00552A0C">
        <w:rPr>
          <w:rFonts w:ascii="Times New Roman" w:hAnsi="Times New Roman" w:cs="Times New Roman"/>
          <w:sz w:val="28"/>
          <w:szCs w:val="28"/>
          <w:lang w:val="ro-RO"/>
        </w:rPr>
        <w:t>(e)</w:t>
      </w:r>
      <w:r w:rsidRPr="00552A0C">
        <w:rPr>
          <w:rFonts w:ascii="Times New Roman" w:hAnsi="Times New Roman" w:cs="Times New Roman"/>
          <w:sz w:val="28"/>
          <w:szCs w:val="28"/>
          <w:lang w:val="ro-RO"/>
        </w:rPr>
        <w:tab/>
        <w:t>documentării,</w:t>
      </w:r>
    </w:p>
    <w:p w14:paraId="7B8500F0" w14:textId="77777777" w:rsidR="00552A0C" w:rsidRPr="00552A0C" w:rsidRDefault="00552A0C" w:rsidP="00552A0C">
      <w:pPr>
        <w:tabs>
          <w:tab w:val="left" w:pos="993"/>
        </w:tabs>
        <w:spacing w:after="0"/>
        <w:ind w:firstLine="567"/>
        <w:jc w:val="both"/>
        <w:rPr>
          <w:rFonts w:ascii="Times New Roman" w:hAnsi="Times New Roman" w:cs="Times New Roman"/>
          <w:sz w:val="28"/>
          <w:szCs w:val="28"/>
          <w:lang w:val="ro-RO"/>
        </w:rPr>
      </w:pPr>
      <w:r w:rsidRPr="00552A0C">
        <w:rPr>
          <w:rFonts w:ascii="Times New Roman" w:hAnsi="Times New Roman" w:cs="Times New Roman"/>
          <w:sz w:val="28"/>
          <w:szCs w:val="28"/>
          <w:lang w:val="ro-RO"/>
        </w:rPr>
        <w:t>(f)</w:t>
      </w:r>
      <w:r w:rsidRPr="00552A0C">
        <w:rPr>
          <w:rFonts w:ascii="Times New Roman" w:hAnsi="Times New Roman" w:cs="Times New Roman"/>
          <w:sz w:val="28"/>
          <w:szCs w:val="28"/>
          <w:lang w:val="ro-RO"/>
        </w:rPr>
        <w:tab/>
        <w:t>controlului eficient al proceselor,</w:t>
      </w:r>
    </w:p>
    <w:p w14:paraId="6EE81308" w14:textId="77777777" w:rsidR="00552A0C" w:rsidRPr="00552A0C" w:rsidRDefault="00552A0C" w:rsidP="00552A0C">
      <w:pPr>
        <w:tabs>
          <w:tab w:val="left" w:pos="993"/>
        </w:tabs>
        <w:spacing w:after="0"/>
        <w:ind w:firstLine="567"/>
        <w:jc w:val="both"/>
        <w:rPr>
          <w:rFonts w:ascii="Times New Roman" w:hAnsi="Times New Roman" w:cs="Times New Roman"/>
          <w:sz w:val="28"/>
          <w:szCs w:val="28"/>
          <w:lang w:val="ro-RO"/>
        </w:rPr>
      </w:pPr>
      <w:r w:rsidRPr="00552A0C">
        <w:rPr>
          <w:rFonts w:ascii="Times New Roman" w:hAnsi="Times New Roman" w:cs="Times New Roman"/>
          <w:sz w:val="28"/>
          <w:szCs w:val="28"/>
          <w:lang w:val="ro-RO"/>
        </w:rPr>
        <w:t>(g)</w:t>
      </w:r>
      <w:r w:rsidRPr="00552A0C">
        <w:rPr>
          <w:rFonts w:ascii="Times New Roman" w:hAnsi="Times New Roman" w:cs="Times New Roman"/>
          <w:sz w:val="28"/>
          <w:szCs w:val="28"/>
          <w:lang w:val="ro-RO"/>
        </w:rPr>
        <w:tab/>
        <w:t>programelor de întreținere,</w:t>
      </w:r>
    </w:p>
    <w:p w14:paraId="21EF9729" w14:textId="77777777" w:rsidR="00552A0C" w:rsidRPr="00552A0C" w:rsidRDefault="00552A0C" w:rsidP="00552A0C">
      <w:pPr>
        <w:tabs>
          <w:tab w:val="left" w:pos="993"/>
        </w:tabs>
        <w:spacing w:after="0"/>
        <w:ind w:firstLine="567"/>
        <w:jc w:val="both"/>
        <w:rPr>
          <w:rFonts w:ascii="Times New Roman" w:hAnsi="Times New Roman" w:cs="Times New Roman"/>
          <w:sz w:val="28"/>
          <w:szCs w:val="28"/>
          <w:lang w:val="ro-RO"/>
        </w:rPr>
      </w:pPr>
      <w:r w:rsidRPr="00552A0C">
        <w:rPr>
          <w:rFonts w:ascii="Times New Roman" w:hAnsi="Times New Roman" w:cs="Times New Roman"/>
          <w:sz w:val="28"/>
          <w:szCs w:val="28"/>
          <w:lang w:val="ro-RO"/>
        </w:rPr>
        <w:t>(h)</w:t>
      </w:r>
      <w:r w:rsidRPr="00552A0C">
        <w:rPr>
          <w:rFonts w:ascii="Times New Roman" w:hAnsi="Times New Roman" w:cs="Times New Roman"/>
          <w:sz w:val="28"/>
          <w:szCs w:val="28"/>
          <w:lang w:val="ro-RO"/>
        </w:rPr>
        <w:tab/>
        <w:t>pregătirii și răspunsului în caz de urgență,</w:t>
      </w:r>
    </w:p>
    <w:p w14:paraId="6F70A01A" w14:textId="77777777" w:rsidR="00552A0C" w:rsidRPr="00552A0C" w:rsidRDefault="00552A0C" w:rsidP="00552A0C">
      <w:pPr>
        <w:tabs>
          <w:tab w:val="left" w:pos="993"/>
        </w:tabs>
        <w:spacing w:after="0"/>
        <w:ind w:firstLine="567"/>
        <w:jc w:val="both"/>
        <w:rPr>
          <w:rFonts w:ascii="Times New Roman" w:hAnsi="Times New Roman" w:cs="Times New Roman"/>
          <w:sz w:val="28"/>
          <w:szCs w:val="28"/>
          <w:lang w:val="ro-RO"/>
        </w:rPr>
      </w:pPr>
      <w:r w:rsidRPr="00552A0C">
        <w:rPr>
          <w:rFonts w:ascii="Times New Roman" w:hAnsi="Times New Roman" w:cs="Times New Roman"/>
          <w:sz w:val="28"/>
          <w:szCs w:val="28"/>
          <w:lang w:val="ro-RO"/>
        </w:rPr>
        <w:t>(i)</w:t>
      </w:r>
      <w:r w:rsidRPr="00552A0C">
        <w:rPr>
          <w:rFonts w:ascii="Times New Roman" w:hAnsi="Times New Roman" w:cs="Times New Roman"/>
          <w:sz w:val="28"/>
          <w:szCs w:val="28"/>
          <w:lang w:val="ro-RO"/>
        </w:rPr>
        <w:tab/>
        <w:t>garantării respectării legislației de mediu;</w:t>
      </w:r>
    </w:p>
    <w:p w14:paraId="74D7E573" w14:textId="77777777" w:rsidR="00552A0C" w:rsidRPr="00552A0C" w:rsidRDefault="00552A0C" w:rsidP="00552A0C">
      <w:pPr>
        <w:tabs>
          <w:tab w:val="left" w:pos="993"/>
        </w:tabs>
        <w:spacing w:after="0"/>
        <w:ind w:firstLine="567"/>
        <w:jc w:val="both"/>
        <w:rPr>
          <w:rFonts w:ascii="Times New Roman" w:hAnsi="Times New Roman" w:cs="Times New Roman"/>
          <w:sz w:val="28"/>
          <w:szCs w:val="28"/>
          <w:lang w:val="ro-RO"/>
        </w:rPr>
      </w:pPr>
      <w:r w:rsidRPr="00552A0C">
        <w:rPr>
          <w:rFonts w:ascii="Times New Roman" w:hAnsi="Times New Roman" w:cs="Times New Roman"/>
          <w:sz w:val="28"/>
          <w:szCs w:val="28"/>
          <w:lang w:val="ro-RO"/>
        </w:rPr>
        <w:t>v.</w:t>
      </w:r>
      <w:r w:rsidRPr="00552A0C">
        <w:rPr>
          <w:rFonts w:ascii="Times New Roman" w:hAnsi="Times New Roman" w:cs="Times New Roman"/>
          <w:sz w:val="28"/>
          <w:szCs w:val="28"/>
          <w:lang w:val="ro-RO"/>
        </w:rPr>
        <w:tab/>
        <w:t>verificarea performanței și luarea de măsuri corective, acordând o atenție deosebită:</w:t>
      </w:r>
    </w:p>
    <w:p w14:paraId="6D0B1BCB" w14:textId="77777777" w:rsidR="00552A0C" w:rsidRPr="00552A0C" w:rsidRDefault="00552A0C" w:rsidP="00552A0C">
      <w:pPr>
        <w:tabs>
          <w:tab w:val="left" w:pos="993"/>
        </w:tabs>
        <w:spacing w:after="0"/>
        <w:ind w:firstLine="567"/>
        <w:jc w:val="both"/>
        <w:rPr>
          <w:rFonts w:ascii="Times New Roman" w:hAnsi="Times New Roman" w:cs="Times New Roman"/>
          <w:sz w:val="28"/>
          <w:szCs w:val="28"/>
          <w:lang w:val="ro-RO"/>
        </w:rPr>
      </w:pPr>
      <w:r w:rsidRPr="00552A0C">
        <w:rPr>
          <w:rFonts w:ascii="Times New Roman" w:hAnsi="Times New Roman" w:cs="Times New Roman"/>
          <w:sz w:val="28"/>
          <w:szCs w:val="28"/>
          <w:lang w:val="ro-RO"/>
        </w:rPr>
        <w:t>(a)</w:t>
      </w:r>
      <w:r w:rsidRPr="00552A0C">
        <w:rPr>
          <w:rFonts w:ascii="Times New Roman" w:hAnsi="Times New Roman" w:cs="Times New Roman"/>
          <w:sz w:val="28"/>
          <w:szCs w:val="28"/>
          <w:lang w:val="ro-RO"/>
        </w:rPr>
        <w:tab/>
        <w:t xml:space="preserve">monitorizării și </w:t>
      </w:r>
      <w:r w:rsidRPr="00613C1B">
        <w:rPr>
          <w:rFonts w:ascii="Times New Roman" w:hAnsi="Times New Roman" w:cs="Times New Roman"/>
          <w:sz w:val="28"/>
          <w:szCs w:val="28"/>
          <w:lang w:val="ro-RO"/>
        </w:rPr>
        <w:t>măsurării (a se vedea, de asemenea, Documentul de referință privind principiile generale de monitorizare),</w:t>
      </w:r>
    </w:p>
    <w:p w14:paraId="61D96A17" w14:textId="77777777" w:rsidR="00552A0C" w:rsidRPr="00552A0C" w:rsidRDefault="00552A0C" w:rsidP="00552A0C">
      <w:pPr>
        <w:tabs>
          <w:tab w:val="left" w:pos="993"/>
        </w:tabs>
        <w:spacing w:after="0"/>
        <w:ind w:firstLine="567"/>
        <w:jc w:val="both"/>
        <w:rPr>
          <w:rFonts w:ascii="Times New Roman" w:hAnsi="Times New Roman" w:cs="Times New Roman"/>
          <w:sz w:val="28"/>
          <w:szCs w:val="28"/>
          <w:lang w:val="ro-RO"/>
        </w:rPr>
      </w:pPr>
      <w:r w:rsidRPr="00552A0C">
        <w:rPr>
          <w:rFonts w:ascii="Times New Roman" w:hAnsi="Times New Roman" w:cs="Times New Roman"/>
          <w:sz w:val="28"/>
          <w:szCs w:val="28"/>
          <w:lang w:val="ro-RO"/>
        </w:rPr>
        <w:t>(b)</w:t>
      </w:r>
      <w:r w:rsidRPr="00552A0C">
        <w:rPr>
          <w:rFonts w:ascii="Times New Roman" w:hAnsi="Times New Roman" w:cs="Times New Roman"/>
          <w:sz w:val="28"/>
          <w:szCs w:val="28"/>
          <w:lang w:val="ro-RO"/>
        </w:rPr>
        <w:tab/>
        <w:t>acțiunilor corective și preventive,</w:t>
      </w:r>
    </w:p>
    <w:p w14:paraId="485DC46A" w14:textId="77777777" w:rsidR="00552A0C" w:rsidRPr="00552A0C" w:rsidRDefault="00552A0C" w:rsidP="00552A0C">
      <w:pPr>
        <w:tabs>
          <w:tab w:val="left" w:pos="993"/>
        </w:tabs>
        <w:spacing w:after="0"/>
        <w:ind w:firstLine="567"/>
        <w:jc w:val="both"/>
        <w:rPr>
          <w:rFonts w:ascii="Times New Roman" w:hAnsi="Times New Roman" w:cs="Times New Roman"/>
          <w:sz w:val="28"/>
          <w:szCs w:val="28"/>
          <w:lang w:val="ro-RO"/>
        </w:rPr>
      </w:pPr>
      <w:r w:rsidRPr="00552A0C">
        <w:rPr>
          <w:rFonts w:ascii="Times New Roman" w:hAnsi="Times New Roman" w:cs="Times New Roman"/>
          <w:sz w:val="28"/>
          <w:szCs w:val="28"/>
          <w:lang w:val="ro-RO"/>
        </w:rPr>
        <w:t>(c)</w:t>
      </w:r>
      <w:r w:rsidRPr="00552A0C">
        <w:rPr>
          <w:rFonts w:ascii="Times New Roman" w:hAnsi="Times New Roman" w:cs="Times New Roman"/>
          <w:sz w:val="28"/>
          <w:szCs w:val="28"/>
          <w:lang w:val="ro-RO"/>
        </w:rPr>
        <w:tab/>
        <w:t>ținerii înregistrărilor,</w:t>
      </w:r>
    </w:p>
    <w:p w14:paraId="7EABA4AD" w14:textId="56B6FA32" w:rsidR="00552A0C" w:rsidRPr="00552A0C" w:rsidRDefault="00552A0C" w:rsidP="00552A0C">
      <w:pPr>
        <w:tabs>
          <w:tab w:val="left" w:pos="993"/>
        </w:tabs>
        <w:spacing w:after="0"/>
        <w:ind w:firstLine="567"/>
        <w:jc w:val="both"/>
        <w:rPr>
          <w:rFonts w:ascii="Times New Roman" w:hAnsi="Times New Roman" w:cs="Times New Roman"/>
          <w:sz w:val="28"/>
          <w:szCs w:val="28"/>
          <w:lang w:val="ro-RO"/>
        </w:rPr>
      </w:pPr>
      <w:r w:rsidRPr="00552A0C">
        <w:rPr>
          <w:rFonts w:ascii="Times New Roman" w:hAnsi="Times New Roman" w:cs="Times New Roman"/>
          <w:sz w:val="28"/>
          <w:szCs w:val="28"/>
          <w:lang w:val="ro-RO"/>
        </w:rPr>
        <w:t>(d)</w:t>
      </w:r>
      <w:r w:rsidRPr="00552A0C">
        <w:rPr>
          <w:rFonts w:ascii="Times New Roman" w:hAnsi="Times New Roman" w:cs="Times New Roman"/>
          <w:sz w:val="28"/>
          <w:szCs w:val="28"/>
          <w:lang w:val="ro-RO"/>
        </w:rPr>
        <w:tab/>
        <w:t>independenței (dacă este posibil) a auditului intern și extern efectuat pentru a stabili dacă sistemul de management de mediu este sau nu în conformitate cu procedeele prevăzute și dacă a fost implementat și menținut în mod corespunzător;</w:t>
      </w:r>
    </w:p>
    <w:p w14:paraId="456FC18B" w14:textId="77777777" w:rsidR="00552A0C" w:rsidRPr="00552A0C" w:rsidRDefault="00552A0C" w:rsidP="00552A0C">
      <w:pPr>
        <w:tabs>
          <w:tab w:val="left" w:pos="993"/>
        </w:tabs>
        <w:spacing w:after="0"/>
        <w:ind w:firstLine="567"/>
        <w:jc w:val="both"/>
        <w:rPr>
          <w:rFonts w:ascii="Times New Roman" w:hAnsi="Times New Roman" w:cs="Times New Roman"/>
          <w:sz w:val="28"/>
          <w:szCs w:val="28"/>
          <w:lang w:val="ro-RO"/>
        </w:rPr>
      </w:pPr>
      <w:r w:rsidRPr="00552A0C">
        <w:rPr>
          <w:rFonts w:ascii="Times New Roman" w:hAnsi="Times New Roman" w:cs="Times New Roman"/>
          <w:sz w:val="28"/>
          <w:szCs w:val="28"/>
          <w:lang w:val="ro-RO"/>
        </w:rPr>
        <w:t>vi.</w:t>
      </w:r>
      <w:r w:rsidRPr="00552A0C">
        <w:rPr>
          <w:rFonts w:ascii="Times New Roman" w:hAnsi="Times New Roman" w:cs="Times New Roman"/>
          <w:sz w:val="28"/>
          <w:szCs w:val="28"/>
          <w:lang w:val="ro-RO"/>
        </w:rPr>
        <w:tab/>
        <w:t>revizuirea de către conducere a sistemului de management de mediu și a adaptării și eficientizării continue a acestuia;</w:t>
      </w:r>
    </w:p>
    <w:p w14:paraId="7A4EA075" w14:textId="77777777" w:rsidR="00552A0C" w:rsidRPr="00552A0C" w:rsidRDefault="00552A0C" w:rsidP="00552A0C">
      <w:pPr>
        <w:tabs>
          <w:tab w:val="left" w:pos="993"/>
        </w:tabs>
        <w:spacing w:after="0"/>
        <w:ind w:firstLine="567"/>
        <w:jc w:val="both"/>
        <w:rPr>
          <w:rFonts w:ascii="Times New Roman" w:hAnsi="Times New Roman" w:cs="Times New Roman"/>
          <w:sz w:val="28"/>
          <w:szCs w:val="28"/>
          <w:lang w:val="ro-RO"/>
        </w:rPr>
      </w:pPr>
      <w:r w:rsidRPr="00552A0C">
        <w:rPr>
          <w:rFonts w:ascii="Times New Roman" w:hAnsi="Times New Roman" w:cs="Times New Roman"/>
          <w:sz w:val="28"/>
          <w:szCs w:val="28"/>
          <w:lang w:val="ro-RO"/>
        </w:rPr>
        <w:t>vii.</w:t>
      </w:r>
      <w:r w:rsidRPr="00552A0C">
        <w:rPr>
          <w:rFonts w:ascii="Times New Roman" w:hAnsi="Times New Roman" w:cs="Times New Roman"/>
          <w:sz w:val="28"/>
          <w:szCs w:val="28"/>
          <w:lang w:val="ro-RO"/>
        </w:rPr>
        <w:tab/>
        <w:t>urmărirea dezvoltării de tehnologii mai curate;</w:t>
      </w:r>
    </w:p>
    <w:p w14:paraId="6DE6E08E" w14:textId="77777777" w:rsidR="00552A0C" w:rsidRPr="00552A0C" w:rsidRDefault="00552A0C" w:rsidP="008D1BDF">
      <w:pPr>
        <w:tabs>
          <w:tab w:val="left" w:pos="993"/>
          <w:tab w:val="left" w:pos="1134"/>
        </w:tabs>
        <w:spacing w:after="0"/>
        <w:ind w:left="-142" w:firstLine="709"/>
        <w:jc w:val="both"/>
        <w:rPr>
          <w:rFonts w:ascii="Times New Roman" w:hAnsi="Times New Roman" w:cs="Times New Roman"/>
          <w:sz w:val="28"/>
          <w:szCs w:val="28"/>
          <w:lang w:val="ro-RO"/>
        </w:rPr>
      </w:pPr>
      <w:r w:rsidRPr="00552A0C">
        <w:rPr>
          <w:rFonts w:ascii="Times New Roman" w:hAnsi="Times New Roman" w:cs="Times New Roman"/>
          <w:sz w:val="28"/>
          <w:szCs w:val="28"/>
          <w:lang w:val="ro-RO"/>
        </w:rPr>
        <w:t>viii.</w:t>
      </w:r>
      <w:r w:rsidRPr="00552A0C">
        <w:rPr>
          <w:rFonts w:ascii="Times New Roman" w:hAnsi="Times New Roman" w:cs="Times New Roman"/>
          <w:sz w:val="28"/>
          <w:szCs w:val="28"/>
          <w:lang w:val="ro-RO"/>
        </w:rPr>
        <w:tab/>
        <w:t>luarea în considerare a efectelor asupra mediului generate de eventuala dezafectare a instalației în etapa de proiectare a unei noi fabrici și pe tot parcursul perioadei sale de funcționare;</w:t>
      </w:r>
    </w:p>
    <w:p w14:paraId="6892BBCA" w14:textId="77777777" w:rsidR="00552A0C" w:rsidRPr="00552A0C" w:rsidRDefault="00552A0C" w:rsidP="00552A0C">
      <w:pPr>
        <w:tabs>
          <w:tab w:val="left" w:pos="993"/>
        </w:tabs>
        <w:spacing w:after="0"/>
        <w:ind w:left="594"/>
        <w:jc w:val="both"/>
        <w:rPr>
          <w:rFonts w:ascii="Times New Roman" w:hAnsi="Times New Roman" w:cs="Times New Roman"/>
          <w:sz w:val="28"/>
          <w:szCs w:val="28"/>
          <w:lang w:val="ro-RO"/>
        </w:rPr>
      </w:pPr>
      <w:r w:rsidRPr="00552A0C">
        <w:rPr>
          <w:rFonts w:ascii="Times New Roman" w:hAnsi="Times New Roman" w:cs="Times New Roman"/>
          <w:sz w:val="28"/>
          <w:szCs w:val="28"/>
          <w:lang w:val="ro-RO"/>
        </w:rPr>
        <w:t>ix.</w:t>
      </w:r>
      <w:r w:rsidRPr="00552A0C">
        <w:rPr>
          <w:rFonts w:ascii="Times New Roman" w:hAnsi="Times New Roman" w:cs="Times New Roman"/>
          <w:sz w:val="28"/>
          <w:szCs w:val="28"/>
          <w:lang w:val="ro-RO"/>
        </w:rPr>
        <w:tab/>
        <w:t>efectuarea în mod sistematic a evaluărilor sectoriale comparative.</w:t>
      </w:r>
    </w:p>
    <w:p w14:paraId="0D827651" w14:textId="70FA8A62" w:rsidR="00012FBB" w:rsidRDefault="00012FBB" w:rsidP="00012FBB">
      <w:pPr>
        <w:tabs>
          <w:tab w:val="left" w:pos="993"/>
        </w:tabs>
        <w:spacing w:after="0"/>
        <w:ind w:firstLine="567"/>
        <w:jc w:val="both"/>
        <w:rPr>
          <w:rFonts w:ascii="Times New Roman" w:hAnsi="Times New Roman" w:cs="Times New Roman"/>
          <w:sz w:val="28"/>
          <w:szCs w:val="28"/>
          <w:lang w:val="ro-RO"/>
        </w:rPr>
      </w:pPr>
      <w:r w:rsidRPr="00012FBB">
        <w:rPr>
          <w:rFonts w:ascii="Times New Roman" w:hAnsi="Times New Roman" w:cs="Times New Roman"/>
          <w:b/>
          <w:bCs/>
          <w:sz w:val="28"/>
          <w:szCs w:val="28"/>
          <w:lang w:val="ro-RO"/>
        </w:rPr>
        <w:lastRenderedPageBreak/>
        <w:t>Aplicabilitate</w:t>
      </w:r>
      <w:r w:rsidR="00FD545E">
        <w:rPr>
          <w:rFonts w:ascii="Times New Roman" w:hAnsi="Times New Roman" w:cs="Times New Roman"/>
          <w:b/>
          <w:bCs/>
          <w:sz w:val="28"/>
          <w:szCs w:val="28"/>
          <w:lang w:val="ro-RO"/>
        </w:rPr>
        <w:t xml:space="preserve">: </w:t>
      </w:r>
      <w:r w:rsidRPr="00012FBB">
        <w:rPr>
          <w:rFonts w:ascii="Times New Roman" w:hAnsi="Times New Roman" w:cs="Times New Roman"/>
          <w:sz w:val="28"/>
          <w:szCs w:val="28"/>
          <w:lang w:val="ro-RO"/>
        </w:rPr>
        <w:t>Sfera de cuprindere (de exemplu, nivelul de detalii) și natura EMS (de exemplu, standardizat sau nestandardizat) vor fi, în general, corelate cu natura, dimensiunea și complexitatea instalației, precum și cu gama de efecte asupra mediului pe care le-ar putea avea aceasta.</w:t>
      </w:r>
    </w:p>
    <w:p w14:paraId="2F7F839B" w14:textId="77777777" w:rsidR="00FD545E" w:rsidRPr="00FD545E" w:rsidRDefault="00FD545E" w:rsidP="00012FBB">
      <w:pPr>
        <w:tabs>
          <w:tab w:val="left" w:pos="993"/>
        </w:tabs>
        <w:spacing w:after="0"/>
        <w:ind w:firstLine="567"/>
        <w:jc w:val="both"/>
        <w:rPr>
          <w:rFonts w:ascii="Times New Roman" w:hAnsi="Times New Roman" w:cs="Times New Roman"/>
          <w:sz w:val="12"/>
          <w:szCs w:val="12"/>
          <w:lang w:val="ro-RO"/>
        </w:rPr>
      </w:pPr>
    </w:p>
    <w:p w14:paraId="18666086" w14:textId="77777777" w:rsidR="00012FBB" w:rsidRPr="008D1BDF" w:rsidRDefault="00012FBB" w:rsidP="00012FBB">
      <w:pPr>
        <w:numPr>
          <w:ilvl w:val="2"/>
          <w:numId w:val="8"/>
        </w:numPr>
        <w:tabs>
          <w:tab w:val="left" w:pos="993"/>
        </w:tabs>
        <w:spacing w:after="0"/>
        <w:ind w:left="0" w:firstLine="567"/>
        <w:jc w:val="both"/>
        <w:rPr>
          <w:rFonts w:ascii="Times New Roman" w:hAnsi="Times New Roman" w:cs="Times New Roman"/>
          <w:b/>
          <w:bCs/>
          <w:iCs/>
          <w:sz w:val="28"/>
          <w:szCs w:val="28"/>
          <w:lang w:val="ro-RO"/>
        </w:rPr>
      </w:pPr>
      <w:r w:rsidRPr="008D1BDF">
        <w:rPr>
          <w:rFonts w:ascii="Times New Roman" w:hAnsi="Times New Roman" w:cs="Times New Roman"/>
          <w:b/>
          <w:bCs/>
          <w:iCs/>
          <w:sz w:val="28"/>
          <w:szCs w:val="28"/>
          <w:lang w:val="ro-RO"/>
        </w:rPr>
        <w:t>Zgomot</w:t>
      </w:r>
    </w:p>
    <w:p w14:paraId="7C8D92E6" w14:textId="77777777" w:rsidR="00FD545E" w:rsidRPr="00FD545E" w:rsidRDefault="00FD545E" w:rsidP="00977714">
      <w:pPr>
        <w:tabs>
          <w:tab w:val="left" w:pos="993"/>
        </w:tabs>
        <w:spacing w:after="0"/>
        <w:ind w:firstLine="567"/>
        <w:jc w:val="both"/>
        <w:rPr>
          <w:rFonts w:ascii="Times New Roman" w:hAnsi="Times New Roman" w:cs="Times New Roman"/>
          <w:b/>
          <w:bCs/>
          <w:sz w:val="12"/>
          <w:szCs w:val="12"/>
          <w:lang w:val="ro-RO"/>
        </w:rPr>
      </w:pPr>
    </w:p>
    <w:p w14:paraId="2A91C42E" w14:textId="49E8A1A2" w:rsidR="00012FBB" w:rsidRPr="00012FBB" w:rsidRDefault="00977714" w:rsidP="00977714">
      <w:pPr>
        <w:tabs>
          <w:tab w:val="left" w:pos="993"/>
        </w:tabs>
        <w:spacing w:after="0"/>
        <w:ind w:firstLine="567"/>
        <w:jc w:val="both"/>
        <w:rPr>
          <w:rFonts w:ascii="Times New Roman" w:hAnsi="Times New Roman" w:cs="Times New Roman"/>
          <w:sz w:val="28"/>
          <w:szCs w:val="28"/>
          <w:lang w:val="ro-RO"/>
        </w:rPr>
      </w:pPr>
      <w:r w:rsidRPr="00977714">
        <w:rPr>
          <w:rFonts w:ascii="Times New Roman" w:hAnsi="Times New Roman" w:cs="Times New Roman"/>
          <w:b/>
          <w:bCs/>
          <w:sz w:val="28"/>
          <w:szCs w:val="28"/>
          <w:lang w:val="ro-RO"/>
        </w:rPr>
        <w:t>BAT 2.</w:t>
      </w:r>
      <w:r>
        <w:rPr>
          <w:rFonts w:ascii="Times New Roman" w:hAnsi="Times New Roman" w:cs="Times New Roman"/>
          <w:sz w:val="28"/>
          <w:szCs w:val="28"/>
          <w:lang w:val="ro-RO"/>
        </w:rPr>
        <w:t xml:space="preserve"> </w:t>
      </w:r>
      <w:r w:rsidR="00012FBB" w:rsidRPr="00012FBB">
        <w:rPr>
          <w:rFonts w:ascii="Times New Roman" w:hAnsi="Times New Roman" w:cs="Times New Roman"/>
          <w:sz w:val="28"/>
          <w:szCs w:val="28"/>
          <w:lang w:val="ro-RO"/>
        </w:rPr>
        <w:t>Pentru a minimiza emisiile de zgomot din procesele de producție a cimentului, varului și oxidului de magneziu, BAT constau în utilizarea unei combinații a următoarelor tehnici:</w:t>
      </w:r>
    </w:p>
    <w:tbl>
      <w:tblPr>
        <w:tblW w:w="0" w:type="auto"/>
        <w:tblBorders>
          <w:top w:val="single" w:sz="4" w:space="0" w:color="auto"/>
          <w:left w:val="single" w:sz="4" w:space="0" w:color="auto"/>
          <w:bottom w:val="single" w:sz="4" w:space="0" w:color="auto"/>
          <w:right w:val="single" w:sz="4" w:space="0" w:color="auto"/>
          <w:insideH w:val="single" w:sz="4" w:space="0" w:color="1A171C"/>
          <w:insideV w:val="single" w:sz="4" w:space="0" w:color="1A171C"/>
        </w:tblBorders>
        <w:tblLayout w:type="fixed"/>
        <w:tblLook w:val="01E0" w:firstRow="1" w:lastRow="1" w:firstColumn="1" w:lastColumn="1" w:noHBand="0" w:noVBand="0"/>
      </w:tblPr>
      <w:tblGrid>
        <w:gridCol w:w="562"/>
        <w:gridCol w:w="9077"/>
      </w:tblGrid>
      <w:tr w:rsidR="00012FBB" w:rsidRPr="00012FBB" w14:paraId="0A65F443" w14:textId="77777777" w:rsidTr="008D1BDF">
        <w:trPr>
          <w:trHeight w:val="154"/>
        </w:trPr>
        <w:tc>
          <w:tcPr>
            <w:tcW w:w="562" w:type="dxa"/>
          </w:tcPr>
          <w:p w14:paraId="117C653A" w14:textId="77777777" w:rsidR="00012FBB" w:rsidRPr="00012FBB" w:rsidRDefault="00012FBB" w:rsidP="00012FBB">
            <w:pPr>
              <w:tabs>
                <w:tab w:val="left" w:pos="993"/>
              </w:tabs>
              <w:spacing w:after="0"/>
              <w:ind w:firstLine="567"/>
              <w:jc w:val="both"/>
              <w:rPr>
                <w:rFonts w:ascii="Times New Roman" w:hAnsi="Times New Roman" w:cs="Times New Roman"/>
                <w:sz w:val="20"/>
                <w:szCs w:val="20"/>
                <w:lang w:val="ro-RO"/>
              </w:rPr>
            </w:pPr>
          </w:p>
        </w:tc>
        <w:tc>
          <w:tcPr>
            <w:tcW w:w="9077" w:type="dxa"/>
          </w:tcPr>
          <w:p w14:paraId="6C4411A6" w14:textId="77777777" w:rsidR="00012FBB" w:rsidRPr="00012FBB" w:rsidRDefault="00012FBB" w:rsidP="00012FBB">
            <w:pPr>
              <w:tabs>
                <w:tab w:val="left" w:pos="993"/>
              </w:tabs>
              <w:spacing w:after="0"/>
              <w:ind w:firstLine="28"/>
              <w:jc w:val="center"/>
              <w:rPr>
                <w:rFonts w:ascii="Times New Roman" w:hAnsi="Times New Roman" w:cs="Times New Roman"/>
                <w:b/>
                <w:bCs/>
                <w:sz w:val="20"/>
                <w:szCs w:val="20"/>
                <w:lang w:val="ro-RO"/>
              </w:rPr>
            </w:pPr>
            <w:r w:rsidRPr="00012FBB">
              <w:rPr>
                <w:rFonts w:ascii="Times New Roman" w:hAnsi="Times New Roman" w:cs="Times New Roman"/>
                <w:b/>
                <w:bCs/>
                <w:sz w:val="20"/>
                <w:szCs w:val="20"/>
                <w:lang w:val="ro-RO"/>
              </w:rPr>
              <w:t>Tehnică</w:t>
            </w:r>
          </w:p>
        </w:tc>
      </w:tr>
      <w:tr w:rsidR="00012FBB" w:rsidRPr="00012FBB" w14:paraId="03F64E98" w14:textId="77777777" w:rsidTr="008D1BDF">
        <w:trPr>
          <w:trHeight w:val="229"/>
        </w:trPr>
        <w:tc>
          <w:tcPr>
            <w:tcW w:w="562" w:type="dxa"/>
            <w:vAlign w:val="center"/>
          </w:tcPr>
          <w:p w14:paraId="045851A3" w14:textId="77777777" w:rsidR="00012FBB" w:rsidRPr="00DD6695" w:rsidRDefault="00012FBB" w:rsidP="00E47692">
            <w:pPr>
              <w:tabs>
                <w:tab w:val="left" w:pos="993"/>
              </w:tabs>
              <w:spacing w:after="0"/>
              <w:rPr>
                <w:rFonts w:ascii="Times New Roman" w:hAnsi="Times New Roman" w:cs="Times New Roman"/>
                <w:sz w:val="20"/>
                <w:szCs w:val="20"/>
                <w:lang w:val="ro-RO"/>
              </w:rPr>
            </w:pPr>
            <w:r w:rsidRPr="00DD6695">
              <w:rPr>
                <w:rFonts w:ascii="Times New Roman" w:hAnsi="Times New Roman" w:cs="Times New Roman"/>
                <w:sz w:val="20"/>
                <w:szCs w:val="20"/>
                <w:lang w:val="ro-RO"/>
              </w:rPr>
              <w:t>a</w:t>
            </w:r>
          </w:p>
        </w:tc>
        <w:tc>
          <w:tcPr>
            <w:tcW w:w="9077" w:type="dxa"/>
          </w:tcPr>
          <w:p w14:paraId="4B407C88" w14:textId="77777777" w:rsidR="00012FBB" w:rsidRPr="00012FBB" w:rsidRDefault="00012FBB" w:rsidP="00012FBB">
            <w:pPr>
              <w:tabs>
                <w:tab w:val="left" w:pos="993"/>
              </w:tabs>
              <w:spacing w:after="0"/>
              <w:ind w:firstLine="28"/>
              <w:jc w:val="both"/>
              <w:rPr>
                <w:rFonts w:ascii="Times New Roman" w:hAnsi="Times New Roman" w:cs="Times New Roman"/>
                <w:sz w:val="20"/>
                <w:szCs w:val="20"/>
                <w:lang w:val="ro-RO"/>
              </w:rPr>
            </w:pPr>
            <w:r w:rsidRPr="00012FBB">
              <w:rPr>
                <w:rFonts w:ascii="Times New Roman" w:hAnsi="Times New Roman" w:cs="Times New Roman"/>
                <w:sz w:val="20"/>
                <w:szCs w:val="20"/>
                <w:lang w:val="ro-RO"/>
              </w:rPr>
              <w:t>alegerea unei locații adecvate pentru operațiunile care generează zgomot</w:t>
            </w:r>
          </w:p>
        </w:tc>
      </w:tr>
      <w:tr w:rsidR="00012FBB" w:rsidRPr="00012FBB" w14:paraId="41C98BB4" w14:textId="77777777" w:rsidTr="008D1BDF">
        <w:trPr>
          <w:trHeight w:val="248"/>
        </w:trPr>
        <w:tc>
          <w:tcPr>
            <w:tcW w:w="562" w:type="dxa"/>
            <w:vAlign w:val="center"/>
          </w:tcPr>
          <w:p w14:paraId="1B31C0E3" w14:textId="77777777" w:rsidR="00012FBB" w:rsidRPr="00DD6695" w:rsidRDefault="00012FBB" w:rsidP="00E47692">
            <w:pPr>
              <w:tabs>
                <w:tab w:val="left" w:pos="993"/>
              </w:tabs>
              <w:spacing w:after="0"/>
              <w:rPr>
                <w:rFonts w:ascii="Times New Roman" w:hAnsi="Times New Roman" w:cs="Times New Roman"/>
                <w:sz w:val="20"/>
                <w:szCs w:val="20"/>
                <w:lang w:val="ro-RO"/>
              </w:rPr>
            </w:pPr>
            <w:r w:rsidRPr="00DD6695">
              <w:rPr>
                <w:rFonts w:ascii="Times New Roman" w:hAnsi="Times New Roman" w:cs="Times New Roman"/>
                <w:sz w:val="20"/>
                <w:szCs w:val="20"/>
                <w:lang w:val="ro-RO"/>
              </w:rPr>
              <w:t>b</w:t>
            </w:r>
          </w:p>
        </w:tc>
        <w:tc>
          <w:tcPr>
            <w:tcW w:w="9077" w:type="dxa"/>
          </w:tcPr>
          <w:p w14:paraId="5EC1899F" w14:textId="77777777" w:rsidR="00012FBB" w:rsidRPr="00012FBB" w:rsidRDefault="00012FBB" w:rsidP="00012FBB">
            <w:pPr>
              <w:tabs>
                <w:tab w:val="left" w:pos="993"/>
              </w:tabs>
              <w:spacing w:after="0"/>
              <w:ind w:firstLine="28"/>
              <w:jc w:val="both"/>
              <w:rPr>
                <w:rFonts w:ascii="Times New Roman" w:hAnsi="Times New Roman" w:cs="Times New Roman"/>
                <w:sz w:val="20"/>
                <w:szCs w:val="20"/>
                <w:lang w:val="ro-RO"/>
              </w:rPr>
            </w:pPr>
            <w:r w:rsidRPr="00012FBB">
              <w:rPr>
                <w:rFonts w:ascii="Times New Roman" w:hAnsi="Times New Roman" w:cs="Times New Roman"/>
                <w:sz w:val="20"/>
                <w:szCs w:val="20"/>
                <w:lang w:val="ro-RO"/>
              </w:rPr>
              <w:t>realizarea operațiunilor/unităților care produc zgomot în spații închise</w:t>
            </w:r>
          </w:p>
        </w:tc>
      </w:tr>
      <w:tr w:rsidR="00012FBB" w14:paraId="6CFD83E4" w14:textId="77777777" w:rsidTr="008D1BDF">
        <w:trPr>
          <w:trHeight w:val="222"/>
        </w:trPr>
        <w:tc>
          <w:tcPr>
            <w:tcW w:w="562" w:type="dxa"/>
            <w:vAlign w:val="center"/>
          </w:tcPr>
          <w:p w14:paraId="0B6C8BEC" w14:textId="77777777" w:rsidR="00012FBB" w:rsidRPr="00DD6695" w:rsidRDefault="00012FBB" w:rsidP="00E47692">
            <w:pPr>
              <w:tabs>
                <w:tab w:val="left" w:pos="993"/>
              </w:tabs>
              <w:rPr>
                <w:rFonts w:ascii="Times New Roman" w:hAnsi="Times New Roman" w:cs="Times New Roman"/>
                <w:sz w:val="20"/>
                <w:szCs w:val="20"/>
                <w:lang w:val="ro-RO"/>
              </w:rPr>
            </w:pPr>
            <w:r w:rsidRPr="00DD6695">
              <w:rPr>
                <w:rFonts w:ascii="Times New Roman" w:hAnsi="Times New Roman" w:cs="Times New Roman"/>
                <w:sz w:val="20"/>
                <w:szCs w:val="20"/>
                <w:lang w:val="ro-RO"/>
              </w:rPr>
              <w:t>c</w:t>
            </w:r>
          </w:p>
        </w:tc>
        <w:tc>
          <w:tcPr>
            <w:tcW w:w="9077" w:type="dxa"/>
          </w:tcPr>
          <w:p w14:paraId="5E408A11" w14:textId="77777777" w:rsidR="00012FBB" w:rsidRPr="00012FBB" w:rsidRDefault="00012FBB" w:rsidP="00012FBB">
            <w:pPr>
              <w:tabs>
                <w:tab w:val="left" w:pos="993"/>
              </w:tabs>
              <w:ind w:firstLine="28"/>
              <w:jc w:val="both"/>
              <w:rPr>
                <w:rFonts w:ascii="Times New Roman" w:hAnsi="Times New Roman" w:cs="Times New Roman"/>
                <w:sz w:val="20"/>
                <w:szCs w:val="20"/>
                <w:lang w:val="ro-RO"/>
              </w:rPr>
            </w:pPr>
            <w:r w:rsidRPr="00012FBB">
              <w:rPr>
                <w:rFonts w:ascii="Times New Roman" w:hAnsi="Times New Roman" w:cs="Times New Roman"/>
                <w:sz w:val="20"/>
                <w:szCs w:val="20"/>
                <w:lang w:val="ro-RO"/>
              </w:rPr>
              <w:t>izolarea operațiunilor/unităților care generează vibrații</w:t>
            </w:r>
          </w:p>
        </w:tc>
      </w:tr>
      <w:tr w:rsidR="00012FBB" w14:paraId="1F4DA866" w14:textId="77777777" w:rsidTr="008D1BDF">
        <w:trPr>
          <w:trHeight w:val="144"/>
        </w:trPr>
        <w:tc>
          <w:tcPr>
            <w:tcW w:w="562" w:type="dxa"/>
            <w:vAlign w:val="center"/>
          </w:tcPr>
          <w:p w14:paraId="54B9BA3D" w14:textId="77777777" w:rsidR="00012FBB" w:rsidRPr="00DD6695" w:rsidRDefault="00012FBB" w:rsidP="00E47692">
            <w:pPr>
              <w:tabs>
                <w:tab w:val="left" w:pos="993"/>
              </w:tabs>
              <w:rPr>
                <w:rFonts w:ascii="Times New Roman" w:hAnsi="Times New Roman" w:cs="Times New Roman"/>
                <w:sz w:val="20"/>
                <w:szCs w:val="20"/>
                <w:lang w:val="ro-RO"/>
              </w:rPr>
            </w:pPr>
            <w:r w:rsidRPr="00DD6695">
              <w:rPr>
                <w:rFonts w:ascii="Times New Roman" w:hAnsi="Times New Roman" w:cs="Times New Roman"/>
                <w:sz w:val="20"/>
                <w:szCs w:val="20"/>
                <w:lang w:val="ro-RO"/>
              </w:rPr>
              <w:t>d</w:t>
            </w:r>
          </w:p>
        </w:tc>
        <w:tc>
          <w:tcPr>
            <w:tcW w:w="9077" w:type="dxa"/>
          </w:tcPr>
          <w:p w14:paraId="742A8C1A" w14:textId="77777777" w:rsidR="00012FBB" w:rsidRPr="00012FBB" w:rsidRDefault="00012FBB" w:rsidP="00012FBB">
            <w:pPr>
              <w:tabs>
                <w:tab w:val="left" w:pos="993"/>
              </w:tabs>
              <w:ind w:firstLine="28"/>
              <w:jc w:val="both"/>
              <w:rPr>
                <w:rFonts w:ascii="Times New Roman" w:hAnsi="Times New Roman" w:cs="Times New Roman"/>
                <w:sz w:val="20"/>
                <w:szCs w:val="20"/>
                <w:lang w:val="ro-RO"/>
              </w:rPr>
            </w:pPr>
            <w:r w:rsidRPr="00012FBB">
              <w:rPr>
                <w:rFonts w:ascii="Times New Roman" w:hAnsi="Times New Roman" w:cs="Times New Roman"/>
                <w:sz w:val="20"/>
                <w:szCs w:val="20"/>
                <w:lang w:val="ro-RO"/>
              </w:rPr>
              <w:t>căptușirea internă și externă cu material absorbant de impact</w:t>
            </w:r>
          </w:p>
        </w:tc>
      </w:tr>
      <w:tr w:rsidR="00012FBB" w14:paraId="1AE4F34C" w14:textId="77777777" w:rsidTr="008D1BDF">
        <w:trPr>
          <w:trHeight w:val="234"/>
        </w:trPr>
        <w:tc>
          <w:tcPr>
            <w:tcW w:w="562" w:type="dxa"/>
          </w:tcPr>
          <w:p w14:paraId="01421AB7" w14:textId="77777777" w:rsidR="00012FBB" w:rsidRPr="00DD6695" w:rsidRDefault="00012FBB" w:rsidP="000B1AAF">
            <w:pPr>
              <w:tabs>
                <w:tab w:val="left" w:pos="993"/>
              </w:tabs>
              <w:rPr>
                <w:rFonts w:ascii="Times New Roman" w:hAnsi="Times New Roman" w:cs="Times New Roman"/>
                <w:sz w:val="20"/>
                <w:szCs w:val="20"/>
                <w:lang w:val="ro-RO"/>
              </w:rPr>
            </w:pPr>
            <w:r w:rsidRPr="00DD6695">
              <w:rPr>
                <w:rFonts w:ascii="Times New Roman" w:hAnsi="Times New Roman" w:cs="Times New Roman"/>
                <w:sz w:val="20"/>
                <w:szCs w:val="20"/>
                <w:lang w:val="ro-RO"/>
              </w:rPr>
              <w:t>e</w:t>
            </w:r>
          </w:p>
        </w:tc>
        <w:tc>
          <w:tcPr>
            <w:tcW w:w="9077" w:type="dxa"/>
          </w:tcPr>
          <w:p w14:paraId="600780CC" w14:textId="77777777" w:rsidR="00012FBB" w:rsidRPr="00012FBB" w:rsidRDefault="00012FBB" w:rsidP="00012FBB">
            <w:pPr>
              <w:tabs>
                <w:tab w:val="left" w:pos="993"/>
              </w:tabs>
              <w:ind w:firstLine="28"/>
              <w:jc w:val="both"/>
              <w:rPr>
                <w:rFonts w:ascii="Times New Roman" w:hAnsi="Times New Roman" w:cs="Times New Roman"/>
                <w:sz w:val="20"/>
                <w:szCs w:val="20"/>
                <w:lang w:val="ro-RO"/>
              </w:rPr>
            </w:pPr>
            <w:r w:rsidRPr="00012FBB">
              <w:rPr>
                <w:rFonts w:ascii="Times New Roman" w:hAnsi="Times New Roman" w:cs="Times New Roman"/>
                <w:sz w:val="20"/>
                <w:szCs w:val="20"/>
                <w:lang w:val="ro-RO"/>
              </w:rPr>
              <w:t>izolarea fonică a clădirilor în care au loc operațiuni generatoare de zgomot care implică echipamente de trans­ formare a materialelor</w:t>
            </w:r>
          </w:p>
        </w:tc>
      </w:tr>
      <w:tr w:rsidR="00012FBB" w14:paraId="3D90AC7D" w14:textId="77777777" w:rsidTr="008D1BDF">
        <w:trPr>
          <w:trHeight w:val="240"/>
        </w:trPr>
        <w:tc>
          <w:tcPr>
            <w:tcW w:w="562" w:type="dxa"/>
          </w:tcPr>
          <w:p w14:paraId="5C5659BD" w14:textId="77777777" w:rsidR="00012FBB" w:rsidRPr="00DD6695" w:rsidRDefault="00012FBB" w:rsidP="000B1AAF">
            <w:pPr>
              <w:tabs>
                <w:tab w:val="left" w:pos="993"/>
              </w:tabs>
              <w:rPr>
                <w:rFonts w:ascii="Times New Roman" w:hAnsi="Times New Roman" w:cs="Times New Roman"/>
                <w:sz w:val="20"/>
                <w:szCs w:val="20"/>
                <w:lang w:val="ro-RO"/>
              </w:rPr>
            </w:pPr>
            <w:r w:rsidRPr="00DD6695">
              <w:rPr>
                <w:rFonts w:ascii="Times New Roman" w:hAnsi="Times New Roman" w:cs="Times New Roman"/>
                <w:sz w:val="20"/>
                <w:szCs w:val="20"/>
                <w:lang w:val="ro-RO"/>
              </w:rPr>
              <w:t>f</w:t>
            </w:r>
          </w:p>
        </w:tc>
        <w:tc>
          <w:tcPr>
            <w:tcW w:w="9077" w:type="dxa"/>
          </w:tcPr>
          <w:p w14:paraId="77BD8B29" w14:textId="77777777" w:rsidR="00012FBB" w:rsidRPr="00012FBB" w:rsidRDefault="00012FBB" w:rsidP="00012FBB">
            <w:pPr>
              <w:tabs>
                <w:tab w:val="left" w:pos="993"/>
              </w:tabs>
              <w:ind w:firstLine="28"/>
              <w:jc w:val="both"/>
              <w:rPr>
                <w:rFonts w:ascii="Times New Roman" w:hAnsi="Times New Roman" w:cs="Times New Roman"/>
                <w:sz w:val="20"/>
                <w:szCs w:val="20"/>
                <w:lang w:val="ro-RO"/>
              </w:rPr>
            </w:pPr>
            <w:r w:rsidRPr="00012FBB">
              <w:rPr>
                <w:rFonts w:ascii="Times New Roman" w:hAnsi="Times New Roman" w:cs="Times New Roman"/>
                <w:sz w:val="20"/>
                <w:szCs w:val="20"/>
                <w:lang w:val="ro-RO"/>
              </w:rPr>
              <w:t>utilizarea de pereți de protecție fonică și/sau de bariere naturale împotriva zgomotului</w:t>
            </w:r>
          </w:p>
        </w:tc>
      </w:tr>
      <w:tr w:rsidR="00012FBB" w14:paraId="567878D6" w14:textId="77777777" w:rsidTr="008D1BDF">
        <w:trPr>
          <w:trHeight w:val="58"/>
        </w:trPr>
        <w:tc>
          <w:tcPr>
            <w:tcW w:w="562" w:type="dxa"/>
          </w:tcPr>
          <w:p w14:paraId="72361657" w14:textId="77777777" w:rsidR="00012FBB" w:rsidRPr="00DD6695" w:rsidRDefault="00012FBB" w:rsidP="000B1AAF">
            <w:pPr>
              <w:tabs>
                <w:tab w:val="left" w:pos="993"/>
              </w:tabs>
              <w:rPr>
                <w:rFonts w:ascii="Times New Roman" w:hAnsi="Times New Roman" w:cs="Times New Roman"/>
                <w:sz w:val="20"/>
                <w:szCs w:val="20"/>
                <w:lang w:val="ro-RO"/>
              </w:rPr>
            </w:pPr>
            <w:r w:rsidRPr="00DD6695">
              <w:rPr>
                <w:rFonts w:ascii="Times New Roman" w:hAnsi="Times New Roman" w:cs="Times New Roman"/>
                <w:sz w:val="20"/>
                <w:szCs w:val="20"/>
                <w:lang w:val="ro-RO"/>
              </w:rPr>
              <w:t>g</w:t>
            </w:r>
          </w:p>
        </w:tc>
        <w:tc>
          <w:tcPr>
            <w:tcW w:w="9077" w:type="dxa"/>
          </w:tcPr>
          <w:p w14:paraId="20040D21" w14:textId="77777777" w:rsidR="00012FBB" w:rsidRPr="00012FBB" w:rsidRDefault="00012FBB" w:rsidP="00012FBB">
            <w:pPr>
              <w:tabs>
                <w:tab w:val="left" w:pos="993"/>
              </w:tabs>
              <w:ind w:firstLine="28"/>
              <w:jc w:val="both"/>
              <w:rPr>
                <w:rFonts w:ascii="Times New Roman" w:hAnsi="Times New Roman" w:cs="Times New Roman"/>
                <w:sz w:val="20"/>
                <w:szCs w:val="20"/>
                <w:lang w:val="ro-RO"/>
              </w:rPr>
            </w:pPr>
            <w:r w:rsidRPr="00012FBB">
              <w:rPr>
                <w:rFonts w:ascii="Times New Roman" w:hAnsi="Times New Roman" w:cs="Times New Roman"/>
                <w:sz w:val="20"/>
                <w:szCs w:val="20"/>
                <w:lang w:val="ro-RO"/>
              </w:rPr>
              <w:t>utilizarea de amortizoare de zgomot la ieșirile de evacuare</w:t>
            </w:r>
          </w:p>
        </w:tc>
      </w:tr>
      <w:tr w:rsidR="00012FBB" w14:paraId="0957534D" w14:textId="77777777" w:rsidTr="008D1BDF">
        <w:trPr>
          <w:trHeight w:val="58"/>
        </w:trPr>
        <w:tc>
          <w:tcPr>
            <w:tcW w:w="562" w:type="dxa"/>
            <w:vAlign w:val="center"/>
          </w:tcPr>
          <w:p w14:paraId="66C09F61" w14:textId="77777777" w:rsidR="00012FBB" w:rsidRPr="00DD6695" w:rsidRDefault="00012FBB" w:rsidP="00E47692">
            <w:pPr>
              <w:tabs>
                <w:tab w:val="left" w:pos="993"/>
              </w:tabs>
              <w:rPr>
                <w:rFonts w:ascii="Times New Roman" w:hAnsi="Times New Roman" w:cs="Times New Roman"/>
                <w:sz w:val="20"/>
                <w:szCs w:val="20"/>
                <w:lang w:val="ro-RO"/>
              </w:rPr>
            </w:pPr>
            <w:r w:rsidRPr="00DD6695">
              <w:rPr>
                <w:rFonts w:ascii="Times New Roman" w:hAnsi="Times New Roman" w:cs="Times New Roman"/>
                <w:sz w:val="20"/>
                <w:szCs w:val="20"/>
                <w:lang w:val="ro-RO"/>
              </w:rPr>
              <w:t>h</w:t>
            </w:r>
          </w:p>
        </w:tc>
        <w:tc>
          <w:tcPr>
            <w:tcW w:w="9077" w:type="dxa"/>
          </w:tcPr>
          <w:p w14:paraId="06AF2CD3" w14:textId="77777777" w:rsidR="00012FBB" w:rsidRPr="00012FBB" w:rsidRDefault="00012FBB" w:rsidP="00012FBB">
            <w:pPr>
              <w:tabs>
                <w:tab w:val="left" w:pos="993"/>
              </w:tabs>
              <w:ind w:firstLine="28"/>
              <w:jc w:val="both"/>
              <w:rPr>
                <w:rFonts w:ascii="Times New Roman" w:hAnsi="Times New Roman" w:cs="Times New Roman"/>
                <w:sz w:val="20"/>
                <w:szCs w:val="20"/>
                <w:lang w:val="ro-RO"/>
              </w:rPr>
            </w:pPr>
            <w:r w:rsidRPr="00012FBB">
              <w:rPr>
                <w:rFonts w:ascii="Times New Roman" w:hAnsi="Times New Roman" w:cs="Times New Roman"/>
                <w:sz w:val="20"/>
                <w:szCs w:val="20"/>
                <w:lang w:val="ro-RO"/>
              </w:rPr>
              <w:t>izolarea conductelor și a suflantelor situate în clădiri izolate fonic</w:t>
            </w:r>
          </w:p>
        </w:tc>
      </w:tr>
      <w:tr w:rsidR="00012FBB" w14:paraId="0EB02864" w14:textId="77777777" w:rsidTr="008D1BDF">
        <w:trPr>
          <w:trHeight w:val="64"/>
        </w:trPr>
        <w:tc>
          <w:tcPr>
            <w:tcW w:w="562" w:type="dxa"/>
            <w:vAlign w:val="center"/>
          </w:tcPr>
          <w:p w14:paraId="762370BC" w14:textId="77777777" w:rsidR="00012FBB" w:rsidRPr="00DD6695" w:rsidRDefault="00012FBB" w:rsidP="00E47692">
            <w:pPr>
              <w:tabs>
                <w:tab w:val="left" w:pos="993"/>
              </w:tabs>
              <w:rPr>
                <w:rFonts w:ascii="Times New Roman" w:hAnsi="Times New Roman" w:cs="Times New Roman"/>
                <w:sz w:val="20"/>
                <w:szCs w:val="20"/>
                <w:lang w:val="ro-RO"/>
              </w:rPr>
            </w:pPr>
            <w:r w:rsidRPr="00DD6695">
              <w:rPr>
                <w:rFonts w:ascii="Times New Roman" w:hAnsi="Times New Roman" w:cs="Times New Roman"/>
                <w:sz w:val="20"/>
                <w:szCs w:val="20"/>
                <w:lang w:val="ro-RO"/>
              </w:rPr>
              <w:t>i</w:t>
            </w:r>
          </w:p>
        </w:tc>
        <w:tc>
          <w:tcPr>
            <w:tcW w:w="9077" w:type="dxa"/>
          </w:tcPr>
          <w:p w14:paraId="48A8CC3D" w14:textId="77777777" w:rsidR="00012FBB" w:rsidRPr="00012FBB" w:rsidRDefault="00012FBB" w:rsidP="00012FBB">
            <w:pPr>
              <w:tabs>
                <w:tab w:val="left" w:pos="993"/>
              </w:tabs>
              <w:ind w:firstLine="28"/>
              <w:jc w:val="both"/>
              <w:rPr>
                <w:rFonts w:ascii="Times New Roman" w:hAnsi="Times New Roman" w:cs="Times New Roman"/>
                <w:sz w:val="20"/>
                <w:szCs w:val="20"/>
                <w:lang w:val="ro-RO"/>
              </w:rPr>
            </w:pPr>
            <w:r w:rsidRPr="00012FBB">
              <w:rPr>
                <w:rFonts w:ascii="Times New Roman" w:hAnsi="Times New Roman" w:cs="Times New Roman"/>
                <w:sz w:val="20"/>
                <w:szCs w:val="20"/>
                <w:lang w:val="ro-RO"/>
              </w:rPr>
              <w:t>închiderea ușilor și ferestrelor din zonele acoperite</w:t>
            </w:r>
          </w:p>
        </w:tc>
      </w:tr>
      <w:tr w:rsidR="00012FBB" w14:paraId="1B29E489" w14:textId="77777777" w:rsidTr="008D1BDF">
        <w:trPr>
          <w:trHeight w:val="70"/>
        </w:trPr>
        <w:tc>
          <w:tcPr>
            <w:tcW w:w="562" w:type="dxa"/>
            <w:vAlign w:val="center"/>
          </w:tcPr>
          <w:p w14:paraId="170A2AD8" w14:textId="77777777" w:rsidR="00012FBB" w:rsidRPr="00DD6695" w:rsidRDefault="00012FBB" w:rsidP="00E47692">
            <w:pPr>
              <w:tabs>
                <w:tab w:val="left" w:pos="993"/>
              </w:tabs>
              <w:rPr>
                <w:rFonts w:ascii="Times New Roman" w:hAnsi="Times New Roman" w:cs="Times New Roman"/>
                <w:sz w:val="20"/>
                <w:szCs w:val="20"/>
                <w:lang w:val="ro-RO"/>
              </w:rPr>
            </w:pPr>
            <w:r w:rsidRPr="00DD6695">
              <w:rPr>
                <w:rFonts w:ascii="Times New Roman" w:hAnsi="Times New Roman" w:cs="Times New Roman"/>
                <w:sz w:val="20"/>
                <w:szCs w:val="20"/>
                <w:lang w:val="ro-RO"/>
              </w:rPr>
              <w:t>j</w:t>
            </w:r>
          </w:p>
        </w:tc>
        <w:tc>
          <w:tcPr>
            <w:tcW w:w="9077" w:type="dxa"/>
          </w:tcPr>
          <w:p w14:paraId="7C1A61E1" w14:textId="77777777" w:rsidR="00012FBB" w:rsidRPr="00012FBB" w:rsidRDefault="00012FBB" w:rsidP="00012FBB">
            <w:pPr>
              <w:tabs>
                <w:tab w:val="left" w:pos="993"/>
              </w:tabs>
              <w:ind w:firstLine="28"/>
              <w:jc w:val="both"/>
              <w:rPr>
                <w:rFonts w:ascii="Times New Roman" w:hAnsi="Times New Roman" w:cs="Times New Roman"/>
                <w:sz w:val="20"/>
                <w:szCs w:val="20"/>
                <w:lang w:val="ro-RO"/>
              </w:rPr>
            </w:pPr>
            <w:r w:rsidRPr="00012FBB">
              <w:rPr>
                <w:rFonts w:ascii="Times New Roman" w:hAnsi="Times New Roman" w:cs="Times New Roman"/>
                <w:sz w:val="20"/>
                <w:szCs w:val="20"/>
                <w:lang w:val="ro-RO"/>
              </w:rPr>
              <w:t>utilizarea de izolații fonice pentru clădirile în care se află utilajele</w:t>
            </w:r>
          </w:p>
        </w:tc>
      </w:tr>
      <w:tr w:rsidR="00012FBB" w14:paraId="01B5AFE8" w14:textId="77777777" w:rsidTr="008D1BDF">
        <w:trPr>
          <w:trHeight w:val="218"/>
        </w:trPr>
        <w:tc>
          <w:tcPr>
            <w:tcW w:w="562" w:type="dxa"/>
            <w:vAlign w:val="center"/>
          </w:tcPr>
          <w:p w14:paraId="31310F8C" w14:textId="77777777" w:rsidR="00012FBB" w:rsidRPr="00DD6695" w:rsidRDefault="00012FBB" w:rsidP="00E47692">
            <w:pPr>
              <w:tabs>
                <w:tab w:val="left" w:pos="993"/>
              </w:tabs>
              <w:rPr>
                <w:rFonts w:ascii="Times New Roman" w:hAnsi="Times New Roman" w:cs="Times New Roman"/>
                <w:sz w:val="20"/>
                <w:szCs w:val="20"/>
                <w:lang w:val="ro-RO"/>
              </w:rPr>
            </w:pPr>
            <w:r w:rsidRPr="00DD6695">
              <w:rPr>
                <w:rFonts w:ascii="Times New Roman" w:hAnsi="Times New Roman" w:cs="Times New Roman"/>
                <w:sz w:val="20"/>
                <w:szCs w:val="20"/>
                <w:lang w:val="ro-RO"/>
              </w:rPr>
              <w:t>k</w:t>
            </w:r>
          </w:p>
        </w:tc>
        <w:tc>
          <w:tcPr>
            <w:tcW w:w="9077" w:type="dxa"/>
          </w:tcPr>
          <w:p w14:paraId="422E350B" w14:textId="77777777" w:rsidR="00012FBB" w:rsidRPr="00012FBB" w:rsidRDefault="00012FBB" w:rsidP="00012FBB">
            <w:pPr>
              <w:tabs>
                <w:tab w:val="left" w:pos="993"/>
              </w:tabs>
              <w:ind w:firstLine="28"/>
              <w:jc w:val="both"/>
              <w:rPr>
                <w:rFonts w:ascii="Times New Roman" w:hAnsi="Times New Roman" w:cs="Times New Roman"/>
                <w:sz w:val="20"/>
                <w:szCs w:val="20"/>
                <w:lang w:val="ro-RO"/>
              </w:rPr>
            </w:pPr>
            <w:r w:rsidRPr="00012FBB">
              <w:rPr>
                <w:rFonts w:ascii="Times New Roman" w:hAnsi="Times New Roman" w:cs="Times New Roman"/>
                <w:sz w:val="20"/>
                <w:szCs w:val="20"/>
                <w:lang w:val="ro-RO"/>
              </w:rPr>
              <w:t>utilizarea de izolații fonice pentru pereții intermediari, de exemplu, prin instalarea unui sas la punctul de acces al unui transportor cu bandă</w:t>
            </w:r>
          </w:p>
        </w:tc>
      </w:tr>
      <w:tr w:rsidR="00012FBB" w14:paraId="6C6478F5" w14:textId="77777777" w:rsidTr="008D1BDF">
        <w:trPr>
          <w:trHeight w:val="553"/>
        </w:trPr>
        <w:tc>
          <w:tcPr>
            <w:tcW w:w="562" w:type="dxa"/>
            <w:vAlign w:val="center"/>
          </w:tcPr>
          <w:p w14:paraId="322A00A5" w14:textId="77777777" w:rsidR="00012FBB" w:rsidRPr="00DD6695" w:rsidRDefault="00012FBB" w:rsidP="00E47692">
            <w:pPr>
              <w:tabs>
                <w:tab w:val="left" w:pos="993"/>
              </w:tabs>
              <w:rPr>
                <w:rFonts w:ascii="Times New Roman" w:hAnsi="Times New Roman" w:cs="Times New Roman"/>
                <w:sz w:val="20"/>
                <w:szCs w:val="20"/>
                <w:lang w:val="ro-RO"/>
              </w:rPr>
            </w:pPr>
            <w:r w:rsidRPr="00DD6695">
              <w:rPr>
                <w:rFonts w:ascii="Times New Roman" w:hAnsi="Times New Roman" w:cs="Times New Roman"/>
                <w:sz w:val="20"/>
                <w:szCs w:val="20"/>
                <w:lang w:val="ro-RO"/>
              </w:rPr>
              <w:t>l</w:t>
            </w:r>
          </w:p>
        </w:tc>
        <w:tc>
          <w:tcPr>
            <w:tcW w:w="9077" w:type="dxa"/>
          </w:tcPr>
          <w:p w14:paraId="1067779D" w14:textId="77777777" w:rsidR="00012FBB" w:rsidRPr="00012FBB" w:rsidRDefault="00012FBB" w:rsidP="00012FBB">
            <w:pPr>
              <w:tabs>
                <w:tab w:val="left" w:pos="993"/>
              </w:tabs>
              <w:ind w:firstLine="28"/>
              <w:jc w:val="both"/>
              <w:rPr>
                <w:rFonts w:ascii="Times New Roman" w:hAnsi="Times New Roman" w:cs="Times New Roman"/>
                <w:sz w:val="20"/>
                <w:szCs w:val="20"/>
                <w:lang w:val="ro-RO"/>
              </w:rPr>
            </w:pPr>
            <w:r w:rsidRPr="00012FBB">
              <w:rPr>
                <w:rFonts w:ascii="Times New Roman" w:hAnsi="Times New Roman" w:cs="Times New Roman"/>
                <w:sz w:val="20"/>
                <w:szCs w:val="20"/>
                <w:lang w:val="ro-RO"/>
              </w:rPr>
              <w:t>instalarea de dispozitive de absorbție a sunetului, la orificiile de ieșire a aerului, de exemplu, la orificiile de ieșire a gazelor curate din unitățile de desprăfuire</w:t>
            </w:r>
          </w:p>
        </w:tc>
      </w:tr>
      <w:tr w:rsidR="00012FBB" w14:paraId="06A1487D" w14:textId="77777777" w:rsidTr="008D1BDF">
        <w:trPr>
          <w:trHeight w:val="166"/>
        </w:trPr>
        <w:tc>
          <w:tcPr>
            <w:tcW w:w="562" w:type="dxa"/>
          </w:tcPr>
          <w:p w14:paraId="65812E50" w14:textId="77777777" w:rsidR="00012FBB" w:rsidRPr="00DD6695" w:rsidRDefault="00012FBB" w:rsidP="00E47692">
            <w:pPr>
              <w:tabs>
                <w:tab w:val="left" w:pos="993"/>
              </w:tabs>
              <w:jc w:val="both"/>
              <w:rPr>
                <w:rFonts w:ascii="Times New Roman" w:hAnsi="Times New Roman" w:cs="Times New Roman"/>
                <w:sz w:val="20"/>
                <w:szCs w:val="20"/>
                <w:lang w:val="ro-RO"/>
              </w:rPr>
            </w:pPr>
            <w:r w:rsidRPr="00DD6695">
              <w:rPr>
                <w:rFonts w:ascii="Times New Roman" w:hAnsi="Times New Roman" w:cs="Times New Roman"/>
                <w:sz w:val="20"/>
                <w:szCs w:val="20"/>
                <w:lang w:val="ro-RO"/>
              </w:rPr>
              <w:t>m</w:t>
            </w:r>
          </w:p>
        </w:tc>
        <w:tc>
          <w:tcPr>
            <w:tcW w:w="9077" w:type="dxa"/>
          </w:tcPr>
          <w:p w14:paraId="27DA8EB4" w14:textId="77777777" w:rsidR="00012FBB" w:rsidRPr="00012FBB" w:rsidRDefault="00012FBB" w:rsidP="00012FBB">
            <w:pPr>
              <w:tabs>
                <w:tab w:val="left" w:pos="993"/>
              </w:tabs>
              <w:ind w:firstLine="28"/>
              <w:jc w:val="both"/>
              <w:rPr>
                <w:rFonts w:ascii="Times New Roman" w:hAnsi="Times New Roman" w:cs="Times New Roman"/>
                <w:sz w:val="20"/>
                <w:szCs w:val="20"/>
                <w:lang w:val="ro-RO"/>
              </w:rPr>
            </w:pPr>
            <w:r w:rsidRPr="00012FBB">
              <w:rPr>
                <w:rFonts w:ascii="Times New Roman" w:hAnsi="Times New Roman" w:cs="Times New Roman"/>
                <w:sz w:val="20"/>
                <w:szCs w:val="20"/>
                <w:lang w:val="ro-RO"/>
              </w:rPr>
              <w:t>reducerea debitelor în conducte</w:t>
            </w:r>
          </w:p>
        </w:tc>
      </w:tr>
      <w:tr w:rsidR="00012FBB" w14:paraId="6FE67924" w14:textId="77777777" w:rsidTr="008D1BDF">
        <w:trPr>
          <w:trHeight w:val="172"/>
        </w:trPr>
        <w:tc>
          <w:tcPr>
            <w:tcW w:w="562" w:type="dxa"/>
          </w:tcPr>
          <w:p w14:paraId="7466A69E" w14:textId="77777777" w:rsidR="00012FBB" w:rsidRPr="00DD6695" w:rsidRDefault="00012FBB" w:rsidP="00E47692">
            <w:pPr>
              <w:tabs>
                <w:tab w:val="left" w:pos="993"/>
              </w:tabs>
              <w:jc w:val="both"/>
              <w:rPr>
                <w:rFonts w:ascii="Times New Roman" w:hAnsi="Times New Roman" w:cs="Times New Roman"/>
                <w:sz w:val="20"/>
                <w:szCs w:val="20"/>
                <w:lang w:val="ro-RO"/>
              </w:rPr>
            </w:pPr>
            <w:r w:rsidRPr="00DD6695">
              <w:rPr>
                <w:rFonts w:ascii="Times New Roman" w:hAnsi="Times New Roman" w:cs="Times New Roman"/>
                <w:sz w:val="20"/>
                <w:szCs w:val="20"/>
                <w:lang w:val="ro-RO"/>
              </w:rPr>
              <w:t>n</w:t>
            </w:r>
          </w:p>
        </w:tc>
        <w:tc>
          <w:tcPr>
            <w:tcW w:w="9077" w:type="dxa"/>
          </w:tcPr>
          <w:p w14:paraId="2112F8FB" w14:textId="77777777" w:rsidR="00012FBB" w:rsidRPr="00012FBB" w:rsidRDefault="00012FBB" w:rsidP="00012FBB">
            <w:pPr>
              <w:tabs>
                <w:tab w:val="left" w:pos="993"/>
              </w:tabs>
              <w:ind w:firstLine="28"/>
              <w:jc w:val="both"/>
              <w:rPr>
                <w:rFonts w:ascii="Times New Roman" w:hAnsi="Times New Roman" w:cs="Times New Roman"/>
                <w:sz w:val="20"/>
                <w:szCs w:val="20"/>
                <w:lang w:val="ro-RO"/>
              </w:rPr>
            </w:pPr>
            <w:r w:rsidRPr="00012FBB">
              <w:rPr>
                <w:rFonts w:ascii="Times New Roman" w:hAnsi="Times New Roman" w:cs="Times New Roman"/>
                <w:sz w:val="20"/>
                <w:szCs w:val="20"/>
                <w:lang w:val="ro-RO"/>
              </w:rPr>
              <w:t>utilizarea de izolații fonice pentru conducte</w:t>
            </w:r>
          </w:p>
        </w:tc>
      </w:tr>
      <w:tr w:rsidR="00012FBB" w14:paraId="0C56FB54" w14:textId="77777777" w:rsidTr="008D1BDF">
        <w:trPr>
          <w:trHeight w:val="275"/>
        </w:trPr>
        <w:tc>
          <w:tcPr>
            <w:tcW w:w="562" w:type="dxa"/>
          </w:tcPr>
          <w:p w14:paraId="77C2509D" w14:textId="77777777" w:rsidR="00012FBB" w:rsidRPr="00DD6695" w:rsidRDefault="00012FBB" w:rsidP="00E47692">
            <w:pPr>
              <w:tabs>
                <w:tab w:val="left" w:pos="993"/>
              </w:tabs>
              <w:jc w:val="both"/>
              <w:rPr>
                <w:rFonts w:ascii="Times New Roman" w:hAnsi="Times New Roman" w:cs="Times New Roman"/>
                <w:sz w:val="20"/>
                <w:szCs w:val="20"/>
                <w:lang w:val="ro-RO"/>
              </w:rPr>
            </w:pPr>
            <w:r w:rsidRPr="00DD6695">
              <w:rPr>
                <w:rFonts w:ascii="Times New Roman" w:hAnsi="Times New Roman" w:cs="Times New Roman"/>
                <w:sz w:val="20"/>
                <w:szCs w:val="20"/>
                <w:lang w:val="ro-RO"/>
              </w:rPr>
              <w:t>o</w:t>
            </w:r>
          </w:p>
        </w:tc>
        <w:tc>
          <w:tcPr>
            <w:tcW w:w="9077" w:type="dxa"/>
          </w:tcPr>
          <w:p w14:paraId="749B7EA8" w14:textId="298CED6A" w:rsidR="00012FBB" w:rsidRPr="00012FBB" w:rsidRDefault="00012FBB" w:rsidP="00012FBB">
            <w:pPr>
              <w:tabs>
                <w:tab w:val="left" w:pos="993"/>
              </w:tabs>
              <w:ind w:firstLine="28"/>
              <w:jc w:val="both"/>
              <w:rPr>
                <w:rFonts w:ascii="Times New Roman" w:hAnsi="Times New Roman" w:cs="Times New Roman"/>
                <w:sz w:val="20"/>
                <w:szCs w:val="20"/>
                <w:lang w:val="ro-RO"/>
              </w:rPr>
            </w:pPr>
            <w:r w:rsidRPr="00012FBB">
              <w:rPr>
                <w:rFonts w:ascii="Times New Roman" w:hAnsi="Times New Roman" w:cs="Times New Roman"/>
                <w:sz w:val="20"/>
                <w:szCs w:val="20"/>
                <w:lang w:val="ro-RO"/>
              </w:rPr>
              <w:t>separarea surselor de zgomot și a componentelor potențial rezonante, de exemplu a compresoarelor și a conductelor</w:t>
            </w:r>
          </w:p>
        </w:tc>
      </w:tr>
      <w:tr w:rsidR="00012FBB" w14:paraId="1ED31BB7" w14:textId="77777777" w:rsidTr="008D1BDF">
        <w:trPr>
          <w:trHeight w:val="302"/>
        </w:trPr>
        <w:tc>
          <w:tcPr>
            <w:tcW w:w="562" w:type="dxa"/>
          </w:tcPr>
          <w:p w14:paraId="7FF48893" w14:textId="77777777" w:rsidR="00012FBB" w:rsidRPr="00DD6695" w:rsidRDefault="00012FBB" w:rsidP="00E47692">
            <w:pPr>
              <w:tabs>
                <w:tab w:val="left" w:pos="993"/>
              </w:tabs>
              <w:jc w:val="both"/>
              <w:rPr>
                <w:rFonts w:ascii="Times New Roman" w:hAnsi="Times New Roman" w:cs="Times New Roman"/>
                <w:sz w:val="20"/>
                <w:szCs w:val="20"/>
                <w:lang w:val="ro-RO"/>
              </w:rPr>
            </w:pPr>
            <w:r w:rsidRPr="00DD6695">
              <w:rPr>
                <w:rFonts w:ascii="Times New Roman" w:hAnsi="Times New Roman" w:cs="Times New Roman"/>
                <w:sz w:val="20"/>
                <w:szCs w:val="20"/>
                <w:lang w:val="ro-RO"/>
              </w:rPr>
              <w:t>p</w:t>
            </w:r>
          </w:p>
        </w:tc>
        <w:tc>
          <w:tcPr>
            <w:tcW w:w="9077" w:type="dxa"/>
            <w:vAlign w:val="center"/>
          </w:tcPr>
          <w:p w14:paraId="63285F0B" w14:textId="1B8C978A" w:rsidR="00012FBB" w:rsidRPr="00012FBB" w:rsidRDefault="000B1AAF" w:rsidP="008D1BDF">
            <w:pPr>
              <w:tabs>
                <w:tab w:val="left" w:pos="993"/>
              </w:tabs>
              <w:ind w:left="-540" w:firstLine="28"/>
              <w:rPr>
                <w:rFonts w:ascii="Times New Roman" w:hAnsi="Times New Roman" w:cs="Times New Roman"/>
                <w:sz w:val="20"/>
                <w:szCs w:val="20"/>
                <w:lang w:val="ro-RO"/>
              </w:rPr>
            </w:pPr>
            <w:r>
              <w:rPr>
                <w:rFonts w:ascii="Times New Roman" w:hAnsi="Times New Roman" w:cs="Times New Roman"/>
                <w:sz w:val="20"/>
                <w:szCs w:val="20"/>
                <w:lang w:val="ro-RO"/>
              </w:rPr>
              <w:t xml:space="preserve">     util</w:t>
            </w:r>
            <w:r w:rsidR="00012FBB" w:rsidRPr="00012FBB">
              <w:rPr>
                <w:rFonts w:ascii="Times New Roman" w:hAnsi="Times New Roman" w:cs="Times New Roman"/>
                <w:sz w:val="20"/>
                <w:szCs w:val="20"/>
                <w:lang w:val="ro-RO"/>
              </w:rPr>
              <w:t>izarea amortizoarelor de zgomot pentru ventilatoarele de la filtre</w:t>
            </w:r>
          </w:p>
        </w:tc>
      </w:tr>
      <w:tr w:rsidR="00012FBB" w14:paraId="6FDD7D18" w14:textId="77777777" w:rsidTr="008D1BDF">
        <w:trPr>
          <w:trHeight w:val="178"/>
        </w:trPr>
        <w:tc>
          <w:tcPr>
            <w:tcW w:w="562" w:type="dxa"/>
          </w:tcPr>
          <w:p w14:paraId="23DAF27B" w14:textId="77777777" w:rsidR="00012FBB" w:rsidRPr="00DD6695" w:rsidRDefault="00012FBB" w:rsidP="00E47692">
            <w:pPr>
              <w:tabs>
                <w:tab w:val="left" w:pos="993"/>
              </w:tabs>
              <w:jc w:val="both"/>
              <w:rPr>
                <w:rFonts w:ascii="Times New Roman" w:hAnsi="Times New Roman" w:cs="Times New Roman"/>
                <w:sz w:val="20"/>
                <w:szCs w:val="20"/>
                <w:lang w:val="ro-RO"/>
              </w:rPr>
            </w:pPr>
            <w:r w:rsidRPr="00DD6695">
              <w:rPr>
                <w:rFonts w:ascii="Times New Roman" w:hAnsi="Times New Roman" w:cs="Times New Roman"/>
                <w:sz w:val="20"/>
                <w:szCs w:val="20"/>
                <w:lang w:val="ro-RO"/>
              </w:rPr>
              <w:t>q</w:t>
            </w:r>
          </w:p>
        </w:tc>
        <w:tc>
          <w:tcPr>
            <w:tcW w:w="9077" w:type="dxa"/>
          </w:tcPr>
          <w:p w14:paraId="2195189A" w14:textId="77777777" w:rsidR="00012FBB" w:rsidRPr="00012FBB" w:rsidRDefault="00012FBB" w:rsidP="008D1BDF">
            <w:pPr>
              <w:tabs>
                <w:tab w:val="left" w:pos="993"/>
              </w:tabs>
              <w:jc w:val="both"/>
              <w:rPr>
                <w:rFonts w:ascii="Times New Roman" w:hAnsi="Times New Roman" w:cs="Times New Roman"/>
                <w:sz w:val="20"/>
                <w:szCs w:val="20"/>
                <w:lang w:val="ro-RO"/>
              </w:rPr>
            </w:pPr>
            <w:r w:rsidRPr="00012FBB">
              <w:rPr>
                <w:rFonts w:ascii="Times New Roman" w:hAnsi="Times New Roman" w:cs="Times New Roman"/>
                <w:sz w:val="20"/>
                <w:szCs w:val="20"/>
                <w:lang w:val="ro-RO"/>
              </w:rPr>
              <w:t>utilizarea de module izolate fonic pentru dispozitivele tehnice (de exemplu, pentru compresoare)</w:t>
            </w:r>
          </w:p>
        </w:tc>
      </w:tr>
      <w:tr w:rsidR="00012FBB" w14:paraId="40D6424B" w14:textId="77777777" w:rsidTr="008D1BDF">
        <w:trPr>
          <w:trHeight w:val="445"/>
        </w:trPr>
        <w:tc>
          <w:tcPr>
            <w:tcW w:w="562" w:type="dxa"/>
          </w:tcPr>
          <w:p w14:paraId="1F1507EB" w14:textId="77777777" w:rsidR="00012FBB" w:rsidRPr="00DD6695" w:rsidRDefault="00012FBB" w:rsidP="00E47692">
            <w:pPr>
              <w:tabs>
                <w:tab w:val="left" w:pos="993"/>
              </w:tabs>
              <w:jc w:val="both"/>
              <w:rPr>
                <w:rFonts w:ascii="Times New Roman" w:hAnsi="Times New Roman" w:cs="Times New Roman"/>
                <w:sz w:val="20"/>
                <w:szCs w:val="20"/>
                <w:lang w:val="ro-RO"/>
              </w:rPr>
            </w:pPr>
            <w:r w:rsidRPr="00DD6695">
              <w:rPr>
                <w:rFonts w:ascii="Times New Roman" w:hAnsi="Times New Roman" w:cs="Times New Roman"/>
                <w:sz w:val="20"/>
                <w:szCs w:val="20"/>
                <w:lang w:val="ro-RO"/>
              </w:rPr>
              <w:t>r</w:t>
            </w:r>
          </w:p>
        </w:tc>
        <w:tc>
          <w:tcPr>
            <w:tcW w:w="9077" w:type="dxa"/>
          </w:tcPr>
          <w:p w14:paraId="04DD8224" w14:textId="77777777" w:rsidR="00012FBB" w:rsidRPr="00012FBB" w:rsidRDefault="00012FBB" w:rsidP="00012FBB">
            <w:pPr>
              <w:tabs>
                <w:tab w:val="left" w:pos="993"/>
              </w:tabs>
              <w:ind w:firstLine="28"/>
              <w:jc w:val="both"/>
              <w:rPr>
                <w:rFonts w:ascii="Times New Roman" w:hAnsi="Times New Roman" w:cs="Times New Roman"/>
                <w:sz w:val="20"/>
                <w:szCs w:val="20"/>
                <w:lang w:val="ro-RO"/>
              </w:rPr>
            </w:pPr>
            <w:r w:rsidRPr="00012FBB">
              <w:rPr>
                <w:rFonts w:ascii="Times New Roman" w:hAnsi="Times New Roman" w:cs="Times New Roman"/>
                <w:sz w:val="20"/>
                <w:szCs w:val="20"/>
                <w:lang w:val="ro-RO"/>
              </w:rPr>
              <w:t>utilizarea de scuturi de cauciuc pentru mori (evitarea contactului între părțile metalice)</w:t>
            </w:r>
          </w:p>
        </w:tc>
      </w:tr>
      <w:tr w:rsidR="00012FBB" w14:paraId="7235CC5F" w14:textId="77777777" w:rsidTr="008D1BDF">
        <w:trPr>
          <w:trHeight w:val="58"/>
        </w:trPr>
        <w:tc>
          <w:tcPr>
            <w:tcW w:w="562" w:type="dxa"/>
          </w:tcPr>
          <w:p w14:paraId="76BA1F52" w14:textId="77777777" w:rsidR="00012FBB" w:rsidRPr="00DD6695" w:rsidRDefault="00012FBB" w:rsidP="00E47692">
            <w:pPr>
              <w:tabs>
                <w:tab w:val="left" w:pos="993"/>
              </w:tabs>
              <w:jc w:val="both"/>
              <w:rPr>
                <w:rFonts w:ascii="Times New Roman" w:hAnsi="Times New Roman" w:cs="Times New Roman"/>
                <w:sz w:val="20"/>
                <w:szCs w:val="20"/>
                <w:lang w:val="ro-RO"/>
              </w:rPr>
            </w:pPr>
            <w:r w:rsidRPr="00DD6695">
              <w:rPr>
                <w:rFonts w:ascii="Times New Roman" w:hAnsi="Times New Roman" w:cs="Times New Roman"/>
                <w:sz w:val="20"/>
                <w:szCs w:val="20"/>
                <w:lang w:val="ro-RO"/>
              </w:rPr>
              <w:t>s</w:t>
            </w:r>
          </w:p>
        </w:tc>
        <w:tc>
          <w:tcPr>
            <w:tcW w:w="9077" w:type="dxa"/>
          </w:tcPr>
          <w:p w14:paraId="5D507217" w14:textId="77777777" w:rsidR="00012FBB" w:rsidRPr="00012FBB" w:rsidRDefault="00012FBB" w:rsidP="00012FBB">
            <w:pPr>
              <w:tabs>
                <w:tab w:val="left" w:pos="993"/>
              </w:tabs>
              <w:ind w:firstLine="28"/>
              <w:jc w:val="both"/>
              <w:rPr>
                <w:rFonts w:ascii="Times New Roman" w:hAnsi="Times New Roman" w:cs="Times New Roman"/>
                <w:sz w:val="20"/>
                <w:szCs w:val="20"/>
                <w:lang w:val="ro-RO"/>
              </w:rPr>
            </w:pPr>
            <w:r w:rsidRPr="00012FBB">
              <w:rPr>
                <w:rFonts w:ascii="Times New Roman" w:hAnsi="Times New Roman" w:cs="Times New Roman"/>
                <w:sz w:val="20"/>
                <w:szCs w:val="20"/>
                <w:lang w:val="ro-RO"/>
              </w:rPr>
              <w:t>construirea de clădiri sau plantarea de arbori și arbuști între zona protejată și activitățile care generează zgomot</w:t>
            </w:r>
          </w:p>
        </w:tc>
      </w:tr>
    </w:tbl>
    <w:p w14:paraId="3D443D0D" w14:textId="77777777" w:rsidR="008F3A6F" w:rsidRDefault="008F3A6F" w:rsidP="008F3A6F">
      <w:pPr>
        <w:pStyle w:val="Listparagraf"/>
        <w:tabs>
          <w:tab w:val="left" w:pos="993"/>
          <w:tab w:val="left" w:pos="1985"/>
        </w:tabs>
        <w:spacing w:after="0"/>
        <w:ind w:left="567"/>
        <w:jc w:val="both"/>
        <w:rPr>
          <w:rFonts w:ascii="Times New Roman" w:hAnsi="Times New Roman" w:cs="Times New Roman"/>
          <w:b/>
          <w:bCs/>
          <w:sz w:val="28"/>
          <w:szCs w:val="28"/>
          <w:lang w:val="ro-RO"/>
        </w:rPr>
      </w:pPr>
    </w:p>
    <w:p w14:paraId="1A55C451" w14:textId="7C575426" w:rsidR="00E6153D" w:rsidRPr="007F551A" w:rsidRDefault="00E6153D" w:rsidP="000A6716">
      <w:pPr>
        <w:pStyle w:val="Listparagraf"/>
        <w:numPr>
          <w:ilvl w:val="1"/>
          <w:numId w:val="8"/>
        </w:numPr>
        <w:tabs>
          <w:tab w:val="left" w:pos="993"/>
          <w:tab w:val="left" w:pos="1985"/>
        </w:tabs>
        <w:spacing w:after="0"/>
        <w:ind w:left="0" w:firstLine="567"/>
        <w:jc w:val="both"/>
        <w:rPr>
          <w:rFonts w:ascii="Times New Roman" w:hAnsi="Times New Roman" w:cs="Times New Roman"/>
          <w:b/>
          <w:bCs/>
          <w:sz w:val="28"/>
          <w:szCs w:val="28"/>
          <w:lang w:val="ro-RO"/>
        </w:rPr>
      </w:pPr>
      <w:r w:rsidRPr="007F551A">
        <w:rPr>
          <w:rFonts w:ascii="Times New Roman" w:hAnsi="Times New Roman" w:cs="Times New Roman"/>
          <w:b/>
          <w:bCs/>
          <w:sz w:val="28"/>
          <w:szCs w:val="28"/>
          <w:lang w:val="ro-RO"/>
        </w:rPr>
        <w:t>Concluziile privind BAT pentru industria cimentului</w:t>
      </w:r>
    </w:p>
    <w:p w14:paraId="67590B0D" w14:textId="77777777" w:rsidR="00E6153D" w:rsidRPr="00E6153D" w:rsidRDefault="00E6153D" w:rsidP="00E6153D">
      <w:pPr>
        <w:tabs>
          <w:tab w:val="left" w:pos="993"/>
        </w:tabs>
        <w:spacing w:after="0"/>
        <w:ind w:firstLine="567"/>
        <w:jc w:val="both"/>
        <w:rPr>
          <w:rFonts w:ascii="Times New Roman" w:hAnsi="Times New Roman" w:cs="Times New Roman"/>
          <w:sz w:val="28"/>
          <w:szCs w:val="28"/>
          <w:lang w:val="ro-RO"/>
        </w:rPr>
      </w:pPr>
      <w:r w:rsidRPr="00E6153D">
        <w:rPr>
          <w:rFonts w:ascii="Times New Roman" w:hAnsi="Times New Roman" w:cs="Times New Roman"/>
          <w:sz w:val="28"/>
          <w:szCs w:val="28"/>
          <w:lang w:val="ro-RO"/>
        </w:rPr>
        <w:t>În lipsa unor dispoziții contrare, concluziile privind BAT prezentate în această secțiune sunt aplicabile la toate instalațiile din industria cimentului.</w:t>
      </w:r>
    </w:p>
    <w:p w14:paraId="5E09D154" w14:textId="334A3C7C" w:rsidR="00E6153D" w:rsidRPr="00977714" w:rsidRDefault="00E6153D" w:rsidP="007F551A">
      <w:pPr>
        <w:pStyle w:val="Listparagraf"/>
        <w:numPr>
          <w:ilvl w:val="2"/>
          <w:numId w:val="11"/>
        </w:numPr>
        <w:spacing w:after="0"/>
        <w:ind w:left="0" w:firstLine="555"/>
        <w:jc w:val="both"/>
        <w:rPr>
          <w:rFonts w:ascii="Times New Roman" w:hAnsi="Times New Roman" w:cs="Times New Roman"/>
          <w:b/>
          <w:bCs/>
          <w:i/>
          <w:sz w:val="28"/>
          <w:szCs w:val="28"/>
          <w:lang w:val="ro-RO"/>
        </w:rPr>
      </w:pPr>
      <w:r w:rsidRPr="00977714">
        <w:rPr>
          <w:rFonts w:ascii="Times New Roman" w:hAnsi="Times New Roman" w:cs="Times New Roman"/>
          <w:b/>
          <w:bCs/>
          <w:i/>
          <w:sz w:val="28"/>
          <w:szCs w:val="28"/>
          <w:lang w:val="ro-RO"/>
        </w:rPr>
        <w:lastRenderedPageBreak/>
        <w:t>Tehnici primare generale</w:t>
      </w:r>
    </w:p>
    <w:p w14:paraId="39B07B07" w14:textId="44E5DC11" w:rsidR="00E6153D" w:rsidRPr="00E6153D" w:rsidRDefault="00977714" w:rsidP="00977714">
      <w:pPr>
        <w:tabs>
          <w:tab w:val="left" w:pos="993"/>
        </w:tabs>
        <w:spacing w:after="0"/>
        <w:ind w:firstLine="567"/>
        <w:jc w:val="both"/>
        <w:rPr>
          <w:rFonts w:ascii="Times New Roman" w:hAnsi="Times New Roman" w:cs="Times New Roman"/>
          <w:sz w:val="28"/>
          <w:szCs w:val="28"/>
          <w:lang w:val="ro-RO"/>
        </w:rPr>
      </w:pPr>
      <w:r w:rsidRPr="00977714">
        <w:rPr>
          <w:rFonts w:ascii="Times New Roman" w:hAnsi="Times New Roman" w:cs="Times New Roman"/>
          <w:b/>
          <w:bCs/>
          <w:sz w:val="28"/>
          <w:szCs w:val="28"/>
          <w:lang w:val="ro-RO"/>
        </w:rPr>
        <w:t>BAT 3.</w:t>
      </w:r>
      <w:r>
        <w:rPr>
          <w:rFonts w:ascii="Times New Roman" w:hAnsi="Times New Roman" w:cs="Times New Roman"/>
          <w:sz w:val="28"/>
          <w:szCs w:val="28"/>
          <w:lang w:val="ro-RO"/>
        </w:rPr>
        <w:t xml:space="preserve"> </w:t>
      </w:r>
      <w:r w:rsidR="00E6153D" w:rsidRPr="00E6153D">
        <w:rPr>
          <w:rFonts w:ascii="Times New Roman" w:hAnsi="Times New Roman" w:cs="Times New Roman"/>
          <w:sz w:val="28"/>
          <w:szCs w:val="28"/>
          <w:lang w:val="ro-RO"/>
        </w:rPr>
        <w:t>În vederea reducerii emisiilor provenind de la cuptor și a utilizării eficiente a energiei, BAT constau în obținerea unui proces de ardere uniform și stabil, operarea realizându-se aproape de valorile stabilite ale parametrilor de proces, prin utilizarea următoarelor tehnici:</w:t>
      </w:r>
    </w:p>
    <w:tbl>
      <w:tblPr>
        <w:tblW w:w="0" w:type="auto"/>
        <w:tblInd w:w="-5" w:type="dxa"/>
        <w:tblBorders>
          <w:top w:val="single" w:sz="4" w:space="0" w:color="auto"/>
          <w:left w:val="single" w:sz="4" w:space="0" w:color="auto"/>
          <w:bottom w:val="single" w:sz="4" w:space="0" w:color="auto"/>
          <w:right w:val="single" w:sz="4" w:space="0" w:color="auto"/>
          <w:insideH w:val="single" w:sz="4" w:space="0" w:color="1A171C"/>
          <w:insideV w:val="single" w:sz="4" w:space="0" w:color="1A171C"/>
        </w:tblBorders>
        <w:tblLayout w:type="fixed"/>
        <w:tblLook w:val="01E0" w:firstRow="1" w:lastRow="1" w:firstColumn="1" w:lastColumn="1" w:noHBand="0" w:noVBand="0"/>
      </w:tblPr>
      <w:tblGrid>
        <w:gridCol w:w="1281"/>
        <w:gridCol w:w="8363"/>
      </w:tblGrid>
      <w:tr w:rsidR="00E6153D" w:rsidRPr="00E6153D" w14:paraId="798DA866" w14:textId="77777777" w:rsidTr="008D1BDF">
        <w:trPr>
          <w:trHeight w:val="58"/>
        </w:trPr>
        <w:tc>
          <w:tcPr>
            <w:tcW w:w="1281" w:type="dxa"/>
          </w:tcPr>
          <w:p w14:paraId="405ADFCF" w14:textId="77777777" w:rsidR="00E6153D" w:rsidRPr="00E6153D" w:rsidRDefault="00E6153D" w:rsidP="00E6153D">
            <w:pPr>
              <w:tabs>
                <w:tab w:val="left" w:pos="993"/>
              </w:tabs>
              <w:spacing w:after="0"/>
              <w:ind w:firstLine="567"/>
              <w:jc w:val="both"/>
              <w:rPr>
                <w:rFonts w:ascii="Times New Roman" w:hAnsi="Times New Roman" w:cs="Times New Roman"/>
                <w:sz w:val="20"/>
                <w:szCs w:val="20"/>
                <w:lang w:val="ro-RO"/>
              </w:rPr>
            </w:pPr>
          </w:p>
        </w:tc>
        <w:tc>
          <w:tcPr>
            <w:tcW w:w="8363" w:type="dxa"/>
          </w:tcPr>
          <w:p w14:paraId="7948D12D" w14:textId="77777777" w:rsidR="00E6153D" w:rsidRPr="00E6153D" w:rsidRDefault="00E6153D" w:rsidP="00E6153D">
            <w:pPr>
              <w:tabs>
                <w:tab w:val="left" w:pos="993"/>
              </w:tabs>
              <w:spacing w:after="0"/>
              <w:ind w:firstLine="38"/>
              <w:jc w:val="center"/>
              <w:rPr>
                <w:rFonts w:ascii="Times New Roman" w:hAnsi="Times New Roman" w:cs="Times New Roman"/>
                <w:b/>
                <w:bCs/>
                <w:sz w:val="20"/>
                <w:szCs w:val="20"/>
                <w:lang w:val="ro-RO"/>
              </w:rPr>
            </w:pPr>
            <w:r w:rsidRPr="00E6153D">
              <w:rPr>
                <w:rFonts w:ascii="Times New Roman" w:hAnsi="Times New Roman" w:cs="Times New Roman"/>
                <w:b/>
                <w:bCs/>
                <w:sz w:val="20"/>
                <w:szCs w:val="20"/>
                <w:lang w:val="ro-RO"/>
              </w:rPr>
              <w:t>Tehnică</w:t>
            </w:r>
          </w:p>
        </w:tc>
      </w:tr>
      <w:tr w:rsidR="00E6153D" w:rsidRPr="00E6153D" w14:paraId="48F2DE99" w14:textId="77777777" w:rsidTr="008D1BDF">
        <w:trPr>
          <w:trHeight w:val="118"/>
        </w:trPr>
        <w:tc>
          <w:tcPr>
            <w:tcW w:w="1281" w:type="dxa"/>
          </w:tcPr>
          <w:p w14:paraId="4A825767" w14:textId="77777777" w:rsidR="00E6153D" w:rsidRPr="00E6153D" w:rsidRDefault="00E6153D" w:rsidP="00E6153D">
            <w:pPr>
              <w:tabs>
                <w:tab w:val="left" w:pos="993"/>
              </w:tabs>
              <w:spacing w:after="0"/>
              <w:ind w:firstLine="171"/>
              <w:jc w:val="both"/>
              <w:rPr>
                <w:rFonts w:ascii="Times New Roman" w:hAnsi="Times New Roman" w:cs="Times New Roman"/>
                <w:sz w:val="20"/>
                <w:szCs w:val="20"/>
                <w:lang w:val="ro-RO"/>
              </w:rPr>
            </w:pPr>
            <w:r w:rsidRPr="00E6153D">
              <w:rPr>
                <w:rFonts w:ascii="Times New Roman" w:hAnsi="Times New Roman" w:cs="Times New Roman"/>
                <w:sz w:val="20"/>
                <w:szCs w:val="20"/>
                <w:lang w:val="ro-RO"/>
              </w:rPr>
              <w:t>a</w:t>
            </w:r>
          </w:p>
        </w:tc>
        <w:tc>
          <w:tcPr>
            <w:tcW w:w="8363" w:type="dxa"/>
          </w:tcPr>
          <w:p w14:paraId="055FD81F" w14:textId="77777777" w:rsidR="00E6153D" w:rsidRPr="00E6153D" w:rsidRDefault="00E6153D" w:rsidP="00E6153D">
            <w:pPr>
              <w:tabs>
                <w:tab w:val="left" w:pos="993"/>
              </w:tabs>
              <w:spacing w:after="0"/>
              <w:ind w:firstLine="38"/>
              <w:jc w:val="both"/>
              <w:rPr>
                <w:rFonts w:ascii="Times New Roman" w:hAnsi="Times New Roman" w:cs="Times New Roman"/>
                <w:sz w:val="20"/>
                <w:szCs w:val="20"/>
                <w:lang w:val="ro-RO"/>
              </w:rPr>
            </w:pPr>
            <w:r w:rsidRPr="00E6153D">
              <w:rPr>
                <w:rFonts w:ascii="Times New Roman" w:hAnsi="Times New Roman" w:cs="Times New Roman"/>
                <w:sz w:val="20"/>
                <w:szCs w:val="20"/>
                <w:lang w:val="ro-RO"/>
              </w:rPr>
              <w:t>optimizarea controlului procesului, inclusiv sisteme de control automat computerizat</w:t>
            </w:r>
          </w:p>
        </w:tc>
      </w:tr>
      <w:tr w:rsidR="00E6153D" w:rsidRPr="00E6153D" w14:paraId="3FEBECCE" w14:textId="77777777" w:rsidTr="008D1BDF">
        <w:trPr>
          <w:trHeight w:val="149"/>
        </w:trPr>
        <w:tc>
          <w:tcPr>
            <w:tcW w:w="1281" w:type="dxa"/>
          </w:tcPr>
          <w:p w14:paraId="28527C69" w14:textId="77777777" w:rsidR="00E6153D" w:rsidRPr="00E6153D" w:rsidRDefault="00E6153D" w:rsidP="00E6153D">
            <w:pPr>
              <w:tabs>
                <w:tab w:val="left" w:pos="993"/>
              </w:tabs>
              <w:spacing w:after="0"/>
              <w:ind w:firstLine="171"/>
              <w:jc w:val="both"/>
              <w:rPr>
                <w:rFonts w:ascii="Times New Roman" w:hAnsi="Times New Roman" w:cs="Times New Roman"/>
                <w:sz w:val="20"/>
                <w:szCs w:val="20"/>
                <w:lang w:val="ro-RO"/>
              </w:rPr>
            </w:pPr>
            <w:r w:rsidRPr="00E6153D">
              <w:rPr>
                <w:rFonts w:ascii="Times New Roman" w:hAnsi="Times New Roman" w:cs="Times New Roman"/>
                <w:sz w:val="20"/>
                <w:szCs w:val="20"/>
                <w:lang w:val="ro-RO"/>
              </w:rPr>
              <w:t>b</w:t>
            </w:r>
          </w:p>
        </w:tc>
        <w:tc>
          <w:tcPr>
            <w:tcW w:w="8363" w:type="dxa"/>
          </w:tcPr>
          <w:p w14:paraId="7F7B800A" w14:textId="77777777" w:rsidR="00E6153D" w:rsidRPr="00E6153D" w:rsidRDefault="00E6153D" w:rsidP="00E6153D">
            <w:pPr>
              <w:tabs>
                <w:tab w:val="left" w:pos="993"/>
              </w:tabs>
              <w:spacing w:after="0"/>
              <w:ind w:firstLine="38"/>
              <w:jc w:val="both"/>
              <w:rPr>
                <w:rFonts w:ascii="Times New Roman" w:hAnsi="Times New Roman" w:cs="Times New Roman"/>
                <w:sz w:val="20"/>
                <w:szCs w:val="20"/>
                <w:lang w:val="ro-RO"/>
              </w:rPr>
            </w:pPr>
            <w:r w:rsidRPr="00E6153D">
              <w:rPr>
                <w:rFonts w:ascii="Times New Roman" w:hAnsi="Times New Roman" w:cs="Times New Roman"/>
                <w:sz w:val="20"/>
                <w:szCs w:val="20"/>
                <w:lang w:val="ro-RO"/>
              </w:rPr>
              <w:t>utilizarea de sisteme gravimetrice moderne de alimentare cu combustibil solid</w:t>
            </w:r>
          </w:p>
        </w:tc>
      </w:tr>
    </w:tbl>
    <w:p w14:paraId="321BCA6C" w14:textId="77777777" w:rsidR="00E6153D" w:rsidRPr="00E6153D" w:rsidRDefault="00E6153D" w:rsidP="00297B69">
      <w:pPr>
        <w:tabs>
          <w:tab w:val="left" w:pos="993"/>
        </w:tabs>
        <w:spacing w:after="0"/>
        <w:ind w:firstLine="567"/>
        <w:jc w:val="both"/>
        <w:rPr>
          <w:rFonts w:ascii="Times New Roman" w:hAnsi="Times New Roman" w:cs="Times New Roman"/>
          <w:sz w:val="12"/>
          <w:szCs w:val="12"/>
          <w:lang w:val="ro-RO"/>
        </w:rPr>
      </w:pPr>
    </w:p>
    <w:p w14:paraId="409116D2" w14:textId="50C47B13" w:rsidR="00552A0C" w:rsidRPr="00297B69" w:rsidRDefault="00977714" w:rsidP="00297B69">
      <w:pPr>
        <w:tabs>
          <w:tab w:val="left" w:pos="993"/>
        </w:tabs>
        <w:spacing w:after="0"/>
        <w:ind w:firstLine="567"/>
        <w:jc w:val="both"/>
        <w:rPr>
          <w:rFonts w:ascii="Times New Roman" w:hAnsi="Times New Roman" w:cs="Times New Roman"/>
          <w:sz w:val="28"/>
          <w:szCs w:val="28"/>
          <w:lang w:val="ro-RO"/>
        </w:rPr>
      </w:pPr>
      <w:r>
        <w:rPr>
          <w:rFonts w:ascii="Times New Roman" w:hAnsi="Times New Roman" w:cs="Times New Roman"/>
          <w:b/>
          <w:bCs/>
          <w:sz w:val="28"/>
          <w:szCs w:val="28"/>
          <w:lang w:val="ro-RO"/>
        </w:rPr>
        <w:t xml:space="preserve">BAT </w:t>
      </w:r>
      <w:r w:rsidR="00E6153D" w:rsidRPr="00F34869">
        <w:rPr>
          <w:rFonts w:ascii="Times New Roman" w:hAnsi="Times New Roman" w:cs="Times New Roman"/>
          <w:b/>
          <w:bCs/>
          <w:sz w:val="28"/>
          <w:szCs w:val="28"/>
          <w:lang w:val="ro-RO"/>
        </w:rPr>
        <w:t>4</w:t>
      </w:r>
      <w:r w:rsidR="00E6153D" w:rsidRPr="00E6153D">
        <w:rPr>
          <w:rFonts w:ascii="Times New Roman" w:hAnsi="Times New Roman" w:cs="Times New Roman"/>
          <w:sz w:val="28"/>
          <w:szCs w:val="28"/>
          <w:lang w:val="ro-RO"/>
        </w:rPr>
        <w:t>.</w:t>
      </w:r>
      <w:r w:rsidR="00E6153D" w:rsidRPr="00E6153D">
        <w:rPr>
          <w:rFonts w:ascii="Times New Roman" w:hAnsi="Times New Roman" w:cs="Times New Roman"/>
          <w:sz w:val="28"/>
          <w:szCs w:val="28"/>
          <w:lang w:val="ro-RO"/>
        </w:rPr>
        <w:tab/>
        <w:t>Pentru prevenirea și/sau reducerea emisiilor, BAT constau în efectuarea unei selecții și a unui control atent al tuturor substanțelor care intră în cuptor.</w:t>
      </w:r>
    </w:p>
    <w:p w14:paraId="1D863E6D" w14:textId="521F3A99" w:rsidR="00E6153D" w:rsidRPr="00E6153D" w:rsidRDefault="00E6153D" w:rsidP="00E6153D">
      <w:pPr>
        <w:tabs>
          <w:tab w:val="left" w:pos="993"/>
        </w:tabs>
        <w:spacing w:after="0"/>
        <w:ind w:firstLine="567"/>
        <w:jc w:val="both"/>
        <w:rPr>
          <w:rFonts w:ascii="Times New Roman" w:hAnsi="Times New Roman" w:cs="Times New Roman"/>
          <w:sz w:val="28"/>
          <w:szCs w:val="28"/>
          <w:lang w:val="ro-RO"/>
        </w:rPr>
      </w:pPr>
      <w:r w:rsidRPr="00E6153D">
        <w:rPr>
          <w:rFonts w:ascii="Times New Roman" w:hAnsi="Times New Roman" w:cs="Times New Roman"/>
          <w:b/>
          <w:bCs/>
          <w:sz w:val="28"/>
          <w:szCs w:val="28"/>
          <w:lang w:val="ro-RO"/>
        </w:rPr>
        <w:t>Descriere</w:t>
      </w:r>
      <w:r w:rsidR="00FD545E">
        <w:rPr>
          <w:rFonts w:ascii="Times New Roman" w:hAnsi="Times New Roman" w:cs="Times New Roman"/>
          <w:b/>
          <w:bCs/>
          <w:sz w:val="28"/>
          <w:szCs w:val="28"/>
          <w:lang w:val="ro-RO"/>
        </w:rPr>
        <w:t xml:space="preserve">: </w:t>
      </w:r>
      <w:r w:rsidRPr="00E6153D">
        <w:rPr>
          <w:rFonts w:ascii="Times New Roman" w:hAnsi="Times New Roman" w:cs="Times New Roman"/>
          <w:sz w:val="28"/>
          <w:szCs w:val="28"/>
          <w:lang w:val="ro-RO"/>
        </w:rPr>
        <w:t>Selecția și controlul atent al substanțelor care intră în cuptor pot reduce emisiile. Compoziția chimică a substanțelor și modul în care acestea sunt introduse în cuptor sunt factori care ar trebui luați în considerare în timpul selecției. Substanțele cu risc pot include substanțele menționate în BAT 11 și în BAT 24 și 28.</w:t>
      </w:r>
    </w:p>
    <w:p w14:paraId="5254E419" w14:textId="3E0B1D79" w:rsidR="00E6153D" w:rsidRPr="000A6716" w:rsidRDefault="00E6153D" w:rsidP="007F551A">
      <w:pPr>
        <w:pStyle w:val="Listparagraf"/>
        <w:numPr>
          <w:ilvl w:val="2"/>
          <w:numId w:val="11"/>
        </w:numPr>
        <w:spacing w:after="0"/>
        <w:ind w:left="0" w:firstLine="555"/>
        <w:jc w:val="both"/>
        <w:rPr>
          <w:rFonts w:ascii="Times New Roman" w:hAnsi="Times New Roman" w:cs="Times New Roman"/>
          <w:b/>
          <w:bCs/>
          <w:i/>
          <w:sz w:val="28"/>
          <w:szCs w:val="28"/>
          <w:lang w:val="ro-RO"/>
        </w:rPr>
      </w:pPr>
      <w:r w:rsidRPr="000A6716">
        <w:rPr>
          <w:rFonts w:ascii="Times New Roman" w:hAnsi="Times New Roman" w:cs="Times New Roman"/>
          <w:b/>
          <w:bCs/>
          <w:i/>
          <w:sz w:val="28"/>
          <w:szCs w:val="28"/>
          <w:lang w:val="ro-RO"/>
        </w:rPr>
        <w:t>Monitorizarea</w:t>
      </w:r>
    </w:p>
    <w:p w14:paraId="1DBF6641" w14:textId="2FB68D61" w:rsidR="00E6153D" w:rsidRPr="00977714" w:rsidRDefault="00977714" w:rsidP="00977714">
      <w:pPr>
        <w:tabs>
          <w:tab w:val="left" w:pos="851"/>
        </w:tabs>
        <w:spacing w:after="0"/>
        <w:ind w:firstLine="567"/>
        <w:jc w:val="both"/>
        <w:rPr>
          <w:rFonts w:ascii="Times New Roman" w:hAnsi="Times New Roman" w:cs="Times New Roman"/>
          <w:sz w:val="28"/>
          <w:szCs w:val="28"/>
          <w:lang w:val="ro-RO"/>
        </w:rPr>
      </w:pPr>
      <w:r w:rsidRPr="00977714">
        <w:rPr>
          <w:rFonts w:ascii="Times New Roman" w:hAnsi="Times New Roman" w:cs="Times New Roman"/>
          <w:b/>
          <w:bCs/>
          <w:sz w:val="28"/>
          <w:szCs w:val="28"/>
          <w:lang w:val="ro-RO"/>
        </w:rPr>
        <w:t>BAT 5.</w:t>
      </w:r>
      <w:r>
        <w:rPr>
          <w:rFonts w:ascii="Times New Roman" w:hAnsi="Times New Roman" w:cs="Times New Roman"/>
          <w:sz w:val="28"/>
          <w:szCs w:val="28"/>
          <w:lang w:val="ro-RO"/>
        </w:rPr>
        <w:t xml:space="preserve"> </w:t>
      </w:r>
      <w:r w:rsidR="00E6153D" w:rsidRPr="00977714">
        <w:rPr>
          <w:rFonts w:ascii="Times New Roman" w:hAnsi="Times New Roman" w:cs="Times New Roman"/>
          <w:sz w:val="28"/>
          <w:szCs w:val="28"/>
          <w:lang w:val="ro-RO"/>
        </w:rPr>
        <w:t>BAT constau în monitorizarea și măsurarea parametrilor de proces și a emisiilor în mod regulat și în monitorizarea emisiilor în conformitate cu standardele EN relevante sau, în cazul în care nu sunt disponibile standarde EN, în conformitate cu standarde ISO, naționale sau alte standarde internaționale care garantează furnizarea de date de o calitate științifică echivalentă, inclusiv următoarele:</w:t>
      </w:r>
    </w:p>
    <w:tbl>
      <w:tblPr>
        <w:tblW w:w="0" w:type="auto"/>
        <w:tblBorders>
          <w:top w:val="single" w:sz="4" w:space="0" w:color="auto"/>
          <w:left w:val="single" w:sz="4" w:space="0" w:color="auto"/>
          <w:bottom w:val="single" w:sz="4" w:space="0" w:color="auto"/>
          <w:right w:val="single" w:sz="4" w:space="0" w:color="auto"/>
          <w:insideH w:val="single" w:sz="4" w:space="0" w:color="1A171C"/>
          <w:insideV w:val="single" w:sz="4" w:space="0" w:color="1A171C"/>
        </w:tblBorders>
        <w:tblLayout w:type="fixed"/>
        <w:tblLook w:val="01E0" w:firstRow="1" w:lastRow="1" w:firstColumn="1" w:lastColumn="1" w:noHBand="0" w:noVBand="0"/>
      </w:tblPr>
      <w:tblGrid>
        <w:gridCol w:w="284"/>
        <w:gridCol w:w="5528"/>
        <w:gridCol w:w="3827"/>
      </w:tblGrid>
      <w:tr w:rsidR="00E6153D" w:rsidRPr="00E6153D" w14:paraId="0CD9DAC4" w14:textId="77777777" w:rsidTr="008D1BDF">
        <w:trPr>
          <w:trHeight w:val="228"/>
        </w:trPr>
        <w:tc>
          <w:tcPr>
            <w:tcW w:w="284" w:type="dxa"/>
          </w:tcPr>
          <w:p w14:paraId="048AF6A0" w14:textId="77777777" w:rsidR="00E6153D" w:rsidRPr="00E6153D" w:rsidRDefault="00E6153D" w:rsidP="00E6153D">
            <w:pPr>
              <w:tabs>
                <w:tab w:val="left" w:pos="993"/>
              </w:tabs>
              <w:spacing w:after="0"/>
              <w:ind w:firstLine="594"/>
              <w:jc w:val="both"/>
              <w:rPr>
                <w:rFonts w:ascii="Times New Roman" w:hAnsi="Times New Roman" w:cs="Times New Roman"/>
                <w:sz w:val="20"/>
                <w:szCs w:val="20"/>
                <w:lang w:val="ro-RO"/>
              </w:rPr>
            </w:pPr>
          </w:p>
        </w:tc>
        <w:tc>
          <w:tcPr>
            <w:tcW w:w="5528" w:type="dxa"/>
          </w:tcPr>
          <w:p w14:paraId="622413D7" w14:textId="77777777" w:rsidR="00E6153D" w:rsidRPr="00E6153D" w:rsidRDefault="00E6153D" w:rsidP="00E6153D">
            <w:pPr>
              <w:tabs>
                <w:tab w:val="left" w:pos="993"/>
              </w:tabs>
              <w:spacing w:after="0"/>
              <w:ind w:firstLine="174"/>
              <w:jc w:val="center"/>
              <w:rPr>
                <w:rFonts w:ascii="Times New Roman" w:hAnsi="Times New Roman" w:cs="Times New Roman"/>
                <w:b/>
                <w:bCs/>
                <w:sz w:val="20"/>
                <w:szCs w:val="20"/>
                <w:lang w:val="ro-RO"/>
              </w:rPr>
            </w:pPr>
            <w:r w:rsidRPr="00E6153D">
              <w:rPr>
                <w:rFonts w:ascii="Times New Roman" w:hAnsi="Times New Roman" w:cs="Times New Roman"/>
                <w:b/>
                <w:bCs/>
                <w:sz w:val="20"/>
                <w:szCs w:val="20"/>
                <w:lang w:val="ro-RO"/>
              </w:rPr>
              <w:t>Tehnică</w:t>
            </w:r>
          </w:p>
        </w:tc>
        <w:tc>
          <w:tcPr>
            <w:tcW w:w="3827" w:type="dxa"/>
          </w:tcPr>
          <w:p w14:paraId="1D1A1665" w14:textId="77777777" w:rsidR="00E6153D" w:rsidRPr="00E6153D" w:rsidRDefault="00E6153D" w:rsidP="00E6153D">
            <w:pPr>
              <w:tabs>
                <w:tab w:val="left" w:pos="993"/>
              </w:tabs>
              <w:spacing w:after="0"/>
              <w:ind w:firstLine="66"/>
              <w:jc w:val="center"/>
              <w:rPr>
                <w:rFonts w:ascii="Times New Roman" w:hAnsi="Times New Roman" w:cs="Times New Roman"/>
                <w:b/>
                <w:bCs/>
                <w:sz w:val="20"/>
                <w:szCs w:val="20"/>
                <w:lang w:val="ro-RO"/>
              </w:rPr>
            </w:pPr>
            <w:r w:rsidRPr="00E6153D">
              <w:rPr>
                <w:rFonts w:ascii="Times New Roman" w:hAnsi="Times New Roman" w:cs="Times New Roman"/>
                <w:b/>
                <w:bCs/>
                <w:sz w:val="20"/>
                <w:szCs w:val="20"/>
                <w:lang w:val="ro-RO"/>
              </w:rPr>
              <w:t>Aplicabilitate</w:t>
            </w:r>
          </w:p>
        </w:tc>
      </w:tr>
      <w:tr w:rsidR="00E6153D" w:rsidRPr="00E6153D" w14:paraId="2CB1DB47" w14:textId="77777777" w:rsidTr="008D1BDF">
        <w:trPr>
          <w:trHeight w:val="670"/>
        </w:trPr>
        <w:tc>
          <w:tcPr>
            <w:tcW w:w="284" w:type="dxa"/>
          </w:tcPr>
          <w:p w14:paraId="1CAA3BEA" w14:textId="77777777" w:rsidR="00E6153D" w:rsidRPr="00E6153D" w:rsidRDefault="00E6153D" w:rsidP="000A6048">
            <w:pPr>
              <w:tabs>
                <w:tab w:val="left" w:pos="993"/>
              </w:tabs>
              <w:spacing w:after="0"/>
              <w:ind w:left="-108"/>
              <w:jc w:val="both"/>
              <w:rPr>
                <w:rFonts w:ascii="Times New Roman" w:hAnsi="Times New Roman" w:cs="Times New Roman"/>
                <w:sz w:val="20"/>
                <w:szCs w:val="20"/>
                <w:lang w:val="ro-RO"/>
              </w:rPr>
            </w:pPr>
            <w:r w:rsidRPr="00E6153D">
              <w:rPr>
                <w:rFonts w:ascii="Times New Roman" w:hAnsi="Times New Roman" w:cs="Times New Roman"/>
                <w:sz w:val="20"/>
                <w:szCs w:val="20"/>
                <w:lang w:val="ro-RO"/>
              </w:rPr>
              <w:t>a</w:t>
            </w:r>
          </w:p>
        </w:tc>
        <w:tc>
          <w:tcPr>
            <w:tcW w:w="5528" w:type="dxa"/>
          </w:tcPr>
          <w:p w14:paraId="49C94803" w14:textId="39586F6A" w:rsidR="00E6153D" w:rsidRPr="00E6153D" w:rsidRDefault="00E6153D" w:rsidP="00E6153D">
            <w:pPr>
              <w:tabs>
                <w:tab w:val="left" w:pos="993"/>
              </w:tabs>
              <w:spacing w:after="0"/>
              <w:jc w:val="both"/>
              <w:rPr>
                <w:rFonts w:ascii="Times New Roman" w:hAnsi="Times New Roman" w:cs="Times New Roman"/>
                <w:sz w:val="20"/>
                <w:szCs w:val="20"/>
                <w:lang w:val="ro-RO"/>
              </w:rPr>
            </w:pPr>
            <w:r w:rsidRPr="00E6153D">
              <w:rPr>
                <w:rFonts w:ascii="Times New Roman" w:hAnsi="Times New Roman" w:cs="Times New Roman"/>
                <w:sz w:val="20"/>
                <w:szCs w:val="20"/>
                <w:lang w:val="ro-RO"/>
              </w:rPr>
              <w:t>Măsurători continue ale parametrilor de proces care demonstrează stabilitatea procesului, cum ar fi temperatura, conținutul de O</w:t>
            </w:r>
            <w:r w:rsidRPr="00E6153D">
              <w:rPr>
                <w:rFonts w:ascii="Times New Roman" w:hAnsi="Times New Roman" w:cs="Times New Roman"/>
                <w:sz w:val="20"/>
                <w:szCs w:val="20"/>
                <w:vertAlign w:val="subscript"/>
                <w:lang w:val="ro-RO"/>
              </w:rPr>
              <w:t>2</w:t>
            </w:r>
            <w:r w:rsidRPr="00E6153D">
              <w:rPr>
                <w:rFonts w:ascii="Times New Roman" w:hAnsi="Times New Roman" w:cs="Times New Roman"/>
                <w:sz w:val="20"/>
                <w:szCs w:val="20"/>
                <w:lang w:val="ro-RO"/>
              </w:rPr>
              <w:t>, presiunea și debitul</w:t>
            </w:r>
          </w:p>
        </w:tc>
        <w:tc>
          <w:tcPr>
            <w:tcW w:w="3827" w:type="dxa"/>
          </w:tcPr>
          <w:p w14:paraId="49DC8A48" w14:textId="77777777" w:rsidR="00E6153D" w:rsidRPr="00E6153D" w:rsidRDefault="00E6153D" w:rsidP="00E6153D">
            <w:pPr>
              <w:tabs>
                <w:tab w:val="left" w:pos="993"/>
              </w:tabs>
              <w:spacing w:after="0"/>
              <w:jc w:val="both"/>
              <w:rPr>
                <w:rFonts w:ascii="Times New Roman" w:hAnsi="Times New Roman" w:cs="Times New Roman"/>
                <w:sz w:val="20"/>
                <w:szCs w:val="20"/>
                <w:lang w:val="ro-RO"/>
              </w:rPr>
            </w:pPr>
            <w:r w:rsidRPr="00E6153D">
              <w:rPr>
                <w:rFonts w:ascii="Times New Roman" w:hAnsi="Times New Roman" w:cs="Times New Roman"/>
                <w:sz w:val="20"/>
                <w:szCs w:val="20"/>
                <w:lang w:val="ro-RO"/>
              </w:rPr>
              <w:t>General aplicabile</w:t>
            </w:r>
          </w:p>
        </w:tc>
      </w:tr>
      <w:tr w:rsidR="00E6153D" w:rsidRPr="00E6153D" w14:paraId="25EF79AE" w14:textId="77777777" w:rsidTr="008D1BDF">
        <w:trPr>
          <w:trHeight w:val="781"/>
        </w:trPr>
        <w:tc>
          <w:tcPr>
            <w:tcW w:w="284" w:type="dxa"/>
          </w:tcPr>
          <w:p w14:paraId="3E35F495" w14:textId="77777777" w:rsidR="00E6153D" w:rsidRPr="00E6153D" w:rsidRDefault="00E6153D" w:rsidP="000A6048">
            <w:pPr>
              <w:tabs>
                <w:tab w:val="left" w:pos="993"/>
              </w:tabs>
              <w:spacing w:after="0"/>
              <w:ind w:left="-108"/>
              <w:jc w:val="both"/>
              <w:rPr>
                <w:rFonts w:ascii="Times New Roman" w:hAnsi="Times New Roman" w:cs="Times New Roman"/>
                <w:sz w:val="20"/>
                <w:szCs w:val="20"/>
                <w:lang w:val="ro-RO"/>
              </w:rPr>
            </w:pPr>
            <w:r w:rsidRPr="00E6153D">
              <w:rPr>
                <w:rFonts w:ascii="Times New Roman" w:hAnsi="Times New Roman" w:cs="Times New Roman"/>
                <w:sz w:val="20"/>
                <w:szCs w:val="20"/>
                <w:lang w:val="ro-RO"/>
              </w:rPr>
              <w:t>b</w:t>
            </w:r>
          </w:p>
        </w:tc>
        <w:tc>
          <w:tcPr>
            <w:tcW w:w="5528" w:type="dxa"/>
          </w:tcPr>
          <w:p w14:paraId="36F4BE0A" w14:textId="77777777" w:rsidR="00E6153D" w:rsidRPr="00E6153D" w:rsidRDefault="00E6153D" w:rsidP="00E6153D">
            <w:pPr>
              <w:tabs>
                <w:tab w:val="left" w:pos="993"/>
              </w:tabs>
              <w:spacing w:after="0"/>
              <w:jc w:val="both"/>
              <w:rPr>
                <w:rFonts w:ascii="Times New Roman" w:hAnsi="Times New Roman" w:cs="Times New Roman"/>
                <w:sz w:val="20"/>
                <w:szCs w:val="20"/>
                <w:lang w:val="ro-RO"/>
              </w:rPr>
            </w:pPr>
            <w:r w:rsidRPr="00E6153D">
              <w:rPr>
                <w:rFonts w:ascii="Times New Roman" w:hAnsi="Times New Roman" w:cs="Times New Roman"/>
                <w:sz w:val="20"/>
                <w:szCs w:val="20"/>
                <w:lang w:val="ro-RO"/>
              </w:rPr>
              <w:t>Monitorizarea și stabilizarea parametrilor critici ai procesului, adică alimentarea cu un amestec omogen de materii prime și cu combustibil, dozarea regulată și excesul de oxigen</w:t>
            </w:r>
          </w:p>
        </w:tc>
        <w:tc>
          <w:tcPr>
            <w:tcW w:w="3827" w:type="dxa"/>
          </w:tcPr>
          <w:p w14:paraId="662B4B2A" w14:textId="77777777" w:rsidR="00E6153D" w:rsidRPr="00E6153D" w:rsidRDefault="00E6153D" w:rsidP="00E6153D">
            <w:pPr>
              <w:tabs>
                <w:tab w:val="left" w:pos="993"/>
              </w:tabs>
              <w:spacing w:after="0"/>
              <w:jc w:val="both"/>
              <w:rPr>
                <w:rFonts w:ascii="Times New Roman" w:hAnsi="Times New Roman" w:cs="Times New Roman"/>
                <w:sz w:val="20"/>
                <w:szCs w:val="20"/>
                <w:lang w:val="ro-RO"/>
              </w:rPr>
            </w:pPr>
            <w:r w:rsidRPr="00E6153D">
              <w:rPr>
                <w:rFonts w:ascii="Times New Roman" w:hAnsi="Times New Roman" w:cs="Times New Roman"/>
                <w:sz w:val="20"/>
                <w:szCs w:val="20"/>
                <w:lang w:val="ro-RO"/>
              </w:rPr>
              <w:t>General aplicabile</w:t>
            </w:r>
          </w:p>
        </w:tc>
      </w:tr>
      <w:tr w:rsidR="00E6153D" w:rsidRPr="00E6153D" w14:paraId="46A04040" w14:textId="77777777" w:rsidTr="008D1BDF">
        <w:trPr>
          <w:trHeight w:val="281"/>
        </w:trPr>
        <w:tc>
          <w:tcPr>
            <w:tcW w:w="284" w:type="dxa"/>
          </w:tcPr>
          <w:p w14:paraId="6F1BBF81" w14:textId="77777777" w:rsidR="00E6153D" w:rsidRPr="00E6153D" w:rsidRDefault="00E6153D" w:rsidP="000A6048">
            <w:pPr>
              <w:tabs>
                <w:tab w:val="left" w:pos="993"/>
              </w:tabs>
              <w:spacing w:after="0"/>
              <w:ind w:left="-108"/>
              <w:jc w:val="both"/>
              <w:rPr>
                <w:rFonts w:ascii="Times New Roman" w:hAnsi="Times New Roman" w:cs="Times New Roman"/>
                <w:sz w:val="20"/>
                <w:szCs w:val="20"/>
                <w:lang w:val="ro-RO"/>
              </w:rPr>
            </w:pPr>
            <w:r w:rsidRPr="00E6153D">
              <w:rPr>
                <w:rFonts w:ascii="Times New Roman" w:hAnsi="Times New Roman" w:cs="Times New Roman"/>
                <w:sz w:val="20"/>
                <w:szCs w:val="20"/>
                <w:lang w:val="ro-RO"/>
              </w:rPr>
              <w:t>c</w:t>
            </w:r>
          </w:p>
        </w:tc>
        <w:tc>
          <w:tcPr>
            <w:tcW w:w="5528" w:type="dxa"/>
          </w:tcPr>
          <w:p w14:paraId="168EBA04" w14:textId="77777777" w:rsidR="00E6153D" w:rsidRPr="00E6153D" w:rsidRDefault="00E6153D" w:rsidP="00E6153D">
            <w:pPr>
              <w:tabs>
                <w:tab w:val="left" w:pos="993"/>
              </w:tabs>
              <w:spacing w:after="0"/>
              <w:jc w:val="both"/>
              <w:rPr>
                <w:rFonts w:ascii="Times New Roman" w:hAnsi="Times New Roman" w:cs="Times New Roman"/>
                <w:sz w:val="20"/>
                <w:szCs w:val="20"/>
                <w:lang w:val="ro-RO"/>
              </w:rPr>
            </w:pPr>
            <w:r w:rsidRPr="00E6153D">
              <w:rPr>
                <w:rFonts w:ascii="Times New Roman" w:hAnsi="Times New Roman" w:cs="Times New Roman"/>
                <w:sz w:val="20"/>
                <w:szCs w:val="20"/>
                <w:lang w:val="ro-RO"/>
              </w:rPr>
              <w:t>Măsurarea continuă a emisiilor de NH</w:t>
            </w:r>
            <w:r w:rsidRPr="00E6153D">
              <w:rPr>
                <w:rFonts w:ascii="Times New Roman" w:hAnsi="Times New Roman" w:cs="Times New Roman"/>
                <w:sz w:val="20"/>
                <w:szCs w:val="20"/>
                <w:vertAlign w:val="subscript"/>
                <w:lang w:val="ro-RO"/>
              </w:rPr>
              <w:t>3</w:t>
            </w:r>
            <w:r w:rsidRPr="00E6153D">
              <w:rPr>
                <w:rFonts w:ascii="Times New Roman" w:hAnsi="Times New Roman" w:cs="Times New Roman"/>
                <w:sz w:val="20"/>
                <w:szCs w:val="20"/>
                <w:lang w:val="ro-RO"/>
              </w:rPr>
              <w:t xml:space="preserve"> atunci când se aplică RNCS</w:t>
            </w:r>
          </w:p>
        </w:tc>
        <w:tc>
          <w:tcPr>
            <w:tcW w:w="3827" w:type="dxa"/>
          </w:tcPr>
          <w:p w14:paraId="7C82F28F" w14:textId="77777777" w:rsidR="00E6153D" w:rsidRPr="00E6153D" w:rsidRDefault="00E6153D" w:rsidP="00E6153D">
            <w:pPr>
              <w:tabs>
                <w:tab w:val="left" w:pos="993"/>
              </w:tabs>
              <w:spacing w:after="0"/>
              <w:jc w:val="both"/>
              <w:rPr>
                <w:rFonts w:ascii="Times New Roman" w:hAnsi="Times New Roman" w:cs="Times New Roman"/>
                <w:sz w:val="20"/>
                <w:szCs w:val="20"/>
                <w:lang w:val="ro-RO"/>
              </w:rPr>
            </w:pPr>
            <w:r w:rsidRPr="00E6153D">
              <w:rPr>
                <w:rFonts w:ascii="Times New Roman" w:hAnsi="Times New Roman" w:cs="Times New Roman"/>
                <w:sz w:val="20"/>
                <w:szCs w:val="20"/>
                <w:lang w:val="ro-RO"/>
              </w:rPr>
              <w:t>General aplicabile</w:t>
            </w:r>
          </w:p>
        </w:tc>
      </w:tr>
      <w:tr w:rsidR="00E6153D" w:rsidRPr="00E6153D" w14:paraId="4AA798D4" w14:textId="77777777" w:rsidTr="008D1BDF">
        <w:trPr>
          <w:trHeight w:val="258"/>
        </w:trPr>
        <w:tc>
          <w:tcPr>
            <w:tcW w:w="284" w:type="dxa"/>
          </w:tcPr>
          <w:p w14:paraId="0CCDAB19" w14:textId="77777777" w:rsidR="00E6153D" w:rsidRPr="00E6153D" w:rsidRDefault="00E6153D" w:rsidP="000A6048">
            <w:pPr>
              <w:tabs>
                <w:tab w:val="left" w:pos="993"/>
              </w:tabs>
              <w:spacing w:after="0"/>
              <w:ind w:left="-108"/>
              <w:jc w:val="both"/>
              <w:rPr>
                <w:rFonts w:ascii="Times New Roman" w:hAnsi="Times New Roman" w:cs="Times New Roman"/>
                <w:sz w:val="20"/>
                <w:szCs w:val="20"/>
                <w:lang w:val="ro-RO"/>
              </w:rPr>
            </w:pPr>
            <w:r w:rsidRPr="00E6153D">
              <w:rPr>
                <w:rFonts w:ascii="Times New Roman" w:hAnsi="Times New Roman" w:cs="Times New Roman"/>
                <w:sz w:val="20"/>
                <w:szCs w:val="20"/>
                <w:lang w:val="ro-RO"/>
              </w:rPr>
              <w:t>d</w:t>
            </w:r>
          </w:p>
        </w:tc>
        <w:tc>
          <w:tcPr>
            <w:tcW w:w="5528" w:type="dxa"/>
          </w:tcPr>
          <w:p w14:paraId="49299B60" w14:textId="77777777" w:rsidR="00E6153D" w:rsidRPr="00E6153D" w:rsidRDefault="00E6153D" w:rsidP="00E6153D">
            <w:pPr>
              <w:tabs>
                <w:tab w:val="left" w:pos="993"/>
              </w:tabs>
              <w:spacing w:after="0"/>
              <w:jc w:val="both"/>
              <w:rPr>
                <w:rFonts w:ascii="Times New Roman" w:hAnsi="Times New Roman" w:cs="Times New Roman"/>
                <w:sz w:val="20"/>
                <w:szCs w:val="20"/>
                <w:lang w:val="ro-RO"/>
              </w:rPr>
            </w:pPr>
            <w:r w:rsidRPr="00E6153D">
              <w:rPr>
                <w:rFonts w:ascii="Times New Roman" w:hAnsi="Times New Roman" w:cs="Times New Roman"/>
                <w:sz w:val="20"/>
                <w:szCs w:val="20"/>
                <w:lang w:val="ro-RO"/>
              </w:rPr>
              <w:t xml:space="preserve">Măsurători continue pentru pulberi, emisii de </w:t>
            </w:r>
            <w:proofErr w:type="spellStart"/>
            <w:r w:rsidRPr="00E6153D">
              <w:rPr>
                <w:rFonts w:ascii="Times New Roman" w:hAnsi="Times New Roman" w:cs="Times New Roman"/>
                <w:sz w:val="20"/>
                <w:szCs w:val="20"/>
                <w:lang w:val="ro-RO"/>
              </w:rPr>
              <w:t>NOx</w:t>
            </w:r>
            <w:proofErr w:type="spellEnd"/>
            <w:r w:rsidRPr="00E6153D">
              <w:rPr>
                <w:rFonts w:ascii="Times New Roman" w:hAnsi="Times New Roman" w:cs="Times New Roman"/>
                <w:sz w:val="20"/>
                <w:szCs w:val="20"/>
                <w:lang w:val="ro-RO"/>
              </w:rPr>
              <w:t xml:space="preserve">, </w:t>
            </w:r>
            <w:proofErr w:type="spellStart"/>
            <w:r w:rsidRPr="00E6153D">
              <w:rPr>
                <w:rFonts w:ascii="Times New Roman" w:hAnsi="Times New Roman" w:cs="Times New Roman"/>
                <w:sz w:val="20"/>
                <w:szCs w:val="20"/>
                <w:lang w:val="ro-RO"/>
              </w:rPr>
              <w:t>SOx</w:t>
            </w:r>
            <w:proofErr w:type="spellEnd"/>
            <w:r w:rsidRPr="00E6153D">
              <w:rPr>
                <w:rFonts w:ascii="Times New Roman" w:hAnsi="Times New Roman" w:cs="Times New Roman"/>
                <w:sz w:val="20"/>
                <w:szCs w:val="20"/>
                <w:lang w:val="ro-RO"/>
              </w:rPr>
              <w:t xml:space="preserve"> și CO</w:t>
            </w:r>
          </w:p>
        </w:tc>
        <w:tc>
          <w:tcPr>
            <w:tcW w:w="3827" w:type="dxa"/>
            <w:vMerge w:val="restart"/>
          </w:tcPr>
          <w:p w14:paraId="5C3A7BAE" w14:textId="77777777" w:rsidR="00E6153D" w:rsidRPr="00E6153D" w:rsidRDefault="00E6153D" w:rsidP="00E6153D">
            <w:pPr>
              <w:tabs>
                <w:tab w:val="left" w:pos="993"/>
              </w:tabs>
              <w:spacing w:after="0"/>
              <w:jc w:val="both"/>
              <w:rPr>
                <w:rFonts w:ascii="Times New Roman" w:hAnsi="Times New Roman" w:cs="Times New Roman"/>
                <w:sz w:val="20"/>
                <w:szCs w:val="20"/>
                <w:lang w:val="ro-RO"/>
              </w:rPr>
            </w:pPr>
            <w:r w:rsidRPr="00E6153D">
              <w:rPr>
                <w:rFonts w:ascii="Times New Roman" w:hAnsi="Times New Roman" w:cs="Times New Roman"/>
                <w:sz w:val="20"/>
                <w:szCs w:val="20"/>
                <w:lang w:val="ro-RO"/>
              </w:rPr>
              <w:t>Aplicabile proceselor care au loc în cuptor</w:t>
            </w:r>
          </w:p>
        </w:tc>
      </w:tr>
      <w:tr w:rsidR="00E6153D" w:rsidRPr="00E6153D" w14:paraId="260FC372" w14:textId="77777777" w:rsidTr="008D1BDF">
        <w:trPr>
          <w:trHeight w:val="275"/>
        </w:trPr>
        <w:tc>
          <w:tcPr>
            <w:tcW w:w="284" w:type="dxa"/>
          </w:tcPr>
          <w:p w14:paraId="1A9ED5F5" w14:textId="77777777" w:rsidR="00E6153D" w:rsidRPr="00E6153D" w:rsidRDefault="00E6153D" w:rsidP="000A6048">
            <w:pPr>
              <w:tabs>
                <w:tab w:val="left" w:pos="993"/>
              </w:tabs>
              <w:spacing w:after="0"/>
              <w:ind w:left="-108"/>
              <w:jc w:val="both"/>
              <w:rPr>
                <w:rFonts w:ascii="Times New Roman" w:hAnsi="Times New Roman" w:cs="Times New Roman"/>
                <w:sz w:val="20"/>
                <w:szCs w:val="20"/>
                <w:lang w:val="ro-RO"/>
              </w:rPr>
            </w:pPr>
            <w:r w:rsidRPr="00E6153D">
              <w:rPr>
                <w:rFonts w:ascii="Times New Roman" w:hAnsi="Times New Roman" w:cs="Times New Roman"/>
                <w:sz w:val="20"/>
                <w:szCs w:val="20"/>
                <w:lang w:val="ro-RO"/>
              </w:rPr>
              <w:t>e</w:t>
            </w:r>
          </w:p>
        </w:tc>
        <w:tc>
          <w:tcPr>
            <w:tcW w:w="5528" w:type="dxa"/>
          </w:tcPr>
          <w:p w14:paraId="5A82E2C8" w14:textId="77777777" w:rsidR="00E6153D" w:rsidRPr="00E6153D" w:rsidRDefault="00E6153D" w:rsidP="00E6153D">
            <w:pPr>
              <w:tabs>
                <w:tab w:val="left" w:pos="993"/>
              </w:tabs>
              <w:spacing w:after="0"/>
              <w:jc w:val="both"/>
              <w:rPr>
                <w:rFonts w:ascii="Times New Roman" w:hAnsi="Times New Roman" w:cs="Times New Roman"/>
                <w:sz w:val="20"/>
                <w:szCs w:val="20"/>
                <w:lang w:val="ro-RO"/>
              </w:rPr>
            </w:pPr>
            <w:r w:rsidRPr="00E6153D">
              <w:rPr>
                <w:rFonts w:ascii="Times New Roman" w:hAnsi="Times New Roman" w:cs="Times New Roman"/>
                <w:sz w:val="20"/>
                <w:szCs w:val="20"/>
                <w:lang w:val="ro-RO"/>
              </w:rPr>
              <w:t>Măsurători periodice ale PCDD/F și ale emisiilor de metale</w:t>
            </w:r>
          </w:p>
        </w:tc>
        <w:tc>
          <w:tcPr>
            <w:tcW w:w="3827" w:type="dxa"/>
            <w:vMerge/>
          </w:tcPr>
          <w:p w14:paraId="6A42F722" w14:textId="77777777" w:rsidR="00E6153D" w:rsidRPr="00E6153D" w:rsidRDefault="00E6153D" w:rsidP="00E6153D">
            <w:pPr>
              <w:tabs>
                <w:tab w:val="left" w:pos="993"/>
              </w:tabs>
              <w:spacing w:after="0"/>
              <w:ind w:firstLine="594"/>
              <w:jc w:val="both"/>
              <w:rPr>
                <w:rFonts w:ascii="Times New Roman" w:hAnsi="Times New Roman" w:cs="Times New Roman"/>
                <w:sz w:val="20"/>
                <w:szCs w:val="20"/>
                <w:lang w:val="ro-RO"/>
              </w:rPr>
            </w:pPr>
          </w:p>
        </w:tc>
      </w:tr>
      <w:tr w:rsidR="00E6153D" w:rsidRPr="00E6153D" w14:paraId="0909474C" w14:textId="77777777" w:rsidTr="008D1BDF">
        <w:trPr>
          <w:trHeight w:val="286"/>
        </w:trPr>
        <w:tc>
          <w:tcPr>
            <w:tcW w:w="284" w:type="dxa"/>
          </w:tcPr>
          <w:p w14:paraId="45C9BC10" w14:textId="77777777" w:rsidR="00E6153D" w:rsidRPr="00E6153D" w:rsidRDefault="00E6153D" w:rsidP="000A6048">
            <w:pPr>
              <w:tabs>
                <w:tab w:val="left" w:pos="993"/>
              </w:tabs>
              <w:spacing w:after="0"/>
              <w:ind w:left="-108"/>
              <w:jc w:val="both"/>
              <w:rPr>
                <w:rFonts w:ascii="Times New Roman" w:hAnsi="Times New Roman" w:cs="Times New Roman"/>
                <w:sz w:val="20"/>
                <w:szCs w:val="20"/>
                <w:lang w:val="ro-RO"/>
              </w:rPr>
            </w:pPr>
            <w:r w:rsidRPr="00E6153D">
              <w:rPr>
                <w:rFonts w:ascii="Times New Roman" w:hAnsi="Times New Roman" w:cs="Times New Roman"/>
                <w:sz w:val="20"/>
                <w:szCs w:val="20"/>
                <w:lang w:val="ro-RO"/>
              </w:rPr>
              <w:t>f</w:t>
            </w:r>
          </w:p>
        </w:tc>
        <w:tc>
          <w:tcPr>
            <w:tcW w:w="5528" w:type="dxa"/>
          </w:tcPr>
          <w:p w14:paraId="67408EDF" w14:textId="77777777" w:rsidR="00E6153D" w:rsidRPr="00E6153D" w:rsidRDefault="00E6153D" w:rsidP="00E03F28">
            <w:pPr>
              <w:tabs>
                <w:tab w:val="left" w:pos="993"/>
              </w:tabs>
              <w:spacing w:after="0"/>
              <w:jc w:val="both"/>
              <w:rPr>
                <w:rFonts w:ascii="Times New Roman" w:hAnsi="Times New Roman" w:cs="Times New Roman"/>
                <w:sz w:val="20"/>
                <w:szCs w:val="20"/>
                <w:lang w:val="ro-RO"/>
              </w:rPr>
            </w:pPr>
            <w:r w:rsidRPr="00E6153D">
              <w:rPr>
                <w:rFonts w:ascii="Times New Roman" w:hAnsi="Times New Roman" w:cs="Times New Roman"/>
                <w:sz w:val="20"/>
                <w:szCs w:val="20"/>
                <w:lang w:val="ro-RO"/>
              </w:rPr>
              <w:t xml:space="preserve">Măsurători continue sau periodice ale emisiilor de </w:t>
            </w:r>
            <w:proofErr w:type="spellStart"/>
            <w:r w:rsidRPr="00E6153D">
              <w:rPr>
                <w:rFonts w:ascii="Times New Roman" w:hAnsi="Times New Roman" w:cs="Times New Roman"/>
                <w:sz w:val="20"/>
                <w:szCs w:val="20"/>
                <w:lang w:val="ro-RO"/>
              </w:rPr>
              <w:t>HCl</w:t>
            </w:r>
            <w:proofErr w:type="spellEnd"/>
            <w:r w:rsidRPr="00E6153D">
              <w:rPr>
                <w:rFonts w:ascii="Times New Roman" w:hAnsi="Times New Roman" w:cs="Times New Roman"/>
                <w:sz w:val="20"/>
                <w:szCs w:val="20"/>
                <w:lang w:val="ro-RO"/>
              </w:rPr>
              <w:t>, HF și COT.</w:t>
            </w:r>
          </w:p>
        </w:tc>
        <w:tc>
          <w:tcPr>
            <w:tcW w:w="3827" w:type="dxa"/>
            <w:vMerge/>
          </w:tcPr>
          <w:p w14:paraId="32B5F1C8" w14:textId="77777777" w:rsidR="00E6153D" w:rsidRPr="00E6153D" w:rsidRDefault="00E6153D" w:rsidP="00E6153D">
            <w:pPr>
              <w:tabs>
                <w:tab w:val="left" w:pos="993"/>
              </w:tabs>
              <w:spacing w:after="0"/>
              <w:ind w:firstLine="594"/>
              <w:jc w:val="both"/>
              <w:rPr>
                <w:rFonts w:ascii="Times New Roman" w:hAnsi="Times New Roman" w:cs="Times New Roman"/>
                <w:sz w:val="20"/>
                <w:szCs w:val="20"/>
                <w:lang w:val="ro-RO"/>
              </w:rPr>
            </w:pPr>
          </w:p>
        </w:tc>
      </w:tr>
      <w:tr w:rsidR="00E6153D" w:rsidRPr="00E6153D" w14:paraId="00D7A246" w14:textId="77777777" w:rsidTr="008D1BDF">
        <w:trPr>
          <w:trHeight w:val="1448"/>
        </w:trPr>
        <w:tc>
          <w:tcPr>
            <w:tcW w:w="284" w:type="dxa"/>
          </w:tcPr>
          <w:p w14:paraId="4400E695" w14:textId="77777777" w:rsidR="00E6153D" w:rsidRPr="00E6153D" w:rsidRDefault="00E6153D" w:rsidP="000A6048">
            <w:pPr>
              <w:tabs>
                <w:tab w:val="left" w:pos="993"/>
              </w:tabs>
              <w:spacing w:after="0"/>
              <w:ind w:left="-108"/>
              <w:jc w:val="both"/>
              <w:rPr>
                <w:rFonts w:ascii="Times New Roman" w:hAnsi="Times New Roman" w:cs="Times New Roman"/>
                <w:sz w:val="20"/>
                <w:szCs w:val="20"/>
                <w:lang w:val="ro-RO"/>
              </w:rPr>
            </w:pPr>
            <w:r w:rsidRPr="00E6153D">
              <w:rPr>
                <w:rFonts w:ascii="Times New Roman" w:hAnsi="Times New Roman" w:cs="Times New Roman"/>
                <w:sz w:val="20"/>
                <w:szCs w:val="20"/>
                <w:lang w:val="ro-RO"/>
              </w:rPr>
              <w:t>g</w:t>
            </w:r>
          </w:p>
        </w:tc>
        <w:tc>
          <w:tcPr>
            <w:tcW w:w="5528" w:type="dxa"/>
          </w:tcPr>
          <w:p w14:paraId="719AAFE7" w14:textId="77777777" w:rsidR="00E6153D" w:rsidRPr="00E6153D" w:rsidRDefault="00E6153D" w:rsidP="00E03F28">
            <w:pPr>
              <w:tabs>
                <w:tab w:val="left" w:pos="993"/>
              </w:tabs>
              <w:spacing w:after="0"/>
              <w:jc w:val="both"/>
              <w:rPr>
                <w:rFonts w:ascii="Times New Roman" w:hAnsi="Times New Roman" w:cs="Times New Roman"/>
                <w:sz w:val="20"/>
                <w:szCs w:val="20"/>
                <w:lang w:val="ro-RO"/>
              </w:rPr>
            </w:pPr>
            <w:r w:rsidRPr="00E6153D">
              <w:rPr>
                <w:rFonts w:ascii="Times New Roman" w:hAnsi="Times New Roman" w:cs="Times New Roman"/>
                <w:sz w:val="20"/>
                <w:szCs w:val="20"/>
                <w:lang w:val="ro-RO"/>
              </w:rPr>
              <w:t>Măsurători continue sau periodice ale emisiilor de pulberi</w:t>
            </w:r>
          </w:p>
        </w:tc>
        <w:tc>
          <w:tcPr>
            <w:tcW w:w="3827" w:type="dxa"/>
          </w:tcPr>
          <w:p w14:paraId="565B1F96" w14:textId="77777777" w:rsidR="00E6153D" w:rsidRPr="00E6153D" w:rsidRDefault="00E6153D" w:rsidP="000A6048">
            <w:pPr>
              <w:tabs>
                <w:tab w:val="left" w:pos="993"/>
              </w:tabs>
              <w:spacing w:after="0"/>
              <w:ind w:left="-104" w:right="-111"/>
              <w:jc w:val="both"/>
              <w:rPr>
                <w:rFonts w:ascii="Times New Roman" w:hAnsi="Times New Roman" w:cs="Times New Roman"/>
                <w:sz w:val="20"/>
                <w:szCs w:val="20"/>
                <w:lang w:val="ro-RO"/>
              </w:rPr>
            </w:pPr>
            <w:r w:rsidRPr="00E6153D">
              <w:rPr>
                <w:rFonts w:ascii="Times New Roman" w:hAnsi="Times New Roman" w:cs="Times New Roman"/>
                <w:sz w:val="20"/>
                <w:szCs w:val="20"/>
                <w:lang w:val="ro-RO"/>
              </w:rPr>
              <w:t>Aplicabile proceselor care au loc în afara cuptorului. Pentru surse mici (&lt;10 000 Nm</w:t>
            </w:r>
            <w:r w:rsidRPr="00E6153D">
              <w:rPr>
                <w:rFonts w:ascii="Times New Roman" w:hAnsi="Times New Roman" w:cs="Times New Roman"/>
                <w:sz w:val="20"/>
                <w:szCs w:val="20"/>
                <w:vertAlign w:val="superscript"/>
                <w:lang w:val="ro-RO"/>
              </w:rPr>
              <w:t>3</w:t>
            </w:r>
            <w:r w:rsidRPr="00E6153D">
              <w:rPr>
                <w:rFonts w:ascii="Times New Roman" w:hAnsi="Times New Roman" w:cs="Times New Roman"/>
                <w:sz w:val="20"/>
                <w:szCs w:val="20"/>
                <w:lang w:val="ro-RO"/>
              </w:rPr>
              <w:t>/h) rezultând din operațiuni care produc pulberi, altele decât operațiunile de răcire și principalele procese de măcinare, frecvența măsurătorilor sau controlul performanței ar trebui să se bazeze pe un sistem de management al întreținerii.</w:t>
            </w:r>
          </w:p>
        </w:tc>
      </w:tr>
    </w:tbl>
    <w:p w14:paraId="7EB5AC4C" w14:textId="432429D5" w:rsidR="007F551A" w:rsidRDefault="007F551A" w:rsidP="007F551A">
      <w:pPr>
        <w:tabs>
          <w:tab w:val="left" w:pos="993"/>
        </w:tabs>
        <w:spacing w:after="0"/>
        <w:ind w:firstLine="594"/>
        <w:jc w:val="both"/>
        <w:rPr>
          <w:rFonts w:ascii="Times New Roman" w:hAnsi="Times New Roman" w:cs="Times New Roman"/>
          <w:sz w:val="28"/>
          <w:szCs w:val="28"/>
          <w:lang w:val="ro-RO"/>
        </w:rPr>
      </w:pPr>
      <w:r w:rsidRPr="007F551A">
        <w:rPr>
          <w:rFonts w:ascii="Times New Roman" w:hAnsi="Times New Roman" w:cs="Times New Roman"/>
          <w:b/>
          <w:bCs/>
          <w:sz w:val="28"/>
          <w:szCs w:val="28"/>
          <w:lang w:val="ro-RO"/>
        </w:rPr>
        <w:t>Descriere</w:t>
      </w:r>
      <w:r w:rsidR="00FD545E">
        <w:rPr>
          <w:rFonts w:ascii="Times New Roman" w:hAnsi="Times New Roman" w:cs="Times New Roman"/>
          <w:b/>
          <w:bCs/>
          <w:sz w:val="28"/>
          <w:szCs w:val="28"/>
          <w:lang w:val="ro-RO"/>
        </w:rPr>
        <w:t xml:space="preserve">: </w:t>
      </w:r>
      <w:r w:rsidRPr="007F551A">
        <w:rPr>
          <w:rFonts w:ascii="Times New Roman" w:hAnsi="Times New Roman" w:cs="Times New Roman"/>
          <w:sz w:val="28"/>
          <w:szCs w:val="28"/>
          <w:lang w:val="ro-RO"/>
        </w:rPr>
        <w:t>Alegerea între măsurătorile continue și cele periodice menționate în BAT 5 litera (f) se face în funcție de sursele de emisie</w:t>
      </w:r>
      <w:r>
        <w:rPr>
          <w:rFonts w:ascii="Times New Roman" w:hAnsi="Times New Roman" w:cs="Times New Roman"/>
          <w:sz w:val="28"/>
          <w:szCs w:val="28"/>
          <w:lang w:val="ro-RO"/>
        </w:rPr>
        <w:t xml:space="preserve"> </w:t>
      </w:r>
      <w:r w:rsidRPr="007F551A">
        <w:rPr>
          <w:rFonts w:ascii="Times New Roman" w:hAnsi="Times New Roman" w:cs="Times New Roman"/>
          <w:sz w:val="28"/>
          <w:szCs w:val="28"/>
          <w:lang w:val="ro-RO"/>
        </w:rPr>
        <w:t>și tipurile de poluanți.</w:t>
      </w:r>
    </w:p>
    <w:p w14:paraId="1B5B3F2B" w14:textId="77777777" w:rsidR="000A6716" w:rsidRPr="000A6716" w:rsidRDefault="000A6716" w:rsidP="007F551A">
      <w:pPr>
        <w:tabs>
          <w:tab w:val="left" w:pos="993"/>
        </w:tabs>
        <w:spacing w:after="0"/>
        <w:ind w:firstLine="594"/>
        <w:jc w:val="both"/>
        <w:rPr>
          <w:rFonts w:ascii="Times New Roman" w:hAnsi="Times New Roman" w:cs="Times New Roman"/>
          <w:sz w:val="12"/>
          <w:szCs w:val="12"/>
          <w:lang w:val="ro-RO"/>
        </w:rPr>
      </w:pPr>
    </w:p>
    <w:p w14:paraId="02993D78" w14:textId="77777777" w:rsidR="007F551A" w:rsidRDefault="007F551A" w:rsidP="007F551A">
      <w:pPr>
        <w:numPr>
          <w:ilvl w:val="2"/>
          <w:numId w:val="11"/>
        </w:numPr>
        <w:tabs>
          <w:tab w:val="left" w:pos="993"/>
        </w:tabs>
        <w:spacing w:after="0"/>
        <w:ind w:left="0" w:firstLine="567"/>
        <w:jc w:val="both"/>
        <w:rPr>
          <w:rFonts w:ascii="Times New Roman" w:hAnsi="Times New Roman" w:cs="Times New Roman"/>
          <w:b/>
          <w:bCs/>
          <w:i/>
          <w:sz w:val="28"/>
          <w:szCs w:val="28"/>
          <w:lang w:val="ro-RO"/>
        </w:rPr>
      </w:pPr>
      <w:r w:rsidRPr="000A6716">
        <w:rPr>
          <w:rFonts w:ascii="Times New Roman" w:hAnsi="Times New Roman" w:cs="Times New Roman"/>
          <w:b/>
          <w:bCs/>
          <w:i/>
          <w:sz w:val="28"/>
          <w:szCs w:val="28"/>
          <w:lang w:val="ro-RO"/>
        </w:rPr>
        <w:t>Consumul de energie și selectarea procesului</w:t>
      </w:r>
    </w:p>
    <w:p w14:paraId="252B5068" w14:textId="77777777" w:rsidR="000A6716" w:rsidRPr="000A6716" w:rsidRDefault="000A6716" w:rsidP="000A6716">
      <w:pPr>
        <w:tabs>
          <w:tab w:val="left" w:pos="993"/>
        </w:tabs>
        <w:spacing w:after="0"/>
        <w:ind w:left="567"/>
        <w:jc w:val="both"/>
        <w:rPr>
          <w:rFonts w:ascii="Times New Roman" w:hAnsi="Times New Roman" w:cs="Times New Roman"/>
          <w:b/>
          <w:bCs/>
          <w:i/>
          <w:sz w:val="12"/>
          <w:szCs w:val="12"/>
          <w:lang w:val="ro-RO"/>
        </w:rPr>
      </w:pPr>
    </w:p>
    <w:p w14:paraId="4BD7D0A7" w14:textId="72ABC65B" w:rsidR="007F551A" w:rsidRPr="000A6716" w:rsidRDefault="007F551A" w:rsidP="007F551A">
      <w:pPr>
        <w:numPr>
          <w:ilvl w:val="3"/>
          <w:numId w:val="11"/>
        </w:numPr>
        <w:tabs>
          <w:tab w:val="left" w:pos="993"/>
        </w:tabs>
        <w:spacing w:after="0"/>
        <w:ind w:left="0" w:firstLine="567"/>
        <w:jc w:val="both"/>
        <w:rPr>
          <w:rFonts w:ascii="Times New Roman" w:hAnsi="Times New Roman" w:cs="Times New Roman"/>
          <w:b/>
          <w:bCs/>
          <w:sz w:val="28"/>
          <w:szCs w:val="28"/>
          <w:lang w:val="ro-RO"/>
        </w:rPr>
      </w:pPr>
      <w:r w:rsidRPr="000A6716">
        <w:rPr>
          <w:rFonts w:ascii="Times New Roman" w:hAnsi="Times New Roman" w:cs="Times New Roman"/>
          <w:b/>
          <w:bCs/>
          <w:sz w:val="28"/>
          <w:szCs w:val="28"/>
          <w:lang w:val="ro-RO"/>
        </w:rPr>
        <w:t>Selectarea  procesului</w:t>
      </w:r>
    </w:p>
    <w:p w14:paraId="1796A506" w14:textId="77777777" w:rsidR="000A6048" w:rsidRPr="000A6716" w:rsidRDefault="000A6048" w:rsidP="000A6048">
      <w:pPr>
        <w:tabs>
          <w:tab w:val="left" w:pos="993"/>
        </w:tabs>
        <w:spacing w:after="0"/>
        <w:ind w:left="567"/>
        <w:jc w:val="both"/>
        <w:rPr>
          <w:rFonts w:ascii="Times New Roman" w:hAnsi="Times New Roman" w:cs="Times New Roman"/>
          <w:b/>
          <w:bCs/>
          <w:sz w:val="12"/>
          <w:szCs w:val="12"/>
          <w:lang w:val="ro-RO"/>
        </w:rPr>
      </w:pPr>
    </w:p>
    <w:p w14:paraId="316C6905" w14:textId="2AB80A9B" w:rsidR="007F551A" w:rsidRPr="007F551A" w:rsidRDefault="00977714" w:rsidP="00977714">
      <w:pPr>
        <w:tabs>
          <w:tab w:val="left" w:pos="993"/>
        </w:tabs>
        <w:spacing w:after="0"/>
        <w:ind w:firstLine="567"/>
        <w:jc w:val="both"/>
        <w:rPr>
          <w:rFonts w:ascii="Times New Roman" w:hAnsi="Times New Roman" w:cs="Times New Roman"/>
          <w:sz w:val="28"/>
          <w:szCs w:val="28"/>
          <w:lang w:val="ro-RO"/>
        </w:rPr>
      </w:pPr>
      <w:r w:rsidRPr="00977714">
        <w:rPr>
          <w:rFonts w:ascii="Times New Roman" w:hAnsi="Times New Roman" w:cs="Times New Roman"/>
          <w:b/>
          <w:bCs/>
          <w:sz w:val="28"/>
          <w:szCs w:val="28"/>
          <w:lang w:val="ro-RO"/>
        </w:rPr>
        <w:lastRenderedPageBreak/>
        <w:t>BAT 6.</w:t>
      </w:r>
      <w:r>
        <w:rPr>
          <w:rFonts w:ascii="Times New Roman" w:hAnsi="Times New Roman" w:cs="Times New Roman"/>
          <w:sz w:val="28"/>
          <w:szCs w:val="28"/>
          <w:lang w:val="ro-RO"/>
        </w:rPr>
        <w:t xml:space="preserve"> </w:t>
      </w:r>
      <w:r w:rsidR="007F551A" w:rsidRPr="007F551A">
        <w:rPr>
          <w:rFonts w:ascii="Times New Roman" w:hAnsi="Times New Roman" w:cs="Times New Roman"/>
          <w:sz w:val="28"/>
          <w:szCs w:val="28"/>
          <w:lang w:val="ro-RO"/>
        </w:rPr>
        <w:t xml:space="preserve">În scopul reducerii consumului de energie, BAT prevăd utilizarea unui procedeu uscat cu preîncălzire în mai multe trepte și </w:t>
      </w:r>
      <w:proofErr w:type="spellStart"/>
      <w:r w:rsidR="007F551A" w:rsidRPr="007F551A">
        <w:rPr>
          <w:rFonts w:ascii="Times New Roman" w:hAnsi="Times New Roman" w:cs="Times New Roman"/>
          <w:sz w:val="28"/>
          <w:szCs w:val="28"/>
          <w:lang w:val="ro-RO"/>
        </w:rPr>
        <w:t>precalcinare</w:t>
      </w:r>
      <w:proofErr w:type="spellEnd"/>
      <w:r w:rsidR="007F551A" w:rsidRPr="007F551A">
        <w:rPr>
          <w:rFonts w:ascii="Times New Roman" w:hAnsi="Times New Roman" w:cs="Times New Roman"/>
          <w:sz w:val="28"/>
          <w:szCs w:val="28"/>
          <w:lang w:val="ro-RO"/>
        </w:rPr>
        <w:t>.</w:t>
      </w:r>
    </w:p>
    <w:p w14:paraId="4CF8A64C" w14:textId="5B1C473A" w:rsidR="007F551A" w:rsidRPr="007F551A" w:rsidRDefault="007F551A" w:rsidP="007F551A">
      <w:pPr>
        <w:tabs>
          <w:tab w:val="left" w:pos="993"/>
        </w:tabs>
        <w:spacing w:after="0"/>
        <w:ind w:firstLine="594"/>
        <w:jc w:val="both"/>
        <w:rPr>
          <w:rFonts w:ascii="Times New Roman" w:hAnsi="Times New Roman" w:cs="Times New Roman"/>
          <w:sz w:val="28"/>
          <w:szCs w:val="28"/>
          <w:lang w:val="ro-RO"/>
        </w:rPr>
      </w:pPr>
      <w:r w:rsidRPr="007F551A">
        <w:rPr>
          <w:rFonts w:ascii="Times New Roman" w:hAnsi="Times New Roman" w:cs="Times New Roman"/>
          <w:b/>
          <w:bCs/>
          <w:sz w:val="28"/>
          <w:szCs w:val="28"/>
          <w:lang w:val="ro-RO"/>
        </w:rPr>
        <w:t>Descriere</w:t>
      </w:r>
      <w:r w:rsidR="00FD545E">
        <w:rPr>
          <w:rFonts w:ascii="Times New Roman" w:hAnsi="Times New Roman" w:cs="Times New Roman"/>
          <w:b/>
          <w:bCs/>
          <w:sz w:val="28"/>
          <w:szCs w:val="28"/>
          <w:lang w:val="ro-RO"/>
        </w:rPr>
        <w:t xml:space="preserve">: </w:t>
      </w:r>
      <w:r w:rsidRPr="007F551A">
        <w:rPr>
          <w:rFonts w:ascii="Times New Roman" w:hAnsi="Times New Roman" w:cs="Times New Roman"/>
          <w:sz w:val="28"/>
          <w:szCs w:val="28"/>
          <w:lang w:val="ro-RO"/>
        </w:rPr>
        <w:t xml:space="preserve">În acest tip de sistem de cuptor, gazele emise și căldura reziduală recuperată din răcitor pot fi utilizate la preîncălzirea și </w:t>
      </w:r>
      <w:proofErr w:type="spellStart"/>
      <w:r w:rsidRPr="007F551A">
        <w:rPr>
          <w:rFonts w:ascii="Times New Roman" w:hAnsi="Times New Roman" w:cs="Times New Roman"/>
          <w:sz w:val="28"/>
          <w:szCs w:val="28"/>
          <w:lang w:val="ro-RO"/>
        </w:rPr>
        <w:t>precalcinarea</w:t>
      </w:r>
      <w:proofErr w:type="spellEnd"/>
      <w:r w:rsidRPr="007F551A">
        <w:rPr>
          <w:rFonts w:ascii="Times New Roman" w:hAnsi="Times New Roman" w:cs="Times New Roman"/>
          <w:sz w:val="28"/>
          <w:szCs w:val="28"/>
          <w:lang w:val="ro-RO"/>
        </w:rPr>
        <w:t xml:space="preserve"> amestecului de materii prime înainte de introducerea lui în cuptor, oferind economii semnificative de energie.</w:t>
      </w:r>
    </w:p>
    <w:p w14:paraId="64E4D1D8" w14:textId="4AEE8561" w:rsidR="007F551A" w:rsidRPr="007F551A" w:rsidRDefault="007F551A" w:rsidP="007F551A">
      <w:pPr>
        <w:tabs>
          <w:tab w:val="left" w:pos="993"/>
        </w:tabs>
        <w:spacing w:after="0"/>
        <w:ind w:firstLine="594"/>
        <w:jc w:val="both"/>
        <w:rPr>
          <w:rFonts w:ascii="Times New Roman" w:hAnsi="Times New Roman" w:cs="Times New Roman"/>
          <w:sz w:val="28"/>
          <w:szCs w:val="28"/>
          <w:lang w:val="ro-RO"/>
        </w:rPr>
      </w:pPr>
      <w:r w:rsidRPr="007F551A">
        <w:rPr>
          <w:rFonts w:ascii="Times New Roman" w:hAnsi="Times New Roman" w:cs="Times New Roman"/>
          <w:b/>
          <w:bCs/>
          <w:sz w:val="28"/>
          <w:szCs w:val="28"/>
          <w:lang w:val="ro-RO"/>
        </w:rPr>
        <w:t>Aplicabilitate</w:t>
      </w:r>
      <w:r w:rsidR="00FD545E">
        <w:rPr>
          <w:rFonts w:ascii="Times New Roman" w:hAnsi="Times New Roman" w:cs="Times New Roman"/>
          <w:b/>
          <w:bCs/>
          <w:sz w:val="28"/>
          <w:szCs w:val="28"/>
          <w:lang w:val="ro-RO"/>
        </w:rPr>
        <w:t xml:space="preserve">: </w:t>
      </w:r>
      <w:r w:rsidRPr="007F551A">
        <w:rPr>
          <w:rFonts w:ascii="Times New Roman" w:hAnsi="Times New Roman" w:cs="Times New Roman"/>
          <w:sz w:val="28"/>
          <w:szCs w:val="28"/>
          <w:lang w:val="ro-RO"/>
        </w:rPr>
        <w:t>Aplicabil instalațiilor noi și modernizărilor majore, în funcție de conținutul de umiditate al materiilor prime.</w:t>
      </w:r>
    </w:p>
    <w:p w14:paraId="4B263BAF" w14:textId="77777777" w:rsidR="007F551A" w:rsidRPr="007F551A" w:rsidRDefault="007F551A" w:rsidP="007F551A">
      <w:pPr>
        <w:tabs>
          <w:tab w:val="left" w:pos="993"/>
        </w:tabs>
        <w:spacing w:after="0"/>
        <w:ind w:firstLine="594"/>
        <w:jc w:val="both"/>
        <w:rPr>
          <w:rFonts w:ascii="Times New Roman" w:hAnsi="Times New Roman" w:cs="Times New Roman"/>
          <w:b/>
          <w:bCs/>
          <w:sz w:val="28"/>
          <w:szCs w:val="28"/>
          <w:lang w:val="ro-RO"/>
        </w:rPr>
      </w:pPr>
      <w:r w:rsidRPr="007F551A">
        <w:rPr>
          <w:rFonts w:ascii="Times New Roman" w:hAnsi="Times New Roman" w:cs="Times New Roman"/>
          <w:b/>
          <w:bCs/>
          <w:sz w:val="28"/>
          <w:szCs w:val="28"/>
          <w:lang w:val="ro-RO"/>
        </w:rPr>
        <w:t>Nivelurile de consum de energie asociate BAT</w:t>
      </w:r>
    </w:p>
    <w:p w14:paraId="14CC78C0" w14:textId="77777777" w:rsidR="007F551A" w:rsidRPr="007F551A" w:rsidRDefault="007F551A" w:rsidP="008D1BDF">
      <w:pPr>
        <w:tabs>
          <w:tab w:val="left" w:pos="993"/>
        </w:tabs>
        <w:spacing w:after="0"/>
        <w:ind w:firstLine="567"/>
        <w:jc w:val="both"/>
        <w:rPr>
          <w:rFonts w:ascii="Times New Roman" w:hAnsi="Times New Roman" w:cs="Times New Roman"/>
          <w:sz w:val="28"/>
          <w:szCs w:val="28"/>
          <w:lang w:val="ro-RO"/>
        </w:rPr>
      </w:pPr>
      <w:r w:rsidRPr="007F551A">
        <w:rPr>
          <w:rFonts w:ascii="Times New Roman" w:hAnsi="Times New Roman" w:cs="Times New Roman"/>
          <w:sz w:val="28"/>
          <w:szCs w:val="28"/>
          <w:lang w:val="ro-RO"/>
        </w:rPr>
        <w:t>A se vedea tabelul 1.</w:t>
      </w:r>
    </w:p>
    <w:p w14:paraId="2D511ECB" w14:textId="4EE5560E" w:rsidR="00D5739A" w:rsidRDefault="00D5739A" w:rsidP="008D1BDF">
      <w:pPr>
        <w:tabs>
          <w:tab w:val="left" w:pos="993"/>
        </w:tabs>
        <w:spacing w:after="0"/>
        <w:ind w:firstLine="567"/>
        <w:jc w:val="both"/>
        <w:rPr>
          <w:rFonts w:ascii="Times New Roman" w:hAnsi="Times New Roman" w:cs="Times New Roman"/>
          <w:b/>
          <w:bCs/>
          <w:sz w:val="28"/>
          <w:szCs w:val="28"/>
          <w:lang w:val="ro-RO"/>
        </w:rPr>
      </w:pPr>
      <w:r w:rsidRPr="00D5739A">
        <w:rPr>
          <w:rFonts w:ascii="Times New Roman" w:hAnsi="Times New Roman" w:cs="Times New Roman"/>
          <w:i/>
          <w:sz w:val="28"/>
          <w:szCs w:val="28"/>
          <w:lang w:val="ro-RO"/>
        </w:rPr>
        <w:t>Tabelul 1</w:t>
      </w:r>
      <w:r w:rsidR="00FD545E">
        <w:rPr>
          <w:rFonts w:ascii="Times New Roman" w:hAnsi="Times New Roman" w:cs="Times New Roman"/>
          <w:i/>
          <w:sz w:val="28"/>
          <w:szCs w:val="28"/>
          <w:lang w:val="ro-RO"/>
        </w:rPr>
        <w:t xml:space="preserve">: </w:t>
      </w:r>
      <w:r w:rsidRPr="00D5739A">
        <w:rPr>
          <w:rFonts w:ascii="Times New Roman" w:hAnsi="Times New Roman" w:cs="Times New Roman"/>
          <w:b/>
          <w:bCs/>
          <w:sz w:val="28"/>
          <w:szCs w:val="28"/>
          <w:lang w:val="ro-RO"/>
        </w:rPr>
        <w:t xml:space="preserve">Nivelurile de consum de energie asociate BAT pentru instalațiile noi și modernizările majore, utilizând procedeul uscat cu preîncălzire în mai multe trepte și </w:t>
      </w:r>
      <w:proofErr w:type="spellStart"/>
      <w:r w:rsidRPr="00D5739A">
        <w:rPr>
          <w:rFonts w:ascii="Times New Roman" w:hAnsi="Times New Roman" w:cs="Times New Roman"/>
          <w:b/>
          <w:bCs/>
          <w:sz w:val="28"/>
          <w:szCs w:val="28"/>
          <w:lang w:val="ro-RO"/>
        </w:rPr>
        <w:t>precalcinare</w:t>
      </w:r>
      <w:proofErr w:type="spellEnd"/>
    </w:p>
    <w:tbl>
      <w:tblPr>
        <w:tblW w:w="0" w:type="auto"/>
        <w:tblInd w:w="142" w:type="dxa"/>
        <w:tblBorders>
          <w:top w:val="single" w:sz="4" w:space="0" w:color="auto"/>
          <w:left w:val="single" w:sz="4" w:space="0" w:color="auto"/>
          <w:bottom w:val="single" w:sz="4" w:space="0" w:color="auto"/>
          <w:right w:val="single" w:sz="4" w:space="0" w:color="auto"/>
          <w:insideH w:val="single" w:sz="4" w:space="0" w:color="1A171C"/>
          <w:insideV w:val="single" w:sz="4" w:space="0" w:color="1A171C"/>
        </w:tblBorders>
        <w:tblLayout w:type="fixed"/>
        <w:tblLook w:val="01E0" w:firstRow="1" w:lastRow="1" w:firstColumn="1" w:lastColumn="1" w:noHBand="0" w:noVBand="0"/>
      </w:tblPr>
      <w:tblGrid>
        <w:gridCol w:w="5387"/>
        <w:gridCol w:w="1842"/>
        <w:gridCol w:w="2268"/>
      </w:tblGrid>
      <w:tr w:rsidR="00D5739A" w:rsidRPr="00D5739A" w14:paraId="5DD7D181" w14:textId="77777777" w:rsidTr="008D1BDF">
        <w:trPr>
          <w:trHeight w:val="510"/>
        </w:trPr>
        <w:tc>
          <w:tcPr>
            <w:tcW w:w="5387" w:type="dxa"/>
          </w:tcPr>
          <w:p w14:paraId="4190494E" w14:textId="77777777" w:rsidR="00D5739A" w:rsidRPr="00D5739A" w:rsidRDefault="00D5739A" w:rsidP="00D5739A">
            <w:pPr>
              <w:tabs>
                <w:tab w:val="left" w:pos="993"/>
              </w:tabs>
              <w:spacing w:after="0"/>
              <w:ind w:firstLine="32"/>
              <w:jc w:val="center"/>
              <w:rPr>
                <w:rFonts w:ascii="Times New Roman" w:hAnsi="Times New Roman" w:cs="Times New Roman"/>
                <w:b/>
                <w:bCs/>
                <w:sz w:val="20"/>
                <w:szCs w:val="20"/>
                <w:lang w:val="ro-RO"/>
              </w:rPr>
            </w:pPr>
            <w:r w:rsidRPr="00D5739A">
              <w:rPr>
                <w:rFonts w:ascii="Times New Roman" w:hAnsi="Times New Roman" w:cs="Times New Roman"/>
                <w:b/>
                <w:bCs/>
                <w:sz w:val="20"/>
                <w:szCs w:val="20"/>
                <w:lang w:val="ro-RO"/>
              </w:rPr>
              <w:t>Proces</w:t>
            </w:r>
          </w:p>
        </w:tc>
        <w:tc>
          <w:tcPr>
            <w:tcW w:w="1842" w:type="dxa"/>
          </w:tcPr>
          <w:p w14:paraId="0EC4C1BB" w14:textId="77777777" w:rsidR="00D5739A" w:rsidRPr="00D5739A" w:rsidRDefault="00D5739A" w:rsidP="00D5739A">
            <w:pPr>
              <w:tabs>
                <w:tab w:val="left" w:pos="993"/>
              </w:tabs>
              <w:spacing w:after="0"/>
              <w:ind w:firstLine="19"/>
              <w:jc w:val="center"/>
              <w:rPr>
                <w:rFonts w:ascii="Times New Roman" w:hAnsi="Times New Roman" w:cs="Times New Roman"/>
                <w:b/>
                <w:bCs/>
                <w:sz w:val="20"/>
                <w:szCs w:val="20"/>
                <w:lang w:val="ro-RO"/>
              </w:rPr>
            </w:pPr>
            <w:r w:rsidRPr="00D5739A">
              <w:rPr>
                <w:rFonts w:ascii="Times New Roman" w:hAnsi="Times New Roman" w:cs="Times New Roman"/>
                <w:b/>
                <w:bCs/>
                <w:sz w:val="20"/>
                <w:szCs w:val="20"/>
                <w:lang w:val="ro-RO"/>
              </w:rPr>
              <w:t>Unitate</w:t>
            </w:r>
          </w:p>
        </w:tc>
        <w:tc>
          <w:tcPr>
            <w:tcW w:w="2268" w:type="dxa"/>
          </w:tcPr>
          <w:p w14:paraId="2D48D31D" w14:textId="77777777" w:rsidR="00D5739A" w:rsidRPr="00D5739A" w:rsidRDefault="00D5739A" w:rsidP="00D5739A">
            <w:pPr>
              <w:tabs>
                <w:tab w:val="left" w:pos="993"/>
              </w:tabs>
              <w:spacing w:after="0"/>
              <w:jc w:val="center"/>
              <w:rPr>
                <w:rFonts w:ascii="Times New Roman" w:hAnsi="Times New Roman" w:cs="Times New Roman"/>
                <w:b/>
                <w:bCs/>
                <w:sz w:val="20"/>
                <w:szCs w:val="20"/>
                <w:lang w:val="ro-RO"/>
              </w:rPr>
            </w:pPr>
            <w:r w:rsidRPr="00D5739A">
              <w:rPr>
                <w:rFonts w:ascii="Times New Roman" w:hAnsi="Times New Roman" w:cs="Times New Roman"/>
                <w:b/>
                <w:bCs/>
                <w:sz w:val="20"/>
                <w:szCs w:val="20"/>
                <w:lang w:val="ro-RO"/>
              </w:rPr>
              <w:t xml:space="preserve">Nivelurile de consum de energie asociate BAT </w:t>
            </w:r>
            <w:r w:rsidRPr="00D5739A">
              <w:rPr>
                <w:rFonts w:ascii="Times New Roman" w:hAnsi="Times New Roman" w:cs="Times New Roman"/>
                <w:b/>
                <w:bCs/>
                <w:sz w:val="20"/>
                <w:szCs w:val="20"/>
                <w:vertAlign w:val="superscript"/>
                <w:lang w:val="ro-RO"/>
              </w:rPr>
              <w:t>(1)</w:t>
            </w:r>
          </w:p>
        </w:tc>
      </w:tr>
      <w:tr w:rsidR="00D5739A" w:rsidRPr="00D5739A" w14:paraId="3A0A1054" w14:textId="77777777" w:rsidTr="008D1BDF">
        <w:trPr>
          <w:trHeight w:val="126"/>
        </w:trPr>
        <w:tc>
          <w:tcPr>
            <w:tcW w:w="5387" w:type="dxa"/>
          </w:tcPr>
          <w:p w14:paraId="3B8D3720" w14:textId="77777777" w:rsidR="00D5739A" w:rsidRPr="00D5739A" w:rsidRDefault="00D5739A" w:rsidP="00D5739A">
            <w:pPr>
              <w:tabs>
                <w:tab w:val="left" w:pos="993"/>
              </w:tabs>
              <w:spacing w:after="0"/>
              <w:jc w:val="both"/>
              <w:rPr>
                <w:rFonts w:ascii="Times New Roman" w:hAnsi="Times New Roman" w:cs="Times New Roman"/>
                <w:sz w:val="20"/>
                <w:szCs w:val="20"/>
                <w:lang w:val="ro-RO"/>
              </w:rPr>
            </w:pPr>
            <w:r w:rsidRPr="00D5739A">
              <w:rPr>
                <w:rFonts w:ascii="Times New Roman" w:hAnsi="Times New Roman" w:cs="Times New Roman"/>
                <w:sz w:val="20"/>
                <w:szCs w:val="20"/>
                <w:lang w:val="ro-RO"/>
              </w:rPr>
              <w:t xml:space="preserve">Procedeu uscat cu preîncălzire în mai multe trepte și </w:t>
            </w:r>
            <w:proofErr w:type="spellStart"/>
            <w:r w:rsidRPr="00D5739A">
              <w:rPr>
                <w:rFonts w:ascii="Times New Roman" w:hAnsi="Times New Roman" w:cs="Times New Roman"/>
                <w:sz w:val="20"/>
                <w:szCs w:val="20"/>
                <w:lang w:val="ro-RO"/>
              </w:rPr>
              <w:t>precalcinare</w:t>
            </w:r>
            <w:proofErr w:type="spellEnd"/>
          </w:p>
        </w:tc>
        <w:tc>
          <w:tcPr>
            <w:tcW w:w="1842" w:type="dxa"/>
          </w:tcPr>
          <w:p w14:paraId="3388AABB" w14:textId="77777777" w:rsidR="00D5739A" w:rsidRPr="00D5739A" w:rsidRDefault="00D5739A" w:rsidP="00FD545E">
            <w:pPr>
              <w:tabs>
                <w:tab w:val="left" w:pos="993"/>
              </w:tabs>
              <w:spacing w:after="0"/>
              <w:ind w:firstLine="19"/>
              <w:jc w:val="center"/>
              <w:rPr>
                <w:rFonts w:ascii="Times New Roman" w:hAnsi="Times New Roman" w:cs="Times New Roman"/>
                <w:sz w:val="20"/>
                <w:szCs w:val="20"/>
                <w:lang w:val="ro-RO"/>
              </w:rPr>
            </w:pPr>
            <w:r w:rsidRPr="00D5739A">
              <w:rPr>
                <w:rFonts w:ascii="Times New Roman" w:hAnsi="Times New Roman" w:cs="Times New Roman"/>
                <w:sz w:val="20"/>
                <w:szCs w:val="20"/>
                <w:lang w:val="ro-RO"/>
              </w:rPr>
              <w:t>MJ/tonă de clincher</w:t>
            </w:r>
          </w:p>
        </w:tc>
        <w:tc>
          <w:tcPr>
            <w:tcW w:w="2268" w:type="dxa"/>
          </w:tcPr>
          <w:p w14:paraId="1D0A9530" w14:textId="77777777" w:rsidR="00D5739A" w:rsidRPr="00D5739A" w:rsidRDefault="00D5739A" w:rsidP="00FD545E">
            <w:pPr>
              <w:tabs>
                <w:tab w:val="left" w:pos="993"/>
              </w:tabs>
              <w:spacing w:after="0"/>
              <w:jc w:val="center"/>
              <w:rPr>
                <w:rFonts w:ascii="Times New Roman" w:hAnsi="Times New Roman" w:cs="Times New Roman"/>
                <w:sz w:val="20"/>
                <w:szCs w:val="20"/>
                <w:lang w:val="ro-RO"/>
              </w:rPr>
            </w:pPr>
            <w:r w:rsidRPr="00D5739A">
              <w:rPr>
                <w:rFonts w:ascii="Times New Roman" w:hAnsi="Times New Roman" w:cs="Times New Roman"/>
                <w:sz w:val="20"/>
                <w:szCs w:val="20"/>
                <w:lang w:val="ro-RO"/>
              </w:rPr>
              <w:t xml:space="preserve">2 900 – 3 300 </w:t>
            </w:r>
            <w:r w:rsidRPr="00D5739A">
              <w:rPr>
                <w:rFonts w:ascii="Times New Roman" w:hAnsi="Times New Roman" w:cs="Times New Roman"/>
                <w:sz w:val="20"/>
                <w:szCs w:val="20"/>
                <w:vertAlign w:val="superscript"/>
                <w:lang w:val="ro-RO"/>
              </w:rPr>
              <w:t>(2) (3)</w:t>
            </w:r>
          </w:p>
        </w:tc>
      </w:tr>
    </w:tbl>
    <w:p w14:paraId="79DA0825" w14:textId="7B9E56D5" w:rsidR="00D5739A" w:rsidRPr="00D5739A" w:rsidRDefault="00D5739A" w:rsidP="008D1BDF">
      <w:pPr>
        <w:tabs>
          <w:tab w:val="left" w:pos="993"/>
        </w:tabs>
        <w:spacing w:after="0"/>
        <w:ind w:firstLine="567"/>
        <w:jc w:val="both"/>
        <w:rPr>
          <w:rFonts w:ascii="Times New Roman" w:hAnsi="Times New Roman" w:cs="Times New Roman"/>
          <w:sz w:val="16"/>
          <w:szCs w:val="16"/>
          <w:lang w:val="ro-MD"/>
        </w:rPr>
      </w:pPr>
      <w:r w:rsidRPr="00D5739A">
        <w:rPr>
          <w:rFonts w:ascii="Times New Roman" w:hAnsi="Times New Roman" w:cs="Times New Roman"/>
          <w:sz w:val="16"/>
          <w:szCs w:val="16"/>
          <w:lang w:val="ro-MD"/>
        </w:rPr>
        <w:t>(1)Nivelurile nu se aplică instalațiilor care produc ciment special sau celor care produc clincher de ciment alb care necesită temperaturi mult mai mari datorită specificațiilor produsului.</w:t>
      </w:r>
    </w:p>
    <w:p w14:paraId="3C776EB3" w14:textId="77777777" w:rsidR="00D5739A" w:rsidRPr="00D5739A" w:rsidRDefault="00D5739A" w:rsidP="00D5739A">
      <w:pPr>
        <w:tabs>
          <w:tab w:val="left" w:pos="993"/>
        </w:tabs>
        <w:spacing w:after="0"/>
        <w:ind w:firstLine="594"/>
        <w:jc w:val="both"/>
        <w:rPr>
          <w:rFonts w:ascii="Times New Roman" w:hAnsi="Times New Roman" w:cs="Times New Roman"/>
          <w:sz w:val="16"/>
          <w:szCs w:val="16"/>
          <w:lang w:val="ro-MD"/>
        </w:rPr>
      </w:pPr>
      <w:r w:rsidRPr="00D5739A">
        <w:rPr>
          <w:rFonts w:ascii="Times New Roman" w:hAnsi="Times New Roman" w:cs="Times New Roman"/>
          <w:sz w:val="16"/>
          <w:szCs w:val="16"/>
          <w:lang w:val="ro-MD"/>
        </w:rPr>
        <w:t>(2)</w:t>
      </w:r>
      <w:r w:rsidRPr="00D5739A">
        <w:rPr>
          <w:rFonts w:ascii="Times New Roman" w:hAnsi="Times New Roman" w:cs="Times New Roman"/>
          <w:sz w:val="16"/>
          <w:szCs w:val="16"/>
          <w:lang w:val="ro-MD"/>
        </w:rPr>
        <w:tab/>
        <w:t>În condiții normale (cu excepția, de exemplu, a pornirilor și opririlor) și optimizate de exploatare</w:t>
      </w:r>
    </w:p>
    <w:p w14:paraId="7FBDDEBE" w14:textId="1975743D" w:rsidR="00297B69" w:rsidRDefault="00D5739A" w:rsidP="00D5739A">
      <w:pPr>
        <w:tabs>
          <w:tab w:val="left" w:pos="993"/>
        </w:tabs>
        <w:spacing w:after="0"/>
        <w:ind w:firstLine="594"/>
        <w:jc w:val="both"/>
        <w:rPr>
          <w:rFonts w:ascii="Times New Roman" w:hAnsi="Times New Roman" w:cs="Times New Roman"/>
          <w:sz w:val="16"/>
          <w:szCs w:val="16"/>
          <w:lang w:val="ro-MD"/>
        </w:rPr>
      </w:pPr>
      <w:r w:rsidRPr="00D5739A">
        <w:rPr>
          <w:rFonts w:ascii="Times New Roman" w:hAnsi="Times New Roman" w:cs="Times New Roman"/>
          <w:sz w:val="16"/>
          <w:szCs w:val="16"/>
          <w:lang w:val="ro-MD"/>
        </w:rPr>
        <w:t>(3)</w:t>
      </w:r>
      <w:r w:rsidRPr="00D5739A">
        <w:rPr>
          <w:rFonts w:ascii="Times New Roman" w:hAnsi="Times New Roman" w:cs="Times New Roman"/>
          <w:sz w:val="16"/>
          <w:szCs w:val="16"/>
          <w:lang w:val="ro-MD"/>
        </w:rPr>
        <w:tab/>
        <w:t>Capacitatea de producție influențează necesarul de energie, capacitățile mai mari producând economii de energie și capacitățile mai mici necesitând mai multă energie. De asemenea, consumul de energie depinde de numărul de trepte de preîncălzire cu cicloane, mai multe trepte de preîncălzire cu cicloane conducând la un consum mai mic de energie în procesul din cuptor. Numărul</w:t>
      </w:r>
      <w:r w:rsidRPr="00D5739A">
        <w:rPr>
          <w:sz w:val="16"/>
          <w:szCs w:val="16"/>
        </w:rPr>
        <w:t xml:space="preserve"> </w:t>
      </w:r>
      <w:r w:rsidRPr="00D5739A">
        <w:rPr>
          <w:rFonts w:ascii="Times New Roman" w:hAnsi="Times New Roman" w:cs="Times New Roman"/>
          <w:sz w:val="16"/>
          <w:szCs w:val="16"/>
          <w:lang w:val="ro-MD"/>
        </w:rPr>
        <w:t>corespunzător de trepte de preîncălzire cu cicloane este determinat în principal de conținutul de umiditate al materiilor prime.</w:t>
      </w:r>
    </w:p>
    <w:p w14:paraId="74D497DB" w14:textId="77777777" w:rsidR="002F763D" w:rsidRDefault="002F763D" w:rsidP="00D5739A">
      <w:pPr>
        <w:tabs>
          <w:tab w:val="left" w:pos="993"/>
        </w:tabs>
        <w:spacing w:after="0"/>
        <w:ind w:firstLine="594"/>
        <w:jc w:val="both"/>
        <w:rPr>
          <w:rFonts w:ascii="Times New Roman" w:hAnsi="Times New Roman" w:cs="Times New Roman"/>
          <w:sz w:val="16"/>
          <w:szCs w:val="16"/>
          <w:lang w:val="ro-MD"/>
        </w:rPr>
      </w:pPr>
    </w:p>
    <w:p w14:paraId="629BC23B" w14:textId="01E5F306" w:rsidR="002F763D" w:rsidRPr="00977714" w:rsidRDefault="002F763D" w:rsidP="00977714">
      <w:pPr>
        <w:pStyle w:val="Listparagraf"/>
        <w:numPr>
          <w:ilvl w:val="3"/>
          <w:numId w:val="11"/>
        </w:numPr>
        <w:tabs>
          <w:tab w:val="left" w:pos="993"/>
        </w:tabs>
        <w:spacing w:after="0"/>
        <w:ind w:left="0" w:firstLine="567"/>
        <w:jc w:val="both"/>
        <w:rPr>
          <w:rFonts w:ascii="Times New Roman" w:hAnsi="Times New Roman" w:cs="Times New Roman"/>
          <w:b/>
          <w:bCs/>
          <w:sz w:val="28"/>
          <w:szCs w:val="28"/>
          <w:lang w:val="ro-RO"/>
        </w:rPr>
      </w:pPr>
      <w:r w:rsidRPr="00977714">
        <w:rPr>
          <w:rFonts w:ascii="Times New Roman" w:hAnsi="Times New Roman" w:cs="Times New Roman"/>
          <w:b/>
          <w:bCs/>
          <w:sz w:val="28"/>
          <w:szCs w:val="28"/>
          <w:lang w:val="ro-RO"/>
        </w:rPr>
        <w:t>Consumul  de  energie</w:t>
      </w:r>
    </w:p>
    <w:p w14:paraId="02FCAB5B" w14:textId="77777777" w:rsidR="000A6716" w:rsidRPr="000A6716" w:rsidRDefault="000A6716" w:rsidP="00977714">
      <w:pPr>
        <w:tabs>
          <w:tab w:val="left" w:pos="993"/>
        </w:tabs>
        <w:spacing w:after="0"/>
        <w:ind w:firstLine="567"/>
        <w:jc w:val="both"/>
        <w:rPr>
          <w:rFonts w:ascii="Times New Roman" w:hAnsi="Times New Roman" w:cs="Times New Roman"/>
          <w:b/>
          <w:bCs/>
          <w:sz w:val="12"/>
          <w:szCs w:val="12"/>
          <w:lang w:val="ro-RO"/>
        </w:rPr>
      </w:pPr>
    </w:p>
    <w:p w14:paraId="0C772B80" w14:textId="09B86B65" w:rsidR="002F763D" w:rsidRPr="00977714" w:rsidRDefault="00977714" w:rsidP="00977714">
      <w:pPr>
        <w:tabs>
          <w:tab w:val="left" w:pos="993"/>
        </w:tabs>
        <w:spacing w:after="0"/>
        <w:ind w:firstLine="567"/>
        <w:jc w:val="both"/>
        <w:rPr>
          <w:rFonts w:ascii="Times New Roman" w:hAnsi="Times New Roman" w:cs="Times New Roman"/>
          <w:sz w:val="28"/>
          <w:szCs w:val="28"/>
          <w:lang w:val="ro-RO"/>
        </w:rPr>
      </w:pPr>
      <w:r w:rsidRPr="00977714">
        <w:rPr>
          <w:rFonts w:ascii="Times New Roman" w:hAnsi="Times New Roman" w:cs="Times New Roman"/>
          <w:b/>
          <w:bCs/>
          <w:sz w:val="28"/>
          <w:szCs w:val="28"/>
          <w:lang w:val="ro-RO"/>
        </w:rPr>
        <w:t>BAT 7.</w:t>
      </w:r>
      <w:r>
        <w:rPr>
          <w:rFonts w:ascii="Times New Roman" w:hAnsi="Times New Roman" w:cs="Times New Roman"/>
          <w:sz w:val="28"/>
          <w:szCs w:val="28"/>
          <w:lang w:val="ro-RO"/>
        </w:rPr>
        <w:t xml:space="preserve"> </w:t>
      </w:r>
      <w:r w:rsidR="002F763D" w:rsidRPr="00977714">
        <w:rPr>
          <w:rFonts w:ascii="Times New Roman" w:hAnsi="Times New Roman" w:cs="Times New Roman"/>
          <w:sz w:val="28"/>
          <w:szCs w:val="28"/>
          <w:lang w:val="ro-RO"/>
        </w:rPr>
        <w:t>Pentru a minimiza consumul de energie termică, BAT constau în utilizarea unei combinații a următoarelor tehnici:</w:t>
      </w:r>
    </w:p>
    <w:p w14:paraId="1C77EDCF" w14:textId="77777777" w:rsidR="000A6048" w:rsidRDefault="000A6048" w:rsidP="00163DEE">
      <w:pPr>
        <w:pStyle w:val="Listparagraf"/>
        <w:tabs>
          <w:tab w:val="left" w:pos="993"/>
        </w:tabs>
        <w:spacing w:after="0"/>
        <w:ind w:left="450"/>
        <w:jc w:val="both"/>
        <w:rPr>
          <w:rFonts w:ascii="Times New Roman" w:hAnsi="Times New Roman" w:cs="Times New Roman"/>
          <w:sz w:val="28"/>
          <w:szCs w:val="28"/>
          <w:lang w:val="ro-RO"/>
        </w:rPr>
      </w:pPr>
    </w:p>
    <w:tbl>
      <w:tblPr>
        <w:tblW w:w="0" w:type="auto"/>
        <w:tblBorders>
          <w:top w:val="single" w:sz="4" w:space="0" w:color="auto"/>
          <w:left w:val="single" w:sz="4" w:space="0" w:color="auto"/>
          <w:bottom w:val="single" w:sz="4" w:space="0" w:color="auto"/>
          <w:right w:val="single" w:sz="4" w:space="0" w:color="auto"/>
          <w:insideH w:val="single" w:sz="4" w:space="0" w:color="1A171C"/>
          <w:insideV w:val="single" w:sz="4" w:space="0" w:color="1A171C"/>
        </w:tblBorders>
        <w:tblLayout w:type="fixed"/>
        <w:tblLook w:val="01E0" w:firstRow="1" w:lastRow="1" w:firstColumn="1" w:lastColumn="1" w:noHBand="0" w:noVBand="0"/>
      </w:tblPr>
      <w:tblGrid>
        <w:gridCol w:w="421"/>
        <w:gridCol w:w="4961"/>
        <w:gridCol w:w="4257"/>
      </w:tblGrid>
      <w:tr w:rsidR="00163DEE" w:rsidRPr="00163DEE" w14:paraId="37818BC4" w14:textId="77777777" w:rsidTr="008D1BDF">
        <w:trPr>
          <w:trHeight w:val="339"/>
        </w:trPr>
        <w:tc>
          <w:tcPr>
            <w:tcW w:w="421" w:type="dxa"/>
          </w:tcPr>
          <w:p w14:paraId="2B447B50" w14:textId="77777777" w:rsidR="00163DEE" w:rsidRPr="00163DEE" w:rsidRDefault="00163DEE" w:rsidP="00163DEE">
            <w:pPr>
              <w:tabs>
                <w:tab w:val="left" w:pos="993"/>
              </w:tabs>
              <w:spacing w:after="0"/>
              <w:ind w:firstLine="594"/>
              <w:jc w:val="both"/>
              <w:rPr>
                <w:rFonts w:ascii="Times New Roman" w:hAnsi="Times New Roman" w:cs="Times New Roman"/>
                <w:sz w:val="20"/>
                <w:szCs w:val="20"/>
                <w:lang w:val="ro-RO"/>
              </w:rPr>
            </w:pPr>
          </w:p>
        </w:tc>
        <w:tc>
          <w:tcPr>
            <w:tcW w:w="4961" w:type="dxa"/>
          </w:tcPr>
          <w:p w14:paraId="7D3B71AB" w14:textId="77777777" w:rsidR="00163DEE" w:rsidRPr="00163DEE" w:rsidRDefault="00163DEE" w:rsidP="00163DEE">
            <w:pPr>
              <w:tabs>
                <w:tab w:val="left" w:pos="993"/>
              </w:tabs>
              <w:spacing w:after="0"/>
              <w:ind w:firstLine="113"/>
              <w:jc w:val="center"/>
              <w:rPr>
                <w:rFonts w:ascii="Times New Roman" w:hAnsi="Times New Roman" w:cs="Times New Roman"/>
                <w:b/>
                <w:bCs/>
                <w:sz w:val="20"/>
                <w:szCs w:val="20"/>
                <w:lang w:val="ro-RO"/>
              </w:rPr>
            </w:pPr>
            <w:r w:rsidRPr="00163DEE">
              <w:rPr>
                <w:rFonts w:ascii="Times New Roman" w:hAnsi="Times New Roman" w:cs="Times New Roman"/>
                <w:b/>
                <w:bCs/>
                <w:sz w:val="20"/>
                <w:szCs w:val="20"/>
                <w:lang w:val="ro-RO"/>
              </w:rPr>
              <w:t>Tehnică</w:t>
            </w:r>
          </w:p>
        </w:tc>
        <w:tc>
          <w:tcPr>
            <w:tcW w:w="4257" w:type="dxa"/>
          </w:tcPr>
          <w:p w14:paraId="6C84A381" w14:textId="77777777" w:rsidR="00163DEE" w:rsidRPr="00163DEE" w:rsidRDefault="00163DEE" w:rsidP="00163DEE">
            <w:pPr>
              <w:tabs>
                <w:tab w:val="left" w:pos="993"/>
              </w:tabs>
              <w:spacing w:after="0"/>
              <w:ind w:firstLine="100"/>
              <w:jc w:val="center"/>
              <w:rPr>
                <w:rFonts w:ascii="Times New Roman" w:hAnsi="Times New Roman" w:cs="Times New Roman"/>
                <w:b/>
                <w:bCs/>
                <w:sz w:val="20"/>
                <w:szCs w:val="20"/>
                <w:lang w:val="ro-RO"/>
              </w:rPr>
            </w:pPr>
            <w:r w:rsidRPr="00163DEE">
              <w:rPr>
                <w:rFonts w:ascii="Times New Roman" w:hAnsi="Times New Roman" w:cs="Times New Roman"/>
                <w:b/>
                <w:bCs/>
                <w:sz w:val="20"/>
                <w:szCs w:val="20"/>
                <w:lang w:val="ro-RO"/>
              </w:rPr>
              <w:t>Aplicabilitate</w:t>
            </w:r>
          </w:p>
        </w:tc>
      </w:tr>
      <w:tr w:rsidR="00163DEE" w:rsidRPr="00163DEE" w14:paraId="7F61A4FF" w14:textId="77777777" w:rsidTr="008D1BDF">
        <w:trPr>
          <w:trHeight w:val="2205"/>
        </w:trPr>
        <w:tc>
          <w:tcPr>
            <w:tcW w:w="421" w:type="dxa"/>
          </w:tcPr>
          <w:p w14:paraId="7FDBBA70" w14:textId="0004DDDE" w:rsidR="00163DEE" w:rsidRPr="00163DEE" w:rsidRDefault="00163DEE" w:rsidP="008D1BDF">
            <w:pPr>
              <w:tabs>
                <w:tab w:val="left" w:pos="993"/>
              </w:tabs>
              <w:spacing w:after="0"/>
              <w:ind w:firstLine="34"/>
              <w:jc w:val="center"/>
              <w:rPr>
                <w:rFonts w:ascii="Times New Roman" w:hAnsi="Times New Roman" w:cs="Times New Roman"/>
                <w:sz w:val="20"/>
                <w:szCs w:val="20"/>
                <w:lang w:val="ro-RO"/>
              </w:rPr>
            </w:pPr>
            <w:r w:rsidRPr="00163DEE">
              <w:rPr>
                <w:rFonts w:ascii="Times New Roman" w:hAnsi="Times New Roman" w:cs="Times New Roman"/>
                <w:sz w:val="20"/>
                <w:szCs w:val="20"/>
                <w:lang w:val="ro-RO"/>
              </w:rPr>
              <w:t>a</w:t>
            </w:r>
            <w:r w:rsidR="00F12EB5">
              <w:rPr>
                <w:rFonts w:ascii="Times New Roman" w:hAnsi="Times New Roman" w:cs="Times New Roman"/>
                <w:sz w:val="20"/>
                <w:szCs w:val="20"/>
                <w:lang w:val="ro-RO"/>
              </w:rPr>
              <w:t>.</w:t>
            </w:r>
          </w:p>
        </w:tc>
        <w:tc>
          <w:tcPr>
            <w:tcW w:w="4961" w:type="dxa"/>
          </w:tcPr>
          <w:p w14:paraId="2B8C4B88" w14:textId="594F42B4" w:rsidR="00163DEE" w:rsidRPr="00163DEE" w:rsidRDefault="00163DEE" w:rsidP="008D1BDF">
            <w:pPr>
              <w:tabs>
                <w:tab w:val="left" w:pos="993"/>
              </w:tabs>
              <w:spacing w:after="0" w:line="240" w:lineRule="auto"/>
              <w:ind w:firstLine="37"/>
              <w:jc w:val="both"/>
              <w:rPr>
                <w:rFonts w:ascii="Times New Roman" w:hAnsi="Times New Roman" w:cs="Times New Roman"/>
                <w:sz w:val="20"/>
                <w:szCs w:val="20"/>
                <w:lang w:val="ro-RO"/>
              </w:rPr>
            </w:pPr>
            <w:r w:rsidRPr="00163DEE">
              <w:rPr>
                <w:rFonts w:ascii="Times New Roman" w:hAnsi="Times New Roman" w:cs="Times New Roman"/>
                <w:sz w:val="20"/>
                <w:szCs w:val="20"/>
                <w:lang w:val="ro-RO"/>
              </w:rPr>
              <w:t>Utilizarea sistemelor de cuptor îmbunătățite și optimizate și a unui proces de ardere uniform și stabil, operarea realizându-se aproape de valorile stabilite ale parametrilor de proces prin:</w:t>
            </w:r>
          </w:p>
          <w:p w14:paraId="403A6929" w14:textId="4250CECC" w:rsidR="00163DEE" w:rsidRPr="00163DEE" w:rsidRDefault="00163DEE" w:rsidP="008D1BDF">
            <w:pPr>
              <w:numPr>
                <w:ilvl w:val="0"/>
                <w:numId w:val="12"/>
              </w:numPr>
              <w:tabs>
                <w:tab w:val="left" w:pos="321"/>
              </w:tabs>
              <w:spacing w:after="0" w:line="240" w:lineRule="auto"/>
              <w:ind w:left="37" w:firstLine="37"/>
              <w:jc w:val="both"/>
              <w:rPr>
                <w:rFonts w:ascii="Times New Roman" w:hAnsi="Times New Roman" w:cs="Times New Roman"/>
                <w:sz w:val="20"/>
                <w:szCs w:val="20"/>
                <w:lang w:val="ro-RO"/>
              </w:rPr>
            </w:pPr>
            <w:r w:rsidRPr="00163DEE">
              <w:rPr>
                <w:rFonts w:ascii="Times New Roman" w:hAnsi="Times New Roman" w:cs="Times New Roman"/>
                <w:sz w:val="20"/>
                <w:szCs w:val="20"/>
                <w:lang w:val="ro-RO"/>
              </w:rPr>
              <w:t>optimizarea controlului procesului, inclusiv prin utilizarea sistemelor de control automat computerizat</w:t>
            </w:r>
          </w:p>
          <w:p w14:paraId="1BE1320C" w14:textId="77777777" w:rsidR="00163DEE" w:rsidRPr="00163DEE" w:rsidRDefault="00163DEE" w:rsidP="008D1BDF">
            <w:pPr>
              <w:numPr>
                <w:ilvl w:val="0"/>
                <w:numId w:val="12"/>
              </w:numPr>
              <w:tabs>
                <w:tab w:val="left" w:pos="321"/>
                <w:tab w:val="left" w:pos="993"/>
              </w:tabs>
              <w:spacing w:after="0" w:line="240" w:lineRule="auto"/>
              <w:ind w:left="37" w:firstLine="37"/>
              <w:jc w:val="both"/>
              <w:rPr>
                <w:rFonts w:ascii="Times New Roman" w:hAnsi="Times New Roman" w:cs="Times New Roman"/>
                <w:sz w:val="20"/>
                <w:szCs w:val="20"/>
                <w:lang w:val="ro-RO"/>
              </w:rPr>
            </w:pPr>
            <w:r w:rsidRPr="00163DEE">
              <w:rPr>
                <w:rFonts w:ascii="Times New Roman" w:hAnsi="Times New Roman" w:cs="Times New Roman"/>
                <w:sz w:val="20"/>
                <w:szCs w:val="20"/>
                <w:lang w:val="ro-RO"/>
              </w:rPr>
              <w:t>utilizarea sistemelor gravimetrice moderne de alimentare cu combustibil solid,</w:t>
            </w:r>
          </w:p>
          <w:p w14:paraId="2949BC45" w14:textId="77777777" w:rsidR="00163DEE" w:rsidRPr="00163DEE" w:rsidRDefault="00163DEE" w:rsidP="008D1BDF">
            <w:pPr>
              <w:numPr>
                <w:ilvl w:val="0"/>
                <w:numId w:val="12"/>
              </w:numPr>
              <w:tabs>
                <w:tab w:val="left" w:pos="321"/>
                <w:tab w:val="left" w:pos="993"/>
              </w:tabs>
              <w:spacing w:after="0" w:line="240" w:lineRule="auto"/>
              <w:ind w:left="37" w:firstLine="37"/>
              <w:jc w:val="both"/>
              <w:rPr>
                <w:rFonts w:ascii="Times New Roman" w:hAnsi="Times New Roman" w:cs="Times New Roman"/>
                <w:sz w:val="20"/>
                <w:szCs w:val="20"/>
                <w:lang w:val="ro-RO"/>
              </w:rPr>
            </w:pPr>
            <w:r w:rsidRPr="00163DEE">
              <w:rPr>
                <w:rFonts w:ascii="Times New Roman" w:hAnsi="Times New Roman" w:cs="Times New Roman"/>
                <w:sz w:val="20"/>
                <w:szCs w:val="20"/>
                <w:lang w:val="ro-RO"/>
              </w:rPr>
              <w:t xml:space="preserve">preîncălzirea și </w:t>
            </w:r>
            <w:proofErr w:type="spellStart"/>
            <w:r w:rsidRPr="00163DEE">
              <w:rPr>
                <w:rFonts w:ascii="Times New Roman" w:hAnsi="Times New Roman" w:cs="Times New Roman"/>
                <w:sz w:val="20"/>
                <w:szCs w:val="20"/>
                <w:lang w:val="ro-RO"/>
              </w:rPr>
              <w:t>precalcinarea</w:t>
            </w:r>
            <w:proofErr w:type="spellEnd"/>
            <w:r w:rsidRPr="00163DEE">
              <w:rPr>
                <w:rFonts w:ascii="Times New Roman" w:hAnsi="Times New Roman" w:cs="Times New Roman"/>
                <w:sz w:val="20"/>
                <w:szCs w:val="20"/>
                <w:lang w:val="ro-RO"/>
              </w:rPr>
              <w:t xml:space="preserve"> în măsura posibilului, având în vedere configurația existentă a cuptorului</w:t>
            </w:r>
          </w:p>
        </w:tc>
        <w:tc>
          <w:tcPr>
            <w:tcW w:w="4257" w:type="dxa"/>
          </w:tcPr>
          <w:p w14:paraId="0CC8689A" w14:textId="45C54039" w:rsidR="00163DEE" w:rsidRPr="00163DEE" w:rsidRDefault="00163DEE" w:rsidP="00163DEE">
            <w:pPr>
              <w:tabs>
                <w:tab w:val="left" w:pos="993"/>
              </w:tabs>
              <w:spacing w:after="0"/>
              <w:ind w:hanging="42"/>
              <w:jc w:val="both"/>
              <w:rPr>
                <w:rFonts w:ascii="Times New Roman" w:hAnsi="Times New Roman" w:cs="Times New Roman"/>
                <w:sz w:val="20"/>
                <w:szCs w:val="20"/>
                <w:lang w:val="ro-RO"/>
              </w:rPr>
            </w:pPr>
            <w:r w:rsidRPr="00163DEE">
              <w:rPr>
                <w:rFonts w:ascii="Times New Roman" w:hAnsi="Times New Roman" w:cs="Times New Roman"/>
                <w:sz w:val="20"/>
                <w:szCs w:val="20"/>
                <w:lang w:val="ro-RO"/>
              </w:rPr>
              <w:t xml:space="preserve">General aplicabile. Pentru cuptoarele existente, preîncălzirea și </w:t>
            </w:r>
            <w:proofErr w:type="spellStart"/>
            <w:r w:rsidRPr="00163DEE">
              <w:rPr>
                <w:rFonts w:ascii="Times New Roman" w:hAnsi="Times New Roman" w:cs="Times New Roman"/>
                <w:sz w:val="20"/>
                <w:szCs w:val="20"/>
                <w:lang w:val="ro-RO"/>
              </w:rPr>
              <w:t>precalcinarea</w:t>
            </w:r>
            <w:proofErr w:type="spellEnd"/>
            <w:r w:rsidRPr="00163DEE">
              <w:rPr>
                <w:rFonts w:ascii="Times New Roman" w:hAnsi="Times New Roman" w:cs="Times New Roman"/>
                <w:sz w:val="20"/>
                <w:szCs w:val="20"/>
                <w:lang w:val="ro-RO"/>
              </w:rPr>
              <w:t xml:space="preserve"> sunt condiționate de configurația sistemului cuptorului</w:t>
            </w:r>
          </w:p>
        </w:tc>
      </w:tr>
      <w:tr w:rsidR="00163DEE" w:rsidRPr="00163DEE" w14:paraId="7897A503" w14:textId="77777777" w:rsidTr="008D1BDF">
        <w:trPr>
          <w:trHeight w:val="1426"/>
        </w:trPr>
        <w:tc>
          <w:tcPr>
            <w:tcW w:w="421" w:type="dxa"/>
          </w:tcPr>
          <w:p w14:paraId="6003CEA9" w14:textId="2841F7E6" w:rsidR="00163DEE" w:rsidRPr="00163DEE" w:rsidRDefault="00163DEE" w:rsidP="008D1BDF">
            <w:pPr>
              <w:tabs>
                <w:tab w:val="left" w:pos="993"/>
              </w:tabs>
              <w:spacing w:after="0"/>
              <w:ind w:firstLine="34"/>
              <w:jc w:val="center"/>
              <w:rPr>
                <w:rFonts w:ascii="Times New Roman" w:hAnsi="Times New Roman" w:cs="Times New Roman"/>
                <w:sz w:val="20"/>
                <w:szCs w:val="20"/>
                <w:lang w:val="ro-RO"/>
              </w:rPr>
            </w:pPr>
            <w:r w:rsidRPr="00163DEE">
              <w:rPr>
                <w:rFonts w:ascii="Times New Roman" w:hAnsi="Times New Roman" w:cs="Times New Roman"/>
                <w:sz w:val="20"/>
                <w:szCs w:val="20"/>
                <w:lang w:val="ro-RO"/>
              </w:rPr>
              <w:t>b</w:t>
            </w:r>
            <w:r w:rsidR="00F12EB5">
              <w:rPr>
                <w:rFonts w:ascii="Times New Roman" w:hAnsi="Times New Roman" w:cs="Times New Roman"/>
                <w:sz w:val="20"/>
                <w:szCs w:val="20"/>
                <w:lang w:val="ro-RO"/>
              </w:rPr>
              <w:t>.</w:t>
            </w:r>
          </w:p>
        </w:tc>
        <w:tc>
          <w:tcPr>
            <w:tcW w:w="4961" w:type="dxa"/>
          </w:tcPr>
          <w:p w14:paraId="0D1C0556" w14:textId="77777777" w:rsidR="00163DEE" w:rsidRPr="00163DEE" w:rsidRDefault="00163DEE" w:rsidP="008D1BDF">
            <w:pPr>
              <w:tabs>
                <w:tab w:val="left" w:pos="993"/>
              </w:tabs>
              <w:spacing w:after="0" w:line="240" w:lineRule="auto"/>
              <w:ind w:firstLine="37"/>
              <w:jc w:val="both"/>
              <w:rPr>
                <w:rFonts w:ascii="Times New Roman" w:hAnsi="Times New Roman" w:cs="Times New Roman"/>
                <w:sz w:val="20"/>
                <w:szCs w:val="20"/>
                <w:lang w:val="ro-RO"/>
              </w:rPr>
            </w:pPr>
            <w:r w:rsidRPr="00163DEE">
              <w:rPr>
                <w:rFonts w:ascii="Times New Roman" w:hAnsi="Times New Roman" w:cs="Times New Roman"/>
                <w:sz w:val="20"/>
                <w:szCs w:val="20"/>
                <w:lang w:val="ro-RO"/>
              </w:rPr>
              <w:t>Recuperarea excesului de căldură de la cuptoare, în special din zonele de răcire ale acestora. În special excesul de căldura al cuptorului din zona de răcire (aerul cald) sau din cea de preîncălzire poate fi utilizat pentru uscarea materiilor prime.</w:t>
            </w:r>
          </w:p>
        </w:tc>
        <w:tc>
          <w:tcPr>
            <w:tcW w:w="4257" w:type="dxa"/>
          </w:tcPr>
          <w:p w14:paraId="070562DA" w14:textId="77777777" w:rsidR="00163DEE" w:rsidRPr="00163DEE" w:rsidRDefault="00163DEE" w:rsidP="00163DEE">
            <w:pPr>
              <w:tabs>
                <w:tab w:val="left" w:pos="993"/>
              </w:tabs>
              <w:spacing w:after="0"/>
              <w:ind w:hanging="42"/>
              <w:jc w:val="both"/>
              <w:rPr>
                <w:rFonts w:ascii="Times New Roman" w:hAnsi="Times New Roman" w:cs="Times New Roman"/>
                <w:sz w:val="20"/>
                <w:szCs w:val="20"/>
                <w:lang w:val="ro-RO"/>
              </w:rPr>
            </w:pPr>
            <w:r w:rsidRPr="00163DEE">
              <w:rPr>
                <w:rFonts w:ascii="Times New Roman" w:hAnsi="Times New Roman" w:cs="Times New Roman"/>
                <w:sz w:val="20"/>
                <w:szCs w:val="20"/>
                <w:lang w:val="ro-RO"/>
              </w:rPr>
              <w:t>General aplicabil în industria cimentului.</w:t>
            </w:r>
          </w:p>
          <w:p w14:paraId="74ADF7EB" w14:textId="77777777" w:rsidR="00163DEE" w:rsidRPr="00163DEE" w:rsidRDefault="00163DEE" w:rsidP="00163DEE">
            <w:pPr>
              <w:tabs>
                <w:tab w:val="left" w:pos="993"/>
              </w:tabs>
              <w:spacing w:after="0"/>
              <w:ind w:hanging="42"/>
              <w:jc w:val="both"/>
              <w:rPr>
                <w:rFonts w:ascii="Times New Roman" w:hAnsi="Times New Roman" w:cs="Times New Roman"/>
                <w:sz w:val="20"/>
                <w:szCs w:val="20"/>
                <w:lang w:val="ro-RO"/>
              </w:rPr>
            </w:pPr>
            <w:r w:rsidRPr="00163DEE">
              <w:rPr>
                <w:rFonts w:ascii="Times New Roman" w:hAnsi="Times New Roman" w:cs="Times New Roman"/>
                <w:sz w:val="20"/>
                <w:szCs w:val="20"/>
                <w:lang w:val="ro-RO"/>
              </w:rPr>
              <w:t>Recuperarea excesului de căldură din zona de răcire poate avea loc atunci când sunt folosite răcitoare cu grătar.</w:t>
            </w:r>
          </w:p>
          <w:p w14:paraId="510CF173" w14:textId="77777777" w:rsidR="00163DEE" w:rsidRPr="00163DEE" w:rsidRDefault="00163DEE" w:rsidP="00163DEE">
            <w:pPr>
              <w:tabs>
                <w:tab w:val="left" w:pos="993"/>
              </w:tabs>
              <w:spacing w:after="0"/>
              <w:ind w:hanging="42"/>
              <w:jc w:val="both"/>
              <w:rPr>
                <w:rFonts w:ascii="Times New Roman" w:hAnsi="Times New Roman" w:cs="Times New Roman"/>
                <w:sz w:val="20"/>
                <w:szCs w:val="20"/>
                <w:lang w:val="ro-RO"/>
              </w:rPr>
            </w:pPr>
            <w:r w:rsidRPr="00163DEE">
              <w:rPr>
                <w:rFonts w:ascii="Times New Roman" w:hAnsi="Times New Roman" w:cs="Times New Roman"/>
                <w:sz w:val="20"/>
                <w:szCs w:val="20"/>
                <w:lang w:val="ro-RO"/>
              </w:rPr>
              <w:t>În cazul răcitoarelor rotative, poate fi atinsă o eficiență limitată a recuperării</w:t>
            </w:r>
          </w:p>
        </w:tc>
      </w:tr>
      <w:tr w:rsidR="00163DEE" w:rsidRPr="00163DEE" w14:paraId="39F84327" w14:textId="77777777" w:rsidTr="008D1BDF">
        <w:trPr>
          <w:trHeight w:val="484"/>
        </w:trPr>
        <w:tc>
          <w:tcPr>
            <w:tcW w:w="421" w:type="dxa"/>
          </w:tcPr>
          <w:p w14:paraId="6CA254EE" w14:textId="7760E41E" w:rsidR="00163DEE" w:rsidRPr="00163DEE" w:rsidRDefault="00163DEE" w:rsidP="008D1BDF">
            <w:pPr>
              <w:tabs>
                <w:tab w:val="left" w:pos="993"/>
              </w:tabs>
              <w:spacing w:after="0"/>
              <w:ind w:firstLine="34"/>
              <w:jc w:val="center"/>
              <w:rPr>
                <w:rFonts w:ascii="Times New Roman" w:hAnsi="Times New Roman" w:cs="Times New Roman"/>
                <w:sz w:val="20"/>
                <w:szCs w:val="20"/>
                <w:lang w:val="ro-RO"/>
              </w:rPr>
            </w:pPr>
            <w:r w:rsidRPr="00163DEE">
              <w:rPr>
                <w:rFonts w:ascii="Times New Roman" w:hAnsi="Times New Roman" w:cs="Times New Roman"/>
                <w:sz w:val="20"/>
                <w:szCs w:val="20"/>
                <w:lang w:val="ro-RO"/>
              </w:rPr>
              <w:t>c</w:t>
            </w:r>
            <w:r w:rsidR="00F12EB5">
              <w:rPr>
                <w:rFonts w:ascii="Times New Roman" w:hAnsi="Times New Roman" w:cs="Times New Roman"/>
                <w:sz w:val="20"/>
                <w:szCs w:val="20"/>
                <w:lang w:val="ro-RO"/>
              </w:rPr>
              <w:t>.</w:t>
            </w:r>
          </w:p>
        </w:tc>
        <w:tc>
          <w:tcPr>
            <w:tcW w:w="4961" w:type="dxa"/>
          </w:tcPr>
          <w:p w14:paraId="2AA11D95" w14:textId="083EDD1E" w:rsidR="00163DEE" w:rsidRPr="00163DEE" w:rsidRDefault="00163DEE" w:rsidP="008D1BDF">
            <w:pPr>
              <w:tabs>
                <w:tab w:val="left" w:pos="993"/>
              </w:tabs>
              <w:spacing w:after="0"/>
              <w:ind w:firstLine="37"/>
              <w:rPr>
                <w:rFonts w:ascii="Times New Roman" w:hAnsi="Times New Roman" w:cs="Times New Roman"/>
                <w:sz w:val="20"/>
                <w:szCs w:val="20"/>
                <w:lang w:val="ro-RO"/>
              </w:rPr>
            </w:pPr>
            <w:r w:rsidRPr="00163DEE">
              <w:rPr>
                <w:rFonts w:ascii="Times New Roman" w:hAnsi="Times New Roman" w:cs="Times New Roman"/>
                <w:sz w:val="20"/>
                <w:szCs w:val="20"/>
                <w:lang w:val="ro-RO"/>
              </w:rPr>
              <w:t>Utilizarea numărului de trepte de preîncălzire corespunzător caracteristicilor și proprietăților materiei prime și combustibililor utilizați</w:t>
            </w:r>
          </w:p>
        </w:tc>
        <w:tc>
          <w:tcPr>
            <w:tcW w:w="4257" w:type="dxa"/>
          </w:tcPr>
          <w:p w14:paraId="01F89EFF" w14:textId="77777777" w:rsidR="00163DEE" w:rsidRPr="00163DEE" w:rsidRDefault="00163DEE" w:rsidP="00163DEE">
            <w:pPr>
              <w:tabs>
                <w:tab w:val="left" w:pos="993"/>
              </w:tabs>
              <w:spacing w:after="0"/>
              <w:ind w:hanging="42"/>
              <w:jc w:val="both"/>
              <w:rPr>
                <w:rFonts w:ascii="Times New Roman" w:hAnsi="Times New Roman" w:cs="Times New Roman"/>
                <w:sz w:val="20"/>
                <w:szCs w:val="20"/>
                <w:lang w:val="ro-RO"/>
              </w:rPr>
            </w:pPr>
            <w:r w:rsidRPr="00163DEE">
              <w:rPr>
                <w:rFonts w:ascii="Times New Roman" w:hAnsi="Times New Roman" w:cs="Times New Roman"/>
                <w:sz w:val="20"/>
                <w:szCs w:val="20"/>
                <w:lang w:val="ro-RO"/>
              </w:rPr>
              <w:t>Treptele de preîncălzire cu cicloane sunt aplicabile instalațiilor noi și modernizărilor majore.</w:t>
            </w:r>
          </w:p>
        </w:tc>
      </w:tr>
      <w:tr w:rsidR="00163DEE" w:rsidRPr="00163DEE" w14:paraId="6A28D31E" w14:textId="77777777" w:rsidTr="008D1BDF">
        <w:trPr>
          <w:trHeight w:val="1059"/>
        </w:trPr>
        <w:tc>
          <w:tcPr>
            <w:tcW w:w="421" w:type="dxa"/>
          </w:tcPr>
          <w:p w14:paraId="0434F096" w14:textId="09061957" w:rsidR="00163DEE" w:rsidRPr="00163DEE" w:rsidRDefault="00163DEE" w:rsidP="008D1BDF">
            <w:pPr>
              <w:tabs>
                <w:tab w:val="left" w:pos="993"/>
              </w:tabs>
              <w:spacing w:after="0"/>
              <w:ind w:firstLine="34"/>
              <w:jc w:val="center"/>
              <w:rPr>
                <w:rFonts w:ascii="Times New Roman" w:hAnsi="Times New Roman" w:cs="Times New Roman"/>
                <w:sz w:val="20"/>
                <w:szCs w:val="20"/>
                <w:lang w:val="ro-RO"/>
              </w:rPr>
            </w:pPr>
            <w:r w:rsidRPr="00163DEE">
              <w:rPr>
                <w:rFonts w:ascii="Times New Roman" w:hAnsi="Times New Roman" w:cs="Times New Roman"/>
                <w:sz w:val="20"/>
                <w:szCs w:val="20"/>
                <w:lang w:val="ro-RO"/>
              </w:rPr>
              <w:lastRenderedPageBreak/>
              <w:t>d</w:t>
            </w:r>
            <w:r w:rsidR="00F12EB5">
              <w:rPr>
                <w:rFonts w:ascii="Times New Roman" w:hAnsi="Times New Roman" w:cs="Times New Roman"/>
                <w:sz w:val="20"/>
                <w:szCs w:val="20"/>
                <w:lang w:val="ro-RO"/>
              </w:rPr>
              <w:t>.</w:t>
            </w:r>
          </w:p>
        </w:tc>
        <w:tc>
          <w:tcPr>
            <w:tcW w:w="4961" w:type="dxa"/>
          </w:tcPr>
          <w:p w14:paraId="7DFE648F" w14:textId="77777777" w:rsidR="00163DEE" w:rsidRPr="00163DEE" w:rsidRDefault="00163DEE" w:rsidP="00163DEE">
            <w:pPr>
              <w:tabs>
                <w:tab w:val="left" w:pos="993"/>
              </w:tabs>
              <w:spacing w:after="0"/>
              <w:ind w:firstLine="37"/>
              <w:jc w:val="both"/>
              <w:rPr>
                <w:rFonts w:ascii="Times New Roman" w:hAnsi="Times New Roman" w:cs="Times New Roman"/>
                <w:sz w:val="20"/>
                <w:szCs w:val="20"/>
                <w:lang w:val="ro-RO"/>
              </w:rPr>
            </w:pPr>
            <w:r w:rsidRPr="00163DEE">
              <w:rPr>
                <w:rFonts w:ascii="Times New Roman" w:hAnsi="Times New Roman" w:cs="Times New Roman"/>
                <w:sz w:val="20"/>
                <w:szCs w:val="20"/>
                <w:lang w:val="ro-RO"/>
              </w:rPr>
              <w:t>Utilizarea de combustibili cu caracteristici care au o influență pozitivă asupra consumului de energie termică</w:t>
            </w:r>
          </w:p>
        </w:tc>
        <w:tc>
          <w:tcPr>
            <w:tcW w:w="4257" w:type="dxa"/>
          </w:tcPr>
          <w:p w14:paraId="2364B963" w14:textId="77777777" w:rsidR="00163DEE" w:rsidRPr="00163DEE" w:rsidRDefault="00163DEE" w:rsidP="00163DEE">
            <w:pPr>
              <w:tabs>
                <w:tab w:val="left" w:pos="993"/>
              </w:tabs>
              <w:spacing w:after="0"/>
              <w:ind w:hanging="42"/>
              <w:jc w:val="both"/>
              <w:rPr>
                <w:rFonts w:ascii="Times New Roman" w:hAnsi="Times New Roman" w:cs="Times New Roman"/>
                <w:sz w:val="20"/>
                <w:szCs w:val="20"/>
                <w:lang w:val="ro-RO"/>
              </w:rPr>
            </w:pPr>
            <w:r w:rsidRPr="00163DEE">
              <w:rPr>
                <w:rFonts w:ascii="Times New Roman" w:hAnsi="Times New Roman" w:cs="Times New Roman"/>
                <w:sz w:val="20"/>
                <w:szCs w:val="20"/>
                <w:lang w:val="ro-RO"/>
              </w:rPr>
              <w:t>Tehnica este aplicabilă în general la cuptoarele de ciment sub rezerva disponibilității combustibilului și, pentru cuptoarele existente, sub rezerva posibilităților tehnice de introducere a combustibilului în cuptor</w:t>
            </w:r>
          </w:p>
        </w:tc>
      </w:tr>
      <w:tr w:rsidR="00163DEE" w:rsidRPr="00163DEE" w14:paraId="743F71CB" w14:textId="77777777" w:rsidTr="008D1BDF">
        <w:trPr>
          <w:trHeight w:val="699"/>
        </w:trPr>
        <w:tc>
          <w:tcPr>
            <w:tcW w:w="421" w:type="dxa"/>
          </w:tcPr>
          <w:p w14:paraId="3B382308" w14:textId="4C5891D3" w:rsidR="00163DEE" w:rsidRPr="00163DEE" w:rsidRDefault="00163DEE" w:rsidP="008D1BDF">
            <w:pPr>
              <w:tabs>
                <w:tab w:val="left" w:pos="993"/>
              </w:tabs>
              <w:spacing w:after="0"/>
              <w:ind w:firstLine="34"/>
              <w:jc w:val="center"/>
              <w:rPr>
                <w:rFonts w:ascii="Times New Roman" w:hAnsi="Times New Roman" w:cs="Times New Roman"/>
                <w:sz w:val="20"/>
                <w:szCs w:val="20"/>
                <w:lang w:val="ro-RO"/>
              </w:rPr>
            </w:pPr>
            <w:r w:rsidRPr="00163DEE">
              <w:rPr>
                <w:rFonts w:ascii="Times New Roman" w:hAnsi="Times New Roman" w:cs="Times New Roman"/>
                <w:sz w:val="20"/>
                <w:szCs w:val="20"/>
                <w:lang w:val="ro-RO"/>
              </w:rPr>
              <w:t>e</w:t>
            </w:r>
            <w:r w:rsidR="00F12EB5">
              <w:rPr>
                <w:rFonts w:ascii="Times New Roman" w:hAnsi="Times New Roman" w:cs="Times New Roman"/>
                <w:sz w:val="20"/>
                <w:szCs w:val="20"/>
                <w:lang w:val="ro-RO"/>
              </w:rPr>
              <w:t>.</w:t>
            </w:r>
          </w:p>
        </w:tc>
        <w:tc>
          <w:tcPr>
            <w:tcW w:w="4961" w:type="dxa"/>
          </w:tcPr>
          <w:p w14:paraId="73A4AA6B" w14:textId="0387923A" w:rsidR="00163DEE" w:rsidRPr="00163DEE" w:rsidRDefault="00163DEE" w:rsidP="00163DEE">
            <w:pPr>
              <w:tabs>
                <w:tab w:val="left" w:pos="993"/>
              </w:tabs>
              <w:spacing w:after="0"/>
              <w:ind w:firstLine="37"/>
              <w:jc w:val="both"/>
              <w:rPr>
                <w:rFonts w:ascii="Times New Roman" w:hAnsi="Times New Roman" w:cs="Times New Roman"/>
                <w:sz w:val="20"/>
                <w:szCs w:val="20"/>
                <w:lang w:val="ro-RO"/>
              </w:rPr>
            </w:pPr>
            <w:r w:rsidRPr="00163DEE">
              <w:rPr>
                <w:rFonts w:ascii="Times New Roman" w:hAnsi="Times New Roman" w:cs="Times New Roman"/>
                <w:sz w:val="20"/>
                <w:szCs w:val="20"/>
                <w:lang w:val="ro-RO"/>
              </w:rPr>
              <w:t>La înlocuirea combustibililor convenționali cu combustibili din deșeuri, utilizarea sistemelor optimizate și adecvate de cuptoare de clincher din fabricile de ciment pentru incinerarea deșeurilor</w:t>
            </w:r>
          </w:p>
        </w:tc>
        <w:tc>
          <w:tcPr>
            <w:tcW w:w="4257" w:type="dxa"/>
          </w:tcPr>
          <w:p w14:paraId="0F2AB3C6" w14:textId="77777777" w:rsidR="00163DEE" w:rsidRPr="00163DEE" w:rsidRDefault="00163DEE" w:rsidP="00163DEE">
            <w:pPr>
              <w:tabs>
                <w:tab w:val="left" w:pos="993"/>
              </w:tabs>
              <w:spacing w:after="0"/>
              <w:ind w:hanging="42"/>
              <w:jc w:val="both"/>
              <w:rPr>
                <w:rFonts w:ascii="Times New Roman" w:hAnsi="Times New Roman" w:cs="Times New Roman"/>
                <w:sz w:val="20"/>
                <w:szCs w:val="20"/>
                <w:lang w:val="ro-RO"/>
              </w:rPr>
            </w:pPr>
            <w:r w:rsidRPr="00163DEE">
              <w:rPr>
                <w:rFonts w:ascii="Times New Roman" w:hAnsi="Times New Roman" w:cs="Times New Roman"/>
                <w:sz w:val="20"/>
                <w:szCs w:val="20"/>
                <w:lang w:val="ro-RO"/>
              </w:rPr>
              <w:t>În general aplicabilă tuturor tipurilor de cuptoare de clincher din fabricile de ciment</w:t>
            </w:r>
          </w:p>
        </w:tc>
      </w:tr>
      <w:tr w:rsidR="00163DEE" w:rsidRPr="00163DEE" w14:paraId="1757757A" w14:textId="77777777" w:rsidTr="008D1BDF">
        <w:trPr>
          <w:trHeight w:val="236"/>
        </w:trPr>
        <w:tc>
          <w:tcPr>
            <w:tcW w:w="421" w:type="dxa"/>
          </w:tcPr>
          <w:p w14:paraId="40FD61CC" w14:textId="4F41874E" w:rsidR="00163DEE" w:rsidRPr="00163DEE" w:rsidRDefault="00163DEE" w:rsidP="000A6048">
            <w:pPr>
              <w:tabs>
                <w:tab w:val="left" w:pos="993"/>
              </w:tabs>
              <w:spacing w:after="0"/>
              <w:ind w:firstLine="34"/>
              <w:jc w:val="both"/>
              <w:rPr>
                <w:rFonts w:ascii="Times New Roman" w:hAnsi="Times New Roman" w:cs="Times New Roman"/>
                <w:sz w:val="20"/>
                <w:szCs w:val="20"/>
                <w:lang w:val="ro-RO"/>
              </w:rPr>
            </w:pPr>
            <w:r w:rsidRPr="00163DEE">
              <w:rPr>
                <w:rFonts w:ascii="Times New Roman" w:hAnsi="Times New Roman" w:cs="Times New Roman"/>
                <w:sz w:val="20"/>
                <w:szCs w:val="20"/>
                <w:lang w:val="ro-RO"/>
              </w:rPr>
              <w:t>f</w:t>
            </w:r>
            <w:r w:rsidR="00F12EB5">
              <w:rPr>
                <w:rFonts w:ascii="Times New Roman" w:hAnsi="Times New Roman" w:cs="Times New Roman"/>
                <w:sz w:val="20"/>
                <w:szCs w:val="20"/>
                <w:lang w:val="ro-RO"/>
              </w:rPr>
              <w:t>.</w:t>
            </w:r>
          </w:p>
        </w:tc>
        <w:tc>
          <w:tcPr>
            <w:tcW w:w="4961" w:type="dxa"/>
          </w:tcPr>
          <w:p w14:paraId="539D9C0F" w14:textId="77777777" w:rsidR="00163DEE" w:rsidRPr="00163DEE" w:rsidRDefault="00163DEE" w:rsidP="00163DEE">
            <w:pPr>
              <w:tabs>
                <w:tab w:val="left" w:pos="993"/>
              </w:tabs>
              <w:spacing w:after="0"/>
              <w:ind w:firstLine="37"/>
              <w:jc w:val="both"/>
              <w:rPr>
                <w:rFonts w:ascii="Times New Roman" w:hAnsi="Times New Roman" w:cs="Times New Roman"/>
                <w:sz w:val="20"/>
                <w:szCs w:val="20"/>
                <w:lang w:val="ro-RO"/>
              </w:rPr>
            </w:pPr>
            <w:r w:rsidRPr="00163DEE">
              <w:rPr>
                <w:rFonts w:ascii="Times New Roman" w:hAnsi="Times New Roman" w:cs="Times New Roman"/>
                <w:sz w:val="20"/>
                <w:szCs w:val="20"/>
                <w:lang w:val="ro-RO"/>
              </w:rPr>
              <w:t>Reducerea la minimum a fluxurilor de bypass</w:t>
            </w:r>
          </w:p>
        </w:tc>
        <w:tc>
          <w:tcPr>
            <w:tcW w:w="4257" w:type="dxa"/>
          </w:tcPr>
          <w:p w14:paraId="6078DA31" w14:textId="77777777" w:rsidR="00163DEE" w:rsidRPr="00163DEE" w:rsidRDefault="00163DEE" w:rsidP="00163DEE">
            <w:pPr>
              <w:tabs>
                <w:tab w:val="left" w:pos="993"/>
              </w:tabs>
              <w:spacing w:after="0"/>
              <w:ind w:hanging="42"/>
              <w:jc w:val="both"/>
              <w:rPr>
                <w:rFonts w:ascii="Times New Roman" w:hAnsi="Times New Roman" w:cs="Times New Roman"/>
                <w:sz w:val="20"/>
                <w:szCs w:val="20"/>
                <w:lang w:val="ro-RO"/>
              </w:rPr>
            </w:pPr>
            <w:r w:rsidRPr="00163DEE">
              <w:rPr>
                <w:rFonts w:ascii="Times New Roman" w:hAnsi="Times New Roman" w:cs="Times New Roman"/>
                <w:sz w:val="20"/>
                <w:szCs w:val="20"/>
                <w:lang w:val="ro-RO"/>
              </w:rPr>
              <w:t>În general aplicabilă în industria cimentului</w:t>
            </w:r>
          </w:p>
        </w:tc>
      </w:tr>
    </w:tbl>
    <w:p w14:paraId="40A5C5CC" w14:textId="77777777" w:rsidR="00AE1810" w:rsidRPr="00AE1810" w:rsidRDefault="00AE1810" w:rsidP="001A7DB2">
      <w:pPr>
        <w:tabs>
          <w:tab w:val="left" w:pos="993"/>
        </w:tabs>
        <w:spacing w:after="0"/>
        <w:ind w:firstLine="594"/>
        <w:jc w:val="both"/>
        <w:rPr>
          <w:rFonts w:ascii="Times New Roman" w:hAnsi="Times New Roman" w:cs="Times New Roman"/>
          <w:b/>
          <w:bCs/>
          <w:sz w:val="12"/>
          <w:szCs w:val="12"/>
          <w:lang w:val="ro-RO"/>
        </w:rPr>
      </w:pPr>
    </w:p>
    <w:p w14:paraId="18902C63" w14:textId="7E8BB2DA" w:rsidR="001A7DB2" w:rsidRPr="001A7DB2" w:rsidRDefault="001A7DB2" w:rsidP="001A7DB2">
      <w:pPr>
        <w:tabs>
          <w:tab w:val="left" w:pos="993"/>
        </w:tabs>
        <w:spacing w:after="0"/>
        <w:ind w:firstLine="594"/>
        <w:jc w:val="both"/>
        <w:rPr>
          <w:rFonts w:ascii="Times New Roman" w:hAnsi="Times New Roman" w:cs="Times New Roman"/>
          <w:sz w:val="28"/>
          <w:szCs w:val="28"/>
          <w:lang w:val="ro-RO"/>
        </w:rPr>
      </w:pPr>
      <w:r w:rsidRPr="001A7DB2">
        <w:rPr>
          <w:rFonts w:ascii="Times New Roman" w:hAnsi="Times New Roman" w:cs="Times New Roman"/>
          <w:b/>
          <w:bCs/>
          <w:sz w:val="28"/>
          <w:szCs w:val="28"/>
          <w:lang w:val="ro-RO"/>
        </w:rPr>
        <w:t>Descriere</w:t>
      </w:r>
      <w:r w:rsidR="00FD545E">
        <w:rPr>
          <w:rFonts w:ascii="Times New Roman" w:hAnsi="Times New Roman" w:cs="Times New Roman"/>
          <w:b/>
          <w:bCs/>
          <w:sz w:val="28"/>
          <w:szCs w:val="28"/>
          <w:lang w:val="ro-RO"/>
        </w:rPr>
        <w:t xml:space="preserve">: </w:t>
      </w:r>
      <w:r w:rsidRPr="001A7DB2">
        <w:rPr>
          <w:rFonts w:ascii="Times New Roman" w:hAnsi="Times New Roman" w:cs="Times New Roman"/>
          <w:sz w:val="28"/>
          <w:szCs w:val="28"/>
          <w:lang w:val="ro-RO"/>
        </w:rPr>
        <w:t>Consumul de energie al sistemelor moderne de cuptoare este influențat de mai mulți factori, cum ar fi proprietățile materiilor prime (de exemplu, conținutul de umiditate, capacitatea de ardere), utilizarea de combustibili cu proprietăți diferite, precum și utilizarea unui sistem de bypass pentru gaze. În plus, capacitatea de producție a cuptorului influențează necesarul de energie.</w:t>
      </w:r>
    </w:p>
    <w:p w14:paraId="1E693041" w14:textId="77777777" w:rsidR="001A7DB2" w:rsidRPr="001A7DB2" w:rsidRDefault="001A7DB2" w:rsidP="001A7DB2">
      <w:pPr>
        <w:tabs>
          <w:tab w:val="left" w:pos="993"/>
        </w:tabs>
        <w:spacing w:after="0"/>
        <w:ind w:firstLine="594"/>
        <w:jc w:val="both"/>
        <w:rPr>
          <w:rFonts w:ascii="Times New Roman" w:hAnsi="Times New Roman" w:cs="Times New Roman"/>
          <w:sz w:val="28"/>
          <w:szCs w:val="28"/>
          <w:lang w:val="ro-RO"/>
        </w:rPr>
      </w:pPr>
      <w:r w:rsidRPr="001A7DB2">
        <w:rPr>
          <w:rFonts w:ascii="Times New Roman" w:hAnsi="Times New Roman" w:cs="Times New Roman"/>
          <w:sz w:val="28"/>
          <w:szCs w:val="28"/>
          <w:lang w:val="ro-RO"/>
        </w:rPr>
        <w:t>Tehnica 7c: numărul corespunzător de trepte de preîncălzire cu cicloane este determinat de debit și de conținutul de umiditate al materiilor prime și al combustibililor care trebuie uscați utilizând căldura remanentă a gazelor de ardere, deoarece materiile prime locale variază foarte mult în ceea ce privește conținutul de umiditate sau capacitatea de ardere.</w:t>
      </w:r>
    </w:p>
    <w:p w14:paraId="2020BFBC" w14:textId="2F5DCAB1" w:rsidR="001A7DB2" w:rsidRPr="001A7DB2" w:rsidRDefault="001A7DB2" w:rsidP="001A7DB2">
      <w:pPr>
        <w:tabs>
          <w:tab w:val="left" w:pos="993"/>
        </w:tabs>
        <w:spacing w:after="0"/>
        <w:ind w:firstLine="594"/>
        <w:jc w:val="both"/>
        <w:rPr>
          <w:rFonts w:ascii="Times New Roman" w:hAnsi="Times New Roman" w:cs="Times New Roman"/>
          <w:sz w:val="28"/>
          <w:szCs w:val="28"/>
          <w:lang w:val="ro-RO"/>
        </w:rPr>
      </w:pPr>
      <w:r w:rsidRPr="001A7DB2">
        <w:rPr>
          <w:rFonts w:ascii="Times New Roman" w:hAnsi="Times New Roman" w:cs="Times New Roman"/>
          <w:sz w:val="28"/>
          <w:szCs w:val="28"/>
          <w:lang w:val="ro-RO"/>
        </w:rPr>
        <w:t>Tehnica 7d: combustibilii convenționali și din deșeuri pot fi utilizați în industria cimentului. Caracteristicile combustibililor utilizați, precum puterea calorifică adecvată și un conținut redus de umiditate au o influență pozitivă asupra consumului specific de energie al cuptorului.</w:t>
      </w:r>
    </w:p>
    <w:p w14:paraId="7717BB13" w14:textId="77777777" w:rsidR="001A7DB2" w:rsidRDefault="001A7DB2" w:rsidP="001A7DB2">
      <w:pPr>
        <w:tabs>
          <w:tab w:val="left" w:pos="993"/>
        </w:tabs>
        <w:spacing w:after="0"/>
        <w:ind w:firstLine="594"/>
        <w:jc w:val="both"/>
        <w:rPr>
          <w:rFonts w:ascii="Times New Roman" w:hAnsi="Times New Roman" w:cs="Times New Roman"/>
          <w:sz w:val="28"/>
          <w:szCs w:val="28"/>
          <w:lang w:val="ro-RO"/>
        </w:rPr>
      </w:pPr>
      <w:r w:rsidRPr="001A7DB2">
        <w:rPr>
          <w:rFonts w:ascii="Times New Roman" w:hAnsi="Times New Roman" w:cs="Times New Roman"/>
          <w:sz w:val="28"/>
          <w:szCs w:val="28"/>
          <w:lang w:val="ro-RO"/>
        </w:rPr>
        <w:t>Tehnica 7f: extragerea materiilor prime fierbinți și a gazelor fierbinți conduce la un consum specific de energie mai ridicat, de aproximativ 6 – 12 MJ/tonă de clincher pentru fiecare procent de gaz de admisie eliminat. Prin urmare, reducerea la minimum a utilizării bypass-ului pentru gaze are un efect pozitiv asupra consumului de energie.</w:t>
      </w:r>
    </w:p>
    <w:p w14:paraId="2A6B154D" w14:textId="77777777" w:rsidR="000A6048" w:rsidRPr="000A6048" w:rsidRDefault="000A6048" w:rsidP="001A7DB2">
      <w:pPr>
        <w:tabs>
          <w:tab w:val="left" w:pos="993"/>
        </w:tabs>
        <w:spacing w:after="0"/>
        <w:ind w:firstLine="594"/>
        <w:jc w:val="both"/>
        <w:rPr>
          <w:rFonts w:ascii="Times New Roman" w:hAnsi="Times New Roman" w:cs="Times New Roman"/>
          <w:sz w:val="12"/>
          <w:szCs w:val="12"/>
          <w:lang w:val="ro-RO"/>
        </w:rPr>
      </w:pPr>
    </w:p>
    <w:p w14:paraId="5415D870" w14:textId="1A99B33D" w:rsidR="001A7DB2" w:rsidRPr="00977714" w:rsidRDefault="00977714" w:rsidP="00977714">
      <w:pPr>
        <w:tabs>
          <w:tab w:val="left" w:pos="993"/>
        </w:tabs>
        <w:spacing w:after="0"/>
        <w:ind w:firstLine="567"/>
        <w:jc w:val="both"/>
        <w:rPr>
          <w:rFonts w:ascii="Times New Roman" w:hAnsi="Times New Roman" w:cs="Times New Roman"/>
          <w:sz w:val="28"/>
          <w:szCs w:val="28"/>
          <w:lang w:val="ro-RO"/>
        </w:rPr>
      </w:pPr>
      <w:r w:rsidRPr="00977714">
        <w:rPr>
          <w:rFonts w:ascii="Times New Roman" w:hAnsi="Times New Roman" w:cs="Times New Roman"/>
          <w:b/>
          <w:bCs/>
          <w:sz w:val="28"/>
          <w:szCs w:val="28"/>
          <w:lang w:val="ro-RO"/>
        </w:rPr>
        <w:t>BAT 8.</w:t>
      </w:r>
      <w:r>
        <w:rPr>
          <w:rFonts w:ascii="Times New Roman" w:hAnsi="Times New Roman" w:cs="Times New Roman"/>
          <w:sz w:val="28"/>
          <w:szCs w:val="28"/>
          <w:lang w:val="ro-RO"/>
        </w:rPr>
        <w:t xml:space="preserve"> </w:t>
      </w:r>
      <w:r w:rsidR="001A7DB2" w:rsidRPr="00977714">
        <w:rPr>
          <w:rFonts w:ascii="Times New Roman" w:hAnsi="Times New Roman" w:cs="Times New Roman"/>
          <w:sz w:val="28"/>
          <w:szCs w:val="28"/>
          <w:lang w:val="ro-RO"/>
        </w:rPr>
        <w:t>În scopul reducerii consumului de energie primară, BAT constau în luarea în considerare a reducerii conținutului de clincher din ciment și din produsele din ciment.</w:t>
      </w:r>
    </w:p>
    <w:p w14:paraId="555C0612" w14:textId="11E9A898" w:rsidR="001A7DB2" w:rsidRPr="001A7DB2" w:rsidRDefault="001A7DB2" w:rsidP="001A7DB2">
      <w:pPr>
        <w:tabs>
          <w:tab w:val="left" w:pos="993"/>
        </w:tabs>
        <w:spacing w:after="0"/>
        <w:ind w:firstLine="594"/>
        <w:jc w:val="both"/>
        <w:rPr>
          <w:rFonts w:ascii="Times New Roman" w:hAnsi="Times New Roman" w:cs="Times New Roman"/>
          <w:sz w:val="28"/>
          <w:szCs w:val="28"/>
          <w:lang w:val="ro-RO"/>
        </w:rPr>
      </w:pPr>
      <w:r w:rsidRPr="001A7DB2">
        <w:rPr>
          <w:rFonts w:ascii="Times New Roman" w:hAnsi="Times New Roman" w:cs="Times New Roman"/>
          <w:b/>
          <w:bCs/>
          <w:sz w:val="28"/>
          <w:szCs w:val="28"/>
          <w:lang w:val="ro-RO"/>
        </w:rPr>
        <w:t>Descriere</w:t>
      </w:r>
      <w:r w:rsidR="00FD545E">
        <w:rPr>
          <w:rFonts w:ascii="Times New Roman" w:hAnsi="Times New Roman" w:cs="Times New Roman"/>
          <w:b/>
          <w:bCs/>
          <w:sz w:val="28"/>
          <w:szCs w:val="28"/>
          <w:lang w:val="ro-RO"/>
        </w:rPr>
        <w:t xml:space="preserve">: </w:t>
      </w:r>
      <w:r w:rsidRPr="001A7DB2">
        <w:rPr>
          <w:rFonts w:ascii="Times New Roman" w:hAnsi="Times New Roman" w:cs="Times New Roman"/>
          <w:sz w:val="28"/>
          <w:szCs w:val="28"/>
          <w:lang w:val="ro-RO"/>
        </w:rPr>
        <w:t>Reducerea conținutului de clincher din ciment și din produsele din ciment poate fi obținută prin adăugarea de materiale de umplutură și/sau adaosuri, precum zgură granulată de furnal, calcar, cenușă de termocentrală și puzzolană în etapa de măcinare în conformitate cu standardele relevante pentru ciment.</w:t>
      </w:r>
    </w:p>
    <w:p w14:paraId="71950E00" w14:textId="24F759C0" w:rsidR="001A7DB2" w:rsidRDefault="001A7DB2" w:rsidP="001A7DB2">
      <w:pPr>
        <w:tabs>
          <w:tab w:val="left" w:pos="993"/>
        </w:tabs>
        <w:spacing w:after="0"/>
        <w:ind w:firstLine="594"/>
        <w:jc w:val="both"/>
        <w:rPr>
          <w:rFonts w:ascii="Times New Roman" w:hAnsi="Times New Roman" w:cs="Times New Roman"/>
          <w:sz w:val="28"/>
          <w:szCs w:val="28"/>
          <w:lang w:val="ro-RO"/>
        </w:rPr>
      </w:pPr>
      <w:r w:rsidRPr="001A7DB2">
        <w:rPr>
          <w:rFonts w:ascii="Times New Roman" w:hAnsi="Times New Roman" w:cs="Times New Roman"/>
          <w:b/>
          <w:bCs/>
          <w:sz w:val="28"/>
          <w:szCs w:val="28"/>
          <w:lang w:val="ro-RO"/>
        </w:rPr>
        <w:t>Aplicabilitate</w:t>
      </w:r>
      <w:r w:rsidR="00FD545E">
        <w:rPr>
          <w:rFonts w:ascii="Times New Roman" w:hAnsi="Times New Roman" w:cs="Times New Roman"/>
          <w:b/>
          <w:bCs/>
          <w:sz w:val="28"/>
          <w:szCs w:val="28"/>
          <w:lang w:val="ro-RO"/>
        </w:rPr>
        <w:t xml:space="preserve">: </w:t>
      </w:r>
      <w:r w:rsidRPr="001A7DB2">
        <w:rPr>
          <w:rFonts w:ascii="Times New Roman" w:hAnsi="Times New Roman" w:cs="Times New Roman"/>
          <w:sz w:val="28"/>
          <w:szCs w:val="28"/>
          <w:lang w:val="ro-RO"/>
        </w:rPr>
        <w:t xml:space="preserve">General aplicabile în industria cimentului, sub rezerva disponibilității (locale) a materialelor de umplutură și/sau a adaosurilor, precum și a </w:t>
      </w:r>
      <w:proofErr w:type="spellStart"/>
      <w:r w:rsidRPr="001A7DB2">
        <w:rPr>
          <w:rFonts w:ascii="Times New Roman" w:hAnsi="Times New Roman" w:cs="Times New Roman"/>
          <w:sz w:val="28"/>
          <w:szCs w:val="28"/>
          <w:lang w:val="ro-RO"/>
        </w:rPr>
        <w:t>specificităților</w:t>
      </w:r>
      <w:proofErr w:type="spellEnd"/>
      <w:r w:rsidRPr="001A7DB2">
        <w:rPr>
          <w:rFonts w:ascii="Times New Roman" w:hAnsi="Times New Roman" w:cs="Times New Roman"/>
          <w:sz w:val="28"/>
          <w:szCs w:val="28"/>
          <w:lang w:val="ro-RO"/>
        </w:rPr>
        <w:t xml:space="preserve"> pieței locale.</w:t>
      </w:r>
    </w:p>
    <w:p w14:paraId="2110F28D" w14:textId="77777777" w:rsidR="000A6048" w:rsidRPr="000A6048" w:rsidRDefault="000A6048" w:rsidP="001A7DB2">
      <w:pPr>
        <w:tabs>
          <w:tab w:val="left" w:pos="993"/>
        </w:tabs>
        <w:spacing w:after="0"/>
        <w:ind w:firstLine="594"/>
        <w:jc w:val="both"/>
        <w:rPr>
          <w:rFonts w:ascii="Times New Roman" w:hAnsi="Times New Roman" w:cs="Times New Roman"/>
          <w:sz w:val="12"/>
          <w:szCs w:val="12"/>
          <w:lang w:val="ro-RO"/>
        </w:rPr>
      </w:pPr>
    </w:p>
    <w:p w14:paraId="056B5A67" w14:textId="4F6CB6E5" w:rsidR="001A7DB2" w:rsidRPr="001A7DB2" w:rsidRDefault="00977714" w:rsidP="00977714">
      <w:pPr>
        <w:tabs>
          <w:tab w:val="left" w:pos="993"/>
        </w:tabs>
        <w:spacing w:after="0"/>
        <w:ind w:firstLine="567"/>
        <w:jc w:val="both"/>
        <w:rPr>
          <w:rFonts w:ascii="Times New Roman" w:hAnsi="Times New Roman" w:cs="Times New Roman"/>
          <w:sz w:val="28"/>
          <w:szCs w:val="28"/>
          <w:lang w:val="ro-RO"/>
        </w:rPr>
      </w:pPr>
      <w:r w:rsidRPr="00977714">
        <w:rPr>
          <w:rFonts w:ascii="Times New Roman" w:hAnsi="Times New Roman" w:cs="Times New Roman"/>
          <w:b/>
          <w:bCs/>
          <w:sz w:val="28"/>
          <w:szCs w:val="28"/>
          <w:lang w:val="ro-RO"/>
        </w:rPr>
        <w:lastRenderedPageBreak/>
        <w:t>BAT 9.</w:t>
      </w:r>
      <w:r>
        <w:rPr>
          <w:rFonts w:ascii="Times New Roman" w:hAnsi="Times New Roman" w:cs="Times New Roman"/>
          <w:sz w:val="28"/>
          <w:szCs w:val="28"/>
          <w:lang w:val="ro-RO"/>
        </w:rPr>
        <w:t xml:space="preserve"> </w:t>
      </w:r>
      <w:r w:rsidR="001A7DB2" w:rsidRPr="001A7DB2">
        <w:rPr>
          <w:rFonts w:ascii="Times New Roman" w:hAnsi="Times New Roman" w:cs="Times New Roman"/>
          <w:sz w:val="28"/>
          <w:szCs w:val="28"/>
          <w:lang w:val="ro-RO"/>
        </w:rPr>
        <w:t>În scopul reducerii consumului de energie primară, BAT constau în luarea în considerare a instalațiilor de cogenerare/de producere combinată a căldurii și a energiei electrice.</w:t>
      </w:r>
    </w:p>
    <w:p w14:paraId="2FBD480C" w14:textId="6294EFA2" w:rsidR="001A7DB2" w:rsidRPr="001A7DB2" w:rsidRDefault="001A7DB2" w:rsidP="001A7DB2">
      <w:pPr>
        <w:tabs>
          <w:tab w:val="left" w:pos="993"/>
        </w:tabs>
        <w:spacing w:after="0"/>
        <w:ind w:firstLine="594"/>
        <w:jc w:val="both"/>
        <w:rPr>
          <w:rFonts w:ascii="Times New Roman" w:hAnsi="Times New Roman" w:cs="Times New Roman"/>
          <w:sz w:val="28"/>
          <w:szCs w:val="28"/>
          <w:lang w:val="ro-RO"/>
        </w:rPr>
      </w:pPr>
      <w:r w:rsidRPr="001A7DB2">
        <w:rPr>
          <w:rFonts w:ascii="Times New Roman" w:hAnsi="Times New Roman" w:cs="Times New Roman"/>
          <w:b/>
          <w:bCs/>
          <w:sz w:val="28"/>
          <w:szCs w:val="28"/>
          <w:lang w:val="ro-RO"/>
        </w:rPr>
        <w:t>Descriere</w:t>
      </w:r>
      <w:r w:rsidR="00FD545E">
        <w:rPr>
          <w:rFonts w:ascii="Times New Roman" w:hAnsi="Times New Roman" w:cs="Times New Roman"/>
          <w:b/>
          <w:bCs/>
          <w:sz w:val="28"/>
          <w:szCs w:val="28"/>
          <w:lang w:val="ro-RO"/>
        </w:rPr>
        <w:t xml:space="preserve">: </w:t>
      </w:r>
      <w:r w:rsidRPr="001A7DB2">
        <w:rPr>
          <w:rFonts w:ascii="Times New Roman" w:hAnsi="Times New Roman" w:cs="Times New Roman"/>
          <w:sz w:val="28"/>
          <w:szCs w:val="28"/>
          <w:lang w:val="ro-RO"/>
        </w:rPr>
        <w:t>Instalațiile de cogenerare pentru producerea de abur și energie electrică sau instalațiile de producere combinată a căldurii și a energiei electrice pot fi utilizate în industria cimentului prin recuperarea căldurii reziduale de la răcitorul de clincher sau din gazele de ardere ale cuptorului utilizând procesele convenționale din ciclul de producere a aburilor sau alte tehnici. În plus, excesul de căldură poate fi recuperat din răcitorul de clincher sau din gazele de ardere ale cuptorului pentru utilizare în încălzirea urbană sau aplicații industriale.</w:t>
      </w:r>
    </w:p>
    <w:p w14:paraId="3A9F4D29" w14:textId="716FACE6" w:rsidR="001A7DB2" w:rsidRDefault="001A7DB2" w:rsidP="001A7DB2">
      <w:pPr>
        <w:tabs>
          <w:tab w:val="left" w:pos="993"/>
        </w:tabs>
        <w:spacing w:after="0"/>
        <w:ind w:firstLine="594"/>
        <w:jc w:val="both"/>
        <w:rPr>
          <w:rFonts w:ascii="Times New Roman" w:hAnsi="Times New Roman" w:cs="Times New Roman"/>
          <w:sz w:val="28"/>
          <w:szCs w:val="28"/>
          <w:lang w:val="ro-RO"/>
        </w:rPr>
      </w:pPr>
      <w:r w:rsidRPr="001A7DB2">
        <w:rPr>
          <w:rFonts w:ascii="Times New Roman" w:hAnsi="Times New Roman" w:cs="Times New Roman"/>
          <w:b/>
          <w:bCs/>
          <w:sz w:val="28"/>
          <w:szCs w:val="28"/>
          <w:lang w:val="ro-RO"/>
        </w:rPr>
        <w:t>Aplicabilitate</w:t>
      </w:r>
      <w:r w:rsidR="00FD545E">
        <w:rPr>
          <w:rFonts w:ascii="Times New Roman" w:hAnsi="Times New Roman" w:cs="Times New Roman"/>
          <w:b/>
          <w:bCs/>
          <w:sz w:val="28"/>
          <w:szCs w:val="28"/>
          <w:lang w:val="ro-RO"/>
        </w:rPr>
        <w:t xml:space="preserve">: </w:t>
      </w:r>
      <w:r w:rsidRPr="001A7DB2">
        <w:rPr>
          <w:rFonts w:ascii="Times New Roman" w:hAnsi="Times New Roman" w:cs="Times New Roman"/>
          <w:sz w:val="28"/>
          <w:szCs w:val="28"/>
          <w:lang w:val="ro-RO"/>
        </w:rPr>
        <w:t>Tehnica este aplicabilă la toate cuptoarele de ciment dacă este disponibil un exces suficient de căldură, dacă pot fi respectați parametrii de proces adecvați și dacă este asigurată viabilitatea economică.</w:t>
      </w:r>
    </w:p>
    <w:p w14:paraId="07C41272" w14:textId="77777777" w:rsidR="000A6048" w:rsidRPr="000A6048" w:rsidRDefault="000A6048" w:rsidP="001A7DB2">
      <w:pPr>
        <w:tabs>
          <w:tab w:val="left" w:pos="993"/>
        </w:tabs>
        <w:spacing w:after="0"/>
        <w:ind w:firstLine="594"/>
        <w:jc w:val="both"/>
        <w:rPr>
          <w:rFonts w:ascii="Times New Roman" w:hAnsi="Times New Roman" w:cs="Times New Roman"/>
          <w:sz w:val="12"/>
          <w:szCs w:val="12"/>
          <w:lang w:val="ro-RO"/>
        </w:rPr>
      </w:pPr>
    </w:p>
    <w:p w14:paraId="09673BD4" w14:textId="0EA4D7A8" w:rsidR="000A6048" w:rsidRDefault="00977714" w:rsidP="008D1BDF">
      <w:pPr>
        <w:tabs>
          <w:tab w:val="left" w:pos="993"/>
          <w:tab w:val="left" w:pos="1560"/>
        </w:tabs>
        <w:spacing w:after="0" w:line="240" w:lineRule="auto"/>
        <w:ind w:firstLine="567"/>
        <w:jc w:val="both"/>
        <w:rPr>
          <w:rFonts w:ascii="Times New Roman" w:hAnsi="Times New Roman" w:cs="Times New Roman"/>
          <w:sz w:val="28"/>
          <w:szCs w:val="28"/>
          <w:lang w:val="ro-RO"/>
        </w:rPr>
      </w:pPr>
      <w:r w:rsidRPr="00977714">
        <w:rPr>
          <w:rFonts w:ascii="Times New Roman" w:hAnsi="Times New Roman" w:cs="Times New Roman"/>
          <w:b/>
          <w:bCs/>
          <w:sz w:val="28"/>
          <w:szCs w:val="28"/>
          <w:lang w:val="ro-RO"/>
        </w:rPr>
        <w:t>BAT 10.</w:t>
      </w:r>
      <w:r>
        <w:rPr>
          <w:rFonts w:ascii="Times New Roman" w:hAnsi="Times New Roman" w:cs="Times New Roman"/>
          <w:sz w:val="28"/>
          <w:szCs w:val="28"/>
          <w:lang w:val="ro-RO"/>
        </w:rPr>
        <w:t xml:space="preserve"> </w:t>
      </w:r>
      <w:r w:rsidR="001A7DB2" w:rsidRPr="001A7DB2">
        <w:rPr>
          <w:rFonts w:ascii="Times New Roman" w:hAnsi="Times New Roman" w:cs="Times New Roman"/>
          <w:sz w:val="28"/>
          <w:szCs w:val="28"/>
          <w:lang w:val="ro-RO"/>
        </w:rPr>
        <w:t>Pentru a minimiza consumul de energie electrică, BAT constau în utilizarea uneia sau a unei combinații din următoarele tehnici:</w:t>
      </w:r>
    </w:p>
    <w:tbl>
      <w:tblPr>
        <w:tblW w:w="0" w:type="auto"/>
        <w:tblBorders>
          <w:top w:val="single" w:sz="4" w:space="0" w:color="auto"/>
          <w:left w:val="single" w:sz="4" w:space="0" w:color="auto"/>
          <w:bottom w:val="single" w:sz="4" w:space="0" w:color="auto"/>
          <w:right w:val="single" w:sz="4" w:space="0" w:color="auto"/>
          <w:insideH w:val="single" w:sz="4" w:space="0" w:color="1A171C"/>
          <w:insideV w:val="single" w:sz="4" w:space="0" w:color="1A171C"/>
        </w:tblBorders>
        <w:tblLayout w:type="fixed"/>
        <w:tblLook w:val="01E0" w:firstRow="1" w:lastRow="1" w:firstColumn="1" w:lastColumn="1" w:noHBand="0" w:noVBand="0"/>
      </w:tblPr>
      <w:tblGrid>
        <w:gridCol w:w="567"/>
        <w:gridCol w:w="9072"/>
      </w:tblGrid>
      <w:tr w:rsidR="00AE1810" w:rsidRPr="00AE1810" w14:paraId="28A97766" w14:textId="77777777" w:rsidTr="008D1BDF">
        <w:trPr>
          <w:trHeight w:val="45"/>
        </w:trPr>
        <w:tc>
          <w:tcPr>
            <w:tcW w:w="567" w:type="dxa"/>
          </w:tcPr>
          <w:p w14:paraId="7E743DBA" w14:textId="77777777" w:rsidR="00AE1810" w:rsidRPr="00AE1810" w:rsidRDefault="00AE1810" w:rsidP="00FD545E">
            <w:pPr>
              <w:tabs>
                <w:tab w:val="left" w:pos="993"/>
              </w:tabs>
              <w:spacing w:after="0"/>
              <w:jc w:val="both"/>
              <w:rPr>
                <w:rFonts w:ascii="Times New Roman" w:hAnsi="Times New Roman" w:cs="Times New Roman"/>
                <w:sz w:val="20"/>
                <w:szCs w:val="20"/>
                <w:lang w:val="ro-RO"/>
              </w:rPr>
            </w:pPr>
          </w:p>
        </w:tc>
        <w:tc>
          <w:tcPr>
            <w:tcW w:w="9072" w:type="dxa"/>
          </w:tcPr>
          <w:p w14:paraId="4C711117" w14:textId="77777777" w:rsidR="00AE1810" w:rsidRPr="00AE1810" w:rsidRDefault="00AE1810" w:rsidP="00AE1810">
            <w:pPr>
              <w:tabs>
                <w:tab w:val="left" w:pos="993"/>
              </w:tabs>
              <w:spacing w:after="0"/>
              <w:ind w:firstLine="79"/>
              <w:jc w:val="center"/>
              <w:rPr>
                <w:rFonts w:ascii="Times New Roman" w:hAnsi="Times New Roman" w:cs="Times New Roman"/>
                <w:b/>
                <w:bCs/>
                <w:sz w:val="20"/>
                <w:szCs w:val="20"/>
                <w:lang w:val="ro-RO"/>
              </w:rPr>
            </w:pPr>
            <w:r w:rsidRPr="00AE1810">
              <w:rPr>
                <w:rFonts w:ascii="Times New Roman" w:hAnsi="Times New Roman" w:cs="Times New Roman"/>
                <w:b/>
                <w:bCs/>
                <w:sz w:val="20"/>
                <w:szCs w:val="20"/>
                <w:lang w:val="ro-RO"/>
              </w:rPr>
              <w:t>Tehnică</w:t>
            </w:r>
          </w:p>
        </w:tc>
      </w:tr>
      <w:tr w:rsidR="00AE1810" w:rsidRPr="00AE1810" w14:paraId="753A24B5" w14:textId="77777777" w:rsidTr="008D1BDF">
        <w:trPr>
          <w:trHeight w:val="261"/>
        </w:trPr>
        <w:tc>
          <w:tcPr>
            <w:tcW w:w="567" w:type="dxa"/>
          </w:tcPr>
          <w:p w14:paraId="085647F2" w14:textId="77777777" w:rsidR="00AE1810" w:rsidRPr="00AE1810" w:rsidRDefault="00AE1810" w:rsidP="00AE1810">
            <w:pPr>
              <w:tabs>
                <w:tab w:val="left" w:pos="993"/>
              </w:tabs>
              <w:spacing w:after="0"/>
              <w:ind w:firstLine="32"/>
              <w:jc w:val="both"/>
              <w:rPr>
                <w:rFonts w:ascii="Times New Roman" w:hAnsi="Times New Roman" w:cs="Times New Roman"/>
                <w:sz w:val="20"/>
                <w:szCs w:val="20"/>
                <w:lang w:val="ro-RO"/>
              </w:rPr>
            </w:pPr>
            <w:r w:rsidRPr="00AE1810">
              <w:rPr>
                <w:rFonts w:ascii="Times New Roman" w:hAnsi="Times New Roman" w:cs="Times New Roman"/>
                <w:sz w:val="20"/>
                <w:szCs w:val="20"/>
                <w:lang w:val="ro-RO"/>
              </w:rPr>
              <w:t>a</w:t>
            </w:r>
          </w:p>
        </w:tc>
        <w:tc>
          <w:tcPr>
            <w:tcW w:w="9072" w:type="dxa"/>
          </w:tcPr>
          <w:p w14:paraId="7112B1C1" w14:textId="77777777" w:rsidR="00AE1810" w:rsidRPr="00AE1810" w:rsidRDefault="00AE1810" w:rsidP="00AE1810">
            <w:pPr>
              <w:tabs>
                <w:tab w:val="left" w:pos="993"/>
              </w:tabs>
              <w:spacing w:after="0"/>
              <w:jc w:val="both"/>
              <w:rPr>
                <w:rFonts w:ascii="Times New Roman" w:hAnsi="Times New Roman" w:cs="Times New Roman"/>
                <w:sz w:val="20"/>
                <w:szCs w:val="20"/>
                <w:lang w:val="ro-RO"/>
              </w:rPr>
            </w:pPr>
            <w:r w:rsidRPr="00AE1810">
              <w:rPr>
                <w:rFonts w:ascii="Times New Roman" w:hAnsi="Times New Roman" w:cs="Times New Roman"/>
                <w:sz w:val="20"/>
                <w:szCs w:val="20"/>
                <w:lang w:val="ro-RO"/>
              </w:rPr>
              <w:t>Utilizarea de sisteme de management energetic</w:t>
            </w:r>
          </w:p>
        </w:tc>
      </w:tr>
      <w:tr w:rsidR="00AE1810" w:rsidRPr="00AE1810" w14:paraId="1BE35A4B" w14:textId="77777777" w:rsidTr="008D1BDF">
        <w:trPr>
          <w:trHeight w:val="176"/>
        </w:trPr>
        <w:tc>
          <w:tcPr>
            <w:tcW w:w="567" w:type="dxa"/>
          </w:tcPr>
          <w:p w14:paraId="529F2DA9" w14:textId="77777777" w:rsidR="00AE1810" w:rsidRPr="00AE1810" w:rsidRDefault="00AE1810" w:rsidP="00AE1810">
            <w:pPr>
              <w:tabs>
                <w:tab w:val="left" w:pos="993"/>
              </w:tabs>
              <w:spacing w:after="0"/>
              <w:ind w:firstLine="32"/>
              <w:jc w:val="both"/>
              <w:rPr>
                <w:rFonts w:ascii="Times New Roman" w:hAnsi="Times New Roman" w:cs="Times New Roman"/>
                <w:sz w:val="20"/>
                <w:szCs w:val="20"/>
                <w:lang w:val="ro-RO"/>
              </w:rPr>
            </w:pPr>
            <w:r w:rsidRPr="00AE1810">
              <w:rPr>
                <w:rFonts w:ascii="Times New Roman" w:hAnsi="Times New Roman" w:cs="Times New Roman"/>
                <w:sz w:val="20"/>
                <w:szCs w:val="20"/>
                <w:lang w:val="ro-RO"/>
              </w:rPr>
              <w:t>b</w:t>
            </w:r>
          </w:p>
        </w:tc>
        <w:tc>
          <w:tcPr>
            <w:tcW w:w="9072" w:type="dxa"/>
          </w:tcPr>
          <w:p w14:paraId="3FA79A9D" w14:textId="77777777" w:rsidR="00AE1810" w:rsidRPr="00AE1810" w:rsidRDefault="00AE1810" w:rsidP="00AE1810">
            <w:pPr>
              <w:tabs>
                <w:tab w:val="left" w:pos="993"/>
              </w:tabs>
              <w:spacing w:after="0"/>
              <w:jc w:val="both"/>
              <w:rPr>
                <w:rFonts w:ascii="Times New Roman" w:hAnsi="Times New Roman" w:cs="Times New Roman"/>
                <w:sz w:val="20"/>
                <w:szCs w:val="20"/>
                <w:lang w:val="ro-RO"/>
              </w:rPr>
            </w:pPr>
            <w:r w:rsidRPr="00AE1810">
              <w:rPr>
                <w:rFonts w:ascii="Times New Roman" w:hAnsi="Times New Roman" w:cs="Times New Roman"/>
                <w:sz w:val="20"/>
                <w:szCs w:val="20"/>
                <w:lang w:val="ro-RO"/>
              </w:rPr>
              <w:t>Utilizarea de dispozitive de măcinare și de alte echipamente electrice cu eficiență energetică ridicată</w:t>
            </w:r>
          </w:p>
        </w:tc>
      </w:tr>
      <w:tr w:rsidR="00AE1810" w:rsidRPr="00AE1810" w14:paraId="0F7FDE0D" w14:textId="77777777" w:rsidTr="008D1BDF">
        <w:trPr>
          <w:trHeight w:val="330"/>
        </w:trPr>
        <w:tc>
          <w:tcPr>
            <w:tcW w:w="567" w:type="dxa"/>
          </w:tcPr>
          <w:p w14:paraId="7C0BC03E" w14:textId="77777777" w:rsidR="00AE1810" w:rsidRPr="00AE1810" w:rsidRDefault="00AE1810" w:rsidP="00AE1810">
            <w:pPr>
              <w:tabs>
                <w:tab w:val="left" w:pos="993"/>
              </w:tabs>
              <w:spacing w:after="0"/>
              <w:ind w:firstLine="32"/>
              <w:jc w:val="both"/>
              <w:rPr>
                <w:rFonts w:ascii="Times New Roman" w:hAnsi="Times New Roman" w:cs="Times New Roman"/>
                <w:sz w:val="20"/>
                <w:szCs w:val="20"/>
                <w:lang w:val="ro-RO"/>
              </w:rPr>
            </w:pPr>
            <w:r w:rsidRPr="00AE1810">
              <w:rPr>
                <w:rFonts w:ascii="Times New Roman" w:hAnsi="Times New Roman" w:cs="Times New Roman"/>
                <w:sz w:val="20"/>
                <w:szCs w:val="20"/>
                <w:lang w:val="ro-RO"/>
              </w:rPr>
              <w:t>c</w:t>
            </w:r>
          </w:p>
        </w:tc>
        <w:tc>
          <w:tcPr>
            <w:tcW w:w="9072" w:type="dxa"/>
          </w:tcPr>
          <w:p w14:paraId="69DAF1EC" w14:textId="77777777" w:rsidR="00AE1810" w:rsidRPr="00AE1810" w:rsidRDefault="00AE1810" w:rsidP="00AE1810">
            <w:pPr>
              <w:tabs>
                <w:tab w:val="left" w:pos="993"/>
              </w:tabs>
              <w:spacing w:after="0"/>
              <w:jc w:val="both"/>
              <w:rPr>
                <w:rFonts w:ascii="Times New Roman" w:hAnsi="Times New Roman" w:cs="Times New Roman"/>
                <w:sz w:val="20"/>
                <w:szCs w:val="20"/>
                <w:lang w:val="ro-RO"/>
              </w:rPr>
            </w:pPr>
            <w:r w:rsidRPr="00AE1810">
              <w:rPr>
                <w:rFonts w:ascii="Times New Roman" w:hAnsi="Times New Roman" w:cs="Times New Roman"/>
                <w:sz w:val="20"/>
                <w:szCs w:val="20"/>
                <w:lang w:val="ro-RO"/>
              </w:rPr>
              <w:t>Utilizarea de sisteme îmbunătățite de monitorizare</w:t>
            </w:r>
          </w:p>
        </w:tc>
      </w:tr>
      <w:tr w:rsidR="00AE1810" w:rsidRPr="00AE1810" w14:paraId="3FC26F6A" w14:textId="77777777" w:rsidTr="008D1BDF">
        <w:trPr>
          <w:trHeight w:val="277"/>
        </w:trPr>
        <w:tc>
          <w:tcPr>
            <w:tcW w:w="567" w:type="dxa"/>
          </w:tcPr>
          <w:p w14:paraId="3776611B" w14:textId="77777777" w:rsidR="00AE1810" w:rsidRPr="00AE1810" w:rsidRDefault="00AE1810" w:rsidP="00AE1810">
            <w:pPr>
              <w:tabs>
                <w:tab w:val="left" w:pos="993"/>
              </w:tabs>
              <w:spacing w:after="0"/>
              <w:ind w:firstLine="32"/>
              <w:jc w:val="both"/>
              <w:rPr>
                <w:rFonts w:ascii="Times New Roman" w:hAnsi="Times New Roman" w:cs="Times New Roman"/>
                <w:sz w:val="20"/>
                <w:szCs w:val="20"/>
                <w:lang w:val="ro-RO"/>
              </w:rPr>
            </w:pPr>
            <w:r w:rsidRPr="00AE1810">
              <w:rPr>
                <w:rFonts w:ascii="Times New Roman" w:hAnsi="Times New Roman" w:cs="Times New Roman"/>
                <w:sz w:val="20"/>
                <w:szCs w:val="20"/>
                <w:lang w:val="ro-RO"/>
              </w:rPr>
              <w:t>d</w:t>
            </w:r>
          </w:p>
        </w:tc>
        <w:tc>
          <w:tcPr>
            <w:tcW w:w="9072" w:type="dxa"/>
          </w:tcPr>
          <w:p w14:paraId="53780E1E" w14:textId="77777777" w:rsidR="00AE1810" w:rsidRPr="00AE1810" w:rsidRDefault="00AE1810" w:rsidP="00AE1810">
            <w:pPr>
              <w:tabs>
                <w:tab w:val="left" w:pos="993"/>
              </w:tabs>
              <w:spacing w:after="0"/>
              <w:jc w:val="both"/>
              <w:rPr>
                <w:rFonts w:ascii="Times New Roman" w:hAnsi="Times New Roman" w:cs="Times New Roman"/>
                <w:sz w:val="20"/>
                <w:szCs w:val="20"/>
                <w:lang w:val="ro-RO"/>
              </w:rPr>
            </w:pPr>
            <w:r w:rsidRPr="00AE1810">
              <w:rPr>
                <w:rFonts w:ascii="Times New Roman" w:hAnsi="Times New Roman" w:cs="Times New Roman"/>
                <w:sz w:val="20"/>
                <w:szCs w:val="20"/>
                <w:lang w:val="ro-RO"/>
              </w:rPr>
              <w:t>Reducerea aerului fals în sistem</w:t>
            </w:r>
          </w:p>
        </w:tc>
      </w:tr>
      <w:tr w:rsidR="00AE1810" w:rsidRPr="00AE1810" w14:paraId="3AF2DF1E" w14:textId="77777777" w:rsidTr="008D1BDF">
        <w:trPr>
          <w:trHeight w:val="268"/>
        </w:trPr>
        <w:tc>
          <w:tcPr>
            <w:tcW w:w="567" w:type="dxa"/>
          </w:tcPr>
          <w:p w14:paraId="2138F92C" w14:textId="77777777" w:rsidR="00AE1810" w:rsidRPr="00AE1810" w:rsidRDefault="00AE1810" w:rsidP="00AE1810">
            <w:pPr>
              <w:tabs>
                <w:tab w:val="left" w:pos="993"/>
              </w:tabs>
              <w:spacing w:after="0"/>
              <w:ind w:firstLine="32"/>
              <w:jc w:val="both"/>
              <w:rPr>
                <w:rFonts w:ascii="Times New Roman" w:hAnsi="Times New Roman" w:cs="Times New Roman"/>
                <w:sz w:val="20"/>
                <w:szCs w:val="20"/>
                <w:lang w:val="ro-RO"/>
              </w:rPr>
            </w:pPr>
            <w:r w:rsidRPr="00AE1810">
              <w:rPr>
                <w:rFonts w:ascii="Times New Roman" w:hAnsi="Times New Roman" w:cs="Times New Roman"/>
                <w:sz w:val="20"/>
                <w:szCs w:val="20"/>
                <w:lang w:val="ro-RO"/>
              </w:rPr>
              <w:t>e</w:t>
            </w:r>
          </w:p>
        </w:tc>
        <w:tc>
          <w:tcPr>
            <w:tcW w:w="9072" w:type="dxa"/>
          </w:tcPr>
          <w:p w14:paraId="21BBC149" w14:textId="77777777" w:rsidR="00AE1810" w:rsidRPr="00AE1810" w:rsidRDefault="00AE1810" w:rsidP="00AE1810">
            <w:pPr>
              <w:tabs>
                <w:tab w:val="left" w:pos="993"/>
              </w:tabs>
              <w:spacing w:after="0"/>
              <w:jc w:val="both"/>
              <w:rPr>
                <w:rFonts w:ascii="Times New Roman" w:hAnsi="Times New Roman" w:cs="Times New Roman"/>
                <w:sz w:val="20"/>
                <w:szCs w:val="20"/>
                <w:lang w:val="ro-RO"/>
              </w:rPr>
            </w:pPr>
            <w:r w:rsidRPr="00AE1810">
              <w:rPr>
                <w:rFonts w:ascii="Times New Roman" w:hAnsi="Times New Roman" w:cs="Times New Roman"/>
                <w:sz w:val="20"/>
                <w:szCs w:val="20"/>
                <w:lang w:val="ro-RO"/>
              </w:rPr>
              <w:t>Optimizarea controlului proceselor</w:t>
            </w:r>
          </w:p>
        </w:tc>
      </w:tr>
    </w:tbl>
    <w:p w14:paraId="5C3C6F17" w14:textId="77777777" w:rsidR="000005AC" w:rsidRPr="00FD545E" w:rsidRDefault="000005AC" w:rsidP="000005AC">
      <w:pPr>
        <w:pStyle w:val="Listparagraf"/>
        <w:spacing w:after="0"/>
        <w:ind w:left="555"/>
        <w:jc w:val="both"/>
        <w:rPr>
          <w:rFonts w:ascii="Times New Roman" w:hAnsi="Times New Roman" w:cs="Times New Roman"/>
          <w:b/>
          <w:bCs/>
          <w:i/>
          <w:sz w:val="12"/>
          <w:szCs w:val="12"/>
          <w:lang w:val="ro-RO"/>
        </w:rPr>
      </w:pPr>
    </w:p>
    <w:p w14:paraId="76A34841" w14:textId="13165EB8" w:rsidR="00AE1810" w:rsidRDefault="00AE1810" w:rsidP="00AE1810">
      <w:pPr>
        <w:pStyle w:val="Listparagraf"/>
        <w:numPr>
          <w:ilvl w:val="2"/>
          <w:numId w:val="11"/>
        </w:numPr>
        <w:spacing w:after="0"/>
        <w:ind w:left="0" w:firstLine="555"/>
        <w:jc w:val="both"/>
        <w:rPr>
          <w:rFonts w:ascii="Times New Roman" w:hAnsi="Times New Roman" w:cs="Times New Roman"/>
          <w:b/>
          <w:bCs/>
          <w:i/>
          <w:sz w:val="28"/>
          <w:szCs w:val="28"/>
          <w:lang w:val="ro-RO"/>
        </w:rPr>
      </w:pPr>
      <w:r w:rsidRPr="00E533F4">
        <w:rPr>
          <w:rFonts w:ascii="Times New Roman" w:hAnsi="Times New Roman" w:cs="Times New Roman"/>
          <w:b/>
          <w:bCs/>
          <w:i/>
          <w:sz w:val="28"/>
          <w:szCs w:val="28"/>
          <w:lang w:val="ro-RO"/>
        </w:rPr>
        <w:t>Utilizarea deșeurilor</w:t>
      </w:r>
    </w:p>
    <w:p w14:paraId="540C5AF6" w14:textId="77777777" w:rsidR="000A6716" w:rsidRPr="000A6716" w:rsidRDefault="000A6716" w:rsidP="000A6716">
      <w:pPr>
        <w:pStyle w:val="Listparagraf"/>
        <w:spacing w:after="0"/>
        <w:ind w:left="555"/>
        <w:jc w:val="both"/>
        <w:rPr>
          <w:rFonts w:ascii="Times New Roman" w:hAnsi="Times New Roman" w:cs="Times New Roman"/>
          <w:b/>
          <w:bCs/>
          <w:i/>
          <w:sz w:val="12"/>
          <w:szCs w:val="12"/>
          <w:lang w:val="ro-RO"/>
        </w:rPr>
      </w:pPr>
    </w:p>
    <w:p w14:paraId="7117EAC2" w14:textId="34AB506D" w:rsidR="00AE1810" w:rsidRDefault="00AE1810" w:rsidP="00AE1810">
      <w:pPr>
        <w:numPr>
          <w:ilvl w:val="3"/>
          <w:numId w:val="11"/>
        </w:numPr>
        <w:spacing w:after="0"/>
        <w:ind w:left="0" w:firstLine="555"/>
        <w:jc w:val="both"/>
        <w:rPr>
          <w:rFonts w:ascii="Times New Roman" w:hAnsi="Times New Roman" w:cs="Times New Roman"/>
          <w:b/>
          <w:bCs/>
          <w:sz w:val="28"/>
          <w:szCs w:val="28"/>
          <w:lang w:val="ro-RO"/>
        </w:rPr>
      </w:pPr>
      <w:r w:rsidRPr="00E533F4">
        <w:rPr>
          <w:rFonts w:ascii="Times New Roman" w:hAnsi="Times New Roman" w:cs="Times New Roman"/>
          <w:b/>
          <w:bCs/>
          <w:sz w:val="28"/>
          <w:szCs w:val="28"/>
          <w:lang w:val="ro-RO"/>
        </w:rPr>
        <w:t>Controlul calității deșeurilor</w:t>
      </w:r>
    </w:p>
    <w:p w14:paraId="1F8CC6C4" w14:textId="77777777" w:rsidR="000A6716" w:rsidRPr="000A6716" w:rsidRDefault="000A6716" w:rsidP="000A6716">
      <w:pPr>
        <w:spacing w:after="0"/>
        <w:ind w:left="555"/>
        <w:jc w:val="both"/>
        <w:rPr>
          <w:rFonts w:ascii="Times New Roman" w:hAnsi="Times New Roman" w:cs="Times New Roman"/>
          <w:b/>
          <w:bCs/>
          <w:sz w:val="12"/>
          <w:szCs w:val="12"/>
          <w:lang w:val="ro-RO"/>
        </w:rPr>
      </w:pPr>
    </w:p>
    <w:p w14:paraId="3D960C23" w14:textId="56C25179" w:rsidR="00AE1810" w:rsidRPr="00977714" w:rsidRDefault="00977714" w:rsidP="00977714">
      <w:pPr>
        <w:tabs>
          <w:tab w:val="left" w:pos="993"/>
        </w:tabs>
        <w:spacing w:after="0"/>
        <w:ind w:firstLine="567"/>
        <w:jc w:val="both"/>
        <w:rPr>
          <w:rFonts w:ascii="Times New Roman" w:hAnsi="Times New Roman" w:cs="Times New Roman"/>
          <w:sz w:val="28"/>
          <w:szCs w:val="28"/>
          <w:lang w:val="ro-RO"/>
        </w:rPr>
      </w:pPr>
      <w:r w:rsidRPr="00977714">
        <w:rPr>
          <w:rFonts w:ascii="Times New Roman" w:hAnsi="Times New Roman" w:cs="Times New Roman"/>
          <w:b/>
          <w:bCs/>
          <w:sz w:val="28"/>
          <w:szCs w:val="28"/>
          <w:lang w:val="ro-RO"/>
        </w:rPr>
        <w:t>BAT 11.</w:t>
      </w:r>
      <w:r>
        <w:rPr>
          <w:rFonts w:ascii="Times New Roman" w:hAnsi="Times New Roman" w:cs="Times New Roman"/>
          <w:sz w:val="28"/>
          <w:szCs w:val="28"/>
          <w:lang w:val="ro-RO"/>
        </w:rPr>
        <w:t xml:space="preserve"> </w:t>
      </w:r>
      <w:r w:rsidR="00AE1810" w:rsidRPr="00977714">
        <w:rPr>
          <w:rFonts w:ascii="Times New Roman" w:hAnsi="Times New Roman" w:cs="Times New Roman"/>
          <w:sz w:val="28"/>
          <w:szCs w:val="28"/>
          <w:lang w:val="ro-RO"/>
        </w:rPr>
        <w:t>Pentru a garanta caracteristicile deșeurilor utilizate drept combustibili și/sau materii prime într-un cuptor de clincher din fabrici de ciment și pentru reducerea emisiilor</w:t>
      </w:r>
      <w:r w:rsidR="009B3629">
        <w:rPr>
          <w:rFonts w:ascii="Times New Roman" w:hAnsi="Times New Roman" w:cs="Times New Roman"/>
          <w:sz w:val="28"/>
          <w:szCs w:val="28"/>
          <w:lang w:val="ro-RO"/>
        </w:rPr>
        <w:t>,</w:t>
      </w:r>
      <w:r w:rsidR="00AE1810" w:rsidRPr="00977714">
        <w:rPr>
          <w:rFonts w:ascii="Times New Roman" w:hAnsi="Times New Roman" w:cs="Times New Roman"/>
          <w:sz w:val="28"/>
          <w:szCs w:val="28"/>
          <w:lang w:val="ro-RO"/>
        </w:rPr>
        <w:t xml:space="preserve"> BAT constau în aplicarea următoarelor tehnici:</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1A171C"/>
          <w:insideV w:val="single" w:sz="4" w:space="0" w:color="1A171C"/>
        </w:tblBorders>
        <w:tblLayout w:type="fixed"/>
        <w:tblLook w:val="01E0" w:firstRow="1" w:lastRow="1" w:firstColumn="1" w:lastColumn="1" w:noHBand="0" w:noVBand="0"/>
      </w:tblPr>
      <w:tblGrid>
        <w:gridCol w:w="425"/>
        <w:gridCol w:w="9072"/>
      </w:tblGrid>
      <w:tr w:rsidR="0070513D" w:rsidRPr="0070513D" w14:paraId="794370C5" w14:textId="77777777" w:rsidTr="008D1BDF">
        <w:trPr>
          <w:trHeight w:val="240"/>
        </w:trPr>
        <w:tc>
          <w:tcPr>
            <w:tcW w:w="425" w:type="dxa"/>
          </w:tcPr>
          <w:p w14:paraId="0E32CC0D" w14:textId="77777777" w:rsidR="0070513D" w:rsidRPr="0070513D" w:rsidRDefault="0070513D" w:rsidP="0070513D">
            <w:pPr>
              <w:tabs>
                <w:tab w:val="left" w:pos="993"/>
              </w:tabs>
              <w:spacing w:after="0"/>
              <w:ind w:firstLine="594"/>
              <w:jc w:val="both"/>
              <w:rPr>
                <w:rFonts w:ascii="Times New Roman" w:hAnsi="Times New Roman" w:cs="Times New Roman"/>
                <w:sz w:val="20"/>
                <w:szCs w:val="20"/>
                <w:lang w:val="ro-RO"/>
              </w:rPr>
            </w:pPr>
          </w:p>
        </w:tc>
        <w:tc>
          <w:tcPr>
            <w:tcW w:w="9072" w:type="dxa"/>
          </w:tcPr>
          <w:p w14:paraId="4DCAD468" w14:textId="77777777" w:rsidR="0070513D" w:rsidRPr="0070513D" w:rsidRDefault="0070513D" w:rsidP="0070513D">
            <w:pPr>
              <w:tabs>
                <w:tab w:val="left" w:pos="993"/>
              </w:tabs>
              <w:spacing w:after="0"/>
              <w:ind w:firstLine="37"/>
              <w:jc w:val="center"/>
              <w:rPr>
                <w:rFonts w:ascii="Times New Roman" w:hAnsi="Times New Roman" w:cs="Times New Roman"/>
                <w:b/>
                <w:bCs/>
                <w:sz w:val="20"/>
                <w:szCs w:val="20"/>
                <w:lang w:val="ro-RO"/>
              </w:rPr>
            </w:pPr>
            <w:r w:rsidRPr="0070513D">
              <w:rPr>
                <w:rFonts w:ascii="Times New Roman" w:hAnsi="Times New Roman" w:cs="Times New Roman"/>
                <w:b/>
                <w:bCs/>
                <w:sz w:val="20"/>
                <w:szCs w:val="20"/>
                <w:lang w:val="ro-RO"/>
              </w:rPr>
              <w:t>Tehnică</w:t>
            </w:r>
          </w:p>
        </w:tc>
      </w:tr>
      <w:tr w:rsidR="0070513D" w:rsidRPr="0070513D" w14:paraId="51E0FCE7" w14:textId="77777777" w:rsidTr="008D1BDF">
        <w:trPr>
          <w:trHeight w:val="1733"/>
        </w:trPr>
        <w:tc>
          <w:tcPr>
            <w:tcW w:w="425" w:type="dxa"/>
          </w:tcPr>
          <w:p w14:paraId="2B4A3159" w14:textId="77777777" w:rsidR="0070513D" w:rsidRPr="0070513D" w:rsidRDefault="0070513D" w:rsidP="0070513D">
            <w:pPr>
              <w:tabs>
                <w:tab w:val="left" w:pos="993"/>
              </w:tabs>
              <w:spacing w:after="0"/>
              <w:ind w:firstLine="32"/>
              <w:jc w:val="both"/>
              <w:rPr>
                <w:rFonts w:ascii="Times New Roman" w:hAnsi="Times New Roman" w:cs="Times New Roman"/>
                <w:sz w:val="20"/>
                <w:szCs w:val="20"/>
                <w:lang w:val="ro-RO"/>
              </w:rPr>
            </w:pPr>
            <w:r w:rsidRPr="0070513D">
              <w:rPr>
                <w:rFonts w:ascii="Times New Roman" w:hAnsi="Times New Roman" w:cs="Times New Roman"/>
                <w:sz w:val="20"/>
                <w:szCs w:val="20"/>
                <w:lang w:val="ro-RO"/>
              </w:rPr>
              <w:t>a</w:t>
            </w:r>
          </w:p>
        </w:tc>
        <w:tc>
          <w:tcPr>
            <w:tcW w:w="9072" w:type="dxa"/>
          </w:tcPr>
          <w:p w14:paraId="5853FFDE" w14:textId="77777777" w:rsidR="0070513D" w:rsidRPr="0070513D" w:rsidRDefault="0070513D" w:rsidP="0070513D">
            <w:pPr>
              <w:tabs>
                <w:tab w:val="left" w:pos="993"/>
              </w:tabs>
              <w:spacing w:after="0"/>
              <w:jc w:val="both"/>
              <w:rPr>
                <w:rFonts w:ascii="Times New Roman" w:hAnsi="Times New Roman" w:cs="Times New Roman"/>
                <w:sz w:val="20"/>
                <w:szCs w:val="20"/>
                <w:lang w:val="ro-RO"/>
              </w:rPr>
            </w:pPr>
            <w:r w:rsidRPr="0070513D">
              <w:rPr>
                <w:rFonts w:ascii="Times New Roman" w:hAnsi="Times New Roman" w:cs="Times New Roman"/>
                <w:sz w:val="20"/>
                <w:szCs w:val="20"/>
                <w:lang w:val="ro-RO"/>
              </w:rPr>
              <w:t>Aplicarea de sisteme de asigurare a calității pentru a garanta caracteristicile deșeurilor și pentru a analiza orice deșeuri care urmează a fi utilizate ca materii prime și/sau combustibili într-un cuptor de clincher din fabricile de ciment în ceea ce privește:</w:t>
            </w:r>
          </w:p>
          <w:p w14:paraId="298BCE01" w14:textId="77777777" w:rsidR="0070513D" w:rsidRPr="0070513D" w:rsidRDefault="0070513D" w:rsidP="0070513D">
            <w:pPr>
              <w:numPr>
                <w:ilvl w:val="0"/>
                <w:numId w:val="13"/>
              </w:numPr>
              <w:tabs>
                <w:tab w:val="left" w:pos="321"/>
              </w:tabs>
              <w:spacing w:after="0"/>
              <w:ind w:left="37" w:firstLine="0"/>
              <w:jc w:val="both"/>
              <w:rPr>
                <w:rFonts w:ascii="Times New Roman" w:hAnsi="Times New Roman" w:cs="Times New Roman"/>
                <w:sz w:val="20"/>
                <w:szCs w:val="20"/>
                <w:lang w:val="ro-RO"/>
              </w:rPr>
            </w:pPr>
            <w:r w:rsidRPr="0070513D">
              <w:rPr>
                <w:rFonts w:ascii="Times New Roman" w:hAnsi="Times New Roman" w:cs="Times New Roman"/>
                <w:sz w:val="20"/>
                <w:szCs w:val="20"/>
                <w:lang w:val="ro-RO"/>
              </w:rPr>
              <w:t>calitatea constantă</w:t>
            </w:r>
          </w:p>
          <w:p w14:paraId="736AB47B" w14:textId="77777777" w:rsidR="0070513D" w:rsidRPr="0070513D" w:rsidRDefault="0070513D" w:rsidP="0070513D">
            <w:pPr>
              <w:numPr>
                <w:ilvl w:val="0"/>
                <w:numId w:val="13"/>
              </w:numPr>
              <w:tabs>
                <w:tab w:val="left" w:pos="321"/>
              </w:tabs>
              <w:spacing w:after="0"/>
              <w:ind w:left="37" w:firstLine="0"/>
              <w:jc w:val="both"/>
              <w:rPr>
                <w:rFonts w:ascii="Times New Roman" w:hAnsi="Times New Roman" w:cs="Times New Roman"/>
                <w:sz w:val="20"/>
                <w:szCs w:val="20"/>
                <w:lang w:val="ro-RO"/>
              </w:rPr>
            </w:pPr>
            <w:r w:rsidRPr="0070513D">
              <w:rPr>
                <w:rFonts w:ascii="Times New Roman" w:hAnsi="Times New Roman" w:cs="Times New Roman"/>
                <w:sz w:val="20"/>
                <w:szCs w:val="20"/>
                <w:lang w:val="ro-RO"/>
              </w:rPr>
              <w:t>caracteristicile fizice, de exemplu formarea emisiilor, granulația, reactivitatea, capacitatea de ardere, puterea calorifică</w:t>
            </w:r>
          </w:p>
          <w:p w14:paraId="5F9AD4C2" w14:textId="77777777" w:rsidR="0070513D" w:rsidRPr="0070513D" w:rsidRDefault="0070513D" w:rsidP="0070513D">
            <w:pPr>
              <w:numPr>
                <w:ilvl w:val="0"/>
                <w:numId w:val="13"/>
              </w:numPr>
              <w:tabs>
                <w:tab w:val="left" w:pos="321"/>
              </w:tabs>
              <w:spacing w:after="0"/>
              <w:ind w:left="37" w:firstLine="0"/>
              <w:jc w:val="both"/>
              <w:rPr>
                <w:rFonts w:ascii="Times New Roman" w:hAnsi="Times New Roman" w:cs="Times New Roman"/>
                <w:sz w:val="20"/>
                <w:szCs w:val="20"/>
                <w:lang w:val="ro-RO"/>
              </w:rPr>
            </w:pPr>
            <w:r w:rsidRPr="0070513D">
              <w:rPr>
                <w:rFonts w:ascii="Times New Roman" w:hAnsi="Times New Roman" w:cs="Times New Roman"/>
                <w:sz w:val="20"/>
                <w:szCs w:val="20"/>
                <w:lang w:val="ro-RO"/>
              </w:rPr>
              <w:t>criteriile chimice, de exemplu, conținutul de clor, sulf, alcalii și fosfați și conținutul de metale relevante.</w:t>
            </w:r>
          </w:p>
        </w:tc>
      </w:tr>
      <w:tr w:rsidR="0070513D" w:rsidRPr="0070513D" w14:paraId="3428D73F" w14:textId="77777777" w:rsidTr="008D1BDF">
        <w:trPr>
          <w:trHeight w:val="695"/>
        </w:trPr>
        <w:tc>
          <w:tcPr>
            <w:tcW w:w="425" w:type="dxa"/>
          </w:tcPr>
          <w:p w14:paraId="3F530F5F" w14:textId="77777777" w:rsidR="0070513D" w:rsidRPr="0070513D" w:rsidRDefault="0070513D" w:rsidP="0070513D">
            <w:pPr>
              <w:tabs>
                <w:tab w:val="left" w:pos="993"/>
              </w:tabs>
              <w:spacing w:after="0"/>
              <w:ind w:firstLine="32"/>
              <w:jc w:val="both"/>
              <w:rPr>
                <w:rFonts w:ascii="Times New Roman" w:hAnsi="Times New Roman" w:cs="Times New Roman"/>
                <w:sz w:val="20"/>
                <w:szCs w:val="20"/>
                <w:lang w:val="ro-RO"/>
              </w:rPr>
            </w:pPr>
            <w:r w:rsidRPr="0070513D">
              <w:rPr>
                <w:rFonts w:ascii="Times New Roman" w:hAnsi="Times New Roman" w:cs="Times New Roman"/>
                <w:sz w:val="20"/>
                <w:szCs w:val="20"/>
                <w:lang w:val="ro-RO"/>
              </w:rPr>
              <w:t>b</w:t>
            </w:r>
          </w:p>
        </w:tc>
        <w:tc>
          <w:tcPr>
            <w:tcW w:w="9072" w:type="dxa"/>
          </w:tcPr>
          <w:p w14:paraId="7081871A" w14:textId="77777777" w:rsidR="0070513D" w:rsidRPr="0070513D" w:rsidRDefault="0070513D" w:rsidP="0070513D">
            <w:pPr>
              <w:tabs>
                <w:tab w:val="left" w:pos="993"/>
              </w:tabs>
              <w:spacing w:after="0"/>
              <w:jc w:val="both"/>
              <w:rPr>
                <w:rFonts w:ascii="Times New Roman" w:hAnsi="Times New Roman" w:cs="Times New Roman"/>
                <w:sz w:val="20"/>
                <w:szCs w:val="20"/>
                <w:lang w:val="ro-RO"/>
              </w:rPr>
            </w:pPr>
            <w:r w:rsidRPr="0070513D">
              <w:rPr>
                <w:rFonts w:ascii="Times New Roman" w:hAnsi="Times New Roman" w:cs="Times New Roman"/>
                <w:sz w:val="20"/>
                <w:szCs w:val="20"/>
                <w:lang w:val="ro-RO"/>
              </w:rPr>
              <w:t>Controlul unui număr de parametri relevanți pentru orice deșeu care urmează să fie utilizat ca materie primă și/sau combustibil într-un cuptor de clincher din fabrici de ciment, cum ar fi conținutul de clor, de metale relevante (cadmiu, mercur, taliu), de sulf și conținutul total de halogeni.</w:t>
            </w:r>
          </w:p>
        </w:tc>
      </w:tr>
      <w:tr w:rsidR="0070513D" w:rsidRPr="0070513D" w14:paraId="19BF6A1B" w14:textId="77777777" w:rsidTr="008D1BDF">
        <w:trPr>
          <w:trHeight w:val="224"/>
        </w:trPr>
        <w:tc>
          <w:tcPr>
            <w:tcW w:w="425" w:type="dxa"/>
          </w:tcPr>
          <w:p w14:paraId="1DD66DD2" w14:textId="77777777" w:rsidR="0070513D" w:rsidRPr="0070513D" w:rsidRDefault="0070513D" w:rsidP="0070513D">
            <w:pPr>
              <w:tabs>
                <w:tab w:val="left" w:pos="993"/>
              </w:tabs>
              <w:spacing w:after="0"/>
              <w:ind w:firstLine="32"/>
              <w:jc w:val="both"/>
              <w:rPr>
                <w:rFonts w:ascii="Times New Roman" w:hAnsi="Times New Roman" w:cs="Times New Roman"/>
                <w:sz w:val="20"/>
                <w:szCs w:val="20"/>
                <w:lang w:val="ro-RO"/>
              </w:rPr>
            </w:pPr>
            <w:r w:rsidRPr="0070513D">
              <w:rPr>
                <w:rFonts w:ascii="Times New Roman" w:hAnsi="Times New Roman" w:cs="Times New Roman"/>
                <w:sz w:val="20"/>
                <w:szCs w:val="20"/>
                <w:lang w:val="ro-RO"/>
              </w:rPr>
              <w:t>c</w:t>
            </w:r>
          </w:p>
        </w:tc>
        <w:tc>
          <w:tcPr>
            <w:tcW w:w="9072" w:type="dxa"/>
          </w:tcPr>
          <w:p w14:paraId="463FD446" w14:textId="77777777" w:rsidR="0070513D" w:rsidRPr="0070513D" w:rsidRDefault="0070513D" w:rsidP="0070513D">
            <w:pPr>
              <w:tabs>
                <w:tab w:val="left" w:pos="993"/>
              </w:tabs>
              <w:spacing w:after="0"/>
              <w:jc w:val="both"/>
              <w:rPr>
                <w:rFonts w:ascii="Times New Roman" w:hAnsi="Times New Roman" w:cs="Times New Roman"/>
                <w:sz w:val="20"/>
                <w:szCs w:val="20"/>
                <w:lang w:val="ro-RO"/>
              </w:rPr>
            </w:pPr>
            <w:r w:rsidRPr="0070513D">
              <w:rPr>
                <w:rFonts w:ascii="Times New Roman" w:hAnsi="Times New Roman" w:cs="Times New Roman"/>
                <w:sz w:val="20"/>
                <w:szCs w:val="20"/>
                <w:lang w:val="ro-RO"/>
              </w:rPr>
              <w:t>Aplicarea de sisteme de asigurare a calității pentru fiecare încărcătură de deșeuri</w:t>
            </w:r>
          </w:p>
        </w:tc>
      </w:tr>
    </w:tbl>
    <w:p w14:paraId="1E6E6FB2" w14:textId="77777777" w:rsidR="002F763D" w:rsidRPr="00CD3967" w:rsidRDefault="002F763D" w:rsidP="00D5739A">
      <w:pPr>
        <w:tabs>
          <w:tab w:val="left" w:pos="993"/>
        </w:tabs>
        <w:spacing w:after="0"/>
        <w:ind w:firstLine="594"/>
        <w:jc w:val="both"/>
        <w:rPr>
          <w:rFonts w:ascii="Times New Roman" w:hAnsi="Times New Roman" w:cs="Times New Roman"/>
          <w:sz w:val="12"/>
          <w:szCs w:val="12"/>
          <w:lang w:val="ro-MD"/>
        </w:rPr>
      </w:pPr>
    </w:p>
    <w:p w14:paraId="5139345E" w14:textId="1E220189" w:rsidR="00CD3967" w:rsidRDefault="00CD3967" w:rsidP="00CD3967">
      <w:pPr>
        <w:tabs>
          <w:tab w:val="left" w:pos="993"/>
        </w:tabs>
        <w:spacing w:after="0"/>
        <w:ind w:firstLine="594"/>
        <w:jc w:val="both"/>
        <w:rPr>
          <w:rFonts w:ascii="Times New Roman" w:hAnsi="Times New Roman" w:cs="Times New Roman"/>
          <w:sz w:val="28"/>
          <w:szCs w:val="28"/>
          <w:lang w:val="ro-RO"/>
        </w:rPr>
      </w:pPr>
      <w:r w:rsidRPr="00CD3967">
        <w:rPr>
          <w:rFonts w:ascii="Times New Roman" w:hAnsi="Times New Roman" w:cs="Times New Roman"/>
          <w:b/>
          <w:bCs/>
          <w:sz w:val="28"/>
          <w:szCs w:val="28"/>
          <w:lang w:val="ro-RO"/>
        </w:rPr>
        <w:t>Descriere</w:t>
      </w:r>
      <w:r w:rsidR="00FD545E">
        <w:rPr>
          <w:rFonts w:ascii="Times New Roman" w:hAnsi="Times New Roman" w:cs="Times New Roman"/>
          <w:b/>
          <w:bCs/>
          <w:sz w:val="28"/>
          <w:szCs w:val="28"/>
          <w:lang w:val="ro-RO"/>
        </w:rPr>
        <w:t xml:space="preserve">: </w:t>
      </w:r>
      <w:r w:rsidRPr="00CD3967">
        <w:rPr>
          <w:rFonts w:ascii="Times New Roman" w:hAnsi="Times New Roman" w:cs="Times New Roman"/>
          <w:sz w:val="28"/>
          <w:szCs w:val="28"/>
          <w:lang w:val="ro-RO"/>
        </w:rPr>
        <w:t>Diferite tipuri de deșeuri pot înlocui materii prime de bază și/sau combustibili fosili în producția de ciment, contribuind la protejarea resurselor naturale.</w:t>
      </w:r>
    </w:p>
    <w:p w14:paraId="52BCB3DF" w14:textId="77777777" w:rsidR="000A6716" w:rsidRPr="000A6716" w:rsidRDefault="000A6716" w:rsidP="00CD3967">
      <w:pPr>
        <w:tabs>
          <w:tab w:val="left" w:pos="993"/>
        </w:tabs>
        <w:spacing w:after="0"/>
        <w:ind w:firstLine="594"/>
        <w:jc w:val="both"/>
        <w:rPr>
          <w:rFonts w:ascii="Times New Roman" w:hAnsi="Times New Roman" w:cs="Times New Roman"/>
          <w:sz w:val="12"/>
          <w:szCs w:val="12"/>
          <w:lang w:val="ro-RO"/>
        </w:rPr>
      </w:pPr>
    </w:p>
    <w:p w14:paraId="1A9ACFCB" w14:textId="53D5FB49" w:rsidR="00CD3967" w:rsidRDefault="00CD3967" w:rsidP="00E533F4">
      <w:pPr>
        <w:pStyle w:val="Listparagraf"/>
        <w:numPr>
          <w:ilvl w:val="3"/>
          <w:numId w:val="11"/>
        </w:numPr>
        <w:tabs>
          <w:tab w:val="left" w:pos="993"/>
        </w:tabs>
        <w:spacing w:after="0"/>
        <w:ind w:left="0" w:firstLine="567"/>
        <w:jc w:val="both"/>
        <w:rPr>
          <w:rFonts w:ascii="Times New Roman" w:hAnsi="Times New Roman" w:cs="Times New Roman"/>
          <w:b/>
          <w:bCs/>
          <w:sz w:val="28"/>
          <w:szCs w:val="28"/>
          <w:lang w:val="ro-RO"/>
        </w:rPr>
      </w:pPr>
      <w:r w:rsidRPr="00E533F4">
        <w:rPr>
          <w:rFonts w:ascii="Times New Roman" w:hAnsi="Times New Roman" w:cs="Times New Roman"/>
          <w:b/>
          <w:bCs/>
          <w:sz w:val="28"/>
          <w:szCs w:val="28"/>
          <w:lang w:val="ro-RO"/>
        </w:rPr>
        <w:t>Alimentarea cu deșeuri a cuptorului</w:t>
      </w:r>
    </w:p>
    <w:p w14:paraId="2D9247BD" w14:textId="77777777" w:rsidR="000A6716" w:rsidRPr="000A6716" w:rsidRDefault="000A6716" w:rsidP="000A6716">
      <w:pPr>
        <w:pStyle w:val="Listparagraf"/>
        <w:tabs>
          <w:tab w:val="left" w:pos="993"/>
        </w:tabs>
        <w:spacing w:after="0"/>
        <w:ind w:left="567"/>
        <w:jc w:val="both"/>
        <w:rPr>
          <w:rFonts w:ascii="Times New Roman" w:hAnsi="Times New Roman" w:cs="Times New Roman"/>
          <w:b/>
          <w:bCs/>
          <w:sz w:val="12"/>
          <w:szCs w:val="12"/>
          <w:lang w:val="ro-RO"/>
        </w:rPr>
      </w:pPr>
    </w:p>
    <w:p w14:paraId="402269D3" w14:textId="76B20193" w:rsidR="00CD3967" w:rsidRPr="00977714" w:rsidRDefault="00977714" w:rsidP="00E533F4">
      <w:pPr>
        <w:tabs>
          <w:tab w:val="left" w:pos="993"/>
        </w:tabs>
        <w:spacing w:after="0"/>
        <w:ind w:firstLine="567"/>
        <w:jc w:val="both"/>
        <w:rPr>
          <w:rFonts w:ascii="Times New Roman" w:hAnsi="Times New Roman" w:cs="Times New Roman"/>
          <w:sz w:val="28"/>
          <w:szCs w:val="28"/>
          <w:lang w:val="ro-RO"/>
        </w:rPr>
      </w:pPr>
      <w:r w:rsidRPr="00E533F4">
        <w:rPr>
          <w:rFonts w:ascii="Times New Roman" w:hAnsi="Times New Roman" w:cs="Times New Roman"/>
          <w:b/>
          <w:bCs/>
          <w:sz w:val="28"/>
          <w:szCs w:val="28"/>
          <w:lang w:val="ro-RO"/>
        </w:rPr>
        <w:t>BAT 12</w:t>
      </w:r>
      <w:r w:rsidR="00E533F4" w:rsidRPr="00E533F4">
        <w:rPr>
          <w:rFonts w:ascii="Times New Roman" w:hAnsi="Times New Roman" w:cs="Times New Roman"/>
          <w:b/>
          <w:bCs/>
          <w:sz w:val="28"/>
          <w:szCs w:val="28"/>
          <w:lang w:val="ro-RO"/>
        </w:rPr>
        <w:t>.</w:t>
      </w:r>
      <w:r w:rsidR="00E533F4">
        <w:rPr>
          <w:rFonts w:ascii="Times New Roman" w:hAnsi="Times New Roman" w:cs="Times New Roman"/>
          <w:sz w:val="28"/>
          <w:szCs w:val="28"/>
          <w:lang w:val="ro-RO"/>
        </w:rPr>
        <w:t xml:space="preserve"> </w:t>
      </w:r>
      <w:r w:rsidR="00CD3967" w:rsidRPr="00977714">
        <w:rPr>
          <w:rFonts w:ascii="Times New Roman" w:hAnsi="Times New Roman" w:cs="Times New Roman"/>
          <w:sz w:val="28"/>
          <w:szCs w:val="28"/>
          <w:lang w:val="ro-RO"/>
        </w:rPr>
        <w:t>Pentru a asigura un tratament adecvat al deșeurilor utilizate drept combustibili și/sau materii prime în cuptor, BAT constau în utilizarea următoarelor tehnici:</w:t>
      </w:r>
    </w:p>
    <w:tbl>
      <w:tblPr>
        <w:tblW w:w="0" w:type="auto"/>
        <w:tblInd w:w="-5" w:type="dxa"/>
        <w:tblBorders>
          <w:top w:val="single" w:sz="4" w:space="0" w:color="auto"/>
          <w:left w:val="single" w:sz="4" w:space="0" w:color="auto"/>
          <w:bottom w:val="single" w:sz="4" w:space="0" w:color="auto"/>
          <w:right w:val="single" w:sz="4" w:space="0" w:color="auto"/>
          <w:insideH w:val="single" w:sz="4" w:space="0" w:color="1A171C"/>
          <w:insideV w:val="single" w:sz="4" w:space="0" w:color="1A171C"/>
        </w:tblBorders>
        <w:tblLayout w:type="fixed"/>
        <w:tblLook w:val="01E0" w:firstRow="1" w:lastRow="1" w:firstColumn="1" w:lastColumn="1" w:noHBand="0" w:noVBand="0"/>
      </w:tblPr>
      <w:tblGrid>
        <w:gridCol w:w="426"/>
        <w:gridCol w:w="9218"/>
      </w:tblGrid>
      <w:tr w:rsidR="00CD3967" w:rsidRPr="00CD3967" w14:paraId="676E6337" w14:textId="77777777" w:rsidTr="008D1BDF">
        <w:trPr>
          <w:trHeight w:val="216"/>
        </w:trPr>
        <w:tc>
          <w:tcPr>
            <w:tcW w:w="426" w:type="dxa"/>
          </w:tcPr>
          <w:p w14:paraId="79F9EDF2" w14:textId="77777777" w:rsidR="00CD3967" w:rsidRPr="00CD3967" w:rsidRDefault="00CD3967" w:rsidP="00CD3967">
            <w:pPr>
              <w:tabs>
                <w:tab w:val="left" w:pos="993"/>
              </w:tabs>
              <w:spacing w:after="0"/>
              <w:ind w:firstLine="594"/>
              <w:jc w:val="both"/>
              <w:rPr>
                <w:rFonts w:ascii="Times New Roman" w:hAnsi="Times New Roman" w:cs="Times New Roman"/>
                <w:sz w:val="20"/>
                <w:szCs w:val="20"/>
                <w:lang w:val="ro-RO"/>
              </w:rPr>
            </w:pPr>
          </w:p>
        </w:tc>
        <w:tc>
          <w:tcPr>
            <w:tcW w:w="9218" w:type="dxa"/>
          </w:tcPr>
          <w:p w14:paraId="042A5793" w14:textId="77777777" w:rsidR="00CD3967" w:rsidRPr="00CD3967" w:rsidRDefault="00CD3967" w:rsidP="00CD3967">
            <w:pPr>
              <w:tabs>
                <w:tab w:val="left" w:pos="993"/>
              </w:tabs>
              <w:spacing w:after="0"/>
              <w:ind w:firstLine="37"/>
              <w:jc w:val="center"/>
              <w:rPr>
                <w:rFonts w:ascii="Times New Roman" w:hAnsi="Times New Roman" w:cs="Times New Roman"/>
                <w:b/>
                <w:bCs/>
                <w:sz w:val="20"/>
                <w:szCs w:val="20"/>
                <w:lang w:val="ro-RO"/>
              </w:rPr>
            </w:pPr>
            <w:r w:rsidRPr="00CD3967">
              <w:rPr>
                <w:rFonts w:ascii="Times New Roman" w:hAnsi="Times New Roman" w:cs="Times New Roman"/>
                <w:b/>
                <w:bCs/>
                <w:sz w:val="20"/>
                <w:szCs w:val="20"/>
                <w:lang w:val="ro-RO"/>
              </w:rPr>
              <w:t>Tehnică</w:t>
            </w:r>
          </w:p>
        </w:tc>
      </w:tr>
      <w:tr w:rsidR="00CD3967" w:rsidRPr="00CD3967" w14:paraId="2DEF7517" w14:textId="77777777" w:rsidTr="008D1BDF">
        <w:trPr>
          <w:trHeight w:val="517"/>
        </w:trPr>
        <w:tc>
          <w:tcPr>
            <w:tcW w:w="426" w:type="dxa"/>
          </w:tcPr>
          <w:p w14:paraId="10E11365" w14:textId="77777777" w:rsidR="00CD3967" w:rsidRPr="00CD3967" w:rsidRDefault="00CD3967" w:rsidP="00CD3967">
            <w:pPr>
              <w:tabs>
                <w:tab w:val="left" w:pos="993"/>
              </w:tabs>
              <w:spacing w:after="0"/>
              <w:ind w:firstLine="32"/>
              <w:jc w:val="both"/>
              <w:rPr>
                <w:rFonts w:ascii="Times New Roman" w:hAnsi="Times New Roman" w:cs="Times New Roman"/>
                <w:sz w:val="20"/>
                <w:szCs w:val="20"/>
                <w:lang w:val="ro-RO"/>
              </w:rPr>
            </w:pPr>
            <w:r w:rsidRPr="00CD3967">
              <w:rPr>
                <w:rFonts w:ascii="Times New Roman" w:hAnsi="Times New Roman" w:cs="Times New Roman"/>
                <w:sz w:val="20"/>
                <w:szCs w:val="20"/>
                <w:lang w:val="ro-RO"/>
              </w:rPr>
              <w:t>a</w:t>
            </w:r>
          </w:p>
        </w:tc>
        <w:tc>
          <w:tcPr>
            <w:tcW w:w="9218" w:type="dxa"/>
          </w:tcPr>
          <w:p w14:paraId="25B1B813" w14:textId="77777777" w:rsidR="00CD3967" w:rsidRPr="00CD3967" w:rsidRDefault="00CD3967" w:rsidP="00C81DFD">
            <w:pPr>
              <w:tabs>
                <w:tab w:val="left" w:pos="993"/>
              </w:tabs>
              <w:spacing w:after="0"/>
              <w:ind w:firstLine="37"/>
              <w:jc w:val="both"/>
              <w:rPr>
                <w:rFonts w:ascii="Times New Roman" w:hAnsi="Times New Roman" w:cs="Times New Roman"/>
                <w:sz w:val="20"/>
                <w:szCs w:val="20"/>
                <w:lang w:val="ro-RO"/>
              </w:rPr>
            </w:pPr>
            <w:r w:rsidRPr="00CD3967">
              <w:rPr>
                <w:rFonts w:ascii="Times New Roman" w:hAnsi="Times New Roman" w:cs="Times New Roman"/>
                <w:sz w:val="20"/>
                <w:szCs w:val="20"/>
                <w:lang w:val="ro-RO"/>
              </w:rPr>
              <w:t>Utilizarea punctelor adecvate de alimentare a cuptorului în ceea ce privește temperatura și timpul de retenție, în funcție de tipul și de modul de funcționare al cuptorului</w:t>
            </w:r>
          </w:p>
        </w:tc>
      </w:tr>
      <w:tr w:rsidR="00CD3967" w:rsidRPr="00CD3967" w14:paraId="69B2D6B6" w14:textId="77777777" w:rsidTr="008D1BDF">
        <w:trPr>
          <w:trHeight w:val="425"/>
        </w:trPr>
        <w:tc>
          <w:tcPr>
            <w:tcW w:w="426" w:type="dxa"/>
          </w:tcPr>
          <w:p w14:paraId="566BB212" w14:textId="77777777" w:rsidR="00CD3967" w:rsidRPr="00CD3967" w:rsidRDefault="00CD3967" w:rsidP="00CD3967">
            <w:pPr>
              <w:tabs>
                <w:tab w:val="left" w:pos="993"/>
              </w:tabs>
              <w:spacing w:after="0"/>
              <w:ind w:firstLine="32"/>
              <w:jc w:val="both"/>
              <w:rPr>
                <w:rFonts w:ascii="Times New Roman" w:hAnsi="Times New Roman" w:cs="Times New Roman"/>
                <w:sz w:val="20"/>
                <w:szCs w:val="20"/>
                <w:lang w:val="ro-RO"/>
              </w:rPr>
            </w:pPr>
            <w:r w:rsidRPr="00CD3967">
              <w:rPr>
                <w:rFonts w:ascii="Times New Roman" w:hAnsi="Times New Roman" w:cs="Times New Roman"/>
                <w:sz w:val="20"/>
                <w:szCs w:val="20"/>
                <w:lang w:val="ro-RO"/>
              </w:rPr>
              <w:t>b</w:t>
            </w:r>
          </w:p>
        </w:tc>
        <w:tc>
          <w:tcPr>
            <w:tcW w:w="9218" w:type="dxa"/>
          </w:tcPr>
          <w:p w14:paraId="7C9B37A6" w14:textId="77777777" w:rsidR="00CD3967" w:rsidRPr="00CD3967" w:rsidRDefault="00CD3967" w:rsidP="00C81DFD">
            <w:pPr>
              <w:tabs>
                <w:tab w:val="left" w:pos="993"/>
              </w:tabs>
              <w:spacing w:after="0"/>
              <w:ind w:firstLine="37"/>
              <w:jc w:val="both"/>
              <w:rPr>
                <w:rFonts w:ascii="Times New Roman" w:hAnsi="Times New Roman" w:cs="Times New Roman"/>
                <w:sz w:val="20"/>
                <w:szCs w:val="20"/>
                <w:lang w:val="ro-RO"/>
              </w:rPr>
            </w:pPr>
            <w:r w:rsidRPr="00CD3967">
              <w:rPr>
                <w:rFonts w:ascii="Times New Roman" w:hAnsi="Times New Roman" w:cs="Times New Roman"/>
                <w:sz w:val="20"/>
                <w:szCs w:val="20"/>
                <w:lang w:val="ro-RO"/>
              </w:rPr>
              <w:t>Alimentarea cu deșeuri care conțin componente organice, ce pot fi volatilizate înainte de zona de calcinare, în zonele cu temperaturi suficient de ridicate din sistemul cuptorului</w:t>
            </w:r>
          </w:p>
        </w:tc>
      </w:tr>
      <w:tr w:rsidR="00CD3967" w:rsidRPr="008D1BDF" w14:paraId="4181720E" w14:textId="77777777" w:rsidTr="008D1BDF">
        <w:trPr>
          <w:trHeight w:val="475"/>
        </w:trPr>
        <w:tc>
          <w:tcPr>
            <w:tcW w:w="426" w:type="dxa"/>
          </w:tcPr>
          <w:p w14:paraId="0CE3E441" w14:textId="77777777" w:rsidR="00CD3967" w:rsidRPr="00CD3967" w:rsidRDefault="00CD3967" w:rsidP="00CD3967">
            <w:pPr>
              <w:tabs>
                <w:tab w:val="left" w:pos="993"/>
              </w:tabs>
              <w:spacing w:after="0"/>
              <w:ind w:firstLine="32"/>
              <w:jc w:val="both"/>
              <w:rPr>
                <w:rFonts w:ascii="Times New Roman" w:hAnsi="Times New Roman" w:cs="Times New Roman"/>
                <w:sz w:val="20"/>
                <w:szCs w:val="20"/>
                <w:lang w:val="ro-RO"/>
              </w:rPr>
            </w:pPr>
            <w:r w:rsidRPr="00CD3967">
              <w:rPr>
                <w:rFonts w:ascii="Times New Roman" w:hAnsi="Times New Roman" w:cs="Times New Roman"/>
                <w:sz w:val="20"/>
                <w:szCs w:val="20"/>
                <w:lang w:val="ro-RO"/>
              </w:rPr>
              <w:t>c</w:t>
            </w:r>
          </w:p>
        </w:tc>
        <w:tc>
          <w:tcPr>
            <w:tcW w:w="9218" w:type="dxa"/>
          </w:tcPr>
          <w:p w14:paraId="1DB846D1" w14:textId="1293EF06" w:rsidR="00CD3967" w:rsidRPr="00CD3967" w:rsidRDefault="00CD3967" w:rsidP="00C81DFD">
            <w:pPr>
              <w:tabs>
                <w:tab w:val="left" w:pos="993"/>
              </w:tabs>
              <w:spacing w:after="0"/>
              <w:ind w:firstLine="37"/>
              <w:jc w:val="both"/>
              <w:rPr>
                <w:rFonts w:ascii="Times New Roman" w:hAnsi="Times New Roman" w:cs="Times New Roman"/>
                <w:sz w:val="20"/>
                <w:szCs w:val="20"/>
                <w:lang w:val="ro-RO"/>
              </w:rPr>
            </w:pPr>
            <w:r w:rsidRPr="00CD3967">
              <w:rPr>
                <w:rFonts w:ascii="Times New Roman" w:hAnsi="Times New Roman" w:cs="Times New Roman"/>
                <w:sz w:val="20"/>
                <w:szCs w:val="20"/>
                <w:lang w:val="ro-RO"/>
              </w:rPr>
              <w:t xml:space="preserve">Operarea astfel încât gazul rezultat în urma </w:t>
            </w:r>
            <w:proofErr w:type="spellStart"/>
            <w:r w:rsidRPr="00CD3967">
              <w:rPr>
                <w:rFonts w:ascii="Times New Roman" w:hAnsi="Times New Roman" w:cs="Times New Roman"/>
                <w:sz w:val="20"/>
                <w:szCs w:val="20"/>
                <w:lang w:val="ro-RO"/>
              </w:rPr>
              <w:t>coincinerării</w:t>
            </w:r>
            <w:proofErr w:type="spellEnd"/>
            <w:r w:rsidRPr="00CD3967">
              <w:rPr>
                <w:rFonts w:ascii="Times New Roman" w:hAnsi="Times New Roman" w:cs="Times New Roman"/>
                <w:sz w:val="20"/>
                <w:szCs w:val="20"/>
                <w:lang w:val="ro-RO"/>
              </w:rPr>
              <w:t xml:space="preserve"> deșeurilor să poată fi adus în mod controlat și omogen, chiar și în condițiile cele mai nefavorabile, la o temperatură de 850 °C pentru 2 secunde</w:t>
            </w:r>
          </w:p>
        </w:tc>
      </w:tr>
      <w:tr w:rsidR="00CD3967" w:rsidRPr="00CD3967" w14:paraId="766450F6" w14:textId="77777777" w:rsidTr="008D1BDF">
        <w:trPr>
          <w:trHeight w:val="539"/>
        </w:trPr>
        <w:tc>
          <w:tcPr>
            <w:tcW w:w="426" w:type="dxa"/>
          </w:tcPr>
          <w:p w14:paraId="1E014A6C" w14:textId="77777777" w:rsidR="00CD3967" w:rsidRPr="00CD3967" w:rsidRDefault="00CD3967" w:rsidP="00CD3967">
            <w:pPr>
              <w:tabs>
                <w:tab w:val="left" w:pos="993"/>
              </w:tabs>
              <w:spacing w:after="0"/>
              <w:ind w:firstLine="32"/>
              <w:jc w:val="both"/>
              <w:rPr>
                <w:rFonts w:ascii="Times New Roman" w:hAnsi="Times New Roman" w:cs="Times New Roman"/>
                <w:sz w:val="20"/>
                <w:szCs w:val="20"/>
                <w:lang w:val="ro-RO"/>
              </w:rPr>
            </w:pPr>
            <w:r w:rsidRPr="00CD3967">
              <w:rPr>
                <w:rFonts w:ascii="Times New Roman" w:hAnsi="Times New Roman" w:cs="Times New Roman"/>
                <w:sz w:val="20"/>
                <w:szCs w:val="20"/>
                <w:lang w:val="ro-RO"/>
              </w:rPr>
              <w:t>d</w:t>
            </w:r>
          </w:p>
        </w:tc>
        <w:tc>
          <w:tcPr>
            <w:tcW w:w="9218" w:type="dxa"/>
          </w:tcPr>
          <w:p w14:paraId="3290C1B7" w14:textId="312DBC07" w:rsidR="00CD3967" w:rsidRPr="00CD3967" w:rsidRDefault="00CD3967" w:rsidP="00C81DFD">
            <w:pPr>
              <w:tabs>
                <w:tab w:val="left" w:pos="993"/>
              </w:tabs>
              <w:spacing w:after="0"/>
              <w:ind w:firstLine="37"/>
              <w:jc w:val="both"/>
              <w:rPr>
                <w:rFonts w:ascii="Times New Roman" w:hAnsi="Times New Roman" w:cs="Times New Roman"/>
                <w:sz w:val="20"/>
                <w:szCs w:val="20"/>
                <w:lang w:val="ro-RO"/>
              </w:rPr>
            </w:pPr>
            <w:r w:rsidRPr="00CD3967">
              <w:rPr>
                <w:rFonts w:ascii="Times New Roman" w:hAnsi="Times New Roman" w:cs="Times New Roman"/>
                <w:sz w:val="20"/>
                <w:szCs w:val="20"/>
                <w:lang w:val="ro-RO"/>
              </w:rPr>
              <w:t xml:space="preserve">Ridicarea temperaturii la 1 100 °C, în cazul în care sunt </w:t>
            </w:r>
            <w:proofErr w:type="spellStart"/>
            <w:r w:rsidRPr="00CD3967">
              <w:rPr>
                <w:rFonts w:ascii="Times New Roman" w:hAnsi="Times New Roman" w:cs="Times New Roman"/>
                <w:sz w:val="20"/>
                <w:szCs w:val="20"/>
                <w:lang w:val="ro-RO"/>
              </w:rPr>
              <w:t>coincinerate</w:t>
            </w:r>
            <w:proofErr w:type="spellEnd"/>
            <w:r w:rsidRPr="00CD3967">
              <w:rPr>
                <w:rFonts w:ascii="Times New Roman" w:hAnsi="Times New Roman" w:cs="Times New Roman"/>
                <w:sz w:val="20"/>
                <w:szCs w:val="20"/>
                <w:lang w:val="ro-RO"/>
              </w:rPr>
              <w:t xml:space="preserve"> deșeuri periculoase cu un conținut mai mare de 1% de substanțe organice halogenate, exprimat în clor</w:t>
            </w:r>
          </w:p>
        </w:tc>
      </w:tr>
      <w:tr w:rsidR="00CD3967" w:rsidRPr="00CD3967" w14:paraId="204B5A66" w14:textId="77777777" w:rsidTr="008D1BDF">
        <w:trPr>
          <w:trHeight w:val="277"/>
        </w:trPr>
        <w:tc>
          <w:tcPr>
            <w:tcW w:w="426" w:type="dxa"/>
          </w:tcPr>
          <w:p w14:paraId="0182D226" w14:textId="77777777" w:rsidR="00CD3967" w:rsidRPr="00CD3967" w:rsidRDefault="00CD3967" w:rsidP="00CD3967">
            <w:pPr>
              <w:tabs>
                <w:tab w:val="left" w:pos="993"/>
              </w:tabs>
              <w:spacing w:after="0"/>
              <w:ind w:firstLine="32"/>
              <w:jc w:val="both"/>
              <w:rPr>
                <w:rFonts w:ascii="Times New Roman" w:hAnsi="Times New Roman" w:cs="Times New Roman"/>
                <w:sz w:val="20"/>
                <w:szCs w:val="20"/>
                <w:lang w:val="ro-RO"/>
              </w:rPr>
            </w:pPr>
            <w:r w:rsidRPr="00CD3967">
              <w:rPr>
                <w:rFonts w:ascii="Times New Roman" w:hAnsi="Times New Roman" w:cs="Times New Roman"/>
                <w:sz w:val="20"/>
                <w:szCs w:val="20"/>
                <w:lang w:val="ro-RO"/>
              </w:rPr>
              <w:t>e</w:t>
            </w:r>
          </w:p>
        </w:tc>
        <w:tc>
          <w:tcPr>
            <w:tcW w:w="9218" w:type="dxa"/>
          </w:tcPr>
          <w:p w14:paraId="12C4BB1F" w14:textId="77777777" w:rsidR="00CD3967" w:rsidRPr="00CD3967" w:rsidRDefault="00CD3967" w:rsidP="00C81DFD">
            <w:pPr>
              <w:tabs>
                <w:tab w:val="left" w:pos="993"/>
              </w:tabs>
              <w:spacing w:after="0"/>
              <w:ind w:firstLine="37"/>
              <w:jc w:val="both"/>
              <w:rPr>
                <w:rFonts w:ascii="Times New Roman" w:hAnsi="Times New Roman" w:cs="Times New Roman"/>
                <w:sz w:val="20"/>
                <w:szCs w:val="20"/>
                <w:lang w:val="ro-RO"/>
              </w:rPr>
            </w:pPr>
            <w:r w:rsidRPr="00CD3967">
              <w:rPr>
                <w:rFonts w:ascii="Times New Roman" w:hAnsi="Times New Roman" w:cs="Times New Roman"/>
                <w:sz w:val="20"/>
                <w:szCs w:val="20"/>
                <w:lang w:val="ro-RO"/>
              </w:rPr>
              <w:t>Alimentarea continuă și constantă cu deșeuri</w:t>
            </w:r>
          </w:p>
        </w:tc>
      </w:tr>
      <w:tr w:rsidR="00CD3967" w:rsidRPr="00CD3967" w14:paraId="18EACB00" w14:textId="77777777" w:rsidTr="008D1BDF">
        <w:trPr>
          <w:trHeight w:val="706"/>
        </w:trPr>
        <w:tc>
          <w:tcPr>
            <w:tcW w:w="426" w:type="dxa"/>
          </w:tcPr>
          <w:p w14:paraId="05D7BAA3" w14:textId="77777777" w:rsidR="00CD3967" w:rsidRPr="00CD3967" w:rsidRDefault="00CD3967" w:rsidP="00CD3967">
            <w:pPr>
              <w:tabs>
                <w:tab w:val="left" w:pos="993"/>
              </w:tabs>
              <w:spacing w:after="0"/>
              <w:ind w:firstLine="32"/>
              <w:jc w:val="both"/>
              <w:rPr>
                <w:rFonts w:ascii="Times New Roman" w:hAnsi="Times New Roman" w:cs="Times New Roman"/>
                <w:sz w:val="20"/>
                <w:szCs w:val="20"/>
                <w:lang w:val="ro-RO"/>
              </w:rPr>
            </w:pPr>
            <w:r w:rsidRPr="00CD3967">
              <w:rPr>
                <w:rFonts w:ascii="Times New Roman" w:hAnsi="Times New Roman" w:cs="Times New Roman"/>
                <w:sz w:val="20"/>
                <w:szCs w:val="20"/>
                <w:lang w:val="ro-RO"/>
              </w:rPr>
              <w:t>f</w:t>
            </w:r>
          </w:p>
        </w:tc>
        <w:tc>
          <w:tcPr>
            <w:tcW w:w="9218" w:type="dxa"/>
          </w:tcPr>
          <w:p w14:paraId="401FA431" w14:textId="42932652" w:rsidR="00CD3967" w:rsidRPr="00CD3967" w:rsidRDefault="00CD3967" w:rsidP="00C81DFD">
            <w:pPr>
              <w:tabs>
                <w:tab w:val="left" w:pos="993"/>
              </w:tabs>
              <w:spacing w:after="0"/>
              <w:ind w:firstLine="37"/>
              <w:jc w:val="both"/>
              <w:rPr>
                <w:rFonts w:ascii="Times New Roman" w:hAnsi="Times New Roman" w:cs="Times New Roman"/>
                <w:sz w:val="20"/>
                <w:szCs w:val="20"/>
                <w:lang w:val="ro-RO"/>
              </w:rPr>
            </w:pPr>
            <w:r w:rsidRPr="00CD3967">
              <w:rPr>
                <w:rFonts w:ascii="Times New Roman" w:hAnsi="Times New Roman" w:cs="Times New Roman"/>
                <w:sz w:val="20"/>
                <w:szCs w:val="20"/>
                <w:lang w:val="ro-RO"/>
              </w:rPr>
              <w:t xml:space="preserve">Amânarea sau oprirea </w:t>
            </w:r>
            <w:proofErr w:type="spellStart"/>
            <w:r w:rsidRPr="00CD3967">
              <w:rPr>
                <w:rFonts w:ascii="Times New Roman" w:hAnsi="Times New Roman" w:cs="Times New Roman"/>
                <w:sz w:val="20"/>
                <w:szCs w:val="20"/>
                <w:lang w:val="ro-RO"/>
              </w:rPr>
              <w:t>coincinerării</w:t>
            </w:r>
            <w:proofErr w:type="spellEnd"/>
            <w:r w:rsidRPr="00CD3967">
              <w:rPr>
                <w:rFonts w:ascii="Times New Roman" w:hAnsi="Times New Roman" w:cs="Times New Roman"/>
                <w:sz w:val="20"/>
                <w:szCs w:val="20"/>
                <w:lang w:val="ro-RO"/>
              </w:rPr>
              <w:t xml:space="preserve"> deșeurilor în cazul unor operațiuni precum pornirile și/sau opririle sistemului cuptorului, atunci când nu pot fi atinse temperaturile și timpul de retenție corespunzătoare, în conformitate cu literele a) – d) de mai sus</w:t>
            </w:r>
          </w:p>
        </w:tc>
      </w:tr>
    </w:tbl>
    <w:p w14:paraId="4F7FEC5B" w14:textId="77777777" w:rsidR="00CD3967" w:rsidRPr="00C36FAD" w:rsidRDefault="00CD3967" w:rsidP="00D5739A">
      <w:pPr>
        <w:tabs>
          <w:tab w:val="left" w:pos="993"/>
        </w:tabs>
        <w:spacing w:after="0"/>
        <w:ind w:firstLine="594"/>
        <w:jc w:val="both"/>
        <w:rPr>
          <w:rFonts w:ascii="Times New Roman" w:hAnsi="Times New Roman" w:cs="Times New Roman"/>
          <w:sz w:val="12"/>
          <w:szCs w:val="12"/>
          <w:lang w:val="ro-MD"/>
        </w:rPr>
      </w:pPr>
    </w:p>
    <w:p w14:paraId="2E1E2B14" w14:textId="08FCBE2B" w:rsidR="00F553D8" w:rsidRPr="00E533F4" w:rsidRDefault="00F553D8" w:rsidP="00F553D8">
      <w:pPr>
        <w:pStyle w:val="Listparagraf"/>
        <w:numPr>
          <w:ilvl w:val="3"/>
          <w:numId w:val="11"/>
        </w:numPr>
        <w:tabs>
          <w:tab w:val="left" w:pos="993"/>
        </w:tabs>
        <w:spacing w:after="0"/>
        <w:ind w:left="0" w:firstLine="567"/>
        <w:jc w:val="both"/>
        <w:rPr>
          <w:rFonts w:ascii="Times New Roman" w:hAnsi="Times New Roman" w:cs="Times New Roman"/>
          <w:b/>
          <w:bCs/>
          <w:sz w:val="28"/>
          <w:szCs w:val="28"/>
          <w:lang w:val="ro-RO"/>
        </w:rPr>
      </w:pPr>
      <w:r w:rsidRPr="00E533F4">
        <w:rPr>
          <w:rFonts w:ascii="Times New Roman" w:hAnsi="Times New Roman" w:cs="Times New Roman"/>
          <w:b/>
          <w:bCs/>
          <w:sz w:val="28"/>
          <w:szCs w:val="28"/>
          <w:lang w:val="ro-RO"/>
        </w:rPr>
        <w:t>Managementul siguranței în cazul utilizării deșeurilor periculoase</w:t>
      </w:r>
    </w:p>
    <w:p w14:paraId="2F4C3A60" w14:textId="77777777" w:rsidR="000A6716" w:rsidRPr="000A6716" w:rsidRDefault="000A6716" w:rsidP="00E533F4">
      <w:pPr>
        <w:tabs>
          <w:tab w:val="left" w:pos="993"/>
        </w:tabs>
        <w:spacing w:after="0"/>
        <w:ind w:firstLine="567"/>
        <w:jc w:val="both"/>
        <w:rPr>
          <w:rFonts w:ascii="Times New Roman" w:hAnsi="Times New Roman" w:cs="Times New Roman"/>
          <w:b/>
          <w:bCs/>
          <w:sz w:val="12"/>
          <w:szCs w:val="12"/>
          <w:lang w:val="ro-RO"/>
        </w:rPr>
      </w:pPr>
    </w:p>
    <w:p w14:paraId="56675E07" w14:textId="2C4D5F42" w:rsidR="00F553D8" w:rsidRDefault="00E533F4" w:rsidP="00E533F4">
      <w:pPr>
        <w:tabs>
          <w:tab w:val="left" w:pos="993"/>
        </w:tabs>
        <w:spacing w:after="0"/>
        <w:ind w:firstLine="567"/>
        <w:jc w:val="both"/>
        <w:rPr>
          <w:rFonts w:ascii="Times New Roman" w:hAnsi="Times New Roman" w:cs="Times New Roman"/>
          <w:sz w:val="28"/>
          <w:szCs w:val="28"/>
          <w:lang w:val="ro-RO"/>
        </w:rPr>
      </w:pPr>
      <w:r w:rsidRPr="00E533F4">
        <w:rPr>
          <w:rFonts w:ascii="Times New Roman" w:hAnsi="Times New Roman" w:cs="Times New Roman"/>
          <w:b/>
          <w:bCs/>
          <w:sz w:val="28"/>
          <w:szCs w:val="28"/>
          <w:lang w:val="ro-RO"/>
        </w:rPr>
        <w:t>BAT 13.</w:t>
      </w:r>
      <w:r>
        <w:rPr>
          <w:rFonts w:ascii="Times New Roman" w:hAnsi="Times New Roman" w:cs="Times New Roman"/>
          <w:sz w:val="28"/>
          <w:szCs w:val="28"/>
          <w:lang w:val="ro-RO"/>
        </w:rPr>
        <w:t xml:space="preserve"> </w:t>
      </w:r>
      <w:r w:rsidR="00F553D8" w:rsidRPr="00E533F4">
        <w:rPr>
          <w:rFonts w:ascii="Times New Roman" w:hAnsi="Times New Roman" w:cs="Times New Roman"/>
          <w:sz w:val="28"/>
          <w:szCs w:val="28"/>
          <w:lang w:val="ro-RO"/>
        </w:rPr>
        <w:t>BAT constau în aplicarea managementului siguranței pentru stocarea, manipularea și alimentarea cu deșeuri periculoase, cum ar fi utilizarea unei abordări bazate pe risc, în funcție de sursa și de tipul deșeurilor, pentru etichetarea, verificarea, eșantionarea și testarea deșeurilor care urmează să fie manipulate</w:t>
      </w:r>
    </w:p>
    <w:p w14:paraId="568F227C" w14:textId="77777777" w:rsidR="00F553D8" w:rsidRDefault="00F553D8" w:rsidP="00F553D8">
      <w:pPr>
        <w:numPr>
          <w:ilvl w:val="2"/>
          <w:numId w:val="11"/>
        </w:numPr>
        <w:tabs>
          <w:tab w:val="left" w:pos="993"/>
        </w:tabs>
        <w:spacing w:after="0"/>
        <w:ind w:left="0" w:firstLine="567"/>
        <w:jc w:val="both"/>
        <w:rPr>
          <w:rFonts w:ascii="Times New Roman" w:hAnsi="Times New Roman" w:cs="Times New Roman"/>
          <w:b/>
          <w:bCs/>
          <w:i/>
          <w:sz w:val="28"/>
          <w:szCs w:val="28"/>
          <w:lang w:val="ro-RO"/>
        </w:rPr>
      </w:pPr>
      <w:r w:rsidRPr="00E533F4">
        <w:rPr>
          <w:rFonts w:ascii="Times New Roman" w:hAnsi="Times New Roman" w:cs="Times New Roman"/>
          <w:b/>
          <w:bCs/>
          <w:i/>
          <w:sz w:val="28"/>
          <w:szCs w:val="28"/>
          <w:lang w:val="ro-RO"/>
        </w:rPr>
        <w:t>Emisiile de pulberi</w:t>
      </w:r>
    </w:p>
    <w:p w14:paraId="4C40F698" w14:textId="77777777" w:rsidR="000A6716" w:rsidRPr="000A6716" w:rsidRDefault="000A6716" w:rsidP="000A6716">
      <w:pPr>
        <w:tabs>
          <w:tab w:val="left" w:pos="993"/>
        </w:tabs>
        <w:spacing w:after="0"/>
        <w:ind w:left="567"/>
        <w:jc w:val="both"/>
        <w:rPr>
          <w:rFonts w:ascii="Times New Roman" w:hAnsi="Times New Roman" w:cs="Times New Roman"/>
          <w:b/>
          <w:bCs/>
          <w:i/>
          <w:sz w:val="12"/>
          <w:szCs w:val="12"/>
          <w:lang w:val="ro-RO"/>
        </w:rPr>
      </w:pPr>
    </w:p>
    <w:p w14:paraId="4C2AD71F" w14:textId="4649829A" w:rsidR="00F553D8" w:rsidRPr="00E533F4" w:rsidRDefault="00F553D8" w:rsidP="00F553D8">
      <w:pPr>
        <w:numPr>
          <w:ilvl w:val="3"/>
          <w:numId w:val="11"/>
        </w:numPr>
        <w:tabs>
          <w:tab w:val="left" w:pos="993"/>
        </w:tabs>
        <w:spacing w:after="0"/>
        <w:ind w:left="0" w:firstLine="567"/>
        <w:jc w:val="both"/>
        <w:rPr>
          <w:rFonts w:ascii="Times New Roman" w:hAnsi="Times New Roman" w:cs="Times New Roman"/>
          <w:b/>
          <w:bCs/>
          <w:sz w:val="28"/>
          <w:szCs w:val="28"/>
          <w:lang w:val="ro-RO"/>
        </w:rPr>
      </w:pPr>
      <w:r w:rsidRPr="00E533F4">
        <w:rPr>
          <w:rFonts w:ascii="Times New Roman" w:hAnsi="Times New Roman" w:cs="Times New Roman"/>
          <w:b/>
          <w:bCs/>
          <w:sz w:val="28"/>
          <w:szCs w:val="28"/>
          <w:lang w:val="ro-RO"/>
        </w:rPr>
        <w:t>Emisiile difuze de pulberi</w:t>
      </w:r>
    </w:p>
    <w:p w14:paraId="29D52B60" w14:textId="77777777" w:rsidR="000A6716" w:rsidRPr="000A6716" w:rsidRDefault="000A6716" w:rsidP="00E533F4">
      <w:pPr>
        <w:tabs>
          <w:tab w:val="left" w:pos="993"/>
        </w:tabs>
        <w:spacing w:after="0"/>
        <w:ind w:firstLine="567"/>
        <w:jc w:val="both"/>
        <w:rPr>
          <w:rFonts w:ascii="Times New Roman" w:hAnsi="Times New Roman" w:cs="Times New Roman"/>
          <w:b/>
          <w:bCs/>
          <w:sz w:val="12"/>
          <w:szCs w:val="12"/>
          <w:lang w:val="ro-RO"/>
        </w:rPr>
      </w:pPr>
    </w:p>
    <w:p w14:paraId="228BA591" w14:textId="1A682EB9" w:rsidR="00F553D8" w:rsidRPr="00F553D8" w:rsidRDefault="00E533F4" w:rsidP="00E533F4">
      <w:pPr>
        <w:tabs>
          <w:tab w:val="left" w:pos="993"/>
        </w:tabs>
        <w:spacing w:after="0"/>
        <w:ind w:firstLine="567"/>
        <w:jc w:val="both"/>
        <w:rPr>
          <w:rFonts w:ascii="Times New Roman" w:hAnsi="Times New Roman" w:cs="Times New Roman"/>
          <w:sz w:val="28"/>
          <w:szCs w:val="28"/>
          <w:lang w:val="ro-RO"/>
        </w:rPr>
      </w:pPr>
      <w:r w:rsidRPr="00E533F4">
        <w:rPr>
          <w:rFonts w:ascii="Times New Roman" w:hAnsi="Times New Roman" w:cs="Times New Roman"/>
          <w:b/>
          <w:bCs/>
          <w:sz w:val="28"/>
          <w:szCs w:val="28"/>
          <w:lang w:val="ro-RO"/>
        </w:rPr>
        <w:t>BAT 14.</w:t>
      </w:r>
      <w:r>
        <w:rPr>
          <w:rFonts w:ascii="Times New Roman" w:hAnsi="Times New Roman" w:cs="Times New Roman"/>
          <w:sz w:val="28"/>
          <w:szCs w:val="28"/>
          <w:lang w:val="ro-RO"/>
        </w:rPr>
        <w:t xml:space="preserve"> </w:t>
      </w:r>
      <w:r w:rsidR="00F553D8" w:rsidRPr="00F553D8">
        <w:rPr>
          <w:rFonts w:ascii="Times New Roman" w:hAnsi="Times New Roman" w:cs="Times New Roman"/>
          <w:sz w:val="28"/>
          <w:szCs w:val="28"/>
          <w:lang w:val="ro-RO"/>
        </w:rPr>
        <w:t>Pentru minimizarea/prevenirea emisiilor difuze de pulberi provenite din operațiuni care produc pulberi, BAT constau în utilizarea uneia sau a unei combinații din următoarele tehnici:</w:t>
      </w:r>
    </w:p>
    <w:tbl>
      <w:tblPr>
        <w:tblW w:w="5000" w:type="pct"/>
        <w:tblBorders>
          <w:top w:val="single" w:sz="4" w:space="0" w:color="auto"/>
          <w:left w:val="single" w:sz="4" w:space="0" w:color="auto"/>
          <w:bottom w:val="single" w:sz="4" w:space="0" w:color="auto"/>
          <w:right w:val="single" w:sz="4" w:space="0" w:color="auto"/>
          <w:insideH w:val="single" w:sz="4" w:space="0" w:color="1A171C"/>
          <w:insideV w:val="single" w:sz="4" w:space="0" w:color="1A171C"/>
        </w:tblBorders>
        <w:tblLayout w:type="fixed"/>
        <w:tblLook w:val="01E0" w:firstRow="1" w:lastRow="1" w:firstColumn="1" w:lastColumn="1" w:noHBand="0" w:noVBand="0"/>
      </w:tblPr>
      <w:tblGrid>
        <w:gridCol w:w="433"/>
        <w:gridCol w:w="7528"/>
        <w:gridCol w:w="1717"/>
      </w:tblGrid>
      <w:tr w:rsidR="00F553D8" w:rsidRPr="00F553D8" w14:paraId="2A6EFAED" w14:textId="77777777" w:rsidTr="008D1BDF">
        <w:trPr>
          <w:trHeight w:val="339"/>
        </w:trPr>
        <w:tc>
          <w:tcPr>
            <w:tcW w:w="224" w:type="pct"/>
          </w:tcPr>
          <w:p w14:paraId="24E7F298" w14:textId="77777777" w:rsidR="00F553D8" w:rsidRPr="00F553D8" w:rsidRDefault="00F553D8" w:rsidP="00F553D8">
            <w:pPr>
              <w:tabs>
                <w:tab w:val="left" w:pos="993"/>
              </w:tabs>
              <w:spacing w:after="0"/>
              <w:ind w:firstLine="594"/>
              <w:jc w:val="both"/>
              <w:rPr>
                <w:rFonts w:ascii="Times New Roman" w:hAnsi="Times New Roman" w:cs="Times New Roman"/>
                <w:sz w:val="20"/>
                <w:szCs w:val="20"/>
                <w:lang w:val="ro-RO"/>
              </w:rPr>
            </w:pPr>
          </w:p>
        </w:tc>
        <w:tc>
          <w:tcPr>
            <w:tcW w:w="3889" w:type="pct"/>
          </w:tcPr>
          <w:p w14:paraId="71527A6C" w14:textId="77777777" w:rsidR="00F553D8" w:rsidRPr="00F553D8" w:rsidRDefault="00F553D8" w:rsidP="00F553D8">
            <w:pPr>
              <w:tabs>
                <w:tab w:val="left" w:pos="993"/>
              </w:tabs>
              <w:spacing w:after="0"/>
              <w:jc w:val="center"/>
              <w:rPr>
                <w:rFonts w:ascii="Times New Roman" w:hAnsi="Times New Roman" w:cs="Times New Roman"/>
                <w:b/>
                <w:bCs/>
                <w:sz w:val="20"/>
                <w:szCs w:val="20"/>
                <w:lang w:val="ro-RO"/>
              </w:rPr>
            </w:pPr>
            <w:r w:rsidRPr="00F553D8">
              <w:rPr>
                <w:rFonts w:ascii="Times New Roman" w:hAnsi="Times New Roman" w:cs="Times New Roman"/>
                <w:b/>
                <w:bCs/>
                <w:sz w:val="20"/>
                <w:szCs w:val="20"/>
                <w:lang w:val="ro-RO"/>
              </w:rPr>
              <w:t>Tehnică</w:t>
            </w:r>
          </w:p>
        </w:tc>
        <w:tc>
          <w:tcPr>
            <w:tcW w:w="888" w:type="pct"/>
          </w:tcPr>
          <w:p w14:paraId="042F6CD6" w14:textId="77777777" w:rsidR="00F553D8" w:rsidRPr="00F553D8" w:rsidRDefault="00F553D8" w:rsidP="00F553D8">
            <w:pPr>
              <w:tabs>
                <w:tab w:val="left" w:pos="993"/>
              </w:tabs>
              <w:spacing w:after="0"/>
              <w:jc w:val="center"/>
              <w:rPr>
                <w:rFonts w:ascii="Times New Roman" w:hAnsi="Times New Roman" w:cs="Times New Roman"/>
                <w:b/>
                <w:bCs/>
                <w:sz w:val="20"/>
                <w:szCs w:val="20"/>
                <w:lang w:val="ro-RO"/>
              </w:rPr>
            </w:pPr>
            <w:r w:rsidRPr="00F553D8">
              <w:rPr>
                <w:rFonts w:ascii="Times New Roman" w:hAnsi="Times New Roman" w:cs="Times New Roman"/>
                <w:b/>
                <w:bCs/>
                <w:sz w:val="20"/>
                <w:szCs w:val="20"/>
                <w:lang w:val="ro-RO"/>
              </w:rPr>
              <w:t>Aplicabilitate</w:t>
            </w:r>
          </w:p>
        </w:tc>
      </w:tr>
      <w:tr w:rsidR="00F553D8" w:rsidRPr="00F553D8" w14:paraId="44AE0A5E" w14:textId="77777777" w:rsidTr="008D1BDF">
        <w:trPr>
          <w:trHeight w:val="305"/>
        </w:trPr>
        <w:tc>
          <w:tcPr>
            <w:tcW w:w="224" w:type="pct"/>
          </w:tcPr>
          <w:p w14:paraId="7E9D1DE0" w14:textId="77777777" w:rsidR="00F553D8" w:rsidRPr="00F553D8" w:rsidRDefault="00F553D8" w:rsidP="00F553D8">
            <w:pPr>
              <w:tabs>
                <w:tab w:val="left" w:pos="993"/>
              </w:tabs>
              <w:spacing w:after="0"/>
              <w:ind w:firstLine="32"/>
              <w:jc w:val="both"/>
              <w:rPr>
                <w:rFonts w:ascii="Times New Roman" w:hAnsi="Times New Roman" w:cs="Times New Roman"/>
                <w:sz w:val="20"/>
                <w:szCs w:val="20"/>
                <w:lang w:val="ro-RO"/>
              </w:rPr>
            </w:pPr>
            <w:r w:rsidRPr="00F553D8">
              <w:rPr>
                <w:rFonts w:ascii="Times New Roman" w:hAnsi="Times New Roman" w:cs="Times New Roman"/>
                <w:sz w:val="20"/>
                <w:szCs w:val="20"/>
                <w:lang w:val="ro-RO"/>
              </w:rPr>
              <w:t>a</w:t>
            </w:r>
          </w:p>
        </w:tc>
        <w:tc>
          <w:tcPr>
            <w:tcW w:w="3889" w:type="pct"/>
          </w:tcPr>
          <w:p w14:paraId="6C901B06" w14:textId="77777777" w:rsidR="00F553D8" w:rsidRPr="00F553D8" w:rsidRDefault="00F553D8" w:rsidP="00F553D8">
            <w:pPr>
              <w:tabs>
                <w:tab w:val="left" w:pos="993"/>
              </w:tabs>
              <w:spacing w:after="0"/>
              <w:ind w:firstLine="37"/>
              <w:jc w:val="both"/>
              <w:rPr>
                <w:rFonts w:ascii="Times New Roman" w:hAnsi="Times New Roman" w:cs="Times New Roman"/>
                <w:sz w:val="20"/>
                <w:szCs w:val="20"/>
                <w:lang w:val="ro-RO"/>
              </w:rPr>
            </w:pPr>
            <w:r w:rsidRPr="00F553D8">
              <w:rPr>
                <w:rFonts w:ascii="Times New Roman" w:hAnsi="Times New Roman" w:cs="Times New Roman"/>
                <w:sz w:val="20"/>
                <w:szCs w:val="20"/>
                <w:lang w:val="ro-RO"/>
              </w:rPr>
              <w:t>Utilizarea unei amenajări simple și liniare a planului instalației</w:t>
            </w:r>
          </w:p>
        </w:tc>
        <w:tc>
          <w:tcPr>
            <w:tcW w:w="888" w:type="pct"/>
          </w:tcPr>
          <w:p w14:paraId="6F69B0BC" w14:textId="328F17A2" w:rsidR="00F553D8" w:rsidRPr="00F553D8" w:rsidRDefault="00F553D8" w:rsidP="00F553D8">
            <w:pPr>
              <w:tabs>
                <w:tab w:val="left" w:pos="993"/>
              </w:tabs>
              <w:spacing w:after="0"/>
              <w:ind w:firstLine="16"/>
              <w:jc w:val="both"/>
              <w:rPr>
                <w:rFonts w:ascii="Times New Roman" w:hAnsi="Times New Roman" w:cs="Times New Roman"/>
                <w:sz w:val="20"/>
                <w:szCs w:val="20"/>
                <w:lang w:val="ro-RO"/>
              </w:rPr>
            </w:pPr>
            <w:r w:rsidRPr="00F553D8">
              <w:rPr>
                <w:rFonts w:ascii="Times New Roman" w:hAnsi="Times New Roman" w:cs="Times New Roman"/>
                <w:sz w:val="20"/>
                <w:szCs w:val="20"/>
                <w:lang w:val="ro-RO"/>
              </w:rPr>
              <w:t>Aplicabilă</w:t>
            </w:r>
            <w:r>
              <w:rPr>
                <w:rFonts w:ascii="Times New Roman" w:hAnsi="Times New Roman" w:cs="Times New Roman"/>
                <w:sz w:val="20"/>
                <w:szCs w:val="20"/>
                <w:lang w:val="ro-RO"/>
              </w:rPr>
              <w:t xml:space="preserve"> </w:t>
            </w:r>
            <w:r w:rsidRPr="00F553D8">
              <w:rPr>
                <w:rFonts w:ascii="Times New Roman" w:hAnsi="Times New Roman" w:cs="Times New Roman"/>
                <w:sz w:val="20"/>
                <w:szCs w:val="20"/>
                <w:lang w:val="ro-RO"/>
              </w:rPr>
              <w:t>numai instalațiilor noi</w:t>
            </w:r>
          </w:p>
        </w:tc>
      </w:tr>
      <w:tr w:rsidR="00F553D8" w:rsidRPr="00F553D8" w14:paraId="74CC08D2" w14:textId="77777777" w:rsidTr="008D1BDF">
        <w:trPr>
          <w:trHeight w:val="228"/>
        </w:trPr>
        <w:tc>
          <w:tcPr>
            <w:tcW w:w="224" w:type="pct"/>
          </w:tcPr>
          <w:p w14:paraId="034357F3" w14:textId="77777777" w:rsidR="00F553D8" w:rsidRPr="00F553D8" w:rsidRDefault="00F553D8" w:rsidP="00F553D8">
            <w:pPr>
              <w:tabs>
                <w:tab w:val="left" w:pos="993"/>
              </w:tabs>
              <w:ind w:firstLine="32"/>
              <w:jc w:val="both"/>
              <w:rPr>
                <w:rFonts w:ascii="Times New Roman" w:hAnsi="Times New Roman" w:cs="Times New Roman"/>
                <w:sz w:val="20"/>
                <w:szCs w:val="20"/>
                <w:lang w:val="ro-RO"/>
              </w:rPr>
            </w:pPr>
            <w:r w:rsidRPr="00F553D8">
              <w:rPr>
                <w:rFonts w:ascii="Times New Roman" w:hAnsi="Times New Roman" w:cs="Times New Roman"/>
                <w:sz w:val="20"/>
                <w:szCs w:val="20"/>
                <w:lang w:val="ro-RO"/>
              </w:rPr>
              <w:t>b</w:t>
            </w:r>
          </w:p>
        </w:tc>
        <w:tc>
          <w:tcPr>
            <w:tcW w:w="3889" w:type="pct"/>
          </w:tcPr>
          <w:p w14:paraId="4991C0B2" w14:textId="77777777" w:rsidR="00F553D8" w:rsidRPr="00F553D8" w:rsidRDefault="00F553D8" w:rsidP="00F553D8">
            <w:pPr>
              <w:tabs>
                <w:tab w:val="left" w:pos="993"/>
              </w:tabs>
              <w:ind w:firstLine="37"/>
              <w:jc w:val="both"/>
              <w:rPr>
                <w:rFonts w:ascii="Times New Roman" w:hAnsi="Times New Roman" w:cs="Times New Roman"/>
                <w:sz w:val="20"/>
                <w:szCs w:val="20"/>
                <w:lang w:val="ro-RO"/>
              </w:rPr>
            </w:pPr>
            <w:r w:rsidRPr="00F553D8">
              <w:rPr>
                <w:rFonts w:ascii="Times New Roman" w:hAnsi="Times New Roman" w:cs="Times New Roman"/>
                <w:sz w:val="20"/>
                <w:szCs w:val="20"/>
                <w:lang w:val="ro-RO"/>
              </w:rPr>
              <w:t>Izolarea operațiunilor care produc pulberi, cum ar fi măcinarea, cernerea și amestecarea</w:t>
            </w:r>
          </w:p>
        </w:tc>
        <w:tc>
          <w:tcPr>
            <w:tcW w:w="888" w:type="pct"/>
          </w:tcPr>
          <w:p w14:paraId="779A4813" w14:textId="77777777" w:rsidR="00F553D8" w:rsidRPr="00F553D8" w:rsidRDefault="00F553D8" w:rsidP="00F553D8">
            <w:pPr>
              <w:tabs>
                <w:tab w:val="left" w:pos="993"/>
              </w:tabs>
              <w:ind w:firstLine="16"/>
              <w:jc w:val="both"/>
              <w:rPr>
                <w:rFonts w:ascii="Times New Roman" w:hAnsi="Times New Roman" w:cs="Times New Roman"/>
                <w:sz w:val="20"/>
                <w:szCs w:val="20"/>
                <w:lang w:val="ro-RO"/>
              </w:rPr>
            </w:pPr>
            <w:r w:rsidRPr="00F553D8">
              <w:rPr>
                <w:rFonts w:ascii="Times New Roman" w:hAnsi="Times New Roman" w:cs="Times New Roman"/>
                <w:sz w:val="20"/>
                <w:szCs w:val="20"/>
                <w:lang w:val="ro-RO"/>
              </w:rPr>
              <w:t>General aplicabilă</w:t>
            </w:r>
          </w:p>
        </w:tc>
      </w:tr>
      <w:tr w:rsidR="00F553D8" w:rsidRPr="00F553D8" w14:paraId="67C8C40B" w14:textId="77777777" w:rsidTr="008D1BDF">
        <w:trPr>
          <w:trHeight w:val="461"/>
        </w:trPr>
        <w:tc>
          <w:tcPr>
            <w:tcW w:w="224" w:type="pct"/>
          </w:tcPr>
          <w:p w14:paraId="527B4D4F" w14:textId="77777777" w:rsidR="00F553D8" w:rsidRPr="00F553D8" w:rsidRDefault="00F553D8" w:rsidP="00F553D8">
            <w:pPr>
              <w:tabs>
                <w:tab w:val="left" w:pos="993"/>
              </w:tabs>
              <w:ind w:firstLine="32"/>
              <w:jc w:val="both"/>
              <w:rPr>
                <w:rFonts w:ascii="Times New Roman" w:hAnsi="Times New Roman" w:cs="Times New Roman"/>
                <w:sz w:val="20"/>
                <w:szCs w:val="20"/>
                <w:lang w:val="ro-RO"/>
              </w:rPr>
            </w:pPr>
            <w:r w:rsidRPr="00F553D8">
              <w:rPr>
                <w:rFonts w:ascii="Times New Roman" w:hAnsi="Times New Roman" w:cs="Times New Roman"/>
                <w:sz w:val="20"/>
                <w:szCs w:val="20"/>
                <w:lang w:val="ro-RO"/>
              </w:rPr>
              <w:t>c</w:t>
            </w:r>
          </w:p>
        </w:tc>
        <w:tc>
          <w:tcPr>
            <w:tcW w:w="3889" w:type="pct"/>
          </w:tcPr>
          <w:p w14:paraId="5F51B4A0" w14:textId="77777777" w:rsidR="00F553D8" w:rsidRPr="00F553D8" w:rsidRDefault="00F553D8" w:rsidP="00F553D8">
            <w:pPr>
              <w:tabs>
                <w:tab w:val="left" w:pos="993"/>
              </w:tabs>
              <w:ind w:firstLine="37"/>
              <w:jc w:val="both"/>
              <w:rPr>
                <w:rFonts w:ascii="Times New Roman" w:hAnsi="Times New Roman" w:cs="Times New Roman"/>
                <w:sz w:val="20"/>
                <w:szCs w:val="20"/>
                <w:lang w:val="ro-RO"/>
              </w:rPr>
            </w:pPr>
            <w:r w:rsidRPr="00F553D8">
              <w:rPr>
                <w:rFonts w:ascii="Times New Roman" w:hAnsi="Times New Roman" w:cs="Times New Roman"/>
                <w:sz w:val="20"/>
                <w:szCs w:val="20"/>
                <w:lang w:val="ro-RO"/>
              </w:rPr>
              <w:t>Acoperirea benzilor transportoare și a elevatoarelor, care sunt construite ca sisteme închise, în cazul în care sunt probabile emisii difuze de pulberi din materialele prăfoase</w:t>
            </w:r>
          </w:p>
        </w:tc>
        <w:tc>
          <w:tcPr>
            <w:tcW w:w="888" w:type="pct"/>
          </w:tcPr>
          <w:p w14:paraId="5C8B51AA" w14:textId="77777777" w:rsidR="00F553D8" w:rsidRPr="00F553D8" w:rsidRDefault="00F553D8" w:rsidP="00F553D8">
            <w:pPr>
              <w:tabs>
                <w:tab w:val="left" w:pos="993"/>
              </w:tabs>
              <w:spacing w:after="0"/>
              <w:ind w:firstLine="16"/>
              <w:jc w:val="both"/>
              <w:rPr>
                <w:rFonts w:ascii="Times New Roman" w:hAnsi="Times New Roman" w:cs="Times New Roman"/>
                <w:sz w:val="20"/>
                <w:szCs w:val="20"/>
                <w:lang w:val="ro-RO"/>
              </w:rPr>
            </w:pPr>
          </w:p>
        </w:tc>
      </w:tr>
      <w:tr w:rsidR="00F553D8" w:rsidRPr="00F553D8" w14:paraId="093DCD96" w14:textId="77777777" w:rsidTr="008D1BDF">
        <w:trPr>
          <w:trHeight w:val="130"/>
        </w:trPr>
        <w:tc>
          <w:tcPr>
            <w:tcW w:w="224" w:type="pct"/>
          </w:tcPr>
          <w:p w14:paraId="1C15B94F" w14:textId="77777777" w:rsidR="00F553D8" w:rsidRPr="00F553D8" w:rsidRDefault="00F553D8" w:rsidP="00F553D8">
            <w:pPr>
              <w:tabs>
                <w:tab w:val="left" w:pos="993"/>
              </w:tabs>
              <w:ind w:firstLine="32"/>
              <w:jc w:val="both"/>
              <w:rPr>
                <w:rFonts w:ascii="Times New Roman" w:hAnsi="Times New Roman" w:cs="Times New Roman"/>
                <w:sz w:val="20"/>
                <w:szCs w:val="20"/>
                <w:lang w:val="ro-RO"/>
              </w:rPr>
            </w:pPr>
            <w:r w:rsidRPr="00F553D8">
              <w:rPr>
                <w:rFonts w:ascii="Times New Roman" w:hAnsi="Times New Roman" w:cs="Times New Roman"/>
                <w:sz w:val="20"/>
                <w:szCs w:val="20"/>
                <w:lang w:val="ro-RO"/>
              </w:rPr>
              <w:t>d</w:t>
            </w:r>
          </w:p>
        </w:tc>
        <w:tc>
          <w:tcPr>
            <w:tcW w:w="3889" w:type="pct"/>
          </w:tcPr>
          <w:p w14:paraId="0872C0FA" w14:textId="77777777" w:rsidR="00F553D8" w:rsidRPr="00F553D8" w:rsidRDefault="00F553D8" w:rsidP="00F553D8">
            <w:pPr>
              <w:tabs>
                <w:tab w:val="left" w:pos="993"/>
              </w:tabs>
              <w:ind w:firstLine="37"/>
              <w:jc w:val="both"/>
              <w:rPr>
                <w:rFonts w:ascii="Times New Roman" w:hAnsi="Times New Roman" w:cs="Times New Roman"/>
                <w:sz w:val="20"/>
                <w:szCs w:val="20"/>
                <w:lang w:val="ro-RO"/>
              </w:rPr>
            </w:pPr>
            <w:r w:rsidRPr="00F553D8">
              <w:rPr>
                <w:rFonts w:ascii="Times New Roman" w:hAnsi="Times New Roman" w:cs="Times New Roman"/>
                <w:sz w:val="20"/>
                <w:szCs w:val="20"/>
                <w:lang w:val="ro-RO"/>
              </w:rPr>
              <w:t>Reducerea scurgerilor de aer și a punctelor prin care se produc scurgeri</w:t>
            </w:r>
          </w:p>
        </w:tc>
        <w:tc>
          <w:tcPr>
            <w:tcW w:w="888" w:type="pct"/>
          </w:tcPr>
          <w:p w14:paraId="3561EFEB" w14:textId="77777777" w:rsidR="00F553D8" w:rsidRPr="00F553D8" w:rsidRDefault="00F553D8" w:rsidP="00F553D8">
            <w:pPr>
              <w:tabs>
                <w:tab w:val="left" w:pos="993"/>
              </w:tabs>
              <w:spacing w:after="0"/>
              <w:ind w:firstLine="16"/>
              <w:jc w:val="both"/>
              <w:rPr>
                <w:rFonts w:ascii="Times New Roman" w:hAnsi="Times New Roman" w:cs="Times New Roman"/>
                <w:sz w:val="20"/>
                <w:szCs w:val="20"/>
                <w:lang w:val="ro-RO"/>
              </w:rPr>
            </w:pPr>
          </w:p>
        </w:tc>
      </w:tr>
      <w:tr w:rsidR="00F553D8" w:rsidRPr="00F553D8" w14:paraId="72AF4758" w14:textId="77777777" w:rsidTr="008D1BDF">
        <w:trPr>
          <w:trHeight w:val="136"/>
        </w:trPr>
        <w:tc>
          <w:tcPr>
            <w:tcW w:w="224" w:type="pct"/>
          </w:tcPr>
          <w:p w14:paraId="2304A459" w14:textId="77777777" w:rsidR="00F553D8" w:rsidRPr="00F553D8" w:rsidRDefault="00F553D8" w:rsidP="00F553D8">
            <w:pPr>
              <w:tabs>
                <w:tab w:val="left" w:pos="993"/>
              </w:tabs>
              <w:ind w:firstLine="32"/>
              <w:jc w:val="both"/>
              <w:rPr>
                <w:rFonts w:ascii="Times New Roman" w:hAnsi="Times New Roman" w:cs="Times New Roman"/>
                <w:sz w:val="20"/>
                <w:szCs w:val="20"/>
                <w:lang w:val="ro-RO"/>
              </w:rPr>
            </w:pPr>
            <w:r w:rsidRPr="00F553D8">
              <w:rPr>
                <w:rFonts w:ascii="Times New Roman" w:hAnsi="Times New Roman" w:cs="Times New Roman"/>
                <w:sz w:val="20"/>
                <w:szCs w:val="20"/>
                <w:lang w:val="ro-RO"/>
              </w:rPr>
              <w:t>e</w:t>
            </w:r>
          </w:p>
        </w:tc>
        <w:tc>
          <w:tcPr>
            <w:tcW w:w="3889" w:type="pct"/>
          </w:tcPr>
          <w:p w14:paraId="0421AE4C" w14:textId="77777777" w:rsidR="00F553D8" w:rsidRPr="00F553D8" w:rsidRDefault="00F553D8" w:rsidP="00F553D8">
            <w:pPr>
              <w:tabs>
                <w:tab w:val="left" w:pos="993"/>
              </w:tabs>
              <w:ind w:firstLine="37"/>
              <w:jc w:val="both"/>
              <w:rPr>
                <w:rFonts w:ascii="Times New Roman" w:hAnsi="Times New Roman" w:cs="Times New Roman"/>
                <w:sz w:val="20"/>
                <w:szCs w:val="20"/>
                <w:lang w:val="ro-RO"/>
              </w:rPr>
            </w:pPr>
            <w:r w:rsidRPr="00F553D8">
              <w:rPr>
                <w:rFonts w:ascii="Times New Roman" w:hAnsi="Times New Roman" w:cs="Times New Roman"/>
                <w:sz w:val="20"/>
                <w:szCs w:val="20"/>
                <w:lang w:val="ro-RO"/>
              </w:rPr>
              <w:t>Utilizarea de dispozitive și de sisteme de control automate</w:t>
            </w:r>
          </w:p>
        </w:tc>
        <w:tc>
          <w:tcPr>
            <w:tcW w:w="888" w:type="pct"/>
          </w:tcPr>
          <w:p w14:paraId="1B28436C" w14:textId="77777777" w:rsidR="00F553D8" w:rsidRPr="00F553D8" w:rsidRDefault="00F553D8" w:rsidP="00F553D8">
            <w:pPr>
              <w:tabs>
                <w:tab w:val="left" w:pos="993"/>
              </w:tabs>
              <w:spacing w:after="0"/>
              <w:ind w:firstLine="16"/>
              <w:jc w:val="both"/>
              <w:rPr>
                <w:rFonts w:ascii="Times New Roman" w:hAnsi="Times New Roman" w:cs="Times New Roman"/>
                <w:sz w:val="20"/>
                <w:szCs w:val="20"/>
                <w:lang w:val="ro-RO"/>
              </w:rPr>
            </w:pPr>
          </w:p>
        </w:tc>
      </w:tr>
      <w:tr w:rsidR="00F553D8" w:rsidRPr="00F553D8" w14:paraId="19B3C372" w14:textId="77777777" w:rsidTr="008D1BDF">
        <w:trPr>
          <w:trHeight w:val="155"/>
        </w:trPr>
        <w:tc>
          <w:tcPr>
            <w:tcW w:w="224" w:type="pct"/>
          </w:tcPr>
          <w:p w14:paraId="4950F540" w14:textId="77777777" w:rsidR="00F553D8" w:rsidRPr="00F553D8" w:rsidRDefault="00F553D8" w:rsidP="00F553D8">
            <w:pPr>
              <w:tabs>
                <w:tab w:val="left" w:pos="993"/>
              </w:tabs>
              <w:ind w:firstLine="32"/>
              <w:jc w:val="both"/>
              <w:rPr>
                <w:rFonts w:ascii="Times New Roman" w:hAnsi="Times New Roman" w:cs="Times New Roman"/>
                <w:sz w:val="20"/>
                <w:szCs w:val="20"/>
                <w:lang w:val="ro-RO"/>
              </w:rPr>
            </w:pPr>
            <w:r w:rsidRPr="00F553D8">
              <w:rPr>
                <w:rFonts w:ascii="Times New Roman" w:hAnsi="Times New Roman" w:cs="Times New Roman"/>
                <w:sz w:val="20"/>
                <w:szCs w:val="20"/>
                <w:lang w:val="ro-RO"/>
              </w:rPr>
              <w:t>f</w:t>
            </w:r>
          </w:p>
        </w:tc>
        <w:tc>
          <w:tcPr>
            <w:tcW w:w="3889" w:type="pct"/>
          </w:tcPr>
          <w:p w14:paraId="41DD82E0" w14:textId="77777777" w:rsidR="00F553D8" w:rsidRPr="00F553D8" w:rsidRDefault="00F553D8" w:rsidP="00F553D8">
            <w:pPr>
              <w:tabs>
                <w:tab w:val="left" w:pos="993"/>
              </w:tabs>
              <w:ind w:firstLine="37"/>
              <w:jc w:val="both"/>
              <w:rPr>
                <w:rFonts w:ascii="Times New Roman" w:hAnsi="Times New Roman" w:cs="Times New Roman"/>
                <w:sz w:val="20"/>
                <w:szCs w:val="20"/>
                <w:lang w:val="ro-RO"/>
              </w:rPr>
            </w:pPr>
            <w:r w:rsidRPr="00F553D8">
              <w:rPr>
                <w:rFonts w:ascii="Times New Roman" w:hAnsi="Times New Roman" w:cs="Times New Roman"/>
                <w:sz w:val="20"/>
                <w:szCs w:val="20"/>
                <w:lang w:val="ro-RO"/>
              </w:rPr>
              <w:t>Asigurarea desfășurării fără probleme a operațiunilor</w:t>
            </w:r>
          </w:p>
        </w:tc>
        <w:tc>
          <w:tcPr>
            <w:tcW w:w="888" w:type="pct"/>
          </w:tcPr>
          <w:p w14:paraId="69F2910E" w14:textId="77777777" w:rsidR="00F553D8" w:rsidRPr="00F553D8" w:rsidRDefault="00F553D8" w:rsidP="00F553D8">
            <w:pPr>
              <w:tabs>
                <w:tab w:val="left" w:pos="993"/>
              </w:tabs>
              <w:spacing w:after="0"/>
              <w:ind w:firstLine="16"/>
              <w:jc w:val="both"/>
              <w:rPr>
                <w:rFonts w:ascii="Times New Roman" w:hAnsi="Times New Roman" w:cs="Times New Roman"/>
                <w:sz w:val="20"/>
                <w:szCs w:val="20"/>
                <w:lang w:val="ro-RO"/>
              </w:rPr>
            </w:pPr>
          </w:p>
        </w:tc>
      </w:tr>
      <w:tr w:rsidR="00F553D8" w:rsidRPr="00F553D8" w14:paraId="76DAFF9A" w14:textId="77777777" w:rsidTr="008F3A6F">
        <w:trPr>
          <w:trHeight w:val="557"/>
        </w:trPr>
        <w:tc>
          <w:tcPr>
            <w:tcW w:w="224" w:type="pct"/>
          </w:tcPr>
          <w:p w14:paraId="205D9B79" w14:textId="77777777" w:rsidR="00F553D8" w:rsidRPr="00F553D8" w:rsidRDefault="00F553D8" w:rsidP="00F553D8">
            <w:pPr>
              <w:tabs>
                <w:tab w:val="left" w:pos="993"/>
              </w:tabs>
              <w:ind w:firstLine="32"/>
              <w:jc w:val="both"/>
              <w:rPr>
                <w:rFonts w:ascii="Times New Roman" w:hAnsi="Times New Roman" w:cs="Times New Roman"/>
                <w:sz w:val="20"/>
                <w:szCs w:val="20"/>
                <w:lang w:val="ro-RO"/>
              </w:rPr>
            </w:pPr>
            <w:r w:rsidRPr="00F553D8">
              <w:rPr>
                <w:rFonts w:ascii="Times New Roman" w:hAnsi="Times New Roman" w:cs="Times New Roman"/>
                <w:sz w:val="20"/>
                <w:szCs w:val="20"/>
                <w:lang w:val="ro-RO"/>
              </w:rPr>
              <w:t>g</w:t>
            </w:r>
          </w:p>
        </w:tc>
        <w:tc>
          <w:tcPr>
            <w:tcW w:w="3889" w:type="pct"/>
          </w:tcPr>
          <w:p w14:paraId="42222721" w14:textId="77777777" w:rsidR="00F553D8" w:rsidRPr="00F553D8" w:rsidRDefault="00F553D8" w:rsidP="008D1BDF">
            <w:pPr>
              <w:tabs>
                <w:tab w:val="left" w:pos="993"/>
              </w:tabs>
              <w:spacing w:line="240" w:lineRule="auto"/>
              <w:ind w:firstLine="37"/>
              <w:jc w:val="both"/>
              <w:rPr>
                <w:rFonts w:ascii="Times New Roman" w:hAnsi="Times New Roman" w:cs="Times New Roman"/>
                <w:sz w:val="20"/>
                <w:szCs w:val="20"/>
                <w:lang w:val="ro-RO"/>
              </w:rPr>
            </w:pPr>
            <w:r w:rsidRPr="00F553D8">
              <w:rPr>
                <w:rFonts w:ascii="Times New Roman" w:hAnsi="Times New Roman" w:cs="Times New Roman"/>
                <w:sz w:val="20"/>
                <w:szCs w:val="20"/>
                <w:lang w:val="ro-RO"/>
              </w:rPr>
              <w:t>Asigurarea întreținerii corecte și complete a instalației prin aspirare mobilă și fixă.</w:t>
            </w:r>
          </w:p>
          <w:p w14:paraId="33440357" w14:textId="77777777" w:rsidR="00F553D8" w:rsidRPr="00F553D8" w:rsidRDefault="00F553D8" w:rsidP="008D1BDF">
            <w:pPr>
              <w:pStyle w:val="TableParagraph"/>
              <w:numPr>
                <w:ilvl w:val="0"/>
                <w:numId w:val="15"/>
              </w:numPr>
              <w:tabs>
                <w:tab w:val="left" w:pos="162"/>
                <w:tab w:val="left" w:pos="321"/>
              </w:tabs>
              <w:spacing w:before="166"/>
              <w:ind w:left="0" w:firstLine="37"/>
              <w:jc w:val="both"/>
              <w:rPr>
                <w:rFonts w:ascii="Times New Roman" w:eastAsiaTheme="minorHAnsi" w:hAnsi="Times New Roman" w:cs="Times New Roman"/>
                <w:kern w:val="2"/>
                <w:sz w:val="20"/>
                <w:szCs w:val="20"/>
                <w14:ligatures w14:val="standardContextual"/>
              </w:rPr>
            </w:pPr>
            <w:r w:rsidRPr="00F553D8">
              <w:rPr>
                <w:rFonts w:ascii="Times New Roman" w:eastAsiaTheme="minorHAnsi" w:hAnsi="Times New Roman" w:cs="Times New Roman"/>
                <w:kern w:val="2"/>
                <w:sz w:val="20"/>
                <w:szCs w:val="20"/>
                <w14:ligatures w14:val="standardContextual"/>
              </w:rPr>
              <w:t>în cursul operațiunilor de întreținere sau în cazul unor probleme ale sistemului de transport, pot avea loc scurgeri de materiale. Pentru a preveni formarea de pulberi difuze în timpul operațiunilor de înlăturare a depunerilor, ar trebui utilizate sisteme de aspirare. Instalațiile noi pot fi ușor echipate cu conducte de aspirare staționare, în timp ce clădirile existente sunt de obicei mai bine echipate cu sisteme mobile și racorduri flexibile</w:t>
            </w:r>
          </w:p>
          <w:p w14:paraId="5340FF17" w14:textId="77777777" w:rsidR="00F553D8" w:rsidRPr="00F553D8" w:rsidRDefault="00F553D8" w:rsidP="008D1BDF">
            <w:pPr>
              <w:pStyle w:val="TableParagraph"/>
              <w:numPr>
                <w:ilvl w:val="0"/>
                <w:numId w:val="15"/>
              </w:numPr>
              <w:tabs>
                <w:tab w:val="left" w:pos="162"/>
                <w:tab w:val="left" w:pos="321"/>
                <w:tab w:val="left" w:pos="587"/>
              </w:tabs>
              <w:spacing w:before="175"/>
              <w:ind w:left="0" w:right="77" w:firstLine="37"/>
              <w:jc w:val="both"/>
              <w:rPr>
                <w:rFonts w:ascii="Times New Roman" w:eastAsiaTheme="minorHAnsi" w:hAnsi="Times New Roman" w:cs="Times New Roman"/>
                <w:kern w:val="2"/>
                <w:sz w:val="20"/>
                <w:szCs w:val="20"/>
                <w14:ligatures w14:val="standardContextual"/>
              </w:rPr>
            </w:pPr>
            <w:r w:rsidRPr="00F553D8">
              <w:rPr>
                <w:rFonts w:ascii="Times New Roman" w:eastAsiaTheme="minorHAnsi" w:hAnsi="Times New Roman" w:cs="Times New Roman"/>
                <w:kern w:val="2"/>
                <w:sz w:val="20"/>
                <w:szCs w:val="20"/>
                <w14:ligatures w14:val="standardContextual"/>
              </w:rPr>
              <w:lastRenderedPageBreak/>
              <w:t>în anumite cazuri, ar putea fi favorizat un proces de circulare pentru sistemele de transport pneumatice</w:t>
            </w:r>
          </w:p>
        </w:tc>
        <w:tc>
          <w:tcPr>
            <w:tcW w:w="888" w:type="pct"/>
          </w:tcPr>
          <w:p w14:paraId="7F86F110" w14:textId="77777777" w:rsidR="00F553D8" w:rsidRPr="00F553D8" w:rsidRDefault="00F553D8" w:rsidP="00F553D8">
            <w:pPr>
              <w:tabs>
                <w:tab w:val="left" w:pos="993"/>
              </w:tabs>
              <w:spacing w:after="0"/>
              <w:ind w:firstLine="16"/>
              <w:jc w:val="both"/>
              <w:rPr>
                <w:rFonts w:ascii="Times New Roman" w:hAnsi="Times New Roman" w:cs="Times New Roman"/>
                <w:sz w:val="20"/>
                <w:szCs w:val="20"/>
                <w:lang w:val="ro-RO"/>
              </w:rPr>
            </w:pPr>
          </w:p>
        </w:tc>
      </w:tr>
      <w:tr w:rsidR="00F553D8" w:rsidRPr="00F553D8" w14:paraId="6E46EF8F" w14:textId="77777777" w:rsidTr="008D1BDF">
        <w:trPr>
          <w:trHeight w:val="1015"/>
        </w:trPr>
        <w:tc>
          <w:tcPr>
            <w:tcW w:w="224" w:type="pct"/>
          </w:tcPr>
          <w:p w14:paraId="4A8C9C79" w14:textId="77777777" w:rsidR="00F553D8" w:rsidRPr="00F553D8" w:rsidRDefault="00F553D8" w:rsidP="00F553D8">
            <w:pPr>
              <w:tabs>
                <w:tab w:val="left" w:pos="993"/>
              </w:tabs>
              <w:ind w:firstLine="32"/>
              <w:jc w:val="both"/>
              <w:rPr>
                <w:rFonts w:ascii="Times New Roman" w:hAnsi="Times New Roman" w:cs="Times New Roman"/>
                <w:sz w:val="20"/>
                <w:szCs w:val="20"/>
                <w:lang w:val="ro-RO"/>
              </w:rPr>
            </w:pPr>
            <w:r w:rsidRPr="00F553D8">
              <w:rPr>
                <w:rFonts w:ascii="Times New Roman" w:hAnsi="Times New Roman" w:cs="Times New Roman"/>
                <w:sz w:val="20"/>
                <w:szCs w:val="20"/>
                <w:lang w:val="ro-RO"/>
              </w:rPr>
              <w:t>h</w:t>
            </w:r>
          </w:p>
        </w:tc>
        <w:tc>
          <w:tcPr>
            <w:tcW w:w="3889" w:type="pct"/>
          </w:tcPr>
          <w:p w14:paraId="0F5BAC98" w14:textId="77777777" w:rsidR="00F553D8" w:rsidRPr="00F553D8" w:rsidRDefault="00F553D8" w:rsidP="00F553D8">
            <w:pPr>
              <w:tabs>
                <w:tab w:val="left" w:pos="993"/>
              </w:tabs>
              <w:ind w:firstLine="37"/>
              <w:jc w:val="both"/>
              <w:rPr>
                <w:rFonts w:ascii="Times New Roman" w:hAnsi="Times New Roman" w:cs="Times New Roman"/>
                <w:sz w:val="20"/>
                <w:szCs w:val="20"/>
                <w:lang w:val="ro-RO"/>
              </w:rPr>
            </w:pPr>
            <w:r w:rsidRPr="00F553D8">
              <w:rPr>
                <w:rFonts w:ascii="Times New Roman" w:hAnsi="Times New Roman" w:cs="Times New Roman"/>
                <w:sz w:val="20"/>
                <w:szCs w:val="20"/>
                <w:lang w:val="ro-RO"/>
              </w:rPr>
              <w:t>Ventilarea și colectarea pulberilor cu ajutorul filtrelor cu saci:</w:t>
            </w:r>
          </w:p>
          <w:p w14:paraId="4AF90681" w14:textId="77777777" w:rsidR="00F553D8" w:rsidRPr="00F553D8" w:rsidRDefault="00F553D8" w:rsidP="00F553D8">
            <w:pPr>
              <w:tabs>
                <w:tab w:val="left" w:pos="993"/>
              </w:tabs>
              <w:ind w:firstLine="37"/>
              <w:rPr>
                <w:rFonts w:ascii="Times New Roman" w:hAnsi="Times New Roman" w:cs="Times New Roman"/>
                <w:sz w:val="20"/>
                <w:szCs w:val="20"/>
                <w:lang w:val="ro-RO"/>
              </w:rPr>
            </w:pPr>
            <w:r w:rsidRPr="00F553D8">
              <w:rPr>
                <w:rFonts w:ascii="Times New Roman" w:hAnsi="Times New Roman" w:cs="Times New Roman"/>
                <w:sz w:val="20"/>
                <w:szCs w:val="20"/>
                <w:lang w:val="ro-RO"/>
              </w:rPr>
              <w:t>— în măsura în care este posibil, toate manipulările de materiale ar trebui să se desfășoare în sisteme închise menținute sub presiune negativă. Aerul aspirat folosit în acest scop este apoi desprăfuit printr-un filtru cu saci înainte de a fi evacuat în atmosferă</w:t>
            </w:r>
          </w:p>
        </w:tc>
        <w:tc>
          <w:tcPr>
            <w:tcW w:w="888" w:type="pct"/>
          </w:tcPr>
          <w:p w14:paraId="4E7B610C" w14:textId="77777777" w:rsidR="00F553D8" w:rsidRPr="00F553D8" w:rsidRDefault="00F553D8" w:rsidP="00F553D8">
            <w:pPr>
              <w:tabs>
                <w:tab w:val="left" w:pos="993"/>
              </w:tabs>
              <w:spacing w:after="0"/>
              <w:ind w:firstLine="16"/>
              <w:jc w:val="both"/>
              <w:rPr>
                <w:rFonts w:ascii="Times New Roman" w:hAnsi="Times New Roman" w:cs="Times New Roman"/>
                <w:sz w:val="20"/>
                <w:szCs w:val="20"/>
                <w:lang w:val="ro-RO"/>
              </w:rPr>
            </w:pPr>
          </w:p>
        </w:tc>
      </w:tr>
      <w:tr w:rsidR="00F553D8" w:rsidRPr="00F553D8" w14:paraId="11D85915" w14:textId="77777777" w:rsidTr="008D1BDF">
        <w:trPr>
          <w:trHeight w:val="733"/>
        </w:trPr>
        <w:tc>
          <w:tcPr>
            <w:tcW w:w="224" w:type="pct"/>
          </w:tcPr>
          <w:p w14:paraId="326137DD" w14:textId="77777777" w:rsidR="00F553D8" w:rsidRPr="00F553D8" w:rsidRDefault="00F553D8" w:rsidP="00F553D8">
            <w:pPr>
              <w:tabs>
                <w:tab w:val="left" w:pos="993"/>
              </w:tabs>
              <w:ind w:firstLine="32"/>
              <w:jc w:val="both"/>
              <w:rPr>
                <w:rFonts w:ascii="Times New Roman" w:hAnsi="Times New Roman" w:cs="Times New Roman"/>
                <w:sz w:val="20"/>
                <w:szCs w:val="20"/>
                <w:lang w:val="ro-RO"/>
              </w:rPr>
            </w:pPr>
            <w:r w:rsidRPr="00F553D8">
              <w:rPr>
                <w:rFonts w:ascii="Times New Roman" w:hAnsi="Times New Roman" w:cs="Times New Roman"/>
                <w:sz w:val="20"/>
                <w:szCs w:val="20"/>
                <w:lang w:val="ro-RO"/>
              </w:rPr>
              <w:t>i</w:t>
            </w:r>
          </w:p>
        </w:tc>
        <w:tc>
          <w:tcPr>
            <w:tcW w:w="3889" w:type="pct"/>
          </w:tcPr>
          <w:p w14:paraId="56A8D6F3" w14:textId="77777777" w:rsidR="00F553D8" w:rsidRPr="00F553D8" w:rsidRDefault="00F553D8" w:rsidP="00F553D8">
            <w:pPr>
              <w:tabs>
                <w:tab w:val="left" w:pos="993"/>
              </w:tabs>
              <w:ind w:firstLine="37"/>
              <w:jc w:val="both"/>
              <w:rPr>
                <w:rFonts w:ascii="Times New Roman" w:hAnsi="Times New Roman" w:cs="Times New Roman"/>
                <w:sz w:val="20"/>
                <w:szCs w:val="20"/>
                <w:lang w:val="ro-RO"/>
              </w:rPr>
            </w:pPr>
            <w:r w:rsidRPr="00F553D8">
              <w:rPr>
                <w:rFonts w:ascii="Times New Roman" w:hAnsi="Times New Roman" w:cs="Times New Roman"/>
                <w:sz w:val="20"/>
                <w:szCs w:val="20"/>
                <w:lang w:val="ro-RO"/>
              </w:rPr>
              <w:t>Utilizarea de spații de stocare închise cu un sistem automat de manipulare:</w:t>
            </w:r>
          </w:p>
          <w:p w14:paraId="264B14ED" w14:textId="77777777" w:rsidR="00F553D8" w:rsidRPr="00F553D8" w:rsidRDefault="00F553D8" w:rsidP="00F553D8">
            <w:pPr>
              <w:pStyle w:val="TableParagraph"/>
              <w:numPr>
                <w:ilvl w:val="0"/>
                <w:numId w:val="14"/>
              </w:numPr>
              <w:tabs>
                <w:tab w:val="left" w:pos="321"/>
              </w:tabs>
              <w:spacing w:before="166" w:line="223" w:lineRule="auto"/>
              <w:ind w:left="0" w:right="74" w:firstLine="37"/>
              <w:jc w:val="both"/>
              <w:rPr>
                <w:rFonts w:ascii="Times New Roman" w:eastAsiaTheme="minorHAnsi" w:hAnsi="Times New Roman" w:cs="Times New Roman"/>
                <w:kern w:val="2"/>
                <w:sz w:val="20"/>
                <w:szCs w:val="20"/>
                <w14:ligatures w14:val="standardContextual"/>
              </w:rPr>
            </w:pPr>
            <w:r w:rsidRPr="00F553D8">
              <w:rPr>
                <w:rFonts w:ascii="Times New Roman" w:eastAsiaTheme="minorHAnsi" w:hAnsi="Times New Roman" w:cs="Times New Roman"/>
                <w:kern w:val="2"/>
                <w:sz w:val="20"/>
                <w:szCs w:val="20"/>
                <w14:ligatures w14:val="standardContextual"/>
              </w:rPr>
              <w:t>silozurile pentru clincher și zonele de stocare a materiilor prime închise și complet automatizate sunt considerate a fi cea mai eficientă soluție pentru problema pulberilor difuze generate de un volum mare de materiale. Aceste tipuri de spații de stocare sunt echipate cu unul sau mai multe filtre cu saci pentru prevenirea formării pulberilor difuze în cursul operațiunilor de încărcare și descărcare</w:t>
            </w:r>
          </w:p>
          <w:p w14:paraId="296E8A1C" w14:textId="77777777" w:rsidR="00F553D8" w:rsidRPr="00F553D8" w:rsidRDefault="00F553D8" w:rsidP="00F553D8">
            <w:pPr>
              <w:pStyle w:val="TableParagraph"/>
              <w:numPr>
                <w:ilvl w:val="0"/>
                <w:numId w:val="14"/>
              </w:numPr>
              <w:tabs>
                <w:tab w:val="left" w:pos="321"/>
              </w:tabs>
              <w:spacing w:before="175" w:line="220" w:lineRule="auto"/>
              <w:ind w:left="0" w:right="77" w:firstLine="37"/>
              <w:jc w:val="both"/>
              <w:rPr>
                <w:rFonts w:ascii="Times New Roman" w:eastAsiaTheme="minorHAnsi" w:hAnsi="Times New Roman" w:cs="Times New Roman"/>
                <w:kern w:val="2"/>
                <w:sz w:val="20"/>
                <w:szCs w:val="20"/>
                <w14:ligatures w14:val="standardContextual"/>
              </w:rPr>
            </w:pPr>
            <w:r w:rsidRPr="00F553D8">
              <w:rPr>
                <w:rFonts w:ascii="Times New Roman" w:eastAsiaTheme="minorHAnsi" w:hAnsi="Times New Roman" w:cs="Times New Roman"/>
                <w:kern w:val="2"/>
                <w:sz w:val="20"/>
                <w:szCs w:val="20"/>
                <w14:ligatures w14:val="standardContextual"/>
              </w:rPr>
              <w:t>utilizarea de silozuri cu capacități adecvate, cu indicatoare de nivel cu întrerupătoare și cu filtre care să filtreze aerul cu pulberi dislocate în timpul operațiunilor de umplere</w:t>
            </w:r>
          </w:p>
        </w:tc>
        <w:tc>
          <w:tcPr>
            <w:tcW w:w="888" w:type="pct"/>
          </w:tcPr>
          <w:p w14:paraId="10B52EFD" w14:textId="77777777" w:rsidR="00F553D8" w:rsidRPr="00F553D8" w:rsidRDefault="00F553D8" w:rsidP="00F553D8">
            <w:pPr>
              <w:tabs>
                <w:tab w:val="left" w:pos="993"/>
              </w:tabs>
              <w:spacing w:after="0"/>
              <w:ind w:firstLine="16"/>
              <w:jc w:val="both"/>
              <w:rPr>
                <w:rFonts w:ascii="Times New Roman" w:hAnsi="Times New Roman" w:cs="Times New Roman"/>
                <w:sz w:val="20"/>
                <w:szCs w:val="20"/>
                <w:lang w:val="ro-RO"/>
              </w:rPr>
            </w:pPr>
          </w:p>
        </w:tc>
      </w:tr>
      <w:tr w:rsidR="00F553D8" w:rsidRPr="00F553D8" w14:paraId="191D2792" w14:textId="77777777" w:rsidTr="008D1BDF">
        <w:trPr>
          <w:trHeight w:val="639"/>
        </w:trPr>
        <w:tc>
          <w:tcPr>
            <w:tcW w:w="224" w:type="pct"/>
          </w:tcPr>
          <w:p w14:paraId="33DE44CF" w14:textId="77777777" w:rsidR="00F553D8" w:rsidRPr="00F553D8" w:rsidRDefault="00F553D8" w:rsidP="00F553D8">
            <w:pPr>
              <w:tabs>
                <w:tab w:val="left" w:pos="993"/>
              </w:tabs>
              <w:ind w:firstLine="32"/>
              <w:jc w:val="both"/>
              <w:rPr>
                <w:rFonts w:ascii="Times New Roman" w:hAnsi="Times New Roman" w:cs="Times New Roman"/>
                <w:sz w:val="20"/>
                <w:szCs w:val="20"/>
                <w:lang w:val="ro-RO"/>
              </w:rPr>
            </w:pPr>
            <w:r w:rsidRPr="00F553D8">
              <w:rPr>
                <w:rFonts w:ascii="Times New Roman" w:hAnsi="Times New Roman" w:cs="Times New Roman"/>
                <w:sz w:val="20"/>
                <w:szCs w:val="20"/>
                <w:lang w:val="ro-RO"/>
              </w:rPr>
              <w:t>j</w:t>
            </w:r>
          </w:p>
        </w:tc>
        <w:tc>
          <w:tcPr>
            <w:tcW w:w="3889" w:type="pct"/>
          </w:tcPr>
          <w:p w14:paraId="71028C4B" w14:textId="77777777" w:rsidR="00F553D8" w:rsidRPr="00F553D8" w:rsidRDefault="00F553D8" w:rsidP="00F553D8">
            <w:pPr>
              <w:tabs>
                <w:tab w:val="left" w:pos="993"/>
              </w:tabs>
              <w:ind w:firstLine="37"/>
              <w:rPr>
                <w:rFonts w:ascii="Times New Roman" w:hAnsi="Times New Roman" w:cs="Times New Roman"/>
                <w:sz w:val="20"/>
                <w:szCs w:val="20"/>
                <w:lang w:val="ro-RO"/>
              </w:rPr>
            </w:pPr>
            <w:r w:rsidRPr="00F553D8">
              <w:rPr>
                <w:rFonts w:ascii="Times New Roman" w:hAnsi="Times New Roman" w:cs="Times New Roman"/>
                <w:sz w:val="20"/>
                <w:szCs w:val="20"/>
                <w:lang w:val="ro-RO"/>
              </w:rPr>
              <w:t>Utilizarea de conducte de umplere flexibile pentru procesele de transport și încărcare, echipate cu un sistem de evacuare a pulberilor pentru încărcarea cimentului, care sunt poziționate către podeaua de încărcare a camionului</w:t>
            </w:r>
          </w:p>
        </w:tc>
        <w:tc>
          <w:tcPr>
            <w:tcW w:w="888" w:type="pct"/>
          </w:tcPr>
          <w:p w14:paraId="09CD03F3" w14:textId="77777777" w:rsidR="00F553D8" w:rsidRPr="00F553D8" w:rsidRDefault="00F553D8" w:rsidP="00F553D8">
            <w:pPr>
              <w:tabs>
                <w:tab w:val="left" w:pos="993"/>
              </w:tabs>
              <w:spacing w:after="0"/>
              <w:ind w:firstLine="16"/>
              <w:jc w:val="both"/>
              <w:rPr>
                <w:rFonts w:ascii="Times New Roman" w:hAnsi="Times New Roman" w:cs="Times New Roman"/>
                <w:sz w:val="20"/>
                <w:szCs w:val="20"/>
                <w:lang w:val="ro-RO"/>
              </w:rPr>
            </w:pPr>
          </w:p>
        </w:tc>
      </w:tr>
    </w:tbl>
    <w:p w14:paraId="625B7554" w14:textId="77777777" w:rsidR="00F553D8" w:rsidRPr="00F553D8" w:rsidRDefault="00F553D8" w:rsidP="00F553D8">
      <w:pPr>
        <w:tabs>
          <w:tab w:val="left" w:pos="993"/>
        </w:tabs>
        <w:spacing w:after="0"/>
        <w:ind w:firstLine="594"/>
        <w:jc w:val="both"/>
        <w:rPr>
          <w:rFonts w:ascii="Times New Roman" w:hAnsi="Times New Roman" w:cs="Times New Roman"/>
          <w:sz w:val="12"/>
          <w:szCs w:val="12"/>
          <w:lang w:val="ro-RO"/>
        </w:rPr>
      </w:pPr>
    </w:p>
    <w:p w14:paraId="14508747" w14:textId="095C2076" w:rsidR="00C36FAD" w:rsidRDefault="00E533F4" w:rsidP="00E533F4">
      <w:pPr>
        <w:tabs>
          <w:tab w:val="left" w:pos="1276"/>
        </w:tabs>
        <w:spacing w:after="0"/>
        <w:ind w:firstLine="567"/>
        <w:jc w:val="both"/>
        <w:rPr>
          <w:rFonts w:ascii="Times New Roman" w:hAnsi="Times New Roman" w:cs="Times New Roman"/>
          <w:sz w:val="28"/>
          <w:szCs w:val="28"/>
          <w:lang w:val="ro-RO"/>
        </w:rPr>
      </w:pPr>
      <w:r w:rsidRPr="00E533F4">
        <w:rPr>
          <w:rFonts w:ascii="Times New Roman" w:hAnsi="Times New Roman" w:cs="Times New Roman"/>
          <w:b/>
          <w:bCs/>
          <w:sz w:val="28"/>
          <w:szCs w:val="28"/>
          <w:lang w:val="ro-RO"/>
        </w:rPr>
        <w:t>BAT 15.</w:t>
      </w:r>
      <w:r>
        <w:rPr>
          <w:rFonts w:ascii="Times New Roman" w:hAnsi="Times New Roman" w:cs="Times New Roman"/>
          <w:sz w:val="28"/>
          <w:szCs w:val="28"/>
          <w:lang w:val="ro-RO"/>
        </w:rPr>
        <w:t xml:space="preserve"> </w:t>
      </w:r>
      <w:r w:rsidR="00C36FAD" w:rsidRPr="00E533F4">
        <w:rPr>
          <w:rFonts w:ascii="Times New Roman" w:hAnsi="Times New Roman" w:cs="Times New Roman"/>
          <w:sz w:val="28"/>
          <w:szCs w:val="28"/>
          <w:lang w:val="ro-RO"/>
        </w:rPr>
        <w:t>Pentru minimizarea/prevenirea emisiilor difuze de pulberi provenite din zonele de stocare în vrac, BAT constau în utilizarea uneia sau a unei combinații din următoarele tehnici:</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1A171C"/>
          <w:insideV w:val="single" w:sz="4" w:space="0" w:color="1A171C"/>
        </w:tblBorders>
        <w:tblLayout w:type="fixed"/>
        <w:tblLook w:val="01E0" w:firstRow="1" w:lastRow="1" w:firstColumn="1" w:lastColumn="1" w:noHBand="0" w:noVBand="0"/>
      </w:tblPr>
      <w:tblGrid>
        <w:gridCol w:w="425"/>
        <w:gridCol w:w="9072"/>
      </w:tblGrid>
      <w:tr w:rsidR="00C36FAD" w:rsidRPr="00C36FAD" w14:paraId="1EDD4FCA" w14:textId="77777777" w:rsidTr="008D1BDF">
        <w:trPr>
          <w:trHeight w:val="118"/>
        </w:trPr>
        <w:tc>
          <w:tcPr>
            <w:tcW w:w="425" w:type="dxa"/>
          </w:tcPr>
          <w:p w14:paraId="66355CDE" w14:textId="77777777" w:rsidR="00C36FAD" w:rsidRPr="00C36FAD" w:rsidRDefault="00C36FAD" w:rsidP="00C36FAD">
            <w:pPr>
              <w:tabs>
                <w:tab w:val="left" w:pos="993"/>
              </w:tabs>
              <w:spacing w:after="0"/>
              <w:ind w:firstLine="594"/>
              <w:jc w:val="both"/>
              <w:rPr>
                <w:rFonts w:ascii="Times New Roman" w:hAnsi="Times New Roman" w:cs="Times New Roman"/>
                <w:sz w:val="20"/>
                <w:szCs w:val="20"/>
                <w:lang w:val="ro-RO"/>
              </w:rPr>
            </w:pPr>
          </w:p>
        </w:tc>
        <w:tc>
          <w:tcPr>
            <w:tcW w:w="9072" w:type="dxa"/>
          </w:tcPr>
          <w:p w14:paraId="28389C9F" w14:textId="77777777" w:rsidR="00C36FAD" w:rsidRPr="00C36FAD" w:rsidRDefault="00C36FAD" w:rsidP="00C36FAD">
            <w:pPr>
              <w:tabs>
                <w:tab w:val="left" w:pos="993"/>
              </w:tabs>
              <w:spacing w:after="0"/>
              <w:ind w:firstLine="37"/>
              <w:jc w:val="center"/>
              <w:rPr>
                <w:rFonts w:ascii="Times New Roman" w:hAnsi="Times New Roman" w:cs="Times New Roman"/>
                <w:b/>
                <w:bCs/>
                <w:sz w:val="20"/>
                <w:szCs w:val="20"/>
                <w:lang w:val="ro-RO"/>
              </w:rPr>
            </w:pPr>
            <w:r w:rsidRPr="00C36FAD">
              <w:rPr>
                <w:rFonts w:ascii="Times New Roman" w:hAnsi="Times New Roman" w:cs="Times New Roman"/>
                <w:b/>
                <w:bCs/>
                <w:sz w:val="20"/>
                <w:szCs w:val="20"/>
                <w:lang w:val="ro-RO"/>
              </w:rPr>
              <w:t>Tehnică</w:t>
            </w:r>
          </w:p>
        </w:tc>
      </w:tr>
      <w:tr w:rsidR="00C36FAD" w:rsidRPr="00C36FAD" w14:paraId="4061410C" w14:textId="77777777" w:rsidTr="008F3A6F">
        <w:trPr>
          <w:trHeight w:val="377"/>
        </w:trPr>
        <w:tc>
          <w:tcPr>
            <w:tcW w:w="425" w:type="dxa"/>
          </w:tcPr>
          <w:p w14:paraId="2B4AAB8F" w14:textId="77777777" w:rsidR="00C36FAD" w:rsidRPr="00C36FAD" w:rsidRDefault="00C36FAD" w:rsidP="00C36FAD">
            <w:pPr>
              <w:tabs>
                <w:tab w:val="left" w:pos="993"/>
              </w:tabs>
              <w:spacing w:after="0"/>
              <w:ind w:firstLine="32"/>
              <w:jc w:val="both"/>
              <w:rPr>
                <w:rFonts w:ascii="Times New Roman" w:hAnsi="Times New Roman" w:cs="Times New Roman"/>
                <w:sz w:val="20"/>
                <w:szCs w:val="20"/>
                <w:lang w:val="ro-RO"/>
              </w:rPr>
            </w:pPr>
            <w:r w:rsidRPr="00C36FAD">
              <w:rPr>
                <w:rFonts w:ascii="Times New Roman" w:hAnsi="Times New Roman" w:cs="Times New Roman"/>
                <w:sz w:val="20"/>
                <w:szCs w:val="20"/>
                <w:lang w:val="ro-RO"/>
              </w:rPr>
              <w:t>a</w:t>
            </w:r>
          </w:p>
        </w:tc>
        <w:tc>
          <w:tcPr>
            <w:tcW w:w="9072" w:type="dxa"/>
          </w:tcPr>
          <w:p w14:paraId="6AA4691C" w14:textId="77777777" w:rsidR="00C36FAD" w:rsidRPr="00C36FAD" w:rsidRDefault="00C36FAD" w:rsidP="00C36FAD">
            <w:pPr>
              <w:tabs>
                <w:tab w:val="left" w:pos="993"/>
              </w:tabs>
              <w:spacing w:after="0"/>
              <w:ind w:firstLine="37"/>
              <w:jc w:val="both"/>
              <w:rPr>
                <w:rFonts w:ascii="Times New Roman" w:hAnsi="Times New Roman" w:cs="Times New Roman"/>
                <w:sz w:val="20"/>
                <w:szCs w:val="20"/>
                <w:lang w:val="ro-RO"/>
              </w:rPr>
            </w:pPr>
            <w:r w:rsidRPr="00C36FAD">
              <w:rPr>
                <w:rFonts w:ascii="Times New Roman" w:hAnsi="Times New Roman" w:cs="Times New Roman"/>
                <w:sz w:val="20"/>
                <w:szCs w:val="20"/>
                <w:lang w:val="ro-RO"/>
              </w:rPr>
              <w:t>Acoperirea zonelor de stocare în vrac sau a pilelor/haldelor de materiale sau izolarea lor cu ecrane, pereți sau cu o anvelopă constând din vegetație verticală (bariere de vânt artificiale sau naturale pentru protecția împotriva vântului a materialelor depozitate în locuri deschise)</w:t>
            </w:r>
          </w:p>
        </w:tc>
      </w:tr>
      <w:tr w:rsidR="00C36FAD" w:rsidRPr="00C36FAD" w14:paraId="3EBC700F" w14:textId="77777777" w:rsidTr="008F3A6F">
        <w:trPr>
          <w:trHeight w:val="375"/>
        </w:trPr>
        <w:tc>
          <w:tcPr>
            <w:tcW w:w="425" w:type="dxa"/>
          </w:tcPr>
          <w:p w14:paraId="6E093615" w14:textId="77777777" w:rsidR="00C36FAD" w:rsidRPr="00C36FAD" w:rsidRDefault="00C36FAD" w:rsidP="00C36FAD">
            <w:pPr>
              <w:tabs>
                <w:tab w:val="left" w:pos="993"/>
              </w:tabs>
              <w:spacing w:after="0"/>
              <w:ind w:firstLine="32"/>
              <w:jc w:val="both"/>
              <w:rPr>
                <w:rFonts w:ascii="Times New Roman" w:hAnsi="Times New Roman" w:cs="Times New Roman"/>
                <w:sz w:val="20"/>
                <w:szCs w:val="20"/>
                <w:lang w:val="ro-RO"/>
              </w:rPr>
            </w:pPr>
            <w:r w:rsidRPr="00C36FAD">
              <w:rPr>
                <w:rFonts w:ascii="Times New Roman" w:hAnsi="Times New Roman" w:cs="Times New Roman"/>
                <w:sz w:val="20"/>
                <w:szCs w:val="20"/>
                <w:lang w:val="ro-RO"/>
              </w:rPr>
              <w:t>b</w:t>
            </w:r>
          </w:p>
        </w:tc>
        <w:tc>
          <w:tcPr>
            <w:tcW w:w="9072" w:type="dxa"/>
          </w:tcPr>
          <w:p w14:paraId="726CC3D4" w14:textId="77777777" w:rsidR="00C36FAD" w:rsidRPr="00C36FAD" w:rsidRDefault="00C36FAD" w:rsidP="00C36FAD">
            <w:pPr>
              <w:tabs>
                <w:tab w:val="left" w:pos="993"/>
              </w:tabs>
              <w:spacing w:after="0"/>
              <w:ind w:firstLine="37"/>
              <w:jc w:val="both"/>
              <w:rPr>
                <w:rFonts w:ascii="Times New Roman" w:hAnsi="Times New Roman" w:cs="Times New Roman"/>
                <w:sz w:val="20"/>
                <w:szCs w:val="20"/>
                <w:lang w:val="ro-RO"/>
              </w:rPr>
            </w:pPr>
            <w:r w:rsidRPr="00C36FAD">
              <w:rPr>
                <w:rFonts w:ascii="Times New Roman" w:hAnsi="Times New Roman" w:cs="Times New Roman"/>
                <w:sz w:val="20"/>
                <w:szCs w:val="20"/>
                <w:lang w:val="ro-RO"/>
              </w:rPr>
              <w:t>Protejarea împotriva vântului a materialelor depozitate în locuri deschise:</w:t>
            </w:r>
          </w:p>
          <w:p w14:paraId="51A19420" w14:textId="77777777" w:rsidR="00C36FAD" w:rsidRPr="00C36FAD" w:rsidRDefault="00C36FAD" w:rsidP="00C36FAD">
            <w:pPr>
              <w:tabs>
                <w:tab w:val="left" w:pos="993"/>
              </w:tabs>
              <w:spacing w:after="0"/>
              <w:ind w:firstLine="37"/>
              <w:jc w:val="both"/>
              <w:rPr>
                <w:rFonts w:ascii="Times New Roman" w:hAnsi="Times New Roman" w:cs="Times New Roman"/>
                <w:sz w:val="20"/>
                <w:szCs w:val="20"/>
                <w:lang w:val="ro-RO"/>
              </w:rPr>
            </w:pPr>
            <w:r w:rsidRPr="00C36FAD">
              <w:rPr>
                <w:rFonts w:ascii="Times New Roman" w:hAnsi="Times New Roman" w:cs="Times New Roman"/>
                <w:sz w:val="20"/>
                <w:szCs w:val="20"/>
                <w:lang w:val="ro-RO"/>
              </w:rPr>
              <w:t>— depozitarea în aer liber a materialelor care produc pulberi ar trebui evitată, dar atunci când se recurge la aceasta, emisiile difuze de pulberi pot fi reduse prin utilizarea de bariere de vânt proiectate în mod adecvat</w:t>
            </w:r>
          </w:p>
        </w:tc>
      </w:tr>
      <w:tr w:rsidR="00C36FAD" w:rsidRPr="00C36FAD" w14:paraId="003F5253" w14:textId="77777777" w:rsidTr="008D1BDF">
        <w:trPr>
          <w:trHeight w:val="1219"/>
        </w:trPr>
        <w:tc>
          <w:tcPr>
            <w:tcW w:w="425" w:type="dxa"/>
          </w:tcPr>
          <w:p w14:paraId="5E23C085" w14:textId="77777777" w:rsidR="00C36FAD" w:rsidRPr="00C36FAD" w:rsidRDefault="00C36FAD" w:rsidP="00C36FAD">
            <w:pPr>
              <w:tabs>
                <w:tab w:val="left" w:pos="993"/>
              </w:tabs>
              <w:spacing w:after="0"/>
              <w:ind w:firstLine="32"/>
              <w:jc w:val="both"/>
              <w:rPr>
                <w:rFonts w:ascii="Times New Roman" w:hAnsi="Times New Roman" w:cs="Times New Roman"/>
                <w:sz w:val="20"/>
                <w:szCs w:val="20"/>
                <w:lang w:val="ro-RO"/>
              </w:rPr>
            </w:pPr>
            <w:r w:rsidRPr="00C36FAD">
              <w:rPr>
                <w:rFonts w:ascii="Times New Roman" w:hAnsi="Times New Roman" w:cs="Times New Roman"/>
                <w:sz w:val="20"/>
                <w:szCs w:val="20"/>
                <w:lang w:val="ro-RO"/>
              </w:rPr>
              <w:t>c</w:t>
            </w:r>
          </w:p>
        </w:tc>
        <w:tc>
          <w:tcPr>
            <w:tcW w:w="9072" w:type="dxa"/>
          </w:tcPr>
          <w:p w14:paraId="1C9D9CB0" w14:textId="77777777" w:rsidR="00C36FAD" w:rsidRPr="00C36FAD" w:rsidRDefault="00C36FAD" w:rsidP="00C36FAD">
            <w:pPr>
              <w:tabs>
                <w:tab w:val="left" w:pos="993"/>
              </w:tabs>
              <w:spacing w:after="0"/>
              <w:ind w:firstLine="37"/>
              <w:jc w:val="both"/>
              <w:rPr>
                <w:rFonts w:ascii="Times New Roman" w:hAnsi="Times New Roman" w:cs="Times New Roman"/>
                <w:sz w:val="20"/>
                <w:szCs w:val="20"/>
                <w:lang w:val="ro-RO"/>
              </w:rPr>
            </w:pPr>
            <w:r w:rsidRPr="00C36FAD">
              <w:rPr>
                <w:rFonts w:ascii="Times New Roman" w:hAnsi="Times New Roman" w:cs="Times New Roman"/>
                <w:sz w:val="20"/>
                <w:szCs w:val="20"/>
                <w:lang w:val="ro-RO"/>
              </w:rPr>
              <w:t>Utilizarea de pulverizatoare cu apă și filtre chimice de pulberi:</w:t>
            </w:r>
          </w:p>
          <w:p w14:paraId="6590D4C4" w14:textId="77777777" w:rsidR="00C36FAD" w:rsidRPr="00C36FAD" w:rsidRDefault="00C36FAD" w:rsidP="00C36FAD">
            <w:pPr>
              <w:tabs>
                <w:tab w:val="left" w:pos="993"/>
              </w:tabs>
              <w:spacing w:after="0"/>
              <w:ind w:firstLine="37"/>
              <w:jc w:val="both"/>
              <w:rPr>
                <w:rFonts w:ascii="Times New Roman" w:hAnsi="Times New Roman" w:cs="Times New Roman"/>
                <w:sz w:val="20"/>
                <w:szCs w:val="20"/>
                <w:lang w:val="ro-RO"/>
              </w:rPr>
            </w:pPr>
            <w:r w:rsidRPr="00C36FAD">
              <w:rPr>
                <w:rFonts w:ascii="Times New Roman" w:hAnsi="Times New Roman" w:cs="Times New Roman"/>
                <w:sz w:val="20"/>
                <w:szCs w:val="20"/>
                <w:lang w:val="ro-RO"/>
              </w:rPr>
              <w:t>— când punctul sursă al emisiilor difuze de pulberi este bine localizat, poate fi instalat un sistem de injectare a apei prin pulverizare. Umidificarea particulelor de pulberi ajută la aglomerare și, prin urmare, la sedimentarea pulberilor. O mare varietate de agenți este, de asemenea, disponibilă pentru a îmbunătăți eficiența globală a pulverizării cu apă</w:t>
            </w:r>
          </w:p>
        </w:tc>
      </w:tr>
      <w:tr w:rsidR="00C36FAD" w:rsidRPr="00C36FAD" w14:paraId="70B3C213" w14:textId="77777777" w:rsidTr="008F3A6F">
        <w:trPr>
          <w:trHeight w:val="1012"/>
        </w:trPr>
        <w:tc>
          <w:tcPr>
            <w:tcW w:w="425" w:type="dxa"/>
          </w:tcPr>
          <w:p w14:paraId="7AD517D0" w14:textId="77777777" w:rsidR="00C36FAD" w:rsidRPr="00C36FAD" w:rsidRDefault="00C36FAD" w:rsidP="00C36FAD">
            <w:pPr>
              <w:tabs>
                <w:tab w:val="left" w:pos="993"/>
              </w:tabs>
              <w:ind w:firstLine="32"/>
              <w:jc w:val="both"/>
              <w:rPr>
                <w:rFonts w:ascii="Times New Roman" w:hAnsi="Times New Roman" w:cs="Times New Roman"/>
                <w:sz w:val="20"/>
                <w:szCs w:val="20"/>
                <w:lang w:val="ro-RO"/>
              </w:rPr>
            </w:pPr>
            <w:r w:rsidRPr="00C36FAD">
              <w:rPr>
                <w:rFonts w:ascii="Times New Roman" w:hAnsi="Times New Roman" w:cs="Times New Roman"/>
                <w:sz w:val="20"/>
                <w:szCs w:val="20"/>
                <w:lang w:val="ro-RO"/>
              </w:rPr>
              <w:t>d</w:t>
            </w:r>
          </w:p>
        </w:tc>
        <w:tc>
          <w:tcPr>
            <w:tcW w:w="9072" w:type="dxa"/>
          </w:tcPr>
          <w:p w14:paraId="5BFF8B42" w14:textId="77777777" w:rsidR="00C36FAD" w:rsidRPr="00C36FAD" w:rsidRDefault="00C36FAD" w:rsidP="00C36FAD">
            <w:pPr>
              <w:tabs>
                <w:tab w:val="left" w:pos="993"/>
              </w:tabs>
              <w:ind w:firstLine="37"/>
              <w:jc w:val="both"/>
              <w:rPr>
                <w:rFonts w:ascii="Times New Roman" w:hAnsi="Times New Roman" w:cs="Times New Roman"/>
                <w:sz w:val="20"/>
                <w:szCs w:val="20"/>
                <w:lang w:val="ro-RO"/>
              </w:rPr>
            </w:pPr>
            <w:r w:rsidRPr="00C36FAD">
              <w:rPr>
                <w:rFonts w:ascii="Times New Roman" w:hAnsi="Times New Roman" w:cs="Times New Roman"/>
                <w:sz w:val="20"/>
                <w:szCs w:val="20"/>
                <w:lang w:val="ro-RO"/>
              </w:rPr>
              <w:t>Asigurarea pavării, a stropirii drumurilor și a curățeniei:</w:t>
            </w:r>
          </w:p>
          <w:p w14:paraId="758E5730" w14:textId="04761115" w:rsidR="00C36FAD" w:rsidRPr="00C36FAD" w:rsidRDefault="00C36FAD" w:rsidP="00A145F2">
            <w:pPr>
              <w:tabs>
                <w:tab w:val="left" w:pos="993"/>
              </w:tabs>
              <w:ind w:firstLine="37"/>
              <w:jc w:val="both"/>
              <w:rPr>
                <w:rFonts w:ascii="Times New Roman" w:hAnsi="Times New Roman" w:cs="Times New Roman"/>
                <w:sz w:val="20"/>
                <w:szCs w:val="20"/>
                <w:lang w:val="ro-RO"/>
              </w:rPr>
            </w:pPr>
            <w:r w:rsidRPr="00C36FAD">
              <w:rPr>
                <w:rFonts w:ascii="Times New Roman" w:hAnsi="Times New Roman" w:cs="Times New Roman"/>
                <w:sz w:val="20"/>
                <w:szCs w:val="20"/>
                <w:lang w:val="ro-RO"/>
              </w:rPr>
              <w:t>— zonele utilizate de camioane ar trebui să fie pavate și, atunci când este posibil, ar trebui să fie menținute cât mai curate. Stropirea drumurilor poate duce la o reducere a emisiilor difuze de pulberi, în special pe vreme uscată. De asemenea, acestea pot fi curățate cu utilaje de măturare a străzilor. Bunele practici gospodărești ar trebui utilizate pentru a menține emisiile difuze de pulberi la un nivel minim</w:t>
            </w:r>
          </w:p>
        </w:tc>
      </w:tr>
      <w:tr w:rsidR="00C36FAD" w:rsidRPr="00C36FAD" w14:paraId="0F3CC7DC" w14:textId="77777777" w:rsidTr="008D1BDF">
        <w:trPr>
          <w:trHeight w:val="819"/>
        </w:trPr>
        <w:tc>
          <w:tcPr>
            <w:tcW w:w="425" w:type="dxa"/>
          </w:tcPr>
          <w:p w14:paraId="3B2933A3" w14:textId="77777777" w:rsidR="00C36FAD" w:rsidRPr="00C36FAD" w:rsidRDefault="00C36FAD" w:rsidP="00C36FAD">
            <w:pPr>
              <w:tabs>
                <w:tab w:val="left" w:pos="993"/>
              </w:tabs>
              <w:ind w:firstLine="32"/>
              <w:jc w:val="both"/>
              <w:rPr>
                <w:rFonts w:ascii="Times New Roman" w:hAnsi="Times New Roman" w:cs="Times New Roman"/>
                <w:sz w:val="20"/>
                <w:szCs w:val="20"/>
                <w:lang w:val="ro-RO"/>
              </w:rPr>
            </w:pPr>
            <w:r w:rsidRPr="00C36FAD">
              <w:rPr>
                <w:rFonts w:ascii="Times New Roman" w:hAnsi="Times New Roman" w:cs="Times New Roman"/>
                <w:sz w:val="20"/>
                <w:szCs w:val="20"/>
                <w:lang w:val="ro-RO"/>
              </w:rPr>
              <w:t>e</w:t>
            </w:r>
          </w:p>
        </w:tc>
        <w:tc>
          <w:tcPr>
            <w:tcW w:w="9072" w:type="dxa"/>
          </w:tcPr>
          <w:p w14:paraId="36AEBAE0" w14:textId="77777777" w:rsidR="00C36FAD" w:rsidRPr="00C36FAD" w:rsidRDefault="00C36FAD" w:rsidP="00C36FAD">
            <w:pPr>
              <w:tabs>
                <w:tab w:val="left" w:pos="993"/>
              </w:tabs>
              <w:ind w:firstLine="37"/>
              <w:jc w:val="both"/>
              <w:rPr>
                <w:rFonts w:ascii="Times New Roman" w:hAnsi="Times New Roman" w:cs="Times New Roman"/>
                <w:sz w:val="20"/>
                <w:szCs w:val="20"/>
                <w:lang w:val="ro-RO"/>
              </w:rPr>
            </w:pPr>
            <w:r w:rsidRPr="00C36FAD">
              <w:rPr>
                <w:rFonts w:ascii="Times New Roman" w:hAnsi="Times New Roman" w:cs="Times New Roman"/>
                <w:sz w:val="20"/>
                <w:szCs w:val="20"/>
                <w:lang w:val="ro-RO"/>
              </w:rPr>
              <w:t>Asigurarea umidificării pilelor/haldelor de materiale depozitate:</w:t>
            </w:r>
          </w:p>
          <w:p w14:paraId="6843E1DD" w14:textId="77777777" w:rsidR="00C36FAD" w:rsidRPr="00C36FAD" w:rsidRDefault="00C36FAD" w:rsidP="00C36FAD">
            <w:pPr>
              <w:tabs>
                <w:tab w:val="left" w:pos="993"/>
              </w:tabs>
              <w:ind w:firstLine="37"/>
              <w:jc w:val="both"/>
              <w:rPr>
                <w:rFonts w:ascii="Times New Roman" w:hAnsi="Times New Roman" w:cs="Times New Roman"/>
                <w:sz w:val="20"/>
                <w:szCs w:val="20"/>
                <w:lang w:val="ro-RO"/>
              </w:rPr>
            </w:pPr>
            <w:r w:rsidRPr="00C36FAD">
              <w:rPr>
                <w:rFonts w:ascii="Times New Roman" w:hAnsi="Times New Roman" w:cs="Times New Roman"/>
                <w:sz w:val="20"/>
                <w:szCs w:val="20"/>
                <w:lang w:val="ro-RO"/>
              </w:rPr>
              <w:t>— emisiile difuze de pulberi ale pilelor de materiale pot fi reduse prin umidificarea suficientă a punctelor de încărcare și descărcare, precum și prin utilizarea de benzi transportoare cu înălțime reglabilă</w:t>
            </w:r>
          </w:p>
        </w:tc>
      </w:tr>
      <w:tr w:rsidR="00C36FAD" w:rsidRPr="00C36FAD" w14:paraId="11C417EB" w14:textId="77777777" w:rsidTr="008D1BDF">
        <w:trPr>
          <w:trHeight w:val="721"/>
        </w:trPr>
        <w:tc>
          <w:tcPr>
            <w:tcW w:w="425" w:type="dxa"/>
          </w:tcPr>
          <w:p w14:paraId="29CBFDF8" w14:textId="77777777" w:rsidR="00C36FAD" w:rsidRPr="00C36FAD" w:rsidRDefault="00C36FAD" w:rsidP="00C36FAD">
            <w:pPr>
              <w:tabs>
                <w:tab w:val="left" w:pos="993"/>
              </w:tabs>
              <w:ind w:firstLine="32"/>
              <w:jc w:val="both"/>
              <w:rPr>
                <w:rFonts w:ascii="Times New Roman" w:hAnsi="Times New Roman" w:cs="Times New Roman"/>
                <w:sz w:val="20"/>
                <w:szCs w:val="20"/>
                <w:lang w:val="ro-RO"/>
              </w:rPr>
            </w:pPr>
            <w:r w:rsidRPr="00C36FAD">
              <w:rPr>
                <w:rFonts w:ascii="Times New Roman" w:hAnsi="Times New Roman" w:cs="Times New Roman"/>
                <w:sz w:val="20"/>
                <w:szCs w:val="20"/>
                <w:lang w:val="ro-RO"/>
              </w:rPr>
              <w:t>f</w:t>
            </w:r>
          </w:p>
        </w:tc>
        <w:tc>
          <w:tcPr>
            <w:tcW w:w="9072" w:type="dxa"/>
          </w:tcPr>
          <w:p w14:paraId="11DACBAB" w14:textId="77777777" w:rsidR="00C36FAD" w:rsidRPr="00C36FAD" w:rsidRDefault="00C36FAD" w:rsidP="00C36FAD">
            <w:pPr>
              <w:tabs>
                <w:tab w:val="left" w:pos="993"/>
              </w:tabs>
              <w:ind w:firstLine="37"/>
              <w:rPr>
                <w:rFonts w:ascii="Times New Roman" w:hAnsi="Times New Roman" w:cs="Times New Roman"/>
                <w:sz w:val="20"/>
                <w:szCs w:val="20"/>
                <w:lang w:val="ro-RO"/>
              </w:rPr>
            </w:pPr>
            <w:r w:rsidRPr="00C36FAD">
              <w:rPr>
                <w:rFonts w:ascii="Times New Roman" w:hAnsi="Times New Roman" w:cs="Times New Roman"/>
                <w:sz w:val="20"/>
                <w:szCs w:val="20"/>
                <w:lang w:val="ro-RO"/>
              </w:rPr>
              <w:t>Adaptarea înălțimii de la care se face descărcarea, în mod automat, dacă este posibil, cu înălțimea variabilă a haldei sau reducerea vitezei de descărcare, atunci când emisiile difuze de pulberi de la punctele de încărcare sau descărcare ale zonelor de stocare nu pot fi evitate</w:t>
            </w:r>
          </w:p>
        </w:tc>
      </w:tr>
    </w:tbl>
    <w:p w14:paraId="2BC6D5E7" w14:textId="77777777" w:rsidR="0050756E" w:rsidRDefault="0050756E" w:rsidP="0050756E">
      <w:pPr>
        <w:pStyle w:val="Listparagraf"/>
        <w:tabs>
          <w:tab w:val="left" w:pos="993"/>
        </w:tabs>
        <w:spacing w:after="0"/>
        <w:ind w:left="567"/>
        <w:jc w:val="both"/>
        <w:rPr>
          <w:rFonts w:ascii="Times New Roman" w:hAnsi="Times New Roman" w:cs="Times New Roman"/>
          <w:b/>
          <w:bCs/>
          <w:sz w:val="28"/>
          <w:szCs w:val="28"/>
          <w:lang w:val="ro-RO"/>
        </w:rPr>
      </w:pPr>
    </w:p>
    <w:p w14:paraId="32901537" w14:textId="6569ED70" w:rsidR="00995BB4" w:rsidRPr="00E533F4" w:rsidRDefault="00995BB4" w:rsidP="00995BB4">
      <w:pPr>
        <w:pStyle w:val="Listparagraf"/>
        <w:numPr>
          <w:ilvl w:val="3"/>
          <w:numId w:val="11"/>
        </w:numPr>
        <w:tabs>
          <w:tab w:val="left" w:pos="993"/>
        </w:tabs>
        <w:spacing w:after="0"/>
        <w:ind w:left="0" w:firstLine="567"/>
        <w:jc w:val="both"/>
        <w:rPr>
          <w:rFonts w:ascii="Times New Roman" w:hAnsi="Times New Roman" w:cs="Times New Roman"/>
          <w:b/>
          <w:bCs/>
          <w:sz w:val="28"/>
          <w:szCs w:val="28"/>
          <w:lang w:val="ro-RO"/>
        </w:rPr>
      </w:pPr>
      <w:r w:rsidRPr="00E533F4">
        <w:rPr>
          <w:rFonts w:ascii="Times New Roman" w:hAnsi="Times New Roman" w:cs="Times New Roman"/>
          <w:b/>
          <w:bCs/>
          <w:sz w:val="28"/>
          <w:szCs w:val="28"/>
          <w:lang w:val="ro-RO"/>
        </w:rPr>
        <w:lastRenderedPageBreak/>
        <w:t>Emisiile dirijate de pulberi provenite din operațiuni generatoare de pulberi</w:t>
      </w:r>
    </w:p>
    <w:p w14:paraId="5C8ABAFE" w14:textId="77777777" w:rsidR="00995BB4" w:rsidRDefault="00995BB4" w:rsidP="00995BB4">
      <w:pPr>
        <w:tabs>
          <w:tab w:val="left" w:pos="993"/>
        </w:tabs>
        <w:spacing w:after="0"/>
        <w:ind w:firstLine="567"/>
        <w:jc w:val="both"/>
        <w:rPr>
          <w:rFonts w:ascii="Times New Roman" w:hAnsi="Times New Roman" w:cs="Times New Roman"/>
          <w:sz w:val="28"/>
          <w:szCs w:val="28"/>
          <w:lang w:val="ro-RO"/>
        </w:rPr>
      </w:pPr>
      <w:r w:rsidRPr="00995BB4">
        <w:rPr>
          <w:rFonts w:ascii="Times New Roman" w:hAnsi="Times New Roman" w:cs="Times New Roman"/>
          <w:sz w:val="28"/>
          <w:szCs w:val="28"/>
          <w:lang w:val="ro-RO"/>
        </w:rPr>
        <w:t>Prezenta secțiune se referă la emisiile de pulberi provenite din operațiuni generatoare de pulberi, altele decât cele de ardere în cuptor, de răcire și principalele procese de măcinare. Aceasta acoperă procese precum măcinarea materiilor prime; benzile transportoare și elevatoarele pentru materii prime; stocarea materiilor prime, a clincherului și a cimentului; stocarea combustibililor și distribuția cimentului.</w:t>
      </w:r>
    </w:p>
    <w:p w14:paraId="65DAB295" w14:textId="4D40713A" w:rsidR="00995BB4" w:rsidRPr="00E533F4" w:rsidRDefault="00E533F4" w:rsidP="00E533F4">
      <w:pPr>
        <w:tabs>
          <w:tab w:val="left" w:pos="993"/>
        </w:tabs>
        <w:spacing w:after="0"/>
        <w:ind w:firstLine="567"/>
        <w:jc w:val="both"/>
        <w:rPr>
          <w:rFonts w:ascii="Times New Roman" w:hAnsi="Times New Roman" w:cs="Times New Roman"/>
          <w:sz w:val="28"/>
          <w:szCs w:val="28"/>
          <w:lang w:val="ro-RO"/>
        </w:rPr>
      </w:pPr>
      <w:r w:rsidRPr="00E533F4">
        <w:rPr>
          <w:rFonts w:ascii="Times New Roman" w:hAnsi="Times New Roman" w:cs="Times New Roman"/>
          <w:b/>
          <w:bCs/>
          <w:sz w:val="28"/>
          <w:szCs w:val="28"/>
          <w:lang w:val="ro-RO"/>
        </w:rPr>
        <w:t>BAT 16.</w:t>
      </w:r>
      <w:r>
        <w:rPr>
          <w:rFonts w:ascii="Times New Roman" w:hAnsi="Times New Roman" w:cs="Times New Roman"/>
          <w:sz w:val="28"/>
          <w:szCs w:val="28"/>
          <w:lang w:val="ro-RO"/>
        </w:rPr>
        <w:t xml:space="preserve"> </w:t>
      </w:r>
      <w:r w:rsidR="00995BB4" w:rsidRPr="00E533F4">
        <w:rPr>
          <w:rFonts w:ascii="Times New Roman" w:hAnsi="Times New Roman" w:cs="Times New Roman"/>
          <w:sz w:val="28"/>
          <w:szCs w:val="28"/>
          <w:lang w:val="ro-RO"/>
        </w:rPr>
        <w:t>Pentru a reduce emisiile dirijate de pulberi, BAT constau în utilizarea unui sistem de management al întreținerii care să vizeze în special performanța filtrelor pentru operațiunile generatoare de pulberi, altele decât cele de ardere în cuptor, de răcire și principalele procese de măcinare. Ținând seama de acest sistem de management, BAT constau în filtrarea uscată a gazelor de ardere cu ajutorul unui filtru.</w:t>
      </w:r>
    </w:p>
    <w:p w14:paraId="5D9A2F60" w14:textId="7D31D07A" w:rsidR="00654D1E" w:rsidRPr="00654D1E" w:rsidRDefault="00654D1E" w:rsidP="00654D1E">
      <w:pPr>
        <w:tabs>
          <w:tab w:val="left" w:pos="993"/>
        </w:tabs>
        <w:spacing w:after="0"/>
        <w:ind w:firstLine="594"/>
        <w:jc w:val="both"/>
        <w:rPr>
          <w:rFonts w:ascii="Times New Roman" w:hAnsi="Times New Roman" w:cs="Times New Roman"/>
          <w:sz w:val="28"/>
          <w:szCs w:val="28"/>
          <w:lang w:val="ro-RO"/>
        </w:rPr>
      </w:pPr>
      <w:r w:rsidRPr="00654D1E">
        <w:rPr>
          <w:rFonts w:ascii="Times New Roman" w:hAnsi="Times New Roman" w:cs="Times New Roman"/>
          <w:b/>
          <w:bCs/>
          <w:sz w:val="28"/>
          <w:szCs w:val="28"/>
          <w:lang w:val="ro-RO"/>
        </w:rPr>
        <w:t>Descriere</w:t>
      </w:r>
      <w:r w:rsidR="00A145F2">
        <w:rPr>
          <w:rFonts w:ascii="Times New Roman" w:hAnsi="Times New Roman" w:cs="Times New Roman"/>
          <w:b/>
          <w:bCs/>
          <w:sz w:val="28"/>
          <w:szCs w:val="28"/>
          <w:lang w:val="ro-RO"/>
        </w:rPr>
        <w:t xml:space="preserve">: </w:t>
      </w:r>
      <w:r w:rsidRPr="00654D1E">
        <w:rPr>
          <w:rFonts w:ascii="Times New Roman" w:hAnsi="Times New Roman" w:cs="Times New Roman"/>
          <w:sz w:val="28"/>
          <w:szCs w:val="28"/>
          <w:lang w:val="ro-RO"/>
        </w:rPr>
        <w:t>Pentru operațiunile generatoare de pulberi, curățarea uscată a gazelor de ardere cu ajutorul unui filtru implică, de obicei, utilizarea unui filtru cu saci. O descriere a filtrelor textile este prezentată în secțiunea 1.5.1.</w:t>
      </w:r>
    </w:p>
    <w:p w14:paraId="1E938FEB" w14:textId="21FB6108" w:rsidR="00654D1E" w:rsidRPr="00654D1E" w:rsidRDefault="00654D1E" w:rsidP="00654D1E">
      <w:pPr>
        <w:tabs>
          <w:tab w:val="left" w:pos="993"/>
        </w:tabs>
        <w:spacing w:after="0"/>
        <w:ind w:firstLine="594"/>
        <w:jc w:val="both"/>
        <w:rPr>
          <w:rFonts w:ascii="Times New Roman" w:hAnsi="Times New Roman" w:cs="Times New Roman"/>
          <w:sz w:val="28"/>
          <w:szCs w:val="28"/>
          <w:lang w:val="ro-RO"/>
        </w:rPr>
      </w:pPr>
      <w:r w:rsidRPr="00654D1E">
        <w:rPr>
          <w:rFonts w:ascii="Times New Roman" w:hAnsi="Times New Roman" w:cs="Times New Roman"/>
          <w:b/>
          <w:bCs/>
          <w:sz w:val="28"/>
          <w:szCs w:val="28"/>
          <w:lang w:val="ro-RO"/>
        </w:rPr>
        <w:t>Nivelurile de emisii asociate BAT</w:t>
      </w:r>
      <w:r w:rsidR="00A145F2">
        <w:rPr>
          <w:rFonts w:ascii="Times New Roman" w:hAnsi="Times New Roman" w:cs="Times New Roman"/>
          <w:b/>
          <w:bCs/>
          <w:sz w:val="28"/>
          <w:szCs w:val="28"/>
          <w:lang w:val="ro-RO"/>
        </w:rPr>
        <w:t xml:space="preserve">: </w:t>
      </w:r>
      <w:r w:rsidRPr="00654D1E">
        <w:rPr>
          <w:rFonts w:ascii="Times New Roman" w:hAnsi="Times New Roman" w:cs="Times New Roman"/>
          <w:sz w:val="28"/>
          <w:szCs w:val="28"/>
          <w:lang w:val="ro-RO"/>
        </w:rPr>
        <w:t>BAT-AEL pentru emisiile dirijate de pulberi provenite din operațiuni generatoare de pulberi (altele decât cele de ardere în cuptor, de răcire și principalele procese de măcinare) sunt &lt;10 mg/Nm</w:t>
      </w:r>
      <w:r w:rsidRPr="00654D1E">
        <w:rPr>
          <w:rFonts w:ascii="Times New Roman" w:hAnsi="Times New Roman" w:cs="Times New Roman"/>
          <w:sz w:val="28"/>
          <w:szCs w:val="28"/>
          <w:vertAlign w:val="superscript"/>
          <w:lang w:val="ro-RO"/>
        </w:rPr>
        <w:t>3</w:t>
      </w:r>
      <w:r w:rsidRPr="00654D1E">
        <w:rPr>
          <w:rFonts w:ascii="Times New Roman" w:hAnsi="Times New Roman" w:cs="Times New Roman"/>
          <w:sz w:val="28"/>
          <w:szCs w:val="28"/>
          <w:lang w:val="ro-RO"/>
        </w:rPr>
        <w:t xml:space="preserve"> ca medie pe perioada de eșantionare (măsurare la fața locului, timp de cel puțin o jumătate de oră).</w:t>
      </w:r>
    </w:p>
    <w:p w14:paraId="3EA81E02" w14:textId="77777777" w:rsidR="00654D1E" w:rsidRDefault="00654D1E" w:rsidP="00654D1E">
      <w:pPr>
        <w:tabs>
          <w:tab w:val="left" w:pos="993"/>
        </w:tabs>
        <w:spacing w:after="0"/>
        <w:ind w:firstLine="594"/>
        <w:jc w:val="both"/>
        <w:rPr>
          <w:rFonts w:ascii="Times New Roman" w:hAnsi="Times New Roman" w:cs="Times New Roman"/>
          <w:sz w:val="28"/>
          <w:szCs w:val="28"/>
          <w:lang w:val="ro-RO"/>
        </w:rPr>
      </w:pPr>
      <w:r w:rsidRPr="00654D1E">
        <w:rPr>
          <w:rFonts w:ascii="Times New Roman" w:hAnsi="Times New Roman" w:cs="Times New Roman"/>
          <w:sz w:val="28"/>
          <w:szCs w:val="28"/>
          <w:lang w:val="ro-RO"/>
        </w:rPr>
        <w:t>Este de reținut faptul că pentru surse mici (&lt;10 000 Nm</w:t>
      </w:r>
      <w:r w:rsidRPr="00654D1E">
        <w:rPr>
          <w:rFonts w:ascii="Times New Roman" w:hAnsi="Times New Roman" w:cs="Times New Roman"/>
          <w:sz w:val="28"/>
          <w:szCs w:val="28"/>
          <w:vertAlign w:val="superscript"/>
          <w:lang w:val="ro-RO"/>
        </w:rPr>
        <w:t>3</w:t>
      </w:r>
      <w:r w:rsidRPr="00654D1E">
        <w:rPr>
          <w:rFonts w:ascii="Times New Roman" w:hAnsi="Times New Roman" w:cs="Times New Roman"/>
          <w:sz w:val="28"/>
          <w:szCs w:val="28"/>
          <w:lang w:val="ro-RO"/>
        </w:rPr>
        <w:t>/h) trebuie luată în considerare o abordare prioritară, bazată pe sistemul de management al întreținerii, în ceea ce privește frecvența de verificare a performanțelor filtrului (a se vedea, de asemenea, BAT 5).</w:t>
      </w:r>
    </w:p>
    <w:p w14:paraId="24AE9FF0" w14:textId="77777777" w:rsidR="000A6716" w:rsidRPr="000A6716" w:rsidRDefault="000A6716" w:rsidP="00654D1E">
      <w:pPr>
        <w:tabs>
          <w:tab w:val="left" w:pos="993"/>
        </w:tabs>
        <w:spacing w:after="0"/>
        <w:ind w:firstLine="594"/>
        <w:jc w:val="both"/>
        <w:rPr>
          <w:rFonts w:ascii="Times New Roman" w:hAnsi="Times New Roman" w:cs="Times New Roman"/>
          <w:sz w:val="12"/>
          <w:szCs w:val="12"/>
          <w:lang w:val="ro-RO"/>
        </w:rPr>
      </w:pPr>
    </w:p>
    <w:p w14:paraId="15A73D5C" w14:textId="015C7AE6" w:rsidR="00654D1E" w:rsidRPr="00E533F4" w:rsidRDefault="00654D1E" w:rsidP="00654D1E">
      <w:pPr>
        <w:pStyle w:val="Listparagraf"/>
        <w:numPr>
          <w:ilvl w:val="3"/>
          <w:numId w:val="11"/>
        </w:numPr>
        <w:tabs>
          <w:tab w:val="left" w:pos="993"/>
        </w:tabs>
        <w:spacing w:after="0"/>
        <w:ind w:left="0" w:firstLine="592"/>
        <w:jc w:val="both"/>
        <w:rPr>
          <w:rFonts w:ascii="Times New Roman" w:hAnsi="Times New Roman" w:cs="Times New Roman"/>
          <w:b/>
          <w:bCs/>
          <w:sz w:val="28"/>
          <w:szCs w:val="28"/>
          <w:lang w:val="ro-RO"/>
        </w:rPr>
      </w:pPr>
      <w:r w:rsidRPr="00E533F4">
        <w:rPr>
          <w:rFonts w:ascii="Times New Roman" w:hAnsi="Times New Roman" w:cs="Times New Roman"/>
          <w:b/>
          <w:bCs/>
          <w:sz w:val="28"/>
          <w:szCs w:val="28"/>
          <w:lang w:val="ro-RO"/>
        </w:rPr>
        <w:t>Emisiile de pulberi rezultate din procesele de ardere în cuptor</w:t>
      </w:r>
    </w:p>
    <w:p w14:paraId="1436A341" w14:textId="77777777" w:rsidR="000A6716" w:rsidRPr="000A6716" w:rsidRDefault="000A6716" w:rsidP="00E533F4">
      <w:pPr>
        <w:tabs>
          <w:tab w:val="left" w:pos="993"/>
        </w:tabs>
        <w:spacing w:after="0"/>
        <w:ind w:firstLine="567"/>
        <w:jc w:val="both"/>
        <w:rPr>
          <w:rFonts w:ascii="Times New Roman" w:hAnsi="Times New Roman" w:cs="Times New Roman"/>
          <w:b/>
          <w:bCs/>
          <w:sz w:val="12"/>
          <w:szCs w:val="12"/>
          <w:lang w:val="ro-RO"/>
        </w:rPr>
      </w:pPr>
    </w:p>
    <w:p w14:paraId="4BE9A06D" w14:textId="5A3A936D" w:rsidR="00654D1E" w:rsidRPr="00E533F4" w:rsidRDefault="00E533F4" w:rsidP="00E533F4">
      <w:pPr>
        <w:tabs>
          <w:tab w:val="left" w:pos="993"/>
        </w:tabs>
        <w:spacing w:after="0"/>
        <w:ind w:firstLine="567"/>
        <w:jc w:val="both"/>
        <w:rPr>
          <w:rFonts w:ascii="Times New Roman" w:hAnsi="Times New Roman" w:cs="Times New Roman"/>
          <w:sz w:val="28"/>
          <w:szCs w:val="28"/>
          <w:lang w:val="ro-RO"/>
        </w:rPr>
      </w:pPr>
      <w:r w:rsidRPr="00E533F4">
        <w:rPr>
          <w:rFonts w:ascii="Times New Roman" w:hAnsi="Times New Roman" w:cs="Times New Roman"/>
          <w:b/>
          <w:bCs/>
          <w:sz w:val="28"/>
          <w:szCs w:val="28"/>
          <w:lang w:val="ro-RO"/>
        </w:rPr>
        <w:t>BAT 17.</w:t>
      </w:r>
      <w:r>
        <w:rPr>
          <w:rFonts w:ascii="Times New Roman" w:hAnsi="Times New Roman" w:cs="Times New Roman"/>
          <w:sz w:val="28"/>
          <w:szCs w:val="28"/>
          <w:lang w:val="ro-RO"/>
        </w:rPr>
        <w:t xml:space="preserve"> </w:t>
      </w:r>
      <w:r w:rsidR="00654D1E" w:rsidRPr="00E533F4">
        <w:rPr>
          <w:rFonts w:ascii="Times New Roman" w:hAnsi="Times New Roman" w:cs="Times New Roman"/>
          <w:sz w:val="28"/>
          <w:szCs w:val="28"/>
          <w:lang w:val="ro-RO"/>
        </w:rPr>
        <w:t>În vederea reducerii emisiilor de pulberi din gazele rezultate în urma proceselor de ardere în cuptor, BAT constau în curățarea uscată a gazelor prin utilizarea unui filtru.</w:t>
      </w:r>
    </w:p>
    <w:tbl>
      <w:tblPr>
        <w:tblW w:w="0" w:type="auto"/>
        <w:tblBorders>
          <w:top w:val="single" w:sz="4" w:space="0" w:color="auto"/>
          <w:left w:val="single" w:sz="4" w:space="0" w:color="auto"/>
          <w:bottom w:val="single" w:sz="4" w:space="0" w:color="auto"/>
          <w:right w:val="single" w:sz="4" w:space="0" w:color="auto"/>
          <w:insideH w:val="single" w:sz="4" w:space="0" w:color="1A171C"/>
          <w:insideV w:val="single" w:sz="4" w:space="0" w:color="1A171C"/>
        </w:tblBorders>
        <w:tblLayout w:type="fixed"/>
        <w:tblLook w:val="01E0" w:firstRow="1" w:lastRow="1" w:firstColumn="1" w:lastColumn="1" w:noHBand="0" w:noVBand="0"/>
      </w:tblPr>
      <w:tblGrid>
        <w:gridCol w:w="567"/>
        <w:gridCol w:w="5040"/>
        <w:gridCol w:w="4032"/>
      </w:tblGrid>
      <w:tr w:rsidR="00E30717" w:rsidRPr="00E30717" w14:paraId="160C43BE" w14:textId="77777777" w:rsidTr="008D1BDF">
        <w:trPr>
          <w:trHeight w:val="174"/>
        </w:trPr>
        <w:tc>
          <w:tcPr>
            <w:tcW w:w="567" w:type="dxa"/>
          </w:tcPr>
          <w:p w14:paraId="5DDDFECF" w14:textId="77777777" w:rsidR="00E30717" w:rsidRPr="00E30717" w:rsidRDefault="00E30717" w:rsidP="00E30717">
            <w:pPr>
              <w:tabs>
                <w:tab w:val="left" w:pos="993"/>
              </w:tabs>
              <w:spacing w:after="0"/>
              <w:ind w:firstLine="594"/>
              <w:jc w:val="both"/>
              <w:rPr>
                <w:rFonts w:ascii="Times New Roman" w:hAnsi="Times New Roman" w:cs="Times New Roman"/>
                <w:sz w:val="20"/>
                <w:szCs w:val="20"/>
                <w:lang w:val="ro-RO"/>
              </w:rPr>
            </w:pPr>
          </w:p>
        </w:tc>
        <w:tc>
          <w:tcPr>
            <w:tcW w:w="5040" w:type="dxa"/>
          </w:tcPr>
          <w:p w14:paraId="288520EB" w14:textId="77777777" w:rsidR="00E30717" w:rsidRPr="00E30717" w:rsidRDefault="00E30717" w:rsidP="00E30717">
            <w:pPr>
              <w:tabs>
                <w:tab w:val="left" w:pos="993"/>
              </w:tabs>
              <w:spacing w:after="0"/>
              <w:ind w:firstLine="37"/>
              <w:jc w:val="center"/>
              <w:rPr>
                <w:rFonts w:ascii="Times New Roman" w:hAnsi="Times New Roman" w:cs="Times New Roman"/>
                <w:b/>
                <w:bCs/>
                <w:sz w:val="20"/>
                <w:szCs w:val="20"/>
                <w:lang w:val="ro-RO"/>
              </w:rPr>
            </w:pPr>
            <w:r w:rsidRPr="00E30717">
              <w:rPr>
                <w:rFonts w:ascii="Times New Roman" w:hAnsi="Times New Roman" w:cs="Times New Roman"/>
                <w:b/>
                <w:bCs/>
                <w:sz w:val="20"/>
                <w:szCs w:val="20"/>
                <w:lang w:val="ro-RO"/>
              </w:rPr>
              <w:t xml:space="preserve">Tehnică </w:t>
            </w:r>
            <w:r w:rsidRPr="00E30717">
              <w:rPr>
                <w:rFonts w:ascii="Times New Roman" w:hAnsi="Times New Roman" w:cs="Times New Roman"/>
                <w:b/>
                <w:bCs/>
                <w:sz w:val="20"/>
                <w:szCs w:val="20"/>
                <w:vertAlign w:val="superscript"/>
                <w:lang w:val="ro-RO"/>
              </w:rPr>
              <w:t>(1)</w:t>
            </w:r>
          </w:p>
        </w:tc>
        <w:tc>
          <w:tcPr>
            <w:tcW w:w="4032" w:type="dxa"/>
          </w:tcPr>
          <w:p w14:paraId="164CA96C" w14:textId="77777777" w:rsidR="00E30717" w:rsidRPr="00E30717" w:rsidRDefault="00E30717" w:rsidP="00E30717">
            <w:pPr>
              <w:tabs>
                <w:tab w:val="left" w:pos="993"/>
              </w:tabs>
              <w:spacing w:after="0"/>
              <w:jc w:val="center"/>
              <w:rPr>
                <w:rFonts w:ascii="Times New Roman" w:hAnsi="Times New Roman" w:cs="Times New Roman"/>
                <w:b/>
                <w:bCs/>
                <w:sz w:val="20"/>
                <w:szCs w:val="20"/>
                <w:lang w:val="ro-RO"/>
              </w:rPr>
            </w:pPr>
            <w:r w:rsidRPr="00E30717">
              <w:rPr>
                <w:rFonts w:ascii="Times New Roman" w:hAnsi="Times New Roman" w:cs="Times New Roman"/>
                <w:b/>
                <w:bCs/>
                <w:sz w:val="20"/>
                <w:szCs w:val="20"/>
                <w:lang w:val="ro-RO"/>
              </w:rPr>
              <w:t>Aplicabilitate</w:t>
            </w:r>
          </w:p>
        </w:tc>
      </w:tr>
      <w:tr w:rsidR="00E30717" w:rsidRPr="00E30717" w14:paraId="13A87DCE" w14:textId="77777777" w:rsidTr="008D1BDF">
        <w:trPr>
          <w:trHeight w:val="108"/>
        </w:trPr>
        <w:tc>
          <w:tcPr>
            <w:tcW w:w="567" w:type="dxa"/>
          </w:tcPr>
          <w:p w14:paraId="6F8F89A4" w14:textId="77777777" w:rsidR="00E30717" w:rsidRPr="00E30717" w:rsidRDefault="00E30717" w:rsidP="00E30717">
            <w:pPr>
              <w:tabs>
                <w:tab w:val="left" w:pos="993"/>
              </w:tabs>
              <w:spacing w:after="0"/>
              <w:ind w:firstLine="34"/>
              <w:jc w:val="both"/>
              <w:rPr>
                <w:rFonts w:ascii="Times New Roman" w:hAnsi="Times New Roman" w:cs="Times New Roman"/>
                <w:sz w:val="20"/>
                <w:szCs w:val="20"/>
                <w:lang w:val="ro-RO"/>
              </w:rPr>
            </w:pPr>
            <w:r w:rsidRPr="00E30717">
              <w:rPr>
                <w:rFonts w:ascii="Times New Roman" w:hAnsi="Times New Roman" w:cs="Times New Roman"/>
                <w:sz w:val="20"/>
                <w:szCs w:val="20"/>
                <w:lang w:val="ro-RO"/>
              </w:rPr>
              <w:t>a</w:t>
            </w:r>
          </w:p>
        </w:tc>
        <w:tc>
          <w:tcPr>
            <w:tcW w:w="5040" w:type="dxa"/>
          </w:tcPr>
          <w:p w14:paraId="70A04C91" w14:textId="77777777" w:rsidR="00E30717" w:rsidRPr="00E30717" w:rsidRDefault="00E30717" w:rsidP="00E30717">
            <w:pPr>
              <w:tabs>
                <w:tab w:val="left" w:pos="993"/>
              </w:tabs>
              <w:spacing w:after="0"/>
              <w:ind w:firstLine="179"/>
              <w:jc w:val="both"/>
              <w:rPr>
                <w:rFonts w:ascii="Times New Roman" w:hAnsi="Times New Roman" w:cs="Times New Roman"/>
                <w:sz w:val="20"/>
                <w:szCs w:val="20"/>
                <w:lang w:val="ro-RO"/>
              </w:rPr>
            </w:pPr>
            <w:r w:rsidRPr="00E30717">
              <w:rPr>
                <w:rFonts w:ascii="Times New Roman" w:hAnsi="Times New Roman" w:cs="Times New Roman"/>
                <w:sz w:val="20"/>
                <w:szCs w:val="20"/>
                <w:lang w:val="ro-RO"/>
              </w:rPr>
              <w:t>Electrofiltre (ESP)</w:t>
            </w:r>
          </w:p>
        </w:tc>
        <w:tc>
          <w:tcPr>
            <w:tcW w:w="4032" w:type="dxa"/>
            <w:vMerge w:val="restart"/>
          </w:tcPr>
          <w:p w14:paraId="50A63768" w14:textId="77777777" w:rsidR="00E30717" w:rsidRPr="00E30717" w:rsidRDefault="00E30717" w:rsidP="00E30717">
            <w:pPr>
              <w:tabs>
                <w:tab w:val="left" w:pos="993"/>
              </w:tabs>
              <w:spacing w:after="0"/>
              <w:ind w:firstLine="100"/>
              <w:jc w:val="both"/>
              <w:rPr>
                <w:rFonts w:ascii="Times New Roman" w:hAnsi="Times New Roman" w:cs="Times New Roman"/>
                <w:sz w:val="20"/>
                <w:szCs w:val="20"/>
                <w:lang w:val="ro-RO"/>
              </w:rPr>
            </w:pPr>
            <w:r w:rsidRPr="00E30717">
              <w:rPr>
                <w:rFonts w:ascii="Times New Roman" w:hAnsi="Times New Roman" w:cs="Times New Roman"/>
                <w:sz w:val="20"/>
                <w:szCs w:val="20"/>
                <w:lang w:val="ro-RO"/>
              </w:rPr>
              <w:t>Aplicabilă tuturor sistemelor de cuptoare</w:t>
            </w:r>
          </w:p>
        </w:tc>
      </w:tr>
      <w:tr w:rsidR="00E30717" w:rsidRPr="00E30717" w14:paraId="1BF0B1F9" w14:textId="77777777" w:rsidTr="008D1BDF">
        <w:trPr>
          <w:trHeight w:val="267"/>
        </w:trPr>
        <w:tc>
          <w:tcPr>
            <w:tcW w:w="567" w:type="dxa"/>
          </w:tcPr>
          <w:p w14:paraId="41EF0654" w14:textId="77777777" w:rsidR="00E30717" w:rsidRPr="00E30717" w:rsidRDefault="00E30717" w:rsidP="00E30717">
            <w:pPr>
              <w:tabs>
                <w:tab w:val="left" w:pos="993"/>
              </w:tabs>
              <w:spacing w:after="0"/>
              <w:ind w:firstLine="34"/>
              <w:jc w:val="both"/>
              <w:rPr>
                <w:rFonts w:ascii="Times New Roman" w:hAnsi="Times New Roman" w:cs="Times New Roman"/>
                <w:sz w:val="20"/>
                <w:szCs w:val="20"/>
                <w:lang w:val="ro-RO"/>
              </w:rPr>
            </w:pPr>
            <w:r w:rsidRPr="00E30717">
              <w:rPr>
                <w:rFonts w:ascii="Times New Roman" w:hAnsi="Times New Roman" w:cs="Times New Roman"/>
                <w:sz w:val="20"/>
                <w:szCs w:val="20"/>
                <w:lang w:val="ro-RO"/>
              </w:rPr>
              <w:t>b</w:t>
            </w:r>
          </w:p>
        </w:tc>
        <w:tc>
          <w:tcPr>
            <w:tcW w:w="5040" w:type="dxa"/>
          </w:tcPr>
          <w:p w14:paraId="09D28ABA" w14:textId="77777777" w:rsidR="00E30717" w:rsidRPr="00E30717" w:rsidRDefault="00E30717" w:rsidP="00E30717">
            <w:pPr>
              <w:tabs>
                <w:tab w:val="left" w:pos="993"/>
              </w:tabs>
              <w:spacing w:after="0"/>
              <w:ind w:firstLine="179"/>
              <w:jc w:val="both"/>
              <w:rPr>
                <w:rFonts w:ascii="Times New Roman" w:hAnsi="Times New Roman" w:cs="Times New Roman"/>
                <w:sz w:val="20"/>
                <w:szCs w:val="20"/>
                <w:lang w:val="ro-RO"/>
              </w:rPr>
            </w:pPr>
            <w:r w:rsidRPr="00E30717">
              <w:rPr>
                <w:rFonts w:ascii="Times New Roman" w:hAnsi="Times New Roman" w:cs="Times New Roman"/>
                <w:sz w:val="20"/>
                <w:szCs w:val="20"/>
                <w:lang w:val="ro-RO"/>
              </w:rPr>
              <w:t>Filtre cu saci</w:t>
            </w:r>
          </w:p>
        </w:tc>
        <w:tc>
          <w:tcPr>
            <w:tcW w:w="4032" w:type="dxa"/>
            <w:vMerge/>
          </w:tcPr>
          <w:p w14:paraId="6D20BC9D" w14:textId="77777777" w:rsidR="00E30717" w:rsidRPr="00E30717" w:rsidRDefault="00E30717" w:rsidP="00E30717">
            <w:pPr>
              <w:tabs>
                <w:tab w:val="left" w:pos="993"/>
              </w:tabs>
              <w:spacing w:after="0"/>
              <w:ind w:firstLine="594"/>
              <w:jc w:val="both"/>
              <w:rPr>
                <w:rFonts w:ascii="Times New Roman" w:hAnsi="Times New Roman" w:cs="Times New Roman"/>
                <w:sz w:val="20"/>
                <w:szCs w:val="20"/>
                <w:lang w:val="ro-RO"/>
              </w:rPr>
            </w:pPr>
          </w:p>
        </w:tc>
      </w:tr>
      <w:tr w:rsidR="00E30717" w:rsidRPr="00E30717" w14:paraId="176AD69D" w14:textId="77777777" w:rsidTr="008D1BDF">
        <w:trPr>
          <w:trHeight w:val="144"/>
        </w:trPr>
        <w:tc>
          <w:tcPr>
            <w:tcW w:w="567" w:type="dxa"/>
          </w:tcPr>
          <w:p w14:paraId="7BE85653" w14:textId="77777777" w:rsidR="00E30717" w:rsidRPr="00E30717" w:rsidRDefault="00E30717" w:rsidP="00E30717">
            <w:pPr>
              <w:tabs>
                <w:tab w:val="left" w:pos="993"/>
              </w:tabs>
              <w:spacing w:after="0"/>
              <w:ind w:firstLine="34"/>
              <w:jc w:val="both"/>
              <w:rPr>
                <w:rFonts w:ascii="Times New Roman" w:hAnsi="Times New Roman" w:cs="Times New Roman"/>
                <w:sz w:val="20"/>
                <w:szCs w:val="20"/>
                <w:lang w:val="ro-RO"/>
              </w:rPr>
            </w:pPr>
            <w:r w:rsidRPr="00E30717">
              <w:rPr>
                <w:rFonts w:ascii="Times New Roman" w:hAnsi="Times New Roman" w:cs="Times New Roman"/>
                <w:sz w:val="20"/>
                <w:szCs w:val="20"/>
                <w:lang w:val="ro-RO"/>
              </w:rPr>
              <w:t>c</w:t>
            </w:r>
          </w:p>
        </w:tc>
        <w:tc>
          <w:tcPr>
            <w:tcW w:w="5040" w:type="dxa"/>
          </w:tcPr>
          <w:p w14:paraId="1B44A930" w14:textId="77777777" w:rsidR="00E30717" w:rsidRPr="00E30717" w:rsidRDefault="00E30717" w:rsidP="00E30717">
            <w:pPr>
              <w:tabs>
                <w:tab w:val="left" w:pos="993"/>
              </w:tabs>
              <w:spacing w:after="0"/>
              <w:ind w:firstLine="179"/>
              <w:jc w:val="both"/>
              <w:rPr>
                <w:rFonts w:ascii="Times New Roman" w:hAnsi="Times New Roman" w:cs="Times New Roman"/>
                <w:sz w:val="20"/>
                <w:szCs w:val="20"/>
                <w:lang w:val="ro-RO"/>
              </w:rPr>
            </w:pPr>
            <w:r w:rsidRPr="00E30717">
              <w:rPr>
                <w:rFonts w:ascii="Times New Roman" w:hAnsi="Times New Roman" w:cs="Times New Roman"/>
                <w:sz w:val="20"/>
                <w:szCs w:val="20"/>
                <w:lang w:val="ro-RO"/>
              </w:rPr>
              <w:t>Filtre hibride</w:t>
            </w:r>
          </w:p>
        </w:tc>
        <w:tc>
          <w:tcPr>
            <w:tcW w:w="4032" w:type="dxa"/>
            <w:vMerge/>
          </w:tcPr>
          <w:p w14:paraId="341B53CE" w14:textId="77777777" w:rsidR="00E30717" w:rsidRPr="00E30717" w:rsidRDefault="00E30717" w:rsidP="00E30717">
            <w:pPr>
              <w:tabs>
                <w:tab w:val="left" w:pos="993"/>
              </w:tabs>
              <w:spacing w:after="0"/>
              <w:ind w:firstLine="594"/>
              <w:jc w:val="both"/>
              <w:rPr>
                <w:rFonts w:ascii="Times New Roman" w:hAnsi="Times New Roman" w:cs="Times New Roman"/>
                <w:sz w:val="20"/>
                <w:szCs w:val="20"/>
                <w:lang w:val="ro-RO"/>
              </w:rPr>
            </w:pPr>
          </w:p>
        </w:tc>
      </w:tr>
    </w:tbl>
    <w:p w14:paraId="4046EE57" w14:textId="29D4350E" w:rsidR="004F75D4" w:rsidRPr="004F75D4" w:rsidRDefault="004F75D4" w:rsidP="004F75D4">
      <w:pPr>
        <w:tabs>
          <w:tab w:val="left" w:pos="993"/>
        </w:tabs>
        <w:spacing w:after="0"/>
        <w:ind w:firstLine="594"/>
        <w:jc w:val="both"/>
        <w:rPr>
          <w:rFonts w:ascii="Times New Roman" w:hAnsi="Times New Roman" w:cs="Times New Roman"/>
          <w:sz w:val="16"/>
          <w:szCs w:val="16"/>
          <w:lang w:val="ro-RO"/>
        </w:rPr>
      </w:pPr>
      <w:r w:rsidRPr="004F75D4">
        <w:rPr>
          <w:rFonts w:ascii="Times New Roman" w:hAnsi="Times New Roman" w:cs="Times New Roman"/>
          <w:sz w:val="16"/>
          <w:szCs w:val="16"/>
          <w:lang w:val="ro-RO"/>
        </w:rPr>
        <w:t>(1) O descriere a tehnicilor este dată în secțiunea 1.5.1.</w:t>
      </w:r>
    </w:p>
    <w:p w14:paraId="0C297946" w14:textId="77777777" w:rsidR="00F553D8" w:rsidRPr="004F75D4" w:rsidRDefault="00F553D8" w:rsidP="00D5739A">
      <w:pPr>
        <w:tabs>
          <w:tab w:val="left" w:pos="993"/>
        </w:tabs>
        <w:spacing w:after="0"/>
        <w:ind w:firstLine="594"/>
        <w:jc w:val="both"/>
        <w:rPr>
          <w:rFonts w:ascii="Times New Roman" w:hAnsi="Times New Roman" w:cs="Times New Roman"/>
          <w:sz w:val="12"/>
          <w:szCs w:val="12"/>
          <w:lang w:val="ro-MD"/>
        </w:rPr>
      </w:pPr>
    </w:p>
    <w:p w14:paraId="238A28B1" w14:textId="2A80A679" w:rsidR="004F75D4" w:rsidRDefault="004F75D4" w:rsidP="004F75D4">
      <w:pPr>
        <w:tabs>
          <w:tab w:val="left" w:pos="993"/>
        </w:tabs>
        <w:spacing w:after="0"/>
        <w:ind w:firstLine="594"/>
        <w:jc w:val="both"/>
        <w:rPr>
          <w:rFonts w:ascii="Times New Roman" w:hAnsi="Times New Roman" w:cs="Times New Roman"/>
          <w:sz w:val="28"/>
          <w:szCs w:val="28"/>
          <w:lang w:val="ro-RO"/>
        </w:rPr>
      </w:pPr>
      <w:r w:rsidRPr="004F75D4">
        <w:rPr>
          <w:rFonts w:ascii="Times New Roman" w:hAnsi="Times New Roman" w:cs="Times New Roman"/>
          <w:b/>
          <w:bCs/>
          <w:sz w:val="28"/>
          <w:szCs w:val="28"/>
          <w:lang w:val="ro-RO"/>
        </w:rPr>
        <w:t>Nivelurile de emisii asociate BAT</w:t>
      </w:r>
      <w:r w:rsidR="00A145F2">
        <w:rPr>
          <w:rFonts w:ascii="Times New Roman" w:hAnsi="Times New Roman" w:cs="Times New Roman"/>
          <w:b/>
          <w:bCs/>
          <w:sz w:val="28"/>
          <w:szCs w:val="28"/>
          <w:lang w:val="ro-RO"/>
        </w:rPr>
        <w:t xml:space="preserve">: </w:t>
      </w:r>
      <w:r w:rsidRPr="004F75D4">
        <w:rPr>
          <w:rFonts w:ascii="Times New Roman" w:hAnsi="Times New Roman" w:cs="Times New Roman"/>
          <w:sz w:val="28"/>
          <w:szCs w:val="28"/>
          <w:lang w:val="ro-RO"/>
        </w:rPr>
        <w:t>BAT-AEL pentru emisiile de pulberi din gazele de ardere emise în urma proceselor de ardere în cuptor sunt &lt;10 – 20 mg/Nm</w:t>
      </w:r>
      <w:r w:rsidRPr="004F75D4">
        <w:rPr>
          <w:rFonts w:ascii="Times New Roman" w:hAnsi="Times New Roman" w:cs="Times New Roman"/>
          <w:sz w:val="28"/>
          <w:szCs w:val="28"/>
          <w:vertAlign w:val="superscript"/>
          <w:lang w:val="ro-RO"/>
        </w:rPr>
        <w:t>3</w:t>
      </w:r>
      <w:r w:rsidRPr="004F75D4">
        <w:rPr>
          <w:rFonts w:ascii="Times New Roman" w:hAnsi="Times New Roman" w:cs="Times New Roman"/>
          <w:sz w:val="28"/>
          <w:szCs w:val="28"/>
          <w:lang w:val="ro-RO"/>
        </w:rPr>
        <w:t xml:space="preserve"> ca medie zilnică. Nivelul inferior este atins atunci când se utilizează filtre cu saci sau electrofiltre (ESP) noi sau modernizate.</w:t>
      </w:r>
    </w:p>
    <w:p w14:paraId="185A161E" w14:textId="77777777" w:rsidR="000A6716" w:rsidRPr="000A6716" w:rsidRDefault="000A6716" w:rsidP="004F75D4">
      <w:pPr>
        <w:tabs>
          <w:tab w:val="left" w:pos="993"/>
        </w:tabs>
        <w:spacing w:after="0"/>
        <w:ind w:firstLine="594"/>
        <w:jc w:val="both"/>
        <w:rPr>
          <w:rFonts w:ascii="Times New Roman" w:hAnsi="Times New Roman" w:cs="Times New Roman"/>
          <w:sz w:val="12"/>
          <w:szCs w:val="12"/>
          <w:lang w:val="ro-RO"/>
        </w:rPr>
      </w:pPr>
    </w:p>
    <w:p w14:paraId="0B34F1B5" w14:textId="4CB1F991" w:rsidR="004F75D4" w:rsidRPr="00E533F4" w:rsidRDefault="004F75D4" w:rsidP="004F75D4">
      <w:pPr>
        <w:pStyle w:val="Listparagraf"/>
        <w:numPr>
          <w:ilvl w:val="3"/>
          <w:numId w:val="11"/>
        </w:numPr>
        <w:tabs>
          <w:tab w:val="left" w:pos="993"/>
        </w:tabs>
        <w:spacing w:after="0"/>
        <w:ind w:left="0" w:firstLine="592"/>
        <w:jc w:val="both"/>
        <w:rPr>
          <w:rFonts w:ascii="Times New Roman" w:hAnsi="Times New Roman" w:cs="Times New Roman"/>
          <w:b/>
          <w:bCs/>
          <w:sz w:val="28"/>
          <w:szCs w:val="28"/>
          <w:lang w:val="ro-RO"/>
        </w:rPr>
      </w:pPr>
      <w:r w:rsidRPr="00E533F4">
        <w:rPr>
          <w:rFonts w:ascii="Times New Roman" w:hAnsi="Times New Roman" w:cs="Times New Roman"/>
          <w:b/>
          <w:bCs/>
          <w:sz w:val="28"/>
          <w:szCs w:val="28"/>
          <w:lang w:val="ro-RO"/>
        </w:rPr>
        <w:t>Emisiile de pulberi generate de procesele de răcire și măcinare</w:t>
      </w:r>
    </w:p>
    <w:p w14:paraId="0ADC0C3D" w14:textId="77777777" w:rsidR="000A6716" w:rsidRPr="000A6716" w:rsidRDefault="000A6716" w:rsidP="00E533F4">
      <w:pPr>
        <w:tabs>
          <w:tab w:val="left" w:pos="993"/>
        </w:tabs>
        <w:spacing w:after="0"/>
        <w:ind w:firstLine="567"/>
        <w:jc w:val="both"/>
        <w:rPr>
          <w:rFonts w:ascii="Times New Roman" w:hAnsi="Times New Roman" w:cs="Times New Roman"/>
          <w:b/>
          <w:bCs/>
          <w:sz w:val="12"/>
          <w:szCs w:val="12"/>
          <w:lang w:val="ro-RO"/>
        </w:rPr>
      </w:pPr>
    </w:p>
    <w:p w14:paraId="09296C39" w14:textId="530F3E76" w:rsidR="004F75D4" w:rsidRPr="00E533F4" w:rsidRDefault="00E533F4" w:rsidP="00E533F4">
      <w:pPr>
        <w:tabs>
          <w:tab w:val="left" w:pos="993"/>
        </w:tabs>
        <w:spacing w:after="0"/>
        <w:ind w:firstLine="567"/>
        <w:jc w:val="both"/>
        <w:rPr>
          <w:rFonts w:ascii="Times New Roman" w:hAnsi="Times New Roman" w:cs="Times New Roman"/>
          <w:sz w:val="28"/>
          <w:szCs w:val="28"/>
          <w:lang w:val="ro-RO"/>
        </w:rPr>
      </w:pPr>
      <w:r w:rsidRPr="00E533F4">
        <w:rPr>
          <w:rFonts w:ascii="Times New Roman" w:hAnsi="Times New Roman" w:cs="Times New Roman"/>
          <w:b/>
          <w:bCs/>
          <w:sz w:val="28"/>
          <w:szCs w:val="28"/>
          <w:lang w:val="ro-RO"/>
        </w:rPr>
        <w:lastRenderedPageBreak/>
        <w:t>BAT 18.</w:t>
      </w:r>
      <w:r>
        <w:rPr>
          <w:rFonts w:ascii="Times New Roman" w:hAnsi="Times New Roman" w:cs="Times New Roman"/>
          <w:sz w:val="28"/>
          <w:szCs w:val="28"/>
          <w:lang w:val="ro-RO"/>
        </w:rPr>
        <w:t xml:space="preserve"> </w:t>
      </w:r>
      <w:r w:rsidR="004F75D4" w:rsidRPr="00E533F4">
        <w:rPr>
          <w:rFonts w:ascii="Times New Roman" w:hAnsi="Times New Roman" w:cs="Times New Roman"/>
          <w:sz w:val="28"/>
          <w:szCs w:val="28"/>
          <w:lang w:val="ro-RO"/>
        </w:rPr>
        <w:t>În vederea reducerii emisiilor de pulberi din gazele emise în urma proceselor de răcire și măcinare, BAT constau în curățarea uscată a gazelor de ardere prin utilizarea unui filtru.</w:t>
      </w:r>
    </w:p>
    <w:tbl>
      <w:tblPr>
        <w:tblW w:w="0" w:type="auto"/>
        <w:tblBorders>
          <w:top w:val="single" w:sz="4" w:space="0" w:color="auto"/>
          <w:left w:val="single" w:sz="4" w:space="0" w:color="auto"/>
          <w:bottom w:val="single" w:sz="4" w:space="0" w:color="auto"/>
          <w:right w:val="single" w:sz="4" w:space="0" w:color="auto"/>
          <w:insideH w:val="single" w:sz="4" w:space="0" w:color="1A171C"/>
          <w:insideV w:val="single" w:sz="4" w:space="0" w:color="1A171C"/>
        </w:tblBorders>
        <w:tblLayout w:type="fixed"/>
        <w:tblLook w:val="01E0" w:firstRow="1" w:lastRow="1" w:firstColumn="1" w:lastColumn="1" w:noHBand="0" w:noVBand="0"/>
      </w:tblPr>
      <w:tblGrid>
        <w:gridCol w:w="426"/>
        <w:gridCol w:w="3260"/>
        <w:gridCol w:w="5953"/>
      </w:tblGrid>
      <w:tr w:rsidR="00887FF9" w:rsidRPr="00887FF9" w14:paraId="0C449691" w14:textId="77777777" w:rsidTr="008D1BDF">
        <w:trPr>
          <w:trHeight w:val="234"/>
        </w:trPr>
        <w:tc>
          <w:tcPr>
            <w:tcW w:w="426" w:type="dxa"/>
          </w:tcPr>
          <w:p w14:paraId="49045B08" w14:textId="77777777" w:rsidR="00887FF9" w:rsidRPr="00887FF9" w:rsidRDefault="00887FF9" w:rsidP="00887FF9">
            <w:pPr>
              <w:tabs>
                <w:tab w:val="left" w:pos="993"/>
              </w:tabs>
              <w:spacing w:after="0"/>
              <w:ind w:firstLine="594"/>
              <w:jc w:val="both"/>
              <w:rPr>
                <w:rFonts w:ascii="Times New Roman" w:hAnsi="Times New Roman" w:cs="Times New Roman"/>
                <w:sz w:val="20"/>
                <w:szCs w:val="20"/>
                <w:lang w:val="ro-RO"/>
              </w:rPr>
            </w:pPr>
          </w:p>
        </w:tc>
        <w:tc>
          <w:tcPr>
            <w:tcW w:w="3260" w:type="dxa"/>
          </w:tcPr>
          <w:p w14:paraId="47250B7C" w14:textId="77777777" w:rsidR="00887FF9" w:rsidRPr="00887FF9" w:rsidRDefault="00887FF9" w:rsidP="00887FF9">
            <w:pPr>
              <w:tabs>
                <w:tab w:val="left" w:pos="993"/>
              </w:tabs>
              <w:spacing w:after="0"/>
              <w:ind w:firstLine="27"/>
              <w:jc w:val="center"/>
              <w:rPr>
                <w:rFonts w:ascii="Times New Roman" w:hAnsi="Times New Roman" w:cs="Times New Roman"/>
                <w:b/>
                <w:bCs/>
                <w:sz w:val="20"/>
                <w:szCs w:val="20"/>
                <w:lang w:val="ro-RO"/>
              </w:rPr>
            </w:pPr>
            <w:r w:rsidRPr="00887FF9">
              <w:rPr>
                <w:rFonts w:ascii="Times New Roman" w:hAnsi="Times New Roman" w:cs="Times New Roman"/>
                <w:b/>
                <w:bCs/>
                <w:sz w:val="20"/>
                <w:szCs w:val="20"/>
                <w:lang w:val="ro-RO"/>
              </w:rPr>
              <w:t xml:space="preserve">Tehnică </w:t>
            </w:r>
            <w:r w:rsidRPr="00887FF9">
              <w:rPr>
                <w:rFonts w:ascii="Times New Roman" w:hAnsi="Times New Roman" w:cs="Times New Roman"/>
                <w:b/>
                <w:bCs/>
                <w:sz w:val="20"/>
                <w:szCs w:val="20"/>
                <w:vertAlign w:val="superscript"/>
                <w:lang w:val="ro-RO"/>
              </w:rPr>
              <w:t>(1)</w:t>
            </w:r>
          </w:p>
        </w:tc>
        <w:tc>
          <w:tcPr>
            <w:tcW w:w="5953" w:type="dxa"/>
          </w:tcPr>
          <w:p w14:paraId="73367C1F" w14:textId="77777777" w:rsidR="00887FF9" w:rsidRPr="00887FF9" w:rsidRDefault="00887FF9" w:rsidP="00887FF9">
            <w:pPr>
              <w:tabs>
                <w:tab w:val="left" w:pos="993"/>
              </w:tabs>
              <w:spacing w:after="0"/>
              <w:ind w:firstLine="36"/>
              <w:jc w:val="center"/>
              <w:rPr>
                <w:rFonts w:ascii="Times New Roman" w:hAnsi="Times New Roman" w:cs="Times New Roman"/>
                <w:b/>
                <w:bCs/>
                <w:sz w:val="20"/>
                <w:szCs w:val="20"/>
                <w:lang w:val="ro-RO"/>
              </w:rPr>
            </w:pPr>
            <w:r w:rsidRPr="00887FF9">
              <w:rPr>
                <w:rFonts w:ascii="Times New Roman" w:hAnsi="Times New Roman" w:cs="Times New Roman"/>
                <w:b/>
                <w:bCs/>
                <w:sz w:val="20"/>
                <w:szCs w:val="20"/>
                <w:lang w:val="ro-RO"/>
              </w:rPr>
              <w:t>Aplicabilitate</w:t>
            </w:r>
          </w:p>
        </w:tc>
      </w:tr>
      <w:tr w:rsidR="00887FF9" w:rsidRPr="00887FF9" w14:paraId="0EA20C62" w14:textId="77777777" w:rsidTr="008D1BDF">
        <w:trPr>
          <w:trHeight w:val="265"/>
        </w:trPr>
        <w:tc>
          <w:tcPr>
            <w:tcW w:w="426" w:type="dxa"/>
          </w:tcPr>
          <w:p w14:paraId="3E510255" w14:textId="77777777" w:rsidR="00887FF9" w:rsidRPr="00887FF9" w:rsidRDefault="00887FF9" w:rsidP="00887FF9">
            <w:pPr>
              <w:tabs>
                <w:tab w:val="left" w:pos="993"/>
              </w:tabs>
              <w:spacing w:after="0"/>
              <w:jc w:val="both"/>
              <w:rPr>
                <w:rFonts w:ascii="Times New Roman" w:hAnsi="Times New Roman" w:cs="Times New Roman"/>
                <w:sz w:val="20"/>
                <w:szCs w:val="20"/>
                <w:lang w:val="ro-RO"/>
              </w:rPr>
            </w:pPr>
            <w:r w:rsidRPr="00887FF9">
              <w:rPr>
                <w:rFonts w:ascii="Times New Roman" w:hAnsi="Times New Roman" w:cs="Times New Roman"/>
                <w:sz w:val="20"/>
                <w:szCs w:val="20"/>
                <w:lang w:val="ro-RO"/>
              </w:rPr>
              <w:t>a</w:t>
            </w:r>
          </w:p>
        </w:tc>
        <w:tc>
          <w:tcPr>
            <w:tcW w:w="3260" w:type="dxa"/>
          </w:tcPr>
          <w:p w14:paraId="44D33F8F" w14:textId="77777777" w:rsidR="00887FF9" w:rsidRPr="00887FF9" w:rsidRDefault="00887FF9" w:rsidP="00887FF9">
            <w:pPr>
              <w:tabs>
                <w:tab w:val="left" w:pos="993"/>
              </w:tabs>
              <w:spacing w:after="0"/>
              <w:ind w:firstLine="27"/>
              <w:jc w:val="both"/>
              <w:rPr>
                <w:rFonts w:ascii="Times New Roman" w:hAnsi="Times New Roman" w:cs="Times New Roman"/>
                <w:sz w:val="20"/>
                <w:szCs w:val="20"/>
                <w:lang w:val="ro-RO"/>
              </w:rPr>
            </w:pPr>
            <w:r w:rsidRPr="00887FF9">
              <w:rPr>
                <w:rFonts w:ascii="Times New Roman" w:hAnsi="Times New Roman" w:cs="Times New Roman"/>
                <w:sz w:val="20"/>
                <w:szCs w:val="20"/>
                <w:lang w:val="ro-RO"/>
              </w:rPr>
              <w:t>Electrofiltre (ESP)</w:t>
            </w:r>
          </w:p>
        </w:tc>
        <w:tc>
          <w:tcPr>
            <w:tcW w:w="5953" w:type="dxa"/>
          </w:tcPr>
          <w:p w14:paraId="773A3221" w14:textId="77777777" w:rsidR="00887FF9" w:rsidRPr="00887FF9" w:rsidRDefault="00887FF9" w:rsidP="00887FF9">
            <w:pPr>
              <w:tabs>
                <w:tab w:val="left" w:pos="993"/>
              </w:tabs>
              <w:spacing w:after="0"/>
              <w:ind w:firstLine="36"/>
              <w:jc w:val="both"/>
              <w:rPr>
                <w:rFonts w:ascii="Times New Roman" w:hAnsi="Times New Roman" w:cs="Times New Roman"/>
                <w:sz w:val="20"/>
                <w:szCs w:val="20"/>
                <w:lang w:val="ro-RO"/>
              </w:rPr>
            </w:pPr>
            <w:r w:rsidRPr="00887FF9">
              <w:rPr>
                <w:rFonts w:ascii="Times New Roman" w:hAnsi="Times New Roman" w:cs="Times New Roman"/>
                <w:sz w:val="20"/>
                <w:szCs w:val="20"/>
                <w:lang w:val="ro-RO"/>
              </w:rPr>
              <w:t>General aplicabile pentru răcitoarele de clincher și morile de ciment.</w:t>
            </w:r>
          </w:p>
        </w:tc>
      </w:tr>
      <w:tr w:rsidR="00887FF9" w:rsidRPr="00887FF9" w14:paraId="0C194697" w14:textId="77777777" w:rsidTr="008D1BDF">
        <w:trPr>
          <w:trHeight w:val="283"/>
        </w:trPr>
        <w:tc>
          <w:tcPr>
            <w:tcW w:w="426" w:type="dxa"/>
          </w:tcPr>
          <w:p w14:paraId="79C1D0C2" w14:textId="77777777" w:rsidR="00887FF9" w:rsidRPr="00887FF9" w:rsidRDefault="00887FF9" w:rsidP="00887FF9">
            <w:pPr>
              <w:tabs>
                <w:tab w:val="left" w:pos="993"/>
              </w:tabs>
              <w:spacing w:after="0"/>
              <w:jc w:val="both"/>
              <w:rPr>
                <w:rFonts w:ascii="Times New Roman" w:hAnsi="Times New Roman" w:cs="Times New Roman"/>
                <w:sz w:val="20"/>
                <w:szCs w:val="20"/>
                <w:lang w:val="ro-RO"/>
              </w:rPr>
            </w:pPr>
            <w:r w:rsidRPr="00887FF9">
              <w:rPr>
                <w:rFonts w:ascii="Times New Roman" w:hAnsi="Times New Roman" w:cs="Times New Roman"/>
                <w:sz w:val="20"/>
                <w:szCs w:val="20"/>
                <w:lang w:val="ro-RO"/>
              </w:rPr>
              <w:t>b</w:t>
            </w:r>
          </w:p>
        </w:tc>
        <w:tc>
          <w:tcPr>
            <w:tcW w:w="3260" w:type="dxa"/>
          </w:tcPr>
          <w:p w14:paraId="1B72956B" w14:textId="77777777" w:rsidR="00887FF9" w:rsidRPr="00887FF9" w:rsidRDefault="00887FF9" w:rsidP="00887FF9">
            <w:pPr>
              <w:tabs>
                <w:tab w:val="left" w:pos="993"/>
              </w:tabs>
              <w:spacing w:after="0"/>
              <w:ind w:firstLine="27"/>
              <w:jc w:val="both"/>
              <w:rPr>
                <w:rFonts w:ascii="Times New Roman" w:hAnsi="Times New Roman" w:cs="Times New Roman"/>
                <w:sz w:val="20"/>
                <w:szCs w:val="20"/>
                <w:lang w:val="ro-RO"/>
              </w:rPr>
            </w:pPr>
            <w:r w:rsidRPr="00887FF9">
              <w:rPr>
                <w:rFonts w:ascii="Times New Roman" w:hAnsi="Times New Roman" w:cs="Times New Roman"/>
                <w:sz w:val="20"/>
                <w:szCs w:val="20"/>
                <w:lang w:val="ro-RO"/>
              </w:rPr>
              <w:t>Filtre cu saci</w:t>
            </w:r>
          </w:p>
        </w:tc>
        <w:tc>
          <w:tcPr>
            <w:tcW w:w="5953" w:type="dxa"/>
          </w:tcPr>
          <w:p w14:paraId="15DAF5ED" w14:textId="77777777" w:rsidR="00887FF9" w:rsidRPr="00887FF9" w:rsidRDefault="00887FF9" w:rsidP="00887FF9">
            <w:pPr>
              <w:tabs>
                <w:tab w:val="left" w:pos="993"/>
              </w:tabs>
              <w:spacing w:after="0"/>
              <w:ind w:firstLine="36"/>
              <w:jc w:val="both"/>
              <w:rPr>
                <w:rFonts w:ascii="Times New Roman" w:hAnsi="Times New Roman" w:cs="Times New Roman"/>
                <w:sz w:val="20"/>
                <w:szCs w:val="20"/>
                <w:lang w:val="ro-RO"/>
              </w:rPr>
            </w:pPr>
            <w:r w:rsidRPr="00887FF9">
              <w:rPr>
                <w:rFonts w:ascii="Times New Roman" w:hAnsi="Times New Roman" w:cs="Times New Roman"/>
                <w:sz w:val="20"/>
                <w:szCs w:val="20"/>
                <w:lang w:val="ro-RO"/>
              </w:rPr>
              <w:t>General aplicabile pentru răcitoarele de clincher și morile de ciment.</w:t>
            </w:r>
          </w:p>
        </w:tc>
      </w:tr>
      <w:tr w:rsidR="00887FF9" w:rsidRPr="00887FF9" w14:paraId="220BF5B7" w14:textId="77777777" w:rsidTr="008D1BDF">
        <w:trPr>
          <w:trHeight w:val="259"/>
        </w:trPr>
        <w:tc>
          <w:tcPr>
            <w:tcW w:w="426" w:type="dxa"/>
          </w:tcPr>
          <w:p w14:paraId="40B5B8E4" w14:textId="77777777" w:rsidR="00887FF9" w:rsidRPr="00887FF9" w:rsidRDefault="00887FF9" w:rsidP="00887FF9">
            <w:pPr>
              <w:tabs>
                <w:tab w:val="left" w:pos="993"/>
              </w:tabs>
              <w:spacing w:after="0"/>
              <w:jc w:val="both"/>
              <w:rPr>
                <w:rFonts w:ascii="Times New Roman" w:hAnsi="Times New Roman" w:cs="Times New Roman"/>
                <w:sz w:val="20"/>
                <w:szCs w:val="20"/>
                <w:lang w:val="ro-RO"/>
              </w:rPr>
            </w:pPr>
            <w:r w:rsidRPr="00887FF9">
              <w:rPr>
                <w:rFonts w:ascii="Times New Roman" w:hAnsi="Times New Roman" w:cs="Times New Roman"/>
                <w:sz w:val="20"/>
                <w:szCs w:val="20"/>
                <w:lang w:val="ro-RO"/>
              </w:rPr>
              <w:t>c</w:t>
            </w:r>
          </w:p>
        </w:tc>
        <w:tc>
          <w:tcPr>
            <w:tcW w:w="3260" w:type="dxa"/>
          </w:tcPr>
          <w:p w14:paraId="1682D8D9" w14:textId="77777777" w:rsidR="00887FF9" w:rsidRPr="00887FF9" w:rsidRDefault="00887FF9" w:rsidP="00887FF9">
            <w:pPr>
              <w:tabs>
                <w:tab w:val="left" w:pos="993"/>
              </w:tabs>
              <w:spacing w:after="0"/>
              <w:ind w:firstLine="27"/>
              <w:jc w:val="both"/>
              <w:rPr>
                <w:rFonts w:ascii="Times New Roman" w:hAnsi="Times New Roman" w:cs="Times New Roman"/>
                <w:sz w:val="20"/>
                <w:szCs w:val="20"/>
                <w:lang w:val="ro-RO"/>
              </w:rPr>
            </w:pPr>
            <w:r w:rsidRPr="00887FF9">
              <w:rPr>
                <w:rFonts w:ascii="Times New Roman" w:hAnsi="Times New Roman" w:cs="Times New Roman"/>
                <w:sz w:val="20"/>
                <w:szCs w:val="20"/>
                <w:lang w:val="ro-RO"/>
              </w:rPr>
              <w:t>Filtre hibride</w:t>
            </w:r>
          </w:p>
        </w:tc>
        <w:tc>
          <w:tcPr>
            <w:tcW w:w="5953" w:type="dxa"/>
          </w:tcPr>
          <w:p w14:paraId="34C5C464" w14:textId="77777777" w:rsidR="00887FF9" w:rsidRPr="00887FF9" w:rsidRDefault="00887FF9" w:rsidP="00887FF9">
            <w:pPr>
              <w:tabs>
                <w:tab w:val="left" w:pos="993"/>
              </w:tabs>
              <w:spacing w:after="0"/>
              <w:ind w:firstLine="36"/>
              <w:jc w:val="both"/>
              <w:rPr>
                <w:rFonts w:ascii="Times New Roman" w:hAnsi="Times New Roman" w:cs="Times New Roman"/>
                <w:sz w:val="20"/>
                <w:szCs w:val="20"/>
                <w:lang w:val="ro-RO"/>
              </w:rPr>
            </w:pPr>
            <w:r w:rsidRPr="00887FF9">
              <w:rPr>
                <w:rFonts w:ascii="Times New Roman" w:hAnsi="Times New Roman" w:cs="Times New Roman"/>
                <w:sz w:val="20"/>
                <w:szCs w:val="20"/>
                <w:lang w:val="ro-RO"/>
              </w:rPr>
              <w:t>Aplicabile pentru răcitoarele de clincher și morile de ciment.</w:t>
            </w:r>
          </w:p>
        </w:tc>
      </w:tr>
    </w:tbl>
    <w:p w14:paraId="1F67E55F" w14:textId="4D042CE2" w:rsidR="005D310A" w:rsidRPr="005D310A" w:rsidRDefault="005D310A" w:rsidP="005D310A">
      <w:pPr>
        <w:tabs>
          <w:tab w:val="left" w:pos="993"/>
        </w:tabs>
        <w:spacing w:after="0"/>
        <w:ind w:firstLine="594"/>
        <w:jc w:val="both"/>
        <w:rPr>
          <w:rFonts w:ascii="Times New Roman" w:hAnsi="Times New Roman" w:cs="Times New Roman"/>
          <w:sz w:val="16"/>
          <w:szCs w:val="16"/>
          <w:lang w:val="ro-RO"/>
        </w:rPr>
      </w:pPr>
      <w:r w:rsidRPr="005D310A">
        <w:rPr>
          <w:rFonts w:ascii="Times New Roman" w:hAnsi="Times New Roman" w:cs="Times New Roman"/>
          <w:sz w:val="16"/>
          <w:szCs w:val="16"/>
          <w:lang w:val="ro-RO"/>
        </w:rPr>
        <w:t>(1) O descriere a tehnicilor este dată în secțiunea 1.5.1.</w:t>
      </w:r>
    </w:p>
    <w:p w14:paraId="1360B2F1" w14:textId="77777777" w:rsidR="004F75D4" w:rsidRPr="005D310A" w:rsidRDefault="004F75D4" w:rsidP="00D5739A">
      <w:pPr>
        <w:tabs>
          <w:tab w:val="left" w:pos="993"/>
        </w:tabs>
        <w:spacing w:after="0"/>
        <w:ind w:firstLine="594"/>
        <w:jc w:val="both"/>
        <w:rPr>
          <w:rFonts w:ascii="Times New Roman" w:hAnsi="Times New Roman" w:cs="Times New Roman"/>
          <w:sz w:val="12"/>
          <w:szCs w:val="12"/>
          <w:lang w:val="ro-MD"/>
        </w:rPr>
      </w:pPr>
    </w:p>
    <w:p w14:paraId="16E66BA6" w14:textId="77777777" w:rsidR="005D310A" w:rsidRPr="005D310A" w:rsidRDefault="005D310A" w:rsidP="005D310A">
      <w:pPr>
        <w:tabs>
          <w:tab w:val="left" w:pos="993"/>
        </w:tabs>
        <w:spacing w:after="0"/>
        <w:ind w:firstLine="594"/>
        <w:jc w:val="both"/>
        <w:rPr>
          <w:rFonts w:ascii="Times New Roman" w:hAnsi="Times New Roman" w:cs="Times New Roman"/>
          <w:b/>
          <w:bCs/>
          <w:sz w:val="28"/>
          <w:szCs w:val="28"/>
          <w:lang w:val="ro-RO"/>
        </w:rPr>
      </w:pPr>
      <w:r w:rsidRPr="005D310A">
        <w:rPr>
          <w:rFonts w:ascii="Times New Roman" w:hAnsi="Times New Roman" w:cs="Times New Roman"/>
          <w:b/>
          <w:bCs/>
          <w:sz w:val="28"/>
          <w:szCs w:val="28"/>
          <w:lang w:val="ro-RO"/>
        </w:rPr>
        <w:t>Nivelurile de emisii asociate BAT (BAT-AEL)</w:t>
      </w:r>
    </w:p>
    <w:p w14:paraId="20BC854A" w14:textId="77777777" w:rsidR="005D310A" w:rsidRDefault="005D310A" w:rsidP="005D310A">
      <w:pPr>
        <w:tabs>
          <w:tab w:val="left" w:pos="993"/>
        </w:tabs>
        <w:spacing w:after="0"/>
        <w:ind w:firstLine="594"/>
        <w:jc w:val="both"/>
        <w:rPr>
          <w:rFonts w:ascii="Times New Roman" w:hAnsi="Times New Roman" w:cs="Times New Roman"/>
          <w:sz w:val="28"/>
          <w:szCs w:val="28"/>
          <w:lang w:val="ro-RO"/>
        </w:rPr>
      </w:pPr>
      <w:r w:rsidRPr="005D310A">
        <w:rPr>
          <w:rFonts w:ascii="Times New Roman" w:hAnsi="Times New Roman" w:cs="Times New Roman"/>
          <w:sz w:val="28"/>
          <w:szCs w:val="28"/>
          <w:lang w:val="ro-RO"/>
        </w:rPr>
        <w:t>BAT-AEL pentru emisiile de pulberi din gazele rezultate în urma proceselor de răcire și măcinare sunt &lt;10 – 20 mg/Nm</w:t>
      </w:r>
      <w:r w:rsidRPr="005D310A">
        <w:rPr>
          <w:rFonts w:ascii="Times New Roman" w:hAnsi="Times New Roman" w:cs="Times New Roman"/>
          <w:sz w:val="28"/>
          <w:szCs w:val="28"/>
          <w:vertAlign w:val="superscript"/>
          <w:lang w:val="ro-RO"/>
        </w:rPr>
        <w:t>3</w:t>
      </w:r>
      <w:r w:rsidRPr="005D310A">
        <w:rPr>
          <w:rFonts w:ascii="Times New Roman" w:hAnsi="Times New Roman" w:cs="Times New Roman"/>
          <w:sz w:val="28"/>
          <w:szCs w:val="28"/>
          <w:lang w:val="ro-RO"/>
        </w:rPr>
        <w:t xml:space="preserve"> ca medie zilnică (măsurători la fața locului, cu durata de cel puțin o jumătate de oră). Nivelul inferior este atins atunci când se utilizează filtre cu saci sau electrofiltre (ESP) noi sau modernizate.</w:t>
      </w:r>
    </w:p>
    <w:p w14:paraId="496F693C" w14:textId="77777777" w:rsidR="000A6048" w:rsidRPr="000A6048" w:rsidRDefault="000A6048" w:rsidP="005D310A">
      <w:pPr>
        <w:tabs>
          <w:tab w:val="left" w:pos="993"/>
        </w:tabs>
        <w:spacing w:after="0"/>
        <w:ind w:firstLine="594"/>
        <w:jc w:val="both"/>
        <w:rPr>
          <w:rFonts w:ascii="Times New Roman" w:hAnsi="Times New Roman" w:cs="Times New Roman"/>
          <w:sz w:val="12"/>
          <w:szCs w:val="12"/>
          <w:lang w:val="ro-RO"/>
        </w:rPr>
      </w:pPr>
    </w:p>
    <w:p w14:paraId="7B523462" w14:textId="64609DA5" w:rsidR="005D310A" w:rsidRDefault="005D310A" w:rsidP="005D310A">
      <w:pPr>
        <w:pStyle w:val="Listparagraf"/>
        <w:numPr>
          <w:ilvl w:val="2"/>
          <w:numId w:val="11"/>
        </w:numPr>
        <w:spacing w:after="0"/>
        <w:ind w:left="0" w:firstLine="555"/>
        <w:jc w:val="both"/>
        <w:rPr>
          <w:rFonts w:ascii="Times New Roman" w:hAnsi="Times New Roman" w:cs="Times New Roman"/>
          <w:b/>
          <w:bCs/>
          <w:i/>
          <w:sz w:val="28"/>
          <w:szCs w:val="28"/>
          <w:lang w:val="ro-RO"/>
        </w:rPr>
      </w:pPr>
      <w:r w:rsidRPr="00E533F4">
        <w:rPr>
          <w:rFonts w:ascii="Times New Roman" w:hAnsi="Times New Roman" w:cs="Times New Roman"/>
          <w:b/>
          <w:bCs/>
          <w:i/>
          <w:sz w:val="28"/>
          <w:szCs w:val="28"/>
          <w:lang w:val="ro-RO"/>
        </w:rPr>
        <w:t xml:space="preserve"> Compuși gazoși</w:t>
      </w:r>
    </w:p>
    <w:p w14:paraId="1E6F1399" w14:textId="77777777" w:rsidR="000A6716" w:rsidRPr="000A6716" w:rsidRDefault="000A6716" w:rsidP="000A6716">
      <w:pPr>
        <w:pStyle w:val="Listparagraf"/>
        <w:spacing w:after="0"/>
        <w:ind w:left="555"/>
        <w:jc w:val="both"/>
        <w:rPr>
          <w:rFonts w:ascii="Times New Roman" w:hAnsi="Times New Roman" w:cs="Times New Roman"/>
          <w:b/>
          <w:bCs/>
          <w:i/>
          <w:sz w:val="12"/>
          <w:szCs w:val="12"/>
          <w:lang w:val="ro-RO"/>
        </w:rPr>
      </w:pPr>
    </w:p>
    <w:p w14:paraId="1BB07EE7" w14:textId="5030E8BA" w:rsidR="005D310A" w:rsidRPr="00E533F4" w:rsidRDefault="005D310A" w:rsidP="005D310A">
      <w:pPr>
        <w:numPr>
          <w:ilvl w:val="3"/>
          <w:numId w:val="11"/>
        </w:numPr>
        <w:spacing w:after="0"/>
        <w:ind w:left="0" w:firstLine="555"/>
        <w:jc w:val="both"/>
        <w:rPr>
          <w:rFonts w:ascii="Times New Roman" w:hAnsi="Times New Roman" w:cs="Times New Roman"/>
          <w:b/>
          <w:bCs/>
          <w:sz w:val="28"/>
          <w:szCs w:val="28"/>
          <w:lang w:val="ro-RO"/>
        </w:rPr>
      </w:pPr>
      <w:r w:rsidRPr="00E533F4">
        <w:rPr>
          <w:rFonts w:ascii="Times New Roman" w:hAnsi="Times New Roman" w:cs="Times New Roman"/>
          <w:b/>
          <w:bCs/>
          <w:sz w:val="28"/>
          <w:szCs w:val="28"/>
          <w:lang w:val="ro-RO"/>
        </w:rPr>
        <w:t xml:space="preserve">Emisiile de </w:t>
      </w:r>
      <w:proofErr w:type="spellStart"/>
      <w:r w:rsidRPr="00E533F4">
        <w:rPr>
          <w:rFonts w:ascii="Times New Roman" w:hAnsi="Times New Roman" w:cs="Times New Roman"/>
          <w:b/>
          <w:bCs/>
          <w:sz w:val="28"/>
          <w:szCs w:val="28"/>
          <w:lang w:val="ro-RO"/>
        </w:rPr>
        <w:t>NOx</w:t>
      </w:r>
      <w:proofErr w:type="spellEnd"/>
    </w:p>
    <w:p w14:paraId="564B604A" w14:textId="77777777" w:rsidR="000A6716" w:rsidRPr="000A6716" w:rsidRDefault="000A6716" w:rsidP="00E533F4">
      <w:pPr>
        <w:tabs>
          <w:tab w:val="left" w:pos="993"/>
        </w:tabs>
        <w:spacing w:after="0"/>
        <w:ind w:firstLine="567"/>
        <w:jc w:val="both"/>
        <w:rPr>
          <w:rFonts w:ascii="Times New Roman" w:hAnsi="Times New Roman" w:cs="Times New Roman"/>
          <w:b/>
          <w:bCs/>
          <w:sz w:val="12"/>
          <w:szCs w:val="12"/>
          <w:lang w:val="ro-RO"/>
        </w:rPr>
      </w:pPr>
    </w:p>
    <w:p w14:paraId="5D011B97" w14:textId="264F9672" w:rsidR="005D310A" w:rsidRPr="00E533F4" w:rsidRDefault="00E533F4" w:rsidP="00E533F4">
      <w:pPr>
        <w:tabs>
          <w:tab w:val="left" w:pos="993"/>
        </w:tabs>
        <w:spacing w:after="0"/>
        <w:ind w:firstLine="567"/>
        <w:jc w:val="both"/>
        <w:rPr>
          <w:rFonts w:ascii="Times New Roman" w:hAnsi="Times New Roman" w:cs="Times New Roman"/>
          <w:sz w:val="28"/>
          <w:szCs w:val="28"/>
          <w:lang w:val="ro-RO"/>
        </w:rPr>
      </w:pPr>
      <w:r w:rsidRPr="00E533F4">
        <w:rPr>
          <w:rFonts w:ascii="Times New Roman" w:hAnsi="Times New Roman" w:cs="Times New Roman"/>
          <w:b/>
          <w:bCs/>
          <w:sz w:val="28"/>
          <w:szCs w:val="28"/>
          <w:lang w:val="ro-RO"/>
        </w:rPr>
        <w:t>BAT 19.</w:t>
      </w:r>
      <w:r>
        <w:rPr>
          <w:rFonts w:ascii="Times New Roman" w:hAnsi="Times New Roman" w:cs="Times New Roman"/>
          <w:sz w:val="28"/>
          <w:szCs w:val="28"/>
          <w:lang w:val="ro-RO"/>
        </w:rPr>
        <w:t xml:space="preserve"> </w:t>
      </w:r>
      <w:r w:rsidR="005D310A" w:rsidRPr="00E533F4">
        <w:rPr>
          <w:rFonts w:ascii="Times New Roman" w:hAnsi="Times New Roman" w:cs="Times New Roman"/>
          <w:sz w:val="28"/>
          <w:szCs w:val="28"/>
          <w:lang w:val="ro-RO"/>
        </w:rPr>
        <w:t xml:space="preserve">Pentru a reduce emisiile de </w:t>
      </w:r>
      <w:proofErr w:type="spellStart"/>
      <w:r w:rsidR="005D310A" w:rsidRPr="00E533F4">
        <w:rPr>
          <w:rFonts w:ascii="Times New Roman" w:hAnsi="Times New Roman" w:cs="Times New Roman"/>
          <w:sz w:val="28"/>
          <w:szCs w:val="28"/>
          <w:lang w:val="ro-RO"/>
        </w:rPr>
        <w:t>NOx</w:t>
      </w:r>
      <w:proofErr w:type="spellEnd"/>
      <w:r w:rsidR="005D310A" w:rsidRPr="00E533F4">
        <w:rPr>
          <w:rFonts w:ascii="Times New Roman" w:hAnsi="Times New Roman" w:cs="Times New Roman"/>
          <w:sz w:val="28"/>
          <w:szCs w:val="28"/>
          <w:lang w:val="ro-RO"/>
        </w:rPr>
        <w:t xml:space="preserve"> din gazele rezultate în urma proceselor de ardere din cuptor și/sau în urma celor de preîncălzire/</w:t>
      </w:r>
      <w:proofErr w:type="spellStart"/>
      <w:r w:rsidR="005D310A" w:rsidRPr="00E533F4">
        <w:rPr>
          <w:rFonts w:ascii="Times New Roman" w:hAnsi="Times New Roman" w:cs="Times New Roman"/>
          <w:sz w:val="28"/>
          <w:szCs w:val="28"/>
          <w:lang w:val="ro-RO"/>
        </w:rPr>
        <w:t>precalcinare</w:t>
      </w:r>
      <w:proofErr w:type="spellEnd"/>
      <w:r w:rsidR="005D310A" w:rsidRPr="00E533F4">
        <w:rPr>
          <w:rFonts w:ascii="Times New Roman" w:hAnsi="Times New Roman" w:cs="Times New Roman"/>
          <w:sz w:val="28"/>
          <w:szCs w:val="28"/>
          <w:lang w:val="ro-RO"/>
        </w:rPr>
        <w:t>, BAT constau în utilizarea uneia sau a unei combinații din următoarele tehnici:</w:t>
      </w:r>
    </w:p>
    <w:tbl>
      <w:tblPr>
        <w:tblW w:w="0" w:type="auto"/>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284"/>
        <w:gridCol w:w="3260"/>
        <w:gridCol w:w="6095"/>
      </w:tblGrid>
      <w:tr w:rsidR="007F14A5" w:rsidRPr="007F14A5" w14:paraId="677058B6" w14:textId="77777777" w:rsidTr="008D1BDF">
        <w:trPr>
          <w:trHeight w:val="275"/>
        </w:trPr>
        <w:tc>
          <w:tcPr>
            <w:tcW w:w="284" w:type="dxa"/>
            <w:tcBorders>
              <w:top w:val="single" w:sz="4" w:space="0" w:color="auto"/>
              <w:left w:val="single" w:sz="4" w:space="0" w:color="auto"/>
            </w:tcBorders>
          </w:tcPr>
          <w:p w14:paraId="58D8732F" w14:textId="77777777" w:rsidR="007F14A5" w:rsidRPr="007F14A5" w:rsidRDefault="007F14A5" w:rsidP="007F14A5">
            <w:pPr>
              <w:tabs>
                <w:tab w:val="left" w:pos="993"/>
              </w:tabs>
              <w:spacing w:after="0"/>
              <w:ind w:firstLine="594"/>
              <w:jc w:val="both"/>
              <w:rPr>
                <w:rFonts w:ascii="Times New Roman" w:hAnsi="Times New Roman" w:cs="Times New Roman"/>
                <w:sz w:val="20"/>
                <w:szCs w:val="20"/>
                <w:lang w:val="ro-RO"/>
              </w:rPr>
            </w:pPr>
          </w:p>
        </w:tc>
        <w:tc>
          <w:tcPr>
            <w:tcW w:w="3260" w:type="dxa"/>
            <w:tcBorders>
              <w:top w:val="single" w:sz="4" w:space="0" w:color="auto"/>
            </w:tcBorders>
          </w:tcPr>
          <w:p w14:paraId="02C7B0A3" w14:textId="77777777" w:rsidR="007F14A5" w:rsidRPr="007F14A5" w:rsidRDefault="007F14A5" w:rsidP="007F14A5">
            <w:pPr>
              <w:tabs>
                <w:tab w:val="left" w:pos="993"/>
              </w:tabs>
              <w:spacing w:after="0"/>
              <w:ind w:firstLine="169"/>
              <w:jc w:val="center"/>
              <w:rPr>
                <w:rFonts w:ascii="Times New Roman" w:hAnsi="Times New Roman" w:cs="Times New Roman"/>
                <w:b/>
                <w:bCs/>
                <w:sz w:val="20"/>
                <w:szCs w:val="20"/>
                <w:lang w:val="ro-RO"/>
              </w:rPr>
            </w:pPr>
            <w:r w:rsidRPr="007F14A5">
              <w:rPr>
                <w:rFonts w:ascii="Times New Roman" w:hAnsi="Times New Roman" w:cs="Times New Roman"/>
                <w:b/>
                <w:bCs/>
                <w:sz w:val="20"/>
                <w:szCs w:val="20"/>
                <w:lang w:val="ro-RO"/>
              </w:rPr>
              <w:t xml:space="preserve">Tehnică </w:t>
            </w:r>
            <w:r w:rsidRPr="007F14A5">
              <w:rPr>
                <w:rFonts w:ascii="Times New Roman" w:hAnsi="Times New Roman" w:cs="Times New Roman"/>
                <w:b/>
                <w:bCs/>
                <w:sz w:val="20"/>
                <w:szCs w:val="20"/>
                <w:vertAlign w:val="superscript"/>
                <w:lang w:val="ro-RO"/>
              </w:rPr>
              <w:t>(1)</w:t>
            </w:r>
          </w:p>
        </w:tc>
        <w:tc>
          <w:tcPr>
            <w:tcW w:w="6095" w:type="dxa"/>
            <w:tcBorders>
              <w:top w:val="single" w:sz="4" w:space="0" w:color="auto"/>
              <w:right w:val="single" w:sz="4" w:space="0" w:color="auto"/>
            </w:tcBorders>
          </w:tcPr>
          <w:p w14:paraId="41D01988" w14:textId="77777777" w:rsidR="007F14A5" w:rsidRPr="007F14A5" w:rsidRDefault="007F14A5" w:rsidP="007F14A5">
            <w:pPr>
              <w:tabs>
                <w:tab w:val="left" w:pos="993"/>
              </w:tabs>
              <w:spacing w:after="0"/>
              <w:ind w:firstLine="66"/>
              <w:jc w:val="center"/>
              <w:rPr>
                <w:rFonts w:ascii="Times New Roman" w:hAnsi="Times New Roman" w:cs="Times New Roman"/>
                <w:b/>
                <w:bCs/>
                <w:sz w:val="20"/>
                <w:szCs w:val="20"/>
                <w:lang w:val="ro-RO"/>
              </w:rPr>
            </w:pPr>
            <w:r w:rsidRPr="007F14A5">
              <w:rPr>
                <w:rFonts w:ascii="Times New Roman" w:hAnsi="Times New Roman" w:cs="Times New Roman"/>
                <w:b/>
                <w:bCs/>
                <w:sz w:val="20"/>
                <w:szCs w:val="20"/>
                <w:lang w:val="ro-RO"/>
              </w:rPr>
              <w:t>Aplicabilitate</w:t>
            </w:r>
          </w:p>
        </w:tc>
      </w:tr>
      <w:tr w:rsidR="007F14A5" w:rsidRPr="007F14A5" w14:paraId="651D682D" w14:textId="77777777" w:rsidTr="008D1BDF">
        <w:trPr>
          <w:trHeight w:val="266"/>
        </w:trPr>
        <w:tc>
          <w:tcPr>
            <w:tcW w:w="284" w:type="dxa"/>
            <w:vMerge w:val="restart"/>
            <w:tcBorders>
              <w:left w:val="single" w:sz="4" w:space="0" w:color="auto"/>
            </w:tcBorders>
          </w:tcPr>
          <w:p w14:paraId="5C083AF2" w14:textId="77777777" w:rsidR="007F14A5" w:rsidRPr="007F14A5" w:rsidRDefault="007F14A5" w:rsidP="00A145F2">
            <w:pPr>
              <w:tabs>
                <w:tab w:val="left" w:pos="993"/>
              </w:tabs>
              <w:spacing w:after="0"/>
              <w:ind w:left="-108" w:right="-114"/>
              <w:jc w:val="both"/>
              <w:rPr>
                <w:rFonts w:ascii="Times New Roman" w:hAnsi="Times New Roman" w:cs="Times New Roman"/>
                <w:sz w:val="20"/>
                <w:szCs w:val="20"/>
                <w:lang w:val="ro-RO"/>
              </w:rPr>
            </w:pPr>
            <w:r w:rsidRPr="007F14A5">
              <w:rPr>
                <w:rFonts w:ascii="Times New Roman" w:hAnsi="Times New Roman" w:cs="Times New Roman"/>
                <w:sz w:val="20"/>
                <w:szCs w:val="20"/>
                <w:lang w:val="ro-RO"/>
              </w:rPr>
              <w:t>a</w:t>
            </w:r>
          </w:p>
        </w:tc>
        <w:tc>
          <w:tcPr>
            <w:tcW w:w="9355" w:type="dxa"/>
            <w:gridSpan w:val="2"/>
            <w:tcBorders>
              <w:right w:val="single" w:sz="4" w:space="0" w:color="auto"/>
            </w:tcBorders>
          </w:tcPr>
          <w:p w14:paraId="42CA4748" w14:textId="77777777" w:rsidR="007F14A5" w:rsidRPr="007F14A5" w:rsidRDefault="007F14A5" w:rsidP="007F14A5">
            <w:pPr>
              <w:tabs>
                <w:tab w:val="left" w:pos="993"/>
              </w:tabs>
              <w:spacing w:after="0"/>
              <w:ind w:firstLine="27"/>
              <w:jc w:val="both"/>
              <w:rPr>
                <w:rFonts w:ascii="Times New Roman" w:hAnsi="Times New Roman" w:cs="Times New Roman"/>
                <w:sz w:val="20"/>
                <w:szCs w:val="20"/>
                <w:lang w:val="ro-RO"/>
              </w:rPr>
            </w:pPr>
            <w:r w:rsidRPr="007F14A5">
              <w:rPr>
                <w:rFonts w:ascii="Times New Roman" w:hAnsi="Times New Roman" w:cs="Times New Roman"/>
                <w:sz w:val="20"/>
                <w:szCs w:val="20"/>
                <w:lang w:val="ro-RO"/>
              </w:rPr>
              <w:t>Tehnici primare</w:t>
            </w:r>
          </w:p>
        </w:tc>
      </w:tr>
      <w:tr w:rsidR="007F14A5" w:rsidRPr="007F14A5" w14:paraId="7137F74D" w14:textId="77777777" w:rsidTr="008D1BDF">
        <w:trPr>
          <w:trHeight w:val="836"/>
        </w:trPr>
        <w:tc>
          <w:tcPr>
            <w:tcW w:w="284" w:type="dxa"/>
            <w:vMerge/>
            <w:tcBorders>
              <w:top w:val="nil"/>
              <w:left w:val="single" w:sz="4" w:space="0" w:color="auto"/>
            </w:tcBorders>
          </w:tcPr>
          <w:p w14:paraId="34326A14" w14:textId="77777777" w:rsidR="007F14A5" w:rsidRPr="007F14A5" w:rsidRDefault="007F14A5" w:rsidP="00A145F2">
            <w:pPr>
              <w:tabs>
                <w:tab w:val="left" w:pos="993"/>
              </w:tabs>
              <w:spacing w:after="0"/>
              <w:ind w:left="-108" w:right="-114" w:firstLine="594"/>
              <w:jc w:val="both"/>
              <w:rPr>
                <w:rFonts w:ascii="Times New Roman" w:hAnsi="Times New Roman" w:cs="Times New Roman"/>
                <w:sz w:val="20"/>
                <w:szCs w:val="20"/>
                <w:lang w:val="ro-RO"/>
              </w:rPr>
            </w:pPr>
          </w:p>
        </w:tc>
        <w:tc>
          <w:tcPr>
            <w:tcW w:w="3260" w:type="dxa"/>
          </w:tcPr>
          <w:p w14:paraId="0D1C520B" w14:textId="77777777" w:rsidR="007F14A5" w:rsidRPr="007F14A5" w:rsidRDefault="007F14A5" w:rsidP="007F14A5">
            <w:pPr>
              <w:tabs>
                <w:tab w:val="left" w:pos="993"/>
              </w:tabs>
              <w:spacing w:after="0"/>
              <w:ind w:firstLine="27"/>
              <w:jc w:val="both"/>
              <w:rPr>
                <w:rFonts w:ascii="Times New Roman" w:hAnsi="Times New Roman" w:cs="Times New Roman"/>
                <w:sz w:val="20"/>
                <w:szCs w:val="20"/>
                <w:lang w:val="ro-RO"/>
              </w:rPr>
            </w:pPr>
            <w:r w:rsidRPr="007F14A5">
              <w:rPr>
                <w:rFonts w:ascii="Times New Roman" w:hAnsi="Times New Roman" w:cs="Times New Roman"/>
                <w:sz w:val="20"/>
                <w:szCs w:val="20"/>
                <w:lang w:val="ro-RO"/>
              </w:rPr>
              <w:t>I. Răcirea flăcării</w:t>
            </w:r>
          </w:p>
        </w:tc>
        <w:tc>
          <w:tcPr>
            <w:tcW w:w="6095" w:type="dxa"/>
            <w:tcBorders>
              <w:right w:val="single" w:sz="4" w:space="0" w:color="auto"/>
            </w:tcBorders>
          </w:tcPr>
          <w:p w14:paraId="12841C22" w14:textId="77777777" w:rsidR="007F14A5" w:rsidRPr="007F14A5" w:rsidRDefault="007F14A5" w:rsidP="007F14A5">
            <w:pPr>
              <w:tabs>
                <w:tab w:val="left" w:pos="993"/>
              </w:tabs>
              <w:spacing w:after="0"/>
              <w:ind w:firstLine="27"/>
              <w:jc w:val="both"/>
              <w:rPr>
                <w:rFonts w:ascii="Times New Roman" w:hAnsi="Times New Roman" w:cs="Times New Roman"/>
                <w:sz w:val="20"/>
                <w:szCs w:val="20"/>
                <w:lang w:val="ro-RO"/>
              </w:rPr>
            </w:pPr>
            <w:r w:rsidRPr="007F14A5">
              <w:rPr>
                <w:rFonts w:ascii="Times New Roman" w:hAnsi="Times New Roman" w:cs="Times New Roman"/>
                <w:sz w:val="20"/>
                <w:szCs w:val="20"/>
                <w:lang w:val="ro-RO"/>
              </w:rPr>
              <w:t>Aplicabilă tuturor tipurilor de cuptoare utilizate pentru producerea cimentului. Gradul de aplicabilitate poate fi limitat de cerințele de calitate a produsului și de potențialul impact asupra stabilității procesului</w:t>
            </w:r>
          </w:p>
        </w:tc>
      </w:tr>
      <w:tr w:rsidR="007F14A5" w:rsidRPr="007F14A5" w14:paraId="181C7516" w14:textId="77777777" w:rsidTr="008D1BDF">
        <w:trPr>
          <w:trHeight w:val="286"/>
        </w:trPr>
        <w:tc>
          <w:tcPr>
            <w:tcW w:w="284" w:type="dxa"/>
            <w:vMerge/>
            <w:tcBorders>
              <w:top w:val="nil"/>
              <w:left w:val="single" w:sz="4" w:space="0" w:color="auto"/>
            </w:tcBorders>
          </w:tcPr>
          <w:p w14:paraId="0B173299" w14:textId="77777777" w:rsidR="007F14A5" w:rsidRPr="007F14A5" w:rsidRDefault="007F14A5" w:rsidP="00A145F2">
            <w:pPr>
              <w:tabs>
                <w:tab w:val="left" w:pos="993"/>
              </w:tabs>
              <w:spacing w:after="0"/>
              <w:ind w:left="-108" w:right="-114" w:firstLine="594"/>
              <w:jc w:val="both"/>
              <w:rPr>
                <w:rFonts w:ascii="Times New Roman" w:hAnsi="Times New Roman" w:cs="Times New Roman"/>
                <w:sz w:val="20"/>
                <w:szCs w:val="20"/>
                <w:lang w:val="ro-RO"/>
              </w:rPr>
            </w:pPr>
          </w:p>
        </w:tc>
        <w:tc>
          <w:tcPr>
            <w:tcW w:w="3260" w:type="dxa"/>
          </w:tcPr>
          <w:p w14:paraId="13FCC12C" w14:textId="77777777" w:rsidR="007F14A5" w:rsidRPr="007F14A5" w:rsidRDefault="007F14A5" w:rsidP="007F14A5">
            <w:pPr>
              <w:tabs>
                <w:tab w:val="left" w:pos="993"/>
              </w:tabs>
              <w:spacing w:after="0"/>
              <w:ind w:firstLine="27"/>
              <w:jc w:val="both"/>
              <w:rPr>
                <w:rFonts w:ascii="Times New Roman" w:hAnsi="Times New Roman" w:cs="Times New Roman"/>
                <w:sz w:val="20"/>
                <w:szCs w:val="20"/>
                <w:lang w:val="ro-RO"/>
              </w:rPr>
            </w:pPr>
            <w:r w:rsidRPr="007F14A5">
              <w:rPr>
                <w:rFonts w:ascii="Times New Roman" w:hAnsi="Times New Roman" w:cs="Times New Roman"/>
                <w:sz w:val="20"/>
                <w:szCs w:val="20"/>
                <w:lang w:val="ro-RO"/>
              </w:rPr>
              <w:t xml:space="preserve">II. Arzătoare cu emisii reduse de </w:t>
            </w:r>
            <w:proofErr w:type="spellStart"/>
            <w:r w:rsidRPr="007F14A5">
              <w:rPr>
                <w:rFonts w:ascii="Times New Roman" w:hAnsi="Times New Roman" w:cs="Times New Roman"/>
                <w:sz w:val="20"/>
                <w:szCs w:val="20"/>
                <w:lang w:val="ro-RO"/>
              </w:rPr>
              <w:t>NOx</w:t>
            </w:r>
            <w:proofErr w:type="spellEnd"/>
          </w:p>
        </w:tc>
        <w:tc>
          <w:tcPr>
            <w:tcW w:w="6095" w:type="dxa"/>
            <w:tcBorders>
              <w:right w:val="single" w:sz="4" w:space="0" w:color="auto"/>
            </w:tcBorders>
          </w:tcPr>
          <w:p w14:paraId="628B6131" w14:textId="77777777" w:rsidR="007F14A5" w:rsidRPr="007F14A5" w:rsidRDefault="007F14A5" w:rsidP="007F14A5">
            <w:pPr>
              <w:tabs>
                <w:tab w:val="left" w:pos="993"/>
              </w:tabs>
              <w:spacing w:after="0"/>
              <w:ind w:firstLine="27"/>
              <w:jc w:val="both"/>
              <w:rPr>
                <w:rFonts w:ascii="Times New Roman" w:hAnsi="Times New Roman" w:cs="Times New Roman"/>
                <w:sz w:val="20"/>
                <w:szCs w:val="20"/>
                <w:lang w:val="ro-RO"/>
              </w:rPr>
            </w:pPr>
            <w:r w:rsidRPr="007F14A5">
              <w:rPr>
                <w:rFonts w:ascii="Times New Roman" w:hAnsi="Times New Roman" w:cs="Times New Roman"/>
                <w:sz w:val="20"/>
                <w:szCs w:val="20"/>
                <w:lang w:val="ro-RO"/>
              </w:rPr>
              <w:t xml:space="preserve">Aplicabilă tuturor cuptoarelor rotative, atât în cuptorul principal, cât și în </w:t>
            </w:r>
            <w:proofErr w:type="spellStart"/>
            <w:r w:rsidRPr="007F14A5">
              <w:rPr>
                <w:rFonts w:ascii="Times New Roman" w:hAnsi="Times New Roman" w:cs="Times New Roman"/>
                <w:sz w:val="20"/>
                <w:szCs w:val="20"/>
                <w:lang w:val="ro-RO"/>
              </w:rPr>
              <w:t>precalcinator</w:t>
            </w:r>
            <w:proofErr w:type="spellEnd"/>
          </w:p>
        </w:tc>
      </w:tr>
      <w:tr w:rsidR="007F14A5" w:rsidRPr="007F14A5" w14:paraId="0096F854" w14:textId="77777777" w:rsidTr="008D1BDF">
        <w:trPr>
          <w:trHeight w:val="286"/>
        </w:trPr>
        <w:tc>
          <w:tcPr>
            <w:tcW w:w="284" w:type="dxa"/>
            <w:vMerge/>
            <w:tcBorders>
              <w:top w:val="nil"/>
              <w:left w:val="single" w:sz="4" w:space="0" w:color="auto"/>
            </w:tcBorders>
          </w:tcPr>
          <w:p w14:paraId="16C49021" w14:textId="77777777" w:rsidR="007F14A5" w:rsidRPr="007F14A5" w:rsidRDefault="007F14A5" w:rsidP="00A145F2">
            <w:pPr>
              <w:tabs>
                <w:tab w:val="left" w:pos="993"/>
              </w:tabs>
              <w:spacing w:after="0"/>
              <w:ind w:left="-108" w:right="-114" w:firstLine="594"/>
              <w:jc w:val="both"/>
              <w:rPr>
                <w:rFonts w:ascii="Times New Roman" w:hAnsi="Times New Roman" w:cs="Times New Roman"/>
                <w:sz w:val="20"/>
                <w:szCs w:val="20"/>
                <w:lang w:val="ro-RO"/>
              </w:rPr>
            </w:pPr>
          </w:p>
        </w:tc>
        <w:tc>
          <w:tcPr>
            <w:tcW w:w="3260" w:type="dxa"/>
          </w:tcPr>
          <w:p w14:paraId="0DDA123D" w14:textId="77777777" w:rsidR="007F14A5" w:rsidRPr="007F14A5" w:rsidRDefault="007F14A5" w:rsidP="007F14A5">
            <w:pPr>
              <w:tabs>
                <w:tab w:val="left" w:pos="993"/>
              </w:tabs>
              <w:spacing w:after="0"/>
              <w:ind w:firstLine="27"/>
              <w:jc w:val="both"/>
              <w:rPr>
                <w:rFonts w:ascii="Times New Roman" w:hAnsi="Times New Roman" w:cs="Times New Roman"/>
                <w:sz w:val="20"/>
                <w:szCs w:val="20"/>
                <w:lang w:val="ro-RO"/>
              </w:rPr>
            </w:pPr>
            <w:r w:rsidRPr="007F14A5">
              <w:rPr>
                <w:rFonts w:ascii="Times New Roman" w:hAnsi="Times New Roman" w:cs="Times New Roman"/>
                <w:sz w:val="20"/>
                <w:szCs w:val="20"/>
                <w:lang w:val="ro-RO"/>
              </w:rPr>
              <w:t>III. Arderea la mijlocul cuptorului</w:t>
            </w:r>
          </w:p>
        </w:tc>
        <w:tc>
          <w:tcPr>
            <w:tcW w:w="6095" w:type="dxa"/>
            <w:tcBorders>
              <w:right w:val="single" w:sz="4" w:space="0" w:color="auto"/>
            </w:tcBorders>
          </w:tcPr>
          <w:p w14:paraId="01FA763F" w14:textId="77777777" w:rsidR="007F14A5" w:rsidRPr="007F14A5" w:rsidRDefault="007F14A5" w:rsidP="007F14A5">
            <w:pPr>
              <w:tabs>
                <w:tab w:val="left" w:pos="993"/>
              </w:tabs>
              <w:spacing w:after="0"/>
              <w:ind w:firstLine="27"/>
              <w:jc w:val="both"/>
              <w:rPr>
                <w:rFonts w:ascii="Times New Roman" w:hAnsi="Times New Roman" w:cs="Times New Roman"/>
                <w:sz w:val="20"/>
                <w:szCs w:val="20"/>
                <w:lang w:val="ro-RO"/>
              </w:rPr>
            </w:pPr>
            <w:r w:rsidRPr="007F14A5">
              <w:rPr>
                <w:rFonts w:ascii="Times New Roman" w:hAnsi="Times New Roman" w:cs="Times New Roman"/>
                <w:sz w:val="20"/>
                <w:szCs w:val="20"/>
                <w:lang w:val="ro-RO"/>
              </w:rPr>
              <w:t>Aplicabilă, în general, la cuptoarele rotative lungi</w:t>
            </w:r>
          </w:p>
        </w:tc>
      </w:tr>
      <w:tr w:rsidR="007F14A5" w:rsidRPr="007F14A5" w14:paraId="4D542BCE" w14:textId="77777777" w:rsidTr="008D1BDF">
        <w:trPr>
          <w:trHeight w:val="688"/>
        </w:trPr>
        <w:tc>
          <w:tcPr>
            <w:tcW w:w="284" w:type="dxa"/>
            <w:vMerge/>
            <w:tcBorders>
              <w:top w:val="nil"/>
              <w:left w:val="single" w:sz="4" w:space="0" w:color="auto"/>
            </w:tcBorders>
          </w:tcPr>
          <w:p w14:paraId="3AC14CCA" w14:textId="77777777" w:rsidR="007F14A5" w:rsidRPr="007F14A5" w:rsidRDefault="007F14A5" w:rsidP="00A145F2">
            <w:pPr>
              <w:tabs>
                <w:tab w:val="left" w:pos="993"/>
              </w:tabs>
              <w:spacing w:after="0"/>
              <w:ind w:left="-108" w:right="-114" w:firstLine="594"/>
              <w:jc w:val="both"/>
              <w:rPr>
                <w:rFonts w:ascii="Times New Roman" w:hAnsi="Times New Roman" w:cs="Times New Roman"/>
                <w:sz w:val="20"/>
                <w:szCs w:val="20"/>
                <w:lang w:val="ro-RO"/>
              </w:rPr>
            </w:pPr>
          </w:p>
        </w:tc>
        <w:tc>
          <w:tcPr>
            <w:tcW w:w="3260" w:type="dxa"/>
          </w:tcPr>
          <w:p w14:paraId="24ABBA8B" w14:textId="77777777" w:rsidR="007F14A5" w:rsidRPr="007F14A5" w:rsidRDefault="007F14A5" w:rsidP="007F14A5">
            <w:pPr>
              <w:tabs>
                <w:tab w:val="left" w:pos="993"/>
              </w:tabs>
              <w:spacing w:after="0"/>
              <w:ind w:firstLine="27"/>
              <w:jc w:val="both"/>
              <w:rPr>
                <w:rFonts w:ascii="Times New Roman" w:hAnsi="Times New Roman" w:cs="Times New Roman"/>
                <w:sz w:val="20"/>
                <w:szCs w:val="20"/>
                <w:lang w:val="ro-RO"/>
              </w:rPr>
            </w:pPr>
            <w:r w:rsidRPr="007F14A5">
              <w:rPr>
                <w:rFonts w:ascii="Times New Roman" w:hAnsi="Times New Roman" w:cs="Times New Roman"/>
                <w:sz w:val="20"/>
                <w:szCs w:val="20"/>
                <w:lang w:val="ro-RO"/>
              </w:rPr>
              <w:t>IV. Adăugarea de mineralizatori pentru îmbunătățirea proprietăților de ardere a materiilor prime (clincher mineralizat)</w:t>
            </w:r>
          </w:p>
        </w:tc>
        <w:tc>
          <w:tcPr>
            <w:tcW w:w="6095" w:type="dxa"/>
            <w:tcBorders>
              <w:right w:val="single" w:sz="4" w:space="0" w:color="auto"/>
            </w:tcBorders>
          </w:tcPr>
          <w:p w14:paraId="6B203312" w14:textId="77777777" w:rsidR="007F14A5" w:rsidRPr="007F14A5" w:rsidRDefault="007F14A5" w:rsidP="007F14A5">
            <w:pPr>
              <w:tabs>
                <w:tab w:val="left" w:pos="993"/>
              </w:tabs>
              <w:spacing w:after="0"/>
              <w:ind w:firstLine="27"/>
              <w:jc w:val="both"/>
              <w:rPr>
                <w:rFonts w:ascii="Times New Roman" w:hAnsi="Times New Roman" w:cs="Times New Roman"/>
                <w:sz w:val="20"/>
                <w:szCs w:val="20"/>
                <w:lang w:val="ro-RO"/>
              </w:rPr>
            </w:pPr>
            <w:r w:rsidRPr="007F14A5">
              <w:rPr>
                <w:rFonts w:ascii="Times New Roman" w:hAnsi="Times New Roman" w:cs="Times New Roman"/>
                <w:sz w:val="20"/>
                <w:szCs w:val="20"/>
                <w:lang w:val="ro-RO"/>
              </w:rPr>
              <w:t>General aplicabilă în cuptoare rotative sub rezerva cerințelor de calitate a produsului final</w:t>
            </w:r>
          </w:p>
        </w:tc>
      </w:tr>
      <w:tr w:rsidR="007F14A5" w:rsidRPr="007F14A5" w14:paraId="3E82BA63" w14:textId="77777777" w:rsidTr="008D1BDF">
        <w:trPr>
          <w:trHeight w:val="216"/>
        </w:trPr>
        <w:tc>
          <w:tcPr>
            <w:tcW w:w="284" w:type="dxa"/>
            <w:vMerge/>
            <w:tcBorders>
              <w:top w:val="nil"/>
              <w:left w:val="single" w:sz="4" w:space="0" w:color="auto"/>
            </w:tcBorders>
          </w:tcPr>
          <w:p w14:paraId="312157D3" w14:textId="77777777" w:rsidR="007F14A5" w:rsidRPr="007F14A5" w:rsidRDefault="007F14A5" w:rsidP="00A145F2">
            <w:pPr>
              <w:tabs>
                <w:tab w:val="left" w:pos="993"/>
              </w:tabs>
              <w:spacing w:after="0"/>
              <w:ind w:left="-108" w:right="-114" w:firstLine="594"/>
              <w:jc w:val="both"/>
              <w:rPr>
                <w:rFonts w:ascii="Times New Roman" w:hAnsi="Times New Roman" w:cs="Times New Roman"/>
                <w:sz w:val="20"/>
                <w:szCs w:val="20"/>
                <w:lang w:val="ro-RO"/>
              </w:rPr>
            </w:pPr>
          </w:p>
        </w:tc>
        <w:tc>
          <w:tcPr>
            <w:tcW w:w="3260" w:type="dxa"/>
          </w:tcPr>
          <w:p w14:paraId="67331942" w14:textId="77777777" w:rsidR="007F14A5" w:rsidRPr="007F14A5" w:rsidRDefault="007F14A5" w:rsidP="007F14A5">
            <w:pPr>
              <w:tabs>
                <w:tab w:val="left" w:pos="993"/>
              </w:tabs>
              <w:spacing w:after="0"/>
              <w:ind w:firstLine="27"/>
              <w:jc w:val="both"/>
              <w:rPr>
                <w:rFonts w:ascii="Times New Roman" w:hAnsi="Times New Roman" w:cs="Times New Roman"/>
                <w:sz w:val="20"/>
                <w:szCs w:val="20"/>
                <w:lang w:val="ro-RO"/>
              </w:rPr>
            </w:pPr>
            <w:r w:rsidRPr="007F14A5">
              <w:rPr>
                <w:rFonts w:ascii="Times New Roman" w:hAnsi="Times New Roman" w:cs="Times New Roman"/>
                <w:sz w:val="20"/>
                <w:szCs w:val="20"/>
                <w:lang w:val="ro-RO"/>
              </w:rPr>
              <w:t>V. Optimizarea proceselor</w:t>
            </w:r>
          </w:p>
        </w:tc>
        <w:tc>
          <w:tcPr>
            <w:tcW w:w="6095" w:type="dxa"/>
            <w:tcBorders>
              <w:right w:val="single" w:sz="4" w:space="0" w:color="auto"/>
            </w:tcBorders>
          </w:tcPr>
          <w:p w14:paraId="2E5CF07D" w14:textId="77777777" w:rsidR="007F14A5" w:rsidRPr="007F14A5" w:rsidRDefault="007F14A5" w:rsidP="007F14A5">
            <w:pPr>
              <w:tabs>
                <w:tab w:val="left" w:pos="993"/>
              </w:tabs>
              <w:spacing w:after="0"/>
              <w:ind w:firstLine="27"/>
              <w:jc w:val="both"/>
              <w:rPr>
                <w:rFonts w:ascii="Times New Roman" w:hAnsi="Times New Roman" w:cs="Times New Roman"/>
                <w:sz w:val="20"/>
                <w:szCs w:val="20"/>
                <w:lang w:val="ro-RO"/>
              </w:rPr>
            </w:pPr>
            <w:r w:rsidRPr="007F14A5">
              <w:rPr>
                <w:rFonts w:ascii="Times New Roman" w:hAnsi="Times New Roman" w:cs="Times New Roman"/>
                <w:sz w:val="20"/>
                <w:szCs w:val="20"/>
                <w:lang w:val="ro-RO"/>
              </w:rPr>
              <w:t>General aplicabilă tuturor cuptoarelor</w:t>
            </w:r>
          </w:p>
        </w:tc>
      </w:tr>
      <w:tr w:rsidR="007F14A5" w:rsidRPr="007F14A5" w14:paraId="14DE8BC5" w14:textId="77777777" w:rsidTr="008D1BDF">
        <w:trPr>
          <w:trHeight w:val="1665"/>
        </w:trPr>
        <w:tc>
          <w:tcPr>
            <w:tcW w:w="284" w:type="dxa"/>
            <w:tcBorders>
              <w:left w:val="single" w:sz="4" w:space="0" w:color="auto"/>
            </w:tcBorders>
          </w:tcPr>
          <w:p w14:paraId="38352CAD" w14:textId="77777777" w:rsidR="007F14A5" w:rsidRPr="007F14A5" w:rsidRDefault="007F14A5" w:rsidP="00A145F2">
            <w:pPr>
              <w:tabs>
                <w:tab w:val="left" w:pos="993"/>
              </w:tabs>
              <w:spacing w:after="0"/>
              <w:ind w:left="-108" w:right="-114"/>
              <w:jc w:val="both"/>
              <w:rPr>
                <w:rFonts w:ascii="Times New Roman" w:hAnsi="Times New Roman" w:cs="Times New Roman"/>
                <w:sz w:val="20"/>
                <w:szCs w:val="20"/>
                <w:lang w:val="ro-RO"/>
              </w:rPr>
            </w:pPr>
            <w:r w:rsidRPr="007F14A5">
              <w:rPr>
                <w:rFonts w:ascii="Times New Roman" w:hAnsi="Times New Roman" w:cs="Times New Roman"/>
                <w:sz w:val="20"/>
                <w:szCs w:val="20"/>
                <w:lang w:val="ro-RO"/>
              </w:rPr>
              <w:t>b</w:t>
            </w:r>
          </w:p>
        </w:tc>
        <w:tc>
          <w:tcPr>
            <w:tcW w:w="3260" w:type="dxa"/>
          </w:tcPr>
          <w:p w14:paraId="6AFFB1FA" w14:textId="77777777" w:rsidR="007F14A5" w:rsidRPr="007F14A5" w:rsidRDefault="007F14A5" w:rsidP="007F14A5">
            <w:pPr>
              <w:tabs>
                <w:tab w:val="left" w:pos="993"/>
              </w:tabs>
              <w:spacing w:after="0"/>
              <w:ind w:firstLine="27"/>
              <w:jc w:val="both"/>
              <w:rPr>
                <w:rFonts w:ascii="Times New Roman" w:hAnsi="Times New Roman" w:cs="Times New Roman"/>
                <w:sz w:val="20"/>
                <w:szCs w:val="20"/>
                <w:lang w:val="ro-RO"/>
              </w:rPr>
            </w:pPr>
            <w:r w:rsidRPr="007F14A5">
              <w:rPr>
                <w:rFonts w:ascii="Times New Roman" w:hAnsi="Times New Roman" w:cs="Times New Roman"/>
                <w:sz w:val="20"/>
                <w:szCs w:val="20"/>
                <w:lang w:val="ro-RO"/>
              </w:rPr>
              <w:t xml:space="preserve">Ardere în trepte (combustibili convenționali sau din deșeuri), de asemenea și în combinație cu o instalație de </w:t>
            </w:r>
            <w:proofErr w:type="spellStart"/>
            <w:r w:rsidRPr="007F14A5">
              <w:rPr>
                <w:rFonts w:ascii="Times New Roman" w:hAnsi="Times New Roman" w:cs="Times New Roman"/>
                <w:sz w:val="20"/>
                <w:szCs w:val="20"/>
                <w:lang w:val="ro-RO"/>
              </w:rPr>
              <w:t>precalcinare</w:t>
            </w:r>
            <w:proofErr w:type="spellEnd"/>
            <w:r w:rsidRPr="007F14A5">
              <w:rPr>
                <w:rFonts w:ascii="Times New Roman" w:hAnsi="Times New Roman" w:cs="Times New Roman"/>
                <w:sz w:val="20"/>
                <w:szCs w:val="20"/>
                <w:lang w:val="ro-RO"/>
              </w:rPr>
              <w:t xml:space="preserve"> și utilizarea unui mix optimizat de combustibil</w:t>
            </w:r>
          </w:p>
        </w:tc>
        <w:tc>
          <w:tcPr>
            <w:tcW w:w="6095" w:type="dxa"/>
            <w:tcBorders>
              <w:right w:val="single" w:sz="4" w:space="0" w:color="auto"/>
            </w:tcBorders>
          </w:tcPr>
          <w:p w14:paraId="6E5BA872" w14:textId="77777777" w:rsidR="007F14A5" w:rsidRPr="007F14A5" w:rsidRDefault="007F14A5" w:rsidP="007F14A5">
            <w:pPr>
              <w:tabs>
                <w:tab w:val="left" w:pos="993"/>
              </w:tabs>
              <w:spacing w:after="0"/>
              <w:ind w:firstLine="27"/>
              <w:jc w:val="both"/>
              <w:rPr>
                <w:rFonts w:ascii="Times New Roman" w:hAnsi="Times New Roman" w:cs="Times New Roman"/>
                <w:sz w:val="20"/>
                <w:szCs w:val="20"/>
                <w:lang w:val="ro-RO"/>
              </w:rPr>
            </w:pPr>
            <w:r w:rsidRPr="007F14A5">
              <w:rPr>
                <w:rFonts w:ascii="Times New Roman" w:hAnsi="Times New Roman" w:cs="Times New Roman"/>
                <w:sz w:val="20"/>
                <w:szCs w:val="20"/>
                <w:lang w:val="ro-RO"/>
              </w:rPr>
              <w:t xml:space="preserve">În general, poate fi aplicată doar în cuptoare echipate cu </w:t>
            </w:r>
            <w:proofErr w:type="spellStart"/>
            <w:r w:rsidRPr="007F14A5">
              <w:rPr>
                <w:rFonts w:ascii="Times New Roman" w:hAnsi="Times New Roman" w:cs="Times New Roman"/>
                <w:sz w:val="20"/>
                <w:szCs w:val="20"/>
                <w:lang w:val="ro-RO"/>
              </w:rPr>
              <w:t>precalcinator</w:t>
            </w:r>
            <w:proofErr w:type="spellEnd"/>
            <w:r w:rsidRPr="007F14A5">
              <w:rPr>
                <w:rFonts w:ascii="Times New Roman" w:hAnsi="Times New Roman" w:cs="Times New Roman"/>
                <w:sz w:val="20"/>
                <w:szCs w:val="20"/>
                <w:lang w:val="ro-RO"/>
              </w:rPr>
              <w:t xml:space="preserve">. Sunt necesare modificări substanțiale ale instalației în cazul sistemelor de preîncălzire cu cicloane, fără </w:t>
            </w:r>
            <w:proofErr w:type="spellStart"/>
            <w:r w:rsidRPr="007F14A5">
              <w:rPr>
                <w:rFonts w:ascii="Times New Roman" w:hAnsi="Times New Roman" w:cs="Times New Roman"/>
                <w:sz w:val="20"/>
                <w:szCs w:val="20"/>
                <w:lang w:val="ro-RO"/>
              </w:rPr>
              <w:t>precalcinator</w:t>
            </w:r>
            <w:proofErr w:type="spellEnd"/>
            <w:r w:rsidRPr="007F14A5">
              <w:rPr>
                <w:rFonts w:ascii="Times New Roman" w:hAnsi="Times New Roman" w:cs="Times New Roman"/>
                <w:sz w:val="20"/>
                <w:szCs w:val="20"/>
                <w:lang w:val="ro-RO"/>
              </w:rPr>
              <w:t>.</w:t>
            </w:r>
          </w:p>
          <w:p w14:paraId="4D5A1B85" w14:textId="0E440700" w:rsidR="007F14A5" w:rsidRPr="007F14A5" w:rsidRDefault="007F14A5" w:rsidP="007F14A5">
            <w:pPr>
              <w:tabs>
                <w:tab w:val="left" w:pos="993"/>
              </w:tabs>
              <w:spacing w:after="0"/>
              <w:ind w:firstLine="27"/>
              <w:jc w:val="both"/>
              <w:rPr>
                <w:rFonts w:ascii="Times New Roman" w:hAnsi="Times New Roman" w:cs="Times New Roman"/>
                <w:sz w:val="20"/>
                <w:szCs w:val="20"/>
                <w:lang w:val="ro-RO"/>
              </w:rPr>
            </w:pPr>
            <w:r w:rsidRPr="007F14A5">
              <w:rPr>
                <w:rFonts w:ascii="Times New Roman" w:hAnsi="Times New Roman" w:cs="Times New Roman"/>
                <w:sz w:val="20"/>
                <w:szCs w:val="20"/>
                <w:lang w:val="ro-RO"/>
              </w:rPr>
              <w:t xml:space="preserve">În cuptoarele fără </w:t>
            </w:r>
            <w:proofErr w:type="spellStart"/>
            <w:r w:rsidRPr="007F14A5">
              <w:rPr>
                <w:rFonts w:ascii="Times New Roman" w:hAnsi="Times New Roman" w:cs="Times New Roman"/>
                <w:sz w:val="20"/>
                <w:szCs w:val="20"/>
                <w:lang w:val="ro-RO"/>
              </w:rPr>
              <w:t>precalcinator</w:t>
            </w:r>
            <w:proofErr w:type="spellEnd"/>
            <w:r w:rsidRPr="007F14A5">
              <w:rPr>
                <w:rFonts w:ascii="Times New Roman" w:hAnsi="Times New Roman" w:cs="Times New Roman"/>
                <w:sz w:val="20"/>
                <w:szCs w:val="20"/>
                <w:lang w:val="ro-RO"/>
              </w:rPr>
              <w:t xml:space="preserve">, utilizarea de combustibili granulați ar putea avea un efect pozitiv asupra reducerii emisiilor de </w:t>
            </w:r>
            <w:proofErr w:type="spellStart"/>
            <w:r w:rsidRPr="007F14A5">
              <w:rPr>
                <w:rFonts w:ascii="Times New Roman" w:hAnsi="Times New Roman" w:cs="Times New Roman"/>
                <w:sz w:val="20"/>
                <w:szCs w:val="20"/>
                <w:lang w:val="ro-RO"/>
              </w:rPr>
              <w:t>NOx</w:t>
            </w:r>
            <w:proofErr w:type="spellEnd"/>
            <w:r w:rsidRPr="007F14A5">
              <w:rPr>
                <w:rFonts w:ascii="Times New Roman" w:hAnsi="Times New Roman" w:cs="Times New Roman"/>
                <w:sz w:val="20"/>
                <w:szCs w:val="20"/>
                <w:lang w:val="ro-RO"/>
              </w:rPr>
              <w:t>, în funcție de capacitatea de a produce o atmosferă reducătoare controlată, precum și de a controla emisiile de CO aferente</w:t>
            </w:r>
          </w:p>
        </w:tc>
      </w:tr>
      <w:tr w:rsidR="007F14A5" w:rsidRPr="007F14A5" w14:paraId="025EEE45" w14:textId="77777777" w:rsidTr="008D1BDF">
        <w:trPr>
          <w:trHeight w:val="1194"/>
        </w:trPr>
        <w:tc>
          <w:tcPr>
            <w:tcW w:w="284" w:type="dxa"/>
            <w:tcBorders>
              <w:left w:val="single" w:sz="4" w:space="0" w:color="auto"/>
            </w:tcBorders>
          </w:tcPr>
          <w:p w14:paraId="38A4BEDD" w14:textId="77777777" w:rsidR="007F14A5" w:rsidRPr="007F14A5" w:rsidRDefault="007F14A5" w:rsidP="00A145F2">
            <w:pPr>
              <w:tabs>
                <w:tab w:val="left" w:pos="993"/>
              </w:tabs>
              <w:spacing w:after="0"/>
              <w:ind w:left="-108" w:right="-114"/>
              <w:jc w:val="both"/>
              <w:rPr>
                <w:rFonts w:ascii="Times New Roman" w:hAnsi="Times New Roman" w:cs="Times New Roman"/>
                <w:sz w:val="20"/>
                <w:szCs w:val="20"/>
                <w:lang w:val="ro-RO"/>
              </w:rPr>
            </w:pPr>
            <w:r w:rsidRPr="007F14A5">
              <w:rPr>
                <w:rFonts w:ascii="Times New Roman" w:hAnsi="Times New Roman" w:cs="Times New Roman"/>
                <w:sz w:val="20"/>
                <w:szCs w:val="20"/>
                <w:lang w:val="ro-RO"/>
              </w:rPr>
              <w:t>c</w:t>
            </w:r>
          </w:p>
        </w:tc>
        <w:tc>
          <w:tcPr>
            <w:tcW w:w="3260" w:type="dxa"/>
          </w:tcPr>
          <w:p w14:paraId="233AE3E7" w14:textId="77777777" w:rsidR="007F14A5" w:rsidRPr="007F14A5" w:rsidRDefault="007F14A5" w:rsidP="007F14A5">
            <w:pPr>
              <w:tabs>
                <w:tab w:val="left" w:pos="993"/>
              </w:tabs>
              <w:spacing w:after="0"/>
              <w:ind w:firstLine="27"/>
              <w:jc w:val="both"/>
              <w:rPr>
                <w:rFonts w:ascii="Times New Roman" w:hAnsi="Times New Roman" w:cs="Times New Roman"/>
                <w:sz w:val="20"/>
                <w:szCs w:val="20"/>
                <w:lang w:val="ro-RO"/>
              </w:rPr>
            </w:pPr>
            <w:r w:rsidRPr="007F14A5">
              <w:rPr>
                <w:rFonts w:ascii="Times New Roman" w:hAnsi="Times New Roman" w:cs="Times New Roman"/>
                <w:sz w:val="20"/>
                <w:szCs w:val="20"/>
                <w:lang w:val="ro-RO"/>
              </w:rPr>
              <w:t xml:space="preserve">Reducere </w:t>
            </w:r>
            <w:proofErr w:type="spellStart"/>
            <w:r w:rsidRPr="007F14A5">
              <w:rPr>
                <w:rFonts w:ascii="Times New Roman" w:hAnsi="Times New Roman" w:cs="Times New Roman"/>
                <w:sz w:val="20"/>
                <w:szCs w:val="20"/>
                <w:lang w:val="ro-RO"/>
              </w:rPr>
              <w:t>necatalitică</w:t>
            </w:r>
            <w:proofErr w:type="spellEnd"/>
            <w:r w:rsidRPr="007F14A5">
              <w:rPr>
                <w:rFonts w:ascii="Times New Roman" w:hAnsi="Times New Roman" w:cs="Times New Roman"/>
                <w:sz w:val="20"/>
                <w:szCs w:val="20"/>
                <w:lang w:val="ro-RO"/>
              </w:rPr>
              <w:t xml:space="preserve"> selectivă (RNCS)</w:t>
            </w:r>
          </w:p>
        </w:tc>
        <w:tc>
          <w:tcPr>
            <w:tcW w:w="6095" w:type="dxa"/>
            <w:tcBorders>
              <w:right w:val="single" w:sz="4" w:space="0" w:color="auto"/>
            </w:tcBorders>
          </w:tcPr>
          <w:p w14:paraId="2545D090" w14:textId="77777777" w:rsidR="007F14A5" w:rsidRPr="007F14A5" w:rsidRDefault="007F14A5" w:rsidP="007F14A5">
            <w:pPr>
              <w:tabs>
                <w:tab w:val="left" w:pos="993"/>
              </w:tabs>
              <w:spacing w:after="0"/>
              <w:ind w:firstLine="27"/>
              <w:jc w:val="both"/>
              <w:rPr>
                <w:rFonts w:ascii="Times New Roman" w:hAnsi="Times New Roman" w:cs="Times New Roman"/>
                <w:sz w:val="20"/>
                <w:szCs w:val="20"/>
                <w:lang w:val="ro-RO"/>
              </w:rPr>
            </w:pPr>
            <w:r w:rsidRPr="007F14A5">
              <w:rPr>
                <w:rFonts w:ascii="Times New Roman" w:hAnsi="Times New Roman" w:cs="Times New Roman"/>
                <w:sz w:val="20"/>
                <w:szCs w:val="20"/>
                <w:lang w:val="ro-RO"/>
              </w:rPr>
              <w:t>În principiu, aplicabilă cuptoarelor de ciment rotative. Zonele de injectare variază în funcție de tipul de proces din cuptor. În cuptoarele lungi care utilizează un procedeu umed și în cele care utilizează un procedeu uscat poate fi dificil să se obțină temperatura adecvată și timpul de retenție necesar. A se vedea, de asemenea, BAT 20</w:t>
            </w:r>
          </w:p>
        </w:tc>
      </w:tr>
      <w:tr w:rsidR="007F14A5" w:rsidRPr="007F14A5" w14:paraId="4EC39B9B" w14:textId="77777777" w:rsidTr="008D1BDF">
        <w:trPr>
          <w:trHeight w:val="571"/>
        </w:trPr>
        <w:tc>
          <w:tcPr>
            <w:tcW w:w="284" w:type="dxa"/>
            <w:tcBorders>
              <w:left w:val="single" w:sz="4" w:space="0" w:color="auto"/>
              <w:bottom w:val="single" w:sz="4" w:space="0" w:color="auto"/>
            </w:tcBorders>
          </w:tcPr>
          <w:p w14:paraId="0EE78B43" w14:textId="77777777" w:rsidR="007F14A5" w:rsidRPr="007F14A5" w:rsidRDefault="007F14A5" w:rsidP="00A145F2">
            <w:pPr>
              <w:tabs>
                <w:tab w:val="left" w:pos="993"/>
              </w:tabs>
              <w:spacing w:after="0"/>
              <w:ind w:left="-108" w:right="-114"/>
              <w:jc w:val="both"/>
              <w:rPr>
                <w:rFonts w:ascii="Times New Roman" w:hAnsi="Times New Roman" w:cs="Times New Roman"/>
                <w:sz w:val="20"/>
                <w:szCs w:val="20"/>
                <w:lang w:val="ro-RO"/>
              </w:rPr>
            </w:pPr>
            <w:r w:rsidRPr="007F14A5">
              <w:rPr>
                <w:rFonts w:ascii="Times New Roman" w:hAnsi="Times New Roman" w:cs="Times New Roman"/>
                <w:sz w:val="20"/>
                <w:szCs w:val="20"/>
                <w:lang w:val="ro-RO"/>
              </w:rPr>
              <w:t>d</w:t>
            </w:r>
          </w:p>
        </w:tc>
        <w:tc>
          <w:tcPr>
            <w:tcW w:w="3260" w:type="dxa"/>
            <w:tcBorders>
              <w:bottom w:val="single" w:sz="4" w:space="0" w:color="auto"/>
            </w:tcBorders>
          </w:tcPr>
          <w:p w14:paraId="63D633AD" w14:textId="77777777" w:rsidR="007F14A5" w:rsidRPr="007F14A5" w:rsidRDefault="007F14A5" w:rsidP="007F14A5">
            <w:pPr>
              <w:tabs>
                <w:tab w:val="left" w:pos="993"/>
              </w:tabs>
              <w:spacing w:after="0"/>
              <w:ind w:firstLine="27"/>
              <w:jc w:val="both"/>
              <w:rPr>
                <w:rFonts w:ascii="Times New Roman" w:hAnsi="Times New Roman" w:cs="Times New Roman"/>
                <w:sz w:val="20"/>
                <w:szCs w:val="20"/>
                <w:lang w:val="ro-RO"/>
              </w:rPr>
            </w:pPr>
            <w:r w:rsidRPr="007F14A5">
              <w:rPr>
                <w:rFonts w:ascii="Times New Roman" w:hAnsi="Times New Roman" w:cs="Times New Roman"/>
                <w:sz w:val="20"/>
                <w:szCs w:val="20"/>
                <w:lang w:val="ro-RO"/>
              </w:rPr>
              <w:t>Reducere catalitică selectivă (RCS)</w:t>
            </w:r>
          </w:p>
        </w:tc>
        <w:tc>
          <w:tcPr>
            <w:tcW w:w="6095" w:type="dxa"/>
            <w:tcBorders>
              <w:bottom w:val="single" w:sz="4" w:space="0" w:color="auto"/>
              <w:right w:val="single" w:sz="4" w:space="0" w:color="auto"/>
            </w:tcBorders>
          </w:tcPr>
          <w:p w14:paraId="2B895661" w14:textId="2FCE5140" w:rsidR="007F14A5" w:rsidRPr="007F14A5" w:rsidRDefault="007F14A5" w:rsidP="007F14A5">
            <w:pPr>
              <w:tabs>
                <w:tab w:val="left" w:pos="993"/>
              </w:tabs>
              <w:spacing w:after="0"/>
              <w:ind w:firstLine="27"/>
              <w:jc w:val="both"/>
              <w:rPr>
                <w:rFonts w:ascii="Times New Roman" w:hAnsi="Times New Roman" w:cs="Times New Roman"/>
                <w:sz w:val="20"/>
                <w:szCs w:val="20"/>
                <w:lang w:val="ro-RO"/>
              </w:rPr>
            </w:pPr>
            <w:r w:rsidRPr="007F14A5">
              <w:rPr>
                <w:rFonts w:ascii="Times New Roman" w:hAnsi="Times New Roman" w:cs="Times New Roman"/>
                <w:sz w:val="20"/>
                <w:szCs w:val="20"/>
                <w:lang w:val="ro-RO"/>
              </w:rPr>
              <w:t>Aplicabilitate în funcție de dezvoltarea adecvată a catalizatorului și a proceselor în industria cimentului</w:t>
            </w:r>
          </w:p>
        </w:tc>
      </w:tr>
    </w:tbl>
    <w:p w14:paraId="72499BD4" w14:textId="4F5181F1" w:rsidR="008C4140" w:rsidRPr="008C4140" w:rsidRDefault="008C4140" w:rsidP="008C4140">
      <w:pPr>
        <w:numPr>
          <w:ilvl w:val="0"/>
          <w:numId w:val="17"/>
        </w:numPr>
        <w:tabs>
          <w:tab w:val="left" w:pos="993"/>
        </w:tabs>
        <w:spacing w:after="0"/>
        <w:jc w:val="both"/>
        <w:rPr>
          <w:rFonts w:ascii="Times New Roman" w:hAnsi="Times New Roman" w:cs="Times New Roman"/>
          <w:sz w:val="16"/>
          <w:szCs w:val="16"/>
          <w:lang w:val="ro-RO"/>
        </w:rPr>
      </w:pPr>
      <w:r w:rsidRPr="008C4140">
        <w:rPr>
          <w:rFonts w:ascii="Times New Roman" w:hAnsi="Times New Roman" w:cs="Times New Roman"/>
          <w:sz w:val="16"/>
          <w:szCs w:val="16"/>
          <w:lang w:val="ro-RO"/>
        </w:rPr>
        <w:lastRenderedPageBreak/>
        <w:t>O descriere a tehnicilor este dată în secțiunea 1.5.2.</w:t>
      </w:r>
    </w:p>
    <w:p w14:paraId="360E2663" w14:textId="77777777" w:rsidR="005D310A" w:rsidRPr="00A145F2" w:rsidRDefault="005D310A" w:rsidP="00D5739A">
      <w:pPr>
        <w:tabs>
          <w:tab w:val="left" w:pos="993"/>
        </w:tabs>
        <w:spacing w:after="0"/>
        <w:ind w:firstLine="594"/>
        <w:jc w:val="both"/>
        <w:rPr>
          <w:rFonts w:ascii="Times New Roman" w:hAnsi="Times New Roman" w:cs="Times New Roman"/>
          <w:sz w:val="12"/>
          <w:szCs w:val="12"/>
          <w:lang w:val="ro-MD"/>
        </w:rPr>
      </w:pPr>
    </w:p>
    <w:p w14:paraId="40937A65" w14:textId="4A41F32B" w:rsidR="00373AA7" w:rsidRPr="00373AA7" w:rsidRDefault="00373AA7" w:rsidP="008D1BDF">
      <w:pPr>
        <w:tabs>
          <w:tab w:val="left" w:pos="993"/>
        </w:tabs>
        <w:spacing w:after="0"/>
        <w:jc w:val="both"/>
        <w:rPr>
          <w:rFonts w:ascii="Times New Roman" w:hAnsi="Times New Roman" w:cs="Times New Roman"/>
          <w:sz w:val="28"/>
          <w:szCs w:val="28"/>
          <w:lang w:val="ro-RO"/>
        </w:rPr>
      </w:pPr>
      <w:r w:rsidRPr="00373AA7">
        <w:rPr>
          <w:rFonts w:ascii="Times New Roman" w:hAnsi="Times New Roman" w:cs="Times New Roman"/>
          <w:b/>
          <w:bCs/>
          <w:sz w:val="28"/>
          <w:szCs w:val="28"/>
          <w:lang w:val="ro-RO"/>
        </w:rPr>
        <w:t>Nivelurile de emisii asociate BAT</w:t>
      </w:r>
      <w:r w:rsidR="00A145F2">
        <w:rPr>
          <w:rFonts w:ascii="Times New Roman" w:hAnsi="Times New Roman" w:cs="Times New Roman"/>
          <w:b/>
          <w:bCs/>
          <w:sz w:val="28"/>
          <w:szCs w:val="28"/>
          <w:lang w:val="ro-RO"/>
        </w:rPr>
        <w:t xml:space="preserve">: </w:t>
      </w:r>
      <w:r w:rsidRPr="00373AA7">
        <w:rPr>
          <w:rFonts w:ascii="Times New Roman" w:hAnsi="Times New Roman" w:cs="Times New Roman"/>
          <w:sz w:val="28"/>
          <w:szCs w:val="28"/>
          <w:lang w:val="ro-RO"/>
        </w:rPr>
        <w:t>A se vedea tabelul 2.</w:t>
      </w:r>
    </w:p>
    <w:p w14:paraId="10C42243" w14:textId="73468ECF" w:rsidR="00373AA7" w:rsidRPr="00373AA7" w:rsidRDefault="00373AA7" w:rsidP="008D1BDF">
      <w:pPr>
        <w:tabs>
          <w:tab w:val="left" w:pos="993"/>
        </w:tabs>
        <w:spacing w:after="0"/>
        <w:jc w:val="both"/>
        <w:rPr>
          <w:rFonts w:ascii="Times New Roman" w:hAnsi="Times New Roman" w:cs="Times New Roman"/>
          <w:b/>
          <w:bCs/>
          <w:sz w:val="28"/>
          <w:szCs w:val="28"/>
          <w:lang w:val="ro-RO"/>
        </w:rPr>
      </w:pPr>
      <w:r w:rsidRPr="00373AA7">
        <w:rPr>
          <w:rFonts w:ascii="Times New Roman" w:hAnsi="Times New Roman" w:cs="Times New Roman"/>
          <w:i/>
          <w:sz w:val="28"/>
          <w:szCs w:val="28"/>
          <w:lang w:val="ro-RO"/>
        </w:rPr>
        <w:t>Tabelul 2</w:t>
      </w:r>
      <w:r w:rsidR="00A145F2">
        <w:rPr>
          <w:rFonts w:ascii="Times New Roman" w:hAnsi="Times New Roman" w:cs="Times New Roman"/>
          <w:i/>
          <w:sz w:val="28"/>
          <w:szCs w:val="28"/>
          <w:lang w:val="ro-RO"/>
        </w:rPr>
        <w:t xml:space="preserve">: </w:t>
      </w:r>
      <w:r w:rsidRPr="00373AA7">
        <w:rPr>
          <w:rFonts w:ascii="Times New Roman" w:hAnsi="Times New Roman" w:cs="Times New Roman"/>
          <w:b/>
          <w:bCs/>
          <w:sz w:val="28"/>
          <w:szCs w:val="28"/>
          <w:lang w:val="ro-RO"/>
        </w:rPr>
        <w:t xml:space="preserve">Nivelurile de emisii asociate BAT pentru emisii de </w:t>
      </w:r>
      <w:proofErr w:type="spellStart"/>
      <w:r w:rsidRPr="00373AA7">
        <w:rPr>
          <w:rFonts w:ascii="Times New Roman" w:hAnsi="Times New Roman" w:cs="Times New Roman"/>
          <w:b/>
          <w:bCs/>
          <w:sz w:val="28"/>
          <w:szCs w:val="28"/>
          <w:lang w:val="ro-RO"/>
        </w:rPr>
        <w:t>NOx</w:t>
      </w:r>
      <w:proofErr w:type="spellEnd"/>
      <w:r w:rsidRPr="00373AA7">
        <w:rPr>
          <w:rFonts w:ascii="Times New Roman" w:hAnsi="Times New Roman" w:cs="Times New Roman"/>
          <w:b/>
          <w:bCs/>
          <w:sz w:val="28"/>
          <w:szCs w:val="28"/>
          <w:lang w:val="ro-RO"/>
        </w:rPr>
        <w:t xml:space="preserve"> din gazele rezultate în urma proceselor de ardere în cuptor și/sau în urma celor de preîncălzire/</w:t>
      </w:r>
      <w:proofErr w:type="spellStart"/>
      <w:r w:rsidRPr="00373AA7">
        <w:rPr>
          <w:rFonts w:ascii="Times New Roman" w:hAnsi="Times New Roman" w:cs="Times New Roman"/>
          <w:b/>
          <w:bCs/>
          <w:sz w:val="28"/>
          <w:szCs w:val="28"/>
          <w:lang w:val="ro-RO"/>
        </w:rPr>
        <w:t>precalcinare</w:t>
      </w:r>
      <w:proofErr w:type="spellEnd"/>
      <w:r w:rsidRPr="00373AA7">
        <w:rPr>
          <w:rFonts w:ascii="Times New Roman" w:hAnsi="Times New Roman" w:cs="Times New Roman"/>
          <w:b/>
          <w:bCs/>
          <w:sz w:val="28"/>
          <w:szCs w:val="28"/>
          <w:lang w:val="ro-RO"/>
        </w:rPr>
        <w:t xml:space="preserve"> în industria cimentului</w:t>
      </w:r>
    </w:p>
    <w:tbl>
      <w:tblPr>
        <w:tblW w:w="5000" w:type="pct"/>
        <w:tblBorders>
          <w:top w:val="single" w:sz="4" w:space="0" w:color="auto"/>
          <w:left w:val="single" w:sz="4" w:space="0" w:color="auto"/>
          <w:bottom w:val="single" w:sz="4" w:space="0" w:color="auto"/>
          <w:right w:val="single" w:sz="4" w:space="0" w:color="auto"/>
          <w:insideH w:val="single" w:sz="4" w:space="0" w:color="1A171C"/>
          <w:insideV w:val="single" w:sz="4" w:space="0" w:color="1A171C"/>
        </w:tblBorders>
        <w:tblLayout w:type="fixed"/>
        <w:tblLook w:val="01E0" w:firstRow="1" w:lastRow="1" w:firstColumn="1" w:lastColumn="1" w:noHBand="0" w:noVBand="0"/>
      </w:tblPr>
      <w:tblGrid>
        <w:gridCol w:w="3178"/>
        <w:gridCol w:w="1589"/>
        <w:gridCol w:w="4911"/>
      </w:tblGrid>
      <w:tr w:rsidR="00373AA7" w:rsidRPr="00373AA7" w14:paraId="2327EA72" w14:textId="77777777" w:rsidTr="008D1BDF">
        <w:trPr>
          <w:trHeight w:val="164"/>
        </w:trPr>
        <w:tc>
          <w:tcPr>
            <w:tcW w:w="1642" w:type="pct"/>
          </w:tcPr>
          <w:p w14:paraId="58145309" w14:textId="77777777" w:rsidR="00373AA7" w:rsidRPr="00373AA7" w:rsidRDefault="00373AA7" w:rsidP="00373AA7">
            <w:pPr>
              <w:tabs>
                <w:tab w:val="left" w:pos="993"/>
              </w:tabs>
              <w:spacing w:after="0"/>
              <w:ind w:firstLine="32"/>
              <w:jc w:val="center"/>
              <w:rPr>
                <w:rFonts w:ascii="Times New Roman" w:hAnsi="Times New Roman" w:cs="Times New Roman"/>
                <w:b/>
                <w:bCs/>
                <w:sz w:val="20"/>
                <w:szCs w:val="20"/>
                <w:lang w:val="ro-RO"/>
              </w:rPr>
            </w:pPr>
            <w:r w:rsidRPr="00373AA7">
              <w:rPr>
                <w:rFonts w:ascii="Times New Roman" w:hAnsi="Times New Roman" w:cs="Times New Roman"/>
                <w:b/>
                <w:bCs/>
                <w:sz w:val="20"/>
                <w:szCs w:val="20"/>
                <w:lang w:val="ro-RO"/>
              </w:rPr>
              <w:t>Tip de cuptor</w:t>
            </w:r>
          </w:p>
        </w:tc>
        <w:tc>
          <w:tcPr>
            <w:tcW w:w="821" w:type="pct"/>
          </w:tcPr>
          <w:p w14:paraId="2274D0E3" w14:textId="77777777" w:rsidR="00373AA7" w:rsidRPr="00373AA7" w:rsidRDefault="00373AA7" w:rsidP="00373AA7">
            <w:pPr>
              <w:tabs>
                <w:tab w:val="left" w:pos="993"/>
              </w:tabs>
              <w:spacing w:after="0"/>
              <w:ind w:firstLine="19"/>
              <w:jc w:val="center"/>
              <w:rPr>
                <w:rFonts w:ascii="Times New Roman" w:hAnsi="Times New Roman" w:cs="Times New Roman"/>
                <w:b/>
                <w:bCs/>
                <w:sz w:val="20"/>
                <w:szCs w:val="20"/>
                <w:lang w:val="ro-RO"/>
              </w:rPr>
            </w:pPr>
            <w:r w:rsidRPr="00373AA7">
              <w:rPr>
                <w:rFonts w:ascii="Times New Roman" w:hAnsi="Times New Roman" w:cs="Times New Roman"/>
                <w:b/>
                <w:bCs/>
                <w:sz w:val="20"/>
                <w:szCs w:val="20"/>
                <w:lang w:val="ro-RO"/>
              </w:rPr>
              <w:t>Unitate</w:t>
            </w:r>
          </w:p>
        </w:tc>
        <w:tc>
          <w:tcPr>
            <w:tcW w:w="2537" w:type="pct"/>
          </w:tcPr>
          <w:p w14:paraId="6663F12B" w14:textId="23BDA6AE" w:rsidR="00373AA7" w:rsidRPr="00373AA7" w:rsidRDefault="00373AA7" w:rsidP="00A145F2">
            <w:pPr>
              <w:tabs>
                <w:tab w:val="left" w:pos="993"/>
              </w:tabs>
              <w:spacing w:after="0"/>
              <w:jc w:val="center"/>
              <w:rPr>
                <w:rFonts w:ascii="Times New Roman" w:hAnsi="Times New Roman" w:cs="Times New Roman"/>
                <w:b/>
                <w:bCs/>
                <w:sz w:val="20"/>
                <w:szCs w:val="20"/>
                <w:lang w:val="ro-RO"/>
              </w:rPr>
            </w:pPr>
            <w:r w:rsidRPr="00373AA7">
              <w:rPr>
                <w:rFonts w:ascii="Times New Roman" w:hAnsi="Times New Roman" w:cs="Times New Roman"/>
                <w:b/>
                <w:bCs/>
                <w:sz w:val="20"/>
                <w:szCs w:val="20"/>
                <w:lang w:val="ro-RO"/>
              </w:rPr>
              <w:t>BAT-AEL</w:t>
            </w:r>
            <w:r w:rsidR="00A145F2">
              <w:rPr>
                <w:rFonts w:ascii="Times New Roman" w:hAnsi="Times New Roman" w:cs="Times New Roman"/>
                <w:b/>
                <w:bCs/>
                <w:sz w:val="20"/>
                <w:szCs w:val="20"/>
                <w:lang w:val="ro-RO"/>
              </w:rPr>
              <w:t xml:space="preserve"> </w:t>
            </w:r>
            <w:r w:rsidRPr="00373AA7">
              <w:rPr>
                <w:rFonts w:ascii="Times New Roman" w:hAnsi="Times New Roman" w:cs="Times New Roman"/>
                <w:b/>
                <w:bCs/>
                <w:sz w:val="20"/>
                <w:szCs w:val="20"/>
                <w:lang w:val="ro-RO"/>
              </w:rPr>
              <w:t>(media zilnică)</w:t>
            </w:r>
          </w:p>
        </w:tc>
      </w:tr>
      <w:tr w:rsidR="00373AA7" w:rsidRPr="00373AA7" w14:paraId="6C7D6997" w14:textId="77777777" w:rsidTr="008D1BDF">
        <w:trPr>
          <w:trHeight w:val="174"/>
        </w:trPr>
        <w:tc>
          <w:tcPr>
            <w:tcW w:w="1642" w:type="pct"/>
          </w:tcPr>
          <w:p w14:paraId="4D59D980" w14:textId="77777777" w:rsidR="00373AA7" w:rsidRPr="00373AA7" w:rsidRDefault="00373AA7" w:rsidP="00373AA7">
            <w:pPr>
              <w:tabs>
                <w:tab w:val="left" w:pos="993"/>
              </w:tabs>
              <w:spacing w:after="0"/>
              <w:ind w:firstLine="32"/>
              <w:jc w:val="both"/>
              <w:rPr>
                <w:rFonts w:ascii="Times New Roman" w:hAnsi="Times New Roman" w:cs="Times New Roman"/>
                <w:sz w:val="20"/>
                <w:szCs w:val="20"/>
                <w:lang w:val="ro-RO"/>
              </w:rPr>
            </w:pPr>
            <w:r w:rsidRPr="00373AA7">
              <w:rPr>
                <w:rFonts w:ascii="Times New Roman" w:hAnsi="Times New Roman" w:cs="Times New Roman"/>
                <w:sz w:val="20"/>
                <w:szCs w:val="20"/>
                <w:lang w:val="ro-RO"/>
              </w:rPr>
              <w:t>Cuptoare cu preîncălzire</w:t>
            </w:r>
          </w:p>
        </w:tc>
        <w:tc>
          <w:tcPr>
            <w:tcW w:w="821" w:type="pct"/>
          </w:tcPr>
          <w:p w14:paraId="0AF9E549" w14:textId="77777777" w:rsidR="00373AA7" w:rsidRPr="00373AA7" w:rsidRDefault="00373AA7" w:rsidP="00A145F2">
            <w:pPr>
              <w:tabs>
                <w:tab w:val="left" w:pos="993"/>
              </w:tabs>
              <w:spacing w:after="0"/>
              <w:ind w:hanging="111"/>
              <w:jc w:val="center"/>
              <w:rPr>
                <w:rFonts w:ascii="Times New Roman" w:hAnsi="Times New Roman" w:cs="Times New Roman"/>
                <w:sz w:val="20"/>
                <w:szCs w:val="20"/>
                <w:lang w:val="ro-RO"/>
              </w:rPr>
            </w:pPr>
            <w:r w:rsidRPr="00373AA7">
              <w:rPr>
                <w:rFonts w:ascii="Times New Roman" w:hAnsi="Times New Roman" w:cs="Times New Roman"/>
                <w:sz w:val="20"/>
                <w:szCs w:val="20"/>
                <w:lang w:val="ro-RO"/>
              </w:rPr>
              <w:t>mg/Nm</w:t>
            </w:r>
            <w:r w:rsidRPr="00373AA7">
              <w:rPr>
                <w:rFonts w:ascii="Times New Roman" w:hAnsi="Times New Roman" w:cs="Times New Roman"/>
                <w:sz w:val="20"/>
                <w:szCs w:val="20"/>
                <w:vertAlign w:val="superscript"/>
                <w:lang w:val="ro-RO"/>
              </w:rPr>
              <w:t>3</w:t>
            </w:r>
          </w:p>
        </w:tc>
        <w:tc>
          <w:tcPr>
            <w:tcW w:w="2537" w:type="pct"/>
          </w:tcPr>
          <w:p w14:paraId="2FDDD692" w14:textId="77777777" w:rsidR="00373AA7" w:rsidRPr="00373AA7" w:rsidRDefault="00373AA7" w:rsidP="00A145F2">
            <w:pPr>
              <w:tabs>
                <w:tab w:val="left" w:pos="993"/>
              </w:tabs>
              <w:spacing w:after="0"/>
              <w:jc w:val="center"/>
              <w:rPr>
                <w:rFonts w:ascii="Times New Roman" w:hAnsi="Times New Roman" w:cs="Times New Roman"/>
                <w:sz w:val="20"/>
                <w:szCs w:val="20"/>
                <w:lang w:val="ro-RO"/>
              </w:rPr>
            </w:pPr>
            <w:r w:rsidRPr="00373AA7">
              <w:rPr>
                <w:rFonts w:ascii="Times New Roman" w:hAnsi="Times New Roman" w:cs="Times New Roman"/>
                <w:sz w:val="20"/>
                <w:szCs w:val="20"/>
                <w:lang w:val="ro-RO"/>
              </w:rPr>
              <w:t xml:space="preserve">&lt; 200 – 450 </w:t>
            </w:r>
            <w:r w:rsidRPr="00373AA7">
              <w:rPr>
                <w:rFonts w:ascii="Times New Roman" w:hAnsi="Times New Roman" w:cs="Times New Roman"/>
                <w:sz w:val="20"/>
                <w:szCs w:val="20"/>
                <w:vertAlign w:val="superscript"/>
                <w:lang w:val="ro-RO"/>
              </w:rPr>
              <w:t>(1) (2)</w:t>
            </w:r>
          </w:p>
        </w:tc>
      </w:tr>
      <w:tr w:rsidR="00373AA7" w:rsidRPr="00373AA7" w14:paraId="6767B9E5" w14:textId="77777777" w:rsidTr="008D1BDF">
        <w:trPr>
          <w:trHeight w:val="191"/>
        </w:trPr>
        <w:tc>
          <w:tcPr>
            <w:tcW w:w="1642" w:type="pct"/>
          </w:tcPr>
          <w:p w14:paraId="2248BBCB" w14:textId="77777777" w:rsidR="00373AA7" w:rsidRPr="00373AA7" w:rsidRDefault="00373AA7" w:rsidP="00373AA7">
            <w:pPr>
              <w:tabs>
                <w:tab w:val="left" w:pos="993"/>
              </w:tabs>
              <w:spacing w:after="0"/>
              <w:ind w:firstLine="32"/>
              <w:jc w:val="both"/>
              <w:rPr>
                <w:rFonts w:ascii="Times New Roman" w:hAnsi="Times New Roman" w:cs="Times New Roman"/>
                <w:sz w:val="20"/>
                <w:szCs w:val="20"/>
                <w:lang w:val="ro-RO"/>
              </w:rPr>
            </w:pPr>
            <w:r w:rsidRPr="00373AA7">
              <w:rPr>
                <w:rFonts w:ascii="Times New Roman" w:hAnsi="Times New Roman" w:cs="Times New Roman"/>
                <w:sz w:val="20"/>
                <w:szCs w:val="20"/>
                <w:lang w:val="ro-RO"/>
              </w:rPr>
              <w:t xml:space="preserve">Cuptoare rotative lungi și </w:t>
            </w:r>
            <w:proofErr w:type="spellStart"/>
            <w:r w:rsidRPr="00373AA7">
              <w:rPr>
                <w:rFonts w:ascii="Times New Roman" w:hAnsi="Times New Roman" w:cs="Times New Roman"/>
                <w:sz w:val="20"/>
                <w:szCs w:val="20"/>
                <w:lang w:val="ro-RO"/>
              </w:rPr>
              <w:t>Lepol</w:t>
            </w:r>
            <w:proofErr w:type="spellEnd"/>
          </w:p>
        </w:tc>
        <w:tc>
          <w:tcPr>
            <w:tcW w:w="821" w:type="pct"/>
          </w:tcPr>
          <w:p w14:paraId="5B5930FD" w14:textId="77777777" w:rsidR="00373AA7" w:rsidRPr="00373AA7" w:rsidRDefault="00373AA7" w:rsidP="00A145F2">
            <w:pPr>
              <w:tabs>
                <w:tab w:val="left" w:pos="993"/>
              </w:tabs>
              <w:spacing w:after="0"/>
              <w:ind w:hanging="111"/>
              <w:jc w:val="center"/>
              <w:rPr>
                <w:rFonts w:ascii="Times New Roman" w:hAnsi="Times New Roman" w:cs="Times New Roman"/>
                <w:sz w:val="20"/>
                <w:szCs w:val="20"/>
                <w:lang w:val="ro-RO"/>
              </w:rPr>
            </w:pPr>
            <w:r w:rsidRPr="00373AA7">
              <w:rPr>
                <w:rFonts w:ascii="Times New Roman" w:hAnsi="Times New Roman" w:cs="Times New Roman"/>
                <w:sz w:val="20"/>
                <w:szCs w:val="20"/>
                <w:lang w:val="ro-RO"/>
              </w:rPr>
              <w:t>mg/Nm</w:t>
            </w:r>
            <w:r w:rsidRPr="00373AA7">
              <w:rPr>
                <w:rFonts w:ascii="Times New Roman" w:hAnsi="Times New Roman" w:cs="Times New Roman"/>
                <w:sz w:val="20"/>
                <w:szCs w:val="20"/>
                <w:vertAlign w:val="superscript"/>
                <w:lang w:val="ro-RO"/>
              </w:rPr>
              <w:t>3</w:t>
            </w:r>
          </w:p>
        </w:tc>
        <w:tc>
          <w:tcPr>
            <w:tcW w:w="2537" w:type="pct"/>
          </w:tcPr>
          <w:p w14:paraId="07B93660" w14:textId="77777777" w:rsidR="00373AA7" w:rsidRPr="00373AA7" w:rsidRDefault="00373AA7" w:rsidP="00A145F2">
            <w:pPr>
              <w:tabs>
                <w:tab w:val="left" w:pos="993"/>
              </w:tabs>
              <w:spacing w:after="0"/>
              <w:jc w:val="center"/>
              <w:rPr>
                <w:rFonts w:ascii="Times New Roman" w:hAnsi="Times New Roman" w:cs="Times New Roman"/>
                <w:sz w:val="20"/>
                <w:szCs w:val="20"/>
                <w:lang w:val="ro-RO"/>
              </w:rPr>
            </w:pPr>
            <w:r w:rsidRPr="00373AA7">
              <w:rPr>
                <w:rFonts w:ascii="Times New Roman" w:hAnsi="Times New Roman" w:cs="Times New Roman"/>
                <w:sz w:val="20"/>
                <w:szCs w:val="20"/>
                <w:lang w:val="ro-RO"/>
              </w:rPr>
              <w:t xml:space="preserve">400 – 800 </w:t>
            </w:r>
            <w:r w:rsidRPr="00373AA7">
              <w:rPr>
                <w:rFonts w:ascii="Times New Roman" w:hAnsi="Times New Roman" w:cs="Times New Roman"/>
                <w:sz w:val="20"/>
                <w:szCs w:val="20"/>
                <w:vertAlign w:val="superscript"/>
                <w:lang w:val="ro-RO"/>
              </w:rPr>
              <w:t>(3)</w:t>
            </w:r>
          </w:p>
        </w:tc>
      </w:tr>
    </w:tbl>
    <w:p w14:paraId="344BFCB7" w14:textId="50CFCD60" w:rsidR="00373AA7" w:rsidRPr="00A145F2" w:rsidRDefault="00373AA7" w:rsidP="00A145F2">
      <w:pPr>
        <w:numPr>
          <w:ilvl w:val="1"/>
          <w:numId w:val="17"/>
        </w:numPr>
        <w:tabs>
          <w:tab w:val="left" w:pos="567"/>
        </w:tabs>
        <w:spacing w:after="0"/>
        <w:ind w:left="0" w:firstLine="253"/>
        <w:jc w:val="both"/>
        <w:rPr>
          <w:rFonts w:ascii="Times New Roman" w:hAnsi="Times New Roman" w:cs="Times New Roman"/>
          <w:sz w:val="16"/>
          <w:szCs w:val="16"/>
          <w:lang w:val="ro-RO"/>
        </w:rPr>
      </w:pPr>
      <w:r w:rsidRPr="00A145F2">
        <w:rPr>
          <w:rFonts w:ascii="Times New Roman" w:hAnsi="Times New Roman" w:cs="Times New Roman"/>
          <w:sz w:val="16"/>
          <w:szCs w:val="16"/>
          <w:lang w:val="ro-RO"/>
        </w:rPr>
        <w:t>Nivelul superior al intervalului BAT-AEL este de 500 mg/Nm</w:t>
      </w:r>
      <w:r w:rsidRPr="00A145F2">
        <w:rPr>
          <w:rFonts w:ascii="Times New Roman" w:hAnsi="Times New Roman" w:cs="Times New Roman"/>
          <w:sz w:val="16"/>
          <w:szCs w:val="16"/>
          <w:vertAlign w:val="superscript"/>
          <w:lang w:val="ro-RO"/>
        </w:rPr>
        <w:t>3</w:t>
      </w:r>
      <w:r w:rsidRPr="00A145F2">
        <w:rPr>
          <w:rFonts w:ascii="Times New Roman" w:hAnsi="Times New Roman" w:cs="Times New Roman"/>
          <w:sz w:val="16"/>
          <w:szCs w:val="16"/>
          <w:lang w:val="ro-RO"/>
        </w:rPr>
        <w:t xml:space="preserve">, în cazul în care nivelul inițial de </w:t>
      </w:r>
      <w:proofErr w:type="spellStart"/>
      <w:r w:rsidRPr="00A145F2">
        <w:rPr>
          <w:rFonts w:ascii="Times New Roman" w:hAnsi="Times New Roman" w:cs="Times New Roman"/>
          <w:sz w:val="16"/>
          <w:szCs w:val="16"/>
          <w:lang w:val="ro-RO"/>
        </w:rPr>
        <w:t>NOx</w:t>
      </w:r>
      <w:proofErr w:type="spellEnd"/>
      <w:r w:rsidRPr="00A145F2">
        <w:rPr>
          <w:rFonts w:ascii="Times New Roman" w:hAnsi="Times New Roman" w:cs="Times New Roman"/>
          <w:sz w:val="16"/>
          <w:szCs w:val="16"/>
          <w:lang w:val="ro-RO"/>
        </w:rPr>
        <w:t xml:space="preserve"> după tehnicile primare este</w:t>
      </w:r>
      <w:r w:rsidR="00A145F2" w:rsidRPr="00A145F2">
        <w:rPr>
          <w:rFonts w:ascii="Times New Roman" w:hAnsi="Times New Roman" w:cs="Times New Roman"/>
          <w:sz w:val="16"/>
          <w:szCs w:val="16"/>
          <w:lang w:val="ro-RO"/>
        </w:rPr>
        <w:t xml:space="preserve"> </w:t>
      </w:r>
      <w:r w:rsidRPr="00A145F2">
        <w:rPr>
          <w:rFonts w:ascii="Times New Roman" w:hAnsi="Times New Roman" w:cs="Times New Roman"/>
          <w:sz w:val="16"/>
          <w:szCs w:val="16"/>
          <w:lang w:val="ro-RO"/>
        </w:rPr>
        <w:t>&gt;1 000 mg/Nm</w:t>
      </w:r>
      <w:r w:rsidRPr="00A145F2">
        <w:rPr>
          <w:rFonts w:ascii="Times New Roman" w:hAnsi="Times New Roman" w:cs="Times New Roman"/>
          <w:sz w:val="16"/>
          <w:szCs w:val="16"/>
          <w:vertAlign w:val="superscript"/>
          <w:lang w:val="ro-RO"/>
        </w:rPr>
        <w:t>3</w:t>
      </w:r>
      <w:r w:rsidRPr="00A145F2">
        <w:rPr>
          <w:rFonts w:ascii="Times New Roman" w:hAnsi="Times New Roman" w:cs="Times New Roman"/>
          <w:sz w:val="16"/>
          <w:szCs w:val="16"/>
          <w:lang w:val="ro-RO"/>
        </w:rPr>
        <w:t>.</w:t>
      </w:r>
    </w:p>
    <w:p w14:paraId="622AD850" w14:textId="77777777" w:rsidR="00373AA7" w:rsidRPr="00373AA7" w:rsidRDefault="00373AA7" w:rsidP="00A145F2">
      <w:pPr>
        <w:numPr>
          <w:ilvl w:val="1"/>
          <w:numId w:val="17"/>
        </w:numPr>
        <w:tabs>
          <w:tab w:val="left" w:pos="567"/>
        </w:tabs>
        <w:spacing w:after="0"/>
        <w:ind w:left="0" w:firstLine="253"/>
        <w:jc w:val="both"/>
        <w:rPr>
          <w:rFonts w:ascii="Times New Roman" w:hAnsi="Times New Roman" w:cs="Times New Roman"/>
          <w:sz w:val="16"/>
          <w:szCs w:val="16"/>
          <w:lang w:val="ro-RO"/>
        </w:rPr>
      </w:pPr>
      <w:r w:rsidRPr="00373AA7">
        <w:rPr>
          <w:rFonts w:ascii="Times New Roman" w:hAnsi="Times New Roman" w:cs="Times New Roman"/>
          <w:sz w:val="16"/>
          <w:szCs w:val="16"/>
          <w:lang w:val="ro-RO"/>
        </w:rPr>
        <w:t xml:space="preserve">Designul sistemului de cuptor existent, proprietățile </w:t>
      </w:r>
      <w:proofErr w:type="spellStart"/>
      <w:r w:rsidRPr="00373AA7">
        <w:rPr>
          <w:rFonts w:ascii="Times New Roman" w:hAnsi="Times New Roman" w:cs="Times New Roman"/>
          <w:sz w:val="16"/>
          <w:szCs w:val="16"/>
          <w:lang w:val="ro-RO"/>
        </w:rPr>
        <w:t>mixului</w:t>
      </w:r>
      <w:proofErr w:type="spellEnd"/>
      <w:r w:rsidRPr="00373AA7">
        <w:rPr>
          <w:rFonts w:ascii="Times New Roman" w:hAnsi="Times New Roman" w:cs="Times New Roman"/>
          <w:sz w:val="16"/>
          <w:szCs w:val="16"/>
          <w:lang w:val="ro-RO"/>
        </w:rPr>
        <w:t xml:space="preserve"> de combustibil, inclusiv deșeuri, și proprietățile de ardere a materiilor prime (de exemplu, ciment special sau clincher de ciment alb) pot influența capacitatea de încadrare în interval. Nivelurile sub 350 mg/Nm</w:t>
      </w:r>
      <w:r w:rsidRPr="00373AA7">
        <w:rPr>
          <w:rFonts w:ascii="Times New Roman" w:hAnsi="Times New Roman" w:cs="Times New Roman"/>
          <w:sz w:val="16"/>
          <w:szCs w:val="16"/>
          <w:vertAlign w:val="superscript"/>
          <w:lang w:val="ro-RO"/>
        </w:rPr>
        <w:t>3</w:t>
      </w:r>
      <w:r w:rsidRPr="00373AA7">
        <w:rPr>
          <w:rFonts w:ascii="Times New Roman" w:hAnsi="Times New Roman" w:cs="Times New Roman"/>
          <w:sz w:val="16"/>
          <w:szCs w:val="16"/>
          <w:lang w:val="ro-RO"/>
        </w:rPr>
        <w:t xml:space="preserve"> sunt obținute la cuptoare cu condiții favorabile atunci când se utilizează RNCS. În 2008, cea mai mică valoare, și anume 200 mg/Nm</w:t>
      </w:r>
      <w:r w:rsidRPr="00373AA7">
        <w:rPr>
          <w:rFonts w:ascii="Times New Roman" w:hAnsi="Times New Roman" w:cs="Times New Roman"/>
          <w:sz w:val="16"/>
          <w:szCs w:val="16"/>
          <w:vertAlign w:val="superscript"/>
          <w:lang w:val="ro-RO"/>
        </w:rPr>
        <w:t>3</w:t>
      </w:r>
      <w:r w:rsidRPr="00373AA7">
        <w:rPr>
          <w:rFonts w:ascii="Times New Roman" w:hAnsi="Times New Roman" w:cs="Times New Roman"/>
          <w:sz w:val="16"/>
          <w:szCs w:val="16"/>
          <w:lang w:val="ro-RO"/>
        </w:rPr>
        <w:t>, a fost raportată ca medie lunară pentru trei instalații (în cazul unui amestec ușor de ars) care utilizau RNCS.</w:t>
      </w:r>
    </w:p>
    <w:p w14:paraId="20B95B1E" w14:textId="04F2DE49" w:rsidR="00373AA7" w:rsidRPr="00373AA7" w:rsidRDefault="00373AA7" w:rsidP="00A145F2">
      <w:pPr>
        <w:numPr>
          <w:ilvl w:val="1"/>
          <w:numId w:val="17"/>
        </w:numPr>
        <w:tabs>
          <w:tab w:val="left" w:pos="567"/>
        </w:tabs>
        <w:spacing w:after="0"/>
        <w:ind w:left="0" w:firstLine="253"/>
        <w:jc w:val="both"/>
        <w:rPr>
          <w:rFonts w:ascii="Times New Roman" w:hAnsi="Times New Roman" w:cs="Times New Roman"/>
          <w:sz w:val="16"/>
          <w:szCs w:val="16"/>
          <w:lang w:val="ro-RO"/>
        </w:rPr>
      </w:pPr>
      <w:r w:rsidRPr="00373AA7">
        <w:rPr>
          <w:rFonts w:ascii="Times New Roman" w:hAnsi="Times New Roman" w:cs="Times New Roman"/>
          <w:sz w:val="16"/>
          <w:szCs w:val="16"/>
          <w:lang w:val="ro-RO"/>
        </w:rPr>
        <w:t>În funcție de nivelurile inițiale și de pierderile de NH</w:t>
      </w:r>
      <w:r w:rsidRPr="00373AA7">
        <w:rPr>
          <w:rFonts w:ascii="Times New Roman" w:hAnsi="Times New Roman" w:cs="Times New Roman"/>
          <w:sz w:val="16"/>
          <w:szCs w:val="16"/>
          <w:vertAlign w:val="subscript"/>
          <w:lang w:val="ro-RO"/>
        </w:rPr>
        <w:t>3</w:t>
      </w:r>
    </w:p>
    <w:p w14:paraId="1BA2E6DC" w14:textId="77777777" w:rsidR="008C4140" w:rsidRPr="00E72329" w:rsidRDefault="008C4140" w:rsidP="00D5739A">
      <w:pPr>
        <w:tabs>
          <w:tab w:val="left" w:pos="993"/>
        </w:tabs>
        <w:spacing w:after="0"/>
        <w:ind w:firstLine="594"/>
        <w:jc w:val="both"/>
        <w:rPr>
          <w:rFonts w:ascii="Times New Roman" w:hAnsi="Times New Roman" w:cs="Times New Roman"/>
          <w:sz w:val="12"/>
          <w:szCs w:val="12"/>
          <w:lang w:val="ro-MD"/>
        </w:rPr>
      </w:pPr>
    </w:p>
    <w:p w14:paraId="6A0640A3" w14:textId="0CD77DA4" w:rsidR="00E72329" w:rsidRPr="00E533F4" w:rsidRDefault="00E533F4" w:rsidP="00E533F4">
      <w:pPr>
        <w:tabs>
          <w:tab w:val="left" w:pos="993"/>
        </w:tabs>
        <w:spacing w:after="0"/>
        <w:ind w:firstLine="567"/>
        <w:jc w:val="both"/>
        <w:rPr>
          <w:rFonts w:ascii="Times New Roman" w:hAnsi="Times New Roman" w:cs="Times New Roman"/>
          <w:sz w:val="28"/>
          <w:szCs w:val="28"/>
          <w:lang w:val="ro-RO"/>
        </w:rPr>
      </w:pPr>
      <w:r w:rsidRPr="00E533F4">
        <w:rPr>
          <w:rFonts w:ascii="Times New Roman" w:hAnsi="Times New Roman" w:cs="Times New Roman"/>
          <w:b/>
          <w:bCs/>
          <w:sz w:val="28"/>
          <w:szCs w:val="28"/>
          <w:lang w:val="ro-RO"/>
        </w:rPr>
        <w:t>BAT 20.</w:t>
      </w:r>
      <w:r w:rsidR="00E72329" w:rsidRPr="00E533F4">
        <w:rPr>
          <w:rFonts w:ascii="Times New Roman" w:hAnsi="Times New Roman" w:cs="Times New Roman"/>
          <w:sz w:val="28"/>
          <w:szCs w:val="28"/>
          <w:lang w:val="ro-RO"/>
        </w:rPr>
        <w:t xml:space="preserve"> În cazul în care se utilizează RNCS, BAT constau în atingerea unui nivel eficient de reducere a </w:t>
      </w:r>
      <w:proofErr w:type="spellStart"/>
      <w:r w:rsidR="00E72329" w:rsidRPr="00E533F4">
        <w:rPr>
          <w:rFonts w:ascii="Times New Roman" w:hAnsi="Times New Roman" w:cs="Times New Roman"/>
          <w:sz w:val="28"/>
          <w:szCs w:val="28"/>
          <w:lang w:val="ro-RO"/>
        </w:rPr>
        <w:t>NOx</w:t>
      </w:r>
      <w:proofErr w:type="spellEnd"/>
      <w:r w:rsidR="00E72329" w:rsidRPr="00E533F4">
        <w:rPr>
          <w:rFonts w:ascii="Times New Roman" w:hAnsi="Times New Roman" w:cs="Times New Roman"/>
          <w:sz w:val="28"/>
          <w:szCs w:val="28"/>
          <w:lang w:val="ro-RO"/>
        </w:rPr>
        <w:t>, menținând în același timp pierderile de amoniac, la un nivel cât mai redus posibil, prin folosirea următoarelor tehnici:</w:t>
      </w:r>
    </w:p>
    <w:p w14:paraId="6E847848" w14:textId="77777777" w:rsidR="000D221C" w:rsidRPr="000D221C" w:rsidRDefault="000D221C" w:rsidP="000D221C">
      <w:pPr>
        <w:pStyle w:val="Listparagraf"/>
        <w:tabs>
          <w:tab w:val="left" w:pos="993"/>
        </w:tabs>
        <w:spacing w:after="0"/>
        <w:ind w:left="567"/>
        <w:jc w:val="both"/>
        <w:rPr>
          <w:rFonts w:ascii="Times New Roman" w:hAnsi="Times New Roman" w:cs="Times New Roman"/>
          <w:sz w:val="12"/>
          <w:szCs w:val="12"/>
          <w:lang w:val="ro-RO"/>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1A171C"/>
          <w:insideV w:val="single" w:sz="4" w:space="0" w:color="1A171C"/>
        </w:tblBorders>
        <w:tblLayout w:type="fixed"/>
        <w:tblLook w:val="01E0" w:firstRow="1" w:lastRow="1" w:firstColumn="1" w:lastColumn="1" w:noHBand="0" w:noVBand="0"/>
      </w:tblPr>
      <w:tblGrid>
        <w:gridCol w:w="425"/>
        <w:gridCol w:w="9072"/>
      </w:tblGrid>
      <w:tr w:rsidR="00E72329" w:rsidRPr="00E72329" w14:paraId="2F4A448D" w14:textId="77777777" w:rsidTr="008D1BDF">
        <w:trPr>
          <w:trHeight w:val="110"/>
        </w:trPr>
        <w:tc>
          <w:tcPr>
            <w:tcW w:w="425" w:type="dxa"/>
          </w:tcPr>
          <w:p w14:paraId="51427D1F" w14:textId="77777777" w:rsidR="00E72329" w:rsidRPr="00E72329" w:rsidRDefault="00E72329" w:rsidP="00E72329">
            <w:pPr>
              <w:tabs>
                <w:tab w:val="left" w:pos="993"/>
              </w:tabs>
              <w:spacing w:after="0"/>
              <w:ind w:firstLine="594"/>
              <w:jc w:val="both"/>
              <w:rPr>
                <w:rFonts w:ascii="Times New Roman" w:hAnsi="Times New Roman" w:cs="Times New Roman"/>
                <w:sz w:val="20"/>
                <w:szCs w:val="20"/>
                <w:lang w:val="ro-RO"/>
              </w:rPr>
            </w:pPr>
          </w:p>
        </w:tc>
        <w:tc>
          <w:tcPr>
            <w:tcW w:w="9072" w:type="dxa"/>
          </w:tcPr>
          <w:p w14:paraId="7EC6E4F3" w14:textId="77777777" w:rsidR="00E72329" w:rsidRPr="00E72329" w:rsidRDefault="00E72329" w:rsidP="00E72329">
            <w:pPr>
              <w:tabs>
                <w:tab w:val="left" w:pos="993"/>
              </w:tabs>
              <w:spacing w:after="0"/>
              <w:jc w:val="center"/>
              <w:rPr>
                <w:rFonts w:ascii="Times New Roman" w:hAnsi="Times New Roman" w:cs="Times New Roman"/>
                <w:b/>
                <w:bCs/>
                <w:sz w:val="20"/>
                <w:szCs w:val="20"/>
                <w:lang w:val="ro-RO"/>
              </w:rPr>
            </w:pPr>
            <w:r w:rsidRPr="00E72329">
              <w:rPr>
                <w:rFonts w:ascii="Times New Roman" w:hAnsi="Times New Roman" w:cs="Times New Roman"/>
                <w:b/>
                <w:bCs/>
                <w:sz w:val="20"/>
                <w:szCs w:val="20"/>
                <w:lang w:val="ro-RO"/>
              </w:rPr>
              <w:t>Tehnică</w:t>
            </w:r>
          </w:p>
        </w:tc>
      </w:tr>
      <w:tr w:rsidR="00E72329" w:rsidRPr="00E72329" w14:paraId="11F6EC6E" w14:textId="77777777" w:rsidTr="008D1BDF">
        <w:trPr>
          <w:trHeight w:val="216"/>
        </w:trPr>
        <w:tc>
          <w:tcPr>
            <w:tcW w:w="425" w:type="dxa"/>
          </w:tcPr>
          <w:p w14:paraId="4F349BE1" w14:textId="77777777" w:rsidR="00E72329" w:rsidRPr="00E72329" w:rsidRDefault="00E72329" w:rsidP="00E72329">
            <w:pPr>
              <w:tabs>
                <w:tab w:val="left" w:pos="993"/>
              </w:tabs>
              <w:spacing w:after="0"/>
              <w:ind w:firstLine="32"/>
              <w:jc w:val="both"/>
              <w:rPr>
                <w:rFonts w:ascii="Times New Roman" w:hAnsi="Times New Roman" w:cs="Times New Roman"/>
                <w:sz w:val="20"/>
                <w:szCs w:val="20"/>
                <w:lang w:val="ro-RO"/>
              </w:rPr>
            </w:pPr>
            <w:r w:rsidRPr="00E72329">
              <w:rPr>
                <w:rFonts w:ascii="Times New Roman" w:hAnsi="Times New Roman" w:cs="Times New Roman"/>
                <w:sz w:val="20"/>
                <w:szCs w:val="20"/>
                <w:lang w:val="ro-RO"/>
              </w:rPr>
              <w:t>a</w:t>
            </w:r>
          </w:p>
        </w:tc>
        <w:tc>
          <w:tcPr>
            <w:tcW w:w="9072" w:type="dxa"/>
          </w:tcPr>
          <w:p w14:paraId="304CEB98" w14:textId="77777777" w:rsidR="00E72329" w:rsidRPr="00E72329" w:rsidRDefault="00E72329" w:rsidP="00E72329">
            <w:pPr>
              <w:tabs>
                <w:tab w:val="left" w:pos="993"/>
              </w:tabs>
              <w:spacing w:after="0"/>
              <w:jc w:val="both"/>
              <w:rPr>
                <w:rFonts w:ascii="Times New Roman" w:hAnsi="Times New Roman" w:cs="Times New Roman"/>
                <w:sz w:val="20"/>
                <w:szCs w:val="20"/>
                <w:lang w:val="ro-RO"/>
              </w:rPr>
            </w:pPr>
            <w:r w:rsidRPr="00E72329">
              <w:rPr>
                <w:rFonts w:ascii="Times New Roman" w:hAnsi="Times New Roman" w:cs="Times New Roman"/>
                <w:sz w:val="20"/>
                <w:szCs w:val="20"/>
                <w:lang w:val="ro-RO"/>
              </w:rPr>
              <w:t xml:space="preserve">Reducerea adecvată și suficientă a </w:t>
            </w:r>
            <w:proofErr w:type="spellStart"/>
            <w:r w:rsidRPr="00E72329">
              <w:rPr>
                <w:rFonts w:ascii="Times New Roman" w:hAnsi="Times New Roman" w:cs="Times New Roman"/>
                <w:sz w:val="20"/>
                <w:szCs w:val="20"/>
                <w:lang w:val="ro-RO"/>
              </w:rPr>
              <w:t>NOx</w:t>
            </w:r>
            <w:proofErr w:type="spellEnd"/>
            <w:r w:rsidRPr="00E72329">
              <w:rPr>
                <w:rFonts w:ascii="Times New Roman" w:hAnsi="Times New Roman" w:cs="Times New Roman"/>
                <w:sz w:val="20"/>
                <w:szCs w:val="20"/>
                <w:lang w:val="ro-RO"/>
              </w:rPr>
              <w:t xml:space="preserve"> și a unui proces stabil de funcționare</w:t>
            </w:r>
          </w:p>
        </w:tc>
      </w:tr>
      <w:tr w:rsidR="00E72329" w:rsidRPr="00E72329" w14:paraId="084EDEC6" w14:textId="77777777" w:rsidTr="008D1BDF">
        <w:trPr>
          <w:trHeight w:val="570"/>
        </w:trPr>
        <w:tc>
          <w:tcPr>
            <w:tcW w:w="425" w:type="dxa"/>
          </w:tcPr>
          <w:p w14:paraId="48D8F301" w14:textId="77777777" w:rsidR="00E72329" w:rsidRPr="00E72329" w:rsidRDefault="00E72329" w:rsidP="00E72329">
            <w:pPr>
              <w:tabs>
                <w:tab w:val="left" w:pos="993"/>
              </w:tabs>
              <w:spacing w:after="0"/>
              <w:ind w:firstLine="32"/>
              <w:jc w:val="both"/>
              <w:rPr>
                <w:rFonts w:ascii="Times New Roman" w:hAnsi="Times New Roman" w:cs="Times New Roman"/>
                <w:sz w:val="20"/>
                <w:szCs w:val="20"/>
                <w:lang w:val="ro-RO"/>
              </w:rPr>
            </w:pPr>
            <w:r w:rsidRPr="00E72329">
              <w:rPr>
                <w:rFonts w:ascii="Times New Roman" w:hAnsi="Times New Roman" w:cs="Times New Roman"/>
                <w:sz w:val="20"/>
                <w:szCs w:val="20"/>
                <w:lang w:val="ro-RO"/>
              </w:rPr>
              <w:t>b</w:t>
            </w:r>
          </w:p>
        </w:tc>
        <w:tc>
          <w:tcPr>
            <w:tcW w:w="9072" w:type="dxa"/>
          </w:tcPr>
          <w:p w14:paraId="45EF4C4C" w14:textId="77777777" w:rsidR="00E72329" w:rsidRPr="00E72329" w:rsidRDefault="00E72329" w:rsidP="00E72329">
            <w:pPr>
              <w:tabs>
                <w:tab w:val="left" w:pos="993"/>
              </w:tabs>
              <w:spacing w:after="0"/>
              <w:jc w:val="both"/>
              <w:rPr>
                <w:rFonts w:ascii="Times New Roman" w:hAnsi="Times New Roman" w:cs="Times New Roman"/>
                <w:sz w:val="20"/>
                <w:szCs w:val="20"/>
                <w:lang w:val="ro-RO"/>
              </w:rPr>
            </w:pPr>
            <w:r w:rsidRPr="00E72329">
              <w:rPr>
                <w:rFonts w:ascii="Times New Roman" w:hAnsi="Times New Roman" w:cs="Times New Roman"/>
                <w:sz w:val="20"/>
                <w:szCs w:val="20"/>
                <w:lang w:val="ro-RO"/>
              </w:rPr>
              <w:t xml:space="preserve">Aplicarea unei bune distribuții stoechiometrice a amoniacului în vederea atingerii unei eficiențe maxime a reducerii emisiilor de </w:t>
            </w:r>
            <w:proofErr w:type="spellStart"/>
            <w:r w:rsidRPr="00E72329">
              <w:rPr>
                <w:rFonts w:ascii="Times New Roman" w:hAnsi="Times New Roman" w:cs="Times New Roman"/>
                <w:sz w:val="20"/>
                <w:szCs w:val="20"/>
                <w:lang w:val="ro-RO"/>
              </w:rPr>
              <w:t>NOx</w:t>
            </w:r>
            <w:proofErr w:type="spellEnd"/>
            <w:r w:rsidRPr="00E72329">
              <w:rPr>
                <w:rFonts w:ascii="Times New Roman" w:hAnsi="Times New Roman" w:cs="Times New Roman"/>
                <w:sz w:val="20"/>
                <w:szCs w:val="20"/>
                <w:lang w:val="ro-RO"/>
              </w:rPr>
              <w:t xml:space="preserve"> și pentru reducerea pierderilor de NH</w:t>
            </w:r>
            <w:r w:rsidRPr="00E72329">
              <w:rPr>
                <w:rFonts w:ascii="Times New Roman" w:hAnsi="Times New Roman" w:cs="Times New Roman"/>
                <w:sz w:val="20"/>
                <w:szCs w:val="20"/>
                <w:vertAlign w:val="subscript"/>
                <w:lang w:val="ro-RO"/>
              </w:rPr>
              <w:t>3</w:t>
            </w:r>
          </w:p>
        </w:tc>
      </w:tr>
      <w:tr w:rsidR="00E72329" w:rsidRPr="00E72329" w14:paraId="218C913F" w14:textId="77777777" w:rsidTr="008D1BDF">
        <w:trPr>
          <w:trHeight w:val="550"/>
        </w:trPr>
        <w:tc>
          <w:tcPr>
            <w:tcW w:w="425" w:type="dxa"/>
          </w:tcPr>
          <w:p w14:paraId="54C4F944" w14:textId="77777777" w:rsidR="00E72329" w:rsidRPr="00E72329" w:rsidRDefault="00E72329" w:rsidP="00E72329">
            <w:pPr>
              <w:tabs>
                <w:tab w:val="left" w:pos="993"/>
              </w:tabs>
              <w:spacing w:after="0"/>
              <w:ind w:firstLine="32"/>
              <w:jc w:val="both"/>
              <w:rPr>
                <w:rFonts w:ascii="Times New Roman" w:hAnsi="Times New Roman" w:cs="Times New Roman"/>
                <w:sz w:val="20"/>
                <w:szCs w:val="20"/>
                <w:lang w:val="ro-RO"/>
              </w:rPr>
            </w:pPr>
            <w:r w:rsidRPr="00E72329">
              <w:rPr>
                <w:rFonts w:ascii="Times New Roman" w:hAnsi="Times New Roman" w:cs="Times New Roman"/>
                <w:sz w:val="20"/>
                <w:szCs w:val="20"/>
                <w:lang w:val="ro-RO"/>
              </w:rPr>
              <w:t>c</w:t>
            </w:r>
          </w:p>
        </w:tc>
        <w:tc>
          <w:tcPr>
            <w:tcW w:w="9072" w:type="dxa"/>
          </w:tcPr>
          <w:p w14:paraId="239B8D68" w14:textId="77777777" w:rsidR="00E72329" w:rsidRPr="00E72329" w:rsidRDefault="00E72329" w:rsidP="00E72329">
            <w:pPr>
              <w:tabs>
                <w:tab w:val="left" w:pos="993"/>
              </w:tabs>
              <w:spacing w:after="0"/>
              <w:jc w:val="both"/>
              <w:rPr>
                <w:rFonts w:ascii="Times New Roman" w:hAnsi="Times New Roman" w:cs="Times New Roman"/>
                <w:sz w:val="20"/>
                <w:szCs w:val="20"/>
                <w:lang w:val="ro-RO"/>
              </w:rPr>
            </w:pPr>
            <w:r w:rsidRPr="00E72329">
              <w:rPr>
                <w:rFonts w:ascii="Times New Roman" w:hAnsi="Times New Roman" w:cs="Times New Roman"/>
                <w:sz w:val="20"/>
                <w:szCs w:val="20"/>
                <w:lang w:val="ro-RO"/>
              </w:rPr>
              <w:t>Menținerea emisiilor rezultate din pierderile de NH</w:t>
            </w:r>
            <w:r w:rsidRPr="00E72329">
              <w:rPr>
                <w:rFonts w:ascii="Times New Roman" w:hAnsi="Times New Roman" w:cs="Times New Roman"/>
                <w:sz w:val="20"/>
                <w:szCs w:val="20"/>
                <w:vertAlign w:val="subscript"/>
                <w:lang w:val="ro-RO"/>
              </w:rPr>
              <w:t>3</w:t>
            </w:r>
            <w:r w:rsidRPr="00E72329">
              <w:rPr>
                <w:rFonts w:ascii="Times New Roman" w:hAnsi="Times New Roman" w:cs="Times New Roman"/>
                <w:sz w:val="20"/>
                <w:szCs w:val="20"/>
                <w:lang w:val="ro-RO"/>
              </w:rPr>
              <w:t xml:space="preserve"> (datorate amoniacului care nu a intrat în reacție) din gazele de ardere la un nivel cât mai redus posibil, luându-se în considerare corespondența dintre eficiența reducerii emisiilor de </w:t>
            </w:r>
            <w:proofErr w:type="spellStart"/>
            <w:r w:rsidRPr="00E72329">
              <w:rPr>
                <w:rFonts w:ascii="Times New Roman" w:hAnsi="Times New Roman" w:cs="Times New Roman"/>
                <w:sz w:val="20"/>
                <w:szCs w:val="20"/>
                <w:lang w:val="ro-RO"/>
              </w:rPr>
              <w:t>NOx</w:t>
            </w:r>
            <w:proofErr w:type="spellEnd"/>
            <w:r w:rsidRPr="00E72329">
              <w:rPr>
                <w:rFonts w:ascii="Times New Roman" w:hAnsi="Times New Roman" w:cs="Times New Roman"/>
                <w:sz w:val="20"/>
                <w:szCs w:val="20"/>
                <w:lang w:val="ro-RO"/>
              </w:rPr>
              <w:t xml:space="preserve"> și pierderile de NH</w:t>
            </w:r>
            <w:r w:rsidRPr="009166BE">
              <w:rPr>
                <w:rFonts w:ascii="Times New Roman" w:hAnsi="Times New Roman" w:cs="Times New Roman"/>
                <w:sz w:val="20"/>
                <w:szCs w:val="20"/>
                <w:vertAlign w:val="subscript"/>
                <w:lang w:val="ro-RO"/>
              </w:rPr>
              <w:t>3</w:t>
            </w:r>
          </w:p>
        </w:tc>
      </w:tr>
    </w:tbl>
    <w:p w14:paraId="0C77C67C" w14:textId="77777777" w:rsidR="00E72329" w:rsidRPr="00E533F4" w:rsidRDefault="00E72329" w:rsidP="00D5739A">
      <w:pPr>
        <w:tabs>
          <w:tab w:val="left" w:pos="993"/>
        </w:tabs>
        <w:spacing w:after="0"/>
        <w:ind w:firstLine="594"/>
        <w:jc w:val="both"/>
        <w:rPr>
          <w:rFonts w:ascii="Times New Roman" w:hAnsi="Times New Roman" w:cs="Times New Roman"/>
          <w:sz w:val="12"/>
          <w:szCs w:val="12"/>
          <w:lang w:val="ro-MD"/>
        </w:rPr>
      </w:pPr>
    </w:p>
    <w:p w14:paraId="421916CC" w14:textId="5995628D" w:rsidR="00560EEB" w:rsidRPr="00560EEB" w:rsidRDefault="00560EEB" w:rsidP="00560EEB">
      <w:pPr>
        <w:tabs>
          <w:tab w:val="left" w:pos="993"/>
        </w:tabs>
        <w:spacing w:after="0"/>
        <w:ind w:firstLine="594"/>
        <w:jc w:val="both"/>
        <w:rPr>
          <w:rFonts w:ascii="Times New Roman" w:hAnsi="Times New Roman" w:cs="Times New Roman"/>
          <w:sz w:val="28"/>
          <w:szCs w:val="28"/>
          <w:lang w:val="ro-RO"/>
        </w:rPr>
      </w:pPr>
      <w:r w:rsidRPr="00560EEB">
        <w:rPr>
          <w:rFonts w:ascii="Times New Roman" w:hAnsi="Times New Roman" w:cs="Times New Roman"/>
          <w:b/>
          <w:bCs/>
          <w:sz w:val="28"/>
          <w:szCs w:val="28"/>
          <w:lang w:val="ro-RO"/>
        </w:rPr>
        <w:t>Aplicabilitate</w:t>
      </w:r>
      <w:r w:rsidR="00A145F2">
        <w:rPr>
          <w:rFonts w:ascii="Times New Roman" w:hAnsi="Times New Roman" w:cs="Times New Roman"/>
          <w:b/>
          <w:bCs/>
          <w:sz w:val="28"/>
          <w:szCs w:val="28"/>
          <w:lang w:val="ro-RO"/>
        </w:rPr>
        <w:t xml:space="preserve">: </w:t>
      </w:r>
      <w:r w:rsidRPr="00560EEB">
        <w:rPr>
          <w:rFonts w:ascii="Times New Roman" w:hAnsi="Times New Roman" w:cs="Times New Roman"/>
          <w:sz w:val="28"/>
          <w:szCs w:val="28"/>
          <w:lang w:val="ro-RO"/>
        </w:rPr>
        <w:t>RNCS este general aplicabilă cuptoarelor de ciment rotative. Zonele de injectare variază în funcție de tipul de proces din cuptor. În cuptoarele lungi care utilizează un procedeu umed și în cele care utilizează un procedeu uscat poate fi dificil să se obțină temperatura adecvată și timpul de retenție necesar. A se vedea, de asemenea, BAT 19.</w:t>
      </w:r>
    </w:p>
    <w:p w14:paraId="2E508B45" w14:textId="3A451F66" w:rsidR="00560EEB" w:rsidRPr="00560EEB" w:rsidRDefault="00560EEB" w:rsidP="00560EEB">
      <w:pPr>
        <w:tabs>
          <w:tab w:val="left" w:pos="993"/>
        </w:tabs>
        <w:spacing w:after="0"/>
        <w:ind w:firstLine="594"/>
        <w:jc w:val="both"/>
        <w:rPr>
          <w:rFonts w:ascii="Times New Roman" w:hAnsi="Times New Roman" w:cs="Times New Roman"/>
          <w:sz w:val="28"/>
          <w:szCs w:val="28"/>
          <w:lang w:val="ro-RO"/>
        </w:rPr>
      </w:pPr>
      <w:r w:rsidRPr="00560EEB">
        <w:rPr>
          <w:rFonts w:ascii="Times New Roman" w:hAnsi="Times New Roman" w:cs="Times New Roman"/>
          <w:b/>
          <w:bCs/>
          <w:sz w:val="28"/>
          <w:szCs w:val="28"/>
          <w:lang w:val="ro-RO"/>
        </w:rPr>
        <w:t>Nivelurile de emisii asociate BAT</w:t>
      </w:r>
      <w:r w:rsidR="00A145F2">
        <w:rPr>
          <w:rFonts w:ascii="Times New Roman" w:hAnsi="Times New Roman" w:cs="Times New Roman"/>
          <w:b/>
          <w:bCs/>
          <w:sz w:val="28"/>
          <w:szCs w:val="28"/>
          <w:lang w:val="ro-RO"/>
        </w:rPr>
        <w:t xml:space="preserve">: </w:t>
      </w:r>
      <w:r w:rsidRPr="00560EEB">
        <w:rPr>
          <w:rFonts w:ascii="Times New Roman" w:hAnsi="Times New Roman" w:cs="Times New Roman"/>
          <w:sz w:val="28"/>
          <w:szCs w:val="28"/>
          <w:lang w:val="ro-RO"/>
        </w:rPr>
        <w:t>A se vedea tabelul 3.</w:t>
      </w:r>
    </w:p>
    <w:p w14:paraId="36026B09" w14:textId="71C18E64" w:rsidR="00560EEB" w:rsidRDefault="00560EEB" w:rsidP="008D1BDF">
      <w:pPr>
        <w:tabs>
          <w:tab w:val="left" w:pos="993"/>
        </w:tabs>
        <w:spacing w:after="0"/>
        <w:ind w:firstLine="567"/>
        <w:rPr>
          <w:rFonts w:ascii="Times New Roman" w:hAnsi="Times New Roman" w:cs="Times New Roman"/>
          <w:b/>
          <w:bCs/>
          <w:sz w:val="28"/>
          <w:szCs w:val="28"/>
          <w:lang w:val="ro-RO"/>
        </w:rPr>
      </w:pPr>
      <w:r w:rsidRPr="00560EEB">
        <w:rPr>
          <w:rFonts w:ascii="Times New Roman" w:hAnsi="Times New Roman" w:cs="Times New Roman"/>
          <w:i/>
          <w:sz w:val="28"/>
          <w:szCs w:val="28"/>
          <w:lang w:val="ro-RO"/>
        </w:rPr>
        <w:t>Tabelul 3</w:t>
      </w:r>
      <w:r w:rsidR="00A145F2">
        <w:rPr>
          <w:rFonts w:ascii="Times New Roman" w:hAnsi="Times New Roman" w:cs="Times New Roman"/>
          <w:i/>
          <w:sz w:val="28"/>
          <w:szCs w:val="28"/>
          <w:lang w:val="ro-RO"/>
        </w:rPr>
        <w:t xml:space="preserve">: </w:t>
      </w:r>
      <w:r w:rsidRPr="00560EEB">
        <w:rPr>
          <w:rFonts w:ascii="Times New Roman" w:hAnsi="Times New Roman" w:cs="Times New Roman"/>
          <w:b/>
          <w:bCs/>
          <w:sz w:val="28"/>
          <w:szCs w:val="28"/>
          <w:lang w:val="ro-RO"/>
        </w:rPr>
        <w:t>Nivelurile de emisii asociate BAT pentru pierderile de NH</w:t>
      </w:r>
      <w:r w:rsidRPr="00560EEB">
        <w:rPr>
          <w:rFonts w:ascii="Times New Roman" w:hAnsi="Times New Roman" w:cs="Times New Roman"/>
          <w:b/>
          <w:bCs/>
          <w:sz w:val="28"/>
          <w:szCs w:val="28"/>
          <w:vertAlign w:val="subscript"/>
          <w:lang w:val="ro-RO"/>
        </w:rPr>
        <w:t>3</w:t>
      </w:r>
      <w:r w:rsidRPr="00560EEB">
        <w:rPr>
          <w:rFonts w:ascii="Times New Roman" w:hAnsi="Times New Roman" w:cs="Times New Roman"/>
          <w:b/>
          <w:bCs/>
          <w:sz w:val="28"/>
          <w:szCs w:val="28"/>
          <w:lang w:val="ro-RO"/>
        </w:rPr>
        <w:t xml:space="preserve"> din gazele de ardere în cazul în care se aplică RNCS</w:t>
      </w:r>
    </w:p>
    <w:tbl>
      <w:tblPr>
        <w:tblW w:w="0" w:type="auto"/>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2835"/>
        <w:gridCol w:w="2268"/>
        <w:gridCol w:w="4536"/>
      </w:tblGrid>
      <w:tr w:rsidR="00560EEB" w:rsidRPr="00560EEB" w14:paraId="324CEFA6" w14:textId="77777777" w:rsidTr="00A145F2">
        <w:trPr>
          <w:trHeight w:val="267"/>
        </w:trPr>
        <w:tc>
          <w:tcPr>
            <w:tcW w:w="2835" w:type="dxa"/>
            <w:tcBorders>
              <w:left w:val="nil"/>
            </w:tcBorders>
          </w:tcPr>
          <w:p w14:paraId="01D81452" w14:textId="77777777" w:rsidR="00560EEB" w:rsidRPr="00560EEB" w:rsidRDefault="00560EEB" w:rsidP="00560EEB">
            <w:pPr>
              <w:tabs>
                <w:tab w:val="left" w:pos="993"/>
              </w:tabs>
              <w:spacing w:after="0"/>
              <w:ind w:firstLine="34"/>
              <w:jc w:val="center"/>
              <w:rPr>
                <w:rFonts w:ascii="Times New Roman" w:hAnsi="Times New Roman" w:cs="Times New Roman"/>
                <w:b/>
                <w:bCs/>
                <w:sz w:val="20"/>
                <w:szCs w:val="20"/>
                <w:lang w:val="ro-RO"/>
              </w:rPr>
            </w:pPr>
            <w:r w:rsidRPr="00560EEB">
              <w:rPr>
                <w:rFonts w:ascii="Times New Roman" w:hAnsi="Times New Roman" w:cs="Times New Roman"/>
                <w:b/>
                <w:bCs/>
                <w:sz w:val="20"/>
                <w:szCs w:val="20"/>
                <w:lang w:val="ro-RO"/>
              </w:rPr>
              <w:t>Parametru</w:t>
            </w:r>
          </w:p>
        </w:tc>
        <w:tc>
          <w:tcPr>
            <w:tcW w:w="2268" w:type="dxa"/>
          </w:tcPr>
          <w:p w14:paraId="0E249F61" w14:textId="77777777" w:rsidR="00560EEB" w:rsidRPr="00560EEB" w:rsidRDefault="00560EEB" w:rsidP="00560EEB">
            <w:pPr>
              <w:tabs>
                <w:tab w:val="left" w:pos="993"/>
              </w:tabs>
              <w:spacing w:after="0"/>
              <w:ind w:hanging="123"/>
              <w:jc w:val="center"/>
              <w:rPr>
                <w:rFonts w:ascii="Times New Roman" w:hAnsi="Times New Roman" w:cs="Times New Roman"/>
                <w:b/>
                <w:bCs/>
                <w:sz w:val="20"/>
                <w:szCs w:val="20"/>
                <w:lang w:val="ro-RO"/>
              </w:rPr>
            </w:pPr>
            <w:r w:rsidRPr="00560EEB">
              <w:rPr>
                <w:rFonts w:ascii="Times New Roman" w:hAnsi="Times New Roman" w:cs="Times New Roman"/>
                <w:b/>
                <w:bCs/>
                <w:sz w:val="20"/>
                <w:szCs w:val="20"/>
                <w:lang w:val="ro-RO"/>
              </w:rPr>
              <w:t>Unitate</w:t>
            </w:r>
          </w:p>
        </w:tc>
        <w:tc>
          <w:tcPr>
            <w:tcW w:w="4536" w:type="dxa"/>
            <w:tcBorders>
              <w:right w:val="nil"/>
            </w:tcBorders>
          </w:tcPr>
          <w:p w14:paraId="477A1A3A" w14:textId="5D2EFBBB" w:rsidR="00560EEB" w:rsidRPr="00560EEB" w:rsidRDefault="00560EEB" w:rsidP="00A145F2">
            <w:pPr>
              <w:tabs>
                <w:tab w:val="left" w:pos="993"/>
              </w:tabs>
              <w:spacing w:after="0"/>
              <w:ind w:firstLine="118"/>
              <w:jc w:val="center"/>
              <w:rPr>
                <w:rFonts w:ascii="Times New Roman" w:hAnsi="Times New Roman" w:cs="Times New Roman"/>
                <w:b/>
                <w:bCs/>
                <w:sz w:val="20"/>
                <w:szCs w:val="20"/>
                <w:lang w:val="ro-RO"/>
              </w:rPr>
            </w:pPr>
            <w:r w:rsidRPr="00560EEB">
              <w:rPr>
                <w:rFonts w:ascii="Times New Roman" w:hAnsi="Times New Roman" w:cs="Times New Roman"/>
                <w:b/>
                <w:bCs/>
                <w:sz w:val="20"/>
                <w:szCs w:val="20"/>
                <w:lang w:val="ro-RO"/>
              </w:rPr>
              <w:t>BAT-AEL</w:t>
            </w:r>
            <w:r w:rsidR="00A145F2">
              <w:rPr>
                <w:rFonts w:ascii="Times New Roman" w:hAnsi="Times New Roman" w:cs="Times New Roman"/>
                <w:b/>
                <w:bCs/>
                <w:sz w:val="20"/>
                <w:szCs w:val="20"/>
                <w:lang w:val="ro-RO"/>
              </w:rPr>
              <w:t xml:space="preserve"> </w:t>
            </w:r>
            <w:r w:rsidRPr="00560EEB">
              <w:rPr>
                <w:rFonts w:ascii="Times New Roman" w:hAnsi="Times New Roman" w:cs="Times New Roman"/>
                <w:b/>
                <w:bCs/>
                <w:sz w:val="20"/>
                <w:szCs w:val="20"/>
                <w:lang w:val="ro-RO"/>
              </w:rPr>
              <w:t>(media zilnică)</w:t>
            </w:r>
          </w:p>
        </w:tc>
      </w:tr>
      <w:tr w:rsidR="00560EEB" w:rsidRPr="00560EEB" w14:paraId="7F5B9F9B" w14:textId="77777777" w:rsidTr="00A145F2">
        <w:trPr>
          <w:trHeight w:val="258"/>
        </w:trPr>
        <w:tc>
          <w:tcPr>
            <w:tcW w:w="2835" w:type="dxa"/>
            <w:tcBorders>
              <w:left w:val="nil"/>
            </w:tcBorders>
          </w:tcPr>
          <w:p w14:paraId="4C927F35" w14:textId="77777777" w:rsidR="00560EEB" w:rsidRPr="00560EEB" w:rsidRDefault="00560EEB" w:rsidP="00560EEB">
            <w:pPr>
              <w:tabs>
                <w:tab w:val="left" w:pos="993"/>
              </w:tabs>
              <w:spacing w:after="0"/>
              <w:ind w:hanging="108"/>
              <w:jc w:val="center"/>
              <w:rPr>
                <w:rFonts w:ascii="Times New Roman" w:hAnsi="Times New Roman" w:cs="Times New Roman"/>
                <w:sz w:val="20"/>
                <w:szCs w:val="20"/>
                <w:lang w:val="ro-RO"/>
              </w:rPr>
            </w:pPr>
            <w:r w:rsidRPr="00560EEB">
              <w:rPr>
                <w:rFonts w:ascii="Times New Roman" w:hAnsi="Times New Roman" w:cs="Times New Roman"/>
                <w:sz w:val="20"/>
                <w:szCs w:val="20"/>
                <w:lang w:val="ro-RO"/>
              </w:rPr>
              <w:t>Pierderi de NH</w:t>
            </w:r>
            <w:r w:rsidRPr="00560EEB">
              <w:rPr>
                <w:rFonts w:ascii="Times New Roman" w:hAnsi="Times New Roman" w:cs="Times New Roman"/>
                <w:sz w:val="20"/>
                <w:szCs w:val="20"/>
                <w:vertAlign w:val="subscript"/>
                <w:lang w:val="ro-RO"/>
              </w:rPr>
              <w:t>3</w:t>
            </w:r>
          </w:p>
        </w:tc>
        <w:tc>
          <w:tcPr>
            <w:tcW w:w="2268" w:type="dxa"/>
          </w:tcPr>
          <w:p w14:paraId="2B26EE2B" w14:textId="77777777" w:rsidR="00560EEB" w:rsidRPr="00560EEB" w:rsidRDefault="00560EEB" w:rsidP="00560EEB">
            <w:pPr>
              <w:tabs>
                <w:tab w:val="left" w:pos="993"/>
              </w:tabs>
              <w:spacing w:after="0"/>
              <w:ind w:firstLine="19"/>
              <w:jc w:val="center"/>
              <w:rPr>
                <w:rFonts w:ascii="Times New Roman" w:hAnsi="Times New Roman" w:cs="Times New Roman"/>
                <w:sz w:val="20"/>
                <w:szCs w:val="20"/>
                <w:lang w:val="ro-RO"/>
              </w:rPr>
            </w:pPr>
            <w:r w:rsidRPr="00560EEB">
              <w:rPr>
                <w:rFonts w:ascii="Times New Roman" w:hAnsi="Times New Roman" w:cs="Times New Roman"/>
                <w:sz w:val="20"/>
                <w:szCs w:val="20"/>
                <w:lang w:val="ro-RO"/>
              </w:rPr>
              <w:t>mg/Nm</w:t>
            </w:r>
            <w:r w:rsidRPr="00560EEB">
              <w:rPr>
                <w:rFonts w:ascii="Times New Roman" w:hAnsi="Times New Roman" w:cs="Times New Roman"/>
                <w:sz w:val="20"/>
                <w:szCs w:val="20"/>
                <w:vertAlign w:val="superscript"/>
                <w:lang w:val="ro-RO"/>
              </w:rPr>
              <w:t>3</w:t>
            </w:r>
          </w:p>
        </w:tc>
        <w:tc>
          <w:tcPr>
            <w:tcW w:w="4536" w:type="dxa"/>
            <w:tcBorders>
              <w:right w:val="nil"/>
            </w:tcBorders>
          </w:tcPr>
          <w:p w14:paraId="0F8BC044" w14:textId="77777777" w:rsidR="00560EEB" w:rsidRPr="00560EEB" w:rsidRDefault="00560EEB" w:rsidP="00560EEB">
            <w:pPr>
              <w:tabs>
                <w:tab w:val="left" w:pos="993"/>
              </w:tabs>
              <w:spacing w:after="0"/>
              <w:ind w:hanging="165"/>
              <w:jc w:val="center"/>
              <w:rPr>
                <w:rFonts w:ascii="Times New Roman" w:hAnsi="Times New Roman" w:cs="Times New Roman"/>
                <w:sz w:val="20"/>
                <w:szCs w:val="20"/>
                <w:lang w:val="ro-RO"/>
              </w:rPr>
            </w:pPr>
            <w:r w:rsidRPr="00560EEB">
              <w:rPr>
                <w:rFonts w:ascii="Times New Roman" w:hAnsi="Times New Roman" w:cs="Times New Roman"/>
                <w:sz w:val="20"/>
                <w:szCs w:val="20"/>
                <w:lang w:val="ro-RO"/>
              </w:rPr>
              <w:t xml:space="preserve">&lt; 30 – 50 </w:t>
            </w:r>
            <w:r w:rsidRPr="00560EEB">
              <w:rPr>
                <w:rFonts w:ascii="Times New Roman" w:hAnsi="Times New Roman" w:cs="Times New Roman"/>
                <w:sz w:val="20"/>
                <w:szCs w:val="20"/>
                <w:vertAlign w:val="superscript"/>
                <w:lang w:val="ro-RO"/>
              </w:rPr>
              <w:t>(1)</w:t>
            </w:r>
          </w:p>
        </w:tc>
      </w:tr>
    </w:tbl>
    <w:p w14:paraId="3649D82B" w14:textId="43285E10" w:rsidR="00560EEB" w:rsidRPr="00560EEB" w:rsidRDefault="00560EEB" w:rsidP="00560EEB">
      <w:pPr>
        <w:tabs>
          <w:tab w:val="left" w:pos="993"/>
        </w:tabs>
        <w:spacing w:after="0"/>
        <w:ind w:firstLine="594"/>
        <w:jc w:val="both"/>
        <w:rPr>
          <w:rFonts w:ascii="Times New Roman" w:hAnsi="Times New Roman" w:cs="Times New Roman"/>
          <w:sz w:val="16"/>
          <w:szCs w:val="16"/>
          <w:lang w:val="ro-RO"/>
        </w:rPr>
      </w:pPr>
      <w:r w:rsidRPr="00560EEB">
        <w:rPr>
          <w:rFonts w:ascii="Times New Roman" w:hAnsi="Times New Roman" w:cs="Times New Roman"/>
          <w:sz w:val="16"/>
          <w:szCs w:val="16"/>
          <w:lang w:val="ro-RO"/>
        </w:rPr>
        <w:t xml:space="preserve">(1) Pierderile de amoniac depind de nivelul inițial de </w:t>
      </w:r>
      <w:proofErr w:type="spellStart"/>
      <w:r w:rsidRPr="00560EEB">
        <w:rPr>
          <w:rFonts w:ascii="Times New Roman" w:hAnsi="Times New Roman" w:cs="Times New Roman"/>
          <w:sz w:val="16"/>
          <w:szCs w:val="16"/>
          <w:lang w:val="ro-RO"/>
        </w:rPr>
        <w:t>NOx</w:t>
      </w:r>
      <w:proofErr w:type="spellEnd"/>
      <w:r w:rsidRPr="00560EEB">
        <w:rPr>
          <w:rFonts w:ascii="Times New Roman" w:hAnsi="Times New Roman" w:cs="Times New Roman"/>
          <w:sz w:val="16"/>
          <w:szCs w:val="16"/>
          <w:lang w:val="ro-RO"/>
        </w:rPr>
        <w:t xml:space="preserve"> și de eficiența reducerii emisiilor de </w:t>
      </w:r>
      <w:proofErr w:type="spellStart"/>
      <w:r w:rsidRPr="00560EEB">
        <w:rPr>
          <w:rFonts w:ascii="Times New Roman" w:hAnsi="Times New Roman" w:cs="Times New Roman"/>
          <w:sz w:val="16"/>
          <w:szCs w:val="16"/>
          <w:lang w:val="ro-RO"/>
        </w:rPr>
        <w:t>NOx</w:t>
      </w:r>
      <w:proofErr w:type="spellEnd"/>
      <w:r w:rsidRPr="00560EEB">
        <w:rPr>
          <w:rFonts w:ascii="Times New Roman" w:hAnsi="Times New Roman" w:cs="Times New Roman"/>
          <w:sz w:val="16"/>
          <w:szCs w:val="16"/>
          <w:lang w:val="ro-RO"/>
        </w:rPr>
        <w:t xml:space="preserve">. Pentru cuptoarele </w:t>
      </w:r>
      <w:proofErr w:type="spellStart"/>
      <w:r w:rsidRPr="00560EEB">
        <w:rPr>
          <w:rFonts w:ascii="Times New Roman" w:hAnsi="Times New Roman" w:cs="Times New Roman"/>
          <w:sz w:val="16"/>
          <w:szCs w:val="16"/>
          <w:lang w:val="ro-RO"/>
        </w:rPr>
        <w:t>Lepol</w:t>
      </w:r>
      <w:proofErr w:type="spellEnd"/>
      <w:r w:rsidRPr="00560EEB">
        <w:rPr>
          <w:rFonts w:ascii="Times New Roman" w:hAnsi="Times New Roman" w:cs="Times New Roman"/>
          <w:sz w:val="16"/>
          <w:szCs w:val="16"/>
          <w:lang w:val="ro-RO"/>
        </w:rPr>
        <w:t xml:space="preserve"> și cuptoarele rotative lungi, nivelul poate fi chiar mai mare.</w:t>
      </w:r>
    </w:p>
    <w:p w14:paraId="3A80BC13" w14:textId="77777777" w:rsidR="00560EEB" w:rsidRPr="00560EEB" w:rsidRDefault="00560EEB" w:rsidP="00560EEB">
      <w:pPr>
        <w:tabs>
          <w:tab w:val="left" w:pos="993"/>
        </w:tabs>
        <w:spacing w:after="0"/>
        <w:ind w:firstLine="594"/>
        <w:jc w:val="center"/>
        <w:rPr>
          <w:rFonts w:ascii="Times New Roman" w:hAnsi="Times New Roman" w:cs="Times New Roman"/>
          <w:b/>
          <w:bCs/>
          <w:sz w:val="12"/>
          <w:szCs w:val="12"/>
          <w:lang w:val="ro-RO"/>
        </w:rPr>
      </w:pPr>
    </w:p>
    <w:p w14:paraId="6E06B4B1" w14:textId="01E7BBF0" w:rsidR="00560EEB" w:rsidRPr="00E533F4" w:rsidRDefault="00560EEB" w:rsidP="00560EEB">
      <w:pPr>
        <w:pStyle w:val="Listparagraf"/>
        <w:numPr>
          <w:ilvl w:val="3"/>
          <w:numId w:val="11"/>
        </w:numPr>
        <w:tabs>
          <w:tab w:val="left" w:pos="993"/>
        </w:tabs>
        <w:spacing w:after="0"/>
        <w:ind w:left="0" w:firstLine="567"/>
        <w:jc w:val="both"/>
        <w:rPr>
          <w:rFonts w:ascii="Times New Roman" w:hAnsi="Times New Roman" w:cs="Times New Roman"/>
          <w:b/>
          <w:bCs/>
          <w:sz w:val="28"/>
          <w:szCs w:val="28"/>
          <w:lang w:val="ro-RO"/>
        </w:rPr>
      </w:pPr>
      <w:r w:rsidRPr="00E533F4">
        <w:rPr>
          <w:rFonts w:ascii="Times New Roman" w:hAnsi="Times New Roman" w:cs="Times New Roman"/>
          <w:b/>
          <w:bCs/>
          <w:sz w:val="28"/>
          <w:szCs w:val="28"/>
          <w:lang w:val="ro-RO"/>
        </w:rPr>
        <w:t xml:space="preserve">Emisiile de </w:t>
      </w:r>
      <w:proofErr w:type="spellStart"/>
      <w:r w:rsidRPr="00E533F4">
        <w:rPr>
          <w:rFonts w:ascii="Times New Roman" w:hAnsi="Times New Roman" w:cs="Times New Roman"/>
          <w:b/>
          <w:bCs/>
          <w:sz w:val="28"/>
          <w:szCs w:val="28"/>
          <w:lang w:val="ro-RO"/>
        </w:rPr>
        <w:t>SOx</w:t>
      </w:r>
      <w:proofErr w:type="spellEnd"/>
    </w:p>
    <w:p w14:paraId="099FC2D4" w14:textId="77777777" w:rsidR="000A6716" w:rsidRPr="000A6716" w:rsidRDefault="000A6716" w:rsidP="00E533F4">
      <w:pPr>
        <w:tabs>
          <w:tab w:val="left" w:pos="993"/>
        </w:tabs>
        <w:spacing w:after="0"/>
        <w:ind w:firstLine="567"/>
        <w:jc w:val="both"/>
        <w:rPr>
          <w:rFonts w:ascii="Times New Roman" w:hAnsi="Times New Roman" w:cs="Times New Roman"/>
          <w:b/>
          <w:bCs/>
          <w:sz w:val="12"/>
          <w:szCs w:val="12"/>
          <w:lang w:val="ro-RO"/>
        </w:rPr>
      </w:pPr>
    </w:p>
    <w:p w14:paraId="124ECD6F" w14:textId="407A1517" w:rsidR="00560EEB" w:rsidRPr="00E533F4" w:rsidRDefault="00E533F4" w:rsidP="00E533F4">
      <w:pPr>
        <w:tabs>
          <w:tab w:val="left" w:pos="993"/>
        </w:tabs>
        <w:spacing w:after="0"/>
        <w:ind w:firstLine="567"/>
        <w:jc w:val="both"/>
        <w:rPr>
          <w:rFonts w:ascii="Times New Roman" w:hAnsi="Times New Roman" w:cs="Times New Roman"/>
          <w:sz w:val="28"/>
          <w:szCs w:val="28"/>
          <w:lang w:val="ro-RO"/>
        </w:rPr>
      </w:pPr>
      <w:r w:rsidRPr="00E533F4">
        <w:rPr>
          <w:rFonts w:ascii="Times New Roman" w:hAnsi="Times New Roman" w:cs="Times New Roman"/>
          <w:b/>
          <w:bCs/>
          <w:sz w:val="28"/>
          <w:szCs w:val="28"/>
          <w:lang w:val="ro-RO"/>
        </w:rPr>
        <w:t>BAT 21.</w:t>
      </w:r>
      <w:r>
        <w:rPr>
          <w:rFonts w:ascii="Times New Roman" w:hAnsi="Times New Roman" w:cs="Times New Roman"/>
          <w:sz w:val="28"/>
          <w:szCs w:val="28"/>
          <w:lang w:val="ro-RO"/>
        </w:rPr>
        <w:t xml:space="preserve"> </w:t>
      </w:r>
      <w:r w:rsidR="00560EEB" w:rsidRPr="00E533F4">
        <w:rPr>
          <w:rFonts w:ascii="Times New Roman" w:hAnsi="Times New Roman" w:cs="Times New Roman"/>
          <w:sz w:val="28"/>
          <w:szCs w:val="28"/>
          <w:lang w:val="ro-RO"/>
        </w:rPr>
        <w:t xml:space="preserve">Pentru a minimiza emisiile de </w:t>
      </w:r>
      <w:proofErr w:type="spellStart"/>
      <w:r w:rsidR="00560EEB" w:rsidRPr="00E533F4">
        <w:rPr>
          <w:rFonts w:ascii="Times New Roman" w:hAnsi="Times New Roman" w:cs="Times New Roman"/>
          <w:sz w:val="28"/>
          <w:szCs w:val="28"/>
          <w:lang w:val="ro-RO"/>
        </w:rPr>
        <w:t>SOx</w:t>
      </w:r>
      <w:proofErr w:type="spellEnd"/>
      <w:r w:rsidR="00560EEB" w:rsidRPr="00E533F4">
        <w:rPr>
          <w:rFonts w:ascii="Times New Roman" w:hAnsi="Times New Roman" w:cs="Times New Roman"/>
          <w:sz w:val="28"/>
          <w:szCs w:val="28"/>
          <w:lang w:val="ro-RO"/>
        </w:rPr>
        <w:t xml:space="preserve"> din gazele rezultate în urma proceselor de ardere în cuptor și/sau în urma celor de preîncălzire/</w:t>
      </w:r>
      <w:proofErr w:type="spellStart"/>
      <w:r w:rsidR="00560EEB" w:rsidRPr="00E533F4">
        <w:rPr>
          <w:rFonts w:ascii="Times New Roman" w:hAnsi="Times New Roman" w:cs="Times New Roman"/>
          <w:sz w:val="28"/>
          <w:szCs w:val="28"/>
          <w:lang w:val="ro-RO"/>
        </w:rPr>
        <w:t>precalcinare</w:t>
      </w:r>
      <w:proofErr w:type="spellEnd"/>
      <w:r w:rsidR="00560EEB" w:rsidRPr="00E533F4">
        <w:rPr>
          <w:rFonts w:ascii="Times New Roman" w:hAnsi="Times New Roman" w:cs="Times New Roman"/>
          <w:sz w:val="28"/>
          <w:szCs w:val="28"/>
          <w:lang w:val="ro-RO"/>
        </w:rPr>
        <w:t>, BAT constau în utilizarea uneia dintre următoarele tehnici:</w:t>
      </w:r>
    </w:p>
    <w:p w14:paraId="0329FAD5" w14:textId="77777777" w:rsidR="000D221C" w:rsidRPr="000D221C" w:rsidRDefault="000D221C" w:rsidP="000D221C">
      <w:pPr>
        <w:pStyle w:val="Listparagraf"/>
        <w:tabs>
          <w:tab w:val="left" w:pos="993"/>
        </w:tabs>
        <w:spacing w:after="0"/>
        <w:ind w:left="567"/>
        <w:jc w:val="both"/>
        <w:rPr>
          <w:rFonts w:ascii="Times New Roman" w:hAnsi="Times New Roman" w:cs="Times New Roman"/>
          <w:sz w:val="12"/>
          <w:szCs w:val="12"/>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1A171C"/>
          <w:insideV w:val="single" w:sz="4" w:space="0" w:color="1A171C"/>
        </w:tblBorders>
        <w:tblLayout w:type="fixed"/>
        <w:tblLook w:val="01E0" w:firstRow="1" w:lastRow="1" w:firstColumn="1" w:lastColumn="1" w:noHBand="0" w:noVBand="0"/>
      </w:tblPr>
      <w:tblGrid>
        <w:gridCol w:w="290"/>
        <w:gridCol w:w="1589"/>
        <w:gridCol w:w="7799"/>
      </w:tblGrid>
      <w:tr w:rsidR="00E50499" w:rsidRPr="00E50499" w14:paraId="3546AF6B" w14:textId="77777777" w:rsidTr="008D1BDF">
        <w:trPr>
          <w:trHeight w:val="178"/>
        </w:trPr>
        <w:tc>
          <w:tcPr>
            <w:tcW w:w="150" w:type="pct"/>
          </w:tcPr>
          <w:p w14:paraId="2044F72D" w14:textId="77777777" w:rsidR="00E50499" w:rsidRPr="00E50499" w:rsidRDefault="00E50499" w:rsidP="00E50499">
            <w:pPr>
              <w:tabs>
                <w:tab w:val="left" w:pos="993"/>
              </w:tabs>
              <w:spacing w:after="0"/>
              <w:ind w:firstLine="594"/>
              <w:jc w:val="both"/>
              <w:rPr>
                <w:rFonts w:ascii="Times New Roman" w:hAnsi="Times New Roman" w:cs="Times New Roman"/>
                <w:sz w:val="20"/>
                <w:szCs w:val="20"/>
                <w:lang w:val="ro-RO"/>
              </w:rPr>
            </w:pPr>
          </w:p>
        </w:tc>
        <w:tc>
          <w:tcPr>
            <w:tcW w:w="821" w:type="pct"/>
          </w:tcPr>
          <w:p w14:paraId="10CB3106" w14:textId="77777777" w:rsidR="00E50499" w:rsidRPr="00E50499" w:rsidRDefault="00E50499" w:rsidP="00E50499">
            <w:pPr>
              <w:tabs>
                <w:tab w:val="left" w:pos="993"/>
              </w:tabs>
              <w:spacing w:after="0"/>
              <w:ind w:firstLine="179"/>
              <w:jc w:val="center"/>
              <w:rPr>
                <w:rFonts w:ascii="Times New Roman" w:hAnsi="Times New Roman" w:cs="Times New Roman"/>
                <w:b/>
                <w:bCs/>
                <w:sz w:val="20"/>
                <w:szCs w:val="20"/>
                <w:lang w:val="ro-RO"/>
              </w:rPr>
            </w:pPr>
            <w:r w:rsidRPr="00E50499">
              <w:rPr>
                <w:rFonts w:ascii="Times New Roman" w:hAnsi="Times New Roman" w:cs="Times New Roman"/>
                <w:b/>
                <w:bCs/>
                <w:sz w:val="20"/>
                <w:szCs w:val="20"/>
                <w:lang w:val="ro-RO"/>
              </w:rPr>
              <w:t xml:space="preserve">Tehnică </w:t>
            </w:r>
            <w:r w:rsidRPr="00E50499">
              <w:rPr>
                <w:rFonts w:ascii="Times New Roman" w:hAnsi="Times New Roman" w:cs="Times New Roman"/>
                <w:b/>
                <w:bCs/>
                <w:sz w:val="20"/>
                <w:szCs w:val="20"/>
                <w:vertAlign w:val="superscript"/>
                <w:lang w:val="ro-RO"/>
              </w:rPr>
              <w:t>(1)</w:t>
            </w:r>
          </w:p>
        </w:tc>
        <w:tc>
          <w:tcPr>
            <w:tcW w:w="4030" w:type="pct"/>
          </w:tcPr>
          <w:p w14:paraId="5E246515" w14:textId="77777777" w:rsidR="00E50499" w:rsidRPr="00E50499" w:rsidRDefault="00E50499" w:rsidP="00E50499">
            <w:pPr>
              <w:tabs>
                <w:tab w:val="left" w:pos="993"/>
              </w:tabs>
              <w:spacing w:after="0"/>
              <w:ind w:firstLine="135"/>
              <w:jc w:val="center"/>
              <w:rPr>
                <w:rFonts w:ascii="Times New Roman" w:hAnsi="Times New Roman" w:cs="Times New Roman"/>
                <w:b/>
                <w:bCs/>
                <w:sz w:val="20"/>
                <w:szCs w:val="20"/>
                <w:lang w:val="ro-RO"/>
              </w:rPr>
            </w:pPr>
            <w:r w:rsidRPr="00E50499">
              <w:rPr>
                <w:rFonts w:ascii="Times New Roman" w:hAnsi="Times New Roman" w:cs="Times New Roman"/>
                <w:b/>
                <w:bCs/>
                <w:sz w:val="20"/>
                <w:szCs w:val="20"/>
                <w:lang w:val="ro-RO"/>
              </w:rPr>
              <w:t>Aplicabilitate</w:t>
            </w:r>
          </w:p>
        </w:tc>
      </w:tr>
      <w:tr w:rsidR="00E50499" w:rsidRPr="00E50499" w14:paraId="3E41C15F" w14:textId="77777777" w:rsidTr="008D1BDF">
        <w:trPr>
          <w:trHeight w:val="1013"/>
        </w:trPr>
        <w:tc>
          <w:tcPr>
            <w:tcW w:w="150" w:type="pct"/>
          </w:tcPr>
          <w:p w14:paraId="73C47F13" w14:textId="21A72AD0" w:rsidR="00E50499" w:rsidRPr="00E50499" w:rsidRDefault="00E50499" w:rsidP="00A145F2">
            <w:pPr>
              <w:tabs>
                <w:tab w:val="left" w:pos="993"/>
              </w:tabs>
              <w:spacing w:after="0"/>
              <w:ind w:left="-110" w:right="-111" w:firstLine="32"/>
              <w:jc w:val="both"/>
              <w:rPr>
                <w:rFonts w:ascii="Times New Roman" w:hAnsi="Times New Roman" w:cs="Times New Roman"/>
                <w:sz w:val="20"/>
                <w:szCs w:val="20"/>
                <w:lang w:val="ro-RO"/>
              </w:rPr>
            </w:pPr>
            <w:r w:rsidRPr="00E50499">
              <w:rPr>
                <w:rFonts w:ascii="Times New Roman" w:hAnsi="Times New Roman" w:cs="Times New Roman"/>
                <w:sz w:val="20"/>
                <w:szCs w:val="20"/>
                <w:lang w:val="ro-RO"/>
              </w:rPr>
              <w:lastRenderedPageBreak/>
              <w:t>a</w:t>
            </w:r>
            <w:r w:rsidR="00125B02">
              <w:rPr>
                <w:rFonts w:ascii="Times New Roman" w:hAnsi="Times New Roman" w:cs="Times New Roman"/>
                <w:sz w:val="20"/>
                <w:szCs w:val="20"/>
                <w:lang w:val="ro-RO"/>
              </w:rPr>
              <w:t>.</w:t>
            </w:r>
          </w:p>
        </w:tc>
        <w:tc>
          <w:tcPr>
            <w:tcW w:w="821" w:type="pct"/>
          </w:tcPr>
          <w:p w14:paraId="544BE89F" w14:textId="77777777" w:rsidR="00E50499" w:rsidRPr="00E50499" w:rsidRDefault="00E50499" w:rsidP="008D1BDF">
            <w:pPr>
              <w:tabs>
                <w:tab w:val="left" w:pos="993"/>
              </w:tabs>
              <w:spacing w:after="0"/>
              <w:jc w:val="both"/>
              <w:rPr>
                <w:rFonts w:ascii="Times New Roman" w:hAnsi="Times New Roman" w:cs="Times New Roman"/>
                <w:sz w:val="20"/>
                <w:szCs w:val="20"/>
                <w:lang w:val="ro-RO"/>
              </w:rPr>
            </w:pPr>
            <w:r w:rsidRPr="00E50499">
              <w:rPr>
                <w:rFonts w:ascii="Times New Roman" w:hAnsi="Times New Roman" w:cs="Times New Roman"/>
                <w:sz w:val="20"/>
                <w:szCs w:val="20"/>
                <w:lang w:val="ro-RO"/>
              </w:rPr>
              <w:t>Adăugarea de absorbant</w:t>
            </w:r>
          </w:p>
        </w:tc>
        <w:tc>
          <w:tcPr>
            <w:tcW w:w="4030" w:type="pct"/>
          </w:tcPr>
          <w:p w14:paraId="7F280B2D" w14:textId="77777777" w:rsidR="00E50499" w:rsidRPr="00E50499" w:rsidRDefault="00E50499" w:rsidP="00E50499">
            <w:pPr>
              <w:tabs>
                <w:tab w:val="left" w:pos="993"/>
              </w:tabs>
              <w:spacing w:after="0"/>
              <w:jc w:val="both"/>
              <w:rPr>
                <w:rFonts w:ascii="Times New Roman" w:hAnsi="Times New Roman" w:cs="Times New Roman"/>
                <w:sz w:val="20"/>
                <w:szCs w:val="20"/>
                <w:lang w:val="ro-RO"/>
              </w:rPr>
            </w:pPr>
            <w:r w:rsidRPr="00E50499">
              <w:rPr>
                <w:rFonts w:ascii="Times New Roman" w:hAnsi="Times New Roman" w:cs="Times New Roman"/>
                <w:sz w:val="20"/>
                <w:szCs w:val="20"/>
                <w:lang w:val="ro-RO"/>
              </w:rPr>
              <w:t xml:space="preserve">Adăugarea de absorbant este, în principiu, aplicabilă tuturor sistemelor de cuptor, deși este în principal utilizată în cele cu preîncălzirea în suspensie. Adăugarea de var în cuptor reduce calitatea granulelor/nodulilor și cauzează probleme de curgere în cuptoarele </w:t>
            </w:r>
            <w:proofErr w:type="spellStart"/>
            <w:r w:rsidRPr="00E50499">
              <w:rPr>
                <w:rFonts w:ascii="Times New Roman" w:hAnsi="Times New Roman" w:cs="Times New Roman"/>
                <w:sz w:val="20"/>
                <w:szCs w:val="20"/>
                <w:lang w:val="ro-RO"/>
              </w:rPr>
              <w:t>Lepol</w:t>
            </w:r>
            <w:proofErr w:type="spellEnd"/>
            <w:r w:rsidRPr="00E50499">
              <w:rPr>
                <w:rFonts w:ascii="Times New Roman" w:hAnsi="Times New Roman" w:cs="Times New Roman"/>
                <w:sz w:val="20"/>
                <w:szCs w:val="20"/>
                <w:lang w:val="ro-RO"/>
              </w:rPr>
              <w:t>. Pentru cuptoarele cu preîncălzire, s-a constatat că injectarea directă de var stins în gazele de ardere este mai puțin eficientă decât adăugarea de var stins în fluxul de alimentare a cuptorului</w:t>
            </w:r>
          </w:p>
        </w:tc>
      </w:tr>
      <w:tr w:rsidR="00E50499" w:rsidRPr="00E50499" w14:paraId="700D11C6" w14:textId="77777777" w:rsidTr="008D1BDF">
        <w:trPr>
          <w:trHeight w:val="415"/>
        </w:trPr>
        <w:tc>
          <w:tcPr>
            <w:tcW w:w="150" w:type="pct"/>
          </w:tcPr>
          <w:p w14:paraId="7BA43572" w14:textId="3598B9BC" w:rsidR="00E50499" w:rsidRPr="00E50499" w:rsidRDefault="00E50499" w:rsidP="00A145F2">
            <w:pPr>
              <w:tabs>
                <w:tab w:val="left" w:pos="993"/>
              </w:tabs>
              <w:spacing w:after="0"/>
              <w:ind w:left="-110" w:right="-111" w:firstLine="32"/>
              <w:jc w:val="both"/>
              <w:rPr>
                <w:rFonts w:ascii="Times New Roman" w:hAnsi="Times New Roman" w:cs="Times New Roman"/>
                <w:sz w:val="20"/>
                <w:szCs w:val="20"/>
                <w:lang w:val="ro-RO"/>
              </w:rPr>
            </w:pPr>
            <w:r w:rsidRPr="00E50499">
              <w:rPr>
                <w:rFonts w:ascii="Times New Roman" w:hAnsi="Times New Roman" w:cs="Times New Roman"/>
                <w:sz w:val="20"/>
                <w:szCs w:val="20"/>
                <w:lang w:val="ro-RO"/>
              </w:rPr>
              <w:t>b</w:t>
            </w:r>
            <w:r w:rsidR="00125B02">
              <w:rPr>
                <w:rFonts w:ascii="Times New Roman" w:hAnsi="Times New Roman" w:cs="Times New Roman"/>
                <w:sz w:val="20"/>
                <w:szCs w:val="20"/>
                <w:lang w:val="ro-RO"/>
              </w:rPr>
              <w:t>.</w:t>
            </w:r>
          </w:p>
        </w:tc>
        <w:tc>
          <w:tcPr>
            <w:tcW w:w="821" w:type="pct"/>
          </w:tcPr>
          <w:p w14:paraId="65A351BE" w14:textId="77777777" w:rsidR="00E50499" w:rsidRPr="00E50499" w:rsidRDefault="00E50499" w:rsidP="00E50499">
            <w:pPr>
              <w:tabs>
                <w:tab w:val="left" w:pos="993"/>
              </w:tabs>
              <w:spacing w:after="0"/>
              <w:ind w:firstLine="37"/>
              <w:jc w:val="both"/>
              <w:rPr>
                <w:rFonts w:ascii="Times New Roman" w:hAnsi="Times New Roman" w:cs="Times New Roman"/>
                <w:sz w:val="20"/>
                <w:szCs w:val="20"/>
                <w:lang w:val="ro-RO"/>
              </w:rPr>
            </w:pPr>
            <w:r w:rsidRPr="00E50499">
              <w:rPr>
                <w:rFonts w:ascii="Times New Roman" w:hAnsi="Times New Roman" w:cs="Times New Roman"/>
                <w:sz w:val="20"/>
                <w:szCs w:val="20"/>
                <w:lang w:val="ro-RO"/>
              </w:rPr>
              <w:t>Epurare umedă</w:t>
            </w:r>
          </w:p>
        </w:tc>
        <w:tc>
          <w:tcPr>
            <w:tcW w:w="4030" w:type="pct"/>
          </w:tcPr>
          <w:p w14:paraId="4583E5A0" w14:textId="77777777" w:rsidR="00E50499" w:rsidRPr="00E50499" w:rsidRDefault="00E50499" w:rsidP="00E50499">
            <w:pPr>
              <w:tabs>
                <w:tab w:val="left" w:pos="993"/>
              </w:tabs>
              <w:spacing w:after="0"/>
              <w:jc w:val="both"/>
              <w:rPr>
                <w:rFonts w:ascii="Times New Roman" w:hAnsi="Times New Roman" w:cs="Times New Roman"/>
                <w:sz w:val="20"/>
                <w:szCs w:val="20"/>
                <w:lang w:val="ro-RO"/>
              </w:rPr>
            </w:pPr>
            <w:r w:rsidRPr="00E50499">
              <w:rPr>
                <w:rFonts w:ascii="Times New Roman" w:hAnsi="Times New Roman" w:cs="Times New Roman"/>
                <w:sz w:val="20"/>
                <w:szCs w:val="20"/>
                <w:lang w:val="ro-RO"/>
              </w:rPr>
              <w:t>Aplicabilă tuturor tipurilor de cuptoare de ciment cu niveluri adecvate (suficiente) de SO</w:t>
            </w:r>
            <w:r w:rsidRPr="00E50499">
              <w:rPr>
                <w:rFonts w:ascii="Times New Roman" w:hAnsi="Times New Roman" w:cs="Times New Roman"/>
                <w:sz w:val="20"/>
                <w:szCs w:val="20"/>
                <w:vertAlign w:val="subscript"/>
                <w:lang w:val="ro-RO"/>
              </w:rPr>
              <w:t>2</w:t>
            </w:r>
            <w:r w:rsidRPr="00E50499">
              <w:rPr>
                <w:rFonts w:ascii="Times New Roman" w:hAnsi="Times New Roman" w:cs="Times New Roman"/>
                <w:sz w:val="20"/>
                <w:szCs w:val="20"/>
                <w:lang w:val="ro-RO"/>
              </w:rPr>
              <w:t xml:space="preserve"> pentru fabricarea </w:t>
            </w:r>
            <w:proofErr w:type="spellStart"/>
            <w:r w:rsidRPr="00E50499">
              <w:rPr>
                <w:rFonts w:ascii="Times New Roman" w:hAnsi="Times New Roman" w:cs="Times New Roman"/>
                <w:sz w:val="20"/>
                <w:szCs w:val="20"/>
                <w:lang w:val="ro-RO"/>
              </w:rPr>
              <w:t>gipsului</w:t>
            </w:r>
            <w:proofErr w:type="spellEnd"/>
          </w:p>
        </w:tc>
      </w:tr>
    </w:tbl>
    <w:p w14:paraId="154F9117" w14:textId="7EAD590F" w:rsidR="00E50499" w:rsidRPr="00E50499" w:rsidRDefault="00E50499" w:rsidP="00E50499">
      <w:pPr>
        <w:tabs>
          <w:tab w:val="left" w:pos="993"/>
        </w:tabs>
        <w:spacing w:after="0"/>
        <w:ind w:firstLine="594"/>
        <w:jc w:val="both"/>
        <w:rPr>
          <w:rFonts w:ascii="Times New Roman" w:hAnsi="Times New Roman" w:cs="Times New Roman"/>
          <w:sz w:val="16"/>
          <w:szCs w:val="16"/>
          <w:lang w:val="ro-RO"/>
        </w:rPr>
      </w:pPr>
      <w:r w:rsidRPr="00E50499">
        <w:rPr>
          <w:rFonts w:ascii="Times New Roman" w:hAnsi="Times New Roman" w:cs="Times New Roman"/>
          <w:sz w:val="16"/>
          <w:szCs w:val="16"/>
          <w:lang w:val="ro-RO"/>
        </w:rPr>
        <w:t>(1) O descriere a tehnicilor este dată în secțiunea 1.5.3.</w:t>
      </w:r>
    </w:p>
    <w:p w14:paraId="78D98DE8" w14:textId="77777777" w:rsidR="00560EEB" w:rsidRDefault="00560EEB" w:rsidP="00D5739A">
      <w:pPr>
        <w:tabs>
          <w:tab w:val="left" w:pos="993"/>
        </w:tabs>
        <w:spacing w:after="0"/>
        <w:ind w:firstLine="594"/>
        <w:jc w:val="both"/>
        <w:rPr>
          <w:rFonts w:ascii="Times New Roman" w:hAnsi="Times New Roman" w:cs="Times New Roman"/>
          <w:sz w:val="16"/>
          <w:szCs w:val="16"/>
          <w:lang w:val="ro-MD"/>
        </w:rPr>
      </w:pPr>
    </w:p>
    <w:p w14:paraId="1342BD1D" w14:textId="4C82B757" w:rsidR="002B08B7" w:rsidRPr="002B08B7" w:rsidRDefault="002B08B7" w:rsidP="002B08B7">
      <w:pPr>
        <w:tabs>
          <w:tab w:val="left" w:pos="993"/>
        </w:tabs>
        <w:spacing w:after="0"/>
        <w:ind w:firstLine="594"/>
        <w:jc w:val="both"/>
        <w:rPr>
          <w:rFonts w:ascii="Times New Roman" w:hAnsi="Times New Roman" w:cs="Times New Roman"/>
          <w:sz w:val="28"/>
          <w:szCs w:val="28"/>
          <w:lang w:val="ro-RO"/>
        </w:rPr>
      </w:pPr>
      <w:r w:rsidRPr="002B08B7">
        <w:rPr>
          <w:rFonts w:ascii="Times New Roman" w:hAnsi="Times New Roman" w:cs="Times New Roman"/>
          <w:b/>
          <w:bCs/>
          <w:sz w:val="28"/>
          <w:szCs w:val="28"/>
          <w:lang w:val="ro-RO"/>
        </w:rPr>
        <w:t>Descriere</w:t>
      </w:r>
      <w:r w:rsidR="00A145F2">
        <w:rPr>
          <w:rFonts w:ascii="Times New Roman" w:hAnsi="Times New Roman" w:cs="Times New Roman"/>
          <w:b/>
          <w:bCs/>
          <w:sz w:val="28"/>
          <w:szCs w:val="28"/>
          <w:lang w:val="ro-RO"/>
        </w:rPr>
        <w:t xml:space="preserve">: </w:t>
      </w:r>
      <w:r w:rsidRPr="002B08B7">
        <w:rPr>
          <w:rFonts w:ascii="Times New Roman" w:hAnsi="Times New Roman" w:cs="Times New Roman"/>
          <w:sz w:val="28"/>
          <w:szCs w:val="28"/>
          <w:lang w:val="ro-RO"/>
        </w:rPr>
        <w:t xml:space="preserve">În funcție de materiile prime și de calitatea combustibililor, nivelurile emisiilor de </w:t>
      </w:r>
      <w:proofErr w:type="spellStart"/>
      <w:r w:rsidRPr="002B08B7">
        <w:rPr>
          <w:rFonts w:ascii="Times New Roman" w:hAnsi="Times New Roman" w:cs="Times New Roman"/>
          <w:sz w:val="28"/>
          <w:szCs w:val="28"/>
          <w:lang w:val="ro-RO"/>
        </w:rPr>
        <w:t>SOx</w:t>
      </w:r>
      <w:proofErr w:type="spellEnd"/>
      <w:r w:rsidRPr="002B08B7">
        <w:rPr>
          <w:rFonts w:ascii="Times New Roman" w:hAnsi="Times New Roman" w:cs="Times New Roman"/>
          <w:sz w:val="28"/>
          <w:szCs w:val="28"/>
          <w:lang w:val="ro-RO"/>
        </w:rPr>
        <w:t xml:space="preserve"> pot fi menținute la valori scăzute, fără a fi necesară utilizarea unei tehnici de reducere.</w:t>
      </w:r>
    </w:p>
    <w:p w14:paraId="63B33AB2" w14:textId="77777777" w:rsidR="002B08B7" w:rsidRPr="002B08B7" w:rsidRDefault="002B08B7" w:rsidP="002B08B7">
      <w:pPr>
        <w:tabs>
          <w:tab w:val="left" w:pos="993"/>
        </w:tabs>
        <w:spacing w:after="0"/>
        <w:ind w:firstLine="594"/>
        <w:jc w:val="both"/>
        <w:rPr>
          <w:rFonts w:ascii="Times New Roman" w:hAnsi="Times New Roman" w:cs="Times New Roman"/>
          <w:sz w:val="28"/>
          <w:szCs w:val="28"/>
          <w:lang w:val="ro-RO"/>
        </w:rPr>
      </w:pPr>
      <w:r w:rsidRPr="002B08B7">
        <w:rPr>
          <w:rFonts w:ascii="Times New Roman" w:hAnsi="Times New Roman" w:cs="Times New Roman"/>
          <w:sz w:val="28"/>
          <w:szCs w:val="28"/>
          <w:lang w:val="ro-RO"/>
        </w:rPr>
        <w:t xml:space="preserve">În cazul în care este necesar, în vederea reducerii emisiilor de </w:t>
      </w:r>
      <w:proofErr w:type="spellStart"/>
      <w:r w:rsidRPr="002B08B7">
        <w:rPr>
          <w:rFonts w:ascii="Times New Roman" w:hAnsi="Times New Roman" w:cs="Times New Roman"/>
          <w:sz w:val="28"/>
          <w:szCs w:val="28"/>
          <w:lang w:val="ro-RO"/>
        </w:rPr>
        <w:t>SOx</w:t>
      </w:r>
      <w:proofErr w:type="spellEnd"/>
      <w:r w:rsidRPr="002B08B7">
        <w:rPr>
          <w:rFonts w:ascii="Times New Roman" w:hAnsi="Times New Roman" w:cs="Times New Roman"/>
          <w:sz w:val="28"/>
          <w:szCs w:val="28"/>
          <w:lang w:val="ro-RO"/>
        </w:rPr>
        <w:t>, pot fi utilizate tehnici primare și/sau de reducere a emisiilor, cum ar fi adăugarea de absorbanți sau epurarea umedă.</w:t>
      </w:r>
    </w:p>
    <w:p w14:paraId="3729872F" w14:textId="77777777" w:rsidR="002B08B7" w:rsidRPr="002B08B7" w:rsidRDefault="002B08B7" w:rsidP="002B08B7">
      <w:pPr>
        <w:tabs>
          <w:tab w:val="left" w:pos="993"/>
        </w:tabs>
        <w:spacing w:after="0"/>
        <w:ind w:firstLine="594"/>
        <w:jc w:val="both"/>
        <w:rPr>
          <w:rFonts w:ascii="Times New Roman" w:hAnsi="Times New Roman" w:cs="Times New Roman"/>
          <w:sz w:val="28"/>
          <w:szCs w:val="28"/>
          <w:lang w:val="ro-RO"/>
        </w:rPr>
      </w:pPr>
      <w:r w:rsidRPr="002B08B7">
        <w:rPr>
          <w:rFonts w:ascii="Times New Roman" w:hAnsi="Times New Roman" w:cs="Times New Roman"/>
          <w:sz w:val="28"/>
          <w:szCs w:val="28"/>
          <w:lang w:val="ro-RO"/>
        </w:rPr>
        <w:t xml:space="preserve">Epuratoarele umede au fost deja utilizate în instalații cu niveluri de </w:t>
      </w:r>
      <w:proofErr w:type="spellStart"/>
      <w:r w:rsidRPr="002B08B7">
        <w:rPr>
          <w:rFonts w:ascii="Times New Roman" w:hAnsi="Times New Roman" w:cs="Times New Roman"/>
          <w:sz w:val="28"/>
          <w:szCs w:val="28"/>
          <w:lang w:val="ro-RO"/>
        </w:rPr>
        <w:t>SOx</w:t>
      </w:r>
      <w:proofErr w:type="spellEnd"/>
      <w:r w:rsidRPr="002B08B7">
        <w:rPr>
          <w:rFonts w:ascii="Times New Roman" w:hAnsi="Times New Roman" w:cs="Times New Roman"/>
          <w:sz w:val="28"/>
          <w:szCs w:val="28"/>
          <w:lang w:val="ro-RO"/>
        </w:rPr>
        <w:t xml:space="preserve"> inițiale, nereduse, mai mari de 800 – 1 000 mg/Nm</w:t>
      </w:r>
      <w:r w:rsidRPr="002B08B7">
        <w:rPr>
          <w:rFonts w:ascii="Times New Roman" w:hAnsi="Times New Roman" w:cs="Times New Roman"/>
          <w:sz w:val="28"/>
          <w:szCs w:val="28"/>
          <w:vertAlign w:val="superscript"/>
          <w:lang w:val="ro-RO"/>
        </w:rPr>
        <w:t>3</w:t>
      </w:r>
      <w:r w:rsidRPr="002B08B7">
        <w:rPr>
          <w:rFonts w:ascii="Times New Roman" w:hAnsi="Times New Roman" w:cs="Times New Roman"/>
          <w:sz w:val="28"/>
          <w:szCs w:val="28"/>
          <w:lang w:val="ro-RO"/>
        </w:rPr>
        <w:t>.</w:t>
      </w:r>
    </w:p>
    <w:p w14:paraId="071D473A" w14:textId="7D0D7CA1" w:rsidR="002B08B7" w:rsidRPr="002B08B7" w:rsidRDefault="002B08B7" w:rsidP="002B08B7">
      <w:pPr>
        <w:tabs>
          <w:tab w:val="left" w:pos="993"/>
        </w:tabs>
        <w:spacing w:after="0"/>
        <w:ind w:firstLine="594"/>
        <w:jc w:val="both"/>
        <w:rPr>
          <w:rFonts w:ascii="Times New Roman" w:hAnsi="Times New Roman" w:cs="Times New Roman"/>
          <w:sz w:val="28"/>
          <w:szCs w:val="28"/>
          <w:lang w:val="ro-RO"/>
        </w:rPr>
      </w:pPr>
      <w:r w:rsidRPr="002B08B7">
        <w:rPr>
          <w:rFonts w:ascii="Times New Roman" w:hAnsi="Times New Roman" w:cs="Times New Roman"/>
          <w:b/>
          <w:bCs/>
          <w:sz w:val="28"/>
          <w:szCs w:val="28"/>
          <w:lang w:val="ro-RO"/>
        </w:rPr>
        <w:t>Nivelurile de emisii asociate BAT</w:t>
      </w:r>
      <w:r w:rsidR="00A145F2">
        <w:rPr>
          <w:rFonts w:ascii="Times New Roman" w:hAnsi="Times New Roman" w:cs="Times New Roman"/>
          <w:b/>
          <w:bCs/>
          <w:sz w:val="28"/>
          <w:szCs w:val="28"/>
          <w:lang w:val="ro-RO"/>
        </w:rPr>
        <w:t xml:space="preserve">: </w:t>
      </w:r>
      <w:r w:rsidRPr="002B08B7">
        <w:rPr>
          <w:rFonts w:ascii="Times New Roman" w:hAnsi="Times New Roman" w:cs="Times New Roman"/>
          <w:sz w:val="28"/>
          <w:szCs w:val="28"/>
          <w:lang w:val="ro-RO"/>
        </w:rPr>
        <w:t>A se vedea tabelul 4.</w:t>
      </w:r>
    </w:p>
    <w:p w14:paraId="6C85E8DE" w14:textId="47AF4B0C" w:rsidR="002B08B7" w:rsidRDefault="002B08B7">
      <w:pPr>
        <w:tabs>
          <w:tab w:val="left" w:pos="993"/>
        </w:tabs>
        <w:spacing w:after="0"/>
        <w:jc w:val="both"/>
        <w:rPr>
          <w:rFonts w:ascii="Times New Roman" w:hAnsi="Times New Roman" w:cs="Times New Roman"/>
          <w:b/>
          <w:bCs/>
          <w:sz w:val="28"/>
          <w:szCs w:val="28"/>
          <w:lang w:val="ro-RO"/>
        </w:rPr>
      </w:pPr>
      <w:r w:rsidRPr="002B08B7">
        <w:rPr>
          <w:rFonts w:ascii="Times New Roman" w:hAnsi="Times New Roman" w:cs="Times New Roman"/>
          <w:i/>
          <w:sz w:val="28"/>
          <w:szCs w:val="28"/>
          <w:lang w:val="ro-RO"/>
        </w:rPr>
        <w:t>Tabelul 4</w:t>
      </w:r>
      <w:r w:rsidR="00A145F2">
        <w:rPr>
          <w:rFonts w:ascii="Times New Roman" w:hAnsi="Times New Roman" w:cs="Times New Roman"/>
          <w:i/>
          <w:sz w:val="28"/>
          <w:szCs w:val="28"/>
          <w:lang w:val="ro-RO"/>
        </w:rPr>
        <w:t xml:space="preserve">: </w:t>
      </w:r>
      <w:r w:rsidRPr="002B08B7">
        <w:rPr>
          <w:rFonts w:ascii="Times New Roman" w:hAnsi="Times New Roman" w:cs="Times New Roman"/>
          <w:b/>
          <w:bCs/>
          <w:sz w:val="28"/>
          <w:szCs w:val="28"/>
          <w:lang w:val="ro-RO"/>
        </w:rPr>
        <w:t xml:space="preserve">Nivelurile de emisii asociate BAT pentru </w:t>
      </w:r>
      <w:proofErr w:type="spellStart"/>
      <w:r w:rsidRPr="002B08B7">
        <w:rPr>
          <w:rFonts w:ascii="Times New Roman" w:hAnsi="Times New Roman" w:cs="Times New Roman"/>
          <w:b/>
          <w:bCs/>
          <w:sz w:val="28"/>
          <w:szCs w:val="28"/>
          <w:lang w:val="ro-RO"/>
        </w:rPr>
        <w:t>SOx</w:t>
      </w:r>
      <w:proofErr w:type="spellEnd"/>
      <w:r w:rsidRPr="002B08B7">
        <w:rPr>
          <w:rFonts w:ascii="Times New Roman" w:hAnsi="Times New Roman" w:cs="Times New Roman"/>
          <w:b/>
          <w:bCs/>
          <w:sz w:val="28"/>
          <w:szCs w:val="28"/>
          <w:lang w:val="ro-RO"/>
        </w:rPr>
        <w:t xml:space="preserve"> din gazele rezultate în urma proceselor de ardere în cuptor și/sau în urma celor de preîncălzire/</w:t>
      </w:r>
      <w:proofErr w:type="spellStart"/>
      <w:r w:rsidRPr="002B08B7">
        <w:rPr>
          <w:rFonts w:ascii="Times New Roman" w:hAnsi="Times New Roman" w:cs="Times New Roman"/>
          <w:b/>
          <w:bCs/>
          <w:sz w:val="28"/>
          <w:szCs w:val="28"/>
          <w:lang w:val="ro-RO"/>
        </w:rPr>
        <w:t>precalcinare</w:t>
      </w:r>
      <w:proofErr w:type="spellEnd"/>
      <w:r w:rsidRPr="002B08B7">
        <w:rPr>
          <w:rFonts w:ascii="Times New Roman" w:hAnsi="Times New Roman" w:cs="Times New Roman"/>
          <w:b/>
          <w:bCs/>
          <w:sz w:val="28"/>
          <w:szCs w:val="28"/>
          <w:lang w:val="ro-RO"/>
        </w:rPr>
        <w:t xml:space="preserve"> în industria cimentului</w:t>
      </w:r>
    </w:p>
    <w:tbl>
      <w:tblPr>
        <w:tblW w:w="0" w:type="auto"/>
        <w:tblInd w:w="-5" w:type="dxa"/>
        <w:tblBorders>
          <w:top w:val="single" w:sz="4" w:space="0" w:color="auto"/>
          <w:left w:val="single" w:sz="4" w:space="0" w:color="auto"/>
          <w:bottom w:val="single" w:sz="4" w:space="0" w:color="auto"/>
          <w:right w:val="single" w:sz="4" w:space="0" w:color="auto"/>
          <w:insideH w:val="single" w:sz="4" w:space="0" w:color="1A171C"/>
          <w:insideV w:val="single" w:sz="4" w:space="0" w:color="1A171C"/>
        </w:tblBorders>
        <w:tblLayout w:type="fixed"/>
        <w:tblLook w:val="01E0" w:firstRow="1" w:lastRow="1" w:firstColumn="1" w:lastColumn="1" w:noHBand="0" w:noVBand="0"/>
      </w:tblPr>
      <w:tblGrid>
        <w:gridCol w:w="2557"/>
        <w:gridCol w:w="2410"/>
        <w:gridCol w:w="4536"/>
      </w:tblGrid>
      <w:tr w:rsidR="002B08B7" w:rsidRPr="002B08B7" w14:paraId="39D3D88D" w14:textId="77777777" w:rsidTr="008D1BDF">
        <w:trPr>
          <w:trHeight w:val="195"/>
        </w:trPr>
        <w:tc>
          <w:tcPr>
            <w:tcW w:w="2557" w:type="dxa"/>
          </w:tcPr>
          <w:p w14:paraId="7CCBC3DE" w14:textId="77777777" w:rsidR="002B08B7" w:rsidRPr="002B08B7" w:rsidRDefault="002B08B7" w:rsidP="002B08B7">
            <w:pPr>
              <w:tabs>
                <w:tab w:val="left" w:pos="993"/>
              </w:tabs>
              <w:spacing w:after="0"/>
              <w:jc w:val="center"/>
              <w:rPr>
                <w:rFonts w:ascii="Times New Roman" w:hAnsi="Times New Roman" w:cs="Times New Roman"/>
                <w:b/>
                <w:bCs/>
                <w:sz w:val="20"/>
                <w:szCs w:val="20"/>
                <w:lang w:val="ro-RO"/>
              </w:rPr>
            </w:pPr>
            <w:r w:rsidRPr="002B08B7">
              <w:rPr>
                <w:rFonts w:ascii="Times New Roman" w:hAnsi="Times New Roman" w:cs="Times New Roman"/>
                <w:b/>
                <w:bCs/>
                <w:sz w:val="20"/>
                <w:szCs w:val="20"/>
                <w:lang w:val="ro-RO"/>
              </w:rPr>
              <w:t>Parametru</w:t>
            </w:r>
          </w:p>
        </w:tc>
        <w:tc>
          <w:tcPr>
            <w:tcW w:w="2410" w:type="dxa"/>
          </w:tcPr>
          <w:p w14:paraId="3FC55A6D" w14:textId="77777777" w:rsidR="002B08B7" w:rsidRPr="002B08B7" w:rsidRDefault="002B08B7" w:rsidP="002B08B7">
            <w:pPr>
              <w:tabs>
                <w:tab w:val="left" w:pos="993"/>
              </w:tabs>
              <w:spacing w:after="0"/>
              <w:jc w:val="center"/>
              <w:rPr>
                <w:rFonts w:ascii="Times New Roman" w:hAnsi="Times New Roman" w:cs="Times New Roman"/>
                <w:b/>
                <w:bCs/>
                <w:sz w:val="20"/>
                <w:szCs w:val="20"/>
                <w:lang w:val="ro-RO"/>
              </w:rPr>
            </w:pPr>
            <w:r w:rsidRPr="002B08B7">
              <w:rPr>
                <w:rFonts w:ascii="Times New Roman" w:hAnsi="Times New Roman" w:cs="Times New Roman"/>
                <w:b/>
                <w:bCs/>
                <w:sz w:val="20"/>
                <w:szCs w:val="20"/>
                <w:lang w:val="ro-RO"/>
              </w:rPr>
              <w:t>Unitate</w:t>
            </w:r>
          </w:p>
        </w:tc>
        <w:tc>
          <w:tcPr>
            <w:tcW w:w="4536" w:type="dxa"/>
          </w:tcPr>
          <w:p w14:paraId="363F6A0A" w14:textId="0FE9943D" w:rsidR="002B08B7" w:rsidRPr="002B08B7" w:rsidRDefault="002B08B7" w:rsidP="00A145F2">
            <w:pPr>
              <w:tabs>
                <w:tab w:val="left" w:pos="993"/>
              </w:tabs>
              <w:spacing w:after="0"/>
              <w:jc w:val="center"/>
              <w:rPr>
                <w:rFonts w:ascii="Times New Roman" w:hAnsi="Times New Roman" w:cs="Times New Roman"/>
                <w:b/>
                <w:bCs/>
                <w:sz w:val="20"/>
                <w:szCs w:val="20"/>
                <w:lang w:val="ro-RO"/>
              </w:rPr>
            </w:pPr>
            <w:r w:rsidRPr="002B08B7">
              <w:rPr>
                <w:rFonts w:ascii="Times New Roman" w:hAnsi="Times New Roman" w:cs="Times New Roman"/>
                <w:b/>
                <w:bCs/>
                <w:sz w:val="20"/>
                <w:szCs w:val="20"/>
                <w:lang w:val="ro-RO"/>
              </w:rPr>
              <w:t xml:space="preserve">BAT-AEL </w:t>
            </w:r>
            <w:r w:rsidRPr="002B08B7">
              <w:rPr>
                <w:rFonts w:ascii="Times New Roman" w:hAnsi="Times New Roman" w:cs="Times New Roman"/>
                <w:b/>
                <w:bCs/>
                <w:sz w:val="20"/>
                <w:szCs w:val="20"/>
                <w:vertAlign w:val="superscript"/>
                <w:lang w:val="ro-RO"/>
              </w:rPr>
              <w:t>(1) (2)</w:t>
            </w:r>
            <w:r w:rsidR="00A145F2">
              <w:rPr>
                <w:rFonts w:ascii="Times New Roman" w:hAnsi="Times New Roman" w:cs="Times New Roman"/>
                <w:b/>
                <w:bCs/>
                <w:sz w:val="20"/>
                <w:szCs w:val="20"/>
                <w:vertAlign w:val="superscript"/>
                <w:lang w:val="ro-RO"/>
              </w:rPr>
              <w:t xml:space="preserve"> </w:t>
            </w:r>
            <w:r w:rsidRPr="002B08B7">
              <w:rPr>
                <w:rFonts w:ascii="Times New Roman" w:hAnsi="Times New Roman" w:cs="Times New Roman"/>
                <w:b/>
                <w:bCs/>
                <w:sz w:val="20"/>
                <w:szCs w:val="20"/>
                <w:lang w:val="ro-RO"/>
              </w:rPr>
              <w:t>(media zilnică)</w:t>
            </w:r>
          </w:p>
        </w:tc>
      </w:tr>
      <w:tr w:rsidR="002B08B7" w:rsidRPr="002B08B7" w14:paraId="14B75C2C" w14:textId="77777777" w:rsidTr="008D1BDF">
        <w:trPr>
          <w:trHeight w:val="72"/>
        </w:trPr>
        <w:tc>
          <w:tcPr>
            <w:tcW w:w="2557" w:type="dxa"/>
          </w:tcPr>
          <w:p w14:paraId="0F2767AD" w14:textId="77777777" w:rsidR="002B08B7" w:rsidRPr="002B08B7" w:rsidRDefault="002B08B7" w:rsidP="002B08B7">
            <w:pPr>
              <w:tabs>
                <w:tab w:val="left" w:pos="993"/>
              </w:tabs>
              <w:spacing w:after="0"/>
              <w:jc w:val="center"/>
              <w:rPr>
                <w:rFonts w:ascii="Times New Roman" w:hAnsi="Times New Roman" w:cs="Times New Roman"/>
                <w:sz w:val="20"/>
                <w:szCs w:val="20"/>
                <w:lang w:val="ro-RO"/>
              </w:rPr>
            </w:pPr>
            <w:proofErr w:type="spellStart"/>
            <w:r w:rsidRPr="002B08B7">
              <w:rPr>
                <w:rFonts w:ascii="Times New Roman" w:hAnsi="Times New Roman" w:cs="Times New Roman"/>
                <w:sz w:val="20"/>
                <w:szCs w:val="20"/>
                <w:lang w:val="ro-RO"/>
              </w:rPr>
              <w:t>SOx</w:t>
            </w:r>
            <w:proofErr w:type="spellEnd"/>
            <w:r w:rsidRPr="002B08B7">
              <w:rPr>
                <w:rFonts w:ascii="Times New Roman" w:hAnsi="Times New Roman" w:cs="Times New Roman"/>
                <w:sz w:val="20"/>
                <w:szCs w:val="20"/>
                <w:lang w:val="ro-RO"/>
              </w:rPr>
              <w:t xml:space="preserve"> exprimat ca SO</w:t>
            </w:r>
            <w:r w:rsidRPr="002B08B7">
              <w:rPr>
                <w:rFonts w:ascii="Times New Roman" w:hAnsi="Times New Roman" w:cs="Times New Roman"/>
                <w:sz w:val="20"/>
                <w:szCs w:val="20"/>
                <w:vertAlign w:val="subscript"/>
                <w:lang w:val="ro-RO"/>
              </w:rPr>
              <w:t>2</w:t>
            </w:r>
          </w:p>
        </w:tc>
        <w:tc>
          <w:tcPr>
            <w:tcW w:w="2410" w:type="dxa"/>
          </w:tcPr>
          <w:p w14:paraId="75C11224" w14:textId="77777777" w:rsidR="002B08B7" w:rsidRPr="002B08B7" w:rsidRDefault="002B08B7" w:rsidP="002B08B7">
            <w:pPr>
              <w:tabs>
                <w:tab w:val="left" w:pos="993"/>
              </w:tabs>
              <w:spacing w:after="0"/>
              <w:jc w:val="center"/>
              <w:rPr>
                <w:rFonts w:ascii="Times New Roman" w:hAnsi="Times New Roman" w:cs="Times New Roman"/>
                <w:sz w:val="20"/>
                <w:szCs w:val="20"/>
                <w:lang w:val="ro-RO"/>
              </w:rPr>
            </w:pPr>
            <w:r w:rsidRPr="002B08B7">
              <w:rPr>
                <w:rFonts w:ascii="Times New Roman" w:hAnsi="Times New Roman" w:cs="Times New Roman"/>
                <w:sz w:val="20"/>
                <w:szCs w:val="20"/>
                <w:lang w:val="ro-RO"/>
              </w:rPr>
              <w:t>mg/Nm</w:t>
            </w:r>
            <w:r w:rsidRPr="002B08B7">
              <w:rPr>
                <w:rFonts w:ascii="Times New Roman" w:hAnsi="Times New Roman" w:cs="Times New Roman"/>
                <w:sz w:val="20"/>
                <w:szCs w:val="20"/>
                <w:vertAlign w:val="superscript"/>
                <w:lang w:val="ro-RO"/>
              </w:rPr>
              <w:t>3</w:t>
            </w:r>
          </w:p>
        </w:tc>
        <w:tc>
          <w:tcPr>
            <w:tcW w:w="4536" w:type="dxa"/>
          </w:tcPr>
          <w:p w14:paraId="0AE1D50F" w14:textId="77777777" w:rsidR="002B08B7" w:rsidRPr="002B08B7" w:rsidRDefault="002B08B7" w:rsidP="002B08B7">
            <w:pPr>
              <w:tabs>
                <w:tab w:val="left" w:pos="993"/>
              </w:tabs>
              <w:spacing w:after="0"/>
              <w:jc w:val="center"/>
              <w:rPr>
                <w:rFonts w:ascii="Times New Roman" w:hAnsi="Times New Roman" w:cs="Times New Roman"/>
                <w:sz w:val="20"/>
                <w:szCs w:val="20"/>
                <w:lang w:val="ro-RO"/>
              </w:rPr>
            </w:pPr>
            <w:r w:rsidRPr="002B08B7">
              <w:rPr>
                <w:rFonts w:ascii="Times New Roman" w:hAnsi="Times New Roman" w:cs="Times New Roman"/>
                <w:sz w:val="20"/>
                <w:szCs w:val="20"/>
                <w:lang w:val="ro-RO"/>
              </w:rPr>
              <w:t>&lt; 50 – 400</w:t>
            </w:r>
          </w:p>
        </w:tc>
      </w:tr>
    </w:tbl>
    <w:p w14:paraId="31E32B42" w14:textId="77777777" w:rsidR="002B08B7" w:rsidRPr="002B08B7" w:rsidRDefault="002B08B7" w:rsidP="008D1BDF">
      <w:pPr>
        <w:tabs>
          <w:tab w:val="left" w:pos="851"/>
        </w:tabs>
        <w:spacing w:after="0"/>
        <w:ind w:firstLine="594"/>
        <w:jc w:val="both"/>
        <w:rPr>
          <w:rFonts w:ascii="Times New Roman" w:hAnsi="Times New Roman" w:cs="Times New Roman"/>
          <w:sz w:val="16"/>
          <w:szCs w:val="16"/>
          <w:lang w:val="ro-MD"/>
        </w:rPr>
      </w:pPr>
      <w:r w:rsidRPr="002B08B7">
        <w:rPr>
          <w:rFonts w:ascii="Times New Roman" w:hAnsi="Times New Roman" w:cs="Times New Roman"/>
          <w:sz w:val="16"/>
          <w:szCs w:val="16"/>
          <w:lang w:val="ro-MD"/>
        </w:rPr>
        <w:t>(1)</w:t>
      </w:r>
      <w:r w:rsidRPr="002B08B7">
        <w:rPr>
          <w:rFonts w:ascii="Times New Roman" w:hAnsi="Times New Roman" w:cs="Times New Roman"/>
          <w:sz w:val="16"/>
          <w:szCs w:val="16"/>
          <w:lang w:val="ro-MD"/>
        </w:rPr>
        <w:tab/>
        <w:t>Intervalul ține seama de conținutul de sulf al materiilor prime.</w:t>
      </w:r>
    </w:p>
    <w:p w14:paraId="00D29CAC" w14:textId="72FF5B04" w:rsidR="00E50499" w:rsidRDefault="002B08B7" w:rsidP="008D1BDF">
      <w:pPr>
        <w:tabs>
          <w:tab w:val="left" w:pos="851"/>
        </w:tabs>
        <w:spacing w:after="0"/>
        <w:ind w:firstLine="594"/>
        <w:jc w:val="both"/>
        <w:rPr>
          <w:rFonts w:ascii="Times New Roman" w:hAnsi="Times New Roman" w:cs="Times New Roman"/>
          <w:sz w:val="16"/>
          <w:szCs w:val="16"/>
          <w:lang w:val="ro-MD"/>
        </w:rPr>
      </w:pPr>
      <w:r w:rsidRPr="002B08B7">
        <w:rPr>
          <w:rFonts w:ascii="Times New Roman" w:hAnsi="Times New Roman" w:cs="Times New Roman"/>
          <w:sz w:val="16"/>
          <w:szCs w:val="16"/>
          <w:lang w:val="ro-MD"/>
        </w:rPr>
        <w:t>(2)</w:t>
      </w:r>
      <w:r w:rsidRPr="002B08B7">
        <w:rPr>
          <w:rFonts w:ascii="Times New Roman" w:hAnsi="Times New Roman" w:cs="Times New Roman"/>
          <w:sz w:val="16"/>
          <w:szCs w:val="16"/>
          <w:lang w:val="ro-MD"/>
        </w:rPr>
        <w:tab/>
        <w:t xml:space="preserve">Pentru producția de ciment alb și de clincher de ciment special, capacitatea clincherului de a reține sulful din combustibili ar putea fi semnificativ mai mică, ducând la o creștere a emisiilor de </w:t>
      </w:r>
      <w:proofErr w:type="spellStart"/>
      <w:r w:rsidRPr="002B08B7">
        <w:rPr>
          <w:rFonts w:ascii="Times New Roman" w:hAnsi="Times New Roman" w:cs="Times New Roman"/>
          <w:sz w:val="16"/>
          <w:szCs w:val="16"/>
          <w:lang w:val="ro-MD"/>
        </w:rPr>
        <w:t>SOx</w:t>
      </w:r>
      <w:proofErr w:type="spellEnd"/>
      <w:r w:rsidRPr="002B08B7">
        <w:rPr>
          <w:rFonts w:ascii="Times New Roman" w:hAnsi="Times New Roman" w:cs="Times New Roman"/>
          <w:sz w:val="16"/>
          <w:szCs w:val="16"/>
          <w:lang w:val="ro-MD"/>
        </w:rPr>
        <w:t>.</w:t>
      </w:r>
    </w:p>
    <w:p w14:paraId="1A4EB202" w14:textId="77777777" w:rsidR="000E097A" w:rsidRPr="000005AC" w:rsidRDefault="000E097A" w:rsidP="002B08B7">
      <w:pPr>
        <w:tabs>
          <w:tab w:val="left" w:pos="993"/>
        </w:tabs>
        <w:spacing w:after="0"/>
        <w:ind w:firstLine="594"/>
        <w:jc w:val="both"/>
        <w:rPr>
          <w:rFonts w:ascii="Times New Roman" w:hAnsi="Times New Roman" w:cs="Times New Roman"/>
          <w:sz w:val="12"/>
          <w:szCs w:val="12"/>
          <w:lang w:val="ro-MD"/>
        </w:rPr>
      </w:pPr>
    </w:p>
    <w:p w14:paraId="4ED33E10" w14:textId="4D7D5541" w:rsidR="000E097A" w:rsidRPr="00E533F4" w:rsidRDefault="00E533F4" w:rsidP="00E533F4">
      <w:pPr>
        <w:tabs>
          <w:tab w:val="left" w:pos="993"/>
        </w:tabs>
        <w:spacing w:after="0"/>
        <w:ind w:firstLine="567"/>
        <w:jc w:val="both"/>
        <w:rPr>
          <w:rFonts w:ascii="Times New Roman" w:hAnsi="Times New Roman" w:cs="Times New Roman"/>
          <w:sz w:val="28"/>
          <w:szCs w:val="28"/>
          <w:lang w:val="ro-RO"/>
        </w:rPr>
      </w:pPr>
      <w:r w:rsidRPr="00E533F4">
        <w:rPr>
          <w:rFonts w:ascii="Times New Roman" w:hAnsi="Times New Roman" w:cs="Times New Roman"/>
          <w:b/>
          <w:bCs/>
          <w:sz w:val="28"/>
          <w:szCs w:val="28"/>
          <w:lang w:val="ro-RO"/>
        </w:rPr>
        <w:t>BAT 22.</w:t>
      </w:r>
      <w:r>
        <w:rPr>
          <w:rFonts w:ascii="Times New Roman" w:hAnsi="Times New Roman" w:cs="Times New Roman"/>
          <w:sz w:val="28"/>
          <w:szCs w:val="28"/>
          <w:lang w:val="ro-RO"/>
        </w:rPr>
        <w:t xml:space="preserve"> </w:t>
      </w:r>
      <w:r w:rsidR="000E097A" w:rsidRPr="00E533F4">
        <w:rPr>
          <w:rFonts w:ascii="Times New Roman" w:hAnsi="Times New Roman" w:cs="Times New Roman"/>
          <w:sz w:val="28"/>
          <w:szCs w:val="28"/>
          <w:lang w:val="ro-RO"/>
        </w:rPr>
        <w:t>În vederea reducerii emisiilor de SO</w:t>
      </w:r>
      <w:r w:rsidR="000E097A" w:rsidRPr="00E533F4">
        <w:rPr>
          <w:rFonts w:ascii="Times New Roman" w:hAnsi="Times New Roman" w:cs="Times New Roman"/>
          <w:sz w:val="28"/>
          <w:szCs w:val="28"/>
          <w:vertAlign w:val="subscript"/>
          <w:lang w:val="ro-RO"/>
        </w:rPr>
        <w:t>2</w:t>
      </w:r>
      <w:r w:rsidR="000E097A" w:rsidRPr="00E533F4">
        <w:rPr>
          <w:rFonts w:ascii="Times New Roman" w:hAnsi="Times New Roman" w:cs="Times New Roman"/>
          <w:sz w:val="28"/>
          <w:szCs w:val="28"/>
          <w:lang w:val="ro-RO"/>
        </w:rPr>
        <w:t xml:space="preserve"> din cuptor, BAT constau în optimizarea proceselor de măcinare a materiilor prime.</w:t>
      </w:r>
    </w:p>
    <w:p w14:paraId="2674C22F" w14:textId="324C9BF2" w:rsidR="000E097A" w:rsidRPr="000E097A" w:rsidRDefault="000E097A" w:rsidP="000E097A">
      <w:pPr>
        <w:tabs>
          <w:tab w:val="left" w:pos="993"/>
        </w:tabs>
        <w:spacing w:after="0"/>
        <w:ind w:firstLine="594"/>
        <w:jc w:val="both"/>
        <w:rPr>
          <w:rFonts w:ascii="Times New Roman" w:hAnsi="Times New Roman" w:cs="Times New Roman"/>
          <w:sz w:val="28"/>
          <w:szCs w:val="28"/>
          <w:lang w:val="ro-RO"/>
        </w:rPr>
      </w:pPr>
      <w:r w:rsidRPr="000E097A">
        <w:rPr>
          <w:rFonts w:ascii="Times New Roman" w:hAnsi="Times New Roman" w:cs="Times New Roman"/>
          <w:b/>
          <w:bCs/>
          <w:sz w:val="28"/>
          <w:szCs w:val="28"/>
          <w:lang w:val="ro-RO"/>
        </w:rPr>
        <w:t>Descriere</w:t>
      </w:r>
      <w:r w:rsidR="00A145F2">
        <w:rPr>
          <w:rFonts w:ascii="Times New Roman" w:hAnsi="Times New Roman" w:cs="Times New Roman"/>
          <w:b/>
          <w:bCs/>
          <w:sz w:val="28"/>
          <w:szCs w:val="28"/>
          <w:lang w:val="ro-RO"/>
        </w:rPr>
        <w:t xml:space="preserve">: </w:t>
      </w:r>
      <w:r w:rsidRPr="000E097A">
        <w:rPr>
          <w:rFonts w:ascii="Times New Roman" w:hAnsi="Times New Roman" w:cs="Times New Roman"/>
          <w:sz w:val="28"/>
          <w:szCs w:val="28"/>
          <w:lang w:val="ro-RO"/>
        </w:rPr>
        <w:t>Tehnica constă în optimizarea procesului de măcinare a materiilor prime, astfel încât moara să acționeze și ca reductor al emisiilor de SO</w:t>
      </w:r>
      <w:r w:rsidRPr="000E097A">
        <w:rPr>
          <w:rFonts w:ascii="Times New Roman" w:hAnsi="Times New Roman" w:cs="Times New Roman"/>
          <w:sz w:val="28"/>
          <w:szCs w:val="28"/>
          <w:vertAlign w:val="subscript"/>
          <w:lang w:val="ro-RO"/>
        </w:rPr>
        <w:t>2</w:t>
      </w:r>
      <w:r w:rsidRPr="000E097A">
        <w:rPr>
          <w:rFonts w:ascii="Times New Roman" w:hAnsi="Times New Roman" w:cs="Times New Roman"/>
          <w:sz w:val="28"/>
          <w:szCs w:val="28"/>
          <w:lang w:val="ro-RO"/>
        </w:rPr>
        <w:t xml:space="preserve"> pentru cuptor. Aceasta se poate realiza prin ajustarea unor factori, cum ar fi:</w:t>
      </w:r>
    </w:p>
    <w:p w14:paraId="054B09A9" w14:textId="77777777" w:rsidR="000E097A" w:rsidRPr="000E097A" w:rsidRDefault="000E097A" w:rsidP="000E097A">
      <w:pPr>
        <w:numPr>
          <w:ilvl w:val="1"/>
          <w:numId w:val="20"/>
        </w:numPr>
        <w:tabs>
          <w:tab w:val="left" w:pos="993"/>
        </w:tabs>
        <w:spacing w:after="0"/>
        <w:jc w:val="both"/>
        <w:rPr>
          <w:rFonts w:ascii="Times New Roman" w:hAnsi="Times New Roman" w:cs="Times New Roman"/>
          <w:sz w:val="28"/>
          <w:szCs w:val="28"/>
          <w:lang w:val="ro-RO"/>
        </w:rPr>
      </w:pPr>
      <w:r w:rsidRPr="000E097A">
        <w:rPr>
          <w:rFonts w:ascii="Times New Roman" w:hAnsi="Times New Roman" w:cs="Times New Roman"/>
          <w:sz w:val="28"/>
          <w:szCs w:val="28"/>
          <w:lang w:val="ro-RO"/>
        </w:rPr>
        <w:t>umiditatea materiilor prime,</w:t>
      </w:r>
    </w:p>
    <w:p w14:paraId="63A20277" w14:textId="77777777" w:rsidR="000E097A" w:rsidRPr="000E097A" w:rsidRDefault="000E097A" w:rsidP="000E097A">
      <w:pPr>
        <w:numPr>
          <w:ilvl w:val="1"/>
          <w:numId w:val="20"/>
        </w:numPr>
        <w:tabs>
          <w:tab w:val="left" w:pos="993"/>
        </w:tabs>
        <w:spacing w:after="0"/>
        <w:jc w:val="both"/>
        <w:rPr>
          <w:rFonts w:ascii="Times New Roman" w:hAnsi="Times New Roman" w:cs="Times New Roman"/>
          <w:sz w:val="28"/>
          <w:szCs w:val="28"/>
          <w:lang w:val="ro-RO"/>
        </w:rPr>
      </w:pPr>
      <w:r w:rsidRPr="000E097A">
        <w:rPr>
          <w:rFonts w:ascii="Times New Roman" w:hAnsi="Times New Roman" w:cs="Times New Roman"/>
          <w:sz w:val="28"/>
          <w:szCs w:val="28"/>
          <w:lang w:val="ro-RO"/>
        </w:rPr>
        <w:t>temperatura de măcinare,</w:t>
      </w:r>
    </w:p>
    <w:p w14:paraId="5719067E" w14:textId="77777777" w:rsidR="000E097A" w:rsidRPr="000E097A" w:rsidRDefault="000E097A" w:rsidP="000E097A">
      <w:pPr>
        <w:numPr>
          <w:ilvl w:val="1"/>
          <w:numId w:val="20"/>
        </w:numPr>
        <w:tabs>
          <w:tab w:val="left" w:pos="993"/>
        </w:tabs>
        <w:spacing w:after="0"/>
        <w:jc w:val="both"/>
        <w:rPr>
          <w:rFonts w:ascii="Times New Roman" w:hAnsi="Times New Roman" w:cs="Times New Roman"/>
          <w:sz w:val="28"/>
          <w:szCs w:val="28"/>
          <w:lang w:val="ro-RO"/>
        </w:rPr>
      </w:pPr>
      <w:r w:rsidRPr="000E097A">
        <w:rPr>
          <w:rFonts w:ascii="Times New Roman" w:hAnsi="Times New Roman" w:cs="Times New Roman"/>
          <w:sz w:val="28"/>
          <w:szCs w:val="28"/>
          <w:lang w:val="ro-RO"/>
        </w:rPr>
        <w:t>timpul de retenție în moară,</w:t>
      </w:r>
    </w:p>
    <w:p w14:paraId="05B6ED37" w14:textId="77777777" w:rsidR="000E097A" w:rsidRPr="000E097A" w:rsidRDefault="000E097A" w:rsidP="000E097A">
      <w:pPr>
        <w:numPr>
          <w:ilvl w:val="1"/>
          <w:numId w:val="20"/>
        </w:numPr>
        <w:tabs>
          <w:tab w:val="left" w:pos="993"/>
        </w:tabs>
        <w:spacing w:after="0"/>
        <w:jc w:val="both"/>
        <w:rPr>
          <w:rFonts w:ascii="Times New Roman" w:hAnsi="Times New Roman" w:cs="Times New Roman"/>
          <w:sz w:val="28"/>
          <w:szCs w:val="28"/>
          <w:lang w:val="ro-RO"/>
        </w:rPr>
      </w:pPr>
      <w:r w:rsidRPr="000E097A">
        <w:rPr>
          <w:rFonts w:ascii="Times New Roman" w:hAnsi="Times New Roman" w:cs="Times New Roman"/>
          <w:sz w:val="28"/>
          <w:szCs w:val="28"/>
          <w:lang w:val="ro-RO"/>
        </w:rPr>
        <w:t>finețea materialului măcinat.</w:t>
      </w:r>
    </w:p>
    <w:p w14:paraId="3E4D1823" w14:textId="1D7587FC" w:rsidR="000E097A" w:rsidRDefault="000E097A" w:rsidP="000E097A">
      <w:pPr>
        <w:tabs>
          <w:tab w:val="left" w:pos="993"/>
        </w:tabs>
        <w:spacing w:after="0"/>
        <w:ind w:firstLine="594"/>
        <w:jc w:val="both"/>
        <w:rPr>
          <w:rFonts w:ascii="Times New Roman" w:hAnsi="Times New Roman" w:cs="Times New Roman"/>
          <w:sz w:val="28"/>
          <w:szCs w:val="28"/>
          <w:lang w:val="ro-RO"/>
        </w:rPr>
      </w:pPr>
      <w:r w:rsidRPr="000E097A">
        <w:rPr>
          <w:rFonts w:ascii="Times New Roman" w:hAnsi="Times New Roman" w:cs="Times New Roman"/>
          <w:b/>
          <w:bCs/>
          <w:sz w:val="28"/>
          <w:szCs w:val="28"/>
          <w:lang w:val="ro-RO"/>
        </w:rPr>
        <w:t>Aplicabilitate</w:t>
      </w:r>
      <w:r w:rsidR="00A145F2">
        <w:rPr>
          <w:rFonts w:ascii="Times New Roman" w:hAnsi="Times New Roman" w:cs="Times New Roman"/>
          <w:b/>
          <w:bCs/>
          <w:sz w:val="28"/>
          <w:szCs w:val="28"/>
          <w:lang w:val="ro-RO"/>
        </w:rPr>
        <w:t xml:space="preserve">: </w:t>
      </w:r>
      <w:r w:rsidRPr="000E097A">
        <w:rPr>
          <w:rFonts w:ascii="Times New Roman" w:hAnsi="Times New Roman" w:cs="Times New Roman"/>
          <w:sz w:val="28"/>
          <w:szCs w:val="28"/>
          <w:lang w:val="ro-RO"/>
        </w:rPr>
        <w:t>Aplicabilă în cazul în care procesul de măcinare uscată este utilizat în modul combinat.</w:t>
      </w:r>
    </w:p>
    <w:p w14:paraId="52CC1CED" w14:textId="77777777" w:rsidR="000A6716" w:rsidRPr="000A6716" w:rsidRDefault="000A6716" w:rsidP="000E097A">
      <w:pPr>
        <w:tabs>
          <w:tab w:val="left" w:pos="993"/>
        </w:tabs>
        <w:spacing w:after="0"/>
        <w:ind w:firstLine="594"/>
        <w:jc w:val="both"/>
        <w:rPr>
          <w:rFonts w:ascii="Times New Roman" w:hAnsi="Times New Roman" w:cs="Times New Roman"/>
          <w:sz w:val="12"/>
          <w:szCs w:val="12"/>
          <w:lang w:val="ro-RO"/>
        </w:rPr>
      </w:pPr>
    </w:p>
    <w:p w14:paraId="693147D5" w14:textId="04BF570C" w:rsidR="00CF2D92" w:rsidRPr="000A6716" w:rsidRDefault="00CF2D92" w:rsidP="000A6716">
      <w:pPr>
        <w:pStyle w:val="Listparagraf"/>
        <w:numPr>
          <w:ilvl w:val="3"/>
          <w:numId w:val="11"/>
        </w:numPr>
        <w:tabs>
          <w:tab w:val="left" w:pos="993"/>
        </w:tabs>
        <w:spacing w:after="0"/>
        <w:ind w:left="0" w:firstLine="567"/>
        <w:jc w:val="both"/>
        <w:rPr>
          <w:rFonts w:ascii="Times New Roman" w:hAnsi="Times New Roman" w:cs="Times New Roman"/>
          <w:b/>
          <w:bCs/>
          <w:sz w:val="28"/>
          <w:szCs w:val="28"/>
          <w:lang w:val="ro-MD"/>
        </w:rPr>
      </w:pPr>
      <w:r w:rsidRPr="000A6716">
        <w:rPr>
          <w:rFonts w:ascii="Times New Roman" w:hAnsi="Times New Roman" w:cs="Times New Roman"/>
          <w:b/>
          <w:bCs/>
          <w:sz w:val="28"/>
          <w:szCs w:val="28"/>
          <w:lang w:val="ro-MD"/>
        </w:rPr>
        <w:t>Emisiile de CO și vârfurile de CO</w:t>
      </w:r>
    </w:p>
    <w:p w14:paraId="43B4A8DF" w14:textId="77777777" w:rsidR="000A6716" w:rsidRPr="000A6716" w:rsidRDefault="000A6716" w:rsidP="000A6716">
      <w:pPr>
        <w:pStyle w:val="Listparagraf"/>
        <w:tabs>
          <w:tab w:val="left" w:pos="993"/>
        </w:tabs>
        <w:spacing w:after="0"/>
        <w:ind w:left="0" w:firstLine="567"/>
        <w:jc w:val="both"/>
        <w:rPr>
          <w:rFonts w:ascii="Times New Roman" w:hAnsi="Times New Roman" w:cs="Times New Roman"/>
          <w:b/>
          <w:bCs/>
          <w:sz w:val="12"/>
          <w:szCs w:val="12"/>
          <w:lang w:val="ro-MD"/>
        </w:rPr>
      </w:pPr>
    </w:p>
    <w:p w14:paraId="229DA0C7" w14:textId="77777777" w:rsidR="00CF2D92" w:rsidRPr="00E533F4" w:rsidRDefault="00CF2D92" w:rsidP="000A6716">
      <w:pPr>
        <w:tabs>
          <w:tab w:val="left" w:pos="1134"/>
          <w:tab w:val="left" w:pos="1701"/>
        </w:tabs>
        <w:spacing w:after="0"/>
        <w:ind w:firstLine="567"/>
        <w:jc w:val="both"/>
        <w:rPr>
          <w:rFonts w:ascii="Times New Roman" w:hAnsi="Times New Roman" w:cs="Times New Roman"/>
          <w:b/>
          <w:bCs/>
          <w:sz w:val="28"/>
          <w:szCs w:val="28"/>
          <w:lang w:val="ro-MD"/>
        </w:rPr>
      </w:pPr>
      <w:r w:rsidRPr="00E533F4">
        <w:rPr>
          <w:rFonts w:ascii="Times New Roman" w:hAnsi="Times New Roman" w:cs="Times New Roman"/>
          <w:b/>
          <w:bCs/>
          <w:sz w:val="28"/>
          <w:szCs w:val="28"/>
          <w:lang w:val="ro-MD"/>
        </w:rPr>
        <w:t>1.2.6.3.1</w:t>
      </w:r>
      <w:r w:rsidRPr="00E533F4">
        <w:rPr>
          <w:rFonts w:ascii="Times New Roman" w:hAnsi="Times New Roman" w:cs="Times New Roman"/>
          <w:b/>
          <w:bCs/>
          <w:sz w:val="28"/>
          <w:szCs w:val="28"/>
          <w:lang w:val="ro-MD"/>
        </w:rPr>
        <w:tab/>
        <w:t>Reducerea vârfurilor de CO</w:t>
      </w:r>
    </w:p>
    <w:p w14:paraId="735D73C4" w14:textId="77777777" w:rsidR="000A6716" w:rsidRPr="000A6716" w:rsidRDefault="000A6716" w:rsidP="00CF2D92">
      <w:pPr>
        <w:tabs>
          <w:tab w:val="left" w:pos="993"/>
        </w:tabs>
        <w:spacing w:after="0"/>
        <w:ind w:firstLine="594"/>
        <w:jc w:val="both"/>
        <w:rPr>
          <w:rFonts w:ascii="Times New Roman" w:hAnsi="Times New Roman" w:cs="Times New Roman"/>
          <w:b/>
          <w:bCs/>
          <w:sz w:val="12"/>
          <w:szCs w:val="12"/>
          <w:lang w:val="ro-MD"/>
        </w:rPr>
      </w:pPr>
    </w:p>
    <w:p w14:paraId="6B1B68E8" w14:textId="0FD4D78A" w:rsidR="000E097A" w:rsidRDefault="00E533F4" w:rsidP="008D1BDF">
      <w:pPr>
        <w:tabs>
          <w:tab w:val="left" w:pos="993"/>
          <w:tab w:val="left" w:pos="1560"/>
          <w:tab w:val="left" w:pos="1701"/>
        </w:tabs>
        <w:spacing w:after="0"/>
        <w:ind w:firstLine="594"/>
        <w:jc w:val="both"/>
        <w:rPr>
          <w:rFonts w:ascii="Times New Roman" w:hAnsi="Times New Roman" w:cs="Times New Roman"/>
          <w:sz w:val="28"/>
          <w:szCs w:val="28"/>
          <w:lang w:val="ro-MD"/>
        </w:rPr>
      </w:pPr>
      <w:r w:rsidRPr="00E533F4">
        <w:rPr>
          <w:rFonts w:ascii="Times New Roman" w:hAnsi="Times New Roman" w:cs="Times New Roman"/>
          <w:b/>
          <w:bCs/>
          <w:sz w:val="28"/>
          <w:szCs w:val="28"/>
          <w:lang w:val="ro-MD"/>
        </w:rPr>
        <w:lastRenderedPageBreak/>
        <w:t xml:space="preserve">BAT </w:t>
      </w:r>
      <w:r w:rsidR="00CF2D92" w:rsidRPr="000D221C">
        <w:rPr>
          <w:rFonts w:ascii="Times New Roman" w:hAnsi="Times New Roman" w:cs="Times New Roman"/>
          <w:b/>
          <w:bCs/>
          <w:sz w:val="28"/>
          <w:szCs w:val="28"/>
          <w:lang w:val="ro-MD"/>
        </w:rPr>
        <w:t>23.</w:t>
      </w:r>
      <w:r w:rsidR="00CF2D92" w:rsidRPr="00CF2D92">
        <w:rPr>
          <w:rFonts w:ascii="Times New Roman" w:hAnsi="Times New Roman" w:cs="Times New Roman"/>
          <w:sz w:val="28"/>
          <w:szCs w:val="28"/>
          <w:lang w:val="ro-MD"/>
        </w:rPr>
        <w:tab/>
        <w:t>În vederea reducerii la minimum a frecvenței vârfurilor de CO în cazul utilizării de electrofiltre (ESP) sau de filtre hibride, BAT constau în utilizarea combinată a următoarelor tehnici:</w:t>
      </w:r>
    </w:p>
    <w:tbl>
      <w:tblPr>
        <w:tblW w:w="0" w:type="auto"/>
        <w:tblInd w:w="142"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425"/>
        <w:gridCol w:w="9072"/>
      </w:tblGrid>
      <w:tr w:rsidR="00CF2D92" w:rsidRPr="00CF2D92" w14:paraId="489CEE38" w14:textId="77777777" w:rsidTr="00CF2D92">
        <w:trPr>
          <w:trHeight w:val="164"/>
        </w:trPr>
        <w:tc>
          <w:tcPr>
            <w:tcW w:w="425" w:type="dxa"/>
            <w:tcBorders>
              <w:left w:val="nil"/>
            </w:tcBorders>
          </w:tcPr>
          <w:p w14:paraId="3A70E41B" w14:textId="77777777" w:rsidR="00CF2D92" w:rsidRPr="00CF2D92" w:rsidRDefault="00CF2D92" w:rsidP="00CF2D92">
            <w:pPr>
              <w:tabs>
                <w:tab w:val="left" w:pos="993"/>
              </w:tabs>
              <w:spacing w:after="0"/>
              <w:ind w:firstLine="32"/>
              <w:jc w:val="both"/>
              <w:rPr>
                <w:rFonts w:ascii="Times New Roman" w:hAnsi="Times New Roman" w:cs="Times New Roman"/>
                <w:sz w:val="20"/>
                <w:szCs w:val="20"/>
                <w:lang w:val="ro-RO"/>
              </w:rPr>
            </w:pPr>
          </w:p>
        </w:tc>
        <w:tc>
          <w:tcPr>
            <w:tcW w:w="9072" w:type="dxa"/>
            <w:tcBorders>
              <w:right w:val="nil"/>
            </w:tcBorders>
          </w:tcPr>
          <w:p w14:paraId="17EBB574" w14:textId="77777777" w:rsidR="00CF2D92" w:rsidRPr="00CF2D92" w:rsidRDefault="00CF2D92" w:rsidP="00CF2D92">
            <w:pPr>
              <w:tabs>
                <w:tab w:val="left" w:pos="993"/>
              </w:tabs>
              <w:spacing w:after="0"/>
              <w:ind w:firstLine="179"/>
              <w:jc w:val="center"/>
              <w:rPr>
                <w:rFonts w:ascii="Times New Roman" w:hAnsi="Times New Roman" w:cs="Times New Roman"/>
                <w:b/>
                <w:bCs/>
                <w:sz w:val="20"/>
                <w:szCs w:val="20"/>
                <w:lang w:val="ro-RO"/>
              </w:rPr>
            </w:pPr>
            <w:r w:rsidRPr="00CF2D92">
              <w:rPr>
                <w:rFonts w:ascii="Times New Roman" w:hAnsi="Times New Roman" w:cs="Times New Roman"/>
                <w:b/>
                <w:bCs/>
                <w:sz w:val="20"/>
                <w:szCs w:val="20"/>
                <w:lang w:val="ro-RO"/>
              </w:rPr>
              <w:t>Tehnică</w:t>
            </w:r>
          </w:p>
        </w:tc>
      </w:tr>
      <w:tr w:rsidR="00CF2D92" w:rsidRPr="00CF2D92" w14:paraId="24098C8F" w14:textId="77777777" w:rsidTr="00CF2D92">
        <w:trPr>
          <w:trHeight w:val="181"/>
        </w:trPr>
        <w:tc>
          <w:tcPr>
            <w:tcW w:w="425" w:type="dxa"/>
            <w:tcBorders>
              <w:left w:val="nil"/>
            </w:tcBorders>
          </w:tcPr>
          <w:p w14:paraId="476BB455" w14:textId="77777777" w:rsidR="00CF2D92" w:rsidRPr="00CF2D92" w:rsidRDefault="00CF2D92" w:rsidP="00CF2D92">
            <w:pPr>
              <w:tabs>
                <w:tab w:val="left" w:pos="993"/>
              </w:tabs>
              <w:spacing w:after="0"/>
              <w:ind w:firstLine="32"/>
              <w:jc w:val="both"/>
              <w:rPr>
                <w:rFonts w:ascii="Times New Roman" w:hAnsi="Times New Roman" w:cs="Times New Roman"/>
                <w:sz w:val="20"/>
                <w:szCs w:val="20"/>
                <w:lang w:val="ro-RO"/>
              </w:rPr>
            </w:pPr>
            <w:r w:rsidRPr="00CF2D92">
              <w:rPr>
                <w:rFonts w:ascii="Times New Roman" w:hAnsi="Times New Roman" w:cs="Times New Roman"/>
                <w:sz w:val="20"/>
                <w:szCs w:val="20"/>
                <w:lang w:val="ro-RO"/>
              </w:rPr>
              <w:t>a</w:t>
            </w:r>
          </w:p>
        </w:tc>
        <w:tc>
          <w:tcPr>
            <w:tcW w:w="9072" w:type="dxa"/>
            <w:tcBorders>
              <w:right w:val="nil"/>
            </w:tcBorders>
          </w:tcPr>
          <w:p w14:paraId="09F2007E" w14:textId="77777777" w:rsidR="00CF2D92" w:rsidRPr="00CF2D92" w:rsidRDefault="00CF2D92" w:rsidP="00CF2D92">
            <w:pPr>
              <w:tabs>
                <w:tab w:val="left" w:pos="993"/>
              </w:tabs>
              <w:spacing w:after="0"/>
              <w:jc w:val="both"/>
              <w:rPr>
                <w:rFonts w:ascii="Times New Roman" w:hAnsi="Times New Roman" w:cs="Times New Roman"/>
                <w:sz w:val="20"/>
                <w:szCs w:val="20"/>
                <w:lang w:val="ro-RO"/>
              </w:rPr>
            </w:pPr>
            <w:r w:rsidRPr="00CF2D92">
              <w:rPr>
                <w:rFonts w:ascii="Times New Roman" w:hAnsi="Times New Roman" w:cs="Times New Roman"/>
                <w:sz w:val="20"/>
                <w:szCs w:val="20"/>
                <w:lang w:val="ro-RO"/>
              </w:rPr>
              <w:t>Gestionarea vârfurile de CO astfel încât să se reducă perioada de indisponibilitate a ESP</w:t>
            </w:r>
          </w:p>
        </w:tc>
      </w:tr>
      <w:tr w:rsidR="00CF2D92" w:rsidRPr="00CF2D92" w14:paraId="0C22CE55" w14:textId="77777777" w:rsidTr="00CF2D92">
        <w:trPr>
          <w:trHeight w:val="355"/>
        </w:trPr>
        <w:tc>
          <w:tcPr>
            <w:tcW w:w="425" w:type="dxa"/>
            <w:tcBorders>
              <w:left w:val="nil"/>
            </w:tcBorders>
          </w:tcPr>
          <w:p w14:paraId="1D6218ED" w14:textId="77777777" w:rsidR="00CF2D92" w:rsidRPr="00CF2D92" w:rsidRDefault="00CF2D92" w:rsidP="00CF2D92">
            <w:pPr>
              <w:tabs>
                <w:tab w:val="left" w:pos="993"/>
              </w:tabs>
              <w:spacing w:after="0"/>
              <w:ind w:firstLine="32"/>
              <w:jc w:val="both"/>
              <w:rPr>
                <w:rFonts w:ascii="Times New Roman" w:hAnsi="Times New Roman" w:cs="Times New Roman"/>
                <w:sz w:val="20"/>
                <w:szCs w:val="20"/>
                <w:lang w:val="ro-RO"/>
              </w:rPr>
            </w:pPr>
            <w:r w:rsidRPr="00CF2D92">
              <w:rPr>
                <w:rFonts w:ascii="Times New Roman" w:hAnsi="Times New Roman" w:cs="Times New Roman"/>
                <w:sz w:val="20"/>
                <w:szCs w:val="20"/>
                <w:lang w:val="ro-RO"/>
              </w:rPr>
              <w:t>b</w:t>
            </w:r>
          </w:p>
        </w:tc>
        <w:tc>
          <w:tcPr>
            <w:tcW w:w="9072" w:type="dxa"/>
            <w:tcBorders>
              <w:right w:val="nil"/>
            </w:tcBorders>
          </w:tcPr>
          <w:p w14:paraId="576300CE" w14:textId="77777777" w:rsidR="00CF2D92" w:rsidRPr="00CF2D92" w:rsidRDefault="00CF2D92" w:rsidP="00CF2D92">
            <w:pPr>
              <w:tabs>
                <w:tab w:val="left" w:pos="993"/>
              </w:tabs>
              <w:spacing w:after="0"/>
              <w:jc w:val="both"/>
              <w:rPr>
                <w:rFonts w:ascii="Times New Roman" w:hAnsi="Times New Roman" w:cs="Times New Roman"/>
                <w:sz w:val="20"/>
                <w:szCs w:val="20"/>
                <w:lang w:val="ro-RO"/>
              </w:rPr>
            </w:pPr>
            <w:r w:rsidRPr="00CF2D92">
              <w:rPr>
                <w:rFonts w:ascii="Times New Roman" w:hAnsi="Times New Roman" w:cs="Times New Roman"/>
                <w:sz w:val="20"/>
                <w:szCs w:val="20"/>
                <w:lang w:val="ro-RO"/>
              </w:rPr>
              <w:t>Măsurători continue automate ale nivelurilor de CO prin intermediul echipamentelor de monitorizare cu timp scurt de răspuns și situate în apropierea sursei de CO</w:t>
            </w:r>
          </w:p>
        </w:tc>
      </w:tr>
    </w:tbl>
    <w:p w14:paraId="1B3D1B22" w14:textId="77777777" w:rsidR="0041237F" w:rsidRPr="0084329F" w:rsidRDefault="0041237F" w:rsidP="0041237F">
      <w:pPr>
        <w:tabs>
          <w:tab w:val="left" w:pos="993"/>
        </w:tabs>
        <w:spacing w:after="0"/>
        <w:ind w:firstLine="594"/>
        <w:jc w:val="both"/>
        <w:rPr>
          <w:rFonts w:ascii="Times New Roman" w:hAnsi="Times New Roman" w:cs="Times New Roman"/>
          <w:sz w:val="12"/>
          <w:szCs w:val="12"/>
          <w:lang w:val="ro-MD"/>
        </w:rPr>
      </w:pPr>
    </w:p>
    <w:p w14:paraId="748B7F2A" w14:textId="577D69EA" w:rsidR="0041237F" w:rsidRPr="0041237F" w:rsidRDefault="0041237F" w:rsidP="0041237F">
      <w:pPr>
        <w:tabs>
          <w:tab w:val="left" w:pos="993"/>
        </w:tabs>
        <w:spacing w:after="0"/>
        <w:ind w:firstLine="594"/>
        <w:jc w:val="both"/>
        <w:rPr>
          <w:rFonts w:ascii="Times New Roman" w:hAnsi="Times New Roman" w:cs="Times New Roman"/>
          <w:sz w:val="28"/>
          <w:szCs w:val="28"/>
          <w:lang w:val="ro-MD"/>
        </w:rPr>
      </w:pPr>
      <w:r w:rsidRPr="0041237F">
        <w:rPr>
          <w:rFonts w:ascii="Times New Roman" w:hAnsi="Times New Roman" w:cs="Times New Roman"/>
          <w:b/>
          <w:bCs/>
          <w:sz w:val="28"/>
          <w:szCs w:val="28"/>
          <w:lang w:val="ro-MD"/>
        </w:rPr>
        <w:t>Descriere</w:t>
      </w:r>
      <w:r w:rsidR="00A145F2">
        <w:rPr>
          <w:rFonts w:ascii="Times New Roman" w:hAnsi="Times New Roman" w:cs="Times New Roman"/>
          <w:b/>
          <w:bCs/>
          <w:sz w:val="28"/>
          <w:szCs w:val="28"/>
          <w:lang w:val="ro-MD"/>
        </w:rPr>
        <w:t xml:space="preserve">: </w:t>
      </w:r>
      <w:r w:rsidRPr="0041237F">
        <w:rPr>
          <w:rFonts w:ascii="Times New Roman" w:hAnsi="Times New Roman" w:cs="Times New Roman"/>
          <w:sz w:val="28"/>
          <w:szCs w:val="28"/>
          <w:lang w:val="ro-MD"/>
        </w:rPr>
        <w:t>Din motive de siguranță, din cauza riscului de explozii, ESP trebuie închise pe perioada în care se înregistrează niveluri ridicate de CO în gazele de ardere. Următoarele tehnici previn vârfurile de CO și, prin urmare, reduc perioadele de oprire a ESP:</w:t>
      </w:r>
    </w:p>
    <w:p w14:paraId="0ADD7574" w14:textId="77777777" w:rsidR="0041237F" w:rsidRPr="0041237F" w:rsidRDefault="0041237F" w:rsidP="0041237F">
      <w:pPr>
        <w:tabs>
          <w:tab w:val="left" w:pos="993"/>
        </w:tabs>
        <w:spacing w:after="0"/>
        <w:ind w:firstLine="594"/>
        <w:jc w:val="both"/>
        <w:rPr>
          <w:rFonts w:ascii="Times New Roman" w:hAnsi="Times New Roman" w:cs="Times New Roman"/>
          <w:sz w:val="28"/>
          <w:szCs w:val="28"/>
          <w:lang w:val="ro-MD"/>
        </w:rPr>
      </w:pPr>
      <w:r w:rsidRPr="0041237F">
        <w:rPr>
          <w:rFonts w:ascii="Times New Roman" w:hAnsi="Times New Roman" w:cs="Times New Roman"/>
          <w:sz w:val="28"/>
          <w:szCs w:val="28"/>
          <w:lang w:val="ro-MD"/>
        </w:rPr>
        <w:t>—</w:t>
      </w:r>
      <w:r w:rsidRPr="0041237F">
        <w:rPr>
          <w:rFonts w:ascii="Times New Roman" w:hAnsi="Times New Roman" w:cs="Times New Roman"/>
          <w:sz w:val="28"/>
          <w:szCs w:val="28"/>
          <w:lang w:val="ro-MD"/>
        </w:rPr>
        <w:tab/>
        <w:t>controlul procesului de ardere</w:t>
      </w:r>
    </w:p>
    <w:p w14:paraId="3C80B372" w14:textId="77777777" w:rsidR="0041237F" w:rsidRPr="0041237F" w:rsidRDefault="0041237F" w:rsidP="0041237F">
      <w:pPr>
        <w:tabs>
          <w:tab w:val="left" w:pos="993"/>
        </w:tabs>
        <w:spacing w:after="0"/>
        <w:ind w:firstLine="594"/>
        <w:jc w:val="both"/>
        <w:rPr>
          <w:rFonts w:ascii="Times New Roman" w:hAnsi="Times New Roman" w:cs="Times New Roman"/>
          <w:sz w:val="28"/>
          <w:szCs w:val="28"/>
          <w:lang w:val="ro-MD"/>
        </w:rPr>
      </w:pPr>
      <w:r w:rsidRPr="0041237F">
        <w:rPr>
          <w:rFonts w:ascii="Times New Roman" w:hAnsi="Times New Roman" w:cs="Times New Roman"/>
          <w:sz w:val="28"/>
          <w:szCs w:val="28"/>
          <w:lang w:val="ro-MD"/>
        </w:rPr>
        <w:t>—</w:t>
      </w:r>
      <w:r w:rsidRPr="0041237F">
        <w:rPr>
          <w:rFonts w:ascii="Times New Roman" w:hAnsi="Times New Roman" w:cs="Times New Roman"/>
          <w:sz w:val="28"/>
          <w:szCs w:val="28"/>
          <w:lang w:val="ro-MD"/>
        </w:rPr>
        <w:tab/>
        <w:t>controlul conținutului de carbon organic din materiile prime</w:t>
      </w:r>
    </w:p>
    <w:p w14:paraId="7631497A" w14:textId="77777777" w:rsidR="0041237F" w:rsidRPr="0041237F" w:rsidRDefault="0041237F" w:rsidP="0041237F">
      <w:pPr>
        <w:tabs>
          <w:tab w:val="left" w:pos="993"/>
        </w:tabs>
        <w:spacing w:after="0"/>
        <w:ind w:firstLine="594"/>
        <w:jc w:val="both"/>
        <w:rPr>
          <w:rFonts w:ascii="Times New Roman" w:hAnsi="Times New Roman" w:cs="Times New Roman"/>
          <w:sz w:val="28"/>
          <w:szCs w:val="28"/>
          <w:lang w:val="ro-MD"/>
        </w:rPr>
      </w:pPr>
      <w:r w:rsidRPr="0041237F">
        <w:rPr>
          <w:rFonts w:ascii="Times New Roman" w:hAnsi="Times New Roman" w:cs="Times New Roman"/>
          <w:sz w:val="28"/>
          <w:szCs w:val="28"/>
          <w:lang w:val="ro-MD"/>
        </w:rPr>
        <w:t>—</w:t>
      </w:r>
      <w:r w:rsidRPr="0041237F">
        <w:rPr>
          <w:rFonts w:ascii="Times New Roman" w:hAnsi="Times New Roman" w:cs="Times New Roman"/>
          <w:sz w:val="28"/>
          <w:szCs w:val="28"/>
          <w:lang w:val="ro-MD"/>
        </w:rPr>
        <w:tab/>
        <w:t>controlul calității combustibililor și a sistemului de alimentare cu combustibil.</w:t>
      </w:r>
    </w:p>
    <w:p w14:paraId="3D5B86BE" w14:textId="3DF89749" w:rsidR="0041237F" w:rsidRPr="0041237F" w:rsidRDefault="0041237F" w:rsidP="0041237F">
      <w:pPr>
        <w:tabs>
          <w:tab w:val="left" w:pos="993"/>
        </w:tabs>
        <w:spacing w:after="0"/>
        <w:ind w:firstLine="594"/>
        <w:jc w:val="both"/>
        <w:rPr>
          <w:rFonts w:ascii="Times New Roman" w:hAnsi="Times New Roman" w:cs="Times New Roman"/>
          <w:sz w:val="28"/>
          <w:szCs w:val="28"/>
          <w:lang w:val="ro-MD"/>
        </w:rPr>
      </w:pPr>
      <w:r w:rsidRPr="0041237F">
        <w:rPr>
          <w:rFonts w:ascii="Times New Roman" w:hAnsi="Times New Roman" w:cs="Times New Roman"/>
          <w:sz w:val="28"/>
          <w:szCs w:val="28"/>
          <w:lang w:val="ro-MD"/>
        </w:rPr>
        <w:t>Întreruperile au loc, în principal, în etapa operațională de pornire. Pentru exploatarea în condiții de siguranță, analizatoarele de gaz pentru protecția ESP trebuie să funcționeze în toate etapele operaționale, iar perioadele de indisponibilitate ale ESP pot fi reduse prin utilizarea unui sistem de monitorizare de siguranță menținut în funcțiune.</w:t>
      </w:r>
    </w:p>
    <w:p w14:paraId="53271B77" w14:textId="77777777" w:rsidR="0041237F" w:rsidRPr="0041237F" w:rsidRDefault="0041237F" w:rsidP="0041237F">
      <w:pPr>
        <w:tabs>
          <w:tab w:val="left" w:pos="993"/>
        </w:tabs>
        <w:spacing w:after="0"/>
        <w:ind w:firstLine="594"/>
        <w:jc w:val="both"/>
        <w:rPr>
          <w:rFonts w:ascii="Times New Roman" w:hAnsi="Times New Roman" w:cs="Times New Roman"/>
          <w:sz w:val="28"/>
          <w:szCs w:val="28"/>
          <w:lang w:val="ro-MD"/>
        </w:rPr>
      </w:pPr>
      <w:r w:rsidRPr="0041237F">
        <w:rPr>
          <w:rFonts w:ascii="Times New Roman" w:hAnsi="Times New Roman" w:cs="Times New Roman"/>
          <w:sz w:val="28"/>
          <w:szCs w:val="28"/>
          <w:lang w:val="ro-MD"/>
        </w:rPr>
        <w:t>Sistemul de monitorizare continuă a CO trebuie să fie optimizat în ceea ce privește timpul de reacție și trebuie situat în apropierea sursei de CO, de exemplu, la ieșirea din turnul de preîncălzire sau la intrarea în cuptor în cazul unui cuptor cu procedeu umed.</w:t>
      </w:r>
    </w:p>
    <w:p w14:paraId="3C389AA8" w14:textId="53FCE5BD" w:rsidR="00CF2D92" w:rsidRDefault="0041237F" w:rsidP="0041237F">
      <w:pPr>
        <w:tabs>
          <w:tab w:val="left" w:pos="993"/>
        </w:tabs>
        <w:spacing w:after="0"/>
        <w:ind w:firstLine="594"/>
        <w:jc w:val="both"/>
        <w:rPr>
          <w:rFonts w:ascii="Times New Roman" w:hAnsi="Times New Roman" w:cs="Times New Roman"/>
          <w:sz w:val="28"/>
          <w:szCs w:val="28"/>
          <w:lang w:val="ro-MD"/>
        </w:rPr>
      </w:pPr>
      <w:r w:rsidRPr="0041237F">
        <w:rPr>
          <w:rFonts w:ascii="Times New Roman" w:hAnsi="Times New Roman" w:cs="Times New Roman"/>
          <w:sz w:val="28"/>
          <w:szCs w:val="28"/>
          <w:lang w:val="ro-MD"/>
        </w:rPr>
        <w:t>În cazul în care se utilizează filtre hibrid, se recomandă legarea la pământ a coșului sacului și a plăcii metalice.</w:t>
      </w:r>
    </w:p>
    <w:p w14:paraId="64AE40DC" w14:textId="77777777" w:rsidR="00C23BDA" w:rsidRPr="00C23BDA" w:rsidRDefault="00C23BDA" w:rsidP="0041237F">
      <w:pPr>
        <w:tabs>
          <w:tab w:val="left" w:pos="993"/>
        </w:tabs>
        <w:spacing w:after="0"/>
        <w:ind w:firstLine="594"/>
        <w:jc w:val="both"/>
        <w:rPr>
          <w:rFonts w:ascii="Times New Roman" w:hAnsi="Times New Roman" w:cs="Times New Roman"/>
          <w:sz w:val="12"/>
          <w:szCs w:val="12"/>
          <w:lang w:val="ro-MD"/>
        </w:rPr>
      </w:pPr>
    </w:p>
    <w:p w14:paraId="6A9B490C" w14:textId="54B21A2E" w:rsidR="0084329F" w:rsidRPr="00E533F4" w:rsidRDefault="0084329F" w:rsidP="0084329F">
      <w:pPr>
        <w:tabs>
          <w:tab w:val="left" w:pos="993"/>
        </w:tabs>
        <w:spacing w:after="0"/>
        <w:ind w:firstLine="594"/>
        <w:jc w:val="both"/>
        <w:rPr>
          <w:rFonts w:ascii="Times New Roman" w:hAnsi="Times New Roman" w:cs="Times New Roman"/>
          <w:b/>
          <w:bCs/>
          <w:sz w:val="28"/>
          <w:szCs w:val="28"/>
          <w:lang w:val="ro-MD"/>
        </w:rPr>
      </w:pPr>
      <w:r w:rsidRPr="00E533F4">
        <w:rPr>
          <w:rFonts w:ascii="Times New Roman" w:hAnsi="Times New Roman" w:cs="Times New Roman"/>
          <w:b/>
          <w:bCs/>
          <w:sz w:val="28"/>
          <w:szCs w:val="28"/>
          <w:lang w:val="ro-MD"/>
        </w:rPr>
        <w:t>1.2.6.4</w:t>
      </w:r>
      <w:r w:rsidRPr="00E533F4">
        <w:rPr>
          <w:rFonts w:ascii="Times New Roman" w:hAnsi="Times New Roman" w:cs="Times New Roman"/>
          <w:b/>
          <w:bCs/>
          <w:sz w:val="28"/>
          <w:szCs w:val="28"/>
          <w:lang w:val="ro-MD"/>
        </w:rPr>
        <w:tab/>
        <w:t>Emisiile de carbon organic total (COT)</w:t>
      </w:r>
    </w:p>
    <w:p w14:paraId="3DF8A891" w14:textId="77777777" w:rsidR="00C23BDA" w:rsidRPr="00C23BDA" w:rsidRDefault="00C23BDA" w:rsidP="0084329F">
      <w:pPr>
        <w:tabs>
          <w:tab w:val="left" w:pos="993"/>
        </w:tabs>
        <w:spacing w:after="0"/>
        <w:ind w:firstLine="594"/>
        <w:jc w:val="both"/>
        <w:rPr>
          <w:rFonts w:ascii="Times New Roman" w:hAnsi="Times New Roman" w:cs="Times New Roman"/>
          <w:b/>
          <w:bCs/>
          <w:sz w:val="12"/>
          <w:szCs w:val="12"/>
          <w:lang w:val="ro-MD"/>
        </w:rPr>
      </w:pPr>
    </w:p>
    <w:p w14:paraId="624E3144" w14:textId="0BFB2CF7" w:rsidR="0084329F" w:rsidRDefault="00E533F4" w:rsidP="00197E4E">
      <w:pPr>
        <w:tabs>
          <w:tab w:val="left" w:pos="993"/>
          <w:tab w:val="left" w:pos="1560"/>
          <w:tab w:val="left" w:pos="1701"/>
        </w:tabs>
        <w:spacing w:after="0"/>
        <w:ind w:firstLine="594"/>
        <w:jc w:val="both"/>
        <w:rPr>
          <w:rFonts w:ascii="Times New Roman" w:hAnsi="Times New Roman" w:cs="Times New Roman"/>
          <w:sz w:val="28"/>
          <w:szCs w:val="28"/>
          <w:lang w:val="ro-MD"/>
        </w:rPr>
      </w:pPr>
      <w:r w:rsidRPr="00E533F4">
        <w:rPr>
          <w:rFonts w:ascii="Times New Roman" w:hAnsi="Times New Roman" w:cs="Times New Roman"/>
          <w:b/>
          <w:bCs/>
          <w:sz w:val="28"/>
          <w:szCs w:val="28"/>
          <w:lang w:val="ro-MD"/>
        </w:rPr>
        <w:t xml:space="preserve">BAT </w:t>
      </w:r>
      <w:r w:rsidR="0084329F" w:rsidRPr="000D221C">
        <w:rPr>
          <w:rFonts w:ascii="Times New Roman" w:hAnsi="Times New Roman" w:cs="Times New Roman"/>
          <w:b/>
          <w:bCs/>
          <w:sz w:val="28"/>
          <w:szCs w:val="28"/>
          <w:lang w:val="ro-MD"/>
        </w:rPr>
        <w:t>24.</w:t>
      </w:r>
      <w:r w:rsidR="0084329F" w:rsidRPr="0084329F">
        <w:rPr>
          <w:rFonts w:ascii="Times New Roman" w:hAnsi="Times New Roman" w:cs="Times New Roman"/>
          <w:sz w:val="28"/>
          <w:szCs w:val="28"/>
          <w:lang w:val="ro-MD"/>
        </w:rPr>
        <w:tab/>
        <w:t>În vederea menținerii emisiilor de COT din gazele rezultate în urma proceselor de ardere în cuptor la un nivel scăzut, BAT constau în evitarea alimentării cuptorului cu materii prime cu un conținut ridicat de compuși organici volatili prin calea de alimentare cu materii prime.</w:t>
      </w:r>
    </w:p>
    <w:p w14:paraId="2CE3A604" w14:textId="77777777" w:rsidR="00C23BDA" w:rsidRPr="00C23BDA" w:rsidRDefault="00C23BDA" w:rsidP="0084329F">
      <w:pPr>
        <w:tabs>
          <w:tab w:val="left" w:pos="993"/>
        </w:tabs>
        <w:spacing w:after="0"/>
        <w:ind w:firstLine="594"/>
        <w:jc w:val="both"/>
        <w:rPr>
          <w:rFonts w:ascii="Times New Roman" w:hAnsi="Times New Roman" w:cs="Times New Roman"/>
          <w:sz w:val="12"/>
          <w:szCs w:val="12"/>
          <w:lang w:val="ro-MD"/>
        </w:rPr>
      </w:pPr>
    </w:p>
    <w:p w14:paraId="596DA00F" w14:textId="535847A8" w:rsidR="0084329F" w:rsidRPr="00E533F4" w:rsidRDefault="0084329F" w:rsidP="0084329F">
      <w:pPr>
        <w:tabs>
          <w:tab w:val="left" w:pos="993"/>
        </w:tabs>
        <w:spacing w:after="0"/>
        <w:ind w:firstLine="594"/>
        <w:jc w:val="both"/>
        <w:rPr>
          <w:rFonts w:ascii="Times New Roman" w:hAnsi="Times New Roman" w:cs="Times New Roman"/>
          <w:b/>
          <w:bCs/>
          <w:sz w:val="28"/>
          <w:szCs w:val="28"/>
          <w:lang w:val="ro-MD"/>
        </w:rPr>
      </w:pPr>
      <w:r w:rsidRPr="00E533F4">
        <w:rPr>
          <w:rFonts w:ascii="Times New Roman" w:hAnsi="Times New Roman" w:cs="Times New Roman"/>
          <w:b/>
          <w:bCs/>
          <w:sz w:val="28"/>
          <w:szCs w:val="28"/>
          <w:lang w:val="ro-MD"/>
        </w:rPr>
        <w:t>1.2.6.5</w:t>
      </w:r>
      <w:r w:rsidRPr="00E533F4">
        <w:rPr>
          <w:rFonts w:ascii="Times New Roman" w:hAnsi="Times New Roman" w:cs="Times New Roman"/>
          <w:b/>
          <w:bCs/>
          <w:sz w:val="28"/>
          <w:szCs w:val="28"/>
          <w:lang w:val="ro-MD"/>
        </w:rPr>
        <w:tab/>
        <w:t>Emisiile de acid clorhidric (</w:t>
      </w:r>
      <w:proofErr w:type="spellStart"/>
      <w:r w:rsidRPr="00E533F4">
        <w:rPr>
          <w:rFonts w:ascii="Times New Roman" w:hAnsi="Times New Roman" w:cs="Times New Roman"/>
          <w:b/>
          <w:bCs/>
          <w:sz w:val="28"/>
          <w:szCs w:val="28"/>
          <w:lang w:val="ro-MD"/>
        </w:rPr>
        <w:t>HCl</w:t>
      </w:r>
      <w:proofErr w:type="spellEnd"/>
      <w:r w:rsidRPr="00E533F4">
        <w:rPr>
          <w:rFonts w:ascii="Times New Roman" w:hAnsi="Times New Roman" w:cs="Times New Roman"/>
          <w:b/>
          <w:bCs/>
          <w:sz w:val="28"/>
          <w:szCs w:val="28"/>
          <w:lang w:val="ro-MD"/>
        </w:rPr>
        <w:t>) și acid fluorhidric (HF)</w:t>
      </w:r>
    </w:p>
    <w:p w14:paraId="14617993" w14:textId="77777777" w:rsidR="00C23BDA" w:rsidRPr="00C23BDA" w:rsidRDefault="00C23BDA" w:rsidP="0084329F">
      <w:pPr>
        <w:tabs>
          <w:tab w:val="left" w:pos="993"/>
        </w:tabs>
        <w:spacing w:after="0"/>
        <w:ind w:firstLine="594"/>
        <w:jc w:val="both"/>
        <w:rPr>
          <w:rFonts w:ascii="Times New Roman" w:hAnsi="Times New Roman" w:cs="Times New Roman"/>
          <w:b/>
          <w:bCs/>
          <w:sz w:val="12"/>
          <w:szCs w:val="12"/>
          <w:lang w:val="ro-MD"/>
        </w:rPr>
      </w:pPr>
    </w:p>
    <w:p w14:paraId="1545DA82" w14:textId="3464A6D8" w:rsidR="0084329F" w:rsidRDefault="00E533F4" w:rsidP="008D1BDF">
      <w:pPr>
        <w:tabs>
          <w:tab w:val="left" w:pos="993"/>
          <w:tab w:val="left" w:pos="1560"/>
          <w:tab w:val="left" w:pos="1701"/>
        </w:tabs>
        <w:spacing w:after="0"/>
        <w:ind w:firstLine="594"/>
        <w:jc w:val="both"/>
        <w:rPr>
          <w:rFonts w:ascii="Times New Roman" w:hAnsi="Times New Roman" w:cs="Times New Roman"/>
          <w:sz w:val="28"/>
          <w:szCs w:val="28"/>
          <w:lang w:val="ro-MD"/>
        </w:rPr>
      </w:pPr>
      <w:r w:rsidRPr="00E533F4">
        <w:rPr>
          <w:rFonts w:ascii="Times New Roman" w:hAnsi="Times New Roman" w:cs="Times New Roman"/>
          <w:b/>
          <w:bCs/>
          <w:sz w:val="28"/>
          <w:szCs w:val="28"/>
          <w:lang w:val="ro-MD"/>
        </w:rPr>
        <w:t xml:space="preserve">BAT </w:t>
      </w:r>
      <w:r w:rsidR="0084329F" w:rsidRPr="000D221C">
        <w:rPr>
          <w:rFonts w:ascii="Times New Roman" w:hAnsi="Times New Roman" w:cs="Times New Roman"/>
          <w:b/>
          <w:bCs/>
          <w:sz w:val="28"/>
          <w:szCs w:val="28"/>
          <w:lang w:val="ro-MD"/>
        </w:rPr>
        <w:t>25.</w:t>
      </w:r>
      <w:r w:rsidR="0084329F" w:rsidRPr="0084329F">
        <w:rPr>
          <w:rFonts w:ascii="Times New Roman" w:hAnsi="Times New Roman" w:cs="Times New Roman"/>
          <w:sz w:val="28"/>
          <w:szCs w:val="28"/>
          <w:lang w:val="ro-MD"/>
        </w:rPr>
        <w:tab/>
        <w:t xml:space="preserve">Pentru a preveni/reduce emisiile de </w:t>
      </w:r>
      <w:proofErr w:type="spellStart"/>
      <w:r w:rsidR="0084329F" w:rsidRPr="0084329F">
        <w:rPr>
          <w:rFonts w:ascii="Times New Roman" w:hAnsi="Times New Roman" w:cs="Times New Roman"/>
          <w:sz w:val="28"/>
          <w:szCs w:val="28"/>
          <w:lang w:val="ro-MD"/>
        </w:rPr>
        <w:t>HCl</w:t>
      </w:r>
      <w:proofErr w:type="spellEnd"/>
      <w:r w:rsidR="0084329F" w:rsidRPr="0084329F">
        <w:rPr>
          <w:rFonts w:ascii="Times New Roman" w:hAnsi="Times New Roman" w:cs="Times New Roman"/>
          <w:sz w:val="28"/>
          <w:szCs w:val="28"/>
          <w:lang w:val="ro-MD"/>
        </w:rPr>
        <w:t xml:space="preserve"> din gazele rezultate în urma proceselor de ardere în cuptor, BAT constau în utilizarea, individual sau în combinație, a următoarelor tehnici primare:</w:t>
      </w:r>
    </w:p>
    <w:tbl>
      <w:tblPr>
        <w:tblW w:w="0" w:type="auto"/>
        <w:tblBorders>
          <w:top w:val="single" w:sz="4" w:space="0" w:color="auto"/>
          <w:left w:val="single" w:sz="4" w:space="0" w:color="auto"/>
          <w:bottom w:val="single" w:sz="4" w:space="0" w:color="auto"/>
          <w:right w:val="single" w:sz="4" w:space="0" w:color="auto"/>
          <w:insideH w:val="single" w:sz="4" w:space="0" w:color="1A171C"/>
          <w:insideV w:val="single" w:sz="4" w:space="0" w:color="1A171C"/>
        </w:tblBorders>
        <w:tblLayout w:type="fixed"/>
        <w:tblLook w:val="01E0" w:firstRow="1" w:lastRow="1" w:firstColumn="1" w:lastColumn="1" w:noHBand="0" w:noVBand="0"/>
      </w:tblPr>
      <w:tblGrid>
        <w:gridCol w:w="426"/>
        <w:gridCol w:w="9067"/>
      </w:tblGrid>
      <w:tr w:rsidR="00243407" w:rsidRPr="00243407" w14:paraId="1EF94961" w14:textId="77777777" w:rsidTr="008D1BDF">
        <w:trPr>
          <w:trHeight w:val="181"/>
        </w:trPr>
        <w:tc>
          <w:tcPr>
            <w:tcW w:w="426" w:type="dxa"/>
          </w:tcPr>
          <w:p w14:paraId="3ACD5A3D" w14:textId="77777777" w:rsidR="00243407" w:rsidRPr="00243407" w:rsidRDefault="00243407" w:rsidP="00243407">
            <w:pPr>
              <w:tabs>
                <w:tab w:val="left" w:pos="993"/>
              </w:tabs>
              <w:spacing w:after="0"/>
              <w:ind w:firstLine="34"/>
              <w:jc w:val="both"/>
              <w:rPr>
                <w:rFonts w:ascii="Times New Roman" w:hAnsi="Times New Roman" w:cs="Times New Roman"/>
                <w:sz w:val="20"/>
                <w:szCs w:val="20"/>
                <w:lang w:val="ro-RO"/>
              </w:rPr>
            </w:pPr>
          </w:p>
        </w:tc>
        <w:tc>
          <w:tcPr>
            <w:tcW w:w="9067" w:type="dxa"/>
          </w:tcPr>
          <w:p w14:paraId="730B98FE" w14:textId="77777777" w:rsidR="00243407" w:rsidRPr="00243407" w:rsidRDefault="00243407" w:rsidP="00243407">
            <w:pPr>
              <w:tabs>
                <w:tab w:val="left" w:pos="993"/>
              </w:tabs>
              <w:spacing w:after="0"/>
              <w:jc w:val="center"/>
              <w:rPr>
                <w:rFonts w:ascii="Times New Roman" w:hAnsi="Times New Roman" w:cs="Times New Roman"/>
                <w:b/>
                <w:bCs/>
                <w:sz w:val="20"/>
                <w:szCs w:val="20"/>
                <w:lang w:val="ro-RO"/>
              </w:rPr>
            </w:pPr>
            <w:r w:rsidRPr="00243407">
              <w:rPr>
                <w:rFonts w:ascii="Times New Roman" w:hAnsi="Times New Roman" w:cs="Times New Roman"/>
                <w:b/>
                <w:bCs/>
                <w:sz w:val="20"/>
                <w:szCs w:val="20"/>
                <w:lang w:val="ro-RO"/>
              </w:rPr>
              <w:t>Tehnică</w:t>
            </w:r>
          </w:p>
        </w:tc>
      </w:tr>
      <w:tr w:rsidR="00243407" w:rsidRPr="00243407" w14:paraId="3C13224F" w14:textId="77777777" w:rsidTr="008D1BDF">
        <w:trPr>
          <w:trHeight w:val="214"/>
        </w:trPr>
        <w:tc>
          <w:tcPr>
            <w:tcW w:w="426" w:type="dxa"/>
          </w:tcPr>
          <w:p w14:paraId="5C80C084" w14:textId="77777777" w:rsidR="00243407" w:rsidRPr="00243407" w:rsidRDefault="00243407" w:rsidP="00243407">
            <w:pPr>
              <w:tabs>
                <w:tab w:val="left" w:pos="993"/>
              </w:tabs>
              <w:spacing w:after="0"/>
              <w:ind w:firstLine="34"/>
              <w:jc w:val="both"/>
              <w:rPr>
                <w:rFonts w:ascii="Times New Roman" w:hAnsi="Times New Roman" w:cs="Times New Roman"/>
                <w:sz w:val="20"/>
                <w:szCs w:val="20"/>
                <w:lang w:val="ro-RO"/>
              </w:rPr>
            </w:pPr>
            <w:r w:rsidRPr="00243407">
              <w:rPr>
                <w:rFonts w:ascii="Times New Roman" w:hAnsi="Times New Roman" w:cs="Times New Roman"/>
                <w:sz w:val="20"/>
                <w:szCs w:val="20"/>
                <w:lang w:val="ro-RO"/>
              </w:rPr>
              <w:t>a</w:t>
            </w:r>
          </w:p>
        </w:tc>
        <w:tc>
          <w:tcPr>
            <w:tcW w:w="9067" w:type="dxa"/>
          </w:tcPr>
          <w:p w14:paraId="52665D39" w14:textId="77777777" w:rsidR="00243407" w:rsidRPr="00243407" w:rsidRDefault="00243407" w:rsidP="00243407">
            <w:pPr>
              <w:tabs>
                <w:tab w:val="left" w:pos="993"/>
              </w:tabs>
              <w:spacing w:after="0"/>
              <w:jc w:val="both"/>
              <w:rPr>
                <w:rFonts w:ascii="Times New Roman" w:hAnsi="Times New Roman" w:cs="Times New Roman"/>
                <w:sz w:val="20"/>
                <w:szCs w:val="20"/>
                <w:lang w:val="ro-RO"/>
              </w:rPr>
            </w:pPr>
            <w:r w:rsidRPr="00243407">
              <w:rPr>
                <w:rFonts w:ascii="Times New Roman" w:hAnsi="Times New Roman" w:cs="Times New Roman"/>
                <w:sz w:val="20"/>
                <w:szCs w:val="20"/>
                <w:lang w:val="ro-RO"/>
              </w:rPr>
              <w:t>Utilizarea de materii prime și combustibili cu un conținut redus de clor</w:t>
            </w:r>
          </w:p>
        </w:tc>
      </w:tr>
      <w:tr w:rsidR="00243407" w:rsidRPr="00243407" w14:paraId="29CF80EC" w14:textId="77777777" w:rsidTr="008D1BDF">
        <w:trPr>
          <w:trHeight w:val="387"/>
        </w:trPr>
        <w:tc>
          <w:tcPr>
            <w:tcW w:w="426" w:type="dxa"/>
          </w:tcPr>
          <w:p w14:paraId="4517F8EE" w14:textId="77777777" w:rsidR="00243407" w:rsidRPr="00243407" w:rsidRDefault="00243407" w:rsidP="00243407">
            <w:pPr>
              <w:tabs>
                <w:tab w:val="left" w:pos="993"/>
              </w:tabs>
              <w:spacing w:after="0"/>
              <w:ind w:firstLine="34"/>
              <w:jc w:val="both"/>
              <w:rPr>
                <w:rFonts w:ascii="Times New Roman" w:hAnsi="Times New Roman" w:cs="Times New Roman"/>
                <w:sz w:val="20"/>
                <w:szCs w:val="20"/>
                <w:lang w:val="ro-RO"/>
              </w:rPr>
            </w:pPr>
            <w:r w:rsidRPr="00243407">
              <w:rPr>
                <w:rFonts w:ascii="Times New Roman" w:hAnsi="Times New Roman" w:cs="Times New Roman"/>
                <w:sz w:val="20"/>
                <w:szCs w:val="20"/>
                <w:lang w:val="ro-RO"/>
              </w:rPr>
              <w:t>b</w:t>
            </w:r>
          </w:p>
        </w:tc>
        <w:tc>
          <w:tcPr>
            <w:tcW w:w="9067" w:type="dxa"/>
          </w:tcPr>
          <w:p w14:paraId="43B5A032" w14:textId="77777777" w:rsidR="00243407" w:rsidRPr="00243407" w:rsidRDefault="00243407" w:rsidP="00243407">
            <w:pPr>
              <w:tabs>
                <w:tab w:val="left" w:pos="993"/>
              </w:tabs>
              <w:spacing w:after="0"/>
              <w:jc w:val="both"/>
              <w:rPr>
                <w:rFonts w:ascii="Times New Roman" w:hAnsi="Times New Roman" w:cs="Times New Roman"/>
                <w:sz w:val="20"/>
                <w:szCs w:val="20"/>
                <w:lang w:val="ro-RO"/>
              </w:rPr>
            </w:pPr>
            <w:r w:rsidRPr="00243407">
              <w:rPr>
                <w:rFonts w:ascii="Times New Roman" w:hAnsi="Times New Roman" w:cs="Times New Roman"/>
                <w:sz w:val="20"/>
                <w:szCs w:val="20"/>
                <w:lang w:val="ro-RO"/>
              </w:rPr>
              <w:t>Limitarea conținutului de clor al deșeurilor care urmează a fi utilizate ca materii prime și/sau combustibili în cuptorul de clincher de ciment</w:t>
            </w:r>
          </w:p>
        </w:tc>
      </w:tr>
    </w:tbl>
    <w:p w14:paraId="49331AB8" w14:textId="77777777" w:rsidR="00243407" w:rsidRPr="00243407" w:rsidRDefault="00243407" w:rsidP="00243407">
      <w:pPr>
        <w:tabs>
          <w:tab w:val="left" w:pos="993"/>
        </w:tabs>
        <w:spacing w:after="0"/>
        <w:ind w:firstLine="594"/>
        <w:jc w:val="both"/>
        <w:rPr>
          <w:rFonts w:ascii="Times New Roman" w:hAnsi="Times New Roman" w:cs="Times New Roman"/>
          <w:sz w:val="12"/>
          <w:szCs w:val="12"/>
          <w:lang w:val="ro-MD"/>
        </w:rPr>
      </w:pPr>
    </w:p>
    <w:p w14:paraId="462D5F9D" w14:textId="55E4AFC5" w:rsidR="00243407" w:rsidRDefault="00243407" w:rsidP="00243407">
      <w:pPr>
        <w:tabs>
          <w:tab w:val="left" w:pos="993"/>
        </w:tabs>
        <w:spacing w:after="0"/>
        <w:ind w:firstLine="594"/>
        <w:jc w:val="both"/>
        <w:rPr>
          <w:rFonts w:ascii="Times New Roman" w:hAnsi="Times New Roman" w:cs="Times New Roman"/>
          <w:sz w:val="28"/>
          <w:szCs w:val="28"/>
          <w:lang w:val="ro-MD"/>
        </w:rPr>
      </w:pPr>
      <w:r w:rsidRPr="00243407">
        <w:rPr>
          <w:rFonts w:ascii="Times New Roman" w:hAnsi="Times New Roman" w:cs="Times New Roman"/>
          <w:sz w:val="28"/>
          <w:szCs w:val="28"/>
          <w:lang w:val="ro-MD"/>
        </w:rPr>
        <w:lastRenderedPageBreak/>
        <w:t>Nivelurile de emisii asociate BAT</w:t>
      </w:r>
      <w:r w:rsidR="00A145F2">
        <w:rPr>
          <w:rFonts w:ascii="Times New Roman" w:hAnsi="Times New Roman" w:cs="Times New Roman"/>
          <w:sz w:val="28"/>
          <w:szCs w:val="28"/>
          <w:lang w:val="ro-MD"/>
        </w:rPr>
        <w:t xml:space="preserve">: </w:t>
      </w:r>
      <w:r w:rsidRPr="00243407">
        <w:rPr>
          <w:rFonts w:ascii="Times New Roman" w:hAnsi="Times New Roman" w:cs="Times New Roman"/>
          <w:sz w:val="28"/>
          <w:szCs w:val="28"/>
          <w:lang w:val="ro-MD"/>
        </w:rPr>
        <w:t xml:space="preserve">BAT-AEL pentru emisiile de </w:t>
      </w:r>
      <w:proofErr w:type="spellStart"/>
      <w:r w:rsidRPr="00243407">
        <w:rPr>
          <w:rFonts w:ascii="Times New Roman" w:hAnsi="Times New Roman" w:cs="Times New Roman"/>
          <w:sz w:val="28"/>
          <w:szCs w:val="28"/>
          <w:lang w:val="ro-MD"/>
        </w:rPr>
        <w:t>HCl</w:t>
      </w:r>
      <w:proofErr w:type="spellEnd"/>
      <w:r w:rsidRPr="00243407">
        <w:rPr>
          <w:rFonts w:ascii="Times New Roman" w:hAnsi="Times New Roman" w:cs="Times New Roman"/>
          <w:sz w:val="28"/>
          <w:szCs w:val="28"/>
          <w:lang w:val="ro-MD"/>
        </w:rPr>
        <w:t xml:space="preserve"> este &lt;10 mg/Nm</w:t>
      </w:r>
      <w:r w:rsidRPr="009166BE">
        <w:rPr>
          <w:rFonts w:ascii="Times New Roman" w:hAnsi="Times New Roman" w:cs="Times New Roman"/>
          <w:sz w:val="28"/>
          <w:szCs w:val="28"/>
          <w:vertAlign w:val="superscript"/>
          <w:lang w:val="ro-MD"/>
        </w:rPr>
        <w:t>3</w:t>
      </w:r>
      <w:r w:rsidRPr="00243407">
        <w:rPr>
          <w:rFonts w:ascii="Times New Roman" w:hAnsi="Times New Roman" w:cs="Times New Roman"/>
          <w:sz w:val="28"/>
          <w:szCs w:val="28"/>
          <w:lang w:val="ro-MD"/>
        </w:rPr>
        <w:t xml:space="preserve"> ca medie zilnică sau ca medie pe perioada de eșantionare (măsurători la fața locului, cu durata de cel puțin o jumătate de oră).</w:t>
      </w:r>
    </w:p>
    <w:p w14:paraId="5BBE027D" w14:textId="77777777" w:rsidR="00C23BDA" w:rsidRPr="00C23BDA" w:rsidRDefault="00C23BDA" w:rsidP="00243407">
      <w:pPr>
        <w:tabs>
          <w:tab w:val="left" w:pos="993"/>
        </w:tabs>
        <w:spacing w:after="0"/>
        <w:ind w:firstLine="594"/>
        <w:jc w:val="both"/>
        <w:rPr>
          <w:rFonts w:ascii="Times New Roman" w:hAnsi="Times New Roman" w:cs="Times New Roman"/>
          <w:sz w:val="12"/>
          <w:szCs w:val="12"/>
          <w:lang w:val="ro-MD"/>
        </w:rPr>
      </w:pPr>
    </w:p>
    <w:p w14:paraId="1701C2D9" w14:textId="419A936A" w:rsidR="00243407" w:rsidRDefault="00E533F4" w:rsidP="00243407">
      <w:pPr>
        <w:tabs>
          <w:tab w:val="left" w:pos="993"/>
        </w:tabs>
        <w:spacing w:after="0"/>
        <w:ind w:firstLine="594"/>
        <w:jc w:val="both"/>
        <w:rPr>
          <w:rFonts w:ascii="Times New Roman" w:hAnsi="Times New Roman" w:cs="Times New Roman"/>
          <w:sz w:val="28"/>
          <w:szCs w:val="28"/>
          <w:lang w:val="ro-MD"/>
        </w:rPr>
      </w:pPr>
      <w:r w:rsidRPr="00E533F4">
        <w:rPr>
          <w:rFonts w:ascii="Times New Roman" w:hAnsi="Times New Roman" w:cs="Times New Roman"/>
          <w:b/>
          <w:bCs/>
          <w:sz w:val="28"/>
          <w:szCs w:val="28"/>
          <w:lang w:val="ro-MD"/>
        </w:rPr>
        <w:t xml:space="preserve">BAT </w:t>
      </w:r>
      <w:r w:rsidR="00243407" w:rsidRPr="000D221C">
        <w:rPr>
          <w:rFonts w:ascii="Times New Roman" w:hAnsi="Times New Roman" w:cs="Times New Roman"/>
          <w:b/>
          <w:bCs/>
          <w:sz w:val="28"/>
          <w:szCs w:val="28"/>
          <w:lang w:val="ro-MD"/>
        </w:rPr>
        <w:t>26.</w:t>
      </w:r>
      <w:r w:rsidR="00243407" w:rsidRPr="00243407">
        <w:rPr>
          <w:rFonts w:ascii="Times New Roman" w:hAnsi="Times New Roman" w:cs="Times New Roman"/>
          <w:sz w:val="28"/>
          <w:szCs w:val="28"/>
          <w:lang w:val="ro-MD"/>
        </w:rPr>
        <w:tab/>
        <w:t>Pentru a preveni/reduce emisiile de HF din gazele rezultate în urma proceselor de ardere în cuptor, BAT constau în utilizarea uneia sau a unei combinații din următoarele tehnici primare:</w:t>
      </w:r>
    </w:p>
    <w:tbl>
      <w:tblPr>
        <w:tblW w:w="0" w:type="auto"/>
        <w:tblBorders>
          <w:top w:val="single" w:sz="4" w:space="0" w:color="auto"/>
          <w:left w:val="single" w:sz="4" w:space="0" w:color="auto"/>
          <w:bottom w:val="single" w:sz="4" w:space="0" w:color="auto"/>
          <w:right w:val="single" w:sz="4" w:space="0" w:color="auto"/>
          <w:insideH w:val="single" w:sz="4" w:space="0" w:color="1A171C"/>
          <w:insideV w:val="single" w:sz="4" w:space="0" w:color="1A171C"/>
        </w:tblBorders>
        <w:tblLayout w:type="fixed"/>
        <w:tblLook w:val="01E0" w:firstRow="1" w:lastRow="1" w:firstColumn="1" w:lastColumn="1" w:noHBand="0" w:noVBand="0"/>
      </w:tblPr>
      <w:tblGrid>
        <w:gridCol w:w="426"/>
        <w:gridCol w:w="9213"/>
      </w:tblGrid>
      <w:tr w:rsidR="00015247" w:rsidRPr="00015247" w14:paraId="79BD7E8B" w14:textId="77777777" w:rsidTr="008D1BDF">
        <w:trPr>
          <w:trHeight w:val="262"/>
        </w:trPr>
        <w:tc>
          <w:tcPr>
            <w:tcW w:w="426" w:type="dxa"/>
          </w:tcPr>
          <w:p w14:paraId="7EC11CE5" w14:textId="77777777" w:rsidR="00015247" w:rsidRPr="00015247" w:rsidRDefault="00015247" w:rsidP="00015247">
            <w:pPr>
              <w:tabs>
                <w:tab w:val="left" w:pos="993"/>
              </w:tabs>
              <w:spacing w:after="0"/>
              <w:ind w:firstLine="34"/>
              <w:jc w:val="both"/>
              <w:rPr>
                <w:rFonts w:ascii="Times New Roman" w:hAnsi="Times New Roman" w:cs="Times New Roman"/>
                <w:sz w:val="20"/>
                <w:szCs w:val="20"/>
                <w:lang w:val="ro-RO"/>
              </w:rPr>
            </w:pPr>
          </w:p>
        </w:tc>
        <w:tc>
          <w:tcPr>
            <w:tcW w:w="9213" w:type="dxa"/>
          </w:tcPr>
          <w:p w14:paraId="517E6A36" w14:textId="77777777" w:rsidR="00015247" w:rsidRPr="00015247" w:rsidRDefault="00015247" w:rsidP="00015247">
            <w:pPr>
              <w:tabs>
                <w:tab w:val="left" w:pos="993"/>
              </w:tabs>
              <w:spacing w:after="0"/>
              <w:ind w:firstLine="37"/>
              <w:jc w:val="center"/>
              <w:rPr>
                <w:rFonts w:ascii="Times New Roman" w:hAnsi="Times New Roman" w:cs="Times New Roman"/>
                <w:b/>
                <w:bCs/>
                <w:sz w:val="20"/>
                <w:szCs w:val="20"/>
                <w:lang w:val="ro-RO"/>
              </w:rPr>
            </w:pPr>
            <w:r w:rsidRPr="00015247">
              <w:rPr>
                <w:rFonts w:ascii="Times New Roman" w:hAnsi="Times New Roman" w:cs="Times New Roman"/>
                <w:b/>
                <w:bCs/>
                <w:sz w:val="20"/>
                <w:szCs w:val="20"/>
                <w:lang w:val="ro-RO"/>
              </w:rPr>
              <w:t>Tehnică</w:t>
            </w:r>
          </w:p>
        </w:tc>
      </w:tr>
      <w:tr w:rsidR="00015247" w:rsidRPr="00015247" w14:paraId="46A702B6" w14:textId="77777777" w:rsidTr="008D1BDF">
        <w:trPr>
          <w:trHeight w:val="266"/>
        </w:trPr>
        <w:tc>
          <w:tcPr>
            <w:tcW w:w="426" w:type="dxa"/>
          </w:tcPr>
          <w:p w14:paraId="75AC8E08" w14:textId="77777777" w:rsidR="00015247" w:rsidRPr="00015247" w:rsidRDefault="00015247" w:rsidP="00015247">
            <w:pPr>
              <w:tabs>
                <w:tab w:val="left" w:pos="993"/>
              </w:tabs>
              <w:spacing w:after="0"/>
              <w:ind w:firstLine="34"/>
              <w:jc w:val="both"/>
              <w:rPr>
                <w:rFonts w:ascii="Times New Roman" w:hAnsi="Times New Roman" w:cs="Times New Roman"/>
                <w:sz w:val="20"/>
                <w:szCs w:val="20"/>
                <w:lang w:val="ro-RO"/>
              </w:rPr>
            </w:pPr>
            <w:r w:rsidRPr="00015247">
              <w:rPr>
                <w:rFonts w:ascii="Times New Roman" w:hAnsi="Times New Roman" w:cs="Times New Roman"/>
                <w:sz w:val="20"/>
                <w:szCs w:val="20"/>
                <w:lang w:val="ro-RO"/>
              </w:rPr>
              <w:t>a</w:t>
            </w:r>
          </w:p>
        </w:tc>
        <w:tc>
          <w:tcPr>
            <w:tcW w:w="9213" w:type="dxa"/>
          </w:tcPr>
          <w:p w14:paraId="77D1CCB4" w14:textId="77777777" w:rsidR="00015247" w:rsidRPr="00015247" w:rsidRDefault="00015247" w:rsidP="00015247">
            <w:pPr>
              <w:tabs>
                <w:tab w:val="left" w:pos="993"/>
              </w:tabs>
              <w:spacing w:after="0"/>
              <w:ind w:firstLine="37"/>
              <w:jc w:val="both"/>
              <w:rPr>
                <w:rFonts w:ascii="Times New Roman" w:hAnsi="Times New Roman" w:cs="Times New Roman"/>
                <w:sz w:val="20"/>
                <w:szCs w:val="20"/>
                <w:lang w:val="ro-RO"/>
              </w:rPr>
            </w:pPr>
            <w:r w:rsidRPr="00015247">
              <w:rPr>
                <w:rFonts w:ascii="Times New Roman" w:hAnsi="Times New Roman" w:cs="Times New Roman"/>
                <w:sz w:val="20"/>
                <w:szCs w:val="20"/>
                <w:lang w:val="ro-RO"/>
              </w:rPr>
              <w:t>Utilizarea de materii prime și combustibili cu conținut redus de fluor</w:t>
            </w:r>
          </w:p>
        </w:tc>
      </w:tr>
      <w:tr w:rsidR="00015247" w:rsidRPr="00015247" w14:paraId="5BBEDE5C" w14:textId="77777777" w:rsidTr="008D1BDF">
        <w:trPr>
          <w:trHeight w:val="425"/>
        </w:trPr>
        <w:tc>
          <w:tcPr>
            <w:tcW w:w="426" w:type="dxa"/>
          </w:tcPr>
          <w:p w14:paraId="101FDA8F" w14:textId="77777777" w:rsidR="00015247" w:rsidRPr="00015247" w:rsidRDefault="00015247" w:rsidP="00015247">
            <w:pPr>
              <w:tabs>
                <w:tab w:val="left" w:pos="993"/>
              </w:tabs>
              <w:spacing w:after="0"/>
              <w:ind w:firstLine="34"/>
              <w:jc w:val="both"/>
              <w:rPr>
                <w:rFonts w:ascii="Times New Roman" w:hAnsi="Times New Roman" w:cs="Times New Roman"/>
                <w:sz w:val="20"/>
                <w:szCs w:val="20"/>
                <w:lang w:val="ro-RO"/>
              </w:rPr>
            </w:pPr>
            <w:r w:rsidRPr="00015247">
              <w:rPr>
                <w:rFonts w:ascii="Times New Roman" w:hAnsi="Times New Roman" w:cs="Times New Roman"/>
                <w:sz w:val="20"/>
                <w:szCs w:val="20"/>
                <w:lang w:val="ro-RO"/>
              </w:rPr>
              <w:t>b</w:t>
            </w:r>
          </w:p>
        </w:tc>
        <w:tc>
          <w:tcPr>
            <w:tcW w:w="9213" w:type="dxa"/>
          </w:tcPr>
          <w:p w14:paraId="31105CA4" w14:textId="77777777" w:rsidR="00015247" w:rsidRPr="00015247" w:rsidRDefault="00015247" w:rsidP="00015247">
            <w:pPr>
              <w:tabs>
                <w:tab w:val="left" w:pos="993"/>
              </w:tabs>
              <w:spacing w:after="0"/>
              <w:ind w:firstLine="37"/>
              <w:jc w:val="both"/>
              <w:rPr>
                <w:rFonts w:ascii="Times New Roman" w:hAnsi="Times New Roman" w:cs="Times New Roman"/>
                <w:sz w:val="20"/>
                <w:szCs w:val="20"/>
                <w:lang w:val="ro-RO"/>
              </w:rPr>
            </w:pPr>
            <w:r w:rsidRPr="00015247">
              <w:rPr>
                <w:rFonts w:ascii="Times New Roman" w:hAnsi="Times New Roman" w:cs="Times New Roman"/>
                <w:sz w:val="20"/>
                <w:szCs w:val="20"/>
                <w:lang w:val="ro-RO"/>
              </w:rPr>
              <w:t>Limitarea conținutului de fluor din deșeurile care urmează a fi utilizate ca materii prime și/sau combustibili în cuptorul de clincher din fabrica de ciment</w:t>
            </w:r>
          </w:p>
        </w:tc>
      </w:tr>
    </w:tbl>
    <w:p w14:paraId="2581C722" w14:textId="77777777" w:rsidR="00015247" w:rsidRPr="00015247" w:rsidRDefault="00015247" w:rsidP="00243407">
      <w:pPr>
        <w:tabs>
          <w:tab w:val="left" w:pos="993"/>
        </w:tabs>
        <w:spacing w:after="0"/>
        <w:ind w:firstLine="594"/>
        <w:jc w:val="both"/>
        <w:rPr>
          <w:rFonts w:ascii="Times New Roman" w:hAnsi="Times New Roman" w:cs="Times New Roman"/>
          <w:sz w:val="12"/>
          <w:szCs w:val="12"/>
          <w:lang w:val="ro-MD"/>
        </w:rPr>
      </w:pPr>
    </w:p>
    <w:p w14:paraId="43F35D6F" w14:textId="56224352" w:rsidR="00015247" w:rsidRDefault="00015247" w:rsidP="00015247">
      <w:pPr>
        <w:tabs>
          <w:tab w:val="left" w:pos="993"/>
        </w:tabs>
        <w:spacing w:after="0"/>
        <w:ind w:firstLine="594"/>
        <w:jc w:val="both"/>
        <w:rPr>
          <w:rFonts w:ascii="Times New Roman" w:hAnsi="Times New Roman" w:cs="Times New Roman"/>
          <w:sz w:val="28"/>
          <w:szCs w:val="28"/>
          <w:lang w:val="ro-MD"/>
        </w:rPr>
      </w:pPr>
      <w:r w:rsidRPr="00015247">
        <w:rPr>
          <w:rFonts w:ascii="Times New Roman" w:hAnsi="Times New Roman" w:cs="Times New Roman"/>
          <w:sz w:val="28"/>
          <w:szCs w:val="28"/>
          <w:lang w:val="ro-MD"/>
        </w:rPr>
        <w:t>Nivelurile de emisii asociate BAT</w:t>
      </w:r>
      <w:r w:rsidR="00A145F2">
        <w:rPr>
          <w:rFonts w:ascii="Times New Roman" w:hAnsi="Times New Roman" w:cs="Times New Roman"/>
          <w:sz w:val="28"/>
          <w:szCs w:val="28"/>
          <w:lang w:val="ro-MD"/>
        </w:rPr>
        <w:t xml:space="preserve">: </w:t>
      </w:r>
      <w:r w:rsidRPr="00015247">
        <w:rPr>
          <w:rFonts w:ascii="Times New Roman" w:hAnsi="Times New Roman" w:cs="Times New Roman"/>
          <w:sz w:val="28"/>
          <w:szCs w:val="28"/>
          <w:lang w:val="ro-MD"/>
        </w:rPr>
        <w:t>BAT-AEL pentru emisiile de HF este &lt;1 mg/Nm</w:t>
      </w:r>
      <w:r w:rsidRPr="009166BE">
        <w:rPr>
          <w:rFonts w:ascii="Times New Roman" w:hAnsi="Times New Roman" w:cs="Times New Roman"/>
          <w:sz w:val="28"/>
          <w:szCs w:val="28"/>
          <w:vertAlign w:val="superscript"/>
          <w:lang w:val="ro-MD"/>
        </w:rPr>
        <w:t>3</w:t>
      </w:r>
      <w:r w:rsidRPr="00015247">
        <w:rPr>
          <w:rFonts w:ascii="Times New Roman" w:hAnsi="Times New Roman" w:cs="Times New Roman"/>
          <w:sz w:val="28"/>
          <w:szCs w:val="28"/>
          <w:lang w:val="ro-MD"/>
        </w:rPr>
        <w:t xml:space="preserve"> ca medie zilnică sau ca medie pe perioada de eșantionare (măsurători la fața locului, cu durata de cel puțin o jumătate de oră).</w:t>
      </w:r>
    </w:p>
    <w:p w14:paraId="73909955" w14:textId="77777777" w:rsidR="00C23BDA" w:rsidRPr="00C23BDA" w:rsidRDefault="00C23BDA" w:rsidP="00015247">
      <w:pPr>
        <w:tabs>
          <w:tab w:val="left" w:pos="993"/>
        </w:tabs>
        <w:spacing w:after="0"/>
        <w:ind w:firstLine="594"/>
        <w:jc w:val="both"/>
        <w:rPr>
          <w:rFonts w:ascii="Times New Roman" w:hAnsi="Times New Roman" w:cs="Times New Roman"/>
          <w:sz w:val="12"/>
          <w:szCs w:val="12"/>
          <w:lang w:val="ro-MD"/>
        </w:rPr>
      </w:pPr>
    </w:p>
    <w:p w14:paraId="3F585DA3" w14:textId="77777777" w:rsidR="00015247" w:rsidRPr="00E533F4" w:rsidRDefault="00015247" w:rsidP="00015247">
      <w:pPr>
        <w:tabs>
          <w:tab w:val="left" w:pos="993"/>
        </w:tabs>
        <w:spacing w:after="0"/>
        <w:ind w:firstLine="594"/>
        <w:jc w:val="both"/>
        <w:rPr>
          <w:rFonts w:ascii="Times New Roman" w:hAnsi="Times New Roman" w:cs="Times New Roman"/>
          <w:b/>
          <w:bCs/>
          <w:sz w:val="28"/>
          <w:szCs w:val="28"/>
          <w:lang w:val="ro-MD"/>
        </w:rPr>
      </w:pPr>
      <w:r w:rsidRPr="00E533F4">
        <w:rPr>
          <w:rFonts w:ascii="Times New Roman" w:hAnsi="Times New Roman" w:cs="Times New Roman"/>
          <w:b/>
          <w:bCs/>
          <w:sz w:val="28"/>
          <w:szCs w:val="28"/>
          <w:lang w:val="ro-MD"/>
        </w:rPr>
        <w:t>1.2.7</w:t>
      </w:r>
      <w:r w:rsidRPr="00E533F4">
        <w:rPr>
          <w:rFonts w:ascii="Times New Roman" w:hAnsi="Times New Roman" w:cs="Times New Roman"/>
          <w:b/>
          <w:bCs/>
          <w:sz w:val="28"/>
          <w:szCs w:val="28"/>
          <w:lang w:val="ro-MD"/>
        </w:rPr>
        <w:tab/>
        <w:t>Emisiile de PCDD/F</w:t>
      </w:r>
    </w:p>
    <w:p w14:paraId="69090BFA" w14:textId="77777777" w:rsidR="00C23BDA" w:rsidRPr="00C23BDA" w:rsidRDefault="00C23BDA" w:rsidP="00015247">
      <w:pPr>
        <w:tabs>
          <w:tab w:val="left" w:pos="993"/>
        </w:tabs>
        <w:spacing w:after="0"/>
        <w:ind w:firstLine="594"/>
        <w:jc w:val="both"/>
        <w:rPr>
          <w:rFonts w:ascii="Times New Roman" w:hAnsi="Times New Roman" w:cs="Times New Roman"/>
          <w:b/>
          <w:bCs/>
          <w:sz w:val="12"/>
          <w:szCs w:val="12"/>
          <w:lang w:val="ro-MD"/>
        </w:rPr>
      </w:pPr>
    </w:p>
    <w:p w14:paraId="0EE11398" w14:textId="0D574BF1" w:rsidR="00015247" w:rsidRDefault="00E533F4" w:rsidP="00015247">
      <w:pPr>
        <w:tabs>
          <w:tab w:val="left" w:pos="993"/>
        </w:tabs>
        <w:spacing w:after="0"/>
        <w:ind w:firstLine="594"/>
        <w:jc w:val="both"/>
        <w:rPr>
          <w:rFonts w:ascii="Times New Roman" w:hAnsi="Times New Roman" w:cs="Times New Roman"/>
          <w:sz w:val="28"/>
          <w:szCs w:val="28"/>
          <w:lang w:val="ro-MD"/>
        </w:rPr>
      </w:pPr>
      <w:r w:rsidRPr="00E533F4">
        <w:rPr>
          <w:rFonts w:ascii="Times New Roman" w:hAnsi="Times New Roman" w:cs="Times New Roman"/>
          <w:b/>
          <w:bCs/>
          <w:sz w:val="28"/>
          <w:szCs w:val="28"/>
          <w:lang w:val="ro-MD"/>
        </w:rPr>
        <w:t xml:space="preserve">BAT </w:t>
      </w:r>
      <w:r w:rsidR="00015247" w:rsidRPr="000D221C">
        <w:rPr>
          <w:rFonts w:ascii="Times New Roman" w:hAnsi="Times New Roman" w:cs="Times New Roman"/>
          <w:b/>
          <w:bCs/>
          <w:sz w:val="28"/>
          <w:szCs w:val="28"/>
          <w:lang w:val="ro-MD"/>
        </w:rPr>
        <w:t>27.</w:t>
      </w:r>
      <w:r w:rsidR="00015247" w:rsidRPr="00015247">
        <w:rPr>
          <w:rFonts w:ascii="Times New Roman" w:hAnsi="Times New Roman" w:cs="Times New Roman"/>
          <w:sz w:val="28"/>
          <w:szCs w:val="28"/>
          <w:lang w:val="ro-MD"/>
        </w:rPr>
        <w:tab/>
        <w:t>Pentru a preveni emisiile de PCDD/F sau pentru a menține emisiile de PCDD/F din gazele rezultate în urma proceselor de ardere în cuptor la un nivel scăzut, BAT constau în utilizarea, uneia sau a unei combinații a următoarelor tehnici:</w:t>
      </w:r>
    </w:p>
    <w:tbl>
      <w:tblPr>
        <w:tblW w:w="0" w:type="auto"/>
        <w:tblBorders>
          <w:top w:val="single" w:sz="4" w:space="0" w:color="auto"/>
          <w:left w:val="single" w:sz="4" w:space="0" w:color="auto"/>
          <w:bottom w:val="single" w:sz="4" w:space="0" w:color="auto"/>
          <w:right w:val="single" w:sz="4" w:space="0" w:color="auto"/>
          <w:insideH w:val="single" w:sz="4" w:space="0" w:color="1A171C"/>
          <w:insideV w:val="single" w:sz="4" w:space="0" w:color="1A171C"/>
        </w:tblBorders>
        <w:tblLayout w:type="fixed"/>
        <w:tblLook w:val="01E0" w:firstRow="1" w:lastRow="1" w:firstColumn="1" w:lastColumn="1" w:noHBand="0" w:noVBand="0"/>
      </w:tblPr>
      <w:tblGrid>
        <w:gridCol w:w="426"/>
        <w:gridCol w:w="5068"/>
        <w:gridCol w:w="4145"/>
      </w:tblGrid>
      <w:tr w:rsidR="00015247" w:rsidRPr="00015247" w14:paraId="428660D0" w14:textId="77777777" w:rsidTr="008D1BDF">
        <w:trPr>
          <w:trHeight w:val="88"/>
        </w:trPr>
        <w:tc>
          <w:tcPr>
            <w:tcW w:w="426" w:type="dxa"/>
          </w:tcPr>
          <w:p w14:paraId="4359C692" w14:textId="77777777" w:rsidR="00015247" w:rsidRPr="00015247" w:rsidRDefault="00015247" w:rsidP="00015247">
            <w:pPr>
              <w:tabs>
                <w:tab w:val="left" w:pos="993"/>
              </w:tabs>
              <w:spacing w:after="0"/>
              <w:ind w:firstLine="594"/>
              <w:jc w:val="both"/>
              <w:rPr>
                <w:rFonts w:ascii="Times New Roman" w:hAnsi="Times New Roman" w:cs="Times New Roman"/>
                <w:sz w:val="20"/>
                <w:szCs w:val="20"/>
                <w:lang w:val="ro-RO"/>
              </w:rPr>
            </w:pPr>
          </w:p>
        </w:tc>
        <w:tc>
          <w:tcPr>
            <w:tcW w:w="5068" w:type="dxa"/>
          </w:tcPr>
          <w:p w14:paraId="6623A1D5" w14:textId="77777777" w:rsidR="00015247" w:rsidRPr="00015247" w:rsidRDefault="00015247" w:rsidP="00015247">
            <w:pPr>
              <w:tabs>
                <w:tab w:val="left" w:pos="993"/>
              </w:tabs>
              <w:spacing w:after="0"/>
              <w:jc w:val="center"/>
              <w:rPr>
                <w:rFonts w:ascii="Times New Roman" w:hAnsi="Times New Roman" w:cs="Times New Roman"/>
                <w:b/>
                <w:bCs/>
                <w:sz w:val="20"/>
                <w:szCs w:val="20"/>
                <w:lang w:val="ro-RO"/>
              </w:rPr>
            </w:pPr>
            <w:r w:rsidRPr="00015247">
              <w:rPr>
                <w:rFonts w:ascii="Times New Roman" w:hAnsi="Times New Roman" w:cs="Times New Roman"/>
                <w:b/>
                <w:bCs/>
                <w:sz w:val="20"/>
                <w:szCs w:val="20"/>
                <w:lang w:val="ro-RO"/>
              </w:rPr>
              <w:t>Tehnică</w:t>
            </w:r>
          </w:p>
        </w:tc>
        <w:tc>
          <w:tcPr>
            <w:tcW w:w="4145" w:type="dxa"/>
          </w:tcPr>
          <w:p w14:paraId="00045D92" w14:textId="77777777" w:rsidR="00015247" w:rsidRPr="00015247" w:rsidRDefault="00015247" w:rsidP="00015247">
            <w:pPr>
              <w:tabs>
                <w:tab w:val="left" w:pos="993"/>
              </w:tabs>
              <w:spacing w:after="0"/>
              <w:jc w:val="center"/>
              <w:rPr>
                <w:rFonts w:ascii="Times New Roman" w:hAnsi="Times New Roman" w:cs="Times New Roman"/>
                <w:b/>
                <w:bCs/>
                <w:sz w:val="20"/>
                <w:szCs w:val="20"/>
                <w:lang w:val="ro-RO"/>
              </w:rPr>
            </w:pPr>
            <w:r w:rsidRPr="00015247">
              <w:rPr>
                <w:rFonts w:ascii="Times New Roman" w:hAnsi="Times New Roman" w:cs="Times New Roman"/>
                <w:b/>
                <w:bCs/>
                <w:sz w:val="20"/>
                <w:szCs w:val="20"/>
                <w:lang w:val="ro-RO"/>
              </w:rPr>
              <w:t>Aplicabilitate</w:t>
            </w:r>
          </w:p>
        </w:tc>
      </w:tr>
      <w:tr w:rsidR="00015247" w:rsidRPr="00015247" w14:paraId="26AE4D79" w14:textId="77777777" w:rsidTr="008D1BDF">
        <w:trPr>
          <w:trHeight w:val="531"/>
        </w:trPr>
        <w:tc>
          <w:tcPr>
            <w:tcW w:w="426" w:type="dxa"/>
          </w:tcPr>
          <w:p w14:paraId="383CDCF0" w14:textId="77777777" w:rsidR="00015247" w:rsidRPr="00015247" w:rsidRDefault="00015247" w:rsidP="00015247">
            <w:pPr>
              <w:tabs>
                <w:tab w:val="left" w:pos="993"/>
              </w:tabs>
              <w:spacing w:after="0"/>
              <w:ind w:firstLine="34"/>
              <w:jc w:val="both"/>
              <w:rPr>
                <w:rFonts w:ascii="Times New Roman" w:hAnsi="Times New Roman" w:cs="Times New Roman"/>
                <w:sz w:val="20"/>
                <w:szCs w:val="20"/>
                <w:lang w:val="ro-RO"/>
              </w:rPr>
            </w:pPr>
            <w:r w:rsidRPr="00015247">
              <w:rPr>
                <w:rFonts w:ascii="Times New Roman" w:hAnsi="Times New Roman" w:cs="Times New Roman"/>
                <w:sz w:val="20"/>
                <w:szCs w:val="20"/>
                <w:lang w:val="ro-RO"/>
              </w:rPr>
              <w:t>a</w:t>
            </w:r>
          </w:p>
        </w:tc>
        <w:tc>
          <w:tcPr>
            <w:tcW w:w="5068" w:type="dxa"/>
          </w:tcPr>
          <w:p w14:paraId="11F4AE92" w14:textId="77777777" w:rsidR="00015247" w:rsidRPr="00015247" w:rsidRDefault="00015247" w:rsidP="00015247">
            <w:pPr>
              <w:tabs>
                <w:tab w:val="left" w:pos="993"/>
              </w:tabs>
              <w:spacing w:after="0"/>
              <w:jc w:val="both"/>
              <w:rPr>
                <w:rFonts w:ascii="Times New Roman" w:hAnsi="Times New Roman" w:cs="Times New Roman"/>
                <w:sz w:val="20"/>
                <w:szCs w:val="20"/>
                <w:lang w:val="ro-RO"/>
              </w:rPr>
            </w:pPr>
            <w:r w:rsidRPr="00015247">
              <w:rPr>
                <w:rFonts w:ascii="Times New Roman" w:hAnsi="Times New Roman" w:cs="Times New Roman"/>
                <w:sz w:val="20"/>
                <w:szCs w:val="20"/>
                <w:lang w:val="ro-RO"/>
              </w:rPr>
              <w:t>Selectarea și controlarea atentă a intrărilor in cuptor (materii prime), respectiv clor, cupru și compuși organici volatili</w:t>
            </w:r>
          </w:p>
        </w:tc>
        <w:tc>
          <w:tcPr>
            <w:tcW w:w="4145" w:type="dxa"/>
          </w:tcPr>
          <w:p w14:paraId="72D9C02C" w14:textId="77777777" w:rsidR="00015247" w:rsidRPr="00015247" w:rsidRDefault="00015247" w:rsidP="00015247">
            <w:pPr>
              <w:tabs>
                <w:tab w:val="left" w:pos="993"/>
              </w:tabs>
              <w:spacing w:after="0"/>
              <w:jc w:val="both"/>
              <w:rPr>
                <w:rFonts w:ascii="Times New Roman" w:hAnsi="Times New Roman" w:cs="Times New Roman"/>
                <w:sz w:val="20"/>
                <w:szCs w:val="20"/>
                <w:lang w:val="ro-RO"/>
              </w:rPr>
            </w:pPr>
            <w:r w:rsidRPr="00015247">
              <w:rPr>
                <w:rFonts w:ascii="Times New Roman" w:hAnsi="Times New Roman" w:cs="Times New Roman"/>
                <w:sz w:val="20"/>
                <w:szCs w:val="20"/>
                <w:lang w:val="ro-RO"/>
              </w:rPr>
              <w:t>General aplicabilă</w:t>
            </w:r>
          </w:p>
        </w:tc>
      </w:tr>
      <w:tr w:rsidR="00015247" w:rsidRPr="00015247" w14:paraId="444D501E" w14:textId="77777777" w:rsidTr="008D1BDF">
        <w:trPr>
          <w:trHeight w:val="411"/>
        </w:trPr>
        <w:tc>
          <w:tcPr>
            <w:tcW w:w="426" w:type="dxa"/>
          </w:tcPr>
          <w:p w14:paraId="07DEED9B" w14:textId="77777777" w:rsidR="00015247" w:rsidRPr="00015247" w:rsidRDefault="00015247" w:rsidP="00015247">
            <w:pPr>
              <w:tabs>
                <w:tab w:val="left" w:pos="993"/>
              </w:tabs>
              <w:spacing w:after="0"/>
              <w:ind w:firstLine="34"/>
              <w:jc w:val="both"/>
              <w:rPr>
                <w:rFonts w:ascii="Times New Roman" w:hAnsi="Times New Roman" w:cs="Times New Roman"/>
                <w:sz w:val="20"/>
                <w:szCs w:val="20"/>
                <w:lang w:val="ro-RO"/>
              </w:rPr>
            </w:pPr>
            <w:r w:rsidRPr="00015247">
              <w:rPr>
                <w:rFonts w:ascii="Times New Roman" w:hAnsi="Times New Roman" w:cs="Times New Roman"/>
                <w:sz w:val="20"/>
                <w:szCs w:val="20"/>
                <w:lang w:val="ro-RO"/>
              </w:rPr>
              <w:t>b</w:t>
            </w:r>
          </w:p>
        </w:tc>
        <w:tc>
          <w:tcPr>
            <w:tcW w:w="5068" w:type="dxa"/>
          </w:tcPr>
          <w:p w14:paraId="0E4E1433" w14:textId="77777777" w:rsidR="00015247" w:rsidRPr="00015247" w:rsidRDefault="00015247" w:rsidP="00015247">
            <w:pPr>
              <w:tabs>
                <w:tab w:val="left" w:pos="993"/>
              </w:tabs>
              <w:spacing w:after="0"/>
              <w:jc w:val="both"/>
              <w:rPr>
                <w:rFonts w:ascii="Times New Roman" w:hAnsi="Times New Roman" w:cs="Times New Roman"/>
                <w:sz w:val="20"/>
                <w:szCs w:val="20"/>
                <w:lang w:val="ro-RO"/>
              </w:rPr>
            </w:pPr>
            <w:r w:rsidRPr="00015247">
              <w:rPr>
                <w:rFonts w:ascii="Times New Roman" w:hAnsi="Times New Roman" w:cs="Times New Roman"/>
                <w:sz w:val="20"/>
                <w:szCs w:val="20"/>
                <w:lang w:val="ro-RO"/>
              </w:rPr>
              <w:t>Selectarea și controlarea atentă a intrărilor în cuptor (combustibili), de exemplu clor și cupru</w:t>
            </w:r>
          </w:p>
        </w:tc>
        <w:tc>
          <w:tcPr>
            <w:tcW w:w="4145" w:type="dxa"/>
          </w:tcPr>
          <w:p w14:paraId="6469A78A" w14:textId="77777777" w:rsidR="00015247" w:rsidRPr="00015247" w:rsidRDefault="00015247" w:rsidP="00015247">
            <w:pPr>
              <w:tabs>
                <w:tab w:val="left" w:pos="993"/>
              </w:tabs>
              <w:spacing w:after="0"/>
              <w:jc w:val="both"/>
              <w:rPr>
                <w:rFonts w:ascii="Times New Roman" w:hAnsi="Times New Roman" w:cs="Times New Roman"/>
                <w:sz w:val="20"/>
                <w:szCs w:val="20"/>
                <w:lang w:val="ro-RO"/>
              </w:rPr>
            </w:pPr>
            <w:r w:rsidRPr="00015247">
              <w:rPr>
                <w:rFonts w:ascii="Times New Roman" w:hAnsi="Times New Roman" w:cs="Times New Roman"/>
                <w:sz w:val="20"/>
                <w:szCs w:val="20"/>
                <w:lang w:val="ro-RO"/>
              </w:rPr>
              <w:t>General aplicabilă</w:t>
            </w:r>
          </w:p>
        </w:tc>
      </w:tr>
      <w:tr w:rsidR="00015247" w:rsidRPr="00015247" w14:paraId="38E45D99" w14:textId="77777777" w:rsidTr="008D1BDF">
        <w:trPr>
          <w:trHeight w:val="419"/>
        </w:trPr>
        <w:tc>
          <w:tcPr>
            <w:tcW w:w="426" w:type="dxa"/>
          </w:tcPr>
          <w:p w14:paraId="650779D2" w14:textId="77777777" w:rsidR="00015247" w:rsidRPr="00015247" w:rsidRDefault="00015247" w:rsidP="00015247">
            <w:pPr>
              <w:tabs>
                <w:tab w:val="left" w:pos="993"/>
              </w:tabs>
              <w:spacing w:after="0"/>
              <w:ind w:firstLine="34"/>
              <w:jc w:val="both"/>
              <w:rPr>
                <w:rFonts w:ascii="Times New Roman" w:hAnsi="Times New Roman" w:cs="Times New Roman"/>
                <w:sz w:val="20"/>
                <w:szCs w:val="20"/>
                <w:lang w:val="ro-RO"/>
              </w:rPr>
            </w:pPr>
            <w:r w:rsidRPr="00015247">
              <w:rPr>
                <w:rFonts w:ascii="Times New Roman" w:hAnsi="Times New Roman" w:cs="Times New Roman"/>
                <w:sz w:val="20"/>
                <w:szCs w:val="20"/>
                <w:lang w:val="ro-RO"/>
              </w:rPr>
              <w:t>c</w:t>
            </w:r>
          </w:p>
        </w:tc>
        <w:tc>
          <w:tcPr>
            <w:tcW w:w="5068" w:type="dxa"/>
          </w:tcPr>
          <w:p w14:paraId="6AD94ED8" w14:textId="77777777" w:rsidR="00015247" w:rsidRPr="00015247" w:rsidRDefault="00015247" w:rsidP="00015247">
            <w:pPr>
              <w:tabs>
                <w:tab w:val="left" w:pos="993"/>
              </w:tabs>
              <w:spacing w:after="0"/>
              <w:jc w:val="both"/>
              <w:rPr>
                <w:rFonts w:ascii="Times New Roman" w:hAnsi="Times New Roman" w:cs="Times New Roman"/>
                <w:sz w:val="20"/>
                <w:szCs w:val="20"/>
                <w:lang w:val="ro-RO"/>
              </w:rPr>
            </w:pPr>
            <w:r w:rsidRPr="00015247">
              <w:rPr>
                <w:rFonts w:ascii="Times New Roman" w:hAnsi="Times New Roman" w:cs="Times New Roman"/>
                <w:sz w:val="20"/>
                <w:szCs w:val="20"/>
                <w:lang w:val="ro-RO"/>
              </w:rPr>
              <w:t>Limitarea/evitarea utilizării de deșeuri care conțin materii organice clorurate</w:t>
            </w:r>
          </w:p>
        </w:tc>
        <w:tc>
          <w:tcPr>
            <w:tcW w:w="4145" w:type="dxa"/>
          </w:tcPr>
          <w:p w14:paraId="2DB2A157" w14:textId="77777777" w:rsidR="00015247" w:rsidRPr="00015247" w:rsidRDefault="00015247" w:rsidP="00015247">
            <w:pPr>
              <w:tabs>
                <w:tab w:val="left" w:pos="993"/>
              </w:tabs>
              <w:spacing w:after="0"/>
              <w:jc w:val="both"/>
              <w:rPr>
                <w:rFonts w:ascii="Times New Roman" w:hAnsi="Times New Roman" w:cs="Times New Roman"/>
                <w:sz w:val="20"/>
                <w:szCs w:val="20"/>
                <w:lang w:val="ro-RO"/>
              </w:rPr>
            </w:pPr>
            <w:r w:rsidRPr="00015247">
              <w:rPr>
                <w:rFonts w:ascii="Times New Roman" w:hAnsi="Times New Roman" w:cs="Times New Roman"/>
                <w:sz w:val="20"/>
                <w:szCs w:val="20"/>
                <w:lang w:val="ro-RO"/>
              </w:rPr>
              <w:t>General aplicabilă</w:t>
            </w:r>
          </w:p>
        </w:tc>
      </w:tr>
      <w:tr w:rsidR="00015247" w:rsidRPr="00015247" w14:paraId="70F4F1E5" w14:textId="77777777" w:rsidTr="008D1BDF">
        <w:trPr>
          <w:trHeight w:val="484"/>
        </w:trPr>
        <w:tc>
          <w:tcPr>
            <w:tcW w:w="426" w:type="dxa"/>
          </w:tcPr>
          <w:p w14:paraId="2BE78C00" w14:textId="77777777" w:rsidR="00015247" w:rsidRPr="00015247" w:rsidRDefault="00015247" w:rsidP="00015247">
            <w:pPr>
              <w:tabs>
                <w:tab w:val="left" w:pos="993"/>
              </w:tabs>
              <w:spacing w:after="0"/>
              <w:ind w:firstLine="34"/>
              <w:jc w:val="both"/>
              <w:rPr>
                <w:rFonts w:ascii="Times New Roman" w:hAnsi="Times New Roman" w:cs="Times New Roman"/>
                <w:sz w:val="20"/>
                <w:szCs w:val="20"/>
                <w:lang w:val="ro-RO"/>
              </w:rPr>
            </w:pPr>
            <w:r w:rsidRPr="00015247">
              <w:rPr>
                <w:rFonts w:ascii="Times New Roman" w:hAnsi="Times New Roman" w:cs="Times New Roman"/>
                <w:sz w:val="20"/>
                <w:szCs w:val="20"/>
                <w:lang w:val="ro-RO"/>
              </w:rPr>
              <w:t>d</w:t>
            </w:r>
          </w:p>
        </w:tc>
        <w:tc>
          <w:tcPr>
            <w:tcW w:w="5068" w:type="dxa"/>
          </w:tcPr>
          <w:p w14:paraId="6CF2B889" w14:textId="77777777" w:rsidR="00015247" w:rsidRPr="00015247" w:rsidRDefault="00015247" w:rsidP="00015247">
            <w:pPr>
              <w:tabs>
                <w:tab w:val="left" w:pos="993"/>
              </w:tabs>
              <w:spacing w:after="0"/>
              <w:jc w:val="both"/>
              <w:rPr>
                <w:rFonts w:ascii="Times New Roman" w:hAnsi="Times New Roman" w:cs="Times New Roman"/>
                <w:sz w:val="20"/>
                <w:szCs w:val="20"/>
                <w:lang w:val="ro-RO"/>
              </w:rPr>
            </w:pPr>
            <w:r w:rsidRPr="00015247">
              <w:rPr>
                <w:rFonts w:ascii="Times New Roman" w:hAnsi="Times New Roman" w:cs="Times New Roman"/>
                <w:sz w:val="20"/>
                <w:szCs w:val="20"/>
                <w:lang w:val="ro-RO"/>
              </w:rPr>
              <w:t>Evitarea alimentării cu combustibili cu un conținut ridicat de halogeni (de exemplu, clor) în arderea secundară</w:t>
            </w:r>
          </w:p>
        </w:tc>
        <w:tc>
          <w:tcPr>
            <w:tcW w:w="4145" w:type="dxa"/>
          </w:tcPr>
          <w:p w14:paraId="369E461F" w14:textId="77777777" w:rsidR="00015247" w:rsidRPr="00015247" w:rsidRDefault="00015247" w:rsidP="00015247">
            <w:pPr>
              <w:tabs>
                <w:tab w:val="left" w:pos="993"/>
              </w:tabs>
              <w:spacing w:after="0"/>
              <w:jc w:val="both"/>
              <w:rPr>
                <w:rFonts w:ascii="Times New Roman" w:hAnsi="Times New Roman" w:cs="Times New Roman"/>
                <w:sz w:val="20"/>
                <w:szCs w:val="20"/>
                <w:lang w:val="ro-RO"/>
              </w:rPr>
            </w:pPr>
            <w:r w:rsidRPr="00015247">
              <w:rPr>
                <w:rFonts w:ascii="Times New Roman" w:hAnsi="Times New Roman" w:cs="Times New Roman"/>
                <w:sz w:val="20"/>
                <w:szCs w:val="20"/>
                <w:lang w:val="ro-RO"/>
              </w:rPr>
              <w:t>General aplicabilă</w:t>
            </w:r>
          </w:p>
        </w:tc>
      </w:tr>
      <w:tr w:rsidR="00015247" w:rsidRPr="00015247" w14:paraId="08B4E232" w14:textId="77777777" w:rsidTr="008D1BDF">
        <w:trPr>
          <w:trHeight w:val="1256"/>
        </w:trPr>
        <w:tc>
          <w:tcPr>
            <w:tcW w:w="426" w:type="dxa"/>
          </w:tcPr>
          <w:p w14:paraId="7FF0C7D6" w14:textId="77777777" w:rsidR="00015247" w:rsidRPr="00015247" w:rsidRDefault="00015247" w:rsidP="00015247">
            <w:pPr>
              <w:tabs>
                <w:tab w:val="left" w:pos="993"/>
              </w:tabs>
              <w:spacing w:after="0"/>
              <w:ind w:firstLine="34"/>
              <w:jc w:val="both"/>
              <w:rPr>
                <w:rFonts w:ascii="Times New Roman" w:hAnsi="Times New Roman" w:cs="Times New Roman"/>
                <w:sz w:val="20"/>
                <w:szCs w:val="20"/>
                <w:lang w:val="ro-RO"/>
              </w:rPr>
            </w:pPr>
            <w:r w:rsidRPr="00015247">
              <w:rPr>
                <w:rFonts w:ascii="Times New Roman" w:hAnsi="Times New Roman" w:cs="Times New Roman"/>
                <w:sz w:val="20"/>
                <w:szCs w:val="20"/>
                <w:lang w:val="ro-RO"/>
              </w:rPr>
              <w:t>e</w:t>
            </w:r>
          </w:p>
        </w:tc>
        <w:tc>
          <w:tcPr>
            <w:tcW w:w="5068" w:type="dxa"/>
          </w:tcPr>
          <w:p w14:paraId="532F6170" w14:textId="77777777" w:rsidR="00015247" w:rsidRPr="00015247" w:rsidRDefault="00015247" w:rsidP="00015247">
            <w:pPr>
              <w:tabs>
                <w:tab w:val="left" w:pos="993"/>
              </w:tabs>
              <w:spacing w:after="0"/>
              <w:jc w:val="both"/>
              <w:rPr>
                <w:rFonts w:ascii="Times New Roman" w:hAnsi="Times New Roman" w:cs="Times New Roman"/>
                <w:sz w:val="20"/>
                <w:szCs w:val="20"/>
                <w:lang w:val="ro-RO"/>
              </w:rPr>
            </w:pPr>
            <w:r w:rsidRPr="00015247">
              <w:rPr>
                <w:rFonts w:ascii="Times New Roman" w:hAnsi="Times New Roman" w:cs="Times New Roman"/>
                <w:sz w:val="20"/>
                <w:szCs w:val="20"/>
                <w:lang w:val="ro-RO"/>
              </w:rPr>
              <w:t>Răcirea rapidă a gazelor de ardere din cuptor la temperaturi mai mici de 200 °C și reducerea la minimum a timpului de staționare a gazelor de ardere și a conținutului de oxigen în zonele în care temperaturile sunt cuprinse între 300 și 450 °C</w:t>
            </w:r>
          </w:p>
        </w:tc>
        <w:tc>
          <w:tcPr>
            <w:tcW w:w="4145" w:type="dxa"/>
          </w:tcPr>
          <w:p w14:paraId="5BB9F9E6" w14:textId="77777777" w:rsidR="00015247" w:rsidRPr="00015247" w:rsidRDefault="00015247" w:rsidP="00015247">
            <w:pPr>
              <w:tabs>
                <w:tab w:val="left" w:pos="993"/>
              </w:tabs>
              <w:spacing w:after="0"/>
              <w:jc w:val="both"/>
              <w:rPr>
                <w:rFonts w:ascii="Times New Roman" w:hAnsi="Times New Roman" w:cs="Times New Roman"/>
                <w:sz w:val="20"/>
                <w:szCs w:val="20"/>
                <w:lang w:val="ro-RO"/>
              </w:rPr>
            </w:pPr>
            <w:r w:rsidRPr="00015247">
              <w:rPr>
                <w:rFonts w:ascii="Times New Roman" w:hAnsi="Times New Roman" w:cs="Times New Roman"/>
                <w:sz w:val="20"/>
                <w:szCs w:val="20"/>
                <w:lang w:val="ro-RO"/>
              </w:rPr>
              <w:t xml:space="preserve">Aplicabile în cazul cuptoarelor lungi cu procedeu umed și al celor cu procedeu uscat fără preîncălzire. La cuptoarele moderne cu preîncălzire și </w:t>
            </w:r>
            <w:proofErr w:type="spellStart"/>
            <w:r w:rsidRPr="00015247">
              <w:rPr>
                <w:rFonts w:ascii="Times New Roman" w:hAnsi="Times New Roman" w:cs="Times New Roman"/>
                <w:sz w:val="20"/>
                <w:szCs w:val="20"/>
                <w:lang w:val="ro-RO"/>
              </w:rPr>
              <w:t>precalcinare</w:t>
            </w:r>
            <w:proofErr w:type="spellEnd"/>
            <w:r w:rsidRPr="00015247">
              <w:rPr>
                <w:rFonts w:ascii="Times New Roman" w:hAnsi="Times New Roman" w:cs="Times New Roman"/>
                <w:sz w:val="20"/>
                <w:szCs w:val="20"/>
                <w:lang w:val="ro-RO"/>
              </w:rPr>
              <w:t>, această caracteristică este deja integrată.</w:t>
            </w:r>
          </w:p>
        </w:tc>
      </w:tr>
      <w:tr w:rsidR="00015247" w:rsidRPr="00015247" w14:paraId="09F50821" w14:textId="77777777" w:rsidTr="008D1BDF">
        <w:trPr>
          <w:trHeight w:val="423"/>
        </w:trPr>
        <w:tc>
          <w:tcPr>
            <w:tcW w:w="426" w:type="dxa"/>
          </w:tcPr>
          <w:p w14:paraId="1E565263" w14:textId="77777777" w:rsidR="00015247" w:rsidRPr="00015247" w:rsidRDefault="00015247" w:rsidP="00015247">
            <w:pPr>
              <w:tabs>
                <w:tab w:val="left" w:pos="993"/>
              </w:tabs>
              <w:spacing w:after="0"/>
              <w:ind w:firstLine="34"/>
              <w:jc w:val="both"/>
              <w:rPr>
                <w:rFonts w:ascii="Times New Roman" w:hAnsi="Times New Roman" w:cs="Times New Roman"/>
                <w:sz w:val="20"/>
                <w:szCs w:val="20"/>
                <w:lang w:val="ro-RO"/>
              </w:rPr>
            </w:pPr>
            <w:r w:rsidRPr="00015247">
              <w:rPr>
                <w:rFonts w:ascii="Times New Roman" w:hAnsi="Times New Roman" w:cs="Times New Roman"/>
                <w:sz w:val="20"/>
                <w:szCs w:val="20"/>
                <w:lang w:val="ro-RO"/>
              </w:rPr>
              <w:t>f</w:t>
            </w:r>
          </w:p>
        </w:tc>
        <w:tc>
          <w:tcPr>
            <w:tcW w:w="5068" w:type="dxa"/>
          </w:tcPr>
          <w:p w14:paraId="70A3589C" w14:textId="77777777" w:rsidR="00015247" w:rsidRPr="00015247" w:rsidRDefault="00015247" w:rsidP="00015247">
            <w:pPr>
              <w:tabs>
                <w:tab w:val="left" w:pos="993"/>
              </w:tabs>
              <w:spacing w:after="0"/>
              <w:jc w:val="both"/>
              <w:rPr>
                <w:rFonts w:ascii="Times New Roman" w:hAnsi="Times New Roman" w:cs="Times New Roman"/>
                <w:sz w:val="20"/>
                <w:szCs w:val="20"/>
                <w:lang w:val="ro-RO"/>
              </w:rPr>
            </w:pPr>
            <w:r w:rsidRPr="00015247">
              <w:rPr>
                <w:rFonts w:ascii="Times New Roman" w:hAnsi="Times New Roman" w:cs="Times New Roman"/>
                <w:sz w:val="20"/>
                <w:szCs w:val="20"/>
                <w:lang w:val="ro-RO"/>
              </w:rPr>
              <w:t xml:space="preserve">Încetarea </w:t>
            </w:r>
            <w:proofErr w:type="spellStart"/>
            <w:r w:rsidRPr="00015247">
              <w:rPr>
                <w:rFonts w:ascii="Times New Roman" w:hAnsi="Times New Roman" w:cs="Times New Roman"/>
                <w:sz w:val="20"/>
                <w:szCs w:val="20"/>
                <w:lang w:val="ro-RO"/>
              </w:rPr>
              <w:t>coincinerării</w:t>
            </w:r>
            <w:proofErr w:type="spellEnd"/>
            <w:r w:rsidRPr="00015247">
              <w:rPr>
                <w:rFonts w:ascii="Times New Roman" w:hAnsi="Times New Roman" w:cs="Times New Roman"/>
                <w:sz w:val="20"/>
                <w:szCs w:val="20"/>
                <w:lang w:val="ro-RO"/>
              </w:rPr>
              <w:t xml:space="preserve"> deșeurilor în operațiuni precum pornirea și/sau oprirea</w:t>
            </w:r>
          </w:p>
        </w:tc>
        <w:tc>
          <w:tcPr>
            <w:tcW w:w="4145" w:type="dxa"/>
          </w:tcPr>
          <w:p w14:paraId="458B3ECD" w14:textId="77777777" w:rsidR="00015247" w:rsidRPr="00015247" w:rsidRDefault="00015247" w:rsidP="00015247">
            <w:pPr>
              <w:tabs>
                <w:tab w:val="left" w:pos="993"/>
              </w:tabs>
              <w:spacing w:after="0"/>
              <w:jc w:val="both"/>
              <w:rPr>
                <w:rFonts w:ascii="Times New Roman" w:hAnsi="Times New Roman" w:cs="Times New Roman"/>
                <w:sz w:val="20"/>
                <w:szCs w:val="20"/>
                <w:lang w:val="ro-RO"/>
              </w:rPr>
            </w:pPr>
            <w:r w:rsidRPr="00015247">
              <w:rPr>
                <w:rFonts w:ascii="Times New Roman" w:hAnsi="Times New Roman" w:cs="Times New Roman"/>
                <w:sz w:val="20"/>
                <w:szCs w:val="20"/>
                <w:lang w:val="ro-RO"/>
              </w:rPr>
              <w:t>General aplicabilă</w:t>
            </w:r>
          </w:p>
        </w:tc>
      </w:tr>
    </w:tbl>
    <w:p w14:paraId="3E5783E2" w14:textId="77777777" w:rsidR="00015247" w:rsidRPr="00015247" w:rsidRDefault="00015247" w:rsidP="00015247">
      <w:pPr>
        <w:tabs>
          <w:tab w:val="left" w:pos="993"/>
        </w:tabs>
        <w:spacing w:after="0"/>
        <w:ind w:firstLine="594"/>
        <w:jc w:val="both"/>
        <w:rPr>
          <w:rFonts w:ascii="Times New Roman" w:hAnsi="Times New Roman" w:cs="Times New Roman"/>
          <w:sz w:val="12"/>
          <w:szCs w:val="12"/>
          <w:lang w:val="ro-MD"/>
        </w:rPr>
      </w:pPr>
    </w:p>
    <w:p w14:paraId="3D88B3E3" w14:textId="681F2B61" w:rsidR="00015247" w:rsidRDefault="00015247" w:rsidP="00015247">
      <w:pPr>
        <w:tabs>
          <w:tab w:val="left" w:pos="993"/>
        </w:tabs>
        <w:spacing w:after="0"/>
        <w:ind w:firstLine="594"/>
        <w:jc w:val="both"/>
        <w:rPr>
          <w:rFonts w:ascii="Times New Roman" w:hAnsi="Times New Roman" w:cs="Times New Roman"/>
          <w:sz w:val="28"/>
          <w:szCs w:val="28"/>
          <w:lang w:val="ro-MD"/>
        </w:rPr>
      </w:pPr>
      <w:r w:rsidRPr="00015247">
        <w:rPr>
          <w:rFonts w:ascii="Times New Roman" w:hAnsi="Times New Roman" w:cs="Times New Roman"/>
          <w:sz w:val="28"/>
          <w:szCs w:val="28"/>
          <w:lang w:val="ro-MD"/>
        </w:rPr>
        <w:t>Nivelurile de emisii asociate BAT</w:t>
      </w:r>
      <w:r w:rsidR="00A145F2">
        <w:rPr>
          <w:rFonts w:ascii="Times New Roman" w:hAnsi="Times New Roman" w:cs="Times New Roman"/>
          <w:sz w:val="28"/>
          <w:szCs w:val="28"/>
          <w:lang w:val="ro-MD"/>
        </w:rPr>
        <w:t xml:space="preserve">: </w:t>
      </w:r>
      <w:r w:rsidRPr="00015247">
        <w:rPr>
          <w:rFonts w:ascii="Times New Roman" w:hAnsi="Times New Roman" w:cs="Times New Roman"/>
          <w:sz w:val="28"/>
          <w:szCs w:val="28"/>
          <w:lang w:val="ro-MD"/>
        </w:rPr>
        <w:t>BAT-AEL pentru emisiile de PCDD/F din gazele rezultate în urma proceselor de ardere în cuptor este &lt;0,05 – 0,1 ng PCDD/</w:t>
      </w:r>
      <w:r w:rsidR="000D221C">
        <w:rPr>
          <w:rFonts w:ascii="Times New Roman" w:hAnsi="Times New Roman" w:cs="Times New Roman"/>
          <w:sz w:val="28"/>
          <w:szCs w:val="28"/>
          <w:lang w:val="ro-MD"/>
        </w:rPr>
        <w:t xml:space="preserve">   </w:t>
      </w:r>
      <w:r w:rsidRPr="00015247">
        <w:rPr>
          <w:rFonts w:ascii="Times New Roman" w:hAnsi="Times New Roman" w:cs="Times New Roman"/>
          <w:sz w:val="28"/>
          <w:szCs w:val="28"/>
          <w:lang w:val="ro-MD"/>
        </w:rPr>
        <w:t>F I-TEQ/Nm</w:t>
      </w:r>
      <w:r w:rsidRPr="009166BE">
        <w:rPr>
          <w:rFonts w:ascii="Times New Roman" w:hAnsi="Times New Roman" w:cs="Times New Roman"/>
          <w:sz w:val="28"/>
          <w:szCs w:val="28"/>
          <w:vertAlign w:val="superscript"/>
          <w:lang w:val="ro-MD"/>
        </w:rPr>
        <w:t>3</w:t>
      </w:r>
      <w:r w:rsidRPr="00015247">
        <w:rPr>
          <w:rFonts w:ascii="Times New Roman" w:hAnsi="Times New Roman" w:cs="Times New Roman"/>
          <w:sz w:val="28"/>
          <w:szCs w:val="28"/>
          <w:lang w:val="ro-MD"/>
        </w:rPr>
        <w:t xml:space="preserve"> ca medie pe perioada de eșantionare (6-8 ore).</w:t>
      </w:r>
    </w:p>
    <w:p w14:paraId="5425F746" w14:textId="77777777" w:rsidR="00C23BDA" w:rsidRPr="00C23BDA" w:rsidRDefault="00C23BDA" w:rsidP="00015247">
      <w:pPr>
        <w:tabs>
          <w:tab w:val="left" w:pos="993"/>
        </w:tabs>
        <w:spacing w:after="0"/>
        <w:ind w:firstLine="594"/>
        <w:jc w:val="both"/>
        <w:rPr>
          <w:rFonts w:ascii="Times New Roman" w:hAnsi="Times New Roman" w:cs="Times New Roman"/>
          <w:sz w:val="12"/>
          <w:szCs w:val="12"/>
          <w:lang w:val="ro-MD"/>
        </w:rPr>
      </w:pPr>
    </w:p>
    <w:p w14:paraId="4069D5A5" w14:textId="09CD3DCA" w:rsidR="00015247" w:rsidRPr="00E533F4" w:rsidRDefault="00015247" w:rsidP="00015247">
      <w:pPr>
        <w:tabs>
          <w:tab w:val="left" w:pos="993"/>
        </w:tabs>
        <w:spacing w:after="0"/>
        <w:ind w:firstLine="594"/>
        <w:jc w:val="both"/>
        <w:rPr>
          <w:rFonts w:ascii="Times New Roman" w:hAnsi="Times New Roman" w:cs="Times New Roman"/>
          <w:b/>
          <w:bCs/>
          <w:sz w:val="28"/>
          <w:szCs w:val="28"/>
          <w:lang w:val="ro-MD"/>
        </w:rPr>
      </w:pPr>
      <w:r w:rsidRPr="00E533F4">
        <w:rPr>
          <w:rFonts w:ascii="Times New Roman" w:hAnsi="Times New Roman" w:cs="Times New Roman"/>
          <w:b/>
          <w:bCs/>
          <w:sz w:val="28"/>
          <w:szCs w:val="28"/>
          <w:lang w:val="ro-MD"/>
        </w:rPr>
        <w:t>1.2.8</w:t>
      </w:r>
      <w:r w:rsidRPr="00E533F4">
        <w:rPr>
          <w:rFonts w:ascii="Times New Roman" w:hAnsi="Times New Roman" w:cs="Times New Roman"/>
          <w:b/>
          <w:bCs/>
          <w:sz w:val="28"/>
          <w:szCs w:val="28"/>
          <w:lang w:val="ro-MD"/>
        </w:rPr>
        <w:tab/>
        <w:t>Emisiile de metale</w:t>
      </w:r>
    </w:p>
    <w:p w14:paraId="6281CDF7" w14:textId="2A2A21F9" w:rsidR="00015247" w:rsidRDefault="00E533F4" w:rsidP="008D1BDF">
      <w:pPr>
        <w:tabs>
          <w:tab w:val="left" w:pos="993"/>
          <w:tab w:val="left" w:pos="1560"/>
          <w:tab w:val="left" w:pos="1701"/>
        </w:tabs>
        <w:spacing w:after="0"/>
        <w:ind w:firstLine="594"/>
        <w:jc w:val="both"/>
        <w:rPr>
          <w:rFonts w:ascii="Times New Roman" w:hAnsi="Times New Roman" w:cs="Times New Roman"/>
          <w:sz w:val="28"/>
          <w:szCs w:val="28"/>
          <w:lang w:val="ro-MD"/>
        </w:rPr>
      </w:pPr>
      <w:r w:rsidRPr="00E533F4">
        <w:rPr>
          <w:rFonts w:ascii="Times New Roman" w:hAnsi="Times New Roman" w:cs="Times New Roman"/>
          <w:b/>
          <w:bCs/>
          <w:sz w:val="28"/>
          <w:szCs w:val="28"/>
          <w:lang w:val="ro-MD"/>
        </w:rPr>
        <w:t xml:space="preserve">BAT </w:t>
      </w:r>
      <w:r w:rsidR="00015247" w:rsidRPr="000D221C">
        <w:rPr>
          <w:rFonts w:ascii="Times New Roman" w:hAnsi="Times New Roman" w:cs="Times New Roman"/>
          <w:b/>
          <w:bCs/>
          <w:sz w:val="28"/>
          <w:szCs w:val="28"/>
          <w:lang w:val="ro-MD"/>
        </w:rPr>
        <w:t>28.</w:t>
      </w:r>
      <w:r w:rsidR="00015247" w:rsidRPr="00015247">
        <w:rPr>
          <w:rFonts w:ascii="Times New Roman" w:hAnsi="Times New Roman" w:cs="Times New Roman"/>
          <w:sz w:val="28"/>
          <w:szCs w:val="28"/>
          <w:lang w:val="ro-MD"/>
        </w:rPr>
        <w:tab/>
        <w:t>În scopul de a reduce la minimum emisiile de metale din gazele rezultate în urma proceselor de ardere în cuptor, BAT constau în folosirea, unei tehnici individuale sau a unei combinații a următoarelor tehnici:</w:t>
      </w:r>
    </w:p>
    <w:p w14:paraId="61B7F3B7" w14:textId="77777777" w:rsidR="00A145F2" w:rsidRDefault="00A145F2" w:rsidP="00015247">
      <w:pPr>
        <w:tabs>
          <w:tab w:val="left" w:pos="993"/>
        </w:tabs>
        <w:spacing w:after="0"/>
        <w:ind w:firstLine="594"/>
        <w:jc w:val="both"/>
        <w:rPr>
          <w:rFonts w:ascii="Times New Roman" w:hAnsi="Times New Roman" w:cs="Times New Roman"/>
          <w:sz w:val="28"/>
          <w:szCs w:val="28"/>
          <w:lang w:val="ro-MD"/>
        </w:rPr>
      </w:pPr>
    </w:p>
    <w:tbl>
      <w:tblPr>
        <w:tblW w:w="0" w:type="auto"/>
        <w:tblBorders>
          <w:top w:val="single" w:sz="4" w:space="0" w:color="auto"/>
          <w:left w:val="single" w:sz="4" w:space="0" w:color="auto"/>
          <w:bottom w:val="single" w:sz="4" w:space="0" w:color="auto"/>
          <w:right w:val="single" w:sz="4" w:space="0" w:color="auto"/>
          <w:insideH w:val="single" w:sz="4" w:space="0" w:color="1A171C"/>
          <w:insideV w:val="single" w:sz="4" w:space="0" w:color="1A171C"/>
        </w:tblBorders>
        <w:tblLayout w:type="fixed"/>
        <w:tblLook w:val="01E0" w:firstRow="1" w:lastRow="1" w:firstColumn="1" w:lastColumn="1" w:noHBand="0" w:noVBand="0"/>
      </w:tblPr>
      <w:tblGrid>
        <w:gridCol w:w="426"/>
        <w:gridCol w:w="9213"/>
      </w:tblGrid>
      <w:tr w:rsidR="00015247" w:rsidRPr="00015247" w14:paraId="2BFF3DEE" w14:textId="77777777" w:rsidTr="008D1BDF">
        <w:trPr>
          <w:trHeight w:val="218"/>
        </w:trPr>
        <w:tc>
          <w:tcPr>
            <w:tcW w:w="426" w:type="dxa"/>
          </w:tcPr>
          <w:p w14:paraId="2AA78F6D" w14:textId="77777777" w:rsidR="00015247" w:rsidRPr="00015247" w:rsidRDefault="00015247" w:rsidP="00015247">
            <w:pPr>
              <w:tabs>
                <w:tab w:val="left" w:pos="993"/>
              </w:tabs>
              <w:spacing w:after="0"/>
              <w:ind w:firstLine="594"/>
              <w:jc w:val="both"/>
              <w:rPr>
                <w:rFonts w:ascii="Times New Roman" w:hAnsi="Times New Roman" w:cs="Times New Roman"/>
                <w:sz w:val="20"/>
                <w:szCs w:val="20"/>
                <w:lang w:val="ro-RO"/>
              </w:rPr>
            </w:pPr>
          </w:p>
        </w:tc>
        <w:tc>
          <w:tcPr>
            <w:tcW w:w="9213" w:type="dxa"/>
          </w:tcPr>
          <w:p w14:paraId="79361CE4" w14:textId="77777777" w:rsidR="00015247" w:rsidRPr="00015247" w:rsidRDefault="00015247" w:rsidP="000130DF">
            <w:pPr>
              <w:tabs>
                <w:tab w:val="left" w:pos="993"/>
              </w:tabs>
              <w:spacing w:after="0"/>
              <w:ind w:firstLine="27"/>
              <w:jc w:val="center"/>
              <w:rPr>
                <w:rFonts w:ascii="Times New Roman" w:hAnsi="Times New Roman" w:cs="Times New Roman"/>
                <w:b/>
                <w:bCs/>
                <w:sz w:val="20"/>
                <w:szCs w:val="20"/>
                <w:lang w:val="ro-RO"/>
              </w:rPr>
            </w:pPr>
            <w:r w:rsidRPr="00015247">
              <w:rPr>
                <w:rFonts w:ascii="Times New Roman" w:hAnsi="Times New Roman" w:cs="Times New Roman"/>
                <w:b/>
                <w:bCs/>
                <w:sz w:val="20"/>
                <w:szCs w:val="20"/>
                <w:lang w:val="ro-RO"/>
              </w:rPr>
              <w:t>Tehnică</w:t>
            </w:r>
          </w:p>
        </w:tc>
      </w:tr>
      <w:tr w:rsidR="00015247" w:rsidRPr="00015247" w14:paraId="78E33AFA" w14:textId="77777777" w:rsidTr="008D1BDF">
        <w:trPr>
          <w:trHeight w:val="449"/>
        </w:trPr>
        <w:tc>
          <w:tcPr>
            <w:tcW w:w="426" w:type="dxa"/>
          </w:tcPr>
          <w:p w14:paraId="79F7AAE6" w14:textId="77777777" w:rsidR="00015247" w:rsidRPr="00015247" w:rsidRDefault="00015247" w:rsidP="000130DF">
            <w:pPr>
              <w:tabs>
                <w:tab w:val="left" w:pos="993"/>
              </w:tabs>
              <w:spacing w:after="0"/>
              <w:ind w:firstLine="34"/>
              <w:jc w:val="both"/>
              <w:rPr>
                <w:rFonts w:ascii="Times New Roman" w:hAnsi="Times New Roman" w:cs="Times New Roman"/>
                <w:sz w:val="20"/>
                <w:szCs w:val="20"/>
                <w:lang w:val="ro-RO"/>
              </w:rPr>
            </w:pPr>
            <w:r w:rsidRPr="00015247">
              <w:rPr>
                <w:rFonts w:ascii="Times New Roman" w:hAnsi="Times New Roman" w:cs="Times New Roman"/>
                <w:sz w:val="20"/>
                <w:szCs w:val="20"/>
                <w:lang w:val="ro-RO"/>
              </w:rPr>
              <w:t>a</w:t>
            </w:r>
          </w:p>
        </w:tc>
        <w:tc>
          <w:tcPr>
            <w:tcW w:w="9213" w:type="dxa"/>
          </w:tcPr>
          <w:p w14:paraId="2D6438C9" w14:textId="77777777" w:rsidR="00015247" w:rsidRPr="00015247" w:rsidRDefault="00015247" w:rsidP="000130DF">
            <w:pPr>
              <w:tabs>
                <w:tab w:val="left" w:pos="993"/>
              </w:tabs>
              <w:spacing w:after="0"/>
              <w:ind w:firstLine="27"/>
              <w:jc w:val="both"/>
              <w:rPr>
                <w:rFonts w:ascii="Times New Roman" w:hAnsi="Times New Roman" w:cs="Times New Roman"/>
                <w:sz w:val="20"/>
                <w:szCs w:val="20"/>
                <w:lang w:val="ro-RO"/>
              </w:rPr>
            </w:pPr>
            <w:r w:rsidRPr="00015247">
              <w:rPr>
                <w:rFonts w:ascii="Times New Roman" w:hAnsi="Times New Roman" w:cs="Times New Roman"/>
                <w:sz w:val="20"/>
                <w:szCs w:val="20"/>
                <w:lang w:val="ro-RO"/>
              </w:rPr>
              <w:t>Selectarea de materiale cu un conținut scăzut de metale relevante și limitarea conținutului de metale relevante în materiale, în special de mercur</w:t>
            </w:r>
          </w:p>
        </w:tc>
      </w:tr>
      <w:tr w:rsidR="00015247" w:rsidRPr="00015247" w14:paraId="7C17F46D" w14:textId="77777777" w:rsidTr="008D1BDF">
        <w:trPr>
          <w:trHeight w:val="157"/>
        </w:trPr>
        <w:tc>
          <w:tcPr>
            <w:tcW w:w="426" w:type="dxa"/>
          </w:tcPr>
          <w:p w14:paraId="405A7F5B" w14:textId="77777777" w:rsidR="00015247" w:rsidRPr="00015247" w:rsidRDefault="00015247" w:rsidP="000130DF">
            <w:pPr>
              <w:tabs>
                <w:tab w:val="left" w:pos="993"/>
              </w:tabs>
              <w:spacing w:after="0"/>
              <w:ind w:firstLine="34"/>
              <w:jc w:val="both"/>
              <w:rPr>
                <w:rFonts w:ascii="Times New Roman" w:hAnsi="Times New Roman" w:cs="Times New Roman"/>
                <w:sz w:val="20"/>
                <w:szCs w:val="20"/>
                <w:lang w:val="ro-RO"/>
              </w:rPr>
            </w:pPr>
            <w:r w:rsidRPr="00015247">
              <w:rPr>
                <w:rFonts w:ascii="Times New Roman" w:hAnsi="Times New Roman" w:cs="Times New Roman"/>
                <w:sz w:val="20"/>
                <w:szCs w:val="20"/>
                <w:lang w:val="ro-RO"/>
              </w:rPr>
              <w:t>b</w:t>
            </w:r>
          </w:p>
        </w:tc>
        <w:tc>
          <w:tcPr>
            <w:tcW w:w="9213" w:type="dxa"/>
          </w:tcPr>
          <w:p w14:paraId="6AD4ADAF" w14:textId="77777777" w:rsidR="00015247" w:rsidRPr="00015247" w:rsidRDefault="00015247" w:rsidP="000130DF">
            <w:pPr>
              <w:tabs>
                <w:tab w:val="left" w:pos="993"/>
              </w:tabs>
              <w:spacing w:after="0"/>
              <w:ind w:firstLine="27"/>
              <w:jc w:val="both"/>
              <w:rPr>
                <w:rFonts w:ascii="Times New Roman" w:hAnsi="Times New Roman" w:cs="Times New Roman"/>
                <w:sz w:val="20"/>
                <w:szCs w:val="20"/>
                <w:lang w:val="ro-RO"/>
              </w:rPr>
            </w:pPr>
            <w:r w:rsidRPr="00015247">
              <w:rPr>
                <w:rFonts w:ascii="Times New Roman" w:hAnsi="Times New Roman" w:cs="Times New Roman"/>
                <w:sz w:val="20"/>
                <w:szCs w:val="20"/>
                <w:lang w:val="ro-RO"/>
              </w:rPr>
              <w:t>Utilizarea unui sistem de asigurare a calității pentru a garanta caracteristicile deșeurilor utilizate</w:t>
            </w:r>
          </w:p>
        </w:tc>
      </w:tr>
      <w:tr w:rsidR="00015247" w:rsidRPr="00015247" w14:paraId="042AE306" w14:textId="77777777" w:rsidTr="008D1BDF">
        <w:trPr>
          <w:trHeight w:val="190"/>
        </w:trPr>
        <w:tc>
          <w:tcPr>
            <w:tcW w:w="426" w:type="dxa"/>
          </w:tcPr>
          <w:p w14:paraId="3E09027E" w14:textId="77777777" w:rsidR="00015247" w:rsidRPr="00015247" w:rsidRDefault="00015247" w:rsidP="000130DF">
            <w:pPr>
              <w:tabs>
                <w:tab w:val="left" w:pos="993"/>
              </w:tabs>
              <w:spacing w:after="0"/>
              <w:ind w:firstLine="34"/>
              <w:jc w:val="both"/>
              <w:rPr>
                <w:rFonts w:ascii="Times New Roman" w:hAnsi="Times New Roman" w:cs="Times New Roman"/>
                <w:sz w:val="20"/>
                <w:szCs w:val="20"/>
                <w:lang w:val="ro-RO"/>
              </w:rPr>
            </w:pPr>
            <w:r w:rsidRPr="00015247">
              <w:rPr>
                <w:rFonts w:ascii="Times New Roman" w:hAnsi="Times New Roman" w:cs="Times New Roman"/>
                <w:sz w:val="20"/>
                <w:szCs w:val="20"/>
                <w:lang w:val="ro-RO"/>
              </w:rPr>
              <w:t>c</w:t>
            </w:r>
          </w:p>
        </w:tc>
        <w:tc>
          <w:tcPr>
            <w:tcW w:w="9213" w:type="dxa"/>
          </w:tcPr>
          <w:p w14:paraId="7AB17037" w14:textId="77777777" w:rsidR="00015247" w:rsidRPr="00015247" w:rsidRDefault="00015247" w:rsidP="000130DF">
            <w:pPr>
              <w:tabs>
                <w:tab w:val="left" w:pos="993"/>
              </w:tabs>
              <w:spacing w:after="0"/>
              <w:ind w:firstLine="27"/>
              <w:jc w:val="both"/>
              <w:rPr>
                <w:rFonts w:ascii="Times New Roman" w:hAnsi="Times New Roman" w:cs="Times New Roman"/>
                <w:sz w:val="20"/>
                <w:szCs w:val="20"/>
                <w:lang w:val="ro-RO"/>
              </w:rPr>
            </w:pPr>
            <w:r w:rsidRPr="00015247">
              <w:rPr>
                <w:rFonts w:ascii="Times New Roman" w:hAnsi="Times New Roman" w:cs="Times New Roman"/>
                <w:sz w:val="20"/>
                <w:szCs w:val="20"/>
                <w:lang w:val="ro-RO"/>
              </w:rPr>
              <w:t>Utilizarea de tehnici eficiente de desprăfuire, astfel cum este prevăzut în BAT 17</w:t>
            </w:r>
          </w:p>
        </w:tc>
      </w:tr>
    </w:tbl>
    <w:p w14:paraId="6D8992AD" w14:textId="77777777" w:rsidR="000130DF" w:rsidRPr="000130DF" w:rsidRDefault="000130DF" w:rsidP="000130DF">
      <w:pPr>
        <w:tabs>
          <w:tab w:val="left" w:pos="993"/>
        </w:tabs>
        <w:spacing w:after="0"/>
        <w:ind w:firstLine="594"/>
        <w:jc w:val="both"/>
        <w:rPr>
          <w:rFonts w:ascii="Times New Roman" w:hAnsi="Times New Roman" w:cs="Times New Roman"/>
          <w:sz w:val="12"/>
          <w:szCs w:val="12"/>
          <w:lang w:val="ro-MD"/>
        </w:rPr>
      </w:pPr>
    </w:p>
    <w:p w14:paraId="49602BBF" w14:textId="66570EEA" w:rsidR="00015247" w:rsidRDefault="000130DF" w:rsidP="000130DF">
      <w:pPr>
        <w:tabs>
          <w:tab w:val="left" w:pos="993"/>
        </w:tabs>
        <w:spacing w:after="0"/>
        <w:ind w:firstLine="594"/>
        <w:jc w:val="both"/>
        <w:rPr>
          <w:rFonts w:ascii="Times New Roman" w:hAnsi="Times New Roman" w:cs="Times New Roman"/>
          <w:sz w:val="28"/>
          <w:szCs w:val="28"/>
          <w:lang w:val="ro-MD"/>
        </w:rPr>
      </w:pPr>
      <w:r w:rsidRPr="000130DF">
        <w:rPr>
          <w:rFonts w:ascii="Times New Roman" w:hAnsi="Times New Roman" w:cs="Times New Roman"/>
          <w:sz w:val="28"/>
          <w:szCs w:val="28"/>
          <w:lang w:val="ro-MD"/>
        </w:rPr>
        <w:t>Nivelurile de emisii asociate BAT</w:t>
      </w:r>
      <w:r w:rsidR="00C90884">
        <w:rPr>
          <w:rFonts w:ascii="Times New Roman" w:hAnsi="Times New Roman" w:cs="Times New Roman"/>
          <w:sz w:val="28"/>
          <w:szCs w:val="28"/>
          <w:lang w:val="ro-MD"/>
        </w:rPr>
        <w:t xml:space="preserve">: </w:t>
      </w:r>
      <w:r w:rsidRPr="000130DF">
        <w:rPr>
          <w:rFonts w:ascii="Times New Roman" w:hAnsi="Times New Roman" w:cs="Times New Roman"/>
          <w:sz w:val="28"/>
          <w:szCs w:val="28"/>
          <w:lang w:val="ro-MD"/>
        </w:rPr>
        <w:t>A se vedea tabelul 5.</w:t>
      </w:r>
    </w:p>
    <w:p w14:paraId="2665EB39" w14:textId="6233A8A5" w:rsidR="00506B1A" w:rsidRDefault="00506B1A" w:rsidP="008D1BDF">
      <w:pPr>
        <w:tabs>
          <w:tab w:val="left" w:pos="993"/>
        </w:tabs>
        <w:spacing w:after="0"/>
        <w:jc w:val="both"/>
        <w:rPr>
          <w:rFonts w:ascii="Times New Roman" w:hAnsi="Times New Roman" w:cs="Times New Roman"/>
          <w:b/>
          <w:bCs/>
          <w:sz w:val="28"/>
          <w:szCs w:val="28"/>
          <w:lang w:val="ro-MD"/>
        </w:rPr>
      </w:pPr>
      <w:r w:rsidRPr="009166BE">
        <w:rPr>
          <w:rFonts w:ascii="Times New Roman" w:hAnsi="Times New Roman" w:cs="Times New Roman"/>
          <w:i/>
          <w:iCs/>
          <w:sz w:val="28"/>
          <w:szCs w:val="28"/>
          <w:lang w:val="ro-MD"/>
        </w:rPr>
        <w:t>Tabelul 5</w:t>
      </w:r>
      <w:r w:rsidR="00C90884">
        <w:rPr>
          <w:rFonts w:ascii="Times New Roman" w:hAnsi="Times New Roman" w:cs="Times New Roman"/>
          <w:i/>
          <w:iCs/>
          <w:sz w:val="28"/>
          <w:szCs w:val="28"/>
          <w:lang w:val="ro-MD"/>
        </w:rPr>
        <w:t xml:space="preserve">: </w:t>
      </w:r>
      <w:r w:rsidRPr="00506B1A">
        <w:rPr>
          <w:rFonts w:ascii="Times New Roman" w:hAnsi="Times New Roman" w:cs="Times New Roman"/>
          <w:b/>
          <w:bCs/>
          <w:sz w:val="28"/>
          <w:szCs w:val="28"/>
          <w:lang w:val="ro-MD"/>
        </w:rPr>
        <w:t>Nivelurile de emisii asociate BAT pentru metale din gazele rezultate în urma proceselor de ardere în cuptor</w:t>
      </w:r>
    </w:p>
    <w:tbl>
      <w:tblPr>
        <w:tblW w:w="0" w:type="auto"/>
        <w:tblBorders>
          <w:top w:val="single" w:sz="4" w:space="0" w:color="auto"/>
          <w:left w:val="single" w:sz="4" w:space="0" w:color="auto"/>
          <w:bottom w:val="single" w:sz="4" w:space="0" w:color="auto"/>
          <w:right w:val="single" w:sz="4" w:space="0" w:color="auto"/>
          <w:insideH w:val="single" w:sz="4" w:space="0" w:color="1A171C"/>
          <w:insideV w:val="single" w:sz="4" w:space="0" w:color="1A171C"/>
        </w:tblBorders>
        <w:tblLayout w:type="fixed"/>
        <w:tblLook w:val="01E0" w:firstRow="1" w:lastRow="1" w:firstColumn="1" w:lastColumn="1" w:noHBand="0" w:noVBand="0"/>
      </w:tblPr>
      <w:tblGrid>
        <w:gridCol w:w="3261"/>
        <w:gridCol w:w="992"/>
        <w:gridCol w:w="5386"/>
      </w:tblGrid>
      <w:tr w:rsidR="00506B1A" w:rsidRPr="00506B1A" w14:paraId="3F0BF102" w14:textId="77777777" w:rsidTr="008D1BDF">
        <w:trPr>
          <w:trHeight w:val="361"/>
        </w:trPr>
        <w:tc>
          <w:tcPr>
            <w:tcW w:w="3261" w:type="dxa"/>
          </w:tcPr>
          <w:p w14:paraId="1165F955" w14:textId="77777777" w:rsidR="00506B1A" w:rsidRPr="000D221C" w:rsidRDefault="00506B1A" w:rsidP="00506B1A">
            <w:pPr>
              <w:tabs>
                <w:tab w:val="left" w:pos="993"/>
              </w:tabs>
              <w:spacing w:after="0"/>
              <w:jc w:val="center"/>
              <w:rPr>
                <w:rFonts w:ascii="Times New Roman" w:hAnsi="Times New Roman" w:cs="Times New Roman"/>
                <w:b/>
                <w:bCs/>
                <w:sz w:val="20"/>
                <w:szCs w:val="20"/>
                <w:lang w:val="ro-RO"/>
              </w:rPr>
            </w:pPr>
          </w:p>
          <w:p w14:paraId="101AE176" w14:textId="77777777" w:rsidR="00506B1A" w:rsidRPr="000D221C" w:rsidRDefault="00506B1A" w:rsidP="00506B1A">
            <w:pPr>
              <w:tabs>
                <w:tab w:val="left" w:pos="993"/>
              </w:tabs>
              <w:spacing w:after="0"/>
              <w:jc w:val="center"/>
              <w:rPr>
                <w:rFonts w:ascii="Times New Roman" w:hAnsi="Times New Roman" w:cs="Times New Roman"/>
                <w:b/>
                <w:bCs/>
                <w:sz w:val="20"/>
                <w:szCs w:val="20"/>
                <w:lang w:val="ro-RO"/>
              </w:rPr>
            </w:pPr>
            <w:r w:rsidRPr="000D221C">
              <w:rPr>
                <w:rFonts w:ascii="Times New Roman" w:hAnsi="Times New Roman" w:cs="Times New Roman"/>
                <w:b/>
                <w:bCs/>
                <w:sz w:val="20"/>
                <w:szCs w:val="20"/>
                <w:lang w:val="ro-RO"/>
              </w:rPr>
              <w:t>Metale</w:t>
            </w:r>
          </w:p>
        </w:tc>
        <w:tc>
          <w:tcPr>
            <w:tcW w:w="992" w:type="dxa"/>
          </w:tcPr>
          <w:p w14:paraId="72482C74" w14:textId="77777777" w:rsidR="00506B1A" w:rsidRPr="000D221C" w:rsidRDefault="00506B1A" w:rsidP="00506B1A">
            <w:pPr>
              <w:tabs>
                <w:tab w:val="left" w:pos="993"/>
              </w:tabs>
              <w:spacing w:after="0"/>
              <w:jc w:val="center"/>
              <w:rPr>
                <w:rFonts w:ascii="Times New Roman" w:hAnsi="Times New Roman" w:cs="Times New Roman"/>
                <w:b/>
                <w:bCs/>
                <w:sz w:val="20"/>
                <w:szCs w:val="20"/>
                <w:lang w:val="ro-RO"/>
              </w:rPr>
            </w:pPr>
          </w:p>
          <w:p w14:paraId="55DE4E02" w14:textId="77777777" w:rsidR="00506B1A" w:rsidRPr="000D221C" w:rsidRDefault="00506B1A" w:rsidP="00506B1A">
            <w:pPr>
              <w:tabs>
                <w:tab w:val="left" w:pos="993"/>
              </w:tabs>
              <w:spacing w:after="0"/>
              <w:jc w:val="center"/>
              <w:rPr>
                <w:rFonts w:ascii="Times New Roman" w:hAnsi="Times New Roman" w:cs="Times New Roman"/>
                <w:b/>
                <w:bCs/>
                <w:sz w:val="20"/>
                <w:szCs w:val="20"/>
                <w:lang w:val="ro-RO"/>
              </w:rPr>
            </w:pPr>
            <w:r w:rsidRPr="000D221C">
              <w:rPr>
                <w:rFonts w:ascii="Times New Roman" w:hAnsi="Times New Roman" w:cs="Times New Roman"/>
                <w:b/>
                <w:bCs/>
                <w:sz w:val="20"/>
                <w:szCs w:val="20"/>
                <w:lang w:val="ro-RO"/>
              </w:rPr>
              <w:t>Unitate</w:t>
            </w:r>
          </w:p>
        </w:tc>
        <w:tc>
          <w:tcPr>
            <w:tcW w:w="5386" w:type="dxa"/>
          </w:tcPr>
          <w:p w14:paraId="20C84BAD" w14:textId="1A17388E" w:rsidR="00506B1A" w:rsidRPr="000D221C" w:rsidRDefault="00506B1A" w:rsidP="000D221C">
            <w:pPr>
              <w:tabs>
                <w:tab w:val="left" w:pos="993"/>
              </w:tabs>
              <w:spacing w:after="0"/>
              <w:jc w:val="center"/>
              <w:rPr>
                <w:rFonts w:ascii="Times New Roman" w:hAnsi="Times New Roman" w:cs="Times New Roman"/>
                <w:b/>
                <w:bCs/>
                <w:sz w:val="20"/>
                <w:szCs w:val="20"/>
                <w:lang w:val="ro-RO"/>
              </w:rPr>
            </w:pPr>
            <w:r w:rsidRPr="000D221C">
              <w:rPr>
                <w:rFonts w:ascii="Times New Roman" w:hAnsi="Times New Roman" w:cs="Times New Roman"/>
                <w:b/>
                <w:bCs/>
                <w:sz w:val="20"/>
                <w:szCs w:val="20"/>
                <w:lang w:val="ro-RO"/>
              </w:rPr>
              <w:t>BAT-AEL</w:t>
            </w:r>
            <w:r w:rsidR="000D221C">
              <w:rPr>
                <w:rFonts w:ascii="Times New Roman" w:hAnsi="Times New Roman" w:cs="Times New Roman"/>
                <w:b/>
                <w:bCs/>
                <w:sz w:val="20"/>
                <w:szCs w:val="20"/>
                <w:lang w:val="ro-RO"/>
              </w:rPr>
              <w:t xml:space="preserve"> </w:t>
            </w:r>
            <w:r w:rsidRPr="000D221C">
              <w:rPr>
                <w:rFonts w:ascii="Times New Roman" w:hAnsi="Times New Roman" w:cs="Times New Roman"/>
                <w:b/>
                <w:bCs/>
                <w:sz w:val="20"/>
                <w:szCs w:val="20"/>
                <w:lang w:val="ro-RO"/>
              </w:rPr>
              <w:t>[media pe perioada de eșantionare (măsurători la fața locului, timp de cel puțin o jumătate de oră)]</w:t>
            </w:r>
          </w:p>
        </w:tc>
      </w:tr>
      <w:tr w:rsidR="00506B1A" w:rsidRPr="00506B1A" w14:paraId="5806918B" w14:textId="77777777" w:rsidTr="008D1BDF">
        <w:trPr>
          <w:trHeight w:val="260"/>
        </w:trPr>
        <w:tc>
          <w:tcPr>
            <w:tcW w:w="3261" w:type="dxa"/>
          </w:tcPr>
          <w:p w14:paraId="4829A64E" w14:textId="77777777" w:rsidR="00506B1A" w:rsidRPr="00506B1A" w:rsidRDefault="00506B1A" w:rsidP="00506B1A">
            <w:pPr>
              <w:tabs>
                <w:tab w:val="left" w:pos="993"/>
              </w:tabs>
              <w:spacing w:after="0"/>
              <w:jc w:val="center"/>
              <w:rPr>
                <w:rFonts w:ascii="Times New Roman" w:hAnsi="Times New Roman" w:cs="Times New Roman"/>
                <w:sz w:val="20"/>
                <w:szCs w:val="20"/>
                <w:lang w:val="ro-RO"/>
              </w:rPr>
            </w:pPr>
            <w:r w:rsidRPr="00506B1A">
              <w:rPr>
                <w:rFonts w:ascii="Times New Roman" w:hAnsi="Times New Roman" w:cs="Times New Roman"/>
                <w:sz w:val="20"/>
                <w:szCs w:val="20"/>
                <w:lang w:val="ro-RO"/>
              </w:rPr>
              <w:t>Hg</w:t>
            </w:r>
          </w:p>
        </w:tc>
        <w:tc>
          <w:tcPr>
            <w:tcW w:w="992" w:type="dxa"/>
          </w:tcPr>
          <w:p w14:paraId="00DDCA3E" w14:textId="77777777" w:rsidR="00506B1A" w:rsidRPr="00506B1A" w:rsidRDefault="00506B1A" w:rsidP="00506B1A">
            <w:pPr>
              <w:tabs>
                <w:tab w:val="left" w:pos="993"/>
              </w:tabs>
              <w:spacing w:after="0"/>
              <w:jc w:val="center"/>
              <w:rPr>
                <w:rFonts w:ascii="Times New Roman" w:hAnsi="Times New Roman" w:cs="Times New Roman"/>
                <w:sz w:val="20"/>
                <w:szCs w:val="20"/>
                <w:lang w:val="ro-RO"/>
              </w:rPr>
            </w:pPr>
            <w:r w:rsidRPr="00506B1A">
              <w:rPr>
                <w:rFonts w:ascii="Times New Roman" w:hAnsi="Times New Roman" w:cs="Times New Roman"/>
                <w:sz w:val="20"/>
                <w:szCs w:val="20"/>
                <w:lang w:val="ro-RO"/>
              </w:rPr>
              <w:t>mg/Nm</w:t>
            </w:r>
            <w:r w:rsidRPr="00506B1A">
              <w:rPr>
                <w:rFonts w:ascii="Times New Roman" w:hAnsi="Times New Roman" w:cs="Times New Roman"/>
                <w:sz w:val="20"/>
                <w:szCs w:val="20"/>
                <w:vertAlign w:val="superscript"/>
                <w:lang w:val="ro-RO"/>
              </w:rPr>
              <w:t>3</w:t>
            </w:r>
          </w:p>
        </w:tc>
        <w:tc>
          <w:tcPr>
            <w:tcW w:w="5386" w:type="dxa"/>
          </w:tcPr>
          <w:p w14:paraId="57A46013" w14:textId="77777777" w:rsidR="00506B1A" w:rsidRPr="00506B1A" w:rsidRDefault="00506B1A" w:rsidP="00506B1A">
            <w:pPr>
              <w:tabs>
                <w:tab w:val="left" w:pos="993"/>
              </w:tabs>
              <w:spacing w:after="0"/>
              <w:jc w:val="center"/>
              <w:rPr>
                <w:rFonts w:ascii="Times New Roman" w:hAnsi="Times New Roman" w:cs="Times New Roman"/>
                <w:sz w:val="20"/>
                <w:szCs w:val="20"/>
                <w:lang w:val="ro-RO"/>
              </w:rPr>
            </w:pPr>
            <w:r w:rsidRPr="00506B1A">
              <w:rPr>
                <w:rFonts w:ascii="Times New Roman" w:hAnsi="Times New Roman" w:cs="Times New Roman"/>
                <w:sz w:val="20"/>
                <w:szCs w:val="20"/>
                <w:lang w:val="ro-RO"/>
              </w:rPr>
              <w:t xml:space="preserve">&lt; 0,05 </w:t>
            </w:r>
            <w:r w:rsidRPr="00506B1A">
              <w:rPr>
                <w:rFonts w:ascii="Times New Roman" w:hAnsi="Times New Roman" w:cs="Times New Roman"/>
                <w:sz w:val="20"/>
                <w:szCs w:val="20"/>
                <w:vertAlign w:val="superscript"/>
                <w:lang w:val="ro-RO"/>
              </w:rPr>
              <w:t>(2)</w:t>
            </w:r>
          </w:p>
        </w:tc>
      </w:tr>
      <w:tr w:rsidR="00506B1A" w:rsidRPr="00506B1A" w14:paraId="380B06EF" w14:textId="77777777" w:rsidTr="008D1BDF">
        <w:trPr>
          <w:trHeight w:val="58"/>
        </w:trPr>
        <w:tc>
          <w:tcPr>
            <w:tcW w:w="3261" w:type="dxa"/>
          </w:tcPr>
          <w:p w14:paraId="0F0A623B" w14:textId="77777777" w:rsidR="00506B1A" w:rsidRPr="00506B1A" w:rsidRDefault="00506B1A" w:rsidP="00506B1A">
            <w:pPr>
              <w:tabs>
                <w:tab w:val="left" w:pos="993"/>
              </w:tabs>
              <w:spacing w:after="0"/>
              <w:jc w:val="center"/>
              <w:rPr>
                <w:rFonts w:ascii="Times New Roman" w:hAnsi="Times New Roman" w:cs="Times New Roman"/>
                <w:sz w:val="20"/>
                <w:szCs w:val="20"/>
                <w:lang w:val="ro-RO"/>
              </w:rPr>
            </w:pPr>
            <w:r w:rsidRPr="00506B1A">
              <w:rPr>
                <w:rFonts w:ascii="Times New Roman" w:hAnsi="Times New Roman" w:cs="Times New Roman"/>
                <w:sz w:val="20"/>
                <w:szCs w:val="20"/>
                <w:lang w:val="ro-RO"/>
              </w:rPr>
              <w:t>Σ (Cd, Tl)</w:t>
            </w:r>
          </w:p>
        </w:tc>
        <w:tc>
          <w:tcPr>
            <w:tcW w:w="992" w:type="dxa"/>
          </w:tcPr>
          <w:p w14:paraId="1C673805" w14:textId="77777777" w:rsidR="00506B1A" w:rsidRPr="00506B1A" w:rsidRDefault="00506B1A" w:rsidP="00506B1A">
            <w:pPr>
              <w:tabs>
                <w:tab w:val="left" w:pos="993"/>
              </w:tabs>
              <w:spacing w:after="0"/>
              <w:jc w:val="center"/>
              <w:rPr>
                <w:rFonts w:ascii="Times New Roman" w:hAnsi="Times New Roman" w:cs="Times New Roman"/>
                <w:sz w:val="20"/>
                <w:szCs w:val="20"/>
                <w:lang w:val="ro-RO"/>
              </w:rPr>
            </w:pPr>
            <w:r w:rsidRPr="00506B1A">
              <w:rPr>
                <w:rFonts w:ascii="Times New Roman" w:hAnsi="Times New Roman" w:cs="Times New Roman"/>
                <w:sz w:val="20"/>
                <w:szCs w:val="20"/>
                <w:lang w:val="ro-RO"/>
              </w:rPr>
              <w:t>mg/Nm</w:t>
            </w:r>
            <w:r w:rsidRPr="00506B1A">
              <w:rPr>
                <w:rFonts w:ascii="Times New Roman" w:hAnsi="Times New Roman" w:cs="Times New Roman"/>
                <w:sz w:val="20"/>
                <w:szCs w:val="20"/>
                <w:vertAlign w:val="superscript"/>
                <w:lang w:val="ro-RO"/>
              </w:rPr>
              <w:t>3</w:t>
            </w:r>
          </w:p>
        </w:tc>
        <w:tc>
          <w:tcPr>
            <w:tcW w:w="5386" w:type="dxa"/>
          </w:tcPr>
          <w:p w14:paraId="3EDCCF57" w14:textId="77777777" w:rsidR="00506B1A" w:rsidRPr="00506B1A" w:rsidRDefault="00506B1A" w:rsidP="00506B1A">
            <w:pPr>
              <w:tabs>
                <w:tab w:val="left" w:pos="993"/>
              </w:tabs>
              <w:spacing w:after="0"/>
              <w:jc w:val="center"/>
              <w:rPr>
                <w:rFonts w:ascii="Times New Roman" w:hAnsi="Times New Roman" w:cs="Times New Roman"/>
                <w:sz w:val="20"/>
                <w:szCs w:val="20"/>
                <w:lang w:val="ro-RO"/>
              </w:rPr>
            </w:pPr>
            <w:r w:rsidRPr="00506B1A">
              <w:rPr>
                <w:rFonts w:ascii="Times New Roman" w:hAnsi="Times New Roman" w:cs="Times New Roman"/>
                <w:sz w:val="20"/>
                <w:szCs w:val="20"/>
                <w:lang w:val="ro-RO"/>
              </w:rPr>
              <w:t xml:space="preserve">&lt; 0,05 </w:t>
            </w:r>
            <w:r w:rsidRPr="00506B1A">
              <w:rPr>
                <w:rFonts w:ascii="Times New Roman" w:hAnsi="Times New Roman" w:cs="Times New Roman"/>
                <w:sz w:val="20"/>
                <w:szCs w:val="20"/>
                <w:vertAlign w:val="superscript"/>
                <w:lang w:val="ro-RO"/>
              </w:rPr>
              <w:t>(1)</w:t>
            </w:r>
          </w:p>
        </w:tc>
      </w:tr>
      <w:tr w:rsidR="00506B1A" w:rsidRPr="00506B1A" w14:paraId="329B5A63" w14:textId="77777777" w:rsidTr="008D1BDF">
        <w:trPr>
          <w:trHeight w:val="268"/>
        </w:trPr>
        <w:tc>
          <w:tcPr>
            <w:tcW w:w="3261" w:type="dxa"/>
          </w:tcPr>
          <w:p w14:paraId="1A15DFDC" w14:textId="77777777" w:rsidR="00506B1A" w:rsidRPr="00506B1A" w:rsidRDefault="00506B1A" w:rsidP="00506B1A">
            <w:pPr>
              <w:tabs>
                <w:tab w:val="left" w:pos="993"/>
              </w:tabs>
              <w:spacing w:after="0"/>
              <w:jc w:val="center"/>
              <w:rPr>
                <w:rFonts w:ascii="Times New Roman" w:hAnsi="Times New Roman" w:cs="Times New Roman"/>
                <w:sz w:val="20"/>
                <w:szCs w:val="20"/>
                <w:lang w:val="ro-RO"/>
              </w:rPr>
            </w:pPr>
            <w:r w:rsidRPr="00506B1A">
              <w:rPr>
                <w:rFonts w:ascii="Times New Roman" w:hAnsi="Times New Roman" w:cs="Times New Roman"/>
                <w:sz w:val="20"/>
                <w:szCs w:val="20"/>
                <w:lang w:val="ro-RO"/>
              </w:rPr>
              <w:t>Σ (As, Sb, Pb, Cr, Co, Cu, Mn, Ni, V)</w:t>
            </w:r>
          </w:p>
        </w:tc>
        <w:tc>
          <w:tcPr>
            <w:tcW w:w="992" w:type="dxa"/>
          </w:tcPr>
          <w:p w14:paraId="5439B703" w14:textId="77777777" w:rsidR="00506B1A" w:rsidRPr="00506B1A" w:rsidRDefault="00506B1A" w:rsidP="00506B1A">
            <w:pPr>
              <w:tabs>
                <w:tab w:val="left" w:pos="993"/>
              </w:tabs>
              <w:spacing w:after="0"/>
              <w:jc w:val="center"/>
              <w:rPr>
                <w:rFonts w:ascii="Times New Roman" w:hAnsi="Times New Roman" w:cs="Times New Roman"/>
                <w:sz w:val="20"/>
                <w:szCs w:val="20"/>
                <w:lang w:val="ro-RO"/>
              </w:rPr>
            </w:pPr>
            <w:r w:rsidRPr="00506B1A">
              <w:rPr>
                <w:rFonts w:ascii="Times New Roman" w:hAnsi="Times New Roman" w:cs="Times New Roman"/>
                <w:sz w:val="20"/>
                <w:szCs w:val="20"/>
                <w:lang w:val="ro-RO"/>
              </w:rPr>
              <w:t>mg/Nm</w:t>
            </w:r>
            <w:r w:rsidRPr="00506B1A">
              <w:rPr>
                <w:rFonts w:ascii="Times New Roman" w:hAnsi="Times New Roman" w:cs="Times New Roman"/>
                <w:sz w:val="20"/>
                <w:szCs w:val="20"/>
                <w:vertAlign w:val="superscript"/>
                <w:lang w:val="ro-RO"/>
              </w:rPr>
              <w:t>3</w:t>
            </w:r>
          </w:p>
        </w:tc>
        <w:tc>
          <w:tcPr>
            <w:tcW w:w="5386" w:type="dxa"/>
          </w:tcPr>
          <w:p w14:paraId="452EE1DB" w14:textId="77777777" w:rsidR="00506B1A" w:rsidRPr="00506B1A" w:rsidRDefault="00506B1A" w:rsidP="00506B1A">
            <w:pPr>
              <w:tabs>
                <w:tab w:val="left" w:pos="993"/>
              </w:tabs>
              <w:spacing w:after="0"/>
              <w:jc w:val="center"/>
              <w:rPr>
                <w:rFonts w:ascii="Times New Roman" w:hAnsi="Times New Roman" w:cs="Times New Roman"/>
                <w:sz w:val="20"/>
                <w:szCs w:val="20"/>
                <w:lang w:val="ro-RO"/>
              </w:rPr>
            </w:pPr>
            <w:r w:rsidRPr="00506B1A">
              <w:rPr>
                <w:rFonts w:ascii="Times New Roman" w:hAnsi="Times New Roman" w:cs="Times New Roman"/>
                <w:sz w:val="20"/>
                <w:szCs w:val="20"/>
                <w:lang w:val="ro-RO"/>
              </w:rPr>
              <w:t xml:space="preserve">&lt; 0,5 </w:t>
            </w:r>
            <w:r w:rsidRPr="00506B1A">
              <w:rPr>
                <w:rFonts w:ascii="Times New Roman" w:hAnsi="Times New Roman" w:cs="Times New Roman"/>
                <w:sz w:val="20"/>
                <w:szCs w:val="20"/>
                <w:vertAlign w:val="superscript"/>
                <w:lang w:val="ro-RO"/>
              </w:rPr>
              <w:t>(1)</w:t>
            </w:r>
          </w:p>
        </w:tc>
      </w:tr>
    </w:tbl>
    <w:p w14:paraId="11902DE3" w14:textId="77777777" w:rsidR="00506B1A" w:rsidRPr="00506B1A" w:rsidRDefault="00506B1A" w:rsidP="00506B1A">
      <w:pPr>
        <w:tabs>
          <w:tab w:val="left" w:pos="284"/>
        </w:tabs>
        <w:spacing w:after="0"/>
        <w:ind w:left="426"/>
        <w:jc w:val="both"/>
        <w:rPr>
          <w:rFonts w:ascii="Times New Roman" w:hAnsi="Times New Roman" w:cs="Times New Roman"/>
          <w:sz w:val="16"/>
          <w:szCs w:val="16"/>
          <w:lang w:val="ro-MD"/>
        </w:rPr>
      </w:pPr>
      <w:r w:rsidRPr="00506B1A">
        <w:rPr>
          <w:rFonts w:ascii="Times New Roman" w:hAnsi="Times New Roman" w:cs="Times New Roman"/>
          <w:sz w:val="16"/>
          <w:szCs w:val="16"/>
          <w:lang w:val="ro-MD"/>
        </w:rPr>
        <w:t>(1)</w:t>
      </w:r>
      <w:r w:rsidRPr="00506B1A">
        <w:rPr>
          <w:rFonts w:ascii="Times New Roman" w:hAnsi="Times New Roman" w:cs="Times New Roman"/>
          <w:sz w:val="16"/>
          <w:szCs w:val="16"/>
          <w:lang w:val="ro-MD"/>
        </w:rPr>
        <w:tab/>
        <w:t>Au fost raportate niveluri scăzute ca urmare a calității materiilor prime și a combustibililor.</w:t>
      </w:r>
    </w:p>
    <w:p w14:paraId="6CD03186" w14:textId="633D0FBE" w:rsidR="00506B1A" w:rsidRDefault="00506B1A" w:rsidP="00506B1A">
      <w:pPr>
        <w:tabs>
          <w:tab w:val="left" w:pos="284"/>
        </w:tabs>
        <w:spacing w:after="0"/>
        <w:ind w:left="426"/>
        <w:jc w:val="both"/>
        <w:rPr>
          <w:rFonts w:ascii="Times New Roman" w:hAnsi="Times New Roman" w:cs="Times New Roman"/>
          <w:sz w:val="16"/>
          <w:szCs w:val="16"/>
          <w:lang w:val="ro-MD"/>
        </w:rPr>
      </w:pPr>
      <w:r w:rsidRPr="00506B1A">
        <w:rPr>
          <w:rFonts w:ascii="Times New Roman" w:hAnsi="Times New Roman" w:cs="Times New Roman"/>
          <w:sz w:val="16"/>
          <w:szCs w:val="16"/>
          <w:lang w:val="ro-MD"/>
        </w:rPr>
        <w:t>(2)</w:t>
      </w:r>
      <w:r w:rsidRPr="00506B1A">
        <w:rPr>
          <w:rFonts w:ascii="Times New Roman" w:hAnsi="Times New Roman" w:cs="Times New Roman"/>
          <w:sz w:val="16"/>
          <w:szCs w:val="16"/>
          <w:lang w:val="ro-MD"/>
        </w:rPr>
        <w:tab/>
        <w:t>Au fost raportate niveluri scăzute ca urmare a calității materiilor prime și a combustibililor. Valorile mai mari decât 0,03 mg/Nm3 trebuie să fie analizate suplimentar. Valorile apropiate de 0,05 mg/Nm</w:t>
      </w:r>
      <w:r w:rsidRPr="009166BE">
        <w:rPr>
          <w:rFonts w:ascii="Times New Roman" w:hAnsi="Times New Roman" w:cs="Times New Roman"/>
          <w:sz w:val="16"/>
          <w:szCs w:val="16"/>
          <w:vertAlign w:val="superscript"/>
          <w:lang w:val="ro-MD"/>
        </w:rPr>
        <w:t>3</w:t>
      </w:r>
      <w:r w:rsidRPr="00506B1A">
        <w:rPr>
          <w:rFonts w:ascii="Times New Roman" w:hAnsi="Times New Roman" w:cs="Times New Roman"/>
          <w:sz w:val="16"/>
          <w:szCs w:val="16"/>
          <w:lang w:val="ro-MD"/>
        </w:rPr>
        <w:t xml:space="preserve"> necesită luarea în considerare a unor tehnici suplimentare (de exemplu, scăderea temperaturii gazelor de ardere, utilizarea de cărbune activ).</w:t>
      </w:r>
    </w:p>
    <w:p w14:paraId="4C9FC77D" w14:textId="77777777" w:rsidR="00C23BDA" w:rsidRPr="00C23BDA" w:rsidRDefault="00C23BDA" w:rsidP="00506B1A">
      <w:pPr>
        <w:tabs>
          <w:tab w:val="left" w:pos="284"/>
        </w:tabs>
        <w:spacing w:after="0"/>
        <w:ind w:left="426"/>
        <w:jc w:val="both"/>
        <w:rPr>
          <w:rFonts w:ascii="Times New Roman" w:hAnsi="Times New Roman" w:cs="Times New Roman"/>
          <w:sz w:val="12"/>
          <w:szCs w:val="12"/>
          <w:lang w:val="ro-MD"/>
        </w:rPr>
      </w:pPr>
    </w:p>
    <w:p w14:paraId="28F8A945" w14:textId="7DCE50C7" w:rsidR="00506B1A" w:rsidRPr="00E533F4" w:rsidRDefault="00506B1A" w:rsidP="008D1BDF">
      <w:pPr>
        <w:tabs>
          <w:tab w:val="left" w:pos="993"/>
          <w:tab w:val="left" w:pos="1134"/>
          <w:tab w:val="left" w:pos="1276"/>
        </w:tabs>
        <w:spacing w:after="0"/>
        <w:ind w:firstLine="567"/>
        <w:jc w:val="both"/>
        <w:rPr>
          <w:rFonts w:ascii="Times New Roman" w:hAnsi="Times New Roman" w:cs="Times New Roman"/>
          <w:b/>
          <w:bCs/>
          <w:sz w:val="28"/>
          <w:szCs w:val="28"/>
          <w:lang w:val="ro-MD"/>
        </w:rPr>
      </w:pPr>
      <w:r w:rsidRPr="00E533F4">
        <w:rPr>
          <w:rFonts w:ascii="Times New Roman" w:hAnsi="Times New Roman" w:cs="Times New Roman"/>
          <w:b/>
          <w:bCs/>
          <w:sz w:val="28"/>
          <w:szCs w:val="28"/>
          <w:lang w:val="ro-MD"/>
        </w:rPr>
        <w:t>1.2.9</w:t>
      </w:r>
      <w:r w:rsidR="009D21BE">
        <w:rPr>
          <w:rFonts w:ascii="Times New Roman" w:hAnsi="Times New Roman" w:cs="Times New Roman"/>
          <w:b/>
          <w:bCs/>
          <w:sz w:val="28"/>
          <w:szCs w:val="28"/>
          <w:lang w:val="ro-MD"/>
        </w:rPr>
        <w:t>.</w:t>
      </w:r>
      <w:r w:rsidRPr="00E533F4">
        <w:rPr>
          <w:rFonts w:ascii="Times New Roman" w:hAnsi="Times New Roman" w:cs="Times New Roman"/>
          <w:b/>
          <w:bCs/>
          <w:sz w:val="28"/>
          <w:szCs w:val="28"/>
          <w:lang w:val="ro-MD"/>
        </w:rPr>
        <w:tab/>
        <w:t>Pierderile din proces/deșeuri</w:t>
      </w:r>
    </w:p>
    <w:p w14:paraId="3BFDC097" w14:textId="77777777" w:rsidR="00C23BDA" w:rsidRPr="00C23BDA" w:rsidRDefault="00C23BDA" w:rsidP="008D1BDF">
      <w:pPr>
        <w:tabs>
          <w:tab w:val="left" w:pos="993"/>
          <w:tab w:val="left" w:pos="1276"/>
        </w:tabs>
        <w:spacing w:after="0"/>
        <w:ind w:firstLine="567"/>
        <w:jc w:val="both"/>
        <w:rPr>
          <w:rFonts w:ascii="Times New Roman" w:hAnsi="Times New Roman" w:cs="Times New Roman"/>
          <w:b/>
          <w:bCs/>
          <w:sz w:val="12"/>
          <w:szCs w:val="12"/>
          <w:lang w:val="ro-MD"/>
        </w:rPr>
      </w:pPr>
    </w:p>
    <w:p w14:paraId="2459D7D3" w14:textId="28B4D28A" w:rsidR="00506B1A" w:rsidRDefault="00E533F4" w:rsidP="009D21BE">
      <w:pPr>
        <w:tabs>
          <w:tab w:val="left" w:pos="993"/>
          <w:tab w:val="left" w:pos="1560"/>
        </w:tabs>
        <w:spacing w:after="0"/>
        <w:ind w:firstLine="567"/>
        <w:jc w:val="both"/>
        <w:rPr>
          <w:rFonts w:ascii="Times New Roman" w:hAnsi="Times New Roman" w:cs="Times New Roman"/>
          <w:sz w:val="28"/>
          <w:szCs w:val="28"/>
          <w:lang w:val="ro-MD"/>
        </w:rPr>
      </w:pPr>
      <w:r w:rsidRPr="00E533F4">
        <w:rPr>
          <w:rFonts w:ascii="Times New Roman" w:hAnsi="Times New Roman" w:cs="Times New Roman"/>
          <w:b/>
          <w:bCs/>
          <w:sz w:val="28"/>
          <w:szCs w:val="28"/>
          <w:lang w:val="ro-MD"/>
        </w:rPr>
        <w:t xml:space="preserve">BAT </w:t>
      </w:r>
      <w:r w:rsidR="00506B1A" w:rsidRPr="000D221C">
        <w:rPr>
          <w:rFonts w:ascii="Times New Roman" w:hAnsi="Times New Roman" w:cs="Times New Roman"/>
          <w:b/>
          <w:bCs/>
          <w:sz w:val="28"/>
          <w:szCs w:val="28"/>
          <w:lang w:val="ro-MD"/>
        </w:rPr>
        <w:t>29.</w:t>
      </w:r>
      <w:r w:rsidR="00506B1A" w:rsidRPr="00506B1A">
        <w:rPr>
          <w:rFonts w:ascii="Times New Roman" w:hAnsi="Times New Roman" w:cs="Times New Roman"/>
          <w:sz w:val="28"/>
          <w:szCs w:val="28"/>
          <w:lang w:val="ro-MD"/>
        </w:rPr>
        <w:tab/>
        <w:t>Pentru a reduce volumul de deșeuri solide rezultate din procesul de fabricație a cimentului și pentru economisirea de materii prime, BAT constau în:</w:t>
      </w:r>
    </w:p>
    <w:p w14:paraId="1BDE7FC9" w14:textId="77777777" w:rsidR="009D21BE" w:rsidRDefault="009D21BE" w:rsidP="009D21BE">
      <w:pPr>
        <w:tabs>
          <w:tab w:val="left" w:pos="993"/>
          <w:tab w:val="left" w:pos="1560"/>
        </w:tabs>
        <w:spacing w:after="0"/>
        <w:ind w:firstLine="567"/>
        <w:jc w:val="both"/>
        <w:rPr>
          <w:rFonts w:ascii="Times New Roman" w:hAnsi="Times New Roman" w:cs="Times New Roman"/>
          <w:sz w:val="28"/>
          <w:szCs w:val="28"/>
          <w:lang w:val="ro-MD"/>
        </w:rPr>
      </w:pPr>
    </w:p>
    <w:tbl>
      <w:tblPr>
        <w:tblW w:w="9497" w:type="dxa"/>
        <w:tblInd w:w="142"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425"/>
        <w:gridCol w:w="5040"/>
        <w:gridCol w:w="3182"/>
        <w:gridCol w:w="236"/>
        <w:gridCol w:w="614"/>
      </w:tblGrid>
      <w:tr w:rsidR="00506B1A" w:rsidRPr="00506B1A" w14:paraId="626F4E2B" w14:textId="77777777" w:rsidTr="008D1BDF">
        <w:trPr>
          <w:trHeight w:val="270"/>
        </w:trPr>
        <w:tc>
          <w:tcPr>
            <w:tcW w:w="425" w:type="dxa"/>
            <w:tcBorders>
              <w:top w:val="single" w:sz="4" w:space="0" w:color="auto"/>
              <w:left w:val="single" w:sz="4" w:space="0" w:color="auto"/>
            </w:tcBorders>
          </w:tcPr>
          <w:p w14:paraId="4EA6F5B8" w14:textId="77777777" w:rsidR="00506B1A" w:rsidRPr="00506B1A" w:rsidRDefault="00506B1A" w:rsidP="00506B1A">
            <w:pPr>
              <w:tabs>
                <w:tab w:val="left" w:pos="993"/>
              </w:tabs>
              <w:spacing w:after="0"/>
              <w:ind w:firstLine="567"/>
              <w:jc w:val="both"/>
              <w:rPr>
                <w:rFonts w:ascii="Times New Roman" w:hAnsi="Times New Roman" w:cs="Times New Roman"/>
                <w:sz w:val="20"/>
                <w:szCs w:val="20"/>
                <w:lang w:val="ro-RO"/>
              </w:rPr>
            </w:pPr>
          </w:p>
        </w:tc>
        <w:tc>
          <w:tcPr>
            <w:tcW w:w="5040" w:type="dxa"/>
            <w:tcBorders>
              <w:top w:val="single" w:sz="4" w:space="0" w:color="auto"/>
            </w:tcBorders>
          </w:tcPr>
          <w:p w14:paraId="762D62E4" w14:textId="77777777" w:rsidR="00506B1A" w:rsidRPr="00506B1A" w:rsidRDefault="00506B1A" w:rsidP="00506B1A">
            <w:pPr>
              <w:tabs>
                <w:tab w:val="left" w:pos="993"/>
              </w:tabs>
              <w:spacing w:after="0"/>
              <w:ind w:firstLine="37"/>
              <w:jc w:val="center"/>
              <w:rPr>
                <w:rFonts w:ascii="Times New Roman" w:hAnsi="Times New Roman" w:cs="Times New Roman"/>
                <w:b/>
                <w:bCs/>
                <w:sz w:val="20"/>
                <w:szCs w:val="20"/>
                <w:lang w:val="ro-RO"/>
              </w:rPr>
            </w:pPr>
            <w:r w:rsidRPr="00506B1A">
              <w:rPr>
                <w:rFonts w:ascii="Times New Roman" w:hAnsi="Times New Roman" w:cs="Times New Roman"/>
                <w:b/>
                <w:bCs/>
                <w:sz w:val="20"/>
                <w:szCs w:val="20"/>
                <w:lang w:val="ro-RO"/>
              </w:rPr>
              <w:t>Tehnică</w:t>
            </w:r>
          </w:p>
        </w:tc>
        <w:tc>
          <w:tcPr>
            <w:tcW w:w="4032" w:type="dxa"/>
            <w:gridSpan w:val="3"/>
            <w:tcBorders>
              <w:top w:val="single" w:sz="4" w:space="0" w:color="auto"/>
              <w:right w:val="single" w:sz="4" w:space="0" w:color="auto"/>
            </w:tcBorders>
          </w:tcPr>
          <w:p w14:paraId="4637B6DE" w14:textId="77777777" w:rsidR="00506B1A" w:rsidRPr="00506B1A" w:rsidRDefault="00506B1A" w:rsidP="00506B1A">
            <w:pPr>
              <w:tabs>
                <w:tab w:val="left" w:pos="993"/>
              </w:tabs>
              <w:spacing w:after="0"/>
              <w:jc w:val="center"/>
              <w:rPr>
                <w:rFonts w:ascii="Times New Roman" w:hAnsi="Times New Roman" w:cs="Times New Roman"/>
                <w:b/>
                <w:bCs/>
                <w:sz w:val="20"/>
                <w:szCs w:val="20"/>
                <w:lang w:val="ro-RO"/>
              </w:rPr>
            </w:pPr>
            <w:r w:rsidRPr="00506B1A">
              <w:rPr>
                <w:rFonts w:ascii="Times New Roman" w:hAnsi="Times New Roman" w:cs="Times New Roman"/>
                <w:b/>
                <w:bCs/>
                <w:sz w:val="20"/>
                <w:szCs w:val="20"/>
                <w:lang w:val="ro-RO"/>
              </w:rPr>
              <w:t>Aplicabilitate</w:t>
            </w:r>
          </w:p>
        </w:tc>
      </w:tr>
      <w:tr w:rsidR="00506B1A" w:rsidRPr="00506B1A" w14:paraId="24F48A68" w14:textId="77777777" w:rsidTr="008D1BDF">
        <w:trPr>
          <w:trHeight w:val="571"/>
        </w:trPr>
        <w:tc>
          <w:tcPr>
            <w:tcW w:w="425" w:type="dxa"/>
            <w:tcBorders>
              <w:left w:val="single" w:sz="4" w:space="0" w:color="auto"/>
            </w:tcBorders>
          </w:tcPr>
          <w:p w14:paraId="6316BA8F" w14:textId="77777777" w:rsidR="00506B1A" w:rsidRPr="00506B1A" w:rsidRDefault="00506B1A" w:rsidP="00506B1A">
            <w:pPr>
              <w:tabs>
                <w:tab w:val="left" w:pos="993"/>
              </w:tabs>
              <w:spacing w:after="0"/>
              <w:ind w:firstLine="32"/>
              <w:jc w:val="both"/>
              <w:rPr>
                <w:rFonts w:ascii="Times New Roman" w:hAnsi="Times New Roman" w:cs="Times New Roman"/>
                <w:sz w:val="20"/>
                <w:szCs w:val="20"/>
                <w:lang w:val="ro-RO"/>
              </w:rPr>
            </w:pPr>
            <w:r w:rsidRPr="00506B1A">
              <w:rPr>
                <w:rFonts w:ascii="Times New Roman" w:hAnsi="Times New Roman" w:cs="Times New Roman"/>
                <w:sz w:val="20"/>
                <w:szCs w:val="20"/>
                <w:lang w:val="ro-RO"/>
              </w:rPr>
              <w:t>a</w:t>
            </w:r>
          </w:p>
        </w:tc>
        <w:tc>
          <w:tcPr>
            <w:tcW w:w="5040" w:type="dxa"/>
          </w:tcPr>
          <w:p w14:paraId="79FFF236" w14:textId="77777777" w:rsidR="00506B1A" w:rsidRPr="00506B1A" w:rsidRDefault="00506B1A" w:rsidP="00506B1A">
            <w:pPr>
              <w:tabs>
                <w:tab w:val="left" w:pos="993"/>
              </w:tabs>
              <w:spacing w:after="0"/>
              <w:ind w:firstLine="37"/>
              <w:jc w:val="both"/>
              <w:rPr>
                <w:rFonts w:ascii="Times New Roman" w:hAnsi="Times New Roman" w:cs="Times New Roman"/>
                <w:sz w:val="20"/>
                <w:szCs w:val="20"/>
                <w:lang w:val="ro-RO"/>
              </w:rPr>
            </w:pPr>
            <w:r w:rsidRPr="00506B1A">
              <w:rPr>
                <w:rFonts w:ascii="Times New Roman" w:hAnsi="Times New Roman" w:cs="Times New Roman"/>
                <w:sz w:val="20"/>
                <w:szCs w:val="20"/>
                <w:lang w:val="ro-RO"/>
              </w:rPr>
              <w:t>Reutilizarea pulberilor colectate în timpul procesului, dacă este posibil</w:t>
            </w:r>
          </w:p>
        </w:tc>
        <w:tc>
          <w:tcPr>
            <w:tcW w:w="3182" w:type="dxa"/>
            <w:tcBorders>
              <w:right w:val="nil"/>
            </w:tcBorders>
          </w:tcPr>
          <w:p w14:paraId="6AFC01E4" w14:textId="5558D97D" w:rsidR="00506B1A" w:rsidRPr="00506B1A" w:rsidRDefault="00506B1A" w:rsidP="00506B1A">
            <w:pPr>
              <w:tabs>
                <w:tab w:val="left" w:pos="993"/>
              </w:tabs>
              <w:spacing w:after="0"/>
              <w:jc w:val="both"/>
              <w:rPr>
                <w:rFonts w:ascii="Times New Roman" w:hAnsi="Times New Roman" w:cs="Times New Roman"/>
                <w:sz w:val="20"/>
                <w:szCs w:val="20"/>
                <w:lang w:val="ro-RO"/>
              </w:rPr>
            </w:pPr>
            <w:r w:rsidRPr="00506B1A">
              <w:rPr>
                <w:rFonts w:ascii="Times New Roman" w:hAnsi="Times New Roman" w:cs="Times New Roman"/>
                <w:sz w:val="20"/>
                <w:szCs w:val="20"/>
                <w:lang w:val="ro-RO"/>
              </w:rPr>
              <w:t>General aplicabilă,</w:t>
            </w:r>
            <w:r>
              <w:rPr>
                <w:rFonts w:ascii="Times New Roman" w:hAnsi="Times New Roman" w:cs="Times New Roman"/>
                <w:sz w:val="20"/>
                <w:szCs w:val="20"/>
                <w:lang w:val="ro-RO"/>
              </w:rPr>
              <w:t xml:space="preserve"> </w:t>
            </w:r>
            <w:r w:rsidRPr="00506B1A">
              <w:rPr>
                <w:rFonts w:ascii="Times New Roman" w:hAnsi="Times New Roman" w:cs="Times New Roman"/>
                <w:sz w:val="20"/>
                <w:szCs w:val="20"/>
                <w:lang w:val="ro-RO"/>
              </w:rPr>
              <w:t>dar</w:t>
            </w:r>
            <w:r>
              <w:rPr>
                <w:rFonts w:ascii="Times New Roman" w:hAnsi="Times New Roman" w:cs="Times New Roman"/>
                <w:sz w:val="20"/>
                <w:szCs w:val="20"/>
                <w:lang w:val="ro-RO"/>
              </w:rPr>
              <w:t xml:space="preserve"> depinzând de compoziția </w:t>
            </w:r>
            <w:r w:rsidRPr="00506B1A">
              <w:rPr>
                <w:rFonts w:ascii="Times New Roman" w:hAnsi="Times New Roman" w:cs="Times New Roman"/>
                <w:sz w:val="20"/>
                <w:szCs w:val="20"/>
                <w:lang w:val="ro-RO"/>
              </w:rPr>
              <w:t xml:space="preserve"> chimică a pulberilor</w:t>
            </w:r>
          </w:p>
        </w:tc>
        <w:tc>
          <w:tcPr>
            <w:tcW w:w="236" w:type="dxa"/>
            <w:tcBorders>
              <w:left w:val="nil"/>
              <w:right w:val="nil"/>
            </w:tcBorders>
          </w:tcPr>
          <w:p w14:paraId="46FE6EB9" w14:textId="2A7D6041" w:rsidR="00506B1A" w:rsidRPr="00506B1A" w:rsidRDefault="00506B1A" w:rsidP="00506B1A">
            <w:pPr>
              <w:tabs>
                <w:tab w:val="left" w:pos="993"/>
              </w:tabs>
              <w:spacing w:after="0"/>
              <w:jc w:val="both"/>
              <w:rPr>
                <w:rFonts w:ascii="Times New Roman" w:hAnsi="Times New Roman" w:cs="Times New Roman"/>
                <w:sz w:val="20"/>
                <w:szCs w:val="20"/>
                <w:lang w:val="ro-RO"/>
              </w:rPr>
            </w:pPr>
          </w:p>
        </w:tc>
        <w:tc>
          <w:tcPr>
            <w:tcW w:w="609" w:type="dxa"/>
            <w:tcBorders>
              <w:left w:val="nil"/>
              <w:right w:val="single" w:sz="4" w:space="0" w:color="auto"/>
            </w:tcBorders>
          </w:tcPr>
          <w:p w14:paraId="29EA84C7" w14:textId="6D853634" w:rsidR="00506B1A" w:rsidRPr="00506B1A" w:rsidRDefault="00506B1A" w:rsidP="00506B1A">
            <w:pPr>
              <w:tabs>
                <w:tab w:val="left" w:pos="993"/>
              </w:tabs>
              <w:spacing w:after="0"/>
              <w:jc w:val="both"/>
              <w:rPr>
                <w:rFonts w:ascii="Times New Roman" w:hAnsi="Times New Roman" w:cs="Times New Roman"/>
                <w:sz w:val="20"/>
                <w:szCs w:val="20"/>
                <w:lang w:val="ro-RO"/>
              </w:rPr>
            </w:pPr>
          </w:p>
        </w:tc>
      </w:tr>
      <w:tr w:rsidR="00506B1A" w:rsidRPr="00506B1A" w14:paraId="7B84BF72" w14:textId="77777777" w:rsidTr="008D1BDF">
        <w:trPr>
          <w:trHeight w:val="409"/>
        </w:trPr>
        <w:tc>
          <w:tcPr>
            <w:tcW w:w="425" w:type="dxa"/>
            <w:tcBorders>
              <w:left w:val="single" w:sz="4" w:space="0" w:color="auto"/>
              <w:bottom w:val="single" w:sz="4" w:space="0" w:color="auto"/>
            </w:tcBorders>
          </w:tcPr>
          <w:p w14:paraId="546E6F87" w14:textId="77777777" w:rsidR="00506B1A" w:rsidRPr="00506B1A" w:rsidRDefault="00506B1A" w:rsidP="00506B1A">
            <w:pPr>
              <w:tabs>
                <w:tab w:val="left" w:pos="993"/>
              </w:tabs>
              <w:spacing w:after="0"/>
              <w:ind w:firstLine="32"/>
              <w:jc w:val="both"/>
              <w:rPr>
                <w:rFonts w:ascii="Times New Roman" w:hAnsi="Times New Roman" w:cs="Times New Roman"/>
                <w:sz w:val="20"/>
                <w:szCs w:val="20"/>
                <w:lang w:val="ro-RO"/>
              </w:rPr>
            </w:pPr>
            <w:r w:rsidRPr="00506B1A">
              <w:rPr>
                <w:rFonts w:ascii="Times New Roman" w:hAnsi="Times New Roman" w:cs="Times New Roman"/>
                <w:sz w:val="20"/>
                <w:szCs w:val="20"/>
                <w:lang w:val="ro-RO"/>
              </w:rPr>
              <w:t>b</w:t>
            </w:r>
          </w:p>
        </w:tc>
        <w:tc>
          <w:tcPr>
            <w:tcW w:w="5040" w:type="dxa"/>
            <w:tcBorders>
              <w:bottom w:val="single" w:sz="4" w:space="0" w:color="auto"/>
            </w:tcBorders>
          </w:tcPr>
          <w:p w14:paraId="2BB96D47" w14:textId="77777777" w:rsidR="00506B1A" w:rsidRPr="00506B1A" w:rsidRDefault="00506B1A" w:rsidP="00506B1A">
            <w:pPr>
              <w:tabs>
                <w:tab w:val="left" w:pos="993"/>
              </w:tabs>
              <w:spacing w:after="0"/>
              <w:ind w:firstLine="37"/>
              <w:jc w:val="both"/>
              <w:rPr>
                <w:rFonts w:ascii="Times New Roman" w:hAnsi="Times New Roman" w:cs="Times New Roman"/>
                <w:sz w:val="20"/>
                <w:szCs w:val="20"/>
                <w:lang w:val="ro-RO"/>
              </w:rPr>
            </w:pPr>
            <w:r w:rsidRPr="00506B1A">
              <w:rPr>
                <w:rFonts w:ascii="Times New Roman" w:hAnsi="Times New Roman" w:cs="Times New Roman"/>
                <w:sz w:val="20"/>
                <w:szCs w:val="20"/>
                <w:lang w:val="ro-RO"/>
              </w:rPr>
              <w:t>Utilizarea acestor pulberi în alte produse comerciale, atunci când este posibil</w:t>
            </w:r>
          </w:p>
        </w:tc>
        <w:tc>
          <w:tcPr>
            <w:tcW w:w="4032" w:type="dxa"/>
            <w:gridSpan w:val="3"/>
            <w:tcBorders>
              <w:bottom w:val="single" w:sz="4" w:space="0" w:color="auto"/>
              <w:right w:val="single" w:sz="4" w:space="0" w:color="auto"/>
            </w:tcBorders>
          </w:tcPr>
          <w:p w14:paraId="03A21177" w14:textId="77777777" w:rsidR="00506B1A" w:rsidRPr="00506B1A" w:rsidRDefault="00506B1A" w:rsidP="00506B1A">
            <w:pPr>
              <w:tabs>
                <w:tab w:val="left" w:pos="993"/>
              </w:tabs>
              <w:spacing w:after="0"/>
              <w:jc w:val="both"/>
              <w:rPr>
                <w:rFonts w:ascii="Times New Roman" w:hAnsi="Times New Roman" w:cs="Times New Roman"/>
                <w:sz w:val="20"/>
                <w:szCs w:val="20"/>
                <w:lang w:val="ro-RO"/>
              </w:rPr>
            </w:pPr>
            <w:r w:rsidRPr="00506B1A">
              <w:rPr>
                <w:rFonts w:ascii="Times New Roman" w:hAnsi="Times New Roman" w:cs="Times New Roman"/>
                <w:sz w:val="20"/>
                <w:szCs w:val="20"/>
                <w:lang w:val="ro-RO"/>
              </w:rPr>
              <w:t>Utilizarea pulberilor în alte produse comerciale se poate situa în afara controlului operatorului</w:t>
            </w:r>
          </w:p>
        </w:tc>
      </w:tr>
    </w:tbl>
    <w:p w14:paraId="50E9E49C" w14:textId="77777777" w:rsidR="00D73D38" w:rsidRPr="00D73D38" w:rsidRDefault="00D73D38" w:rsidP="00D73D38">
      <w:pPr>
        <w:tabs>
          <w:tab w:val="left" w:pos="993"/>
        </w:tabs>
        <w:spacing w:after="0"/>
        <w:ind w:firstLine="567"/>
        <w:jc w:val="both"/>
        <w:rPr>
          <w:rFonts w:ascii="Times New Roman" w:hAnsi="Times New Roman" w:cs="Times New Roman"/>
          <w:sz w:val="12"/>
          <w:szCs w:val="12"/>
          <w:lang w:val="ro-MD"/>
        </w:rPr>
      </w:pPr>
    </w:p>
    <w:p w14:paraId="2B924A19" w14:textId="6E1975D0" w:rsidR="00D73D38" w:rsidRDefault="00D73D38" w:rsidP="00D73D38">
      <w:pPr>
        <w:tabs>
          <w:tab w:val="left" w:pos="993"/>
        </w:tabs>
        <w:spacing w:after="0"/>
        <w:ind w:firstLine="567"/>
        <w:jc w:val="both"/>
        <w:rPr>
          <w:rFonts w:ascii="Times New Roman" w:hAnsi="Times New Roman" w:cs="Times New Roman"/>
          <w:sz w:val="28"/>
          <w:szCs w:val="28"/>
          <w:lang w:val="ro-MD"/>
        </w:rPr>
      </w:pPr>
      <w:r w:rsidRPr="00D73D38">
        <w:rPr>
          <w:rFonts w:ascii="Times New Roman" w:hAnsi="Times New Roman" w:cs="Times New Roman"/>
          <w:b/>
          <w:bCs/>
          <w:sz w:val="28"/>
          <w:szCs w:val="28"/>
          <w:lang w:val="ro-MD"/>
        </w:rPr>
        <w:t>Descriere</w:t>
      </w:r>
      <w:r w:rsidR="00C90884">
        <w:rPr>
          <w:rFonts w:ascii="Times New Roman" w:hAnsi="Times New Roman" w:cs="Times New Roman"/>
          <w:b/>
          <w:bCs/>
          <w:sz w:val="28"/>
          <w:szCs w:val="28"/>
          <w:lang w:val="ro-MD"/>
        </w:rPr>
        <w:t xml:space="preserve">: </w:t>
      </w:r>
      <w:r w:rsidRPr="00D73D38">
        <w:rPr>
          <w:rFonts w:ascii="Times New Roman" w:hAnsi="Times New Roman" w:cs="Times New Roman"/>
          <w:sz w:val="28"/>
          <w:szCs w:val="28"/>
          <w:lang w:val="ro-MD"/>
        </w:rPr>
        <w:t>Pulberile colectate pot fi reciclate în cadrul proceselor de producție ori de câte ori este posibil. Această reciclare poate avea loc direct în cuptor sau pe calea de alimentare a cuptorului (conținutul de metale alcaline reprezentând factorul limitativ) sau prin amestecarea cu produse finite de ciment. O procedură de asigurare a calității ar putea fi necesară atunci când pulberile colectate sunt reciclate în cadrul proceselor de producție. Pot fi găsite utilizări alternative pentru materiile care nu pot fi reciclate (de exemplu, ca aditiv pentru desulfurarea gazelor în instalațiile de ardere).</w:t>
      </w:r>
    </w:p>
    <w:p w14:paraId="6A1A47BE" w14:textId="77777777" w:rsidR="00C23BDA" w:rsidRPr="00C23BDA" w:rsidRDefault="00C23BDA" w:rsidP="00D73D38">
      <w:pPr>
        <w:tabs>
          <w:tab w:val="left" w:pos="993"/>
        </w:tabs>
        <w:spacing w:after="0"/>
        <w:ind w:firstLine="567"/>
        <w:jc w:val="both"/>
        <w:rPr>
          <w:rFonts w:ascii="Times New Roman" w:hAnsi="Times New Roman" w:cs="Times New Roman"/>
          <w:sz w:val="12"/>
          <w:szCs w:val="12"/>
          <w:lang w:val="ro-MD"/>
        </w:rPr>
      </w:pPr>
    </w:p>
    <w:p w14:paraId="4E185D06" w14:textId="5AB7945F" w:rsidR="00D73D38" w:rsidRPr="00D73D38" w:rsidRDefault="00D73D38" w:rsidP="00D73D38">
      <w:pPr>
        <w:tabs>
          <w:tab w:val="left" w:pos="993"/>
        </w:tabs>
        <w:spacing w:after="0"/>
        <w:ind w:firstLine="567"/>
        <w:jc w:val="both"/>
        <w:rPr>
          <w:rFonts w:ascii="Times New Roman" w:hAnsi="Times New Roman" w:cs="Times New Roman"/>
          <w:b/>
          <w:bCs/>
          <w:sz w:val="28"/>
          <w:szCs w:val="28"/>
          <w:lang w:val="ro-MD"/>
        </w:rPr>
      </w:pPr>
      <w:r w:rsidRPr="00D73D38">
        <w:rPr>
          <w:rFonts w:ascii="Times New Roman" w:hAnsi="Times New Roman" w:cs="Times New Roman"/>
          <w:b/>
          <w:bCs/>
          <w:sz w:val="28"/>
          <w:szCs w:val="28"/>
          <w:lang w:val="ro-MD"/>
        </w:rPr>
        <w:t>1.3</w:t>
      </w:r>
      <w:r w:rsidRPr="00D73D38">
        <w:rPr>
          <w:rFonts w:ascii="Times New Roman" w:hAnsi="Times New Roman" w:cs="Times New Roman"/>
          <w:b/>
          <w:bCs/>
          <w:sz w:val="28"/>
          <w:szCs w:val="28"/>
          <w:lang w:val="ro-MD"/>
        </w:rPr>
        <w:tab/>
        <w:t>Concluziile privind BAT pentru industria varului</w:t>
      </w:r>
    </w:p>
    <w:p w14:paraId="17B59C94" w14:textId="77777777" w:rsidR="00D73D38" w:rsidRDefault="00D73D38" w:rsidP="00D73D38">
      <w:pPr>
        <w:tabs>
          <w:tab w:val="left" w:pos="993"/>
        </w:tabs>
        <w:spacing w:after="0"/>
        <w:ind w:firstLine="567"/>
        <w:jc w:val="both"/>
        <w:rPr>
          <w:rFonts w:ascii="Times New Roman" w:hAnsi="Times New Roman" w:cs="Times New Roman"/>
          <w:sz w:val="28"/>
          <w:szCs w:val="28"/>
          <w:lang w:val="ro-MD"/>
        </w:rPr>
      </w:pPr>
      <w:r w:rsidRPr="00D73D38">
        <w:rPr>
          <w:rFonts w:ascii="Times New Roman" w:hAnsi="Times New Roman" w:cs="Times New Roman"/>
          <w:sz w:val="28"/>
          <w:szCs w:val="28"/>
          <w:lang w:val="ro-MD"/>
        </w:rPr>
        <w:t>În lipsa unor dispoziții contrare, concluziile privind BAT prezentate în această secțiune sunt aplicabile la toate instalațiile din industria varului.</w:t>
      </w:r>
    </w:p>
    <w:p w14:paraId="4BE4BC60" w14:textId="77777777" w:rsidR="00C23BDA" w:rsidRPr="00C23BDA" w:rsidRDefault="00C23BDA" w:rsidP="00D73D38">
      <w:pPr>
        <w:tabs>
          <w:tab w:val="left" w:pos="993"/>
        </w:tabs>
        <w:spacing w:after="0"/>
        <w:ind w:firstLine="567"/>
        <w:jc w:val="both"/>
        <w:rPr>
          <w:rFonts w:ascii="Times New Roman" w:hAnsi="Times New Roman" w:cs="Times New Roman"/>
          <w:sz w:val="12"/>
          <w:szCs w:val="12"/>
          <w:lang w:val="ro-MD"/>
        </w:rPr>
      </w:pPr>
    </w:p>
    <w:p w14:paraId="3B0AC843" w14:textId="77777777" w:rsidR="00D73D38" w:rsidRPr="00E533F4" w:rsidRDefault="00D73D38" w:rsidP="00D73D38">
      <w:pPr>
        <w:tabs>
          <w:tab w:val="left" w:pos="993"/>
        </w:tabs>
        <w:spacing w:after="0"/>
        <w:ind w:firstLine="567"/>
        <w:jc w:val="both"/>
        <w:rPr>
          <w:rFonts w:ascii="Times New Roman" w:hAnsi="Times New Roman" w:cs="Times New Roman"/>
          <w:b/>
          <w:bCs/>
          <w:sz w:val="28"/>
          <w:szCs w:val="28"/>
          <w:lang w:val="ro-MD"/>
        </w:rPr>
      </w:pPr>
      <w:r w:rsidRPr="00E533F4">
        <w:rPr>
          <w:rFonts w:ascii="Times New Roman" w:hAnsi="Times New Roman" w:cs="Times New Roman"/>
          <w:b/>
          <w:bCs/>
          <w:sz w:val="28"/>
          <w:szCs w:val="28"/>
          <w:lang w:val="ro-MD"/>
        </w:rPr>
        <w:t>1.3.1</w:t>
      </w:r>
      <w:r w:rsidRPr="00E533F4">
        <w:rPr>
          <w:rFonts w:ascii="Times New Roman" w:hAnsi="Times New Roman" w:cs="Times New Roman"/>
          <w:b/>
          <w:bCs/>
          <w:sz w:val="28"/>
          <w:szCs w:val="28"/>
          <w:lang w:val="ro-MD"/>
        </w:rPr>
        <w:tab/>
        <w:t>Tehnici primare generale</w:t>
      </w:r>
    </w:p>
    <w:p w14:paraId="39C5B5BB" w14:textId="77777777" w:rsidR="00C23BDA" w:rsidRPr="00C23BDA" w:rsidRDefault="00C23BDA" w:rsidP="00D73D38">
      <w:pPr>
        <w:tabs>
          <w:tab w:val="left" w:pos="993"/>
        </w:tabs>
        <w:spacing w:after="0"/>
        <w:ind w:firstLine="567"/>
        <w:jc w:val="both"/>
        <w:rPr>
          <w:rFonts w:ascii="Times New Roman" w:hAnsi="Times New Roman" w:cs="Times New Roman"/>
          <w:b/>
          <w:bCs/>
          <w:sz w:val="12"/>
          <w:szCs w:val="12"/>
          <w:lang w:val="ro-MD"/>
        </w:rPr>
      </w:pPr>
    </w:p>
    <w:p w14:paraId="68D65824" w14:textId="45EF4282" w:rsidR="00D73D38" w:rsidRDefault="00E533F4" w:rsidP="008D1BDF">
      <w:pPr>
        <w:tabs>
          <w:tab w:val="left" w:pos="993"/>
          <w:tab w:val="left" w:pos="1560"/>
          <w:tab w:val="left" w:pos="1701"/>
        </w:tabs>
        <w:spacing w:after="0"/>
        <w:ind w:firstLine="567"/>
        <w:jc w:val="both"/>
        <w:rPr>
          <w:rFonts w:ascii="Times New Roman" w:hAnsi="Times New Roman" w:cs="Times New Roman"/>
          <w:sz w:val="28"/>
          <w:szCs w:val="28"/>
          <w:lang w:val="ro-MD"/>
        </w:rPr>
      </w:pPr>
      <w:r w:rsidRPr="00E533F4">
        <w:rPr>
          <w:rFonts w:ascii="Times New Roman" w:hAnsi="Times New Roman" w:cs="Times New Roman"/>
          <w:b/>
          <w:bCs/>
          <w:sz w:val="28"/>
          <w:szCs w:val="28"/>
          <w:lang w:val="ro-MD"/>
        </w:rPr>
        <w:t xml:space="preserve">BAT </w:t>
      </w:r>
      <w:r w:rsidR="00D73D38" w:rsidRPr="000D221C">
        <w:rPr>
          <w:rFonts w:ascii="Times New Roman" w:hAnsi="Times New Roman" w:cs="Times New Roman"/>
          <w:b/>
          <w:bCs/>
          <w:sz w:val="28"/>
          <w:szCs w:val="28"/>
          <w:lang w:val="ro-MD"/>
        </w:rPr>
        <w:t>30.</w:t>
      </w:r>
      <w:r w:rsidR="006352DA">
        <w:rPr>
          <w:rFonts w:ascii="Times New Roman" w:hAnsi="Times New Roman" w:cs="Times New Roman"/>
          <w:b/>
          <w:bCs/>
          <w:sz w:val="28"/>
          <w:szCs w:val="28"/>
          <w:lang w:val="ro-MD"/>
        </w:rPr>
        <w:t xml:space="preserve"> </w:t>
      </w:r>
      <w:r w:rsidR="00D73D38" w:rsidRPr="00D73D38">
        <w:rPr>
          <w:rFonts w:ascii="Times New Roman" w:hAnsi="Times New Roman" w:cs="Times New Roman"/>
          <w:sz w:val="28"/>
          <w:szCs w:val="28"/>
          <w:lang w:val="ro-MD"/>
        </w:rPr>
        <w:tab/>
        <w:t>În vederea reducerii tuturor emisiilor de la cuptor și a utilizării eficiente a energiei, BAT constau în obținerea unui proces de ardere uniform și stabil, operarea realizându-se aproape de valorile stabilite ale parametrilor de proces, prin utilizarea următoarelor tehnici:</w:t>
      </w:r>
    </w:p>
    <w:p w14:paraId="0D9473F5" w14:textId="77777777" w:rsidR="00C90884" w:rsidRDefault="00C90884" w:rsidP="00D73D38">
      <w:pPr>
        <w:tabs>
          <w:tab w:val="left" w:pos="993"/>
        </w:tabs>
        <w:spacing w:after="0"/>
        <w:ind w:firstLine="567"/>
        <w:jc w:val="both"/>
        <w:rPr>
          <w:rFonts w:ascii="Times New Roman" w:hAnsi="Times New Roman" w:cs="Times New Roman"/>
          <w:sz w:val="28"/>
          <w:szCs w:val="28"/>
          <w:lang w:val="ro-MD"/>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1A171C"/>
          <w:insideV w:val="single" w:sz="4" w:space="0" w:color="1A171C"/>
        </w:tblBorders>
        <w:tblLayout w:type="fixed"/>
        <w:tblLook w:val="01E0" w:firstRow="1" w:lastRow="1" w:firstColumn="1" w:lastColumn="1" w:noHBand="0" w:noVBand="0"/>
      </w:tblPr>
      <w:tblGrid>
        <w:gridCol w:w="425"/>
        <w:gridCol w:w="9072"/>
      </w:tblGrid>
      <w:tr w:rsidR="002D4F7B" w:rsidRPr="002D4F7B" w14:paraId="4CC41E58" w14:textId="77777777" w:rsidTr="008D1BDF">
        <w:trPr>
          <w:trHeight w:val="144"/>
        </w:trPr>
        <w:tc>
          <w:tcPr>
            <w:tcW w:w="425" w:type="dxa"/>
          </w:tcPr>
          <w:p w14:paraId="7C073B62" w14:textId="77777777" w:rsidR="002D4F7B" w:rsidRPr="002D4F7B" w:rsidRDefault="002D4F7B" w:rsidP="002D4F7B">
            <w:pPr>
              <w:tabs>
                <w:tab w:val="left" w:pos="993"/>
              </w:tabs>
              <w:spacing w:after="0"/>
              <w:ind w:firstLine="32"/>
              <w:jc w:val="both"/>
              <w:rPr>
                <w:rFonts w:ascii="Times New Roman" w:hAnsi="Times New Roman" w:cs="Times New Roman"/>
                <w:sz w:val="20"/>
                <w:szCs w:val="20"/>
                <w:lang w:val="ro-RO"/>
              </w:rPr>
            </w:pPr>
          </w:p>
        </w:tc>
        <w:tc>
          <w:tcPr>
            <w:tcW w:w="9072" w:type="dxa"/>
          </w:tcPr>
          <w:p w14:paraId="3C7E1A4F" w14:textId="77777777" w:rsidR="002D4F7B" w:rsidRPr="002D4F7B" w:rsidRDefault="002D4F7B" w:rsidP="002D4F7B">
            <w:pPr>
              <w:tabs>
                <w:tab w:val="left" w:pos="993"/>
              </w:tabs>
              <w:spacing w:after="0"/>
              <w:jc w:val="center"/>
              <w:rPr>
                <w:rFonts w:ascii="Times New Roman" w:hAnsi="Times New Roman" w:cs="Times New Roman"/>
                <w:b/>
                <w:bCs/>
                <w:sz w:val="20"/>
                <w:szCs w:val="20"/>
                <w:lang w:val="ro-RO"/>
              </w:rPr>
            </w:pPr>
            <w:r w:rsidRPr="002D4F7B">
              <w:rPr>
                <w:rFonts w:ascii="Times New Roman" w:hAnsi="Times New Roman" w:cs="Times New Roman"/>
                <w:b/>
                <w:bCs/>
                <w:sz w:val="20"/>
                <w:szCs w:val="20"/>
                <w:lang w:val="ro-RO"/>
              </w:rPr>
              <w:t>Tehnică</w:t>
            </w:r>
          </w:p>
        </w:tc>
      </w:tr>
      <w:tr w:rsidR="002D4F7B" w:rsidRPr="002D4F7B" w14:paraId="480A2CF1" w14:textId="77777777" w:rsidTr="008D1BDF">
        <w:trPr>
          <w:trHeight w:val="304"/>
        </w:trPr>
        <w:tc>
          <w:tcPr>
            <w:tcW w:w="425" w:type="dxa"/>
          </w:tcPr>
          <w:p w14:paraId="1ACCE10D" w14:textId="77777777" w:rsidR="002D4F7B" w:rsidRPr="002D4F7B" w:rsidRDefault="002D4F7B" w:rsidP="002D4F7B">
            <w:pPr>
              <w:tabs>
                <w:tab w:val="left" w:pos="993"/>
              </w:tabs>
              <w:spacing w:after="0"/>
              <w:ind w:firstLine="32"/>
              <w:jc w:val="both"/>
              <w:rPr>
                <w:rFonts w:ascii="Times New Roman" w:hAnsi="Times New Roman" w:cs="Times New Roman"/>
                <w:sz w:val="20"/>
                <w:szCs w:val="20"/>
                <w:lang w:val="ro-RO"/>
              </w:rPr>
            </w:pPr>
            <w:r w:rsidRPr="002D4F7B">
              <w:rPr>
                <w:rFonts w:ascii="Times New Roman" w:hAnsi="Times New Roman" w:cs="Times New Roman"/>
                <w:sz w:val="20"/>
                <w:szCs w:val="20"/>
                <w:lang w:val="ro-RO"/>
              </w:rPr>
              <w:t>a</w:t>
            </w:r>
          </w:p>
        </w:tc>
        <w:tc>
          <w:tcPr>
            <w:tcW w:w="9072" w:type="dxa"/>
          </w:tcPr>
          <w:p w14:paraId="40E26359" w14:textId="77777777" w:rsidR="002D4F7B" w:rsidRPr="002D4F7B" w:rsidRDefault="002D4F7B" w:rsidP="002D4F7B">
            <w:pPr>
              <w:tabs>
                <w:tab w:val="left" w:pos="993"/>
              </w:tabs>
              <w:spacing w:after="0"/>
              <w:jc w:val="both"/>
              <w:rPr>
                <w:rFonts w:ascii="Times New Roman" w:hAnsi="Times New Roman" w:cs="Times New Roman"/>
                <w:sz w:val="20"/>
                <w:szCs w:val="20"/>
                <w:lang w:val="ro-RO"/>
              </w:rPr>
            </w:pPr>
            <w:r w:rsidRPr="002D4F7B">
              <w:rPr>
                <w:rFonts w:ascii="Times New Roman" w:hAnsi="Times New Roman" w:cs="Times New Roman"/>
                <w:sz w:val="20"/>
                <w:szCs w:val="20"/>
                <w:lang w:val="ro-RO"/>
              </w:rPr>
              <w:t>Optimizarea controlului procesului, inclusiv sisteme de control automat computerizat</w:t>
            </w:r>
          </w:p>
        </w:tc>
      </w:tr>
      <w:tr w:rsidR="002D4F7B" w:rsidRPr="002D4F7B" w14:paraId="04327F14" w14:textId="77777777" w:rsidTr="008D1BDF">
        <w:trPr>
          <w:trHeight w:val="279"/>
        </w:trPr>
        <w:tc>
          <w:tcPr>
            <w:tcW w:w="425" w:type="dxa"/>
          </w:tcPr>
          <w:p w14:paraId="496AEAB3" w14:textId="77777777" w:rsidR="002D4F7B" w:rsidRPr="002D4F7B" w:rsidRDefault="002D4F7B" w:rsidP="002D4F7B">
            <w:pPr>
              <w:tabs>
                <w:tab w:val="left" w:pos="993"/>
              </w:tabs>
              <w:spacing w:after="0"/>
              <w:ind w:firstLine="32"/>
              <w:jc w:val="both"/>
              <w:rPr>
                <w:rFonts w:ascii="Times New Roman" w:hAnsi="Times New Roman" w:cs="Times New Roman"/>
                <w:sz w:val="20"/>
                <w:szCs w:val="20"/>
                <w:lang w:val="ro-RO"/>
              </w:rPr>
            </w:pPr>
            <w:r w:rsidRPr="002D4F7B">
              <w:rPr>
                <w:rFonts w:ascii="Times New Roman" w:hAnsi="Times New Roman" w:cs="Times New Roman"/>
                <w:sz w:val="20"/>
                <w:szCs w:val="20"/>
                <w:lang w:val="ro-RO"/>
              </w:rPr>
              <w:t>b</w:t>
            </w:r>
          </w:p>
        </w:tc>
        <w:tc>
          <w:tcPr>
            <w:tcW w:w="9072" w:type="dxa"/>
          </w:tcPr>
          <w:p w14:paraId="25BAA401" w14:textId="77777777" w:rsidR="002D4F7B" w:rsidRPr="002D4F7B" w:rsidRDefault="002D4F7B" w:rsidP="002D4F7B">
            <w:pPr>
              <w:tabs>
                <w:tab w:val="left" w:pos="993"/>
              </w:tabs>
              <w:spacing w:after="0"/>
              <w:jc w:val="both"/>
              <w:rPr>
                <w:rFonts w:ascii="Times New Roman" w:hAnsi="Times New Roman" w:cs="Times New Roman"/>
                <w:sz w:val="20"/>
                <w:szCs w:val="20"/>
                <w:lang w:val="ro-RO"/>
              </w:rPr>
            </w:pPr>
            <w:r w:rsidRPr="002D4F7B">
              <w:rPr>
                <w:rFonts w:ascii="Times New Roman" w:hAnsi="Times New Roman" w:cs="Times New Roman"/>
                <w:sz w:val="20"/>
                <w:szCs w:val="20"/>
                <w:lang w:val="ro-RO"/>
              </w:rPr>
              <w:t>Utilizarea de sisteme moderne de alimentare gravimetrică cu combustibil solid și/sau debitmetre de gaz</w:t>
            </w:r>
          </w:p>
        </w:tc>
      </w:tr>
    </w:tbl>
    <w:p w14:paraId="50E854BA" w14:textId="77777777" w:rsidR="002D4F7B" w:rsidRPr="002D4F7B" w:rsidRDefault="002D4F7B" w:rsidP="00D73D38">
      <w:pPr>
        <w:tabs>
          <w:tab w:val="left" w:pos="993"/>
        </w:tabs>
        <w:spacing w:after="0"/>
        <w:ind w:firstLine="567"/>
        <w:jc w:val="both"/>
        <w:rPr>
          <w:rFonts w:ascii="Times New Roman" w:hAnsi="Times New Roman" w:cs="Times New Roman"/>
          <w:sz w:val="12"/>
          <w:szCs w:val="12"/>
          <w:lang w:val="ro-MD"/>
        </w:rPr>
      </w:pPr>
    </w:p>
    <w:p w14:paraId="3A80FBA5" w14:textId="30789D0D" w:rsidR="002D4F7B" w:rsidRDefault="002D4F7B" w:rsidP="002D4F7B">
      <w:pPr>
        <w:tabs>
          <w:tab w:val="left" w:pos="993"/>
        </w:tabs>
        <w:spacing w:after="0"/>
        <w:ind w:firstLine="567"/>
        <w:jc w:val="both"/>
        <w:rPr>
          <w:rFonts w:ascii="Times New Roman" w:hAnsi="Times New Roman" w:cs="Times New Roman"/>
          <w:sz w:val="28"/>
          <w:szCs w:val="28"/>
          <w:lang w:val="ro-MD"/>
        </w:rPr>
      </w:pPr>
      <w:r w:rsidRPr="002D4F7B">
        <w:rPr>
          <w:rFonts w:ascii="Times New Roman" w:hAnsi="Times New Roman" w:cs="Times New Roman"/>
          <w:b/>
          <w:bCs/>
          <w:sz w:val="28"/>
          <w:szCs w:val="28"/>
          <w:lang w:val="ro-MD"/>
        </w:rPr>
        <w:t>Aplicabilitate</w:t>
      </w:r>
      <w:r w:rsidR="00C90884">
        <w:rPr>
          <w:rFonts w:ascii="Times New Roman" w:hAnsi="Times New Roman" w:cs="Times New Roman"/>
          <w:b/>
          <w:bCs/>
          <w:sz w:val="28"/>
          <w:szCs w:val="28"/>
          <w:lang w:val="ro-MD"/>
        </w:rPr>
        <w:t xml:space="preserve">: </w:t>
      </w:r>
      <w:r w:rsidRPr="002D4F7B">
        <w:rPr>
          <w:rFonts w:ascii="Times New Roman" w:hAnsi="Times New Roman" w:cs="Times New Roman"/>
          <w:sz w:val="28"/>
          <w:szCs w:val="28"/>
          <w:lang w:val="ro-MD"/>
        </w:rPr>
        <w:t>Optimizarea procesului de control se aplică tuturor instalațiilor de var în grade diferite. Automatizarea completă a proceselor nu poate fi realizată, în general, din cauza unor variabile incontrolabile, de exemplu calitatea calcarului.</w:t>
      </w:r>
    </w:p>
    <w:p w14:paraId="6436A8EC" w14:textId="77777777" w:rsidR="00C23BDA" w:rsidRPr="00C23BDA" w:rsidRDefault="00C23BDA" w:rsidP="002D4F7B">
      <w:pPr>
        <w:tabs>
          <w:tab w:val="left" w:pos="993"/>
        </w:tabs>
        <w:spacing w:after="0"/>
        <w:ind w:firstLine="567"/>
        <w:jc w:val="both"/>
        <w:rPr>
          <w:rFonts w:ascii="Times New Roman" w:hAnsi="Times New Roman" w:cs="Times New Roman"/>
          <w:sz w:val="12"/>
          <w:szCs w:val="12"/>
          <w:lang w:val="ro-MD"/>
        </w:rPr>
      </w:pPr>
    </w:p>
    <w:p w14:paraId="164BE2E9" w14:textId="6B36FD5B" w:rsidR="002D4F7B" w:rsidRDefault="00E533F4" w:rsidP="008D1BDF">
      <w:pPr>
        <w:tabs>
          <w:tab w:val="left" w:pos="993"/>
          <w:tab w:val="left" w:pos="1560"/>
          <w:tab w:val="left" w:pos="1843"/>
        </w:tabs>
        <w:spacing w:after="0" w:line="240" w:lineRule="auto"/>
        <w:ind w:firstLine="567"/>
        <w:jc w:val="both"/>
        <w:rPr>
          <w:rFonts w:ascii="Times New Roman" w:hAnsi="Times New Roman" w:cs="Times New Roman"/>
          <w:sz w:val="28"/>
          <w:szCs w:val="28"/>
          <w:lang w:val="ro-MD"/>
        </w:rPr>
      </w:pPr>
      <w:r w:rsidRPr="00E533F4">
        <w:rPr>
          <w:rFonts w:ascii="Times New Roman" w:hAnsi="Times New Roman" w:cs="Times New Roman"/>
          <w:b/>
          <w:bCs/>
          <w:sz w:val="28"/>
          <w:szCs w:val="28"/>
          <w:lang w:val="ro-MD"/>
        </w:rPr>
        <w:t xml:space="preserve">BAT </w:t>
      </w:r>
      <w:r w:rsidR="002D4F7B" w:rsidRPr="000D221C">
        <w:rPr>
          <w:rFonts w:ascii="Times New Roman" w:hAnsi="Times New Roman" w:cs="Times New Roman"/>
          <w:b/>
          <w:bCs/>
          <w:sz w:val="28"/>
          <w:szCs w:val="28"/>
          <w:lang w:val="ro-MD"/>
        </w:rPr>
        <w:t>31.</w:t>
      </w:r>
      <w:r w:rsidR="002D4F7B" w:rsidRPr="002D4F7B">
        <w:rPr>
          <w:rFonts w:ascii="Times New Roman" w:hAnsi="Times New Roman" w:cs="Times New Roman"/>
          <w:sz w:val="28"/>
          <w:szCs w:val="28"/>
          <w:lang w:val="ro-MD"/>
        </w:rPr>
        <w:tab/>
        <w:t>Pentru prevenirea și/sau reducerea emisiilor, BAT constau în efectuarea unei selecții și a unui control atent al tuturor materiilor prime care intră în cuptor.</w:t>
      </w:r>
    </w:p>
    <w:p w14:paraId="083F9004" w14:textId="168703F1" w:rsidR="00A747FE" w:rsidRPr="00A747FE" w:rsidRDefault="00A747FE" w:rsidP="008D1BDF">
      <w:pPr>
        <w:tabs>
          <w:tab w:val="left" w:pos="993"/>
        </w:tabs>
        <w:spacing w:after="0" w:line="240" w:lineRule="auto"/>
        <w:ind w:firstLine="567"/>
        <w:jc w:val="both"/>
        <w:rPr>
          <w:rFonts w:ascii="Times New Roman" w:hAnsi="Times New Roman" w:cs="Times New Roman"/>
          <w:sz w:val="28"/>
          <w:szCs w:val="28"/>
          <w:lang w:val="ro-MD"/>
        </w:rPr>
      </w:pPr>
      <w:r w:rsidRPr="00A747FE">
        <w:rPr>
          <w:rFonts w:ascii="Times New Roman" w:hAnsi="Times New Roman" w:cs="Times New Roman"/>
          <w:b/>
          <w:bCs/>
          <w:sz w:val="28"/>
          <w:szCs w:val="28"/>
          <w:lang w:val="ro-MD"/>
        </w:rPr>
        <w:t>Descriere</w:t>
      </w:r>
      <w:r w:rsidR="00C90884">
        <w:rPr>
          <w:rFonts w:ascii="Times New Roman" w:hAnsi="Times New Roman" w:cs="Times New Roman"/>
          <w:b/>
          <w:bCs/>
          <w:sz w:val="28"/>
          <w:szCs w:val="28"/>
          <w:lang w:val="ro-MD"/>
        </w:rPr>
        <w:t xml:space="preserve">: </w:t>
      </w:r>
      <w:r w:rsidRPr="00A747FE">
        <w:rPr>
          <w:rFonts w:ascii="Times New Roman" w:hAnsi="Times New Roman" w:cs="Times New Roman"/>
          <w:sz w:val="28"/>
          <w:szCs w:val="28"/>
          <w:lang w:val="ro-MD"/>
        </w:rPr>
        <w:t>Materiile prime care intră în cuptor au un efect semnificativ asupra emisiilor în aer din cauza conținutului lor de impurități; prin urmare, o selecție atentă a materiilor prime poate reduce aceste emisii la sursă. De exemplu, variațiile conținuturilor de sulf și clor în calcar/var dolomitic au un efect asupra intervalului de emisii de SO</w:t>
      </w:r>
      <w:r w:rsidRPr="009166BE">
        <w:rPr>
          <w:rFonts w:ascii="Times New Roman" w:hAnsi="Times New Roman" w:cs="Times New Roman"/>
          <w:sz w:val="28"/>
          <w:szCs w:val="28"/>
          <w:vertAlign w:val="subscript"/>
          <w:lang w:val="ro-MD"/>
        </w:rPr>
        <w:t>2</w:t>
      </w:r>
      <w:r w:rsidRPr="00A747FE">
        <w:rPr>
          <w:rFonts w:ascii="Times New Roman" w:hAnsi="Times New Roman" w:cs="Times New Roman"/>
          <w:sz w:val="28"/>
          <w:szCs w:val="28"/>
          <w:lang w:val="ro-MD"/>
        </w:rPr>
        <w:t xml:space="preserve"> și de </w:t>
      </w:r>
      <w:proofErr w:type="spellStart"/>
      <w:r w:rsidRPr="00A747FE">
        <w:rPr>
          <w:rFonts w:ascii="Times New Roman" w:hAnsi="Times New Roman" w:cs="Times New Roman"/>
          <w:sz w:val="28"/>
          <w:szCs w:val="28"/>
          <w:lang w:val="ro-MD"/>
        </w:rPr>
        <w:t>HCl</w:t>
      </w:r>
      <w:proofErr w:type="spellEnd"/>
      <w:r w:rsidRPr="00A747FE">
        <w:rPr>
          <w:rFonts w:ascii="Times New Roman" w:hAnsi="Times New Roman" w:cs="Times New Roman"/>
          <w:sz w:val="28"/>
          <w:szCs w:val="28"/>
          <w:lang w:val="ro-MD"/>
        </w:rPr>
        <w:t xml:space="preserve"> în gazele de ardere, în timp ce prezența materiei organice influențează emisiile de COT și CO.</w:t>
      </w:r>
    </w:p>
    <w:p w14:paraId="12B6C388" w14:textId="10D6F6EB" w:rsidR="00A747FE" w:rsidRDefault="00A747FE" w:rsidP="008D1BDF">
      <w:pPr>
        <w:tabs>
          <w:tab w:val="left" w:pos="993"/>
        </w:tabs>
        <w:spacing w:after="0" w:line="240" w:lineRule="auto"/>
        <w:ind w:firstLine="567"/>
        <w:jc w:val="both"/>
        <w:rPr>
          <w:rFonts w:ascii="Times New Roman" w:hAnsi="Times New Roman" w:cs="Times New Roman"/>
          <w:sz w:val="28"/>
          <w:szCs w:val="28"/>
          <w:lang w:val="ro-MD"/>
        </w:rPr>
      </w:pPr>
      <w:r w:rsidRPr="00A747FE">
        <w:rPr>
          <w:rFonts w:ascii="Times New Roman" w:hAnsi="Times New Roman" w:cs="Times New Roman"/>
          <w:b/>
          <w:bCs/>
          <w:sz w:val="28"/>
          <w:szCs w:val="28"/>
          <w:lang w:val="ro-MD"/>
        </w:rPr>
        <w:t>Aplicabilitate</w:t>
      </w:r>
      <w:r w:rsidR="00C90884">
        <w:rPr>
          <w:rFonts w:ascii="Times New Roman" w:hAnsi="Times New Roman" w:cs="Times New Roman"/>
          <w:b/>
          <w:bCs/>
          <w:sz w:val="28"/>
          <w:szCs w:val="28"/>
          <w:lang w:val="ro-MD"/>
        </w:rPr>
        <w:t xml:space="preserve">: </w:t>
      </w:r>
      <w:r w:rsidRPr="00A747FE">
        <w:rPr>
          <w:rFonts w:ascii="Times New Roman" w:hAnsi="Times New Roman" w:cs="Times New Roman"/>
          <w:sz w:val="28"/>
          <w:szCs w:val="28"/>
          <w:lang w:val="ro-MD"/>
        </w:rPr>
        <w:t>Aplicabilitatea depinde de disponibilitatea (locală) a materiilor prime cu conținut scăzut de impurități. Tipul de produs final și tipul de cuptor utilizate pot reprezenta o constrângere suplimentară.</w:t>
      </w:r>
    </w:p>
    <w:p w14:paraId="0A5FFB6A" w14:textId="77777777" w:rsidR="00C23BDA" w:rsidRPr="00C23BDA" w:rsidRDefault="00C23BDA" w:rsidP="00A747FE">
      <w:pPr>
        <w:tabs>
          <w:tab w:val="left" w:pos="993"/>
        </w:tabs>
        <w:spacing w:after="0"/>
        <w:ind w:firstLine="567"/>
        <w:jc w:val="both"/>
        <w:rPr>
          <w:rFonts w:ascii="Times New Roman" w:hAnsi="Times New Roman" w:cs="Times New Roman"/>
          <w:sz w:val="12"/>
          <w:szCs w:val="12"/>
          <w:lang w:val="ro-MD"/>
        </w:rPr>
      </w:pPr>
    </w:p>
    <w:p w14:paraId="4AB7DEBD" w14:textId="1A696409" w:rsidR="00A747FE" w:rsidRPr="00E533F4" w:rsidRDefault="00A747FE" w:rsidP="00A747FE">
      <w:pPr>
        <w:tabs>
          <w:tab w:val="left" w:pos="993"/>
        </w:tabs>
        <w:spacing w:after="0"/>
        <w:ind w:firstLine="567"/>
        <w:jc w:val="both"/>
        <w:rPr>
          <w:rFonts w:ascii="Times New Roman" w:hAnsi="Times New Roman" w:cs="Times New Roman"/>
          <w:b/>
          <w:bCs/>
          <w:sz w:val="28"/>
          <w:szCs w:val="28"/>
          <w:lang w:val="ro-MD"/>
        </w:rPr>
      </w:pPr>
      <w:r w:rsidRPr="00E533F4">
        <w:rPr>
          <w:rFonts w:ascii="Times New Roman" w:hAnsi="Times New Roman" w:cs="Times New Roman"/>
          <w:b/>
          <w:bCs/>
          <w:sz w:val="28"/>
          <w:szCs w:val="28"/>
          <w:lang w:val="ro-MD"/>
        </w:rPr>
        <w:t>1.3.2</w:t>
      </w:r>
      <w:r w:rsidR="006352DA">
        <w:rPr>
          <w:rFonts w:ascii="Times New Roman" w:hAnsi="Times New Roman" w:cs="Times New Roman"/>
          <w:b/>
          <w:bCs/>
          <w:sz w:val="28"/>
          <w:szCs w:val="28"/>
          <w:lang w:val="ro-MD"/>
        </w:rPr>
        <w:t>.</w:t>
      </w:r>
      <w:r w:rsidRPr="00E533F4">
        <w:rPr>
          <w:rFonts w:ascii="Times New Roman" w:hAnsi="Times New Roman" w:cs="Times New Roman"/>
          <w:b/>
          <w:bCs/>
          <w:sz w:val="28"/>
          <w:szCs w:val="28"/>
          <w:lang w:val="ro-MD"/>
        </w:rPr>
        <w:tab/>
        <w:t>Monitorizarea</w:t>
      </w:r>
    </w:p>
    <w:p w14:paraId="7AF5F6DA" w14:textId="77777777" w:rsidR="00C23BDA" w:rsidRPr="00C23BDA" w:rsidRDefault="00C23BDA" w:rsidP="00A747FE">
      <w:pPr>
        <w:tabs>
          <w:tab w:val="left" w:pos="993"/>
        </w:tabs>
        <w:spacing w:after="0"/>
        <w:ind w:firstLine="567"/>
        <w:jc w:val="both"/>
        <w:rPr>
          <w:rFonts w:ascii="Times New Roman" w:hAnsi="Times New Roman" w:cs="Times New Roman"/>
          <w:b/>
          <w:bCs/>
          <w:sz w:val="12"/>
          <w:szCs w:val="12"/>
          <w:lang w:val="ro-MD"/>
        </w:rPr>
      </w:pPr>
    </w:p>
    <w:p w14:paraId="0AE8C384" w14:textId="2404A417" w:rsidR="00A747FE" w:rsidRDefault="00E533F4" w:rsidP="00620FB3">
      <w:pPr>
        <w:tabs>
          <w:tab w:val="left" w:pos="993"/>
          <w:tab w:val="left" w:pos="1560"/>
        </w:tabs>
        <w:spacing w:after="0"/>
        <w:ind w:firstLine="567"/>
        <w:jc w:val="both"/>
        <w:rPr>
          <w:rFonts w:ascii="Times New Roman" w:hAnsi="Times New Roman" w:cs="Times New Roman"/>
          <w:sz w:val="28"/>
          <w:szCs w:val="28"/>
          <w:lang w:val="ro-MD"/>
        </w:rPr>
      </w:pPr>
      <w:r w:rsidRPr="00E533F4">
        <w:rPr>
          <w:rFonts w:ascii="Times New Roman" w:hAnsi="Times New Roman" w:cs="Times New Roman"/>
          <w:b/>
          <w:bCs/>
          <w:sz w:val="28"/>
          <w:szCs w:val="28"/>
          <w:lang w:val="ro-MD"/>
        </w:rPr>
        <w:t xml:space="preserve">BAT </w:t>
      </w:r>
      <w:r w:rsidR="00A747FE" w:rsidRPr="000D221C">
        <w:rPr>
          <w:rFonts w:ascii="Times New Roman" w:hAnsi="Times New Roman" w:cs="Times New Roman"/>
          <w:b/>
          <w:bCs/>
          <w:sz w:val="28"/>
          <w:szCs w:val="28"/>
          <w:lang w:val="ro-MD"/>
        </w:rPr>
        <w:t>32.</w:t>
      </w:r>
      <w:r w:rsidR="00A747FE" w:rsidRPr="00A747FE">
        <w:rPr>
          <w:rFonts w:ascii="Times New Roman" w:hAnsi="Times New Roman" w:cs="Times New Roman"/>
          <w:sz w:val="28"/>
          <w:szCs w:val="28"/>
          <w:lang w:val="ro-MD"/>
        </w:rPr>
        <w:tab/>
      </w:r>
      <w:r w:rsidR="006352DA">
        <w:rPr>
          <w:rFonts w:ascii="Times New Roman" w:hAnsi="Times New Roman" w:cs="Times New Roman"/>
          <w:sz w:val="28"/>
          <w:szCs w:val="28"/>
          <w:lang w:val="ro-MD"/>
        </w:rPr>
        <w:t xml:space="preserve"> </w:t>
      </w:r>
      <w:r w:rsidR="00A747FE" w:rsidRPr="00A747FE">
        <w:rPr>
          <w:rFonts w:ascii="Times New Roman" w:hAnsi="Times New Roman" w:cs="Times New Roman"/>
          <w:sz w:val="28"/>
          <w:szCs w:val="28"/>
          <w:lang w:val="ro-MD"/>
        </w:rPr>
        <w:t>BAT constau în monitorizarea și măsurarea parametrilor de proces și a emisiilor în mod regulat și în monitorizarea emisiilor în conformitate cu standardele EN relevante sau, în cazul în care nu sunt disponibile standarde EN, în conformitate cu standarde ISO, naționale sau alte standarde internaționale care garantează furnizarea de date de o calitate științifică echivalentă, inclusiv următoarele:</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1A171C"/>
          <w:insideV w:val="single" w:sz="4" w:space="0" w:color="1A171C"/>
        </w:tblBorders>
        <w:tblLayout w:type="fixed"/>
        <w:tblLook w:val="01E0" w:firstRow="1" w:lastRow="1" w:firstColumn="1" w:lastColumn="1" w:noHBand="0" w:noVBand="0"/>
      </w:tblPr>
      <w:tblGrid>
        <w:gridCol w:w="425"/>
        <w:gridCol w:w="5033"/>
        <w:gridCol w:w="4039"/>
      </w:tblGrid>
      <w:tr w:rsidR="00A747FE" w:rsidRPr="00A747FE" w14:paraId="5D0673AF" w14:textId="77777777" w:rsidTr="008D1BDF">
        <w:trPr>
          <w:trHeight w:val="293"/>
        </w:trPr>
        <w:tc>
          <w:tcPr>
            <w:tcW w:w="425" w:type="dxa"/>
          </w:tcPr>
          <w:p w14:paraId="141B7A83" w14:textId="77777777" w:rsidR="00A747FE" w:rsidRPr="00A747FE" w:rsidRDefault="00A747FE" w:rsidP="00A747FE">
            <w:pPr>
              <w:tabs>
                <w:tab w:val="left" w:pos="993"/>
              </w:tabs>
              <w:spacing w:after="0"/>
              <w:ind w:firstLine="567"/>
              <w:jc w:val="both"/>
              <w:rPr>
                <w:rFonts w:ascii="Times New Roman" w:hAnsi="Times New Roman" w:cs="Times New Roman"/>
                <w:sz w:val="20"/>
                <w:szCs w:val="20"/>
                <w:lang w:val="ro-RO"/>
              </w:rPr>
            </w:pPr>
          </w:p>
        </w:tc>
        <w:tc>
          <w:tcPr>
            <w:tcW w:w="5033" w:type="dxa"/>
          </w:tcPr>
          <w:p w14:paraId="7D37A4BD" w14:textId="77777777" w:rsidR="00A747FE" w:rsidRPr="00A747FE" w:rsidRDefault="00A747FE" w:rsidP="00A747FE">
            <w:pPr>
              <w:tabs>
                <w:tab w:val="left" w:pos="993"/>
              </w:tabs>
              <w:spacing w:after="0"/>
              <w:ind w:firstLine="37"/>
              <w:jc w:val="center"/>
              <w:rPr>
                <w:rFonts w:ascii="Times New Roman" w:hAnsi="Times New Roman" w:cs="Times New Roman"/>
                <w:b/>
                <w:bCs/>
                <w:sz w:val="20"/>
                <w:szCs w:val="20"/>
                <w:lang w:val="ro-RO"/>
              </w:rPr>
            </w:pPr>
            <w:r w:rsidRPr="00A747FE">
              <w:rPr>
                <w:rFonts w:ascii="Times New Roman" w:hAnsi="Times New Roman" w:cs="Times New Roman"/>
                <w:b/>
                <w:bCs/>
                <w:sz w:val="20"/>
                <w:szCs w:val="20"/>
                <w:lang w:val="ro-RO"/>
              </w:rPr>
              <w:t>Tehnică</w:t>
            </w:r>
          </w:p>
        </w:tc>
        <w:tc>
          <w:tcPr>
            <w:tcW w:w="4039" w:type="dxa"/>
          </w:tcPr>
          <w:p w14:paraId="5AB7ECDB" w14:textId="77777777" w:rsidR="00A747FE" w:rsidRPr="00A747FE" w:rsidRDefault="00A747FE" w:rsidP="00A747FE">
            <w:pPr>
              <w:tabs>
                <w:tab w:val="left" w:pos="993"/>
              </w:tabs>
              <w:spacing w:after="0"/>
              <w:jc w:val="center"/>
              <w:rPr>
                <w:rFonts w:ascii="Times New Roman" w:hAnsi="Times New Roman" w:cs="Times New Roman"/>
                <w:b/>
                <w:bCs/>
                <w:sz w:val="20"/>
                <w:szCs w:val="20"/>
                <w:lang w:val="ro-RO"/>
              </w:rPr>
            </w:pPr>
            <w:r w:rsidRPr="00A747FE">
              <w:rPr>
                <w:rFonts w:ascii="Times New Roman" w:hAnsi="Times New Roman" w:cs="Times New Roman"/>
                <w:b/>
                <w:bCs/>
                <w:sz w:val="20"/>
                <w:szCs w:val="20"/>
                <w:lang w:val="ro-RO"/>
              </w:rPr>
              <w:t>Aplicabilitate</w:t>
            </w:r>
          </w:p>
        </w:tc>
      </w:tr>
      <w:tr w:rsidR="00A747FE" w:rsidRPr="00A747FE" w14:paraId="14F2BB7D" w14:textId="77777777" w:rsidTr="008D1BDF">
        <w:trPr>
          <w:trHeight w:val="695"/>
        </w:trPr>
        <w:tc>
          <w:tcPr>
            <w:tcW w:w="425" w:type="dxa"/>
          </w:tcPr>
          <w:p w14:paraId="5B90F084" w14:textId="77777777" w:rsidR="00A747FE" w:rsidRPr="00A747FE" w:rsidRDefault="00A747FE" w:rsidP="00A747FE">
            <w:pPr>
              <w:tabs>
                <w:tab w:val="left" w:pos="993"/>
              </w:tabs>
              <w:spacing w:after="0"/>
              <w:ind w:firstLine="32"/>
              <w:jc w:val="both"/>
              <w:rPr>
                <w:rFonts w:ascii="Times New Roman" w:hAnsi="Times New Roman" w:cs="Times New Roman"/>
                <w:sz w:val="20"/>
                <w:szCs w:val="20"/>
                <w:lang w:val="ro-RO"/>
              </w:rPr>
            </w:pPr>
            <w:r w:rsidRPr="00A747FE">
              <w:rPr>
                <w:rFonts w:ascii="Times New Roman" w:hAnsi="Times New Roman" w:cs="Times New Roman"/>
                <w:sz w:val="20"/>
                <w:szCs w:val="20"/>
                <w:lang w:val="ro-RO"/>
              </w:rPr>
              <w:t>a</w:t>
            </w:r>
          </w:p>
        </w:tc>
        <w:tc>
          <w:tcPr>
            <w:tcW w:w="5033" w:type="dxa"/>
          </w:tcPr>
          <w:p w14:paraId="6267E007" w14:textId="77777777" w:rsidR="00A747FE" w:rsidRPr="00A747FE" w:rsidRDefault="00A747FE" w:rsidP="00A747FE">
            <w:pPr>
              <w:tabs>
                <w:tab w:val="left" w:pos="993"/>
              </w:tabs>
              <w:spacing w:after="0"/>
              <w:ind w:firstLine="37"/>
              <w:jc w:val="both"/>
              <w:rPr>
                <w:rFonts w:ascii="Times New Roman" w:hAnsi="Times New Roman" w:cs="Times New Roman"/>
                <w:sz w:val="20"/>
                <w:szCs w:val="20"/>
                <w:lang w:val="ro-RO"/>
              </w:rPr>
            </w:pPr>
            <w:r w:rsidRPr="00A747FE">
              <w:rPr>
                <w:rFonts w:ascii="Times New Roman" w:hAnsi="Times New Roman" w:cs="Times New Roman"/>
                <w:sz w:val="20"/>
                <w:szCs w:val="20"/>
                <w:lang w:val="ro-RO"/>
              </w:rPr>
              <w:t>Măsurători continue ale parametrilor de proces care demonstrează stabilitatea procesului, cum ar fi temperatura, conținutul de O</w:t>
            </w:r>
            <w:r w:rsidRPr="00A747FE">
              <w:rPr>
                <w:rFonts w:ascii="Times New Roman" w:hAnsi="Times New Roman" w:cs="Times New Roman"/>
                <w:sz w:val="20"/>
                <w:szCs w:val="20"/>
                <w:vertAlign w:val="subscript"/>
                <w:lang w:val="ro-RO"/>
              </w:rPr>
              <w:t>2</w:t>
            </w:r>
            <w:r w:rsidRPr="00A747FE">
              <w:rPr>
                <w:rFonts w:ascii="Times New Roman" w:hAnsi="Times New Roman" w:cs="Times New Roman"/>
                <w:sz w:val="20"/>
                <w:szCs w:val="20"/>
                <w:lang w:val="ro-RO"/>
              </w:rPr>
              <w:t>, presiunea, debitul și emisiile de CO</w:t>
            </w:r>
          </w:p>
        </w:tc>
        <w:tc>
          <w:tcPr>
            <w:tcW w:w="4034" w:type="dxa"/>
            <w:vMerge w:val="restart"/>
          </w:tcPr>
          <w:p w14:paraId="460A51D9" w14:textId="77777777" w:rsidR="00A747FE" w:rsidRPr="00A747FE" w:rsidRDefault="00A747FE" w:rsidP="00A747FE">
            <w:pPr>
              <w:tabs>
                <w:tab w:val="left" w:pos="993"/>
              </w:tabs>
              <w:spacing w:after="0"/>
              <w:jc w:val="both"/>
              <w:rPr>
                <w:rFonts w:ascii="Times New Roman" w:hAnsi="Times New Roman" w:cs="Times New Roman"/>
                <w:sz w:val="20"/>
                <w:szCs w:val="20"/>
                <w:lang w:val="ro-RO"/>
              </w:rPr>
            </w:pPr>
            <w:r w:rsidRPr="00A747FE">
              <w:rPr>
                <w:rFonts w:ascii="Times New Roman" w:hAnsi="Times New Roman" w:cs="Times New Roman"/>
                <w:sz w:val="20"/>
                <w:szCs w:val="20"/>
                <w:lang w:val="ro-RO"/>
              </w:rPr>
              <w:t>Aplicabile proceselor care au loc în cuptor</w:t>
            </w:r>
          </w:p>
        </w:tc>
      </w:tr>
      <w:tr w:rsidR="00A747FE" w:rsidRPr="00A747FE" w14:paraId="3E49126B" w14:textId="77777777" w:rsidTr="008D1BDF">
        <w:trPr>
          <w:trHeight w:val="830"/>
        </w:trPr>
        <w:tc>
          <w:tcPr>
            <w:tcW w:w="425" w:type="dxa"/>
          </w:tcPr>
          <w:p w14:paraId="3F0F7317" w14:textId="77777777" w:rsidR="00A747FE" w:rsidRPr="00A747FE" w:rsidRDefault="00A747FE" w:rsidP="00A747FE">
            <w:pPr>
              <w:tabs>
                <w:tab w:val="left" w:pos="993"/>
              </w:tabs>
              <w:spacing w:after="0"/>
              <w:ind w:firstLine="32"/>
              <w:jc w:val="both"/>
              <w:rPr>
                <w:rFonts w:ascii="Times New Roman" w:hAnsi="Times New Roman" w:cs="Times New Roman"/>
                <w:sz w:val="20"/>
                <w:szCs w:val="20"/>
                <w:lang w:val="ro-RO"/>
              </w:rPr>
            </w:pPr>
            <w:r w:rsidRPr="00A747FE">
              <w:rPr>
                <w:rFonts w:ascii="Times New Roman" w:hAnsi="Times New Roman" w:cs="Times New Roman"/>
                <w:sz w:val="20"/>
                <w:szCs w:val="20"/>
                <w:lang w:val="ro-RO"/>
              </w:rPr>
              <w:t>b</w:t>
            </w:r>
          </w:p>
        </w:tc>
        <w:tc>
          <w:tcPr>
            <w:tcW w:w="5033" w:type="dxa"/>
          </w:tcPr>
          <w:p w14:paraId="4EBF1A89" w14:textId="77777777" w:rsidR="00A747FE" w:rsidRPr="00A747FE" w:rsidRDefault="00A747FE" w:rsidP="00A747FE">
            <w:pPr>
              <w:tabs>
                <w:tab w:val="left" w:pos="993"/>
              </w:tabs>
              <w:spacing w:after="0"/>
              <w:ind w:firstLine="37"/>
              <w:jc w:val="both"/>
              <w:rPr>
                <w:rFonts w:ascii="Times New Roman" w:hAnsi="Times New Roman" w:cs="Times New Roman"/>
                <w:sz w:val="20"/>
                <w:szCs w:val="20"/>
                <w:lang w:val="ro-RO"/>
              </w:rPr>
            </w:pPr>
            <w:r w:rsidRPr="00A747FE">
              <w:rPr>
                <w:rFonts w:ascii="Times New Roman" w:hAnsi="Times New Roman" w:cs="Times New Roman"/>
                <w:sz w:val="20"/>
                <w:szCs w:val="20"/>
                <w:lang w:val="ro-RO"/>
              </w:rPr>
              <w:t>Monitorizarea și stabilizarea parametrilor critici de proces, de exemplu, alimentarea cu combustibil, dozarea regulată și surplusul de oxigen</w:t>
            </w:r>
          </w:p>
        </w:tc>
        <w:tc>
          <w:tcPr>
            <w:tcW w:w="4034" w:type="dxa"/>
            <w:vMerge/>
          </w:tcPr>
          <w:p w14:paraId="1469EA2A" w14:textId="77777777" w:rsidR="00A747FE" w:rsidRPr="00A747FE" w:rsidRDefault="00A747FE" w:rsidP="00A747FE">
            <w:pPr>
              <w:tabs>
                <w:tab w:val="left" w:pos="993"/>
              </w:tabs>
              <w:spacing w:after="0"/>
              <w:jc w:val="both"/>
              <w:rPr>
                <w:rFonts w:ascii="Times New Roman" w:hAnsi="Times New Roman" w:cs="Times New Roman"/>
                <w:sz w:val="20"/>
                <w:szCs w:val="20"/>
                <w:lang w:val="ro-RO"/>
              </w:rPr>
            </w:pPr>
          </w:p>
        </w:tc>
      </w:tr>
      <w:tr w:rsidR="00A747FE" w:rsidRPr="00A747FE" w14:paraId="0B001745" w14:textId="77777777" w:rsidTr="008D1BDF">
        <w:trPr>
          <w:trHeight w:val="519"/>
        </w:trPr>
        <w:tc>
          <w:tcPr>
            <w:tcW w:w="425" w:type="dxa"/>
          </w:tcPr>
          <w:p w14:paraId="14545F73" w14:textId="77777777" w:rsidR="00A747FE" w:rsidRPr="00A747FE" w:rsidRDefault="00A747FE" w:rsidP="00A747FE">
            <w:pPr>
              <w:tabs>
                <w:tab w:val="left" w:pos="993"/>
              </w:tabs>
              <w:spacing w:after="0"/>
              <w:ind w:firstLine="32"/>
              <w:jc w:val="both"/>
              <w:rPr>
                <w:rFonts w:ascii="Times New Roman" w:hAnsi="Times New Roman" w:cs="Times New Roman"/>
                <w:sz w:val="20"/>
                <w:szCs w:val="20"/>
                <w:lang w:val="ro-RO"/>
              </w:rPr>
            </w:pPr>
            <w:r w:rsidRPr="00A747FE">
              <w:rPr>
                <w:rFonts w:ascii="Times New Roman" w:hAnsi="Times New Roman" w:cs="Times New Roman"/>
                <w:sz w:val="20"/>
                <w:szCs w:val="20"/>
                <w:lang w:val="ro-RO"/>
              </w:rPr>
              <w:t>c</w:t>
            </w:r>
          </w:p>
        </w:tc>
        <w:tc>
          <w:tcPr>
            <w:tcW w:w="5033" w:type="dxa"/>
          </w:tcPr>
          <w:p w14:paraId="03DE8AAF" w14:textId="77777777" w:rsidR="00A747FE" w:rsidRPr="00A747FE" w:rsidRDefault="00A747FE" w:rsidP="00A747FE">
            <w:pPr>
              <w:tabs>
                <w:tab w:val="left" w:pos="993"/>
              </w:tabs>
              <w:spacing w:after="0"/>
              <w:ind w:firstLine="37"/>
              <w:jc w:val="both"/>
              <w:rPr>
                <w:rFonts w:ascii="Times New Roman" w:hAnsi="Times New Roman" w:cs="Times New Roman"/>
                <w:sz w:val="20"/>
                <w:szCs w:val="20"/>
                <w:lang w:val="ro-RO"/>
              </w:rPr>
            </w:pPr>
            <w:r w:rsidRPr="00A747FE">
              <w:rPr>
                <w:rFonts w:ascii="Times New Roman" w:hAnsi="Times New Roman" w:cs="Times New Roman"/>
                <w:sz w:val="20"/>
                <w:szCs w:val="20"/>
                <w:lang w:val="ro-RO"/>
              </w:rPr>
              <w:t xml:space="preserve">Măsurători continue sau periodice ale emisiilor de pulberi, </w:t>
            </w:r>
            <w:proofErr w:type="spellStart"/>
            <w:r w:rsidRPr="00A747FE">
              <w:rPr>
                <w:rFonts w:ascii="Times New Roman" w:hAnsi="Times New Roman" w:cs="Times New Roman"/>
                <w:sz w:val="20"/>
                <w:szCs w:val="20"/>
                <w:lang w:val="ro-RO"/>
              </w:rPr>
              <w:t>NOx</w:t>
            </w:r>
            <w:proofErr w:type="spellEnd"/>
            <w:r w:rsidRPr="00A747FE">
              <w:rPr>
                <w:rFonts w:ascii="Times New Roman" w:hAnsi="Times New Roman" w:cs="Times New Roman"/>
                <w:sz w:val="20"/>
                <w:szCs w:val="20"/>
                <w:lang w:val="ro-RO"/>
              </w:rPr>
              <w:t xml:space="preserve">, </w:t>
            </w:r>
            <w:proofErr w:type="spellStart"/>
            <w:r w:rsidRPr="00A747FE">
              <w:rPr>
                <w:rFonts w:ascii="Times New Roman" w:hAnsi="Times New Roman" w:cs="Times New Roman"/>
                <w:sz w:val="20"/>
                <w:szCs w:val="20"/>
                <w:lang w:val="ro-RO"/>
              </w:rPr>
              <w:t>SOx</w:t>
            </w:r>
            <w:proofErr w:type="spellEnd"/>
            <w:r w:rsidRPr="00A747FE">
              <w:rPr>
                <w:rFonts w:ascii="Times New Roman" w:hAnsi="Times New Roman" w:cs="Times New Roman"/>
                <w:sz w:val="20"/>
                <w:szCs w:val="20"/>
                <w:lang w:val="ro-RO"/>
              </w:rPr>
              <w:t>, CO și NH</w:t>
            </w:r>
            <w:r w:rsidRPr="009166BE">
              <w:rPr>
                <w:rFonts w:ascii="Times New Roman" w:hAnsi="Times New Roman" w:cs="Times New Roman"/>
                <w:sz w:val="20"/>
                <w:szCs w:val="20"/>
                <w:vertAlign w:val="subscript"/>
                <w:lang w:val="ro-RO"/>
              </w:rPr>
              <w:t>3</w:t>
            </w:r>
            <w:r w:rsidRPr="00A747FE">
              <w:rPr>
                <w:rFonts w:ascii="Times New Roman" w:hAnsi="Times New Roman" w:cs="Times New Roman"/>
                <w:sz w:val="20"/>
                <w:szCs w:val="20"/>
                <w:lang w:val="ro-RO"/>
              </w:rPr>
              <w:t xml:space="preserve"> atunci când se aplică RNCS</w:t>
            </w:r>
          </w:p>
        </w:tc>
        <w:tc>
          <w:tcPr>
            <w:tcW w:w="4034" w:type="dxa"/>
          </w:tcPr>
          <w:p w14:paraId="0B7B0F21" w14:textId="77777777" w:rsidR="00A747FE" w:rsidRPr="00A747FE" w:rsidRDefault="00A747FE" w:rsidP="00A747FE">
            <w:pPr>
              <w:tabs>
                <w:tab w:val="left" w:pos="993"/>
              </w:tabs>
              <w:spacing w:after="0"/>
              <w:jc w:val="both"/>
              <w:rPr>
                <w:rFonts w:ascii="Times New Roman" w:hAnsi="Times New Roman" w:cs="Times New Roman"/>
                <w:sz w:val="20"/>
                <w:szCs w:val="20"/>
                <w:lang w:val="ro-RO"/>
              </w:rPr>
            </w:pPr>
            <w:r w:rsidRPr="00A747FE">
              <w:rPr>
                <w:rFonts w:ascii="Times New Roman" w:hAnsi="Times New Roman" w:cs="Times New Roman"/>
                <w:sz w:val="20"/>
                <w:szCs w:val="20"/>
                <w:lang w:val="ro-RO"/>
              </w:rPr>
              <w:t>Aplicabile proceselor care au loc în cuptor</w:t>
            </w:r>
          </w:p>
        </w:tc>
      </w:tr>
      <w:tr w:rsidR="00A747FE" w:rsidRPr="00A747FE" w14:paraId="2D92B2F3" w14:textId="77777777" w:rsidTr="008D1BDF">
        <w:trPr>
          <w:trHeight w:val="555"/>
        </w:trPr>
        <w:tc>
          <w:tcPr>
            <w:tcW w:w="425" w:type="dxa"/>
          </w:tcPr>
          <w:p w14:paraId="1D8960F9" w14:textId="77777777" w:rsidR="00A747FE" w:rsidRPr="00A747FE" w:rsidRDefault="00A747FE" w:rsidP="00A747FE">
            <w:pPr>
              <w:tabs>
                <w:tab w:val="left" w:pos="993"/>
              </w:tabs>
              <w:spacing w:after="0"/>
              <w:ind w:firstLine="32"/>
              <w:jc w:val="both"/>
              <w:rPr>
                <w:rFonts w:ascii="Times New Roman" w:hAnsi="Times New Roman" w:cs="Times New Roman"/>
                <w:sz w:val="20"/>
                <w:szCs w:val="20"/>
                <w:lang w:val="ro-RO"/>
              </w:rPr>
            </w:pPr>
            <w:r w:rsidRPr="00A747FE">
              <w:rPr>
                <w:rFonts w:ascii="Times New Roman" w:hAnsi="Times New Roman" w:cs="Times New Roman"/>
                <w:sz w:val="20"/>
                <w:szCs w:val="20"/>
                <w:lang w:val="ro-RO"/>
              </w:rPr>
              <w:t>d</w:t>
            </w:r>
          </w:p>
        </w:tc>
        <w:tc>
          <w:tcPr>
            <w:tcW w:w="5033" w:type="dxa"/>
          </w:tcPr>
          <w:p w14:paraId="3A59FF0F" w14:textId="77777777" w:rsidR="00A747FE" w:rsidRPr="00A747FE" w:rsidRDefault="00A747FE" w:rsidP="00A747FE">
            <w:pPr>
              <w:tabs>
                <w:tab w:val="left" w:pos="993"/>
              </w:tabs>
              <w:spacing w:after="0"/>
              <w:ind w:firstLine="37"/>
              <w:jc w:val="both"/>
              <w:rPr>
                <w:rFonts w:ascii="Times New Roman" w:hAnsi="Times New Roman" w:cs="Times New Roman"/>
                <w:sz w:val="20"/>
                <w:szCs w:val="20"/>
                <w:lang w:val="ro-RO"/>
              </w:rPr>
            </w:pPr>
            <w:r w:rsidRPr="00A747FE">
              <w:rPr>
                <w:rFonts w:ascii="Times New Roman" w:hAnsi="Times New Roman" w:cs="Times New Roman"/>
                <w:sz w:val="20"/>
                <w:szCs w:val="20"/>
                <w:lang w:val="ro-RO"/>
              </w:rPr>
              <w:t xml:space="preserve">Măsurători continue sau periodice ale emisiilor de </w:t>
            </w:r>
            <w:proofErr w:type="spellStart"/>
            <w:r w:rsidRPr="00A747FE">
              <w:rPr>
                <w:rFonts w:ascii="Times New Roman" w:hAnsi="Times New Roman" w:cs="Times New Roman"/>
                <w:sz w:val="20"/>
                <w:szCs w:val="20"/>
                <w:lang w:val="ro-RO"/>
              </w:rPr>
              <w:t>HCl</w:t>
            </w:r>
            <w:proofErr w:type="spellEnd"/>
            <w:r w:rsidRPr="00A747FE">
              <w:rPr>
                <w:rFonts w:ascii="Times New Roman" w:hAnsi="Times New Roman" w:cs="Times New Roman"/>
                <w:sz w:val="20"/>
                <w:szCs w:val="20"/>
                <w:lang w:val="ro-RO"/>
              </w:rPr>
              <w:t xml:space="preserve">, HF în cazul în care sunt </w:t>
            </w:r>
            <w:proofErr w:type="spellStart"/>
            <w:r w:rsidRPr="00A747FE">
              <w:rPr>
                <w:rFonts w:ascii="Times New Roman" w:hAnsi="Times New Roman" w:cs="Times New Roman"/>
                <w:sz w:val="20"/>
                <w:szCs w:val="20"/>
                <w:lang w:val="ro-RO"/>
              </w:rPr>
              <w:t>coincinerate</w:t>
            </w:r>
            <w:proofErr w:type="spellEnd"/>
            <w:r w:rsidRPr="00A747FE">
              <w:rPr>
                <w:rFonts w:ascii="Times New Roman" w:hAnsi="Times New Roman" w:cs="Times New Roman"/>
                <w:sz w:val="20"/>
                <w:szCs w:val="20"/>
                <w:lang w:val="ro-RO"/>
              </w:rPr>
              <w:t xml:space="preserve"> deșeuri</w:t>
            </w:r>
          </w:p>
        </w:tc>
        <w:tc>
          <w:tcPr>
            <w:tcW w:w="4034" w:type="dxa"/>
          </w:tcPr>
          <w:p w14:paraId="299AAAAF" w14:textId="77777777" w:rsidR="00A747FE" w:rsidRPr="00A747FE" w:rsidRDefault="00A747FE" w:rsidP="00A747FE">
            <w:pPr>
              <w:tabs>
                <w:tab w:val="left" w:pos="993"/>
              </w:tabs>
              <w:spacing w:after="0"/>
              <w:jc w:val="both"/>
              <w:rPr>
                <w:rFonts w:ascii="Times New Roman" w:hAnsi="Times New Roman" w:cs="Times New Roman"/>
                <w:sz w:val="20"/>
                <w:szCs w:val="20"/>
                <w:lang w:val="ro-RO"/>
              </w:rPr>
            </w:pPr>
            <w:r w:rsidRPr="00A747FE">
              <w:rPr>
                <w:rFonts w:ascii="Times New Roman" w:hAnsi="Times New Roman" w:cs="Times New Roman"/>
                <w:sz w:val="20"/>
                <w:szCs w:val="20"/>
                <w:lang w:val="ro-RO"/>
              </w:rPr>
              <w:t>Aplicabile proceselor care au loc în cuptor</w:t>
            </w:r>
          </w:p>
        </w:tc>
      </w:tr>
      <w:tr w:rsidR="00A747FE" w:rsidRPr="00A747FE" w14:paraId="5252125E" w14:textId="77777777" w:rsidTr="008D1BDF">
        <w:trPr>
          <w:trHeight w:val="563"/>
        </w:trPr>
        <w:tc>
          <w:tcPr>
            <w:tcW w:w="425" w:type="dxa"/>
          </w:tcPr>
          <w:p w14:paraId="6FE7D0AB" w14:textId="77777777" w:rsidR="00A747FE" w:rsidRPr="00A747FE" w:rsidRDefault="00A747FE" w:rsidP="00A747FE">
            <w:pPr>
              <w:tabs>
                <w:tab w:val="left" w:pos="993"/>
              </w:tabs>
              <w:spacing w:after="0"/>
              <w:ind w:firstLine="32"/>
              <w:jc w:val="both"/>
              <w:rPr>
                <w:rFonts w:ascii="Times New Roman" w:hAnsi="Times New Roman" w:cs="Times New Roman"/>
                <w:sz w:val="20"/>
                <w:szCs w:val="20"/>
                <w:lang w:val="ro-RO"/>
              </w:rPr>
            </w:pPr>
            <w:r w:rsidRPr="00A747FE">
              <w:rPr>
                <w:rFonts w:ascii="Times New Roman" w:hAnsi="Times New Roman" w:cs="Times New Roman"/>
                <w:sz w:val="20"/>
                <w:szCs w:val="20"/>
                <w:lang w:val="ro-RO"/>
              </w:rPr>
              <w:t>e</w:t>
            </w:r>
          </w:p>
        </w:tc>
        <w:tc>
          <w:tcPr>
            <w:tcW w:w="5033" w:type="dxa"/>
          </w:tcPr>
          <w:p w14:paraId="2B3D1966" w14:textId="77777777" w:rsidR="00A747FE" w:rsidRPr="00A747FE" w:rsidRDefault="00A747FE" w:rsidP="00A747FE">
            <w:pPr>
              <w:tabs>
                <w:tab w:val="left" w:pos="993"/>
              </w:tabs>
              <w:spacing w:after="0"/>
              <w:ind w:firstLine="37"/>
              <w:jc w:val="both"/>
              <w:rPr>
                <w:rFonts w:ascii="Times New Roman" w:hAnsi="Times New Roman" w:cs="Times New Roman"/>
                <w:sz w:val="20"/>
                <w:szCs w:val="20"/>
                <w:lang w:val="ro-RO"/>
              </w:rPr>
            </w:pPr>
            <w:r w:rsidRPr="00A747FE">
              <w:rPr>
                <w:rFonts w:ascii="Times New Roman" w:hAnsi="Times New Roman" w:cs="Times New Roman"/>
                <w:sz w:val="20"/>
                <w:szCs w:val="20"/>
                <w:lang w:val="ro-RO"/>
              </w:rPr>
              <w:t xml:space="preserve">Măsurători continue sau periodice ale emisiilor de COT, sau măsurători continue în cazul în care sunt </w:t>
            </w:r>
            <w:proofErr w:type="spellStart"/>
            <w:r w:rsidRPr="00A747FE">
              <w:rPr>
                <w:rFonts w:ascii="Times New Roman" w:hAnsi="Times New Roman" w:cs="Times New Roman"/>
                <w:sz w:val="20"/>
                <w:szCs w:val="20"/>
                <w:lang w:val="ro-RO"/>
              </w:rPr>
              <w:t>coincinerate</w:t>
            </w:r>
            <w:proofErr w:type="spellEnd"/>
            <w:r w:rsidRPr="00A747FE">
              <w:rPr>
                <w:rFonts w:ascii="Times New Roman" w:hAnsi="Times New Roman" w:cs="Times New Roman"/>
                <w:sz w:val="20"/>
                <w:szCs w:val="20"/>
                <w:lang w:val="ro-RO"/>
              </w:rPr>
              <w:t xml:space="preserve"> deșeuri</w:t>
            </w:r>
          </w:p>
        </w:tc>
        <w:tc>
          <w:tcPr>
            <w:tcW w:w="4034" w:type="dxa"/>
          </w:tcPr>
          <w:p w14:paraId="62041979" w14:textId="77777777" w:rsidR="00A747FE" w:rsidRPr="00A747FE" w:rsidRDefault="00A747FE" w:rsidP="00A747FE">
            <w:pPr>
              <w:tabs>
                <w:tab w:val="left" w:pos="993"/>
              </w:tabs>
              <w:spacing w:after="0"/>
              <w:jc w:val="both"/>
              <w:rPr>
                <w:rFonts w:ascii="Times New Roman" w:hAnsi="Times New Roman" w:cs="Times New Roman"/>
                <w:sz w:val="20"/>
                <w:szCs w:val="20"/>
                <w:lang w:val="ro-RO"/>
              </w:rPr>
            </w:pPr>
            <w:r w:rsidRPr="00A747FE">
              <w:rPr>
                <w:rFonts w:ascii="Times New Roman" w:hAnsi="Times New Roman" w:cs="Times New Roman"/>
                <w:sz w:val="20"/>
                <w:szCs w:val="20"/>
                <w:lang w:val="ro-RO"/>
              </w:rPr>
              <w:t>Aplicabile proceselor care au loc în cuptor</w:t>
            </w:r>
          </w:p>
        </w:tc>
      </w:tr>
      <w:tr w:rsidR="00A747FE" w:rsidRPr="00A747FE" w14:paraId="04C7C3FF" w14:textId="77777777" w:rsidTr="008D1BDF">
        <w:trPr>
          <w:trHeight w:val="274"/>
        </w:trPr>
        <w:tc>
          <w:tcPr>
            <w:tcW w:w="425" w:type="dxa"/>
          </w:tcPr>
          <w:p w14:paraId="31979111" w14:textId="77777777" w:rsidR="00A747FE" w:rsidRPr="00A747FE" w:rsidRDefault="00A747FE" w:rsidP="00A747FE">
            <w:pPr>
              <w:tabs>
                <w:tab w:val="left" w:pos="993"/>
              </w:tabs>
              <w:spacing w:after="0"/>
              <w:ind w:firstLine="32"/>
              <w:jc w:val="both"/>
              <w:rPr>
                <w:rFonts w:ascii="Times New Roman" w:hAnsi="Times New Roman" w:cs="Times New Roman"/>
                <w:sz w:val="20"/>
                <w:szCs w:val="20"/>
                <w:lang w:val="ro-RO"/>
              </w:rPr>
            </w:pPr>
            <w:r w:rsidRPr="00A747FE">
              <w:rPr>
                <w:rFonts w:ascii="Times New Roman" w:hAnsi="Times New Roman" w:cs="Times New Roman"/>
                <w:sz w:val="20"/>
                <w:szCs w:val="20"/>
                <w:lang w:val="ro-RO"/>
              </w:rPr>
              <w:t>f</w:t>
            </w:r>
          </w:p>
        </w:tc>
        <w:tc>
          <w:tcPr>
            <w:tcW w:w="5033" w:type="dxa"/>
          </w:tcPr>
          <w:p w14:paraId="1EA508C1" w14:textId="77777777" w:rsidR="00A747FE" w:rsidRPr="00A747FE" w:rsidRDefault="00A747FE" w:rsidP="00A747FE">
            <w:pPr>
              <w:tabs>
                <w:tab w:val="left" w:pos="993"/>
              </w:tabs>
              <w:spacing w:after="0"/>
              <w:ind w:firstLine="37"/>
              <w:jc w:val="both"/>
              <w:rPr>
                <w:rFonts w:ascii="Times New Roman" w:hAnsi="Times New Roman" w:cs="Times New Roman"/>
                <w:sz w:val="20"/>
                <w:szCs w:val="20"/>
                <w:lang w:val="ro-RO"/>
              </w:rPr>
            </w:pPr>
            <w:r w:rsidRPr="00A747FE">
              <w:rPr>
                <w:rFonts w:ascii="Times New Roman" w:hAnsi="Times New Roman" w:cs="Times New Roman"/>
                <w:sz w:val="20"/>
                <w:szCs w:val="20"/>
                <w:lang w:val="ro-RO"/>
              </w:rPr>
              <w:t>Măsurători periodice ale PCDD/F și ale emisiilor de metale</w:t>
            </w:r>
          </w:p>
        </w:tc>
        <w:tc>
          <w:tcPr>
            <w:tcW w:w="4034" w:type="dxa"/>
          </w:tcPr>
          <w:p w14:paraId="3C4D83D8" w14:textId="77777777" w:rsidR="00A747FE" w:rsidRPr="00A747FE" w:rsidRDefault="00A747FE" w:rsidP="00A747FE">
            <w:pPr>
              <w:tabs>
                <w:tab w:val="left" w:pos="993"/>
              </w:tabs>
              <w:spacing w:after="0"/>
              <w:jc w:val="both"/>
              <w:rPr>
                <w:rFonts w:ascii="Times New Roman" w:hAnsi="Times New Roman" w:cs="Times New Roman"/>
                <w:sz w:val="20"/>
                <w:szCs w:val="20"/>
                <w:lang w:val="ro-RO"/>
              </w:rPr>
            </w:pPr>
            <w:r w:rsidRPr="00A747FE">
              <w:rPr>
                <w:rFonts w:ascii="Times New Roman" w:hAnsi="Times New Roman" w:cs="Times New Roman"/>
                <w:sz w:val="20"/>
                <w:szCs w:val="20"/>
                <w:lang w:val="ro-RO"/>
              </w:rPr>
              <w:t>Aplicabile proceselor care au loc în cuptor.</w:t>
            </w:r>
          </w:p>
        </w:tc>
      </w:tr>
      <w:tr w:rsidR="00A747FE" w:rsidRPr="00A747FE" w14:paraId="2582420D" w14:textId="77777777" w:rsidTr="008D1BDF">
        <w:trPr>
          <w:trHeight w:val="1192"/>
        </w:trPr>
        <w:tc>
          <w:tcPr>
            <w:tcW w:w="425" w:type="dxa"/>
          </w:tcPr>
          <w:p w14:paraId="7EB6CEE5" w14:textId="77777777" w:rsidR="00A747FE" w:rsidRPr="00A747FE" w:rsidRDefault="00A747FE" w:rsidP="00A747FE">
            <w:pPr>
              <w:tabs>
                <w:tab w:val="left" w:pos="993"/>
              </w:tabs>
              <w:spacing w:after="0"/>
              <w:ind w:firstLine="32"/>
              <w:jc w:val="both"/>
              <w:rPr>
                <w:rFonts w:ascii="Times New Roman" w:hAnsi="Times New Roman" w:cs="Times New Roman"/>
                <w:sz w:val="20"/>
                <w:szCs w:val="20"/>
                <w:lang w:val="ro-RO"/>
              </w:rPr>
            </w:pPr>
            <w:r w:rsidRPr="00A747FE">
              <w:rPr>
                <w:rFonts w:ascii="Times New Roman" w:hAnsi="Times New Roman" w:cs="Times New Roman"/>
                <w:sz w:val="20"/>
                <w:szCs w:val="20"/>
                <w:lang w:val="ro-RO"/>
              </w:rPr>
              <w:t>g</w:t>
            </w:r>
          </w:p>
        </w:tc>
        <w:tc>
          <w:tcPr>
            <w:tcW w:w="5033" w:type="dxa"/>
          </w:tcPr>
          <w:p w14:paraId="462C2F69" w14:textId="77777777" w:rsidR="00A747FE" w:rsidRPr="00A747FE" w:rsidRDefault="00A747FE" w:rsidP="00A747FE">
            <w:pPr>
              <w:tabs>
                <w:tab w:val="left" w:pos="993"/>
              </w:tabs>
              <w:spacing w:after="0"/>
              <w:ind w:firstLine="37"/>
              <w:jc w:val="both"/>
              <w:rPr>
                <w:rFonts w:ascii="Times New Roman" w:hAnsi="Times New Roman" w:cs="Times New Roman"/>
                <w:sz w:val="20"/>
                <w:szCs w:val="20"/>
                <w:lang w:val="ro-RO"/>
              </w:rPr>
            </w:pPr>
            <w:r w:rsidRPr="00A747FE">
              <w:rPr>
                <w:rFonts w:ascii="Times New Roman" w:hAnsi="Times New Roman" w:cs="Times New Roman"/>
                <w:sz w:val="20"/>
                <w:szCs w:val="20"/>
                <w:lang w:val="ro-RO"/>
              </w:rPr>
              <w:t>Măsurători continue sau periodice ale emisiilor de pulberi</w:t>
            </w:r>
          </w:p>
        </w:tc>
        <w:tc>
          <w:tcPr>
            <w:tcW w:w="4034" w:type="dxa"/>
          </w:tcPr>
          <w:p w14:paraId="2823B1AD" w14:textId="77777777" w:rsidR="00A747FE" w:rsidRPr="00A747FE" w:rsidRDefault="00A747FE" w:rsidP="00A747FE">
            <w:pPr>
              <w:tabs>
                <w:tab w:val="left" w:pos="993"/>
              </w:tabs>
              <w:spacing w:after="0"/>
              <w:jc w:val="both"/>
              <w:rPr>
                <w:rFonts w:ascii="Times New Roman" w:hAnsi="Times New Roman" w:cs="Times New Roman"/>
                <w:sz w:val="20"/>
                <w:szCs w:val="20"/>
                <w:lang w:val="ro-RO"/>
              </w:rPr>
            </w:pPr>
            <w:r w:rsidRPr="00A747FE">
              <w:rPr>
                <w:rFonts w:ascii="Times New Roman" w:hAnsi="Times New Roman" w:cs="Times New Roman"/>
                <w:sz w:val="20"/>
                <w:szCs w:val="20"/>
                <w:lang w:val="ro-RO"/>
              </w:rPr>
              <w:t>Aplicabile proceselor care au loc în afara cuptorului.</w:t>
            </w:r>
          </w:p>
          <w:p w14:paraId="7C640E37" w14:textId="3D4E69CB" w:rsidR="00A747FE" w:rsidRPr="00A747FE" w:rsidRDefault="00A747FE" w:rsidP="00A747FE">
            <w:pPr>
              <w:tabs>
                <w:tab w:val="left" w:pos="993"/>
              </w:tabs>
              <w:spacing w:after="0"/>
              <w:jc w:val="both"/>
              <w:rPr>
                <w:rFonts w:ascii="Times New Roman" w:hAnsi="Times New Roman" w:cs="Times New Roman"/>
                <w:sz w:val="20"/>
                <w:szCs w:val="20"/>
                <w:lang w:val="ro-RO"/>
              </w:rPr>
            </w:pPr>
            <w:r w:rsidRPr="00A747FE">
              <w:rPr>
                <w:rFonts w:ascii="Times New Roman" w:hAnsi="Times New Roman" w:cs="Times New Roman"/>
                <w:sz w:val="20"/>
                <w:szCs w:val="20"/>
                <w:lang w:val="ro-RO"/>
              </w:rPr>
              <w:lastRenderedPageBreak/>
              <w:t>Pentru surse mici (&lt;10 000 Nm</w:t>
            </w:r>
            <w:r w:rsidRPr="00A747FE">
              <w:rPr>
                <w:rFonts w:ascii="Times New Roman" w:hAnsi="Times New Roman" w:cs="Times New Roman"/>
                <w:sz w:val="20"/>
                <w:szCs w:val="20"/>
                <w:vertAlign w:val="superscript"/>
                <w:lang w:val="ro-RO"/>
              </w:rPr>
              <w:t>3</w:t>
            </w:r>
            <w:r w:rsidRPr="00A747FE">
              <w:rPr>
                <w:rFonts w:ascii="Times New Roman" w:hAnsi="Times New Roman" w:cs="Times New Roman"/>
                <w:sz w:val="20"/>
                <w:szCs w:val="20"/>
                <w:lang w:val="ro-RO"/>
              </w:rPr>
              <w:t>/h) frecvența măsurătorilor ar trebui să se bazeze pe un sistem de management al întreținerii</w:t>
            </w:r>
          </w:p>
        </w:tc>
      </w:tr>
    </w:tbl>
    <w:p w14:paraId="5B6C6CEC" w14:textId="77777777" w:rsidR="00A747FE" w:rsidRPr="0040093B" w:rsidRDefault="00A747FE" w:rsidP="002D4F7B">
      <w:pPr>
        <w:tabs>
          <w:tab w:val="left" w:pos="993"/>
        </w:tabs>
        <w:spacing w:after="0"/>
        <w:ind w:firstLine="567"/>
        <w:jc w:val="both"/>
        <w:rPr>
          <w:rFonts w:ascii="Times New Roman" w:hAnsi="Times New Roman" w:cs="Times New Roman"/>
          <w:sz w:val="12"/>
          <w:szCs w:val="12"/>
          <w:lang w:val="ro-MD"/>
        </w:rPr>
      </w:pPr>
    </w:p>
    <w:p w14:paraId="6227F5E3" w14:textId="60B9E1A1" w:rsidR="0040093B" w:rsidRPr="0040093B" w:rsidRDefault="0040093B" w:rsidP="0040093B">
      <w:pPr>
        <w:tabs>
          <w:tab w:val="left" w:pos="993"/>
        </w:tabs>
        <w:spacing w:after="0"/>
        <w:ind w:firstLine="567"/>
        <w:jc w:val="both"/>
        <w:rPr>
          <w:rFonts w:ascii="Times New Roman" w:hAnsi="Times New Roman" w:cs="Times New Roman"/>
          <w:sz w:val="28"/>
          <w:szCs w:val="28"/>
          <w:lang w:val="ro-MD"/>
        </w:rPr>
      </w:pPr>
      <w:r w:rsidRPr="0040093B">
        <w:rPr>
          <w:rFonts w:ascii="Times New Roman" w:hAnsi="Times New Roman" w:cs="Times New Roman"/>
          <w:b/>
          <w:bCs/>
          <w:sz w:val="28"/>
          <w:szCs w:val="28"/>
          <w:lang w:val="ro-MD"/>
        </w:rPr>
        <w:t>Descriere</w:t>
      </w:r>
      <w:r w:rsidR="00C90884">
        <w:rPr>
          <w:rFonts w:ascii="Times New Roman" w:hAnsi="Times New Roman" w:cs="Times New Roman"/>
          <w:b/>
          <w:bCs/>
          <w:sz w:val="28"/>
          <w:szCs w:val="28"/>
          <w:lang w:val="ro-MD"/>
        </w:rPr>
        <w:t xml:space="preserve">: </w:t>
      </w:r>
      <w:r w:rsidRPr="0040093B">
        <w:rPr>
          <w:rFonts w:ascii="Times New Roman" w:hAnsi="Times New Roman" w:cs="Times New Roman"/>
          <w:sz w:val="28"/>
          <w:szCs w:val="28"/>
          <w:lang w:val="ro-MD"/>
        </w:rPr>
        <w:t>Alegerea între măsurătorile continue și cele periodice menționate în BAT 32 literele(c) -(f) se face în funcție de sursele de emisie și tipurile de poluanți.</w:t>
      </w:r>
    </w:p>
    <w:p w14:paraId="3087FCD6" w14:textId="77777777" w:rsidR="0040093B" w:rsidRPr="0040093B" w:rsidRDefault="0040093B" w:rsidP="0040093B">
      <w:pPr>
        <w:tabs>
          <w:tab w:val="left" w:pos="993"/>
        </w:tabs>
        <w:spacing w:after="0"/>
        <w:ind w:firstLine="567"/>
        <w:jc w:val="both"/>
        <w:rPr>
          <w:rFonts w:ascii="Times New Roman" w:hAnsi="Times New Roman" w:cs="Times New Roman"/>
          <w:sz w:val="28"/>
          <w:szCs w:val="28"/>
          <w:lang w:val="ro-MD"/>
        </w:rPr>
      </w:pPr>
      <w:r w:rsidRPr="0040093B">
        <w:rPr>
          <w:rFonts w:ascii="Times New Roman" w:hAnsi="Times New Roman" w:cs="Times New Roman"/>
          <w:sz w:val="28"/>
          <w:szCs w:val="28"/>
          <w:lang w:val="ro-MD"/>
        </w:rPr>
        <w:t xml:space="preserve">Ca indicație, măsurările periodice ale emisiilor de pulberi, </w:t>
      </w:r>
      <w:proofErr w:type="spellStart"/>
      <w:r w:rsidRPr="0040093B">
        <w:rPr>
          <w:rFonts w:ascii="Times New Roman" w:hAnsi="Times New Roman" w:cs="Times New Roman"/>
          <w:sz w:val="28"/>
          <w:szCs w:val="28"/>
          <w:lang w:val="ro-MD"/>
        </w:rPr>
        <w:t>NOx</w:t>
      </w:r>
      <w:proofErr w:type="spellEnd"/>
      <w:r w:rsidRPr="0040093B">
        <w:rPr>
          <w:rFonts w:ascii="Times New Roman" w:hAnsi="Times New Roman" w:cs="Times New Roman"/>
          <w:sz w:val="28"/>
          <w:szCs w:val="28"/>
          <w:lang w:val="ro-MD"/>
        </w:rPr>
        <w:t xml:space="preserve">, </w:t>
      </w:r>
      <w:proofErr w:type="spellStart"/>
      <w:r w:rsidRPr="0040093B">
        <w:rPr>
          <w:rFonts w:ascii="Times New Roman" w:hAnsi="Times New Roman" w:cs="Times New Roman"/>
          <w:sz w:val="28"/>
          <w:szCs w:val="28"/>
          <w:lang w:val="ro-MD"/>
        </w:rPr>
        <w:t>SOx</w:t>
      </w:r>
      <w:proofErr w:type="spellEnd"/>
      <w:r w:rsidRPr="0040093B">
        <w:rPr>
          <w:rFonts w:ascii="Times New Roman" w:hAnsi="Times New Roman" w:cs="Times New Roman"/>
          <w:sz w:val="28"/>
          <w:szCs w:val="28"/>
          <w:lang w:val="ro-MD"/>
        </w:rPr>
        <w:t xml:space="preserve"> și CO ar trebui efectuate cu o frecvență de la o dată pe lună, la o dată pe an în condiții normale de exploatare.</w:t>
      </w:r>
    </w:p>
    <w:p w14:paraId="39C3D153" w14:textId="77777777" w:rsidR="0040093B" w:rsidRPr="0040093B" w:rsidRDefault="0040093B" w:rsidP="0040093B">
      <w:pPr>
        <w:tabs>
          <w:tab w:val="left" w:pos="993"/>
        </w:tabs>
        <w:spacing w:after="0"/>
        <w:ind w:firstLine="567"/>
        <w:jc w:val="both"/>
        <w:rPr>
          <w:rFonts w:ascii="Times New Roman" w:hAnsi="Times New Roman" w:cs="Times New Roman"/>
          <w:sz w:val="28"/>
          <w:szCs w:val="28"/>
          <w:lang w:val="ro-MD"/>
        </w:rPr>
      </w:pPr>
      <w:r w:rsidRPr="0040093B">
        <w:rPr>
          <w:rFonts w:ascii="Times New Roman" w:hAnsi="Times New Roman" w:cs="Times New Roman"/>
          <w:sz w:val="28"/>
          <w:szCs w:val="28"/>
          <w:lang w:val="ro-MD"/>
        </w:rPr>
        <w:t xml:space="preserve">Pentru măsurătorile periodice ale emisiilor de PCDD/F, COT, </w:t>
      </w:r>
      <w:proofErr w:type="spellStart"/>
      <w:r w:rsidRPr="0040093B">
        <w:rPr>
          <w:rFonts w:ascii="Times New Roman" w:hAnsi="Times New Roman" w:cs="Times New Roman"/>
          <w:sz w:val="28"/>
          <w:szCs w:val="28"/>
          <w:lang w:val="ro-MD"/>
        </w:rPr>
        <w:t>HCl</w:t>
      </w:r>
      <w:proofErr w:type="spellEnd"/>
      <w:r w:rsidRPr="0040093B">
        <w:rPr>
          <w:rFonts w:ascii="Times New Roman" w:hAnsi="Times New Roman" w:cs="Times New Roman"/>
          <w:sz w:val="28"/>
          <w:szCs w:val="28"/>
          <w:lang w:val="ro-MD"/>
        </w:rPr>
        <w:t>, HF și metale, ar trebui aplicată o frecvență adecvată în funcție de materiile prime și combustibilii utilizați în proces.</w:t>
      </w:r>
    </w:p>
    <w:p w14:paraId="46269099" w14:textId="43510199" w:rsidR="0040093B" w:rsidRPr="00E533F4" w:rsidRDefault="0040093B" w:rsidP="0040093B">
      <w:pPr>
        <w:tabs>
          <w:tab w:val="left" w:pos="993"/>
        </w:tabs>
        <w:spacing w:after="0"/>
        <w:ind w:firstLine="567"/>
        <w:jc w:val="both"/>
        <w:rPr>
          <w:rFonts w:ascii="Times New Roman" w:hAnsi="Times New Roman" w:cs="Times New Roman"/>
          <w:b/>
          <w:bCs/>
          <w:sz w:val="28"/>
          <w:szCs w:val="28"/>
          <w:lang w:val="ro-MD"/>
        </w:rPr>
      </w:pPr>
      <w:r w:rsidRPr="00E533F4">
        <w:rPr>
          <w:rFonts w:ascii="Times New Roman" w:hAnsi="Times New Roman" w:cs="Times New Roman"/>
          <w:b/>
          <w:bCs/>
          <w:sz w:val="28"/>
          <w:szCs w:val="28"/>
          <w:lang w:val="ro-MD"/>
        </w:rPr>
        <w:t>1.3.3</w:t>
      </w:r>
      <w:r w:rsidR="006352DA">
        <w:rPr>
          <w:rFonts w:ascii="Times New Roman" w:hAnsi="Times New Roman" w:cs="Times New Roman"/>
          <w:b/>
          <w:bCs/>
          <w:sz w:val="28"/>
          <w:szCs w:val="28"/>
          <w:lang w:val="ro-MD"/>
        </w:rPr>
        <w:t>.</w:t>
      </w:r>
      <w:r w:rsidRPr="00E533F4">
        <w:rPr>
          <w:rFonts w:ascii="Times New Roman" w:hAnsi="Times New Roman" w:cs="Times New Roman"/>
          <w:b/>
          <w:bCs/>
          <w:sz w:val="28"/>
          <w:szCs w:val="28"/>
          <w:lang w:val="ro-MD"/>
        </w:rPr>
        <w:tab/>
        <w:t>Consum energetic</w:t>
      </w:r>
    </w:p>
    <w:p w14:paraId="20A4C0BB" w14:textId="4672727D" w:rsidR="0040093B" w:rsidRDefault="00E533F4" w:rsidP="008D1BDF">
      <w:pPr>
        <w:tabs>
          <w:tab w:val="left" w:pos="993"/>
          <w:tab w:val="left" w:pos="1560"/>
        </w:tabs>
        <w:spacing w:after="0"/>
        <w:ind w:firstLine="567"/>
        <w:jc w:val="both"/>
        <w:rPr>
          <w:rFonts w:ascii="Times New Roman" w:hAnsi="Times New Roman" w:cs="Times New Roman"/>
          <w:sz w:val="28"/>
          <w:szCs w:val="28"/>
          <w:lang w:val="ro-MD"/>
        </w:rPr>
      </w:pPr>
      <w:r w:rsidRPr="00E533F4">
        <w:rPr>
          <w:rFonts w:ascii="Times New Roman" w:hAnsi="Times New Roman" w:cs="Times New Roman"/>
          <w:b/>
          <w:bCs/>
          <w:sz w:val="28"/>
          <w:szCs w:val="28"/>
          <w:lang w:val="ro-MD"/>
        </w:rPr>
        <w:t xml:space="preserve">BAT </w:t>
      </w:r>
      <w:r w:rsidR="0040093B" w:rsidRPr="000D221C">
        <w:rPr>
          <w:rFonts w:ascii="Times New Roman" w:hAnsi="Times New Roman" w:cs="Times New Roman"/>
          <w:b/>
          <w:bCs/>
          <w:sz w:val="28"/>
          <w:szCs w:val="28"/>
          <w:lang w:val="ro-MD"/>
        </w:rPr>
        <w:t>33.</w:t>
      </w:r>
      <w:r w:rsidR="0040093B" w:rsidRPr="0040093B">
        <w:rPr>
          <w:rFonts w:ascii="Times New Roman" w:hAnsi="Times New Roman" w:cs="Times New Roman"/>
          <w:sz w:val="28"/>
          <w:szCs w:val="28"/>
          <w:lang w:val="ro-MD"/>
        </w:rPr>
        <w:tab/>
      </w:r>
      <w:r w:rsidR="006352DA">
        <w:rPr>
          <w:rFonts w:ascii="Times New Roman" w:hAnsi="Times New Roman" w:cs="Times New Roman"/>
          <w:sz w:val="28"/>
          <w:szCs w:val="28"/>
          <w:lang w:val="ro-MD"/>
        </w:rPr>
        <w:t xml:space="preserve"> </w:t>
      </w:r>
      <w:r w:rsidR="0040093B" w:rsidRPr="0040093B">
        <w:rPr>
          <w:rFonts w:ascii="Times New Roman" w:hAnsi="Times New Roman" w:cs="Times New Roman"/>
          <w:sz w:val="28"/>
          <w:szCs w:val="28"/>
          <w:lang w:val="ro-MD"/>
        </w:rPr>
        <w:t>Pentru a minimiza consumul de energie termică, BAT constau în utilizarea unei combinații a următoarelor tehnici:</w:t>
      </w:r>
    </w:p>
    <w:tbl>
      <w:tblPr>
        <w:tblW w:w="0" w:type="auto"/>
        <w:tblInd w:w="142"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284"/>
        <w:gridCol w:w="4819"/>
        <w:gridCol w:w="2126"/>
        <w:gridCol w:w="2268"/>
      </w:tblGrid>
      <w:tr w:rsidR="00530717" w:rsidRPr="00530717" w14:paraId="30515207" w14:textId="77777777" w:rsidTr="008D1BDF">
        <w:trPr>
          <w:trHeight w:val="339"/>
        </w:trPr>
        <w:tc>
          <w:tcPr>
            <w:tcW w:w="284" w:type="dxa"/>
            <w:tcBorders>
              <w:top w:val="single" w:sz="4" w:space="0" w:color="auto"/>
              <w:left w:val="single" w:sz="4" w:space="0" w:color="auto"/>
            </w:tcBorders>
          </w:tcPr>
          <w:p w14:paraId="5C3F80A2" w14:textId="77777777" w:rsidR="00530717" w:rsidRPr="00530717" w:rsidRDefault="00530717" w:rsidP="00530717">
            <w:pPr>
              <w:tabs>
                <w:tab w:val="left" w:pos="993"/>
              </w:tabs>
              <w:spacing w:after="0"/>
              <w:ind w:firstLine="567"/>
              <w:jc w:val="both"/>
              <w:rPr>
                <w:rFonts w:ascii="Times New Roman" w:hAnsi="Times New Roman" w:cs="Times New Roman"/>
                <w:sz w:val="20"/>
                <w:szCs w:val="20"/>
                <w:lang w:val="ro-RO"/>
              </w:rPr>
            </w:pPr>
          </w:p>
        </w:tc>
        <w:tc>
          <w:tcPr>
            <w:tcW w:w="4819" w:type="dxa"/>
            <w:tcBorders>
              <w:top w:val="single" w:sz="4" w:space="0" w:color="auto"/>
            </w:tcBorders>
          </w:tcPr>
          <w:p w14:paraId="0B36AAA9" w14:textId="77777777" w:rsidR="00530717" w:rsidRPr="00530717" w:rsidRDefault="00530717" w:rsidP="00530717">
            <w:pPr>
              <w:tabs>
                <w:tab w:val="left" w:pos="993"/>
              </w:tabs>
              <w:spacing w:after="0"/>
              <w:ind w:firstLine="37"/>
              <w:jc w:val="center"/>
              <w:rPr>
                <w:rFonts w:ascii="Times New Roman" w:hAnsi="Times New Roman" w:cs="Times New Roman"/>
                <w:b/>
                <w:bCs/>
                <w:sz w:val="20"/>
                <w:szCs w:val="20"/>
                <w:lang w:val="ro-RO"/>
              </w:rPr>
            </w:pPr>
            <w:r w:rsidRPr="00530717">
              <w:rPr>
                <w:rFonts w:ascii="Times New Roman" w:hAnsi="Times New Roman" w:cs="Times New Roman"/>
                <w:b/>
                <w:bCs/>
                <w:sz w:val="20"/>
                <w:szCs w:val="20"/>
                <w:lang w:val="ro-RO"/>
              </w:rPr>
              <w:t>Tehnică</w:t>
            </w:r>
          </w:p>
        </w:tc>
        <w:tc>
          <w:tcPr>
            <w:tcW w:w="2126" w:type="dxa"/>
            <w:tcBorders>
              <w:top w:val="single" w:sz="4" w:space="0" w:color="auto"/>
            </w:tcBorders>
          </w:tcPr>
          <w:p w14:paraId="4B3DC6C6" w14:textId="77777777" w:rsidR="00530717" w:rsidRPr="00530717" w:rsidRDefault="00530717" w:rsidP="00530717">
            <w:pPr>
              <w:tabs>
                <w:tab w:val="left" w:pos="993"/>
              </w:tabs>
              <w:spacing w:after="0"/>
              <w:jc w:val="center"/>
              <w:rPr>
                <w:rFonts w:ascii="Times New Roman" w:hAnsi="Times New Roman" w:cs="Times New Roman"/>
                <w:b/>
                <w:bCs/>
                <w:sz w:val="20"/>
                <w:szCs w:val="20"/>
                <w:lang w:val="ro-RO"/>
              </w:rPr>
            </w:pPr>
            <w:r w:rsidRPr="00530717">
              <w:rPr>
                <w:rFonts w:ascii="Times New Roman" w:hAnsi="Times New Roman" w:cs="Times New Roman"/>
                <w:b/>
                <w:bCs/>
                <w:sz w:val="20"/>
                <w:szCs w:val="20"/>
                <w:lang w:val="ro-RO"/>
              </w:rPr>
              <w:t>Descriere</w:t>
            </w:r>
          </w:p>
        </w:tc>
        <w:tc>
          <w:tcPr>
            <w:tcW w:w="2268" w:type="dxa"/>
            <w:tcBorders>
              <w:top w:val="single" w:sz="4" w:space="0" w:color="auto"/>
              <w:right w:val="single" w:sz="4" w:space="0" w:color="auto"/>
            </w:tcBorders>
          </w:tcPr>
          <w:p w14:paraId="1BFF684F" w14:textId="77777777" w:rsidR="00530717" w:rsidRPr="00530717" w:rsidRDefault="00530717" w:rsidP="00530717">
            <w:pPr>
              <w:tabs>
                <w:tab w:val="left" w:pos="993"/>
              </w:tabs>
              <w:spacing w:after="0"/>
              <w:jc w:val="center"/>
              <w:rPr>
                <w:rFonts w:ascii="Times New Roman" w:hAnsi="Times New Roman" w:cs="Times New Roman"/>
                <w:b/>
                <w:bCs/>
                <w:sz w:val="20"/>
                <w:szCs w:val="20"/>
                <w:lang w:val="ro-RO"/>
              </w:rPr>
            </w:pPr>
            <w:r w:rsidRPr="00530717">
              <w:rPr>
                <w:rFonts w:ascii="Times New Roman" w:hAnsi="Times New Roman" w:cs="Times New Roman"/>
                <w:b/>
                <w:bCs/>
                <w:sz w:val="20"/>
                <w:szCs w:val="20"/>
                <w:lang w:val="ro-RO"/>
              </w:rPr>
              <w:t>Aplicabilitate</w:t>
            </w:r>
          </w:p>
        </w:tc>
      </w:tr>
      <w:tr w:rsidR="00530717" w:rsidRPr="00530717" w14:paraId="42709F21" w14:textId="77777777" w:rsidTr="008D1BDF">
        <w:trPr>
          <w:trHeight w:val="3378"/>
        </w:trPr>
        <w:tc>
          <w:tcPr>
            <w:tcW w:w="284" w:type="dxa"/>
            <w:tcBorders>
              <w:left w:val="single" w:sz="4" w:space="0" w:color="auto"/>
              <w:bottom w:val="nil"/>
            </w:tcBorders>
          </w:tcPr>
          <w:p w14:paraId="3AC49A47" w14:textId="77777777" w:rsidR="00530717" w:rsidRPr="00530717" w:rsidRDefault="00530717" w:rsidP="00530717">
            <w:pPr>
              <w:tabs>
                <w:tab w:val="left" w:pos="993"/>
              </w:tabs>
              <w:spacing w:after="0"/>
              <w:ind w:firstLine="32"/>
              <w:jc w:val="both"/>
              <w:rPr>
                <w:rFonts w:ascii="Times New Roman" w:hAnsi="Times New Roman" w:cs="Times New Roman"/>
                <w:sz w:val="20"/>
                <w:szCs w:val="20"/>
                <w:lang w:val="ro-RO"/>
              </w:rPr>
            </w:pPr>
            <w:r w:rsidRPr="00530717">
              <w:rPr>
                <w:rFonts w:ascii="Times New Roman" w:hAnsi="Times New Roman" w:cs="Times New Roman"/>
                <w:sz w:val="20"/>
                <w:szCs w:val="20"/>
                <w:lang w:val="ro-RO"/>
              </w:rPr>
              <w:t>a</w:t>
            </w:r>
          </w:p>
        </w:tc>
        <w:tc>
          <w:tcPr>
            <w:tcW w:w="4819" w:type="dxa"/>
            <w:tcBorders>
              <w:bottom w:val="nil"/>
            </w:tcBorders>
          </w:tcPr>
          <w:p w14:paraId="235F776D" w14:textId="77777777" w:rsidR="00530717" w:rsidRPr="00530717" w:rsidRDefault="00530717" w:rsidP="00530717">
            <w:pPr>
              <w:tabs>
                <w:tab w:val="left" w:pos="993"/>
              </w:tabs>
              <w:spacing w:after="0"/>
              <w:ind w:firstLine="37"/>
              <w:jc w:val="both"/>
              <w:rPr>
                <w:rFonts w:ascii="Times New Roman" w:hAnsi="Times New Roman" w:cs="Times New Roman"/>
                <w:sz w:val="20"/>
                <w:szCs w:val="20"/>
                <w:lang w:val="ro-RO"/>
              </w:rPr>
            </w:pPr>
            <w:r w:rsidRPr="00530717">
              <w:rPr>
                <w:rFonts w:ascii="Times New Roman" w:hAnsi="Times New Roman" w:cs="Times New Roman"/>
                <w:sz w:val="20"/>
                <w:szCs w:val="20"/>
                <w:lang w:val="ro-RO"/>
              </w:rPr>
              <w:t>Utilizarea sistemelor de cuptor îmbunătățite și optimizate și a unui proces de ardere uniform și stabil, operarea realizându-se aproape de valorile stabilite ale parametrilor de proces prin:</w:t>
            </w:r>
          </w:p>
          <w:p w14:paraId="20755E13" w14:textId="77777777" w:rsidR="00530717" w:rsidRPr="00530717" w:rsidRDefault="00530717" w:rsidP="00530717">
            <w:pPr>
              <w:numPr>
                <w:ilvl w:val="0"/>
                <w:numId w:val="21"/>
              </w:numPr>
              <w:tabs>
                <w:tab w:val="left" w:pos="321"/>
              </w:tabs>
              <w:spacing w:after="0"/>
              <w:ind w:left="0" w:firstLine="37"/>
              <w:jc w:val="both"/>
              <w:rPr>
                <w:rFonts w:ascii="Times New Roman" w:hAnsi="Times New Roman" w:cs="Times New Roman"/>
                <w:sz w:val="20"/>
                <w:szCs w:val="20"/>
                <w:lang w:val="ro-RO"/>
              </w:rPr>
            </w:pPr>
            <w:r w:rsidRPr="00530717">
              <w:rPr>
                <w:rFonts w:ascii="Times New Roman" w:hAnsi="Times New Roman" w:cs="Times New Roman"/>
                <w:sz w:val="20"/>
                <w:szCs w:val="20"/>
                <w:lang w:val="ro-RO"/>
              </w:rPr>
              <w:t>optimizarea controlului proceselor</w:t>
            </w:r>
          </w:p>
          <w:p w14:paraId="739F55F5" w14:textId="77777777" w:rsidR="00530717" w:rsidRDefault="00530717" w:rsidP="00530717">
            <w:pPr>
              <w:numPr>
                <w:ilvl w:val="0"/>
                <w:numId w:val="21"/>
              </w:numPr>
              <w:tabs>
                <w:tab w:val="left" w:pos="321"/>
              </w:tabs>
              <w:spacing w:after="0"/>
              <w:ind w:left="0" w:firstLine="37"/>
              <w:jc w:val="both"/>
              <w:rPr>
                <w:rFonts w:ascii="Times New Roman" w:hAnsi="Times New Roman" w:cs="Times New Roman"/>
                <w:sz w:val="20"/>
                <w:szCs w:val="20"/>
                <w:lang w:val="ro-RO"/>
              </w:rPr>
            </w:pPr>
            <w:r w:rsidRPr="00530717">
              <w:rPr>
                <w:rFonts w:ascii="Times New Roman" w:hAnsi="Times New Roman" w:cs="Times New Roman"/>
                <w:sz w:val="20"/>
                <w:szCs w:val="20"/>
                <w:lang w:val="ro-RO"/>
              </w:rPr>
              <w:t>recuperarea căldurii din gazele de ardere (de exemplu utilizarea surplusului de căldură de la cuptoare rotative pentru uscarea calcarului pentru alte procese, cum ar fi măcinarea calcarului)</w:t>
            </w:r>
          </w:p>
          <w:p w14:paraId="6F13B795" w14:textId="77777777" w:rsidR="00530717" w:rsidRDefault="00530717" w:rsidP="00530717">
            <w:pPr>
              <w:numPr>
                <w:ilvl w:val="0"/>
                <w:numId w:val="21"/>
              </w:numPr>
              <w:tabs>
                <w:tab w:val="left" w:pos="321"/>
              </w:tabs>
              <w:spacing w:after="0"/>
              <w:ind w:left="0" w:firstLine="37"/>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 </w:t>
            </w:r>
            <w:r w:rsidRPr="00530717">
              <w:rPr>
                <w:rFonts w:ascii="Times New Roman" w:hAnsi="Times New Roman" w:cs="Times New Roman"/>
                <w:sz w:val="20"/>
                <w:szCs w:val="20"/>
                <w:lang w:val="ro-RO"/>
              </w:rPr>
              <w:t>sisteme gravimetrice moderne de alimentare cu combustibil solid</w:t>
            </w:r>
          </w:p>
          <w:p w14:paraId="665C2A6F" w14:textId="77777777" w:rsidR="00530717" w:rsidRDefault="00530717" w:rsidP="00530717">
            <w:pPr>
              <w:numPr>
                <w:ilvl w:val="0"/>
                <w:numId w:val="21"/>
              </w:numPr>
              <w:tabs>
                <w:tab w:val="left" w:pos="321"/>
              </w:tabs>
              <w:spacing w:after="0"/>
              <w:ind w:left="0" w:firstLine="37"/>
              <w:jc w:val="both"/>
              <w:rPr>
                <w:rFonts w:ascii="Times New Roman" w:hAnsi="Times New Roman" w:cs="Times New Roman"/>
                <w:sz w:val="20"/>
                <w:szCs w:val="20"/>
                <w:lang w:val="ro-RO"/>
              </w:rPr>
            </w:pPr>
            <w:r w:rsidRPr="00530717">
              <w:rPr>
                <w:rFonts w:ascii="Times New Roman" w:hAnsi="Times New Roman" w:cs="Times New Roman"/>
                <w:sz w:val="20"/>
                <w:szCs w:val="20"/>
                <w:lang w:val="ro-RO"/>
              </w:rPr>
              <w:t>întreținerea echipamentelor (de exemplu, etanșeitate, eroziunea materialelor refractare)</w:t>
            </w:r>
          </w:p>
          <w:p w14:paraId="51A6D1B3" w14:textId="0C0F9280" w:rsidR="00530717" w:rsidRPr="00530717" w:rsidRDefault="00530717" w:rsidP="00530717">
            <w:pPr>
              <w:numPr>
                <w:ilvl w:val="0"/>
                <w:numId w:val="21"/>
              </w:numPr>
              <w:tabs>
                <w:tab w:val="left" w:pos="321"/>
              </w:tabs>
              <w:spacing w:after="0"/>
              <w:ind w:left="0" w:firstLine="37"/>
              <w:jc w:val="both"/>
              <w:rPr>
                <w:rFonts w:ascii="Times New Roman" w:hAnsi="Times New Roman" w:cs="Times New Roman"/>
                <w:sz w:val="20"/>
                <w:szCs w:val="20"/>
                <w:lang w:val="ro-RO"/>
              </w:rPr>
            </w:pPr>
            <w:r w:rsidRPr="00530717">
              <w:rPr>
                <w:rFonts w:ascii="Times New Roman" w:hAnsi="Times New Roman" w:cs="Times New Roman"/>
                <w:sz w:val="20"/>
                <w:szCs w:val="20"/>
                <w:lang w:val="ro-RO"/>
              </w:rPr>
              <w:t>utilizarea de var cu granulație optimizată</w:t>
            </w:r>
          </w:p>
        </w:tc>
        <w:tc>
          <w:tcPr>
            <w:tcW w:w="2126" w:type="dxa"/>
            <w:tcBorders>
              <w:bottom w:val="nil"/>
            </w:tcBorders>
          </w:tcPr>
          <w:p w14:paraId="07C78EDB" w14:textId="77777777" w:rsidR="00530717" w:rsidRPr="00530717" w:rsidRDefault="00530717" w:rsidP="00530717">
            <w:pPr>
              <w:tabs>
                <w:tab w:val="left" w:pos="993"/>
              </w:tabs>
              <w:spacing w:after="0"/>
              <w:jc w:val="both"/>
              <w:rPr>
                <w:rFonts w:ascii="Times New Roman" w:hAnsi="Times New Roman" w:cs="Times New Roman"/>
                <w:sz w:val="20"/>
                <w:szCs w:val="20"/>
                <w:lang w:val="ro-RO"/>
              </w:rPr>
            </w:pPr>
            <w:r w:rsidRPr="00530717">
              <w:rPr>
                <w:rFonts w:ascii="Times New Roman" w:hAnsi="Times New Roman" w:cs="Times New Roman"/>
                <w:sz w:val="20"/>
                <w:szCs w:val="20"/>
                <w:lang w:val="ro-RO"/>
              </w:rPr>
              <w:t>Menținerea parametrilor de control ai cuptorului aproape de valoarea lor optimă are efectul de a reduce toți parametrii de consum datorită, printre altele, reducerii numărului de opriri și perturbări ale funcționării.</w:t>
            </w:r>
          </w:p>
          <w:p w14:paraId="0DC01E56" w14:textId="77777777" w:rsidR="00530717" w:rsidRPr="00530717" w:rsidRDefault="00530717" w:rsidP="00530717">
            <w:pPr>
              <w:tabs>
                <w:tab w:val="left" w:pos="993"/>
              </w:tabs>
              <w:spacing w:after="0"/>
              <w:jc w:val="both"/>
              <w:rPr>
                <w:rFonts w:ascii="Times New Roman" w:hAnsi="Times New Roman" w:cs="Times New Roman"/>
                <w:sz w:val="20"/>
                <w:szCs w:val="20"/>
                <w:lang w:val="ro-RO"/>
              </w:rPr>
            </w:pPr>
            <w:r w:rsidRPr="00530717">
              <w:rPr>
                <w:rFonts w:ascii="Times New Roman" w:hAnsi="Times New Roman" w:cs="Times New Roman"/>
                <w:sz w:val="20"/>
                <w:szCs w:val="20"/>
                <w:lang w:val="ro-RO"/>
              </w:rPr>
              <w:t>Tehnica (a) II se aplică doar în cazul cuptoarelor rotative lungi (CRL)</w:t>
            </w:r>
          </w:p>
        </w:tc>
        <w:tc>
          <w:tcPr>
            <w:tcW w:w="2268" w:type="dxa"/>
            <w:tcBorders>
              <w:bottom w:val="nil"/>
              <w:right w:val="single" w:sz="4" w:space="0" w:color="auto"/>
            </w:tcBorders>
          </w:tcPr>
          <w:p w14:paraId="1E587441" w14:textId="50362FDD" w:rsidR="00530717" w:rsidRPr="00530717" w:rsidRDefault="00530717" w:rsidP="00530717">
            <w:pPr>
              <w:tabs>
                <w:tab w:val="left" w:pos="993"/>
              </w:tabs>
              <w:spacing w:after="0"/>
              <w:jc w:val="both"/>
              <w:rPr>
                <w:rFonts w:ascii="Times New Roman" w:hAnsi="Times New Roman" w:cs="Times New Roman"/>
                <w:sz w:val="20"/>
                <w:szCs w:val="20"/>
                <w:lang w:val="ro-RO"/>
              </w:rPr>
            </w:pPr>
            <w:r w:rsidRPr="00530717">
              <w:rPr>
                <w:rFonts w:ascii="Times New Roman" w:hAnsi="Times New Roman" w:cs="Times New Roman"/>
                <w:sz w:val="20"/>
                <w:szCs w:val="20"/>
                <w:lang w:val="ro-RO"/>
              </w:rPr>
              <w:t>Utilizarea de var cu granulație optimizată este condiționată de disponibilitatea materiilor prime</w:t>
            </w:r>
          </w:p>
        </w:tc>
      </w:tr>
      <w:tr w:rsidR="00530717" w:rsidRPr="00530717" w14:paraId="58FF3286" w14:textId="77777777" w:rsidTr="008D1BDF">
        <w:trPr>
          <w:trHeight w:val="1895"/>
        </w:trPr>
        <w:tc>
          <w:tcPr>
            <w:tcW w:w="284" w:type="dxa"/>
            <w:tcBorders>
              <w:left w:val="single" w:sz="4" w:space="0" w:color="auto"/>
            </w:tcBorders>
          </w:tcPr>
          <w:p w14:paraId="60567555" w14:textId="77777777" w:rsidR="00530717" w:rsidRPr="00530717" w:rsidRDefault="00530717" w:rsidP="00530717">
            <w:pPr>
              <w:tabs>
                <w:tab w:val="left" w:pos="993"/>
              </w:tabs>
              <w:spacing w:after="0"/>
              <w:ind w:firstLine="32"/>
              <w:jc w:val="both"/>
              <w:rPr>
                <w:rFonts w:ascii="Times New Roman" w:hAnsi="Times New Roman" w:cs="Times New Roman"/>
                <w:sz w:val="20"/>
                <w:szCs w:val="20"/>
                <w:lang w:val="ro-RO"/>
              </w:rPr>
            </w:pPr>
            <w:r w:rsidRPr="00530717">
              <w:rPr>
                <w:rFonts w:ascii="Times New Roman" w:hAnsi="Times New Roman" w:cs="Times New Roman"/>
                <w:sz w:val="20"/>
                <w:szCs w:val="20"/>
                <w:lang w:val="ro-RO"/>
              </w:rPr>
              <w:t>b</w:t>
            </w:r>
          </w:p>
        </w:tc>
        <w:tc>
          <w:tcPr>
            <w:tcW w:w="4819" w:type="dxa"/>
          </w:tcPr>
          <w:p w14:paraId="6FE029A0" w14:textId="4767317F" w:rsidR="00530717" w:rsidRPr="00530717" w:rsidRDefault="00530717" w:rsidP="00530717">
            <w:pPr>
              <w:tabs>
                <w:tab w:val="left" w:pos="993"/>
              </w:tabs>
              <w:spacing w:after="0"/>
              <w:ind w:firstLine="37"/>
              <w:jc w:val="both"/>
              <w:rPr>
                <w:rFonts w:ascii="Times New Roman" w:hAnsi="Times New Roman" w:cs="Times New Roman"/>
                <w:sz w:val="20"/>
                <w:szCs w:val="20"/>
                <w:lang w:val="ro-RO"/>
              </w:rPr>
            </w:pPr>
            <w:r w:rsidRPr="00530717">
              <w:rPr>
                <w:rFonts w:ascii="Times New Roman" w:hAnsi="Times New Roman" w:cs="Times New Roman"/>
                <w:sz w:val="20"/>
                <w:szCs w:val="20"/>
                <w:lang w:val="ro-RO"/>
              </w:rPr>
              <w:t>Utilizarea de combustibili cu caracteristici care au o influență pozitivă asupra consumului de energie termică</w:t>
            </w:r>
          </w:p>
        </w:tc>
        <w:tc>
          <w:tcPr>
            <w:tcW w:w="2126" w:type="dxa"/>
          </w:tcPr>
          <w:p w14:paraId="05A9C09C" w14:textId="160EAC05" w:rsidR="00530717" w:rsidRPr="00530717" w:rsidRDefault="00530717" w:rsidP="00530717">
            <w:pPr>
              <w:tabs>
                <w:tab w:val="left" w:pos="993"/>
              </w:tabs>
              <w:spacing w:after="0"/>
              <w:jc w:val="both"/>
              <w:rPr>
                <w:rFonts w:ascii="Times New Roman" w:hAnsi="Times New Roman" w:cs="Times New Roman"/>
                <w:sz w:val="20"/>
                <w:szCs w:val="20"/>
                <w:lang w:val="ro-RO"/>
              </w:rPr>
            </w:pPr>
            <w:r w:rsidRPr="00530717">
              <w:rPr>
                <w:rFonts w:ascii="Times New Roman" w:hAnsi="Times New Roman" w:cs="Times New Roman"/>
                <w:sz w:val="20"/>
                <w:szCs w:val="20"/>
                <w:lang w:val="ro-RO"/>
              </w:rPr>
              <w:t>Caracteristicile combustibililor, de exemplu puterea calorifică superioară și un conținut mic de umiditate pot avea un efect pozitiv asupra consumului de energie termică</w:t>
            </w:r>
          </w:p>
        </w:tc>
        <w:tc>
          <w:tcPr>
            <w:tcW w:w="2268" w:type="dxa"/>
            <w:tcBorders>
              <w:right w:val="single" w:sz="4" w:space="0" w:color="auto"/>
            </w:tcBorders>
          </w:tcPr>
          <w:p w14:paraId="5C4EE049" w14:textId="02565C5B" w:rsidR="00530717" w:rsidRPr="00530717" w:rsidRDefault="00530717" w:rsidP="00530717">
            <w:pPr>
              <w:tabs>
                <w:tab w:val="left" w:pos="993"/>
              </w:tabs>
              <w:spacing w:after="0"/>
              <w:jc w:val="both"/>
              <w:rPr>
                <w:rFonts w:ascii="Times New Roman" w:hAnsi="Times New Roman" w:cs="Times New Roman"/>
                <w:sz w:val="20"/>
                <w:szCs w:val="20"/>
                <w:lang w:val="ro-RO"/>
              </w:rPr>
            </w:pPr>
            <w:r w:rsidRPr="00530717">
              <w:rPr>
                <w:rFonts w:ascii="Times New Roman" w:hAnsi="Times New Roman" w:cs="Times New Roman"/>
                <w:sz w:val="20"/>
                <w:szCs w:val="20"/>
                <w:lang w:val="ro-RO"/>
              </w:rPr>
              <w:t>Aplicabilitatea depinde de posibilitatea tehnică de alimentare a cuptorului cu combustibilul selectat și de disponibilitatea combustibililor corespunzători (de exemplu, cu putere calorifică superioară și umiditate scăzută) care ar putea fi influențată de politica energetică din statul membru</w:t>
            </w:r>
          </w:p>
        </w:tc>
      </w:tr>
      <w:tr w:rsidR="00530717" w:rsidRPr="00530717" w14:paraId="1EC718DA" w14:textId="77777777" w:rsidTr="008D1BDF">
        <w:trPr>
          <w:trHeight w:val="1501"/>
        </w:trPr>
        <w:tc>
          <w:tcPr>
            <w:tcW w:w="284" w:type="dxa"/>
            <w:tcBorders>
              <w:left w:val="single" w:sz="4" w:space="0" w:color="auto"/>
              <w:bottom w:val="nil"/>
            </w:tcBorders>
          </w:tcPr>
          <w:p w14:paraId="51422EFF" w14:textId="77777777" w:rsidR="00530717" w:rsidRPr="00530717" w:rsidRDefault="00530717" w:rsidP="00530717">
            <w:pPr>
              <w:tabs>
                <w:tab w:val="left" w:pos="993"/>
              </w:tabs>
              <w:spacing w:after="0"/>
              <w:ind w:firstLine="32"/>
              <w:jc w:val="both"/>
              <w:rPr>
                <w:rFonts w:ascii="Times New Roman" w:hAnsi="Times New Roman" w:cs="Times New Roman"/>
                <w:sz w:val="20"/>
                <w:szCs w:val="20"/>
                <w:lang w:val="ro-RO"/>
              </w:rPr>
            </w:pPr>
            <w:r w:rsidRPr="00530717">
              <w:rPr>
                <w:rFonts w:ascii="Times New Roman" w:hAnsi="Times New Roman" w:cs="Times New Roman"/>
                <w:sz w:val="20"/>
                <w:szCs w:val="20"/>
                <w:lang w:val="ro-RO"/>
              </w:rPr>
              <w:lastRenderedPageBreak/>
              <w:t>c</w:t>
            </w:r>
          </w:p>
        </w:tc>
        <w:tc>
          <w:tcPr>
            <w:tcW w:w="4819" w:type="dxa"/>
            <w:tcBorders>
              <w:bottom w:val="nil"/>
            </w:tcBorders>
          </w:tcPr>
          <w:p w14:paraId="7311D130" w14:textId="77777777" w:rsidR="00530717" w:rsidRPr="00530717" w:rsidRDefault="00530717" w:rsidP="00530717">
            <w:pPr>
              <w:tabs>
                <w:tab w:val="left" w:pos="993"/>
              </w:tabs>
              <w:spacing w:after="0"/>
              <w:ind w:firstLine="37"/>
              <w:jc w:val="both"/>
              <w:rPr>
                <w:rFonts w:ascii="Times New Roman" w:hAnsi="Times New Roman" w:cs="Times New Roman"/>
                <w:sz w:val="20"/>
                <w:szCs w:val="20"/>
                <w:lang w:val="ro-RO"/>
              </w:rPr>
            </w:pPr>
            <w:r w:rsidRPr="00530717">
              <w:rPr>
                <w:rFonts w:ascii="Times New Roman" w:hAnsi="Times New Roman" w:cs="Times New Roman"/>
                <w:sz w:val="20"/>
                <w:szCs w:val="20"/>
                <w:lang w:val="ro-RO"/>
              </w:rPr>
              <w:t>Limitarea surplusului de aer</w:t>
            </w:r>
          </w:p>
        </w:tc>
        <w:tc>
          <w:tcPr>
            <w:tcW w:w="2126" w:type="dxa"/>
            <w:tcBorders>
              <w:bottom w:val="nil"/>
            </w:tcBorders>
          </w:tcPr>
          <w:p w14:paraId="0D931581" w14:textId="77777777" w:rsidR="00530717" w:rsidRPr="00530717" w:rsidRDefault="00530717" w:rsidP="00530717">
            <w:pPr>
              <w:tabs>
                <w:tab w:val="left" w:pos="993"/>
              </w:tabs>
              <w:spacing w:after="0"/>
              <w:jc w:val="both"/>
              <w:rPr>
                <w:rFonts w:ascii="Times New Roman" w:hAnsi="Times New Roman" w:cs="Times New Roman"/>
                <w:sz w:val="20"/>
                <w:szCs w:val="20"/>
                <w:lang w:val="ro-RO"/>
              </w:rPr>
            </w:pPr>
            <w:r w:rsidRPr="00530717">
              <w:rPr>
                <w:rFonts w:ascii="Times New Roman" w:hAnsi="Times New Roman" w:cs="Times New Roman"/>
                <w:sz w:val="20"/>
                <w:szCs w:val="20"/>
                <w:lang w:val="ro-RO"/>
              </w:rPr>
              <w:t>O scădere a surplusului de aer utilizat pentru combustie are un efect direct asupra consumului de combustibil, procentajele ridicate de aer necesitând mai multă energie termică pentru a încălzi surplusul de volum.</w:t>
            </w:r>
          </w:p>
        </w:tc>
        <w:tc>
          <w:tcPr>
            <w:tcW w:w="2268" w:type="dxa"/>
            <w:tcBorders>
              <w:bottom w:val="nil"/>
              <w:right w:val="single" w:sz="4" w:space="0" w:color="auto"/>
            </w:tcBorders>
          </w:tcPr>
          <w:p w14:paraId="5EAC9B1A" w14:textId="583D4E88" w:rsidR="00530717" w:rsidRPr="00530717" w:rsidRDefault="00530717" w:rsidP="00530717">
            <w:pPr>
              <w:tabs>
                <w:tab w:val="left" w:pos="993"/>
              </w:tabs>
              <w:spacing w:after="0"/>
              <w:jc w:val="both"/>
              <w:rPr>
                <w:rFonts w:ascii="Times New Roman" w:hAnsi="Times New Roman" w:cs="Times New Roman"/>
                <w:sz w:val="20"/>
                <w:szCs w:val="20"/>
                <w:lang w:val="ro-RO"/>
              </w:rPr>
            </w:pPr>
            <w:r w:rsidRPr="00530717">
              <w:rPr>
                <w:rFonts w:ascii="Times New Roman" w:hAnsi="Times New Roman" w:cs="Times New Roman"/>
                <w:sz w:val="20"/>
                <w:szCs w:val="20"/>
                <w:lang w:val="ro-RO"/>
              </w:rPr>
              <w:t>Aplicabile la LRK și cuptoarele rotative cu preîncălzitor în limitele unei supraîncălziri potențiale a unor zone din cuptor cu deteriorarea în consecință a duratei de viață a materialului refractar</w:t>
            </w:r>
          </w:p>
        </w:tc>
      </w:tr>
      <w:tr w:rsidR="00530717" w:rsidRPr="00530717" w14:paraId="2912A466" w14:textId="77777777" w:rsidTr="008D1BDF">
        <w:trPr>
          <w:trHeight w:val="938"/>
        </w:trPr>
        <w:tc>
          <w:tcPr>
            <w:tcW w:w="284" w:type="dxa"/>
            <w:tcBorders>
              <w:top w:val="nil"/>
              <w:left w:val="single" w:sz="4" w:space="0" w:color="auto"/>
              <w:bottom w:val="nil"/>
            </w:tcBorders>
          </w:tcPr>
          <w:p w14:paraId="571125F5" w14:textId="77777777" w:rsidR="00530717" w:rsidRPr="00530717" w:rsidRDefault="00530717" w:rsidP="00530717">
            <w:pPr>
              <w:tabs>
                <w:tab w:val="left" w:pos="993"/>
              </w:tabs>
              <w:spacing w:after="0"/>
              <w:ind w:firstLine="32"/>
              <w:jc w:val="both"/>
              <w:rPr>
                <w:rFonts w:ascii="Times New Roman" w:hAnsi="Times New Roman" w:cs="Times New Roman"/>
                <w:sz w:val="20"/>
                <w:szCs w:val="20"/>
                <w:lang w:val="ro-RO"/>
              </w:rPr>
            </w:pPr>
          </w:p>
        </w:tc>
        <w:tc>
          <w:tcPr>
            <w:tcW w:w="4819" w:type="dxa"/>
            <w:tcBorders>
              <w:top w:val="nil"/>
              <w:bottom w:val="nil"/>
            </w:tcBorders>
          </w:tcPr>
          <w:p w14:paraId="47E9FBC6" w14:textId="77777777" w:rsidR="00530717" w:rsidRPr="00530717" w:rsidRDefault="00530717" w:rsidP="00530717">
            <w:pPr>
              <w:tabs>
                <w:tab w:val="left" w:pos="993"/>
              </w:tabs>
              <w:spacing w:after="0"/>
              <w:ind w:firstLine="37"/>
              <w:jc w:val="both"/>
              <w:rPr>
                <w:rFonts w:ascii="Times New Roman" w:hAnsi="Times New Roman" w:cs="Times New Roman"/>
                <w:sz w:val="20"/>
                <w:szCs w:val="20"/>
                <w:lang w:val="ro-RO"/>
              </w:rPr>
            </w:pPr>
          </w:p>
        </w:tc>
        <w:tc>
          <w:tcPr>
            <w:tcW w:w="2126" w:type="dxa"/>
            <w:tcBorders>
              <w:top w:val="nil"/>
              <w:bottom w:val="nil"/>
            </w:tcBorders>
          </w:tcPr>
          <w:p w14:paraId="766CB79D" w14:textId="77777777" w:rsidR="00530717" w:rsidRPr="00530717" w:rsidRDefault="00530717" w:rsidP="00530717">
            <w:pPr>
              <w:tabs>
                <w:tab w:val="left" w:pos="993"/>
              </w:tabs>
              <w:spacing w:after="0"/>
              <w:jc w:val="both"/>
              <w:rPr>
                <w:rFonts w:ascii="Times New Roman" w:hAnsi="Times New Roman" w:cs="Times New Roman"/>
                <w:sz w:val="20"/>
                <w:szCs w:val="20"/>
                <w:lang w:val="ro-RO"/>
              </w:rPr>
            </w:pPr>
            <w:r w:rsidRPr="00530717">
              <w:rPr>
                <w:rFonts w:ascii="Times New Roman" w:hAnsi="Times New Roman" w:cs="Times New Roman"/>
                <w:sz w:val="20"/>
                <w:szCs w:val="20"/>
                <w:lang w:val="ro-RO"/>
              </w:rPr>
              <w:t>Numai în LRK și PRK limitarea surplusului de aer are un impact asupra consumului de energie termică.</w:t>
            </w:r>
          </w:p>
        </w:tc>
        <w:tc>
          <w:tcPr>
            <w:tcW w:w="2268" w:type="dxa"/>
            <w:tcBorders>
              <w:top w:val="nil"/>
              <w:bottom w:val="nil"/>
              <w:right w:val="single" w:sz="4" w:space="0" w:color="auto"/>
            </w:tcBorders>
          </w:tcPr>
          <w:p w14:paraId="43CCF653" w14:textId="77777777" w:rsidR="00530717" w:rsidRPr="00530717" w:rsidRDefault="00530717" w:rsidP="00530717">
            <w:pPr>
              <w:tabs>
                <w:tab w:val="left" w:pos="993"/>
              </w:tabs>
              <w:spacing w:after="0"/>
              <w:jc w:val="both"/>
              <w:rPr>
                <w:rFonts w:ascii="Times New Roman" w:hAnsi="Times New Roman" w:cs="Times New Roman"/>
                <w:sz w:val="20"/>
                <w:szCs w:val="20"/>
                <w:lang w:val="ro-RO"/>
              </w:rPr>
            </w:pPr>
          </w:p>
        </w:tc>
      </w:tr>
      <w:tr w:rsidR="00530717" w:rsidRPr="00530717" w14:paraId="307777B8" w14:textId="77777777" w:rsidTr="008D1BDF">
        <w:trPr>
          <w:trHeight w:val="563"/>
        </w:trPr>
        <w:tc>
          <w:tcPr>
            <w:tcW w:w="284" w:type="dxa"/>
            <w:tcBorders>
              <w:top w:val="nil"/>
              <w:left w:val="single" w:sz="4" w:space="0" w:color="auto"/>
              <w:bottom w:val="single" w:sz="4" w:space="0" w:color="auto"/>
            </w:tcBorders>
          </w:tcPr>
          <w:p w14:paraId="4B399327" w14:textId="77777777" w:rsidR="00530717" w:rsidRPr="00530717" w:rsidRDefault="00530717" w:rsidP="00530717">
            <w:pPr>
              <w:tabs>
                <w:tab w:val="left" w:pos="993"/>
              </w:tabs>
              <w:spacing w:after="0"/>
              <w:ind w:firstLine="32"/>
              <w:jc w:val="both"/>
              <w:rPr>
                <w:rFonts w:ascii="Times New Roman" w:hAnsi="Times New Roman" w:cs="Times New Roman"/>
                <w:sz w:val="20"/>
                <w:szCs w:val="20"/>
                <w:lang w:val="ro-RO"/>
              </w:rPr>
            </w:pPr>
          </w:p>
        </w:tc>
        <w:tc>
          <w:tcPr>
            <w:tcW w:w="4819" w:type="dxa"/>
            <w:tcBorders>
              <w:top w:val="nil"/>
              <w:bottom w:val="single" w:sz="4" w:space="0" w:color="auto"/>
            </w:tcBorders>
          </w:tcPr>
          <w:p w14:paraId="7ACF1E8C" w14:textId="77777777" w:rsidR="00530717" w:rsidRPr="00530717" w:rsidRDefault="00530717" w:rsidP="00530717">
            <w:pPr>
              <w:tabs>
                <w:tab w:val="left" w:pos="993"/>
              </w:tabs>
              <w:spacing w:after="0"/>
              <w:ind w:firstLine="37"/>
              <w:jc w:val="both"/>
              <w:rPr>
                <w:rFonts w:ascii="Times New Roman" w:hAnsi="Times New Roman" w:cs="Times New Roman"/>
                <w:sz w:val="20"/>
                <w:szCs w:val="20"/>
                <w:lang w:val="ro-RO"/>
              </w:rPr>
            </w:pPr>
          </w:p>
        </w:tc>
        <w:tc>
          <w:tcPr>
            <w:tcW w:w="2126" w:type="dxa"/>
            <w:tcBorders>
              <w:top w:val="nil"/>
              <w:bottom w:val="single" w:sz="4" w:space="0" w:color="auto"/>
            </w:tcBorders>
          </w:tcPr>
          <w:p w14:paraId="76D3E9D3" w14:textId="77777777" w:rsidR="00530717" w:rsidRPr="00530717" w:rsidRDefault="00530717" w:rsidP="00530717">
            <w:pPr>
              <w:tabs>
                <w:tab w:val="left" w:pos="993"/>
              </w:tabs>
              <w:spacing w:after="0"/>
              <w:jc w:val="both"/>
              <w:rPr>
                <w:rFonts w:ascii="Times New Roman" w:hAnsi="Times New Roman" w:cs="Times New Roman"/>
                <w:sz w:val="20"/>
                <w:szCs w:val="20"/>
                <w:lang w:val="ro-RO"/>
              </w:rPr>
            </w:pPr>
            <w:r w:rsidRPr="00530717">
              <w:rPr>
                <w:rFonts w:ascii="Times New Roman" w:hAnsi="Times New Roman" w:cs="Times New Roman"/>
                <w:sz w:val="20"/>
                <w:szCs w:val="20"/>
                <w:lang w:val="ro-RO"/>
              </w:rPr>
              <w:t>Tehnica prezintă un potențial de creștere a emisiilor de COT și CO</w:t>
            </w:r>
          </w:p>
        </w:tc>
        <w:tc>
          <w:tcPr>
            <w:tcW w:w="2268" w:type="dxa"/>
            <w:tcBorders>
              <w:top w:val="nil"/>
              <w:bottom w:val="single" w:sz="4" w:space="0" w:color="auto"/>
              <w:right w:val="single" w:sz="4" w:space="0" w:color="auto"/>
            </w:tcBorders>
          </w:tcPr>
          <w:p w14:paraId="3ABE455B" w14:textId="77777777" w:rsidR="00530717" w:rsidRPr="00530717" w:rsidRDefault="00530717" w:rsidP="00530717">
            <w:pPr>
              <w:tabs>
                <w:tab w:val="left" w:pos="993"/>
              </w:tabs>
              <w:spacing w:after="0"/>
              <w:jc w:val="both"/>
              <w:rPr>
                <w:rFonts w:ascii="Times New Roman" w:hAnsi="Times New Roman" w:cs="Times New Roman"/>
                <w:sz w:val="20"/>
                <w:szCs w:val="20"/>
                <w:lang w:val="ro-RO"/>
              </w:rPr>
            </w:pPr>
          </w:p>
        </w:tc>
      </w:tr>
    </w:tbl>
    <w:p w14:paraId="272ED5E6" w14:textId="562207A7" w:rsidR="00D40337" w:rsidRPr="00D40337" w:rsidRDefault="00D40337" w:rsidP="008D1BDF">
      <w:pPr>
        <w:tabs>
          <w:tab w:val="left" w:pos="993"/>
        </w:tabs>
        <w:spacing w:after="0"/>
        <w:jc w:val="both"/>
        <w:rPr>
          <w:rFonts w:ascii="Times New Roman" w:hAnsi="Times New Roman" w:cs="Times New Roman"/>
          <w:sz w:val="28"/>
          <w:szCs w:val="28"/>
          <w:lang w:val="ro-MD"/>
        </w:rPr>
      </w:pPr>
      <w:r w:rsidRPr="00D40337">
        <w:rPr>
          <w:rFonts w:ascii="Times New Roman" w:hAnsi="Times New Roman" w:cs="Times New Roman"/>
          <w:b/>
          <w:bCs/>
          <w:sz w:val="28"/>
          <w:szCs w:val="28"/>
          <w:lang w:val="ro-MD"/>
        </w:rPr>
        <w:t>Nivelurile de consum asociate BAT</w:t>
      </w:r>
      <w:r w:rsidR="00C90884">
        <w:rPr>
          <w:rFonts w:ascii="Times New Roman" w:hAnsi="Times New Roman" w:cs="Times New Roman"/>
          <w:b/>
          <w:bCs/>
          <w:sz w:val="28"/>
          <w:szCs w:val="28"/>
          <w:lang w:val="ro-MD"/>
        </w:rPr>
        <w:t xml:space="preserve">: </w:t>
      </w:r>
      <w:r w:rsidRPr="00D40337">
        <w:rPr>
          <w:rFonts w:ascii="Times New Roman" w:hAnsi="Times New Roman" w:cs="Times New Roman"/>
          <w:sz w:val="28"/>
          <w:szCs w:val="28"/>
          <w:lang w:val="ro-MD"/>
        </w:rPr>
        <w:t>A se vedea tabelul 6.</w:t>
      </w:r>
    </w:p>
    <w:p w14:paraId="2F4CC3EB" w14:textId="19A91F38" w:rsidR="00D40337" w:rsidRDefault="00D40337" w:rsidP="008D1BDF">
      <w:pPr>
        <w:tabs>
          <w:tab w:val="left" w:pos="993"/>
        </w:tabs>
        <w:spacing w:after="0"/>
        <w:rPr>
          <w:rFonts w:ascii="Times New Roman" w:hAnsi="Times New Roman" w:cs="Times New Roman"/>
          <w:b/>
          <w:bCs/>
          <w:sz w:val="28"/>
          <w:szCs w:val="28"/>
          <w:lang w:val="ro-MD"/>
        </w:rPr>
      </w:pPr>
      <w:r w:rsidRPr="009166BE">
        <w:rPr>
          <w:rFonts w:ascii="Times New Roman" w:hAnsi="Times New Roman" w:cs="Times New Roman"/>
          <w:i/>
          <w:iCs/>
          <w:sz w:val="28"/>
          <w:szCs w:val="28"/>
          <w:lang w:val="ro-MD"/>
        </w:rPr>
        <w:t>Tabelul 6</w:t>
      </w:r>
      <w:r w:rsidR="00C90884">
        <w:rPr>
          <w:rFonts w:ascii="Times New Roman" w:hAnsi="Times New Roman" w:cs="Times New Roman"/>
          <w:i/>
          <w:iCs/>
          <w:sz w:val="28"/>
          <w:szCs w:val="28"/>
          <w:lang w:val="ro-MD"/>
        </w:rPr>
        <w:t xml:space="preserve">: </w:t>
      </w:r>
      <w:r w:rsidRPr="00D40337">
        <w:rPr>
          <w:rFonts w:ascii="Times New Roman" w:hAnsi="Times New Roman" w:cs="Times New Roman"/>
          <w:b/>
          <w:bCs/>
          <w:sz w:val="28"/>
          <w:szCs w:val="28"/>
          <w:lang w:val="ro-MD"/>
        </w:rPr>
        <w:t>Nivelurile asociate BAT pentru consumul de energie termică în industria varului și a varului dolomitic</w:t>
      </w:r>
    </w:p>
    <w:tbl>
      <w:tblPr>
        <w:tblW w:w="0" w:type="auto"/>
        <w:tblBorders>
          <w:top w:val="single" w:sz="4" w:space="0" w:color="auto"/>
          <w:left w:val="single" w:sz="4" w:space="0" w:color="auto"/>
          <w:bottom w:val="single" w:sz="4" w:space="0" w:color="auto"/>
          <w:right w:val="single" w:sz="4" w:space="0" w:color="auto"/>
          <w:insideH w:val="single" w:sz="4" w:space="0" w:color="1A171C"/>
          <w:insideV w:val="single" w:sz="4" w:space="0" w:color="1A171C"/>
        </w:tblBorders>
        <w:tblLayout w:type="fixed"/>
        <w:tblLook w:val="01E0" w:firstRow="1" w:lastRow="1" w:firstColumn="1" w:lastColumn="1" w:noHBand="0" w:noVBand="0"/>
      </w:tblPr>
      <w:tblGrid>
        <w:gridCol w:w="4098"/>
        <w:gridCol w:w="5258"/>
      </w:tblGrid>
      <w:tr w:rsidR="009A1440" w:rsidRPr="009A1440" w14:paraId="1143BA00" w14:textId="77777777" w:rsidTr="008D1BDF">
        <w:trPr>
          <w:trHeight w:val="372"/>
        </w:trPr>
        <w:tc>
          <w:tcPr>
            <w:tcW w:w="4098" w:type="dxa"/>
          </w:tcPr>
          <w:p w14:paraId="79BD0EFA" w14:textId="77777777" w:rsidR="009A1440" w:rsidRPr="009A1440" w:rsidRDefault="009A1440" w:rsidP="009A1440">
            <w:pPr>
              <w:tabs>
                <w:tab w:val="left" w:pos="993"/>
              </w:tabs>
              <w:spacing w:after="0"/>
              <w:ind w:firstLine="176"/>
              <w:jc w:val="center"/>
              <w:rPr>
                <w:rFonts w:ascii="Times New Roman" w:hAnsi="Times New Roman" w:cs="Times New Roman"/>
                <w:b/>
                <w:bCs/>
                <w:sz w:val="20"/>
                <w:szCs w:val="20"/>
                <w:lang w:val="ro-RO"/>
              </w:rPr>
            </w:pPr>
            <w:r w:rsidRPr="009A1440">
              <w:rPr>
                <w:rFonts w:ascii="Times New Roman" w:hAnsi="Times New Roman" w:cs="Times New Roman"/>
                <w:b/>
                <w:bCs/>
                <w:sz w:val="20"/>
                <w:szCs w:val="20"/>
                <w:lang w:val="ro-RO"/>
              </w:rPr>
              <w:t>Tip de cuptor</w:t>
            </w:r>
          </w:p>
        </w:tc>
        <w:tc>
          <w:tcPr>
            <w:tcW w:w="5258" w:type="dxa"/>
          </w:tcPr>
          <w:p w14:paraId="64F47545" w14:textId="77777777" w:rsidR="009A1440" w:rsidRPr="009A1440" w:rsidRDefault="009A1440" w:rsidP="009A1440">
            <w:pPr>
              <w:tabs>
                <w:tab w:val="left" w:pos="993"/>
              </w:tabs>
              <w:spacing w:after="0"/>
              <w:ind w:firstLine="41"/>
              <w:jc w:val="center"/>
              <w:rPr>
                <w:rFonts w:ascii="Times New Roman" w:hAnsi="Times New Roman" w:cs="Times New Roman"/>
                <w:b/>
                <w:bCs/>
                <w:sz w:val="20"/>
                <w:szCs w:val="20"/>
                <w:lang w:val="ro-RO"/>
              </w:rPr>
            </w:pPr>
            <w:r w:rsidRPr="009A1440">
              <w:rPr>
                <w:rFonts w:ascii="Times New Roman" w:hAnsi="Times New Roman" w:cs="Times New Roman"/>
                <w:b/>
                <w:bCs/>
                <w:sz w:val="20"/>
                <w:szCs w:val="20"/>
                <w:lang w:val="ro-RO"/>
              </w:rPr>
              <w:t xml:space="preserve">Consumul de energie termică </w:t>
            </w:r>
            <w:r w:rsidRPr="009A1440">
              <w:rPr>
                <w:rFonts w:ascii="Times New Roman" w:hAnsi="Times New Roman" w:cs="Times New Roman"/>
                <w:b/>
                <w:bCs/>
                <w:sz w:val="20"/>
                <w:szCs w:val="20"/>
                <w:vertAlign w:val="superscript"/>
                <w:lang w:val="ro-RO"/>
              </w:rPr>
              <w:t>(1)</w:t>
            </w:r>
            <w:r w:rsidRPr="009A1440">
              <w:rPr>
                <w:rFonts w:ascii="Times New Roman" w:hAnsi="Times New Roman" w:cs="Times New Roman"/>
                <w:b/>
                <w:bCs/>
                <w:sz w:val="20"/>
                <w:szCs w:val="20"/>
                <w:lang w:val="ro-RO"/>
              </w:rPr>
              <w:t xml:space="preserve"> GJ/tonă de produs</w:t>
            </w:r>
          </w:p>
        </w:tc>
      </w:tr>
      <w:tr w:rsidR="009A1440" w:rsidRPr="009A1440" w14:paraId="75E6CB1A" w14:textId="77777777" w:rsidTr="008D1BDF">
        <w:trPr>
          <w:trHeight w:val="318"/>
        </w:trPr>
        <w:tc>
          <w:tcPr>
            <w:tcW w:w="4098" w:type="dxa"/>
          </w:tcPr>
          <w:p w14:paraId="6E4354FC" w14:textId="77777777" w:rsidR="009A1440" w:rsidRPr="009A1440" w:rsidRDefault="009A1440" w:rsidP="009A1440">
            <w:pPr>
              <w:tabs>
                <w:tab w:val="left" w:pos="993"/>
              </w:tabs>
              <w:spacing w:after="0"/>
              <w:ind w:firstLine="176"/>
              <w:jc w:val="both"/>
              <w:rPr>
                <w:rFonts w:ascii="Times New Roman" w:hAnsi="Times New Roman" w:cs="Times New Roman"/>
                <w:sz w:val="20"/>
                <w:szCs w:val="20"/>
                <w:lang w:val="ro-RO"/>
              </w:rPr>
            </w:pPr>
            <w:r w:rsidRPr="009A1440">
              <w:rPr>
                <w:rFonts w:ascii="Times New Roman" w:hAnsi="Times New Roman" w:cs="Times New Roman"/>
                <w:sz w:val="20"/>
                <w:szCs w:val="20"/>
                <w:lang w:val="ro-RO"/>
              </w:rPr>
              <w:t>Cuptor rotativ lung (LRK)</w:t>
            </w:r>
          </w:p>
        </w:tc>
        <w:tc>
          <w:tcPr>
            <w:tcW w:w="5258" w:type="dxa"/>
          </w:tcPr>
          <w:p w14:paraId="28203039" w14:textId="77777777" w:rsidR="009A1440" w:rsidRPr="009A1440" w:rsidRDefault="009A1440" w:rsidP="009A1440">
            <w:pPr>
              <w:tabs>
                <w:tab w:val="left" w:pos="993"/>
              </w:tabs>
              <w:spacing w:after="0"/>
              <w:ind w:firstLine="41"/>
              <w:jc w:val="center"/>
              <w:rPr>
                <w:rFonts w:ascii="Times New Roman" w:hAnsi="Times New Roman" w:cs="Times New Roman"/>
                <w:sz w:val="20"/>
                <w:szCs w:val="20"/>
                <w:lang w:val="ro-RO"/>
              </w:rPr>
            </w:pPr>
            <w:r w:rsidRPr="009A1440">
              <w:rPr>
                <w:rFonts w:ascii="Times New Roman" w:hAnsi="Times New Roman" w:cs="Times New Roman"/>
                <w:sz w:val="20"/>
                <w:szCs w:val="20"/>
                <w:lang w:val="ro-RO"/>
              </w:rPr>
              <w:t>6,0 – 9,2</w:t>
            </w:r>
          </w:p>
        </w:tc>
      </w:tr>
      <w:tr w:rsidR="009A1440" w:rsidRPr="009A1440" w14:paraId="199148CA" w14:textId="77777777" w:rsidTr="008D1BDF">
        <w:trPr>
          <w:trHeight w:val="318"/>
        </w:trPr>
        <w:tc>
          <w:tcPr>
            <w:tcW w:w="4098" w:type="dxa"/>
          </w:tcPr>
          <w:p w14:paraId="320AA0D4" w14:textId="77777777" w:rsidR="009A1440" w:rsidRPr="009A1440" w:rsidRDefault="009A1440" w:rsidP="009A1440">
            <w:pPr>
              <w:tabs>
                <w:tab w:val="left" w:pos="993"/>
              </w:tabs>
              <w:spacing w:after="0"/>
              <w:ind w:firstLine="176"/>
              <w:jc w:val="both"/>
              <w:rPr>
                <w:rFonts w:ascii="Times New Roman" w:hAnsi="Times New Roman" w:cs="Times New Roman"/>
                <w:sz w:val="20"/>
                <w:szCs w:val="20"/>
                <w:lang w:val="ro-RO"/>
              </w:rPr>
            </w:pPr>
            <w:r w:rsidRPr="009A1440">
              <w:rPr>
                <w:rFonts w:ascii="Times New Roman" w:hAnsi="Times New Roman" w:cs="Times New Roman"/>
                <w:sz w:val="20"/>
                <w:szCs w:val="20"/>
                <w:lang w:val="ro-RO"/>
              </w:rPr>
              <w:t>Cuptor rotativ cu preîncălzitor (PRK)</w:t>
            </w:r>
          </w:p>
        </w:tc>
        <w:tc>
          <w:tcPr>
            <w:tcW w:w="5258" w:type="dxa"/>
          </w:tcPr>
          <w:p w14:paraId="5CC8AC92" w14:textId="77777777" w:rsidR="009A1440" w:rsidRPr="009A1440" w:rsidRDefault="009A1440" w:rsidP="009A1440">
            <w:pPr>
              <w:tabs>
                <w:tab w:val="left" w:pos="993"/>
              </w:tabs>
              <w:spacing w:after="0"/>
              <w:ind w:firstLine="41"/>
              <w:jc w:val="center"/>
              <w:rPr>
                <w:rFonts w:ascii="Times New Roman" w:hAnsi="Times New Roman" w:cs="Times New Roman"/>
                <w:sz w:val="20"/>
                <w:szCs w:val="20"/>
                <w:lang w:val="ro-RO"/>
              </w:rPr>
            </w:pPr>
            <w:r w:rsidRPr="009A1440">
              <w:rPr>
                <w:rFonts w:ascii="Times New Roman" w:hAnsi="Times New Roman" w:cs="Times New Roman"/>
                <w:sz w:val="20"/>
                <w:szCs w:val="20"/>
                <w:lang w:val="ro-RO"/>
              </w:rPr>
              <w:t>5,1 – 7,8</w:t>
            </w:r>
          </w:p>
        </w:tc>
      </w:tr>
      <w:tr w:rsidR="009A1440" w:rsidRPr="009A1440" w14:paraId="2494F675" w14:textId="77777777" w:rsidTr="008D1BDF">
        <w:trPr>
          <w:trHeight w:val="318"/>
        </w:trPr>
        <w:tc>
          <w:tcPr>
            <w:tcW w:w="4098" w:type="dxa"/>
          </w:tcPr>
          <w:p w14:paraId="75A22880" w14:textId="77777777" w:rsidR="009A1440" w:rsidRPr="009A1440" w:rsidRDefault="009A1440" w:rsidP="009A1440">
            <w:pPr>
              <w:tabs>
                <w:tab w:val="left" w:pos="993"/>
              </w:tabs>
              <w:spacing w:after="0"/>
              <w:ind w:firstLine="176"/>
              <w:jc w:val="both"/>
              <w:rPr>
                <w:rFonts w:ascii="Times New Roman" w:hAnsi="Times New Roman" w:cs="Times New Roman"/>
                <w:sz w:val="20"/>
                <w:szCs w:val="20"/>
                <w:lang w:val="ro-RO"/>
              </w:rPr>
            </w:pPr>
            <w:r w:rsidRPr="009A1440">
              <w:rPr>
                <w:rFonts w:ascii="Times New Roman" w:hAnsi="Times New Roman" w:cs="Times New Roman"/>
                <w:sz w:val="20"/>
                <w:szCs w:val="20"/>
                <w:lang w:val="ro-RO"/>
              </w:rPr>
              <w:t>Cuptor regenerativ cu flux paralel (PFRK)</w:t>
            </w:r>
          </w:p>
        </w:tc>
        <w:tc>
          <w:tcPr>
            <w:tcW w:w="5258" w:type="dxa"/>
          </w:tcPr>
          <w:p w14:paraId="68F89C66" w14:textId="77777777" w:rsidR="009A1440" w:rsidRPr="009A1440" w:rsidRDefault="009A1440" w:rsidP="009A1440">
            <w:pPr>
              <w:tabs>
                <w:tab w:val="left" w:pos="993"/>
              </w:tabs>
              <w:spacing w:after="0"/>
              <w:ind w:firstLine="41"/>
              <w:jc w:val="center"/>
              <w:rPr>
                <w:rFonts w:ascii="Times New Roman" w:hAnsi="Times New Roman" w:cs="Times New Roman"/>
                <w:sz w:val="20"/>
                <w:szCs w:val="20"/>
                <w:lang w:val="ro-RO"/>
              </w:rPr>
            </w:pPr>
            <w:r w:rsidRPr="009A1440">
              <w:rPr>
                <w:rFonts w:ascii="Times New Roman" w:hAnsi="Times New Roman" w:cs="Times New Roman"/>
                <w:sz w:val="20"/>
                <w:szCs w:val="20"/>
                <w:lang w:val="ro-RO"/>
              </w:rPr>
              <w:t>3,2 – 4,2</w:t>
            </w:r>
          </w:p>
        </w:tc>
      </w:tr>
      <w:tr w:rsidR="009A1440" w:rsidRPr="009A1440" w14:paraId="5EDC9922" w14:textId="77777777" w:rsidTr="008D1BDF">
        <w:trPr>
          <w:trHeight w:val="318"/>
        </w:trPr>
        <w:tc>
          <w:tcPr>
            <w:tcW w:w="4098" w:type="dxa"/>
          </w:tcPr>
          <w:p w14:paraId="01BFB495" w14:textId="77777777" w:rsidR="009A1440" w:rsidRPr="009A1440" w:rsidRDefault="009A1440" w:rsidP="009A1440">
            <w:pPr>
              <w:tabs>
                <w:tab w:val="left" w:pos="993"/>
              </w:tabs>
              <w:spacing w:after="0"/>
              <w:ind w:firstLine="176"/>
              <w:jc w:val="both"/>
              <w:rPr>
                <w:rFonts w:ascii="Times New Roman" w:hAnsi="Times New Roman" w:cs="Times New Roman"/>
                <w:sz w:val="20"/>
                <w:szCs w:val="20"/>
                <w:lang w:val="ro-RO"/>
              </w:rPr>
            </w:pPr>
            <w:r w:rsidRPr="009A1440">
              <w:rPr>
                <w:rFonts w:ascii="Times New Roman" w:hAnsi="Times New Roman" w:cs="Times New Roman"/>
                <w:sz w:val="20"/>
                <w:szCs w:val="20"/>
                <w:lang w:val="ro-RO"/>
              </w:rPr>
              <w:t>Cuptor cuvă cilindrică (ASK)</w:t>
            </w:r>
          </w:p>
        </w:tc>
        <w:tc>
          <w:tcPr>
            <w:tcW w:w="5258" w:type="dxa"/>
          </w:tcPr>
          <w:p w14:paraId="327F75F2" w14:textId="77777777" w:rsidR="009A1440" w:rsidRPr="009A1440" w:rsidRDefault="009A1440" w:rsidP="009A1440">
            <w:pPr>
              <w:tabs>
                <w:tab w:val="left" w:pos="993"/>
              </w:tabs>
              <w:spacing w:after="0"/>
              <w:ind w:firstLine="41"/>
              <w:jc w:val="center"/>
              <w:rPr>
                <w:rFonts w:ascii="Times New Roman" w:hAnsi="Times New Roman" w:cs="Times New Roman"/>
                <w:sz w:val="20"/>
                <w:szCs w:val="20"/>
                <w:lang w:val="ro-RO"/>
              </w:rPr>
            </w:pPr>
            <w:r w:rsidRPr="009A1440">
              <w:rPr>
                <w:rFonts w:ascii="Times New Roman" w:hAnsi="Times New Roman" w:cs="Times New Roman"/>
                <w:sz w:val="20"/>
                <w:szCs w:val="20"/>
                <w:lang w:val="ro-RO"/>
              </w:rPr>
              <w:t>3,3 – 4,9</w:t>
            </w:r>
          </w:p>
        </w:tc>
      </w:tr>
      <w:tr w:rsidR="009A1440" w:rsidRPr="009A1440" w14:paraId="654CEA06" w14:textId="77777777" w:rsidTr="008D1BDF">
        <w:trPr>
          <w:trHeight w:val="318"/>
        </w:trPr>
        <w:tc>
          <w:tcPr>
            <w:tcW w:w="4098" w:type="dxa"/>
          </w:tcPr>
          <w:p w14:paraId="0B3A8B25" w14:textId="77777777" w:rsidR="009A1440" w:rsidRPr="009A1440" w:rsidRDefault="009A1440" w:rsidP="009A1440">
            <w:pPr>
              <w:tabs>
                <w:tab w:val="left" w:pos="993"/>
              </w:tabs>
              <w:ind w:firstLine="176"/>
              <w:jc w:val="both"/>
              <w:rPr>
                <w:rFonts w:ascii="Times New Roman" w:hAnsi="Times New Roman" w:cs="Times New Roman"/>
                <w:sz w:val="20"/>
                <w:szCs w:val="20"/>
                <w:lang w:val="ro-RO"/>
              </w:rPr>
            </w:pPr>
            <w:r w:rsidRPr="009A1440">
              <w:rPr>
                <w:rFonts w:ascii="Times New Roman" w:hAnsi="Times New Roman" w:cs="Times New Roman"/>
                <w:sz w:val="20"/>
                <w:szCs w:val="20"/>
                <w:lang w:val="ro-RO"/>
              </w:rPr>
              <w:t>Cuptor vertical cu alimentare mixtă (MFSK)</w:t>
            </w:r>
          </w:p>
        </w:tc>
        <w:tc>
          <w:tcPr>
            <w:tcW w:w="5258" w:type="dxa"/>
          </w:tcPr>
          <w:p w14:paraId="5FF8C290" w14:textId="77777777" w:rsidR="009A1440" w:rsidRPr="009A1440" w:rsidRDefault="009A1440" w:rsidP="009A1440">
            <w:pPr>
              <w:tabs>
                <w:tab w:val="left" w:pos="993"/>
              </w:tabs>
              <w:ind w:firstLine="41"/>
              <w:jc w:val="center"/>
              <w:rPr>
                <w:rFonts w:ascii="Times New Roman" w:hAnsi="Times New Roman" w:cs="Times New Roman"/>
                <w:sz w:val="20"/>
                <w:szCs w:val="20"/>
                <w:lang w:val="ro-RO"/>
              </w:rPr>
            </w:pPr>
            <w:r w:rsidRPr="009A1440">
              <w:rPr>
                <w:rFonts w:ascii="Times New Roman" w:hAnsi="Times New Roman" w:cs="Times New Roman"/>
                <w:sz w:val="20"/>
                <w:szCs w:val="20"/>
                <w:lang w:val="ro-RO"/>
              </w:rPr>
              <w:t>3,4 – 4,7</w:t>
            </w:r>
          </w:p>
        </w:tc>
      </w:tr>
      <w:tr w:rsidR="009A1440" w:rsidRPr="009A1440" w14:paraId="64A5116E" w14:textId="77777777" w:rsidTr="008D1BDF">
        <w:trPr>
          <w:trHeight w:val="246"/>
        </w:trPr>
        <w:tc>
          <w:tcPr>
            <w:tcW w:w="4098" w:type="dxa"/>
          </w:tcPr>
          <w:p w14:paraId="52BACE9B" w14:textId="77777777" w:rsidR="009A1440" w:rsidRPr="009A1440" w:rsidRDefault="009A1440" w:rsidP="009A1440">
            <w:pPr>
              <w:tabs>
                <w:tab w:val="left" w:pos="993"/>
              </w:tabs>
              <w:ind w:firstLine="176"/>
              <w:jc w:val="both"/>
              <w:rPr>
                <w:rFonts w:ascii="Times New Roman" w:hAnsi="Times New Roman" w:cs="Times New Roman"/>
                <w:sz w:val="20"/>
                <w:szCs w:val="20"/>
                <w:lang w:val="ro-RO"/>
              </w:rPr>
            </w:pPr>
            <w:r w:rsidRPr="009A1440">
              <w:rPr>
                <w:rFonts w:ascii="Times New Roman" w:hAnsi="Times New Roman" w:cs="Times New Roman"/>
                <w:sz w:val="20"/>
                <w:szCs w:val="20"/>
                <w:lang w:val="ro-RO"/>
              </w:rPr>
              <w:t>Alte cuptoare (OK)</w:t>
            </w:r>
          </w:p>
        </w:tc>
        <w:tc>
          <w:tcPr>
            <w:tcW w:w="5258" w:type="dxa"/>
          </w:tcPr>
          <w:p w14:paraId="6394F5C2" w14:textId="77777777" w:rsidR="009A1440" w:rsidRPr="009A1440" w:rsidRDefault="009A1440" w:rsidP="009A1440">
            <w:pPr>
              <w:tabs>
                <w:tab w:val="left" w:pos="993"/>
              </w:tabs>
              <w:ind w:firstLine="41"/>
              <w:jc w:val="center"/>
              <w:rPr>
                <w:rFonts w:ascii="Times New Roman" w:hAnsi="Times New Roman" w:cs="Times New Roman"/>
                <w:sz w:val="20"/>
                <w:szCs w:val="20"/>
                <w:lang w:val="ro-RO"/>
              </w:rPr>
            </w:pPr>
            <w:r w:rsidRPr="009A1440">
              <w:rPr>
                <w:rFonts w:ascii="Times New Roman" w:hAnsi="Times New Roman" w:cs="Times New Roman"/>
                <w:sz w:val="20"/>
                <w:szCs w:val="20"/>
                <w:lang w:val="ro-RO"/>
              </w:rPr>
              <w:t>3,5 – 7,0</w:t>
            </w:r>
          </w:p>
        </w:tc>
      </w:tr>
    </w:tbl>
    <w:p w14:paraId="726AED01" w14:textId="03C70C30" w:rsidR="009A1440" w:rsidRPr="00CE2302" w:rsidRDefault="00A96557" w:rsidP="00CE2302">
      <w:pPr>
        <w:pStyle w:val="Listparagraf"/>
        <w:numPr>
          <w:ilvl w:val="0"/>
          <w:numId w:val="22"/>
        </w:numPr>
        <w:tabs>
          <w:tab w:val="left" w:pos="993"/>
        </w:tabs>
        <w:spacing w:after="0"/>
        <w:jc w:val="both"/>
        <w:rPr>
          <w:rFonts w:ascii="Times New Roman" w:hAnsi="Times New Roman" w:cs="Times New Roman"/>
          <w:sz w:val="16"/>
          <w:szCs w:val="16"/>
          <w:lang w:val="ro-MD"/>
        </w:rPr>
      </w:pPr>
      <w:r w:rsidRPr="00CE2302">
        <w:rPr>
          <w:rFonts w:ascii="Times New Roman" w:hAnsi="Times New Roman" w:cs="Times New Roman"/>
          <w:sz w:val="16"/>
          <w:szCs w:val="16"/>
          <w:lang w:val="ro-MD"/>
        </w:rPr>
        <w:t>Consumul de energie depinde de tipul de produs, de calitatea produsului, de condițiile de proces și de materiile prime</w:t>
      </w:r>
    </w:p>
    <w:p w14:paraId="0F2E718E" w14:textId="77777777" w:rsidR="00CE2302" w:rsidRDefault="00CE2302" w:rsidP="00CE2302">
      <w:pPr>
        <w:tabs>
          <w:tab w:val="left" w:pos="993"/>
        </w:tabs>
        <w:spacing w:after="0"/>
        <w:jc w:val="both"/>
        <w:rPr>
          <w:rFonts w:ascii="Times New Roman" w:hAnsi="Times New Roman" w:cs="Times New Roman"/>
          <w:sz w:val="16"/>
          <w:szCs w:val="16"/>
          <w:lang w:val="ro-MD"/>
        </w:rPr>
      </w:pPr>
    </w:p>
    <w:p w14:paraId="7DDB5313" w14:textId="6BE8A40E" w:rsidR="00CE2302" w:rsidRDefault="00E533F4" w:rsidP="008D1BDF">
      <w:pPr>
        <w:tabs>
          <w:tab w:val="left" w:pos="993"/>
          <w:tab w:val="left" w:pos="1418"/>
          <w:tab w:val="left" w:pos="1560"/>
        </w:tabs>
        <w:spacing w:after="0"/>
        <w:ind w:firstLine="567"/>
        <w:jc w:val="both"/>
        <w:rPr>
          <w:rFonts w:ascii="Times New Roman" w:hAnsi="Times New Roman" w:cs="Times New Roman"/>
          <w:sz w:val="28"/>
          <w:szCs w:val="28"/>
          <w:lang w:val="ro-MD"/>
        </w:rPr>
      </w:pPr>
      <w:r w:rsidRPr="00E533F4">
        <w:rPr>
          <w:rFonts w:ascii="Times New Roman" w:hAnsi="Times New Roman" w:cs="Times New Roman"/>
          <w:b/>
          <w:bCs/>
          <w:sz w:val="28"/>
          <w:szCs w:val="28"/>
          <w:lang w:val="ro-MD"/>
        </w:rPr>
        <w:t xml:space="preserve">BAT </w:t>
      </w:r>
      <w:r w:rsidR="00CE2302" w:rsidRPr="000D221C">
        <w:rPr>
          <w:rFonts w:ascii="Times New Roman" w:hAnsi="Times New Roman" w:cs="Times New Roman"/>
          <w:b/>
          <w:bCs/>
          <w:sz w:val="28"/>
          <w:szCs w:val="28"/>
          <w:lang w:val="ro-MD"/>
        </w:rPr>
        <w:t>34.</w:t>
      </w:r>
      <w:r w:rsidR="00CE2302" w:rsidRPr="00CE2302">
        <w:rPr>
          <w:rFonts w:ascii="Times New Roman" w:hAnsi="Times New Roman" w:cs="Times New Roman"/>
          <w:sz w:val="28"/>
          <w:szCs w:val="28"/>
          <w:lang w:val="ro-MD"/>
        </w:rPr>
        <w:tab/>
        <w:t>Pentru a reduce la minimum consumul de energie electrică, BAT constau în utilizarea, individual sau în combinație, a următoarelor tehnici:</w:t>
      </w:r>
    </w:p>
    <w:tbl>
      <w:tblPr>
        <w:tblW w:w="0" w:type="auto"/>
        <w:tblBorders>
          <w:top w:val="single" w:sz="4" w:space="0" w:color="auto"/>
          <w:left w:val="single" w:sz="4" w:space="0" w:color="auto"/>
          <w:bottom w:val="single" w:sz="4" w:space="0" w:color="auto"/>
          <w:right w:val="single" w:sz="4" w:space="0" w:color="auto"/>
          <w:insideH w:val="single" w:sz="4" w:space="0" w:color="1A171C"/>
          <w:insideV w:val="single" w:sz="4" w:space="0" w:color="1A171C"/>
        </w:tblBorders>
        <w:tblLayout w:type="fixed"/>
        <w:tblLook w:val="01E0" w:firstRow="1" w:lastRow="1" w:firstColumn="1" w:lastColumn="1" w:noHBand="0" w:noVBand="0"/>
      </w:tblPr>
      <w:tblGrid>
        <w:gridCol w:w="567"/>
        <w:gridCol w:w="8931"/>
      </w:tblGrid>
      <w:tr w:rsidR="00CE2302" w:rsidRPr="00CE2302" w14:paraId="40D03C0E" w14:textId="77777777" w:rsidTr="008D1BDF">
        <w:trPr>
          <w:trHeight w:val="282"/>
        </w:trPr>
        <w:tc>
          <w:tcPr>
            <w:tcW w:w="567" w:type="dxa"/>
          </w:tcPr>
          <w:p w14:paraId="68114620" w14:textId="77777777" w:rsidR="00CE2302" w:rsidRPr="00CE2302" w:rsidRDefault="00CE2302" w:rsidP="00CE2302">
            <w:pPr>
              <w:tabs>
                <w:tab w:val="left" w:pos="993"/>
              </w:tabs>
              <w:spacing w:after="0"/>
              <w:ind w:firstLine="567"/>
              <w:jc w:val="both"/>
              <w:rPr>
                <w:rFonts w:ascii="Times New Roman" w:hAnsi="Times New Roman" w:cs="Times New Roman"/>
                <w:sz w:val="20"/>
                <w:szCs w:val="20"/>
                <w:lang w:val="ro-RO"/>
              </w:rPr>
            </w:pPr>
          </w:p>
        </w:tc>
        <w:tc>
          <w:tcPr>
            <w:tcW w:w="8931" w:type="dxa"/>
          </w:tcPr>
          <w:p w14:paraId="79BC1DCD" w14:textId="77777777" w:rsidR="00CE2302" w:rsidRPr="00CE2302" w:rsidRDefault="00CE2302" w:rsidP="00CE2302">
            <w:pPr>
              <w:tabs>
                <w:tab w:val="left" w:pos="993"/>
              </w:tabs>
              <w:spacing w:after="0"/>
              <w:ind w:firstLine="37"/>
              <w:jc w:val="center"/>
              <w:rPr>
                <w:rFonts w:ascii="Times New Roman" w:hAnsi="Times New Roman" w:cs="Times New Roman"/>
                <w:b/>
                <w:bCs/>
                <w:sz w:val="20"/>
                <w:szCs w:val="20"/>
                <w:lang w:val="ro-RO"/>
              </w:rPr>
            </w:pPr>
            <w:r w:rsidRPr="00CE2302">
              <w:rPr>
                <w:rFonts w:ascii="Times New Roman" w:hAnsi="Times New Roman" w:cs="Times New Roman"/>
                <w:b/>
                <w:bCs/>
                <w:sz w:val="20"/>
                <w:szCs w:val="20"/>
                <w:lang w:val="ro-RO"/>
              </w:rPr>
              <w:t>Tehnică</w:t>
            </w:r>
          </w:p>
        </w:tc>
      </w:tr>
      <w:tr w:rsidR="00CE2302" w:rsidRPr="00CE2302" w14:paraId="13C92CC6" w14:textId="77777777" w:rsidTr="008D1BDF">
        <w:trPr>
          <w:trHeight w:val="130"/>
        </w:trPr>
        <w:tc>
          <w:tcPr>
            <w:tcW w:w="567" w:type="dxa"/>
          </w:tcPr>
          <w:p w14:paraId="0F9CC539" w14:textId="77777777" w:rsidR="00CE2302" w:rsidRPr="00CE2302" w:rsidRDefault="00CE2302" w:rsidP="00CE2302">
            <w:pPr>
              <w:tabs>
                <w:tab w:val="left" w:pos="993"/>
              </w:tabs>
              <w:spacing w:after="0"/>
              <w:ind w:firstLine="34"/>
              <w:jc w:val="both"/>
              <w:rPr>
                <w:rFonts w:ascii="Times New Roman" w:hAnsi="Times New Roman" w:cs="Times New Roman"/>
                <w:sz w:val="20"/>
                <w:szCs w:val="20"/>
                <w:lang w:val="ro-RO"/>
              </w:rPr>
            </w:pPr>
            <w:r w:rsidRPr="00CE2302">
              <w:rPr>
                <w:rFonts w:ascii="Times New Roman" w:hAnsi="Times New Roman" w:cs="Times New Roman"/>
                <w:sz w:val="20"/>
                <w:szCs w:val="20"/>
                <w:lang w:val="ro-RO"/>
              </w:rPr>
              <w:t>a</w:t>
            </w:r>
          </w:p>
        </w:tc>
        <w:tc>
          <w:tcPr>
            <w:tcW w:w="8931" w:type="dxa"/>
          </w:tcPr>
          <w:p w14:paraId="0C46D0E9" w14:textId="77777777" w:rsidR="00CE2302" w:rsidRPr="00CE2302" w:rsidRDefault="00CE2302" w:rsidP="00CE2302">
            <w:pPr>
              <w:tabs>
                <w:tab w:val="left" w:pos="993"/>
              </w:tabs>
              <w:spacing w:after="0"/>
              <w:ind w:firstLine="37"/>
              <w:jc w:val="both"/>
              <w:rPr>
                <w:rFonts w:ascii="Times New Roman" w:hAnsi="Times New Roman" w:cs="Times New Roman"/>
                <w:sz w:val="20"/>
                <w:szCs w:val="20"/>
                <w:lang w:val="ro-RO"/>
              </w:rPr>
            </w:pPr>
            <w:r w:rsidRPr="00CE2302">
              <w:rPr>
                <w:rFonts w:ascii="Times New Roman" w:hAnsi="Times New Roman" w:cs="Times New Roman"/>
                <w:sz w:val="20"/>
                <w:szCs w:val="20"/>
                <w:lang w:val="ro-RO"/>
              </w:rPr>
              <w:t>Utilizarea de sisteme de management energetic</w:t>
            </w:r>
          </w:p>
        </w:tc>
      </w:tr>
      <w:tr w:rsidR="00CE2302" w:rsidRPr="00CE2302" w14:paraId="2152B68F" w14:textId="77777777" w:rsidTr="008D1BDF">
        <w:trPr>
          <w:trHeight w:val="148"/>
        </w:trPr>
        <w:tc>
          <w:tcPr>
            <w:tcW w:w="567" w:type="dxa"/>
          </w:tcPr>
          <w:p w14:paraId="27C76F43" w14:textId="77777777" w:rsidR="00CE2302" w:rsidRPr="00CE2302" w:rsidRDefault="00CE2302" w:rsidP="00CE2302">
            <w:pPr>
              <w:tabs>
                <w:tab w:val="left" w:pos="993"/>
              </w:tabs>
              <w:spacing w:after="0"/>
              <w:ind w:firstLine="34"/>
              <w:jc w:val="both"/>
              <w:rPr>
                <w:rFonts w:ascii="Times New Roman" w:hAnsi="Times New Roman" w:cs="Times New Roman"/>
                <w:sz w:val="20"/>
                <w:szCs w:val="20"/>
                <w:lang w:val="ro-RO"/>
              </w:rPr>
            </w:pPr>
            <w:r w:rsidRPr="00CE2302">
              <w:rPr>
                <w:rFonts w:ascii="Times New Roman" w:hAnsi="Times New Roman" w:cs="Times New Roman"/>
                <w:sz w:val="20"/>
                <w:szCs w:val="20"/>
                <w:lang w:val="ro-RO"/>
              </w:rPr>
              <w:t>b</w:t>
            </w:r>
          </w:p>
        </w:tc>
        <w:tc>
          <w:tcPr>
            <w:tcW w:w="8931" w:type="dxa"/>
          </w:tcPr>
          <w:p w14:paraId="2904342F" w14:textId="77777777" w:rsidR="00CE2302" w:rsidRPr="00CE2302" w:rsidRDefault="00CE2302" w:rsidP="00CE2302">
            <w:pPr>
              <w:tabs>
                <w:tab w:val="left" w:pos="993"/>
              </w:tabs>
              <w:spacing w:after="0"/>
              <w:ind w:firstLine="37"/>
              <w:jc w:val="both"/>
              <w:rPr>
                <w:rFonts w:ascii="Times New Roman" w:hAnsi="Times New Roman" w:cs="Times New Roman"/>
                <w:sz w:val="20"/>
                <w:szCs w:val="20"/>
                <w:lang w:val="ro-RO"/>
              </w:rPr>
            </w:pPr>
            <w:r w:rsidRPr="00CE2302">
              <w:rPr>
                <w:rFonts w:ascii="Times New Roman" w:hAnsi="Times New Roman" w:cs="Times New Roman"/>
                <w:sz w:val="20"/>
                <w:szCs w:val="20"/>
                <w:lang w:val="ro-RO"/>
              </w:rPr>
              <w:t>Utilizarea de calcar cu granulație optimizată</w:t>
            </w:r>
          </w:p>
        </w:tc>
      </w:tr>
      <w:tr w:rsidR="00CE2302" w:rsidRPr="00CE2302" w14:paraId="1297367F" w14:textId="77777777" w:rsidTr="008D1BDF">
        <w:trPr>
          <w:trHeight w:val="321"/>
        </w:trPr>
        <w:tc>
          <w:tcPr>
            <w:tcW w:w="567" w:type="dxa"/>
          </w:tcPr>
          <w:p w14:paraId="7D324A5C" w14:textId="77777777" w:rsidR="00CE2302" w:rsidRPr="00CE2302" w:rsidRDefault="00CE2302" w:rsidP="00CE2302">
            <w:pPr>
              <w:tabs>
                <w:tab w:val="left" w:pos="993"/>
              </w:tabs>
              <w:spacing w:after="0"/>
              <w:ind w:firstLine="34"/>
              <w:jc w:val="both"/>
              <w:rPr>
                <w:rFonts w:ascii="Times New Roman" w:hAnsi="Times New Roman" w:cs="Times New Roman"/>
                <w:sz w:val="20"/>
                <w:szCs w:val="20"/>
                <w:lang w:val="ro-RO"/>
              </w:rPr>
            </w:pPr>
            <w:r w:rsidRPr="00CE2302">
              <w:rPr>
                <w:rFonts w:ascii="Times New Roman" w:hAnsi="Times New Roman" w:cs="Times New Roman"/>
                <w:sz w:val="20"/>
                <w:szCs w:val="20"/>
                <w:lang w:val="ro-RO"/>
              </w:rPr>
              <w:t>c</w:t>
            </w:r>
          </w:p>
        </w:tc>
        <w:tc>
          <w:tcPr>
            <w:tcW w:w="8931" w:type="dxa"/>
          </w:tcPr>
          <w:p w14:paraId="0D5BB764" w14:textId="77777777" w:rsidR="00CE2302" w:rsidRPr="00CE2302" w:rsidRDefault="00CE2302" w:rsidP="00CE2302">
            <w:pPr>
              <w:tabs>
                <w:tab w:val="left" w:pos="993"/>
              </w:tabs>
              <w:spacing w:after="0"/>
              <w:ind w:firstLine="37"/>
              <w:jc w:val="both"/>
              <w:rPr>
                <w:rFonts w:ascii="Times New Roman" w:hAnsi="Times New Roman" w:cs="Times New Roman"/>
                <w:sz w:val="20"/>
                <w:szCs w:val="20"/>
                <w:lang w:val="ro-RO"/>
              </w:rPr>
            </w:pPr>
            <w:r w:rsidRPr="00CE2302">
              <w:rPr>
                <w:rFonts w:ascii="Times New Roman" w:hAnsi="Times New Roman" w:cs="Times New Roman"/>
                <w:sz w:val="20"/>
                <w:szCs w:val="20"/>
                <w:lang w:val="ro-RO"/>
              </w:rPr>
              <w:t>Utilizarea de dispozitive de măcinare și alte echipamente electrice cu eficiență energetică ridicată</w:t>
            </w:r>
          </w:p>
        </w:tc>
      </w:tr>
    </w:tbl>
    <w:p w14:paraId="3559B667" w14:textId="77777777" w:rsidR="00CE2302" w:rsidRPr="00CE2302" w:rsidRDefault="00CE2302" w:rsidP="00CE2302">
      <w:pPr>
        <w:tabs>
          <w:tab w:val="left" w:pos="993"/>
        </w:tabs>
        <w:spacing w:after="0"/>
        <w:ind w:firstLine="567"/>
        <w:jc w:val="both"/>
        <w:rPr>
          <w:rFonts w:ascii="Times New Roman" w:hAnsi="Times New Roman" w:cs="Times New Roman"/>
          <w:sz w:val="12"/>
          <w:szCs w:val="12"/>
          <w:lang w:val="ro-MD"/>
        </w:rPr>
      </w:pPr>
    </w:p>
    <w:p w14:paraId="468129EE" w14:textId="0E000C2E" w:rsidR="00CE2302" w:rsidRDefault="00CE2302" w:rsidP="00CE2302">
      <w:pPr>
        <w:tabs>
          <w:tab w:val="left" w:pos="993"/>
        </w:tabs>
        <w:spacing w:after="0"/>
        <w:ind w:firstLine="567"/>
        <w:jc w:val="both"/>
        <w:rPr>
          <w:rFonts w:ascii="Times New Roman" w:hAnsi="Times New Roman" w:cs="Times New Roman"/>
          <w:sz w:val="28"/>
          <w:szCs w:val="28"/>
          <w:lang w:val="ro-MD"/>
        </w:rPr>
      </w:pPr>
      <w:r w:rsidRPr="00CE2302">
        <w:rPr>
          <w:rFonts w:ascii="Times New Roman" w:hAnsi="Times New Roman" w:cs="Times New Roman"/>
          <w:b/>
          <w:bCs/>
          <w:sz w:val="28"/>
          <w:szCs w:val="28"/>
          <w:lang w:val="ro-MD"/>
        </w:rPr>
        <w:t>Descriere - Tehnică (b)</w:t>
      </w:r>
      <w:r w:rsidR="00C90884">
        <w:rPr>
          <w:rFonts w:ascii="Times New Roman" w:hAnsi="Times New Roman" w:cs="Times New Roman"/>
          <w:b/>
          <w:bCs/>
          <w:sz w:val="28"/>
          <w:szCs w:val="28"/>
          <w:lang w:val="ro-MD"/>
        </w:rPr>
        <w:t xml:space="preserve">: </w:t>
      </w:r>
      <w:r w:rsidRPr="00CE2302">
        <w:rPr>
          <w:rFonts w:ascii="Times New Roman" w:hAnsi="Times New Roman" w:cs="Times New Roman"/>
          <w:sz w:val="28"/>
          <w:szCs w:val="28"/>
          <w:lang w:val="ro-MD"/>
        </w:rPr>
        <w:t>Cuptoarele verticale, de obicei, pot să ardă numai pietriș de calcar grosier. Cu toate acestea, cuptoarele rotative cu un consum sporit de energie pot, de asemenea, valorifica și fragmentele mici, iar cuptoarele verticale noi pot arde granule mici, începând de la 10 mm. Granulele mai mari sunt utilizate mai mult în cuptoarele verticale decât în cuptoarele rotative.</w:t>
      </w:r>
    </w:p>
    <w:p w14:paraId="5F8EE90E" w14:textId="77777777" w:rsidR="00C23BDA" w:rsidRPr="00C23BDA" w:rsidRDefault="00C23BDA" w:rsidP="00CE2302">
      <w:pPr>
        <w:tabs>
          <w:tab w:val="left" w:pos="993"/>
        </w:tabs>
        <w:spacing w:after="0"/>
        <w:ind w:firstLine="567"/>
        <w:jc w:val="both"/>
        <w:rPr>
          <w:rFonts w:ascii="Times New Roman" w:hAnsi="Times New Roman" w:cs="Times New Roman"/>
          <w:sz w:val="12"/>
          <w:szCs w:val="12"/>
          <w:lang w:val="ro-MD"/>
        </w:rPr>
      </w:pPr>
    </w:p>
    <w:p w14:paraId="7E09D49D" w14:textId="419543F4" w:rsidR="00CE2302" w:rsidRPr="00E533F4" w:rsidRDefault="00CE2302" w:rsidP="00620FB3">
      <w:pPr>
        <w:tabs>
          <w:tab w:val="left" w:pos="993"/>
          <w:tab w:val="left" w:pos="1276"/>
        </w:tabs>
        <w:spacing w:after="0"/>
        <w:ind w:firstLine="567"/>
        <w:jc w:val="both"/>
        <w:rPr>
          <w:rFonts w:ascii="Times New Roman" w:hAnsi="Times New Roman" w:cs="Times New Roman"/>
          <w:b/>
          <w:bCs/>
          <w:sz w:val="28"/>
          <w:szCs w:val="28"/>
          <w:lang w:val="ro-MD"/>
        </w:rPr>
      </w:pPr>
      <w:r w:rsidRPr="00E533F4">
        <w:rPr>
          <w:rFonts w:ascii="Times New Roman" w:hAnsi="Times New Roman" w:cs="Times New Roman"/>
          <w:b/>
          <w:bCs/>
          <w:sz w:val="28"/>
          <w:szCs w:val="28"/>
          <w:lang w:val="ro-MD"/>
        </w:rPr>
        <w:t>1.3.4</w:t>
      </w:r>
      <w:r w:rsidR="00620FB3">
        <w:rPr>
          <w:rFonts w:ascii="Times New Roman" w:hAnsi="Times New Roman" w:cs="Times New Roman"/>
          <w:b/>
          <w:bCs/>
          <w:sz w:val="28"/>
          <w:szCs w:val="28"/>
          <w:lang w:val="ro-MD"/>
        </w:rPr>
        <w:t>.</w:t>
      </w:r>
      <w:r w:rsidRPr="00E533F4">
        <w:rPr>
          <w:rFonts w:ascii="Times New Roman" w:hAnsi="Times New Roman" w:cs="Times New Roman"/>
          <w:b/>
          <w:bCs/>
          <w:sz w:val="28"/>
          <w:szCs w:val="28"/>
          <w:lang w:val="ro-MD"/>
        </w:rPr>
        <w:tab/>
        <w:t>Consumul de calcar</w:t>
      </w:r>
    </w:p>
    <w:p w14:paraId="33907760" w14:textId="088FAAD0" w:rsidR="00CE2302" w:rsidRDefault="00E533F4" w:rsidP="00620FB3">
      <w:pPr>
        <w:tabs>
          <w:tab w:val="left" w:pos="993"/>
          <w:tab w:val="left" w:pos="1560"/>
        </w:tabs>
        <w:spacing w:after="0"/>
        <w:ind w:firstLine="567"/>
        <w:jc w:val="both"/>
        <w:rPr>
          <w:rFonts w:ascii="Times New Roman" w:hAnsi="Times New Roman" w:cs="Times New Roman"/>
          <w:sz w:val="28"/>
          <w:szCs w:val="28"/>
          <w:lang w:val="ro-MD"/>
        </w:rPr>
      </w:pPr>
      <w:r w:rsidRPr="00E533F4">
        <w:rPr>
          <w:rFonts w:ascii="Times New Roman" w:hAnsi="Times New Roman" w:cs="Times New Roman"/>
          <w:b/>
          <w:bCs/>
          <w:sz w:val="28"/>
          <w:szCs w:val="28"/>
          <w:lang w:val="ro-MD"/>
        </w:rPr>
        <w:lastRenderedPageBreak/>
        <w:t xml:space="preserve">BAT </w:t>
      </w:r>
      <w:r w:rsidR="00CE2302" w:rsidRPr="000D221C">
        <w:rPr>
          <w:rFonts w:ascii="Times New Roman" w:hAnsi="Times New Roman" w:cs="Times New Roman"/>
          <w:b/>
          <w:bCs/>
          <w:sz w:val="28"/>
          <w:szCs w:val="28"/>
          <w:lang w:val="ro-MD"/>
        </w:rPr>
        <w:t>35.</w:t>
      </w:r>
      <w:r w:rsidR="00CE2302" w:rsidRPr="00CE2302">
        <w:rPr>
          <w:rFonts w:ascii="Times New Roman" w:hAnsi="Times New Roman" w:cs="Times New Roman"/>
          <w:sz w:val="28"/>
          <w:szCs w:val="28"/>
          <w:lang w:val="ro-MD"/>
        </w:rPr>
        <w:tab/>
        <w:t>Pentru a reduce la minimum consumul de calcar, BAT constau în utilizarea, individual sau în combinație, a următoarelor tehnici:</w:t>
      </w:r>
    </w:p>
    <w:tbl>
      <w:tblPr>
        <w:tblW w:w="0" w:type="auto"/>
        <w:tblBorders>
          <w:top w:val="single" w:sz="4" w:space="0" w:color="auto"/>
          <w:left w:val="single" w:sz="4" w:space="0" w:color="auto"/>
          <w:bottom w:val="single" w:sz="4" w:space="0" w:color="auto"/>
          <w:right w:val="single" w:sz="4" w:space="0" w:color="auto"/>
          <w:insideH w:val="single" w:sz="4" w:space="0" w:color="1A171C"/>
          <w:insideV w:val="single" w:sz="4" w:space="0" w:color="1A171C"/>
        </w:tblBorders>
        <w:tblLayout w:type="fixed"/>
        <w:tblLook w:val="01E0" w:firstRow="1" w:lastRow="1" w:firstColumn="1" w:lastColumn="1" w:noHBand="0" w:noVBand="0"/>
      </w:tblPr>
      <w:tblGrid>
        <w:gridCol w:w="426"/>
        <w:gridCol w:w="4110"/>
        <w:gridCol w:w="5103"/>
      </w:tblGrid>
      <w:tr w:rsidR="007A5741" w:rsidRPr="007A5741" w14:paraId="6AB0C2B4" w14:textId="77777777" w:rsidTr="008D1BDF">
        <w:trPr>
          <w:trHeight w:val="104"/>
        </w:trPr>
        <w:tc>
          <w:tcPr>
            <w:tcW w:w="426" w:type="dxa"/>
          </w:tcPr>
          <w:p w14:paraId="2504C4E8" w14:textId="77777777" w:rsidR="007A5741" w:rsidRPr="007A5741" w:rsidRDefault="007A5741" w:rsidP="007A5741">
            <w:pPr>
              <w:tabs>
                <w:tab w:val="left" w:pos="993"/>
              </w:tabs>
              <w:spacing w:after="0"/>
              <w:ind w:firstLine="567"/>
              <w:jc w:val="both"/>
              <w:rPr>
                <w:rFonts w:ascii="Times New Roman" w:hAnsi="Times New Roman" w:cs="Times New Roman"/>
                <w:sz w:val="20"/>
                <w:szCs w:val="20"/>
                <w:lang w:val="ro-RO"/>
              </w:rPr>
            </w:pPr>
          </w:p>
        </w:tc>
        <w:tc>
          <w:tcPr>
            <w:tcW w:w="4110" w:type="dxa"/>
          </w:tcPr>
          <w:p w14:paraId="4302C156" w14:textId="77777777" w:rsidR="007A5741" w:rsidRPr="007A5741" w:rsidRDefault="007A5741" w:rsidP="007A5741">
            <w:pPr>
              <w:tabs>
                <w:tab w:val="left" w:pos="993"/>
              </w:tabs>
              <w:spacing w:after="0"/>
              <w:ind w:firstLine="27"/>
              <w:jc w:val="center"/>
              <w:rPr>
                <w:rFonts w:ascii="Times New Roman" w:hAnsi="Times New Roman" w:cs="Times New Roman"/>
                <w:b/>
                <w:bCs/>
                <w:sz w:val="20"/>
                <w:szCs w:val="20"/>
                <w:lang w:val="ro-RO"/>
              </w:rPr>
            </w:pPr>
            <w:r w:rsidRPr="007A5741">
              <w:rPr>
                <w:rFonts w:ascii="Times New Roman" w:hAnsi="Times New Roman" w:cs="Times New Roman"/>
                <w:b/>
                <w:bCs/>
                <w:sz w:val="20"/>
                <w:szCs w:val="20"/>
                <w:lang w:val="ro-RO"/>
              </w:rPr>
              <w:t>Tehnică</w:t>
            </w:r>
          </w:p>
        </w:tc>
        <w:tc>
          <w:tcPr>
            <w:tcW w:w="5103" w:type="dxa"/>
          </w:tcPr>
          <w:p w14:paraId="5BBFDDE7" w14:textId="77777777" w:rsidR="007A5741" w:rsidRPr="007A5741" w:rsidRDefault="007A5741" w:rsidP="007A5741">
            <w:pPr>
              <w:tabs>
                <w:tab w:val="left" w:pos="993"/>
              </w:tabs>
              <w:spacing w:after="0"/>
              <w:ind w:firstLine="66"/>
              <w:jc w:val="center"/>
              <w:rPr>
                <w:rFonts w:ascii="Times New Roman" w:hAnsi="Times New Roman" w:cs="Times New Roman"/>
                <w:b/>
                <w:bCs/>
                <w:sz w:val="20"/>
                <w:szCs w:val="20"/>
                <w:lang w:val="ro-RO"/>
              </w:rPr>
            </w:pPr>
            <w:r w:rsidRPr="007A5741">
              <w:rPr>
                <w:rFonts w:ascii="Times New Roman" w:hAnsi="Times New Roman" w:cs="Times New Roman"/>
                <w:b/>
                <w:bCs/>
                <w:sz w:val="20"/>
                <w:szCs w:val="20"/>
                <w:lang w:val="ro-RO"/>
              </w:rPr>
              <w:t>Aplicabilitate</w:t>
            </w:r>
          </w:p>
        </w:tc>
      </w:tr>
      <w:tr w:rsidR="007A5741" w:rsidRPr="007A5741" w14:paraId="2DC59AAD" w14:textId="77777777" w:rsidTr="008D1BDF">
        <w:trPr>
          <w:trHeight w:val="405"/>
        </w:trPr>
        <w:tc>
          <w:tcPr>
            <w:tcW w:w="426" w:type="dxa"/>
          </w:tcPr>
          <w:p w14:paraId="1A2A60CA" w14:textId="77777777" w:rsidR="007A5741" w:rsidRPr="007A5741" w:rsidRDefault="007A5741" w:rsidP="007A5741">
            <w:pPr>
              <w:tabs>
                <w:tab w:val="left" w:pos="993"/>
              </w:tabs>
              <w:spacing w:after="0"/>
              <w:ind w:firstLine="34"/>
              <w:jc w:val="both"/>
              <w:rPr>
                <w:rFonts w:ascii="Times New Roman" w:hAnsi="Times New Roman" w:cs="Times New Roman"/>
                <w:sz w:val="20"/>
                <w:szCs w:val="20"/>
                <w:lang w:val="ro-RO"/>
              </w:rPr>
            </w:pPr>
            <w:r w:rsidRPr="007A5741">
              <w:rPr>
                <w:rFonts w:ascii="Times New Roman" w:hAnsi="Times New Roman" w:cs="Times New Roman"/>
                <w:sz w:val="20"/>
                <w:szCs w:val="20"/>
                <w:lang w:val="ro-RO"/>
              </w:rPr>
              <w:t>a</w:t>
            </w:r>
          </w:p>
        </w:tc>
        <w:tc>
          <w:tcPr>
            <w:tcW w:w="4110" w:type="dxa"/>
          </w:tcPr>
          <w:p w14:paraId="66CFE059" w14:textId="77777777" w:rsidR="007A5741" w:rsidRPr="007A5741" w:rsidRDefault="007A5741" w:rsidP="007A5741">
            <w:pPr>
              <w:tabs>
                <w:tab w:val="left" w:pos="993"/>
              </w:tabs>
              <w:spacing w:after="0"/>
              <w:ind w:firstLine="27"/>
              <w:jc w:val="both"/>
              <w:rPr>
                <w:rFonts w:ascii="Times New Roman" w:hAnsi="Times New Roman" w:cs="Times New Roman"/>
                <w:sz w:val="20"/>
                <w:szCs w:val="20"/>
                <w:lang w:val="ro-RO"/>
              </w:rPr>
            </w:pPr>
            <w:r w:rsidRPr="007A5741">
              <w:rPr>
                <w:rFonts w:ascii="Times New Roman" w:hAnsi="Times New Roman" w:cs="Times New Roman"/>
                <w:sz w:val="20"/>
                <w:szCs w:val="20"/>
                <w:lang w:val="ro-RO"/>
              </w:rPr>
              <w:t>Extragere,  măcinare   specifică  și  utilizare   bine direcționată a calcarului (calitate, granulație)</w:t>
            </w:r>
          </w:p>
        </w:tc>
        <w:tc>
          <w:tcPr>
            <w:tcW w:w="5103" w:type="dxa"/>
          </w:tcPr>
          <w:p w14:paraId="4FDEB4A9" w14:textId="77777777" w:rsidR="007A5741" w:rsidRPr="007A5741" w:rsidRDefault="007A5741" w:rsidP="007A5741">
            <w:pPr>
              <w:tabs>
                <w:tab w:val="left" w:pos="993"/>
              </w:tabs>
              <w:spacing w:after="0"/>
              <w:ind w:firstLine="66"/>
              <w:jc w:val="both"/>
              <w:rPr>
                <w:rFonts w:ascii="Times New Roman" w:hAnsi="Times New Roman" w:cs="Times New Roman"/>
                <w:sz w:val="20"/>
                <w:szCs w:val="20"/>
                <w:lang w:val="ro-RO"/>
              </w:rPr>
            </w:pPr>
            <w:r w:rsidRPr="007A5741">
              <w:rPr>
                <w:rFonts w:ascii="Times New Roman" w:hAnsi="Times New Roman" w:cs="Times New Roman"/>
                <w:sz w:val="20"/>
                <w:szCs w:val="20"/>
                <w:lang w:val="ro-RO"/>
              </w:rPr>
              <w:t>Aplicabile în general în industria varului; cu toate acestea, prelucrarea depinde de calitatea calcarului</w:t>
            </w:r>
          </w:p>
        </w:tc>
      </w:tr>
      <w:tr w:rsidR="007A5741" w:rsidRPr="007A5741" w14:paraId="690E2781" w14:textId="77777777" w:rsidTr="008D1BDF">
        <w:trPr>
          <w:trHeight w:val="753"/>
        </w:trPr>
        <w:tc>
          <w:tcPr>
            <w:tcW w:w="426" w:type="dxa"/>
          </w:tcPr>
          <w:p w14:paraId="10CBAC2D" w14:textId="77777777" w:rsidR="007A5741" w:rsidRPr="007A5741" w:rsidRDefault="007A5741" w:rsidP="007A5741">
            <w:pPr>
              <w:tabs>
                <w:tab w:val="left" w:pos="993"/>
              </w:tabs>
              <w:spacing w:after="0"/>
              <w:ind w:firstLine="34"/>
              <w:jc w:val="both"/>
              <w:rPr>
                <w:rFonts w:ascii="Times New Roman" w:hAnsi="Times New Roman" w:cs="Times New Roman"/>
                <w:sz w:val="20"/>
                <w:szCs w:val="20"/>
                <w:lang w:val="ro-RO"/>
              </w:rPr>
            </w:pPr>
            <w:r w:rsidRPr="007A5741">
              <w:rPr>
                <w:rFonts w:ascii="Times New Roman" w:hAnsi="Times New Roman" w:cs="Times New Roman"/>
                <w:sz w:val="20"/>
                <w:szCs w:val="20"/>
                <w:lang w:val="ro-RO"/>
              </w:rPr>
              <w:t>b</w:t>
            </w:r>
          </w:p>
        </w:tc>
        <w:tc>
          <w:tcPr>
            <w:tcW w:w="4110" w:type="dxa"/>
          </w:tcPr>
          <w:p w14:paraId="7098FF34" w14:textId="35AB670F" w:rsidR="007A5741" w:rsidRPr="007A5741" w:rsidRDefault="007A5741" w:rsidP="007A5741">
            <w:pPr>
              <w:tabs>
                <w:tab w:val="left" w:pos="993"/>
              </w:tabs>
              <w:spacing w:after="0"/>
              <w:ind w:firstLine="27"/>
              <w:jc w:val="both"/>
              <w:rPr>
                <w:rFonts w:ascii="Times New Roman" w:hAnsi="Times New Roman" w:cs="Times New Roman"/>
                <w:sz w:val="20"/>
                <w:szCs w:val="20"/>
                <w:lang w:val="ro-RO"/>
              </w:rPr>
            </w:pPr>
            <w:r w:rsidRPr="007A5741">
              <w:rPr>
                <w:rFonts w:ascii="Times New Roman" w:hAnsi="Times New Roman" w:cs="Times New Roman"/>
                <w:sz w:val="20"/>
                <w:szCs w:val="20"/>
                <w:lang w:val="ro-RO"/>
              </w:rPr>
              <w:t>Selectarea cuptoarelor care utilizează tehnici optimizate ce permit funcționarea cu o gamă mai largă de granulații de calcar în vederea utilizării optime a calcarului extras</w:t>
            </w:r>
          </w:p>
        </w:tc>
        <w:tc>
          <w:tcPr>
            <w:tcW w:w="5103" w:type="dxa"/>
          </w:tcPr>
          <w:p w14:paraId="38836B52" w14:textId="77777777" w:rsidR="007A5741" w:rsidRPr="007A5741" w:rsidRDefault="007A5741" w:rsidP="007A5741">
            <w:pPr>
              <w:tabs>
                <w:tab w:val="left" w:pos="993"/>
              </w:tabs>
              <w:spacing w:after="0"/>
              <w:ind w:firstLine="66"/>
              <w:jc w:val="both"/>
              <w:rPr>
                <w:rFonts w:ascii="Times New Roman" w:hAnsi="Times New Roman" w:cs="Times New Roman"/>
                <w:sz w:val="20"/>
                <w:szCs w:val="20"/>
                <w:lang w:val="ro-RO"/>
              </w:rPr>
            </w:pPr>
            <w:r w:rsidRPr="007A5741">
              <w:rPr>
                <w:rFonts w:ascii="Times New Roman" w:hAnsi="Times New Roman" w:cs="Times New Roman"/>
                <w:sz w:val="20"/>
                <w:szCs w:val="20"/>
                <w:lang w:val="ro-RO"/>
              </w:rPr>
              <w:t>Aplicabile instalațiilor noi și reînnoirilor majore de cuptoare.</w:t>
            </w:r>
          </w:p>
          <w:p w14:paraId="24B90554" w14:textId="77777777" w:rsidR="007A5741" w:rsidRPr="007A5741" w:rsidRDefault="007A5741" w:rsidP="007A5741">
            <w:pPr>
              <w:tabs>
                <w:tab w:val="left" w:pos="993"/>
              </w:tabs>
              <w:spacing w:after="0"/>
              <w:ind w:firstLine="66"/>
              <w:jc w:val="both"/>
              <w:rPr>
                <w:rFonts w:ascii="Times New Roman" w:hAnsi="Times New Roman" w:cs="Times New Roman"/>
                <w:sz w:val="20"/>
                <w:szCs w:val="20"/>
                <w:lang w:val="ro-RO"/>
              </w:rPr>
            </w:pPr>
            <w:r w:rsidRPr="007A5741">
              <w:rPr>
                <w:rFonts w:ascii="Times New Roman" w:hAnsi="Times New Roman" w:cs="Times New Roman"/>
                <w:sz w:val="20"/>
                <w:szCs w:val="20"/>
                <w:lang w:val="ro-RO"/>
              </w:rPr>
              <w:t>Cuptoarele verticale, în principiu, pot să ardă numai pietriș de calcar grosier. Cuptoarele de var fin PFRK și/sau rotative pot funcționa cu calcar de granulație mai mică</w:t>
            </w:r>
          </w:p>
        </w:tc>
      </w:tr>
    </w:tbl>
    <w:p w14:paraId="614B68EA" w14:textId="77777777" w:rsidR="007A5741" w:rsidRPr="007A5741" w:rsidRDefault="007A5741" w:rsidP="00CE2302">
      <w:pPr>
        <w:tabs>
          <w:tab w:val="left" w:pos="993"/>
        </w:tabs>
        <w:spacing w:after="0"/>
        <w:ind w:firstLine="567"/>
        <w:jc w:val="both"/>
        <w:rPr>
          <w:rFonts w:ascii="Times New Roman" w:hAnsi="Times New Roman" w:cs="Times New Roman"/>
          <w:sz w:val="12"/>
          <w:szCs w:val="12"/>
          <w:lang w:val="ro-MD"/>
        </w:rPr>
      </w:pPr>
    </w:p>
    <w:p w14:paraId="4B110D98" w14:textId="4FC75C15" w:rsidR="007A5741" w:rsidRPr="00E533F4" w:rsidRDefault="007A5741" w:rsidP="008D1BDF">
      <w:pPr>
        <w:tabs>
          <w:tab w:val="left" w:pos="993"/>
          <w:tab w:val="left" w:pos="1276"/>
        </w:tabs>
        <w:spacing w:after="0"/>
        <w:ind w:firstLine="567"/>
        <w:jc w:val="both"/>
        <w:rPr>
          <w:rFonts w:ascii="Times New Roman" w:hAnsi="Times New Roman" w:cs="Times New Roman"/>
          <w:b/>
          <w:bCs/>
          <w:sz w:val="28"/>
          <w:szCs w:val="28"/>
          <w:lang w:val="ro-MD"/>
        </w:rPr>
      </w:pPr>
      <w:r w:rsidRPr="00E533F4">
        <w:rPr>
          <w:rFonts w:ascii="Times New Roman" w:hAnsi="Times New Roman" w:cs="Times New Roman"/>
          <w:b/>
          <w:bCs/>
          <w:sz w:val="28"/>
          <w:szCs w:val="28"/>
          <w:lang w:val="ro-MD"/>
        </w:rPr>
        <w:t>1.3.5</w:t>
      </w:r>
      <w:r w:rsidR="00620FB3">
        <w:rPr>
          <w:rFonts w:ascii="Times New Roman" w:hAnsi="Times New Roman" w:cs="Times New Roman"/>
          <w:b/>
          <w:bCs/>
          <w:sz w:val="28"/>
          <w:szCs w:val="28"/>
          <w:lang w:val="ro-MD"/>
        </w:rPr>
        <w:t>.</w:t>
      </w:r>
      <w:r w:rsidRPr="00E533F4">
        <w:rPr>
          <w:rFonts w:ascii="Times New Roman" w:hAnsi="Times New Roman" w:cs="Times New Roman"/>
          <w:b/>
          <w:bCs/>
          <w:sz w:val="28"/>
          <w:szCs w:val="28"/>
          <w:lang w:val="ro-MD"/>
        </w:rPr>
        <w:tab/>
        <w:t>Selectarea combustibililor</w:t>
      </w:r>
    </w:p>
    <w:p w14:paraId="1483B176" w14:textId="77777777" w:rsidR="00E533F4" w:rsidRPr="00E533F4" w:rsidRDefault="00E533F4" w:rsidP="007A5741">
      <w:pPr>
        <w:tabs>
          <w:tab w:val="left" w:pos="993"/>
        </w:tabs>
        <w:spacing w:after="0"/>
        <w:ind w:firstLine="567"/>
        <w:jc w:val="both"/>
        <w:rPr>
          <w:rFonts w:ascii="Times New Roman" w:hAnsi="Times New Roman" w:cs="Times New Roman"/>
          <w:b/>
          <w:bCs/>
          <w:sz w:val="12"/>
          <w:szCs w:val="12"/>
          <w:lang w:val="ro-MD"/>
        </w:rPr>
      </w:pPr>
    </w:p>
    <w:p w14:paraId="6843666B" w14:textId="5034CC05" w:rsidR="007A5741" w:rsidRPr="007A5741" w:rsidRDefault="00E533F4" w:rsidP="008D1BDF">
      <w:pPr>
        <w:tabs>
          <w:tab w:val="left" w:pos="993"/>
          <w:tab w:val="left" w:pos="1560"/>
        </w:tabs>
        <w:spacing w:after="0"/>
        <w:ind w:firstLine="567"/>
        <w:jc w:val="both"/>
        <w:rPr>
          <w:rFonts w:ascii="Times New Roman" w:hAnsi="Times New Roman" w:cs="Times New Roman"/>
          <w:sz w:val="28"/>
          <w:szCs w:val="28"/>
          <w:lang w:val="ro-MD"/>
        </w:rPr>
      </w:pPr>
      <w:r w:rsidRPr="00E533F4">
        <w:rPr>
          <w:rFonts w:ascii="Times New Roman" w:hAnsi="Times New Roman" w:cs="Times New Roman"/>
          <w:b/>
          <w:bCs/>
          <w:sz w:val="28"/>
          <w:szCs w:val="28"/>
          <w:lang w:val="ro-MD"/>
        </w:rPr>
        <w:t xml:space="preserve">BAT </w:t>
      </w:r>
      <w:r w:rsidR="007A5741" w:rsidRPr="000D221C">
        <w:rPr>
          <w:rFonts w:ascii="Times New Roman" w:hAnsi="Times New Roman" w:cs="Times New Roman"/>
          <w:b/>
          <w:bCs/>
          <w:sz w:val="28"/>
          <w:szCs w:val="28"/>
          <w:lang w:val="ro-MD"/>
        </w:rPr>
        <w:t>36.</w:t>
      </w:r>
      <w:r w:rsidR="007A5741" w:rsidRPr="007A5741">
        <w:rPr>
          <w:rFonts w:ascii="Times New Roman" w:hAnsi="Times New Roman" w:cs="Times New Roman"/>
          <w:sz w:val="28"/>
          <w:szCs w:val="28"/>
          <w:lang w:val="ro-MD"/>
        </w:rPr>
        <w:tab/>
        <w:t>Pentru prevenirea și/sau reducerea emisiilor, BAT constau în efectuarea unei selecții și a unui control atent al tuturor combustibililor care intră în cuptor.</w:t>
      </w:r>
    </w:p>
    <w:p w14:paraId="0C666781" w14:textId="4B9C2F1E" w:rsidR="007A5741" w:rsidRPr="007A5741" w:rsidRDefault="007A5741" w:rsidP="007A5741">
      <w:pPr>
        <w:tabs>
          <w:tab w:val="left" w:pos="993"/>
        </w:tabs>
        <w:spacing w:after="0"/>
        <w:ind w:firstLine="567"/>
        <w:jc w:val="both"/>
        <w:rPr>
          <w:rFonts w:ascii="Times New Roman" w:hAnsi="Times New Roman" w:cs="Times New Roman"/>
          <w:sz w:val="28"/>
          <w:szCs w:val="28"/>
          <w:lang w:val="ro-MD"/>
        </w:rPr>
      </w:pPr>
      <w:r w:rsidRPr="007A5741">
        <w:rPr>
          <w:rFonts w:ascii="Times New Roman" w:hAnsi="Times New Roman" w:cs="Times New Roman"/>
          <w:b/>
          <w:bCs/>
          <w:sz w:val="28"/>
          <w:szCs w:val="28"/>
          <w:lang w:val="ro-MD"/>
        </w:rPr>
        <w:t>Descriere</w:t>
      </w:r>
      <w:r w:rsidR="00B13140">
        <w:rPr>
          <w:rFonts w:ascii="Times New Roman" w:hAnsi="Times New Roman" w:cs="Times New Roman"/>
          <w:b/>
          <w:bCs/>
          <w:sz w:val="28"/>
          <w:szCs w:val="28"/>
          <w:lang w:val="ro-MD"/>
        </w:rPr>
        <w:t xml:space="preserve">: </w:t>
      </w:r>
      <w:r w:rsidRPr="007A5741">
        <w:rPr>
          <w:rFonts w:ascii="Times New Roman" w:hAnsi="Times New Roman" w:cs="Times New Roman"/>
          <w:sz w:val="28"/>
          <w:szCs w:val="28"/>
          <w:lang w:val="ro-MD"/>
        </w:rPr>
        <w:t xml:space="preserve">Combustibilii cu care este alimentat cuptorul pot avea un efect semnificativ asupra emisiilor în aer din cauza conținutului lor de impurități; Conținutul de sulf (pentru cuptoarele rotative lungi în special), azot și clor au un efect asupra gamei de emisii de </w:t>
      </w:r>
      <w:proofErr w:type="spellStart"/>
      <w:r w:rsidRPr="007A5741">
        <w:rPr>
          <w:rFonts w:ascii="Times New Roman" w:hAnsi="Times New Roman" w:cs="Times New Roman"/>
          <w:sz w:val="28"/>
          <w:szCs w:val="28"/>
          <w:lang w:val="ro-MD"/>
        </w:rPr>
        <w:t>SOx</w:t>
      </w:r>
      <w:proofErr w:type="spellEnd"/>
      <w:r w:rsidRPr="007A5741">
        <w:rPr>
          <w:rFonts w:ascii="Times New Roman" w:hAnsi="Times New Roman" w:cs="Times New Roman"/>
          <w:sz w:val="28"/>
          <w:szCs w:val="28"/>
          <w:lang w:val="ro-MD"/>
        </w:rPr>
        <w:t xml:space="preserve">, </w:t>
      </w:r>
      <w:proofErr w:type="spellStart"/>
      <w:r w:rsidRPr="007A5741">
        <w:rPr>
          <w:rFonts w:ascii="Times New Roman" w:hAnsi="Times New Roman" w:cs="Times New Roman"/>
          <w:sz w:val="28"/>
          <w:szCs w:val="28"/>
          <w:lang w:val="ro-MD"/>
        </w:rPr>
        <w:t>NOx</w:t>
      </w:r>
      <w:proofErr w:type="spellEnd"/>
      <w:r w:rsidRPr="007A5741">
        <w:rPr>
          <w:rFonts w:ascii="Times New Roman" w:hAnsi="Times New Roman" w:cs="Times New Roman"/>
          <w:sz w:val="28"/>
          <w:szCs w:val="28"/>
          <w:lang w:val="ro-MD"/>
        </w:rPr>
        <w:t xml:space="preserve"> și </w:t>
      </w:r>
      <w:proofErr w:type="spellStart"/>
      <w:r w:rsidRPr="007A5741">
        <w:rPr>
          <w:rFonts w:ascii="Times New Roman" w:hAnsi="Times New Roman" w:cs="Times New Roman"/>
          <w:sz w:val="28"/>
          <w:szCs w:val="28"/>
          <w:lang w:val="ro-MD"/>
        </w:rPr>
        <w:t>HCl</w:t>
      </w:r>
      <w:proofErr w:type="spellEnd"/>
      <w:r w:rsidRPr="007A5741">
        <w:rPr>
          <w:rFonts w:ascii="Times New Roman" w:hAnsi="Times New Roman" w:cs="Times New Roman"/>
          <w:sz w:val="28"/>
          <w:szCs w:val="28"/>
          <w:lang w:val="ro-MD"/>
        </w:rPr>
        <w:t xml:space="preserve"> în gazele de ardere. În funcție de compoziția chimică a combustibilului și tipul de cuptor utilizate, alegerea combustibililor sau a unui mix de combustibili adecvat poate duce la reducerea emisiilor.</w:t>
      </w:r>
    </w:p>
    <w:p w14:paraId="1A9CE77F" w14:textId="40C6BC7B" w:rsidR="007A5741" w:rsidRDefault="007A5741" w:rsidP="007A5741">
      <w:pPr>
        <w:tabs>
          <w:tab w:val="left" w:pos="993"/>
        </w:tabs>
        <w:spacing w:after="0"/>
        <w:ind w:firstLine="567"/>
        <w:jc w:val="both"/>
        <w:rPr>
          <w:rFonts w:ascii="Times New Roman" w:hAnsi="Times New Roman" w:cs="Times New Roman"/>
          <w:sz w:val="28"/>
          <w:szCs w:val="28"/>
          <w:lang w:val="ro-MD"/>
        </w:rPr>
      </w:pPr>
      <w:r w:rsidRPr="007A5741">
        <w:rPr>
          <w:rFonts w:ascii="Times New Roman" w:hAnsi="Times New Roman" w:cs="Times New Roman"/>
          <w:b/>
          <w:bCs/>
          <w:sz w:val="28"/>
          <w:szCs w:val="28"/>
          <w:lang w:val="ro-MD"/>
        </w:rPr>
        <w:t>Aplicabilitate</w:t>
      </w:r>
      <w:r w:rsidR="00C90884">
        <w:rPr>
          <w:rFonts w:ascii="Times New Roman" w:hAnsi="Times New Roman" w:cs="Times New Roman"/>
          <w:b/>
          <w:bCs/>
          <w:sz w:val="28"/>
          <w:szCs w:val="28"/>
          <w:lang w:val="ro-MD"/>
        </w:rPr>
        <w:t xml:space="preserve">: </w:t>
      </w:r>
      <w:r w:rsidRPr="007A5741">
        <w:rPr>
          <w:rFonts w:ascii="Times New Roman" w:hAnsi="Times New Roman" w:cs="Times New Roman"/>
          <w:sz w:val="28"/>
          <w:szCs w:val="28"/>
          <w:lang w:val="ro-MD"/>
        </w:rPr>
        <w:t xml:space="preserve">Cu excepția cuptoarelor verticale cu alimentare mixtă, toate tipurile de cuptoare pot funcționa cu toate tipurile de combustibili, și </w:t>
      </w:r>
      <w:proofErr w:type="spellStart"/>
      <w:r w:rsidRPr="007A5741">
        <w:rPr>
          <w:rFonts w:ascii="Times New Roman" w:hAnsi="Times New Roman" w:cs="Times New Roman"/>
          <w:sz w:val="28"/>
          <w:szCs w:val="28"/>
          <w:lang w:val="ro-MD"/>
        </w:rPr>
        <w:t>mixuri</w:t>
      </w:r>
      <w:proofErr w:type="spellEnd"/>
      <w:r w:rsidRPr="007A5741">
        <w:rPr>
          <w:rFonts w:ascii="Times New Roman" w:hAnsi="Times New Roman" w:cs="Times New Roman"/>
          <w:sz w:val="28"/>
          <w:szCs w:val="28"/>
          <w:lang w:val="ro-MD"/>
        </w:rPr>
        <w:t xml:space="preserve"> de combustibili sub rezerva disponibilității combustibililor care ar putea fi influențată de politica energetică a statului membru. Selectarea combustibilului depinde, de asemenea, de calitatea dorită a produsului final, de posibilitatea tehnică de a alimenta cuptorul selectat cu combustibil și de considerente economice.</w:t>
      </w:r>
    </w:p>
    <w:p w14:paraId="43224E54" w14:textId="77777777" w:rsidR="00C23BDA" w:rsidRPr="00C23BDA" w:rsidRDefault="00C23BDA" w:rsidP="007A5741">
      <w:pPr>
        <w:tabs>
          <w:tab w:val="left" w:pos="993"/>
        </w:tabs>
        <w:spacing w:after="0"/>
        <w:ind w:firstLine="567"/>
        <w:jc w:val="both"/>
        <w:rPr>
          <w:rFonts w:ascii="Times New Roman" w:hAnsi="Times New Roman" w:cs="Times New Roman"/>
          <w:sz w:val="12"/>
          <w:szCs w:val="12"/>
          <w:lang w:val="ro-MD"/>
        </w:rPr>
      </w:pPr>
    </w:p>
    <w:p w14:paraId="3FE789AF" w14:textId="3E85A1EA" w:rsidR="007A5741" w:rsidRDefault="007A5741" w:rsidP="007A5741">
      <w:pPr>
        <w:tabs>
          <w:tab w:val="left" w:pos="993"/>
        </w:tabs>
        <w:spacing w:after="0"/>
        <w:ind w:firstLine="567"/>
        <w:jc w:val="both"/>
        <w:rPr>
          <w:rFonts w:ascii="Times New Roman" w:hAnsi="Times New Roman" w:cs="Times New Roman"/>
          <w:b/>
          <w:bCs/>
          <w:sz w:val="28"/>
          <w:szCs w:val="28"/>
          <w:lang w:val="ro-MD"/>
        </w:rPr>
      </w:pPr>
      <w:r w:rsidRPr="00E533F4">
        <w:rPr>
          <w:rFonts w:ascii="Times New Roman" w:hAnsi="Times New Roman" w:cs="Times New Roman"/>
          <w:b/>
          <w:bCs/>
          <w:sz w:val="28"/>
          <w:szCs w:val="28"/>
          <w:lang w:val="ro-MD"/>
        </w:rPr>
        <w:t>1.3.5.1</w:t>
      </w:r>
      <w:r w:rsidR="00620FB3">
        <w:rPr>
          <w:rFonts w:ascii="Times New Roman" w:hAnsi="Times New Roman" w:cs="Times New Roman"/>
          <w:b/>
          <w:bCs/>
          <w:sz w:val="28"/>
          <w:szCs w:val="28"/>
          <w:lang w:val="ro-MD"/>
        </w:rPr>
        <w:t>.</w:t>
      </w:r>
      <w:r w:rsidRPr="00E533F4">
        <w:rPr>
          <w:rFonts w:ascii="Times New Roman" w:hAnsi="Times New Roman" w:cs="Times New Roman"/>
          <w:b/>
          <w:bCs/>
          <w:sz w:val="28"/>
          <w:szCs w:val="28"/>
          <w:lang w:val="ro-MD"/>
        </w:rPr>
        <w:tab/>
        <w:t>Utilizarea de combustibili din deșeuri</w:t>
      </w:r>
    </w:p>
    <w:p w14:paraId="729D83D6" w14:textId="77777777" w:rsidR="00C23BDA" w:rsidRPr="00C23BDA" w:rsidRDefault="00C23BDA" w:rsidP="007A5741">
      <w:pPr>
        <w:tabs>
          <w:tab w:val="left" w:pos="993"/>
        </w:tabs>
        <w:spacing w:after="0"/>
        <w:ind w:firstLine="567"/>
        <w:jc w:val="both"/>
        <w:rPr>
          <w:rFonts w:ascii="Times New Roman" w:hAnsi="Times New Roman" w:cs="Times New Roman"/>
          <w:b/>
          <w:bCs/>
          <w:sz w:val="12"/>
          <w:szCs w:val="12"/>
          <w:lang w:val="ro-MD"/>
        </w:rPr>
      </w:pPr>
    </w:p>
    <w:p w14:paraId="3099C3A9" w14:textId="588AA0D1" w:rsidR="007A5741" w:rsidRPr="00E533F4" w:rsidRDefault="007A5741" w:rsidP="007A5741">
      <w:pPr>
        <w:tabs>
          <w:tab w:val="left" w:pos="993"/>
          <w:tab w:val="left" w:pos="1701"/>
        </w:tabs>
        <w:spacing w:after="0"/>
        <w:ind w:firstLine="567"/>
        <w:jc w:val="both"/>
        <w:rPr>
          <w:rFonts w:ascii="Times New Roman" w:hAnsi="Times New Roman" w:cs="Times New Roman"/>
          <w:b/>
          <w:bCs/>
          <w:sz w:val="28"/>
          <w:szCs w:val="28"/>
          <w:lang w:val="ro-MD"/>
        </w:rPr>
      </w:pPr>
      <w:r w:rsidRPr="00E533F4">
        <w:rPr>
          <w:rFonts w:ascii="Times New Roman" w:hAnsi="Times New Roman" w:cs="Times New Roman"/>
          <w:b/>
          <w:bCs/>
          <w:sz w:val="28"/>
          <w:szCs w:val="28"/>
          <w:lang w:val="ro-MD"/>
        </w:rPr>
        <w:t>1.3.5.1.1</w:t>
      </w:r>
      <w:r w:rsidR="00620FB3">
        <w:rPr>
          <w:rFonts w:ascii="Times New Roman" w:hAnsi="Times New Roman" w:cs="Times New Roman"/>
          <w:b/>
          <w:bCs/>
          <w:sz w:val="28"/>
          <w:szCs w:val="28"/>
          <w:lang w:val="ro-MD"/>
        </w:rPr>
        <w:t>.</w:t>
      </w:r>
      <w:r w:rsidRPr="00E533F4">
        <w:rPr>
          <w:rFonts w:ascii="Times New Roman" w:hAnsi="Times New Roman" w:cs="Times New Roman"/>
          <w:b/>
          <w:bCs/>
          <w:sz w:val="28"/>
          <w:szCs w:val="28"/>
          <w:lang w:val="ro-MD"/>
        </w:rPr>
        <w:tab/>
        <w:t>Controlul calității deșeurilor</w:t>
      </w:r>
    </w:p>
    <w:p w14:paraId="2C87FF8C" w14:textId="77777777" w:rsidR="00C23BDA" w:rsidRPr="00C23BDA" w:rsidRDefault="00C23BDA" w:rsidP="007A5741">
      <w:pPr>
        <w:tabs>
          <w:tab w:val="left" w:pos="993"/>
        </w:tabs>
        <w:spacing w:after="0"/>
        <w:ind w:firstLine="567"/>
        <w:jc w:val="both"/>
        <w:rPr>
          <w:rFonts w:ascii="Times New Roman" w:hAnsi="Times New Roman" w:cs="Times New Roman"/>
          <w:b/>
          <w:bCs/>
          <w:sz w:val="12"/>
          <w:szCs w:val="12"/>
          <w:lang w:val="ro-MD"/>
        </w:rPr>
      </w:pPr>
    </w:p>
    <w:p w14:paraId="7FEE5CB7" w14:textId="1FD79551" w:rsidR="007A5741" w:rsidRDefault="00E533F4" w:rsidP="00620FB3">
      <w:pPr>
        <w:tabs>
          <w:tab w:val="left" w:pos="993"/>
          <w:tab w:val="left" w:pos="1560"/>
        </w:tabs>
        <w:spacing w:after="0"/>
        <w:ind w:firstLine="567"/>
        <w:jc w:val="both"/>
        <w:rPr>
          <w:rFonts w:ascii="Times New Roman" w:hAnsi="Times New Roman" w:cs="Times New Roman"/>
          <w:sz w:val="28"/>
          <w:szCs w:val="28"/>
          <w:lang w:val="ro-MD"/>
        </w:rPr>
      </w:pPr>
      <w:r w:rsidRPr="00E533F4">
        <w:rPr>
          <w:rFonts w:ascii="Times New Roman" w:hAnsi="Times New Roman" w:cs="Times New Roman"/>
          <w:b/>
          <w:bCs/>
          <w:sz w:val="28"/>
          <w:szCs w:val="28"/>
          <w:lang w:val="ro-MD"/>
        </w:rPr>
        <w:t xml:space="preserve">BAT </w:t>
      </w:r>
      <w:r w:rsidR="007A5741" w:rsidRPr="000D221C">
        <w:rPr>
          <w:rFonts w:ascii="Times New Roman" w:hAnsi="Times New Roman" w:cs="Times New Roman"/>
          <w:b/>
          <w:bCs/>
          <w:sz w:val="28"/>
          <w:szCs w:val="28"/>
          <w:lang w:val="ro-MD"/>
        </w:rPr>
        <w:t>37.</w:t>
      </w:r>
      <w:r w:rsidR="007A5741" w:rsidRPr="007A5741">
        <w:rPr>
          <w:rFonts w:ascii="Times New Roman" w:hAnsi="Times New Roman" w:cs="Times New Roman"/>
          <w:sz w:val="28"/>
          <w:szCs w:val="28"/>
          <w:lang w:val="ro-MD"/>
        </w:rPr>
        <w:tab/>
        <w:t>Pentru a garanta caracteristicile deșeurilor care urmează a fi utilizate drept combustibil într-un cuptor de var, BAT constau în aplicarea următoarelor tehnici:</w:t>
      </w:r>
    </w:p>
    <w:tbl>
      <w:tblPr>
        <w:tblW w:w="0" w:type="auto"/>
        <w:tblBorders>
          <w:top w:val="single" w:sz="4" w:space="0" w:color="auto"/>
          <w:left w:val="single" w:sz="4" w:space="0" w:color="auto"/>
          <w:bottom w:val="single" w:sz="4" w:space="0" w:color="auto"/>
          <w:right w:val="single" w:sz="4" w:space="0" w:color="auto"/>
          <w:insideH w:val="single" w:sz="4" w:space="0" w:color="1A171C"/>
          <w:insideV w:val="single" w:sz="4" w:space="0" w:color="1A171C"/>
        </w:tblBorders>
        <w:tblLayout w:type="fixed"/>
        <w:tblLook w:val="01E0" w:firstRow="1" w:lastRow="1" w:firstColumn="1" w:lastColumn="1" w:noHBand="0" w:noVBand="0"/>
      </w:tblPr>
      <w:tblGrid>
        <w:gridCol w:w="426"/>
        <w:gridCol w:w="9213"/>
      </w:tblGrid>
      <w:tr w:rsidR="00EA31FD" w:rsidRPr="00EA31FD" w14:paraId="40AC3013" w14:textId="77777777" w:rsidTr="008D1BDF">
        <w:trPr>
          <w:trHeight w:val="227"/>
        </w:trPr>
        <w:tc>
          <w:tcPr>
            <w:tcW w:w="426" w:type="dxa"/>
          </w:tcPr>
          <w:p w14:paraId="4B37FF65" w14:textId="77777777" w:rsidR="00EA31FD" w:rsidRPr="00EA31FD" w:rsidRDefault="00EA31FD" w:rsidP="00EA31FD">
            <w:pPr>
              <w:tabs>
                <w:tab w:val="left" w:pos="993"/>
              </w:tabs>
              <w:spacing w:after="0"/>
              <w:ind w:firstLine="567"/>
              <w:jc w:val="both"/>
              <w:rPr>
                <w:rFonts w:ascii="Times New Roman" w:hAnsi="Times New Roman" w:cs="Times New Roman"/>
                <w:sz w:val="20"/>
                <w:szCs w:val="20"/>
                <w:lang w:val="ro-RO"/>
              </w:rPr>
            </w:pPr>
          </w:p>
        </w:tc>
        <w:tc>
          <w:tcPr>
            <w:tcW w:w="9213" w:type="dxa"/>
          </w:tcPr>
          <w:p w14:paraId="3E4D9078" w14:textId="77777777" w:rsidR="00EA31FD" w:rsidRPr="00EA31FD" w:rsidRDefault="00EA31FD" w:rsidP="00EA31FD">
            <w:pPr>
              <w:tabs>
                <w:tab w:val="left" w:pos="993"/>
              </w:tabs>
              <w:spacing w:after="0"/>
              <w:jc w:val="center"/>
              <w:rPr>
                <w:rFonts w:ascii="Times New Roman" w:hAnsi="Times New Roman" w:cs="Times New Roman"/>
                <w:b/>
                <w:bCs/>
                <w:sz w:val="20"/>
                <w:szCs w:val="20"/>
                <w:lang w:val="ro-RO"/>
              </w:rPr>
            </w:pPr>
            <w:r w:rsidRPr="00EA31FD">
              <w:rPr>
                <w:rFonts w:ascii="Times New Roman" w:hAnsi="Times New Roman" w:cs="Times New Roman"/>
                <w:b/>
                <w:bCs/>
                <w:sz w:val="20"/>
                <w:szCs w:val="20"/>
                <w:lang w:val="ro-RO"/>
              </w:rPr>
              <w:t>Tehnică</w:t>
            </w:r>
          </w:p>
        </w:tc>
      </w:tr>
      <w:tr w:rsidR="00EA31FD" w:rsidRPr="00EA31FD" w14:paraId="63CA29AB" w14:textId="77777777" w:rsidTr="008D1BDF">
        <w:trPr>
          <w:trHeight w:val="1721"/>
        </w:trPr>
        <w:tc>
          <w:tcPr>
            <w:tcW w:w="426" w:type="dxa"/>
          </w:tcPr>
          <w:p w14:paraId="28BD12A2" w14:textId="77777777" w:rsidR="00EA31FD" w:rsidRPr="00EA31FD" w:rsidRDefault="00EA31FD" w:rsidP="00EA31FD">
            <w:pPr>
              <w:tabs>
                <w:tab w:val="left" w:pos="993"/>
              </w:tabs>
              <w:spacing w:after="0"/>
              <w:jc w:val="both"/>
              <w:rPr>
                <w:rFonts w:ascii="Times New Roman" w:hAnsi="Times New Roman" w:cs="Times New Roman"/>
                <w:sz w:val="20"/>
                <w:szCs w:val="20"/>
                <w:lang w:val="ro-RO"/>
              </w:rPr>
            </w:pPr>
            <w:r w:rsidRPr="00EA31FD">
              <w:rPr>
                <w:rFonts w:ascii="Times New Roman" w:hAnsi="Times New Roman" w:cs="Times New Roman"/>
                <w:sz w:val="20"/>
                <w:szCs w:val="20"/>
                <w:lang w:val="ro-RO"/>
              </w:rPr>
              <w:t>a</w:t>
            </w:r>
          </w:p>
        </w:tc>
        <w:tc>
          <w:tcPr>
            <w:tcW w:w="9213" w:type="dxa"/>
          </w:tcPr>
          <w:p w14:paraId="7880A07F" w14:textId="77777777" w:rsidR="00EA31FD" w:rsidRPr="00EA31FD" w:rsidRDefault="00EA31FD" w:rsidP="00EA31FD">
            <w:pPr>
              <w:tabs>
                <w:tab w:val="left" w:pos="993"/>
              </w:tabs>
              <w:spacing w:after="0"/>
              <w:jc w:val="both"/>
              <w:rPr>
                <w:rFonts w:ascii="Times New Roman" w:hAnsi="Times New Roman" w:cs="Times New Roman"/>
                <w:sz w:val="20"/>
                <w:szCs w:val="20"/>
                <w:lang w:val="ro-RO"/>
              </w:rPr>
            </w:pPr>
            <w:r w:rsidRPr="00EA31FD">
              <w:rPr>
                <w:rFonts w:ascii="Times New Roman" w:hAnsi="Times New Roman" w:cs="Times New Roman"/>
                <w:sz w:val="20"/>
                <w:szCs w:val="20"/>
                <w:lang w:val="ro-RO"/>
              </w:rPr>
              <w:t>Aplicarea unui sistem de asigurare a calității pentru a garanta și controla caracteristicile deșeurilor și pentru a analiza orice deșeuri care urmează să fie utilizate drept combustibil în cuptor în ceea ce privește:</w:t>
            </w:r>
          </w:p>
          <w:p w14:paraId="799A2B8F" w14:textId="77777777" w:rsidR="00EA31FD" w:rsidRPr="00EA31FD" w:rsidRDefault="00EA31FD" w:rsidP="00EA31FD">
            <w:pPr>
              <w:numPr>
                <w:ilvl w:val="0"/>
                <w:numId w:val="23"/>
              </w:numPr>
              <w:tabs>
                <w:tab w:val="left" w:pos="311"/>
              </w:tabs>
              <w:spacing w:after="0"/>
              <w:ind w:left="27" w:firstLine="0"/>
              <w:jc w:val="both"/>
              <w:rPr>
                <w:rFonts w:ascii="Times New Roman" w:hAnsi="Times New Roman" w:cs="Times New Roman"/>
                <w:sz w:val="20"/>
                <w:szCs w:val="20"/>
                <w:lang w:val="ro-RO"/>
              </w:rPr>
            </w:pPr>
            <w:r w:rsidRPr="00EA31FD">
              <w:rPr>
                <w:rFonts w:ascii="Times New Roman" w:hAnsi="Times New Roman" w:cs="Times New Roman"/>
                <w:sz w:val="20"/>
                <w:szCs w:val="20"/>
                <w:lang w:val="ro-RO"/>
              </w:rPr>
              <w:t>calitatea constantă;</w:t>
            </w:r>
          </w:p>
          <w:p w14:paraId="2A85FDDE" w14:textId="77777777" w:rsidR="00EA31FD" w:rsidRPr="00EA31FD" w:rsidRDefault="00EA31FD" w:rsidP="00EA31FD">
            <w:pPr>
              <w:numPr>
                <w:ilvl w:val="0"/>
                <w:numId w:val="23"/>
              </w:numPr>
              <w:tabs>
                <w:tab w:val="left" w:pos="311"/>
              </w:tabs>
              <w:spacing w:after="0"/>
              <w:ind w:left="27" w:firstLine="0"/>
              <w:jc w:val="both"/>
              <w:rPr>
                <w:rFonts w:ascii="Times New Roman" w:hAnsi="Times New Roman" w:cs="Times New Roman"/>
                <w:sz w:val="20"/>
                <w:szCs w:val="20"/>
                <w:lang w:val="ro-RO"/>
              </w:rPr>
            </w:pPr>
            <w:r w:rsidRPr="00EA31FD">
              <w:rPr>
                <w:rFonts w:ascii="Times New Roman" w:hAnsi="Times New Roman" w:cs="Times New Roman"/>
                <w:sz w:val="20"/>
                <w:szCs w:val="20"/>
                <w:lang w:val="ro-RO"/>
              </w:rPr>
              <w:t>caracteristicile fizice, de exemplu formarea emisiilor, granulație, reactivitate, capacitatea de ardere, puterea calorifică;</w:t>
            </w:r>
          </w:p>
          <w:p w14:paraId="7168FD4B" w14:textId="77777777" w:rsidR="00EA31FD" w:rsidRPr="00EA31FD" w:rsidRDefault="00EA31FD" w:rsidP="00EA31FD">
            <w:pPr>
              <w:numPr>
                <w:ilvl w:val="0"/>
                <w:numId w:val="23"/>
              </w:numPr>
              <w:tabs>
                <w:tab w:val="left" w:pos="311"/>
              </w:tabs>
              <w:spacing w:after="0"/>
              <w:ind w:left="27" w:firstLine="0"/>
              <w:jc w:val="both"/>
              <w:rPr>
                <w:rFonts w:ascii="Times New Roman" w:hAnsi="Times New Roman" w:cs="Times New Roman"/>
                <w:sz w:val="20"/>
                <w:szCs w:val="20"/>
                <w:lang w:val="ro-RO"/>
              </w:rPr>
            </w:pPr>
            <w:r w:rsidRPr="00EA31FD">
              <w:rPr>
                <w:rFonts w:ascii="Times New Roman" w:hAnsi="Times New Roman" w:cs="Times New Roman"/>
                <w:sz w:val="20"/>
                <w:szCs w:val="20"/>
                <w:lang w:val="ro-RO"/>
              </w:rPr>
              <w:t>criterii chimice, de exemplu, conținutul total de clor, sulf, substanțe alcaline și conținutul de fosfați și metale relevante (de exemplu, conținutul total de crom, plumb, cadmiu, mercur, taliu)</w:t>
            </w:r>
          </w:p>
        </w:tc>
      </w:tr>
      <w:tr w:rsidR="00EA31FD" w:rsidRPr="00EA31FD" w14:paraId="36512059" w14:textId="77777777" w:rsidTr="008D1BDF">
        <w:trPr>
          <w:trHeight w:val="399"/>
        </w:trPr>
        <w:tc>
          <w:tcPr>
            <w:tcW w:w="426" w:type="dxa"/>
          </w:tcPr>
          <w:p w14:paraId="5DAD7609" w14:textId="77777777" w:rsidR="00EA31FD" w:rsidRPr="00EA31FD" w:rsidRDefault="00EA31FD" w:rsidP="00EA31FD">
            <w:pPr>
              <w:tabs>
                <w:tab w:val="left" w:pos="993"/>
              </w:tabs>
              <w:spacing w:after="0"/>
              <w:jc w:val="both"/>
              <w:rPr>
                <w:rFonts w:ascii="Times New Roman" w:hAnsi="Times New Roman" w:cs="Times New Roman"/>
                <w:sz w:val="20"/>
                <w:szCs w:val="20"/>
                <w:lang w:val="ro-RO"/>
              </w:rPr>
            </w:pPr>
            <w:r w:rsidRPr="00EA31FD">
              <w:rPr>
                <w:rFonts w:ascii="Times New Roman" w:hAnsi="Times New Roman" w:cs="Times New Roman"/>
                <w:sz w:val="20"/>
                <w:szCs w:val="20"/>
                <w:lang w:val="ro-RO"/>
              </w:rPr>
              <w:t>b</w:t>
            </w:r>
          </w:p>
        </w:tc>
        <w:tc>
          <w:tcPr>
            <w:tcW w:w="9213" w:type="dxa"/>
          </w:tcPr>
          <w:p w14:paraId="62962D34" w14:textId="77777777" w:rsidR="00EA31FD" w:rsidRPr="00EA31FD" w:rsidRDefault="00EA31FD" w:rsidP="00EA31FD">
            <w:pPr>
              <w:tabs>
                <w:tab w:val="left" w:pos="993"/>
              </w:tabs>
              <w:spacing w:after="0"/>
              <w:jc w:val="both"/>
              <w:rPr>
                <w:rFonts w:ascii="Times New Roman" w:hAnsi="Times New Roman" w:cs="Times New Roman"/>
                <w:sz w:val="20"/>
                <w:szCs w:val="20"/>
                <w:lang w:val="ro-RO"/>
              </w:rPr>
            </w:pPr>
            <w:r w:rsidRPr="00EA31FD">
              <w:rPr>
                <w:rFonts w:ascii="Times New Roman" w:hAnsi="Times New Roman" w:cs="Times New Roman"/>
                <w:sz w:val="20"/>
                <w:szCs w:val="20"/>
                <w:lang w:val="ro-RO"/>
              </w:rPr>
              <w:t>Controlul numărului de compuși relevanți pentru toate deșeurile care urmează a fi utilizate drept combustibili, cum ar fi conținutul total de halogen, metale (conținutul total de crom, plumb, cadmiu, mercur, taliu) și sulf</w:t>
            </w:r>
          </w:p>
        </w:tc>
      </w:tr>
    </w:tbl>
    <w:p w14:paraId="4171F104" w14:textId="77777777" w:rsidR="00EA31FD" w:rsidRPr="0064321E" w:rsidRDefault="00EA31FD" w:rsidP="007A5741">
      <w:pPr>
        <w:tabs>
          <w:tab w:val="left" w:pos="993"/>
        </w:tabs>
        <w:spacing w:after="0"/>
        <w:ind w:firstLine="567"/>
        <w:jc w:val="both"/>
        <w:rPr>
          <w:rFonts w:ascii="Times New Roman" w:hAnsi="Times New Roman" w:cs="Times New Roman"/>
          <w:sz w:val="12"/>
          <w:szCs w:val="12"/>
          <w:lang w:val="ro-MD"/>
        </w:rPr>
      </w:pPr>
    </w:p>
    <w:p w14:paraId="70BF0479" w14:textId="77777777" w:rsidR="00C90884" w:rsidRDefault="00C90884" w:rsidP="0064321E">
      <w:pPr>
        <w:tabs>
          <w:tab w:val="left" w:pos="993"/>
        </w:tabs>
        <w:spacing w:after="0"/>
        <w:ind w:firstLine="567"/>
        <w:jc w:val="both"/>
        <w:rPr>
          <w:rFonts w:ascii="Times New Roman" w:hAnsi="Times New Roman" w:cs="Times New Roman"/>
          <w:b/>
          <w:bCs/>
          <w:sz w:val="28"/>
          <w:szCs w:val="28"/>
          <w:lang w:val="ro-MD"/>
        </w:rPr>
      </w:pPr>
    </w:p>
    <w:p w14:paraId="6EE63A6F" w14:textId="229611A0" w:rsidR="0064321E" w:rsidRPr="00E533F4" w:rsidRDefault="0064321E" w:rsidP="00620FB3">
      <w:pPr>
        <w:tabs>
          <w:tab w:val="left" w:pos="993"/>
          <w:tab w:val="left" w:pos="1701"/>
        </w:tabs>
        <w:spacing w:after="0"/>
        <w:ind w:firstLine="567"/>
        <w:jc w:val="both"/>
        <w:rPr>
          <w:rFonts w:ascii="Times New Roman" w:hAnsi="Times New Roman" w:cs="Times New Roman"/>
          <w:b/>
          <w:bCs/>
          <w:sz w:val="28"/>
          <w:szCs w:val="28"/>
          <w:lang w:val="ro-MD"/>
        </w:rPr>
      </w:pPr>
      <w:r w:rsidRPr="00E533F4">
        <w:rPr>
          <w:rFonts w:ascii="Times New Roman" w:hAnsi="Times New Roman" w:cs="Times New Roman"/>
          <w:b/>
          <w:bCs/>
          <w:sz w:val="28"/>
          <w:szCs w:val="28"/>
          <w:lang w:val="ro-MD"/>
        </w:rPr>
        <w:t>1.3.5.1.2</w:t>
      </w:r>
      <w:r w:rsidR="00620FB3">
        <w:rPr>
          <w:rFonts w:ascii="Times New Roman" w:hAnsi="Times New Roman" w:cs="Times New Roman"/>
          <w:b/>
          <w:bCs/>
          <w:sz w:val="28"/>
          <w:szCs w:val="28"/>
          <w:lang w:val="ro-MD"/>
        </w:rPr>
        <w:t>.</w:t>
      </w:r>
      <w:r w:rsidRPr="00E533F4">
        <w:rPr>
          <w:rFonts w:ascii="Times New Roman" w:hAnsi="Times New Roman" w:cs="Times New Roman"/>
          <w:b/>
          <w:bCs/>
          <w:sz w:val="28"/>
          <w:szCs w:val="28"/>
          <w:lang w:val="ro-MD"/>
        </w:rPr>
        <w:tab/>
        <w:t>Alimentarea cu deșeuri a cuptoarelor</w:t>
      </w:r>
    </w:p>
    <w:p w14:paraId="1702ED18" w14:textId="77777777" w:rsidR="00C23BDA" w:rsidRPr="00C23BDA" w:rsidRDefault="00C23BDA" w:rsidP="0064321E">
      <w:pPr>
        <w:tabs>
          <w:tab w:val="left" w:pos="993"/>
        </w:tabs>
        <w:spacing w:after="0"/>
        <w:ind w:firstLine="567"/>
        <w:jc w:val="both"/>
        <w:rPr>
          <w:rFonts w:ascii="Times New Roman" w:hAnsi="Times New Roman" w:cs="Times New Roman"/>
          <w:b/>
          <w:bCs/>
          <w:sz w:val="12"/>
          <w:szCs w:val="12"/>
          <w:lang w:val="ro-MD"/>
        </w:rPr>
      </w:pPr>
    </w:p>
    <w:p w14:paraId="0AC04337" w14:textId="78635D65" w:rsidR="0064321E" w:rsidRDefault="00E533F4" w:rsidP="00620FB3">
      <w:pPr>
        <w:tabs>
          <w:tab w:val="left" w:pos="993"/>
          <w:tab w:val="left" w:pos="1560"/>
        </w:tabs>
        <w:spacing w:after="0"/>
        <w:ind w:firstLine="567"/>
        <w:jc w:val="both"/>
        <w:rPr>
          <w:rFonts w:ascii="Times New Roman" w:hAnsi="Times New Roman" w:cs="Times New Roman"/>
          <w:sz w:val="28"/>
          <w:szCs w:val="28"/>
          <w:lang w:val="ro-MD"/>
        </w:rPr>
      </w:pPr>
      <w:r w:rsidRPr="00E533F4">
        <w:rPr>
          <w:rFonts w:ascii="Times New Roman" w:hAnsi="Times New Roman" w:cs="Times New Roman"/>
          <w:b/>
          <w:bCs/>
          <w:sz w:val="28"/>
          <w:szCs w:val="28"/>
          <w:lang w:val="ro-MD"/>
        </w:rPr>
        <w:lastRenderedPageBreak/>
        <w:t xml:space="preserve">BAT </w:t>
      </w:r>
      <w:r w:rsidR="0064321E" w:rsidRPr="000D221C">
        <w:rPr>
          <w:rFonts w:ascii="Times New Roman" w:hAnsi="Times New Roman" w:cs="Times New Roman"/>
          <w:b/>
          <w:bCs/>
          <w:sz w:val="28"/>
          <w:szCs w:val="28"/>
          <w:lang w:val="ro-MD"/>
        </w:rPr>
        <w:t>38.</w:t>
      </w:r>
      <w:r w:rsidR="0064321E" w:rsidRPr="0064321E">
        <w:rPr>
          <w:rFonts w:ascii="Times New Roman" w:hAnsi="Times New Roman" w:cs="Times New Roman"/>
          <w:sz w:val="28"/>
          <w:szCs w:val="28"/>
          <w:lang w:val="ro-MD"/>
        </w:rPr>
        <w:tab/>
        <w:t>În vederea prevenirii/reducerii emisiilor rezultate din utilizarea de combustibili din deșeuri în cuptor, BAT constau în utilizarea următoarelor tehnici:</w:t>
      </w:r>
    </w:p>
    <w:p w14:paraId="7A3727D7" w14:textId="77777777" w:rsidR="000D221C" w:rsidRPr="000D221C" w:rsidRDefault="000D221C" w:rsidP="0064321E">
      <w:pPr>
        <w:tabs>
          <w:tab w:val="left" w:pos="993"/>
        </w:tabs>
        <w:spacing w:after="0"/>
        <w:ind w:firstLine="567"/>
        <w:jc w:val="both"/>
        <w:rPr>
          <w:rFonts w:ascii="Times New Roman" w:hAnsi="Times New Roman" w:cs="Times New Roman"/>
          <w:sz w:val="12"/>
          <w:szCs w:val="12"/>
          <w:lang w:val="ro-MD"/>
        </w:rPr>
      </w:pPr>
    </w:p>
    <w:tbl>
      <w:tblPr>
        <w:tblW w:w="0" w:type="auto"/>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426"/>
        <w:gridCol w:w="9213"/>
      </w:tblGrid>
      <w:tr w:rsidR="0064321E" w:rsidRPr="0064321E" w14:paraId="0E8D7545" w14:textId="77777777" w:rsidTr="0064321E">
        <w:trPr>
          <w:trHeight w:val="210"/>
        </w:trPr>
        <w:tc>
          <w:tcPr>
            <w:tcW w:w="426" w:type="dxa"/>
            <w:tcBorders>
              <w:left w:val="nil"/>
            </w:tcBorders>
          </w:tcPr>
          <w:p w14:paraId="4EE597FA" w14:textId="77777777" w:rsidR="0064321E" w:rsidRPr="0064321E" w:rsidRDefault="0064321E" w:rsidP="0064321E">
            <w:pPr>
              <w:tabs>
                <w:tab w:val="left" w:pos="993"/>
              </w:tabs>
              <w:spacing w:after="0"/>
              <w:ind w:firstLine="567"/>
              <w:jc w:val="both"/>
              <w:rPr>
                <w:rFonts w:ascii="Times New Roman" w:hAnsi="Times New Roman" w:cs="Times New Roman"/>
                <w:sz w:val="20"/>
                <w:szCs w:val="20"/>
                <w:lang w:val="ro-RO"/>
              </w:rPr>
            </w:pPr>
          </w:p>
        </w:tc>
        <w:tc>
          <w:tcPr>
            <w:tcW w:w="9213" w:type="dxa"/>
            <w:tcBorders>
              <w:right w:val="nil"/>
            </w:tcBorders>
          </w:tcPr>
          <w:p w14:paraId="590421B1" w14:textId="77777777" w:rsidR="0064321E" w:rsidRPr="0064321E" w:rsidRDefault="0064321E" w:rsidP="0064321E">
            <w:pPr>
              <w:tabs>
                <w:tab w:val="left" w:pos="993"/>
              </w:tabs>
              <w:spacing w:after="0"/>
              <w:jc w:val="center"/>
              <w:rPr>
                <w:rFonts w:ascii="Times New Roman" w:hAnsi="Times New Roman" w:cs="Times New Roman"/>
                <w:b/>
                <w:bCs/>
                <w:sz w:val="20"/>
                <w:szCs w:val="20"/>
                <w:lang w:val="ro-RO"/>
              </w:rPr>
            </w:pPr>
            <w:r w:rsidRPr="0064321E">
              <w:rPr>
                <w:rFonts w:ascii="Times New Roman" w:hAnsi="Times New Roman" w:cs="Times New Roman"/>
                <w:b/>
                <w:bCs/>
                <w:sz w:val="20"/>
                <w:szCs w:val="20"/>
                <w:lang w:val="ro-RO"/>
              </w:rPr>
              <w:t>Tehnică</w:t>
            </w:r>
          </w:p>
        </w:tc>
      </w:tr>
      <w:tr w:rsidR="0064321E" w:rsidRPr="0064321E" w14:paraId="2A5D0E98" w14:textId="77777777" w:rsidTr="0064321E">
        <w:trPr>
          <w:trHeight w:val="511"/>
        </w:trPr>
        <w:tc>
          <w:tcPr>
            <w:tcW w:w="426" w:type="dxa"/>
            <w:tcBorders>
              <w:left w:val="nil"/>
            </w:tcBorders>
          </w:tcPr>
          <w:p w14:paraId="63D8961B" w14:textId="77777777" w:rsidR="0064321E" w:rsidRPr="0064321E" w:rsidRDefault="0064321E" w:rsidP="0064321E">
            <w:pPr>
              <w:tabs>
                <w:tab w:val="left" w:pos="993"/>
              </w:tabs>
              <w:spacing w:after="0"/>
              <w:ind w:firstLine="34"/>
              <w:jc w:val="both"/>
              <w:rPr>
                <w:rFonts w:ascii="Times New Roman" w:hAnsi="Times New Roman" w:cs="Times New Roman"/>
                <w:sz w:val="20"/>
                <w:szCs w:val="20"/>
                <w:lang w:val="ro-RO"/>
              </w:rPr>
            </w:pPr>
            <w:r w:rsidRPr="0064321E">
              <w:rPr>
                <w:rFonts w:ascii="Times New Roman" w:hAnsi="Times New Roman" w:cs="Times New Roman"/>
                <w:sz w:val="20"/>
                <w:szCs w:val="20"/>
                <w:lang w:val="ro-RO"/>
              </w:rPr>
              <w:t>a</w:t>
            </w:r>
          </w:p>
        </w:tc>
        <w:tc>
          <w:tcPr>
            <w:tcW w:w="9213" w:type="dxa"/>
            <w:tcBorders>
              <w:right w:val="nil"/>
            </w:tcBorders>
          </w:tcPr>
          <w:p w14:paraId="070372F0" w14:textId="77777777" w:rsidR="0064321E" w:rsidRPr="0064321E" w:rsidRDefault="0064321E" w:rsidP="0064321E">
            <w:pPr>
              <w:tabs>
                <w:tab w:val="left" w:pos="993"/>
              </w:tabs>
              <w:spacing w:after="0"/>
              <w:jc w:val="both"/>
              <w:rPr>
                <w:rFonts w:ascii="Times New Roman" w:hAnsi="Times New Roman" w:cs="Times New Roman"/>
                <w:sz w:val="20"/>
                <w:szCs w:val="20"/>
                <w:lang w:val="ro-RO"/>
              </w:rPr>
            </w:pPr>
            <w:r w:rsidRPr="0064321E">
              <w:rPr>
                <w:rFonts w:ascii="Times New Roman" w:hAnsi="Times New Roman" w:cs="Times New Roman"/>
                <w:sz w:val="20"/>
                <w:szCs w:val="20"/>
                <w:lang w:val="ro-RO"/>
              </w:rPr>
              <w:t>Utilizarea de arzătoare adecvate pentru alimentarea cuptoarelor cu deșeuri adecvate în funcție de proiectarea și funcționarea cuptorului</w:t>
            </w:r>
          </w:p>
        </w:tc>
      </w:tr>
      <w:tr w:rsidR="0064321E" w:rsidRPr="008D1BDF" w14:paraId="571C127F" w14:textId="77777777" w:rsidTr="0064321E">
        <w:trPr>
          <w:trHeight w:val="419"/>
        </w:trPr>
        <w:tc>
          <w:tcPr>
            <w:tcW w:w="426" w:type="dxa"/>
            <w:tcBorders>
              <w:left w:val="nil"/>
            </w:tcBorders>
          </w:tcPr>
          <w:p w14:paraId="4F05B9E8" w14:textId="77777777" w:rsidR="0064321E" w:rsidRPr="0064321E" w:rsidRDefault="0064321E" w:rsidP="0064321E">
            <w:pPr>
              <w:tabs>
                <w:tab w:val="left" w:pos="993"/>
              </w:tabs>
              <w:spacing w:after="0"/>
              <w:ind w:firstLine="34"/>
              <w:jc w:val="both"/>
              <w:rPr>
                <w:rFonts w:ascii="Times New Roman" w:hAnsi="Times New Roman" w:cs="Times New Roman"/>
                <w:sz w:val="20"/>
                <w:szCs w:val="20"/>
                <w:lang w:val="ro-RO"/>
              </w:rPr>
            </w:pPr>
            <w:r w:rsidRPr="0064321E">
              <w:rPr>
                <w:rFonts w:ascii="Times New Roman" w:hAnsi="Times New Roman" w:cs="Times New Roman"/>
                <w:sz w:val="20"/>
                <w:szCs w:val="20"/>
                <w:lang w:val="ro-RO"/>
              </w:rPr>
              <w:t>b</w:t>
            </w:r>
          </w:p>
        </w:tc>
        <w:tc>
          <w:tcPr>
            <w:tcW w:w="9213" w:type="dxa"/>
            <w:tcBorders>
              <w:right w:val="nil"/>
            </w:tcBorders>
          </w:tcPr>
          <w:p w14:paraId="29B9C735" w14:textId="6349A1E1" w:rsidR="0064321E" w:rsidRPr="0064321E" w:rsidRDefault="0064321E" w:rsidP="0064321E">
            <w:pPr>
              <w:tabs>
                <w:tab w:val="left" w:pos="993"/>
              </w:tabs>
              <w:spacing w:after="0"/>
              <w:jc w:val="both"/>
              <w:rPr>
                <w:rFonts w:ascii="Times New Roman" w:hAnsi="Times New Roman" w:cs="Times New Roman"/>
                <w:sz w:val="20"/>
                <w:szCs w:val="20"/>
                <w:lang w:val="ro-RO"/>
              </w:rPr>
            </w:pPr>
            <w:r w:rsidRPr="0064321E">
              <w:rPr>
                <w:rFonts w:ascii="Times New Roman" w:hAnsi="Times New Roman" w:cs="Times New Roman"/>
                <w:sz w:val="20"/>
                <w:szCs w:val="20"/>
                <w:lang w:val="ro-RO"/>
              </w:rPr>
              <w:t xml:space="preserve">Operarea astfel încât gazul rezultat în urma </w:t>
            </w:r>
            <w:proofErr w:type="spellStart"/>
            <w:r w:rsidRPr="0064321E">
              <w:rPr>
                <w:rFonts w:ascii="Times New Roman" w:hAnsi="Times New Roman" w:cs="Times New Roman"/>
                <w:sz w:val="20"/>
                <w:szCs w:val="20"/>
                <w:lang w:val="ro-RO"/>
              </w:rPr>
              <w:t>coincinerării</w:t>
            </w:r>
            <w:proofErr w:type="spellEnd"/>
            <w:r w:rsidRPr="0064321E">
              <w:rPr>
                <w:rFonts w:ascii="Times New Roman" w:hAnsi="Times New Roman" w:cs="Times New Roman"/>
                <w:sz w:val="20"/>
                <w:szCs w:val="20"/>
                <w:lang w:val="ro-RO"/>
              </w:rPr>
              <w:t xml:space="preserve"> deșeurilor să fie adus în mod controlat și omogenă, chiar și în condițiile cele mai nefavorabile, la o temperatură de 850 °C pentru 2 secunde</w:t>
            </w:r>
          </w:p>
        </w:tc>
      </w:tr>
      <w:tr w:rsidR="0064321E" w:rsidRPr="0064321E" w14:paraId="3275606A" w14:textId="77777777" w:rsidTr="0064321E">
        <w:trPr>
          <w:trHeight w:val="483"/>
        </w:trPr>
        <w:tc>
          <w:tcPr>
            <w:tcW w:w="426" w:type="dxa"/>
            <w:tcBorders>
              <w:left w:val="nil"/>
            </w:tcBorders>
          </w:tcPr>
          <w:p w14:paraId="6AFE6E99" w14:textId="77777777" w:rsidR="0064321E" w:rsidRPr="0064321E" w:rsidRDefault="0064321E" w:rsidP="0064321E">
            <w:pPr>
              <w:tabs>
                <w:tab w:val="left" w:pos="993"/>
              </w:tabs>
              <w:spacing w:after="0"/>
              <w:ind w:firstLine="34"/>
              <w:jc w:val="both"/>
              <w:rPr>
                <w:rFonts w:ascii="Times New Roman" w:hAnsi="Times New Roman" w:cs="Times New Roman"/>
                <w:sz w:val="20"/>
                <w:szCs w:val="20"/>
                <w:lang w:val="ro-RO"/>
              </w:rPr>
            </w:pPr>
            <w:r w:rsidRPr="0064321E">
              <w:rPr>
                <w:rFonts w:ascii="Times New Roman" w:hAnsi="Times New Roman" w:cs="Times New Roman"/>
                <w:sz w:val="20"/>
                <w:szCs w:val="20"/>
                <w:lang w:val="ro-RO"/>
              </w:rPr>
              <w:t>c</w:t>
            </w:r>
          </w:p>
        </w:tc>
        <w:tc>
          <w:tcPr>
            <w:tcW w:w="9213" w:type="dxa"/>
            <w:tcBorders>
              <w:right w:val="nil"/>
            </w:tcBorders>
          </w:tcPr>
          <w:p w14:paraId="3DE5C2F7" w14:textId="114970F3" w:rsidR="0064321E" w:rsidRPr="0064321E" w:rsidRDefault="0064321E" w:rsidP="0064321E">
            <w:pPr>
              <w:tabs>
                <w:tab w:val="left" w:pos="993"/>
              </w:tabs>
              <w:spacing w:after="0"/>
              <w:jc w:val="both"/>
              <w:rPr>
                <w:rFonts w:ascii="Times New Roman" w:hAnsi="Times New Roman" w:cs="Times New Roman"/>
                <w:sz w:val="20"/>
                <w:szCs w:val="20"/>
                <w:lang w:val="ro-RO"/>
              </w:rPr>
            </w:pPr>
            <w:r w:rsidRPr="0064321E">
              <w:rPr>
                <w:rFonts w:ascii="Times New Roman" w:hAnsi="Times New Roman" w:cs="Times New Roman"/>
                <w:sz w:val="20"/>
                <w:szCs w:val="20"/>
                <w:lang w:val="ro-RO"/>
              </w:rPr>
              <w:t xml:space="preserve">Ridicarea temperaturii la 1 100 °C, în cazul în care sunt </w:t>
            </w:r>
            <w:proofErr w:type="spellStart"/>
            <w:r w:rsidRPr="0064321E">
              <w:rPr>
                <w:rFonts w:ascii="Times New Roman" w:hAnsi="Times New Roman" w:cs="Times New Roman"/>
                <w:sz w:val="20"/>
                <w:szCs w:val="20"/>
                <w:lang w:val="ro-RO"/>
              </w:rPr>
              <w:t>coincinerate</w:t>
            </w:r>
            <w:proofErr w:type="spellEnd"/>
            <w:r w:rsidRPr="0064321E">
              <w:rPr>
                <w:rFonts w:ascii="Times New Roman" w:hAnsi="Times New Roman" w:cs="Times New Roman"/>
                <w:sz w:val="20"/>
                <w:szCs w:val="20"/>
                <w:lang w:val="ro-RO"/>
              </w:rPr>
              <w:t xml:space="preserve"> deșeuri periculoase cu un conținut mai mare de 1 % de substanțe organice halogenate, exprimate în clor</w:t>
            </w:r>
          </w:p>
        </w:tc>
      </w:tr>
      <w:tr w:rsidR="0064321E" w:rsidRPr="0064321E" w14:paraId="0964F962" w14:textId="77777777" w:rsidTr="0064321E">
        <w:trPr>
          <w:trHeight w:val="264"/>
        </w:trPr>
        <w:tc>
          <w:tcPr>
            <w:tcW w:w="426" w:type="dxa"/>
            <w:tcBorders>
              <w:left w:val="nil"/>
            </w:tcBorders>
          </w:tcPr>
          <w:p w14:paraId="5C007E73" w14:textId="77777777" w:rsidR="0064321E" w:rsidRPr="0064321E" w:rsidRDefault="0064321E" w:rsidP="0064321E">
            <w:pPr>
              <w:tabs>
                <w:tab w:val="left" w:pos="993"/>
              </w:tabs>
              <w:spacing w:after="0"/>
              <w:ind w:firstLine="34"/>
              <w:jc w:val="both"/>
              <w:rPr>
                <w:rFonts w:ascii="Times New Roman" w:hAnsi="Times New Roman" w:cs="Times New Roman"/>
                <w:sz w:val="20"/>
                <w:szCs w:val="20"/>
                <w:lang w:val="ro-RO"/>
              </w:rPr>
            </w:pPr>
            <w:r w:rsidRPr="0064321E">
              <w:rPr>
                <w:rFonts w:ascii="Times New Roman" w:hAnsi="Times New Roman" w:cs="Times New Roman"/>
                <w:sz w:val="20"/>
                <w:szCs w:val="20"/>
                <w:lang w:val="ro-RO"/>
              </w:rPr>
              <w:t>d</w:t>
            </w:r>
          </w:p>
        </w:tc>
        <w:tc>
          <w:tcPr>
            <w:tcW w:w="9213" w:type="dxa"/>
            <w:tcBorders>
              <w:right w:val="nil"/>
            </w:tcBorders>
          </w:tcPr>
          <w:p w14:paraId="19FFE79C" w14:textId="77777777" w:rsidR="0064321E" w:rsidRPr="0064321E" w:rsidRDefault="0064321E" w:rsidP="0064321E">
            <w:pPr>
              <w:tabs>
                <w:tab w:val="left" w:pos="993"/>
              </w:tabs>
              <w:spacing w:after="0"/>
              <w:jc w:val="both"/>
              <w:rPr>
                <w:rFonts w:ascii="Times New Roman" w:hAnsi="Times New Roman" w:cs="Times New Roman"/>
                <w:sz w:val="20"/>
                <w:szCs w:val="20"/>
                <w:lang w:val="ro-RO"/>
              </w:rPr>
            </w:pPr>
            <w:r w:rsidRPr="0064321E">
              <w:rPr>
                <w:rFonts w:ascii="Times New Roman" w:hAnsi="Times New Roman" w:cs="Times New Roman"/>
                <w:sz w:val="20"/>
                <w:szCs w:val="20"/>
                <w:lang w:val="ro-RO"/>
              </w:rPr>
              <w:t>Alimentarea continuă și constantă cu deșeuri</w:t>
            </w:r>
          </w:p>
        </w:tc>
      </w:tr>
      <w:tr w:rsidR="0064321E" w:rsidRPr="0064321E" w14:paraId="02D9C7BC" w14:textId="77777777" w:rsidTr="0064321E">
        <w:trPr>
          <w:trHeight w:val="551"/>
        </w:trPr>
        <w:tc>
          <w:tcPr>
            <w:tcW w:w="426" w:type="dxa"/>
            <w:tcBorders>
              <w:left w:val="nil"/>
            </w:tcBorders>
          </w:tcPr>
          <w:p w14:paraId="01BFD070" w14:textId="77777777" w:rsidR="0064321E" w:rsidRPr="0064321E" w:rsidRDefault="0064321E" w:rsidP="0064321E">
            <w:pPr>
              <w:tabs>
                <w:tab w:val="left" w:pos="993"/>
              </w:tabs>
              <w:spacing w:after="0"/>
              <w:ind w:firstLine="34"/>
              <w:jc w:val="both"/>
              <w:rPr>
                <w:rFonts w:ascii="Times New Roman" w:hAnsi="Times New Roman" w:cs="Times New Roman"/>
                <w:sz w:val="20"/>
                <w:szCs w:val="20"/>
                <w:lang w:val="ro-RO"/>
              </w:rPr>
            </w:pPr>
            <w:r w:rsidRPr="0064321E">
              <w:rPr>
                <w:rFonts w:ascii="Times New Roman" w:hAnsi="Times New Roman" w:cs="Times New Roman"/>
                <w:sz w:val="20"/>
                <w:szCs w:val="20"/>
                <w:lang w:val="ro-RO"/>
              </w:rPr>
              <w:t>e</w:t>
            </w:r>
          </w:p>
        </w:tc>
        <w:tc>
          <w:tcPr>
            <w:tcW w:w="9213" w:type="dxa"/>
            <w:tcBorders>
              <w:right w:val="nil"/>
            </w:tcBorders>
          </w:tcPr>
          <w:p w14:paraId="36AC1621" w14:textId="77777777" w:rsidR="0064321E" w:rsidRPr="0064321E" w:rsidRDefault="0064321E" w:rsidP="0064321E">
            <w:pPr>
              <w:tabs>
                <w:tab w:val="left" w:pos="993"/>
              </w:tabs>
              <w:spacing w:after="0"/>
              <w:jc w:val="both"/>
              <w:rPr>
                <w:rFonts w:ascii="Times New Roman" w:hAnsi="Times New Roman" w:cs="Times New Roman"/>
                <w:sz w:val="20"/>
                <w:szCs w:val="20"/>
                <w:lang w:val="ro-RO"/>
              </w:rPr>
            </w:pPr>
            <w:r w:rsidRPr="0064321E">
              <w:rPr>
                <w:rFonts w:ascii="Times New Roman" w:hAnsi="Times New Roman" w:cs="Times New Roman"/>
                <w:sz w:val="20"/>
                <w:szCs w:val="20"/>
                <w:lang w:val="ro-RO"/>
              </w:rPr>
              <w:t>Încetarea alimentării cu deșeuri în cazul unor operațiuni precum pornirile și/sau opririle sistemului cuptorului, atunci când nu pot fi atinse temperaturile și timpul de contact corespunzătoare, astfel cum s-a menționat la literele b) și c) de mai sus</w:t>
            </w:r>
          </w:p>
        </w:tc>
      </w:tr>
    </w:tbl>
    <w:p w14:paraId="2D6AB53B" w14:textId="77777777" w:rsidR="0064321E" w:rsidRPr="000D221C" w:rsidRDefault="0064321E" w:rsidP="0064321E">
      <w:pPr>
        <w:tabs>
          <w:tab w:val="left" w:pos="993"/>
        </w:tabs>
        <w:spacing w:after="0"/>
        <w:ind w:firstLine="567"/>
        <w:jc w:val="both"/>
        <w:rPr>
          <w:rFonts w:ascii="Times New Roman" w:hAnsi="Times New Roman" w:cs="Times New Roman"/>
          <w:sz w:val="28"/>
          <w:szCs w:val="28"/>
          <w:lang w:val="ro-MD"/>
        </w:rPr>
      </w:pPr>
    </w:p>
    <w:p w14:paraId="68CA4634" w14:textId="7DB590A2" w:rsidR="00341FFB" w:rsidRDefault="00341FFB" w:rsidP="008D1BDF">
      <w:pPr>
        <w:tabs>
          <w:tab w:val="left" w:pos="993"/>
          <w:tab w:val="left" w:pos="1418"/>
          <w:tab w:val="left" w:pos="1701"/>
        </w:tabs>
        <w:spacing w:after="0"/>
        <w:ind w:firstLine="567"/>
        <w:jc w:val="both"/>
        <w:rPr>
          <w:rFonts w:ascii="Times New Roman" w:hAnsi="Times New Roman" w:cs="Times New Roman"/>
          <w:b/>
          <w:bCs/>
          <w:sz w:val="28"/>
          <w:szCs w:val="28"/>
          <w:lang w:val="ro-MD"/>
        </w:rPr>
      </w:pPr>
      <w:r w:rsidRPr="00E533F4">
        <w:rPr>
          <w:rFonts w:ascii="Times New Roman" w:hAnsi="Times New Roman" w:cs="Times New Roman"/>
          <w:b/>
          <w:bCs/>
          <w:sz w:val="28"/>
          <w:szCs w:val="28"/>
          <w:lang w:val="ro-MD"/>
        </w:rPr>
        <w:t>1.3.5.1.3</w:t>
      </w:r>
      <w:r w:rsidR="00620FB3">
        <w:rPr>
          <w:rFonts w:ascii="Times New Roman" w:hAnsi="Times New Roman" w:cs="Times New Roman"/>
          <w:b/>
          <w:bCs/>
          <w:sz w:val="28"/>
          <w:szCs w:val="28"/>
          <w:lang w:val="ro-MD"/>
        </w:rPr>
        <w:t>.</w:t>
      </w:r>
      <w:r w:rsidRPr="00E533F4">
        <w:rPr>
          <w:rFonts w:ascii="Times New Roman" w:hAnsi="Times New Roman" w:cs="Times New Roman"/>
          <w:b/>
          <w:bCs/>
          <w:sz w:val="28"/>
          <w:szCs w:val="28"/>
          <w:lang w:val="ro-MD"/>
        </w:rPr>
        <w:tab/>
        <w:t>Managementul siguranței în cazul utilizării deșeurilor periculoase</w:t>
      </w:r>
    </w:p>
    <w:p w14:paraId="3CB7D0E1" w14:textId="77777777" w:rsidR="00C23BDA" w:rsidRPr="00C23BDA" w:rsidRDefault="00C23BDA" w:rsidP="00341FFB">
      <w:pPr>
        <w:tabs>
          <w:tab w:val="left" w:pos="993"/>
        </w:tabs>
        <w:spacing w:after="0"/>
        <w:ind w:firstLine="567"/>
        <w:jc w:val="both"/>
        <w:rPr>
          <w:rFonts w:ascii="Times New Roman" w:hAnsi="Times New Roman" w:cs="Times New Roman"/>
          <w:b/>
          <w:bCs/>
          <w:sz w:val="12"/>
          <w:szCs w:val="12"/>
          <w:lang w:val="ro-MD"/>
        </w:rPr>
      </w:pPr>
    </w:p>
    <w:p w14:paraId="32F415F4" w14:textId="394D3C9F" w:rsidR="00341FFB" w:rsidRPr="00341FFB" w:rsidRDefault="00E533F4" w:rsidP="008D1BDF">
      <w:pPr>
        <w:tabs>
          <w:tab w:val="left" w:pos="993"/>
          <w:tab w:val="left" w:pos="1560"/>
        </w:tabs>
        <w:spacing w:after="0"/>
        <w:ind w:firstLine="567"/>
        <w:jc w:val="both"/>
        <w:rPr>
          <w:rFonts w:ascii="Times New Roman" w:hAnsi="Times New Roman" w:cs="Times New Roman"/>
          <w:sz w:val="28"/>
          <w:szCs w:val="28"/>
          <w:lang w:val="ro-MD"/>
        </w:rPr>
      </w:pPr>
      <w:r w:rsidRPr="00E533F4">
        <w:rPr>
          <w:rFonts w:ascii="Times New Roman" w:hAnsi="Times New Roman" w:cs="Times New Roman"/>
          <w:b/>
          <w:bCs/>
          <w:sz w:val="28"/>
          <w:szCs w:val="28"/>
          <w:lang w:val="ro-MD"/>
        </w:rPr>
        <w:t xml:space="preserve">BAT </w:t>
      </w:r>
      <w:r w:rsidR="00341FFB" w:rsidRPr="000D221C">
        <w:rPr>
          <w:rFonts w:ascii="Times New Roman" w:hAnsi="Times New Roman" w:cs="Times New Roman"/>
          <w:b/>
          <w:bCs/>
          <w:sz w:val="28"/>
          <w:szCs w:val="28"/>
          <w:lang w:val="ro-MD"/>
        </w:rPr>
        <w:t>39.</w:t>
      </w:r>
      <w:r w:rsidR="00341FFB" w:rsidRPr="00341FFB">
        <w:rPr>
          <w:rFonts w:ascii="Times New Roman" w:hAnsi="Times New Roman" w:cs="Times New Roman"/>
          <w:sz w:val="28"/>
          <w:szCs w:val="28"/>
          <w:lang w:val="ro-MD"/>
        </w:rPr>
        <w:tab/>
        <w:t>Pentru prevenirea emisiilor ocazionale, BAT constau în utilizarea unui management al siguranței pentru depozitarea, manipularea și alimentarea cu deșeuri periculoase a cuptorului.</w:t>
      </w:r>
    </w:p>
    <w:p w14:paraId="458629F9" w14:textId="35F16981" w:rsidR="00341FFB" w:rsidRDefault="00341FFB" w:rsidP="00341FFB">
      <w:pPr>
        <w:tabs>
          <w:tab w:val="left" w:pos="993"/>
        </w:tabs>
        <w:spacing w:after="0"/>
        <w:ind w:firstLine="567"/>
        <w:jc w:val="both"/>
        <w:rPr>
          <w:rFonts w:ascii="Times New Roman" w:hAnsi="Times New Roman" w:cs="Times New Roman"/>
          <w:sz w:val="28"/>
          <w:szCs w:val="28"/>
          <w:lang w:val="ro-MD"/>
        </w:rPr>
      </w:pPr>
      <w:r w:rsidRPr="00341FFB">
        <w:rPr>
          <w:rFonts w:ascii="Times New Roman" w:hAnsi="Times New Roman" w:cs="Times New Roman"/>
          <w:b/>
          <w:bCs/>
          <w:sz w:val="28"/>
          <w:szCs w:val="28"/>
          <w:lang w:val="ro-MD"/>
        </w:rPr>
        <w:t>Descriere</w:t>
      </w:r>
      <w:r w:rsidR="00C90884">
        <w:rPr>
          <w:rFonts w:ascii="Times New Roman" w:hAnsi="Times New Roman" w:cs="Times New Roman"/>
          <w:b/>
          <w:bCs/>
          <w:sz w:val="28"/>
          <w:szCs w:val="28"/>
          <w:lang w:val="ro-MD"/>
        </w:rPr>
        <w:t xml:space="preserve">: </w:t>
      </w:r>
      <w:r w:rsidRPr="00341FFB">
        <w:rPr>
          <w:rFonts w:ascii="Times New Roman" w:hAnsi="Times New Roman" w:cs="Times New Roman"/>
          <w:sz w:val="28"/>
          <w:szCs w:val="28"/>
          <w:lang w:val="ro-MD"/>
        </w:rPr>
        <w:t>Utilizarea managementului siguranței pentru depozitarea, manipularea și alimentarea cu deșeuri periculoase, constă în utilizarea unei abordări bazate pe risc, în funcție de sursa și tipul deșeurilor, pentru etichetarea, verificarea, eșantionarea și testarea deșeurilor care urmează să fie folosite.</w:t>
      </w:r>
    </w:p>
    <w:p w14:paraId="73063880" w14:textId="77777777" w:rsidR="00C23BDA" w:rsidRPr="00C23BDA" w:rsidRDefault="00C23BDA" w:rsidP="00341FFB">
      <w:pPr>
        <w:tabs>
          <w:tab w:val="left" w:pos="993"/>
        </w:tabs>
        <w:spacing w:after="0"/>
        <w:ind w:firstLine="567"/>
        <w:jc w:val="both"/>
        <w:rPr>
          <w:rFonts w:ascii="Times New Roman" w:hAnsi="Times New Roman" w:cs="Times New Roman"/>
          <w:sz w:val="12"/>
          <w:szCs w:val="12"/>
          <w:lang w:val="ro-MD"/>
        </w:rPr>
      </w:pPr>
    </w:p>
    <w:p w14:paraId="2659DD1B" w14:textId="0FE6A2CA" w:rsidR="00341FFB" w:rsidRDefault="00341FFB" w:rsidP="008D1BDF">
      <w:pPr>
        <w:tabs>
          <w:tab w:val="left" w:pos="993"/>
          <w:tab w:val="left" w:pos="1134"/>
          <w:tab w:val="left" w:pos="1276"/>
        </w:tabs>
        <w:spacing w:after="0"/>
        <w:ind w:firstLine="567"/>
        <w:jc w:val="both"/>
        <w:rPr>
          <w:rFonts w:ascii="Times New Roman" w:hAnsi="Times New Roman" w:cs="Times New Roman"/>
          <w:b/>
          <w:bCs/>
          <w:sz w:val="28"/>
          <w:szCs w:val="28"/>
          <w:lang w:val="ro-MD"/>
        </w:rPr>
      </w:pPr>
      <w:r w:rsidRPr="00E533F4">
        <w:rPr>
          <w:rFonts w:ascii="Times New Roman" w:hAnsi="Times New Roman" w:cs="Times New Roman"/>
          <w:b/>
          <w:bCs/>
          <w:sz w:val="28"/>
          <w:szCs w:val="28"/>
          <w:lang w:val="ro-MD"/>
        </w:rPr>
        <w:t>1.3.6</w:t>
      </w:r>
      <w:r w:rsidR="00620FB3">
        <w:rPr>
          <w:rFonts w:ascii="Times New Roman" w:hAnsi="Times New Roman" w:cs="Times New Roman"/>
          <w:b/>
          <w:bCs/>
          <w:sz w:val="28"/>
          <w:szCs w:val="28"/>
          <w:lang w:val="ro-MD"/>
        </w:rPr>
        <w:t>.</w:t>
      </w:r>
      <w:r w:rsidRPr="00E533F4">
        <w:rPr>
          <w:rFonts w:ascii="Times New Roman" w:hAnsi="Times New Roman" w:cs="Times New Roman"/>
          <w:b/>
          <w:bCs/>
          <w:sz w:val="28"/>
          <w:szCs w:val="28"/>
          <w:lang w:val="ro-MD"/>
        </w:rPr>
        <w:tab/>
        <w:t>Emisiile de pulberi</w:t>
      </w:r>
    </w:p>
    <w:p w14:paraId="6C8C52CB" w14:textId="77777777" w:rsidR="00C23BDA" w:rsidRPr="00C23BDA" w:rsidRDefault="00C23BDA" w:rsidP="00341FFB">
      <w:pPr>
        <w:tabs>
          <w:tab w:val="left" w:pos="993"/>
        </w:tabs>
        <w:spacing w:after="0"/>
        <w:ind w:firstLine="567"/>
        <w:jc w:val="both"/>
        <w:rPr>
          <w:rFonts w:ascii="Times New Roman" w:hAnsi="Times New Roman" w:cs="Times New Roman"/>
          <w:b/>
          <w:bCs/>
          <w:sz w:val="12"/>
          <w:szCs w:val="12"/>
          <w:lang w:val="ro-MD"/>
        </w:rPr>
      </w:pPr>
    </w:p>
    <w:p w14:paraId="60841326" w14:textId="172E98CC" w:rsidR="00341FFB" w:rsidRDefault="00341FFB" w:rsidP="00341FFB">
      <w:pPr>
        <w:tabs>
          <w:tab w:val="left" w:pos="993"/>
        </w:tabs>
        <w:spacing w:after="0"/>
        <w:ind w:firstLine="567"/>
        <w:jc w:val="both"/>
        <w:rPr>
          <w:rFonts w:ascii="Times New Roman" w:hAnsi="Times New Roman" w:cs="Times New Roman"/>
          <w:b/>
          <w:bCs/>
          <w:sz w:val="28"/>
          <w:szCs w:val="28"/>
          <w:lang w:val="ro-MD"/>
        </w:rPr>
      </w:pPr>
      <w:r w:rsidRPr="00E533F4">
        <w:rPr>
          <w:rFonts w:ascii="Times New Roman" w:hAnsi="Times New Roman" w:cs="Times New Roman"/>
          <w:b/>
          <w:bCs/>
          <w:sz w:val="28"/>
          <w:szCs w:val="28"/>
          <w:lang w:val="ro-MD"/>
        </w:rPr>
        <w:t>1.3.6.1</w:t>
      </w:r>
      <w:r w:rsidRPr="00E533F4">
        <w:rPr>
          <w:rFonts w:ascii="Times New Roman" w:hAnsi="Times New Roman" w:cs="Times New Roman"/>
          <w:b/>
          <w:bCs/>
          <w:sz w:val="28"/>
          <w:szCs w:val="28"/>
          <w:lang w:val="ro-MD"/>
        </w:rPr>
        <w:tab/>
        <w:t>Emisiile difuze de pulberi</w:t>
      </w:r>
    </w:p>
    <w:p w14:paraId="6B19CDD6" w14:textId="77777777" w:rsidR="00C23BDA" w:rsidRPr="00C23BDA" w:rsidRDefault="00C23BDA" w:rsidP="00341FFB">
      <w:pPr>
        <w:tabs>
          <w:tab w:val="left" w:pos="993"/>
        </w:tabs>
        <w:spacing w:after="0"/>
        <w:ind w:firstLine="567"/>
        <w:jc w:val="both"/>
        <w:rPr>
          <w:rFonts w:ascii="Times New Roman" w:hAnsi="Times New Roman" w:cs="Times New Roman"/>
          <w:b/>
          <w:bCs/>
          <w:sz w:val="12"/>
          <w:szCs w:val="12"/>
          <w:lang w:val="ro-MD"/>
        </w:rPr>
      </w:pPr>
    </w:p>
    <w:p w14:paraId="45DF7770" w14:textId="6B8C8F2A" w:rsidR="00341FFB" w:rsidRDefault="00E533F4" w:rsidP="00620FB3">
      <w:pPr>
        <w:tabs>
          <w:tab w:val="left" w:pos="993"/>
          <w:tab w:val="left" w:pos="1560"/>
        </w:tabs>
        <w:spacing w:after="0"/>
        <w:ind w:firstLine="567"/>
        <w:jc w:val="both"/>
        <w:rPr>
          <w:rFonts w:ascii="Times New Roman" w:hAnsi="Times New Roman" w:cs="Times New Roman"/>
          <w:sz w:val="28"/>
          <w:szCs w:val="28"/>
          <w:lang w:val="ro-MD"/>
        </w:rPr>
      </w:pPr>
      <w:r w:rsidRPr="00E533F4">
        <w:rPr>
          <w:rFonts w:ascii="Times New Roman" w:hAnsi="Times New Roman" w:cs="Times New Roman"/>
          <w:b/>
          <w:bCs/>
          <w:sz w:val="28"/>
          <w:szCs w:val="28"/>
          <w:lang w:val="ro-MD"/>
        </w:rPr>
        <w:t xml:space="preserve">BAT </w:t>
      </w:r>
      <w:r w:rsidR="00341FFB" w:rsidRPr="000D221C">
        <w:rPr>
          <w:rFonts w:ascii="Times New Roman" w:hAnsi="Times New Roman" w:cs="Times New Roman"/>
          <w:b/>
          <w:bCs/>
          <w:sz w:val="28"/>
          <w:szCs w:val="28"/>
          <w:lang w:val="ro-MD"/>
        </w:rPr>
        <w:t>40.</w:t>
      </w:r>
      <w:r w:rsidR="00341FFB" w:rsidRPr="00341FFB">
        <w:rPr>
          <w:rFonts w:ascii="Times New Roman" w:hAnsi="Times New Roman" w:cs="Times New Roman"/>
          <w:sz w:val="28"/>
          <w:szCs w:val="28"/>
          <w:lang w:val="ro-MD"/>
        </w:rPr>
        <w:tab/>
        <w:t>Pentru reducerea la minimum/prevenirea emisiilor difuze de pulberi provenite din operațiuni care produc pulberi, BAT constau în utilizarea, individual sau în combinație, a următoarelor tehnici:</w:t>
      </w:r>
    </w:p>
    <w:tbl>
      <w:tblPr>
        <w:tblW w:w="0" w:type="auto"/>
        <w:tblBorders>
          <w:top w:val="single" w:sz="4" w:space="0" w:color="auto"/>
          <w:left w:val="single" w:sz="4" w:space="0" w:color="auto"/>
          <w:bottom w:val="single" w:sz="4" w:space="0" w:color="auto"/>
          <w:right w:val="single" w:sz="4" w:space="0" w:color="auto"/>
          <w:insideH w:val="single" w:sz="4" w:space="0" w:color="1A171C"/>
          <w:insideV w:val="single" w:sz="4" w:space="0" w:color="1A171C"/>
        </w:tblBorders>
        <w:tblLayout w:type="fixed"/>
        <w:tblLook w:val="01E0" w:firstRow="1" w:lastRow="1" w:firstColumn="1" w:lastColumn="1" w:noHBand="0" w:noVBand="0"/>
      </w:tblPr>
      <w:tblGrid>
        <w:gridCol w:w="567"/>
        <w:gridCol w:w="9072"/>
      </w:tblGrid>
      <w:tr w:rsidR="00F135FD" w:rsidRPr="00F135FD" w14:paraId="18BC056B" w14:textId="77777777" w:rsidTr="008D1BDF">
        <w:trPr>
          <w:trHeight w:val="118"/>
        </w:trPr>
        <w:tc>
          <w:tcPr>
            <w:tcW w:w="567" w:type="dxa"/>
          </w:tcPr>
          <w:p w14:paraId="1A8A8CFE" w14:textId="77777777" w:rsidR="00F135FD" w:rsidRPr="00F135FD" w:rsidRDefault="00F135FD" w:rsidP="00F135FD">
            <w:pPr>
              <w:tabs>
                <w:tab w:val="left" w:pos="993"/>
              </w:tabs>
              <w:spacing w:after="0"/>
              <w:ind w:firstLine="567"/>
              <w:jc w:val="both"/>
              <w:rPr>
                <w:rFonts w:ascii="Times New Roman" w:hAnsi="Times New Roman" w:cs="Times New Roman"/>
                <w:sz w:val="20"/>
                <w:szCs w:val="20"/>
                <w:lang w:val="ro-RO"/>
              </w:rPr>
            </w:pPr>
          </w:p>
        </w:tc>
        <w:tc>
          <w:tcPr>
            <w:tcW w:w="9072" w:type="dxa"/>
          </w:tcPr>
          <w:p w14:paraId="504F9961" w14:textId="77777777" w:rsidR="00F135FD" w:rsidRPr="00F135FD" w:rsidRDefault="00F135FD" w:rsidP="00F135FD">
            <w:pPr>
              <w:tabs>
                <w:tab w:val="left" w:pos="993"/>
              </w:tabs>
              <w:spacing w:after="0"/>
              <w:jc w:val="center"/>
              <w:rPr>
                <w:rFonts w:ascii="Times New Roman" w:hAnsi="Times New Roman" w:cs="Times New Roman"/>
                <w:b/>
                <w:bCs/>
                <w:sz w:val="20"/>
                <w:szCs w:val="20"/>
                <w:lang w:val="ro-RO"/>
              </w:rPr>
            </w:pPr>
            <w:r w:rsidRPr="00F135FD">
              <w:rPr>
                <w:rFonts w:ascii="Times New Roman" w:hAnsi="Times New Roman" w:cs="Times New Roman"/>
                <w:b/>
                <w:bCs/>
                <w:sz w:val="20"/>
                <w:szCs w:val="20"/>
                <w:lang w:val="ro-RO"/>
              </w:rPr>
              <w:t>Tehnică</w:t>
            </w:r>
          </w:p>
        </w:tc>
      </w:tr>
      <w:tr w:rsidR="00F135FD" w:rsidRPr="00F135FD" w14:paraId="5F347815" w14:textId="77777777" w:rsidTr="008D1BDF">
        <w:trPr>
          <w:trHeight w:val="291"/>
        </w:trPr>
        <w:tc>
          <w:tcPr>
            <w:tcW w:w="567" w:type="dxa"/>
          </w:tcPr>
          <w:p w14:paraId="002891EC" w14:textId="77777777" w:rsidR="00F135FD" w:rsidRPr="00F135FD" w:rsidRDefault="00F135FD" w:rsidP="00F135FD">
            <w:pPr>
              <w:tabs>
                <w:tab w:val="left" w:pos="993"/>
              </w:tabs>
              <w:spacing w:after="0"/>
              <w:ind w:firstLine="176"/>
              <w:jc w:val="both"/>
              <w:rPr>
                <w:rFonts w:ascii="Times New Roman" w:hAnsi="Times New Roman" w:cs="Times New Roman"/>
                <w:sz w:val="20"/>
                <w:szCs w:val="20"/>
                <w:lang w:val="ro-RO"/>
              </w:rPr>
            </w:pPr>
            <w:r w:rsidRPr="00F135FD">
              <w:rPr>
                <w:rFonts w:ascii="Times New Roman" w:hAnsi="Times New Roman" w:cs="Times New Roman"/>
                <w:sz w:val="20"/>
                <w:szCs w:val="20"/>
                <w:lang w:val="ro-RO"/>
              </w:rPr>
              <w:t>a</w:t>
            </w:r>
          </w:p>
        </w:tc>
        <w:tc>
          <w:tcPr>
            <w:tcW w:w="9072" w:type="dxa"/>
          </w:tcPr>
          <w:p w14:paraId="2F72B91E" w14:textId="77777777" w:rsidR="00F135FD" w:rsidRPr="00F135FD" w:rsidRDefault="00F135FD" w:rsidP="00F135FD">
            <w:pPr>
              <w:tabs>
                <w:tab w:val="left" w:pos="993"/>
              </w:tabs>
              <w:spacing w:after="0"/>
              <w:jc w:val="both"/>
              <w:rPr>
                <w:rFonts w:ascii="Times New Roman" w:hAnsi="Times New Roman" w:cs="Times New Roman"/>
                <w:sz w:val="20"/>
                <w:szCs w:val="20"/>
                <w:lang w:val="ro-RO"/>
              </w:rPr>
            </w:pPr>
            <w:r w:rsidRPr="00F135FD">
              <w:rPr>
                <w:rFonts w:ascii="Times New Roman" w:hAnsi="Times New Roman" w:cs="Times New Roman"/>
                <w:sz w:val="20"/>
                <w:szCs w:val="20"/>
                <w:lang w:val="ro-RO"/>
              </w:rPr>
              <w:t>Izolarea/încapsularea operațiunilor care produc pulberi, cum ar fi măcinarea, cernerea și amestecarea</w:t>
            </w:r>
          </w:p>
        </w:tc>
      </w:tr>
      <w:tr w:rsidR="00F135FD" w:rsidRPr="00F135FD" w14:paraId="6B5F88B2" w14:textId="77777777" w:rsidTr="008D1BDF">
        <w:trPr>
          <w:trHeight w:val="551"/>
        </w:trPr>
        <w:tc>
          <w:tcPr>
            <w:tcW w:w="567" w:type="dxa"/>
          </w:tcPr>
          <w:p w14:paraId="7AEFB117" w14:textId="77777777" w:rsidR="00F135FD" w:rsidRPr="00F135FD" w:rsidRDefault="00F135FD" w:rsidP="00F135FD">
            <w:pPr>
              <w:tabs>
                <w:tab w:val="left" w:pos="993"/>
              </w:tabs>
              <w:spacing w:after="0"/>
              <w:ind w:firstLine="176"/>
              <w:jc w:val="both"/>
              <w:rPr>
                <w:rFonts w:ascii="Times New Roman" w:hAnsi="Times New Roman" w:cs="Times New Roman"/>
                <w:sz w:val="20"/>
                <w:szCs w:val="20"/>
                <w:lang w:val="ro-RO"/>
              </w:rPr>
            </w:pPr>
            <w:r w:rsidRPr="00F135FD">
              <w:rPr>
                <w:rFonts w:ascii="Times New Roman" w:hAnsi="Times New Roman" w:cs="Times New Roman"/>
                <w:sz w:val="20"/>
                <w:szCs w:val="20"/>
                <w:lang w:val="ro-RO"/>
              </w:rPr>
              <w:t>b</w:t>
            </w:r>
          </w:p>
        </w:tc>
        <w:tc>
          <w:tcPr>
            <w:tcW w:w="9072" w:type="dxa"/>
          </w:tcPr>
          <w:p w14:paraId="5869BC09" w14:textId="77777777" w:rsidR="00F135FD" w:rsidRPr="00F135FD" w:rsidRDefault="00F135FD" w:rsidP="00F135FD">
            <w:pPr>
              <w:tabs>
                <w:tab w:val="left" w:pos="993"/>
              </w:tabs>
              <w:spacing w:after="0"/>
              <w:jc w:val="both"/>
              <w:rPr>
                <w:rFonts w:ascii="Times New Roman" w:hAnsi="Times New Roman" w:cs="Times New Roman"/>
                <w:sz w:val="20"/>
                <w:szCs w:val="20"/>
                <w:lang w:val="ro-RO"/>
              </w:rPr>
            </w:pPr>
            <w:r w:rsidRPr="00F135FD">
              <w:rPr>
                <w:rFonts w:ascii="Times New Roman" w:hAnsi="Times New Roman" w:cs="Times New Roman"/>
                <w:sz w:val="20"/>
                <w:szCs w:val="20"/>
                <w:lang w:val="ro-RO"/>
              </w:rPr>
              <w:t>Utilizarea de benzi transportoare și elevatoare acoperite, care sunt construite ca sisteme închise, în cazul în care emisiile de pulberi este probabil să fie emise din materiale care conțin pulberi</w:t>
            </w:r>
          </w:p>
        </w:tc>
      </w:tr>
      <w:tr w:rsidR="00F135FD" w:rsidRPr="00F135FD" w14:paraId="449A70D8" w14:textId="77777777" w:rsidTr="008D1BDF">
        <w:trPr>
          <w:trHeight w:val="431"/>
        </w:trPr>
        <w:tc>
          <w:tcPr>
            <w:tcW w:w="567" w:type="dxa"/>
          </w:tcPr>
          <w:p w14:paraId="4B0C164A" w14:textId="77777777" w:rsidR="00F135FD" w:rsidRPr="00F135FD" w:rsidRDefault="00F135FD" w:rsidP="00F135FD">
            <w:pPr>
              <w:tabs>
                <w:tab w:val="left" w:pos="993"/>
              </w:tabs>
              <w:spacing w:after="0"/>
              <w:ind w:firstLine="176"/>
              <w:jc w:val="both"/>
              <w:rPr>
                <w:rFonts w:ascii="Times New Roman" w:hAnsi="Times New Roman" w:cs="Times New Roman"/>
                <w:sz w:val="20"/>
                <w:szCs w:val="20"/>
                <w:lang w:val="ro-RO"/>
              </w:rPr>
            </w:pPr>
            <w:r w:rsidRPr="00F135FD">
              <w:rPr>
                <w:rFonts w:ascii="Times New Roman" w:hAnsi="Times New Roman" w:cs="Times New Roman"/>
                <w:sz w:val="20"/>
                <w:szCs w:val="20"/>
                <w:lang w:val="ro-RO"/>
              </w:rPr>
              <w:t>c</w:t>
            </w:r>
          </w:p>
        </w:tc>
        <w:tc>
          <w:tcPr>
            <w:tcW w:w="9072" w:type="dxa"/>
          </w:tcPr>
          <w:p w14:paraId="29BFF804" w14:textId="77777777" w:rsidR="00F135FD" w:rsidRPr="00F135FD" w:rsidRDefault="00F135FD" w:rsidP="00F135FD">
            <w:pPr>
              <w:tabs>
                <w:tab w:val="left" w:pos="993"/>
              </w:tabs>
              <w:spacing w:after="0"/>
              <w:jc w:val="both"/>
              <w:rPr>
                <w:rFonts w:ascii="Times New Roman" w:hAnsi="Times New Roman" w:cs="Times New Roman"/>
                <w:sz w:val="20"/>
                <w:szCs w:val="20"/>
                <w:lang w:val="ro-RO"/>
              </w:rPr>
            </w:pPr>
            <w:r w:rsidRPr="00F135FD">
              <w:rPr>
                <w:rFonts w:ascii="Times New Roman" w:hAnsi="Times New Roman" w:cs="Times New Roman"/>
                <w:sz w:val="20"/>
                <w:szCs w:val="20"/>
                <w:lang w:val="ro-RO"/>
              </w:rPr>
              <w:t>Utilizarea de silozuri cu capacități adecvate, indicatoare de nivel cu întrerupătoare și cu filtre care să filtreze aerul cu pulberi dislocat în timpul operațiunilor de umplere</w:t>
            </w:r>
          </w:p>
        </w:tc>
      </w:tr>
      <w:tr w:rsidR="00F135FD" w:rsidRPr="00F135FD" w14:paraId="309AF47D" w14:textId="77777777" w:rsidTr="008D1BDF">
        <w:trPr>
          <w:trHeight w:val="198"/>
        </w:trPr>
        <w:tc>
          <w:tcPr>
            <w:tcW w:w="567" w:type="dxa"/>
          </w:tcPr>
          <w:p w14:paraId="73E7DB91" w14:textId="77777777" w:rsidR="00F135FD" w:rsidRPr="00F135FD" w:rsidRDefault="00F135FD" w:rsidP="00F135FD">
            <w:pPr>
              <w:tabs>
                <w:tab w:val="left" w:pos="993"/>
              </w:tabs>
              <w:spacing w:after="0"/>
              <w:ind w:firstLine="176"/>
              <w:jc w:val="both"/>
              <w:rPr>
                <w:rFonts w:ascii="Times New Roman" w:hAnsi="Times New Roman" w:cs="Times New Roman"/>
                <w:sz w:val="20"/>
                <w:szCs w:val="20"/>
                <w:lang w:val="ro-RO"/>
              </w:rPr>
            </w:pPr>
            <w:r w:rsidRPr="00F135FD">
              <w:rPr>
                <w:rFonts w:ascii="Times New Roman" w:hAnsi="Times New Roman" w:cs="Times New Roman"/>
                <w:sz w:val="20"/>
                <w:szCs w:val="20"/>
                <w:lang w:val="ro-RO"/>
              </w:rPr>
              <w:t>d</w:t>
            </w:r>
          </w:p>
        </w:tc>
        <w:tc>
          <w:tcPr>
            <w:tcW w:w="9072" w:type="dxa"/>
          </w:tcPr>
          <w:p w14:paraId="20DF465C" w14:textId="77777777" w:rsidR="00F135FD" w:rsidRPr="00F135FD" w:rsidRDefault="00F135FD" w:rsidP="00F135FD">
            <w:pPr>
              <w:tabs>
                <w:tab w:val="left" w:pos="993"/>
              </w:tabs>
              <w:spacing w:after="0"/>
              <w:jc w:val="both"/>
              <w:rPr>
                <w:rFonts w:ascii="Times New Roman" w:hAnsi="Times New Roman" w:cs="Times New Roman"/>
                <w:sz w:val="20"/>
                <w:szCs w:val="20"/>
                <w:lang w:val="ro-RO"/>
              </w:rPr>
            </w:pPr>
            <w:r w:rsidRPr="00F135FD">
              <w:rPr>
                <w:rFonts w:ascii="Times New Roman" w:hAnsi="Times New Roman" w:cs="Times New Roman"/>
                <w:sz w:val="20"/>
                <w:szCs w:val="20"/>
                <w:lang w:val="ro-RO"/>
              </w:rPr>
              <w:t>Utilizarea unui proces de circulație care este preferat în cazul sistemelor de transport pneumatice</w:t>
            </w:r>
          </w:p>
        </w:tc>
      </w:tr>
      <w:tr w:rsidR="00F135FD" w:rsidRPr="00F135FD" w14:paraId="56F67C69" w14:textId="77777777" w:rsidTr="008D1BDF">
        <w:trPr>
          <w:trHeight w:val="339"/>
        </w:trPr>
        <w:tc>
          <w:tcPr>
            <w:tcW w:w="567" w:type="dxa"/>
          </w:tcPr>
          <w:p w14:paraId="7F3AFA23" w14:textId="77777777" w:rsidR="00F135FD" w:rsidRPr="00F135FD" w:rsidRDefault="00F135FD" w:rsidP="00F135FD">
            <w:pPr>
              <w:tabs>
                <w:tab w:val="left" w:pos="993"/>
              </w:tabs>
              <w:ind w:firstLine="176"/>
              <w:jc w:val="both"/>
              <w:rPr>
                <w:rFonts w:ascii="Times New Roman" w:hAnsi="Times New Roman" w:cs="Times New Roman"/>
                <w:sz w:val="20"/>
                <w:szCs w:val="20"/>
                <w:lang w:val="ro-RO"/>
              </w:rPr>
            </w:pPr>
            <w:r w:rsidRPr="00F135FD">
              <w:rPr>
                <w:rFonts w:ascii="Times New Roman" w:hAnsi="Times New Roman" w:cs="Times New Roman"/>
                <w:sz w:val="20"/>
                <w:szCs w:val="20"/>
                <w:lang w:val="ro-RO"/>
              </w:rPr>
              <w:t>e</w:t>
            </w:r>
          </w:p>
        </w:tc>
        <w:tc>
          <w:tcPr>
            <w:tcW w:w="9072" w:type="dxa"/>
          </w:tcPr>
          <w:p w14:paraId="1B779E09" w14:textId="77777777" w:rsidR="00F135FD" w:rsidRPr="00F135FD" w:rsidRDefault="00F135FD" w:rsidP="00F135FD">
            <w:pPr>
              <w:tabs>
                <w:tab w:val="left" w:pos="993"/>
              </w:tabs>
              <w:jc w:val="both"/>
              <w:rPr>
                <w:rFonts w:ascii="Times New Roman" w:hAnsi="Times New Roman" w:cs="Times New Roman"/>
                <w:sz w:val="20"/>
                <w:szCs w:val="20"/>
                <w:lang w:val="ro-RO"/>
              </w:rPr>
            </w:pPr>
            <w:r w:rsidRPr="00F135FD">
              <w:rPr>
                <w:rFonts w:ascii="Times New Roman" w:hAnsi="Times New Roman" w:cs="Times New Roman"/>
                <w:sz w:val="20"/>
                <w:szCs w:val="20"/>
                <w:lang w:val="ro-RO"/>
              </w:rPr>
              <w:t>Manipularea materialelor în sisteme închise menținute sub presiune negativă și desprăfuire a aerului de aspirație cu un filtru textil înainte de emiterea în aer</w:t>
            </w:r>
          </w:p>
        </w:tc>
      </w:tr>
      <w:tr w:rsidR="00F135FD" w:rsidRPr="00F135FD" w14:paraId="43841B7D" w14:textId="77777777" w:rsidTr="008D1BDF">
        <w:trPr>
          <w:trHeight w:val="126"/>
        </w:trPr>
        <w:tc>
          <w:tcPr>
            <w:tcW w:w="567" w:type="dxa"/>
          </w:tcPr>
          <w:p w14:paraId="490FAA60" w14:textId="77777777" w:rsidR="00F135FD" w:rsidRPr="00F135FD" w:rsidRDefault="00F135FD" w:rsidP="00F135FD">
            <w:pPr>
              <w:tabs>
                <w:tab w:val="left" w:pos="993"/>
              </w:tabs>
              <w:ind w:firstLine="176"/>
              <w:jc w:val="both"/>
              <w:rPr>
                <w:rFonts w:ascii="Times New Roman" w:hAnsi="Times New Roman" w:cs="Times New Roman"/>
                <w:sz w:val="20"/>
                <w:szCs w:val="20"/>
                <w:lang w:val="ro-RO"/>
              </w:rPr>
            </w:pPr>
            <w:r w:rsidRPr="00F135FD">
              <w:rPr>
                <w:rFonts w:ascii="Times New Roman" w:hAnsi="Times New Roman" w:cs="Times New Roman"/>
                <w:sz w:val="20"/>
                <w:szCs w:val="20"/>
                <w:lang w:val="ro-RO"/>
              </w:rPr>
              <w:t>f</w:t>
            </w:r>
          </w:p>
        </w:tc>
        <w:tc>
          <w:tcPr>
            <w:tcW w:w="9072" w:type="dxa"/>
          </w:tcPr>
          <w:p w14:paraId="790803BB" w14:textId="77777777" w:rsidR="00F135FD" w:rsidRPr="00F135FD" w:rsidRDefault="00F135FD" w:rsidP="00F135FD">
            <w:pPr>
              <w:tabs>
                <w:tab w:val="left" w:pos="993"/>
              </w:tabs>
              <w:jc w:val="both"/>
              <w:rPr>
                <w:rFonts w:ascii="Times New Roman" w:hAnsi="Times New Roman" w:cs="Times New Roman"/>
                <w:sz w:val="20"/>
                <w:szCs w:val="20"/>
                <w:lang w:val="ro-RO"/>
              </w:rPr>
            </w:pPr>
            <w:r w:rsidRPr="00F135FD">
              <w:rPr>
                <w:rFonts w:ascii="Times New Roman" w:hAnsi="Times New Roman" w:cs="Times New Roman"/>
                <w:sz w:val="20"/>
                <w:szCs w:val="20"/>
                <w:lang w:val="ro-RO"/>
              </w:rPr>
              <w:t>Reducerea punctelor de pierdere a aerului și a celor de scurgere, finalizarea instalării</w:t>
            </w:r>
          </w:p>
        </w:tc>
      </w:tr>
      <w:tr w:rsidR="00F135FD" w:rsidRPr="00F135FD" w14:paraId="2C15AAB7" w14:textId="77777777" w:rsidTr="008D1BDF">
        <w:trPr>
          <w:trHeight w:val="131"/>
        </w:trPr>
        <w:tc>
          <w:tcPr>
            <w:tcW w:w="567" w:type="dxa"/>
          </w:tcPr>
          <w:p w14:paraId="3E1F5C4F" w14:textId="77777777" w:rsidR="00F135FD" w:rsidRPr="00F135FD" w:rsidRDefault="00F135FD" w:rsidP="00F135FD">
            <w:pPr>
              <w:tabs>
                <w:tab w:val="left" w:pos="993"/>
              </w:tabs>
              <w:ind w:firstLine="176"/>
              <w:jc w:val="both"/>
              <w:rPr>
                <w:rFonts w:ascii="Times New Roman" w:hAnsi="Times New Roman" w:cs="Times New Roman"/>
                <w:sz w:val="20"/>
                <w:szCs w:val="20"/>
                <w:lang w:val="ro-RO"/>
              </w:rPr>
            </w:pPr>
            <w:r w:rsidRPr="00F135FD">
              <w:rPr>
                <w:rFonts w:ascii="Times New Roman" w:hAnsi="Times New Roman" w:cs="Times New Roman"/>
                <w:sz w:val="20"/>
                <w:szCs w:val="20"/>
                <w:lang w:val="ro-RO"/>
              </w:rPr>
              <w:t>g</w:t>
            </w:r>
          </w:p>
        </w:tc>
        <w:tc>
          <w:tcPr>
            <w:tcW w:w="9072" w:type="dxa"/>
          </w:tcPr>
          <w:p w14:paraId="54250AA1" w14:textId="77777777" w:rsidR="00F135FD" w:rsidRPr="00F135FD" w:rsidRDefault="00F135FD" w:rsidP="00F135FD">
            <w:pPr>
              <w:tabs>
                <w:tab w:val="left" w:pos="993"/>
              </w:tabs>
              <w:jc w:val="both"/>
              <w:rPr>
                <w:rFonts w:ascii="Times New Roman" w:hAnsi="Times New Roman" w:cs="Times New Roman"/>
                <w:sz w:val="20"/>
                <w:szCs w:val="20"/>
                <w:lang w:val="ro-RO"/>
              </w:rPr>
            </w:pPr>
            <w:r w:rsidRPr="00F135FD">
              <w:rPr>
                <w:rFonts w:ascii="Times New Roman" w:hAnsi="Times New Roman" w:cs="Times New Roman"/>
                <w:sz w:val="20"/>
                <w:szCs w:val="20"/>
                <w:lang w:val="ro-RO"/>
              </w:rPr>
              <w:t>Întreținerea corectă și completă a instalației</w:t>
            </w:r>
          </w:p>
        </w:tc>
      </w:tr>
      <w:tr w:rsidR="00F135FD" w:rsidRPr="00F135FD" w14:paraId="5733102C" w14:textId="77777777" w:rsidTr="008D1BDF">
        <w:trPr>
          <w:trHeight w:val="144"/>
        </w:trPr>
        <w:tc>
          <w:tcPr>
            <w:tcW w:w="567" w:type="dxa"/>
          </w:tcPr>
          <w:p w14:paraId="5642FB5B" w14:textId="77777777" w:rsidR="00F135FD" w:rsidRPr="00F135FD" w:rsidRDefault="00F135FD" w:rsidP="00F135FD">
            <w:pPr>
              <w:tabs>
                <w:tab w:val="left" w:pos="993"/>
              </w:tabs>
              <w:ind w:firstLine="176"/>
              <w:jc w:val="both"/>
              <w:rPr>
                <w:rFonts w:ascii="Times New Roman" w:hAnsi="Times New Roman" w:cs="Times New Roman"/>
                <w:sz w:val="20"/>
                <w:szCs w:val="20"/>
                <w:lang w:val="ro-RO"/>
              </w:rPr>
            </w:pPr>
            <w:r w:rsidRPr="00F135FD">
              <w:rPr>
                <w:rFonts w:ascii="Times New Roman" w:hAnsi="Times New Roman" w:cs="Times New Roman"/>
                <w:sz w:val="20"/>
                <w:szCs w:val="20"/>
                <w:lang w:val="ro-RO"/>
              </w:rPr>
              <w:t>h</w:t>
            </w:r>
          </w:p>
        </w:tc>
        <w:tc>
          <w:tcPr>
            <w:tcW w:w="9072" w:type="dxa"/>
          </w:tcPr>
          <w:p w14:paraId="62B1B9D5" w14:textId="77777777" w:rsidR="00F135FD" w:rsidRPr="00F135FD" w:rsidRDefault="00F135FD" w:rsidP="00F135FD">
            <w:pPr>
              <w:tabs>
                <w:tab w:val="left" w:pos="993"/>
              </w:tabs>
              <w:jc w:val="both"/>
              <w:rPr>
                <w:rFonts w:ascii="Times New Roman" w:hAnsi="Times New Roman" w:cs="Times New Roman"/>
                <w:sz w:val="20"/>
                <w:szCs w:val="20"/>
                <w:lang w:val="ro-RO"/>
              </w:rPr>
            </w:pPr>
            <w:r w:rsidRPr="00F135FD">
              <w:rPr>
                <w:rFonts w:ascii="Times New Roman" w:hAnsi="Times New Roman" w:cs="Times New Roman"/>
                <w:sz w:val="20"/>
                <w:szCs w:val="20"/>
                <w:lang w:val="ro-RO"/>
              </w:rPr>
              <w:t>Utilizarea de dispozitive și sisteme de control automate</w:t>
            </w:r>
          </w:p>
        </w:tc>
      </w:tr>
      <w:tr w:rsidR="00F135FD" w:rsidRPr="00F135FD" w14:paraId="0027AA1C" w14:textId="77777777" w:rsidTr="008D1BDF">
        <w:trPr>
          <w:trHeight w:val="144"/>
        </w:trPr>
        <w:tc>
          <w:tcPr>
            <w:tcW w:w="567" w:type="dxa"/>
          </w:tcPr>
          <w:p w14:paraId="5D00421F" w14:textId="77777777" w:rsidR="00F135FD" w:rsidRPr="00F135FD" w:rsidRDefault="00F135FD" w:rsidP="00F135FD">
            <w:pPr>
              <w:tabs>
                <w:tab w:val="left" w:pos="993"/>
              </w:tabs>
              <w:ind w:firstLine="176"/>
              <w:jc w:val="both"/>
              <w:rPr>
                <w:rFonts w:ascii="Times New Roman" w:hAnsi="Times New Roman" w:cs="Times New Roman"/>
                <w:sz w:val="20"/>
                <w:szCs w:val="20"/>
                <w:lang w:val="ro-RO"/>
              </w:rPr>
            </w:pPr>
            <w:r w:rsidRPr="00F135FD">
              <w:rPr>
                <w:rFonts w:ascii="Times New Roman" w:hAnsi="Times New Roman" w:cs="Times New Roman"/>
                <w:sz w:val="20"/>
                <w:szCs w:val="20"/>
                <w:lang w:val="ro-RO"/>
              </w:rPr>
              <w:t>i</w:t>
            </w:r>
          </w:p>
        </w:tc>
        <w:tc>
          <w:tcPr>
            <w:tcW w:w="9072" w:type="dxa"/>
          </w:tcPr>
          <w:p w14:paraId="6DF58CCE" w14:textId="77777777" w:rsidR="00F135FD" w:rsidRPr="00F135FD" w:rsidRDefault="00F135FD" w:rsidP="00F135FD">
            <w:pPr>
              <w:tabs>
                <w:tab w:val="left" w:pos="993"/>
              </w:tabs>
              <w:jc w:val="both"/>
              <w:rPr>
                <w:rFonts w:ascii="Times New Roman" w:hAnsi="Times New Roman" w:cs="Times New Roman"/>
                <w:sz w:val="20"/>
                <w:szCs w:val="20"/>
                <w:lang w:val="ro-RO"/>
              </w:rPr>
            </w:pPr>
            <w:r w:rsidRPr="00F135FD">
              <w:rPr>
                <w:rFonts w:ascii="Times New Roman" w:hAnsi="Times New Roman" w:cs="Times New Roman"/>
                <w:sz w:val="20"/>
                <w:szCs w:val="20"/>
                <w:lang w:val="ro-RO"/>
              </w:rPr>
              <w:t>Utilizarea de operațiuni desfășurate în mod continuu fără probleme</w:t>
            </w:r>
          </w:p>
        </w:tc>
      </w:tr>
      <w:tr w:rsidR="00F135FD" w:rsidRPr="00F135FD" w14:paraId="3EBAC1DE" w14:textId="77777777" w:rsidTr="008D1BDF">
        <w:trPr>
          <w:trHeight w:val="291"/>
        </w:trPr>
        <w:tc>
          <w:tcPr>
            <w:tcW w:w="567" w:type="dxa"/>
          </w:tcPr>
          <w:p w14:paraId="0CB59D9C" w14:textId="77777777" w:rsidR="00F135FD" w:rsidRPr="00F135FD" w:rsidRDefault="00F135FD" w:rsidP="00F135FD">
            <w:pPr>
              <w:tabs>
                <w:tab w:val="left" w:pos="993"/>
              </w:tabs>
              <w:ind w:firstLine="176"/>
              <w:jc w:val="both"/>
              <w:rPr>
                <w:rFonts w:ascii="Times New Roman" w:hAnsi="Times New Roman" w:cs="Times New Roman"/>
                <w:sz w:val="20"/>
                <w:szCs w:val="20"/>
                <w:lang w:val="ro-RO"/>
              </w:rPr>
            </w:pPr>
            <w:r w:rsidRPr="00F135FD">
              <w:rPr>
                <w:rFonts w:ascii="Times New Roman" w:hAnsi="Times New Roman" w:cs="Times New Roman"/>
                <w:sz w:val="20"/>
                <w:szCs w:val="20"/>
                <w:lang w:val="ro-RO"/>
              </w:rPr>
              <w:lastRenderedPageBreak/>
              <w:t>j</w:t>
            </w:r>
          </w:p>
        </w:tc>
        <w:tc>
          <w:tcPr>
            <w:tcW w:w="9072" w:type="dxa"/>
          </w:tcPr>
          <w:p w14:paraId="07395D3E" w14:textId="77777777" w:rsidR="00F135FD" w:rsidRPr="00F135FD" w:rsidRDefault="00F135FD" w:rsidP="00F135FD">
            <w:pPr>
              <w:tabs>
                <w:tab w:val="left" w:pos="993"/>
              </w:tabs>
              <w:jc w:val="both"/>
              <w:rPr>
                <w:rFonts w:ascii="Times New Roman" w:hAnsi="Times New Roman" w:cs="Times New Roman"/>
                <w:sz w:val="20"/>
                <w:szCs w:val="20"/>
                <w:lang w:val="ro-RO"/>
              </w:rPr>
            </w:pPr>
            <w:r w:rsidRPr="00F135FD">
              <w:rPr>
                <w:rFonts w:ascii="Times New Roman" w:hAnsi="Times New Roman" w:cs="Times New Roman"/>
                <w:sz w:val="20"/>
                <w:szCs w:val="20"/>
                <w:lang w:val="ro-RO"/>
              </w:rPr>
              <w:t>Utilizarea de conducte de umplere flexibile, echipate cu un sistem de evacuare a pulberilor pentru încărcarea varului, poziționate către podeaua de încărcare a camionului</w:t>
            </w:r>
          </w:p>
        </w:tc>
      </w:tr>
    </w:tbl>
    <w:p w14:paraId="28315CBE" w14:textId="77777777" w:rsidR="00F135FD" w:rsidRPr="00F750F5" w:rsidRDefault="00F135FD" w:rsidP="00341FFB">
      <w:pPr>
        <w:tabs>
          <w:tab w:val="left" w:pos="993"/>
        </w:tabs>
        <w:spacing w:after="0"/>
        <w:ind w:firstLine="567"/>
        <w:jc w:val="both"/>
        <w:rPr>
          <w:rFonts w:ascii="Times New Roman" w:hAnsi="Times New Roman" w:cs="Times New Roman"/>
          <w:sz w:val="12"/>
          <w:szCs w:val="12"/>
          <w:lang w:val="ro-MD"/>
        </w:rPr>
      </w:pPr>
    </w:p>
    <w:p w14:paraId="6EBAC7C4" w14:textId="370B0C94" w:rsidR="00F750F5" w:rsidRDefault="00F750F5" w:rsidP="00F750F5">
      <w:pPr>
        <w:tabs>
          <w:tab w:val="left" w:pos="993"/>
        </w:tabs>
        <w:spacing w:after="0"/>
        <w:ind w:firstLine="567"/>
        <w:jc w:val="both"/>
        <w:rPr>
          <w:rFonts w:ascii="Times New Roman" w:hAnsi="Times New Roman" w:cs="Times New Roman"/>
          <w:sz w:val="28"/>
          <w:szCs w:val="28"/>
          <w:lang w:val="ro-MD"/>
        </w:rPr>
      </w:pPr>
      <w:r w:rsidRPr="00F750F5">
        <w:rPr>
          <w:rFonts w:ascii="Times New Roman" w:hAnsi="Times New Roman" w:cs="Times New Roman"/>
          <w:b/>
          <w:bCs/>
          <w:sz w:val="28"/>
          <w:szCs w:val="28"/>
          <w:lang w:val="ro-MD"/>
        </w:rPr>
        <w:t>Aplicabilitate</w:t>
      </w:r>
      <w:r w:rsidR="00C90884">
        <w:rPr>
          <w:rFonts w:ascii="Times New Roman" w:hAnsi="Times New Roman" w:cs="Times New Roman"/>
          <w:b/>
          <w:bCs/>
          <w:sz w:val="28"/>
          <w:szCs w:val="28"/>
          <w:lang w:val="ro-MD"/>
        </w:rPr>
        <w:t xml:space="preserve">: </w:t>
      </w:r>
      <w:r w:rsidRPr="00F750F5">
        <w:rPr>
          <w:rFonts w:ascii="Times New Roman" w:hAnsi="Times New Roman" w:cs="Times New Roman"/>
          <w:sz w:val="28"/>
          <w:szCs w:val="28"/>
          <w:lang w:val="ro-MD"/>
        </w:rPr>
        <w:t>În cadrul operațiunilor de pregătire a materiilor prime, cum ar fi operațiunile de măcinare și cernere, separarea pulberilor nu este în mod normal necesară, datorită conținutului de umiditate al materiei prime.</w:t>
      </w:r>
    </w:p>
    <w:p w14:paraId="2AD0BE6B" w14:textId="77777777" w:rsidR="00C23BDA" w:rsidRPr="00C23BDA" w:rsidRDefault="00C23BDA" w:rsidP="00F750F5">
      <w:pPr>
        <w:tabs>
          <w:tab w:val="left" w:pos="993"/>
        </w:tabs>
        <w:spacing w:after="0"/>
        <w:ind w:firstLine="567"/>
        <w:jc w:val="both"/>
        <w:rPr>
          <w:rFonts w:ascii="Times New Roman" w:hAnsi="Times New Roman" w:cs="Times New Roman"/>
          <w:sz w:val="12"/>
          <w:szCs w:val="12"/>
          <w:lang w:val="ro-MD"/>
        </w:rPr>
      </w:pPr>
    </w:p>
    <w:p w14:paraId="5358449F" w14:textId="022825D5" w:rsidR="00F750F5" w:rsidRDefault="00E533F4" w:rsidP="008D1BDF">
      <w:pPr>
        <w:tabs>
          <w:tab w:val="left" w:pos="993"/>
          <w:tab w:val="left" w:pos="1560"/>
        </w:tabs>
        <w:spacing w:after="0"/>
        <w:ind w:firstLine="567"/>
        <w:jc w:val="both"/>
        <w:rPr>
          <w:rFonts w:ascii="Times New Roman" w:hAnsi="Times New Roman" w:cs="Times New Roman"/>
          <w:sz w:val="28"/>
          <w:szCs w:val="28"/>
          <w:lang w:val="ro-MD"/>
        </w:rPr>
      </w:pPr>
      <w:r w:rsidRPr="00E533F4">
        <w:rPr>
          <w:rFonts w:ascii="Times New Roman" w:hAnsi="Times New Roman" w:cs="Times New Roman"/>
          <w:b/>
          <w:bCs/>
          <w:sz w:val="28"/>
          <w:szCs w:val="28"/>
          <w:lang w:val="ro-MD"/>
        </w:rPr>
        <w:t xml:space="preserve">BAT </w:t>
      </w:r>
      <w:r w:rsidR="00F750F5" w:rsidRPr="000D221C">
        <w:rPr>
          <w:rFonts w:ascii="Times New Roman" w:hAnsi="Times New Roman" w:cs="Times New Roman"/>
          <w:b/>
          <w:bCs/>
          <w:sz w:val="28"/>
          <w:szCs w:val="28"/>
          <w:lang w:val="ro-MD"/>
        </w:rPr>
        <w:t>41.</w:t>
      </w:r>
      <w:r w:rsidR="00F750F5" w:rsidRPr="000D221C">
        <w:rPr>
          <w:rFonts w:ascii="Times New Roman" w:hAnsi="Times New Roman" w:cs="Times New Roman"/>
          <w:b/>
          <w:bCs/>
          <w:sz w:val="28"/>
          <w:szCs w:val="28"/>
          <w:lang w:val="ro-MD"/>
        </w:rPr>
        <w:tab/>
      </w:r>
      <w:r w:rsidR="00F750F5" w:rsidRPr="00F750F5">
        <w:rPr>
          <w:rFonts w:ascii="Times New Roman" w:hAnsi="Times New Roman" w:cs="Times New Roman"/>
          <w:sz w:val="28"/>
          <w:szCs w:val="28"/>
          <w:lang w:val="ro-MD"/>
        </w:rPr>
        <w:t>Pentru reducerea la minimum/prevenirea emisiilor difuze de pulberi provenite din zonele de stocare în vrac, BAT constau în utilizarea, individual sau în combinație, a următoarelor tehnici:</w:t>
      </w:r>
    </w:p>
    <w:tbl>
      <w:tblPr>
        <w:tblW w:w="0" w:type="auto"/>
        <w:tblBorders>
          <w:top w:val="single" w:sz="4" w:space="0" w:color="auto"/>
          <w:left w:val="single" w:sz="4" w:space="0" w:color="auto"/>
          <w:bottom w:val="single" w:sz="4" w:space="0" w:color="auto"/>
          <w:right w:val="single" w:sz="4" w:space="0" w:color="auto"/>
          <w:insideH w:val="single" w:sz="4" w:space="0" w:color="1A171C"/>
          <w:insideV w:val="single" w:sz="4" w:space="0" w:color="1A171C"/>
        </w:tblBorders>
        <w:tblLayout w:type="fixed"/>
        <w:tblLook w:val="01E0" w:firstRow="1" w:lastRow="1" w:firstColumn="1" w:lastColumn="1" w:noHBand="0" w:noVBand="0"/>
      </w:tblPr>
      <w:tblGrid>
        <w:gridCol w:w="567"/>
        <w:gridCol w:w="9072"/>
      </w:tblGrid>
      <w:tr w:rsidR="00F750F5" w:rsidRPr="00F750F5" w14:paraId="492023D6" w14:textId="77777777" w:rsidTr="008D1BDF">
        <w:trPr>
          <w:trHeight w:val="153"/>
        </w:trPr>
        <w:tc>
          <w:tcPr>
            <w:tcW w:w="567" w:type="dxa"/>
          </w:tcPr>
          <w:p w14:paraId="42EF5EF7" w14:textId="77777777" w:rsidR="00F750F5" w:rsidRPr="00F750F5" w:rsidRDefault="00F750F5" w:rsidP="00F750F5">
            <w:pPr>
              <w:tabs>
                <w:tab w:val="left" w:pos="993"/>
              </w:tabs>
              <w:spacing w:after="0"/>
              <w:ind w:firstLine="567"/>
              <w:jc w:val="both"/>
              <w:rPr>
                <w:rFonts w:ascii="Times New Roman" w:hAnsi="Times New Roman" w:cs="Times New Roman"/>
                <w:sz w:val="20"/>
                <w:szCs w:val="20"/>
                <w:lang w:val="ro-RO"/>
              </w:rPr>
            </w:pPr>
          </w:p>
        </w:tc>
        <w:tc>
          <w:tcPr>
            <w:tcW w:w="9072" w:type="dxa"/>
          </w:tcPr>
          <w:p w14:paraId="741AF46E" w14:textId="77777777" w:rsidR="00F750F5" w:rsidRPr="00F750F5" w:rsidRDefault="00F750F5" w:rsidP="00F750F5">
            <w:pPr>
              <w:tabs>
                <w:tab w:val="left" w:pos="993"/>
              </w:tabs>
              <w:spacing w:after="0"/>
              <w:jc w:val="center"/>
              <w:rPr>
                <w:rFonts w:ascii="Times New Roman" w:hAnsi="Times New Roman" w:cs="Times New Roman"/>
                <w:b/>
                <w:bCs/>
                <w:sz w:val="20"/>
                <w:szCs w:val="20"/>
                <w:lang w:val="ro-RO"/>
              </w:rPr>
            </w:pPr>
            <w:r w:rsidRPr="00F750F5">
              <w:rPr>
                <w:rFonts w:ascii="Times New Roman" w:hAnsi="Times New Roman" w:cs="Times New Roman"/>
                <w:b/>
                <w:bCs/>
                <w:sz w:val="20"/>
                <w:szCs w:val="20"/>
                <w:lang w:val="ro-RO"/>
              </w:rPr>
              <w:t>Tehnică</w:t>
            </w:r>
          </w:p>
        </w:tc>
      </w:tr>
      <w:tr w:rsidR="00F750F5" w:rsidRPr="00F750F5" w14:paraId="0F8E6FD0" w14:textId="77777777" w:rsidTr="008D1BDF">
        <w:trPr>
          <w:trHeight w:val="513"/>
        </w:trPr>
        <w:tc>
          <w:tcPr>
            <w:tcW w:w="567" w:type="dxa"/>
          </w:tcPr>
          <w:p w14:paraId="710B9697" w14:textId="77777777" w:rsidR="00F750F5" w:rsidRPr="00F750F5" w:rsidRDefault="00F750F5" w:rsidP="00F750F5">
            <w:pPr>
              <w:tabs>
                <w:tab w:val="left" w:pos="993"/>
              </w:tabs>
              <w:spacing w:after="0"/>
              <w:ind w:firstLine="34"/>
              <w:jc w:val="both"/>
              <w:rPr>
                <w:rFonts w:ascii="Times New Roman" w:hAnsi="Times New Roman" w:cs="Times New Roman"/>
                <w:sz w:val="20"/>
                <w:szCs w:val="20"/>
                <w:lang w:val="ro-RO"/>
              </w:rPr>
            </w:pPr>
            <w:r w:rsidRPr="00F750F5">
              <w:rPr>
                <w:rFonts w:ascii="Times New Roman" w:hAnsi="Times New Roman" w:cs="Times New Roman"/>
                <w:sz w:val="20"/>
                <w:szCs w:val="20"/>
                <w:lang w:val="ro-RO"/>
              </w:rPr>
              <w:t>a</w:t>
            </w:r>
          </w:p>
        </w:tc>
        <w:tc>
          <w:tcPr>
            <w:tcW w:w="9072" w:type="dxa"/>
          </w:tcPr>
          <w:p w14:paraId="79280681" w14:textId="77777777" w:rsidR="00F750F5" w:rsidRPr="00F750F5" w:rsidRDefault="00F750F5" w:rsidP="00F750F5">
            <w:pPr>
              <w:tabs>
                <w:tab w:val="left" w:pos="993"/>
              </w:tabs>
              <w:spacing w:after="0"/>
              <w:jc w:val="both"/>
              <w:rPr>
                <w:rFonts w:ascii="Times New Roman" w:hAnsi="Times New Roman" w:cs="Times New Roman"/>
                <w:sz w:val="20"/>
                <w:szCs w:val="20"/>
                <w:lang w:val="ro-RO"/>
              </w:rPr>
            </w:pPr>
            <w:r w:rsidRPr="00F750F5">
              <w:rPr>
                <w:rFonts w:ascii="Times New Roman" w:hAnsi="Times New Roman" w:cs="Times New Roman"/>
                <w:sz w:val="20"/>
                <w:szCs w:val="20"/>
                <w:lang w:val="ro-RO"/>
              </w:rPr>
              <w:t>Izolarea zonelor de depozitare cu ecrane, pereți sau incinte constând din vegetație verticală (bariere de vânt artificiale sau naturale pentru protecția împotriva vântului a materialelor depozitate în locuri deschise)</w:t>
            </w:r>
          </w:p>
        </w:tc>
      </w:tr>
      <w:tr w:rsidR="00F750F5" w:rsidRPr="00F750F5" w14:paraId="0C299127" w14:textId="77777777" w:rsidTr="008D1BDF">
        <w:trPr>
          <w:trHeight w:val="647"/>
        </w:trPr>
        <w:tc>
          <w:tcPr>
            <w:tcW w:w="567" w:type="dxa"/>
          </w:tcPr>
          <w:p w14:paraId="6664363B" w14:textId="77777777" w:rsidR="00F750F5" w:rsidRPr="00F750F5" w:rsidRDefault="00F750F5" w:rsidP="00F750F5">
            <w:pPr>
              <w:tabs>
                <w:tab w:val="left" w:pos="993"/>
              </w:tabs>
              <w:spacing w:after="0"/>
              <w:ind w:firstLine="34"/>
              <w:jc w:val="both"/>
              <w:rPr>
                <w:rFonts w:ascii="Times New Roman" w:hAnsi="Times New Roman" w:cs="Times New Roman"/>
                <w:sz w:val="20"/>
                <w:szCs w:val="20"/>
                <w:lang w:val="ro-RO"/>
              </w:rPr>
            </w:pPr>
            <w:r w:rsidRPr="00F750F5">
              <w:rPr>
                <w:rFonts w:ascii="Times New Roman" w:hAnsi="Times New Roman" w:cs="Times New Roman"/>
                <w:sz w:val="20"/>
                <w:szCs w:val="20"/>
                <w:lang w:val="ro-RO"/>
              </w:rPr>
              <w:t>b</w:t>
            </w:r>
          </w:p>
        </w:tc>
        <w:tc>
          <w:tcPr>
            <w:tcW w:w="9072" w:type="dxa"/>
          </w:tcPr>
          <w:p w14:paraId="5A4E629A" w14:textId="77777777" w:rsidR="00F750F5" w:rsidRPr="00F750F5" w:rsidRDefault="00F750F5" w:rsidP="00F750F5">
            <w:pPr>
              <w:tabs>
                <w:tab w:val="left" w:pos="993"/>
              </w:tabs>
              <w:spacing w:after="0"/>
              <w:jc w:val="both"/>
              <w:rPr>
                <w:rFonts w:ascii="Times New Roman" w:hAnsi="Times New Roman" w:cs="Times New Roman"/>
                <w:sz w:val="20"/>
                <w:szCs w:val="20"/>
                <w:lang w:val="ro-RO"/>
              </w:rPr>
            </w:pPr>
            <w:r w:rsidRPr="00F750F5">
              <w:rPr>
                <w:rFonts w:ascii="Times New Roman" w:hAnsi="Times New Roman" w:cs="Times New Roman"/>
                <w:sz w:val="20"/>
                <w:szCs w:val="20"/>
                <w:lang w:val="ro-RO"/>
              </w:rPr>
              <w:t>Utilizarea de silozuri pentru produse și instalații de stocare a materiilor prime închise, complet automate. Aceste tipuri de stocare sunt echipate cu unul sau mai multe filtre cu saci pentru prevenirea formării pulberilor difuze în operațiunile de încărcare și descărcare</w:t>
            </w:r>
          </w:p>
        </w:tc>
      </w:tr>
      <w:tr w:rsidR="00F750F5" w:rsidRPr="008D1BDF" w14:paraId="360731EC" w14:textId="77777777" w:rsidTr="008D1BDF">
        <w:trPr>
          <w:trHeight w:val="1145"/>
        </w:trPr>
        <w:tc>
          <w:tcPr>
            <w:tcW w:w="567" w:type="dxa"/>
          </w:tcPr>
          <w:p w14:paraId="31B24B87" w14:textId="77777777" w:rsidR="00F750F5" w:rsidRPr="00F750F5" w:rsidRDefault="00F750F5" w:rsidP="00F750F5">
            <w:pPr>
              <w:tabs>
                <w:tab w:val="left" w:pos="993"/>
              </w:tabs>
              <w:spacing w:after="0"/>
              <w:ind w:firstLine="34"/>
              <w:jc w:val="both"/>
              <w:rPr>
                <w:rFonts w:ascii="Times New Roman" w:hAnsi="Times New Roman" w:cs="Times New Roman"/>
                <w:sz w:val="20"/>
                <w:szCs w:val="20"/>
                <w:lang w:val="ro-RO"/>
              </w:rPr>
            </w:pPr>
            <w:r w:rsidRPr="00F750F5">
              <w:rPr>
                <w:rFonts w:ascii="Times New Roman" w:hAnsi="Times New Roman" w:cs="Times New Roman"/>
                <w:sz w:val="20"/>
                <w:szCs w:val="20"/>
                <w:lang w:val="ro-RO"/>
              </w:rPr>
              <w:t>c</w:t>
            </w:r>
          </w:p>
        </w:tc>
        <w:tc>
          <w:tcPr>
            <w:tcW w:w="9072" w:type="dxa"/>
          </w:tcPr>
          <w:p w14:paraId="780013DE" w14:textId="77777777" w:rsidR="00F750F5" w:rsidRPr="00F750F5" w:rsidRDefault="00F750F5" w:rsidP="00F750F5">
            <w:pPr>
              <w:tabs>
                <w:tab w:val="left" w:pos="993"/>
              </w:tabs>
              <w:spacing w:after="0"/>
              <w:jc w:val="both"/>
              <w:rPr>
                <w:rFonts w:ascii="Times New Roman" w:hAnsi="Times New Roman" w:cs="Times New Roman"/>
                <w:sz w:val="20"/>
                <w:szCs w:val="20"/>
                <w:lang w:val="ro-RO"/>
              </w:rPr>
            </w:pPr>
            <w:r w:rsidRPr="00F750F5">
              <w:rPr>
                <w:rFonts w:ascii="Times New Roman" w:hAnsi="Times New Roman" w:cs="Times New Roman"/>
                <w:sz w:val="20"/>
                <w:szCs w:val="20"/>
                <w:lang w:val="ro-RO"/>
              </w:rPr>
              <w:t>Reducerea emisiilor difuze de pulberi la materialele depozitate prin umidificarea suficientă a punctelor de încărcare și descărcare, precum și utilizarea de benzi transportoare cu înălțime reglabilă. Atunci când se utilizează măsuri/tehnici de umidificare sau pulverizare, locul poate fi sigilat și surplusul de apă poate fi colectat și, dacă este necesar, aceasta poate fi tratat și utilizat în cicluri închise</w:t>
            </w:r>
          </w:p>
        </w:tc>
      </w:tr>
      <w:tr w:rsidR="00F750F5" w:rsidRPr="00F750F5" w14:paraId="0FF7F691" w14:textId="77777777" w:rsidTr="008D1BDF">
        <w:trPr>
          <w:trHeight w:val="711"/>
        </w:trPr>
        <w:tc>
          <w:tcPr>
            <w:tcW w:w="567" w:type="dxa"/>
          </w:tcPr>
          <w:p w14:paraId="4D12F164" w14:textId="77777777" w:rsidR="00F750F5" w:rsidRPr="00F750F5" w:rsidRDefault="00F750F5" w:rsidP="00F750F5">
            <w:pPr>
              <w:tabs>
                <w:tab w:val="left" w:pos="993"/>
              </w:tabs>
              <w:spacing w:after="0"/>
              <w:ind w:firstLine="34"/>
              <w:jc w:val="both"/>
              <w:rPr>
                <w:rFonts w:ascii="Times New Roman" w:hAnsi="Times New Roman" w:cs="Times New Roman"/>
                <w:sz w:val="20"/>
                <w:szCs w:val="20"/>
                <w:lang w:val="ro-RO"/>
              </w:rPr>
            </w:pPr>
            <w:r w:rsidRPr="00F750F5">
              <w:rPr>
                <w:rFonts w:ascii="Times New Roman" w:hAnsi="Times New Roman" w:cs="Times New Roman"/>
                <w:sz w:val="20"/>
                <w:szCs w:val="20"/>
                <w:lang w:val="ro-RO"/>
              </w:rPr>
              <w:t>d</w:t>
            </w:r>
          </w:p>
        </w:tc>
        <w:tc>
          <w:tcPr>
            <w:tcW w:w="9072" w:type="dxa"/>
          </w:tcPr>
          <w:p w14:paraId="6666C748" w14:textId="77777777" w:rsidR="00F750F5" w:rsidRPr="00F750F5" w:rsidRDefault="00F750F5" w:rsidP="00F750F5">
            <w:pPr>
              <w:tabs>
                <w:tab w:val="left" w:pos="993"/>
              </w:tabs>
              <w:spacing w:after="0"/>
              <w:jc w:val="both"/>
              <w:rPr>
                <w:rFonts w:ascii="Times New Roman" w:hAnsi="Times New Roman" w:cs="Times New Roman"/>
                <w:sz w:val="20"/>
                <w:szCs w:val="20"/>
                <w:lang w:val="ro-RO"/>
              </w:rPr>
            </w:pPr>
            <w:r w:rsidRPr="00F750F5">
              <w:rPr>
                <w:rFonts w:ascii="Times New Roman" w:hAnsi="Times New Roman" w:cs="Times New Roman"/>
                <w:sz w:val="20"/>
                <w:szCs w:val="20"/>
                <w:lang w:val="ro-RO"/>
              </w:rPr>
              <w:t>Reducerea emisiilor difuze de pulberi la punctele de încărcare sau descărcare ale siturilor de stocare, dacă acestea nu pot fi evitate, prin descărcarea de la o înălțime corespunzătoare înălțimii variabile a haldei, în mod automat, dacă este posibil, sau prin reducerea vitezei de descărcare</w:t>
            </w:r>
          </w:p>
        </w:tc>
      </w:tr>
      <w:tr w:rsidR="00F750F5" w:rsidRPr="00F750F5" w14:paraId="4FBBFE26" w14:textId="77777777" w:rsidTr="008D1BDF">
        <w:trPr>
          <w:trHeight w:val="227"/>
        </w:trPr>
        <w:tc>
          <w:tcPr>
            <w:tcW w:w="567" w:type="dxa"/>
          </w:tcPr>
          <w:p w14:paraId="36BAD13F" w14:textId="77777777" w:rsidR="00F750F5" w:rsidRPr="00F750F5" w:rsidRDefault="00F750F5" w:rsidP="00F750F5">
            <w:pPr>
              <w:tabs>
                <w:tab w:val="left" w:pos="993"/>
              </w:tabs>
              <w:spacing w:after="0"/>
              <w:ind w:firstLine="34"/>
              <w:jc w:val="both"/>
              <w:rPr>
                <w:rFonts w:ascii="Times New Roman" w:hAnsi="Times New Roman" w:cs="Times New Roman"/>
                <w:sz w:val="20"/>
                <w:szCs w:val="20"/>
                <w:lang w:val="ro-RO"/>
              </w:rPr>
            </w:pPr>
            <w:r w:rsidRPr="00F750F5">
              <w:rPr>
                <w:rFonts w:ascii="Times New Roman" w:hAnsi="Times New Roman" w:cs="Times New Roman"/>
                <w:sz w:val="20"/>
                <w:szCs w:val="20"/>
                <w:lang w:val="ro-RO"/>
              </w:rPr>
              <w:t>e</w:t>
            </w:r>
          </w:p>
        </w:tc>
        <w:tc>
          <w:tcPr>
            <w:tcW w:w="9072" w:type="dxa"/>
          </w:tcPr>
          <w:p w14:paraId="1604C310" w14:textId="77777777" w:rsidR="00F750F5" w:rsidRPr="00F750F5" w:rsidRDefault="00F750F5" w:rsidP="00F750F5">
            <w:pPr>
              <w:tabs>
                <w:tab w:val="left" w:pos="993"/>
              </w:tabs>
              <w:spacing w:after="0"/>
              <w:jc w:val="both"/>
              <w:rPr>
                <w:rFonts w:ascii="Times New Roman" w:hAnsi="Times New Roman" w:cs="Times New Roman"/>
                <w:sz w:val="20"/>
                <w:szCs w:val="20"/>
                <w:lang w:val="ro-RO"/>
              </w:rPr>
            </w:pPr>
            <w:r w:rsidRPr="00F750F5">
              <w:rPr>
                <w:rFonts w:ascii="Times New Roman" w:hAnsi="Times New Roman" w:cs="Times New Roman"/>
                <w:sz w:val="20"/>
                <w:szCs w:val="20"/>
                <w:lang w:val="ro-RO"/>
              </w:rPr>
              <w:t>Umezirea continuă a amplasamentelor, în special a zonelor uscate, utilizând dispozitive de pulverizare și curățarea acestora cu mașini de curățare</w:t>
            </w:r>
          </w:p>
        </w:tc>
      </w:tr>
      <w:tr w:rsidR="00F750F5" w:rsidRPr="00F750F5" w14:paraId="3EF2A41E" w14:textId="77777777" w:rsidTr="008D1BDF">
        <w:trPr>
          <w:trHeight w:val="715"/>
        </w:trPr>
        <w:tc>
          <w:tcPr>
            <w:tcW w:w="567" w:type="dxa"/>
          </w:tcPr>
          <w:p w14:paraId="7A11E0A0" w14:textId="77777777" w:rsidR="00F750F5" w:rsidRPr="00F750F5" w:rsidRDefault="00F750F5" w:rsidP="00F750F5">
            <w:pPr>
              <w:tabs>
                <w:tab w:val="left" w:pos="993"/>
              </w:tabs>
              <w:spacing w:after="0"/>
              <w:ind w:firstLine="34"/>
              <w:jc w:val="both"/>
              <w:rPr>
                <w:rFonts w:ascii="Times New Roman" w:hAnsi="Times New Roman" w:cs="Times New Roman"/>
                <w:sz w:val="20"/>
                <w:szCs w:val="20"/>
                <w:lang w:val="ro-RO"/>
              </w:rPr>
            </w:pPr>
            <w:r w:rsidRPr="00F750F5">
              <w:rPr>
                <w:rFonts w:ascii="Times New Roman" w:hAnsi="Times New Roman" w:cs="Times New Roman"/>
                <w:sz w:val="20"/>
                <w:szCs w:val="20"/>
                <w:lang w:val="ro-RO"/>
              </w:rPr>
              <w:t>f</w:t>
            </w:r>
          </w:p>
        </w:tc>
        <w:tc>
          <w:tcPr>
            <w:tcW w:w="9072" w:type="dxa"/>
          </w:tcPr>
          <w:p w14:paraId="1FB6B2B6" w14:textId="77777777" w:rsidR="00F750F5" w:rsidRPr="00F750F5" w:rsidRDefault="00F750F5" w:rsidP="00F750F5">
            <w:pPr>
              <w:tabs>
                <w:tab w:val="left" w:pos="993"/>
              </w:tabs>
              <w:spacing w:after="0"/>
              <w:jc w:val="both"/>
              <w:rPr>
                <w:rFonts w:ascii="Times New Roman" w:hAnsi="Times New Roman" w:cs="Times New Roman"/>
                <w:sz w:val="20"/>
                <w:szCs w:val="20"/>
                <w:lang w:val="ro-RO"/>
              </w:rPr>
            </w:pPr>
            <w:r w:rsidRPr="00F750F5">
              <w:rPr>
                <w:rFonts w:ascii="Times New Roman" w:hAnsi="Times New Roman" w:cs="Times New Roman"/>
                <w:sz w:val="20"/>
                <w:szCs w:val="20"/>
                <w:lang w:val="ro-RO"/>
              </w:rPr>
              <w:t>Utilizarea de sisteme de aspirare în timpul operațiunilor de scoatere din depozit. Instalațiile noi pot fi ușor echipate cu sisteme de aspirare staționare, în timp ce clădirile existente sunt de obicei mai bine echipate cu sisteme mobile și racorduri flexibile</w:t>
            </w:r>
          </w:p>
        </w:tc>
      </w:tr>
      <w:tr w:rsidR="00F750F5" w:rsidRPr="00F750F5" w14:paraId="51A3E973" w14:textId="77777777" w:rsidTr="008D1BDF">
        <w:trPr>
          <w:trHeight w:val="952"/>
        </w:trPr>
        <w:tc>
          <w:tcPr>
            <w:tcW w:w="567" w:type="dxa"/>
          </w:tcPr>
          <w:p w14:paraId="7D8EEEFB" w14:textId="77777777" w:rsidR="00F750F5" w:rsidRPr="00F750F5" w:rsidRDefault="00F750F5" w:rsidP="00F750F5">
            <w:pPr>
              <w:tabs>
                <w:tab w:val="left" w:pos="993"/>
              </w:tabs>
              <w:spacing w:after="0"/>
              <w:ind w:firstLine="34"/>
              <w:jc w:val="both"/>
              <w:rPr>
                <w:rFonts w:ascii="Times New Roman" w:hAnsi="Times New Roman" w:cs="Times New Roman"/>
                <w:sz w:val="20"/>
                <w:szCs w:val="20"/>
                <w:lang w:val="ro-RO"/>
              </w:rPr>
            </w:pPr>
            <w:r w:rsidRPr="00F750F5">
              <w:rPr>
                <w:rFonts w:ascii="Times New Roman" w:hAnsi="Times New Roman" w:cs="Times New Roman"/>
                <w:sz w:val="20"/>
                <w:szCs w:val="20"/>
                <w:lang w:val="ro-RO"/>
              </w:rPr>
              <w:t>g</w:t>
            </w:r>
          </w:p>
        </w:tc>
        <w:tc>
          <w:tcPr>
            <w:tcW w:w="9072" w:type="dxa"/>
          </w:tcPr>
          <w:p w14:paraId="2E175EFD" w14:textId="77777777" w:rsidR="00F750F5" w:rsidRPr="00F750F5" w:rsidRDefault="00F750F5" w:rsidP="00F750F5">
            <w:pPr>
              <w:tabs>
                <w:tab w:val="left" w:pos="993"/>
              </w:tabs>
              <w:spacing w:after="0"/>
              <w:jc w:val="both"/>
              <w:rPr>
                <w:rFonts w:ascii="Times New Roman" w:hAnsi="Times New Roman" w:cs="Times New Roman"/>
                <w:sz w:val="20"/>
                <w:szCs w:val="20"/>
                <w:lang w:val="ro-RO"/>
              </w:rPr>
            </w:pPr>
            <w:r w:rsidRPr="00F750F5">
              <w:rPr>
                <w:rFonts w:ascii="Times New Roman" w:hAnsi="Times New Roman" w:cs="Times New Roman"/>
                <w:sz w:val="20"/>
                <w:szCs w:val="20"/>
                <w:lang w:val="ro-RO"/>
              </w:rPr>
              <w:t>Reducerea emisiilor difuze de pulberi care apar în zonele utilizate de camioane, prin pavarea acestor zone atunci când este posibil și menținerea suprafețelor cât mai curate posibil. Stropirea drumurilor poate duce la o reducere a emisiilor difuze de pulberi, în special în condiții meteorologice uscate. O bună organizare a practicilor gospodărești poate fi utilizată pentru a menține emisiile difuze de pulberi la un nivel minim</w:t>
            </w:r>
          </w:p>
        </w:tc>
      </w:tr>
    </w:tbl>
    <w:p w14:paraId="49CD9878" w14:textId="77777777" w:rsidR="00F750F5" w:rsidRPr="008933CD" w:rsidRDefault="00F750F5" w:rsidP="00F750F5">
      <w:pPr>
        <w:tabs>
          <w:tab w:val="left" w:pos="993"/>
        </w:tabs>
        <w:spacing w:after="0"/>
        <w:ind w:firstLine="567"/>
        <w:jc w:val="both"/>
        <w:rPr>
          <w:rFonts w:ascii="Times New Roman" w:hAnsi="Times New Roman" w:cs="Times New Roman"/>
          <w:sz w:val="12"/>
          <w:szCs w:val="12"/>
          <w:lang w:val="ro-MD"/>
        </w:rPr>
      </w:pPr>
    </w:p>
    <w:p w14:paraId="1636A2A1" w14:textId="71B3061B" w:rsidR="008933CD" w:rsidRDefault="008933CD" w:rsidP="008933CD">
      <w:pPr>
        <w:tabs>
          <w:tab w:val="left" w:pos="993"/>
        </w:tabs>
        <w:spacing w:after="0"/>
        <w:ind w:firstLine="567"/>
        <w:jc w:val="both"/>
        <w:rPr>
          <w:rFonts w:ascii="Times New Roman" w:hAnsi="Times New Roman" w:cs="Times New Roman"/>
          <w:b/>
          <w:bCs/>
          <w:sz w:val="28"/>
          <w:szCs w:val="28"/>
          <w:lang w:val="ro-MD"/>
        </w:rPr>
      </w:pPr>
      <w:r w:rsidRPr="00E533F4">
        <w:rPr>
          <w:rFonts w:ascii="Times New Roman" w:hAnsi="Times New Roman" w:cs="Times New Roman"/>
          <w:b/>
          <w:bCs/>
          <w:sz w:val="28"/>
          <w:szCs w:val="28"/>
          <w:lang w:val="ro-MD"/>
        </w:rPr>
        <w:t>1.3.6.2</w:t>
      </w:r>
      <w:r w:rsidRPr="00E533F4">
        <w:rPr>
          <w:rFonts w:ascii="Times New Roman" w:hAnsi="Times New Roman" w:cs="Times New Roman"/>
          <w:b/>
          <w:bCs/>
          <w:sz w:val="28"/>
          <w:szCs w:val="28"/>
          <w:lang w:val="ro-MD"/>
        </w:rPr>
        <w:tab/>
        <w:t>Emisiile dirijate de pulberi provenite din operațiuni generatoare de pulberi altele decât cele de ardere în cuptor</w:t>
      </w:r>
    </w:p>
    <w:p w14:paraId="12A589D5" w14:textId="77777777" w:rsidR="006173A4" w:rsidRPr="006173A4" w:rsidRDefault="006173A4" w:rsidP="008933CD">
      <w:pPr>
        <w:tabs>
          <w:tab w:val="left" w:pos="993"/>
        </w:tabs>
        <w:spacing w:after="0"/>
        <w:ind w:firstLine="567"/>
        <w:jc w:val="both"/>
        <w:rPr>
          <w:rFonts w:ascii="Times New Roman" w:hAnsi="Times New Roman" w:cs="Times New Roman"/>
          <w:b/>
          <w:bCs/>
          <w:sz w:val="12"/>
          <w:szCs w:val="12"/>
          <w:lang w:val="ro-MD"/>
        </w:rPr>
      </w:pPr>
    </w:p>
    <w:p w14:paraId="712FF64F" w14:textId="162E01EC" w:rsidR="008933CD" w:rsidRPr="00341FFB" w:rsidRDefault="00E533F4" w:rsidP="00620FB3">
      <w:pPr>
        <w:tabs>
          <w:tab w:val="left" w:pos="993"/>
          <w:tab w:val="left" w:pos="1560"/>
        </w:tabs>
        <w:spacing w:after="0"/>
        <w:ind w:firstLine="567"/>
        <w:jc w:val="both"/>
        <w:rPr>
          <w:rFonts w:ascii="Times New Roman" w:hAnsi="Times New Roman" w:cs="Times New Roman"/>
          <w:sz w:val="28"/>
          <w:szCs w:val="28"/>
          <w:lang w:val="ro-MD"/>
        </w:rPr>
      </w:pPr>
      <w:r w:rsidRPr="00E533F4">
        <w:rPr>
          <w:rFonts w:ascii="Times New Roman" w:hAnsi="Times New Roman" w:cs="Times New Roman"/>
          <w:b/>
          <w:bCs/>
          <w:sz w:val="28"/>
          <w:szCs w:val="28"/>
          <w:lang w:val="ro-MD"/>
        </w:rPr>
        <w:t xml:space="preserve">BAT </w:t>
      </w:r>
      <w:r w:rsidR="008933CD" w:rsidRPr="000D221C">
        <w:rPr>
          <w:rFonts w:ascii="Times New Roman" w:hAnsi="Times New Roman" w:cs="Times New Roman"/>
          <w:b/>
          <w:bCs/>
          <w:sz w:val="28"/>
          <w:szCs w:val="28"/>
          <w:lang w:val="ro-MD"/>
        </w:rPr>
        <w:t>42.</w:t>
      </w:r>
      <w:r w:rsidR="008933CD" w:rsidRPr="008933CD">
        <w:rPr>
          <w:rFonts w:ascii="Times New Roman" w:hAnsi="Times New Roman" w:cs="Times New Roman"/>
          <w:sz w:val="28"/>
          <w:szCs w:val="28"/>
          <w:lang w:val="ro-MD"/>
        </w:rPr>
        <w:tab/>
        <w:t>Pentru a reduce emisiile dirijate de pulberi provenite din operațiuni generatoare de pulberi altele decât cele de ardere în cuptor, BAT constau în utilizarea uneia dintre tehnicile următoare și a unui sistem de management al întreținerii, care abordează în mod specific performanțele filtrelor:</w:t>
      </w:r>
    </w:p>
    <w:tbl>
      <w:tblPr>
        <w:tblW w:w="0" w:type="auto"/>
        <w:tblBorders>
          <w:top w:val="single" w:sz="4" w:space="0" w:color="auto"/>
          <w:left w:val="single" w:sz="4" w:space="0" w:color="auto"/>
          <w:bottom w:val="single" w:sz="4" w:space="0" w:color="auto"/>
          <w:right w:val="single" w:sz="4" w:space="0" w:color="auto"/>
          <w:insideH w:val="single" w:sz="4" w:space="0" w:color="1A171C"/>
          <w:insideV w:val="single" w:sz="4" w:space="0" w:color="1A171C"/>
        </w:tblBorders>
        <w:tblLayout w:type="fixed"/>
        <w:tblLook w:val="01E0" w:firstRow="1" w:lastRow="1" w:firstColumn="1" w:lastColumn="1" w:noHBand="0" w:noVBand="0"/>
      </w:tblPr>
      <w:tblGrid>
        <w:gridCol w:w="426"/>
        <w:gridCol w:w="1417"/>
        <w:gridCol w:w="7796"/>
      </w:tblGrid>
      <w:tr w:rsidR="009908EC" w:rsidRPr="009908EC" w14:paraId="35202E8B" w14:textId="77777777" w:rsidTr="008D1BDF">
        <w:trPr>
          <w:trHeight w:val="262"/>
        </w:trPr>
        <w:tc>
          <w:tcPr>
            <w:tcW w:w="426" w:type="dxa"/>
          </w:tcPr>
          <w:p w14:paraId="5D096FF1" w14:textId="77777777" w:rsidR="009908EC" w:rsidRPr="009908EC" w:rsidRDefault="009908EC" w:rsidP="009908EC">
            <w:pPr>
              <w:tabs>
                <w:tab w:val="left" w:pos="993"/>
              </w:tabs>
              <w:spacing w:after="0"/>
              <w:ind w:firstLine="567"/>
              <w:jc w:val="both"/>
              <w:rPr>
                <w:rFonts w:ascii="Times New Roman" w:hAnsi="Times New Roman" w:cs="Times New Roman"/>
                <w:sz w:val="20"/>
                <w:szCs w:val="20"/>
                <w:lang w:val="ro-RO"/>
              </w:rPr>
            </w:pPr>
          </w:p>
        </w:tc>
        <w:tc>
          <w:tcPr>
            <w:tcW w:w="1417" w:type="dxa"/>
          </w:tcPr>
          <w:p w14:paraId="4E1863A4" w14:textId="77777777" w:rsidR="009908EC" w:rsidRPr="009908EC" w:rsidRDefault="009908EC" w:rsidP="009908EC">
            <w:pPr>
              <w:tabs>
                <w:tab w:val="left" w:pos="993"/>
              </w:tabs>
              <w:spacing w:after="0"/>
              <w:ind w:firstLine="27"/>
              <w:jc w:val="center"/>
              <w:rPr>
                <w:rFonts w:ascii="Times New Roman" w:hAnsi="Times New Roman" w:cs="Times New Roman"/>
                <w:b/>
                <w:bCs/>
                <w:sz w:val="20"/>
                <w:szCs w:val="20"/>
                <w:lang w:val="ro-RO"/>
              </w:rPr>
            </w:pPr>
            <w:r w:rsidRPr="009908EC">
              <w:rPr>
                <w:rFonts w:ascii="Times New Roman" w:hAnsi="Times New Roman" w:cs="Times New Roman"/>
                <w:b/>
                <w:bCs/>
                <w:sz w:val="20"/>
                <w:szCs w:val="20"/>
                <w:lang w:val="ro-RO"/>
              </w:rPr>
              <w:t xml:space="preserve">Tehnică </w:t>
            </w:r>
            <w:r w:rsidRPr="009908EC">
              <w:rPr>
                <w:rFonts w:ascii="Times New Roman" w:hAnsi="Times New Roman" w:cs="Times New Roman"/>
                <w:b/>
                <w:bCs/>
                <w:sz w:val="20"/>
                <w:szCs w:val="20"/>
                <w:vertAlign w:val="superscript"/>
                <w:lang w:val="ro-RO"/>
              </w:rPr>
              <w:t>(1) (2)</w:t>
            </w:r>
          </w:p>
        </w:tc>
        <w:tc>
          <w:tcPr>
            <w:tcW w:w="7796" w:type="dxa"/>
          </w:tcPr>
          <w:p w14:paraId="18B3646B" w14:textId="77777777" w:rsidR="009908EC" w:rsidRPr="009908EC" w:rsidRDefault="009908EC" w:rsidP="009908EC">
            <w:pPr>
              <w:tabs>
                <w:tab w:val="left" w:pos="993"/>
              </w:tabs>
              <w:spacing w:after="0"/>
              <w:ind w:firstLine="37"/>
              <w:jc w:val="center"/>
              <w:rPr>
                <w:rFonts w:ascii="Times New Roman" w:hAnsi="Times New Roman" w:cs="Times New Roman"/>
                <w:b/>
                <w:bCs/>
                <w:sz w:val="20"/>
                <w:szCs w:val="20"/>
                <w:lang w:val="ro-RO"/>
              </w:rPr>
            </w:pPr>
            <w:r w:rsidRPr="009908EC">
              <w:rPr>
                <w:rFonts w:ascii="Times New Roman" w:hAnsi="Times New Roman" w:cs="Times New Roman"/>
                <w:b/>
                <w:bCs/>
                <w:sz w:val="20"/>
                <w:szCs w:val="20"/>
                <w:lang w:val="ro-RO"/>
              </w:rPr>
              <w:t>Aplicabilitate</w:t>
            </w:r>
          </w:p>
        </w:tc>
      </w:tr>
      <w:tr w:rsidR="009908EC" w:rsidRPr="009908EC" w14:paraId="64E88010" w14:textId="77777777" w:rsidTr="008D1BDF">
        <w:trPr>
          <w:trHeight w:val="974"/>
        </w:trPr>
        <w:tc>
          <w:tcPr>
            <w:tcW w:w="426" w:type="dxa"/>
          </w:tcPr>
          <w:p w14:paraId="2EA663E3" w14:textId="77777777" w:rsidR="009908EC" w:rsidRPr="009908EC" w:rsidRDefault="009908EC" w:rsidP="009908EC">
            <w:pPr>
              <w:tabs>
                <w:tab w:val="left" w:pos="993"/>
              </w:tabs>
              <w:spacing w:after="0"/>
              <w:jc w:val="both"/>
              <w:rPr>
                <w:rFonts w:ascii="Times New Roman" w:hAnsi="Times New Roman" w:cs="Times New Roman"/>
                <w:sz w:val="20"/>
                <w:szCs w:val="20"/>
                <w:lang w:val="ro-RO"/>
              </w:rPr>
            </w:pPr>
            <w:r w:rsidRPr="009908EC">
              <w:rPr>
                <w:rFonts w:ascii="Times New Roman" w:hAnsi="Times New Roman" w:cs="Times New Roman"/>
                <w:sz w:val="20"/>
                <w:szCs w:val="20"/>
                <w:lang w:val="ro-RO"/>
              </w:rPr>
              <w:t>a</w:t>
            </w:r>
          </w:p>
        </w:tc>
        <w:tc>
          <w:tcPr>
            <w:tcW w:w="1417" w:type="dxa"/>
          </w:tcPr>
          <w:p w14:paraId="4052C9B1" w14:textId="77777777" w:rsidR="009908EC" w:rsidRPr="009908EC" w:rsidRDefault="009908EC" w:rsidP="009908EC">
            <w:pPr>
              <w:tabs>
                <w:tab w:val="left" w:pos="993"/>
              </w:tabs>
              <w:spacing w:after="0"/>
              <w:ind w:firstLine="27"/>
              <w:jc w:val="both"/>
              <w:rPr>
                <w:rFonts w:ascii="Times New Roman" w:hAnsi="Times New Roman" w:cs="Times New Roman"/>
                <w:sz w:val="20"/>
                <w:szCs w:val="20"/>
                <w:lang w:val="ro-RO"/>
              </w:rPr>
            </w:pPr>
            <w:r w:rsidRPr="009908EC">
              <w:rPr>
                <w:rFonts w:ascii="Times New Roman" w:hAnsi="Times New Roman" w:cs="Times New Roman"/>
                <w:sz w:val="20"/>
                <w:szCs w:val="20"/>
                <w:lang w:val="ro-RO"/>
              </w:rPr>
              <w:t>Filtru cu saci</w:t>
            </w:r>
          </w:p>
        </w:tc>
        <w:tc>
          <w:tcPr>
            <w:tcW w:w="7796" w:type="dxa"/>
          </w:tcPr>
          <w:p w14:paraId="4310570E" w14:textId="3BEEB2BF" w:rsidR="009908EC" w:rsidRPr="009908EC" w:rsidRDefault="009908EC" w:rsidP="009908EC">
            <w:pPr>
              <w:tabs>
                <w:tab w:val="left" w:pos="993"/>
              </w:tabs>
              <w:spacing w:after="0"/>
              <w:ind w:firstLine="37"/>
              <w:jc w:val="both"/>
              <w:rPr>
                <w:rFonts w:ascii="Times New Roman" w:hAnsi="Times New Roman" w:cs="Times New Roman"/>
                <w:sz w:val="20"/>
                <w:szCs w:val="20"/>
                <w:lang w:val="ro-RO"/>
              </w:rPr>
            </w:pPr>
            <w:r w:rsidRPr="009908EC">
              <w:rPr>
                <w:rFonts w:ascii="Times New Roman" w:hAnsi="Times New Roman" w:cs="Times New Roman"/>
                <w:sz w:val="20"/>
                <w:szCs w:val="20"/>
                <w:lang w:val="ro-RO"/>
              </w:rPr>
              <w:t>Aplicabilă, în general, instalațiilor de concasare și măcinare și proceselor secundare în industria varului, transportul materialelor și instalațiile de depozitare și încărcare. Aplicabilitatea filtrelor din țesătură în instalațiile de hidratare a varului poate fi limitată de umiditatea ridicată și temperatura joasă de evacuare a gazelor de ardere</w:t>
            </w:r>
          </w:p>
        </w:tc>
      </w:tr>
      <w:tr w:rsidR="009908EC" w:rsidRPr="009908EC" w14:paraId="352EE4EC" w14:textId="77777777" w:rsidTr="008D1BDF">
        <w:trPr>
          <w:trHeight w:val="318"/>
        </w:trPr>
        <w:tc>
          <w:tcPr>
            <w:tcW w:w="426" w:type="dxa"/>
          </w:tcPr>
          <w:p w14:paraId="4685C6B2" w14:textId="77777777" w:rsidR="009908EC" w:rsidRPr="009908EC" w:rsidRDefault="009908EC" w:rsidP="009908EC">
            <w:pPr>
              <w:tabs>
                <w:tab w:val="left" w:pos="993"/>
              </w:tabs>
              <w:spacing w:after="0"/>
              <w:jc w:val="both"/>
              <w:rPr>
                <w:rFonts w:ascii="Times New Roman" w:hAnsi="Times New Roman" w:cs="Times New Roman"/>
                <w:sz w:val="20"/>
                <w:szCs w:val="20"/>
                <w:lang w:val="ro-RO"/>
              </w:rPr>
            </w:pPr>
            <w:r w:rsidRPr="009908EC">
              <w:rPr>
                <w:rFonts w:ascii="Times New Roman" w:hAnsi="Times New Roman" w:cs="Times New Roman"/>
                <w:sz w:val="20"/>
                <w:szCs w:val="20"/>
                <w:lang w:val="ro-RO"/>
              </w:rPr>
              <w:t>b</w:t>
            </w:r>
          </w:p>
        </w:tc>
        <w:tc>
          <w:tcPr>
            <w:tcW w:w="1417" w:type="dxa"/>
          </w:tcPr>
          <w:p w14:paraId="15246F30" w14:textId="77777777" w:rsidR="009908EC" w:rsidRPr="009908EC" w:rsidRDefault="009908EC" w:rsidP="009908EC">
            <w:pPr>
              <w:tabs>
                <w:tab w:val="left" w:pos="993"/>
              </w:tabs>
              <w:spacing w:after="0"/>
              <w:ind w:firstLine="27"/>
              <w:jc w:val="both"/>
              <w:rPr>
                <w:rFonts w:ascii="Times New Roman" w:hAnsi="Times New Roman" w:cs="Times New Roman"/>
                <w:sz w:val="20"/>
                <w:szCs w:val="20"/>
                <w:lang w:val="ro-RO"/>
              </w:rPr>
            </w:pPr>
            <w:r w:rsidRPr="009908EC">
              <w:rPr>
                <w:rFonts w:ascii="Times New Roman" w:hAnsi="Times New Roman" w:cs="Times New Roman"/>
                <w:sz w:val="20"/>
                <w:szCs w:val="20"/>
                <w:lang w:val="ro-RO"/>
              </w:rPr>
              <w:t>Epuratoare umede</w:t>
            </w:r>
          </w:p>
        </w:tc>
        <w:tc>
          <w:tcPr>
            <w:tcW w:w="7796" w:type="dxa"/>
          </w:tcPr>
          <w:p w14:paraId="31CA33B8" w14:textId="77777777" w:rsidR="009908EC" w:rsidRPr="009908EC" w:rsidRDefault="009908EC" w:rsidP="009908EC">
            <w:pPr>
              <w:tabs>
                <w:tab w:val="left" w:pos="993"/>
              </w:tabs>
              <w:spacing w:after="0"/>
              <w:ind w:firstLine="37"/>
              <w:jc w:val="both"/>
              <w:rPr>
                <w:rFonts w:ascii="Times New Roman" w:hAnsi="Times New Roman" w:cs="Times New Roman"/>
                <w:sz w:val="20"/>
                <w:szCs w:val="20"/>
                <w:lang w:val="ro-RO"/>
              </w:rPr>
            </w:pPr>
            <w:r w:rsidRPr="009908EC">
              <w:rPr>
                <w:rFonts w:ascii="Times New Roman" w:hAnsi="Times New Roman" w:cs="Times New Roman"/>
                <w:sz w:val="20"/>
                <w:szCs w:val="20"/>
                <w:lang w:val="ro-RO"/>
              </w:rPr>
              <w:t>În principal aplicabilă instalațiilor de hidratare a varului</w:t>
            </w:r>
          </w:p>
        </w:tc>
      </w:tr>
    </w:tbl>
    <w:p w14:paraId="4F675225" w14:textId="77777777" w:rsidR="009908EC" w:rsidRPr="009908EC" w:rsidRDefault="009908EC" w:rsidP="009908EC">
      <w:pPr>
        <w:tabs>
          <w:tab w:val="left" w:pos="993"/>
        </w:tabs>
        <w:spacing w:after="0"/>
        <w:ind w:firstLine="567"/>
        <w:jc w:val="both"/>
        <w:rPr>
          <w:rFonts w:ascii="Times New Roman" w:hAnsi="Times New Roman" w:cs="Times New Roman"/>
          <w:sz w:val="16"/>
          <w:szCs w:val="16"/>
          <w:lang w:val="ro-MD"/>
        </w:rPr>
      </w:pPr>
      <w:r w:rsidRPr="009908EC">
        <w:rPr>
          <w:rFonts w:ascii="Times New Roman" w:hAnsi="Times New Roman" w:cs="Times New Roman"/>
          <w:sz w:val="16"/>
          <w:szCs w:val="16"/>
          <w:lang w:val="ro-MD"/>
        </w:rPr>
        <w:t>(1)</w:t>
      </w:r>
      <w:r w:rsidRPr="009908EC">
        <w:rPr>
          <w:rFonts w:ascii="Times New Roman" w:hAnsi="Times New Roman" w:cs="Times New Roman"/>
          <w:sz w:val="16"/>
          <w:szCs w:val="16"/>
          <w:lang w:val="ro-MD"/>
        </w:rPr>
        <w:tab/>
        <w:t>O descriere a tehnicilor este dată în secțiunea 1.6.1.</w:t>
      </w:r>
    </w:p>
    <w:p w14:paraId="6F16CC68" w14:textId="49C74529" w:rsidR="00341FFB" w:rsidRDefault="009908EC" w:rsidP="009908EC">
      <w:pPr>
        <w:tabs>
          <w:tab w:val="left" w:pos="993"/>
        </w:tabs>
        <w:spacing w:after="0"/>
        <w:ind w:firstLine="567"/>
        <w:jc w:val="both"/>
        <w:rPr>
          <w:rFonts w:ascii="Times New Roman" w:hAnsi="Times New Roman" w:cs="Times New Roman"/>
          <w:sz w:val="16"/>
          <w:szCs w:val="16"/>
          <w:lang w:val="ro-MD"/>
        </w:rPr>
      </w:pPr>
      <w:r w:rsidRPr="009908EC">
        <w:rPr>
          <w:rFonts w:ascii="Times New Roman" w:hAnsi="Times New Roman" w:cs="Times New Roman"/>
          <w:sz w:val="16"/>
          <w:szCs w:val="16"/>
          <w:lang w:val="ro-MD"/>
        </w:rPr>
        <w:t>(2)</w:t>
      </w:r>
      <w:r w:rsidRPr="009908EC">
        <w:rPr>
          <w:rFonts w:ascii="Times New Roman" w:hAnsi="Times New Roman" w:cs="Times New Roman"/>
          <w:sz w:val="16"/>
          <w:szCs w:val="16"/>
          <w:lang w:val="ro-MD"/>
        </w:rPr>
        <w:tab/>
        <w:t>În cazul în care este necesar</w:t>
      </w:r>
    </w:p>
    <w:p w14:paraId="1DA3119A" w14:textId="77777777" w:rsidR="009908EC" w:rsidRPr="00C90884" w:rsidRDefault="009908EC" w:rsidP="009908EC">
      <w:pPr>
        <w:tabs>
          <w:tab w:val="left" w:pos="993"/>
        </w:tabs>
        <w:spacing w:after="0"/>
        <w:ind w:firstLine="567"/>
        <w:jc w:val="both"/>
        <w:rPr>
          <w:rFonts w:ascii="Times New Roman" w:hAnsi="Times New Roman" w:cs="Times New Roman"/>
          <w:sz w:val="12"/>
          <w:szCs w:val="12"/>
          <w:lang w:val="ro-MD"/>
        </w:rPr>
      </w:pPr>
    </w:p>
    <w:p w14:paraId="65B457CA" w14:textId="6212EC6E" w:rsidR="009908EC" w:rsidRPr="009908EC" w:rsidRDefault="009908EC" w:rsidP="009908EC">
      <w:pPr>
        <w:tabs>
          <w:tab w:val="left" w:pos="993"/>
        </w:tabs>
        <w:spacing w:after="0"/>
        <w:ind w:firstLine="567"/>
        <w:jc w:val="both"/>
        <w:rPr>
          <w:rFonts w:ascii="Times New Roman" w:hAnsi="Times New Roman" w:cs="Times New Roman"/>
          <w:sz w:val="28"/>
          <w:szCs w:val="28"/>
          <w:lang w:val="ro-MD"/>
        </w:rPr>
      </w:pPr>
      <w:r w:rsidRPr="009908EC">
        <w:rPr>
          <w:rFonts w:ascii="Times New Roman" w:hAnsi="Times New Roman" w:cs="Times New Roman"/>
          <w:b/>
          <w:bCs/>
          <w:sz w:val="28"/>
          <w:szCs w:val="28"/>
          <w:lang w:val="ro-MD"/>
        </w:rPr>
        <w:lastRenderedPageBreak/>
        <w:t>Nivelurile de emisii asociate BAT</w:t>
      </w:r>
      <w:r w:rsidR="00C90884">
        <w:rPr>
          <w:rFonts w:ascii="Times New Roman" w:hAnsi="Times New Roman" w:cs="Times New Roman"/>
          <w:b/>
          <w:bCs/>
          <w:sz w:val="28"/>
          <w:szCs w:val="28"/>
          <w:lang w:val="ro-MD"/>
        </w:rPr>
        <w:t xml:space="preserve">: </w:t>
      </w:r>
      <w:r w:rsidRPr="009908EC">
        <w:rPr>
          <w:rFonts w:ascii="Times New Roman" w:hAnsi="Times New Roman" w:cs="Times New Roman"/>
          <w:sz w:val="28"/>
          <w:szCs w:val="28"/>
          <w:lang w:val="ro-MD"/>
        </w:rPr>
        <w:t>A se vedea tabelul 7.</w:t>
      </w:r>
    </w:p>
    <w:p w14:paraId="1FAE743A" w14:textId="50C01EAC" w:rsidR="009908EC" w:rsidRDefault="009908EC" w:rsidP="008D1BDF">
      <w:pPr>
        <w:tabs>
          <w:tab w:val="left" w:pos="993"/>
        </w:tabs>
        <w:spacing w:after="0"/>
        <w:ind w:left="-142"/>
        <w:jc w:val="both"/>
        <w:rPr>
          <w:rFonts w:ascii="Times New Roman" w:hAnsi="Times New Roman" w:cs="Times New Roman"/>
          <w:b/>
          <w:bCs/>
          <w:sz w:val="28"/>
          <w:szCs w:val="28"/>
          <w:lang w:val="ro-MD"/>
        </w:rPr>
      </w:pPr>
      <w:r w:rsidRPr="009166BE">
        <w:rPr>
          <w:rFonts w:ascii="Times New Roman" w:hAnsi="Times New Roman" w:cs="Times New Roman"/>
          <w:i/>
          <w:iCs/>
          <w:sz w:val="28"/>
          <w:szCs w:val="28"/>
          <w:lang w:val="ro-MD"/>
        </w:rPr>
        <w:t>Tabelul 7</w:t>
      </w:r>
      <w:r w:rsidR="00C90884">
        <w:rPr>
          <w:rFonts w:ascii="Times New Roman" w:hAnsi="Times New Roman" w:cs="Times New Roman"/>
          <w:i/>
          <w:iCs/>
          <w:sz w:val="28"/>
          <w:szCs w:val="28"/>
          <w:lang w:val="ro-MD"/>
        </w:rPr>
        <w:t xml:space="preserve">: </w:t>
      </w:r>
      <w:r w:rsidRPr="009908EC">
        <w:rPr>
          <w:rFonts w:ascii="Times New Roman" w:hAnsi="Times New Roman" w:cs="Times New Roman"/>
          <w:b/>
          <w:bCs/>
          <w:sz w:val="28"/>
          <w:szCs w:val="28"/>
          <w:lang w:val="ro-MD"/>
        </w:rPr>
        <w:t>Nivelurile de emisii asociate BAT pentru emisiile dirijate de pulberi provenite din operațiuni generatoare de pulberi altele decât cele de ardere în cuptor</w:t>
      </w:r>
    </w:p>
    <w:tbl>
      <w:tblPr>
        <w:tblW w:w="0" w:type="auto"/>
        <w:jc w:val="center"/>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1701"/>
        <w:gridCol w:w="1843"/>
        <w:gridCol w:w="5670"/>
        <w:gridCol w:w="142"/>
      </w:tblGrid>
      <w:tr w:rsidR="00264B0A" w:rsidRPr="00264B0A" w14:paraId="01FF18F1" w14:textId="77777777" w:rsidTr="00264B0A">
        <w:trPr>
          <w:trHeight w:val="559"/>
          <w:jc w:val="center"/>
        </w:trPr>
        <w:tc>
          <w:tcPr>
            <w:tcW w:w="1701" w:type="dxa"/>
            <w:tcBorders>
              <w:left w:val="nil"/>
            </w:tcBorders>
          </w:tcPr>
          <w:p w14:paraId="275EEA74" w14:textId="77777777" w:rsidR="00264B0A" w:rsidRPr="00264B0A" w:rsidRDefault="00264B0A" w:rsidP="00264B0A">
            <w:pPr>
              <w:tabs>
                <w:tab w:val="left" w:pos="993"/>
              </w:tabs>
              <w:spacing w:after="0"/>
              <w:jc w:val="center"/>
              <w:rPr>
                <w:rFonts w:ascii="Times New Roman" w:hAnsi="Times New Roman" w:cs="Times New Roman"/>
                <w:b/>
                <w:bCs/>
                <w:sz w:val="20"/>
                <w:szCs w:val="20"/>
                <w:lang w:val="ro-RO"/>
              </w:rPr>
            </w:pPr>
          </w:p>
          <w:p w14:paraId="7F553D87" w14:textId="77777777" w:rsidR="00264B0A" w:rsidRPr="00264B0A" w:rsidRDefault="00264B0A" w:rsidP="00264B0A">
            <w:pPr>
              <w:tabs>
                <w:tab w:val="left" w:pos="993"/>
              </w:tabs>
              <w:spacing w:after="0"/>
              <w:jc w:val="center"/>
              <w:rPr>
                <w:rFonts w:ascii="Times New Roman" w:hAnsi="Times New Roman" w:cs="Times New Roman"/>
                <w:b/>
                <w:bCs/>
                <w:sz w:val="20"/>
                <w:szCs w:val="20"/>
                <w:lang w:val="ro-RO"/>
              </w:rPr>
            </w:pPr>
            <w:r w:rsidRPr="00264B0A">
              <w:rPr>
                <w:rFonts w:ascii="Times New Roman" w:hAnsi="Times New Roman" w:cs="Times New Roman"/>
                <w:b/>
                <w:bCs/>
                <w:sz w:val="20"/>
                <w:szCs w:val="20"/>
                <w:lang w:val="ro-RO"/>
              </w:rPr>
              <w:t>Tehnică</w:t>
            </w:r>
          </w:p>
        </w:tc>
        <w:tc>
          <w:tcPr>
            <w:tcW w:w="1843" w:type="dxa"/>
          </w:tcPr>
          <w:p w14:paraId="042658A3" w14:textId="77777777" w:rsidR="00264B0A" w:rsidRPr="00264B0A" w:rsidRDefault="00264B0A" w:rsidP="00264B0A">
            <w:pPr>
              <w:tabs>
                <w:tab w:val="left" w:pos="993"/>
              </w:tabs>
              <w:spacing w:after="0"/>
              <w:ind w:left="-133"/>
              <w:jc w:val="center"/>
              <w:rPr>
                <w:rFonts w:ascii="Times New Roman" w:hAnsi="Times New Roman" w:cs="Times New Roman"/>
                <w:b/>
                <w:bCs/>
                <w:sz w:val="20"/>
                <w:szCs w:val="20"/>
                <w:lang w:val="ro-RO"/>
              </w:rPr>
            </w:pPr>
          </w:p>
          <w:p w14:paraId="4E230A9B" w14:textId="77777777" w:rsidR="00264B0A" w:rsidRPr="00264B0A" w:rsidRDefault="00264B0A" w:rsidP="00264B0A">
            <w:pPr>
              <w:tabs>
                <w:tab w:val="left" w:pos="993"/>
              </w:tabs>
              <w:spacing w:after="0"/>
              <w:ind w:left="-133"/>
              <w:jc w:val="center"/>
              <w:rPr>
                <w:rFonts w:ascii="Times New Roman" w:hAnsi="Times New Roman" w:cs="Times New Roman"/>
                <w:b/>
                <w:bCs/>
                <w:sz w:val="20"/>
                <w:szCs w:val="20"/>
                <w:lang w:val="ro-RO"/>
              </w:rPr>
            </w:pPr>
            <w:r w:rsidRPr="00264B0A">
              <w:rPr>
                <w:rFonts w:ascii="Times New Roman" w:hAnsi="Times New Roman" w:cs="Times New Roman"/>
                <w:b/>
                <w:bCs/>
                <w:sz w:val="20"/>
                <w:szCs w:val="20"/>
                <w:lang w:val="ro-RO"/>
              </w:rPr>
              <w:t>Unitate</w:t>
            </w:r>
          </w:p>
        </w:tc>
        <w:tc>
          <w:tcPr>
            <w:tcW w:w="5812" w:type="dxa"/>
            <w:gridSpan w:val="2"/>
            <w:tcBorders>
              <w:right w:val="nil"/>
            </w:tcBorders>
          </w:tcPr>
          <w:p w14:paraId="315AA849" w14:textId="77777777" w:rsidR="00264B0A" w:rsidRPr="00264B0A" w:rsidRDefault="00264B0A" w:rsidP="00264B0A">
            <w:pPr>
              <w:tabs>
                <w:tab w:val="left" w:pos="993"/>
              </w:tabs>
              <w:spacing w:after="0"/>
              <w:jc w:val="center"/>
              <w:rPr>
                <w:rFonts w:ascii="Times New Roman" w:hAnsi="Times New Roman" w:cs="Times New Roman"/>
                <w:b/>
                <w:bCs/>
                <w:sz w:val="20"/>
                <w:szCs w:val="20"/>
                <w:lang w:val="ro-RO"/>
              </w:rPr>
            </w:pPr>
            <w:r w:rsidRPr="00264B0A">
              <w:rPr>
                <w:rFonts w:ascii="Times New Roman" w:hAnsi="Times New Roman" w:cs="Times New Roman"/>
                <w:b/>
                <w:bCs/>
                <w:sz w:val="20"/>
                <w:szCs w:val="20"/>
                <w:lang w:val="ro-RO"/>
              </w:rPr>
              <w:t>BAT-AEL</w:t>
            </w:r>
          </w:p>
          <w:p w14:paraId="7DF6D966" w14:textId="77777777" w:rsidR="00264B0A" w:rsidRPr="00264B0A" w:rsidRDefault="00264B0A" w:rsidP="00264B0A">
            <w:pPr>
              <w:tabs>
                <w:tab w:val="left" w:pos="993"/>
              </w:tabs>
              <w:spacing w:after="0"/>
              <w:jc w:val="center"/>
              <w:rPr>
                <w:rFonts w:ascii="Times New Roman" w:hAnsi="Times New Roman" w:cs="Times New Roman"/>
                <w:b/>
                <w:bCs/>
                <w:sz w:val="20"/>
                <w:szCs w:val="20"/>
                <w:lang w:val="ro-RO"/>
              </w:rPr>
            </w:pPr>
            <w:r w:rsidRPr="00264B0A">
              <w:rPr>
                <w:rFonts w:ascii="Times New Roman" w:hAnsi="Times New Roman" w:cs="Times New Roman"/>
                <w:b/>
                <w:bCs/>
                <w:sz w:val="20"/>
                <w:szCs w:val="20"/>
                <w:lang w:val="ro-RO"/>
              </w:rPr>
              <w:t>[medii zilnice sau medii pe perioada de eșantionare (măsurători periodice la fața locului timp de cel puțin o jumătate de oră)}</w:t>
            </w:r>
          </w:p>
        </w:tc>
      </w:tr>
      <w:tr w:rsidR="00264B0A" w:rsidRPr="00264B0A" w14:paraId="2CDF4DAE" w14:textId="77777777" w:rsidTr="00264B0A">
        <w:trPr>
          <w:gridAfter w:val="1"/>
          <w:wAfter w:w="142" w:type="dxa"/>
          <w:trHeight w:val="318"/>
          <w:jc w:val="center"/>
        </w:trPr>
        <w:tc>
          <w:tcPr>
            <w:tcW w:w="1701" w:type="dxa"/>
            <w:tcBorders>
              <w:left w:val="nil"/>
            </w:tcBorders>
          </w:tcPr>
          <w:p w14:paraId="326C84D5" w14:textId="77777777" w:rsidR="00264B0A" w:rsidRPr="00264B0A" w:rsidRDefault="00264B0A" w:rsidP="00264B0A">
            <w:pPr>
              <w:tabs>
                <w:tab w:val="left" w:pos="993"/>
              </w:tabs>
              <w:spacing w:after="0"/>
              <w:jc w:val="center"/>
              <w:rPr>
                <w:rFonts w:ascii="Times New Roman" w:hAnsi="Times New Roman" w:cs="Times New Roman"/>
                <w:sz w:val="20"/>
                <w:szCs w:val="20"/>
                <w:lang w:val="ro-RO"/>
              </w:rPr>
            </w:pPr>
            <w:r w:rsidRPr="00264B0A">
              <w:rPr>
                <w:rFonts w:ascii="Times New Roman" w:hAnsi="Times New Roman" w:cs="Times New Roman"/>
                <w:sz w:val="20"/>
                <w:szCs w:val="20"/>
                <w:lang w:val="ro-RO"/>
              </w:rPr>
              <w:t>Filtru cu saci</w:t>
            </w:r>
          </w:p>
        </w:tc>
        <w:tc>
          <w:tcPr>
            <w:tcW w:w="1843" w:type="dxa"/>
          </w:tcPr>
          <w:p w14:paraId="0830AA77" w14:textId="77777777" w:rsidR="00264B0A" w:rsidRPr="00264B0A" w:rsidRDefault="00264B0A" w:rsidP="00264B0A">
            <w:pPr>
              <w:tabs>
                <w:tab w:val="left" w:pos="993"/>
              </w:tabs>
              <w:spacing w:after="0"/>
              <w:ind w:left="-133"/>
              <w:jc w:val="center"/>
              <w:rPr>
                <w:rFonts w:ascii="Times New Roman" w:hAnsi="Times New Roman" w:cs="Times New Roman"/>
                <w:sz w:val="20"/>
                <w:szCs w:val="20"/>
                <w:lang w:val="ro-RO"/>
              </w:rPr>
            </w:pPr>
            <w:r w:rsidRPr="00264B0A">
              <w:rPr>
                <w:rFonts w:ascii="Times New Roman" w:hAnsi="Times New Roman" w:cs="Times New Roman"/>
                <w:sz w:val="20"/>
                <w:szCs w:val="20"/>
                <w:lang w:val="ro-RO"/>
              </w:rPr>
              <w:t>mg/Nm</w:t>
            </w:r>
            <w:r w:rsidRPr="00264B0A">
              <w:rPr>
                <w:rFonts w:ascii="Times New Roman" w:hAnsi="Times New Roman" w:cs="Times New Roman"/>
                <w:sz w:val="20"/>
                <w:szCs w:val="20"/>
                <w:vertAlign w:val="superscript"/>
                <w:lang w:val="ro-RO"/>
              </w:rPr>
              <w:t>3</w:t>
            </w:r>
          </w:p>
        </w:tc>
        <w:tc>
          <w:tcPr>
            <w:tcW w:w="5670" w:type="dxa"/>
            <w:tcBorders>
              <w:right w:val="nil"/>
            </w:tcBorders>
          </w:tcPr>
          <w:p w14:paraId="4E083B7F" w14:textId="77777777" w:rsidR="00264B0A" w:rsidRPr="00264B0A" w:rsidRDefault="00264B0A" w:rsidP="00264B0A">
            <w:pPr>
              <w:tabs>
                <w:tab w:val="left" w:pos="993"/>
              </w:tabs>
              <w:spacing w:after="0"/>
              <w:jc w:val="center"/>
              <w:rPr>
                <w:rFonts w:ascii="Times New Roman" w:hAnsi="Times New Roman" w:cs="Times New Roman"/>
                <w:sz w:val="20"/>
                <w:szCs w:val="20"/>
                <w:lang w:val="ro-RO"/>
              </w:rPr>
            </w:pPr>
            <w:r w:rsidRPr="00264B0A">
              <w:rPr>
                <w:rFonts w:ascii="Times New Roman" w:hAnsi="Times New Roman" w:cs="Times New Roman"/>
                <w:sz w:val="20"/>
                <w:szCs w:val="20"/>
                <w:lang w:val="ro-RO"/>
              </w:rPr>
              <w:t>&lt; 10</w:t>
            </w:r>
          </w:p>
        </w:tc>
      </w:tr>
      <w:tr w:rsidR="00264B0A" w:rsidRPr="00264B0A" w14:paraId="04D4FC91" w14:textId="77777777" w:rsidTr="00264B0A">
        <w:trPr>
          <w:gridAfter w:val="1"/>
          <w:wAfter w:w="142" w:type="dxa"/>
          <w:trHeight w:val="318"/>
          <w:jc w:val="center"/>
        </w:trPr>
        <w:tc>
          <w:tcPr>
            <w:tcW w:w="1701" w:type="dxa"/>
            <w:tcBorders>
              <w:left w:val="nil"/>
            </w:tcBorders>
          </w:tcPr>
          <w:p w14:paraId="0DB3DE30" w14:textId="77777777" w:rsidR="00264B0A" w:rsidRPr="00264B0A" w:rsidRDefault="00264B0A" w:rsidP="00264B0A">
            <w:pPr>
              <w:tabs>
                <w:tab w:val="left" w:pos="993"/>
              </w:tabs>
              <w:spacing w:after="0"/>
              <w:jc w:val="center"/>
              <w:rPr>
                <w:rFonts w:ascii="Times New Roman" w:hAnsi="Times New Roman" w:cs="Times New Roman"/>
                <w:sz w:val="20"/>
                <w:szCs w:val="20"/>
                <w:lang w:val="ro-RO"/>
              </w:rPr>
            </w:pPr>
            <w:r w:rsidRPr="00264B0A">
              <w:rPr>
                <w:rFonts w:ascii="Times New Roman" w:hAnsi="Times New Roman" w:cs="Times New Roman"/>
                <w:sz w:val="20"/>
                <w:szCs w:val="20"/>
                <w:lang w:val="ro-RO"/>
              </w:rPr>
              <w:t>Epurator umed</w:t>
            </w:r>
          </w:p>
        </w:tc>
        <w:tc>
          <w:tcPr>
            <w:tcW w:w="1843" w:type="dxa"/>
          </w:tcPr>
          <w:p w14:paraId="485F7FF9" w14:textId="77777777" w:rsidR="00264B0A" w:rsidRPr="00264B0A" w:rsidRDefault="00264B0A" w:rsidP="00264B0A">
            <w:pPr>
              <w:tabs>
                <w:tab w:val="left" w:pos="993"/>
              </w:tabs>
              <w:spacing w:after="0"/>
              <w:ind w:left="-133"/>
              <w:jc w:val="center"/>
              <w:rPr>
                <w:rFonts w:ascii="Times New Roman" w:hAnsi="Times New Roman" w:cs="Times New Roman"/>
                <w:sz w:val="20"/>
                <w:szCs w:val="20"/>
                <w:lang w:val="ro-RO"/>
              </w:rPr>
            </w:pPr>
            <w:r w:rsidRPr="00264B0A">
              <w:rPr>
                <w:rFonts w:ascii="Times New Roman" w:hAnsi="Times New Roman" w:cs="Times New Roman"/>
                <w:sz w:val="20"/>
                <w:szCs w:val="20"/>
                <w:lang w:val="ro-RO"/>
              </w:rPr>
              <w:t>mg/Nm</w:t>
            </w:r>
            <w:r w:rsidRPr="00264B0A">
              <w:rPr>
                <w:rFonts w:ascii="Times New Roman" w:hAnsi="Times New Roman" w:cs="Times New Roman"/>
                <w:sz w:val="20"/>
                <w:szCs w:val="20"/>
                <w:vertAlign w:val="superscript"/>
                <w:lang w:val="ro-RO"/>
              </w:rPr>
              <w:t>3</w:t>
            </w:r>
          </w:p>
        </w:tc>
        <w:tc>
          <w:tcPr>
            <w:tcW w:w="5670" w:type="dxa"/>
            <w:tcBorders>
              <w:right w:val="nil"/>
            </w:tcBorders>
          </w:tcPr>
          <w:p w14:paraId="12BD5790" w14:textId="77777777" w:rsidR="00264B0A" w:rsidRPr="00264B0A" w:rsidRDefault="00264B0A" w:rsidP="00264B0A">
            <w:pPr>
              <w:tabs>
                <w:tab w:val="left" w:pos="993"/>
              </w:tabs>
              <w:spacing w:after="0"/>
              <w:jc w:val="center"/>
              <w:rPr>
                <w:rFonts w:ascii="Times New Roman" w:hAnsi="Times New Roman" w:cs="Times New Roman"/>
                <w:sz w:val="20"/>
                <w:szCs w:val="20"/>
                <w:lang w:val="ro-RO"/>
              </w:rPr>
            </w:pPr>
            <w:r w:rsidRPr="00264B0A">
              <w:rPr>
                <w:rFonts w:ascii="Times New Roman" w:hAnsi="Times New Roman" w:cs="Times New Roman"/>
                <w:sz w:val="20"/>
                <w:szCs w:val="20"/>
                <w:lang w:val="ro-RO"/>
              </w:rPr>
              <w:t>&lt; 10 – 20</w:t>
            </w:r>
          </w:p>
        </w:tc>
      </w:tr>
    </w:tbl>
    <w:p w14:paraId="62731E9D" w14:textId="77777777" w:rsidR="00C4021B" w:rsidRPr="00C4021B" w:rsidRDefault="00C4021B" w:rsidP="00C4021B">
      <w:pPr>
        <w:tabs>
          <w:tab w:val="left" w:pos="993"/>
        </w:tabs>
        <w:spacing w:after="0"/>
        <w:ind w:firstLine="567"/>
        <w:jc w:val="both"/>
        <w:rPr>
          <w:rFonts w:ascii="Times New Roman" w:hAnsi="Times New Roman" w:cs="Times New Roman"/>
          <w:sz w:val="12"/>
          <w:szCs w:val="12"/>
          <w:lang w:val="ro-MD"/>
        </w:rPr>
      </w:pPr>
    </w:p>
    <w:p w14:paraId="59F9BD37" w14:textId="4ED5282D" w:rsidR="00C4021B" w:rsidRDefault="00C4021B" w:rsidP="00C4021B">
      <w:pPr>
        <w:tabs>
          <w:tab w:val="left" w:pos="993"/>
        </w:tabs>
        <w:spacing w:after="0"/>
        <w:ind w:firstLine="567"/>
        <w:jc w:val="both"/>
        <w:rPr>
          <w:rFonts w:ascii="Times New Roman" w:hAnsi="Times New Roman" w:cs="Times New Roman"/>
          <w:sz w:val="28"/>
          <w:szCs w:val="28"/>
          <w:lang w:val="ro-MD"/>
        </w:rPr>
      </w:pPr>
      <w:r w:rsidRPr="00C4021B">
        <w:rPr>
          <w:rFonts w:ascii="Times New Roman" w:hAnsi="Times New Roman" w:cs="Times New Roman"/>
          <w:sz w:val="28"/>
          <w:szCs w:val="28"/>
          <w:lang w:val="ro-MD"/>
        </w:rPr>
        <w:t>Este de reținut faptul că pentru surse mici (&lt;10 000 Nm</w:t>
      </w:r>
      <w:r w:rsidRPr="009166BE">
        <w:rPr>
          <w:rFonts w:ascii="Times New Roman" w:hAnsi="Times New Roman" w:cs="Times New Roman"/>
          <w:sz w:val="28"/>
          <w:szCs w:val="28"/>
          <w:vertAlign w:val="superscript"/>
          <w:lang w:val="ro-MD"/>
        </w:rPr>
        <w:t>3</w:t>
      </w:r>
      <w:r w:rsidRPr="00C4021B">
        <w:rPr>
          <w:rFonts w:ascii="Times New Roman" w:hAnsi="Times New Roman" w:cs="Times New Roman"/>
          <w:sz w:val="28"/>
          <w:szCs w:val="28"/>
          <w:lang w:val="ro-MD"/>
        </w:rPr>
        <w:t>/h) trebuie luată în considerare o abordare prioritară în ceea ce privește frecvența de verificare a performanțelor filtrului (a se vedea BAT 32).</w:t>
      </w:r>
    </w:p>
    <w:p w14:paraId="770B5E26" w14:textId="77777777" w:rsidR="000D221C" w:rsidRPr="00E533F4" w:rsidRDefault="000D221C" w:rsidP="00C4021B">
      <w:pPr>
        <w:tabs>
          <w:tab w:val="left" w:pos="993"/>
        </w:tabs>
        <w:spacing w:after="0"/>
        <w:ind w:firstLine="567"/>
        <w:jc w:val="both"/>
        <w:rPr>
          <w:rFonts w:ascii="Times New Roman" w:hAnsi="Times New Roman" w:cs="Times New Roman"/>
          <w:sz w:val="12"/>
          <w:szCs w:val="12"/>
          <w:lang w:val="ro-MD"/>
        </w:rPr>
      </w:pPr>
    </w:p>
    <w:p w14:paraId="5CDCD1C0" w14:textId="6CE5D81D" w:rsidR="00C4021B" w:rsidRDefault="00C4021B" w:rsidP="00C4021B">
      <w:pPr>
        <w:tabs>
          <w:tab w:val="left" w:pos="993"/>
        </w:tabs>
        <w:spacing w:after="0"/>
        <w:ind w:firstLine="567"/>
        <w:jc w:val="both"/>
        <w:rPr>
          <w:rFonts w:ascii="Times New Roman" w:hAnsi="Times New Roman" w:cs="Times New Roman"/>
          <w:b/>
          <w:bCs/>
          <w:sz w:val="28"/>
          <w:szCs w:val="28"/>
          <w:lang w:val="ro-MD"/>
        </w:rPr>
      </w:pPr>
      <w:r w:rsidRPr="00E533F4">
        <w:rPr>
          <w:rFonts w:ascii="Times New Roman" w:hAnsi="Times New Roman" w:cs="Times New Roman"/>
          <w:b/>
          <w:bCs/>
          <w:sz w:val="28"/>
          <w:szCs w:val="28"/>
          <w:lang w:val="ro-MD"/>
        </w:rPr>
        <w:t>1.3.6.3</w:t>
      </w:r>
      <w:r w:rsidR="00620FB3">
        <w:rPr>
          <w:rFonts w:ascii="Times New Roman" w:hAnsi="Times New Roman" w:cs="Times New Roman"/>
          <w:b/>
          <w:bCs/>
          <w:sz w:val="28"/>
          <w:szCs w:val="28"/>
          <w:lang w:val="ro-MD"/>
        </w:rPr>
        <w:t>.</w:t>
      </w:r>
      <w:r w:rsidRPr="00E533F4">
        <w:rPr>
          <w:rFonts w:ascii="Times New Roman" w:hAnsi="Times New Roman" w:cs="Times New Roman"/>
          <w:b/>
          <w:bCs/>
          <w:sz w:val="28"/>
          <w:szCs w:val="28"/>
          <w:lang w:val="ro-MD"/>
        </w:rPr>
        <w:tab/>
        <w:t>Emisiile de pulberi rezultate din procesele de ardere în cuptor</w:t>
      </w:r>
    </w:p>
    <w:p w14:paraId="557C4E4A" w14:textId="77777777" w:rsidR="00E533F4" w:rsidRPr="00E533F4" w:rsidRDefault="00E533F4" w:rsidP="00C4021B">
      <w:pPr>
        <w:tabs>
          <w:tab w:val="left" w:pos="993"/>
        </w:tabs>
        <w:spacing w:after="0"/>
        <w:ind w:firstLine="567"/>
        <w:jc w:val="both"/>
        <w:rPr>
          <w:rFonts w:ascii="Times New Roman" w:hAnsi="Times New Roman" w:cs="Times New Roman"/>
          <w:b/>
          <w:bCs/>
          <w:sz w:val="12"/>
          <w:szCs w:val="12"/>
          <w:lang w:val="ro-MD"/>
        </w:rPr>
      </w:pPr>
    </w:p>
    <w:p w14:paraId="49BE5F68" w14:textId="164F5C1B" w:rsidR="00264B0A" w:rsidRDefault="00E533F4" w:rsidP="008D1BDF">
      <w:pPr>
        <w:tabs>
          <w:tab w:val="left" w:pos="993"/>
          <w:tab w:val="left" w:pos="1560"/>
        </w:tabs>
        <w:spacing w:after="0"/>
        <w:ind w:firstLine="567"/>
        <w:jc w:val="both"/>
        <w:rPr>
          <w:rFonts w:ascii="Times New Roman" w:hAnsi="Times New Roman" w:cs="Times New Roman"/>
          <w:sz w:val="28"/>
          <w:szCs w:val="28"/>
          <w:lang w:val="ro-MD"/>
        </w:rPr>
      </w:pPr>
      <w:r w:rsidRPr="00E533F4">
        <w:rPr>
          <w:rFonts w:ascii="Times New Roman" w:hAnsi="Times New Roman" w:cs="Times New Roman"/>
          <w:b/>
          <w:bCs/>
          <w:sz w:val="28"/>
          <w:szCs w:val="28"/>
          <w:lang w:val="ro-MD"/>
        </w:rPr>
        <w:t xml:space="preserve">BAT </w:t>
      </w:r>
      <w:r w:rsidR="00C4021B" w:rsidRPr="000D221C">
        <w:rPr>
          <w:rFonts w:ascii="Times New Roman" w:hAnsi="Times New Roman" w:cs="Times New Roman"/>
          <w:b/>
          <w:bCs/>
          <w:sz w:val="28"/>
          <w:szCs w:val="28"/>
          <w:lang w:val="ro-MD"/>
        </w:rPr>
        <w:t>43.</w:t>
      </w:r>
      <w:r w:rsidR="00C4021B" w:rsidRPr="00C4021B">
        <w:rPr>
          <w:rFonts w:ascii="Times New Roman" w:hAnsi="Times New Roman" w:cs="Times New Roman"/>
          <w:sz w:val="28"/>
          <w:szCs w:val="28"/>
          <w:lang w:val="ro-MD"/>
        </w:rPr>
        <w:tab/>
        <w:t>În vederea reducerii emisiilor de pulberi din gazele de ardere rezultate în urma proceselor de ardere în cuptor, BAT constau în curățarea gazelor de ardere prin utilizarea unui filtru. Pot fi utilizate, individual sau în combinație, următoarele tehnici:</w:t>
      </w:r>
    </w:p>
    <w:tbl>
      <w:tblPr>
        <w:tblW w:w="0" w:type="auto"/>
        <w:tblBorders>
          <w:top w:val="single" w:sz="4" w:space="0" w:color="auto"/>
          <w:left w:val="single" w:sz="4" w:space="0" w:color="auto"/>
          <w:bottom w:val="single" w:sz="4" w:space="0" w:color="auto"/>
          <w:right w:val="single" w:sz="4" w:space="0" w:color="auto"/>
          <w:insideH w:val="single" w:sz="4" w:space="0" w:color="1A171C"/>
          <w:insideV w:val="single" w:sz="4" w:space="0" w:color="1A171C"/>
        </w:tblBorders>
        <w:tblLayout w:type="fixed"/>
        <w:tblLook w:val="01E0" w:firstRow="1" w:lastRow="1" w:firstColumn="1" w:lastColumn="1" w:noHBand="0" w:noVBand="0"/>
      </w:tblPr>
      <w:tblGrid>
        <w:gridCol w:w="426"/>
        <w:gridCol w:w="3118"/>
        <w:gridCol w:w="6095"/>
      </w:tblGrid>
      <w:tr w:rsidR="00335345" w:rsidRPr="00335345" w14:paraId="2D442D4E" w14:textId="77777777" w:rsidTr="008D1BDF">
        <w:trPr>
          <w:trHeight w:val="339"/>
        </w:trPr>
        <w:tc>
          <w:tcPr>
            <w:tcW w:w="426" w:type="dxa"/>
          </w:tcPr>
          <w:p w14:paraId="6FC81536" w14:textId="77777777" w:rsidR="00335345" w:rsidRPr="00335345" w:rsidRDefault="00335345" w:rsidP="00335345">
            <w:pPr>
              <w:tabs>
                <w:tab w:val="left" w:pos="993"/>
              </w:tabs>
              <w:spacing w:after="0"/>
              <w:ind w:firstLine="34"/>
              <w:jc w:val="both"/>
              <w:rPr>
                <w:rFonts w:ascii="Times New Roman" w:hAnsi="Times New Roman" w:cs="Times New Roman"/>
                <w:sz w:val="20"/>
                <w:szCs w:val="20"/>
                <w:lang w:val="ro-RO"/>
              </w:rPr>
            </w:pPr>
          </w:p>
        </w:tc>
        <w:tc>
          <w:tcPr>
            <w:tcW w:w="3118" w:type="dxa"/>
          </w:tcPr>
          <w:p w14:paraId="69E2A1BD" w14:textId="77777777" w:rsidR="00335345" w:rsidRPr="00335345" w:rsidRDefault="00335345" w:rsidP="00335345">
            <w:pPr>
              <w:tabs>
                <w:tab w:val="left" w:pos="993"/>
              </w:tabs>
              <w:spacing w:after="0"/>
              <w:ind w:firstLine="27"/>
              <w:jc w:val="center"/>
              <w:rPr>
                <w:rFonts w:ascii="Times New Roman" w:hAnsi="Times New Roman" w:cs="Times New Roman"/>
                <w:b/>
                <w:bCs/>
                <w:sz w:val="20"/>
                <w:szCs w:val="20"/>
                <w:lang w:val="ro-RO"/>
              </w:rPr>
            </w:pPr>
            <w:r w:rsidRPr="00335345">
              <w:rPr>
                <w:rFonts w:ascii="Times New Roman" w:hAnsi="Times New Roman" w:cs="Times New Roman"/>
                <w:b/>
                <w:bCs/>
                <w:sz w:val="20"/>
                <w:szCs w:val="20"/>
                <w:lang w:val="ro-RO"/>
              </w:rPr>
              <w:t xml:space="preserve">Tehnică </w:t>
            </w:r>
            <w:r w:rsidRPr="00335345">
              <w:rPr>
                <w:rFonts w:ascii="Times New Roman" w:hAnsi="Times New Roman" w:cs="Times New Roman"/>
                <w:b/>
                <w:bCs/>
                <w:sz w:val="20"/>
                <w:szCs w:val="20"/>
                <w:vertAlign w:val="superscript"/>
                <w:lang w:val="ro-RO"/>
              </w:rPr>
              <w:t>(1)</w:t>
            </w:r>
          </w:p>
        </w:tc>
        <w:tc>
          <w:tcPr>
            <w:tcW w:w="6095" w:type="dxa"/>
          </w:tcPr>
          <w:p w14:paraId="3663C9DE" w14:textId="77777777" w:rsidR="00335345" w:rsidRPr="00335345" w:rsidRDefault="00335345" w:rsidP="00335345">
            <w:pPr>
              <w:tabs>
                <w:tab w:val="left" w:pos="993"/>
              </w:tabs>
              <w:spacing w:after="0"/>
              <w:jc w:val="center"/>
              <w:rPr>
                <w:rFonts w:ascii="Times New Roman" w:hAnsi="Times New Roman" w:cs="Times New Roman"/>
                <w:b/>
                <w:bCs/>
                <w:sz w:val="20"/>
                <w:szCs w:val="20"/>
                <w:lang w:val="ro-RO"/>
              </w:rPr>
            </w:pPr>
            <w:r w:rsidRPr="00335345">
              <w:rPr>
                <w:rFonts w:ascii="Times New Roman" w:hAnsi="Times New Roman" w:cs="Times New Roman"/>
                <w:b/>
                <w:bCs/>
                <w:sz w:val="20"/>
                <w:szCs w:val="20"/>
                <w:lang w:val="ro-RO"/>
              </w:rPr>
              <w:t>Aplicabilitate</w:t>
            </w:r>
          </w:p>
        </w:tc>
      </w:tr>
      <w:tr w:rsidR="00335345" w:rsidRPr="00335345" w14:paraId="49AAC816" w14:textId="77777777" w:rsidTr="008D1BDF">
        <w:trPr>
          <w:trHeight w:val="318"/>
        </w:trPr>
        <w:tc>
          <w:tcPr>
            <w:tcW w:w="426" w:type="dxa"/>
          </w:tcPr>
          <w:p w14:paraId="2B8AD324" w14:textId="77777777" w:rsidR="00335345" w:rsidRPr="00335345" w:rsidRDefault="00335345" w:rsidP="00335345">
            <w:pPr>
              <w:tabs>
                <w:tab w:val="left" w:pos="993"/>
              </w:tabs>
              <w:spacing w:after="0"/>
              <w:ind w:firstLine="34"/>
              <w:jc w:val="both"/>
              <w:rPr>
                <w:rFonts w:ascii="Times New Roman" w:hAnsi="Times New Roman" w:cs="Times New Roman"/>
                <w:sz w:val="20"/>
                <w:szCs w:val="20"/>
                <w:lang w:val="ro-RO"/>
              </w:rPr>
            </w:pPr>
            <w:r w:rsidRPr="00335345">
              <w:rPr>
                <w:rFonts w:ascii="Times New Roman" w:hAnsi="Times New Roman" w:cs="Times New Roman"/>
                <w:sz w:val="20"/>
                <w:szCs w:val="20"/>
                <w:lang w:val="ro-RO"/>
              </w:rPr>
              <w:t>a</w:t>
            </w:r>
          </w:p>
        </w:tc>
        <w:tc>
          <w:tcPr>
            <w:tcW w:w="3118" w:type="dxa"/>
          </w:tcPr>
          <w:p w14:paraId="07D2E2B3" w14:textId="77777777" w:rsidR="00335345" w:rsidRPr="00335345" w:rsidRDefault="00335345" w:rsidP="00335345">
            <w:pPr>
              <w:tabs>
                <w:tab w:val="left" w:pos="993"/>
              </w:tabs>
              <w:spacing w:after="0"/>
              <w:ind w:firstLine="27"/>
              <w:jc w:val="both"/>
              <w:rPr>
                <w:rFonts w:ascii="Times New Roman" w:hAnsi="Times New Roman" w:cs="Times New Roman"/>
                <w:sz w:val="20"/>
                <w:szCs w:val="20"/>
                <w:lang w:val="ro-RO"/>
              </w:rPr>
            </w:pPr>
            <w:r w:rsidRPr="00335345">
              <w:rPr>
                <w:rFonts w:ascii="Times New Roman" w:hAnsi="Times New Roman" w:cs="Times New Roman"/>
                <w:sz w:val="20"/>
                <w:szCs w:val="20"/>
                <w:lang w:val="ro-RO"/>
              </w:rPr>
              <w:t>ESP</w:t>
            </w:r>
          </w:p>
        </w:tc>
        <w:tc>
          <w:tcPr>
            <w:tcW w:w="6095" w:type="dxa"/>
          </w:tcPr>
          <w:p w14:paraId="404F9F9B" w14:textId="77777777" w:rsidR="00335345" w:rsidRPr="00335345" w:rsidRDefault="00335345" w:rsidP="00335345">
            <w:pPr>
              <w:tabs>
                <w:tab w:val="left" w:pos="993"/>
              </w:tabs>
              <w:spacing w:after="0"/>
              <w:jc w:val="both"/>
              <w:rPr>
                <w:rFonts w:ascii="Times New Roman" w:hAnsi="Times New Roman" w:cs="Times New Roman"/>
                <w:sz w:val="20"/>
                <w:szCs w:val="20"/>
                <w:lang w:val="ro-RO"/>
              </w:rPr>
            </w:pPr>
            <w:r w:rsidRPr="00335345">
              <w:rPr>
                <w:rFonts w:ascii="Times New Roman" w:hAnsi="Times New Roman" w:cs="Times New Roman"/>
                <w:sz w:val="20"/>
                <w:szCs w:val="20"/>
                <w:lang w:val="ro-RO"/>
              </w:rPr>
              <w:t>Aplicabilă tuturor sistemelor de cuptor</w:t>
            </w:r>
          </w:p>
        </w:tc>
      </w:tr>
      <w:tr w:rsidR="00335345" w:rsidRPr="00335345" w14:paraId="54D525A1" w14:textId="77777777" w:rsidTr="008D1BDF">
        <w:trPr>
          <w:trHeight w:val="318"/>
        </w:trPr>
        <w:tc>
          <w:tcPr>
            <w:tcW w:w="426" w:type="dxa"/>
          </w:tcPr>
          <w:p w14:paraId="37CAD879" w14:textId="77777777" w:rsidR="00335345" w:rsidRPr="00335345" w:rsidRDefault="00335345" w:rsidP="00335345">
            <w:pPr>
              <w:tabs>
                <w:tab w:val="left" w:pos="993"/>
              </w:tabs>
              <w:spacing w:after="0"/>
              <w:ind w:firstLine="34"/>
              <w:jc w:val="both"/>
              <w:rPr>
                <w:rFonts w:ascii="Times New Roman" w:hAnsi="Times New Roman" w:cs="Times New Roman"/>
                <w:sz w:val="20"/>
                <w:szCs w:val="20"/>
                <w:lang w:val="ro-RO"/>
              </w:rPr>
            </w:pPr>
            <w:r w:rsidRPr="00335345">
              <w:rPr>
                <w:rFonts w:ascii="Times New Roman" w:hAnsi="Times New Roman" w:cs="Times New Roman"/>
                <w:sz w:val="20"/>
                <w:szCs w:val="20"/>
                <w:lang w:val="ro-RO"/>
              </w:rPr>
              <w:t>b</w:t>
            </w:r>
          </w:p>
        </w:tc>
        <w:tc>
          <w:tcPr>
            <w:tcW w:w="3118" w:type="dxa"/>
          </w:tcPr>
          <w:p w14:paraId="7BDF63AF" w14:textId="77777777" w:rsidR="00335345" w:rsidRPr="00335345" w:rsidRDefault="00335345" w:rsidP="00335345">
            <w:pPr>
              <w:tabs>
                <w:tab w:val="left" w:pos="993"/>
              </w:tabs>
              <w:spacing w:after="0"/>
              <w:ind w:firstLine="27"/>
              <w:jc w:val="both"/>
              <w:rPr>
                <w:rFonts w:ascii="Times New Roman" w:hAnsi="Times New Roman" w:cs="Times New Roman"/>
                <w:sz w:val="20"/>
                <w:szCs w:val="20"/>
                <w:lang w:val="ro-RO"/>
              </w:rPr>
            </w:pPr>
            <w:r w:rsidRPr="00335345">
              <w:rPr>
                <w:rFonts w:ascii="Times New Roman" w:hAnsi="Times New Roman" w:cs="Times New Roman"/>
                <w:sz w:val="20"/>
                <w:szCs w:val="20"/>
                <w:lang w:val="ro-RO"/>
              </w:rPr>
              <w:t>Filtru textil</w:t>
            </w:r>
          </w:p>
        </w:tc>
        <w:tc>
          <w:tcPr>
            <w:tcW w:w="6095" w:type="dxa"/>
          </w:tcPr>
          <w:p w14:paraId="44002696" w14:textId="77777777" w:rsidR="00335345" w:rsidRPr="00335345" w:rsidRDefault="00335345" w:rsidP="00335345">
            <w:pPr>
              <w:tabs>
                <w:tab w:val="left" w:pos="993"/>
              </w:tabs>
              <w:spacing w:after="0"/>
              <w:jc w:val="both"/>
              <w:rPr>
                <w:rFonts w:ascii="Times New Roman" w:hAnsi="Times New Roman" w:cs="Times New Roman"/>
                <w:sz w:val="20"/>
                <w:szCs w:val="20"/>
                <w:lang w:val="ro-RO"/>
              </w:rPr>
            </w:pPr>
            <w:r w:rsidRPr="00335345">
              <w:rPr>
                <w:rFonts w:ascii="Times New Roman" w:hAnsi="Times New Roman" w:cs="Times New Roman"/>
                <w:sz w:val="20"/>
                <w:szCs w:val="20"/>
                <w:lang w:val="ro-RO"/>
              </w:rPr>
              <w:t>Aplicabilă tuturor sistemelor de cuptor</w:t>
            </w:r>
          </w:p>
        </w:tc>
      </w:tr>
      <w:tr w:rsidR="00335345" w:rsidRPr="00335345" w14:paraId="33EA8D54" w14:textId="77777777" w:rsidTr="008D1BDF">
        <w:trPr>
          <w:trHeight w:val="318"/>
        </w:trPr>
        <w:tc>
          <w:tcPr>
            <w:tcW w:w="426" w:type="dxa"/>
          </w:tcPr>
          <w:p w14:paraId="101162DD" w14:textId="77777777" w:rsidR="00335345" w:rsidRPr="00335345" w:rsidRDefault="00335345" w:rsidP="00335345">
            <w:pPr>
              <w:tabs>
                <w:tab w:val="left" w:pos="993"/>
              </w:tabs>
              <w:spacing w:after="0"/>
              <w:ind w:firstLine="34"/>
              <w:jc w:val="both"/>
              <w:rPr>
                <w:rFonts w:ascii="Times New Roman" w:hAnsi="Times New Roman" w:cs="Times New Roman"/>
                <w:sz w:val="20"/>
                <w:szCs w:val="20"/>
                <w:lang w:val="ro-RO"/>
              </w:rPr>
            </w:pPr>
            <w:r w:rsidRPr="00335345">
              <w:rPr>
                <w:rFonts w:ascii="Times New Roman" w:hAnsi="Times New Roman" w:cs="Times New Roman"/>
                <w:sz w:val="20"/>
                <w:szCs w:val="20"/>
                <w:lang w:val="ro-RO"/>
              </w:rPr>
              <w:t>c</w:t>
            </w:r>
          </w:p>
        </w:tc>
        <w:tc>
          <w:tcPr>
            <w:tcW w:w="3118" w:type="dxa"/>
          </w:tcPr>
          <w:p w14:paraId="060A75CE" w14:textId="77777777" w:rsidR="00335345" w:rsidRPr="00335345" w:rsidRDefault="00335345" w:rsidP="00335345">
            <w:pPr>
              <w:tabs>
                <w:tab w:val="left" w:pos="993"/>
              </w:tabs>
              <w:spacing w:after="0"/>
              <w:ind w:firstLine="27"/>
              <w:jc w:val="both"/>
              <w:rPr>
                <w:rFonts w:ascii="Times New Roman" w:hAnsi="Times New Roman" w:cs="Times New Roman"/>
                <w:sz w:val="20"/>
                <w:szCs w:val="20"/>
                <w:lang w:val="ro-RO"/>
              </w:rPr>
            </w:pPr>
            <w:r w:rsidRPr="00335345">
              <w:rPr>
                <w:rFonts w:ascii="Times New Roman" w:hAnsi="Times New Roman" w:cs="Times New Roman"/>
                <w:sz w:val="20"/>
                <w:szCs w:val="20"/>
                <w:lang w:val="ro-RO"/>
              </w:rPr>
              <w:t>Separare umedă a pulberilor</w:t>
            </w:r>
          </w:p>
        </w:tc>
        <w:tc>
          <w:tcPr>
            <w:tcW w:w="6095" w:type="dxa"/>
          </w:tcPr>
          <w:p w14:paraId="5A56182E" w14:textId="77777777" w:rsidR="00335345" w:rsidRPr="00335345" w:rsidRDefault="00335345" w:rsidP="00335345">
            <w:pPr>
              <w:tabs>
                <w:tab w:val="left" w:pos="993"/>
              </w:tabs>
              <w:spacing w:after="0"/>
              <w:jc w:val="both"/>
              <w:rPr>
                <w:rFonts w:ascii="Times New Roman" w:hAnsi="Times New Roman" w:cs="Times New Roman"/>
                <w:sz w:val="20"/>
                <w:szCs w:val="20"/>
                <w:lang w:val="ro-RO"/>
              </w:rPr>
            </w:pPr>
            <w:r w:rsidRPr="00335345">
              <w:rPr>
                <w:rFonts w:ascii="Times New Roman" w:hAnsi="Times New Roman" w:cs="Times New Roman"/>
                <w:sz w:val="20"/>
                <w:szCs w:val="20"/>
                <w:lang w:val="ro-RO"/>
              </w:rPr>
              <w:t>Aplicabilă tuturor sistemelor de cuptor</w:t>
            </w:r>
          </w:p>
        </w:tc>
      </w:tr>
      <w:tr w:rsidR="00335345" w:rsidRPr="00335345" w14:paraId="079192FD" w14:textId="77777777" w:rsidTr="008D1BDF">
        <w:trPr>
          <w:trHeight w:val="645"/>
        </w:trPr>
        <w:tc>
          <w:tcPr>
            <w:tcW w:w="426" w:type="dxa"/>
          </w:tcPr>
          <w:p w14:paraId="483CA994" w14:textId="77777777" w:rsidR="00335345" w:rsidRPr="00335345" w:rsidRDefault="00335345" w:rsidP="00335345">
            <w:pPr>
              <w:tabs>
                <w:tab w:val="left" w:pos="993"/>
              </w:tabs>
              <w:spacing w:after="0"/>
              <w:ind w:firstLine="34"/>
              <w:jc w:val="both"/>
              <w:rPr>
                <w:rFonts w:ascii="Times New Roman" w:hAnsi="Times New Roman" w:cs="Times New Roman"/>
                <w:sz w:val="20"/>
                <w:szCs w:val="20"/>
                <w:lang w:val="ro-RO"/>
              </w:rPr>
            </w:pPr>
            <w:r w:rsidRPr="00335345">
              <w:rPr>
                <w:rFonts w:ascii="Times New Roman" w:hAnsi="Times New Roman" w:cs="Times New Roman"/>
                <w:sz w:val="20"/>
                <w:szCs w:val="20"/>
                <w:lang w:val="ro-RO"/>
              </w:rPr>
              <w:t>d</w:t>
            </w:r>
          </w:p>
        </w:tc>
        <w:tc>
          <w:tcPr>
            <w:tcW w:w="3118" w:type="dxa"/>
          </w:tcPr>
          <w:p w14:paraId="5A427957" w14:textId="77777777" w:rsidR="00335345" w:rsidRPr="00335345" w:rsidRDefault="00335345" w:rsidP="00335345">
            <w:pPr>
              <w:tabs>
                <w:tab w:val="left" w:pos="993"/>
              </w:tabs>
              <w:spacing w:after="0"/>
              <w:ind w:firstLine="27"/>
              <w:jc w:val="both"/>
              <w:rPr>
                <w:rFonts w:ascii="Times New Roman" w:hAnsi="Times New Roman" w:cs="Times New Roman"/>
                <w:sz w:val="20"/>
                <w:szCs w:val="20"/>
                <w:lang w:val="ro-RO"/>
              </w:rPr>
            </w:pPr>
            <w:r w:rsidRPr="00335345">
              <w:rPr>
                <w:rFonts w:ascii="Times New Roman" w:hAnsi="Times New Roman" w:cs="Times New Roman"/>
                <w:sz w:val="20"/>
                <w:szCs w:val="20"/>
                <w:lang w:val="ro-RO"/>
              </w:rPr>
              <w:t>Separare prin centrifugare/cu ciclon</w:t>
            </w:r>
          </w:p>
        </w:tc>
        <w:tc>
          <w:tcPr>
            <w:tcW w:w="6095" w:type="dxa"/>
          </w:tcPr>
          <w:p w14:paraId="4335F1FF" w14:textId="77777777" w:rsidR="00335345" w:rsidRPr="00335345" w:rsidRDefault="00335345" w:rsidP="00335345">
            <w:pPr>
              <w:tabs>
                <w:tab w:val="left" w:pos="993"/>
              </w:tabs>
              <w:spacing w:after="0"/>
              <w:jc w:val="both"/>
              <w:rPr>
                <w:rFonts w:ascii="Times New Roman" w:hAnsi="Times New Roman" w:cs="Times New Roman"/>
                <w:sz w:val="20"/>
                <w:szCs w:val="20"/>
                <w:lang w:val="ro-RO"/>
              </w:rPr>
            </w:pPr>
            <w:r w:rsidRPr="00335345">
              <w:rPr>
                <w:rFonts w:ascii="Times New Roman" w:hAnsi="Times New Roman" w:cs="Times New Roman"/>
                <w:sz w:val="20"/>
                <w:szCs w:val="20"/>
                <w:lang w:val="ro-RO"/>
              </w:rPr>
              <w:t>Separatoarele prin centrifugare sunt adecvate numai ca separatoare preliminare și pot fi utilizate pentru curățarea prealabilă a gazelor de ardere din toate sistemele de cuptor</w:t>
            </w:r>
          </w:p>
        </w:tc>
      </w:tr>
    </w:tbl>
    <w:p w14:paraId="6E8C2783" w14:textId="0374B5E8" w:rsidR="00335345" w:rsidRPr="00335345" w:rsidRDefault="00335345" w:rsidP="00C4021B">
      <w:pPr>
        <w:tabs>
          <w:tab w:val="left" w:pos="993"/>
        </w:tabs>
        <w:spacing w:after="0"/>
        <w:ind w:firstLine="567"/>
        <w:jc w:val="both"/>
        <w:rPr>
          <w:rFonts w:ascii="Times New Roman" w:hAnsi="Times New Roman" w:cs="Times New Roman"/>
          <w:sz w:val="16"/>
          <w:szCs w:val="16"/>
          <w:lang w:val="ro-MD"/>
        </w:rPr>
      </w:pPr>
      <w:r w:rsidRPr="00335345">
        <w:rPr>
          <w:rFonts w:ascii="Times New Roman" w:hAnsi="Times New Roman" w:cs="Times New Roman"/>
          <w:sz w:val="16"/>
          <w:szCs w:val="16"/>
          <w:lang w:val="ro-MD"/>
        </w:rPr>
        <w:t>(1) O descriere a tehnicilor este dată în secțiunea 1.6.1.</w:t>
      </w:r>
    </w:p>
    <w:p w14:paraId="53D66268" w14:textId="77777777" w:rsidR="00335345" w:rsidRPr="00335345" w:rsidRDefault="00335345" w:rsidP="00C4021B">
      <w:pPr>
        <w:tabs>
          <w:tab w:val="left" w:pos="993"/>
        </w:tabs>
        <w:spacing w:after="0"/>
        <w:ind w:firstLine="567"/>
        <w:jc w:val="both"/>
        <w:rPr>
          <w:rFonts w:ascii="Times New Roman" w:hAnsi="Times New Roman" w:cs="Times New Roman"/>
          <w:sz w:val="12"/>
          <w:szCs w:val="12"/>
          <w:lang w:val="ro-MD"/>
        </w:rPr>
      </w:pPr>
    </w:p>
    <w:p w14:paraId="1987F2AA" w14:textId="1613304D" w:rsidR="00335345" w:rsidRPr="00335345" w:rsidRDefault="00335345" w:rsidP="008D1BDF">
      <w:pPr>
        <w:tabs>
          <w:tab w:val="left" w:pos="993"/>
        </w:tabs>
        <w:spacing w:after="0"/>
        <w:jc w:val="both"/>
        <w:rPr>
          <w:rFonts w:ascii="Times New Roman" w:hAnsi="Times New Roman" w:cs="Times New Roman"/>
          <w:sz w:val="28"/>
          <w:szCs w:val="28"/>
          <w:lang w:val="ro-MD"/>
        </w:rPr>
      </w:pPr>
      <w:r w:rsidRPr="00335345">
        <w:rPr>
          <w:rFonts w:ascii="Times New Roman" w:hAnsi="Times New Roman" w:cs="Times New Roman"/>
          <w:b/>
          <w:bCs/>
          <w:sz w:val="28"/>
          <w:szCs w:val="28"/>
          <w:lang w:val="ro-MD"/>
        </w:rPr>
        <w:t>Nivelurile de emisii asociate BAT</w:t>
      </w:r>
      <w:r w:rsidR="00C90884">
        <w:rPr>
          <w:rFonts w:ascii="Times New Roman" w:hAnsi="Times New Roman" w:cs="Times New Roman"/>
          <w:b/>
          <w:bCs/>
          <w:sz w:val="28"/>
          <w:szCs w:val="28"/>
          <w:lang w:val="ro-MD"/>
        </w:rPr>
        <w:t xml:space="preserve">: </w:t>
      </w:r>
      <w:r w:rsidRPr="00335345">
        <w:rPr>
          <w:rFonts w:ascii="Times New Roman" w:hAnsi="Times New Roman" w:cs="Times New Roman"/>
          <w:sz w:val="28"/>
          <w:szCs w:val="28"/>
          <w:lang w:val="ro-MD"/>
        </w:rPr>
        <w:t>A se vedea tabelul 8.</w:t>
      </w:r>
    </w:p>
    <w:p w14:paraId="769F9B76" w14:textId="3061E7E3" w:rsidR="00335345" w:rsidRDefault="00335345" w:rsidP="008D1BDF">
      <w:pPr>
        <w:tabs>
          <w:tab w:val="left" w:pos="993"/>
        </w:tabs>
        <w:spacing w:after="0"/>
        <w:jc w:val="both"/>
        <w:rPr>
          <w:rFonts w:ascii="Times New Roman" w:hAnsi="Times New Roman" w:cs="Times New Roman"/>
          <w:b/>
          <w:bCs/>
          <w:sz w:val="28"/>
          <w:szCs w:val="28"/>
          <w:lang w:val="ro-MD"/>
        </w:rPr>
      </w:pPr>
      <w:r w:rsidRPr="009166BE">
        <w:rPr>
          <w:rFonts w:ascii="Times New Roman" w:hAnsi="Times New Roman" w:cs="Times New Roman"/>
          <w:i/>
          <w:iCs/>
          <w:sz w:val="28"/>
          <w:szCs w:val="28"/>
          <w:lang w:val="ro-MD"/>
        </w:rPr>
        <w:t>Tabelul 8</w:t>
      </w:r>
      <w:r w:rsidR="00C90884">
        <w:rPr>
          <w:rFonts w:ascii="Times New Roman" w:hAnsi="Times New Roman" w:cs="Times New Roman"/>
          <w:i/>
          <w:iCs/>
          <w:sz w:val="28"/>
          <w:szCs w:val="28"/>
          <w:lang w:val="ro-MD"/>
        </w:rPr>
        <w:t xml:space="preserve">: </w:t>
      </w:r>
      <w:r w:rsidRPr="00335345">
        <w:rPr>
          <w:rFonts w:ascii="Times New Roman" w:hAnsi="Times New Roman" w:cs="Times New Roman"/>
          <w:b/>
          <w:bCs/>
          <w:sz w:val="28"/>
          <w:szCs w:val="28"/>
          <w:lang w:val="ro-MD"/>
        </w:rPr>
        <w:t>Nivelurile de emisii asociate BAT pentru emisii de pulberi din gazele de ardere rezultate în urma proceselor de ardere în cuptor</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1A171C"/>
          <w:insideV w:val="single" w:sz="4" w:space="0" w:color="1A171C"/>
        </w:tblBorders>
        <w:tblLayout w:type="fixed"/>
        <w:tblLook w:val="01E0" w:firstRow="1" w:lastRow="1" w:firstColumn="1" w:lastColumn="1" w:noHBand="0" w:noVBand="0"/>
      </w:tblPr>
      <w:tblGrid>
        <w:gridCol w:w="1701"/>
        <w:gridCol w:w="1134"/>
        <w:gridCol w:w="6662"/>
      </w:tblGrid>
      <w:tr w:rsidR="00335345" w:rsidRPr="00335345" w14:paraId="18DFB806" w14:textId="77777777" w:rsidTr="008D1BDF">
        <w:trPr>
          <w:trHeight w:val="509"/>
        </w:trPr>
        <w:tc>
          <w:tcPr>
            <w:tcW w:w="1701" w:type="dxa"/>
          </w:tcPr>
          <w:p w14:paraId="446348FD" w14:textId="77777777" w:rsidR="00335345" w:rsidRPr="00335345" w:rsidRDefault="00335345" w:rsidP="00335345">
            <w:pPr>
              <w:tabs>
                <w:tab w:val="left" w:pos="993"/>
              </w:tabs>
              <w:spacing w:after="0"/>
              <w:jc w:val="center"/>
              <w:rPr>
                <w:rFonts w:ascii="Times New Roman" w:hAnsi="Times New Roman" w:cs="Times New Roman"/>
                <w:b/>
                <w:bCs/>
                <w:sz w:val="20"/>
                <w:szCs w:val="20"/>
                <w:lang w:val="ro-RO"/>
              </w:rPr>
            </w:pPr>
          </w:p>
          <w:p w14:paraId="2FF3FDF5" w14:textId="77777777" w:rsidR="00335345" w:rsidRPr="00335345" w:rsidRDefault="00335345" w:rsidP="00335345">
            <w:pPr>
              <w:tabs>
                <w:tab w:val="left" w:pos="993"/>
              </w:tabs>
              <w:spacing w:after="0"/>
              <w:jc w:val="center"/>
              <w:rPr>
                <w:rFonts w:ascii="Times New Roman" w:hAnsi="Times New Roman" w:cs="Times New Roman"/>
                <w:b/>
                <w:bCs/>
                <w:sz w:val="20"/>
                <w:szCs w:val="20"/>
                <w:lang w:val="ro-RO"/>
              </w:rPr>
            </w:pPr>
            <w:r w:rsidRPr="00335345">
              <w:rPr>
                <w:rFonts w:ascii="Times New Roman" w:hAnsi="Times New Roman" w:cs="Times New Roman"/>
                <w:b/>
                <w:bCs/>
                <w:sz w:val="20"/>
                <w:szCs w:val="20"/>
                <w:lang w:val="ro-RO"/>
              </w:rPr>
              <w:t>Tehnică</w:t>
            </w:r>
          </w:p>
        </w:tc>
        <w:tc>
          <w:tcPr>
            <w:tcW w:w="1134" w:type="dxa"/>
          </w:tcPr>
          <w:p w14:paraId="3E6276FF" w14:textId="77777777" w:rsidR="00335345" w:rsidRPr="00335345" w:rsidRDefault="00335345" w:rsidP="00335345">
            <w:pPr>
              <w:tabs>
                <w:tab w:val="left" w:pos="993"/>
              </w:tabs>
              <w:spacing w:after="0"/>
              <w:jc w:val="center"/>
              <w:rPr>
                <w:rFonts w:ascii="Times New Roman" w:hAnsi="Times New Roman" w:cs="Times New Roman"/>
                <w:b/>
                <w:bCs/>
                <w:sz w:val="20"/>
                <w:szCs w:val="20"/>
                <w:lang w:val="ro-RO"/>
              </w:rPr>
            </w:pPr>
          </w:p>
          <w:p w14:paraId="627BEA0E" w14:textId="77777777" w:rsidR="00335345" w:rsidRPr="00335345" w:rsidRDefault="00335345" w:rsidP="00335345">
            <w:pPr>
              <w:tabs>
                <w:tab w:val="left" w:pos="993"/>
              </w:tabs>
              <w:spacing w:after="0"/>
              <w:jc w:val="center"/>
              <w:rPr>
                <w:rFonts w:ascii="Times New Roman" w:hAnsi="Times New Roman" w:cs="Times New Roman"/>
                <w:b/>
                <w:bCs/>
                <w:sz w:val="20"/>
                <w:szCs w:val="20"/>
                <w:lang w:val="ro-RO"/>
              </w:rPr>
            </w:pPr>
            <w:r w:rsidRPr="00335345">
              <w:rPr>
                <w:rFonts w:ascii="Times New Roman" w:hAnsi="Times New Roman" w:cs="Times New Roman"/>
                <w:b/>
                <w:bCs/>
                <w:sz w:val="20"/>
                <w:szCs w:val="20"/>
                <w:lang w:val="ro-RO"/>
              </w:rPr>
              <w:t>Unitate</w:t>
            </w:r>
          </w:p>
        </w:tc>
        <w:tc>
          <w:tcPr>
            <w:tcW w:w="6662" w:type="dxa"/>
          </w:tcPr>
          <w:p w14:paraId="0CFE751E" w14:textId="0534F393" w:rsidR="00335345" w:rsidRPr="00335345" w:rsidRDefault="00335345" w:rsidP="00CE693A">
            <w:pPr>
              <w:tabs>
                <w:tab w:val="left" w:pos="993"/>
              </w:tabs>
              <w:spacing w:after="0"/>
              <w:jc w:val="center"/>
              <w:rPr>
                <w:rFonts w:ascii="Times New Roman" w:hAnsi="Times New Roman" w:cs="Times New Roman"/>
                <w:b/>
                <w:bCs/>
                <w:sz w:val="20"/>
                <w:szCs w:val="20"/>
                <w:lang w:val="ro-RO"/>
              </w:rPr>
            </w:pPr>
            <w:r w:rsidRPr="00335345">
              <w:rPr>
                <w:rFonts w:ascii="Times New Roman" w:hAnsi="Times New Roman" w:cs="Times New Roman"/>
                <w:b/>
                <w:bCs/>
                <w:sz w:val="20"/>
                <w:szCs w:val="20"/>
                <w:lang w:val="ro-RO"/>
              </w:rPr>
              <w:t>BAT-AEL</w:t>
            </w:r>
            <w:r w:rsidR="00CE693A">
              <w:rPr>
                <w:rFonts w:ascii="Times New Roman" w:hAnsi="Times New Roman" w:cs="Times New Roman"/>
                <w:b/>
                <w:bCs/>
                <w:sz w:val="20"/>
                <w:szCs w:val="20"/>
                <w:lang w:val="ro-RO"/>
              </w:rPr>
              <w:t xml:space="preserve"> </w:t>
            </w:r>
            <w:r w:rsidRPr="00335345">
              <w:rPr>
                <w:rFonts w:ascii="Times New Roman" w:hAnsi="Times New Roman" w:cs="Times New Roman"/>
                <w:b/>
                <w:bCs/>
                <w:sz w:val="20"/>
                <w:szCs w:val="20"/>
                <w:lang w:val="ro-RO"/>
              </w:rPr>
              <w:t>[medii zilnice sau valori medii pe perioada de eșantionare (măsurători periodice la fața locului timp de cel puțin o jumătate de oră)]</w:t>
            </w:r>
          </w:p>
        </w:tc>
      </w:tr>
      <w:tr w:rsidR="00335345" w:rsidRPr="00335345" w14:paraId="2715891A" w14:textId="77777777" w:rsidTr="008D1BDF">
        <w:trPr>
          <w:trHeight w:val="318"/>
        </w:trPr>
        <w:tc>
          <w:tcPr>
            <w:tcW w:w="1701" w:type="dxa"/>
          </w:tcPr>
          <w:p w14:paraId="59A37387" w14:textId="77777777" w:rsidR="00335345" w:rsidRPr="00335345" w:rsidRDefault="00335345" w:rsidP="00335345">
            <w:pPr>
              <w:tabs>
                <w:tab w:val="left" w:pos="993"/>
              </w:tabs>
              <w:spacing w:after="0"/>
              <w:jc w:val="center"/>
              <w:rPr>
                <w:rFonts w:ascii="Times New Roman" w:hAnsi="Times New Roman" w:cs="Times New Roman"/>
                <w:sz w:val="20"/>
                <w:szCs w:val="20"/>
                <w:lang w:val="ro-RO"/>
              </w:rPr>
            </w:pPr>
            <w:r w:rsidRPr="00335345">
              <w:rPr>
                <w:rFonts w:ascii="Times New Roman" w:hAnsi="Times New Roman" w:cs="Times New Roman"/>
                <w:sz w:val="20"/>
                <w:szCs w:val="20"/>
                <w:lang w:val="ro-RO"/>
              </w:rPr>
              <w:t>Filtru cu saci</w:t>
            </w:r>
          </w:p>
        </w:tc>
        <w:tc>
          <w:tcPr>
            <w:tcW w:w="1134" w:type="dxa"/>
          </w:tcPr>
          <w:p w14:paraId="6E93E878" w14:textId="77777777" w:rsidR="00335345" w:rsidRPr="00335345" w:rsidRDefault="00335345" w:rsidP="00335345">
            <w:pPr>
              <w:tabs>
                <w:tab w:val="left" w:pos="993"/>
              </w:tabs>
              <w:spacing w:after="0"/>
              <w:jc w:val="center"/>
              <w:rPr>
                <w:rFonts w:ascii="Times New Roman" w:hAnsi="Times New Roman" w:cs="Times New Roman"/>
                <w:sz w:val="20"/>
                <w:szCs w:val="20"/>
                <w:lang w:val="ro-RO"/>
              </w:rPr>
            </w:pPr>
            <w:r w:rsidRPr="00335345">
              <w:rPr>
                <w:rFonts w:ascii="Times New Roman" w:hAnsi="Times New Roman" w:cs="Times New Roman"/>
                <w:sz w:val="20"/>
                <w:szCs w:val="20"/>
                <w:lang w:val="ro-RO"/>
              </w:rPr>
              <w:t>mg/Nm</w:t>
            </w:r>
            <w:r w:rsidRPr="00335345">
              <w:rPr>
                <w:rFonts w:ascii="Times New Roman" w:hAnsi="Times New Roman" w:cs="Times New Roman"/>
                <w:sz w:val="20"/>
                <w:szCs w:val="20"/>
                <w:vertAlign w:val="superscript"/>
                <w:lang w:val="ro-RO"/>
              </w:rPr>
              <w:t>3</w:t>
            </w:r>
          </w:p>
        </w:tc>
        <w:tc>
          <w:tcPr>
            <w:tcW w:w="6662" w:type="dxa"/>
          </w:tcPr>
          <w:p w14:paraId="3B4A290C" w14:textId="77777777" w:rsidR="00335345" w:rsidRPr="00335345" w:rsidRDefault="00335345" w:rsidP="00335345">
            <w:pPr>
              <w:tabs>
                <w:tab w:val="left" w:pos="993"/>
              </w:tabs>
              <w:spacing w:after="0"/>
              <w:jc w:val="center"/>
              <w:rPr>
                <w:rFonts w:ascii="Times New Roman" w:hAnsi="Times New Roman" w:cs="Times New Roman"/>
                <w:sz w:val="20"/>
                <w:szCs w:val="20"/>
                <w:lang w:val="ro-RO"/>
              </w:rPr>
            </w:pPr>
            <w:r w:rsidRPr="00335345">
              <w:rPr>
                <w:rFonts w:ascii="Times New Roman" w:hAnsi="Times New Roman" w:cs="Times New Roman"/>
                <w:sz w:val="20"/>
                <w:szCs w:val="20"/>
                <w:lang w:val="ro-RO"/>
              </w:rPr>
              <w:t>&lt; 10</w:t>
            </w:r>
          </w:p>
        </w:tc>
      </w:tr>
      <w:tr w:rsidR="00335345" w:rsidRPr="00335345" w14:paraId="4234F864" w14:textId="77777777" w:rsidTr="008D1BDF">
        <w:trPr>
          <w:trHeight w:val="318"/>
        </w:trPr>
        <w:tc>
          <w:tcPr>
            <w:tcW w:w="1701" w:type="dxa"/>
          </w:tcPr>
          <w:p w14:paraId="003978D3" w14:textId="77777777" w:rsidR="00335345" w:rsidRPr="00335345" w:rsidRDefault="00335345" w:rsidP="00335345">
            <w:pPr>
              <w:tabs>
                <w:tab w:val="left" w:pos="993"/>
              </w:tabs>
              <w:spacing w:after="0"/>
              <w:jc w:val="center"/>
              <w:rPr>
                <w:rFonts w:ascii="Times New Roman" w:hAnsi="Times New Roman" w:cs="Times New Roman"/>
                <w:sz w:val="20"/>
                <w:szCs w:val="20"/>
                <w:lang w:val="ro-RO"/>
              </w:rPr>
            </w:pPr>
            <w:r w:rsidRPr="00335345">
              <w:rPr>
                <w:rFonts w:ascii="Times New Roman" w:hAnsi="Times New Roman" w:cs="Times New Roman"/>
                <w:sz w:val="20"/>
                <w:szCs w:val="20"/>
                <w:lang w:val="ro-RO"/>
              </w:rPr>
              <w:t>ESP sau alte filtre</w:t>
            </w:r>
          </w:p>
        </w:tc>
        <w:tc>
          <w:tcPr>
            <w:tcW w:w="1134" w:type="dxa"/>
          </w:tcPr>
          <w:p w14:paraId="37DCE9FB" w14:textId="77777777" w:rsidR="00335345" w:rsidRPr="00335345" w:rsidRDefault="00335345" w:rsidP="00335345">
            <w:pPr>
              <w:tabs>
                <w:tab w:val="left" w:pos="993"/>
              </w:tabs>
              <w:spacing w:after="0"/>
              <w:jc w:val="center"/>
              <w:rPr>
                <w:rFonts w:ascii="Times New Roman" w:hAnsi="Times New Roman" w:cs="Times New Roman"/>
                <w:sz w:val="20"/>
                <w:szCs w:val="20"/>
                <w:lang w:val="ro-RO"/>
              </w:rPr>
            </w:pPr>
            <w:r w:rsidRPr="00335345">
              <w:rPr>
                <w:rFonts w:ascii="Times New Roman" w:hAnsi="Times New Roman" w:cs="Times New Roman"/>
                <w:sz w:val="20"/>
                <w:szCs w:val="20"/>
                <w:lang w:val="ro-RO"/>
              </w:rPr>
              <w:t>mg/Nm</w:t>
            </w:r>
            <w:r w:rsidRPr="00335345">
              <w:rPr>
                <w:rFonts w:ascii="Times New Roman" w:hAnsi="Times New Roman" w:cs="Times New Roman"/>
                <w:sz w:val="20"/>
                <w:szCs w:val="20"/>
                <w:vertAlign w:val="superscript"/>
                <w:lang w:val="ro-RO"/>
              </w:rPr>
              <w:t>3</w:t>
            </w:r>
          </w:p>
        </w:tc>
        <w:tc>
          <w:tcPr>
            <w:tcW w:w="6662" w:type="dxa"/>
          </w:tcPr>
          <w:p w14:paraId="310905EC" w14:textId="77777777" w:rsidR="00335345" w:rsidRPr="00335345" w:rsidRDefault="00335345" w:rsidP="00335345">
            <w:pPr>
              <w:tabs>
                <w:tab w:val="left" w:pos="993"/>
              </w:tabs>
              <w:spacing w:after="0"/>
              <w:jc w:val="center"/>
              <w:rPr>
                <w:rFonts w:ascii="Times New Roman" w:hAnsi="Times New Roman" w:cs="Times New Roman"/>
                <w:sz w:val="20"/>
                <w:szCs w:val="20"/>
                <w:lang w:val="ro-RO"/>
              </w:rPr>
            </w:pPr>
            <w:r w:rsidRPr="00335345">
              <w:rPr>
                <w:rFonts w:ascii="Times New Roman" w:hAnsi="Times New Roman" w:cs="Times New Roman"/>
                <w:sz w:val="20"/>
                <w:szCs w:val="20"/>
                <w:lang w:val="ro-RO"/>
              </w:rPr>
              <w:t xml:space="preserve">&lt; 20 </w:t>
            </w:r>
            <w:r w:rsidRPr="00335345">
              <w:rPr>
                <w:rFonts w:ascii="Times New Roman" w:hAnsi="Times New Roman" w:cs="Times New Roman"/>
                <w:sz w:val="20"/>
                <w:szCs w:val="20"/>
                <w:vertAlign w:val="superscript"/>
                <w:lang w:val="ro-RO"/>
              </w:rPr>
              <w:t>(*)</w:t>
            </w:r>
          </w:p>
        </w:tc>
      </w:tr>
    </w:tbl>
    <w:p w14:paraId="09BD75F7" w14:textId="7321EBD5" w:rsidR="00335345" w:rsidRDefault="00E43D13" w:rsidP="00E43D13">
      <w:pPr>
        <w:tabs>
          <w:tab w:val="left" w:pos="993"/>
        </w:tabs>
        <w:spacing w:after="0"/>
        <w:jc w:val="both"/>
        <w:rPr>
          <w:rFonts w:ascii="Times New Roman" w:hAnsi="Times New Roman" w:cs="Times New Roman"/>
          <w:sz w:val="16"/>
          <w:szCs w:val="16"/>
          <w:lang w:val="ro-MD"/>
        </w:rPr>
      </w:pPr>
      <w:r w:rsidRPr="00E43D13">
        <w:rPr>
          <w:rFonts w:ascii="Times New Roman" w:hAnsi="Times New Roman" w:cs="Times New Roman"/>
          <w:sz w:val="16"/>
          <w:szCs w:val="16"/>
          <w:lang w:val="ro-MD"/>
        </w:rPr>
        <w:t>(*) În cazuri excepționale, în care capacitatea de rezistență a pulberilor este mare, valoarea medie zilnică a BAT-AEL ar putea fi mai mare, și anume de până la 30 mg/Nm</w:t>
      </w:r>
      <w:r w:rsidRPr="009166BE">
        <w:rPr>
          <w:rFonts w:ascii="Times New Roman" w:hAnsi="Times New Roman" w:cs="Times New Roman"/>
          <w:sz w:val="16"/>
          <w:szCs w:val="16"/>
          <w:vertAlign w:val="superscript"/>
          <w:lang w:val="ro-MD"/>
        </w:rPr>
        <w:t>3</w:t>
      </w:r>
      <w:r w:rsidRPr="00E43D13">
        <w:rPr>
          <w:rFonts w:ascii="Times New Roman" w:hAnsi="Times New Roman" w:cs="Times New Roman"/>
          <w:sz w:val="16"/>
          <w:szCs w:val="16"/>
          <w:lang w:val="ro-MD"/>
        </w:rPr>
        <w:t>.</w:t>
      </w:r>
    </w:p>
    <w:p w14:paraId="38AB5090" w14:textId="77777777" w:rsidR="00CE693A" w:rsidRDefault="00CE693A" w:rsidP="00E43D13">
      <w:pPr>
        <w:tabs>
          <w:tab w:val="left" w:pos="993"/>
        </w:tabs>
        <w:spacing w:after="0"/>
        <w:jc w:val="both"/>
        <w:rPr>
          <w:rFonts w:ascii="Times New Roman" w:hAnsi="Times New Roman" w:cs="Times New Roman"/>
          <w:sz w:val="16"/>
          <w:szCs w:val="16"/>
          <w:lang w:val="ro-MD"/>
        </w:rPr>
      </w:pPr>
    </w:p>
    <w:p w14:paraId="2BE8A3F3" w14:textId="6C77DD91" w:rsidR="00E43D13" w:rsidRDefault="00E43D13" w:rsidP="008D1BDF">
      <w:pPr>
        <w:tabs>
          <w:tab w:val="left" w:pos="993"/>
          <w:tab w:val="left" w:pos="1276"/>
        </w:tabs>
        <w:spacing w:after="0"/>
        <w:ind w:firstLine="567"/>
        <w:jc w:val="both"/>
        <w:rPr>
          <w:rFonts w:ascii="Times New Roman" w:hAnsi="Times New Roman" w:cs="Times New Roman"/>
          <w:b/>
          <w:bCs/>
          <w:sz w:val="28"/>
          <w:szCs w:val="28"/>
          <w:lang w:val="ro-MD"/>
        </w:rPr>
      </w:pPr>
      <w:r w:rsidRPr="00E533F4">
        <w:rPr>
          <w:rFonts w:ascii="Times New Roman" w:hAnsi="Times New Roman" w:cs="Times New Roman"/>
          <w:b/>
          <w:bCs/>
          <w:sz w:val="28"/>
          <w:szCs w:val="28"/>
          <w:lang w:val="ro-MD"/>
        </w:rPr>
        <w:t>1.3.7</w:t>
      </w:r>
      <w:r w:rsidR="00620FB3">
        <w:rPr>
          <w:rFonts w:ascii="Times New Roman" w:hAnsi="Times New Roman" w:cs="Times New Roman"/>
          <w:b/>
          <w:bCs/>
          <w:sz w:val="28"/>
          <w:szCs w:val="28"/>
          <w:lang w:val="ro-MD"/>
        </w:rPr>
        <w:t>.</w:t>
      </w:r>
      <w:r w:rsidRPr="00E533F4">
        <w:rPr>
          <w:rFonts w:ascii="Times New Roman" w:hAnsi="Times New Roman" w:cs="Times New Roman"/>
          <w:b/>
          <w:bCs/>
          <w:sz w:val="28"/>
          <w:szCs w:val="28"/>
          <w:lang w:val="ro-MD"/>
        </w:rPr>
        <w:tab/>
        <w:t>Compuși gazoși</w:t>
      </w:r>
    </w:p>
    <w:p w14:paraId="7669AD7C" w14:textId="77777777" w:rsidR="00E533F4" w:rsidRPr="00E533F4" w:rsidRDefault="00E533F4" w:rsidP="008D1BDF">
      <w:pPr>
        <w:tabs>
          <w:tab w:val="left" w:pos="993"/>
          <w:tab w:val="left" w:pos="1276"/>
        </w:tabs>
        <w:spacing w:after="0"/>
        <w:ind w:firstLine="567"/>
        <w:jc w:val="both"/>
        <w:rPr>
          <w:rFonts w:ascii="Times New Roman" w:hAnsi="Times New Roman" w:cs="Times New Roman"/>
          <w:b/>
          <w:bCs/>
          <w:sz w:val="12"/>
          <w:szCs w:val="12"/>
          <w:lang w:val="ro-MD"/>
        </w:rPr>
      </w:pPr>
    </w:p>
    <w:p w14:paraId="16E66AC9" w14:textId="2D14840B" w:rsidR="00E43D13" w:rsidRDefault="00E43D13" w:rsidP="00E43D13">
      <w:pPr>
        <w:tabs>
          <w:tab w:val="left" w:pos="993"/>
        </w:tabs>
        <w:spacing w:after="0"/>
        <w:ind w:firstLine="567"/>
        <w:jc w:val="both"/>
        <w:rPr>
          <w:rFonts w:ascii="Times New Roman" w:hAnsi="Times New Roman" w:cs="Times New Roman"/>
          <w:b/>
          <w:bCs/>
          <w:sz w:val="28"/>
          <w:szCs w:val="28"/>
          <w:lang w:val="ro-MD"/>
        </w:rPr>
      </w:pPr>
      <w:r w:rsidRPr="00E533F4">
        <w:rPr>
          <w:rFonts w:ascii="Times New Roman" w:hAnsi="Times New Roman" w:cs="Times New Roman"/>
          <w:b/>
          <w:bCs/>
          <w:sz w:val="28"/>
          <w:szCs w:val="28"/>
          <w:lang w:val="ro-MD"/>
        </w:rPr>
        <w:t>1.3.7.1</w:t>
      </w:r>
      <w:r w:rsidR="00620FB3">
        <w:rPr>
          <w:rFonts w:ascii="Times New Roman" w:hAnsi="Times New Roman" w:cs="Times New Roman"/>
          <w:b/>
          <w:bCs/>
          <w:sz w:val="28"/>
          <w:szCs w:val="28"/>
          <w:lang w:val="ro-MD"/>
        </w:rPr>
        <w:t>.</w:t>
      </w:r>
      <w:r w:rsidRPr="00E533F4">
        <w:rPr>
          <w:rFonts w:ascii="Times New Roman" w:hAnsi="Times New Roman" w:cs="Times New Roman"/>
          <w:b/>
          <w:bCs/>
          <w:sz w:val="28"/>
          <w:szCs w:val="28"/>
          <w:lang w:val="ro-MD"/>
        </w:rPr>
        <w:tab/>
        <w:t>Tehnici primare pentru reducerea emisiilor de compuși gazoși</w:t>
      </w:r>
    </w:p>
    <w:p w14:paraId="32EA06D5" w14:textId="77777777" w:rsidR="00E533F4" w:rsidRPr="00E533F4" w:rsidRDefault="00E533F4" w:rsidP="00E43D13">
      <w:pPr>
        <w:tabs>
          <w:tab w:val="left" w:pos="993"/>
        </w:tabs>
        <w:spacing w:after="0"/>
        <w:ind w:firstLine="567"/>
        <w:jc w:val="both"/>
        <w:rPr>
          <w:rFonts w:ascii="Times New Roman" w:hAnsi="Times New Roman" w:cs="Times New Roman"/>
          <w:b/>
          <w:bCs/>
          <w:sz w:val="12"/>
          <w:szCs w:val="12"/>
          <w:lang w:val="ro-MD"/>
        </w:rPr>
      </w:pPr>
    </w:p>
    <w:p w14:paraId="1A69D774" w14:textId="0F9C0D15" w:rsidR="00E43D13" w:rsidRDefault="00E533F4" w:rsidP="00620FB3">
      <w:pPr>
        <w:tabs>
          <w:tab w:val="left" w:pos="993"/>
          <w:tab w:val="left" w:pos="1560"/>
        </w:tabs>
        <w:spacing w:after="0"/>
        <w:ind w:firstLine="567"/>
        <w:jc w:val="both"/>
        <w:rPr>
          <w:rFonts w:ascii="Times New Roman" w:hAnsi="Times New Roman" w:cs="Times New Roman"/>
          <w:sz w:val="28"/>
          <w:szCs w:val="28"/>
          <w:lang w:val="ro-MD"/>
        </w:rPr>
      </w:pPr>
      <w:r w:rsidRPr="00E533F4">
        <w:rPr>
          <w:rFonts w:ascii="Times New Roman" w:hAnsi="Times New Roman" w:cs="Times New Roman"/>
          <w:b/>
          <w:bCs/>
          <w:sz w:val="28"/>
          <w:szCs w:val="28"/>
          <w:lang w:val="ro-MD"/>
        </w:rPr>
        <w:t xml:space="preserve">BAT </w:t>
      </w:r>
      <w:r w:rsidR="00E43D13" w:rsidRPr="000D221C">
        <w:rPr>
          <w:rFonts w:ascii="Times New Roman" w:hAnsi="Times New Roman" w:cs="Times New Roman"/>
          <w:b/>
          <w:bCs/>
          <w:sz w:val="28"/>
          <w:szCs w:val="28"/>
          <w:lang w:val="ro-MD"/>
        </w:rPr>
        <w:t>44.</w:t>
      </w:r>
      <w:r w:rsidR="00E43D13" w:rsidRPr="00E43D13">
        <w:rPr>
          <w:rFonts w:ascii="Times New Roman" w:hAnsi="Times New Roman" w:cs="Times New Roman"/>
          <w:sz w:val="28"/>
          <w:szCs w:val="28"/>
          <w:lang w:val="ro-MD"/>
        </w:rPr>
        <w:tab/>
        <w:t xml:space="preserve">Pentru a reduce emisiile de compuși gazoși (și anume, </w:t>
      </w:r>
      <w:proofErr w:type="spellStart"/>
      <w:r w:rsidR="00E43D13" w:rsidRPr="00E43D13">
        <w:rPr>
          <w:rFonts w:ascii="Times New Roman" w:hAnsi="Times New Roman" w:cs="Times New Roman"/>
          <w:sz w:val="28"/>
          <w:szCs w:val="28"/>
          <w:lang w:val="ro-MD"/>
        </w:rPr>
        <w:t>NOx</w:t>
      </w:r>
      <w:proofErr w:type="spellEnd"/>
      <w:r w:rsidR="00E43D13" w:rsidRPr="00E43D13">
        <w:rPr>
          <w:rFonts w:ascii="Times New Roman" w:hAnsi="Times New Roman" w:cs="Times New Roman"/>
          <w:sz w:val="28"/>
          <w:szCs w:val="28"/>
          <w:lang w:val="ro-MD"/>
        </w:rPr>
        <w:t xml:space="preserve">, </w:t>
      </w:r>
      <w:proofErr w:type="spellStart"/>
      <w:r w:rsidR="00E43D13" w:rsidRPr="00E43D13">
        <w:rPr>
          <w:rFonts w:ascii="Times New Roman" w:hAnsi="Times New Roman" w:cs="Times New Roman"/>
          <w:sz w:val="28"/>
          <w:szCs w:val="28"/>
          <w:lang w:val="ro-MD"/>
        </w:rPr>
        <w:t>SOx</w:t>
      </w:r>
      <w:proofErr w:type="spellEnd"/>
      <w:r w:rsidR="00E43D13" w:rsidRPr="00E43D13">
        <w:rPr>
          <w:rFonts w:ascii="Times New Roman" w:hAnsi="Times New Roman" w:cs="Times New Roman"/>
          <w:sz w:val="28"/>
          <w:szCs w:val="28"/>
          <w:lang w:val="ro-MD"/>
        </w:rPr>
        <w:t xml:space="preserve">, </w:t>
      </w:r>
      <w:proofErr w:type="spellStart"/>
      <w:r w:rsidR="00E43D13" w:rsidRPr="00E43D13">
        <w:rPr>
          <w:rFonts w:ascii="Times New Roman" w:hAnsi="Times New Roman" w:cs="Times New Roman"/>
          <w:sz w:val="28"/>
          <w:szCs w:val="28"/>
          <w:lang w:val="ro-MD"/>
        </w:rPr>
        <w:t>HCl</w:t>
      </w:r>
      <w:proofErr w:type="spellEnd"/>
      <w:r w:rsidR="00E43D13" w:rsidRPr="00E43D13">
        <w:rPr>
          <w:rFonts w:ascii="Times New Roman" w:hAnsi="Times New Roman" w:cs="Times New Roman"/>
          <w:sz w:val="28"/>
          <w:szCs w:val="28"/>
          <w:lang w:val="ro-MD"/>
        </w:rPr>
        <w:t>, CO, COT/COV, metale volatile) din gazele de ardere emanate în urma proceselor de ardere în cuptor, BAT constau în utilizarea, individual sau în combinație, a următoarelor tehnici:</w:t>
      </w:r>
    </w:p>
    <w:p w14:paraId="5297ADC6" w14:textId="77777777" w:rsidR="006173A4" w:rsidRPr="00B13140" w:rsidRDefault="006173A4" w:rsidP="00E43D13">
      <w:pPr>
        <w:tabs>
          <w:tab w:val="left" w:pos="993"/>
        </w:tabs>
        <w:spacing w:after="0"/>
        <w:ind w:firstLine="567"/>
        <w:jc w:val="both"/>
        <w:rPr>
          <w:rFonts w:ascii="Times New Roman" w:hAnsi="Times New Roman" w:cs="Times New Roman"/>
          <w:sz w:val="12"/>
          <w:szCs w:val="12"/>
          <w:lang w:val="ro-MD"/>
        </w:rPr>
      </w:pPr>
    </w:p>
    <w:tbl>
      <w:tblPr>
        <w:tblW w:w="9639" w:type="dxa"/>
        <w:tblInd w:w="142" w:type="dxa"/>
        <w:tblBorders>
          <w:top w:val="single" w:sz="4" w:space="0" w:color="auto"/>
          <w:left w:val="single" w:sz="4" w:space="0" w:color="auto"/>
          <w:bottom w:val="single" w:sz="4" w:space="0" w:color="auto"/>
          <w:right w:val="single" w:sz="4" w:space="0" w:color="auto"/>
          <w:insideH w:val="single" w:sz="4" w:space="0" w:color="1A171C"/>
          <w:insideV w:val="single" w:sz="4" w:space="0" w:color="1A171C"/>
        </w:tblBorders>
        <w:tblLayout w:type="fixed"/>
        <w:tblLook w:val="01E0" w:firstRow="1" w:lastRow="1" w:firstColumn="1" w:lastColumn="1" w:noHBand="0" w:noVBand="0"/>
      </w:tblPr>
      <w:tblGrid>
        <w:gridCol w:w="284"/>
        <w:gridCol w:w="5068"/>
        <w:gridCol w:w="4287"/>
      </w:tblGrid>
      <w:tr w:rsidR="00E43D13" w:rsidRPr="00E43D13" w14:paraId="560B0CB4" w14:textId="77777777" w:rsidTr="008D1BDF">
        <w:trPr>
          <w:trHeight w:val="249"/>
        </w:trPr>
        <w:tc>
          <w:tcPr>
            <w:tcW w:w="284" w:type="dxa"/>
          </w:tcPr>
          <w:p w14:paraId="124F7DFE" w14:textId="77777777" w:rsidR="00E43D13" w:rsidRPr="00E43D13" w:rsidRDefault="00E43D13" w:rsidP="00E43D13">
            <w:pPr>
              <w:tabs>
                <w:tab w:val="left" w:pos="993"/>
              </w:tabs>
              <w:spacing w:after="0"/>
              <w:ind w:firstLine="567"/>
              <w:jc w:val="both"/>
              <w:rPr>
                <w:rFonts w:ascii="Times New Roman" w:hAnsi="Times New Roman" w:cs="Times New Roman"/>
                <w:sz w:val="20"/>
                <w:szCs w:val="20"/>
                <w:lang w:val="ro-RO"/>
              </w:rPr>
            </w:pPr>
          </w:p>
        </w:tc>
        <w:tc>
          <w:tcPr>
            <w:tcW w:w="5068" w:type="dxa"/>
          </w:tcPr>
          <w:p w14:paraId="0EA13020" w14:textId="77777777" w:rsidR="00E43D13" w:rsidRPr="00E43D13" w:rsidRDefault="00E43D13" w:rsidP="00E43D13">
            <w:pPr>
              <w:tabs>
                <w:tab w:val="left" w:pos="993"/>
              </w:tabs>
              <w:spacing w:after="0"/>
              <w:ind w:firstLine="37"/>
              <w:jc w:val="center"/>
              <w:rPr>
                <w:rFonts w:ascii="Times New Roman" w:hAnsi="Times New Roman" w:cs="Times New Roman"/>
                <w:b/>
                <w:bCs/>
                <w:sz w:val="20"/>
                <w:szCs w:val="20"/>
                <w:lang w:val="ro-RO"/>
              </w:rPr>
            </w:pPr>
            <w:r w:rsidRPr="00E43D13">
              <w:rPr>
                <w:rFonts w:ascii="Times New Roman" w:hAnsi="Times New Roman" w:cs="Times New Roman"/>
                <w:b/>
                <w:bCs/>
                <w:sz w:val="20"/>
                <w:szCs w:val="20"/>
                <w:lang w:val="ro-RO"/>
              </w:rPr>
              <w:t>Tehnică</w:t>
            </w:r>
          </w:p>
        </w:tc>
        <w:tc>
          <w:tcPr>
            <w:tcW w:w="4287" w:type="dxa"/>
          </w:tcPr>
          <w:p w14:paraId="58BFED9A" w14:textId="77777777" w:rsidR="00E43D13" w:rsidRPr="00E43D13" w:rsidRDefault="00E43D13" w:rsidP="00E43D13">
            <w:pPr>
              <w:tabs>
                <w:tab w:val="left" w:pos="993"/>
              </w:tabs>
              <w:spacing w:after="0"/>
              <w:jc w:val="center"/>
              <w:rPr>
                <w:rFonts w:ascii="Times New Roman" w:hAnsi="Times New Roman" w:cs="Times New Roman"/>
                <w:b/>
                <w:bCs/>
                <w:sz w:val="20"/>
                <w:szCs w:val="20"/>
                <w:lang w:val="ro-RO"/>
              </w:rPr>
            </w:pPr>
            <w:r w:rsidRPr="00E43D13">
              <w:rPr>
                <w:rFonts w:ascii="Times New Roman" w:hAnsi="Times New Roman" w:cs="Times New Roman"/>
                <w:b/>
                <w:bCs/>
                <w:sz w:val="20"/>
                <w:szCs w:val="20"/>
                <w:lang w:val="ro-RO"/>
              </w:rPr>
              <w:t>Aplicabilitate</w:t>
            </w:r>
          </w:p>
        </w:tc>
      </w:tr>
      <w:tr w:rsidR="00E43D13" w:rsidRPr="00E43D13" w14:paraId="70523972" w14:textId="77777777" w:rsidTr="008D1BDF">
        <w:trPr>
          <w:trHeight w:val="268"/>
        </w:trPr>
        <w:tc>
          <w:tcPr>
            <w:tcW w:w="284" w:type="dxa"/>
          </w:tcPr>
          <w:p w14:paraId="00F3347B" w14:textId="77777777" w:rsidR="00E43D13" w:rsidRPr="00E43D13" w:rsidRDefault="00E43D13" w:rsidP="00C90884">
            <w:pPr>
              <w:tabs>
                <w:tab w:val="left" w:pos="993"/>
              </w:tabs>
              <w:spacing w:after="0"/>
              <w:ind w:left="-110" w:right="-111" w:firstLine="32"/>
              <w:jc w:val="both"/>
              <w:rPr>
                <w:rFonts w:ascii="Times New Roman" w:hAnsi="Times New Roman" w:cs="Times New Roman"/>
                <w:sz w:val="20"/>
                <w:szCs w:val="20"/>
                <w:lang w:val="ro-RO"/>
              </w:rPr>
            </w:pPr>
            <w:r w:rsidRPr="00E43D13">
              <w:rPr>
                <w:rFonts w:ascii="Times New Roman" w:hAnsi="Times New Roman" w:cs="Times New Roman"/>
                <w:sz w:val="20"/>
                <w:szCs w:val="20"/>
                <w:lang w:val="ro-RO"/>
              </w:rPr>
              <w:lastRenderedPageBreak/>
              <w:t>a</w:t>
            </w:r>
          </w:p>
        </w:tc>
        <w:tc>
          <w:tcPr>
            <w:tcW w:w="5068" w:type="dxa"/>
          </w:tcPr>
          <w:p w14:paraId="0D30F30E" w14:textId="77777777" w:rsidR="00E43D13" w:rsidRPr="00E43D13" w:rsidRDefault="00E43D13" w:rsidP="00E43D13">
            <w:pPr>
              <w:tabs>
                <w:tab w:val="left" w:pos="993"/>
              </w:tabs>
              <w:spacing w:after="0"/>
              <w:ind w:firstLine="37"/>
              <w:jc w:val="both"/>
              <w:rPr>
                <w:rFonts w:ascii="Times New Roman" w:hAnsi="Times New Roman" w:cs="Times New Roman"/>
                <w:sz w:val="20"/>
                <w:szCs w:val="20"/>
                <w:lang w:val="ro-RO"/>
              </w:rPr>
            </w:pPr>
            <w:r w:rsidRPr="00E43D13">
              <w:rPr>
                <w:rFonts w:ascii="Times New Roman" w:hAnsi="Times New Roman" w:cs="Times New Roman"/>
                <w:sz w:val="20"/>
                <w:szCs w:val="20"/>
                <w:lang w:val="ro-RO"/>
              </w:rPr>
              <w:t>Selecția atentă și controlul substanțelor care intră în cuptor</w:t>
            </w:r>
          </w:p>
        </w:tc>
        <w:tc>
          <w:tcPr>
            <w:tcW w:w="4287" w:type="dxa"/>
          </w:tcPr>
          <w:p w14:paraId="29E9258C" w14:textId="77777777" w:rsidR="00E43D13" w:rsidRPr="00E43D13" w:rsidRDefault="00E43D13" w:rsidP="00E43D13">
            <w:pPr>
              <w:tabs>
                <w:tab w:val="left" w:pos="993"/>
              </w:tabs>
              <w:spacing w:after="0"/>
              <w:jc w:val="both"/>
              <w:rPr>
                <w:rFonts w:ascii="Times New Roman" w:hAnsi="Times New Roman" w:cs="Times New Roman"/>
                <w:sz w:val="20"/>
                <w:szCs w:val="20"/>
                <w:lang w:val="ro-RO"/>
              </w:rPr>
            </w:pPr>
            <w:r w:rsidRPr="00E43D13">
              <w:rPr>
                <w:rFonts w:ascii="Times New Roman" w:hAnsi="Times New Roman" w:cs="Times New Roman"/>
                <w:sz w:val="20"/>
                <w:szCs w:val="20"/>
                <w:lang w:val="ro-RO"/>
              </w:rPr>
              <w:t>În general aplicabilă</w:t>
            </w:r>
          </w:p>
        </w:tc>
      </w:tr>
      <w:tr w:rsidR="00E43D13" w:rsidRPr="00E43D13" w14:paraId="34C89586" w14:textId="77777777" w:rsidTr="008D1BDF">
        <w:trPr>
          <w:trHeight w:val="2256"/>
        </w:trPr>
        <w:tc>
          <w:tcPr>
            <w:tcW w:w="284" w:type="dxa"/>
          </w:tcPr>
          <w:p w14:paraId="1D72BAD9" w14:textId="77777777" w:rsidR="00E43D13" w:rsidRPr="00E43D13" w:rsidRDefault="00E43D13" w:rsidP="00C90884">
            <w:pPr>
              <w:tabs>
                <w:tab w:val="left" w:pos="993"/>
              </w:tabs>
              <w:spacing w:after="0"/>
              <w:ind w:left="-110" w:right="-111" w:firstLine="32"/>
              <w:jc w:val="both"/>
              <w:rPr>
                <w:rFonts w:ascii="Times New Roman" w:hAnsi="Times New Roman" w:cs="Times New Roman"/>
                <w:sz w:val="20"/>
                <w:szCs w:val="20"/>
                <w:lang w:val="ro-RO"/>
              </w:rPr>
            </w:pPr>
            <w:r w:rsidRPr="00E43D13">
              <w:rPr>
                <w:rFonts w:ascii="Times New Roman" w:hAnsi="Times New Roman" w:cs="Times New Roman"/>
                <w:sz w:val="20"/>
                <w:szCs w:val="20"/>
                <w:lang w:val="ro-RO"/>
              </w:rPr>
              <w:t>b</w:t>
            </w:r>
          </w:p>
        </w:tc>
        <w:tc>
          <w:tcPr>
            <w:tcW w:w="5068" w:type="dxa"/>
          </w:tcPr>
          <w:p w14:paraId="5576CC68" w14:textId="77777777" w:rsidR="00E43D13" w:rsidRPr="00E43D13" w:rsidRDefault="00E43D13" w:rsidP="00E43D13">
            <w:pPr>
              <w:tabs>
                <w:tab w:val="left" w:pos="321"/>
              </w:tabs>
              <w:spacing w:after="0"/>
              <w:ind w:firstLine="37"/>
              <w:jc w:val="both"/>
              <w:rPr>
                <w:rFonts w:ascii="Times New Roman" w:hAnsi="Times New Roman" w:cs="Times New Roman"/>
                <w:sz w:val="20"/>
                <w:szCs w:val="20"/>
                <w:lang w:val="ro-RO"/>
              </w:rPr>
            </w:pPr>
            <w:r w:rsidRPr="00E43D13">
              <w:rPr>
                <w:rFonts w:ascii="Times New Roman" w:hAnsi="Times New Roman" w:cs="Times New Roman"/>
                <w:sz w:val="20"/>
                <w:szCs w:val="20"/>
                <w:lang w:val="ro-RO"/>
              </w:rPr>
              <w:t>Reducerea precursorilor de substanțe poluante în combustibili și, în cazul în care este posibil, în materiile prime, și anume:</w:t>
            </w:r>
          </w:p>
          <w:p w14:paraId="498C86C0" w14:textId="77777777" w:rsidR="00E43D13" w:rsidRPr="00E43D13" w:rsidRDefault="00E43D13" w:rsidP="00E43D13">
            <w:pPr>
              <w:numPr>
                <w:ilvl w:val="0"/>
                <w:numId w:val="24"/>
              </w:numPr>
              <w:tabs>
                <w:tab w:val="left" w:pos="321"/>
              </w:tabs>
              <w:spacing w:after="0"/>
              <w:ind w:left="0" w:firstLine="37"/>
              <w:jc w:val="both"/>
              <w:rPr>
                <w:rFonts w:ascii="Times New Roman" w:hAnsi="Times New Roman" w:cs="Times New Roman"/>
                <w:sz w:val="20"/>
                <w:szCs w:val="20"/>
                <w:lang w:val="ro-RO"/>
              </w:rPr>
            </w:pPr>
            <w:r w:rsidRPr="00E43D13">
              <w:rPr>
                <w:rFonts w:ascii="Times New Roman" w:hAnsi="Times New Roman" w:cs="Times New Roman"/>
                <w:sz w:val="20"/>
                <w:szCs w:val="20"/>
                <w:lang w:val="ro-RO"/>
              </w:rPr>
              <w:t>selectarea de combustibili, în cazul în care sunt disponibili, cu conținut scăzut de sulf (în special pentru cuptoarele rotative lungi), azot și clor</w:t>
            </w:r>
          </w:p>
          <w:p w14:paraId="2F1A4CD7" w14:textId="77777777" w:rsidR="00E43D13" w:rsidRPr="00E43D13" w:rsidRDefault="00E43D13" w:rsidP="00E43D13">
            <w:pPr>
              <w:numPr>
                <w:ilvl w:val="0"/>
                <w:numId w:val="24"/>
              </w:numPr>
              <w:tabs>
                <w:tab w:val="left" w:pos="321"/>
              </w:tabs>
              <w:spacing w:after="0"/>
              <w:ind w:left="0" w:firstLine="37"/>
              <w:jc w:val="both"/>
              <w:rPr>
                <w:rFonts w:ascii="Times New Roman" w:hAnsi="Times New Roman" w:cs="Times New Roman"/>
                <w:sz w:val="20"/>
                <w:szCs w:val="20"/>
                <w:lang w:val="ro-RO"/>
              </w:rPr>
            </w:pPr>
            <w:r w:rsidRPr="00E43D13">
              <w:rPr>
                <w:rFonts w:ascii="Times New Roman" w:hAnsi="Times New Roman" w:cs="Times New Roman"/>
                <w:sz w:val="20"/>
                <w:szCs w:val="20"/>
                <w:lang w:val="ro-RO"/>
              </w:rPr>
              <w:t>selectarea de materii prime, în cazul în care este posibil, cu un conținut scăzut de materie organică</w:t>
            </w:r>
          </w:p>
          <w:p w14:paraId="1F02ACD3" w14:textId="77777777" w:rsidR="00E43D13" w:rsidRPr="00E43D13" w:rsidRDefault="00E43D13" w:rsidP="00E43D13">
            <w:pPr>
              <w:numPr>
                <w:ilvl w:val="0"/>
                <w:numId w:val="24"/>
              </w:numPr>
              <w:tabs>
                <w:tab w:val="left" w:pos="321"/>
              </w:tabs>
              <w:spacing w:after="0"/>
              <w:ind w:left="0" w:firstLine="37"/>
              <w:jc w:val="both"/>
              <w:rPr>
                <w:rFonts w:ascii="Times New Roman" w:hAnsi="Times New Roman" w:cs="Times New Roman"/>
                <w:sz w:val="20"/>
                <w:szCs w:val="20"/>
                <w:lang w:val="ro-RO"/>
              </w:rPr>
            </w:pPr>
            <w:r w:rsidRPr="00E43D13">
              <w:rPr>
                <w:rFonts w:ascii="Times New Roman" w:hAnsi="Times New Roman" w:cs="Times New Roman"/>
                <w:sz w:val="20"/>
                <w:szCs w:val="20"/>
                <w:lang w:val="ro-RO"/>
              </w:rPr>
              <w:t>selectarea de combustibili adecvați din deșeuri pentru proces și pentru arzător</w:t>
            </w:r>
          </w:p>
        </w:tc>
        <w:tc>
          <w:tcPr>
            <w:tcW w:w="4287" w:type="dxa"/>
          </w:tcPr>
          <w:p w14:paraId="44ACD087" w14:textId="77777777" w:rsidR="00E43D13" w:rsidRPr="00E43D13" w:rsidRDefault="00E43D13" w:rsidP="00E43D13">
            <w:pPr>
              <w:tabs>
                <w:tab w:val="left" w:pos="993"/>
              </w:tabs>
              <w:spacing w:after="0"/>
              <w:jc w:val="both"/>
              <w:rPr>
                <w:rFonts w:ascii="Times New Roman" w:hAnsi="Times New Roman" w:cs="Times New Roman"/>
                <w:sz w:val="20"/>
                <w:szCs w:val="20"/>
                <w:lang w:val="ro-RO"/>
              </w:rPr>
            </w:pPr>
            <w:r w:rsidRPr="00E43D13">
              <w:rPr>
                <w:rFonts w:ascii="Times New Roman" w:hAnsi="Times New Roman" w:cs="Times New Roman"/>
                <w:sz w:val="20"/>
                <w:szCs w:val="20"/>
                <w:lang w:val="ro-RO"/>
              </w:rPr>
              <w:t>În general aplicabilă în industria varului în funcție de disponibilitatea materiilor prime și a combustibililor, de tipul de cuptor utilizat, de calitățile dorite pentru produs și de posibilitatea tehnică de alimentare cu combustibili a cuptorului selectat</w:t>
            </w:r>
          </w:p>
        </w:tc>
      </w:tr>
      <w:tr w:rsidR="00E43D13" w:rsidRPr="00E43D13" w14:paraId="0DEAFE90" w14:textId="77777777" w:rsidTr="008D1BDF">
        <w:trPr>
          <w:trHeight w:val="903"/>
        </w:trPr>
        <w:tc>
          <w:tcPr>
            <w:tcW w:w="284" w:type="dxa"/>
          </w:tcPr>
          <w:p w14:paraId="0E1CFE4A" w14:textId="77777777" w:rsidR="00E43D13" w:rsidRPr="00E43D13" w:rsidRDefault="00E43D13" w:rsidP="00C90884">
            <w:pPr>
              <w:tabs>
                <w:tab w:val="left" w:pos="993"/>
              </w:tabs>
              <w:spacing w:after="0"/>
              <w:ind w:left="-110" w:right="-111" w:firstLine="32"/>
              <w:jc w:val="both"/>
              <w:rPr>
                <w:rFonts w:ascii="Times New Roman" w:hAnsi="Times New Roman" w:cs="Times New Roman"/>
                <w:sz w:val="20"/>
                <w:szCs w:val="20"/>
                <w:lang w:val="ro-RO"/>
              </w:rPr>
            </w:pPr>
            <w:r w:rsidRPr="00E43D13">
              <w:rPr>
                <w:rFonts w:ascii="Times New Roman" w:hAnsi="Times New Roman" w:cs="Times New Roman"/>
                <w:sz w:val="20"/>
                <w:szCs w:val="20"/>
                <w:lang w:val="ro-RO"/>
              </w:rPr>
              <w:t>c</w:t>
            </w:r>
          </w:p>
        </w:tc>
        <w:tc>
          <w:tcPr>
            <w:tcW w:w="5068" w:type="dxa"/>
          </w:tcPr>
          <w:p w14:paraId="095410BD" w14:textId="77777777" w:rsidR="00E43D13" w:rsidRPr="00E43D13" w:rsidRDefault="00E43D13" w:rsidP="00E43D13">
            <w:pPr>
              <w:tabs>
                <w:tab w:val="left" w:pos="993"/>
              </w:tabs>
              <w:spacing w:after="0"/>
              <w:ind w:firstLine="37"/>
              <w:jc w:val="both"/>
              <w:rPr>
                <w:rFonts w:ascii="Times New Roman" w:hAnsi="Times New Roman" w:cs="Times New Roman"/>
                <w:sz w:val="20"/>
                <w:szCs w:val="20"/>
                <w:lang w:val="ro-RO"/>
              </w:rPr>
            </w:pPr>
            <w:r w:rsidRPr="00E43D13">
              <w:rPr>
                <w:rFonts w:ascii="Times New Roman" w:hAnsi="Times New Roman" w:cs="Times New Roman"/>
                <w:sz w:val="20"/>
                <w:szCs w:val="20"/>
                <w:lang w:val="ro-RO"/>
              </w:rPr>
              <w:t>Utilizarea de tehnici de optimizare a proceselor pentru a asigura o absorbție eficientă a dioxidului de sulf (de exemplu, contactul eficient între gazele de cuptor și varul nestins)</w:t>
            </w:r>
          </w:p>
        </w:tc>
        <w:tc>
          <w:tcPr>
            <w:tcW w:w="4287" w:type="dxa"/>
          </w:tcPr>
          <w:p w14:paraId="7912CA72" w14:textId="77777777" w:rsidR="00E43D13" w:rsidRPr="00E43D13" w:rsidRDefault="00E43D13" w:rsidP="00E43D13">
            <w:pPr>
              <w:tabs>
                <w:tab w:val="left" w:pos="993"/>
              </w:tabs>
              <w:spacing w:after="0"/>
              <w:jc w:val="both"/>
              <w:rPr>
                <w:rFonts w:ascii="Times New Roman" w:hAnsi="Times New Roman" w:cs="Times New Roman"/>
                <w:sz w:val="20"/>
                <w:szCs w:val="20"/>
                <w:lang w:val="ro-RO"/>
              </w:rPr>
            </w:pPr>
            <w:r w:rsidRPr="00E43D13">
              <w:rPr>
                <w:rFonts w:ascii="Times New Roman" w:hAnsi="Times New Roman" w:cs="Times New Roman"/>
                <w:sz w:val="20"/>
                <w:szCs w:val="20"/>
                <w:lang w:val="ro-RO"/>
              </w:rPr>
              <w:t>Aplicabilă tuturor instalațiilor de var.</w:t>
            </w:r>
          </w:p>
          <w:p w14:paraId="60ED628F" w14:textId="623BC35F" w:rsidR="00E43D13" w:rsidRPr="00E43D13" w:rsidRDefault="00E43D13" w:rsidP="00E43D13">
            <w:pPr>
              <w:tabs>
                <w:tab w:val="left" w:pos="993"/>
              </w:tabs>
              <w:spacing w:after="0"/>
              <w:jc w:val="both"/>
              <w:rPr>
                <w:rFonts w:ascii="Times New Roman" w:hAnsi="Times New Roman" w:cs="Times New Roman"/>
                <w:sz w:val="20"/>
                <w:szCs w:val="20"/>
                <w:lang w:val="ro-RO"/>
              </w:rPr>
            </w:pPr>
            <w:r w:rsidRPr="00E43D13">
              <w:rPr>
                <w:rFonts w:ascii="Times New Roman" w:hAnsi="Times New Roman" w:cs="Times New Roman"/>
                <w:sz w:val="20"/>
                <w:szCs w:val="20"/>
                <w:lang w:val="ro-RO"/>
              </w:rPr>
              <w:t>În general, automatizarea completă a proceselor nu poate fi realizată din cauza unor variabile incontrolabile, de exemplu calitatea calcarului</w:t>
            </w:r>
          </w:p>
        </w:tc>
      </w:tr>
    </w:tbl>
    <w:p w14:paraId="335AD883" w14:textId="77777777" w:rsidR="006173A4" w:rsidRPr="006173A4" w:rsidRDefault="006173A4" w:rsidP="00054F8D">
      <w:pPr>
        <w:tabs>
          <w:tab w:val="left" w:pos="993"/>
        </w:tabs>
        <w:spacing w:after="0"/>
        <w:ind w:firstLine="567"/>
        <w:jc w:val="both"/>
        <w:rPr>
          <w:rFonts w:ascii="Times New Roman" w:hAnsi="Times New Roman" w:cs="Times New Roman"/>
          <w:sz w:val="12"/>
          <w:szCs w:val="12"/>
          <w:lang w:val="ro-MD"/>
        </w:rPr>
      </w:pPr>
    </w:p>
    <w:p w14:paraId="35B5EFEE" w14:textId="61F67FA5" w:rsidR="00054F8D" w:rsidRDefault="00054F8D" w:rsidP="00054F8D">
      <w:pPr>
        <w:tabs>
          <w:tab w:val="left" w:pos="993"/>
        </w:tabs>
        <w:spacing w:after="0"/>
        <w:ind w:firstLine="567"/>
        <w:jc w:val="both"/>
        <w:rPr>
          <w:rFonts w:ascii="Times New Roman" w:hAnsi="Times New Roman" w:cs="Times New Roman"/>
          <w:b/>
          <w:bCs/>
          <w:sz w:val="28"/>
          <w:szCs w:val="28"/>
          <w:lang w:val="ro-MD"/>
        </w:rPr>
      </w:pPr>
      <w:r w:rsidRPr="006173A4">
        <w:rPr>
          <w:rFonts w:ascii="Times New Roman" w:hAnsi="Times New Roman" w:cs="Times New Roman"/>
          <w:b/>
          <w:bCs/>
          <w:sz w:val="28"/>
          <w:szCs w:val="28"/>
          <w:lang w:val="ro-MD"/>
        </w:rPr>
        <w:t>1.3.7.2</w:t>
      </w:r>
      <w:r w:rsidR="00620FB3">
        <w:rPr>
          <w:rFonts w:ascii="Times New Roman" w:hAnsi="Times New Roman" w:cs="Times New Roman"/>
          <w:b/>
          <w:bCs/>
          <w:sz w:val="28"/>
          <w:szCs w:val="28"/>
          <w:lang w:val="ro-MD"/>
        </w:rPr>
        <w:t>.</w:t>
      </w:r>
      <w:r w:rsidRPr="006173A4">
        <w:rPr>
          <w:rFonts w:ascii="Times New Roman" w:hAnsi="Times New Roman" w:cs="Times New Roman"/>
          <w:b/>
          <w:bCs/>
          <w:sz w:val="28"/>
          <w:szCs w:val="28"/>
          <w:lang w:val="ro-MD"/>
        </w:rPr>
        <w:tab/>
        <w:t xml:space="preserve">Emisiile de </w:t>
      </w:r>
      <w:proofErr w:type="spellStart"/>
      <w:r w:rsidRPr="006173A4">
        <w:rPr>
          <w:rFonts w:ascii="Times New Roman" w:hAnsi="Times New Roman" w:cs="Times New Roman"/>
          <w:b/>
          <w:bCs/>
          <w:sz w:val="28"/>
          <w:szCs w:val="28"/>
          <w:lang w:val="ro-MD"/>
        </w:rPr>
        <w:t>NOx</w:t>
      </w:r>
      <w:proofErr w:type="spellEnd"/>
    </w:p>
    <w:p w14:paraId="02EF493C" w14:textId="4BAC74F8" w:rsidR="00054F8D" w:rsidRDefault="006173A4" w:rsidP="00620FB3">
      <w:pPr>
        <w:tabs>
          <w:tab w:val="left" w:pos="993"/>
          <w:tab w:val="left" w:pos="1560"/>
        </w:tabs>
        <w:spacing w:after="0"/>
        <w:ind w:firstLine="567"/>
        <w:jc w:val="both"/>
        <w:rPr>
          <w:rFonts w:ascii="Times New Roman" w:hAnsi="Times New Roman" w:cs="Times New Roman"/>
          <w:sz w:val="28"/>
          <w:szCs w:val="28"/>
          <w:lang w:val="ro-MD"/>
        </w:rPr>
      </w:pPr>
      <w:r w:rsidRPr="006173A4">
        <w:rPr>
          <w:rFonts w:ascii="Times New Roman" w:hAnsi="Times New Roman" w:cs="Times New Roman"/>
          <w:b/>
          <w:bCs/>
          <w:sz w:val="28"/>
          <w:szCs w:val="28"/>
          <w:lang w:val="ro-MD"/>
        </w:rPr>
        <w:t xml:space="preserve">BAT </w:t>
      </w:r>
      <w:r w:rsidR="00054F8D" w:rsidRPr="00CE693A">
        <w:rPr>
          <w:rFonts w:ascii="Times New Roman" w:hAnsi="Times New Roman" w:cs="Times New Roman"/>
          <w:b/>
          <w:bCs/>
          <w:sz w:val="28"/>
          <w:szCs w:val="28"/>
          <w:lang w:val="ro-MD"/>
        </w:rPr>
        <w:t>45.</w:t>
      </w:r>
      <w:r w:rsidR="00054F8D" w:rsidRPr="00054F8D">
        <w:rPr>
          <w:rFonts w:ascii="Times New Roman" w:hAnsi="Times New Roman" w:cs="Times New Roman"/>
          <w:sz w:val="28"/>
          <w:szCs w:val="28"/>
          <w:lang w:val="ro-MD"/>
        </w:rPr>
        <w:tab/>
        <w:t>Pentru a reduce emisiile de NO</w:t>
      </w:r>
      <w:r w:rsidR="00054F8D" w:rsidRPr="009166BE">
        <w:rPr>
          <w:rFonts w:ascii="Times New Roman" w:hAnsi="Times New Roman" w:cs="Times New Roman"/>
          <w:sz w:val="28"/>
          <w:szCs w:val="28"/>
          <w:vertAlign w:val="subscript"/>
          <w:lang w:val="ro-MD"/>
        </w:rPr>
        <w:t>X</w:t>
      </w:r>
      <w:r w:rsidR="00054F8D" w:rsidRPr="00054F8D">
        <w:rPr>
          <w:rFonts w:ascii="Times New Roman" w:hAnsi="Times New Roman" w:cs="Times New Roman"/>
          <w:sz w:val="28"/>
          <w:szCs w:val="28"/>
          <w:lang w:val="ro-MD"/>
        </w:rPr>
        <w:t xml:space="preserve"> din gazele de ardere rezultate în urma proceselor de ardere în cuptor, BAT constau în utilizarea, individual sau în combinație, a următoarelor tehnici:</w:t>
      </w:r>
    </w:p>
    <w:tbl>
      <w:tblPr>
        <w:tblW w:w="0" w:type="auto"/>
        <w:tblBorders>
          <w:top w:val="single" w:sz="4" w:space="0" w:color="auto"/>
          <w:left w:val="single" w:sz="4" w:space="0" w:color="auto"/>
          <w:bottom w:val="single" w:sz="4" w:space="0" w:color="auto"/>
          <w:right w:val="single" w:sz="4" w:space="0" w:color="auto"/>
          <w:insideH w:val="single" w:sz="4" w:space="0" w:color="1A171C"/>
          <w:insideV w:val="single" w:sz="4" w:space="0" w:color="1A171C"/>
        </w:tblBorders>
        <w:tblLayout w:type="fixed"/>
        <w:tblLook w:val="01E0" w:firstRow="1" w:lastRow="1" w:firstColumn="1" w:lastColumn="1" w:noHBand="0" w:noVBand="0"/>
      </w:tblPr>
      <w:tblGrid>
        <w:gridCol w:w="284"/>
        <w:gridCol w:w="2977"/>
        <w:gridCol w:w="6378"/>
      </w:tblGrid>
      <w:tr w:rsidR="00054F8D" w:rsidRPr="00054F8D" w14:paraId="4F0C1DAE" w14:textId="77777777" w:rsidTr="008D1BDF">
        <w:trPr>
          <w:trHeight w:val="88"/>
        </w:trPr>
        <w:tc>
          <w:tcPr>
            <w:tcW w:w="284" w:type="dxa"/>
          </w:tcPr>
          <w:p w14:paraId="7C239416" w14:textId="77777777" w:rsidR="00054F8D" w:rsidRPr="00054F8D" w:rsidRDefault="00054F8D" w:rsidP="00054F8D">
            <w:pPr>
              <w:tabs>
                <w:tab w:val="left" w:pos="993"/>
              </w:tabs>
              <w:spacing w:after="0"/>
              <w:ind w:firstLine="567"/>
              <w:jc w:val="both"/>
              <w:rPr>
                <w:rFonts w:ascii="Times New Roman" w:hAnsi="Times New Roman" w:cs="Times New Roman"/>
                <w:sz w:val="20"/>
                <w:szCs w:val="20"/>
                <w:lang w:val="ro-RO"/>
              </w:rPr>
            </w:pPr>
          </w:p>
        </w:tc>
        <w:tc>
          <w:tcPr>
            <w:tcW w:w="2977" w:type="dxa"/>
          </w:tcPr>
          <w:p w14:paraId="7BF50986" w14:textId="77777777" w:rsidR="00054F8D" w:rsidRPr="00054F8D" w:rsidRDefault="00054F8D" w:rsidP="00054F8D">
            <w:pPr>
              <w:tabs>
                <w:tab w:val="left" w:pos="993"/>
              </w:tabs>
              <w:spacing w:after="0"/>
              <w:ind w:firstLine="27"/>
              <w:jc w:val="center"/>
              <w:rPr>
                <w:rFonts w:ascii="Times New Roman" w:hAnsi="Times New Roman" w:cs="Times New Roman"/>
                <w:b/>
                <w:bCs/>
                <w:sz w:val="20"/>
                <w:szCs w:val="20"/>
                <w:lang w:val="ro-RO"/>
              </w:rPr>
            </w:pPr>
            <w:r w:rsidRPr="00054F8D">
              <w:rPr>
                <w:rFonts w:ascii="Times New Roman" w:hAnsi="Times New Roman" w:cs="Times New Roman"/>
                <w:b/>
                <w:bCs/>
                <w:sz w:val="20"/>
                <w:szCs w:val="20"/>
                <w:lang w:val="ro-RO"/>
              </w:rPr>
              <w:t>Tehnică</w:t>
            </w:r>
          </w:p>
        </w:tc>
        <w:tc>
          <w:tcPr>
            <w:tcW w:w="6378" w:type="dxa"/>
          </w:tcPr>
          <w:p w14:paraId="027B4B80" w14:textId="77777777" w:rsidR="00054F8D" w:rsidRPr="00054F8D" w:rsidRDefault="00054F8D" w:rsidP="00054F8D">
            <w:pPr>
              <w:tabs>
                <w:tab w:val="left" w:pos="993"/>
              </w:tabs>
              <w:spacing w:after="0"/>
              <w:jc w:val="center"/>
              <w:rPr>
                <w:rFonts w:ascii="Times New Roman" w:hAnsi="Times New Roman" w:cs="Times New Roman"/>
                <w:b/>
                <w:bCs/>
                <w:sz w:val="20"/>
                <w:szCs w:val="20"/>
                <w:lang w:val="ro-RO"/>
              </w:rPr>
            </w:pPr>
            <w:r w:rsidRPr="00054F8D">
              <w:rPr>
                <w:rFonts w:ascii="Times New Roman" w:hAnsi="Times New Roman" w:cs="Times New Roman"/>
                <w:b/>
                <w:bCs/>
                <w:sz w:val="20"/>
                <w:szCs w:val="20"/>
                <w:lang w:val="ro-RO"/>
              </w:rPr>
              <w:t>Aplicabilitate</w:t>
            </w:r>
          </w:p>
        </w:tc>
      </w:tr>
      <w:tr w:rsidR="00054F8D" w:rsidRPr="00054F8D" w14:paraId="338FDFDC" w14:textId="77777777" w:rsidTr="008D1BDF">
        <w:trPr>
          <w:trHeight w:val="248"/>
        </w:trPr>
        <w:tc>
          <w:tcPr>
            <w:tcW w:w="284" w:type="dxa"/>
          </w:tcPr>
          <w:p w14:paraId="1EDB6E30" w14:textId="77777777" w:rsidR="00054F8D" w:rsidRPr="00054F8D" w:rsidRDefault="00054F8D" w:rsidP="00054F8D">
            <w:pPr>
              <w:tabs>
                <w:tab w:val="left" w:pos="993"/>
              </w:tabs>
              <w:spacing w:after="0"/>
              <w:ind w:firstLine="34"/>
              <w:jc w:val="both"/>
              <w:rPr>
                <w:rFonts w:ascii="Times New Roman" w:hAnsi="Times New Roman" w:cs="Times New Roman"/>
                <w:sz w:val="20"/>
                <w:szCs w:val="20"/>
                <w:lang w:val="ro-RO"/>
              </w:rPr>
            </w:pPr>
            <w:r w:rsidRPr="00054F8D">
              <w:rPr>
                <w:rFonts w:ascii="Times New Roman" w:hAnsi="Times New Roman" w:cs="Times New Roman"/>
                <w:sz w:val="20"/>
                <w:szCs w:val="20"/>
                <w:lang w:val="ro-RO"/>
              </w:rPr>
              <w:t>a</w:t>
            </w:r>
          </w:p>
        </w:tc>
        <w:tc>
          <w:tcPr>
            <w:tcW w:w="9355" w:type="dxa"/>
            <w:gridSpan w:val="2"/>
          </w:tcPr>
          <w:p w14:paraId="631EE6FA" w14:textId="77777777" w:rsidR="00054F8D" w:rsidRPr="00054F8D" w:rsidRDefault="00054F8D" w:rsidP="00054F8D">
            <w:pPr>
              <w:tabs>
                <w:tab w:val="left" w:pos="993"/>
              </w:tabs>
              <w:spacing w:after="0"/>
              <w:jc w:val="both"/>
              <w:rPr>
                <w:rFonts w:ascii="Times New Roman" w:hAnsi="Times New Roman" w:cs="Times New Roman"/>
                <w:sz w:val="20"/>
                <w:szCs w:val="20"/>
                <w:lang w:val="ro-RO"/>
              </w:rPr>
            </w:pPr>
            <w:r w:rsidRPr="00054F8D">
              <w:rPr>
                <w:rFonts w:ascii="Times New Roman" w:hAnsi="Times New Roman" w:cs="Times New Roman"/>
                <w:sz w:val="20"/>
                <w:szCs w:val="20"/>
                <w:lang w:val="ro-RO"/>
              </w:rPr>
              <w:t>Tehnici primare</w:t>
            </w:r>
          </w:p>
        </w:tc>
      </w:tr>
      <w:tr w:rsidR="00054F8D" w:rsidRPr="00054F8D" w14:paraId="070C8B94" w14:textId="77777777" w:rsidTr="008D1BDF">
        <w:trPr>
          <w:trHeight w:val="988"/>
        </w:trPr>
        <w:tc>
          <w:tcPr>
            <w:tcW w:w="284" w:type="dxa"/>
            <w:vMerge w:val="restart"/>
          </w:tcPr>
          <w:p w14:paraId="318BC900" w14:textId="77777777" w:rsidR="00054F8D" w:rsidRPr="00054F8D" w:rsidRDefault="00054F8D" w:rsidP="00054F8D">
            <w:pPr>
              <w:tabs>
                <w:tab w:val="left" w:pos="993"/>
              </w:tabs>
              <w:spacing w:after="0"/>
              <w:ind w:firstLine="34"/>
              <w:jc w:val="both"/>
              <w:rPr>
                <w:rFonts w:ascii="Times New Roman" w:hAnsi="Times New Roman" w:cs="Times New Roman"/>
                <w:sz w:val="20"/>
                <w:szCs w:val="20"/>
                <w:lang w:val="ro-RO"/>
              </w:rPr>
            </w:pPr>
          </w:p>
        </w:tc>
        <w:tc>
          <w:tcPr>
            <w:tcW w:w="2977" w:type="dxa"/>
          </w:tcPr>
          <w:p w14:paraId="5AAAC2D1" w14:textId="77777777" w:rsidR="00054F8D" w:rsidRPr="00054F8D" w:rsidRDefault="00054F8D" w:rsidP="00054F8D">
            <w:pPr>
              <w:tabs>
                <w:tab w:val="left" w:pos="993"/>
              </w:tabs>
              <w:spacing w:after="0"/>
              <w:ind w:firstLine="27"/>
              <w:jc w:val="both"/>
              <w:rPr>
                <w:rFonts w:ascii="Times New Roman" w:hAnsi="Times New Roman" w:cs="Times New Roman"/>
                <w:sz w:val="20"/>
                <w:szCs w:val="20"/>
                <w:lang w:val="ro-RO"/>
              </w:rPr>
            </w:pPr>
            <w:r w:rsidRPr="00054F8D">
              <w:rPr>
                <w:rFonts w:ascii="Times New Roman" w:hAnsi="Times New Roman" w:cs="Times New Roman"/>
                <w:sz w:val="20"/>
                <w:szCs w:val="20"/>
                <w:lang w:val="ro-RO"/>
              </w:rPr>
              <w:t>I. Selectarea combustibilului adecvat, împreună cu limitarea conținutului de azot al combustibilului</w:t>
            </w:r>
          </w:p>
        </w:tc>
        <w:tc>
          <w:tcPr>
            <w:tcW w:w="6378" w:type="dxa"/>
          </w:tcPr>
          <w:p w14:paraId="6400A025" w14:textId="0B5BF2B5" w:rsidR="00054F8D" w:rsidRPr="00054F8D" w:rsidRDefault="00054F8D" w:rsidP="00054F8D">
            <w:pPr>
              <w:tabs>
                <w:tab w:val="left" w:pos="993"/>
              </w:tabs>
              <w:spacing w:after="0"/>
              <w:jc w:val="both"/>
              <w:rPr>
                <w:rFonts w:ascii="Times New Roman" w:hAnsi="Times New Roman" w:cs="Times New Roman"/>
                <w:sz w:val="20"/>
                <w:szCs w:val="20"/>
                <w:lang w:val="ro-RO"/>
              </w:rPr>
            </w:pPr>
            <w:r w:rsidRPr="00054F8D">
              <w:rPr>
                <w:rFonts w:ascii="Times New Roman" w:hAnsi="Times New Roman" w:cs="Times New Roman"/>
                <w:sz w:val="20"/>
                <w:szCs w:val="20"/>
                <w:lang w:val="ro-RO"/>
              </w:rPr>
              <w:t>În general aplicabilă în industria varului, sub rezerva disponibilității combustibililor, care ar putea fi influențată de politica energetică a statului membru și de posibilitatea tehnică de a alimenta cuptorul selectat cu un anumit tip de combustibil</w:t>
            </w:r>
          </w:p>
        </w:tc>
      </w:tr>
      <w:tr w:rsidR="00054F8D" w:rsidRPr="00054F8D" w14:paraId="24F3C17A" w14:textId="77777777" w:rsidTr="008D1BDF">
        <w:trPr>
          <w:trHeight w:val="745"/>
        </w:trPr>
        <w:tc>
          <w:tcPr>
            <w:tcW w:w="284" w:type="dxa"/>
            <w:vMerge/>
          </w:tcPr>
          <w:p w14:paraId="075361F8" w14:textId="77777777" w:rsidR="00054F8D" w:rsidRPr="00054F8D" w:rsidRDefault="00054F8D" w:rsidP="00054F8D">
            <w:pPr>
              <w:tabs>
                <w:tab w:val="left" w:pos="993"/>
              </w:tabs>
              <w:spacing w:after="0"/>
              <w:ind w:firstLine="34"/>
              <w:jc w:val="both"/>
              <w:rPr>
                <w:rFonts w:ascii="Times New Roman" w:hAnsi="Times New Roman" w:cs="Times New Roman"/>
                <w:sz w:val="20"/>
                <w:szCs w:val="20"/>
                <w:lang w:val="ro-RO"/>
              </w:rPr>
            </w:pPr>
          </w:p>
        </w:tc>
        <w:tc>
          <w:tcPr>
            <w:tcW w:w="2977" w:type="dxa"/>
          </w:tcPr>
          <w:p w14:paraId="24E21939" w14:textId="4A12347B" w:rsidR="00054F8D" w:rsidRPr="00054F8D" w:rsidRDefault="00054F8D" w:rsidP="00054F8D">
            <w:pPr>
              <w:tabs>
                <w:tab w:val="left" w:pos="993"/>
              </w:tabs>
              <w:spacing w:after="0"/>
              <w:ind w:firstLine="27"/>
              <w:jc w:val="both"/>
              <w:rPr>
                <w:rFonts w:ascii="Times New Roman" w:hAnsi="Times New Roman" w:cs="Times New Roman"/>
                <w:sz w:val="20"/>
                <w:szCs w:val="20"/>
                <w:lang w:val="ro-RO"/>
              </w:rPr>
            </w:pPr>
            <w:r w:rsidRPr="00054F8D">
              <w:rPr>
                <w:rFonts w:ascii="Times New Roman" w:hAnsi="Times New Roman" w:cs="Times New Roman"/>
                <w:sz w:val="20"/>
                <w:szCs w:val="20"/>
                <w:lang w:val="ro-RO"/>
              </w:rPr>
              <w:t>II. Optimizarea</w:t>
            </w:r>
            <w:r w:rsidRPr="00054F8D">
              <w:rPr>
                <w:rFonts w:ascii="Times New Roman" w:hAnsi="Times New Roman" w:cs="Times New Roman"/>
                <w:sz w:val="20"/>
                <w:szCs w:val="20"/>
                <w:lang w:val="ro-RO"/>
              </w:rPr>
              <w:tab/>
              <w:t>proceselor,</w:t>
            </w:r>
            <w:r>
              <w:rPr>
                <w:rFonts w:ascii="Times New Roman" w:hAnsi="Times New Roman" w:cs="Times New Roman"/>
                <w:sz w:val="20"/>
                <w:szCs w:val="20"/>
                <w:lang w:val="ro-RO"/>
              </w:rPr>
              <w:t xml:space="preserve"> </w:t>
            </w:r>
            <w:r w:rsidRPr="00054F8D">
              <w:rPr>
                <w:rFonts w:ascii="Times New Roman" w:hAnsi="Times New Roman" w:cs="Times New Roman"/>
                <w:sz w:val="20"/>
                <w:szCs w:val="20"/>
                <w:lang w:val="ro-RO"/>
              </w:rPr>
              <w:t>inclusiv</w:t>
            </w:r>
            <w:r>
              <w:rPr>
                <w:rFonts w:ascii="Times New Roman" w:hAnsi="Times New Roman" w:cs="Times New Roman"/>
                <w:sz w:val="20"/>
                <w:szCs w:val="20"/>
                <w:lang w:val="ro-RO"/>
              </w:rPr>
              <w:t xml:space="preserve"> </w:t>
            </w:r>
            <w:r w:rsidRPr="00054F8D">
              <w:rPr>
                <w:rFonts w:ascii="Times New Roman" w:hAnsi="Times New Roman" w:cs="Times New Roman"/>
                <w:sz w:val="20"/>
                <w:szCs w:val="20"/>
                <w:lang w:val="ro-RO"/>
              </w:rPr>
              <w:t>modelarea flăcării și profilul de temperatură</w:t>
            </w:r>
          </w:p>
        </w:tc>
        <w:tc>
          <w:tcPr>
            <w:tcW w:w="6378" w:type="dxa"/>
          </w:tcPr>
          <w:p w14:paraId="10EE670B" w14:textId="77777777" w:rsidR="00054F8D" w:rsidRPr="00054F8D" w:rsidRDefault="00054F8D" w:rsidP="00054F8D">
            <w:pPr>
              <w:tabs>
                <w:tab w:val="left" w:pos="993"/>
              </w:tabs>
              <w:spacing w:after="0"/>
              <w:jc w:val="both"/>
              <w:rPr>
                <w:rFonts w:ascii="Times New Roman" w:hAnsi="Times New Roman" w:cs="Times New Roman"/>
                <w:sz w:val="20"/>
                <w:szCs w:val="20"/>
                <w:lang w:val="ro-RO"/>
              </w:rPr>
            </w:pPr>
            <w:r w:rsidRPr="00054F8D">
              <w:rPr>
                <w:rFonts w:ascii="Times New Roman" w:hAnsi="Times New Roman" w:cs="Times New Roman"/>
                <w:sz w:val="20"/>
                <w:szCs w:val="20"/>
                <w:lang w:val="ro-RO"/>
              </w:rPr>
              <w:t>Optimizarea și controlul proceselor pot fi aplicate în producția de var, dar numai în funcție de calitatea produsului final</w:t>
            </w:r>
          </w:p>
        </w:tc>
      </w:tr>
      <w:tr w:rsidR="00054F8D" w:rsidRPr="00054F8D" w14:paraId="79E2BDB8" w14:textId="77777777" w:rsidTr="008D1BDF">
        <w:trPr>
          <w:trHeight w:val="786"/>
        </w:trPr>
        <w:tc>
          <w:tcPr>
            <w:tcW w:w="284" w:type="dxa"/>
            <w:vMerge/>
          </w:tcPr>
          <w:p w14:paraId="36522CCE" w14:textId="77777777" w:rsidR="00054F8D" w:rsidRPr="00054F8D" w:rsidRDefault="00054F8D" w:rsidP="00054F8D">
            <w:pPr>
              <w:tabs>
                <w:tab w:val="left" w:pos="993"/>
              </w:tabs>
              <w:spacing w:after="0"/>
              <w:ind w:firstLine="34"/>
              <w:jc w:val="both"/>
              <w:rPr>
                <w:rFonts w:ascii="Times New Roman" w:hAnsi="Times New Roman" w:cs="Times New Roman"/>
                <w:sz w:val="20"/>
                <w:szCs w:val="20"/>
                <w:lang w:val="ro-RO"/>
              </w:rPr>
            </w:pPr>
          </w:p>
        </w:tc>
        <w:tc>
          <w:tcPr>
            <w:tcW w:w="2977" w:type="dxa"/>
          </w:tcPr>
          <w:p w14:paraId="098D9941" w14:textId="77777777" w:rsidR="00054F8D" w:rsidRPr="00054F8D" w:rsidRDefault="00054F8D" w:rsidP="00054F8D">
            <w:pPr>
              <w:tabs>
                <w:tab w:val="left" w:pos="993"/>
              </w:tabs>
              <w:spacing w:after="0"/>
              <w:ind w:firstLine="27"/>
              <w:jc w:val="both"/>
              <w:rPr>
                <w:rFonts w:ascii="Times New Roman" w:hAnsi="Times New Roman" w:cs="Times New Roman"/>
                <w:sz w:val="20"/>
                <w:szCs w:val="20"/>
                <w:lang w:val="ro-RO"/>
              </w:rPr>
            </w:pPr>
            <w:r w:rsidRPr="00054F8D">
              <w:rPr>
                <w:rFonts w:ascii="Times New Roman" w:hAnsi="Times New Roman" w:cs="Times New Roman"/>
                <w:sz w:val="20"/>
                <w:szCs w:val="20"/>
                <w:lang w:val="ro-RO"/>
              </w:rPr>
              <w:t xml:space="preserve">III. Proiectarea arzătoarelor (cu nivel scăzut de </w:t>
            </w:r>
            <w:proofErr w:type="spellStart"/>
            <w:r w:rsidRPr="00054F8D">
              <w:rPr>
                <w:rFonts w:ascii="Times New Roman" w:hAnsi="Times New Roman" w:cs="Times New Roman"/>
                <w:sz w:val="20"/>
                <w:szCs w:val="20"/>
                <w:lang w:val="ro-RO"/>
              </w:rPr>
              <w:t>NOx</w:t>
            </w:r>
            <w:proofErr w:type="spellEnd"/>
            <w:r w:rsidRPr="00054F8D">
              <w:rPr>
                <w:rFonts w:ascii="Times New Roman" w:hAnsi="Times New Roman" w:cs="Times New Roman"/>
                <w:sz w:val="20"/>
                <w:szCs w:val="20"/>
                <w:lang w:val="ro-RO"/>
              </w:rPr>
              <w:t xml:space="preserve">) </w:t>
            </w:r>
            <w:r w:rsidRPr="00054F8D">
              <w:rPr>
                <w:rFonts w:ascii="Times New Roman" w:hAnsi="Times New Roman" w:cs="Times New Roman"/>
                <w:sz w:val="20"/>
                <w:szCs w:val="20"/>
                <w:vertAlign w:val="superscript"/>
                <w:lang w:val="ro-RO"/>
              </w:rPr>
              <w:t>(1)</w:t>
            </w:r>
          </w:p>
        </w:tc>
        <w:tc>
          <w:tcPr>
            <w:tcW w:w="6378" w:type="dxa"/>
          </w:tcPr>
          <w:p w14:paraId="183D11DB" w14:textId="693B0DD5" w:rsidR="00054F8D" w:rsidRPr="00054F8D" w:rsidRDefault="00054F8D" w:rsidP="00054F8D">
            <w:pPr>
              <w:tabs>
                <w:tab w:val="left" w:pos="993"/>
              </w:tabs>
              <w:spacing w:after="0"/>
              <w:jc w:val="both"/>
              <w:rPr>
                <w:rFonts w:ascii="Times New Roman" w:hAnsi="Times New Roman" w:cs="Times New Roman"/>
                <w:sz w:val="20"/>
                <w:szCs w:val="20"/>
                <w:lang w:val="ro-RO"/>
              </w:rPr>
            </w:pPr>
            <w:r w:rsidRPr="00054F8D">
              <w:rPr>
                <w:rFonts w:ascii="Times New Roman" w:hAnsi="Times New Roman" w:cs="Times New Roman"/>
                <w:sz w:val="20"/>
                <w:szCs w:val="20"/>
                <w:lang w:val="ro-RO"/>
              </w:rPr>
              <w:t xml:space="preserve">Arzătoarele cu nivel scăzut de </w:t>
            </w:r>
            <w:proofErr w:type="spellStart"/>
            <w:r w:rsidRPr="00054F8D">
              <w:rPr>
                <w:rFonts w:ascii="Times New Roman" w:hAnsi="Times New Roman" w:cs="Times New Roman"/>
                <w:sz w:val="20"/>
                <w:szCs w:val="20"/>
                <w:lang w:val="ro-RO"/>
              </w:rPr>
              <w:t>NOx</w:t>
            </w:r>
            <w:proofErr w:type="spellEnd"/>
            <w:r w:rsidRPr="00054F8D">
              <w:rPr>
                <w:rFonts w:ascii="Times New Roman" w:hAnsi="Times New Roman" w:cs="Times New Roman"/>
                <w:sz w:val="20"/>
                <w:szCs w:val="20"/>
                <w:lang w:val="ro-RO"/>
              </w:rPr>
              <w:t xml:space="preserve"> sunt aplicabile cuptoarelor rotative și celor cu cuvă cilindrică care au o mare proporție de aer primar. PFRK și alte cuptoare verticale au ardere fără flacără, ceea ce face ca arzătoarele cu nivel redus de </w:t>
            </w:r>
            <w:proofErr w:type="spellStart"/>
            <w:r w:rsidRPr="00054F8D">
              <w:rPr>
                <w:rFonts w:ascii="Times New Roman" w:hAnsi="Times New Roman" w:cs="Times New Roman"/>
                <w:sz w:val="20"/>
                <w:szCs w:val="20"/>
                <w:lang w:val="ro-RO"/>
              </w:rPr>
              <w:t>NOx</w:t>
            </w:r>
            <w:proofErr w:type="spellEnd"/>
            <w:r w:rsidRPr="00054F8D">
              <w:rPr>
                <w:rFonts w:ascii="Times New Roman" w:hAnsi="Times New Roman" w:cs="Times New Roman"/>
                <w:sz w:val="20"/>
                <w:szCs w:val="20"/>
                <w:lang w:val="ro-RO"/>
              </w:rPr>
              <w:t xml:space="preserve"> să nu se aplice acestui tip de cuptor</w:t>
            </w:r>
          </w:p>
        </w:tc>
      </w:tr>
      <w:tr w:rsidR="00054F8D" w:rsidRPr="00054F8D" w14:paraId="1F00C939" w14:textId="77777777" w:rsidTr="008D1BDF">
        <w:trPr>
          <w:trHeight w:val="1255"/>
        </w:trPr>
        <w:tc>
          <w:tcPr>
            <w:tcW w:w="284" w:type="dxa"/>
            <w:vMerge/>
          </w:tcPr>
          <w:p w14:paraId="0A9540C5" w14:textId="77777777" w:rsidR="00054F8D" w:rsidRPr="00054F8D" w:rsidRDefault="00054F8D" w:rsidP="00054F8D">
            <w:pPr>
              <w:tabs>
                <w:tab w:val="left" w:pos="993"/>
              </w:tabs>
              <w:spacing w:after="0"/>
              <w:ind w:firstLine="34"/>
              <w:jc w:val="both"/>
              <w:rPr>
                <w:rFonts w:ascii="Times New Roman" w:hAnsi="Times New Roman" w:cs="Times New Roman"/>
                <w:sz w:val="20"/>
                <w:szCs w:val="20"/>
                <w:lang w:val="ro-RO"/>
              </w:rPr>
            </w:pPr>
          </w:p>
        </w:tc>
        <w:tc>
          <w:tcPr>
            <w:tcW w:w="2977" w:type="dxa"/>
          </w:tcPr>
          <w:p w14:paraId="1AE28209" w14:textId="77777777" w:rsidR="00054F8D" w:rsidRPr="00054F8D" w:rsidRDefault="00054F8D" w:rsidP="00054F8D">
            <w:pPr>
              <w:tabs>
                <w:tab w:val="left" w:pos="993"/>
              </w:tabs>
              <w:spacing w:after="0"/>
              <w:ind w:firstLine="27"/>
              <w:jc w:val="both"/>
              <w:rPr>
                <w:rFonts w:ascii="Times New Roman" w:hAnsi="Times New Roman" w:cs="Times New Roman"/>
                <w:sz w:val="20"/>
                <w:szCs w:val="20"/>
                <w:lang w:val="ro-RO"/>
              </w:rPr>
            </w:pPr>
            <w:r w:rsidRPr="00054F8D">
              <w:rPr>
                <w:rFonts w:ascii="Times New Roman" w:hAnsi="Times New Roman" w:cs="Times New Roman"/>
                <w:sz w:val="20"/>
                <w:szCs w:val="20"/>
                <w:lang w:val="ro-RO"/>
              </w:rPr>
              <w:t xml:space="preserve">IV. Eșalonarea aerului </w:t>
            </w:r>
            <w:r w:rsidRPr="00054F8D">
              <w:rPr>
                <w:rFonts w:ascii="Times New Roman" w:hAnsi="Times New Roman" w:cs="Times New Roman"/>
                <w:sz w:val="20"/>
                <w:szCs w:val="20"/>
                <w:vertAlign w:val="superscript"/>
                <w:lang w:val="ro-RO"/>
              </w:rPr>
              <w:t>(1)</w:t>
            </w:r>
          </w:p>
        </w:tc>
        <w:tc>
          <w:tcPr>
            <w:tcW w:w="6378" w:type="dxa"/>
          </w:tcPr>
          <w:p w14:paraId="7EA35D25" w14:textId="77777777" w:rsidR="00054F8D" w:rsidRPr="00054F8D" w:rsidRDefault="00054F8D" w:rsidP="00054F8D">
            <w:pPr>
              <w:tabs>
                <w:tab w:val="left" w:pos="993"/>
              </w:tabs>
              <w:spacing w:after="0"/>
              <w:jc w:val="both"/>
              <w:rPr>
                <w:rFonts w:ascii="Times New Roman" w:hAnsi="Times New Roman" w:cs="Times New Roman"/>
                <w:sz w:val="20"/>
                <w:szCs w:val="20"/>
                <w:lang w:val="ro-RO"/>
              </w:rPr>
            </w:pPr>
            <w:r w:rsidRPr="00054F8D">
              <w:rPr>
                <w:rFonts w:ascii="Times New Roman" w:hAnsi="Times New Roman" w:cs="Times New Roman"/>
                <w:sz w:val="20"/>
                <w:szCs w:val="20"/>
                <w:lang w:val="ro-RO"/>
              </w:rPr>
              <w:t>Nu se aplică cuptoarelor verticale.</w:t>
            </w:r>
          </w:p>
          <w:p w14:paraId="5C395864" w14:textId="77777777" w:rsidR="00054F8D" w:rsidRPr="00054F8D" w:rsidRDefault="00054F8D" w:rsidP="00054F8D">
            <w:pPr>
              <w:tabs>
                <w:tab w:val="left" w:pos="993"/>
              </w:tabs>
              <w:spacing w:after="0"/>
              <w:jc w:val="both"/>
              <w:rPr>
                <w:rFonts w:ascii="Times New Roman" w:hAnsi="Times New Roman" w:cs="Times New Roman"/>
                <w:sz w:val="20"/>
                <w:szCs w:val="20"/>
                <w:lang w:val="ro-RO"/>
              </w:rPr>
            </w:pPr>
            <w:r w:rsidRPr="00054F8D">
              <w:rPr>
                <w:rFonts w:ascii="Times New Roman" w:hAnsi="Times New Roman" w:cs="Times New Roman"/>
                <w:sz w:val="20"/>
                <w:szCs w:val="20"/>
                <w:lang w:val="ro-RO"/>
              </w:rPr>
              <w:t>Aplicabilă numai PRK, dar nu la producerea de var calcinat total. Aplicabilitatea poate fi limitată de constrângerile impuse de tipul de produs final, datorită unei posibile supraîncălziri a anumitor zone din cuptor și deteriorarea dublurii refractare</w:t>
            </w:r>
          </w:p>
        </w:tc>
      </w:tr>
      <w:tr w:rsidR="00054F8D" w:rsidRPr="00054F8D" w14:paraId="705B4652" w14:textId="77777777" w:rsidTr="008D1BDF">
        <w:trPr>
          <w:trHeight w:val="281"/>
        </w:trPr>
        <w:tc>
          <w:tcPr>
            <w:tcW w:w="284" w:type="dxa"/>
          </w:tcPr>
          <w:p w14:paraId="7C3461D3" w14:textId="77777777" w:rsidR="00054F8D" w:rsidRPr="00054F8D" w:rsidRDefault="00054F8D" w:rsidP="00054F8D">
            <w:pPr>
              <w:tabs>
                <w:tab w:val="left" w:pos="993"/>
              </w:tabs>
              <w:spacing w:after="0"/>
              <w:ind w:firstLine="34"/>
              <w:jc w:val="both"/>
              <w:rPr>
                <w:rFonts w:ascii="Times New Roman" w:hAnsi="Times New Roman" w:cs="Times New Roman"/>
                <w:sz w:val="20"/>
                <w:szCs w:val="20"/>
                <w:lang w:val="ro-RO"/>
              </w:rPr>
            </w:pPr>
            <w:r w:rsidRPr="00054F8D">
              <w:rPr>
                <w:rFonts w:ascii="Times New Roman" w:hAnsi="Times New Roman" w:cs="Times New Roman"/>
                <w:sz w:val="20"/>
                <w:szCs w:val="20"/>
                <w:lang w:val="ro-RO"/>
              </w:rPr>
              <w:t>b</w:t>
            </w:r>
          </w:p>
        </w:tc>
        <w:tc>
          <w:tcPr>
            <w:tcW w:w="2977" w:type="dxa"/>
          </w:tcPr>
          <w:p w14:paraId="0099DEDB" w14:textId="77777777" w:rsidR="00054F8D" w:rsidRPr="00054F8D" w:rsidRDefault="00054F8D" w:rsidP="00054F8D">
            <w:pPr>
              <w:tabs>
                <w:tab w:val="left" w:pos="993"/>
              </w:tabs>
              <w:spacing w:after="0"/>
              <w:ind w:firstLine="27"/>
              <w:jc w:val="both"/>
              <w:rPr>
                <w:rFonts w:ascii="Times New Roman" w:hAnsi="Times New Roman" w:cs="Times New Roman"/>
                <w:sz w:val="20"/>
                <w:szCs w:val="20"/>
                <w:lang w:val="ro-RO"/>
              </w:rPr>
            </w:pPr>
            <w:r w:rsidRPr="00054F8D">
              <w:rPr>
                <w:rFonts w:ascii="Times New Roman" w:hAnsi="Times New Roman" w:cs="Times New Roman"/>
                <w:sz w:val="20"/>
                <w:szCs w:val="20"/>
                <w:lang w:val="ro-RO"/>
              </w:rPr>
              <w:t xml:space="preserve">RNCS </w:t>
            </w:r>
            <w:r w:rsidRPr="00054F8D">
              <w:rPr>
                <w:rFonts w:ascii="Times New Roman" w:hAnsi="Times New Roman" w:cs="Times New Roman"/>
                <w:sz w:val="20"/>
                <w:szCs w:val="20"/>
                <w:vertAlign w:val="superscript"/>
                <w:lang w:val="ro-RO"/>
              </w:rPr>
              <w:t>(1)</w:t>
            </w:r>
          </w:p>
        </w:tc>
        <w:tc>
          <w:tcPr>
            <w:tcW w:w="6378" w:type="dxa"/>
          </w:tcPr>
          <w:p w14:paraId="2A072D22" w14:textId="77777777" w:rsidR="00054F8D" w:rsidRPr="00054F8D" w:rsidRDefault="00054F8D" w:rsidP="00054F8D">
            <w:pPr>
              <w:tabs>
                <w:tab w:val="left" w:pos="993"/>
              </w:tabs>
              <w:spacing w:after="0"/>
              <w:jc w:val="both"/>
              <w:rPr>
                <w:rFonts w:ascii="Times New Roman" w:hAnsi="Times New Roman" w:cs="Times New Roman"/>
                <w:sz w:val="20"/>
                <w:szCs w:val="20"/>
                <w:lang w:val="ro-RO"/>
              </w:rPr>
            </w:pPr>
            <w:r w:rsidRPr="00054F8D">
              <w:rPr>
                <w:rFonts w:ascii="Times New Roman" w:hAnsi="Times New Roman" w:cs="Times New Roman"/>
                <w:sz w:val="20"/>
                <w:szCs w:val="20"/>
                <w:lang w:val="ro-RO"/>
              </w:rPr>
              <w:t xml:space="preserve">Aplicabilă cuptoarelor rotative </w:t>
            </w:r>
            <w:proofErr w:type="spellStart"/>
            <w:r w:rsidRPr="00054F8D">
              <w:rPr>
                <w:rFonts w:ascii="Times New Roman" w:hAnsi="Times New Roman" w:cs="Times New Roman"/>
                <w:sz w:val="20"/>
                <w:szCs w:val="20"/>
                <w:lang w:val="ro-RO"/>
              </w:rPr>
              <w:t>Lepol</w:t>
            </w:r>
            <w:proofErr w:type="spellEnd"/>
            <w:r w:rsidRPr="00054F8D">
              <w:rPr>
                <w:rFonts w:ascii="Times New Roman" w:hAnsi="Times New Roman" w:cs="Times New Roman"/>
                <w:sz w:val="20"/>
                <w:szCs w:val="20"/>
                <w:lang w:val="ro-RO"/>
              </w:rPr>
              <w:t>. A se vedea, de asemenea, BAT 46</w:t>
            </w:r>
          </w:p>
        </w:tc>
      </w:tr>
    </w:tbl>
    <w:p w14:paraId="6009718B" w14:textId="1019D6E6" w:rsidR="00054F8D" w:rsidRPr="00054F8D" w:rsidRDefault="00054F8D" w:rsidP="00054F8D">
      <w:pPr>
        <w:pStyle w:val="Listparagraf"/>
        <w:numPr>
          <w:ilvl w:val="0"/>
          <w:numId w:val="25"/>
        </w:numPr>
        <w:tabs>
          <w:tab w:val="left" w:pos="993"/>
        </w:tabs>
        <w:spacing w:after="0"/>
        <w:jc w:val="both"/>
        <w:rPr>
          <w:rFonts w:ascii="Times New Roman" w:hAnsi="Times New Roman" w:cs="Times New Roman"/>
          <w:sz w:val="16"/>
          <w:szCs w:val="16"/>
          <w:lang w:val="ro-MD"/>
        </w:rPr>
      </w:pPr>
      <w:r w:rsidRPr="00054F8D">
        <w:rPr>
          <w:rFonts w:ascii="Times New Roman" w:hAnsi="Times New Roman" w:cs="Times New Roman"/>
          <w:sz w:val="16"/>
          <w:szCs w:val="16"/>
          <w:lang w:val="ro-MD"/>
        </w:rPr>
        <w:t>O descriere a tehnicilor este dată în secțiunea 1.6.2.</w:t>
      </w:r>
    </w:p>
    <w:p w14:paraId="35400764" w14:textId="7FA4347E" w:rsidR="00054F8D" w:rsidRPr="00054F8D" w:rsidRDefault="00054F8D" w:rsidP="00054F8D">
      <w:pPr>
        <w:tabs>
          <w:tab w:val="left" w:pos="993"/>
        </w:tabs>
        <w:spacing w:after="0"/>
        <w:ind w:firstLine="567"/>
        <w:jc w:val="both"/>
        <w:rPr>
          <w:rFonts w:ascii="Times New Roman" w:hAnsi="Times New Roman" w:cs="Times New Roman"/>
          <w:sz w:val="28"/>
          <w:szCs w:val="28"/>
          <w:lang w:val="ro-MD"/>
        </w:rPr>
      </w:pPr>
      <w:r w:rsidRPr="00054F8D">
        <w:rPr>
          <w:rFonts w:ascii="Times New Roman" w:hAnsi="Times New Roman" w:cs="Times New Roman"/>
          <w:b/>
          <w:bCs/>
          <w:sz w:val="28"/>
          <w:szCs w:val="28"/>
          <w:lang w:val="ro-MD"/>
        </w:rPr>
        <w:t>Nivelurile de emisii asociate BAT</w:t>
      </w:r>
      <w:r w:rsidR="00C90884">
        <w:rPr>
          <w:rFonts w:ascii="Times New Roman" w:hAnsi="Times New Roman" w:cs="Times New Roman"/>
          <w:b/>
          <w:bCs/>
          <w:sz w:val="28"/>
          <w:szCs w:val="28"/>
          <w:lang w:val="ro-MD"/>
        </w:rPr>
        <w:t xml:space="preserve">: </w:t>
      </w:r>
      <w:r w:rsidRPr="00054F8D">
        <w:rPr>
          <w:rFonts w:ascii="Times New Roman" w:hAnsi="Times New Roman" w:cs="Times New Roman"/>
          <w:sz w:val="28"/>
          <w:szCs w:val="28"/>
          <w:lang w:val="ro-MD"/>
        </w:rPr>
        <w:t>A se vedea tabelul 9.</w:t>
      </w:r>
    </w:p>
    <w:p w14:paraId="6BD1DD9D" w14:textId="1A793CCB" w:rsidR="00054F8D" w:rsidRDefault="00054F8D" w:rsidP="008D1BDF">
      <w:pPr>
        <w:tabs>
          <w:tab w:val="left" w:pos="993"/>
        </w:tabs>
        <w:spacing w:after="0"/>
        <w:jc w:val="both"/>
        <w:rPr>
          <w:rFonts w:ascii="Times New Roman" w:hAnsi="Times New Roman" w:cs="Times New Roman"/>
          <w:b/>
          <w:bCs/>
          <w:sz w:val="28"/>
          <w:szCs w:val="28"/>
          <w:lang w:val="ro-MD"/>
        </w:rPr>
      </w:pPr>
      <w:r w:rsidRPr="009166BE">
        <w:rPr>
          <w:rFonts w:ascii="Times New Roman" w:hAnsi="Times New Roman" w:cs="Times New Roman"/>
          <w:i/>
          <w:iCs/>
          <w:sz w:val="28"/>
          <w:szCs w:val="28"/>
          <w:lang w:val="ro-MD"/>
        </w:rPr>
        <w:t>Tabelul 9</w:t>
      </w:r>
      <w:r w:rsidR="00C90884">
        <w:rPr>
          <w:rFonts w:ascii="Times New Roman" w:hAnsi="Times New Roman" w:cs="Times New Roman"/>
          <w:i/>
          <w:iCs/>
          <w:sz w:val="28"/>
          <w:szCs w:val="28"/>
          <w:lang w:val="ro-MD"/>
        </w:rPr>
        <w:t xml:space="preserve">: </w:t>
      </w:r>
      <w:r w:rsidRPr="00054F8D">
        <w:rPr>
          <w:rFonts w:ascii="Times New Roman" w:hAnsi="Times New Roman" w:cs="Times New Roman"/>
          <w:b/>
          <w:bCs/>
          <w:sz w:val="28"/>
          <w:szCs w:val="28"/>
          <w:lang w:val="ro-MD"/>
        </w:rPr>
        <w:t xml:space="preserve">Nivelurile de emisii asociate BAT pentru emisii de </w:t>
      </w:r>
      <w:proofErr w:type="spellStart"/>
      <w:r w:rsidRPr="00054F8D">
        <w:rPr>
          <w:rFonts w:ascii="Times New Roman" w:hAnsi="Times New Roman" w:cs="Times New Roman"/>
          <w:b/>
          <w:bCs/>
          <w:sz w:val="28"/>
          <w:szCs w:val="28"/>
          <w:lang w:val="ro-MD"/>
        </w:rPr>
        <w:t>NOx</w:t>
      </w:r>
      <w:proofErr w:type="spellEnd"/>
      <w:r w:rsidRPr="00054F8D">
        <w:rPr>
          <w:rFonts w:ascii="Times New Roman" w:hAnsi="Times New Roman" w:cs="Times New Roman"/>
          <w:b/>
          <w:bCs/>
          <w:sz w:val="28"/>
          <w:szCs w:val="28"/>
          <w:lang w:val="ro-MD"/>
        </w:rPr>
        <w:t xml:space="preserve">  din gazele de ardere rezultate în urma proceselor de ardere în cuptor</w:t>
      </w:r>
    </w:p>
    <w:tbl>
      <w:tblPr>
        <w:tblW w:w="0" w:type="auto"/>
        <w:tblBorders>
          <w:top w:val="single" w:sz="4" w:space="0" w:color="auto"/>
          <w:left w:val="single" w:sz="4" w:space="0" w:color="auto"/>
          <w:bottom w:val="single" w:sz="4" w:space="0" w:color="auto"/>
          <w:right w:val="single" w:sz="4" w:space="0" w:color="auto"/>
          <w:insideH w:val="single" w:sz="4" w:space="0" w:color="1A171C"/>
          <w:insideV w:val="single" w:sz="4" w:space="0" w:color="1A171C"/>
        </w:tblBorders>
        <w:tblLayout w:type="fixed"/>
        <w:tblLook w:val="01E0" w:firstRow="1" w:lastRow="1" w:firstColumn="1" w:lastColumn="1" w:noHBand="0" w:noVBand="0"/>
      </w:tblPr>
      <w:tblGrid>
        <w:gridCol w:w="2410"/>
        <w:gridCol w:w="992"/>
        <w:gridCol w:w="6237"/>
      </w:tblGrid>
      <w:tr w:rsidR="00054F8D" w:rsidRPr="00054F8D" w14:paraId="77846CE6" w14:textId="77777777" w:rsidTr="008D1BDF">
        <w:trPr>
          <w:trHeight w:val="688"/>
        </w:trPr>
        <w:tc>
          <w:tcPr>
            <w:tcW w:w="2410" w:type="dxa"/>
          </w:tcPr>
          <w:p w14:paraId="232CE5ED" w14:textId="77777777" w:rsidR="00054F8D" w:rsidRPr="00054F8D" w:rsidRDefault="00054F8D" w:rsidP="00054F8D">
            <w:pPr>
              <w:tabs>
                <w:tab w:val="left" w:pos="993"/>
              </w:tabs>
              <w:spacing w:after="0"/>
              <w:jc w:val="center"/>
              <w:rPr>
                <w:rFonts w:ascii="Times New Roman" w:hAnsi="Times New Roman" w:cs="Times New Roman"/>
                <w:b/>
                <w:bCs/>
                <w:sz w:val="20"/>
                <w:szCs w:val="20"/>
                <w:lang w:val="ro-RO"/>
              </w:rPr>
            </w:pPr>
          </w:p>
          <w:p w14:paraId="0C7D67C1" w14:textId="77777777" w:rsidR="00054F8D" w:rsidRPr="00054F8D" w:rsidRDefault="00054F8D" w:rsidP="00054F8D">
            <w:pPr>
              <w:tabs>
                <w:tab w:val="left" w:pos="993"/>
              </w:tabs>
              <w:spacing w:after="0"/>
              <w:jc w:val="center"/>
              <w:rPr>
                <w:rFonts w:ascii="Times New Roman" w:hAnsi="Times New Roman" w:cs="Times New Roman"/>
                <w:b/>
                <w:bCs/>
                <w:sz w:val="20"/>
                <w:szCs w:val="20"/>
                <w:lang w:val="ro-RO"/>
              </w:rPr>
            </w:pPr>
            <w:r w:rsidRPr="00054F8D">
              <w:rPr>
                <w:rFonts w:ascii="Times New Roman" w:hAnsi="Times New Roman" w:cs="Times New Roman"/>
                <w:b/>
                <w:bCs/>
                <w:sz w:val="20"/>
                <w:szCs w:val="20"/>
                <w:lang w:val="ro-RO"/>
              </w:rPr>
              <w:t>Tip de cuptor</w:t>
            </w:r>
          </w:p>
        </w:tc>
        <w:tc>
          <w:tcPr>
            <w:tcW w:w="992" w:type="dxa"/>
          </w:tcPr>
          <w:p w14:paraId="6226A27E" w14:textId="77777777" w:rsidR="00054F8D" w:rsidRPr="00054F8D" w:rsidRDefault="00054F8D" w:rsidP="00054F8D">
            <w:pPr>
              <w:tabs>
                <w:tab w:val="left" w:pos="993"/>
              </w:tabs>
              <w:spacing w:after="0"/>
              <w:jc w:val="center"/>
              <w:rPr>
                <w:rFonts w:ascii="Times New Roman" w:hAnsi="Times New Roman" w:cs="Times New Roman"/>
                <w:b/>
                <w:bCs/>
                <w:sz w:val="20"/>
                <w:szCs w:val="20"/>
                <w:lang w:val="ro-RO"/>
              </w:rPr>
            </w:pPr>
          </w:p>
          <w:p w14:paraId="7F34AC3D" w14:textId="77777777" w:rsidR="00054F8D" w:rsidRPr="00054F8D" w:rsidRDefault="00054F8D" w:rsidP="00054F8D">
            <w:pPr>
              <w:tabs>
                <w:tab w:val="left" w:pos="993"/>
              </w:tabs>
              <w:spacing w:after="0"/>
              <w:jc w:val="center"/>
              <w:rPr>
                <w:rFonts w:ascii="Times New Roman" w:hAnsi="Times New Roman" w:cs="Times New Roman"/>
                <w:b/>
                <w:bCs/>
                <w:sz w:val="20"/>
                <w:szCs w:val="20"/>
                <w:lang w:val="ro-RO"/>
              </w:rPr>
            </w:pPr>
            <w:r w:rsidRPr="00054F8D">
              <w:rPr>
                <w:rFonts w:ascii="Times New Roman" w:hAnsi="Times New Roman" w:cs="Times New Roman"/>
                <w:b/>
                <w:bCs/>
                <w:sz w:val="20"/>
                <w:szCs w:val="20"/>
                <w:lang w:val="ro-RO"/>
              </w:rPr>
              <w:t>Unitate</w:t>
            </w:r>
          </w:p>
        </w:tc>
        <w:tc>
          <w:tcPr>
            <w:tcW w:w="6237" w:type="dxa"/>
          </w:tcPr>
          <w:p w14:paraId="50C6D91F" w14:textId="6A0C4922" w:rsidR="00054F8D" w:rsidRPr="00054F8D" w:rsidRDefault="00054F8D" w:rsidP="00B13140">
            <w:pPr>
              <w:tabs>
                <w:tab w:val="left" w:pos="993"/>
              </w:tabs>
              <w:spacing w:after="0"/>
              <w:jc w:val="center"/>
              <w:rPr>
                <w:rFonts w:ascii="Times New Roman" w:hAnsi="Times New Roman" w:cs="Times New Roman"/>
                <w:b/>
                <w:bCs/>
                <w:sz w:val="20"/>
                <w:szCs w:val="20"/>
                <w:lang w:val="ro-RO"/>
              </w:rPr>
            </w:pPr>
            <w:r w:rsidRPr="00054F8D">
              <w:rPr>
                <w:rFonts w:ascii="Times New Roman" w:hAnsi="Times New Roman" w:cs="Times New Roman"/>
                <w:b/>
                <w:bCs/>
                <w:sz w:val="20"/>
                <w:szCs w:val="20"/>
                <w:lang w:val="ro-RO"/>
              </w:rPr>
              <w:t>BAT-AEL</w:t>
            </w:r>
            <w:r w:rsidR="00B13140">
              <w:rPr>
                <w:rFonts w:ascii="Times New Roman" w:hAnsi="Times New Roman" w:cs="Times New Roman"/>
                <w:b/>
                <w:bCs/>
                <w:sz w:val="20"/>
                <w:szCs w:val="20"/>
                <w:lang w:val="ro-RO"/>
              </w:rPr>
              <w:t xml:space="preserve"> </w:t>
            </w:r>
            <w:r w:rsidRPr="00054F8D">
              <w:rPr>
                <w:rFonts w:ascii="Times New Roman" w:hAnsi="Times New Roman" w:cs="Times New Roman"/>
                <w:b/>
                <w:bCs/>
                <w:sz w:val="20"/>
                <w:szCs w:val="20"/>
                <w:lang w:val="ro-RO"/>
              </w:rPr>
              <w:t>[medii zilnice sau medii pe perioada de eșantionare (măsurători periodice la fața locului timp de cel puțin o jumătate de oră), exprimate ca NO</w:t>
            </w:r>
            <w:r w:rsidRPr="00054F8D">
              <w:rPr>
                <w:rFonts w:ascii="Times New Roman" w:hAnsi="Times New Roman" w:cs="Times New Roman"/>
                <w:b/>
                <w:bCs/>
                <w:sz w:val="20"/>
                <w:szCs w:val="20"/>
                <w:vertAlign w:val="subscript"/>
                <w:lang w:val="ro-RO"/>
              </w:rPr>
              <w:t>2</w:t>
            </w:r>
            <w:r w:rsidRPr="00054F8D">
              <w:rPr>
                <w:rFonts w:ascii="Times New Roman" w:hAnsi="Times New Roman" w:cs="Times New Roman"/>
                <w:b/>
                <w:bCs/>
                <w:sz w:val="20"/>
                <w:szCs w:val="20"/>
                <w:lang w:val="ro-RO"/>
              </w:rPr>
              <w:t>].</w:t>
            </w:r>
          </w:p>
        </w:tc>
      </w:tr>
      <w:tr w:rsidR="00054F8D" w:rsidRPr="00054F8D" w14:paraId="71B04EF3" w14:textId="77777777" w:rsidTr="008D1BDF">
        <w:trPr>
          <w:trHeight w:val="218"/>
        </w:trPr>
        <w:tc>
          <w:tcPr>
            <w:tcW w:w="2410" w:type="dxa"/>
          </w:tcPr>
          <w:p w14:paraId="2E52B050" w14:textId="77777777" w:rsidR="00054F8D" w:rsidRPr="00054F8D" w:rsidRDefault="00054F8D" w:rsidP="00054F8D">
            <w:pPr>
              <w:tabs>
                <w:tab w:val="left" w:pos="993"/>
              </w:tabs>
              <w:spacing w:after="0"/>
              <w:jc w:val="center"/>
              <w:rPr>
                <w:rFonts w:ascii="Times New Roman" w:hAnsi="Times New Roman" w:cs="Times New Roman"/>
                <w:sz w:val="20"/>
                <w:szCs w:val="20"/>
                <w:lang w:val="ro-RO"/>
              </w:rPr>
            </w:pPr>
            <w:r w:rsidRPr="00054F8D">
              <w:rPr>
                <w:rFonts w:ascii="Times New Roman" w:hAnsi="Times New Roman" w:cs="Times New Roman"/>
                <w:sz w:val="20"/>
                <w:szCs w:val="20"/>
                <w:lang w:val="ro-RO"/>
              </w:rPr>
              <w:t>PFRK, ASK, MFSK, OSK</w:t>
            </w:r>
          </w:p>
        </w:tc>
        <w:tc>
          <w:tcPr>
            <w:tcW w:w="992" w:type="dxa"/>
          </w:tcPr>
          <w:p w14:paraId="3542B12C" w14:textId="77777777" w:rsidR="00054F8D" w:rsidRPr="00054F8D" w:rsidRDefault="00054F8D" w:rsidP="00054F8D">
            <w:pPr>
              <w:tabs>
                <w:tab w:val="left" w:pos="993"/>
              </w:tabs>
              <w:spacing w:after="0"/>
              <w:jc w:val="center"/>
              <w:rPr>
                <w:rFonts w:ascii="Times New Roman" w:hAnsi="Times New Roman" w:cs="Times New Roman"/>
                <w:sz w:val="20"/>
                <w:szCs w:val="20"/>
                <w:lang w:val="ro-RO"/>
              </w:rPr>
            </w:pPr>
            <w:r w:rsidRPr="00054F8D">
              <w:rPr>
                <w:rFonts w:ascii="Times New Roman" w:hAnsi="Times New Roman" w:cs="Times New Roman"/>
                <w:sz w:val="20"/>
                <w:szCs w:val="20"/>
                <w:lang w:val="ro-RO"/>
              </w:rPr>
              <w:t>mg/Nm</w:t>
            </w:r>
            <w:r w:rsidRPr="00054F8D">
              <w:rPr>
                <w:rFonts w:ascii="Times New Roman" w:hAnsi="Times New Roman" w:cs="Times New Roman"/>
                <w:sz w:val="20"/>
                <w:szCs w:val="20"/>
                <w:vertAlign w:val="superscript"/>
                <w:lang w:val="ro-RO"/>
              </w:rPr>
              <w:t>3</w:t>
            </w:r>
          </w:p>
        </w:tc>
        <w:tc>
          <w:tcPr>
            <w:tcW w:w="6237" w:type="dxa"/>
          </w:tcPr>
          <w:p w14:paraId="5A93C318" w14:textId="77777777" w:rsidR="00054F8D" w:rsidRPr="00054F8D" w:rsidRDefault="00054F8D" w:rsidP="00054F8D">
            <w:pPr>
              <w:tabs>
                <w:tab w:val="left" w:pos="993"/>
              </w:tabs>
              <w:spacing w:after="0"/>
              <w:jc w:val="center"/>
              <w:rPr>
                <w:rFonts w:ascii="Times New Roman" w:hAnsi="Times New Roman" w:cs="Times New Roman"/>
                <w:sz w:val="20"/>
                <w:szCs w:val="20"/>
                <w:lang w:val="ro-RO"/>
              </w:rPr>
            </w:pPr>
            <w:r w:rsidRPr="00054F8D">
              <w:rPr>
                <w:rFonts w:ascii="Times New Roman" w:hAnsi="Times New Roman" w:cs="Times New Roman"/>
                <w:sz w:val="20"/>
                <w:szCs w:val="20"/>
                <w:lang w:val="ro-RO"/>
              </w:rPr>
              <w:t xml:space="preserve">100 – 350 </w:t>
            </w:r>
            <w:r w:rsidRPr="00054F8D">
              <w:rPr>
                <w:rFonts w:ascii="Times New Roman" w:hAnsi="Times New Roman" w:cs="Times New Roman"/>
                <w:sz w:val="20"/>
                <w:szCs w:val="20"/>
                <w:vertAlign w:val="superscript"/>
                <w:lang w:val="ro-RO"/>
              </w:rPr>
              <w:t>(1) (3)</w:t>
            </w:r>
          </w:p>
        </w:tc>
      </w:tr>
      <w:tr w:rsidR="00054F8D" w:rsidRPr="00054F8D" w14:paraId="7A024BF1" w14:textId="77777777" w:rsidTr="008D1BDF">
        <w:trPr>
          <w:trHeight w:val="249"/>
        </w:trPr>
        <w:tc>
          <w:tcPr>
            <w:tcW w:w="2410" w:type="dxa"/>
          </w:tcPr>
          <w:p w14:paraId="13D1BB50" w14:textId="77777777" w:rsidR="00054F8D" w:rsidRPr="00054F8D" w:rsidRDefault="00054F8D" w:rsidP="00054F8D">
            <w:pPr>
              <w:tabs>
                <w:tab w:val="left" w:pos="993"/>
              </w:tabs>
              <w:spacing w:after="0"/>
              <w:jc w:val="center"/>
              <w:rPr>
                <w:rFonts w:ascii="Times New Roman" w:hAnsi="Times New Roman" w:cs="Times New Roman"/>
                <w:sz w:val="20"/>
                <w:szCs w:val="20"/>
                <w:lang w:val="ro-RO"/>
              </w:rPr>
            </w:pPr>
            <w:r w:rsidRPr="00054F8D">
              <w:rPr>
                <w:rFonts w:ascii="Times New Roman" w:hAnsi="Times New Roman" w:cs="Times New Roman"/>
                <w:sz w:val="20"/>
                <w:szCs w:val="20"/>
                <w:lang w:val="ro-RO"/>
              </w:rPr>
              <w:t>LRK, PRK</w:t>
            </w:r>
          </w:p>
        </w:tc>
        <w:tc>
          <w:tcPr>
            <w:tcW w:w="992" w:type="dxa"/>
          </w:tcPr>
          <w:p w14:paraId="700BA96D" w14:textId="77777777" w:rsidR="00054F8D" w:rsidRPr="00054F8D" w:rsidRDefault="00054F8D" w:rsidP="00054F8D">
            <w:pPr>
              <w:tabs>
                <w:tab w:val="left" w:pos="993"/>
              </w:tabs>
              <w:spacing w:after="0"/>
              <w:jc w:val="center"/>
              <w:rPr>
                <w:rFonts w:ascii="Times New Roman" w:hAnsi="Times New Roman" w:cs="Times New Roman"/>
                <w:sz w:val="20"/>
                <w:szCs w:val="20"/>
                <w:lang w:val="ro-RO"/>
              </w:rPr>
            </w:pPr>
            <w:r w:rsidRPr="00054F8D">
              <w:rPr>
                <w:rFonts w:ascii="Times New Roman" w:hAnsi="Times New Roman" w:cs="Times New Roman"/>
                <w:sz w:val="20"/>
                <w:szCs w:val="20"/>
                <w:lang w:val="ro-RO"/>
              </w:rPr>
              <w:t>mg/Nm</w:t>
            </w:r>
            <w:r w:rsidRPr="00054F8D">
              <w:rPr>
                <w:rFonts w:ascii="Times New Roman" w:hAnsi="Times New Roman" w:cs="Times New Roman"/>
                <w:sz w:val="20"/>
                <w:szCs w:val="20"/>
                <w:vertAlign w:val="superscript"/>
                <w:lang w:val="ro-RO"/>
              </w:rPr>
              <w:t>3</w:t>
            </w:r>
          </w:p>
        </w:tc>
        <w:tc>
          <w:tcPr>
            <w:tcW w:w="6237" w:type="dxa"/>
          </w:tcPr>
          <w:p w14:paraId="0A6FB1BD" w14:textId="77777777" w:rsidR="00054F8D" w:rsidRPr="00054F8D" w:rsidRDefault="00054F8D" w:rsidP="00054F8D">
            <w:pPr>
              <w:tabs>
                <w:tab w:val="left" w:pos="993"/>
              </w:tabs>
              <w:spacing w:after="0"/>
              <w:jc w:val="center"/>
              <w:rPr>
                <w:rFonts w:ascii="Times New Roman" w:hAnsi="Times New Roman" w:cs="Times New Roman"/>
                <w:sz w:val="20"/>
                <w:szCs w:val="20"/>
                <w:lang w:val="ro-RO"/>
              </w:rPr>
            </w:pPr>
            <w:r w:rsidRPr="00054F8D">
              <w:rPr>
                <w:rFonts w:ascii="Times New Roman" w:hAnsi="Times New Roman" w:cs="Times New Roman"/>
                <w:sz w:val="20"/>
                <w:szCs w:val="20"/>
                <w:lang w:val="ro-RO"/>
              </w:rPr>
              <w:t xml:space="preserve">&lt; 200 – 500 </w:t>
            </w:r>
            <w:r w:rsidRPr="00054F8D">
              <w:rPr>
                <w:rFonts w:ascii="Times New Roman" w:hAnsi="Times New Roman" w:cs="Times New Roman"/>
                <w:sz w:val="20"/>
                <w:szCs w:val="20"/>
                <w:vertAlign w:val="superscript"/>
                <w:lang w:val="ro-RO"/>
              </w:rPr>
              <w:t>(1) (2)</w:t>
            </w:r>
          </w:p>
        </w:tc>
      </w:tr>
    </w:tbl>
    <w:p w14:paraId="18997515" w14:textId="77777777" w:rsidR="00054F8D" w:rsidRPr="00054F8D" w:rsidRDefault="00054F8D" w:rsidP="00054F8D">
      <w:pPr>
        <w:tabs>
          <w:tab w:val="left" w:pos="284"/>
        </w:tabs>
        <w:spacing w:after="0"/>
        <w:jc w:val="both"/>
        <w:rPr>
          <w:rFonts w:ascii="Times New Roman" w:hAnsi="Times New Roman" w:cs="Times New Roman"/>
          <w:sz w:val="16"/>
          <w:szCs w:val="16"/>
          <w:lang w:val="ro-MD"/>
        </w:rPr>
      </w:pPr>
      <w:r w:rsidRPr="00054F8D">
        <w:rPr>
          <w:rFonts w:ascii="Times New Roman" w:hAnsi="Times New Roman" w:cs="Times New Roman"/>
          <w:sz w:val="16"/>
          <w:szCs w:val="16"/>
          <w:lang w:val="ro-MD"/>
        </w:rPr>
        <w:t>(1)</w:t>
      </w:r>
      <w:r w:rsidRPr="00054F8D">
        <w:rPr>
          <w:rFonts w:ascii="Times New Roman" w:hAnsi="Times New Roman" w:cs="Times New Roman"/>
          <w:sz w:val="16"/>
          <w:szCs w:val="16"/>
          <w:lang w:val="ro-MD"/>
        </w:rPr>
        <w:tab/>
        <w:t>Limitele superioare ale intervalelor sunt legate de producția de var dolomitic și var calcinat total. Nivelurile mai ridicate decât limita superioară a intervalului pot fi asociate producției de var dolomitic sinterizat.</w:t>
      </w:r>
    </w:p>
    <w:p w14:paraId="522D541C" w14:textId="77777777" w:rsidR="00054F8D" w:rsidRPr="00054F8D" w:rsidRDefault="00054F8D" w:rsidP="00054F8D">
      <w:pPr>
        <w:tabs>
          <w:tab w:val="left" w:pos="284"/>
        </w:tabs>
        <w:spacing w:after="0"/>
        <w:jc w:val="both"/>
        <w:rPr>
          <w:rFonts w:ascii="Times New Roman" w:hAnsi="Times New Roman" w:cs="Times New Roman"/>
          <w:sz w:val="16"/>
          <w:szCs w:val="16"/>
          <w:lang w:val="ro-MD"/>
        </w:rPr>
      </w:pPr>
      <w:r w:rsidRPr="00054F8D">
        <w:rPr>
          <w:rFonts w:ascii="Times New Roman" w:hAnsi="Times New Roman" w:cs="Times New Roman"/>
          <w:sz w:val="16"/>
          <w:szCs w:val="16"/>
          <w:lang w:val="ro-MD"/>
        </w:rPr>
        <w:t>(2)</w:t>
      </w:r>
      <w:r w:rsidRPr="00054F8D">
        <w:rPr>
          <w:rFonts w:ascii="Times New Roman" w:hAnsi="Times New Roman" w:cs="Times New Roman"/>
          <w:sz w:val="16"/>
          <w:szCs w:val="16"/>
          <w:lang w:val="ro-MD"/>
        </w:rPr>
        <w:tab/>
        <w:t>Pentru LRK și PRK și cu producere verticală de var calcinat total, nivelul superior este de până la 800 mg/Nm</w:t>
      </w:r>
      <w:r w:rsidRPr="009166BE">
        <w:rPr>
          <w:rFonts w:ascii="Times New Roman" w:hAnsi="Times New Roman" w:cs="Times New Roman"/>
          <w:sz w:val="16"/>
          <w:szCs w:val="16"/>
          <w:vertAlign w:val="superscript"/>
          <w:lang w:val="ro-MD"/>
        </w:rPr>
        <w:t>3</w:t>
      </w:r>
    </w:p>
    <w:p w14:paraId="300099D4" w14:textId="77777777" w:rsidR="00054F8D" w:rsidRPr="00054F8D" w:rsidRDefault="00054F8D" w:rsidP="00054F8D">
      <w:pPr>
        <w:tabs>
          <w:tab w:val="left" w:pos="284"/>
        </w:tabs>
        <w:spacing w:after="0"/>
        <w:jc w:val="both"/>
        <w:rPr>
          <w:rFonts w:ascii="Times New Roman" w:hAnsi="Times New Roman" w:cs="Times New Roman"/>
          <w:sz w:val="16"/>
          <w:szCs w:val="16"/>
          <w:lang w:val="ro-MD"/>
        </w:rPr>
      </w:pPr>
      <w:r w:rsidRPr="00054F8D">
        <w:rPr>
          <w:rFonts w:ascii="Times New Roman" w:hAnsi="Times New Roman" w:cs="Times New Roman"/>
          <w:sz w:val="16"/>
          <w:szCs w:val="16"/>
          <w:lang w:val="ro-MD"/>
        </w:rPr>
        <w:lastRenderedPageBreak/>
        <w:t>(3)</w:t>
      </w:r>
      <w:r w:rsidRPr="00054F8D">
        <w:rPr>
          <w:rFonts w:ascii="Times New Roman" w:hAnsi="Times New Roman" w:cs="Times New Roman"/>
          <w:sz w:val="16"/>
          <w:szCs w:val="16"/>
          <w:lang w:val="ro-MD"/>
        </w:rPr>
        <w:tab/>
        <w:t xml:space="preserve">În cazul în care tehnicile primare, astfel cum sunt indicate în BAT 45 (a) I nu sunt suficiente pentru a ajunge la acest nivel și dacă tehnicile secundare nu sunt aplicabile în cazul pentru reducerea emisiilor de </w:t>
      </w:r>
      <w:proofErr w:type="spellStart"/>
      <w:r w:rsidRPr="00054F8D">
        <w:rPr>
          <w:rFonts w:ascii="Times New Roman" w:hAnsi="Times New Roman" w:cs="Times New Roman"/>
          <w:sz w:val="16"/>
          <w:szCs w:val="16"/>
          <w:lang w:val="ro-MD"/>
        </w:rPr>
        <w:t>NOx</w:t>
      </w:r>
      <w:proofErr w:type="spellEnd"/>
      <w:r w:rsidRPr="00054F8D">
        <w:rPr>
          <w:rFonts w:ascii="Times New Roman" w:hAnsi="Times New Roman" w:cs="Times New Roman"/>
          <w:sz w:val="16"/>
          <w:szCs w:val="16"/>
          <w:lang w:val="ro-MD"/>
        </w:rPr>
        <w:t xml:space="preserve"> la 350 mg/Nm</w:t>
      </w:r>
      <w:r w:rsidRPr="009166BE">
        <w:rPr>
          <w:rFonts w:ascii="Times New Roman" w:hAnsi="Times New Roman" w:cs="Times New Roman"/>
          <w:sz w:val="16"/>
          <w:szCs w:val="16"/>
          <w:vertAlign w:val="superscript"/>
          <w:lang w:val="ro-MD"/>
        </w:rPr>
        <w:t>3</w:t>
      </w:r>
      <w:r w:rsidRPr="00054F8D">
        <w:rPr>
          <w:rFonts w:ascii="Times New Roman" w:hAnsi="Times New Roman" w:cs="Times New Roman"/>
          <w:sz w:val="16"/>
          <w:szCs w:val="16"/>
          <w:lang w:val="ro-MD"/>
        </w:rPr>
        <w:t>, nivelul superior este de 500 mg/Nm</w:t>
      </w:r>
      <w:r w:rsidRPr="009166BE">
        <w:rPr>
          <w:rFonts w:ascii="Times New Roman" w:hAnsi="Times New Roman" w:cs="Times New Roman"/>
          <w:sz w:val="16"/>
          <w:szCs w:val="16"/>
          <w:vertAlign w:val="superscript"/>
          <w:lang w:val="ro-MD"/>
        </w:rPr>
        <w:t>3</w:t>
      </w:r>
      <w:r w:rsidRPr="00054F8D">
        <w:rPr>
          <w:rFonts w:ascii="Times New Roman" w:hAnsi="Times New Roman" w:cs="Times New Roman"/>
          <w:sz w:val="16"/>
          <w:szCs w:val="16"/>
          <w:lang w:val="ro-MD"/>
        </w:rPr>
        <w:t>, în special pentru varul calcinat total și pentru utilizarea biomasei drept combustibil.</w:t>
      </w:r>
    </w:p>
    <w:p w14:paraId="488596FC" w14:textId="77777777" w:rsidR="00BE36FE" w:rsidRPr="00BE36FE" w:rsidRDefault="00BE36FE" w:rsidP="00BE36FE">
      <w:pPr>
        <w:tabs>
          <w:tab w:val="left" w:pos="993"/>
        </w:tabs>
        <w:spacing w:after="0"/>
        <w:ind w:firstLine="567"/>
        <w:jc w:val="both"/>
        <w:rPr>
          <w:rFonts w:ascii="Times New Roman" w:hAnsi="Times New Roman" w:cs="Times New Roman"/>
          <w:sz w:val="12"/>
          <w:szCs w:val="12"/>
          <w:lang w:val="ro-MD"/>
        </w:rPr>
      </w:pPr>
    </w:p>
    <w:p w14:paraId="7507D1B5" w14:textId="21D2A611" w:rsidR="00054F8D" w:rsidRDefault="006173A4" w:rsidP="008D1BDF">
      <w:pPr>
        <w:tabs>
          <w:tab w:val="left" w:pos="993"/>
          <w:tab w:val="left" w:pos="1560"/>
        </w:tabs>
        <w:spacing w:after="0"/>
        <w:ind w:firstLine="567"/>
        <w:jc w:val="both"/>
        <w:rPr>
          <w:rFonts w:ascii="Times New Roman" w:hAnsi="Times New Roman" w:cs="Times New Roman"/>
          <w:sz w:val="28"/>
          <w:szCs w:val="28"/>
          <w:lang w:val="ro-MD"/>
        </w:rPr>
      </w:pPr>
      <w:r w:rsidRPr="006173A4">
        <w:rPr>
          <w:rFonts w:ascii="Times New Roman" w:hAnsi="Times New Roman" w:cs="Times New Roman"/>
          <w:b/>
          <w:bCs/>
          <w:sz w:val="28"/>
          <w:szCs w:val="28"/>
          <w:lang w:val="ro-MD"/>
        </w:rPr>
        <w:t xml:space="preserve">BAT </w:t>
      </w:r>
      <w:r w:rsidR="00BE36FE" w:rsidRPr="00CE693A">
        <w:rPr>
          <w:rFonts w:ascii="Times New Roman" w:hAnsi="Times New Roman" w:cs="Times New Roman"/>
          <w:b/>
          <w:bCs/>
          <w:sz w:val="28"/>
          <w:szCs w:val="28"/>
          <w:lang w:val="ro-MD"/>
        </w:rPr>
        <w:t>46.</w:t>
      </w:r>
      <w:r w:rsidR="00BE36FE" w:rsidRPr="00BE36FE">
        <w:rPr>
          <w:rFonts w:ascii="Times New Roman" w:hAnsi="Times New Roman" w:cs="Times New Roman"/>
          <w:sz w:val="28"/>
          <w:szCs w:val="28"/>
          <w:lang w:val="ro-MD"/>
        </w:rPr>
        <w:tab/>
        <w:t xml:space="preserve">În cazul în care se utilizează RNCS, BAT constau în atingerea unui nivel eficient de reducere a </w:t>
      </w:r>
      <w:proofErr w:type="spellStart"/>
      <w:r w:rsidR="00BE36FE" w:rsidRPr="00BE36FE">
        <w:rPr>
          <w:rFonts w:ascii="Times New Roman" w:hAnsi="Times New Roman" w:cs="Times New Roman"/>
          <w:sz w:val="28"/>
          <w:szCs w:val="28"/>
          <w:lang w:val="ro-MD"/>
        </w:rPr>
        <w:t>NOx</w:t>
      </w:r>
      <w:proofErr w:type="spellEnd"/>
      <w:r w:rsidR="00BE36FE" w:rsidRPr="00BE36FE">
        <w:rPr>
          <w:rFonts w:ascii="Times New Roman" w:hAnsi="Times New Roman" w:cs="Times New Roman"/>
          <w:sz w:val="28"/>
          <w:szCs w:val="28"/>
          <w:lang w:val="ro-MD"/>
        </w:rPr>
        <w:t>, menținând în același timp scurgerile de amoniac la un nivel cât mai redus posibil, prin folosirea următoarelor tehnici:</w:t>
      </w:r>
    </w:p>
    <w:tbl>
      <w:tblPr>
        <w:tblW w:w="0" w:type="auto"/>
        <w:tblBorders>
          <w:top w:val="single" w:sz="4" w:space="0" w:color="auto"/>
          <w:left w:val="single" w:sz="4" w:space="0" w:color="auto"/>
          <w:bottom w:val="single" w:sz="4" w:space="0" w:color="auto"/>
          <w:right w:val="single" w:sz="4" w:space="0" w:color="auto"/>
          <w:insideH w:val="single" w:sz="4" w:space="0" w:color="1A171C"/>
          <w:insideV w:val="single" w:sz="4" w:space="0" w:color="1A171C"/>
        </w:tblBorders>
        <w:tblLayout w:type="fixed"/>
        <w:tblLook w:val="01E0" w:firstRow="1" w:lastRow="1" w:firstColumn="1" w:lastColumn="1" w:noHBand="0" w:noVBand="0"/>
      </w:tblPr>
      <w:tblGrid>
        <w:gridCol w:w="426"/>
        <w:gridCol w:w="9213"/>
      </w:tblGrid>
      <w:tr w:rsidR="00BE36FE" w:rsidRPr="00BE36FE" w14:paraId="7D09A62B" w14:textId="77777777" w:rsidTr="008D1BDF">
        <w:trPr>
          <w:trHeight w:val="165"/>
        </w:trPr>
        <w:tc>
          <w:tcPr>
            <w:tcW w:w="426" w:type="dxa"/>
          </w:tcPr>
          <w:p w14:paraId="2905E74E" w14:textId="77777777" w:rsidR="00BE36FE" w:rsidRPr="00BE36FE" w:rsidRDefault="00BE36FE" w:rsidP="00BE36FE">
            <w:pPr>
              <w:tabs>
                <w:tab w:val="left" w:pos="993"/>
              </w:tabs>
              <w:spacing w:after="0"/>
              <w:ind w:firstLine="567"/>
              <w:jc w:val="both"/>
              <w:rPr>
                <w:rFonts w:ascii="Times New Roman" w:hAnsi="Times New Roman" w:cs="Times New Roman"/>
                <w:sz w:val="20"/>
                <w:szCs w:val="20"/>
                <w:lang w:val="ro-RO"/>
              </w:rPr>
            </w:pPr>
          </w:p>
        </w:tc>
        <w:tc>
          <w:tcPr>
            <w:tcW w:w="9213" w:type="dxa"/>
          </w:tcPr>
          <w:p w14:paraId="62875661" w14:textId="77777777" w:rsidR="00BE36FE" w:rsidRPr="00BE36FE" w:rsidRDefault="00BE36FE" w:rsidP="00BE36FE">
            <w:pPr>
              <w:tabs>
                <w:tab w:val="left" w:pos="993"/>
              </w:tabs>
              <w:spacing w:after="0"/>
              <w:ind w:firstLine="27"/>
              <w:jc w:val="center"/>
              <w:rPr>
                <w:rFonts w:ascii="Times New Roman" w:hAnsi="Times New Roman" w:cs="Times New Roman"/>
                <w:b/>
                <w:bCs/>
                <w:sz w:val="20"/>
                <w:szCs w:val="20"/>
                <w:lang w:val="ro-RO"/>
              </w:rPr>
            </w:pPr>
            <w:r w:rsidRPr="00BE36FE">
              <w:rPr>
                <w:rFonts w:ascii="Times New Roman" w:hAnsi="Times New Roman" w:cs="Times New Roman"/>
                <w:b/>
                <w:bCs/>
                <w:sz w:val="20"/>
                <w:szCs w:val="20"/>
                <w:lang w:val="ro-RO"/>
              </w:rPr>
              <w:t>Tehnică</w:t>
            </w:r>
          </w:p>
        </w:tc>
      </w:tr>
      <w:tr w:rsidR="00BE36FE" w:rsidRPr="00BE36FE" w14:paraId="60FC0E98" w14:textId="77777777" w:rsidTr="008D1BDF">
        <w:trPr>
          <w:trHeight w:val="305"/>
        </w:trPr>
        <w:tc>
          <w:tcPr>
            <w:tcW w:w="426" w:type="dxa"/>
          </w:tcPr>
          <w:p w14:paraId="7638C524" w14:textId="77777777" w:rsidR="00BE36FE" w:rsidRPr="00BE36FE" w:rsidRDefault="00BE36FE" w:rsidP="00BE36FE">
            <w:pPr>
              <w:tabs>
                <w:tab w:val="left" w:pos="993"/>
              </w:tabs>
              <w:spacing w:after="0"/>
              <w:jc w:val="both"/>
              <w:rPr>
                <w:rFonts w:ascii="Times New Roman" w:hAnsi="Times New Roman" w:cs="Times New Roman"/>
                <w:sz w:val="20"/>
                <w:szCs w:val="20"/>
                <w:lang w:val="ro-RO"/>
              </w:rPr>
            </w:pPr>
            <w:r w:rsidRPr="00BE36FE">
              <w:rPr>
                <w:rFonts w:ascii="Times New Roman" w:hAnsi="Times New Roman" w:cs="Times New Roman"/>
                <w:sz w:val="20"/>
                <w:szCs w:val="20"/>
                <w:lang w:val="ro-RO"/>
              </w:rPr>
              <w:t>a</w:t>
            </w:r>
          </w:p>
        </w:tc>
        <w:tc>
          <w:tcPr>
            <w:tcW w:w="9213" w:type="dxa"/>
          </w:tcPr>
          <w:p w14:paraId="7AEFEA4A" w14:textId="77777777" w:rsidR="00BE36FE" w:rsidRPr="00BE36FE" w:rsidRDefault="00BE36FE" w:rsidP="00BE36FE">
            <w:pPr>
              <w:tabs>
                <w:tab w:val="left" w:pos="993"/>
              </w:tabs>
              <w:spacing w:after="0"/>
              <w:ind w:firstLine="27"/>
              <w:jc w:val="both"/>
              <w:rPr>
                <w:rFonts w:ascii="Times New Roman" w:hAnsi="Times New Roman" w:cs="Times New Roman"/>
                <w:sz w:val="20"/>
                <w:szCs w:val="20"/>
                <w:lang w:val="ro-RO"/>
              </w:rPr>
            </w:pPr>
            <w:r w:rsidRPr="00BE36FE">
              <w:rPr>
                <w:rFonts w:ascii="Times New Roman" w:hAnsi="Times New Roman" w:cs="Times New Roman"/>
                <w:sz w:val="20"/>
                <w:szCs w:val="20"/>
                <w:lang w:val="ro-RO"/>
              </w:rPr>
              <w:t>Aplicarea unei eficiențe adecvate și suficiente de reducere, împreună cu un proces de funcționare stabil</w:t>
            </w:r>
          </w:p>
        </w:tc>
      </w:tr>
      <w:tr w:rsidR="00BE36FE" w:rsidRPr="00BE36FE" w14:paraId="045F768A" w14:textId="77777777" w:rsidTr="008D1BDF">
        <w:trPr>
          <w:trHeight w:val="286"/>
        </w:trPr>
        <w:tc>
          <w:tcPr>
            <w:tcW w:w="426" w:type="dxa"/>
          </w:tcPr>
          <w:p w14:paraId="40C8C4D8" w14:textId="77777777" w:rsidR="00BE36FE" w:rsidRPr="00BE36FE" w:rsidRDefault="00BE36FE" w:rsidP="00BE36FE">
            <w:pPr>
              <w:tabs>
                <w:tab w:val="left" w:pos="993"/>
              </w:tabs>
              <w:spacing w:after="0"/>
              <w:jc w:val="both"/>
              <w:rPr>
                <w:rFonts w:ascii="Times New Roman" w:hAnsi="Times New Roman" w:cs="Times New Roman"/>
                <w:sz w:val="20"/>
                <w:szCs w:val="20"/>
                <w:lang w:val="ro-RO"/>
              </w:rPr>
            </w:pPr>
            <w:r w:rsidRPr="00BE36FE">
              <w:rPr>
                <w:rFonts w:ascii="Times New Roman" w:hAnsi="Times New Roman" w:cs="Times New Roman"/>
                <w:sz w:val="20"/>
                <w:szCs w:val="20"/>
                <w:lang w:val="ro-RO"/>
              </w:rPr>
              <w:t>b</w:t>
            </w:r>
          </w:p>
        </w:tc>
        <w:tc>
          <w:tcPr>
            <w:tcW w:w="9213" w:type="dxa"/>
          </w:tcPr>
          <w:p w14:paraId="71347453" w14:textId="77777777" w:rsidR="00BE36FE" w:rsidRPr="00BE36FE" w:rsidRDefault="00BE36FE" w:rsidP="00BE36FE">
            <w:pPr>
              <w:tabs>
                <w:tab w:val="left" w:pos="993"/>
              </w:tabs>
              <w:spacing w:after="0"/>
              <w:ind w:firstLine="27"/>
              <w:jc w:val="both"/>
              <w:rPr>
                <w:rFonts w:ascii="Times New Roman" w:hAnsi="Times New Roman" w:cs="Times New Roman"/>
                <w:sz w:val="20"/>
                <w:szCs w:val="20"/>
                <w:lang w:val="ro-RO"/>
              </w:rPr>
            </w:pPr>
            <w:r w:rsidRPr="00BE36FE">
              <w:rPr>
                <w:rFonts w:ascii="Times New Roman" w:hAnsi="Times New Roman" w:cs="Times New Roman"/>
                <w:sz w:val="20"/>
                <w:szCs w:val="20"/>
                <w:lang w:val="ro-RO"/>
              </w:rPr>
              <w:t xml:space="preserve">Aplicarea unei bune rate de distribuție stoechiometrică a amoniacului în vederea realizării cu eficiență maximă a reducerii emisiilor de </w:t>
            </w:r>
            <w:proofErr w:type="spellStart"/>
            <w:r w:rsidRPr="00BE36FE">
              <w:rPr>
                <w:rFonts w:ascii="Times New Roman" w:hAnsi="Times New Roman" w:cs="Times New Roman"/>
                <w:sz w:val="20"/>
                <w:szCs w:val="20"/>
                <w:lang w:val="ro-RO"/>
              </w:rPr>
              <w:t>NOx</w:t>
            </w:r>
            <w:proofErr w:type="spellEnd"/>
            <w:r w:rsidRPr="00BE36FE">
              <w:rPr>
                <w:rFonts w:ascii="Times New Roman" w:hAnsi="Times New Roman" w:cs="Times New Roman"/>
                <w:sz w:val="20"/>
                <w:szCs w:val="20"/>
                <w:lang w:val="ro-RO"/>
              </w:rPr>
              <w:t xml:space="preserve"> și a reducerii pierderilor de amoniac</w:t>
            </w:r>
          </w:p>
        </w:tc>
      </w:tr>
      <w:tr w:rsidR="00BE36FE" w:rsidRPr="00BE36FE" w14:paraId="7094F291" w14:textId="77777777" w:rsidTr="008D1BDF">
        <w:trPr>
          <w:trHeight w:val="350"/>
        </w:trPr>
        <w:tc>
          <w:tcPr>
            <w:tcW w:w="426" w:type="dxa"/>
          </w:tcPr>
          <w:p w14:paraId="5D532C47" w14:textId="77777777" w:rsidR="00BE36FE" w:rsidRPr="00BE36FE" w:rsidRDefault="00BE36FE" w:rsidP="00BE36FE">
            <w:pPr>
              <w:tabs>
                <w:tab w:val="left" w:pos="993"/>
              </w:tabs>
              <w:spacing w:after="0"/>
              <w:jc w:val="both"/>
              <w:rPr>
                <w:rFonts w:ascii="Times New Roman" w:hAnsi="Times New Roman" w:cs="Times New Roman"/>
                <w:sz w:val="20"/>
                <w:szCs w:val="20"/>
                <w:lang w:val="ro-RO"/>
              </w:rPr>
            </w:pPr>
            <w:r w:rsidRPr="00BE36FE">
              <w:rPr>
                <w:rFonts w:ascii="Times New Roman" w:hAnsi="Times New Roman" w:cs="Times New Roman"/>
                <w:sz w:val="20"/>
                <w:szCs w:val="20"/>
                <w:lang w:val="ro-RO"/>
              </w:rPr>
              <w:t>c</w:t>
            </w:r>
          </w:p>
        </w:tc>
        <w:tc>
          <w:tcPr>
            <w:tcW w:w="9213" w:type="dxa"/>
          </w:tcPr>
          <w:p w14:paraId="5AD676B5" w14:textId="77777777" w:rsidR="00BE36FE" w:rsidRPr="00BE36FE" w:rsidRDefault="00BE36FE" w:rsidP="00BE36FE">
            <w:pPr>
              <w:tabs>
                <w:tab w:val="left" w:pos="993"/>
              </w:tabs>
              <w:spacing w:after="0"/>
              <w:ind w:firstLine="27"/>
              <w:jc w:val="both"/>
              <w:rPr>
                <w:rFonts w:ascii="Times New Roman" w:hAnsi="Times New Roman" w:cs="Times New Roman"/>
                <w:sz w:val="20"/>
                <w:szCs w:val="20"/>
                <w:lang w:val="ro-RO"/>
              </w:rPr>
            </w:pPr>
            <w:r w:rsidRPr="00BE36FE">
              <w:rPr>
                <w:rFonts w:ascii="Times New Roman" w:hAnsi="Times New Roman" w:cs="Times New Roman"/>
                <w:sz w:val="20"/>
                <w:szCs w:val="20"/>
                <w:lang w:val="ro-RO"/>
              </w:rPr>
              <w:t>Menținerea pierderilor de NH</w:t>
            </w:r>
            <w:r w:rsidRPr="00BE36FE">
              <w:rPr>
                <w:rFonts w:ascii="Times New Roman" w:hAnsi="Times New Roman" w:cs="Times New Roman"/>
                <w:sz w:val="20"/>
                <w:szCs w:val="20"/>
                <w:vertAlign w:val="subscript"/>
                <w:lang w:val="ro-RO"/>
              </w:rPr>
              <w:t>3</w:t>
            </w:r>
            <w:r w:rsidRPr="00BE36FE">
              <w:rPr>
                <w:rFonts w:ascii="Times New Roman" w:hAnsi="Times New Roman" w:cs="Times New Roman"/>
                <w:sz w:val="20"/>
                <w:szCs w:val="20"/>
                <w:lang w:val="ro-RO"/>
              </w:rPr>
              <w:t xml:space="preserve"> (datorate amoniacului </w:t>
            </w:r>
            <w:proofErr w:type="spellStart"/>
            <w:r w:rsidRPr="00BE36FE">
              <w:rPr>
                <w:rFonts w:ascii="Times New Roman" w:hAnsi="Times New Roman" w:cs="Times New Roman"/>
                <w:sz w:val="20"/>
                <w:szCs w:val="20"/>
                <w:lang w:val="ro-RO"/>
              </w:rPr>
              <w:t>nereacționat</w:t>
            </w:r>
            <w:proofErr w:type="spellEnd"/>
            <w:r w:rsidRPr="00BE36FE">
              <w:rPr>
                <w:rFonts w:ascii="Times New Roman" w:hAnsi="Times New Roman" w:cs="Times New Roman"/>
                <w:sz w:val="20"/>
                <w:szCs w:val="20"/>
                <w:lang w:val="ro-RO"/>
              </w:rPr>
              <w:t xml:space="preserve">) din gazele de ardere la un nivel cât mai redus posibil, luându-se în considerare corespondența dintre eficiența reducerii emisiilor de </w:t>
            </w:r>
            <w:proofErr w:type="spellStart"/>
            <w:r w:rsidRPr="00BE36FE">
              <w:rPr>
                <w:rFonts w:ascii="Times New Roman" w:hAnsi="Times New Roman" w:cs="Times New Roman"/>
                <w:sz w:val="20"/>
                <w:szCs w:val="20"/>
                <w:lang w:val="ro-RO"/>
              </w:rPr>
              <w:t>NOx</w:t>
            </w:r>
            <w:proofErr w:type="spellEnd"/>
            <w:r w:rsidRPr="00BE36FE">
              <w:rPr>
                <w:rFonts w:ascii="Times New Roman" w:hAnsi="Times New Roman" w:cs="Times New Roman"/>
                <w:sz w:val="20"/>
                <w:szCs w:val="20"/>
                <w:lang w:val="ro-RO"/>
              </w:rPr>
              <w:t xml:space="preserve"> și pierderile de NH</w:t>
            </w:r>
            <w:r w:rsidRPr="00BE36FE">
              <w:rPr>
                <w:rFonts w:ascii="Times New Roman" w:hAnsi="Times New Roman" w:cs="Times New Roman"/>
                <w:sz w:val="20"/>
                <w:szCs w:val="20"/>
                <w:vertAlign w:val="subscript"/>
                <w:lang w:val="ro-RO"/>
              </w:rPr>
              <w:t>3</w:t>
            </w:r>
          </w:p>
        </w:tc>
      </w:tr>
    </w:tbl>
    <w:p w14:paraId="4F1663F7" w14:textId="77777777" w:rsidR="00BE36FE" w:rsidRPr="00BE36FE" w:rsidRDefault="00BE36FE" w:rsidP="00BE36FE">
      <w:pPr>
        <w:tabs>
          <w:tab w:val="left" w:pos="993"/>
        </w:tabs>
        <w:spacing w:after="0"/>
        <w:ind w:firstLine="567"/>
        <w:jc w:val="both"/>
        <w:rPr>
          <w:rFonts w:ascii="Times New Roman" w:hAnsi="Times New Roman" w:cs="Times New Roman"/>
          <w:sz w:val="12"/>
          <w:szCs w:val="12"/>
          <w:lang w:val="ro-MD"/>
        </w:rPr>
      </w:pPr>
    </w:p>
    <w:p w14:paraId="61F2356C" w14:textId="04848023" w:rsidR="00BE36FE" w:rsidRPr="00BE36FE" w:rsidRDefault="00BE36FE" w:rsidP="00BE36FE">
      <w:pPr>
        <w:tabs>
          <w:tab w:val="left" w:pos="993"/>
        </w:tabs>
        <w:spacing w:after="0"/>
        <w:ind w:firstLine="567"/>
        <w:jc w:val="both"/>
        <w:rPr>
          <w:rFonts w:ascii="Times New Roman" w:hAnsi="Times New Roman" w:cs="Times New Roman"/>
          <w:sz w:val="28"/>
          <w:szCs w:val="28"/>
          <w:lang w:val="ro-MD"/>
        </w:rPr>
      </w:pPr>
      <w:r w:rsidRPr="00BE36FE">
        <w:rPr>
          <w:rFonts w:ascii="Times New Roman" w:hAnsi="Times New Roman" w:cs="Times New Roman"/>
          <w:b/>
          <w:bCs/>
          <w:sz w:val="28"/>
          <w:szCs w:val="28"/>
          <w:lang w:val="ro-MD"/>
        </w:rPr>
        <w:t>Aplicabilitate</w:t>
      </w:r>
      <w:r w:rsidR="00C90884">
        <w:rPr>
          <w:rFonts w:ascii="Times New Roman" w:hAnsi="Times New Roman" w:cs="Times New Roman"/>
          <w:b/>
          <w:bCs/>
          <w:sz w:val="28"/>
          <w:szCs w:val="28"/>
          <w:lang w:val="ro-MD"/>
        </w:rPr>
        <w:t xml:space="preserve">: </w:t>
      </w:r>
      <w:r w:rsidRPr="00BE36FE">
        <w:rPr>
          <w:rFonts w:ascii="Times New Roman" w:hAnsi="Times New Roman" w:cs="Times New Roman"/>
          <w:sz w:val="28"/>
          <w:szCs w:val="28"/>
          <w:lang w:val="ro-MD"/>
        </w:rPr>
        <w:t xml:space="preserve">Aplicabilă numai cuptoarelor rotative </w:t>
      </w:r>
      <w:proofErr w:type="spellStart"/>
      <w:r w:rsidRPr="00BE36FE">
        <w:rPr>
          <w:rFonts w:ascii="Times New Roman" w:hAnsi="Times New Roman" w:cs="Times New Roman"/>
          <w:sz w:val="28"/>
          <w:szCs w:val="28"/>
          <w:lang w:val="ro-MD"/>
        </w:rPr>
        <w:t>Lepol</w:t>
      </w:r>
      <w:proofErr w:type="spellEnd"/>
      <w:r w:rsidRPr="00BE36FE">
        <w:rPr>
          <w:rFonts w:ascii="Times New Roman" w:hAnsi="Times New Roman" w:cs="Times New Roman"/>
          <w:sz w:val="28"/>
          <w:szCs w:val="28"/>
          <w:lang w:val="ro-MD"/>
        </w:rPr>
        <w:t>, în cazul în care intervalul ideal de temperatură de 850 – 1 020 °C este accesibil. A se vedea, de asemenea, BAT 45, tehnica (b).</w:t>
      </w:r>
    </w:p>
    <w:p w14:paraId="0B775BF4" w14:textId="51BACFB2" w:rsidR="00BE36FE" w:rsidRDefault="00BE36FE" w:rsidP="00BE36FE">
      <w:pPr>
        <w:tabs>
          <w:tab w:val="left" w:pos="993"/>
        </w:tabs>
        <w:spacing w:after="0"/>
        <w:ind w:firstLine="567"/>
        <w:jc w:val="both"/>
        <w:rPr>
          <w:rFonts w:ascii="Times New Roman" w:hAnsi="Times New Roman" w:cs="Times New Roman"/>
          <w:sz w:val="28"/>
          <w:szCs w:val="28"/>
          <w:lang w:val="ro-MD"/>
        </w:rPr>
      </w:pPr>
      <w:r w:rsidRPr="00BE36FE">
        <w:rPr>
          <w:rFonts w:ascii="Times New Roman" w:hAnsi="Times New Roman" w:cs="Times New Roman"/>
          <w:b/>
          <w:bCs/>
          <w:sz w:val="28"/>
          <w:szCs w:val="28"/>
          <w:lang w:val="ro-MD"/>
        </w:rPr>
        <w:t>Nivelurile de emisii asociate BAT</w:t>
      </w:r>
      <w:r w:rsidR="00C90884">
        <w:rPr>
          <w:rFonts w:ascii="Times New Roman" w:hAnsi="Times New Roman" w:cs="Times New Roman"/>
          <w:b/>
          <w:bCs/>
          <w:sz w:val="28"/>
          <w:szCs w:val="28"/>
          <w:lang w:val="ro-MD"/>
        </w:rPr>
        <w:t xml:space="preserve">: </w:t>
      </w:r>
      <w:r w:rsidRPr="00BE36FE">
        <w:rPr>
          <w:rFonts w:ascii="Times New Roman" w:hAnsi="Times New Roman" w:cs="Times New Roman"/>
          <w:sz w:val="28"/>
          <w:szCs w:val="28"/>
          <w:lang w:val="ro-MD"/>
        </w:rPr>
        <w:t>BAT-AEL pentru emisiile de NH</w:t>
      </w:r>
      <w:r w:rsidRPr="009166BE">
        <w:rPr>
          <w:rFonts w:ascii="Times New Roman" w:hAnsi="Times New Roman" w:cs="Times New Roman"/>
          <w:sz w:val="28"/>
          <w:szCs w:val="28"/>
          <w:vertAlign w:val="subscript"/>
          <w:lang w:val="ro-MD"/>
        </w:rPr>
        <w:t>3</w:t>
      </w:r>
      <w:r w:rsidRPr="00BE36FE">
        <w:rPr>
          <w:rFonts w:ascii="Times New Roman" w:hAnsi="Times New Roman" w:cs="Times New Roman"/>
          <w:sz w:val="28"/>
          <w:szCs w:val="28"/>
          <w:lang w:val="ro-MD"/>
        </w:rPr>
        <w:t xml:space="preserve"> evacuate prin gazele de ardere este &lt;30 mg/Nm</w:t>
      </w:r>
      <w:r w:rsidRPr="008324FC">
        <w:rPr>
          <w:rFonts w:ascii="Times New Roman" w:hAnsi="Times New Roman" w:cs="Times New Roman"/>
          <w:sz w:val="28"/>
          <w:szCs w:val="28"/>
          <w:vertAlign w:val="superscript"/>
          <w:lang w:val="ro-MD"/>
        </w:rPr>
        <w:t>3</w:t>
      </w:r>
      <w:r w:rsidRPr="00BE36FE">
        <w:rPr>
          <w:rFonts w:ascii="Times New Roman" w:hAnsi="Times New Roman" w:cs="Times New Roman"/>
          <w:sz w:val="28"/>
          <w:szCs w:val="28"/>
          <w:lang w:val="ro-MD"/>
        </w:rPr>
        <w:t>, ca medie zilnică sau medie pe perioada de eșantionare (măsurători periodice la fața locului, cu durata de cel puțin o jumătate de oră).</w:t>
      </w:r>
    </w:p>
    <w:p w14:paraId="216EE0A9" w14:textId="77777777" w:rsidR="006173A4" w:rsidRPr="006173A4" w:rsidRDefault="006173A4" w:rsidP="00BE36FE">
      <w:pPr>
        <w:tabs>
          <w:tab w:val="left" w:pos="993"/>
        </w:tabs>
        <w:spacing w:after="0"/>
        <w:ind w:firstLine="567"/>
        <w:jc w:val="both"/>
        <w:rPr>
          <w:rFonts w:ascii="Times New Roman" w:hAnsi="Times New Roman" w:cs="Times New Roman"/>
          <w:sz w:val="12"/>
          <w:szCs w:val="12"/>
          <w:lang w:val="ro-MD"/>
        </w:rPr>
      </w:pPr>
    </w:p>
    <w:p w14:paraId="7D0F43AE" w14:textId="1ABA0E8E" w:rsidR="00BE36FE" w:rsidRPr="006173A4" w:rsidRDefault="00BE36FE" w:rsidP="00BE36FE">
      <w:pPr>
        <w:tabs>
          <w:tab w:val="left" w:pos="993"/>
        </w:tabs>
        <w:spacing w:after="0"/>
        <w:ind w:firstLine="567"/>
        <w:jc w:val="both"/>
        <w:rPr>
          <w:rFonts w:ascii="Times New Roman" w:hAnsi="Times New Roman" w:cs="Times New Roman"/>
          <w:b/>
          <w:bCs/>
          <w:sz w:val="28"/>
          <w:szCs w:val="28"/>
          <w:lang w:val="ro-MD"/>
        </w:rPr>
      </w:pPr>
      <w:r w:rsidRPr="006173A4">
        <w:rPr>
          <w:rFonts w:ascii="Times New Roman" w:hAnsi="Times New Roman" w:cs="Times New Roman"/>
          <w:b/>
          <w:bCs/>
          <w:sz w:val="28"/>
          <w:szCs w:val="28"/>
          <w:lang w:val="ro-MD"/>
        </w:rPr>
        <w:t>1.3.7.3</w:t>
      </w:r>
      <w:r w:rsidR="00620FB3">
        <w:rPr>
          <w:rFonts w:ascii="Times New Roman" w:hAnsi="Times New Roman" w:cs="Times New Roman"/>
          <w:b/>
          <w:bCs/>
          <w:sz w:val="28"/>
          <w:szCs w:val="28"/>
          <w:lang w:val="ro-MD"/>
        </w:rPr>
        <w:t>.</w:t>
      </w:r>
      <w:r w:rsidRPr="006173A4">
        <w:rPr>
          <w:rFonts w:ascii="Times New Roman" w:hAnsi="Times New Roman" w:cs="Times New Roman"/>
          <w:b/>
          <w:bCs/>
          <w:sz w:val="28"/>
          <w:szCs w:val="28"/>
          <w:lang w:val="ro-MD"/>
        </w:rPr>
        <w:tab/>
        <w:t xml:space="preserve">Emisiile de </w:t>
      </w:r>
      <w:proofErr w:type="spellStart"/>
      <w:r w:rsidRPr="006173A4">
        <w:rPr>
          <w:rFonts w:ascii="Times New Roman" w:hAnsi="Times New Roman" w:cs="Times New Roman"/>
          <w:b/>
          <w:bCs/>
          <w:sz w:val="28"/>
          <w:szCs w:val="28"/>
          <w:lang w:val="ro-MD"/>
        </w:rPr>
        <w:t>SOx</w:t>
      </w:r>
      <w:proofErr w:type="spellEnd"/>
    </w:p>
    <w:p w14:paraId="5910E204" w14:textId="77777777" w:rsidR="006173A4" w:rsidRPr="006173A4" w:rsidRDefault="006173A4" w:rsidP="00BE36FE">
      <w:pPr>
        <w:tabs>
          <w:tab w:val="left" w:pos="993"/>
        </w:tabs>
        <w:spacing w:after="0"/>
        <w:ind w:firstLine="567"/>
        <w:jc w:val="both"/>
        <w:rPr>
          <w:rFonts w:ascii="Times New Roman" w:hAnsi="Times New Roman" w:cs="Times New Roman"/>
          <w:b/>
          <w:bCs/>
          <w:sz w:val="12"/>
          <w:szCs w:val="12"/>
          <w:lang w:val="ro-MD"/>
        </w:rPr>
      </w:pPr>
    </w:p>
    <w:p w14:paraId="1B72163A" w14:textId="273E75E6" w:rsidR="00BE36FE" w:rsidRDefault="006173A4" w:rsidP="00620FB3">
      <w:pPr>
        <w:tabs>
          <w:tab w:val="left" w:pos="993"/>
          <w:tab w:val="left" w:pos="1560"/>
        </w:tabs>
        <w:spacing w:after="0"/>
        <w:ind w:firstLine="567"/>
        <w:jc w:val="both"/>
        <w:rPr>
          <w:rFonts w:ascii="Times New Roman" w:hAnsi="Times New Roman" w:cs="Times New Roman"/>
          <w:sz w:val="28"/>
          <w:szCs w:val="28"/>
          <w:lang w:val="ro-MD"/>
        </w:rPr>
      </w:pPr>
      <w:r w:rsidRPr="006173A4">
        <w:rPr>
          <w:rFonts w:ascii="Times New Roman" w:hAnsi="Times New Roman" w:cs="Times New Roman"/>
          <w:b/>
          <w:bCs/>
          <w:sz w:val="28"/>
          <w:szCs w:val="28"/>
          <w:lang w:val="ro-MD"/>
        </w:rPr>
        <w:t xml:space="preserve">BAT </w:t>
      </w:r>
      <w:r w:rsidR="00BE36FE" w:rsidRPr="00CE693A">
        <w:rPr>
          <w:rFonts w:ascii="Times New Roman" w:hAnsi="Times New Roman" w:cs="Times New Roman"/>
          <w:b/>
          <w:bCs/>
          <w:sz w:val="28"/>
          <w:szCs w:val="28"/>
          <w:lang w:val="ro-MD"/>
        </w:rPr>
        <w:t>47.</w:t>
      </w:r>
      <w:r w:rsidR="00BE36FE" w:rsidRPr="00CE693A">
        <w:rPr>
          <w:rFonts w:ascii="Times New Roman" w:hAnsi="Times New Roman" w:cs="Times New Roman"/>
          <w:b/>
          <w:bCs/>
          <w:sz w:val="28"/>
          <w:szCs w:val="28"/>
          <w:lang w:val="ro-MD"/>
        </w:rPr>
        <w:tab/>
      </w:r>
      <w:r w:rsidR="00BE36FE" w:rsidRPr="00BE36FE">
        <w:rPr>
          <w:rFonts w:ascii="Times New Roman" w:hAnsi="Times New Roman" w:cs="Times New Roman"/>
          <w:sz w:val="28"/>
          <w:szCs w:val="28"/>
          <w:lang w:val="ro-MD"/>
        </w:rPr>
        <w:t xml:space="preserve">Pentru a reduce la minimum emisiile de </w:t>
      </w:r>
      <w:proofErr w:type="spellStart"/>
      <w:r w:rsidR="00BE36FE" w:rsidRPr="00BE36FE">
        <w:rPr>
          <w:rFonts w:ascii="Times New Roman" w:hAnsi="Times New Roman" w:cs="Times New Roman"/>
          <w:sz w:val="28"/>
          <w:szCs w:val="28"/>
          <w:lang w:val="ro-MD"/>
        </w:rPr>
        <w:t>SOx</w:t>
      </w:r>
      <w:proofErr w:type="spellEnd"/>
      <w:r w:rsidR="00BE36FE" w:rsidRPr="00BE36FE">
        <w:rPr>
          <w:rFonts w:ascii="Times New Roman" w:hAnsi="Times New Roman" w:cs="Times New Roman"/>
          <w:sz w:val="28"/>
          <w:szCs w:val="28"/>
          <w:lang w:val="ro-MD"/>
        </w:rPr>
        <w:t xml:space="preserve"> din gazele de ardere rezultate în urma proceselor de ardere în cuptor, BAT constau în utilizarea, individual sau în combinație, a următoarelor tehnici:</w:t>
      </w:r>
    </w:p>
    <w:tbl>
      <w:tblPr>
        <w:tblW w:w="0" w:type="auto"/>
        <w:tblBorders>
          <w:top w:val="single" w:sz="4" w:space="0" w:color="auto"/>
          <w:left w:val="single" w:sz="4" w:space="0" w:color="auto"/>
          <w:bottom w:val="single" w:sz="4" w:space="0" w:color="auto"/>
          <w:right w:val="single" w:sz="4" w:space="0" w:color="auto"/>
          <w:insideH w:val="single" w:sz="4" w:space="0" w:color="1A171C"/>
          <w:insideV w:val="single" w:sz="4" w:space="0" w:color="1A171C"/>
        </w:tblBorders>
        <w:tblLayout w:type="fixed"/>
        <w:tblLook w:val="01E0" w:firstRow="1" w:lastRow="1" w:firstColumn="1" w:lastColumn="1" w:noHBand="0" w:noVBand="0"/>
      </w:tblPr>
      <w:tblGrid>
        <w:gridCol w:w="426"/>
        <w:gridCol w:w="4252"/>
        <w:gridCol w:w="4961"/>
      </w:tblGrid>
      <w:tr w:rsidR="00BE36FE" w:rsidRPr="00BE36FE" w14:paraId="0ACD7E5F" w14:textId="77777777" w:rsidTr="008D1BDF">
        <w:trPr>
          <w:trHeight w:val="339"/>
        </w:trPr>
        <w:tc>
          <w:tcPr>
            <w:tcW w:w="426" w:type="dxa"/>
          </w:tcPr>
          <w:p w14:paraId="32F00A7E" w14:textId="77777777" w:rsidR="00BE36FE" w:rsidRPr="00BE36FE" w:rsidRDefault="00BE36FE" w:rsidP="00BE36FE">
            <w:pPr>
              <w:tabs>
                <w:tab w:val="left" w:pos="993"/>
              </w:tabs>
              <w:spacing w:after="0"/>
              <w:ind w:firstLine="567"/>
              <w:jc w:val="both"/>
              <w:rPr>
                <w:rFonts w:ascii="Times New Roman" w:hAnsi="Times New Roman" w:cs="Times New Roman"/>
                <w:sz w:val="20"/>
                <w:szCs w:val="20"/>
                <w:lang w:val="ro-RO"/>
              </w:rPr>
            </w:pPr>
          </w:p>
        </w:tc>
        <w:tc>
          <w:tcPr>
            <w:tcW w:w="4252" w:type="dxa"/>
          </w:tcPr>
          <w:p w14:paraId="3DCF4629" w14:textId="77777777" w:rsidR="00BE36FE" w:rsidRPr="00BE36FE" w:rsidRDefault="00BE36FE" w:rsidP="00BE36FE">
            <w:pPr>
              <w:tabs>
                <w:tab w:val="left" w:pos="993"/>
              </w:tabs>
              <w:spacing w:after="0"/>
              <w:jc w:val="center"/>
              <w:rPr>
                <w:rFonts w:ascii="Times New Roman" w:hAnsi="Times New Roman" w:cs="Times New Roman"/>
                <w:b/>
                <w:bCs/>
                <w:sz w:val="20"/>
                <w:szCs w:val="20"/>
                <w:lang w:val="ro-RO"/>
              </w:rPr>
            </w:pPr>
            <w:r w:rsidRPr="00BE36FE">
              <w:rPr>
                <w:rFonts w:ascii="Times New Roman" w:hAnsi="Times New Roman" w:cs="Times New Roman"/>
                <w:b/>
                <w:bCs/>
                <w:sz w:val="20"/>
                <w:szCs w:val="20"/>
                <w:lang w:val="ro-RO"/>
              </w:rPr>
              <w:t>Tehnică</w:t>
            </w:r>
          </w:p>
        </w:tc>
        <w:tc>
          <w:tcPr>
            <w:tcW w:w="4961" w:type="dxa"/>
          </w:tcPr>
          <w:p w14:paraId="53C36A2F" w14:textId="77777777" w:rsidR="00BE36FE" w:rsidRPr="00BE36FE" w:rsidRDefault="00BE36FE" w:rsidP="00BE36FE">
            <w:pPr>
              <w:tabs>
                <w:tab w:val="left" w:pos="993"/>
              </w:tabs>
              <w:spacing w:after="0"/>
              <w:jc w:val="center"/>
              <w:rPr>
                <w:rFonts w:ascii="Times New Roman" w:hAnsi="Times New Roman" w:cs="Times New Roman"/>
                <w:b/>
                <w:bCs/>
                <w:sz w:val="20"/>
                <w:szCs w:val="20"/>
                <w:lang w:val="ro-RO"/>
              </w:rPr>
            </w:pPr>
            <w:r w:rsidRPr="00BE36FE">
              <w:rPr>
                <w:rFonts w:ascii="Times New Roman" w:hAnsi="Times New Roman" w:cs="Times New Roman"/>
                <w:b/>
                <w:bCs/>
                <w:sz w:val="20"/>
                <w:szCs w:val="20"/>
                <w:lang w:val="ro-RO"/>
              </w:rPr>
              <w:t>Aplicabilitate</w:t>
            </w:r>
          </w:p>
        </w:tc>
      </w:tr>
      <w:tr w:rsidR="00BE36FE" w:rsidRPr="00BE36FE" w14:paraId="7354CC3B" w14:textId="77777777" w:rsidTr="008D1BDF">
        <w:trPr>
          <w:trHeight w:val="745"/>
        </w:trPr>
        <w:tc>
          <w:tcPr>
            <w:tcW w:w="426" w:type="dxa"/>
          </w:tcPr>
          <w:p w14:paraId="0875A834" w14:textId="77777777" w:rsidR="00BE36FE" w:rsidRPr="00BE36FE" w:rsidRDefault="00BE36FE" w:rsidP="00BE36FE">
            <w:pPr>
              <w:tabs>
                <w:tab w:val="left" w:pos="993"/>
              </w:tabs>
              <w:spacing w:after="0"/>
              <w:ind w:firstLine="34"/>
              <w:jc w:val="both"/>
              <w:rPr>
                <w:rFonts w:ascii="Times New Roman" w:hAnsi="Times New Roman" w:cs="Times New Roman"/>
                <w:sz w:val="20"/>
                <w:szCs w:val="20"/>
                <w:lang w:val="ro-RO"/>
              </w:rPr>
            </w:pPr>
            <w:r w:rsidRPr="00BE36FE">
              <w:rPr>
                <w:rFonts w:ascii="Times New Roman" w:hAnsi="Times New Roman" w:cs="Times New Roman"/>
                <w:sz w:val="20"/>
                <w:szCs w:val="20"/>
                <w:lang w:val="ro-RO"/>
              </w:rPr>
              <w:t>a</w:t>
            </w:r>
          </w:p>
        </w:tc>
        <w:tc>
          <w:tcPr>
            <w:tcW w:w="4252" w:type="dxa"/>
          </w:tcPr>
          <w:p w14:paraId="24C29461" w14:textId="77777777" w:rsidR="00BE36FE" w:rsidRPr="00BE36FE" w:rsidRDefault="00BE36FE" w:rsidP="00BE36FE">
            <w:pPr>
              <w:tabs>
                <w:tab w:val="left" w:pos="993"/>
              </w:tabs>
              <w:spacing w:after="0"/>
              <w:jc w:val="both"/>
              <w:rPr>
                <w:rFonts w:ascii="Times New Roman" w:hAnsi="Times New Roman" w:cs="Times New Roman"/>
                <w:sz w:val="20"/>
                <w:szCs w:val="20"/>
                <w:lang w:val="ro-RO"/>
              </w:rPr>
            </w:pPr>
            <w:r w:rsidRPr="00BE36FE">
              <w:rPr>
                <w:rFonts w:ascii="Times New Roman" w:hAnsi="Times New Roman" w:cs="Times New Roman"/>
                <w:sz w:val="20"/>
                <w:szCs w:val="20"/>
                <w:lang w:val="ro-RO"/>
              </w:rPr>
              <w:t>Optimizarea proceselor pentru a asigura o absorbție eficientă a dioxidului de sulf (de exemplu, contactul eficient între gazele de cuptor și varul nestins)</w:t>
            </w:r>
          </w:p>
        </w:tc>
        <w:tc>
          <w:tcPr>
            <w:tcW w:w="4961" w:type="dxa"/>
          </w:tcPr>
          <w:p w14:paraId="57C31DA3" w14:textId="77777777" w:rsidR="00BE36FE" w:rsidRPr="00BE36FE" w:rsidRDefault="00BE36FE" w:rsidP="00BE36FE">
            <w:pPr>
              <w:tabs>
                <w:tab w:val="left" w:pos="993"/>
              </w:tabs>
              <w:spacing w:after="0"/>
              <w:jc w:val="both"/>
              <w:rPr>
                <w:rFonts w:ascii="Times New Roman" w:hAnsi="Times New Roman" w:cs="Times New Roman"/>
                <w:sz w:val="20"/>
                <w:szCs w:val="20"/>
                <w:lang w:val="ro-RO"/>
              </w:rPr>
            </w:pPr>
            <w:r w:rsidRPr="00BE36FE">
              <w:rPr>
                <w:rFonts w:ascii="Times New Roman" w:hAnsi="Times New Roman" w:cs="Times New Roman"/>
                <w:sz w:val="20"/>
                <w:szCs w:val="20"/>
                <w:lang w:val="ro-RO"/>
              </w:rPr>
              <w:t>Optimizarea procesului de control este aplicabilă tuturor instalațiilor de producere a varului</w:t>
            </w:r>
          </w:p>
        </w:tc>
      </w:tr>
      <w:tr w:rsidR="00BE36FE" w:rsidRPr="00BE36FE" w14:paraId="5D434E33" w14:textId="77777777" w:rsidTr="008D1BDF">
        <w:trPr>
          <w:trHeight w:val="936"/>
        </w:trPr>
        <w:tc>
          <w:tcPr>
            <w:tcW w:w="426" w:type="dxa"/>
          </w:tcPr>
          <w:p w14:paraId="172BE15B" w14:textId="77777777" w:rsidR="00BE36FE" w:rsidRPr="00BE36FE" w:rsidRDefault="00BE36FE" w:rsidP="00BE36FE">
            <w:pPr>
              <w:tabs>
                <w:tab w:val="left" w:pos="993"/>
              </w:tabs>
              <w:spacing w:after="0"/>
              <w:ind w:firstLine="34"/>
              <w:jc w:val="both"/>
              <w:rPr>
                <w:rFonts w:ascii="Times New Roman" w:hAnsi="Times New Roman" w:cs="Times New Roman"/>
                <w:sz w:val="20"/>
                <w:szCs w:val="20"/>
                <w:lang w:val="ro-RO"/>
              </w:rPr>
            </w:pPr>
            <w:r w:rsidRPr="00BE36FE">
              <w:rPr>
                <w:rFonts w:ascii="Times New Roman" w:hAnsi="Times New Roman" w:cs="Times New Roman"/>
                <w:sz w:val="20"/>
                <w:szCs w:val="20"/>
                <w:lang w:val="ro-RO"/>
              </w:rPr>
              <w:t>b</w:t>
            </w:r>
          </w:p>
        </w:tc>
        <w:tc>
          <w:tcPr>
            <w:tcW w:w="4252" w:type="dxa"/>
          </w:tcPr>
          <w:p w14:paraId="09712585" w14:textId="77777777" w:rsidR="00BE36FE" w:rsidRPr="00BE36FE" w:rsidRDefault="00BE36FE" w:rsidP="00BE36FE">
            <w:pPr>
              <w:tabs>
                <w:tab w:val="left" w:pos="993"/>
              </w:tabs>
              <w:spacing w:after="0"/>
              <w:jc w:val="both"/>
              <w:rPr>
                <w:rFonts w:ascii="Times New Roman" w:hAnsi="Times New Roman" w:cs="Times New Roman"/>
                <w:sz w:val="20"/>
                <w:szCs w:val="20"/>
                <w:lang w:val="ro-RO"/>
              </w:rPr>
            </w:pPr>
            <w:r w:rsidRPr="00BE36FE">
              <w:rPr>
                <w:rFonts w:ascii="Times New Roman" w:hAnsi="Times New Roman" w:cs="Times New Roman"/>
                <w:sz w:val="20"/>
                <w:szCs w:val="20"/>
                <w:lang w:val="ro-RO"/>
              </w:rPr>
              <w:t>Selectarea combustibililor cu un conținut redus de sulf</w:t>
            </w:r>
          </w:p>
        </w:tc>
        <w:tc>
          <w:tcPr>
            <w:tcW w:w="4961" w:type="dxa"/>
          </w:tcPr>
          <w:p w14:paraId="54B92167" w14:textId="77777777" w:rsidR="00BE36FE" w:rsidRPr="00BE36FE" w:rsidRDefault="00BE36FE" w:rsidP="00BE36FE">
            <w:pPr>
              <w:tabs>
                <w:tab w:val="left" w:pos="993"/>
              </w:tabs>
              <w:spacing w:after="0"/>
              <w:jc w:val="both"/>
              <w:rPr>
                <w:rFonts w:ascii="Times New Roman" w:hAnsi="Times New Roman" w:cs="Times New Roman"/>
                <w:sz w:val="20"/>
                <w:szCs w:val="20"/>
                <w:lang w:val="ro-RO"/>
              </w:rPr>
            </w:pPr>
            <w:r w:rsidRPr="00BE36FE">
              <w:rPr>
                <w:rFonts w:ascii="Times New Roman" w:hAnsi="Times New Roman" w:cs="Times New Roman"/>
                <w:sz w:val="20"/>
                <w:szCs w:val="20"/>
                <w:lang w:val="ro-RO"/>
              </w:rPr>
              <w:t xml:space="preserve">În general aplicabilă, sub rezerva disponibilității combustibilului în special pentru utilizarea în cuptoare rotative lungi (LRK), datorită nivelului ridicat al emisiilor de </w:t>
            </w:r>
            <w:proofErr w:type="spellStart"/>
            <w:r w:rsidRPr="00BE36FE">
              <w:rPr>
                <w:rFonts w:ascii="Times New Roman" w:hAnsi="Times New Roman" w:cs="Times New Roman"/>
                <w:sz w:val="20"/>
                <w:szCs w:val="20"/>
                <w:lang w:val="ro-RO"/>
              </w:rPr>
              <w:t>SOx</w:t>
            </w:r>
            <w:proofErr w:type="spellEnd"/>
          </w:p>
        </w:tc>
      </w:tr>
      <w:tr w:rsidR="00BE36FE" w:rsidRPr="00BE36FE" w14:paraId="2D614591" w14:textId="77777777" w:rsidTr="008D1BDF">
        <w:trPr>
          <w:trHeight w:val="1320"/>
        </w:trPr>
        <w:tc>
          <w:tcPr>
            <w:tcW w:w="426" w:type="dxa"/>
          </w:tcPr>
          <w:p w14:paraId="7A1BD5F0" w14:textId="77777777" w:rsidR="00BE36FE" w:rsidRPr="00BE36FE" w:rsidRDefault="00BE36FE" w:rsidP="00BE36FE">
            <w:pPr>
              <w:tabs>
                <w:tab w:val="left" w:pos="993"/>
              </w:tabs>
              <w:spacing w:after="0"/>
              <w:ind w:firstLine="34"/>
              <w:jc w:val="both"/>
              <w:rPr>
                <w:rFonts w:ascii="Times New Roman" w:hAnsi="Times New Roman" w:cs="Times New Roman"/>
                <w:sz w:val="20"/>
                <w:szCs w:val="20"/>
                <w:lang w:val="ro-RO"/>
              </w:rPr>
            </w:pPr>
            <w:r w:rsidRPr="00BE36FE">
              <w:rPr>
                <w:rFonts w:ascii="Times New Roman" w:hAnsi="Times New Roman" w:cs="Times New Roman"/>
                <w:sz w:val="20"/>
                <w:szCs w:val="20"/>
                <w:lang w:val="ro-RO"/>
              </w:rPr>
              <w:t>c</w:t>
            </w:r>
          </w:p>
        </w:tc>
        <w:tc>
          <w:tcPr>
            <w:tcW w:w="4252" w:type="dxa"/>
          </w:tcPr>
          <w:p w14:paraId="18EB491B" w14:textId="77777777" w:rsidR="00BE36FE" w:rsidRPr="00BE36FE" w:rsidRDefault="00BE36FE" w:rsidP="00BE36FE">
            <w:pPr>
              <w:tabs>
                <w:tab w:val="left" w:pos="993"/>
              </w:tabs>
              <w:spacing w:after="0"/>
              <w:jc w:val="both"/>
              <w:rPr>
                <w:rFonts w:ascii="Times New Roman" w:hAnsi="Times New Roman" w:cs="Times New Roman"/>
                <w:sz w:val="20"/>
                <w:szCs w:val="20"/>
                <w:lang w:val="ro-RO"/>
              </w:rPr>
            </w:pPr>
            <w:r w:rsidRPr="00BE36FE">
              <w:rPr>
                <w:rFonts w:ascii="Times New Roman" w:hAnsi="Times New Roman" w:cs="Times New Roman"/>
                <w:sz w:val="20"/>
                <w:szCs w:val="20"/>
                <w:lang w:val="ro-RO"/>
              </w:rPr>
              <w:t xml:space="preserve">Utilizând tehnici de adăugare a absorbanților (de exemplu, adăugarea de absorbant, curățarea uscată a gazelor de ardere cu un filtru, epurare umedă sau injectare de cărbune activat) </w:t>
            </w:r>
            <w:r w:rsidRPr="00BE36FE">
              <w:rPr>
                <w:rFonts w:ascii="Times New Roman" w:hAnsi="Times New Roman" w:cs="Times New Roman"/>
                <w:sz w:val="20"/>
                <w:szCs w:val="20"/>
                <w:vertAlign w:val="superscript"/>
                <w:lang w:val="ro-RO"/>
              </w:rPr>
              <w:t>(1)</w:t>
            </w:r>
          </w:p>
        </w:tc>
        <w:tc>
          <w:tcPr>
            <w:tcW w:w="4961" w:type="dxa"/>
          </w:tcPr>
          <w:p w14:paraId="15606076" w14:textId="77777777" w:rsidR="00BE36FE" w:rsidRPr="00BE36FE" w:rsidRDefault="00BE36FE" w:rsidP="00BE36FE">
            <w:pPr>
              <w:tabs>
                <w:tab w:val="left" w:pos="993"/>
              </w:tabs>
              <w:spacing w:after="0"/>
              <w:jc w:val="both"/>
              <w:rPr>
                <w:rFonts w:ascii="Times New Roman" w:hAnsi="Times New Roman" w:cs="Times New Roman"/>
                <w:sz w:val="20"/>
                <w:szCs w:val="20"/>
                <w:lang w:val="ro-RO"/>
              </w:rPr>
            </w:pPr>
            <w:r w:rsidRPr="00BE36FE">
              <w:rPr>
                <w:rFonts w:ascii="Times New Roman" w:hAnsi="Times New Roman" w:cs="Times New Roman"/>
                <w:sz w:val="20"/>
                <w:szCs w:val="20"/>
                <w:lang w:val="ro-RO"/>
              </w:rPr>
              <w:t>Tehnicile de adăugare a absorbanților sunt, în principiu, aplicabile în industria varului; cu toate acestea, această tehnică nu era încă aplicată în sectorul varului în 2007. În special pentru cuptoarele rotative de var, este necesară investigarea suplimentară pentru a-i evalua aplicabilitatea</w:t>
            </w:r>
          </w:p>
        </w:tc>
      </w:tr>
    </w:tbl>
    <w:p w14:paraId="16D6B8B1" w14:textId="022CD96C" w:rsidR="00BE36FE" w:rsidRPr="00BE36FE" w:rsidRDefault="00BE36FE" w:rsidP="00BE36FE">
      <w:pPr>
        <w:pStyle w:val="Listparagraf"/>
        <w:numPr>
          <w:ilvl w:val="0"/>
          <w:numId w:val="26"/>
        </w:numPr>
        <w:tabs>
          <w:tab w:val="left" w:pos="993"/>
        </w:tabs>
        <w:spacing w:after="0"/>
        <w:jc w:val="both"/>
        <w:rPr>
          <w:rFonts w:ascii="Times New Roman" w:hAnsi="Times New Roman" w:cs="Times New Roman"/>
          <w:sz w:val="16"/>
          <w:szCs w:val="16"/>
          <w:lang w:val="ro-MD"/>
        </w:rPr>
      </w:pPr>
      <w:r w:rsidRPr="00BE36FE">
        <w:rPr>
          <w:rFonts w:ascii="Times New Roman" w:hAnsi="Times New Roman" w:cs="Times New Roman"/>
          <w:sz w:val="16"/>
          <w:szCs w:val="16"/>
          <w:lang w:val="ro-MD"/>
        </w:rPr>
        <w:t>O descriere a tehnicilor este dată în secțiunea 1.6.3.</w:t>
      </w:r>
    </w:p>
    <w:p w14:paraId="410BF117" w14:textId="77777777" w:rsidR="00BE36FE" w:rsidRDefault="00BE36FE" w:rsidP="00BE36FE">
      <w:pPr>
        <w:tabs>
          <w:tab w:val="left" w:pos="993"/>
        </w:tabs>
        <w:spacing w:after="0"/>
        <w:jc w:val="both"/>
        <w:rPr>
          <w:rFonts w:ascii="Times New Roman" w:hAnsi="Times New Roman" w:cs="Times New Roman"/>
          <w:sz w:val="16"/>
          <w:szCs w:val="16"/>
          <w:lang w:val="ro-MD"/>
        </w:rPr>
      </w:pPr>
    </w:p>
    <w:p w14:paraId="3A6ACA0C" w14:textId="15E117B9" w:rsidR="00A50D6C" w:rsidRPr="00A50D6C" w:rsidRDefault="00A50D6C" w:rsidP="00A50D6C">
      <w:pPr>
        <w:tabs>
          <w:tab w:val="left" w:pos="993"/>
        </w:tabs>
        <w:spacing w:after="0"/>
        <w:ind w:firstLine="567"/>
        <w:jc w:val="both"/>
        <w:rPr>
          <w:rFonts w:ascii="Times New Roman" w:hAnsi="Times New Roman" w:cs="Times New Roman"/>
          <w:sz w:val="28"/>
          <w:szCs w:val="28"/>
          <w:lang w:val="ro-MD"/>
        </w:rPr>
      </w:pPr>
      <w:r w:rsidRPr="00A50D6C">
        <w:rPr>
          <w:rFonts w:ascii="Times New Roman" w:hAnsi="Times New Roman" w:cs="Times New Roman"/>
          <w:b/>
          <w:bCs/>
          <w:sz w:val="28"/>
          <w:szCs w:val="28"/>
          <w:lang w:val="ro-MD"/>
        </w:rPr>
        <w:t>Nivelurile de emisii asociate BAT</w:t>
      </w:r>
      <w:r w:rsidR="00C90884">
        <w:rPr>
          <w:rFonts w:ascii="Times New Roman" w:hAnsi="Times New Roman" w:cs="Times New Roman"/>
          <w:b/>
          <w:bCs/>
          <w:sz w:val="28"/>
          <w:szCs w:val="28"/>
          <w:lang w:val="ro-MD"/>
        </w:rPr>
        <w:t xml:space="preserve">: </w:t>
      </w:r>
      <w:r w:rsidRPr="00A50D6C">
        <w:rPr>
          <w:rFonts w:ascii="Times New Roman" w:hAnsi="Times New Roman" w:cs="Times New Roman"/>
          <w:sz w:val="28"/>
          <w:szCs w:val="28"/>
          <w:lang w:val="ro-MD"/>
        </w:rPr>
        <w:t>A se vedea tabelul 10.</w:t>
      </w:r>
    </w:p>
    <w:p w14:paraId="20EC3D9E" w14:textId="246F7922" w:rsidR="00BE36FE" w:rsidRDefault="00A50D6C" w:rsidP="008D1BDF">
      <w:pPr>
        <w:tabs>
          <w:tab w:val="left" w:pos="993"/>
        </w:tabs>
        <w:spacing w:after="0"/>
        <w:jc w:val="both"/>
        <w:rPr>
          <w:rFonts w:ascii="Times New Roman" w:hAnsi="Times New Roman" w:cs="Times New Roman"/>
          <w:b/>
          <w:bCs/>
          <w:sz w:val="28"/>
          <w:szCs w:val="28"/>
          <w:lang w:val="ro-MD"/>
        </w:rPr>
      </w:pPr>
      <w:r w:rsidRPr="008324FC">
        <w:rPr>
          <w:rFonts w:ascii="Times New Roman" w:hAnsi="Times New Roman" w:cs="Times New Roman"/>
          <w:i/>
          <w:iCs/>
          <w:sz w:val="28"/>
          <w:szCs w:val="28"/>
          <w:lang w:val="ro-MD"/>
        </w:rPr>
        <w:t>Tabelul 10</w:t>
      </w:r>
      <w:r w:rsidR="00C90884">
        <w:rPr>
          <w:rFonts w:ascii="Times New Roman" w:hAnsi="Times New Roman" w:cs="Times New Roman"/>
          <w:i/>
          <w:iCs/>
          <w:sz w:val="28"/>
          <w:szCs w:val="28"/>
          <w:lang w:val="ro-MD"/>
        </w:rPr>
        <w:t xml:space="preserve">: </w:t>
      </w:r>
      <w:r w:rsidRPr="00A50D6C">
        <w:rPr>
          <w:rFonts w:ascii="Times New Roman" w:hAnsi="Times New Roman" w:cs="Times New Roman"/>
          <w:b/>
          <w:bCs/>
          <w:sz w:val="28"/>
          <w:szCs w:val="28"/>
          <w:lang w:val="ro-MD"/>
        </w:rPr>
        <w:t xml:space="preserve">Nivelurile de emisii asociate BAT pentru emisii de </w:t>
      </w:r>
      <w:proofErr w:type="spellStart"/>
      <w:r w:rsidRPr="00A50D6C">
        <w:rPr>
          <w:rFonts w:ascii="Times New Roman" w:hAnsi="Times New Roman" w:cs="Times New Roman"/>
          <w:b/>
          <w:bCs/>
          <w:sz w:val="28"/>
          <w:szCs w:val="28"/>
          <w:lang w:val="ro-MD"/>
        </w:rPr>
        <w:t>SOx</w:t>
      </w:r>
      <w:proofErr w:type="spellEnd"/>
      <w:r w:rsidRPr="00A50D6C">
        <w:rPr>
          <w:rFonts w:ascii="Times New Roman" w:hAnsi="Times New Roman" w:cs="Times New Roman"/>
          <w:b/>
          <w:bCs/>
          <w:sz w:val="28"/>
          <w:szCs w:val="28"/>
          <w:lang w:val="ro-MD"/>
        </w:rPr>
        <w:t xml:space="preserve"> din gazele de ardere rezultate în urma proceselor de ardere în cuptor în industria varului</w:t>
      </w:r>
    </w:p>
    <w:tbl>
      <w:tblPr>
        <w:tblW w:w="0" w:type="auto"/>
        <w:tblBorders>
          <w:top w:val="single" w:sz="4" w:space="0" w:color="auto"/>
          <w:left w:val="single" w:sz="4" w:space="0" w:color="auto"/>
          <w:bottom w:val="single" w:sz="4" w:space="0" w:color="auto"/>
          <w:right w:val="single" w:sz="4" w:space="0" w:color="auto"/>
          <w:insideH w:val="single" w:sz="4" w:space="0" w:color="1A171C"/>
          <w:insideV w:val="single" w:sz="4" w:space="0" w:color="1A171C"/>
        </w:tblBorders>
        <w:tblLayout w:type="fixed"/>
        <w:tblLook w:val="01E0" w:firstRow="1" w:lastRow="1" w:firstColumn="1" w:lastColumn="1" w:noHBand="0" w:noVBand="0"/>
      </w:tblPr>
      <w:tblGrid>
        <w:gridCol w:w="1985"/>
        <w:gridCol w:w="992"/>
        <w:gridCol w:w="6662"/>
      </w:tblGrid>
      <w:tr w:rsidR="002A71CF" w:rsidRPr="002A71CF" w14:paraId="1007B3BA" w14:textId="77777777" w:rsidTr="008D1BDF">
        <w:trPr>
          <w:trHeight w:val="729"/>
        </w:trPr>
        <w:tc>
          <w:tcPr>
            <w:tcW w:w="1985" w:type="dxa"/>
          </w:tcPr>
          <w:p w14:paraId="1E5E70C6" w14:textId="77777777" w:rsidR="002A71CF" w:rsidRPr="002A71CF" w:rsidRDefault="002A71CF" w:rsidP="002A71CF">
            <w:pPr>
              <w:tabs>
                <w:tab w:val="left" w:pos="993"/>
              </w:tabs>
              <w:spacing w:after="0"/>
              <w:jc w:val="center"/>
              <w:rPr>
                <w:rFonts w:ascii="Times New Roman" w:hAnsi="Times New Roman" w:cs="Times New Roman"/>
                <w:b/>
                <w:bCs/>
                <w:sz w:val="20"/>
                <w:szCs w:val="20"/>
                <w:lang w:val="ro-RO"/>
              </w:rPr>
            </w:pPr>
          </w:p>
          <w:p w14:paraId="281923F0" w14:textId="77777777" w:rsidR="002A71CF" w:rsidRPr="002A71CF" w:rsidRDefault="002A71CF" w:rsidP="002A71CF">
            <w:pPr>
              <w:tabs>
                <w:tab w:val="left" w:pos="993"/>
              </w:tabs>
              <w:spacing w:after="0"/>
              <w:jc w:val="center"/>
              <w:rPr>
                <w:rFonts w:ascii="Times New Roman" w:hAnsi="Times New Roman" w:cs="Times New Roman"/>
                <w:b/>
                <w:bCs/>
                <w:sz w:val="20"/>
                <w:szCs w:val="20"/>
                <w:lang w:val="ro-RO"/>
              </w:rPr>
            </w:pPr>
            <w:r w:rsidRPr="002A71CF">
              <w:rPr>
                <w:rFonts w:ascii="Times New Roman" w:hAnsi="Times New Roman" w:cs="Times New Roman"/>
                <w:b/>
                <w:bCs/>
                <w:sz w:val="20"/>
                <w:szCs w:val="20"/>
                <w:lang w:val="ro-RO"/>
              </w:rPr>
              <w:t>Tip de cuptor</w:t>
            </w:r>
          </w:p>
        </w:tc>
        <w:tc>
          <w:tcPr>
            <w:tcW w:w="992" w:type="dxa"/>
          </w:tcPr>
          <w:p w14:paraId="67847704" w14:textId="77777777" w:rsidR="002A71CF" w:rsidRPr="002A71CF" w:rsidRDefault="002A71CF" w:rsidP="002A71CF">
            <w:pPr>
              <w:tabs>
                <w:tab w:val="left" w:pos="993"/>
              </w:tabs>
              <w:spacing w:after="0"/>
              <w:jc w:val="center"/>
              <w:rPr>
                <w:rFonts w:ascii="Times New Roman" w:hAnsi="Times New Roman" w:cs="Times New Roman"/>
                <w:b/>
                <w:bCs/>
                <w:sz w:val="20"/>
                <w:szCs w:val="20"/>
                <w:lang w:val="ro-RO"/>
              </w:rPr>
            </w:pPr>
          </w:p>
          <w:p w14:paraId="4D19A030" w14:textId="77777777" w:rsidR="002A71CF" w:rsidRPr="002A71CF" w:rsidRDefault="002A71CF" w:rsidP="002A71CF">
            <w:pPr>
              <w:tabs>
                <w:tab w:val="left" w:pos="993"/>
              </w:tabs>
              <w:spacing w:after="0"/>
              <w:jc w:val="center"/>
              <w:rPr>
                <w:rFonts w:ascii="Times New Roman" w:hAnsi="Times New Roman" w:cs="Times New Roman"/>
                <w:b/>
                <w:bCs/>
                <w:sz w:val="20"/>
                <w:szCs w:val="20"/>
                <w:lang w:val="ro-RO"/>
              </w:rPr>
            </w:pPr>
            <w:r w:rsidRPr="002A71CF">
              <w:rPr>
                <w:rFonts w:ascii="Times New Roman" w:hAnsi="Times New Roman" w:cs="Times New Roman"/>
                <w:b/>
                <w:bCs/>
                <w:sz w:val="20"/>
                <w:szCs w:val="20"/>
                <w:lang w:val="ro-RO"/>
              </w:rPr>
              <w:t>Unitate</w:t>
            </w:r>
          </w:p>
        </w:tc>
        <w:tc>
          <w:tcPr>
            <w:tcW w:w="6662" w:type="dxa"/>
          </w:tcPr>
          <w:p w14:paraId="6B233DB5" w14:textId="77777777" w:rsidR="002A71CF" w:rsidRPr="002A71CF" w:rsidRDefault="002A71CF" w:rsidP="002A71CF">
            <w:pPr>
              <w:tabs>
                <w:tab w:val="left" w:pos="993"/>
              </w:tabs>
              <w:spacing w:after="0"/>
              <w:jc w:val="center"/>
              <w:rPr>
                <w:rFonts w:ascii="Times New Roman" w:hAnsi="Times New Roman" w:cs="Times New Roman"/>
                <w:b/>
                <w:bCs/>
                <w:sz w:val="20"/>
                <w:szCs w:val="20"/>
                <w:lang w:val="ro-RO"/>
              </w:rPr>
            </w:pPr>
            <w:r w:rsidRPr="002A71CF">
              <w:rPr>
                <w:rFonts w:ascii="Times New Roman" w:hAnsi="Times New Roman" w:cs="Times New Roman"/>
                <w:b/>
                <w:bCs/>
                <w:sz w:val="20"/>
                <w:szCs w:val="20"/>
                <w:lang w:val="ro-RO"/>
              </w:rPr>
              <w:t xml:space="preserve">BAT-AEL </w:t>
            </w:r>
            <w:r w:rsidRPr="002A71CF">
              <w:rPr>
                <w:rFonts w:ascii="Times New Roman" w:hAnsi="Times New Roman" w:cs="Times New Roman"/>
                <w:b/>
                <w:bCs/>
                <w:sz w:val="20"/>
                <w:szCs w:val="20"/>
                <w:vertAlign w:val="superscript"/>
                <w:lang w:val="ro-RO"/>
              </w:rPr>
              <w:t>(1) (2)</w:t>
            </w:r>
          </w:p>
          <w:p w14:paraId="420334A7" w14:textId="77777777" w:rsidR="002A71CF" w:rsidRPr="002A71CF" w:rsidRDefault="002A71CF" w:rsidP="002A71CF">
            <w:pPr>
              <w:tabs>
                <w:tab w:val="left" w:pos="993"/>
              </w:tabs>
              <w:spacing w:after="0"/>
              <w:jc w:val="center"/>
              <w:rPr>
                <w:rFonts w:ascii="Times New Roman" w:hAnsi="Times New Roman" w:cs="Times New Roman"/>
                <w:b/>
                <w:bCs/>
                <w:sz w:val="20"/>
                <w:szCs w:val="20"/>
                <w:lang w:val="ro-RO"/>
              </w:rPr>
            </w:pPr>
            <w:r w:rsidRPr="002A71CF">
              <w:rPr>
                <w:rFonts w:ascii="Times New Roman" w:hAnsi="Times New Roman" w:cs="Times New Roman"/>
                <w:b/>
                <w:bCs/>
                <w:sz w:val="20"/>
                <w:szCs w:val="20"/>
                <w:lang w:val="ro-RO"/>
              </w:rPr>
              <w:t xml:space="preserve">[medii zilnice sau medii pe perioada de eșantionare (măsurători periodice la fața locului timp de cel puțin o jumătate de oră), </w:t>
            </w:r>
            <w:proofErr w:type="spellStart"/>
            <w:r w:rsidRPr="002A71CF">
              <w:rPr>
                <w:rFonts w:ascii="Times New Roman" w:hAnsi="Times New Roman" w:cs="Times New Roman"/>
                <w:b/>
                <w:bCs/>
                <w:sz w:val="20"/>
                <w:szCs w:val="20"/>
                <w:lang w:val="ro-RO"/>
              </w:rPr>
              <w:t>SOx</w:t>
            </w:r>
            <w:proofErr w:type="spellEnd"/>
            <w:r w:rsidRPr="002A71CF">
              <w:rPr>
                <w:rFonts w:ascii="Times New Roman" w:hAnsi="Times New Roman" w:cs="Times New Roman"/>
                <w:b/>
                <w:bCs/>
                <w:sz w:val="20"/>
                <w:szCs w:val="20"/>
                <w:lang w:val="ro-RO"/>
              </w:rPr>
              <w:t xml:space="preserve"> exprimate ca NO</w:t>
            </w:r>
            <w:r w:rsidRPr="002A71CF">
              <w:rPr>
                <w:rFonts w:ascii="Times New Roman" w:hAnsi="Times New Roman" w:cs="Times New Roman"/>
                <w:b/>
                <w:bCs/>
                <w:sz w:val="20"/>
                <w:szCs w:val="20"/>
                <w:vertAlign w:val="subscript"/>
                <w:lang w:val="ro-RO"/>
              </w:rPr>
              <w:t>2</w:t>
            </w:r>
            <w:r w:rsidRPr="002A71CF">
              <w:rPr>
                <w:rFonts w:ascii="Times New Roman" w:hAnsi="Times New Roman" w:cs="Times New Roman"/>
                <w:b/>
                <w:bCs/>
                <w:sz w:val="20"/>
                <w:szCs w:val="20"/>
                <w:lang w:val="ro-RO"/>
              </w:rPr>
              <w:t>]</w:t>
            </w:r>
          </w:p>
        </w:tc>
      </w:tr>
      <w:tr w:rsidR="002A71CF" w:rsidRPr="002A71CF" w14:paraId="0B3F982E" w14:textId="77777777" w:rsidTr="008D1BDF">
        <w:trPr>
          <w:trHeight w:val="445"/>
        </w:trPr>
        <w:tc>
          <w:tcPr>
            <w:tcW w:w="1985" w:type="dxa"/>
          </w:tcPr>
          <w:p w14:paraId="12869DDF" w14:textId="77777777" w:rsidR="002A71CF" w:rsidRPr="002A71CF" w:rsidRDefault="002A71CF" w:rsidP="002A71CF">
            <w:pPr>
              <w:tabs>
                <w:tab w:val="left" w:pos="993"/>
              </w:tabs>
              <w:spacing w:after="0"/>
              <w:jc w:val="center"/>
              <w:rPr>
                <w:rFonts w:ascii="Times New Roman" w:hAnsi="Times New Roman" w:cs="Times New Roman"/>
                <w:sz w:val="20"/>
                <w:szCs w:val="20"/>
                <w:lang w:val="ro-RO"/>
              </w:rPr>
            </w:pPr>
            <w:r w:rsidRPr="002A71CF">
              <w:rPr>
                <w:rFonts w:ascii="Times New Roman" w:hAnsi="Times New Roman" w:cs="Times New Roman"/>
                <w:sz w:val="20"/>
                <w:szCs w:val="20"/>
                <w:lang w:val="ro-RO"/>
              </w:rPr>
              <w:lastRenderedPageBreak/>
              <w:t>PFRK, ASK, MFSK, OSK, PRK</w:t>
            </w:r>
          </w:p>
        </w:tc>
        <w:tc>
          <w:tcPr>
            <w:tcW w:w="992" w:type="dxa"/>
          </w:tcPr>
          <w:p w14:paraId="5163296F" w14:textId="77777777" w:rsidR="002A71CF" w:rsidRPr="002A71CF" w:rsidRDefault="002A71CF" w:rsidP="002A71CF">
            <w:pPr>
              <w:tabs>
                <w:tab w:val="left" w:pos="993"/>
              </w:tabs>
              <w:spacing w:after="0"/>
              <w:jc w:val="center"/>
              <w:rPr>
                <w:rFonts w:ascii="Times New Roman" w:hAnsi="Times New Roman" w:cs="Times New Roman"/>
                <w:sz w:val="20"/>
                <w:szCs w:val="20"/>
                <w:lang w:val="ro-RO"/>
              </w:rPr>
            </w:pPr>
            <w:r w:rsidRPr="002A71CF">
              <w:rPr>
                <w:rFonts w:ascii="Times New Roman" w:hAnsi="Times New Roman" w:cs="Times New Roman"/>
                <w:sz w:val="20"/>
                <w:szCs w:val="20"/>
                <w:lang w:val="ro-RO"/>
              </w:rPr>
              <w:t>mg/Nm</w:t>
            </w:r>
            <w:r w:rsidRPr="002A71CF">
              <w:rPr>
                <w:rFonts w:ascii="Times New Roman" w:hAnsi="Times New Roman" w:cs="Times New Roman"/>
                <w:sz w:val="20"/>
                <w:szCs w:val="20"/>
                <w:vertAlign w:val="superscript"/>
                <w:lang w:val="ro-RO"/>
              </w:rPr>
              <w:t>3</w:t>
            </w:r>
          </w:p>
        </w:tc>
        <w:tc>
          <w:tcPr>
            <w:tcW w:w="6662" w:type="dxa"/>
          </w:tcPr>
          <w:p w14:paraId="643974B8" w14:textId="77777777" w:rsidR="002A71CF" w:rsidRPr="002A71CF" w:rsidRDefault="002A71CF" w:rsidP="002A71CF">
            <w:pPr>
              <w:tabs>
                <w:tab w:val="left" w:pos="993"/>
              </w:tabs>
              <w:spacing w:after="0"/>
              <w:jc w:val="center"/>
              <w:rPr>
                <w:rFonts w:ascii="Times New Roman" w:hAnsi="Times New Roman" w:cs="Times New Roman"/>
                <w:sz w:val="20"/>
                <w:szCs w:val="20"/>
                <w:lang w:val="ro-RO"/>
              </w:rPr>
            </w:pPr>
            <w:r w:rsidRPr="002A71CF">
              <w:rPr>
                <w:rFonts w:ascii="Times New Roman" w:hAnsi="Times New Roman" w:cs="Times New Roman"/>
                <w:sz w:val="20"/>
                <w:szCs w:val="20"/>
                <w:lang w:val="ro-RO"/>
              </w:rPr>
              <w:t>&lt; 50 – 200</w:t>
            </w:r>
          </w:p>
        </w:tc>
      </w:tr>
      <w:tr w:rsidR="002A71CF" w:rsidRPr="002A71CF" w14:paraId="4EA3F778" w14:textId="77777777" w:rsidTr="008D1BDF">
        <w:trPr>
          <w:trHeight w:val="179"/>
        </w:trPr>
        <w:tc>
          <w:tcPr>
            <w:tcW w:w="1985" w:type="dxa"/>
          </w:tcPr>
          <w:p w14:paraId="21BDCE51" w14:textId="77777777" w:rsidR="002A71CF" w:rsidRPr="002A71CF" w:rsidRDefault="002A71CF" w:rsidP="002A71CF">
            <w:pPr>
              <w:tabs>
                <w:tab w:val="left" w:pos="993"/>
              </w:tabs>
              <w:spacing w:after="0"/>
              <w:jc w:val="center"/>
              <w:rPr>
                <w:rFonts w:ascii="Times New Roman" w:hAnsi="Times New Roman" w:cs="Times New Roman"/>
                <w:sz w:val="20"/>
                <w:szCs w:val="20"/>
                <w:lang w:val="ro-RO"/>
              </w:rPr>
            </w:pPr>
            <w:r w:rsidRPr="002A71CF">
              <w:rPr>
                <w:rFonts w:ascii="Times New Roman" w:hAnsi="Times New Roman" w:cs="Times New Roman"/>
                <w:sz w:val="20"/>
                <w:szCs w:val="20"/>
                <w:lang w:val="ro-RO"/>
              </w:rPr>
              <w:t>LRK</w:t>
            </w:r>
          </w:p>
        </w:tc>
        <w:tc>
          <w:tcPr>
            <w:tcW w:w="992" w:type="dxa"/>
          </w:tcPr>
          <w:p w14:paraId="09A0B659" w14:textId="77777777" w:rsidR="002A71CF" w:rsidRPr="002A71CF" w:rsidRDefault="002A71CF" w:rsidP="002A71CF">
            <w:pPr>
              <w:tabs>
                <w:tab w:val="left" w:pos="993"/>
              </w:tabs>
              <w:spacing w:after="0"/>
              <w:jc w:val="center"/>
              <w:rPr>
                <w:rFonts w:ascii="Times New Roman" w:hAnsi="Times New Roman" w:cs="Times New Roman"/>
                <w:sz w:val="20"/>
                <w:szCs w:val="20"/>
                <w:lang w:val="ro-RO"/>
              </w:rPr>
            </w:pPr>
            <w:r w:rsidRPr="002A71CF">
              <w:rPr>
                <w:rFonts w:ascii="Times New Roman" w:hAnsi="Times New Roman" w:cs="Times New Roman"/>
                <w:sz w:val="20"/>
                <w:szCs w:val="20"/>
                <w:lang w:val="ro-RO"/>
              </w:rPr>
              <w:t>mg/Nm</w:t>
            </w:r>
            <w:r w:rsidRPr="002A71CF">
              <w:rPr>
                <w:rFonts w:ascii="Times New Roman" w:hAnsi="Times New Roman" w:cs="Times New Roman"/>
                <w:sz w:val="20"/>
                <w:szCs w:val="20"/>
                <w:vertAlign w:val="superscript"/>
                <w:lang w:val="ro-RO"/>
              </w:rPr>
              <w:t>3</w:t>
            </w:r>
          </w:p>
        </w:tc>
        <w:tc>
          <w:tcPr>
            <w:tcW w:w="6662" w:type="dxa"/>
          </w:tcPr>
          <w:p w14:paraId="75801B4B" w14:textId="77777777" w:rsidR="002A71CF" w:rsidRPr="002A71CF" w:rsidRDefault="002A71CF" w:rsidP="002A71CF">
            <w:pPr>
              <w:tabs>
                <w:tab w:val="left" w:pos="993"/>
              </w:tabs>
              <w:spacing w:after="0"/>
              <w:jc w:val="center"/>
              <w:rPr>
                <w:rFonts w:ascii="Times New Roman" w:hAnsi="Times New Roman" w:cs="Times New Roman"/>
                <w:sz w:val="20"/>
                <w:szCs w:val="20"/>
                <w:lang w:val="ro-RO"/>
              </w:rPr>
            </w:pPr>
            <w:r w:rsidRPr="002A71CF">
              <w:rPr>
                <w:rFonts w:ascii="Times New Roman" w:hAnsi="Times New Roman" w:cs="Times New Roman"/>
                <w:sz w:val="20"/>
                <w:szCs w:val="20"/>
                <w:lang w:val="ro-RO"/>
              </w:rPr>
              <w:t>&lt; 50 – 400</w:t>
            </w:r>
          </w:p>
        </w:tc>
      </w:tr>
    </w:tbl>
    <w:p w14:paraId="54A3658A" w14:textId="77777777" w:rsidR="002A71CF" w:rsidRPr="002A71CF" w:rsidRDefault="002A71CF" w:rsidP="002A71CF">
      <w:pPr>
        <w:tabs>
          <w:tab w:val="left" w:pos="284"/>
        </w:tabs>
        <w:spacing w:after="0"/>
        <w:jc w:val="both"/>
        <w:rPr>
          <w:rFonts w:ascii="Times New Roman" w:hAnsi="Times New Roman" w:cs="Times New Roman"/>
          <w:sz w:val="16"/>
          <w:szCs w:val="16"/>
          <w:lang w:val="ro-MD"/>
        </w:rPr>
      </w:pPr>
      <w:r w:rsidRPr="002A71CF">
        <w:rPr>
          <w:rFonts w:ascii="Times New Roman" w:hAnsi="Times New Roman" w:cs="Times New Roman"/>
          <w:sz w:val="16"/>
          <w:szCs w:val="16"/>
          <w:lang w:val="ro-MD"/>
        </w:rPr>
        <w:t>(1)</w:t>
      </w:r>
      <w:r w:rsidRPr="002A71CF">
        <w:rPr>
          <w:rFonts w:ascii="Times New Roman" w:hAnsi="Times New Roman" w:cs="Times New Roman"/>
          <w:sz w:val="16"/>
          <w:szCs w:val="16"/>
          <w:lang w:val="ro-MD"/>
        </w:rPr>
        <w:tab/>
        <w:t xml:space="preserve">Nivelul depinde de nivelul inițial de </w:t>
      </w:r>
      <w:proofErr w:type="spellStart"/>
      <w:r w:rsidRPr="002A71CF">
        <w:rPr>
          <w:rFonts w:ascii="Times New Roman" w:hAnsi="Times New Roman" w:cs="Times New Roman"/>
          <w:sz w:val="16"/>
          <w:szCs w:val="16"/>
          <w:lang w:val="ro-MD"/>
        </w:rPr>
        <w:t>SOx</w:t>
      </w:r>
      <w:proofErr w:type="spellEnd"/>
      <w:r w:rsidRPr="002A71CF">
        <w:rPr>
          <w:rFonts w:ascii="Times New Roman" w:hAnsi="Times New Roman" w:cs="Times New Roman"/>
          <w:sz w:val="16"/>
          <w:szCs w:val="16"/>
          <w:lang w:val="ro-MD"/>
        </w:rPr>
        <w:t xml:space="preserve"> în gazele de ardere și de tehnica de reducere utilizată.</w:t>
      </w:r>
    </w:p>
    <w:p w14:paraId="3A0A4BD7" w14:textId="1B7B41AB" w:rsidR="002A71CF" w:rsidRDefault="002A71CF" w:rsidP="002A71CF">
      <w:pPr>
        <w:tabs>
          <w:tab w:val="left" w:pos="284"/>
        </w:tabs>
        <w:spacing w:after="0"/>
        <w:jc w:val="both"/>
        <w:rPr>
          <w:rFonts w:ascii="Times New Roman" w:hAnsi="Times New Roman" w:cs="Times New Roman"/>
          <w:sz w:val="16"/>
          <w:szCs w:val="16"/>
          <w:lang w:val="ro-MD"/>
        </w:rPr>
      </w:pPr>
      <w:r w:rsidRPr="002A71CF">
        <w:rPr>
          <w:rFonts w:ascii="Times New Roman" w:hAnsi="Times New Roman" w:cs="Times New Roman"/>
          <w:sz w:val="16"/>
          <w:szCs w:val="16"/>
          <w:lang w:val="ro-MD"/>
        </w:rPr>
        <w:t>(2)</w:t>
      </w:r>
      <w:r w:rsidRPr="002A71CF">
        <w:rPr>
          <w:rFonts w:ascii="Times New Roman" w:hAnsi="Times New Roman" w:cs="Times New Roman"/>
          <w:sz w:val="16"/>
          <w:szCs w:val="16"/>
          <w:lang w:val="ro-MD"/>
        </w:rPr>
        <w:tab/>
        <w:t xml:space="preserve">Pentru producția de var dolomitic sinterizat prin „procesul de dublă trecere”, emisiile de </w:t>
      </w:r>
      <w:proofErr w:type="spellStart"/>
      <w:r w:rsidRPr="002A71CF">
        <w:rPr>
          <w:rFonts w:ascii="Times New Roman" w:hAnsi="Times New Roman" w:cs="Times New Roman"/>
          <w:sz w:val="16"/>
          <w:szCs w:val="16"/>
          <w:lang w:val="ro-MD"/>
        </w:rPr>
        <w:t>SOx</w:t>
      </w:r>
      <w:proofErr w:type="spellEnd"/>
      <w:r w:rsidRPr="002A71CF">
        <w:rPr>
          <w:rFonts w:ascii="Times New Roman" w:hAnsi="Times New Roman" w:cs="Times New Roman"/>
          <w:sz w:val="16"/>
          <w:szCs w:val="16"/>
          <w:lang w:val="ro-MD"/>
        </w:rPr>
        <w:t xml:space="preserve"> ar putea fi mai mari decât limita superioară a intervalului.</w:t>
      </w:r>
    </w:p>
    <w:p w14:paraId="37C35980" w14:textId="77777777" w:rsidR="002A71CF" w:rsidRPr="00C90884" w:rsidRDefault="002A71CF" w:rsidP="002A71CF">
      <w:pPr>
        <w:tabs>
          <w:tab w:val="left" w:pos="284"/>
        </w:tabs>
        <w:spacing w:after="0"/>
        <w:jc w:val="both"/>
        <w:rPr>
          <w:rFonts w:ascii="Times New Roman" w:hAnsi="Times New Roman" w:cs="Times New Roman"/>
          <w:sz w:val="12"/>
          <w:szCs w:val="12"/>
          <w:lang w:val="ro-MD"/>
        </w:rPr>
      </w:pPr>
    </w:p>
    <w:p w14:paraId="4CAF35F2" w14:textId="6A1945D7" w:rsidR="003A4107" w:rsidRDefault="003A4107" w:rsidP="003A4107">
      <w:pPr>
        <w:tabs>
          <w:tab w:val="left" w:pos="993"/>
        </w:tabs>
        <w:spacing w:after="0"/>
        <w:ind w:firstLine="567"/>
        <w:jc w:val="both"/>
        <w:rPr>
          <w:rFonts w:ascii="Times New Roman" w:hAnsi="Times New Roman" w:cs="Times New Roman"/>
          <w:b/>
          <w:bCs/>
          <w:sz w:val="28"/>
          <w:szCs w:val="28"/>
          <w:lang w:val="ro-MD"/>
        </w:rPr>
      </w:pPr>
      <w:r w:rsidRPr="006173A4">
        <w:rPr>
          <w:rFonts w:ascii="Times New Roman" w:hAnsi="Times New Roman" w:cs="Times New Roman"/>
          <w:b/>
          <w:bCs/>
          <w:sz w:val="28"/>
          <w:szCs w:val="28"/>
          <w:lang w:val="ro-MD"/>
        </w:rPr>
        <w:t>1.3.7.4</w:t>
      </w:r>
      <w:r w:rsidR="00620FB3">
        <w:rPr>
          <w:rFonts w:ascii="Times New Roman" w:hAnsi="Times New Roman" w:cs="Times New Roman"/>
          <w:b/>
          <w:bCs/>
          <w:sz w:val="28"/>
          <w:szCs w:val="28"/>
          <w:lang w:val="ro-MD"/>
        </w:rPr>
        <w:t>.</w:t>
      </w:r>
      <w:r w:rsidRPr="006173A4">
        <w:rPr>
          <w:rFonts w:ascii="Times New Roman" w:hAnsi="Times New Roman" w:cs="Times New Roman"/>
          <w:b/>
          <w:bCs/>
          <w:sz w:val="28"/>
          <w:szCs w:val="28"/>
          <w:lang w:val="ro-MD"/>
        </w:rPr>
        <w:tab/>
        <w:t>Emisiile de CO și vârfurile de CO</w:t>
      </w:r>
    </w:p>
    <w:p w14:paraId="3758CE67" w14:textId="77777777" w:rsidR="006173A4" w:rsidRPr="006173A4" w:rsidRDefault="006173A4" w:rsidP="003A4107">
      <w:pPr>
        <w:tabs>
          <w:tab w:val="left" w:pos="993"/>
        </w:tabs>
        <w:spacing w:after="0"/>
        <w:ind w:firstLine="567"/>
        <w:jc w:val="both"/>
        <w:rPr>
          <w:rFonts w:ascii="Times New Roman" w:hAnsi="Times New Roman" w:cs="Times New Roman"/>
          <w:b/>
          <w:bCs/>
          <w:sz w:val="12"/>
          <w:szCs w:val="12"/>
          <w:lang w:val="ro-MD"/>
        </w:rPr>
      </w:pPr>
    </w:p>
    <w:p w14:paraId="78B55C47" w14:textId="1C940DE6" w:rsidR="003A4107" w:rsidRDefault="003A4107" w:rsidP="008D1BDF">
      <w:pPr>
        <w:tabs>
          <w:tab w:val="left" w:pos="993"/>
          <w:tab w:val="left" w:pos="1418"/>
          <w:tab w:val="left" w:pos="1560"/>
          <w:tab w:val="left" w:pos="1701"/>
        </w:tabs>
        <w:spacing w:after="0"/>
        <w:ind w:firstLine="567"/>
        <w:jc w:val="both"/>
        <w:rPr>
          <w:rFonts w:ascii="Times New Roman" w:hAnsi="Times New Roman" w:cs="Times New Roman"/>
          <w:b/>
          <w:bCs/>
          <w:sz w:val="28"/>
          <w:szCs w:val="28"/>
          <w:lang w:val="ro-MD"/>
        </w:rPr>
      </w:pPr>
      <w:r w:rsidRPr="006173A4">
        <w:rPr>
          <w:rFonts w:ascii="Times New Roman" w:hAnsi="Times New Roman" w:cs="Times New Roman"/>
          <w:b/>
          <w:bCs/>
          <w:sz w:val="28"/>
          <w:szCs w:val="28"/>
          <w:lang w:val="ro-MD"/>
        </w:rPr>
        <w:t>1.3.7.4.1</w:t>
      </w:r>
      <w:r w:rsidR="00620FB3">
        <w:rPr>
          <w:rFonts w:ascii="Times New Roman" w:hAnsi="Times New Roman" w:cs="Times New Roman"/>
          <w:b/>
          <w:bCs/>
          <w:sz w:val="28"/>
          <w:szCs w:val="28"/>
          <w:lang w:val="ro-MD"/>
        </w:rPr>
        <w:t>.</w:t>
      </w:r>
      <w:r w:rsidRPr="006173A4">
        <w:rPr>
          <w:rFonts w:ascii="Times New Roman" w:hAnsi="Times New Roman" w:cs="Times New Roman"/>
          <w:b/>
          <w:bCs/>
          <w:sz w:val="28"/>
          <w:szCs w:val="28"/>
          <w:lang w:val="ro-MD"/>
        </w:rPr>
        <w:tab/>
        <w:t>Emisiile de CO</w:t>
      </w:r>
    </w:p>
    <w:p w14:paraId="5A09666E" w14:textId="77777777" w:rsidR="006173A4" w:rsidRPr="006173A4" w:rsidRDefault="006173A4" w:rsidP="003A4107">
      <w:pPr>
        <w:tabs>
          <w:tab w:val="left" w:pos="993"/>
        </w:tabs>
        <w:spacing w:after="0"/>
        <w:ind w:firstLine="567"/>
        <w:jc w:val="both"/>
        <w:rPr>
          <w:rFonts w:ascii="Times New Roman" w:hAnsi="Times New Roman" w:cs="Times New Roman"/>
          <w:b/>
          <w:bCs/>
          <w:sz w:val="12"/>
          <w:szCs w:val="12"/>
          <w:lang w:val="ro-MD"/>
        </w:rPr>
      </w:pPr>
    </w:p>
    <w:p w14:paraId="60A2080D" w14:textId="0D7D2B95" w:rsidR="003A4107" w:rsidRPr="003A4107" w:rsidRDefault="006173A4" w:rsidP="008D1BDF">
      <w:pPr>
        <w:tabs>
          <w:tab w:val="left" w:pos="993"/>
          <w:tab w:val="left" w:pos="1560"/>
        </w:tabs>
        <w:spacing w:after="0"/>
        <w:ind w:firstLine="567"/>
        <w:jc w:val="both"/>
        <w:rPr>
          <w:rFonts w:ascii="Times New Roman" w:hAnsi="Times New Roman" w:cs="Times New Roman"/>
          <w:sz w:val="28"/>
          <w:szCs w:val="28"/>
          <w:lang w:val="ro-MD"/>
        </w:rPr>
      </w:pPr>
      <w:r w:rsidRPr="006173A4">
        <w:rPr>
          <w:rFonts w:ascii="Times New Roman" w:hAnsi="Times New Roman" w:cs="Times New Roman"/>
          <w:b/>
          <w:bCs/>
          <w:sz w:val="28"/>
          <w:szCs w:val="28"/>
          <w:lang w:val="ro-MD"/>
        </w:rPr>
        <w:t xml:space="preserve">BAT </w:t>
      </w:r>
      <w:r w:rsidR="003A4107" w:rsidRPr="00CE693A">
        <w:rPr>
          <w:rFonts w:ascii="Times New Roman" w:hAnsi="Times New Roman" w:cs="Times New Roman"/>
          <w:b/>
          <w:bCs/>
          <w:sz w:val="28"/>
          <w:szCs w:val="28"/>
          <w:lang w:val="ro-MD"/>
        </w:rPr>
        <w:t>48.</w:t>
      </w:r>
      <w:r w:rsidR="003A4107" w:rsidRPr="003A4107">
        <w:rPr>
          <w:rFonts w:ascii="Times New Roman" w:hAnsi="Times New Roman" w:cs="Times New Roman"/>
          <w:sz w:val="28"/>
          <w:szCs w:val="28"/>
          <w:lang w:val="ro-MD"/>
        </w:rPr>
        <w:tab/>
        <w:t>Pentru a reduce la minimum emisiile de CO din gazele de ardere rezultate în urma proceselor de ardere în cuptor, BAT constau în utilizarea, individual sau în combinație, a următoarelor tehnici:</w:t>
      </w:r>
    </w:p>
    <w:tbl>
      <w:tblPr>
        <w:tblW w:w="0" w:type="auto"/>
        <w:tblBorders>
          <w:top w:val="single" w:sz="4" w:space="0" w:color="auto"/>
          <w:left w:val="single" w:sz="4" w:space="0" w:color="auto"/>
          <w:bottom w:val="single" w:sz="4" w:space="0" w:color="auto"/>
          <w:right w:val="single" w:sz="4" w:space="0" w:color="auto"/>
          <w:insideH w:val="single" w:sz="4" w:space="0" w:color="1A171C"/>
          <w:insideV w:val="single" w:sz="4" w:space="0" w:color="1A171C"/>
        </w:tblBorders>
        <w:tblLayout w:type="fixed"/>
        <w:tblLook w:val="01E0" w:firstRow="1" w:lastRow="1" w:firstColumn="1" w:lastColumn="1" w:noHBand="0" w:noVBand="0"/>
      </w:tblPr>
      <w:tblGrid>
        <w:gridCol w:w="426"/>
        <w:gridCol w:w="3827"/>
        <w:gridCol w:w="5386"/>
      </w:tblGrid>
      <w:tr w:rsidR="003A4107" w:rsidRPr="003A4107" w14:paraId="4D6FEDB4" w14:textId="77777777" w:rsidTr="008D1BDF">
        <w:trPr>
          <w:trHeight w:val="339"/>
        </w:trPr>
        <w:tc>
          <w:tcPr>
            <w:tcW w:w="426" w:type="dxa"/>
          </w:tcPr>
          <w:p w14:paraId="171ED359" w14:textId="77777777" w:rsidR="003A4107" w:rsidRPr="003A4107" w:rsidRDefault="003A4107" w:rsidP="003A4107">
            <w:pPr>
              <w:tabs>
                <w:tab w:val="left" w:pos="993"/>
              </w:tabs>
              <w:spacing w:after="0"/>
              <w:ind w:firstLine="567"/>
              <w:jc w:val="both"/>
              <w:rPr>
                <w:rFonts w:ascii="Times New Roman" w:hAnsi="Times New Roman" w:cs="Times New Roman"/>
                <w:sz w:val="20"/>
                <w:szCs w:val="20"/>
                <w:lang w:val="ro-RO"/>
              </w:rPr>
            </w:pPr>
          </w:p>
        </w:tc>
        <w:tc>
          <w:tcPr>
            <w:tcW w:w="3827" w:type="dxa"/>
          </w:tcPr>
          <w:p w14:paraId="149EBDA0" w14:textId="77777777" w:rsidR="003A4107" w:rsidRPr="003A4107" w:rsidRDefault="003A4107" w:rsidP="003A4107">
            <w:pPr>
              <w:tabs>
                <w:tab w:val="left" w:pos="993"/>
              </w:tabs>
              <w:spacing w:after="0"/>
              <w:jc w:val="center"/>
              <w:rPr>
                <w:rFonts w:ascii="Times New Roman" w:hAnsi="Times New Roman" w:cs="Times New Roman"/>
                <w:b/>
                <w:bCs/>
                <w:sz w:val="20"/>
                <w:szCs w:val="20"/>
                <w:lang w:val="ro-RO"/>
              </w:rPr>
            </w:pPr>
            <w:r w:rsidRPr="003A4107">
              <w:rPr>
                <w:rFonts w:ascii="Times New Roman" w:hAnsi="Times New Roman" w:cs="Times New Roman"/>
                <w:b/>
                <w:bCs/>
                <w:sz w:val="20"/>
                <w:szCs w:val="20"/>
                <w:lang w:val="ro-RO"/>
              </w:rPr>
              <w:t>Tehnică</w:t>
            </w:r>
          </w:p>
        </w:tc>
        <w:tc>
          <w:tcPr>
            <w:tcW w:w="5386" w:type="dxa"/>
          </w:tcPr>
          <w:p w14:paraId="28DD50C2" w14:textId="77777777" w:rsidR="003A4107" w:rsidRPr="003A4107" w:rsidRDefault="003A4107" w:rsidP="003A4107">
            <w:pPr>
              <w:tabs>
                <w:tab w:val="left" w:pos="993"/>
              </w:tabs>
              <w:spacing w:after="0"/>
              <w:jc w:val="center"/>
              <w:rPr>
                <w:rFonts w:ascii="Times New Roman" w:hAnsi="Times New Roman" w:cs="Times New Roman"/>
                <w:b/>
                <w:bCs/>
                <w:sz w:val="20"/>
                <w:szCs w:val="20"/>
                <w:lang w:val="ro-RO"/>
              </w:rPr>
            </w:pPr>
            <w:r w:rsidRPr="003A4107">
              <w:rPr>
                <w:rFonts w:ascii="Times New Roman" w:hAnsi="Times New Roman" w:cs="Times New Roman"/>
                <w:b/>
                <w:bCs/>
                <w:sz w:val="20"/>
                <w:szCs w:val="20"/>
                <w:lang w:val="ro-RO"/>
              </w:rPr>
              <w:t>Aplicabilitate</w:t>
            </w:r>
          </w:p>
        </w:tc>
      </w:tr>
      <w:tr w:rsidR="003A4107" w:rsidRPr="003A4107" w14:paraId="2561D6E0" w14:textId="77777777" w:rsidTr="008D1BDF">
        <w:trPr>
          <w:trHeight w:val="744"/>
        </w:trPr>
        <w:tc>
          <w:tcPr>
            <w:tcW w:w="426" w:type="dxa"/>
          </w:tcPr>
          <w:p w14:paraId="59FEFA51" w14:textId="77777777" w:rsidR="003A4107" w:rsidRPr="003A4107" w:rsidRDefault="003A4107" w:rsidP="003A4107">
            <w:pPr>
              <w:tabs>
                <w:tab w:val="left" w:pos="993"/>
              </w:tabs>
              <w:spacing w:after="0"/>
              <w:jc w:val="both"/>
              <w:rPr>
                <w:rFonts w:ascii="Times New Roman" w:hAnsi="Times New Roman" w:cs="Times New Roman"/>
                <w:sz w:val="20"/>
                <w:szCs w:val="20"/>
                <w:lang w:val="ro-RO"/>
              </w:rPr>
            </w:pPr>
            <w:r w:rsidRPr="003A4107">
              <w:rPr>
                <w:rFonts w:ascii="Times New Roman" w:hAnsi="Times New Roman" w:cs="Times New Roman"/>
                <w:sz w:val="20"/>
                <w:szCs w:val="20"/>
                <w:lang w:val="ro-RO"/>
              </w:rPr>
              <w:t>a</w:t>
            </w:r>
          </w:p>
        </w:tc>
        <w:tc>
          <w:tcPr>
            <w:tcW w:w="3827" w:type="dxa"/>
          </w:tcPr>
          <w:p w14:paraId="25D5CCCB" w14:textId="77777777" w:rsidR="003A4107" w:rsidRPr="003A4107" w:rsidRDefault="003A4107" w:rsidP="003A4107">
            <w:pPr>
              <w:tabs>
                <w:tab w:val="left" w:pos="993"/>
              </w:tabs>
              <w:spacing w:after="0"/>
              <w:jc w:val="both"/>
              <w:rPr>
                <w:rFonts w:ascii="Times New Roman" w:hAnsi="Times New Roman" w:cs="Times New Roman"/>
                <w:sz w:val="20"/>
                <w:szCs w:val="20"/>
                <w:lang w:val="ro-RO"/>
              </w:rPr>
            </w:pPr>
            <w:r w:rsidRPr="003A4107">
              <w:rPr>
                <w:rFonts w:ascii="Times New Roman" w:hAnsi="Times New Roman" w:cs="Times New Roman"/>
                <w:sz w:val="20"/>
                <w:szCs w:val="20"/>
                <w:lang w:val="ro-RO"/>
              </w:rPr>
              <w:t>Selectarea de materii prime cu un conținut scăzut de materie organică</w:t>
            </w:r>
          </w:p>
        </w:tc>
        <w:tc>
          <w:tcPr>
            <w:tcW w:w="5386" w:type="dxa"/>
          </w:tcPr>
          <w:p w14:paraId="161E59A5" w14:textId="77777777" w:rsidR="003A4107" w:rsidRPr="003A4107" w:rsidRDefault="003A4107" w:rsidP="003A4107">
            <w:pPr>
              <w:tabs>
                <w:tab w:val="left" w:pos="993"/>
              </w:tabs>
              <w:spacing w:after="0"/>
              <w:jc w:val="both"/>
              <w:rPr>
                <w:rFonts w:ascii="Times New Roman" w:hAnsi="Times New Roman" w:cs="Times New Roman"/>
                <w:sz w:val="20"/>
                <w:szCs w:val="20"/>
                <w:lang w:val="ro-RO"/>
              </w:rPr>
            </w:pPr>
            <w:r w:rsidRPr="003A4107">
              <w:rPr>
                <w:rFonts w:ascii="Times New Roman" w:hAnsi="Times New Roman" w:cs="Times New Roman"/>
                <w:sz w:val="20"/>
                <w:szCs w:val="20"/>
                <w:lang w:val="ro-RO"/>
              </w:rPr>
              <w:t>În general aplicabilă pentru industria varului în limitele disponibilității locale și a compoziției materiilor prime, a tipului de cuptor utilizat și a calității produsului final</w:t>
            </w:r>
          </w:p>
        </w:tc>
      </w:tr>
      <w:tr w:rsidR="003A4107" w:rsidRPr="003A4107" w14:paraId="486ADF85" w14:textId="77777777" w:rsidTr="008D1BDF">
        <w:trPr>
          <w:trHeight w:val="979"/>
        </w:trPr>
        <w:tc>
          <w:tcPr>
            <w:tcW w:w="426" w:type="dxa"/>
          </w:tcPr>
          <w:p w14:paraId="357D113D" w14:textId="77777777" w:rsidR="003A4107" w:rsidRPr="003A4107" w:rsidRDefault="003A4107" w:rsidP="003A4107">
            <w:pPr>
              <w:tabs>
                <w:tab w:val="left" w:pos="993"/>
              </w:tabs>
              <w:spacing w:after="0"/>
              <w:jc w:val="both"/>
              <w:rPr>
                <w:rFonts w:ascii="Times New Roman" w:hAnsi="Times New Roman" w:cs="Times New Roman"/>
                <w:sz w:val="20"/>
                <w:szCs w:val="20"/>
                <w:lang w:val="ro-RO"/>
              </w:rPr>
            </w:pPr>
            <w:r w:rsidRPr="003A4107">
              <w:rPr>
                <w:rFonts w:ascii="Times New Roman" w:hAnsi="Times New Roman" w:cs="Times New Roman"/>
                <w:sz w:val="20"/>
                <w:szCs w:val="20"/>
                <w:lang w:val="ro-RO"/>
              </w:rPr>
              <w:t>b</w:t>
            </w:r>
          </w:p>
        </w:tc>
        <w:tc>
          <w:tcPr>
            <w:tcW w:w="3827" w:type="dxa"/>
          </w:tcPr>
          <w:p w14:paraId="1A0B1E0A" w14:textId="77777777" w:rsidR="003A4107" w:rsidRPr="003A4107" w:rsidRDefault="003A4107" w:rsidP="003A4107">
            <w:pPr>
              <w:tabs>
                <w:tab w:val="left" w:pos="993"/>
              </w:tabs>
              <w:spacing w:after="0"/>
              <w:jc w:val="both"/>
              <w:rPr>
                <w:rFonts w:ascii="Times New Roman" w:hAnsi="Times New Roman" w:cs="Times New Roman"/>
                <w:sz w:val="20"/>
                <w:szCs w:val="20"/>
                <w:lang w:val="ro-RO"/>
              </w:rPr>
            </w:pPr>
            <w:r w:rsidRPr="003A4107">
              <w:rPr>
                <w:rFonts w:ascii="Times New Roman" w:hAnsi="Times New Roman" w:cs="Times New Roman"/>
                <w:sz w:val="20"/>
                <w:szCs w:val="20"/>
                <w:lang w:val="ro-RO"/>
              </w:rPr>
              <w:t>Utilizarea de tehnici de optimizare a proceselor pentru realizarea unei arderi stabile și complete</w:t>
            </w:r>
          </w:p>
        </w:tc>
        <w:tc>
          <w:tcPr>
            <w:tcW w:w="5386" w:type="dxa"/>
          </w:tcPr>
          <w:p w14:paraId="378C270C" w14:textId="77777777" w:rsidR="003A4107" w:rsidRPr="003A4107" w:rsidRDefault="003A4107" w:rsidP="003A4107">
            <w:pPr>
              <w:tabs>
                <w:tab w:val="left" w:pos="993"/>
              </w:tabs>
              <w:spacing w:after="0"/>
              <w:jc w:val="both"/>
              <w:rPr>
                <w:rFonts w:ascii="Times New Roman" w:hAnsi="Times New Roman" w:cs="Times New Roman"/>
                <w:sz w:val="20"/>
                <w:szCs w:val="20"/>
                <w:lang w:val="ro-RO"/>
              </w:rPr>
            </w:pPr>
            <w:r w:rsidRPr="003A4107">
              <w:rPr>
                <w:rFonts w:ascii="Times New Roman" w:hAnsi="Times New Roman" w:cs="Times New Roman"/>
                <w:sz w:val="20"/>
                <w:szCs w:val="20"/>
                <w:lang w:val="ro-RO"/>
              </w:rPr>
              <w:t>Aplicabilă tuturor instalațiilor de var.</w:t>
            </w:r>
          </w:p>
          <w:p w14:paraId="16C2C0CB" w14:textId="717975B1" w:rsidR="003A4107" w:rsidRPr="003A4107" w:rsidRDefault="003A4107" w:rsidP="003A4107">
            <w:pPr>
              <w:tabs>
                <w:tab w:val="left" w:pos="993"/>
              </w:tabs>
              <w:spacing w:after="0"/>
              <w:jc w:val="both"/>
              <w:rPr>
                <w:rFonts w:ascii="Times New Roman" w:hAnsi="Times New Roman" w:cs="Times New Roman"/>
                <w:sz w:val="20"/>
                <w:szCs w:val="20"/>
                <w:lang w:val="ro-RO"/>
              </w:rPr>
            </w:pPr>
            <w:r w:rsidRPr="003A4107">
              <w:rPr>
                <w:rFonts w:ascii="Times New Roman" w:hAnsi="Times New Roman" w:cs="Times New Roman"/>
                <w:sz w:val="20"/>
                <w:szCs w:val="20"/>
                <w:lang w:val="ro-RO"/>
              </w:rPr>
              <w:t>În general, automatizarea completă a proceselor nu poate fi realizată din cauza unor variabile incontrolabile, de exemplu calitatea calcarului</w:t>
            </w:r>
          </w:p>
        </w:tc>
      </w:tr>
    </w:tbl>
    <w:p w14:paraId="3C68F0C4" w14:textId="77777777" w:rsidR="003A4107" w:rsidRPr="003A4107" w:rsidRDefault="003A4107" w:rsidP="003A4107">
      <w:pPr>
        <w:tabs>
          <w:tab w:val="left" w:pos="993"/>
        </w:tabs>
        <w:spacing w:after="0"/>
        <w:jc w:val="both"/>
        <w:rPr>
          <w:rFonts w:ascii="Times New Roman" w:hAnsi="Times New Roman" w:cs="Times New Roman"/>
          <w:sz w:val="12"/>
          <w:szCs w:val="12"/>
          <w:lang w:val="ro-MD"/>
        </w:rPr>
      </w:pPr>
    </w:p>
    <w:p w14:paraId="7F0814D9" w14:textId="2540A78F" w:rsidR="003A4107" w:rsidRPr="003A4107" w:rsidRDefault="003A4107" w:rsidP="003A4107">
      <w:pPr>
        <w:tabs>
          <w:tab w:val="left" w:pos="993"/>
        </w:tabs>
        <w:spacing w:after="0"/>
        <w:ind w:firstLine="567"/>
        <w:jc w:val="both"/>
        <w:rPr>
          <w:rFonts w:ascii="Times New Roman" w:hAnsi="Times New Roman" w:cs="Times New Roman"/>
          <w:sz w:val="28"/>
          <w:szCs w:val="28"/>
          <w:lang w:val="ro-MD"/>
        </w:rPr>
      </w:pPr>
      <w:r w:rsidRPr="003A4107">
        <w:rPr>
          <w:rFonts w:ascii="Times New Roman" w:hAnsi="Times New Roman" w:cs="Times New Roman"/>
          <w:sz w:val="28"/>
          <w:szCs w:val="28"/>
          <w:lang w:val="ro-MD"/>
        </w:rPr>
        <w:t>În acest context, a se vedea, de asemenea, BAT 30 și 31 din secțiunea 1.3.1 și BAT 32 din secțiunea 1.3.2.</w:t>
      </w:r>
    </w:p>
    <w:p w14:paraId="592CB593" w14:textId="1D8DA63F" w:rsidR="003A4107" w:rsidRPr="003A4107" w:rsidRDefault="003A4107" w:rsidP="003A4107">
      <w:pPr>
        <w:tabs>
          <w:tab w:val="left" w:pos="993"/>
        </w:tabs>
        <w:spacing w:after="0"/>
        <w:ind w:firstLine="567"/>
        <w:jc w:val="both"/>
        <w:rPr>
          <w:rFonts w:ascii="Times New Roman" w:hAnsi="Times New Roman" w:cs="Times New Roman"/>
          <w:sz w:val="28"/>
          <w:szCs w:val="28"/>
          <w:lang w:val="ro-MD"/>
        </w:rPr>
      </w:pPr>
      <w:r w:rsidRPr="003A4107">
        <w:rPr>
          <w:rFonts w:ascii="Times New Roman" w:hAnsi="Times New Roman" w:cs="Times New Roman"/>
          <w:b/>
          <w:bCs/>
          <w:sz w:val="28"/>
          <w:szCs w:val="28"/>
          <w:lang w:val="ro-MD"/>
        </w:rPr>
        <w:t>Nivelurile de emisii asociate BAT</w:t>
      </w:r>
      <w:r w:rsidR="00C90884">
        <w:rPr>
          <w:rFonts w:ascii="Times New Roman" w:hAnsi="Times New Roman" w:cs="Times New Roman"/>
          <w:b/>
          <w:bCs/>
          <w:sz w:val="28"/>
          <w:szCs w:val="28"/>
          <w:lang w:val="ro-MD"/>
        </w:rPr>
        <w:t xml:space="preserve">: </w:t>
      </w:r>
      <w:r w:rsidRPr="003A4107">
        <w:rPr>
          <w:rFonts w:ascii="Times New Roman" w:hAnsi="Times New Roman" w:cs="Times New Roman"/>
          <w:sz w:val="28"/>
          <w:szCs w:val="28"/>
          <w:lang w:val="ro-MD"/>
        </w:rPr>
        <w:t>A se vedea tabelul 11.</w:t>
      </w:r>
    </w:p>
    <w:p w14:paraId="1BA44B14" w14:textId="785771B3" w:rsidR="002A71CF" w:rsidRDefault="003A4107" w:rsidP="008D1BDF">
      <w:pPr>
        <w:tabs>
          <w:tab w:val="left" w:pos="993"/>
        </w:tabs>
        <w:spacing w:after="0"/>
        <w:ind w:firstLine="567"/>
        <w:rPr>
          <w:rFonts w:ascii="Times New Roman" w:hAnsi="Times New Roman" w:cs="Times New Roman"/>
          <w:b/>
          <w:bCs/>
          <w:sz w:val="28"/>
          <w:szCs w:val="28"/>
          <w:lang w:val="ro-MD"/>
        </w:rPr>
      </w:pPr>
      <w:r w:rsidRPr="008324FC">
        <w:rPr>
          <w:rFonts w:ascii="Times New Roman" w:hAnsi="Times New Roman" w:cs="Times New Roman"/>
          <w:i/>
          <w:iCs/>
          <w:sz w:val="28"/>
          <w:szCs w:val="28"/>
          <w:lang w:val="ro-MD"/>
        </w:rPr>
        <w:t>Tabelul 11</w:t>
      </w:r>
      <w:r w:rsidR="00C90884">
        <w:rPr>
          <w:rFonts w:ascii="Times New Roman" w:hAnsi="Times New Roman" w:cs="Times New Roman"/>
          <w:i/>
          <w:iCs/>
          <w:sz w:val="28"/>
          <w:szCs w:val="28"/>
          <w:lang w:val="ro-MD"/>
        </w:rPr>
        <w:t xml:space="preserve">: </w:t>
      </w:r>
      <w:r w:rsidRPr="003A4107">
        <w:rPr>
          <w:rFonts w:ascii="Times New Roman" w:hAnsi="Times New Roman" w:cs="Times New Roman"/>
          <w:b/>
          <w:bCs/>
          <w:sz w:val="28"/>
          <w:szCs w:val="28"/>
          <w:lang w:val="ro-MD"/>
        </w:rPr>
        <w:t>Nivelurile de emisii asociate BAT pentru CO din gazele de ardere emanate în urma proceselor de ardere în cuptor</w:t>
      </w:r>
    </w:p>
    <w:tbl>
      <w:tblPr>
        <w:tblW w:w="0" w:type="auto"/>
        <w:tblBorders>
          <w:top w:val="single" w:sz="4" w:space="0" w:color="auto"/>
          <w:left w:val="single" w:sz="4" w:space="0" w:color="auto"/>
          <w:bottom w:val="single" w:sz="4" w:space="0" w:color="auto"/>
          <w:right w:val="single" w:sz="4" w:space="0" w:color="auto"/>
          <w:insideH w:val="single" w:sz="4" w:space="0" w:color="1A171C"/>
          <w:insideV w:val="single" w:sz="4" w:space="0" w:color="1A171C"/>
        </w:tblBorders>
        <w:tblLayout w:type="fixed"/>
        <w:tblLook w:val="01E0" w:firstRow="1" w:lastRow="1" w:firstColumn="1" w:lastColumn="1" w:noHBand="0" w:noVBand="0"/>
      </w:tblPr>
      <w:tblGrid>
        <w:gridCol w:w="2268"/>
        <w:gridCol w:w="1560"/>
        <w:gridCol w:w="5811"/>
      </w:tblGrid>
      <w:tr w:rsidR="003A4107" w:rsidRPr="003A4107" w14:paraId="2BC1AD9D" w14:textId="77777777" w:rsidTr="008D1BDF">
        <w:trPr>
          <w:trHeight w:val="633"/>
        </w:trPr>
        <w:tc>
          <w:tcPr>
            <w:tcW w:w="2268" w:type="dxa"/>
          </w:tcPr>
          <w:p w14:paraId="684970CE" w14:textId="77777777" w:rsidR="003A4107" w:rsidRPr="003A4107" w:rsidRDefault="003A4107" w:rsidP="003A4107">
            <w:pPr>
              <w:tabs>
                <w:tab w:val="left" w:pos="993"/>
              </w:tabs>
              <w:spacing w:after="0"/>
              <w:jc w:val="center"/>
              <w:rPr>
                <w:rFonts w:ascii="Times New Roman" w:hAnsi="Times New Roman" w:cs="Times New Roman"/>
                <w:b/>
                <w:bCs/>
                <w:sz w:val="20"/>
                <w:szCs w:val="20"/>
                <w:lang w:val="ro-RO"/>
              </w:rPr>
            </w:pPr>
          </w:p>
          <w:p w14:paraId="64798DEA" w14:textId="77777777" w:rsidR="003A4107" w:rsidRPr="003A4107" w:rsidRDefault="003A4107" w:rsidP="003A4107">
            <w:pPr>
              <w:tabs>
                <w:tab w:val="left" w:pos="993"/>
              </w:tabs>
              <w:spacing w:after="0"/>
              <w:jc w:val="center"/>
              <w:rPr>
                <w:rFonts w:ascii="Times New Roman" w:hAnsi="Times New Roman" w:cs="Times New Roman"/>
                <w:b/>
                <w:bCs/>
                <w:sz w:val="20"/>
                <w:szCs w:val="20"/>
                <w:lang w:val="ro-RO"/>
              </w:rPr>
            </w:pPr>
            <w:r w:rsidRPr="003A4107">
              <w:rPr>
                <w:rFonts w:ascii="Times New Roman" w:hAnsi="Times New Roman" w:cs="Times New Roman"/>
                <w:b/>
                <w:bCs/>
                <w:sz w:val="20"/>
                <w:szCs w:val="20"/>
                <w:lang w:val="ro-RO"/>
              </w:rPr>
              <w:t>Tip de cuptor</w:t>
            </w:r>
          </w:p>
        </w:tc>
        <w:tc>
          <w:tcPr>
            <w:tcW w:w="1560" w:type="dxa"/>
          </w:tcPr>
          <w:p w14:paraId="2646263F" w14:textId="77777777" w:rsidR="003A4107" w:rsidRPr="003A4107" w:rsidRDefault="003A4107" w:rsidP="003A4107">
            <w:pPr>
              <w:tabs>
                <w:tab w:val="left" w:pos="993"/>
              </w:tabs>
              <w:spacing w:after="0"/>
              <w:jc w:val="center"/>
              <w:rPr>
                <w:rFonts w:ascii="Times New Roman" w:hAnsi="Times New Roman" w:cs="Times New Roman"/>
                <w:b/>
                <w:bCs/>
                <w:sz w:val="20"/>
                <w:szCs w:val="20"/>
                <w:lang w:val="ro-RO"/>
              </w:rPr>
            </w:pPr>
          </w:p>
          <w:p w14:paraId="6C36095D" w14:textId="77777777" w:rsidR="003A4107" w:rsidRPr="003A4107" w:rsidRDefault="003A4107" w:rsidP="003A4107">
            <w:pPr>
              <w:tabs>
                <w:tab w:val="left" w:pos="993"/>
              </w:tabs>
              <w:spacing w:after="0"/>
              <w:jc w:val="center"/>
              <w:rPr>
                <w:rFonts w:ascii="Times New Roman" w:hAnsi="Times New Roman" w:cs="Times New Roman"/>
                <w:b/>
                <w:bCs/>
                <w:sz w:val="20"/>
                <w:szCs w:val="20"/>
                <w:lang w:val="ro-RO"/>
              </w:rPr>
            </w:pPr>
            <w:r w:rsidRPr="003A4107">
              <w:rPr>
                <w:rFonts w:ascii="Times New Roman" w:hAnsi="Times New Roman" w:cs="Times New Roman"/>
                <w:b/>
                <w:bCs/>
                <w:sz w:val="20"/>
                <w:szCs w:val="20"/>
                <w:lang w:val="ro-RO"/>
              </w:rPr>
              <w:t>Unitate</w:t>
            </w:r>
          </w:p>
        </w:tc>
        <w:tc>
          <w:tcPr>
            <w:tcW w:w="5811" w:type="dxa"/>
          </w:tcPr>
          <w:p w14:paraId="701223C0" w14:textId="77777777" w:rsidR="003A4107" w:rsidRPr="003A4107" w:rsidRDefault="003A4107" w:rsidP="003A4107">
            <w:pPr>
              <w:tabs>
                <w:tab w:val="left" w:pos="993"/>
              </w:tabs>
              <w:spacing w:after="0"/>
              <w:jc w:val="center"/>
              <w:rPr>
                <w:rFonts w:ascii="Times New Roman" w:hAnsi="Times New Roman" w:cs="Times New Roman"/>
                <w:b/>
                <w:bCs/>
                <w:sz w:val="20"/>
                <w:szCs w:val="20"/>
                <w:lang w:val="ro-RO"/>
              </w:rPr>
            </w:pPr>
            <w:r w:rsidRPr="003A4107">
              <w:rPr>
                <w:rFonts w:ascii="Times New Roman" w:hAnsi="Times New Roman" w:cs="Times New Roman"/>
                <w:b/>
                <w:bCs/>
                <w:sz w:val="20"/>
                <w:szCs w:val="20"/>
                <w:lang w:val="ro-RO"/>
              </w:rPr>
              <w:t xml:space="preserve">BAT-AEL </w:t>
            </w:r>
            <w:r w:rsidRPr="003A4107">
              <w:rPr>
                <w:rFonts w:ascii="Times New Roman" w:hAnsi="Times New Roman" w:cs="Times New Roman"/>
                <w:b/>
                <w:bCs/>
                <w:sz w:val="20"/>
                <w:szCs w:val="20"/>
                <w:vertAlign w:val="superscript"/>
                <w:lang w:val="ro-RO"/>
              </w:rPr>
              <w:t>(1) (2)</w:t>
            </w:r>
          </w:p>
          <w:p w14:paraId="02F27D68" w14:textId="77777777" w:rsidR="003A4107" w:rsidRPr="003A4107" w:rsidRDefault="003A4107" w:rsidP="003A4107">
            <w:pPr>
              <w:tabs>
                <w:tab w:val="left" w:pos="993"/>
              </w:tabs>
              <w:spacing w:after="0"/>
              <w:jc w:val="center"/>
              <w:rPr>
                <w:rFonts w:ascii="Times New Roman" w:hAnsi="Times New Roman" w:cs="Times New Roman"/>
                <w:b/>
                <w:bCs/>
                <w:sz w:val="20"/>
                <w:szCs w:val="20"/>
                <w:lang w:val="ro-RO"/>
              </w:rPr>
            </w:pPr>
            <w:r w:rsidRPr="003A4107">
              <w:rPr>
                <w:rFonts w:ascii="Times New Roman" w:hAnsi="Times New Roman" w:cs="Times New Roman"/>
                <w:b/>
                <w:bCs/>
                <w:sz w:val="20"/>
                <w:szCs w:val="20"/>
                <w:lang w:val="ro-RO"/>
              </w:rPr>
              <w:t>[medii zilnice sau medii pe perioada de eșantionare (măsurători periodice la fața locului timp de cel puțin o jumătate de oră)]</w:t>
            </w:r>
          </w:p>
        </w:tc>
      </w:tr>
      <w:tr w:rsidR="003A4107" w:rsidRPr="003A4107" w14:paraId="04EC3824" w14:textId="77777777" w:rsidTr="008D1BDF">
        <w:trPr>
          <w:trHeight w:val="347"/>
        </w:trPr>
        <w:tc>
          <w:tcPr>
            <w:tcW w:w="2268" w:type="dxa"/>
          </w:tcPr>
          <w:p w14:paraId="402E27AB" w14:textId="77777777" w:rsidR="003A4107" w:rsidRPr="003A4107" w:rsidRDefault="003A4107" w:rsidP="003A4107">
            <w:pPr>
              <w:tabs>
                <w:tab w:val="left" w:pos="993"/>
              </w:tabs>
              <w:spacing w:after="0"/>
              <w:jc w:val="center"/>
              <w:rPr>
                <w:rFonts w:ascii="Times New Roman" w:hAnsi="Times New Roman" w:cs="Times New Roman"/>
                <w:sz w:val="20"/>
                <w:szCs w:val="20"/>
                <w:lang w:val="ro-RO"/>
              </w:rPr>
            </w:pPr>
            <w:r w:rsidRPr="003A4107">
              <w:rPr>
                <w:rFonts w:ascii="Times New Roman" w:hAnsi="Times New Roman" w:cs="Times New Roman"/>
                <w:sz w:val="20"/>
                <w:szCs w:val="20"/>
                <w:lang w:val="ro-RO"/>
              </w:rPr>
              <w:t>PFRK, OSK, LRK, PRK</w:t>
            </w:r>
          </w:p>
        </w:tc>
        <w:tc>
          <w:tcPr>
            <w:tcW w:w="1560" w:type="dxa"/>
          </w:tcPr>
          <w:p w14:paraId="45B4AE7A" w14:textId="77777777" w:rsidR="003A4107" w:rsidRPr="003A4107" w:rsidRDefault="003A4107" w:rsidP="003A4107">
            <w:pPr>
              <w:tabs>
                <w:tab w:val="left" w:pos="993"/>
              </w:tabs>
              <w:spacing w:after="0"/>
              <w:jc w:val="center"/>
              <w:rPr>
                <w:rFonts w:ascii="Times New Roman" w:hAnsi="Times New Roman" w:cs="Times New Roman"/>
                <w:sz w:val="20"/>
                <w:szCs w:val="20"/>
                <w:lang w:val="ro-RO"/>
              </w:rPr>
            </w:pPr>
            <w:r w:rsidRPr="003A4107">
              <w:rPr>
                <w:rFonts w:ascii="Times New Roman" w:hAnsi="Times New Roman" w:cs="Times New Roman"/>
                <w:sz w:val="20"/>
                <w:szCs w:val="20"/>
                <w:lang w:val="ro-RO"/>
              </w:rPr>
              <w:t>mg/Nm</w:t>
            </w:r>
            <w:r w:rsidRPr="003A4107">
              <w:rPr>
                <w:rFonts w:ascii="Times New Roman" w:hAnsi="Times New Roman" w:cs="Times New Roman"/>
                <w:sz w:val="20"/>
                <w:szCs w:val="20"/>
                <w:vertAlign w:val="superscript"/>
                <w:lang w:val="ro-RO"/>
              </w:rPr>
              <w:t>3</w:t>
            </w:r>
          </w:p>
        </w:tc>
        <w:tc>
          <w:tcPr>
            <w:tcW w:w="5811" w:type="dxa"/>
          </w:tcPr>
          <w:p w14:paraId="3F96529D" w14:textId="77777777" w:rsidR="003A4107" w:rsidRPr="003A4107" w:rsidRDefault="003A4107" w:rsidP="003A4107">
            <w:pPr>
              <w:tabs>
                <w:tab w:val="left" w:pos="993"/>
              </w:tabs>
              <w:spacing w:after="0"/>
              <w:jc w:val="center"/>
              <w:rPr>
                <w:rFonts w:ascii="Times New Roman" w:hAnsi="Times New Roman" w:cs="Times New Roman"/>
                <w:sz w:val="20"/>
                <w:szCs w:val="20"/>
                <w:lang w:val="ro-RO"/>
              </w:rPr>
            </w:pPr>
            <w:r w:rsidRPr="003A4107">
              <w:rPr>
                <w:rFonts w:ascii="Times New Roman" w:hAnsi="Times New Roman" w:cs="Times New Roman"/>
                <w:sz w:val="20"/>
                <w:szCs w:val="20"/>
                <w:lang w:val="ro-RO"/>
              </w:rPr>
              <w:t>&lt; 500</w:t>
            </w:r>
          </w:p>
        </w:tc>
      </w:tr>
    </w:tbl>
    <w:p w14:paraId="587E698E" w14:textId="77777777" w:rsidR="003A4107" w:rsidRPr="003A4107" w:rsidRDefault="003A4107" w:rsidP="003A4107">
      <w:pPr>
        <w:tabs>
          <w:tab w:val="left" w:pos="284"/>
        </w:tabs>
        <w:spacing w:after="0"/>
        <w:jc w:val="both"/>
        <w:rPr>
          <w:rFonts w:ascii="Times New Roman" w:hAnsi="Times New Roman" w:cs="Times New Roman"/>
          <w:sz w:val="16"/>
          <w:szCs w:val="16"/>
          <w:lang w:val="ro-MD"/>
        </w:rPr>
      </w:pPr>
      <w:r w:rsidRPr="003A4107">
        <w:rPr>
          <w:rFonts w:ascii="Times New Roman" w:hAnsi="Times New Roman" w:cs="Times New Roman"/>
          <w:sz w:val="16"/>
          <w:szCs w:val="16"/>
          <w:lang w:val="ro-MD"/>
        </w:rPr>
        <w:t>(1)</w:t>
      </w:r>
      <w:r w:rsidRPr="003A4107">
        <w:rPr>
          <w:rFonts w:ascii="Times New Roman" w:hAnsi="Times New Roman" w:cs="Times New Roman"/>
          <w:sz w:val="16"/>
          <w:szCs w:val="16"/>
          <w:lang w:val="ro-MD"/>
        </w:rPr>
        <w:tab/>
        <w:t>Emisiile pot fi mai mari, în funcție de materiile prime utilizate și/sau tipul de var produs, de exemplu, var hidraulic.</w:t>
      </w:r>
    </w:p>
    <w:p w14:paraId="062F59F7" w14:textId="04A459E9" w:rsidR="003A4107" w:rsidRDefault="003A4107" w:rsidP="003A4107">
      <w:pPr>
        <w:tabs>
          <w:tab w:val="left" w:pos="284"/>
        </w:tabs>
        <w:spacing w:after="0"/>
        <w:jc w:val="both"/>
        <w:rPr>
          <w:rFonts w:ascii="Times New Roman" w:hAnsi="Times New Roman" w:cs="Times New Roman"/>
          <w:sz w:val="16"/>
          <w:szCs w:val="16"/>
          <w:lang w:val="ro-MD"/>
        </w:rPr>
      </w:pPr>
      <w:r w:rsidRPr="003A4107">
        <w:rPr>
          <w:rFonts w:ascii="Times New Roman" w:hAnsi="Times New Roman" w:cs="Times New Roman"/>
          <w:sz w:val="16"/>
          <w:szCs w:val="16"/>
          <w:lang w:val="ro-MD"/>
        </w:rPr>
        <w:t>(2)</w:t>
      </w:r>
      <w:r w:rsidRPr="003A4107">
        <w:rPr>
          <w:rFonts w:ascii="Times New Roman" w:hAnsi="Times New Roman" w:cs="Times New Roman"/>
          <w:sz w:val="16"/>
          <w:szCs w:val="16"/>
          <w:lang w:val="ro-MD"/>
        </w:rPr>
        <w:tab/>
        <w:t>BAT-AEL nu se aplică pentru MFSK și ASK.</w:t>
      </w:r>
    </w:p>
    <w:p w14:paraId="29BBBEB6" w14:textId="77777777" w:rsidR="003A4107" w:rsidRDefault="003A4107" w:rsidP="003A4107">
      <w:pPr>
        <w:tabs>
          <w:tab w:val="left" w:pos="284"/>
        </w:tabs>
        <w:spacing w:after="0"/>
        <w:jc w:val="both"/>
        <w:rPr>
          <w:rFonts w:ascii="Times New Roman" w:hAnsi="Times New Roman" w:cs="Times New Roman"/>
          <w:sz w:val="16"/>
          <w:szCs w:val="16"/>
          <w:lang w:val="ro-MD"/>
        </w:rPr>
      </w:pPr>
    </w:p>
    <w:p w14:paraId="37F4B739" w14:textId="77777777" w:rsidR="00C90884" w:rsidRDefault="00C90884" w:rsidP="00CE693A">
      <w:pPr>
        <w:tabs>
          <w:tab w:val="left" w:pos="284"/>
          <w:tab w:val="left" w:pos="1843"/>
        </w:tabs>
        <w:spacing w:after="0"/>
        <w:ind w:firstLine="567"/>
        <w:jc w:val="both"/>
        <w:rPr>
          <w:rFonts w:ascii="Times New Roman" w:hAnsi="Times New Roman" w:cs="Times New Roman"/>
          <w:b/>
          <w:bCs/>
          <w:sz w:val="28"/>
          <w:szCs w:val="28"/>
          <w:lang w:val="ro-MD"/>
        </w:rPr>
      </w:pPr>
    </w:p>
    <w:p w14:paraId="665B2EF0" w14:textId="0CCFB251" w:rsidR="003A4107" w:rsidRDefault="003A4107" w:rsidP="008D1BDF">
      <w:pPr>
        <w:tabs>
          <w:tab w:val="left" w:pos="284"/>
          <w:tab w:val="left" w:pos="1701"/>
        </w:tabs>
        <w:spacing w:after="0"/>
        <w:ind w:firstLine="567"/>
        <w:jc w:val="both"/>
        <w:rPr>
          <w:rFonts w:ascii="Times New Roman" w:hAnsi="Times New Roman" w:cs="Times New Roman"/>
          <w:b/>
          <w:bCs/>
          <w:sz w:val="28"/>
          <w:szCs w:val="28"/>
          <w:lang w:val="ro-MD"/>
        </w:rPr>
      </w:pPr>
      <w:r w:rsidRPr="006173A4">
        <w:rPr>
          <w:rFonts w:ascii="Times New Roman" w:hAnsi="Times New Roman" w:cs="Times New Roman"/>
          <w:b/>
          <w:bCs/>
          <w:sz w:val="28"/>
          <w:szCs w:val="28"/>
          <w:lang w:val="ro-MD"/>
        </w:rPr>
        <w:t>1.3.7.4.2</w:t>
      </w:r>
      <w:r w:rsidR="00620FB3">
        <w:rPr>
          <w:rFonts w:ascii="Times New Roman" w:hAnsi="Times New Roman" w:cs="Times New Roman"/>
          <w:b/>
          <w:bCs/>
          <w:sz w:val="28"/>
          <w:szCs w:val="28"/>
          <w:lang w:val="ro-MD"/>
        </w:rPr>
        <w:t>.</w:t>
      </w:r>
      <w:r w:rsidRPr="006173A4">
        <w:rPr>
          <w:rFonts w:ascii="Times New Roman" w:hAnsi="Times New Roman" w:cs="Times New Roman"/>
          <w:b/>
          <w:bCs/>
          <w:sz w:val="28"/>
          <w:szCs w:val="28"/>
          <w:lang w:val="ro-MD"/>
        </w:rPr>
        <w:tab/>
        <w:t>Reducerea vârfurilor de CO</w:t>
      </w:r>
    </w:p>
    <w:p w14:paraId="3CE23185" w14:textId="77777777" w:rsidR="006173A4" w:rsidRPr="006173A4" w:rsidRDefault="006173A4" w:rsidP="00CE693A">
      <w:pPr>
        <w:tabs>
          <w:tab w:val="left" w:pos="284"/>
          <w:tab w:val="left" w:pos="1843"/>
        </w:tabs>
        <w:spacing w:after="0"/>
        <w:ind w:firstLine="567"/>
        <w:jc w:val="both"/>
        <w:rPr>
          <w:rFonts w:ascii="Times New Roman" w:hAnsi="Times New Roman" w:cs="Times New Roman"/>
          <w:b/>
          <w:bCs/>
          <w:sz w:val="12"/>
          <w:szCs w:val="12"/>
          <w:lang w:val="ro-MD"/>
        </w:rPr>
      </w:pPr>
    </w:p>
    <w:p w14:paraId="1D2D21AC" w14:textId="40F1096A" w:rsidR="003A4107" w:rsidRDefault="006173A4" w:rsidP="008D1BDF">
      <w:pPr>
        <w:tabs>
          <w:tab w:val="left" w:pos="284"/>
          <w:tab w:val="left" w:pos="993"/>
          <w:tab w:val="left" w:pos="1418"/>
          <w:tab w:val="left" w:pos="1560"/>
        </w:tabs>
        <w:spacing w:after="0"/>
        <w:ind w:firstLine="567"/>
        <w:jc w:val="both"/>
        <w:rPr>
          <w:rFonts w:ascii="Times New Roman" w:hAnsi="Times New Roman" w:cs="Times New Roman"/>
          <w:sz w:val="28"/>
          <w:szCs w:val="28"/>
          <w:lang w:val="ro-MD"/>
        </w:rPr>
      </w:pPr>
      <w:r w:rsidRPr="006173A4">
        <w:rPr>
          <w:rFonts w:ascii="Times New Roman" w:hAnsi="Times New Roman" w:cs="Times New Roman"/>
          <w:b/>
          <w:bCs/>
          <w:sz w:val="28"/>
          <w:szCs w:val="28"/>
          <w:lang w:val="ro-MD"/>
        </w:rPr>
        <w:t xml:space="preserve">BAT </w:t>
      </w:r>
      <w:r w:rsidR="003A4107" w:rsidRPr="00CE693A">
        <w:rPr>
          <w:rFonts w:ascii="Times New Roman" w:hAnsi="Times New Roman" w:cs="Times New Roman"/>
          <w:b/>
          <w:bCs/>
          <w:sz w:val="28"/>
          <w:szCs w:val="28"/>
          <w:lang w:val="ro-MD"/>
        </w:rPr>
        <w:t>49.</w:t>
      </w:r>
      <w:r w:rsidR="003A4107" w:rsidRPr="003A4107">
        <w:rPr>
          <w:rFonts w:ascii="Times New Roman" w:hAnsi="Times New Roman" w:cs="Times New Roman"/>
          <w:sz w:val="28"/>
          <w:szCs w:val="28"/>
          <w:lang w:val="ro-MD"/>
        </w:rPr>
        <w:tab/>
        <w:t>Pentru a minimiza frecvența opririlor de urgență din cauza CO atunci când se utilizează precipitatoare electrostatice, BAT constau în utilizarea următoarelor tehnici:</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1A171C"/>
          <w:insideV w:val="single" w:sz="4" w:space="0" w:color="1A171C"/>
        </w:tblBorders>
        <w:tblLayout w:type="fixed"/>
        <w:tblLook w:val="01E0" w:firstRow="1" w:lastRow="1" w:firstColumn="1" w:lastColumn="1" w:noHBand="0" w:noVBand="0"/>
      </w:tblPr>
      <w:tblGrid>
        <w:gridCol w:w="425"/>
        <w:gridCol w:w="9072"/>
      </w:tblGrid>
      <w:tr w:rsidR="003A4107" w:rsidRPr="003A4107" w14:paraId="4C44BF5B" w14:textId="77777777" w:rsidTr="008D1BDF">
        <w:trPr>
          <w:trHeight w:val="81"/>
        </w:trPr>
        <w:tc>
          <w:tcPr>
            <w:tcW w:w="425" w:type="dxa"/>
          </w:tcPr>
          <w:p w14:paraId="6771851F" w14:textId="77777777" w:rsidR="003A4107" w:rsidRPr="003A4107" w:rsidRDefault="003A4107" w:rsidP="003A4107">
            <w:pPr>
              <w:tabs>
                <w:tab w:val="left" w:pos="284"/>
              </w:tabs>
              <w:spacing w:after="0"/>
              <w:ind w:firstLine="567"/>
              <w:jc w:val="both"/>
              <w:rPr>
                <w:rFonts w:ascii="Times New Roman" w:hAnsi="Times New Roman" w:cs="Times New Roman"/>
                <w:sz w:val="20"/>
                <w:szCs w:val="20"/>
                <w:lang w:val="ro-RO"/>
              </w:rPr>
            </w:pPr>
          </w:p>
        </w:tc>
        <w:tc>
          <w:tcPr>
            <w:tcW w:w="9072" w:type="dxa"/>
          </w:tcPr>
          <w:p w14:paraId="090CD49A" w14:textId="77777777" w:rsidR="003A4107" w:rsidRPr="003A4107" w:rsidRDefault="003A4107" w:rsidP="003A4107">
            <w:pPr>
              <w:tabs>
                <w:tab w:val="left" w:pos="284"/>
              </w:tabs>
              <w:spacing w:after="0"/>
              <w:ind w:firstLine="37"/>
              <w:jc w:val="center"/>
              <w:rPr>
                <w:rFonts w:ascii="Times New Roman" w:hAnsi="Times New Roman" w:cs="Times New Roman"/>
                <w:b/>
                <w:bCs/>
                <w:sz w:val="20"/>
                <w:szCs w:val="20"/>
                <w:lang w:val="ro-RO"/>
              </w:rPr>
            </w:pPr>
            <w:r w:rsidRPr="003A4107">
              <w:rPr>
                <w:rFonts w:ascii="Times New Roman" w:hAnsi="Times New Roman" w:cs="Times New Roman"/>
                <w:b/>
                <w:bCs/>
                <w:sz w:val="20"/>
                <w:szCs w:val="20"/>
                <w:lang w:val="ro-RO"/>
              </w:rPr>
              <w:t>Tehnică</w:t>
            </w:r>
          </w:p>
        </w:tc>
      </w:tr>
      <w:tr w:rsidR="003A4107" w:rsidRPr="003A4107" w14:paraId="39772411" w14:textId="77777777" w:rsidTr="008D1BDF">
        <w:trPr>
          <w:trHeight w:val="300"/>
        </w:trPr>
        <w:tc>
          <w:tcPr>
            <w:tcW w:w="425" w:type="dxa"/>
          </w:tcPr>
          <w:p w14:paraId="046DF4BB" w14:textId="77777777" w:rsidR="003A4107" w:rsidRPr="003A4107" w:rsidRDefault="003A4107" w:rsidP="003A4107">
            <w:pPr>
              <w:tabs>
                <w:tab w:val="left" w:pos="284"/>
              </w:tabs>
              <w:spacing w:after="0"/>
              <w:jc w:val="both"/>
              <w:rPr>
                <w:rFonts w:ascii="Times New Roman" w:hAnsi="Times New Roman" w:cs="Times New Roman"/>
                <w:sz w:val="20"/>
                <w:szCs w:val="20"/>
                <w:lang w:val="ro-RO"/>
              </w:rPr>
            </w:pPr>
            <w:r w:rsidRPr="003A4107">
              <w:rPr>
                <w:rFonts w:ascii="Times New Roman" w:hAnsi="Times New Roman" w:cs="Times New Roman"/>
                <w:sz w:val="20"/>
                <w:szCs w:val="20"/>
                <w:lang w:val="ro-RO"/>
              </w:rPr>
              <w:t>a</w:t>
            </w:r>
          </w:p>
        </w:tc>
        <w:tc>
          <w:tcPr>
            <w:tcW w:w="9072" w:type="dxa"/>
          </w:tcPr>
          <w:p w14:paraId="09526847" w14:textId="77777777" w:rsidR="003A4107" w:rsidRPr="003A4107" w:rsidRDefault="003A4107" w:rsidP="003A4107">
            <w:pPr>
              <w:tabs>
                <w:tab w:val="left" w:pos="284"/>
              </w:tabs>
              <w:spacing w:after="0"/>
              <w:ind w:firstLine="37"/>
              <w:jc w:val="both"/>
              <w:rPr>
                <w:rFonts w:ascii="Times New Roman" w:hAnsi="Times New Roman" w:cs="Times New Roman"/>
                <w:sz w:val="20"/>
                <w:szCs w:val="20"/>
                <w:lang w:val="ro-RO"/>
              </w:rPr>
            </w:pPr>
            <w:r w:rsidRPr="003A4107">
              <w:rPr>
                <w:rFonts w:ascii="Times New Roman" w:hAnsi="Times New Roman" w:cs="Times New Roman"/>
                <w:sz w:val="20"/>
                <w:szCs w:val="20"/>
                <w:lang w:val="ro-RO"/>
              </w:rPr>
              <w:t>Gestionarea vârfurilor de CO astfel încât să se reducă perioada de indisponibilitate a ESP</w:t>
            </w:r>
          </w:p>
        </w:tc>
      </w:tr>
      <w:tr w:rsidR="003A4107" w:rsidRPr="003A4107" w14:paraId="5AE1CCEC" w14:textId="77777777" w:rsidTr="008D1BDF">
        <w:trPr>
          <w:trHeight w:val="418"/>
        </w:trPr>
        <w:tc>
          <w:tcPr>
            <w:tcW w:w="425" w:type="dxa"/>
          </w:tcPr>
          <w:p w14:paraId="2AAF6377" w14:textId="77777777" w:rsidR="003A4107" w:rsidRPr="003A4107" w:rsidRDefault="003A4107" w:rsidP="003A4107">
            <w:pPr>
              <w:tabs>
                <w:tab w:val="left" w:pos="284"/>
              </w:tabs>
              <w:spacing w:after="0"/>
              <w:jc w:val="both"/>
              <w:rPr>
                <w:rFonts w:ascii="Times New Roman" w:hAnsi="Times New Roman" w:cs="Times New Roman"/>
                <w:sz w:val="20"/>
                <w:szCs w:val="20"/>
                <w:lang w:val="ro-RO"/>
              </w:rPr>
            </w:pPr>
            <w:r w:rsidRPr="003A4107">
              <w:rPr>
                <w:rFonts w:ascii="Times New Roman" w:hAnsi="Times New Roman" w:cs="Times New Roman"/>
                <w:sz w:val="20"/>
                <w:szCs w:val="20"/>
                <w:lang w:val="ro-RO"/>
              </w:rPr>
              <w:t>b</w:t>
            </w:r>
          </w:p>
        </w:tc>
        <w:tc>
          <w:tcPr>
            <w:tcW w:w="9072" w:type="dxa"/>
          </w:tcPr>
          <w:p w14:paraId="2587840E" w14:textId="77777777" w:rsidR="003A4107" w:rsidRPr="003A4107" w:rsidRDefault="003A4107" w:rsidP="003A4107">
            <w:pPr>
              <w:tabs>
                <w:tab w:val="left" w:pos="284"/>
              </w:tabs>
              <w:spacing w:after="0"/>
              <w:ind w:firstLine="37"/>
              <w:jc w:val="both"/>
              <w:rPr>
                <w:rFonts w:ascii="Times New Roman" w:hAnsi="Times New Roman" w:cs="Times New Roman"/>
                <w:sz w:val="20"/>
                <w:szCs w:val="20"/>
                <w:lang w:val="ro-RO"/>
              </w:rPr>
            </w:pPr>
            <w:r w:rsidRPr="003A4107">
              <w:rPr>
                <w:rFonts w:ascii="Times New Roman" w:hAnsi="Times New Roman" w:cs="Times New Roman"/>
                <w:sz w:val="20"/>
                <w:szCs w:val="20"/>
                <w:lang w:val="ro-RO"/>
              </w:rPr>
              <w:t>Măsurători continue automate ale nivelurilor de CO prin intermediul echipamentelor de monitorizare cu timp scurt de răspuns și situate în apropierea sursei de CO</w:t>
            </w:r>
          </w:p>
        </w:tc>
      </w:tr>
    </w:tbl>
    <w:p w14:paraId="0AA62C60" w14:textId="330D3814" w:rsidR="003A4107" w:rsidRPr="003F0ED5" w:rsidRDefault="003A4107" w:rsidP="003A4107">
      <w:pPr>
        <w:tabs>
          <w:tab w:val="left" w:pos="284"/>
        </w:tabs>
        <w:spacing w:after="0"/>
        <w:ind w:firstLine="567"/>
        <w:jc w:val="both"/>
        <w:rPr>
          <w:rFonts w:ascii="Times New Roman" w:hAnsi="Times New Roman" w:cs="Times New Roman"/>
          <w:sz w:val="12"/>
          <w:szCs w:val="12"/>
          <w:lang w:val="ro-MD"/>
        </w:rPr>
      </w:pPr>
    </w:p>
    <w:p w14:paraId="0FC6A053" w14:textId="6A93E9ED" w:rsidR="003F0ED5" w:rsidRPr="003F0ED5" w:rsidRDefault="003F0ED5" w:rsidP="003F0ED5">
      <w:pPr>
        <w:tabs>
          <w:tab w:val="left" w:pos="284"/>
        </w:tabs>
        <w:spacing w:after="0"/>
        <w:ind w:firstLine="567"/>
        <w:jc w:val="both"/>
        <w:rPr>
          <w:rFonts w:ascii="Times New Roman" w:hAnsi="Times New Roman" w:cs="Times New Roman"/>
          <w:sz w:val="28"/>
          <w:szCs w:val="28"/>
          <w:lang w:val="ro-MD"/>
        </w:rPr>
      </w:pPr>
      <w:r w:rsidRPr="003F0ED5">
        <w:rPr>
          <w:rFonts w:ascii="Times New Roman" w:hAnsi="Times New Roman" w:cs="Times New Roman"/>
          <w:b/>
          <w:bCs/>
          <w:sz w:val="28"/>
          <w:szCs w:val="28"/>
          <w:lang w:val="ro-MD"/>
        </w:rPr>
        <w:t>Descriere</w:t>
      </w:r>
      <w:r w:rsidR="00C90884">
        <w:rPr>
          <w:rFonts w:ascii="Times New Roman" w:hAnsi="Times New Roman" w:cs="Times New Roman"/>
          <w:b/>
          <w:bCs/>
          <w:sz w:val="28"/>
          <w:szCs w:val="28"/>
          <w:lang w:val="ro-MD"/>
        </w:rPr>
        <w:t xml:space="preserve">: </w:t>
      </w:r>
      <w:r w:rsidRPr="003F0ED5">
        <w:rPr>
          <w:rFonts w:ascii="Times New Roman" w:hAnsi="Times New Roman" w:cs="Times New Roman"/>
          <w:sz w:val="28"/>
          <w:szCs w:val="28"/>
          <w:lang w:val="ro-MD"/>
        </w:rPr>
        <w:t xml:space="preserve">Din motive de siguranță, din cauza riscului de explozii, ESP trebuie închise pe perioada în care se înregistrează niveluri ridicate de CO în gazele de ardere. </w:t>
      </w:r>
      <w:r w:rsidRPr="003F0ED5">
        <w:rPr>
          <w:rFonts w:ascii="Times New Roman" w:hAnsi="Times New Roman" w:cs="Times New Roman"/>
          <w:sz w:val="28"/>
          <w:szCs w:val="28"/>
          <w:lang w:val="ro-MD"/>
        </w:rPr>
        <w:lastRenderedPageBreak/>
        <w:t>Următoarele tehnici previn vârfurile de CO și, prin urmare, reduc perioadele de indisponibilitate a ESP:</w:t>
      </w:r>
    </w:p>
    <w:p w14:paraId="184F6959" w14:textId="77777777" w:rsidR="003F0ED5" w:rsidRPr="003F0ED5" w:rsidRDefault="003F0ED5" w:rsidP="004126C8">
      <w:pPr>
        <w:tabs>
          <w:tab w:val="left" w:pos="284"/>
          <w:tab w:val="left" w:pos="993"/>
        </w:tabs>
        <w:spacing w:after="0"/>
        <w:ind w:firstLine="567"/>
        <w:jc w:val="both"/>
        <w:rPr>
          <w:rFonts w:ascii="Times New Roman" w:hAnsi="Times New Roman" w:cs="Times New Roman"/>
          <w:sz w:val="28"/>
          <w:szCs w:val="28"/>
          <w:lang w:val="ro-MD"/>
        </w:rPr>
      </w:pPr>
      <w:r w:rsidRPr="003F0ED5">
        <w:rPr>
          <w:rFonts w:ascii="Times New Roman" w:hAnsi="Times New Roman" w:cs="Times New Roman"/>
          <w:sz w:val="28"/>
          <w:szCs w:val="28"/>
          <w:lang w:val="ro-MD"/>
        </w:rPr>
        <w:t>—</w:t>
      </w:r>
      <w:r w:rsidRPr="003F0ED5">
        <w:rPr>
          <w:rFonts w:ascii="Times New Roman" w:hAnsi="Times New Roman" w:cs="Times New Roman"/>
          <w:sz w:val="28"/>
          <w:szCs w:val="28"/>
          <w:lang w:val="ro-MD"/>
        </w:rPr>
        <w:tab/>
        <w:t>controlul procesului de ardere</w:t>
      </w:r>
    </w:p>
    <w:p w14:paraId="621167A0" w14:textId="77777777" w:rsidR="003F0ED5" w:rsidRPr="003F0ED5" w:rsidRDefault="003F0ED5" w:rsidP="004126C8">
      <w:pPr>
        <w:tabs>
          <w:tab w:val="left" w:pos="284"/>
          <w:tab w:val="left" w:pos="993"/>
        </w:tabs>
        <w:spacing w:after="0"/>
        <w:ind w:firstLine="567"/>
        <w:jc w:val="both"/>
        <w:rPr>
          <w:rFonts w:ascii="Times New Roman" w:hAnsi="Times New Roman" w:cs="Times New Roman"/>
          <w:sz w:val="28"/>
          <w:szCs w:val="28"/>
          <w:lang w:val="ro-MD"/>
        </w:rPr>
      </w:pPr>
      <w:r w:rsidRPr="003F0ED5">
        <w:rPr>
          <w:rFonts w:ascii="Times New Roman" w:hAnsi="Times New Roman" w:cs="Times New Roman"/>
          <w:sz w:val="28"/>
          <w:szCs w:val="28"/>
          <w:lang w:val="ro-MD"/>
        </w:rPr>
        <w:t>—</w:t>
      </w:r>
      <w:r w:rsidRPr="003F0ED5">
        <w:rPr>
          <w:rFonts w:ascii="Times New Roman" w:hAnsi="Times New Roman" w:cs="Times New Roman"/>
          <w:sz w:val="28"/>
          <w:szCs w:val="28"/>
          <w:lang w:val="ro-MD"/>
        </w:rPr>
        <w:tab/>
        <w:t>controlul încărcăturii organice de materii prime</w:t>
      </w:r>
    </w:p>
    <w:p w14:paraId="20E4180B" w14:textId="77777777" w:rsidR="003F0ED5" w:rsidRPr="003F0ED5" w:rsidRDefault="003F0ED5" w:rsidP="004126C8">
      <w:pPr>
        <w:tabs>
          <w:tab w:val="left" w:pos="284"/>
          <w:tab w:val="left" w:pos="993"/>
        </w:tabs>
        <w:spacing w:after="0"/>
        <w:ind w:firstLine="567"/>
        <w:jc w:val="both"/>
        <w:rPr>
          <w:rFonts w:ascii="Times New Roman" w:hAnsi="Times New Roman" w:cs="Times New Roman"/>
          <w:sz w:val="28"/>
          <w:szCs w:val="28"/>
          <w:lang w:val="ro-MD"/>
        </w:rPr>
      </w:pPr>
      <w:r w:rsidRPr="003F0ED5">
        <w:rPr>
          <w:rFonts w:ascii="Times New Roman" w:hAnsi="Times New Roman" w:cs="Times New Roman"/>
          <w:sz w:val="28"/>
          <w:szCs w:val="28"/>
          <w:lang w:val="ro-MD"/>
        </w:rPr>
        <w:t>—</w:t>
      </w:r>
      <w:r w:rsidRPr="003F0ED5">
        <w:rPr>
          <w:rFonts w:ascii="Times New Roman" w:hAnsi="Times New Roman" w:cs="Times New Roman"/>
          <w:sz w:val="28"/>
          <w:szCs w:val="28"/>
          <w:lang w:val="ro-MD"/>
        </w:rPr>
        <w:tab/>
        <w:t>controlul calității combustibililor și a sistemului de alimentare cu combustibil.</w:t>
      </w:r>
    </w:p>
    <w:p w14:paraId="327993B3" w14:textId="358291AB" w:rsidR="003F0ED5" w:rsidRPr="003F0ED5" w:rsidRDefault="003F0ED5" w:rsidP="003F0ED5">
      <w:pPr>
        <w:tabs>
          <w:tab w:val="left" w:pos="284"/>
        </w:tabs>
        <w:spacing w:after="0"/>
        <w:ind w:firstLine="567"/>
        <w:jc w:val="both"/>
        <w:rPr>
          <w:rFonts w:ascii="Times New Roman" w:hAnsi="Times New Roman" w:cs="Times New Roman"/>
          <w:sz w:val="28"/>
          <w:szCs w:val="28"/>
          <w:lang w:val="ro-MD"/>
        </w:rPr>
      </w:pPr>
      <w:r w:rsidRPr="003F0ED5">
        <w:rPr>
          <w:rFonts w:ascii="Times New Roman" w:hAnsi="Times New Roman" w:cs="Times New Roman"/>
          <w:sz w:val="28"/>
          <w:szCs w:val="28"/>
          <w:lang w:val="ro-MD"/>
        </w:rPr>
        <w:t>Întreruperile au loc, în principal, în timpul etapa operațională de pornire. Pentru exploatarea în condiții de siguranță, analizatoarele de gaz pentru protecția ESP trebuie să funcționeze în toate treptele operaționale, iar perioadele de indisponibilitate ale ESP pot fi reduse prin utilizarea unui sistem de monitorizare de siguranță menținut în funcțiune.</w:t>
      </w:r>
    </w:p>
    <w:p w14:paraId="67C56F3D" w14:textId="77777777" w:rsidR="003F0ED5" w:rsidRPr="003F0ED5" w:rsidRDefault="003F0ED5" w:rsidP="003F0ED5">
      <w:pPr>
        <w:tabs>
          <w:tab w:val="left" w:pos="284"/>
        </w:tabs>
        <w:spacing w:after="0"/>
        <w:ind w:firstLine="567"/>
        <w:jc w:val="both"/>
        <w:rPr>
          <w:rFonts w:ascii="Times New Roman" w:hAnsi="Times New Roman" w:cs="Times New Roman"/>
          <w:sz w:val="28"/>
          <w:szCs w:val="28"/>
          <w:lang w:val="ro-MD"/>
        </w:rPr>
      </w:pPr>
      <w:r w:rsidRPr="003F0ED5">
        <w:rPr>
          <w:rFonts w:ascii="Times New Roman" w:hAnsi="Times New Roman" w:cs="Times New Roman"/>
          <w:sz w:val="28"/>
          <w:szCs w:val="28"/>
          <w:lang w:val="ro-MD"/>
        </w:rPr>
        <w:t>Sistemul de monitorizare continuă a CO trebuie să fie optimizat pentru timpul de reacție și ar trebui să fie situat în apropierea sursei de CO, de exemplu, la ieșirea dintr-un turn de preîncălzire sau la admisia în cuptor în cazul unui cuptor cu procedeu umed.</w:t>
      </w:r>
    </w:p>
    <w:p w14:paraId="0B021C83" w14:textId="67996609" w:rsidR="003F0ED5" w:rsidRDefault="003F0ED5" w:rsidP="003F0ED5">
      <w:pPr>
        <w:tabs>
          <w:tab w:val="left" w:pos="284"/>
        </w:tabs>
        <w:spacing w:after="0"/>
        <w:ind w:firstLine="567"/>
        <w:jc w:val="both"/>
        <w:rPr>
          <w:rFonts w:ascii="Times New Roman" w:hAnsi="Times New Roman" w:cs="Times New Roman"/>
          <w:sz w:val="28"/>
          <w:szCs w:val="28"/>
          <w:lang w:val="ro-MD"/>
        </w:rPr>
      </w:pPr>
      <w:r w:rsidRPr="003F0ED5">
        <w:rPr>
          <w:rFonts w:ascii="Times New Roman" w:hAnsi="Times New Roman" w:cs="Times New Roman"/>
          <w:b/>
          <w:bCs/>
          <w:sz w:val="28"/>
          <w:szCs w:val="28"/>
          <w:lang w:val="ro-MD"/>
        </w:rPr>
        <w:t>Aplicabilitate</w:t>
      </w:r>
      <w:r w:rsidR="00C90884">
        <w:rPr>
          <w:rFonts w:ascii="Times New Roman" w:hAnsi="Times New Roman" w:cs="Times New Roman"/>
          <w:b/>
          <w:bCs/>
          <w:sz w:val="28"/>
          <w:szCs w:val="28"/>
          <w:lang w:val="ro-MD"/>
        </w:rPr>
        <w:t xml:space="preserve">: </w:t>
      </w:r>
      <w:r w:rsidRPr="003F0ED5">
        <w:rPr>
          <w:rFonts w:ascii="Times New Roman" w:hAnsi="Times New Roman" w:cs="Times New Roman"/>
          <w:sz w:val="28"/>
          <w:szCs w:val="28"/>
          <w:lang w:val="ro-MD"/>
        </w:rPr>
        <w:t>General aplicabilă în cuptoare rotative echipate cu electrofiltre (ESP).</w:t>
      </w:r>
    </w:p>
    <w:p w14:paraId="62C46911" w14:textId="77777777" w:rsidR="006173A4" w:rsidRPr="006173A4" w:rsidRDefault="006173A4" w:rsidP="003F0ED5">
      <w:pPr>
        <w:tabs>
          <w:tab w:val="left" w:pos="284"/>
        </w:tabs>
        <w:spacing w:after="0"/>
        <w:ind w:firstLine="567"/>
        <w:jc w:val="both"/>
        <w:rPr>
          <w:rFonts w:ascii="Times New Roman" w:hAnsi="Times New Roman" w:cs="Times New Roman"/>
          <w:sz w:val="12"/>
          <w:szCs w:val="12"/>
          <w:lang w:val="ro-MD"/>
        </w:rPr>
      </w:pPr>
    </w:p>
    <w:p w14:paraId="59899D4E" w14:textId="7F39908C" w:rsidR="003F0ED5" w:rsidRDefault="003F0ED5" w:rsidP="003F0ED5">
      <w:pPr>
        <w:tabs>
          <w:tab w:val="left" w:pos="284"/>
        </w:tabs>
        <w:spacing w:after="0"/>
        <w:ind w:firstLine="567"/>
        <w:jc w:val="both"/>
        <w:rPr>
          <w:rFonts w:ascii="Times New Roman" w:hAnsi="Times New Roman" w:cs="Times New Roman"/>
          <w:b/>
          <w:bCs/>
          <w:sz w:val="28"/>
          <w:szCs w:val="28"/>
          <w:lang w:val="ro-MD"/>
        </w:rPr>
      </w:pPr>
      <w:r w:rsidRPr="006173A4">
        <w:rPr>
          <w:rFonts w:ascii="Times New Roman" w:hAnsi="Times New Roman" w:cs="Times New Roman"/>
          <w:b/>
          <w:bCs/>
          <w:sz w:val="28"/>
          <w:szCs w:val="28"/>
          <w:lang w:val="ro-MD"/>
        </w:rPr>
        <w:t>1.3.7.5</w:t>
      </w:r>
      <w:r w:rsidR="00620FB3">
        <w:rPr>
          <w:rFonts w:ascii="Times New Roman" w:hAnsi="Times New Roman" w:cs="Times New Roman"/>
          <w:b/>
          <w:bCs/>
          <w:sz w:val="28"/>
          <w:szCs w:val="28"/>
          <w:lang w:val="ro-MD"/>
        </w:rPr>
        <w:t>.</w:t>
      </w:r>
      <w:r w:rsidRPr="006173A4">
        <w:rPr>
          <w:rFonts w:ascii="Times New Roman" w:hAnsi="Times New Roman" w:cs="Times New Roman"/>
          <w:b/>
          <w:bCs/>
          <w:sz w:val="28"/>
          <w:szCs w:val="28"/>
          <w:lang w:val="ro-MD"/>
        </w:rPr>
        <w:tab/>
        <w:t>Emisiile de carbon organic total (COT)</w:t>
      </w:r>
    </w:p>
    <w:p w14:paraId="220E35E1" w14:textId="77777777" w:rsidR="006173A4" w:rsidRPr="006173A4" w:rsidRDefault="006173A4" w:rsidP="003F0ED5">
      <w:pPr>
        <w:tabs>
          <w:tab w:val="left" w:pos="284"/>
        </w:tabs>
        <w:spacing w:after="0"/>
        <w:ind w:firstLine="567"/>
        <w:jc w:val="both"/>
        <w:rPr>
          <w:rFonts w:ascii="Times New Roman" w:hAnsi="Times New Roman" w:cs="Times New Roman"/>
          <w:b/>
          <w:bCs/>
          <w:sz w:val="12"/>
          <w:szCs w:val="12"/>
          <w:lang w:val="ro-MD"/>
        </w:rPr>
      </w:pPr>
    </w:p>
    <w:p w14:paraId="116D8ED5" w14:textId="00820ADA" w:rsidR="003A4107" w:rsidRDefault="006173A4" w:rsidP="00620FB3">
      <w:pPr>
        <w:tabs>
          <w:tab w:val="left" w:pos="284"/>
          <w:tab w:val="left" w:pos="851"/>
          <w:tab w:val="left" w:pos="993"/>
          <w:tab w:val="left" w:pos="1560"/>
        </w:tabs>
        <w:spacing w:after="0"/>
        <w:ind w:firstLine="567"/>
        <w:jc w:val="both"/>
        <w:rPr>
          <w:rFonts w:ascii="Times New Roman" w:hAnsi="Times New Roman" w:cs="Times New Roman"/>
          <w:sz w:val="28"/>
          <w:szCs w:val="28"/>
          <w:lang w:val="ro-MD"/>
        </w:rPr>
      </w:pPr>
      <w:r w:rsidRPr="006173A4">
        <w:rPr>
          <w:rFonts w:ascii="Times New Roman" w:hAnsi="Times New Roman" w:cs="Times New Roman"/>
          <w:b/>
          <w:bCs/>
          <w:sz w:val="28"/>
          <w:szCs w:val="28"/>
          <w:lang w:val="ro-MD"/>
        </w:rPr>
        <w:t xml:space="preserve">BAT </w:t>
      </w:r>
      <w:r w:rsidR="003F0ED5" w:rsidRPr="00CE693A">
        <w:rPr>
          <w:rFonts w:ascii="Times New Roman" w:hAnsi="Times New Roman" w:cs="Times New Roman"/>
          <w:b/>
          <w:bCs/>
          <w:sz w:val="28"/>
          <w:szCs w:val="28"/>
          <w:lang w:val="ro-MD"/>
        </w:rPr>
        <w:t>50.</w:t>
      </w:r>
      <w:r w:rsidR="003F0ED5" w:rsidRPr="003F0ED5">
        <w:rPr>
          <w:rFonts w:ascii="Times New Roman" w:hAnsi="Times New Roman" w:cs="Times New Roman"/>
          <w:sz w:val="28"/>
          <w:szCs w:val="28"/>
          <w:lang w:val="ro-MD"/>
        </w:rPr>
        <w:tab/>
        <w:t>Pentru a minimizarea emisiile de COT din gazele de ardere rezultate în urma proceselor de ardere în cuptor, BAT constau în utilizarea, individual sau în combinație, a următoarelor tehnici:</w:t>
      </w:r>
    </w:p>
    <w:tbl>
      <w:tblPr>
        <w:tblW w:w="0" w:type="auto"/>
        <w:tblBorders>
          <w:top w:val="single" w:sz="4" w:space="0" w:color="auto"/>
          <w:left w:val="single" w:sz="4" w:space="0" w:color="auto"/>
          <w:bottom w:val="single" w:sz="4" w:space="0" w:color="auto"/>
          <w:right w:val="single" w:sz="4" w:space="0" w:color="auto"/>
          <w:insideH w:val="single" w:sz="4" w:space="0" w:color="1A171C"/>
          <w:insideV w:val="single" w:sz="4" w:space="0" w:color="1A171C"/>
        </w:tblBorders>
        <w:tblLayout w:type="fixed"/>
        <w:tblLook w:val="01E0" w:firstRow="1" w:lastRow="1" w:firstColumn="1" w:lastColumn="1" w:noHBand="0" w:noVBand="0"/>
      </w:tblPr>
      <w:tblGrid>
        <w:gridCol w:w="426"/>
        <w:gridCol w:w="9213"/>
      </w:tblGrid>
      <w:tr w:rsidR="004126C8" w:rsidRPr="004126C8" w14:paraId="27EE217B" w14:textId="77777777" w:rsidTr="008D1BDF">
        <w:trPr>
          <w:trHeight w:val="227"/>
        </w:trPr>
        <w:tc>
          <w:tcPr>
            <w:tcW w:w="426" w:type="dxa"/>
          </w:tcPr>
          <w:p w14:paraId="4AC6CD3E" w14:textId="77777777" w:rsidR="004126C8" w:rsidRPr="004126C8" w:rsidRDefault="004126C8" w:rsidP="004126C8">
            <w:pPr>
              <w:tabs>
                <w:tab w:val="left" w:pos="284"/>
                <w:tab w:val="left" w:pos="851"/>
                <w:tab w:val="left" w:pos="993"/>
              </w:tabs>
              <w:spacing w:after="0"/>
              <w:ind w:firstLine="567"/>
              <w:jc w:val="both"/>
              <w:rPr>
                <w:rFonts w:ascii="Times New Roman" w:hAnsi="Times New Roman" w:cs="Times New Roman"/>
                <w:sz w:val="20"/>
                <w:szCs w:val="20"/>
                <w:lang w:val="ro-RO"/>
              </w:rPr>
            </w:pPr>
          </w:p>
        </w:tc>
        <w:tc>
          <w:tcPr>
            <w:tcW w:w="9213" w:type="dxa"/>
          </w:tcPr>
          <w:p w14:paraId="47BC9006" w14:textId="77777777" w:rsidR="004126C8" w:rsidRPr="004126C8" w:rsidRDefault="004126C8" w:rsidP="004126C8">
            <w:pPr>
              <w:tabs>
                <w:tab w:val="left" w:pos="284"/>
                <w:tab w:val="left" w:pos="851"/>
                <w:tab w:val="left" w:pos="993"/>
              </w:tabs>
              <w:spacing w:after="0"/>
              <w:jc w:val="center"/>
              <w:rPr>
                <w:rFonts w:ascii="Times New Roman" w:hAnsi="Times New Roman" w:cs="Times New Roman"/>
                <w:b/>
                <w:bCs/>
                <w:sz w:val="20"/>
                <w:szCs w:val="20"/>
                <w:lang w:val="ro-RO"/>
              </w:rPr>
            </w:pPr>
            <w:r w:rsidRPr="004126C8">
              <w:rPr>
                <w:rFonts w:ascii="Times New Roman" w:hAnsi="Times New Roman" w:cs="Times New Roman"/>
                <w:b/>
                <w:bCs/>
                <w:sz w:val="20"/>
                <w:szCs w:val="20"/>
                <w:lang w:val="ro-RO"/>
              </w:rPr>
              <w:t>Tehnică</w:t>
            </w:r>
          </w:p>
        </w:tc>
      </w:tr>
      <w:tr w:rsidR="004126C8" w:rsidRPr="004126C8" w14:paraId="0AEB7319" w14:textId="77777777" w:rsidTr="008D1BDF">
        <w:trPr>
          <w:trHeight w:val="530"/>
        </w:trPr>
        <w:tc>
          <w:tcPr>
            <w:tcW w:w="426" w:type="dxa"/>
          </w:tcPr>
          <w:p w14:paraId="7587235A" w14:textId="77777777" w:rsidR="004126C8" w:rsidRPr="004126C8" w:rsidRDefault="004126C8" w:rsidP="004126C8">
            <w:pPr>
              <w:tabs>
                <w:tab w:val="left" w:pos="284"/>
                <w:tab w:val="left" w:pos="851"/>
                <w:tab w:val="left" w:pos="993"/>
              </w:tabs>
              <w:spacing w:after="0"/>
              <w:ind w:firstLine="34"/>
              <w:jc w:val="both"/>
              <w:rPr>
                <w:rFonts w:ascii="Times New Roman" w:hAnsi="Times New Roman" w:cs="Times New Roman"/>
                <w:sz w:val="20"/>
                <w:szCs w:val="20"/>
                <w:lang w:val="ro-RO"/>
              </w:rPr>
            </w:pPr>
            <w:r w:rsidRPr="004126C8">
              <w:rPr>
                <w:rFonts w:ascii="Times New Roman" w:hAnsi="Times New Roman" w:cs="Times New Roman"/>
                <w:sz w:val="20"/>
                <w:szCs w:val="20"/>
                <w:lang w:val="ro-RO"/>
              </w:rPr>
              <w:t>a</w:t>
            </w:r>
          </w:p>
        </w:tc>
        <w:tc>
          <w:tcPr>
            <w:tcW w:w="9213" w:type="dxa"/>
          </w:tcPr>
          <w:p w14:paraId="5C643253" w14:textId="77777777" w:rsidR="004126C8" w:rsidRPr="004126C8" w:rsidRDefault="004126C8" w:rsidP="004126C8">
            <w:pPr>
              <w:tabs>
                <w:tab w:val="left" w:pos="284"/>
                <w:tab w:val="left" w:pos="851"/>
                <w:tab w:val="left" w:pos="993"/>
              </w:tabs>
              <w:spacing w:after="0"/>
              <w:jc w:val="both"/>
              <w:rPr>
                <w:rFonts w:ascii="Times New Roman" w:hAnsi="Times New Roman" w:cs="Times New Roman"/>
                <w:sz w:val="20"/>
                <w:szCs w:val="20"/>
                <w:lang w:val="ro-RO"/>
              </w:rPr>
            </w:pPr>
            <w:r w:rsidRPr="004126C8">
              <w:rPr>
                <w:rFonts w:ascii="Times New Roman" w:hAnsi="Times New Roman" w:cs="Times New Roman"/>
                <w:sz w:val="20"/>
                <w:szCs w:val="20"/>
                <w:lang w:val="ro-RO"/>
              </w:rPr>
              <w:t>Aplicarea tehnicilor primare generale și monitorizarea (a se vedea, de asemenea, BAT 30 și 31 din secțiunea 1.3.1, și BAT 32 din Secțiunea 1.3.2)</w:t>
            </w:r>
          </w:p>
        </w:tc>
      </w:tr>
      <w:tr w:rsidR="004126C8" w:rsidRPr="004126C8" w14:paraId="5A2B2D20" w14:textId="77777777" w:rsidTr="008D1BDF">
        <w:trPr>
          <w:trHeight w:val="410"/>
        </w:trPr>
        <w:tc>
          <w:tcPr>
            <w:tcW w:w="426" w:type="dxa"/>
          </w:tcPr>
          <w:p w14:paraId="05AB2A80" w14:textId="77777777" w:rsidR="004126C8" w:rsidRPr="004126C8" w:rsidRDefault="004126C8" w:rsidP="004126C8">
            <w:pPr>
              <w:tabs>
                <w:tab w:val="left" w:pos="284"/>
                <w:tab w:val="left" w:pos="851"/>
                <w:tab w:val="left" w:pos="993"/>
              </w:tabs>
              <w:spacing w:after="0"/>
              <w:ind w:firstLine="34"/>
              <w:jc w:val="both"/>
              <w:rPr>
                <w:rFonts w:ascii="Times New Roman" w:hAnsi="Times New Roman" w:cs="Times New Roman"/>
                <w:sz w:val="20"/>
                <w:szCs w:val="20"/>
                <w:lang w:val="ro-RO"/>
              </w:rPr>
            </w:pPr>
            <w:r w:rsidRPr="004126C8">
              <w:rPr>
                <w:rFonts w:ascii="Times New Roman" w:hAnsi="Times New Roman" w:cs="Times New Roman"/>
                <w:sz w:val="20"/>
                <w:szCs w:val="20"/>
                <w:lang w:val="ro-RO"/>
              </w:rPr>
              <w:t>b</w:t>
            </w:r>
          </w:p>
        </w:tc>
        <w:tc>
          <w:tcPr>
            <w:tcW w:w="9213" w:type="dxa"/>
          </w:tcPr>
          <w:p w14:paraId="128A2E9E" w14:textId="77777777" w:rsidR="004126C8" w:rsidRPr="004126C8" w:rsidRDefault="004126C8" w:rsidP="004126C8">
            <w:pPr>
              <w:tabs>
                <w:tab w:val="left" w:pos="284"/>
                <w:tab w:val="left" w:pos="851"/>
                <w:tab w:val="left" w:pos="993"/>
              </w:tabs>
              <w:spacing w:after="0"/>
              <w:jc w:val="both"/>
              <w:rPr>
                <w:rFonts w:ascii="Times New Roman" w:hAnsi="Times New Roman" w:cs="Times New Roman"/>
                <w:sz w:val="20"/>
                <w:szCs w:val="20"/>
                <w:lang w:val="ro-RO"/>
              </w:rPr>
            </w:pPr>
            <w:r w:rsidRPr="004126C8">
              <w:rPr>
                <w:rFonts w:ascii="Times New Roman" w:hAnsi="Times New Roman" w:cs="Times New Roman"/>
                <w:sz w:val="20"/>
                <w:szCs w:val="20"/>
                <w:lang w:val="ro-RO"/>
              </w:rPr>
              <w:t>Evitarea alimentării cuptorului cu materii prime cu un conținut ridicat de compuși organici volatili (cu excepția producției de var hidraulic)</w:t>
            </w:r>
          </w:p>
        </w:tc>
      </w:tr>
    </w:tbl>
    <w:p w14:paraId="26FB0D22" w14:textId="77777777" w:rsidR="004126C8" w:rsidRPr="004126C8" w:rsidRDefault="004126C8" w:rsidP="003F0ED5">
      <w:pPr>
        <w:tabs>
          <w:tab w:val="left" w:pos="284"/>
          <w:tab w:val="left" w:pos="851"/>
          <w:tab w:val="left" w:pos="993"/>
        </w:tabs>
        <w:spacing w:after="0"/>
        <w:ind w:firstLine="567"/>
        <w:jc w:val="both"/>
        <w:rPr>
          <w:rFonts w:ascii="Times New Roman" w:hAnsi="Times New Roman" w:cs="Times New Roman"/>
          <w:sz w:val="12"/>
          <w:szCs w:val="12"/>
          <w:lang w:val="ro-MD"/>
        </w:rPr>
      </w:pPr>
    </w:p>
    <w:p w14:paraId="075375A7" w14:textId="291E386A" w:rsidR="004126C8" w:rsidRPr="004126C8" w:rsidRDefault="004126C8" w:rsidP="004126C8">
      <w:pPr>
        <w:tabs>
          <w:tab w:val="left" w:pos="284"/>
          <w:tab w:val="left" w:pos="851"/>
          <w:tab w:val="left" w:pos="993"/>
        </w:tabs>
        <w:spacing w:after="0"/>
        <w:ind w:firstLine="567"/>
        <w:jc w:val="both"/>
        <w:rPr>
          <w:rFonts w:ascii="Times New Roman" w:hAnsi="Times New Roman" w:cs="Times New Roman"/>
          <w:sz w:val="28"/>
          <w:szCs w:val="28"/>
          <w:lang w:val="ro-MD"/>
        </w:rPr>
      </w:pPr>
      <w:r w:rsidRPr="004126C8">
        <w:rPr>
          <w:rFonts w:ascii="Times New Roman" w:hAnsi="Times New Roman" w:cs="Times New Roman"/>
          <w:b/>
          <w:bCs/>
          <w:sz w:val="28"/>
          <w:szCs w:val="28"/>
          <w:lang w:val="ro-MD"/>
        </w:rPr>
        <w:t>Aplicabilitate</w:t>
      </w:r>
      <w:r w:rsidR="00C90884">
        <w:rPr>
          <w:rFonts w:ascii="Times New Roman" w:hAnsi="Times New Roman" w:cs="Times New Roman"/>
          <w:b/>
          <w:bCs/>
          <w:sz w:val="28"/>
          <w:szCs w:val="28"/>
          <w:lang w:val="ro-MD"/>
        </w:rPr>
        <w:t xml:space="preserve">: </w:t>
      </w:r>
      <w:r w:rsidRPr="004126C8">
        <w:rPr>
          <w:rFonts w:ascii="Times New Roman" w:hAnsi="Times New Roman" w:cs="Times New Roman"/>
          <w:sz w:val="28"/>
          <w:szCs w:val="28"/>
          <w:lang w:val="ro-MD"/>
        </w:rPr>
        <w:t>Pentru aplicabilitatea tehnicilor primare generale și a monitorizării, a se vedea, de asemenea, BAT 30 și 31 din secțiunea 1.3.1, și BAT 32 din Secțiunea 1.3.2</w:t>
      </w:r>
    </w:p>
    <w:p w14:paraId="1773D60B" w14:textId="15A1AD3E" w:rsidR="004126C8" w:rsidRPr="004126C8" w:rsidRDefault="004126C8" w:rsidP="004126C8">
      <w:pPr>
        <w:tabs>
          <w:tab w:val="left" w:pos="284"/>
          <w:tab w:val="left" w:pos="851"/>
          <w:tab w:val="left" w:pos="993"/>
        </w:tabs>
        <w:spacing w:after="0"/>
        <w:ind w:firstLine="567"/>
        <w:jc w:val="both"/>
        <w:rPr>
          <w:rFonts w:ascii="Times New Roman" w:hAnsi="Times New Roman" w:cs="Times New Roman"/>
          <w:sz w:val="28"/>
          <w:szCs w:val="28"/>
          <w:lang w:val="ro-MD"/>
        </w:rPr>
      </w:pPr>
      <w:r w:rsidRPr="004126C8">
        <w:rPr>
          <w:rFonts w:ascii="Times New Roman" w:hAnsi="Times New Roman" w:cs="Times New Roman"/>
          <w:sz w:val="28"/>
          <w:szCs w:val="28"/>
          <w:lang w:val="ro-MD"/>
        </w:rPr>
        <w:t>Tehnica (b) este în general aplicabilă pentru industria varului, sub rezerva disponibilității la nivel local a materiilor prime</w:t>
      </w:r>
      <w:r w:rsidR="00C90884">
        <w:rPr>
          <w:rFonts w:ascii="Times New Roman" w:hAnsi="Times New Roman" w:cs="Times New Roman"/>
          <w:sz w:val="28"/>
          <w:szCs w:val="28"/>
          <w:lang w:val="ro-MD"/>
        </w:rPr>
        <w:t xml:space="preserve"> </w:t>
      </w:r>
      <w:r w:rsidRPr="004126C8">
        <w:rPr>
          <w:rFonts w:ascii="Times New Roman" w:hAnsi="Times New Roman" w:cs="Times New Roman"/>
          <w:sz w:val="28"/>
          <w:szCs w:val="28"/>
          <w:lang w:val="ro-MD"/>
        </w:rPr>
        <w:t>și/sau în funcție de varul produs.</w:t>
      </w:r>
    </w:p>
    <w:p w14:paraId="58141360" w14:textId="0CD3849B" w:rsidR="004126C8" w:rsidRPr="004126C8" w:rsidRDefault="004126C8" w:rsidP="004126C8">
      <w:pPr>
        <w:tabs>
          <w:tab w:val="left" w:pos="284"/>
          <w:tab w:val="left" w:pos="851"/>
          <w:tab w:val="left" w:pos="993"/>
        </w:tabs>
        <w:spacing w:after="0"/>
        <w:ind w:firstLine="567"/>
        <w:jc w:val="both"/>
        <w:rPr>
          <w:rFonts w:ascii="Times New Roman" w:hAnsi="Times New Roman" w:cs="Times New Roman"/>
          <w:sz w:val="28"/>
          <w:szCs w:val="28"/>
          <w:lang w:val="ro-MD"/>
        </w:rPr>
      </w:pPr>
      <w:r w:rsidRPr="004126C8">
        <w:rPr>
          <w:rFonts w:ascii="Times New Roman" w:hAnsi="Times New Roman" w:cs="Times New Roman"/>
          <w:b/>
          <w:bCs/>
          <w:sz w:val="28"/>
          <w:szCs w:val="28"/>
          <w:lang w:val="ro-MD"/>
        </w:rPr>
        <w:t>Nivelurile de emisii asociate BAT</w:t>
      </w:r>
      <w:r w:rsidR="00C90884">
        <w:rPr>
          <w:rFonts w:ascii="Times New Roman" w:hAnsi="Times New Roman" w:cs="Times New Roman"/>
          <w:b/>
          <w:bCs/>
          <w:sz w:val="28"/>
          <w:szCs w:val="28"/>
          <w:lang w:val="ro-MD"/>
        </w:rPr>
        <w:t xml:space="preserve">: </w:t>
      </w:r>
      <w:r w:rsidRPr="004126C8">
        <w:rPr>
          <w:rFonts w:ascii="Times New Roman" w:hAnsi="Times New Roman" w:cs="Times New Roman"/>
          <w:sz w:val="28"/>
          <w:szCs w:val="28"/>
          <w:lang w:val="ro-MD"/>
        </w:rPr>
        <w:t>A se vedea tabelul 12.</w:t>
      </w:r>
    </w:p>
    <w:p w14:paraId="3052553E" w14:textId="5ABC06AC" w:rsidR="004126C8" w:rsidRDefault="004126C8" w:rsidP="008D1BDF">
      <w:pPr>
        <w:tabs>
          <w:tab w:val="left" w:pos="284"/>
          <w:tab w:val="left" w:pos="851"/>
          <w:tab w:val="left" w:pos="993"/>
        </w:tabs>
        <w:spacing w:after="0"/>
        <w:jc w:val="both"/>
        <w:rPr>
          <w:rFonts w:ascii="Times New Roman" w:hAnsi="Times New Roman" w:cs="Times New Roman"/>
          <w:b/>
          <w:bCs/>
          <w:sz w:val="28"/>
          <w:szCs w:val="28"/>
          <w:lang w:val="ro-MD"/>
        </w:rPr>
      </w:pPr>
      <w:r w:rsidRPr="008324FC">
        <w:rPr>
          <w:rFonts w:ascii="Times New Roman" w:hAnsi="Times New Roman" w:cs="Times New Roman"/>
          <w:i/>
          <w:iCs/>
          <w:sz w:val="28"/>
          <w:szCs w:val="28"/>
          <w:lang w:val="ro-MD"/>
        </w:rPr>
        <w:t>Tabelul 12</w:t>
      </w:r>
      <w:r w:rsidR="00C90884">
        <w:rPr>
          <w:rFonts w:ascii="Times New Roman" w:hAnsi="Times New Roman" w:cs="Times New Roman"/>
          <w:i/>
          <w:iCs/>
          <w:sz w:val="28"/>
          <w:szCs w:val="28"/>
          <w:lang w:val="ro-MD"/>
        </w:rPr>
        <w:t xml:space="preserve">: </w:t>
      </w:r>
      <w:r w:rsidRPr="004126C8">
        <w:rPr>
          <w:rFonts w:ascii="Times New Roman" w:hAnsi="Times New Roman" w:cs="Times New Roman"/>
          <w:b/>
          <w:bCs/>
          <w:sz w:val="28"/>
          <w:szCs w:val="28"/>
          <w:lang w:val="ro-MD"/>
        </w:rPr>
        <w:t>Nivelurile de emisii asociate BAT pentru COT din gazele de ardere rezultate în urma proceselor de ardere în cuptor</w:t>
      </w:r>
    </w:p>
    <w:tbl>
      <w:tblPr>
        <w:tblW w:w="0" w:type="auto"/>
        <w:tblBorders>
          <w:top w:val="single" w:sz="4" w:space="0" w:color="auto"/>
          <w:left w:val="single" w:sz="4" w:space="0" w:color="auto"/>
          <w:bottom w:val="single" w:sz="4" w:space="0" w:color="auto"/>
          <w:right w:val="single" w:sz="4" w:space="0" w:color="auto"/>
          <w:insideH w:val="single" w:sz="4" w:space="0" w:color="1A171C"/>
          <w:insideV w:val="single" w:sz="4" w:space="0" w:color="1A171C"/>
        </w:tblBorders>
        <w:tblLayout w:type="fixed"/>
        <w:tblLook w:val="01E0" w:firstRow="1" w:lastRow="1" w:firstColumn="1" w:lastColumn="1" w:noHBand="0" w:noVBand="0"/>
      </w:tblPr>
      <w:tblGrid>
        <w:gridCol w:w="2268"/>
        <w:gridCol w:w="1701"/>
        <w:gridCol w:w="5670"/>
      </w:tblGrid>
      <w:tr w:rsidR="004126C8" w:rsidRPr="004126C8" w14:paraId="2F845E40" w14:textId="77777777" w:rsidTr="008D1BDF">
        <w:trPr>
          <w:trHeight w:val="409"/>
        </w:trPr>
        <w:tc>
          <w:tcPr>
            <w:tcW w:w="2268" w:type="dxa"/>
          </w:tcPr>
          <w:p w14:paraId="3E5454F2" w14:textId="77777777" w:rsidR="004126C8" w:rsidRPr="004126C8" w:rsidRDefault="004126C8" w:rsidP="004126C8">
            <w:pPr>
              <w:tabs>
                <w:tab w:val="left" w:pos="284"/>
                <w:tab w:val="left" w:pos="851"/>
                <w:tab w:val="left" w:pos="993"/>
              </w:tabs>
              <w:spacing w:after="0"/>
              <w:jc w:val="center"/>
              <w:rPr>
                <w:rFonts w:ascii="Times New Roman" w:hAnsi="Times New Roman" w:cs="Times New Roman"/>
                <w:b/>
                <w:bCs/>
                <w:sz w:val="20"/>
                <w:szCs w:val="20"/>
                <w:lang w:val="ro-RO"/>
              </w:rPr>
            </w:pPr>
          </w:p>
          <w:p w14:paraId="444BA37A" w14:textId="77777777" w:rsidR="004126C8" w:rsidRPr="004126C8" w:rsidRDefault="004126C8" w:rsidP="004126C8">
            <w:pPr>
              <w:tabs>
                <w:tab w:val="left" w:pos="284"/>
                <w:tab w:val="left" w:pos="851"/>
                <w:tab w:val="left" w:pos="993"/>
              </w:tabs>
              <w:spacing w:after="0"/>
              <w:jc w:val="center"/>
              <w:rPr>
                <w:rFonts w:ascii="Times New Roman" w:hAnsi="Times New Roman" w:cs="Times New Roman"/>
                <w:b/>
                <w:bCs/>
                <w:sz w:val="20"/>
                <w:szCs w:val="20"/>
                <w:lang w:val="ro-RO"/>
              </w:rPr>
            </w:pPr>
            <w:r w:rsidRPr="004126C8">
              <w:rPr>
                <w:rFonts w:ascii="Times New Roman" w:hAnsi="Times New Roman" w:cs="Times New Roman"/>
                <w:b/>
                <w:bCs/>
                <w:sz w:val="20"/>
                <w:szCs w:val="20"/>
                <w:lang w:val="ro-RO"/>
              </w:rPr>
              <w:t>Tip de cuptor</w:t>
            </w:r>
          </w:p>
        </w:tc>
        <w:tc>
          <w:tcPr>
            <w:tcW w:w="1701" w:type="dxa"/>
          </w:tcPr>
          <w:p w14:paraId="24CB57D0" w14:textId="77777777" w:rsidR="004126C8" w:rsidRPr="004126C8" w:rsidRDefault="004126C8" w:rsidP="004126C8">
            <w:pPr>
              <w:tabs>
                <w:tab w:val="left" w:pos="284"/>
                <w:tab w:val="left" w:pos="851"/>
                <w:tab w:val="left" w:pos="993"/>
              </w:tabs>
              <w:spacing w:after="0"/>
              <w:jc w:val="center"/>
              <w:rPr>
                <w:rFonts w:ascii="Times New Roman" w:hAnsi="Times New Roman" w:cs="Times New Roman"/>
                <w:b/>
                <w:bCs/>
                <w:sz w:val="20"/>
                <w:szCs w:val="20"/>
                <w:lang w:val="ro-RO"/>
              </w:rPr>
            </w:pPr>
          </w:p>
          <w:p w14:paraId="6BF46108" w14:textId="77777777" w:rsidR="004126C8" w:rsidRPr="004126C8" w:rsidRDefault="004126C8" w:rsidP="004126C8">
            <w:pPr>
              <w:tabs>
                <w:tab w:val="left" w:pos="284"/>
                <w:tab w:val="left" w:pos="851"/>
                <w:tab w:val="left" w:pos="993"/>
              </w:tabs>
              <w:spacing w:after="0"/>
              <w:jc w:val="center"/>
              <w:rPr>
                <w:rFonts w:ascii="Times New Roman" w:hAnsi="Times New Roman" w:cs="Times New Roman"/>
                <w:b/>
                <w:bCs/>
                <w:sz w:val="20"/>
                <w:szCs w:val="20"/>
                <w:lang w:val="ro-RO"/>
              </w:rPr>
            </w:pPr>
            <w:r w:rsidRPr="004126C8">
              <w:rPr>
                <w:rFonts w:ascii="Times New Roman" w:hAnsi="Times New Roman" w:cs="Times New Roman"/>
                <w:b/>
                <w:bCs/>
                <w:sz w:val="20"/>
                <w:szCs w:val="20"/>
                <w:lang w:val="ro-RO"/>
              </w:rPr>
              <w:t>Unitate</w:t>
            </w:r>
          </w:p>
        </w:tc>
        <w:tc>
          <w:tcPr>
            <w:tcW w:w="5670" w:type="dxa"/>
          </w:tcPr>
          <w:p w14:paraId="158873AE" w14:textId="77777777" w:rsidR="004126C8" w:rsidRPr="004126C8" w:rsidRDefault="004126C8" w:rsidP="004126C8">
            <w:pPr>
              <w:tabs>
                <w:tab w:val="left" w:pos="284"/>
                <w:tab w:val="left" w:pos="851"/>
                <w:tab w:val="left" w:pos="993"/>
              </w:tabs>
              <w:spacing w:after="0"/>
              <w:jc w:val="center"/>
              <w:rPr>
                <w:rFonts w:ascii="Times New Roman" w:hAnsi="Times New Roman" w:cs="Times New Roman"/>
                <w:b/>
                <w:bCs/>
                <w:sz w:val="20"/>
                <w:szCs w:val="20"/>
                <w:lang w:val="ro-RO"/>
              </w:rPr>
            </w:pPr>
            <w:r w:rsidRPr="004126C8">
              <w:rPr>
                <w:rFonts w:ascii="Times New Roman" w:hAnsi="Times New Roman" w:cs="Times New Roman"/>
                <w:b/>
                <w:bCs/>
                <w:sz w:val="20"/>
                <w:szCs w:val="20"/>
                <w:lang w:val="ro-RO"/>
              </w:rPr>
              <w:t xml:space="preserve">BAT-AEL </w:t>
            </w:r>
            <w:r w:rsidRPr="004126C8">
              <w:rPr>
                <w:rFonts w:ascii="Times New Roman" w:hAnsi="Times New Roman" w:cs="Times New Roman"/>
                <w:b/>
                <w:bCs/>
                <w:sz w:val="20"/>
                <w:szCs w:val="20"/>
                <w:vertAlign w:val="superscript"/>
                <w:lang w:val="ro-RO"/>
              </w:rPr>
              <w:t>(1)</w:t>
            </w:r>
          </w:p>
          <w:p w14:paraId="2ECAA763" w14:textId="77777777" w:rsidR="004126C8" w:rsidRPr="004126C8" w:rsidRDefault="004126C8" w:rsidP="004126C8">
            <w:pPr>
              <w:tabs>
                <w:tab w:val="left" w:pos="284"/>
                <w:tab w:val="left" w:pos="851"/>
                <w:tab w:val="left" w:pos="993"/>
              </w:tabs>
              <w:spacing w:after="0"/>
              <w:jc w:val="center"/>
              <w:rPr>
                <w:rFonts w:ascii="Times New Roman" w:hAnsi="Times New Roman" w:cs="Times New Roman"/>
                <w:b/>
                <w:bCs/>
                <w:sz w:val="20"/>
                <w:szCs w:val="20"/>
                <w:lang w:val="ro-RO"/>
              </w:rPr>
            </w:pPr>
            <w:r w:rsidRPr="004126C8">
              <w:rPr>
                <w:rFonts w:ascii="Times New Roman" w:hAnsi="Times New Roman" w:cs="Times New Roman"/>
                <w:b/>
                <w:bCs/>
                <w:sz w:val="20"/>
                <w:szCs w:val="20"/>
                <w:lang w:val="ro-RO"/>
              </w:rPr>
              <w:t>[medii zilnice sau medii pe perioada de eșantionare (măsurători periodice la fața locului timp de cel puțin o jumătate de oră)]</w:t>
            </w:r>
          </w:p>
        </w:tc>
      </w:tr>
      <w:tr w:rsidR="004126C8" w:rsidRPr="004126C8" w14:paraId="6D920600" w14:textId="77777777" w:rsidTr="008D1BDF">
        <w:trPr>
          <w:trHeight w:val="286"/>
        </w:trPr>
        <w:tc>
          <w:tcPr>
            <w:tcW w:w="2268" w:type="dxa"/>
          </w:tcPr>
          <w:p w14:paraId="04209C90" w14:textId="77777777" w:rsidR="004126C8" w:rsidRPr="004126C8" w:rsidRDefault="004126C8" w:rsidP="004126C8">
            <w:pPr>
              <w:tabs>
                <w:tab w:val="left" w:pos="284"/>
                <w:tab w:val="left" w:pos="851"/>
                <w:tab w:val="left" w:pos="993"/>
              </w:tabs>
              <w:spacing w:after="0"/>
              <w:jc w:val="center"/>
              <w:rPr>
                <w:rFonts w:ascii="Times New Roman" w:hAnsi="Times New Roman" w:cs="Times New Roman"/>
                <w:sz w:val="20"/>
                <w:szCs w:val="20"/>
                <w:lang w:val="ro-RO"/>
              </w:rPr>
            </w:pPr>
            <w:r w:rsidRPr="004126C8">
              <w:rPr>
                <w:rFonts w:ascii="Times New Roman" w:hAnsi="Times New Roman" w:cs="Times New Roman"/>
                <w:sz w:val="20"/>
                <w:szCs w:val="20"/>
                <w:lang w:val="ro-RO"/>
              </w:rPr>
              <w:t>LRK, PRK</w:t>
            </w:r>
          </w:p>
        </w:tc>
        <w:tc>
          <w:tcPr>
            <w:tcW w:w="1701" w:type="dxa"/>
          </w:tcPr>
          <w:p w14:paraId="7222F595" w14:textId="77777777" w:rsidR="004126C8" w:rsidRPr="004126C8" w:rsidRDefault="004126C8" w:rsidP="004126C8">
            <w:pPr>
              <w:tabs>
                <w:tab w:val="left" w:pos="284"/>
                <w:tab w:val="left" w:pos="851"/>
                <w:tab w:val="left" w:pos="993"/>
              </w:tabs>
              <w:spacing w:after="0"/>
              <w:jc w:val="center"/>
              <w:rPr>
                <w:rFonts w:ascii="Times New Roman" w:hAnsi="Times New Roman" w:cs="Times New Roman"/>
                <w:sz w:val="20"/>
                <w:szCs w:val="20"/>
                <w:lang w:val="ro-RO"/>
              </w:rPr>
            </w:pPr>
            <w:r w:rsidRPr="004126C8">
              <w:rPr>
                <w:rFonts w:ascii="Times New Roman" w:hAnsi="Times New Roman" w:cs="Times New Roman"/>
                <w:sz w:val="20"/>
                <w:szCs w:val="20"/>
                <w:lang w:val="ro-RO"/>
              </w:rPr>
              <w:t>mg/Nm</w:t>
            </w:r>
            <w:r w:rsidRPr="004126C8">
              <w:rPr>
                <w:rFonts w:ascii="Times New Roman" w:hAnsi="Times New Roman" w:cs="Times New Roman"/>
                <w:sz w:val="20"/>
                <w:szCs w:val="20"/>
                <w:vertAlign w:val="superscript"/>
                <w:lang w:val="ro-RO"/>
              </w:rPr>
              <w:t>3</w:t>
            </w:r>
          </w:p>
        </w:tc>
        <w:tc>
          <w:tcPr>
            <w:tcW w:w="5670" w:type="dxa"/>
          </w:tcPr>
          <w:p w14:paraId="42345AF3" w14:textId="77777777" w:rsidR="004126C8" w:rsidRPr="004126C8" w:rsidRDefault="004126C8" w:rsidP="004126C8">
            <w:pPr>
              <w:tabs>
                <w:tab w:val="left" w:pos="284"/>
                <w:tab w:val="left" w:pos="851"/>
                <w:tab w:val="left" w:pos="993"/>
              </w:tabs>
              <w:spacing w:after="0"/>
              <w:jc w:val="center"/>
              <w:rPr>
                <w:rFonts w:ascii="Times New Roman" w:hAnsi="Times New Roman" w:cs="Times New Roman"/>
                <w:sz w:val="20"/>
                <w:szCs w:val="20"/>
                <w:lang w:val="ro-RO"/>
              </w:rPr>
            </w:pPr>
            <w:r w:rsidRPr="004126C8">
              <w:rPr>
                <w:rFonts w:ascii="Times New Roman" w:hAnsi="Times New Roman" w:cs="Times New Roman"/>
                <w:sz w:val="20"/>
                <w:szCs w:val="20"/>
                <w:lang w:val="ro-RO"/>
              </w:rPr>
              <w:t>&lt; 10</w:t>
            </w:r>
          </w:p>
        </w:tc>
      </w:tr>
      <w:tr w:rsidR="004126C8" w:rsidRPr="004126C8" w14:paraId="4B037D33" w14:textId="77777777" w:rsidTr="008D1BDF">
        <w:trPr>
          <w:trHeight w:val="159"/>
        </w:trPr>
        <w:tc>
          <w:tcPr>
            <w:tcW w:w="2268" w:type="dxa"/>
          </w:tcPr>
          <w:p w14:paraId="15FD1328" w14:textId="77777777" w:rsidR="004126C8" w:rsidRPr="004126C8" w:rsidRDefault="004126C8" w:rsidP="004126C8">
            <w:pPr>
              <w:tabs>
                <w:tab w:val="left" w:pos="284"/>
                <w:tab w:val="left" w:pos="851"/>
                <w:tab w:val="left" w:pos="993"/>
              </w:tabs>
              <w:spacing w:after="0"/>
              <w:jc w:val="center"/>
              <w:rPr>
                <w:rFonts w:ascii="Times New Roman" w:hAnsi="Times New Roman" w:cs="Times New Roman"/>
                <w:sz w:val="20"/>
                <w:szCs w:val="20"/>
                <w:lang w:val="ro-RO"/>
              </w:rPr>
            </w:pPr>
            <w:r w:rsidRPr="004126C8">
              <w:rPr>
                <w:rFonts w:ascii="Times New Roman" w:hAnsi="Times New Roman" w:cs="Times New Roman"/>
                <w:sz w:val="20"/>
                <w:szCs w:val="20"/>
                <w:lang w:val="ro-RO"/>
              </w:rPr>
              <w:t xml:space="preserve">ASK, MFSK </w:t>
            </w:r>
            <w:r w:rsidRPr="004126C8">
              <w:rPr>
                <w:rFonts w:ascii="Times New Roman" w:hAnsi="Times New Roman" w:cs="Times New Roman"/>
                <w:sz w:val="20"/>
                <w:szCs w:val="20"/>
                <w:vertAlign w:val="superscript"/>
                <w:lang w:val="ro-RO"/>
              </w:rPr>
              <w:t>(2)</w:t>
            </w:r>
            <w:r w:rsidRPr="004126C8">
              <w:rPr>
                <w:rFonts w:ascii="Times New Roman" w:hAnsi="Times New Roman" w:cs="Times New Roman"/>
                <w:sz w:val="20"/>
                <w:szCs w:val="20"/>
                <w:lang w:val="ro-RO"/>
              </w:rPr>
              <w:t xml:space="preserve">, PFRK </w:t>
            </w:r>
            <w:r w:rsidRPr="004126C8">
              <w:rPr>
                <w:rFonts w:ascii="Times New Roman" w:hAnsi="Times New Roman" w:cs="Times New Roman"/>
                <w:sz w:val="20"/>
                <w:szCs w:val="20"/>
                <w:vertAlign w:val="superscript"/>
                <w:lang w:val="ro-RO"/>
              </w:rPr>
              <w:t>(2)</w:t>
            </w:r>
          </w:p>
        </w:tc>
        <w:tc>
          <w:tcPr>
            <w:tcW w:w="1701" w:type="dxa"/>
          </w:tcPr>
          <w:p w14:paraId="28D4A167" w14:textId="77777777" w:rsidR="004126C8" w:rsidRPr="004126C8" w:rsidRDefault="004126C8" w:rsidP="004126C8">
            <w:pPr>
              <w:tabs>
                <w:tab w:val="left" w:pos="284"/>
                <w:tab w:val="left" w:pos="851"/>
                <w:tab w:val="left" w:pos="993"/>
              </w:tabs>
              <w:spacing w:after="0"/>
              <w:jc w:val="center"/>
              <w:rPr>
                <w:rFonts w:ascii="Times New Roman" w:hAnsi="Times New Roman" w:cs="Times New Roman"/>
                <w:sz w:val="20"/>
                <w:szCs w:val="20"/>
                <w:lang w:val="ro-RO"/>
              </w:rPr>
            </w:pPr>
            <w:r w:rsidRPr="004126C8">
              <w:rPr>
                <w:rFonts w:ascii="Times New Roman" w:hAnsi="Times New Roman" w:cs="Times New Roman"/>
                <w:sz w:val="20"/>
                <w:szCs w:val="20"/>
                <w:lang w:val="ro-RO"/>
              </w:rPr>
              <w:t>mg/Nm</w:t>
            </w:r>
            <w:r w:rsidRPr="004126C8">
              <w:rPr>
                <w:rFonts w:ascii="Times New Roman" w:hAnsi="Times New Roman" w:cs="Times New Roman"/>
                <w:sz w:val="20"/>
                <w:szCs w:val="20"/>
                <w:vertAlign w:val="superscript"/>
                <w:lang w:val="ro-RO"/>
              </w:rPr>
              <w:t>3</w:t>
            </w:r>
          </w:p>
        </w:tc>
        <w:tc>
          <w:tcPr>
            <w:tcW w:w="5670" w:type="dxa"/>
          </w:tcPr>
          <w:p w14:paraId="0040A4EB" w14:textId="77777777" w:rsidR="004126C8" w:rsidRPr="004126C8" w:rsidRDefault="004126C8" w:rsidP="004126C8">
            <w:pPr>
              <w:tabs>
                <w:tab w:val="left" w:pos="284"/>
                <w:tab w:val="left" w:pos="851"/>
                <w:tab w:val="left" w:pos="993"/>
              </w:tabs>
              <w:spacing w:after="0"/>
              <w:jc w:val="center"/>
              <w:rPr>
                <w:rFonts w:ascii="Times New Roman" w:hAnsi="Times New Roman" w:cs="Times New Roman"/>
                <w:sz w:val="20"/>
                <w:szCs w:val="20"/>
                <w:lang w:val="ro-RO"/>
              </w:rPr>
            </w:pPr>
            <w:r w:rsidRPr="004126C8">
              <w:rPr>
                <w:rFonts w:ascii="Times New Roman" w:hAnsi="Times New Roman" w:cs="Times New Roman"/>
                <w:sz w:val="20"/>
                <w:szCs w:val="20"/>
                <w:lang w:val="ro-RO"/>
              </w:rPr>
              <w:t>&lt; 30</w:t>
            </w:r>
          </w:p>
        </w:tc>
      </w:tr>
    </w:tbl>
    <w:p w14:paraId="6FA31653" w14:textId="77777777" w:rsidR="004126C8" w:rsidRPr="004126C8" w:rsidRDefault="004126C8" w:rsidP="004126C8">
      <w:pPr>
        <w:tabs>
          <w:tab w:val="left" w:pos="284"/>
          <w:tab w:val="left" w:pos="851"/>
          <w:tab w:val="left" w:pos="993"/>
        </w:tabs>
        <w:spacing w:after="0"/>
        <w:jc w:val="both"/>
        <w:rPr>
          <w:rFonts w:ascii="Times New Roman" w:hAnsi="Times New Roman" w:cs="Times New Roman"/>
          <w:sz w:val="16"/>
          <w:szCs w:val="16"/>
          <w:lang w:val="ro-MD"/>
        </w:rPr>
      </w:pPr>
      <w:r w:rsidRPr="004126C8">
        <w:rPr>
          <w:rFonts w:ascii="Times New Roman" w:hAnsi="Times New Roman" w:cs="Times New Roman"/>
          <w:sz w:val="16"/>
          <w:szCs w:val="16"/>
          <w:lang w:val="ro-MD"/>
        </w:rPr>
        <w:t>(1)</w:t>
      </w:r>
      <w:r w:rsidRPr="004126C8">
        <w:rPr>
          <w:rFonts w:ascii="Times New Roman" w:hAnsi="Times New Roman" w:cs="Times New Roman"/>
          <w:sz w:val="16"/>
          <w:szCs w:val="16"/>
          <w:lang w:val="ro-MD"/>
        </w:rPr>
        <w:tab/>
        <w:t>Nivelul poate fi mai mare în funcție de conținutul de materie organică al materiilor prime utilizate și/sau tipul de var produs, în special pentru producția de var hidraulic.</w:t>
      </w:r>
    </w:p>
    <w:p w14:paraId="356B328E" w14:textId="5E9C5122" w:rsidR="004126C8" w:rsidRDefault="004126C8" w:rsidP="004126C8">
      <w:pPr>
        <w:tabs>
          <w:tab w:val="left" w:pos="284"/>
          <w:tab w:val="left" w:pos="851"/>
          <w:tab w:val="left" w:pos="993"/>
        </w:tabs>
        <w:spacing w:after="0"/>
        <w:jc w:val="both"/>
        <w:rPr>
          <w:rFonts w:ascii="Times New Roman" w:hAnsi="Times New Roman" w:cs="Times New Roman"/>
          <w:sz w:val="16"/>
          <w:szCs w:val="16"/>
          <w:lang w:val="ro-MD"/>
        </w:rPr>
      </w:pPr>
      <w:r w:rsidRPr="004126C8">
        <w:rPr>
          <w:rFonts w:ascii="Times New Roman" w:hAnsi="Times New Roman" w:cs="Times New Roman"/>
          <w:sz w:val="16"/>
          <w:szCs w:val="16"/>
          <w:lang w:val="ro-MD"/>
        </w:rPr>
        <w:t>(2)</w:t>
      </w:r>
      <w:r w:rsidRPr="004126C8">
        <w:rPr>
          <w:rFonts w:ascii="Times New Roman" w:hAnsi="Times New Roman" w:cs="Times New Roman"/>
          <w:sz w:val="16"/>
          <w:szCs w:val="16"/>
          <w:lang w:val="ro-MD"/>
        </w:rPr>
        <w:tab/>
        <w:t>În cazuri excepționale, nivelul poate fi mai ridicat.</w:t>
      </w:r>
    </w:p>
    <w:p w14:paraId="1B1B8FCE" w14:textId="77777777" w:rsidR="004772EF" w:rsidRPr="00C90884" w:rsidRDefault="004772EF" w:rsidP="004126C8">
      <w:pPr>
        <w:tabs>
          <w:tab w:val="left" w:pos="284"/>
          <w:tab w:val="left" w:pos="851"/>
          <w:tab w:val="left" w:pos="993"/>
        </w:tabs>
        <w:spacing w:after="0"/>
        <w:jc w:val="both"/>
        <w:rPr>
          <w:rFonts w:ascii="Times New Roman" w:hAnsi="Times New Roman" w:cs="Times New Roman"/>
          <w:sz w:val="12"/>
          <w:szCs w:val="12"/>
          <w:lang w:val="ro-MD"/>
        </w:rPr>
      </w:pPr>
    </w:p>
    <w:p w14:paraId="454F1AD8" w14:textId="7C11F5AD" w:rsidR="004772EF" w:rsidRDefault="004772EF" w:rsidP="004772EF">
      <w:pPr>
        <w:tabs>
          <w:tab w:val="left" w:pos="284"/>
          <w:tab w:val="left" w:pos="851"/>
          <w:tab w:val="left" w:pos="993"/>
        </w:tabs>
        <w:spacing w:after="0"/>
        <w:ind w:firstLine="567"/>
        <w:jc w:val="both"/>
        <w:rPr>
          <w:rFonts w:ascii="Times New Roman" w:hAnsi="Times New Roman" w:cs="Times New Roman"/>
          <w:b/>
          <w:bCs/>
          <w:sz w:val="28"/>
          <w:szCs w:val="28"/>
          <w:lang w:val="ro-MD"/>
        </w:rPr>
      </w:pPr>
      <w:r w:rsidRPr="006173A4">
        <w:rPr>
          <w:rFonts w:ascii="Times New Roman" w:hAnsi="Times New Roman" w:cs="Times New Roman"/>
          <w:b/>
          <w:bCs/>
          <w:sz w:val="28"/>
          <w:szCs w:val="28"/>
          <w:lang w:val="ro-MD"/>
        </w:rPr>
        <w:t>1.3.7.6</w:t>
      </w:r>
      <w:r w:rsidR="00620FB3">
        <w:rPr>
          <w:rFonts w:ascii="Times New Roman" w:hAnsi="Times New Roman" w:cs="Times New Roman"/>
          <w:b/>
          <w:bCs/>
          <w:sz w:val="28"/>
          <w:szCs w:val="28"/>
          <w:lang w:val="ro-MD"/>
        </w:rPr>
        <w:t>.</w:t>
      </w:r>
      <w:r w:rsidRPr="006173A4">
        <w:rPr>
          <w:rFonts w:ascii="Times New Roman" w:hAnsi="Times New Roman" w:cs="Times New Roman"/>
          <w:b/>
          <w:bCs/>
          <w:sz w:val="28"/>
          <w:szCs w:val="28"/>
          <w:lang w:val="ro-MD"/>
        </w:rPr>
        <w:tab/>
        <w:t>Emisiile de acid clorhidric (</w:t>
      </w:r>
      <w:proofErr w:type="spellStart"/>
      <w:r w:rsidRPr="006173A4">
        <w:rPr>
          <w:rFonts w:ascii="Times New Roman" w:hAnsi="Times New Roman" w:cs="Times New Roman"/>
          <w:b/>
          <w:bCs/>
          <w:sz w:val="28"/>
          <w:szCs w:val="28"/>
          <w:lang w:val="ro-MD"/>
        </w:rPr>
        <w:t>HCl</w:t>
      </w:r>
      <w:proofErr w:type="spellEnd"/>
      <w:r w:rsidRPr="006173A4">
        <w:rPr>
          <w:rFonts w:ascii="Times New Roman" w:hAnsi="Times New Roman" w:cs="Times New Roman"/>
          <w:b/>
          <w:bCs/>
          <w:sz w:val="28"/>
          <w:szCs w:val="28"/>
          <w:lang w:val="ro-MD"/>
        </w:rPr>
        <w:t>) și acid fluorhidric (HF)</w:t>
      </w:r>
    </w:p>
    <w:p w14:paraId="127F2A44" w14:textId="77777777" w:rsidR="006173A4" w:rsidRPr="006173A4" w:rsidRDefault="006173A4" w:rsidP="004772EF">
      <w:pPr>
        <w:tabs>
          <w:tab w:val="left" w:pos="284"/>
          <w:tab w:val="left" w:pos="851"/>
          <w:tab w:val="left" w:pos="993"/>
        </w:tabs>
        <w:spacing w:after="0"/>
        <w:ind w:firstLine="567"/>
        <w:jc w:val="both"/>
        <w:rPr>
          <w:rFonts w:ascii="Times New Roman" w:hAnsi="Times New Roman" w:cs="Times New Roman"/>
          <w:b/>
          <w:bCs/>
          <w:sz w:val="12"/>
          <w:szCs w:val="12"/>
          <w:lang w:val="ro-MD"/>
        </w:rPr>
      </w:pPr>
    </w:p>
    <w:p w14:paraId="47C01257" w14:textId="22E7FE74" w:rsidR="004772EF" w:rsidRDefault="006173A4" w:rsidP="008D1BDF">
      <w:pPr>
        <w:tabs>
          <w:tab w:val="left" w:pos="284"/>
          <w:tab w:val="left" w:pos="851"/>
          <w:tab w:val="left" w:pos="993"/>
          <w:tab w:val="left" w:pos="1560"/>
        </w:tabs>
        <w:spacing w:after="0"/>
        <w:ind w:firstLine="567"/>
        <w:jc w:val="both"/>
        <w:rPr>
          <w:rFonts w:ascii="Times New Roman" w:hAnsi="Times New Roman" w:cs="Times New Roman"/>
          <w:sz w:val="28"/>
          <w:szCs w:val="28"/>
          <w:lang w:val="ro-MD"/>
        </w:rPr>
      </w:pPr>
      <w:r w:rsidRPr="006173A4">
        <w:rPr>
          <w:rFonts w:ascii="Times New Roman" w:hAnsi="Times New Roman" w:cs="Times New Roman"/>
          <w:b/>
          <w:bCs/>
          <w:sz w:val="28"/>
          <w:szCs w:val="28"/>
          <w:lang w:val="ro-MD"/>
        </w:rPr>
        <w:t xml:space="preserve">BAT </w:t>
      </w:r>
      <w:r w:rsidR="004772EF" w:rsidRPr="00CE693A">
        <w:rPr>
          <w:rFonts w:ascii="Times New Roman" w:hAnsi="Times New Roman" w:cs="Times New Roman"/>
          <w:b/>
          <w:bCs/>
          <w:sz w:val="28"/>
          <w:szCs w:val="28"/>
          <w:lang w:val="ro-MD"/>
        </w:rPr>
        <w:t>51.</w:t>
      </w:r>
      <w:r w:rsidR="004772EF" w:rsidRPr="004772EF">
        <w:rPr>
          <w:rFonts w:ascii="Times New Roman" w:hAnsi="Times New Roman" w:cs="Times New Roman"/>
          <w:sz w:val="28"/>
          <w:szCs w:val="28"/>
          <w:lang w:val="ro-MD"/>
        </w:rPr>
        <w:tab/>
        <w:t xml:space="preserve">Pentru a reduce emisiile de </w:t>
      </w:r>
      <w:proofErr w:type="spellStart"/>
      <w:r w:rsidR="004772EF" w:rsidRPr="004772EF">
        <w:rPr>
          <w:rFonts w:ascii="Times New Roman" w:hAnsi="Times New Roman" w:cs="Times New Roman"/>
          <w:sz w:val="28"/>
          <w:szCs w:val="28"/>
          <w:lang w:val="ro-MD"/>
        </w:rPr>
        <w:t>HCl</w:t>
      </w:r>
      <w:proofErr w:type="spellEnd"/>
      <w:r w:rsidR="004772EF" w:rsidRPr="004772EF">
        <w:rPr>
          <w:rFonts w:ascii="Times New Roman" w:hAnsi="Times New Roman" w:cs="Times New Roman"/>
          <w:sz w:val="28"/>
          <w:szCs w:val="28"/>
          <w:lang w:val="ro-MD"/>
        </w:rPr>
        <w:t xml:space="preserve"> și HF din gazele de ardere rezultate în urma proceselor de ardere în cuptor, BAT constau în utilizarea următoarelor tehnici primare:</w:t>
      </w:r>
    </w:p>
    <w:tbl>
      <w:tblPr>
        <w:tblW w:w="0" w:type="auto"/>
        <w:tblBorders>
          <w:top w:val="single" w:sz="4" w:space="0" w:color="auto"/>
          <w:left w:val="single" w:sz="4" w:space="0" w:color="auto"/>
          <w:bottom w:val="single" w:sz="4" w:space="0" w:color="auto"/>
          <w:right w:val="single" w:sz="4" w:space="0" w:color="auto"/>
          <w:insideH w:val="single" w:sz="4" w:space="0" w:color="1A171C"/>
          <w:insideV w:val="single" w:sz="4" w:space="0" w:color="1A171C"/>
        </w:tblBorders>
        <w:tblLayout w:type="fixed"/>
        <w:tblLook w:val="01E0" w:firstRow="1" w:lastRow="1" w:firstColumn="1" w:lastColumn="1" w:noHBand="0" w:noVBand="0"/>
      </w:tblPr>
      <w:tblGrid>
        <w:gridCol w:w="567"/>
        <w:gridCol w:w="9072"/>
      </w:tblGrid>
      <w:tr w:rsidR="004772EF" w:rsidRPr="004772EF" w14:paraId="704D5241" w14:textId="77777777" w:rsidTr="008D1BDF">
        <w:trPr>
          <w:trHeight w:val="58"/>
        </w:trPr>
        <w:tc>
          <w:tcPr>
            <w:tcW w:w="567" w:type="dxa"/>
          </w:tcPr>
          <w:p w14:paraId="1D477703" w14:textId="77777777" w:rsidR="004772EF" w:rsidRPr="004772EF" w:rsidRDefault="004772EF" w:rsidP="004772EF">
            <w:pPr>
              <w:tabs>
                <w:tab w:val="left" w:pos="284"/>
                <w:tab w:val="left" w:pos="851"/>
                <w:tab w:val="left" w:pos="993"/>
              </w:tabs>
              <w:spacing w:after="0"/>
              <w:ind w:firstLine="567"/>
              <w:jc w:val="both"/>
              <w:rPr>
                <w:rFonts w:ascii="Times New Roman" w:hAnsi="Times New Roman" w:cs="Times New Roman"/>
                <w:sz w:val="20"/>
                <w:szCs w:val="20"/>
                <w:lang w:val="ro-RO"/>
              </w:rPr>
            </w:pPr>
          </w:p>
        </w:tc>
        <w:tc>
          <w:tcPr>
            <w:tcW w:w="9072" w:type="dxa"/>
          </w:tcPr>
          <w:p w14:paraId="59AD817C" w14:textId="77777777" w:rsidR="004772EF" w:rsidRPr="004772EF" w:rsidRDefault="004772EF" w:rsidP="004772EF">
            <w:pPr>
              <w:tabs>
                <w:tab w:val="left" w:pos="284"/>
                <w:tab w:val="left" w:pos="851"/>
                <w:tab w:val="left" w:pos="993"/>
              </w:tabs>
              <w:spacing w:after="0"/>
              <w:jc w:val="center"/>
              <w:rPr>
                <w:rFonts w:ascii="Times New Roman" w:hAnsi="Times New Roman" w:cs="Times New Roman"/>
                <w:b/>
                <w:bCs/>
                <w:sz w:val="20"/>
                <w:szCs w:val="20"/>
                <w:lang w:val="ro-RO"/>
              </w:rPr>
            </w:pPr>
            <w:r w:rsidRPr="004772EF">
              <w:rPr>
                <w:rFonts w:ascii="Times New Roman" w:hAnsi="Times New Roman" w:cs="Times New Roman"/>
                <w:b/>
                <w:bCs/>
                <w:sz w:val="20"/>
                <w:szCs w:val="20"/>
                <w:lang w:val="ro-RO"/>
              </w:rPr>
              <w:t>Tehnică</w:t>
            </w:r>
          </w:p>
        </w:tc>
      </w:tr>
      <w:tr w:rsidR="004772EF" w:rsidRPr="004772EF" w14:paraId="336B9024" w14:textId="77777777" w:rsidTr="008D1BDF">
        <w:trPr>
          <w:trHeight w:val="221"/>
        </w:trPr>
        <w:tc>
          <w:tcPr>
            <w:tcW w:w="567" w:type="dxa"/>
          </w:tcPr>
          <w:p w14:paraId="61596A24" w14:textId="77777777" w:rsidR="004772EF" w:rsidRPr="004772EF" w:rsidRDefault="004772EF" w:rsidP="004772EF">
            <w:pPr>
              <w:tabs>
                <w:tab w:val="left" w:pos="284"/>
                <w:tab w:val="left" w:pos="851"/>
                <w:tab w:val="left" w:pos="993"/>
              </w:tabs>
              <w:spacing w:after="0"/>
              <w:ind w:firstLine="142"/>
              <w:jc w:val="both"/>
              <w:rPr>
                <w:rFonts w:ascii="Times New Roman" w:hAnsi="Times New Roman" w:cs="Times New Roman"/>
                <w:sz w:val="20"/>
                <w:szCs w:val="20"/>
                <w:lang w:val="ro-RO"/>
              </w:rPr>
            </w:pPr>
            <w:r w:rsidRPr="004772EF">
              <w:rPr>
                <w:rFonts w:ascii="Times New Roman" w:hAnsi="Times New Roman" w:cs="Times New Roman"/>
                <w:sz w:val="20"/>
                <w:szCs w:val="20"/>
                <w:lang w:val="ro-RO"/>
              </w:rPr>
              <w:t>a</w:t>
            </w:r>
          </w:p>
        </w:tc>
        <w:tc>
          <w:tcPr>
            <w:tcW w:w="9072" w:type="dxa"/>
          </w:tcPr>
          <w:p w14:paraId="3E49E1E3" w14:textId="77777777" w:rsidR="004772EF" w:rsidRPr="004772EF" w:rsidRDefault="004772EF" w:rsidP="004772EF">
            <w:pPr>
              <w:tabs>
                <w:tab w:val="left" w:pos="284"/>
                <w:tab w:val="left" w:pos="851"/>
                <w:tab w:val="left" w:pos="993"/>
              </w:tabs>
              <w:spacing w:after="0"/>
              <w:jc w:val="both"/>
              <w:rPr>
                <w:rFonts w:ascii="Times New Roman" w:hAnsi="Times New Roman" w:cs="Times New Roman"/>
                <w:sz w:val="20"/>
                <w:szCs w:val="20"/>
                <w:lang w:val="ro-RO"/>
              </w:rPr>
            </w:pPr>
            <w:r w:rsidRPr="004772EF">
              <w:rPr>
                <w:rFonts w:ascii="Times New Roman" w:hAnsi="Times New Roman" w:cs="Times New Roman"/>
                <w:sz w:val="20"/>
                <w:szCs w:val="20"/>
                <w:lang w:val="ro-RO"/>
              </w:rPr>
              <w:t>Utilizarea de combustibili convenționali cu un conținut scăzut de clor și fluor</w:t>
            </w:r>
          </w:p>
        </w:tc>
      </w:tr>
      <w:tr w:rsidR="004772EF" w:rsidRPr="004772EF" w14:paraId="267B85EA" w14:textId="77777777" w:rsidTr="008D1BDF">
        <w:trPr>
          <w:trHeight w:val="381"/>
        </w:trPr>
        <w:tc>
          <w:tcPr>
            <w:tcW w:w="567" w:type="dxa"/>
          </w:tcPr>
          <w:p w14:paraId="40858447" w14:textId="77777777" w:rsidR="004772EF" w:rsidRPr="004772EF" w:rsidRDefault="004772EF" w:rsidP="004772EF">
            <w:pPr>
              <w:tabs>
                <w:tab w:val="left" w:pos="284"/>
                <w:tab w:val="left" w:pos="851"/>
                <w:tab w:val="left" w:pos="993"/>
              </w:tabs>
              <w:spacing w:after="0"/>
              <w:ind w:firstLine="142"/>
              <w:jc w:val="both"/>
              <w:rPr>
                <w:rFonts w:ascii="Times New Roman" w:hAnsi="Times New Roman" w:cs="Times New Roman"/>
                <w:sz w:val="20"/>
                <w:szCs w:val="20"/>
                <w:lang w:val="ro-RO"/>
              </w:rPr>
            </w:pPr>
            <w:r w:rsidRPr="004772EF">
              <w:rPr>
                <w:rFonts w:ascii="Times New Roman" w:hAnsi="Times New Roman" w:cs="Times New Roman"/>
                <w:sz w:val="20"/>
                <w:szCs w:val="20"/>
                <w:lang w:val="ro-RO"/>
              </w:rPr>
              <w:t>b</w:t>
            </w:r>
          </w:p>
        </w:tc>
        <w:tc>
          <w:tcPr>
            <w:tcW w:w="9072" w:type="dxa"/>
          </w:tcPr>
          <w:p w14:paraId="5D307168" w14:textId="77777777" w:rsidR="004772EF" w:rsidRPr="004772EF" w:rsidRDefault="004772EF" w:rsidP="004772EF">
            <w:pPr>
              <w:tabs>
                <w:tab w:val="left" w:pos="284"/>
                <w:tab w:val="left" w:pos="851"/>
                <w:tab w:val="left" w:pos="993"/>
              </w:tabs>
              <w:spacing w:after="0"/>
              <w:jc w:val="both"/>
              <w:rPr>
                <w:rFonts w:ascii="Times New Roman" w:hAnsi="Times New Roman" w:cs="Times New Roman"/>
                <w:sz w:val="20"/>
                <w:szCs w:val="20"/>
                <w:lang w:val="ro-RO"/>
              </w:rPr>
            </w:pPr>
            <w:r w:rsidRPr="004772EF">
              <w:rPr>
                <w:rFonts w:ascii="Times New Roman" w:hAnsi="Times New Roman" w:cs="Times New Roman"/>
                <w:sz w:val="20"/>
                <w:szCs w:val="20"/>
                <w:lang w:val="ro-RO"/>
              </w:rPr>
              <w:t>Limitarea conținutului de clor și fluor pentru orice deșeuri care urmează a fi utilizate drept combustibili într-un cuptor de var</w:t>
            </w:r>
          </w:p>
        </w:tc>
      </w:tr>
    </w:tbl>
    <w:p w14:paraId="407151EE" w14:textId="77777777" w:rsidR="004772EF" w:rsidRPr="004772EF" w:rsidRDefault="004772EF" w:rsidP="004772EF">
      <w:pPr>
        <w:tabs>
          <w:tab w:val="left" w:pos="284"/>
          <w:tab w:val="left" w:pos="851"/>
          <w:tab w:val="left" w:pos="993"/>
        </w:tabs>
        <w:spacing w:after="0"/>
        <w:ind w:firstLine="142"/>
        <w:jc w:val="both"/>
        <w:rPr>
          <w:rFonts w:ascii="Times New Roman" w:hAnsi="Times New Roman" w:cs="Times New Roman"/>
          <w:sz w:val="12"/>
          <w:szCs w:val="12"/>
          <w:lang w:val="ro-MD"/>
        </w:rPr>
      </w:pPr>
    </w:p>
    <w:p w14:paraId="52868C6D" w14:textId="7A296FF7" w:rsidR="004772EF" w:rsidRPr="004772EF" w:rsidRDefault="004772EF" w:rsidP="004772EF">
      <w:pPr>
        <w:tabs>
          <w:tab w:val="left" w:pos="284"/>
          <w:tab w:val="left" w:pos="851"/>
          <w:tab w:val="left" w:pos="993"/>
        </w:tabs>
        <w:spacing w:after="0"/>
        <w:ind w:firstLine="567"/>
        <w:jc w:val="both"/>
        <w:rPr>
          <w:rFonts w:ascii="Times New Roman" w:hAnsi="Times New Roman" w:cs="Times New Roman"/>
          <w:sz w:val="28"/>
          <w:szCs w:val="28"/>
          <w:lang w:val="ro-MD"/>
        </w:rPr>
      </w:pPr>
      <w:r w:rsidRPr="004772EF">
        <w:rPr>
          <w:rFonts w:ascii="Times New Roman" w:hAnsi="Times New Roman" w:cs="Times New Roman"/>
          <w:b/>
          <w:bCs/>
          <w:sz w:val="28"/>
          <w:szCs w:val="28"/>
          <w:lang w:val="ro-MD"/>
        </w:rPr>
        <w:t>Aplicabilitate</w:t>
      </w:r>
      <w:r w:rsidR="00C90884">
        <w:rPr>
          <w:rFonts w:ascii="Times New Roman" w:hAnsi="Times New Roman" w:cs="Times New Roman"/>
          <w:b/>
          <w:bCs/>
          <w:sz w:val="28"/>
          <w:szCs w:val="28"/>
          <w:lang w:val="ro-MD"/>
        </w:rPr>
        <w:t xml:space="preserve">: </w:t>
      </w:r>
      <w:r w:rsidRPr="004772EF">
        <w:rPr>
          <w:rFonts w:ascii="Times New Roman" w:hAnsi="Times New Roman" w:cs="Times New Roman"/>
          <w:sz w:val="28"/>
          <w:szCs w:val="28"/>
          <w:lang w:val="ro-MD"/>
        </w:rPr>
        <w:t>Tehnicile sunt în general aplicabile în industria varului, sub rezerva disponibilității locale a combustibilului adecvat.</w:t>
      </w:r>
    </w:p>
    <w:p w14:paraId="3B2045CF" w14:textId="66288C75" w:rsidR="004772EF" w:rsidRPr="004772EF" w:rsidRDefault="004772EF" w:rsidP="004772EF">
      <w:pPr>
        <w:tabs>
          <w:tab w:val="left" w:pos="284"/>
          <w:tab w:val="left" w:pos="851"/>
          <w:tab w:val="left" w:pos="993"/>
        </w:tabs>
        <w:spacing w:after="0"/>
        <w:ind w:firstLine="567"/>
        <w:jc w:val="both"/>
        <w:rPr>
          <w:rFonts w:ascii="Times New Roman" w:hAnsi="Times New Roman" w:cs="Times New Roman"/>
          <w:sz w:val="28"/>
          <w:szCs w:val="28"/>
          <w:lang w:val="ro-MD"/>
        </w:rPr>
      </w:pPr>
      <w:r w:rsidRPr="004772EF">
        <w:rPr>
          <w:rFonts w:ascii="Times New Roman" w:hAnsi="Times New Roman" w:cs="Times New Roman"/>
          <w:sz w:val="28"/>
          <w:szCs w:val="28"/>
          <w:lang w:val="ro-MD"/>
        </w:rPr>
        <w:t>Nivelurile de emisii asociate BAT</w:t>
      </w:r>
      <w:r w:rsidR="00C90884">
        <w:rPr>
          <w:rFonts w:ascii="Times New Roman" w:hAnsi="Times New Roman" w:cs="Times New Roman"/>
          <w:sz w:val="28"/>
          <w:szCs w:val="28"/>
          <w:lang w:val="ro-MD"/>
        </w:rPr>
        <w:t xml:space="preserve">: </w:t>
      </w:r>
      <w:r w:rsidRPr="004772EF">
        <w:rPr>
          <w:rFonts w:ascii="Times New Roman" w:hAnsi="Times New Roman" w:cs="Times New Roman"/>
          <w:sz w:val="28"/>
          <w:szCs w:val="28"/>
          <w:lang w:val="ro-MD"/>
        </w:rPr>
        <w:t>A se vedea tabelul 13.</w:t>
      </w:r>
    </w:p>
    <w:p w14:paraId="7A8733D8" w14:textId="7FAC7A40" w:rsidR="004772EF" w:rsidRDefault="004772EF" w:rsidP="008D1BDF">
      <w:pPr>
        <w:tabs>
          <w:tab w:val="left" w:pos="284"/>
          <w:tab w:val="left" w:pos="851"/>
          <w:tab w:val="left" w:pos="993"/>
        </w:tabs>
        <w:spacing w:after="0"/>
        <w:ind w:firstLine="142"/>
        <w:jc w:val="both"/>
        <w:rPr>
          <w:rFonts w:ascii="Times New Roman" w:hAnsi="Times New Roman" w:cs="Times New Roman"/>
          <w:b/>
          <w:bCs/>
          <w:sz w:val="28"/>
          <w:szCs w:val="28"/>
          <w:lang w:val="ro-MD"/>
        </w:rPr>
      </w:pPr>
      <w:r w:rsidRPr="008324FC">
        <w:rPr>
          <w:rFonts w:ascii="Times New Roman" w:hAnsi="Times New Roman" w:cs="Times New Roman"/>
          <w:i/>
          <w:iCs/>
          <w:sz w:val="28"/>
          <w:szCs w:val="28"/>
          <w:lang w:val="ro-MD"/>
        </w:rPr>
        <w:t>Tabelul 13</w:t>
      </w:r>
      <w:r w:rsidR="00C90884">
        <w:rPr>
          <w:rFonts w:ascii="Times New Roman" w:hAnsi="Times New Roman" w:cs="Times New Roman"/>
          <w:i/>
          <w:iCs/>
          <w:sz w:val="28"/>
          <w:szCs w:val="28"/>
          <w:lang w:val="ro-MD"/>
        </w:rPr>
        <w:t xml:space="preserve">: </w:t>
      </w:r>
      <w:r w:rsidRPr="004772EF">
        <w:rPr>
          <w:rFonts w:ascii="Times New Roman" w:hAnsi="Times New Roman" w:cs="Times New Roman"/>
          <w:b/>
          <w:bCs/>
          <w:sz w:val="28"/>
          <w:szCs w:val="28"/>
          <w:lang w:val="ro-MD"/>
        </w:rPr>
        <w:t xml:space="preserve">Nivelurile de emisii asociate BAT pentru </w:t>
      </w:r>
      <w:proofErr w:type="spellStart"/>
      <w:r w:rsidRPr="004772EF">
        <w:rPr>
          <w:rFonts w:ascii="Times New Roman" w:hAnsi="Times New Roman" w:cs="Times New Roman"/>
          <w:b/>
          <w:bCs/>
          <w:sz w:val="28"/>
          <w:szCs w:val="28"/>
          <w:lang w:val="ro-MD"/>
        </w:rPr>
        <w:t>HCl</w:t>
      </w:r>
      <w:proofErr w:type="spellEnd"/>
      <w:r w:rsidRPr="004772EF">
        <w:rPr>
          <w:rFonts w:ascii="Times New Roman" w:hAnsi="Times New Roman" w:cs="Times New Roman"/>
          <w:b/>
          <w:bCs/>
          <w:sz w:val="28"/>
          <w:szCs w:val="28"/>
          <w:lang w:val="ro-MD"/>
        </w:rPr>
        <w:t xml:space="preserve"> și HF din gazele de ardere rezultate în urma proceselor de ardere în cuptor atunci când se utilizează deșeuri</w:t>
      </w:r>
    </w:p>
    <w:tbl>
      <w:tblPr>
        <w:tblW w:w="0" w:type="auto"/>
        <w:tblBorders>
          <w:top w:val="single" w:sz="4" w:space="0" w:color="auto"/>
          <w:left w:val="single" w:sz="4" w:space="0" w:color="auto"/>
          <w:bottom w:val="single" w:sz="4" w:space="0" w:color="auto"/>
          <w:right w:val="single" w:sz="4" w:space="0" w:color="auto"/>
          <w:insideH w:val="single" w:sz="4" w:space="0" w:color="1A171C"/>
          <w:insideV w:val="single" w:sz="4" w:space="0" w:color="1A171C"/>
        </w:tblBorders>
        <w:tblLayout w:type="fixed"/>
        <w:tblLook w:val="01E0" w:firstRow="1" w:lastRow="1" w:firstColumn="1" w:lastColumn="1" w:noHBand="0" w:noVBand="0"/>
      </w:tblPr>
      <w:tblGrid>
        <w:gridCol w:w="1134"/>
        <w:gridCol w:w="1985"/>
        <w:gridCol w:w="6520"/>
      </w:tblGrid>
      <w:tr w:rsidR="004772EF" w:rsidRPr="004772EF" w14:paraId="6422094C" w14:textId="77777777" w:rsidTr="008D1BDF">
        <w:trPr>
          <w:trHeight w:val="669"/>
        </w:trPr>
        <w:tc>
          <w:tcPr>
            <w:tcW w:w="1134" w:type="dxa"/>
          </w:tcPr>
          <w:p w14:paraId="20850AD2" w14:textId="77777777" w:rsidR="004772EF" w:rsidRPr="004772EF" w:rsidRDefault="004772EF" w:rsidP="004772EF">
            <w:pPr>
              <w:tabs>
                <w:tab w:val="left" w:pos="284"/>
                <w:tab w:val="left" w:pos="851"/>
                <w:tab w:val="left" w:pos="993"/>
              </w:tabs>
              <w:spacing w:after="0"/>
              <w:jc w:val="center"/>
              <w:rPr>
                <w:rFonts w:ascii="Times New Roman" w:hAnsi="Times New Roman" w:cs="Times New Roman"/>
                <w:b/>
                <w:bCs/>
                <w:sz w:val="20"/>
                <w:szCs w:val="20"/>
                <w:lang w:val="ro-RO"/>
              </w:rPr>
            </w:pPr>
          </w:p>
          <w:p w14:paraId="2AFCCD18" w14:textId="77777777" w:rsidR="004772EF" w:rsidRPr="004772EF" w:rsidRDefault="004772EF" w:rsidP="004772EF">
            <w:pPr>
              <w:tabs>
                <w:tab w:val="left" w:pos="284"/>
                <w:tab w:val="left" w:pos="851"/>
                <w:tab w:val="left" w:pos="993"/>
              </w:tabs>
              <w:spacing w:after="0"/>
              <w:jc w:val="center"/>
              <w:rPr>
                <w:rFonts w:ascii="Times New Roman" w:hAnsi="Times New Roman" w:cs="Times New Roman"/>
                <w:b/>
                <w:bCs/>
                <w:sz w:val="20"/>
                <w:szCs w:val="20"/>
                <w:lang w:val="ro-RO"/>
              </w:rPr>
            </w:pPr>
            <w:r w:rsidRPr="004772EF">
              <w:rPr>
                <w:rFonts w:ascii="Times New Roman" w:hAnsi="Times New Roman" w:cs="Times New Roman"/>
                <w:b/>
                <w:bCs/>
                <w:sz w:val="20"/>
                <w:szCs w:val="20"/>
                <w:lang w:val="ro-RO"/>
              </w:rPr>
              <w:t>Emisie</w:t>
            </w:r>
          </w:p>
        </w:tc>
        <w:tc>
          <w:tcPr>
            <w:tcW w:w="1985" w:type="dxa"/>
          </w:tcPr>
          <w:p w14:paraId="3F54CB0A" w14:textId="77777777" w:rsidR="004772EF" w:rsidRPr="004772EF" w:rsidRDefault="004772EF" w:rsidP="004772EF">
            <w:pPr>
              <w:tabs>
                <w:tab w:val="left" w:pos="284"/>
                <w:tab w:val="left" w:pos="851"/>
                <w:tab w:val="left" w:pos="993"/>
              </w:tabs>
              <w:spacing w:after="0"/>
              <w:jc w:val="center"/>
              <w:rPr>
                <w:rFonts w:ascii="Times New Roman" w:hAnsi="Times New Roman" w:cs="Times New Roman"/>
                <w:b/>
                <w:bCs/>
                <w:sz w:val="20"/>
                <w:szCs w:val="20"/>
                <w:lang w:val="ro-RO"/>
              </w:rPr>
            </w:pPr>
          </w:p>
          <w:p w14:paraId="32FE16C0" w14:textId="77777777" w:rsidR="004772EF" w:rsidRPr="004772EF" w:rsidRDefault="004772EF" w:rsidP="004772EF">
            <w:pPr>
              <w:tabs>
                <w:tab w:val="left" w:pos="284"/>
                <w:tab w:val="left" w:pos="851"/>
                <w:tab w:val="left" w:pos="993"/>
              </w:tabs>
              <w:spacing w:after="0"/>
              <w:jc w:val="center"/>
              <w:rPr>
                <w:rFonts w:ascii="Times New Roman" w:hAnsi="Times New Roman" w:cs="Times New Roman"/>
                <w:b/>
                <w:bCs/>
                <w:sz w:val="20"/>
                <w:szCs w:val="20"/>
                <w:lang w:val="ro-RO"/>
              </w:rPr>
            </w:pPr>
            <w:r w:rsidRPr="004772EF">
              <w:rPr>
                <w:rFonts w:ascii="Times New Roman" w:hAnsi="Times New Roman" w:cs="Times New Roman"/>
                <w:b/>
                <w:bCs/>
                <w:sz w:val="20"/>
                <w:szCs w:val="20"/>
                <w:lang w:val="ro-RO"/>
              </w:rPr>
              <w:t>Unitate</w:t>
            </w:r>
          </w:p>
        </w:tc>
        <w:tc>
          <w:tcPr>
            <w:tcW w:w="6520" w:type="dxa"/>
          </w:tcPr>
          <w:p w14:paraId="58BB8E9A" w14:textId="77777777" w:rsidR="004772EF" w:rsidRPr="004772EF" w:rsidRDefault="004772EF" w:rsidP="004772EF">
            <w:pPr>
              <w:tabs>
                <w:tab w:val="left" w:pos="284"/>
                <w:tab w:val="left" w:pos="851"/>
                <w:tab w:val="left" w:pos="993"/>
              </w:tabs>
              <w:spacing w:after="0"/>
              <w:jc w:val="center"/>
              <w:rPr>
                <w:rFonts w:ascii="Times New Roman" w:hAnsi="Times New Roman" w:cs="Times New Roman"/>
                <w:b/>
                <w:bCs/>
                <w:sz w:val="20"/>
                <w:szCs w:val="20"/>
                <w:lang w:val="ro-RO"/>
              </w:rPr>
            </w:pPr>
            <w:r w:rsidRPr="004772EF">
              <w:rPr>
                <w:rFonts w:ascii="Times New Roman" w:hAnsi="Times New Roman" w:cs="Times New Roman"/>
                <w:b/>
                <w:bCs/>
                <w:sz w:val="20"/>
                <w:szCs w:val="20"/>
                <w:lang w:val="ro-RO"/>
              </w:rPr>
              <w:t>BAT-AEL</w:t>
            </w:r>
          </w:p>
          <w:p w14:paraId="2E5A9565" w14:textId="77777777" w:rsidR="004772EF" w:rsidRPr="004772EF" w:rsidRDefault="004772EF" w:rsidP="004772EF">
            <w:pPr>
              <w:tabs>
                <w:tab w:val="left" w:pos="284"/>
                <w:tab w:val="left" w:pos="851"/>
                <w:tab w:val="left" w:pos="993"/>
              </w:tabs>
              <w:spacing w:after="0"/>
              <w:jc w:val="center"/>
              <w:rPr>
                <w:rFonts w:ascii="Times New Roman" w:hAnsi="Times New Roman" w:cs="Times New Roman"/>
                <w:b/>
                <w:bCs/>
                <w:sz w:val="20"/>
                <w:szCs w:val="20"/>
                <w:lang w:val="ro-RO"/>
              </w:rPr>
            </w:pPr>
            <w:r w:rsidRPr="004772EF">
              <w:rPr>
                <w:rFonts w:ascii="Times New Roman" w:hAnsi="Times New Roman" w:cs="Times New Roman"/>
                <w:b/>
                <w:bCs/>
                <w:sz w:val="20"/>
                <w:szCs w:val="20"/>
                <w:lang w:val="ro-RO"/>
              </w:rPr>
              <w:t>[medii zilnice sau valori medii pe perioada de eșantionare (măsurători periodice la fața locului timp de cel puțin o jumătate de oră)]</w:t>
            </w:r>
          </w:p>
        </w:tc>
      </w:tr>
      <w:tr w:rsidR="004772EF" w:rsidRPr="004772EF" w14:paraId="516CFD19" w14:textId="77777777" w:rsidTr="008D1BDF">
        <w:trPr>
          <w:trHeight w:val="227"/>
        </w:trPr>
        <w:tc>
          <w:tcPr>
            <w:tcW w:w="1134" w:type="dxa"/>
          </w:tcPr>
          <w:p w14:paraId="08CB9F00" w14:textId="77777777" w:rsidR="004772EF" w:rsidRPr="004772EF" w:rsidRDefault="004772EF" w:rsidP="004772EF">
            <w:pPr>
              <w:tabs>
                <w:tab w:val="left" w:pos="284"/>
                <w:tab w:val="left" w:pos="851"/>
                <w:tab w:val="left" w:pos="993"/>
              </w:tabs>
              <w:spacing w:after="0"/>
              <w:jc w:val="center"/>
              <w:rPr>
                <w:rFonts w:ascii="Times New Roman" w:hAnsi="Times New Roman" w:cs="Times New Roman"/>
                <w:sz w:val="20"/>
                <w:szCs w:val="20"/>
                <w:lang w:val="ro-RO"/>
              </w:rPr>
            </w:pPr>
            <w:proofErr w:type="spellStart"/>
            <w:r w:rsidRPr="004772EF">
              <w:rPr>
                <w:rFonts w:ascii="Times New Roman" w:hAnsi="Times New Roman" w:cs="Times New Roman"/>
                <w:sz w:val="20"/>
                <w:szCs w:val="20"/>
                <w:lang w:val="ro-RO"/>
              </w:rPr>
              <w:t>HCl</w:t>
            </w:r>
            <w:proofErr w:type="spellEnd"/>
          </w:p>
        </w:tc>
        <w:tc>
          <w:tcPr>
            <w:tcW w:w="1985" w:type="dxa"/>
          </w:tcPr>
          <w:p w14:paraId="069F762E" w14:textId="77777777" w:rsidR="004772EF" w:rsidRPr="004772EF" w:rsidRDefault="004772EF" w:rsidP="004772EF">
            <w:pPr>
              <w:tabs>
                <w:tab w:val="left" w:pos="284"/>
                <w:tab w:val="left" w:pos="851"/>
                <w:tab w:val="left" w:pos="993"/>
              </w:tabs>
              <w:spacing w:after="0"/>
              <w:jc w:val="center"/>
              <w:rPr>
                <w:rFonts w:ascii="Times New Roman" w:hAnsi="Times New Roman" w:cs="Times New Roman"/>
                <w:sz w:val="20"/>
                <w:szCs w:val="20"/>
                <w:lang w:val="ro-RO"/>
              </w:rPr>
            </w:pPr>
            <w:r w:rsidRPr="004772EF">
              <w:rPr>
                <w:rFonts w:ascii="Times New Roman" w:hAnsi="Times New Roman" w:cs="Times New Roman"/>
                <w:sz w:val="20"/>
                <w:szCs w:val="20"/>
                <w:lang w:val="ro-RO"/>
              </w:rPr>
              <w:t>mg/Nm</w:t>
            </w:r>
            <w:r w:rsidRPr="004772EF">
              <w:rPr>
                <w:rFonts w:ascii="Times New Roman" w:hAnsi="Times New Roman" w:cs="Times New Roman"/>
                <w:sz w:val="20"/>
                <w:szCs w:val="20"/>
                <w:vertAlign w:val="superscript"/>
                <w:lang w:val="ro-RO"/>
              </w:rPr>
              <w:t>3</w:t>
            </w:r>
          </w:p>
        </w:tc>
        <w:tc>
          <w:tcPr>
            <w:tcW w:w="6520" w:type="dxa"/>
          </w:tcPr>
          <w:p w14:paraId="2E857883" w14:textId="77777777" w:rsidR="004772EF" w:rsidRPr="004772EF" w:rsidRDefault="004772EF" w:rsidP="004772EF">
            <w:pPr>
              <w:tabs>
                <w:tab w:val="left" w:pos="284"/>
                <w:tab w:val="left" w:pos="851"/>
                <w:tab w:val="left" w:pos="993"/>
              </w:tabs>
              <w:spacing w:after="0"/>
              <w:jc w:val="center"/>
              <w:rPr>
                <w:rFonts w:ascii="Times New Roman" w:hAnsi="Times New Roman" w:cs="Times New Roman"/>
                <w:sz w:val="20"/>
                <w:szCs w:val="20"/>
                <w:lang w:val="ro-RO"/>
              </w:rPr>
            </w:pPr>
            <w:r w:rsidRPr="004772EF">
              <w:rPr>
                <w:rFonts w:ascii="Times New Roman" w:hAnsi="Times New Roman" w:cs="Times New Roman"/>
                <w:sz w:val="20"/>
                <w:szCs w:val="20"/>
                <w:lang w:val="ro-RO"/>
              </w:rPr>
              <w:t>&lt; 10</w:t>
            </w:r>
          </w:p>
        </w:tc>
      </w:tr>
      <w:tr w:rsidR="004772EF" w:rsidRPr="004772EF" w14:paraId="3AB7B98B" w14:textId="77777777" w:rsidTr="008D1BDF">
        <w:trPr>
          <w:trHeight w:val="276"/>
        </w:trPr>
        <w:tc>
          <w:tcPr>
            <w:tcW w:w="1134" w:type="dxa"/>
          </w:tcPr>
          <w:p w14:paraId="5D369B2C" w14:textId="77777777" w:rsidR="004772EF" w:rsidRPr="004772EF" w:rsidRDefault="004772EF" w:rsidP="004772EF">
            <w:pPr>
              <w:tabs>
                <w:tab w:val="left" w:pos="284"/>
                <w:tab w:val="left" w:pos="851"/>
                <w:tab w:val="left" w:pos="993"/>
              </w:tabs>
              <w:spacing w:after="0"/>
              <w:jc w:val="center"/>
              <w:rPr>
                <w:rFonts w:ascii="Times New Roman" w:hAnsi="Times New Roman" w:cs="Times New Roman"/>
                <w:sz w:val="20"/>
                <w:szCs w:val="20"/>
                <w:lang w:val="ro-RO"/>
              </w:rPr>
            </w:pPr>
            <w:r w:rsidRPr="004772EF">
              <w:rPr>
                <w:rFonts w:ascii="Times New Roman" w:hAnsi="Times New Roman" w:cs="Times New Roman"/>
                <w:sz w:val="20"/>
                <w:szCs w:val="20"/>
                <w:lang w:val="ro-RO"/>
              </w:rPr>
              <w:t>HF</w:t>
            </w:r>
          </w:p>
        </w:tc>
        <w:tc>
          <w:tcPr>
            <w:tcW w:w="1985" w:type="dxa"/>
          </w:tcPr>
          <w:p w14:paraId="12EBC0D4" w14:textId="77777777" w:rsidR="004772EF" w:rsidRPr="004772EF" w:rsidRDefault="004772EF" w:rsidP="004772EF">
            <w:pPr>
              <w:tabs>
                <w:tab w:val="left" w:pos="284"/>
                <w:tab w:val="left" w:pos="851"/>
                <w:tab w:val="left" w:pos="993"/>
              </w:tabs>
              <w:spacing w:after="0"/>
              <w:jc w:val="center"/>
              <w:rPr>
                <w:rFonts w:ascii="Times New Roman" w:hAnsi="Times New Roman" w:cs="Times New Roman"/>
                <w:sz w:val="20"/>
                <w:szCs w:val="20"/>
                <w:lang w:val="ro-RO"/>
              </w:rPr>
            </w:pPr>
            <w:r w:rsidRPr="004772EF">
              <w:rPr>
                <w:rFonts w:ascii="Times New Roman" w:hAnsi="Times New Roman" w:cs="Times New Roman"/>
                <w:sz w:val="20"/>
                <w:szCs w:val="20"/>
                <w:lang w:val="ro-RO"/>
              </w:rPr>
              <w:t>mg/Nm</w:t>
            </w:r>
            <w:r w:rsidRPr="004772EF">
              <w:rPr>
                <w:rFonts w:ascii="Times New Roman" w:hAnsi="Times New Roman" w:cs="Times New Roman"/>
                <w:sz w:val="20"/>
                <w:szCs w:val="20"/>
                <w:vertAlign w:val="superscript"/>
                <w:lang w:val="ro-RO"/>
              </w:rPr>
              <w:t>3</w:t>
            </w:r>
          </w:p>
        </w:tc>
        <w:tc>
          <w:tcPr>
            <w:tcW w:w="6520" w:type="dxa"/>
          </w:tcPr>
          <w:p w14:paraId="79513052" w14:textId="77777777" w:rsidR="004772EF" w:rsidRPr="004772EF" w:rsidRDefault="004772EF" w:rsidP="004772EF">
            <w:pPr>
              <w:tabs>
                <w:tab w:val="left" w:pos="284"/>
                <w:tab w:val="left" w:pos="851"/>
                <w:tab w:val="left" w:pos="993"/>
              </w:tabs>
              <w:spacing w:after="0"/>
              <w:jc w:val="center"/>
              <w:rPr>
                <w:rFonts w:ascii="Times New Roman" w:hAnsi="Times New Roman" w:cs="Times New Roman"/>
                <w:sz w:val="20"/>
                <w:szCs w:val="20"/>
                <w:lang w:val="ro-RO"/>
              </w:rPr>
            </w:pPr>
            <w:r w:rsidRPr="004772EF">
              <w:rPr>
                <w:rFonts w:ascii="Times New Roman" w:hAnsi="Times New Roman" w:cs="Times New Roman"/>
                <w:sz w:val="20"/>
                <w:szCs w:val="20"/>
                <w:lang w:val="ro-RO"/>
              </w:rPr>
              <w:t>&lt; 1</w:t>
            </w:r>
          </w:p>
        </w:tc>
      </w:tr>
    </w:tbl>
    <w:p w14:paraId="546ACE9C" w14:textId="77777777" w:rsidR="004772EF" w:rsidRPr="004772EF" w:rsidRDefault="004772EF" w:rsidP="004772EF">
      <w:pPr>
        <w:tabs>
          <w:tab w:val="left" w:pos="284"/>
          <w:tab w:val="left" w:pos="851"/>
          <w:tab w:val="left" w:pos="993"/>
        </w:tabs>
        <w:spacing w:after="0"/>
        <w:jc w:val="center"/>
        <w:rPr>
          <w:rFonts w:ascii="Times New Roman" w:hAnsi="Times New Roman" w:cs="Times New Roman"/>
          <w:b/>
          <w:bCs/>
          <w:sz w:val="12"/>
          <w:szCs w:val="12"/>
          <w:lang w:val="ro-MD"/>
        </w:rPr>
      </w:pPr>
    </w:p>
    <w:p w14:paraId="21AAD6B9" w14:textId="77777777" w:rsidR="006173A4" w:rsidRPr="00C23BDA" w:rsidRDefault="006173A4" w:rsidP="004772EF">
      <w:pPr>
        <w:tabs>
          <w:tab w:val="left" w:pos="284"/>
          <w:tab w:val="left" w:pos="851"/>
          <w:tab w:val="left" w:pos="993"/>
        </w:tabs>
        <w:spacing w:after="0"/>
        <w:ind w:firstLine="567"/>
        <w:jc w:val="both"/>
        <w:rPr>
          <w:rFonts w:ascii="Times New Roman" w:hAnsi="Times New Roman" w:cs="Times New Roman"/>
          <w:b/>
          <w:bCs/>
          <w:sz w:val="12"/>
          <w:szCs w:val="12"/>
          <w:lang w:val="ro-MD"/>
        </w:rPr>
      </w:pPr>
    </w:p>
    <w:p w14:paraId="3712E749" w14:textId="3BED41CD" w:rsidR="004772EF" w:rsidRDefault="004772EF" w:rsidP="00620FB3">
      <w:pPr>
        <w:tabs>
          <w:tab w:val="left" w:pos="284"/>
          <w:tab w:val="left" w:pos="851"/>
          <w:tab w:val="left" w:pos="993"/>
          <w:tab w:val="left" w:pos="1134"/>
          <w:tab w:val="left" w:pos="1276"/>
        </w:tabs>
        <w:spacing w:after="0"/>
        <w:ind w:firstLine="567"/>
        <w:jc w:val="both"/>
        <w:rPr>
          <w:rFonts w:ascii="Times New Roman" w:hAnsi="Times New Roman" w:cs="Times New Roman"/>
          <w:b/>
          <w:bCs/>
          <w:sz w:val="28"/>
          <w:szCs w:val="28"/>
          <w:lang w:val="ro-MD"/>
        </w:rPr>
      </w:pPr>
      <w:r w:rsidRPr="006173A4">
        <w:rPr>
          <w:rFonts w:ascii="Times New Roman" w:hAnsi="Times New Roman" w:cs="Times New Roman"/>
          <w:b/>
          <w:bCs/>
          <w:sz w:val="28"/>
          <w:szCs w:val="28"/>
          <w:lang w:val="ro-MD"/>
        </w:rPr>
        <w:t>1.3.8</w:t>
      </w:r>
      <w:r w:rsidR="00620FB3">
        <w:rPr>
          <w:rFonts w:ascii="Times New Roman" w:hAnsi="Times New Roman" w:cs="Times New Roman"/>
          <w:b/>
          <w:bCs/>
          <w:sz w:val="28"/>
          <w:szCs w:val="28"/>
          <w:lang w:val="ro-MD"/>
        </w:rPr>
        <w:t>.</w:t>
      </w:r>
      <w:r w:rsidRPr="006173A4">
        <w:rPr>
          <w:rFonts w:ascii="Times New Roman" w:hAnsi="Times New Roman" w:cs="Times New Roman"/>
          <w:b/>
          <w:bCs/>
          <w:sz w:val="28"/>
          <w:szCs w:val="28"/>
          <w:lang w:val="ro-MD"/>
        </w:rPr>
        <w:tab/>
        <w:t>Emisiile de PCDD/PCDF</w:t>
      </w:r>
    </w:p>
    <w:p w14:paraId="414FB3DB" w14:textId="77777777" w:rsidR="00C23BDA" w:rsidRPr="00C23BDA" w:rsidRDefault="00C23BDA" w:rsidP="008D1BDF">
      <w:pPr>
        <w:tabs>
          <w:tab w:val="left" w:pos="284"/>
          <w:tab w:val="left" w:pos="851"/>
          <w:tab w:val="left" w:pos="993"/>
          <w:tab w:val="left" w:pos="1134"/>
          <w:tab w:val="left" w:pos="1276"/>
        </w:tabs>
        <w:spacing w:after="0"/>
        <w:ind w:firstLine="567"/>
        <w:jc w:val="both"/>
        <w:rPr>
          <w:rFonts w:ascii="Times New Roman" w:hAnsi="Times New Roman" w:cs="Times New Roman"/>
          <w:b/>
          <w:bCs/>
          <w:sz w:val="12"/>
          <w:szCs w:val="12"/>
          <w:lang w:val="ro-MD"/>
        </w:rPr>
      </w:pPr>
    </w:p>
    <w:p w14:paraId="692F955A" w14:textId="5A3000F7" w:rsidR="004772EF" w:rsidRDefault="006173A4" w:rsidP="00620FB3">
      <w:pPr>
        <w:tabs>
          <w:tab w:val="left" w:pos="284"/>
          <w:tab w:val="left" w:pos="851"/>
          <w:tab w:val="left" w:pos="993"/>
          <w:tab w:val="left" w:pos="1560"/>
        </w:tabs>
        <w:spacing w:after="0"/>
        <w:ind w:firstLine="567"/>
        <w:jc w:val="both"/>
        <w:rPr>
          <w:rFonts w:ascii="Times New Roman" w:hAnsi="Times New Roman" w:cs="Times New Roman"/>
          <w:sz w:val="28"/>
          <w:szCs w:val="28"/>
          <w:lang w:val="ro-MD"/>
        </w:rPr>
      </w:pPr>
      <w:r w:rsidRPr="006173A4">
        <w:rPr>
          <w:rFonts w:ascii="Times New Roman" w:hAnsi="Times New Roman" w:cs="Times New Roman"/>
          <w:b/>
          <w:bCs/>
          <w:sz w:val="28"/>
          <w:szCs w:val="28"/>
          <w:lang w:val="ro-MD"/>
        </w:rPr>
        <w:t xml:space="preserve">BAT </w:t>
      </w:r>
      <w:r w:rsidR="004772EF" w:rsidRPr="00CE693A">
        <w:rPr>
          <w:rFonts w:ascii="Times New Roman" w:hAnsi="Times New Roman" w:cs="Times New Roman"/>
          <w:b/>
          <w:bCs/>
          <w:sz w:val="28"/>
          <w:szCs w:val="28"/>
          <w:lang w:val="ro-MD"/>
        </w:rPr>
        <w:t>52.</w:t>
      </w:r>
      <w:r w:rsidR="004772EF" w:rsidRPr="004772EF">
        <w:rPr>
          <w:rFonts w:ascii="Times New Roman" w:hAnsi="Times New Roman" w:cs="Times New Roman"/>
          <w:sz w:val="28"/>
          <w:szCs w:val="28"/>
          <w:lang w:val="ro-MD"/>
        </w:rPr>
        <w:tab/>
        <w:t>Pentru a preveni sau a reduce emisiile de PCDD/F din gazele de ardere rezultate în urma proceselor de ardere în cuptor, BAT constau în utilizarea, individual sau în combinație, a următoarelor tehnici primare:</w:t>
      </w:r>
    </w:p>
    <w:p w14:paraId="348EF5EB" w14:textId="77777777" w:rsidR="00CE693A" w:rsidRPr="00CE693A" w:rsidRDefault="00CE693A" w:rsidP="004772EF">
      <w:pPr>
        <w:tabs>
          <w:tab w:val="left" w:pos="284"/>
          <w:tab w:val="left" w:pos="851"/>
          <w:tab w:val="left" w:pos="993"/>
        </w:tabs>
        <w:spacing w:after="0"/>
        <w:ind w:firstLine="567"/>
        <w:jc w:val="both"/>
        <w:rPr>
          <w:rFonts w:ascii="Times New Roman" w:hAnsi="Times New Roman" w:cs="Times New Roman"/>
          <w:sz w:val="12"/>
          <w:szCs w:val="12"/>
          <w:lang w:val="ro-MD"/>
        </w:rPr>
      </w:pPr>
    </w:p>
    <w:tbl>
      <w:tblPr>
        <w:tblW w:w="0" w:type="auto"/>
        <w:tblBorders>
          <w:top w:val="single" w:sz="4" w:space="0" w:color="auto"/>
          <w:left w:val="single" w:sz="4" w:space="0" w:color="auto"/>
          <w:bottom w:val="single" w:sz="4" w:space="0" w:color="auto"/>
          <w:right w:val="single" w:sz="4" w:space="0" w:color="auto"/>
          <w:insideH w:val="single" w:sz="4" w:space="0" w:color="1A171C"/>
          <w:insideV w:val="single" w:sz="4" w:space="0" w:color="1A171C"/>
        </w:tblBorders>
        <w:tblLayout w:type="fixed"/>
        <w:tblLook w:val="01E0" w:firstRow="1" w:lastRow="1" w:firstColumn="1" w:lastColumn="1" w:noHBand="0" w:noVBand="0"/>
      </w:tblPr>
      <w:tblGrid>
        <w:gridCol w:w="426"/>
        <w:gridCol w:w="9213"/>
      </w:tblGrid>
      <w:tr w:rsidR="004772EF" w:rsidRPr="004772EF" w14:paraId="559298B3" w14:textId="77777777" w:rsidTr="008D1BDF">
        <w:trPr>
          <w:trHeight w:val="339"/>
        </w:trPr>
        <w:tc>
          <w:tcPr>
            <w:tcW w:w="426" w:type="dxa"/>
          </w:tcPr>
          <w:p w14:paraId="28527EAF" w14:textId="77777777" w:rsidR="004772EF" w:rsidRPr="004772EF" w:rsidRDefault="004772EF" w:rsidP="004772EF">
            <w:pPr>
              <w:tabs>
                <w:tab w:val="left" w:pos="284"/>
                <w:tab w:val="left" w:pos="851"/>
                <w:tab w:val="left" w:pos="993"/>
              </w:tabs>
              <w:spacing w:after="0"/>
              <w:ind w:firstLine="567"/>
              <w:jc w:val="both"/>
              <w:rPr>
                <w:rFonts w:ascii="Times New Roman" w:hAnsi="Times New Roman" w:cs="Times New Roman"/>
                <w:sz w:val="20"/>
                <w:szCs w:val="20"/>
                <w:lang w:val="ro-RO"/>
              </w:rPr>
            </w:pPr>
          </w:p>
        </w:tc>
        <w:tc>
          <w:tcPr>
            <w:tcW w:w="9213" w:type="dxa"/>
          </w:tcPr>
          <w:p w14:paraId="7FD2D06B" w14:textId="77777777" w:rsidR="004772EF" w:rsidRPr="004772EF" w:rsidRDefault="004772EF" w:rsidP="004772EF">
            <w:pPr>
              <w:tabs>
                <w:tab w:val="left" w:pos="284"/>
                <w:tab w:val="left" w:pos="851"/>
                <w:tab w:val="left" w:pos="993"/>
              </w:tabs>
              <w:spacing w:after="0"/>
              <w:ind w:firstLine="27"/>
              <w:jc w:val="center"/>
              <w:rPr>
                <w:rFonts w:ascii="Times New Roman" w:hAnsi="Times New Roman" w:cs="Times New Roman"/>
                <w:b/>
                <w:bCs/>
                <w:sz w:val="20"/>
                <w:szCs w:val="20"/>
                <w:lang w:val="ro-RO"/>
              </w:rPr>
            </w:pPr>
            <w:r w:rsidRPr="004772EF">
              <w:rPr>
                <w:rFonts w:ascii="Times New Roman" w:hAnsi="Times New Roman" w:cs="Times New Roman"/>
                <w:b/>
                <w:bCs/>
                <w:sz w:val="20"/>
                <w:szCs w:val="20"/>
                <w:lang w:val="ro-RO"/>
              </w:rPr>
              <w:t>Tehnică</w:t>
            </w:r>
          </w:p>
        </w:tc>
      </w:tr>
      <w:tr w:rsidR="004772EF" w:rsidRPr="004772EF" w14:paraId="645953E3" w14:textId="77777777" w:rsidTr="008D1BDF">
        <w:trPr>
          <w:trHeight w:val="303"/>
        </w:trPr>
        <w:tc>
          <w:tcPr>
            <w:tcW w:w="426" w:type="dxa"/>
          </w:tcPr>
          <w:p w14:paraId="73F8E05E" w14:textId="77777777" w:rsidR="004772EF" w:rsidRPr="004772EF" w:rsidRDefault="004772EF" w:rsidP="004772EF">
            <w:pPr>
              <w:tabs>
                <w:tab w:val="left" w:pos="284"/>
                <w:tab w:val="left" w:pos="851"/>
                <w:tab w:val="left" w:pos="993"/>
              </w:tabs>
              <w:spacing w:after="0"/>
              <w:ind w:firstLine="34"/>
              <w:jc w:val="both"/>
              <w:rPr>
                <w:rFonts w:ascii="Times New Roman" w:hAnsi="Times New Roman" w:cs="Times New Roman"/>
                <w:sz w:val="20"/>
                <w:szCs w:val="20"/>
                <w:lang w:val="ro-RO"/>
              </w:rPr>
            </w:pPr>
            <w:r w:rsidRPr="004772EF">
              <w:rPr>
                <w:rFonts w:ascii="Times New Roman" w:hAnsi="Times New Roman" w:cs="Times New Roman"/>
                <w:sz w:val="20"/>
                <w:szCs w:val="20"/>
                <w:lang w:val="ro-RO"/>
              </w:rPr>
              <w:t>a</w:t>
            </w:r>
          </w:p>
        </w:tc>
        <w:tc>
          <w:tcPr>
            <w:tcW w:w="9213" w:type="dxa"/>
          </w:tcPr>
          <w:p w14:paraId="2DC47215" w14:textId="77777777" w:rsidR="004772EF" w:rsidRPr="004772EF" w:rsidRDefault="004772EF" w:rsidP="004772EF">
            <w:pPr>
              <w:tabs>
                <w:tab w:val="left" w:pos="284"/>
                <w:tab w:val="left" w:pos="851"/>
                <w:tab w:val="left" w:pos="993"/>
              </w:tabs>
              <w:spacing w:after="0"/>
              <w:ind w:firstLine="27"/>
              <w:jc w:val="both"/>
              <w:rPr>
                <w:rFonts w:ascii="Times New Roman" w:hAnsi="Times New Roman" w:cs="Times New Roman"/>
                <w:sz w:val="20"/>
                <w:szCs w:val="20"/>
                <w:lang w:val="ro-RO"/>
              </w:rPr>
            </w:pPr>
            <w:r w:rsidRPr="004772EF">
              <w:rPr>
                <w:rFonts w:ascii="Times New Roman" w:hAnsi="Times New Roman" w:cs="Times New Roman"/>
                <w:sz w:val="20"/>
                <w:szCs w:val="20"/>
                <w:lang w:val="ro-RO"/>
              </w:rPr>
              <w:t>Selectarea combustibililor cu un conținut redus de clor</w:t>
            </w:r>
          </w:p>
        </w:tc>
      </w:tr>
      <w:tr w:rsidR="004772EF" w:rsidRPr="004772EF" w14:paraId="7E5FD08B" w14:textId="77777777" w:rsidTr="008D1BDF">
        <w:trPr>
          <w:trHeight w:val="280"/>
        </w:trPr>
        <w:tc>
          <w:tcPr>
            <w:tcW w:w="426" w:type="dxa"/>
          </w:tcPr>
          <w:p w14:paraId="51F41783" w14:textId="77777777" w:rsidR="004772EF" w:rsidRPr="004772EF" w:rsidRDefault="004772EF" w:rsidP="004772EF">
            <w:pPr>
              <w:tabs>
                <w:tab w:val="left" w:pos="284"/>
                <w:tab w:val="left" w:pos="851"/>
                <w:tab w:val="left" w:pos="993"/>
              </w:tabs>
              <w:spacing w:after="0"/>
              <w:ind w:firstLine="34"/>
              <w:jc w:val="both"/>
              <w:rPr>
                <w:rFonts w:ascii="Times New Roman" w:hAnsi="Times New Roman" w:cs="Times New Roman"/>
                <w:sz w:val="20"/>
                <w:szCs w:val="20"/>
                <w:lang w:val="ro-RO"/>
              </w:rPr>
            </w:pPr>
            <w:r w:rsidRPr="004772EF">
              <w:rPr>
                <w:rFonts w:ascii="Times New Roman" w:hAnsi="Times New Roman" w:cs="Times New Roman"/>
                <w:sz w:val="20"/>
                <w:szCs w:val="20"/>
                <w:lang w:val="ro-RO"/>
              </w:rPr>
              <w:t>b</w:t>
            </w:r>
          </w:p>
        </w:tc>
        <w:tc>
          <w:tcPr>
            <w:tcW w:w="9213" w:type="dxa"/>
          </w:tcPr>
          <w:p w14:paraId="1C36D396" w14:textId="77777777" w:rsidR="004772EF" w:rsidRPr="004772EF" w:rsidRDefault="004772EF" w:rsidP="004772EF">
            <w:pPr>
              <w:tabs>
                <w:tab w:val="left" w:pos="284"/>
                <w:tab w:val="left" w:pos="851"/>
                <w:tab w:val="left" w:pos="993"/>
              </w:tabs>
              <w:spacing w:after="0"/>
              <w:ind w:firstLine="27"/>
              <w:jc w:val="both"/>
              <w:rPr>
                <w:rFonts w:ascii="Times New Roman" w:hAnsi="Times New Roman" w:cs="Times New Roman"/>
                <w:sz w:val="20"/>
                <w:szCs w:val="20"/>
                <w:lang w:val="ro-RO"/>
              </w:rPr>
            </w:pPr>
            <w:r w:rsidRPr="004772EF">
              <w:rPr>
                <w:rFonts w:ascii="Times New Roman" w:hAnsi="Times New Roman" w:cs="Times New Roman"/>
                <w:sz w:val="20"/>
                <w:szCs w:val="20"/>
                <w:lang w:val="ro-RO"/>
              </w:rPr>
              <w:t>Limitarea inputului de cupru prin intermediul combustibilului</w:t>
            </w:r>
          </w:p>
        </w:tc>
      </w:tr>
      <w:tr w:rsidR="004772EF" w:rsidRPr="004772EF" w14:paraId="1242885B" w14:textId="77777777" w:rsidTr="008D1BDF">
        <w:trPr>
          <w:trHeight w:val="411"/>
        </w:trPr>
        <w:tc>
          <w:tcPr>
            <w:tcW w:w="426" w:type="dxa"/>
          </w:tcPr>
          <w:p w14:paraId="3CD06765" w14:textId="77777777" w:rsidR="004772EF" w:rsidRPr="004772EF" w:rsidRDefault="004772EF" w:rsidP="004772EF">
            <w:pPr>
              <w:tabs>
                <w:tab w:val="left" w:pos="284"/>
                <w:tab w:val="left" w:pos="851"/>
                <w:tab w:val="left" w:pos="993"/>
              </w:tabs>
              <w:spacing w:after="0"/>
              <w:ind w:firstLine="34"/>
              <w:jc w:val="both"/>
              <w:rPr>
                <w:rFonts w:ascii="Times New Roman" w:hAnsi="Times New Roman" w:cs="Times New Roman"/>
                <w:sz w:val="20"/>
                <w:szCs w:val="20"/>
                <w:lang w:val="ro-RO"/>
              </w:rPr>
            </w:pPr>
            <w:r w:rsidRPr="004772EF">
              <w:rPr>
                <w:rFonts w:ascii="Times New Roman" w:hAnsi="Times New Roman" w:cs="Times New Roman"/>
                <w:sz w:val="20"/>
                <w:szCs w:val="20"/>
                <w:lang w:val="ro-RO"/>
              </w:rPr>
              <w:t>c</w:t>
            </w:r>
          </w:p>
        </w:tc>
        <w:tc>
          <w:tcPr>
            <w:tcW w:w="9213" w:type="dxa"/>
          </w:tcPr>
          <w:p w14:paraId="221B741F" w14:textId="77777777" w:rsidR="004772EF" w:rsidRPr="004772EF" w:rsidRDefault="004772EF" w:rsidP="004772EF">
            <w:pPr>
              <w:tabs>
                <w:tab w:val="left" w:pos="284"/>
                <w:tab w:val="left" w:pos="851"/>
                <w:tab w:val="left" w:pos="993"/>
              </w:tabs>
              <w:spacing w:after="0"/>
              <w:ind w:firstLine="27"/>
              <w:jc w:val="both"/>
              <w:rPr>
                <w:rFonts w:ascii="Times New Roman" w:hAnsi="Times New Roman" w:cs="Times New Roman"/>
                <w:sz w:val="20"/>
                <w:szCs w:val="20"/>
                <w:lang w:val="ro-RO"/>
              </w:rPr>
            </w:pPr>
            <w:r w:rsidRPr="004772EF">
              <w:rPr>
                <w:rFonts w:ascii="Times New Roman" w:hAnsi="Times New Roman" w:cs="Times New Roman"/>
                <w:sz w:val="20"/>
                <w:szCs w:val="20"/>
                <w:lang w:val="ro-RO"/>
              </w:rPr>
              <w:t>Reducerea la minimum a timpului de reținere a gazelor de ardere și a conținutului de oxigen în zonele în care temperaturile cuprinse sunt între 300 și 450 °C</w:t>
            </w:r>
          </w:p>
        </w:tc>
      </w:tr>
    </w:tbl>
    <w:p w14:paraId="43A1C3FC" w14:textId="77777777" w:rsidR="004772EF" w:rsidRPr="004772EF" w:rsidRDefault="004772EF" w:rsidP="004772EF">
      <w:pPr>
        <w:tabs>
          <w:tab w:val="left" w:pos="284"/>
          <w:tab w:val="left" w:pos="851"/>
          <w:tab w:val="left" w:pos="993"/>
        </w:tabs>
        <w:spacing w:after="0"/>
        <w:ind w:firstLine="567"/>
        <w:jc w:val="both"/>
        <w:rPr>
          <w:rFonts w:ascii="Times New Roman" w:hAnsi="Times New Roman" w:cs="Times New Roman"/>
          <w:sz w:val="12"/>
          <w:szCs w:val="12"/>
          <w:lang w:val="ro-MD"/>
        </w:rPr>
      </w:pPr>
    </w:p>
    <w:p w14:paraId="008AAAA9" w14:textId="458278E1" w:rsidR="004772EF" w:rsidRDefault="004772EF" w:rsidP="004772EF">
      <w:pPr>
        <w:tabs>
          <w:tab w:val="left" w:pos="284"/>
          <w:tab w:val="left" w:pos="851"/>
          <w:tab w:val="left" w:pos="993"/>
        </w:tabs>
        <w:spacing w:after="0"/>
        <w:ind w:firstLine="567"/>
        <w:jc w:val="both"/>
        <w:rPr>
          <w:rFonts w:ascii="Times New Roman" w:hAnsi="Times New Roman" w:cs="Times New Roman"/>
          <w:sz w:val="28"/>
          <w:szCs w:val="28"/>
          <w:lang w:val="ro-MD"/>
        </w:rPr>
      </w:pPr>
      <w:r w:rsidRPr="004772EF">
        <w:rPr>
          <w:rFonts w:ascii="Times New Roman" w:hAnsi="Times New Roman" w:cs="Times New Roman"/>
          <w:b/>
          <w:bCs/>
          <w:sz w:val="28"/>
          <w:szCs w:val="28"/>
          <w:lang w:val="ro-MD"/>
        </w:rPr>
        <w:t>Nivelurile de emisii asociate BAT</w:t>
      </w:r>
      <w:r w:rsidR="00B23DCF">
        <w:rPr>
          <w:rFonts w:ascii="Times New Roman" w:hAnsi="Times New Roman" w:cs="Times New Roman"/>
          <w:b/>
          <w:bCs/>
          <w:sz w:val="28"/>
          <w:szCs w:val="28"/>
          <w:lang w:val="ro-MD"/>
        </w:rPr>
        <w:t xml:space="preserve">: </w:t>
      </w:r>
      <w:r w:rsidRPr="004772EF">
        <w:rPr>
          <w:rFonts w:ascii="Times New Roman" w:hAnsi="Times New Roman" w:cs="Times New Roman"/>
          <w:sz w:val="28"/>
          <w:szCs w:val="28"/>
          <w:lang w:val="ro-MD"/>
        </w:rPr>
        <w:t>Valorile medii pe perioada de eșantionare (6-8 ore) ale BAT-AEL sunt &lt;0.05 – 0.1 ng PCDD/F I-TEQ/Nm</w:t>
      </w:r>
      <w:r w:rsidRPr="008324FC">
        <w:rPr>
          <w:rFonts w:ascii="Times New Roman" w:hAnsi="Times New Roman" w:cs="Times New Roman"/>
          <w:sz w:val="28"/>
          <w:szCs w:val="28"/>
          <w:vertAlign w:val="superscript"/>
          <w:lang w:val="ro-MD"/>
        </w:rPr>
        <w:t>3</w:t>
      </w:r>
      <w:r w:rsidRPr="004772EF">
        <w:rPr>
          <w:rFonts w:ascii="Times New Roman" w:hAnsi="Times New Roman" w:cs="Times New Roman"/>
          <w:sz w:val="28"/>
          <w:szCs w:val="28"/>
          <w:lang w:val="ro-MD"/>
        </w:rPr>
        <w:t>.</w:t>
      </w:r>
    </w:p>
    <w:p w14:paraId="3CA902B0" w14:textId="23FDBC89" w:rsidR="004772EF" w:rsidRDefault="004772EF" w:rsidP="008D1BDF">
      <w:pPr>
        <w:tabs>
          <w:tab w:val="left" w:pos="284"/>
          <w:tab w:val="left" w:pos="851"/>
          <w:tab w:val="left" w:pos="993"/>
          <w:tab w:val="left" w:pos="1276"/>
        </w:tabs>
        <w:spacing w:after="0"/>
        <w:ind w:firstLine="567"/>
        <w:jc w:val="both"/>
        <w:rPr>
          <w:rFonts w:ascii="Times New Roman" w:hAnsi="Times New Roman" w:cs="Times New Roman"/>
          <w:b/>
          <w:bCs/>
          <w:sz w:val="28"/>
          <w:szCs w:val="28"/>
          <w:lang w:val="ro-MD"/>
        </w:rPr>
      </w:pPr>
      <w:r w:rsidRPr="006173A4">
        <w:rPr>
          <w:rFonts w:ascii="Times New Roman" w:hAnsi="Times New Roman" w:cs="Times New Roman"/>
          <w:b/>
          <w:bCs/>
          <w:sz w:val="28"/>
          <w:szCs w:val="28"/>
          <w:lang w:val="ro-MD"/>
        </w:rPr>
        <w:t>1.3.9</w:t>
      </w:r>
      <w:r w:rsidR="00620FB3">
        <w:rPr>
          <w:rFonts w:ascii="Times New Roman" w:hAnsi="Times New Roman" w:cs="Times New Roman"/>
          <w:b/>
          <w:bCs/>
          <w:sz w:val="28"/>
          <w:szCs w:val="28"/>
          <w:lang w:val="ro-MD"/>
        </w:rPr>
        <w:t>.</w:t>
      </w:r>
      <w:r w:rsidRPr="006173A4">
        <w:rPr>
          <w:rFonts w:ascii="Times New Roman" w:hAnsi="Times New Roman" w:cs="Times New Roman"/>
          <w:b/>
          <w:bCs/>
          <w:sz w:val="28"/>
          <w:szCs w:val="28"/>
          <w:lang w:val="ro-MD"/>
        </w:rPr>
        <w:tab/>
        <w:t>Emisiile de metale</w:t>
      </w:r>
    </w:p>
    <w:p w14:paraId="21136C3F" w14:textId="77777777" w:rsidR="006173A4" w:rsidRPr="006173A4" w:rsidRDefault="006173A4" w:rsidP="004772EF">
      <w:pPr>
        <w:tabs>
          <w:tab w:val="left" w:pos="284"/>
          <w:tab w:val="left" w:pos="851"/>
          <w:tab w:val="left" w:pos="993"/>
        </w:tabs>
        <w:spacing w:after="0"/>
        <w:ind w:firstLine="567"/>
        <w:jc w:val="both"/>
        <w:rPr>
          <w:rFonts w:ascii="Times New Roman" w:hAnsi="Times New Roman" w:cs="Times New Roman"/>
          <w:b/>
          <w:bCs/>
          <w:sz w:val="12"/>
          <w:szCs w:val="12"/>
          <w:lang w:val="ro-MD"/>
        </w:rPr>
      </w:pPr>
    </w:p>
    <w:p w14:paraId="3D258C9F" w14:textId="460ADACF" w:rsidR="004772EF" w:rsidRDefault="006173A4" w:rsidP="008D1BDF">
      <w:pPr>
        <w:tabs>
          <w:tab w:val="left" w:pos="284"/>
          <w:tab w:val="left" w:pos="851"/>
          <w:tab w:val="left" w:pos="993"/>
          <w:tab w:val="left" w:pos="1560"/>
        </w:tabs>
        <w:spacing w:after="0"/>
        <w:ind w:firstLine="567"/>
        <w:jc w:val="both"/>
        <w:rPr>
          <w:rFonts w:ascii="Times New Roman" w:hAnsi="Times New Roman" w:cs="Times New Roman"/>
          <w:sz w:val="28"/>
          <w:szCs w:val="28"/>
          <w:lang w:val="ro-MD"/>
        </w:rPr>
      </w:pPr>
      <w:r w:rsidRPr="006173A4">
        <w:rPr>
          <w:rFonts w:ascii="Times New Roman" w:hAnsi="Times New Roman" w:cs="Times New Roman"/>
          <w:b/>
          <w:bCs/>
          <w:sz w:val="28"/>
          <w:szCs w:val="28"/>
          <w:lang w:val="ro-MD"/>
        </w:rPr>
        <w:t xml:space="preserve">BAT </w:t>
      </w:r>
      <w:r w:rsidR="004772EF" w:rsidRPr="00CE693A">
        <w:rPr>
          <w:rFonts w:ascii="Times New Roman" w:hAnsi="Times New Roman" w:cs="Times New Roman"/>
          <w:b/>
          <w:bCs/>
          <w:sz w:val="28"/>
          <w:szCs w:val="28"/>
          <w:lang w:val="ro-MD"/>
        </w:rPr>
        <w:t>53.</w:t>
      </w:r>
      <w:r w:rsidR="004772EF" w:rsidRPr="00CE693A">
        <w:rPr>
          <w:rFonts w:ascii="Times New Roman" w:hAnsi="Times New Roman" w:cs="Times New Roman"/>
          <w:b/>
          <w:bCs/>
          <w:sz w:val="28"/>
          <w:szCs w:val="28"/>
          <w:lang w:val="ro-MD"/>
        </w:rPr>
        <w:tab/>
      </w:r>
      <w:r w:rsidR="004772EF" w:rsidRPr="004772EF">
        <w:rPr>
          <w:rFonts w:ascii="Times New Roman" w:hAnsi="Times New Roman" w:cs="Times New Roman"/>
          <w:sz w:val="28"/>
          <w:szCs w:val="28"/>
          <w:lang w:val="ro-MD"/>
        </w:rPr>
        <w:t>Pentru a minimiza emisiile de metale din gazele de ardere rezultate în urma proceselor de ardere în cuptor, BAT constau în utilizarea, individual sau în combinație, a următoarelor tehnici:</w:t>
      </w:r>
    </w:p>
    <w:p w14:paraId="3442608E" w14:textId="77777777" w:rsidR="00CE693A" w:rsidRPr="00CE693A" w:rsidRDefault="00CE693A" w:rsidP="004772EF">
      <w:pPr>
        <w:tabs>
          <w:tab w:val="left" w:pos="284"/>
          <w:tab w:val="left" w:pos="851"/>
          <w:tab w:val="left" w:pos="993"/>
        </w:tabs>
        <w:spacing w:after="0"/>
        <w:ind w:firstLine="567"/>
        <w:jc w:val="both"/>
        <w:rPr>
          <w:rFonts w:ascii="Times New Roman" w:hAnsi="Times New Roman" w:cs="Times New Roman"/>
          <w:sz w:val="12"/>
          <w:szCs w:val="12"/>
          <w:lang w:val="ro-MD"/>
        </w:rPr>
      </w:pPr>
    </w:p>
    <w:tbl>
      <w:tblPr>
        <w:tblW w:w="0" w:type="auto"/>
        <w:tblBorders>
          <w:top w:val="single" w:sz="4" w:space="0" w:color="auto"/>
          <w:left w:val="single" w:sz="4" w:space="0" w:color="auto"/>
          <w:bottom w:val="single" w:sz="4" w:space="0" w:color="auto"/>
          <w:right w:val="single" w:sz="4" w:space="0" w:color="auto"/>
          <w:insideH w:val="single" w:sz="4" w:space="0" w:color="1A171C"/>
          <w:insideV w:val="single" w:sz="4" w:space="0" w:color="1A171C"/>
        </w:tblBorders>
        <w:tblLayout w:type="fixed"/>
        <w:tblLook w:val="01E0" w:firstRow="1" w:lastRow="1" w:firstColumn="1" w:lastColumn="1" w:noHBand="0" w:noVBand="0"/>
      </w:tblPr>
      <w:tblGrid>
        <w:gridCol w:w="426"/>
        <w:gridCol w:w="9213"/>
      </w:tblGrid>
      <w:tr w:rsidR="004772EF" w:rsidRPr="004772EF" w14:paraId="7BDA2102" w14:textId="77777777" w:rsidTr="008D1BDF">
        <w:trPr>
          <w:trHeight w:val="339"/>
        </w:trPr>
        <w:tc>
          <w:tcPr>
            <w:tcW w:w="426" w:type="dxa"/>
          </w:tcPr>
          <w:p w14:paraId="1715B0A5" w14:textId="77777777" w:rsidR="004772EF" w:rsidRPr="004772EF" w:rsidRDefault="004772EF" w:rsidP="004772EF">
            <w:pPr>
              <w:tabs>
                <w:tab w:val="left" w:pos="284"/>
                <w:tab w:val="left" w:pos="851"/>
                <w:tab w:val="left" w:pos="993"/>
              </w:tabs>
              <w:spacing w:after="0"/>
              <w:ind w:firstLine="567"/>
              <w:jc w:val="both"/>
              <w:rPr>
                <w:rFonts w:ascii="Times New Roman" w:hAnsi="Times New Roman" w:cs="Times New Roman"/>
                <w:sz w:val="20"/>
                <w:szCs w:val="20"/>
                <w:lang w:val="ro-RO"/>
              </w:rPr>
            </w:pPr>
          </w:p>
        </w:tc>
        <w:tc>
          <w:tcPr>
            <w:tcW w:w="9213" w:type="dxa"/>
          </w:tcPr>
          <w:p w14:paraId="3626716D" w14:textId="77777777" w:rsidR="004772EF" w:rsidRPr="004772EF" w:rsidRDefault="004772EF" w:rsidP="004772EF">
            <w:pPr>
              <w:tabs>
                <w:tab w:val="left" w:pos="284"/>
                <w:tab w:val="left" w:pos="851"/>
                <w:tab w:val="left" w:pos="993"/>
              </w:tabs>
              <w:spacing w:after="0"/>
              <w:ind w:firstLine="27"/>
              <w:jc w:val="center"/>
              <w:rPr>
                <w:rFonts w:ascii="Times New Roman" w:hAnsi="Times New Roman" w:cs="Times New Roman"/>
                <w:b/>
                <w:bCs/>
                <w:sz w:val="20"/>
                <w:szCs w:val="20"/>
                <w:lang w:val="ro-RO"/>
              </w:rPr>
            </w:pPr>
            <w:r w:rsidRPr="004772EF">
              <w:rPr>
                <w:rFonts w:ascii="Times New Roman" w:hAnsi="Times New Roman" w:cs="Times New Roman"/>
                <w:b/>
                <w:bCs/>
                <w:sz w:val="20"/>
                <w:szCs w:val="20"/>
                <w:lang w:val="ro-RO"/>
              </w:rPr>
              <w:t>Tehnică</w:t>
            </w:r>
          </w:p>
        </w:tc>
      </w:tr>
      <w:tr w:rsidR="004772EF" w:rsidRPr="004772EF" w14:paraId="19DD3FA7" w14:textId="77777777" w:rsidTr="008D1BDF">
        <w:trPr>
          <w:trHeight w:val="198"/>
        </w:trPr>
        <w:tc>
          <w:tcPr>
            <w:tcW w:w="426" w:type="dxa"/>
          </w:tcPr>
          <w:p w14:paraId="7A3155B0" w14:textId="77777777" w:rsidR="004772EF" w:rsidRPr="004772EF" w:rsidRDefault="004772EF" w:rsidP="003A4E9B">
            <w:pPr>
              <w:tabs>
                <w:tab w:val="left" w:pos="284"/>
                <w:tab w:val="left" w:pos="851"/>
                <w:tab w:val="left" w:pos="993"/>
              </w:tabs>
              <w:spacing w:after="0"/>
              <w:jc w:val="both"/>
              <w:rPr>
                <w:rFonts w:ascii="Times New Roman" w:hAnsi="Times New Roman" w:cs="Times New Roman"/>
                <w:sz w:val="20"/>
                <w:szCs w:val="20"/>
                <w:lang w:val="ro-RO"/>
              </w:rPr>
            </w:pPr>
            <w:r w:rsidRPr="004772EF">
              <w:rPr>
                <w:rFonts w:ascii="Times New Roman" w:hAnsi="Times New Roman" w:cs="Times New Roman"/>
                <w:sz w:val="20"/>
                <w:szCs w:val="20"/>
                <w:lang w:val="ro-RO"/>
              </w:rPr>
              <w:t>a</w:t>
            </w:r>
          </w:p>
        </w:tc>
        <w:tc>
          <w:tcPr>
            <w:tcW w:w="9213" w:type="dxa"/>
          </w:tcPr>
          <w:p w14:paraId="51B14CD4" w14:textId="77777777" w:rsidR="004772EF" w:rsidRPr="004772EF" w:rsidRDefault="004772EF" w:rsidP="004772EF">
            <w:pPr>
              <w:tabs>
                <w:tab w:val="left" w:pos="284"/>
                <w:tab w:val="left" w:pos="851"/>
                <w:tab w:val="left" w:pos="993"/>
              </w:tabs>
              <w:spacing w:after="0"/>
              <w:ind w:firstLine="27"/>
              <w:jc w:val="both"/>
              <w:rPr>
                <w:rFonts w:ascii="Times New Roman" w:hAnsi="Times New Roman" w:cs="Times New Roman"/>
                <w:sz w:val="20"/>
                <w:szCs w:val="20"/>
                <w:lang w:val="ro-RO"/>
              </w:rPr>
            </w:pPr>
            <w:r w:rsidRPr="004772EF">
              <w:rPr>
                <w:rFonts w:ascii="Times New Roman" w:hAnsi="Times New Roman" w:cs="Times New Roman"/>
                <w:sz w:val="20"/>
                <w:szCs w:val="20"/>
                <w:lang w:val="ro-RO"/>
              </w:rPr>
              <w:t>Selectarea combustibililor cu un conținut redus de metale</w:t>
            </w:r>
          </w:p>
        </w:tc>
      </w:tr>
      <w:tr w:rsidR="004772EF" w:rsidRPr="004772EF" w14:paraId="470F86DB" w14:textId="77777777" w:rsidTr="008D1BDF">
        <w:trPr>
          <w:trHeight w:val="132"/>
        </w:trPr>
        <w:tc>
          <w:tcPr>
            <w:tcW w:w="426" w:type="dxa"/>
          </w:tcPr>
          <w:p w14:paraId="57DFACF4" w14:textId="77777777" w:rsidR="004772EF" w:rsidRPr="004772EF" w:rsidRDefault="004772EF" w:rsidP="003A4E9B">
            <w:pPr>
              <w:tabs>
                <w:tab w:val="left" w:pos="284"/>
                <w:tab w:val="left" w:pos="851"/>
                <w:tab w:val="left" w:pos="993"/>
              </w:tabs>
              <w:spacing w:after="0"/>
              <w:jc w:val="both"/>
              <w:rPr>
                <w:rFonts w:ascii="Times New Roman" w:hAnsi="Times New Roman" w:cs="Times New Roman"/>
                <w:sz w:val="20"/>
                <w:szCs w:val="20"/>
                <w:lang w:val="ro-RO"/>
              </w:rPr>
            </w:pPr>
            <w:r w:rsidRPr="004772EF">
              <w:rPr>
                <w:rFonts w:ascii="Times New Roman" w:hAnsi="Times New Roman" w:cs="Times New Roman"/>
                <w:sz w:val="20"/>
                <w:szCs w:val="20"/>
                <w:lang w:val="ro-RO"/>
              </w:rPr>
              <w:t>b</w:t>
            </w:r>
          </w:p>
        </w:tc>
        <w:tc>
          <w:tcPr>
            <w:tcW w:w="9213" w:type="dxa"/>
          </w:tcPr>
          <w:p w14:paraId="3AFAEAD3" w14:textId="77777777" w:rsidR="004772EF" w:rsidRPr="004772EF" w:rsidRDefault="004772EF" w:rsidP="004772EF">
            <w:pPr>
              <w:tabs>
                <w:tab w:val="left" w:pos="284"/>
                <w:tab w:val="left" w:pos="851"/>
                <w:tab w:val="left" w:pos="993"/>
              </w:tabs>
              <w:spacing w:after="0"/>
              <w:ind w:firstLine="27"/>
              <w:jc w:val="both"/>
              <w:rPr>
                <w:rFonts w:ascii="Times New Roman" w:hAnsi="Times New Roman" w:cs="Times New Roman"/>
                <w:sz w:val="20"/>
                <w:szCs w:val="20"/>
                <w:lang w:val="ro-RO"/>
              </w:rPr>
            </w:pPr>
            <w:r w:rsidRPr="004772EF">
              <w:rPr>
                <w:rFonts w:ascii="Times New Roman" w:hAnsi="Times New Roman" w:cs="Times New Roman"/>
                <w:sz w:val="20"/>
                <w:szCs w:val="20"/>
                <w:lang w:val="ro-RO"/>
              </w:rPr>
              <w:t>Utilizarea unui sistem de asigurare a calității pentru a garanta caracteristicile combustibililor utilizați</w:t>
            </w:r>
          </w:p>
        </w:tc>
      </w:tr>
      <w:tr w:rsidR="004772EF" w:rsidRPr="004772EF" w14:paraId="4F36C184" w14:textId="77777777" w:rsidTr="008D1BDF">
        <w:trPr>
          <w:trHeight w:val="164"/>
        </w:trPr>
        <w:tc>
          <w:tcPr>
            <w:tcW w:w="426" w:type="dxa"/>
          </w:tcPr>
          <w:p w14:paraId="39B5501B" w14:textId="77777777" w:rsidR="004772EF" w:rsidRPr="004772EF" w:rsidRDefault="004772EF" w:rsidP="003A4E9B">
            <w:pPr>
              <w:tabs>
                <w:tab w:val="left" w:pos="284"/>
                <w:tab w:val="left" w:pos="851"/>
                <w:tab w:val="left" w:pos="993"/>
              </w:tabs>
              <w:spacing w:after="0"/>
              <w:jc w:val="both"/>
              <w:rPr>
                <w:rFonts w:ascii="Times New Roman" w:hAnsi="Times New Roman" w:cs="Times New Roman"/>
                <w:sz w:val="20"/>
                <w:szCs w:val="20"/>
                <w:lang w:val="ro-RO"/>
              </w:rPr>
            </w:pPr>
            <w:r w:rsidRPr="004772EF">
              <w:rPr>
                <w:rFonts w:ascii="Times New Roman" w:hAnsi="Times New Roman" w:cs="Times New Roman"/>
                <w:sz w:val="20"/>
                <w:szCs w:val="20"/>
                <w:lang w:val="ro-RO"/>
              </w:rPr>
              <w:t>c</w:t>
            </w:r>
          </w:p>
        </w:tc>
        <w:tc>
          <w:tcPr>
            <w:tcW w:w="9213" w:type="dxa"/>
          </w:tcPr>
          <w:p w14:paraId="7BCEFFC2" w14:textId="77777777" w:rsidR="004772EF" w:rsidRPr="004772EF" w:rsidRDefault="004772EF" w:rsidP="004772EF">
            <w:pPr>
              <w:tabs>
                <w:tab w:val="left" w:pos="284"/>
                <w:tab w:val="left" w:pos="851"/>
                <w:tab w:val="left" w:pos="993"/>
              </w:tabs>
              <w:spacing w:after="0"/>
              <w:ind w:firstLine="27"/>
              <w:jc w:val="both"/>
              <w:rPr>
                <w:rFonts w:ascii="Times New Roman" w:hAnsi="Times New Roman" w:cs="Times New Roman"/>
                <w:sz w:val="20"/>
                <w:szCs w:val="20"/>
                <w:lang w:val="ro-RO"/>
              </w:rPr>
            </w:pPr>
            <w:r w:rsidRPr="004772EF">
              <w:rPr>
                <w:rFonts w:ascii="Times New Roman" w:hAnsi="Times New Roman" w:cs="Times New Roman"/>
                <w:sz w:val="20"/>
                <w:szCs w:val="20"/>
                <w:lang w:val="ro-RO"/>
              </w:rPr>
              <w:t>Limitarea conținutului de metale relevante în materiale, în special de mercur</w:t>
            </w:r>
          </w:p>
        </w:tc>
      </w:tr>
      <w:tr w:rsidR="004772EF" w:rsidRPr="004772EF" w14:paraId="7DF8A1ED" w14:textId="77777777" w:rsidTr="008D1BDF">
        <w:trPr>
          <w:trHeight w:val="196"/>
        </w:trPr>
        <w:tc>
          <w:tcPr>
            <w:tcW w:w="426" w:type="dxa"/>
          </w:tcPr>
          <w:p w14:paraId="02AAD187" w14:textId="227B6F81" w:rsidR="004772EF" w:rsidRPr="004772EF" w:rsidRDefault="004772EF" w:rsidP="003A4E9B">
            <w:pPr>
              <w:tabs>
                <w:tab w:val="left" w:pos="0"/>
                <w:tab w:val="left" w:pos="851"/>
                <w:tab w:val="left" w:pos="993"/>
              </w:tabs>
              <w:spacing w:after="0"/>
              <w:ind w:right="-24"/>
              <w:jc w:val="both"/>
              <w:rPr>
                <w:rFonts w:ascii="Times New Roman" w:hAnsi="Times New Roman" w:cs="Times New Roman"/>
                <w:sz w:val="20"/>
                <w:szCs w:val="20"/>
                <w:lang w:val="ro-RO"/>
              </w:rPr>
            </w:pPr>
            <w:r w:rsidRPr="004772EF">
              <w:rPr>
                <w:rFonts w:ascii="Times New Roman" w:hAnsi="Times New Roman" w:cs="Times New Roman"/>
                <w:sz w:val="20"/>
                <w:szCs w:val="20"/>
                <w:lang w:val="ro-RO"/>
              </w:rPr>
              <w:t>d</w:t>
            </w:r>
          </w:p>
        </w:tc>
        <w:tc>
          <w:tcPr>
            <w:tcW w:w="9213" w:type="dxa"/>
          </w:tcPr>
          <w:p w14:paraId="6E34E315" w14:textId="77777777" w:rsidR="004772EF" w:rsidRPr="004772EF" w:rsidRDefault="004772EF" w:rsidP="004772EF">
            <w:pPr>
              <w:tabs>
                <w:tab w:val="left" w:pos="284"/>
                <w:tab w:val="left" w:pos="851"/>
                <w:tab w:val="left" w:pos="993"/>
              </w:tabs>
              <w:spacing w:after="0"/>
              <w:ind w:firstLine="27"/>
              <w:jc w:val="both"/>
              <w:rPr>
                <w:rFonts w:ascii="Times New Roman" w:hAnsi="Times New Roman" w:cs="Times New Roman"/>
                <w:sz w:val="20"/>
                <w:szCs w:val="20"/>
                <w:lang w:val="ro-RO"/>
              </w:rPr>
            </w:pPr>
            <w:r w:rsidRPr="004772EF">
              <w:rPr>
                <w:rFonts w:ascii="Times New Roman" w:hAnsi="Times New Roman" w:cs="Times New Roman"/>
                <w:sz w:val="20"/>
                <w:szCs w:val="20"/>
                <w:lang w:val="ro-RO"/>
              </w:rPr>
              <w:t>Utilizarea, individual sau în combinație, a tehnicilor de desprăfuire, astfel cum este prevăzut în BAT 43</w:t>
            </w:r>
          </w:p>
        </w:tc>
      </w:tr>
    </w:tbl>
    <w:p w14:paraId="120D216D" w14:textId="77777777" w:rsidR="004772EF" w:rsidRPr="006173A4" w:rsidRDefault="004772EF" w:rsidP="004772EF">
      <w:pPr>
        <w:tabs>
          <w:tab w:val="left" w:pos="284"/>
          <w:tab w:val="left" w:pos="851"/>
          <w:tab w:val="left" w:pos="993"/>
        </w:tabs>
        <w:spacing w:after="0"/>
        <w:ind w:firstLine="567"/>
        <w:jc w:val="both"/>
        <w:rPr>
          <w:rFonts w:ascii="Times New Roman" w:hAnsi="Times New Roman" w:cs="Times New Roman"/>
          <w:sz w:val="12"/>
          <w:szCs w:val="12"/>
          <w:lang w:val="ro-MD"/>
        </w:rPr>
      </w:pPr>
    </w:p>
    <w:p w14:paraId="0420421A" w14:textId="2E54533A" w:rsidR="00481C0D" w:rsidRPr="00481C0D" w:rsidRDefault="00481C0D" w:rsidP="00481C0D">
      <w:pPr>
        <w:tabs>
          <w:tab w:val="left" w:pos="284"/>
          <w:tab w:val="left" w:pos="851"/>
          <w:tab w:val="left" w:pos="993"/>
        </w:tabs>
        <w:spacing w:after="0"/>
        <w:ind w:firstLine="567"/>
        <w:jc w:val="both"/>
        <w:rPr>
          <w:rFonts w:ascii="Times New Roman" w:hAnsi="Times New Roman" w:cs="Times New Roman"/>
          <w:sz w:val="28"/>
          <w:szCs w:val="28"/>
          <w:lang w:val="ro-MD"/>
        </w:rPr>
      </w:pPr>
      <w:r w:rsidRPr="00481C0D">
        <w:rPr>
          <w:rFonts w:ascii="Times New Roman" w:hAnsi="Times New Roman" w:cs="Times New Roman"/>
          <w:b/>
          <w:bCs/>
          <w:sz w:val="28"/>
          <w:szCs w:val="28"/>
          <w:lang w:val="ro-MD"/>
        </w:rPr>
        <w:lastRenderedPageBreak/>
        <w:t>Nivelurile de emisii asociate BAT</w:t>
      </w:r>
      <w:r w:rsidR="00B23DCF">
        <w:rPr>
          <w:rFonts w:ascii="Times New Roman" w:hAnsi="Times New Roman" w:cs="Times New Roman"/>
          <w:b/>
          <w:bCs/>
          <w:sz w:val="28"/>
          <w:szCs w:val="28"/>
          <w:lang w:val="ro-MD"/>
        </w:rPr>
        <w:t xml:space="preserve">: </w:t>
      </w:r>
      <w:r w:rsidRPr="00481C0D">
        <w:rPr>
          <w:rFonts w:ascii="Times New Roman" w:hAnsi="Times New Roman" w:cs="Times New Roman"/>
          <w:sz w:val="28"/>
          <w:szCs w:val="28"/>
          <w:lang w:val="ro-MD"/>
        </w:rPr>
        <w:t>A se vedea tabelul 14.</w:t>
      </w:r>
    </w:p>
    <w:p w14:paraId="10E2069D" w14:textId="5857069D" w:rsidR="00481C0D" w:rsidRDefault="00481C0D" w:rsidP="00481C0D">
      <w:pPr>
        <w:tabs>
          <w:tab w:val="left" w:pos="284"/>
          <w:tab w:val="left" w:pos="851"/>
          <w:tab w:val="left" w:pos="993"/>
        </w:tabs>
        <w:spacing w:after="0"/>
        <w:jc w:val="center"/>
        <w:rPr>
          <w:rFonts w:ascii="Times New Roman" w:hAnsi="Times New Roman" w:cs="Times New Roman"/>
          <w:b/>
          <w:bCs/>
          <w:sz w:val="28"/>
          <w:szCs w:val="28"/>
          <w:lang w:val="ro-MD"/>
        </w:rPr>
      </w:pPr>
      <w:r w:rsidRPr="008324FC">
        <w:rPr>
          <w:rFonts w:ascii="Times New Roman" w:hAnsi="Times New Roman" w:cs="Times New Roman"/>
          <w:i/>
          <w:iCs/>
          <w:sz w:val="28"/>
          <w:szCs w:val="28"/>
          <w:lang w:val="ro-MD"/>
        </w:rPr>
        <w:t>Tabelul 14</w:t>
      </w:r>
      <w:r w:rsidR="00B23DCF">
        <w:rPr>
          <w:rFonts w:ascii="Times New Roman" w:hAnsi="Times New Roman" w:cs="Times New Roman"/>
          <w:i/>
          <w:iCs/>
          <w:sz w:val="28"/>
          <w:szCs w:val="28"/>
          <w:lang w:val="ro-MD"/>
        </w:rPr>
        <w:t xml:space="preserve">: </w:t>
      </w:r>
      <w:r w:rsidRPr="00481C0D">
        <w:rPr>
          <w:rFonts w:ascii="Times New Roman" w:hAnsi="Times New Roman" w:cs="Times New Roman"/>
          <w:b/>
          <w:bCs/>
          <w:sz w:val="28"/>
          <w:szCs w:val="28"/>
          <w:lang w:val="ro-MD"/>
        </w:rPr>
        <w:t>Nivelurile de emisii asociate BAT pentru metale din gazele de ardere emanate în urma proceselor de ardere în cuptor atunci când se utilizează deșeuri</w:t>
      </w:r>
    </w:p>
    <w:p w14:paraId="1E954240" w14:textId="77777777" w:rsidR="006173A4" w:rsidRPr="006173A4" w:rsidRDefault="006173A4" w:rsidP="00481C0D">
      <w:pPr>
        <w:tabs>
          <w:tab w:val="left" w:pos="284"/>
          <w:tab w:val="left" w:pos="851"/>
          <w:tab w:val="left" w:pos="993"/>
        </w:tabs>
        <w:spacing w:after="0"/>
        <w:jc w:val="center"/>
        <w:rPr>
          <w:rFonts w:ascii="Times New Roman" w:hAnsi="Times New Roman" w:cs="Times New Roman"/>
          <w:b/>
          <w:bCs/>
          <w:sz w:val="12"/>
          <w:szCs w:val="12"/>
          <w:lang w:val="ro-MD"/>
        </w:rPr>
      </w:pPr>
    </w:p>
    <w:tbl>
      <w:tblPr>
        <w:tblW w:w="9639" w:type="dxa"/>
        <w:tblInd w:w="142" w:type="dxa"/>
        <w:tblBorders>
          <w:top w:val="single" w:sz="4" w:space="0" w:color="auto"/>
          <w:left w:val="single" w:sz="4" w:space="0" w:color="auto"/>
          <w:bottom w:val="single" w:sz="4" w:space="0" w:color="auto"/>
          <w:right w:val="single" w:sz="4" w:space="0" w:color="auto"/>
          <w:insideH w:val="single" w:sz="4" w:space="0" w:color="1A171C"/>
          <w:insideV w:val="single" w:sz="4" w:space="0" w:color="1A171C"/>
        </w:tblBorders>
        <w:tblLayout w:type="fixed"/>
        <w:tblLook w:val="01E0" w:firstRow="1" w:lastRow="1" w:firstColumn="1" w:lastColumn="1" w:noHBand="0" w:noVBand="0"/>
      </w:tblPr>
      <w:tblGrid>
        <w:gridCol w:w="1843"/>
        <w:gridCol w:w="2126"/>
        <w:gridCol w:w="5670"/>
      </w:tblGrid>
      <w:tr w:rsidR="00481C0D" w:rsidRPr="00481C0D" w14:paraId="0FDBBA24" w14:textId="77777777" w:rsidTr="008D1BDF">
        <w:trPr>
          <w:trHeight w:val="665"/>
        </w:trPr>
        <w:tc>
          <w:tcPr>
            <w:tcW w:w="1843" w:type="dxa"/>
          </w:tcPr>
          <w:p w14:paraId="3D7FC152" w14:textId="77777777" w:rsidR="00481C0D" w:rsidRPr="00481C0D" w:rsidRDefault="00481C0D" w:rsidP="00481C0D">
            <w:pPr>
              <w:tabs>
                <w:tab w:val="left" w:pos="284"/>
                <w:tab w:val="left" w:pos="851"/>
                <w:tab w:val="left" w:pos="993"/>
              </w:tabs>
              <w:spacing w:after="0"/>
              <w:jc w:val="center"/>
              <w:rPr>
                <w:rFonts w:ascii="Times New Roman" w:hAnsi="Times New Roman" w:cs="Times New Roman"/>
                <w:b/>
                <w:bCs/>
                <w:sz w:val="20"/>
                <w:szCs w:val="20"/>
                <w:lang w:val="ro-RO"/>
              </w:rPr>
            </w:pPr>
          </w:p>
          <w:p w14:paraId="69284891" w14:textId="77777777" w:rsidR="00481C0D" w:rsidRPr="00481C0D" w:rsidRDefault="00481C0D" w:rsidP="00481C0D">
            <w:pPr>
              <w:tabs>
                <w:tab w:val="left" w:pos="284"/>
                <w:tab w:val="left" w:pos="851"/>
                <w:tab w:val="left" w:pos="993"/>
              </w:tabs>
              <w:spacing w:after="0"/>
              <w:jc w:val="center"/>
              <w:rPr>
                <w:rFonts w:ascii="Times New Roman" w:hAnsi="Times New Roman" w:cs="Times New Roman"/>
                <w:b/>
                <w:bCs/>
                <w:sz w:val="20"/>
                <w:szCs w:val="20"/>
                <w:lang w:val="ro-RO"/>
              </w:rPr>
            </w:pPr>
            <w:r w:rsidRPr="00481C0D">
              <w:rPr>
                <w:rFonts w:ascii="Times New Roman" w:hAnsi="Times New Roman" w:cs="Times New Roman"/>
                <w:b/>
                <w:bCs/>
                <w:sz w:val="20"/>
                <w:szCs w:val="20"/>
                <w:lang w:val="ro-RO"/>
              </w:rPr>
              <w:t>Metale</w:t>
            </w:r>
          </w:p>
        </w:tc>
        <w:tc>
          <w:tcPr>
            <w:tcW w:w="2126" w:type="dxa"/>
          </w:tcPr>
          <w:p w14:paraId="4974E474" w14:textId="77777777" w:rsidR="00481C0D" w:rsidRPr="00481C0D" w:rsidRDefault="00481C0D" w:rsidP="00481C0D">
            <w:pPr>
              <w:tabs>
                <w:tab w:val="left" w:pos="284"/>
                <w:tab w:val="left" w:pos="851"/>
                <w:tab w:val="left" w:pos="993"/>
              </w:tabs>
              <w:spacing w:after="0"/>
              <w:jc w:val="center"/>
              <w:rPr>
                <w:rFonts w:ascii="Times New Roman" w:hAnsi="Times New Roman" w:cs="Times New Roman"/>
                <w:b/>
                <w:bCs/>
                <w:sz w:val="20"/>
                <w:szCs w:val="20"/>
                <w:lang w:val="ro-RO"/>
              </w:rPr>
            </w:pPr>
          </w:p>
          <w:p w14:paraId="246D00B2" w14:textId="77777777" w:rsidR="00481C0D" w:rsidRPr="00481C0D" w:rsidRDefault="00481C0D" w:rsidP="00481C0D">
            <w:pPr>
              <w:tabs>
                <w:tab w:val="left" w:pos="284"/>
                <w:tab w:val="left" w:pos="851"/>
                <w:tab w:val="left" w:pos="993"/>
              </w:tabs>
              <w:spacing w:after="0"/>
              <w:jc w:val="center"/>
              <w:rPr>
                <w:rFonts w:ascii="Times New Roman" w:hAnsi="Times New Roman" w:cs="Times New Roman"/>
                <w:b/>
                <w:bCs/>
                <w:sz w:val="20"/>
                <w:szCs w:val="20"/>
                <w:lang w:val="ro-RO"/>
              </w:rPr>
            </w:pPr>
            <w:r w:rsidRPr="00481C0D">
              <w:rPr>
                <w:rFonts w:ascii="Times New Roman" w:hAnsi="Times New Roman" w:cs="Times New Roman"/>
                <w:b/>
                <w:bCs/>
                <w:sz w:val="20"/>
                <w:szCs w:val="20"/>
                <w:lang w:val="ro-RO"/>
              </w:rPr>
              <w:t>Unitate</w:t>
            </w:r>
          </w:p>
        </w:tc>
        <w:tc>
          <w:tcPr>
            <w:tcW w:w="5670" w:type="dxa"/>
          </w:tcPr>
          <w:p w14:paraId="04C07C3E" w14:textId="77777777" w:rsidR="00481C0D" w:rsidRPr="00481C0D" w:rsidRDefault="00481C0D" w:rsidP="00481C0D">
            <w:pPr>
              <w:tabs>
                <w:tab w:val="left" w:pos="284"/>
                <w:tab w:val="left" w:pos="851"/>
                <w:tab w:val="left" w:pos="993"/>
              </w:tabs>
              <w:spacing w:after="0"/>
              <w:jc w:val="center"/>
              <w:rPr>
                <w:rFonts w:ascii="Times New Roman" w:hAnsi="Times New Roman" w:cs="Times New Roman"/>
                <w:b/>
                <w:bCs/>
                <w:sz w:val="20"/>
                <w:szCs w:val="20"/>
                <w:lang w:val="ro-RO"/>
              </w:rPr>
            </w:pPr>
            <w:r w:rsidRPr="00481C0D">
              <w:rPr>
                <w:rFonts w:ascii="Times New Roman" w:hAnsi="Times New Roman" w:cs="Times New Roman"/>
                <w:b/>
                <w:bCs/>
                <w:sz w:val="20"/>
                <w:szCs w:val="20"/>
                <w:lang w:val="ro-RO"/>
              </w:rPr>
              <w:t>BAT-AEL</w:t>
            </w:r>
          </w:p>
          <w:p w14:paraId="676B0640" w14:textId="77777777" w:rsidR="00481C0D" w:rsidRPr="00481C0D" w:rsidRDefault="00481C0D" w:rsidP="00481C0D">
            <w:pPr>
              <w:tabs>
                <w:tab w:val="left" w:pos="284"/>
                <w:tab w:val="left" w:pos="851"/>
                <w:tab w:val="left" w:pos="993"/>
              </w:tabs>
              <w:spacing w:after="0"/>
              <w:jc w:val="center"/>
              <w:rPr>
                <w:rFonts w:ascii="Times New Roman" w:hAnsi="Times New Roman" w:cs="Times New Roman"/>
                <w:b/>
                <w:bCs/>
                <w:sz w:val="20"/>
                <w:szCs w:val="20"/>
                <w:lang w:val="ro-RO"/>
              </w:rPr>
            </w:pPr>
            <w:r w:rsidRPr="00481C0D">
              <w:rPr>
                <w:rFonts w:ascii="Times New Roman" w:hAnsi="Times New Roman" w:cs="Times New Roman"/>
                <w:b/>
                <w:bCs/>
                <w:sz w:val="20"/>
                <w:szCs w:val="20"/>
                <w:lang w:val="ro-RO"/>
              </w:rPr>
              <w:t>[valori medii pe perioada de eșantionare (măsurători periodice la fața locului timp de cel puțin o jumătate de oră)]</w:t>
            </w:r>
          </w:p>
        </w:tc>
      </w:tr>
      <w:tr w:rsidR="00481C0D" w:rsidRPr="00481C0D" w14:paraId="5ED8E56C" w14:textId="77777777" w:rsidTr="008D1BDF">
        <w:trPr>
          <w:trHeight w:val="335"/>
        </w:trPr>
        <w:tc>
          <w:tcPr>
            <w:tcW w:w="1843" w:type="dxa"/>
          </w:tcPr>
          <w:p w14:paraId="7B80B856" w14:textId="77777777" w:rsidR="00481C0D" w:rsidRPr="00481C0D" w:rsidRDefault="00481C0D" w:rsidP="00481C0D">
            <w:pPr>
              <w:tabs>
                <w:tab w:val="left" w:pos="284"/>
                <w:tab w:val="left" w:pos="851"/>
                <w:tab w:val="left" w:pos="993"/>
              </w:tabs>
              <w:spacing w:after="0"/>
              <w:jc w:val="center"/>
              <w:rPr>
                <w:rFonts w:ascii="Times New Roman" w:hAnsi="Times New Roman" w:cs="Times New Roman"/>
                <w:sz w:val="20"/>
                <w:szCs w:val="20"/>
                <w:lang w:val="ro-RO"/>
              </w:rPr>
            </w:pPr>
            <w:r w:rsidRPr="00481C0D">
              <w:rPr>
                <w:rFonts w:ascii="Times New Roman" w:hAnsi="Times New Roman" w:cs="Times New Roman"/>
                <w:sz w:val="20"/>
                <w:szCs w:val="20"/>
                <w:lang w:val="ro-RO"/>
              </w:rPr>
              <w:t>Hg</w:t>
            </w:r>
          </w:p>
        </w:tc>
        <w:tc>
          <w:tcPr>
            <w:tcW w:w="2126" w:type="dxa"/>
          </w:tcPr>
          <w:p w14:paraId="142CC377" w14:textId="77777777" w:rsidR="00481C0D" w:rsidRPr="00481C0D" w:rsidRDefault="00481C0D" w:rsidP="00481C0D">
            <w:pPr>
              <w:tabs>
                <w:tab w:val="left" w:pos="284"/>
                <w:tab w:val="left" w:pos="851"/>
                <w:tab w:val="left" w:pos="993"/>
              </w:tabs>
              <w:spacing w:after="0"/>
              <w:jc w:val="center"/>
              <w:rPr>
                <w:rFonts w:ascii="Times New Roman" w:hAnsi="Times New Roman" w:cs="Times New Roman"/>
                <w:sz w:val="20"/>
                <w:szCs w:val="20"/>
                <w:lang w:val="ro-RO"/>
              </w:rPr>
            </w:pPr>
            <w:r w:rsidRPr="00481C0D">
              <w:rPr>
                <w:rFonts w:ascii="Times New Roman" w:hAnsi="Times New Roman" w:cs="Times New Roman"/>
                <w:sz w:val="20"/>
                <w:szCs w:val="20"/>
                <w:lang w:val="ro-RO"/>
              </w:rPr>
              <w:t>mg/Nm</w:t>
            </w:r>
            <w:r w:rsidRPr="00481C0D">
              <w:rPr>
                <w:rFonts w:ascii="Times New Roman" w:hAnsi="Times New Roman" w:cs="Times New Roman"/>
                <w:sz w:val="20"/>
                <w:szCs w:val="20"/>
                <w:vertAlign w:val="superscript"/>
                <w:lang w:val="ro-RO"/>
              </w:rPr>
              <w:t>3</w:t>
            </w:r>
          </w:p>
        </w:tc>
        <w:tc>
          <w:tcPr>
            <w:tcW w:w="5670" w:type="dxa"/>
          </w:tcPr>
          <w:p w14:paraId="14536867" w14:textId="77777777" w:rsidR="00481C0D" w:rsidRPr="00481C0D" w:rsidRDefault="00481C0D" w:rsidP="00481C0D">
            <w:pPr>
              <w:tabs>
                <w:tab w:val="left" w:pos="284"/>
                <w:tab w:val="left" w:pos="851"/>
                <w:tab w:val="left" w:pos="993"/>
              </w:tabs>
              <w:spacing w:after="0"/>
              <w:jc w:val="center"/>
              <w:rPr>
                <w:rFonts w:ascii="Times New Roman" w:hAnsi="Times New Roman" w:cs="Times New Roman"/>
                <w:sz w:val="20"/>
                <w:szCs w:val="20"/>
                <w:lang w:val="ro-RO"/>
              </w:rPr>
            </w:pPr>
            <w:r w:rsidRPr="00481C0D">
              <w:rPr>
                <w:rFonts w:ascii="Times New Roman" w:hAnsi="Times New Roman" w:cs="Times New Roman"/>
                <w:sz w:val="20"/>
                <w:szCs w:val="20"/>
                <w:lang w:val="ro-RO"/>
              </w:rPr>
              <w:t>&lt; 0,05</w:t>
            </w:r>
          </w:p>
        </w:tc>
      </w:tr>
      <w:tr w:rsidR="00481C0D" w:rsidRPr="00481C0D" w14:paraId="3930CCB8" w14:textId="77777777" w:rsidTr="008D1BDF">
        <w:trPr>
          <w:trHeight w:val="270"/>
        </w:trPr>
        <w:tc>
          <w:tcPr>
            <w:tcW w:w="1843" w:type="dxa"/>
          </w:tcPr>
          <w:p w14:paraId="41E64E4E" w14:textId="77777777" w:rsidR="00481C0D" w:rsidRPr="00481C0D" w:rsidRDefault="00481C0D" w:rsidP="00481C0D">
            <w:pPr>
              <w:tabs>
                <w:tab w:val="left" w:pos="284"/>
                <w:tab w:val="left" w:pos="851"/>
                <w:tab w:val="left" w:pos="993"/>
              </w:tabs>
              <w:spacing w:after="0"/>
              <w:jc w:val="center"/>
              <w:rPr>
                <w:rFonts w:ascii="Times New Roman" w:hAnsi="Times New Roman" w:cs="Times New Roman"/>
                <w:sz w:val="20"/>
                <w:szCs w:val="20"/>
                <w:lang w:val="ro-RO"/>
              </w:rPr>
            </w:pPr>
            <w:r w:rsidRPr="00481C0D">
              <w:rPr>
                <w:rFonts w:ascii="Times New Roman" w:hAnsi="Times New Roman" w:cs="Times New Roman"/>
                <w:sz w:val="20"/>
                <w:szCs w:val="20"/>
                <w:lang w:val="ro-RO"/>
              </w:rPr>
              <w:t>Σ (Cd, Tl)</w:t>
            </w:r>
          </w:p>
        </w:tc>
        <w:tc>
          <w:tcPr>
            <w:tcW w:w="2126" w:type="dxa"/>
          </w:tcPr>
          <w:p w14:paraId="3B56D9A8" w14:textId="77777777" w:rsidR="00481C0D" w:rsidRPr="00481C0D" w:rsidRDefault="00481C0D" w:rsidP="00481C0D">
            <w:pPr>
              <w:tabs>
                <w:tab w:val="left" w:pos="284"/>
                <w:tab w:val="left" w:pos="851"/>
                <w:tab w:val="left" w:pos="993"/>
              </w:tabs>
              <w:spacing w:after="0"/>
              <w:jc w:val="center"/>
              <w:rPr>
                <w:rFonts w:ascii="Times New Roman" w:hAnsi="Times New Roman" w:cs="Times New Roman"/>
                <w:sz w:val="20"/>
                <w:szCs w:val="20"/>
                <w:lang w:val="ro-RO"/>
              </w:rPr>
            </w:pPr>
            <w:r w:rsidRPr="00481C0D">
              <w:rPr>
                <w:rFonts w:ascii="Times New Roman" w:hAnsi="Times New Roman" w:cs="Times New Roman"/>
                <w:sz w:val="20"/>
                <w:szCs w:val="20"/>
                <w:lang w:val="ro-RO"/>
              </w:rPr>
              <w:t>mg/Nm</w:t>
            </w:r>
            <w:r w:rsidRPr="00481C0D">
              <w:rPr>
                <w:rFonts w:ascii="Times New Roman" w:hAnsi="Times New Roman" w:cs="Times New Roman"/>
                <w:sz w:val="20"/>
                <w:szCs w:val="20"/>
                <w:vertAlign w:val="superscript"/>
                <w:lang w:val="ro-RO"/>
              </w:rPr>
              <w:t>3</w:t>
            </w:r>
          </w:p>
        </w:tc>
        <w:tc>
          <w:tcPr>
            <w:tcW w:w="5670" w:type="dxa"/>
          </w:tcPr>
          <w:p w14:paraId="0DE8DB46" w14:textId="77777777" w:rsidR="00481C0D" w:rsidRPr="00481C0D" w:rsidRDefault="00481C0D" w:rsidP="00481C0D">
            <w:pPr>
              <w:tabs>
                <w:tab w:val="left" w:pos="284"/>
                <w:tab w:val="left" w:pos="851"/>
                <w:tab w:val="left" w:pos="993"/>
              </w:tabs>
              <w:spacing w:after="0"/>
              <w:jc w:val="center"/>
              <w:rPr>
                <w:rFonts w:ascii="Times New Roman" w:hAnsi="Times New Roman" w:cs="Times New Roman"/>
                <w:sz w:val="20"/>
                <w:szCs w:val="20"/>
                <w:lang w:val="ro-RO"/>
              </w:rPr>
            </w:pPr>
            <w:r w:rsidRPr="00481C0D">
              <w:rPr>
                <w:rFonts w:ascii="Times New Roman" w:hAnsi="Times New Roman" w:cs="Times New Roman"/>
                <w:sz w:val="20"/>
                <w:szCs w:val="20"/>
                <w:lang w:val="ro-RO"/>
              </w:rPr>
              <w:t>&lt; 0,05</w:t>
            </w:r>
          </w:p>
        </w:tc>
      </w:tr>
      <w:tr w:rsidR="00481C0D" w:rsidRPr="00481C0D" w14:paraId="0CC72F35" w14:textId="77777777" w:rsidTr="008D1BDF">
        <w:trPr>
          <w:trHeight w:val="274"/>
        </w:trPr>
        <w:tc>
          <w:tcPr>
            <w:tcW w:w="1843" w:type="dxa"/>
          </w:tcPr>
          <w:p w14:paraId="202A82D7" w14:textId="77777777" w:rsidR="00481C0D" w:rsidRPr="00481C0D" w:rsidRDefault="00481C0D" w:rsidP="00481C0D">
            <w:pPr>
              <w:tabs>
                <w:tab w:val="left" w:pos="284"/>
                <w:tab w:val="left" w:pos="851"/>
                <w:tab w:val="left" w:pos="993"/>
              </w:tabs>
              <w:spacing w:after="0"/>
              <w:jc w:val="center"/>
              <w:rPr>
                <w:rFonts w:ascii="Times New Roman" w:hAnsi="Times New Roman" w:cs="Times New Roman"/>
                <w:sz w:val="20"/>
                <w:szCs w:val="20"/>
                <w:lang w:val="ro-RO"/>
              </w:rPr>
            </w:pPr>
            <w:r w:rsidRPr="00481C0D">
              <w:rPr>
                <w:rFonts w:ascii="Times New Roman" w:hAnsi="Times New Roman" w:cs="Times New Roman"/>
                <w:sz w:val="20"/>
                <w:szCs w:val="20"/>
                <w:lang w:val="ro-RO"/>
              </w:rPr>
              <w:t>Σ (As, Sb, Pb, Cr, Co, Cu, Mn, Ni, V)</w:t>
            </w:r>
          </w:p>
        </w:tc>
        <w:tc>
          <w:tcPr>
            <w:tcW w:w="2126" w:type="dxa"/>
          </w:tcPr>
          <w:p w14:paraId="19EA3D56" w14:textId="77777777" w:rsidR="00481C0D" w:rsidRPr="00481C0D" w:rsidRDefault="00481C0D" w:rsidP="00481C0D">
            <w:pPr>
              <w:tabs>
                <w:tab w:val="left" w:pos="284"/>
                <w:tab w:val="left" w:pos="851"/>
                <w:tab w:val="left" w:pos="993"/>
              </w:tabs>
              <w:spacing w:after="0"/>
              <w:jc w:val="center"/>
              <w:rPr>
                <w:rFonts w:ascii="Times New Roman" w:hAnsi="Times New Roman" w:cs="Times New Roman"/>
                <w:sz w:val="20"/>
                <w:szCs w:val="20"/>
                <w:lang w:val="ro-RO"/>
              </w:rPr>
            </w:pPr>
            <w:r w:rsidRPr="00481C0D">
              <w:rPr>
                <w:rFonts w:ascii="Times New Roman" w:hAnsi="Times New Roman" w:cs="Times New Roman"/>
                <w:sz w:val="20"/>
                <w:szCs w:val="20"/>
                <w:lang w:val="ro-RO"/>
              </w:rPr>
              <w:t>mg/Nm</w:t>
            </w:r>
            <w:r w:rsidRPr="00481C0D">
              <w:rPr>
                <w:rFonts w:ascii="Times New Roman" w:hAnsi="Times New Roman" w:cs="Times New Roman"/>
                <w:sz w:val="20"/>
                <w:szCs w:val="20"/>
                <w:vertAlign w:val="superscript"/>
                <w:lang w:val="ro-RO"/>
              </w:rPr>
              <w:t>3</w:t>
            </w:r>
          </w:p>
        </w:tc>
        <w:tc>
          <w:tcPr>
            <w:tcW w:w="5670" w:type="dxa"/>
          </w:tcPr>
          <w:p w14:paraId="4A3FCDCE" w14:textId="77777777" w:rsidR="00481C0D" w:rsidRPr="00481C0D" w:rsidRDefault="00481C0D" w:rsidP="00481C0D">
            <w:pPr>
              <w:tabs>
                <w:tab w:val="left" w:pos="284"/>
                <w:tab w:val="left" w:pos="851"/>
                <w:tab w:val="left" w:pos="993"/>
              </w:tabs>
              <w:spacing w:after="0"/>
              <w:jc w:val="center"/>
              <w:rPr>
                <w:rFonts w:ascii="Times New Roman" w:hAnsi="Times New Roman" w:cs="Times New Roman"/>
                <w:sz w:val="20"/>
                <w:szCs w:val="20"/>
                <w:lang w:val="ro-RO"/>
              </w:rPr>
            </w:pPr>
            <w:r w:rsidRPr="00481C0D">
              <w:rPr>
                <w:rFonts w:ascii="Times New Roman" w:hAnsi="Times New Roman" w:cs="Times New Roman"/>
                <w:sz w:val="20"/>
                <w:szCs w:val="20"/>
                <w:lang w:val="ro-RO"/>
              </w:rPr>
              <w:t>&lt; 0,5</w:t>
            </w:r>
          </w:p>
        </w:tc>
      </w:tr>
    </w:tbl>
    <w:p w14:paraId="5EB4D499" w14:textId="773AAFDF" w:rsidR="00481C0D" w:rsidRDefault="00481C0D" w:rsidP="00481C0D">
      <w:pPr>
        <w:tabs>
          <w:tab w:val="left" w:pos="284"/>
          <w:tab w:val="left" w:pos="851"/>
          <w:tab w:val="left" w:pos="993"/>
        </w:tabs>
        <w:spacing w:after="0"/>
        <w:jc w:val="both"/>
        <w:rPr>
          <w:rFonts w:ascii="Times New Roman" w:hAnsi="Times New Roman" w:cs="Times New Roman"/>
          <w:sz w:val="16"/>
          <w:szCs w:val="16"/>
          <w:lang w:val="ro-MD"/>
        </w:rPr>
      </w:pPr>
      <w:r w:rsidRPr="00481C0D">
        <w:rPr>
          <w:rFonts w:ascii="Times New Roman" w:hAnsi="Times New Roman" w:cs="Times New Roman"/>
          <w:sz w:val="16"/>
          <w:szCs w:val="16"/>
          <w:lang w:val="ro-MD"/>
        </w:rPr>
        <w:t>NB: Au fost raportate niveluri scăzute în cazul aplicării unor tehnici astfel cum sunt menționate în BAT 53 literele (a)-(d).</w:t>
      </w:r>
    </w:p>
    <w:p w14:paraId="0D050339" w14:textId="77777777" w:rsidR="00481C0D" w:rsidRPr="00481C0D" w:rsidRDefault="00481C0D" w:rsidP="00481C0D">
      <w:pPr>
        <w:tabs>
          <w:tab w:val="left" w:pos="284"/>
          <w:tab w:val="left" w:pos="851"/>
          <w:tab w:val="left" w:pos="993"/>
        </w:tabs>
        <w:spacing w:after="0"/>
        <w:ind w:firstLine="567"/>
        <w:jc w:val="both"/>
        <w:rPr>
          <w:rFonts w:ascii="Times New Roman" w:hAnsi="Times New Roman" w:cs="Times New Roman"/>
          <w:sz w:val="28"/>
          <w:szCs w:val="28"/>
          <w:lang w:val="ro-MD"/>
        </w:rPr>
      </w:pPr>
      <w:r w:rsidRPr="00481C0D">
        <w:rPr>
          <w:rFonts w:ascii="Times New Roman" w:hAnsi="Times New Roman" w:cs="Times New Roman"/>
          <w:sz w:val="28"/>
          <w:szCs w:val="28"/>
          <w:lang w:val="ro-MD"/>
        </w:rPr>
        <w:t>De asemenea, în acest context, a se vedea și BAT 37 (secțiunea 1.3.5.1.1) și BAT 38 (secțiunea 1.3.5.1.2).</w:t>
      </w:r>
    </w:p>
    <w:p w14:paraId="0B2B0CA8" w14:textId="77777777" w:rsidR="006173A4" w:rsidRPr="00C23BDA" w:rsidRDefault="006173A4" w:rsidP="00481C0D">
      <w:pPr>
        <w:tabs>
          <w:tab w:val="left" w:pos="284"/>
          <w:tab w:val="left" w:pos="851"/>
          <w:tab w:val="left" w:pos="993"/>
        </w:tabs>
        <w:spacing w:after="0"/>
        <w:ind w:firstLine="567"/>
        <w:jc w:val="both"/>
        <w:rPr>
          <w:rFonts w:ascii="Times New Roman" w:hAnsi="Times New Roman" w:cs="Times New Roman"/>
          <w:b/>
          <w:bCs/>
          <w:sz w:val="12"/>
          <w:szCs w:val="12"/>
          <w:lang w:val="ro-MD"/>
        </w:rPr>
      </w:pPr>
    </w:p>
    <w:p w14:paraId="4073B146" w14:textId="39590480" w:rsidR="00481C0D" w:rsidRDefault="00481C0D" w:rsidP="00481C0D">
      <w:pPr>
        <w:tabs>
          <w:tab w:val="left" w:pos="284"/>
          <w:tab w:val="left" w:pos="851"/>
          <w:tab w:val="left" w:pos="993"/>
        </w:tabs>
        <w:spacing w:after="0"/>
        <w:ind w:firstLine="567"/>
        <w:jc w:val="both"/>
        <w:rPr>
          <w:rFonts w:ascii="Times New Roman" w:hAnsi="Times New Roman" w:cs="Times New Roman"/>
          <w:b/>
          <w:bCs/>
          <w:sz w:val="28"/>
          <w:szCs w:val="28"/>
          <w:lang w:val="ro-MD"/>
        </w:rPr>
      </w:pPr>
      <w:r w:rsidRPr="006173A4">
        <w:rPr>
          <w:rFonts w:ascii="Times New Roman" w:hAnsi="Times New Roman" w:cs="Times New Roman"/>
          <w:b/>
          <w:bCs/>
          <w:sz w:val="28"/>
          <w:szCs w:val="28"/>
          <w:lang w:val="ro-MD"/>
        </w:rPr>
        <w:t>1.3.10</w:t>
      </w:r>
      <w:r w:rsidR="00620FB3">
        <w:rPr>
          <w:rFonts w:ascii="Times New Roman" w:hAnsi="Times New Roman" w:cs="Times New Roman"/>
          <w:b/>
          <w:bCs/>
          <w:sz w:val="28"/>
          <w:szCs w:val="28"/>
          <w:lang w:val="ro-MD"/>
        </w:rPr>
        <w:t>.</w:t>
      </w:r>
      <w:r w:rsidRPr="006173A4">
        <w:rPr>
          <w:rFonts w:ascii="Times New Roman" w:hAnsi="Times New Roman" w:cs="Times New Roman"/>
          <w:b/>
          <w:bCs/>
          <w:sz w:val="28"/>
          <w:szCs w:val="28"/>
          <w:lang w:val="ro-MD"/>
        </w:rPr>
        <w:tab/>
        <w:t>Pierderile de proces/deșeuri</w:t>
      </w:r>
    </w:p>
    <w:p w14:paraId="18A86EF1" w14:textId="77777777" w:rsidR="006173A4" w:rsidRPr="006173A4" w:rsidRDefault="006173A4" w:rsidP="00481C0D">
      <w:pPr>
        <w:tabs>
          <w:tab w:val="left" w:pos="284"/>
          <w:tab w:val="left" w:pos="851"/>
          <w:tab w:val="left" w:pos="993"/>
        </w:tabs>
        <w:spacing w:after="0"/>
        <w:ind w:firstLine="567"/>
        <w:jc w:val="both"/>
        <w:rPr>
          <w:rFonts w:ascii="Times New Roman" w:hAnsi="Times New Roman" w:cs="Times New Roman"/>
          <w:b/>
          <w:bCs/>
          <w:sz w:val="12"/>
          <w:szCs w:val="12"/>
          <w:lang w:val="ro-MD"/>
        </w:rPr>
      </w:pPr>
    </w:p>
    <w:p w14:paraId="3164AC4A" w14:textId="16B4A52C" w:rsidR="00481C0D" w:rsidRDefault="006173A4" w:rsidP="00620FB3">
      <w:pPr>
        <w:tabs>
          <w:tab w:val="left" w:pos="284"/>
          <w:tab w:val="left" w:pos="851"/>
          <w:tab w:val="left" w:pos="993"/>
          <w:tab w:val="left" w:pos="1560"/>
        </w:tabs>
        <w:spacing w:after="0"/>
        <w:ind w:firstLine="567"/>
        <w:jc w:val="both"/>
        <w:rPr>
          <w:rFonts w:ascii="Times New Roman" w:hAnsi="Times New Roman" w:cs="Times New Roman"/>
          <w:sz w:val="28"/>
          <w:szCs w:val="28"/>
          <w:lang w:val="ro-MD"/>
        </w:rPr>
      </w:pPr>
      <w:r w:rsidRPr="006173A4">
        <w:rPr>
          <w:rFonts w:ascii="Times New Roman" w:hAnsi="Times New Roman" w:cs="Times New Roman"/>
          <w:b/>
          <w:bCs/>
          <w:sz w:val="28"/>
          <w:szCs w:val="28"/>
          <w:lang w:val="ro-MD"/>
        </w:rPr>
        <w:t xml:space="preserve">BAT </w:t>
      </w:r>
      <w:r w:rsidR="00481C0D" w:rsidRPr="00CE693A">
        <w:rPr>
          <w:rFonts w:ascii="Times New Roman" w:hAnsi="Times New Roman" w:cs="Times New Roman"/>
          <w:b/>
          <w:bCs/>
          <w:sz w:val="28"/>
          <w:szCs w:val="28"/>
          <w:lang w:val="ro-MD"/>
        </w:rPr>
        <w:t>54.</w:t>
      </w:r>
      <w:r w:rsidR="00481C0D" w:rsidRPr="00481C0D">
        <w:rPr>
          <w:rFonts w:ascii="Times New Roman" w:hAnsi="Times New Roman" w:cs="Times New Roman"/>
          <w:sz w:val="28"/>
          <w:szCs w:val="28"/>
          <w:lang w:val="ro-MD"/>
        </w:rPr>
        <w:tab/>
        <w:t>Pentru a reduce volumul de deșeuri solide rezultate din procesele de fabricare a varului, împreună cu realizarea de economii de materii prime, BAT constau în utilizarea următoarelor tehnici:</w:t>
      </w:r>
    </w:p>
    <w:tbl>
      <w:tblPr>
        <w:tblW w:w="0" w:type="auto"/>
        <w:tblBorders>
          <w:top w:val="single" w:sz="4" w:space="0" w:color="auto"/>
          <w:left w:val="single" w:sz="4" w:space="0" w:color="auto"/>
          <w:bottom w:val="single" w:sz="4" w:space="0" w:color="auto"/>
          <w:right w:val="single" w:sz="4" w:space="0" w:color="auto"/>
          <w:insideH w:val="single" w:sz="4" w:space="0" w:color="1A171C"/>
          <w:insideV w:val="single" w:sz="4" w:space="0" w:color="1A171C"/>
        </w:tblBorders>
        <w:tblLayout w:type="fixed"/>
        <w:tblLook w:val="01E0" w:firstRow="1" w:lastRow="1" w:firstColumn="1" w:lastColumn="1" w:noHBand="0" w:noVBand="0"/>
      </w:tblPr>
      <w:tblGrid>
        <w:gridCol w:w="426"/>
        <w:gridCol w:w="5181"/>
        <w:gridCol w:w="4032"/>
      </w:tblGrid>
      <w:tr w:rsidR="00481C0D" w:rsidRPr="00481C0D" w14:paraId="7AABB264" w14:textId="77777777" w:rsidTr="008D1BDF">
        <w:trPr>
          <w:trHeight w:val="339"/>
        </w:trPr>
        <w:tc>
          <w:tcPr>
            <w:tcW w:w="426" w:type="dxa"/>
          </w:tcPr>
          <w:p w14:paraId="2FA520BD" w14:textId="77777777" w:rsidR="00481C0D" w:rsidRPr="00481C0D" w:rsidRDefault="00481C0D" w:rsidP="00481C0D">
            <w:pPr>
              <w:tabs>
                <w:tab w:val="left" w:pos="284"/>
                <w:tab w:val="left" w:pos="851"/>
                <w:tab w:val="left" w:pos="993"/>
              </w:tabs>
              <w:spacing w:after="0"/>
              <w:ind w:firstLine="567"/>
              <w:jc w:val="both"/>
              <w:rPr>
                <w:rFonts w:ascii="Times New Roman" w:hAnsi="Times New Roman" w:cs="Times New Roman"/>
                <w:sz w:val="20"/>
                <w:szCs w:val="20"/>
                <w:lang w:val="ro-RO"/>
              </w:rPr>
            </w:pPr>
          </w:p>
        </w:tc>
        <w:tc>
          <w:tcPr>
            <w:tcW w:w="5181" w:type="dxa"/>
          </w:tcPr>
          <w:p w14:paraId="6CE5B5DE" w14:textId="77777777" w:rsidR="00481C0D" w:rsidRPr="00481C0D" w:rsidRDefault="00481C0D" w:rsidP="00481C0D">
            <w:pPr>
              <w:tabs>
                <w:tab w:val="left" w:pos="284"/>
                <w:tab w:val="left" w:pos="851"/>
                <w:tab w:val="left" w:pos="993"/>
              </w:tabs>
              <w:spacing w:after="0"/>
              <w:jc w:val="center"/>
              <w:rPr>
                <w:rFonts w:ascii="Times New Roman" w:hAnsi="Times New Roman" w:cs="Times New Roman"/>
                <w:b/>
                <w:bCs/>
                <w:sz w:val="20"/>
                <w:szCs w:val="20"/>
                <w:lang w:val="ro-RO"/>
              </w:rPr>
            </w:pPr>
            <w:r w:rsidRPr="00481C0D">
              <w:rPr>
                <w:rFonts w:ascii="Times New Roman" w:hAnsi="Times New Roman" w:cs="Times New Roman"/>
                <w:b/>
                <w:bCs/>
                <w:sz w:val="20"/>
                <w:szCs w:val="20"/>
                <w:lang w:val="ro-RO"/>
              </w:rPr>
              <w:t>Tehnică</w:t>
            </w:r>
          </w:p>
        </w:tc>
        <w:tc>
          <w:tcPr>
            <w:tcW w:w="4032" w:type="dxa"/>
          </w:tcPr>
          <w:p w14:paraId="437F033A" w14:textId="77777777" w:rsidR="00481C0D" w:rsidRPr="00481C0D" w:rsidRDefault="00481C0D" w:rsidP="00481C0D">
            <w:pPr>
              <w:tabs>
                <w:tab w:val="left" w:pos="284"/>
                <w:tab w:val="left" w:pos="851"/>
                <w:tab w:val="left" w:pos="993"/>
              </w:tabs>
              <w:spacing w:after="0"/>
              <w:ind w:hanging="42"/>
              <w:jc w:val="center"/>
              <w:rPr>
                <w:rFonts w:ascii="Times New Roman" w:hAnsi="Times New Roman" w:cs="Times New Roman"/>
                <w:b/>
                <w:bCs/>
                <w:sz w:val="20"/>
                <w:szCs w:val="20"/>
                <w:lang w:val="ro-RO"/>
              </w:rPr>
            </w:pPr>
            <w:r w:rsidRPr="00481C0D">
              <w:rPr>
                <w:rFonts w:ascii="Times New Roman" w:hAnsi="Times New Roman" w:cs="Times New Roman"/>
                <w:b/>
                <w:bCs/>
                <w:sz w:val="20"/>
                <w:szCs w:val="20"/>
                <w:lang w:val="ro-RO"/>
              </w:rPr>
              <w:t>Aplicabilitate</w:t>
            </w:r>
          </w:p>
        </w:tc>
      </w:tr>
      <w:tr w:rsidR="00481C0D" w:rsidRPr="00481C0D" w14:paraId="6CFE2607" w14:textId="77777777" w:rsidTr="008D1BDF">
        <w:trPr>
          <w:trHeight w:val="465"/>
        </w:trPr>
        <w:tc>
          <w:tcPr>
            <w:tcW w:w="426" w:type="dxa"/>
          </w:tcPr>
          <w:p w14:paraId="27E79CDE" w14:textId="77777777" w:rsidR="00481C0D" w:rsidRPr="00481C0D" w:rsidRDefault="00481C0D" w:rsidP="00481C0D">
            <w:pPr>
              <w:tabs>
                <w:tab w:val="left" w:pos="284"/>
                <w:tab w:val="left" w:pos="851"/>
                <w:tab w:val="left" w:pos="993"/>
              </w:tabs>
              <w:spacing w:after="0"/>
              <w:ind w:firstLine="34"/>
              <w:jc w:val="both"/>
              <w:rPr>
                <w:rFonts w:ascii="Times New Roman" w:hAnsi="Times New Roman" w:cs="Times New Roman"/>
                <w:sz w:val="20"/>
                <w:szCs w:val="20"/>
                <w:lang w:val="ro-RO"/>
              </w:rPr>
            </w:pPr>
            <w:r w:rsidRPr="00481C0D">
              <w:rPr>
                <w:rFonts w:ascii="Times New Roman" w:hAnsi="Times New Roman" w:cs="Times New Roman"/>
                <w:sz w:val="20"/>
                <w:szCs w:val="20"/>
                <w:lang w:val="ro-RO"/>
              </w:rPr>
              <w:t>a</w:t>
            </w:r>
          </w:p>
        </w:tc>
        <w:tc>
          <w:tcPr>
            <w:tcW w:w="5181" w:type="dxa"/>
          </w:tcPr>
          <w:p w14:paraId="7B79B1E8" w14:textId="77777777" w:rsidR="00481C0D" w:rsidRPr="00481C0D" w:rsidRDefault="00481C0D" w:rsidP="008D1BDF">
            <w:pPr>
              <w:tabs>
                <w:tab w:val="left" w:pos="284"/>
                <w:tab w:val="left" w:pos="851"/>
                <w:tab w:val="left" w:pos="993"/>
              </w:tabs>
              <w:spacing w:after="0" w:line="240" w:lineRule="auto"/>
              <w:jc w:val="both"/>
              <w:rPr>
                <w:rFonts w:ascii="Times New Roman" w:hAnsi="Times New Roman" w:cs="Times New Roman"/>
                <w:sz w:val="20"/>
                <w:szCs w:val="20"/>
                <w:lang w:val="ro-RO"/>
              </w:rPr>
            </w:pPr>
            <w:r w:rsidRPr="00481C0D">
              <w:rPr>
                <w:rFonts w:ascii="Times New Roman" w:hAnsi="Times New Roman" w:cs="Times New Roman"/>
                <w:sz w:val="20"/>
                <w:szCs w:val="20"/>
                <w:lang w:val="ro-RO"/>
              </w:rPr>
              <w:t>Reutilizarea pulberilor sau a altor particule colectate (de exemplu, nisip, pietriș) în cadrul procesului</w:t>
            </w:r>
          </w:p>
        </w:tc>
        <w:tc>
          <w:tcPr>
            <w:tcW w:w="4032" w:type="dxa"/>
          </w:tcPr>
          <w:p w14:paraId="06AB1981" w14:textId="77777777" w:rsidR="00481C0D" w:rsidRPr="00481C0D" w:rsidRDefault="00481C0D" w:rsidP="008D1BDF">
            <w:pPr>
              <w:tabs>
                <w:tab w:val="left" w:pos="284"/>
                <w:tab w:val="left" w:pos="851"/>
                <w:tab w:val="left" w:pos="993"/>
              </w:tabs>
              <w:spacing w:after="0" w:line="240" w:lineRule="auto"/>
              <w:ind w:hanging="42"/>
              <w:jc w:val="both"/>
              <w:rPr>
                <w:rFonts w:ascii="Times New Roman" w:hAnsi="Times New Roman" w:cs="Times New Roman"/>
                <w:sz w:val="20"/>
                <w:szCs w:val="20"/>
                <w:lang w:val="ro-RO"/>
              </w:rPr>
            </w:pPr>
            <w:r w:rsidRPr="00481C0D">
              <w:rPr>
                <w:rFonts w:ascii="Times New Roman" w:hAnsi="Times New Roman" w:cs="Times New Roman"/>
                <w:sz w:val="20"/>
                <w:szCs w:val="20"/>
                <w:lang w:val="ro-RO"/>
              </w:rPr>
              <w:t>În general, aplicabilă ori de câte ori este posibil</w:t>
            </w:r>
          </w:p>
        </w:tc>
      </w:tr>
      <w:tr w:rsidR="00481C0D" w:rsidRPr="00481C0D" w14:paraId="35698E2E" w14:textId="77777777" w:rsidTr="008D1BDF">
        <w:trPr>
          <w:trHeight w:val="529"/>
        </w:trPr>
        <w:tc>
          <w:tcPr>
            <w:tcW w:w="426" w:type="dxa"/>
          </w:tcPr>
          <w:p w14:paraId="6D05D546" w14:textId="77777777" w:rsidR="00481C0D" w:rsidRPr="00481C0D" w:rsidRDefault="00481C0D" w:rsidP="00481C0D">
            <w:pPr>
              <w:tabs>
                <w:tab w:val="left" w:pos="284"/>
                <w:tab w:val="left" w:pos="851"/>
                <w:tab w:val="left" w:pos="993"/>
              </w:tabs>
              <w:spacing w:after="0"/>
              <w:ind w:firstLine="34"/>
              <w:jc w:val="both"/>
              <w:rPr>
                <w:rFonts w:ascii="Times New Roman" w:hAnsi="Times New Roman" w:cs="Times New Roman"/>
                <w:sz w:val="20"/>
                <w:szCs w:val="20"/>
                <w:lang w:val="ro-RO"/>
              </w:rPr>
            </w:pPr>
            <w:r w:rsidRPr="00481C0D">
              <w:rPr>
                <w:rFonts w:ascii="Times New Roman" w:hAnsi="Times New Roman" w:cs="Times New Roman"/>
                <w:sz w:val="20"/>
                <w:szCs w:val="20"/>
                <w:lang w:val="ro-RO"/>
              </w:rPr>
              <w:t>b</w:t>
            </w:r>
          </w:p>
        </w:tc>
        <w:tc>
          <w:tcPr>
            <w:tcW w:w="5181" w:type="dxa"/>
          </w:tcPr>
          <w:p w14:paraId="13D3CCA7" w14:textId="2687F19E" w:rsidR="00481C0D" w:rsidRPr="00481C0D" w:rsidRDefault="00481C0D" w:rsidP="008D1BDF">
            <w:pPr>
              <w:tabs>
                <w:tab w:val="left" w:pos="284"/>
                <w:tab w:val="left" w:pos="851"/>
                <w:tab w:val="left" w:pos="993"/>
              </w:tabs>
              <w:spacing w:after="0" w:line="240" w:lineRule="auto"/>
              <w:jc w:val="both"/>
              <w:rPr>
                <w:rFonts w:ascii="Times New Roman" w:hAnsi="Times New Roman" w:cs="Times New Roman"/>
                <w:sz w:val="20"/>
                <w:szCs w:val="20"/>
                <w:lang w:val="ro-RO"/>
              </w:rPr>
            </w:pPr>
            <w:r w:rsidRPr="00481C0D">
              <w:rPr>
                <w:rFonts w:ascii="Times New Roman" w:hAnsi="Times New Roman" w:cs="Times New Roman"/>
                <w:sz w:val="20"/>
                <w:szCs w:val="20"/>
                <w:lang w:val="ro-RO"/>
              </w:rPr>
              <w:t>Utilizarea pulberilor, a varului nestins în afara standardelor și a varului hidratat în afara standardelor în anumite produse comerciale</w:t>
            </w:r>
          </w:p>
        </w:tc>
        <w:tc>
          <w:tcPr>
            <w:tcW w:w="4032" w:type="dxa"/>
          </w:tcPr>
          <w:p w14:paraId="3F5EDDA3" w14:textId="77777777" w:rsidR="00481C0D" w:rsidRPr="00481C0D" w:rsidRDefault="00481C0D" w:rsidP="008D1BDF">
            <w:pPr>
              <w:tabs>
                <w:tab w:val="left" w:pos="284"/>
                <w:tab w:val="left" w:pos="851"/>
                <w:tab w:val="left" w:pos="993"/>
              </w:tabs>
              <w:spacing w:after="0" w:line="240" w:lineRule="auto"/>
              <w:ind w:hanging="42"/>
              <w:jc w:val="both"/>
              <w:rPr>
                <w:rFonts w:ascii="Times New Roman" w:hAnsi="Times New Roman" w:cs="Times New Roman"/>
                <w:sz w:val="20"/>
                <w:szCs w:val="20"/>
                <w:lang w:val="ro-RO"/>
              </w:rPr>
            </w:pPr>
            <w:r w:rsidRPr="00481C0D">
              <w:rPr>
                <w:rFonts w:ascii="Times New Roman" w:hAnsi="Times New Roman" w:cs="Times New Roman"/>
                <w:sz w:val="20"/>
                <w:szCs w:val="20"/>
                <w:lang w:val="ro-RO"/>
              </w:rPr>
              <w:t>În general utilizată în diferite tipuri de produse comerciale selectate, ori de câte ori acest lucru este posibil</w:t>
            </w:r>
          </w:p>
        </w:tc>
      </w:tr>
    </w:tbl>
    <w:p w14:paraId="50BE4A1D" w14:textId="77777777" w:rsidR="00481C0D" w:rsidRPr="00481C0D" w:rsidRDefault="00481C0D" w:rsidP="00481C0D">
      <w:pPr>
        <w:tabs>
          <w:tab w:val="left" w:pos="284"/>
          <w:tab w:val="left" w:pos="851"/>
          <w:tab w:val="left" w:pos="993"/>
        </w:tabs>
        <w:spacing w:after="0"/>
        <w:ind w:firstLine="567"/>
        <w:jc w:val="both"/>
        <w:rPr>
          <w:rFonts w:ascii="Times New Roman" w:hAnsi="Times New Roman" w:cs="Times New Roman"/>
          <w:sz w:val="12"/>
          <w:szCs w:val="12"/>
          <w:lang w:val="ro-MD"/>
        </w:rPr>
      </w:pPr>
    </w:p>
    <w:p w14:paraId="32A50F08" w14:textId="77777777" w:rsidR="00481C0D" w:rsidRPr="00481C0D" w:rsidRDefault="00481C0D" w:rsidP="00481C0D">
      <w:pPr>
        <w:tabs>
          <w:tab w:val="left" w:pos="284"/>
          <w:tab w:val="left" w:pos="851"/>
          <w:tab w:val="left" w:pos="993"/>
        </w:tabs>
        <w:spacing w:after="0"/>
        <w:ind w:firstLine="567"/>
        <w:jc w:val="both"/>
        <w:rPr>
          <w:rFonts w:ascii="Times New Roman" w:hAnsi="Times New Roman" w:cs="Times New Roman"/>
          <w:b/>
          <w:bCs/>
          <w:sz w:val="28"/>
          <w:szCs w:val="28"/>
          <w:lang w:val="ro-MD"/>
        </w:rPr>
      </w:pPr>
      <w:r w:rsidRPr="00481C0D">
        <w:rPr>
          <w:rFonts w:ascii="Times New Roman" w:hAnsi="Times New Roman" w:cs="Times New Roman"/>
          <w:b/>
          <w:bCs/>
          <w:sz w:val="28"/>
          <w:szCs w:val="28"/>
          <w:lang w:val="ro-MD"/>
        </w:rPr>
        <w:t>1.4</w:t>
      </w:r>
      <w:r w:rsidRPr="00481C0D">
        <w:rPr>
          <w:rFonts w:ascii="Times New Roman" w:hAnsi="Times New Roman" w:cs="Times New Roman"/>
          <w:b/>
          <w:bCs/>
          <w:sz w:val="28"/>
          <w:szCs w:val="28"/>
          <w:lang w:val="ro-MD"/>
        </w:rPr>
        <w:tab/>
        <w:t>Concluziile privind BAT pentru industria oxidului de magneziu</w:t>
      </w:r>
    </w:p>
    <w:p w14:paraId="013E6320" w14:textId="77777777" w:rsidR="00481C0D" w:rsidRDefault="00481C0D" w:rsidP="00481C0D">
      <w:pPr>
        <w:tabs>
          <w:tab w:val="left" w:pos="284"/>
          <w:tab w:val="left" w:pos="851"/>
          <w:tab w:val="left" w:pos="993"/>
        </w:tabs>
        <w:spacing w:after="0"/>
        <w:ind w:firstLine="567"/>
        <w:jc w:val="both"/>
        <w:rPr>
          <w:rFonts w:ascii="Times New Roman" w:hAnsi="Times New Roman" w:cs="Times New Roman"/>
          <w:sz w:val="28"/>
          <w:szCs w:val="28"/>
          <w:lang w:val="ro-MD"/>
        </w:rPr>
      </w:pPr>
      <w:r w:rsidRPr="00481C0D">
        <w:rPr>
          <w:rFonts w:ascii="Times New Roman" w:hAnsi="Times New Roman" w:cs="Times New Roman"/>
          <w:sz w:val="28"/>
          <w:szCs w:val="28"/>
          <w:lang w:val="ro-MD"/>
        </w:rPr>
        <w:t>În lipsa unor dispoziții contrare, concluziile privind BAT prezentate în această secțiune sunt aplicabile tuturor instalațiilor din industria oxidului de magneziu (procedeul pe cale uscată).</w:t>
      </w:r>
    </w:p>
    <w:p w14:paraId="066319C2" w14:textId="77777777" w:rsidR="006173A4" w:rsidRPr="006173A4" w:rsidRDefault="006173A4" w:rsidP="00481C0D">
      <w:pPr>
        <w:tabs>
          <w:tab w:val="left" w:pos="284"/>
          <w:tab w:val="left" w:pos="851"/>
          <w:tab w:val="left" w:pos="993"/>
        </w:tabs>
        <w:spacing w:after="0"/>
        <w:ind w:firstLine="567"/>
        <w:jc w:val="both"/>
        <w:rPr>
          <w:rFonts w:ascii="Times New Roman" w:hAnsi="Times New Roman" w:cs="Times New Roman"/>
          <w:sz w:val="12"/>
          <w:szCs w:val="12"/>
          <w:lang w:val="ro-MD"/>
        </w:rPr>
      </w:pPr>
    </w:p>
    <w:p w14:paraId="71A5DA9B" w14:textId="7905EE0F" w:rsidR="00481C0D" w:rsidRDefault="00481C0D" w:rsidP="00620FB3">
      <w:pPr>
        <w:tabs>
          <w:tab w:val="left" w:pos="284"/>
          <w:tab w:val="left" w:pos="851"/>
          <w:tab w:val="left" w:pos="993"/>
          <w:tab w:val="left" w:pos="1134"/>
          <w:tab w:val="left" w:pos="1276"/>
        </w:tabs>
        <w:spacing w:after="0"/>
        <w:ind w:firstLine="567"/>
        <w:jc w:val="both"/>
        <w:rPr>
          <w:rFonts w:ascii="Times New Roman" w:hAnsi="Times New Roman" w:cs="Times New Roman"/>
          <w:b/>
          <w:bCs/>
          <w:sz w:val="28"/>
          <w:szCs w:val="28"/>
          <w:lang w:val="ro-MD"/>
        </w:rPr>
      </w:pPr>
      <w:r w:rsidRPr="006173A4">
        <w:rPr>
          <w:rFonts w:ascii="Times New Roman" w:hAnsi="Times New Roman" w:cs="Times New Roman"/>
          <w:b/>
          <w:bCs/>
          <w:sz w:val="28"/>
          <w:szCs w:val="28"/>
          <w:lang w:val="ro-MD"/>
        </w:rPr>
        <w:t>1.4.1</w:t>
      </w:r>
      <w:r w:rsidR="00620FB3">
        <w:rPr>
          <w:rFonts w:ascii="Times New Roman" w:hAnsi="Times New Roman" w:cs="Times New Roman"/>
          <w:b/>
          <w:bCs/>
          <w:sz w:val="28"/>
          <w:szCs w:val="28"/>
          <w:lang w:val="ro-MD"/>
        </w:rPr>
        <w:t>.</w:t>
      </w:r>
      <w:r w:rsidRPr="006173A4">
        <w:rPr>
          <w:rFonts w:ascii="Times New Roman" w:hAnsi="Times New Roman" w:cs="Times New Roman"/>
          <w:b/>
          <w:bCs/>
          <w:sz w:val="28"/>
          <w:szCs w:val="28"/>
          <w:lang w:val="ro-MD"/>
        </w:rPr>
        <w:tab/>
        <w:t>Monitorizarea</w:t>
      </w:r>
    </w:p>
    <w:p w14:paraId="7E5E9126" w14:textId="77777777" w:rsidR="006173A4" w:rsidRPr="006173A4" w:rsidRDefault="006173A4" w:rsidP="00481C0D">
      <w:pPr>
        <w:tabs>
          <w:tab w:val="left" w:pos="284"/>
          <w:tab w:val="left" w:pos="851"/>
          <w:tab w:val="left" w:pos="993"/>
        </w:tabs>
        <w:spacing w:after="0"/>
        <w:ind w:firstLine="567"/>
        <w:jc w:val="both"/>
        <w:rPr>
          <w:rFonts w:ascii="Times New Roman" w:hAnsi="Times New Roman" w:cs="Times New Roman"/>
          <w:b/>
          <w:bCs/>
          <w:sz w:val="12"/>
          <w:szCs w:val="12"/>
          <w:lang w:val="ro-MD"/>
        </w:rPr>
      </w:pPr>
    </w:p>
    <w:p w14:paraId="709DD9C0" w14:textId="643C5AF9" w:rsidR="00481C0D" w:rsidRDefault="006173A4" w:rsidP="008D1BDF">
      <w:pPr>
        <w:tabs>
          <w:tab w:val="left" w:pos="284"/>
          <w:tab w:val="left" w:pos="851"/>
          <w:tab w:val="left" w:pos="993"/>
          <w:tab w:val="left" w:pos="1418"/>
          <w:tab w:val="left" w:pos="1560"/>
        </w:tabs>
        <w:spacing w:after="0"/>
        <w:ind w:firstLine="567"/>
        <w:jc w:val="both"/>
        <w:rPr>
          <w:rFonts w:ascii="Times New Roman" w:hAnsi="Times New Roman" w:cs="Times New Roman"/>
          <w:sz w:val="28"/>
          <w:szCs w:val="28"/>
          <w:lang w:val="ro-MD"/>
        </w:rPr>
      </w:pPr>
      <w:r w:rsidRPr="006173A4">
        <w:rPr>
          <w:rFonts w:ascii="Times New Roman" w:hAnsi="Times New Roman" w:cs="Times New Roman"/>
          <w:b/>
          <w:bCs/>
          <w:sz w:val="28"/>
          <w:szCs w:val="28"/>
          <w:lang w:val="ro-MD"/>
        </w:rPr>
        <w:t xml:space="preserve">BAT </w:t>
      </w:r>
      <w:r w:rsidR="00481C0D" w:rsidRPr="00CE693A">
        <w:rPr>
          <w:rFonts w:ascii="Times New Roman" w:hAnsi="Times New Roman" w:cs="Times New Roman"/>
          <w:b/>
          <w:bCs/>
          <w:sz w:val="28"/>
          <w:szCs w:val="28"/>
          <w:lang w:val="ro-MD"/>
        </w:rPr>
        <w:t>55.</w:t>
      </w:r>
      <w:r w:rsidR="00481C0D" w:rsidRPr="00481C0D">
        <w:rPr>
          <w:rFonts w:ascii="Times New Roman" w:hAnsi="Times New Roman" w:cs="Times New Roman"/>
          <w:sz w:val="28"/>
          <w:szCs w:val="28"/>
          <w:lang w:val="ro-MD"/>
        </w:rPr>
        <w:tab/>
        <w:t>BAT constau în monitorizarea și măsurarea parametrilor de proces și a emisiilor în mod regulat și în monitorizarea emisiilor în conformitate cu standardele EN relevante sau, în cazul în care nu sunt disponibile standarde EN, în conformitate cu standarde ISO, naționale sau alte standarde internaționale care garantează furnizarea de date de o calitate științifică echivalentă, inclusiv următoarele:</w:t>
      </w:r>
    </w:p>
    <w:tbl>
      <w:tblPr>
        <w:tblW w:w="0" w:type="auto"/>
        <w:tblBorders>
          <w:top w:val="single" w:sz="4" w:space="0" w:color="auto"/>
          <w:left w:val="single" w:sz="4" w:space="0" w:color="auto"/>
          <w:bottom w:val="single" w:sz="4" w:space="0" w:color="auto"/>
          <w:right w:val="single" w:sz="4" w:space="0" w:color="auto"/>
          <w:insideH w:val="single" w:sz="4" w:space="0" w:color="1A171C"/>
          <w:insideV w:val="single" w:sz="4" w:space="0" w:color="1A171C"/>
        </w:tblBorders>
        <w:tblLayout w:type="fixed"/>
        <w:tblLook w:val="01E0" w:firstRow="1" w:lastRow="1" w:firstColumn="1" w:lastColumn="1" w:noHBand="0" w:noVBand="0"/>
      </w:tblPr>
      <w:tblGrid>
        <w:gridCol w:w="426"/>
        <w:gridCol w:w="5181"/>
        <w:gridCol w:w="4032"/>
      </w:tblGrid>
      <w:tr w:rsidR="00481C0D" w:rsidRPr="00B13140" w14:paraId="5B52E8FE" w14:textId="77777777" w:rsidTr="008D1BDF">
        <w:trPr>
          <w:trHeight w:val="252"/>
        </w:trPr>
        <w:tc>
          <w:tcPr>
            <w:tcW w:w="426" w:type="dxa"/>
          </w:tcPr>
          <w:p w14:paraId="0F52D89F" w14:textId="77777777" w:rsidR="00481C0D" w:rsidRPr="00B13140" w:rsidRDefault="00481C0D" w:rsidP="00B13140">
            <w:pPr>
              <w:tabs>
                <w:tab w:val="left" w:pos="284"/>
                <w:tab w:val="left" w:pos="851"/>
                <w:tab w:val="left" w:pos="993"/>
              </w:tabs>
              <w:spacing w:after="0"/>
              <w:ind w:firstLine="567"/>
              <w:jc w:val="center"/>
              <w:rPr>
                <w:rFonts w:ascii="Times New Roman" w:hAnsi="Times New Roman" w:cs="Times New Roman"/>
                <w:b/>
                <w:bCs/>
                <w:sz w:val="20"/>
                <w:szCs w:val="20"/>
                <w:lang w:val="ro-RO"/>
              </w:rPr>
            </w:pPr>
          </w:p>
        </w:tc>
        <w:tc>
          <w:tcPr>
            <w:tcW w:w="5181" w:type="dxa"/>
          </w:tcPr>
          <w:p w14:paraId="784D13B1" w14:textId="77777777" w:rsidR="00481C0D" w:rsidRPr="00B13140" w:rsidRDefault="00481C0D" w:rsidP="00B13140">
            <w:pPr>
              <w:tabs>
                <w:tab w:val="left" w:pos="284"/>
                <w:tab w:val="left" w:pos="851"/>
                <w:tab w:val="left" w:pos="993"/>
              </w:tabs>
              <w:spacing w:after="0"/>
              <w:ind w:firstLine="27"/>
              <w:jc w:val="center"/>
              <w:rPr>
                <w:rFonts w:ascii="Times New Roman" w:hAnsi="Times New Roman" w:cs="Times New Roman"/>
                <w:b/>
                <w:bCs/>
                <w:sz w:val="20"/>
                <w:szCs w:val="20"/>
                <w:lang w:val="ro-RO"/>
              </w:rPr>
            </w:pPr>
            <w:r w:rsidRPr="00B13140">
              <w:rPr>
                <w:rFonts w:ascii="Times New Roman" w:hAnsi="Times New Roman" w:cs="Times New Roman"/>
                <w:b/>
                <w:bCs/>
                <w:sz w:val="20"/>
                <w:szCs w:val="20"/>
                <w:lang w:val="ro-RO"/>
              </w:rPr>
              <w:t>Tehnică</w:t>
            </w:r>
          </w:p>
        </w:tc>
        <w:tc>
          <w:tcPr>
            <w:tcW w:w="4032" w:type="dxa"/>
          </w:tcPr>
          <w:p w14:paraId="3FF95587" w14:textId="77777777" w:rsidR="00481C0D" w:rsidRPr="00B13140" w:rsidRDefault="00481C0D" w:rsidP="00B13140">
            <w:pPr>
              <w:tabs>
                <w:tab w:val="left" w:pos="284"/>
                <w:tab w:val="left" w:pos="851"/>
                <w:tab w:val="left" w:pos="993"/>
              </w:tabs>
              <w:spacing w:after="0"/>
              <w:jc w:val="center"/>
              <w:rPr>
                <w:rFonts w:ascii="Times New Roman" w:hAnsi="Times New Roman" w:cs="Times New Roman"/>
                <w:b/>
                <w:bCs/>
                <w:sz w:val="20"/>
                <w:szCs w:val="20"/>
                <w:lang w:val="ro-RO"/>
              </w:rPr>
            </w:pPr>
            <w:r w:rsidRPr="00B13140">
              <w:rPr>
                <w:rFonts w:ascii="Times New Roman" w:hAnsi="Times New Roman" w:cs="Times New Roman"/>
                <w:b/>
                <w:bCs/>
                <w:sz w:val="20"/>
                <w:szCs w:val="20"/>
                <w:lang w:val="ro-RO"/>
              </w:rPr>
              <w:t>Aplicabilitate</w:t>
            </w:r>
          </w:p>
        </w:tc>
      </w:tr>
      <w:tr w:rsidR="00481C0D" w:rsidRPr="00481C0D" w14:paraId="792C46BC" w14:textId="77777777" w:rsidTr="008D1BDF">
        <w:trPr>
          <w:trHeight w:val="752"/>
        </w:trPr>
        <w:tc>
          <w:tcPr>
            <w:tcW w:w="426" w:type="dxa"/>
          </w:tcPr>
          <w:p w14:paraId="16C14705" w14:textId="77777777" w:rsidR="00481C0D" w:rsidRPr="00481C0D" w:rsidRDefault="00481C0D" w:rsidP="00481C0D">
            <w:pPr>
              <w:tabs>
                <w:tab w:val="left" w:pos="284"/>
                <w:tab w:val="left" w:pos="851"/>
                <w:tab w:val="left" w:pos="993"/>
              </w:tabs>
              <w:spacing w:after="0"/>
              <w:ind w:firstLine="34"/>
              <w:jc w:val="both"/>
              <w:rPr>
                <w:rFonts w:ascii="Times New Roman" w:hAnsi="Times New Roman" w:cs="Times New Roman"/>
                <w:sz w:val="20"/>
                <w:szCs w:val="20"/>
                <w:lang w:val="ro-RO"/>
              </w:rPr>
            </w:pPr>
            <w:r w:rsidRPr="00481C0D">
              <w:rPr>
                <w:rFonts w:ascii="Times New Roman" w:hAnsi="Times New Roman" w:cs="Times New Roman"/>
                <w:sz w:val="20"/>
                <w:szCs w:val="20"/>
                <w:lang w:val="ro-RO"/>
              </w:rPr>
              <w:t>a</w:t>
            </w:r>
          </w:p>
        </w:tc>
        <w:tc>
          <w:tcPr>
            <w:tcW w:w="5181" w:type="dxa"/>
          </w:tcPr>
          <w:p w14:paraId="0FCE5021" w14:textId="6DA59CD5" w:rsidR="00481C0D" w:rsidRPr="00481C0D" w:rsidRDefault="00481C0D" w:rsidP="00481C0D">
            <w:pPr>
              <w:tabs>
                <w:tab w:val="left" w:pos="284"/>
                <w:tab w:val="left" w:pos="851"/>
                <w:tab w:val="left" w:pos="993"/>
              </w:tabs>
              <w:spacing w:after="0"/>
              <w:ind w:firstLine="27"/>
              <w:jc w:val="both"/>
              <w:rPr>
                <w:rFonts w:ascii="Times New Roman" w:hAnsi="Times New Roman" w:cs="Times New Roman"/>
                <w:sz w:val="20"/>
                <w:szCs w:val="20"/>
                <w:lang w:val="ro-RO"/>
              </w:rPr>
            </w:pPr>
            <w:r w:rsidRPr="00481C0D">
              <w:rPr>
                <w:rFonts w:ascii="Times New Roman" w:hAnsi="Times New Roman" w:cs="Times New Roman"/>
                <w:sz w:val="20"/>
                <w:szCs w:val="20"/>
                <w:lang w:val="ro-RO"/>
              </w:rPr>
              <w:t>Măsurători continue ale parametrilor de proces care demonstrează stabilitatea procesului, cum ar fi temperatura, conținutul de O</w:t>
            </w:r>
            <w:r w:rsidRPr="008324FC">
              <w:rPr>
                <w:rFonts w:ascii="Times New Roman" w:hAnsi="Times New Roman" w:cs="Times New Roman"/>
                <w:sz w:val="20"/>
                <w:szCs w:val="20"/>
                <w:vertAlign w:val="subscript"/>
                <w:lang w:val="ro-RO"/>
              </w:rPr>
              <w:t>2</w:t>
            </w:r>
            <w:r w:rsidRPr="00481C0D">
              <w:rPr>
                <w:rFonts w:ascii="Times New Roman" w:hAnsi="Times New Roman" w:cs="Times New Roman"/>
                <w:sz w:val="20"/>
                <w:szCs w:val="20"/>
                <w:lang w:val="ro-RO"/>
              </w:rPr>
              <w:t>, presiunea și debitul</w:t>
            </w:r>
          </w:p>
        </w:tc>
        <w:tc>
          <w:tcPr>
            <w:tcW w:w="4032" w:type="dxa"/>
            <w:vMerge w:val="restart"/>
          </w:tcPr>
          <w:p w14:paraId="78E4B623" w14:textId="77777777" w:rsidR="00481C0D" w:rsidRPr="00481C0D" w:rsidRDefault="00481C0D" w:rsidP="00481C0D">
            <w:pPr>
              <w:tabs>
                <w:tab w:val="left" w:pos="284"/>
                <w:tab w:val="left" w:pos="851"/>
                <w:tab w:val="left" w:pos="993"/>
              </w:tabs>
              <w:spacing w:after="0"/>
              <w:jc w:val="both"/>
              <w:rPr>
                <w:rFonts w:ascii="Times New Roman" w:hAnsi="Times New Roman" w:cs="Times New Roman"/>
                <w:sz w:val="20"/>
                <w:szCs w:val="20"/>
                <w:lang w:val="ro-RO"/>
              </w:rPr>
            </w:pPr>
            <w:r w:rsidRPr="00481C0D">
              <w:rPr>
                <w:rFonts w:ascii="Times New Roman" w:hAnsi="Times New Roman" w:cs="Times New Roman"/>
                <w:sz w:val="20"/>
                <w:szCs w:val="20"/>
                <w:lang w:val="ro-RO"/>
              </w:rPr>
              <w:t>În general aplicabilă proceselor de cuptor</w:t>
            </w:r>
          </w:p>
        </w:tc>
      </w:tr>
      <w:tr w:rsidR="00481C0D" w:rsidRPr="00481C0D" w14:paraId="49686C6C" w14:textId="77777777" w:rsidTr="008D1BDF">
        <w:trPr>
          <w:trHeight w:val="683"/>
        </w:trPr>
        <w:tc>
          <w:tcPr>
            <w:tcW w:w="426" w:type="dxa"/>
          </w:tcPr>
          <w:p w14:paraId="32A29B66" w14:textId="77777777" w:rsidR="00481C0D" w:rsidRPr="00481C0D" w:rsidRDefault="00481C0D" w:rsidP="00481C0D">
            <w:pPr>
              <w:tabs>
                <w:tab w:val="left" w:pos="284"/>
                <w:tab w:val="left" w:pos="851"/>
                <w:tab w:val="left" w:pos="993"/>
              </w:tabs>
              <w:spacing w:after="0"/>
              <w:ind w:firstLine="34"/>
              <w:jc w:val="both"/>
              <w:rPr>
                <w:rFonts w:ascii="Times New Roman" w:hAnsi="Times New Roman" w:cs="Times New Roman"/>
                <w:sz w:val="20"/>
                <w:szCs w:val="20"/>
                <w:lang w:val="ro-RO"/>
              </w:rPr>
            </w:pPr>
            <w:r w:rsidRPr="00481C0D">
              <w:rPr>
                <w:rFonts w:ascii="Times New Roman" w:hAnsi="Times New Roman" w:cs="Times New Roman"/>
                <w:sz w:val="20"/>
                <w:szCs w:val="20"/>
                <w:lang w:val="ro-RO"/>
              </w:rPr>
              <w:t>b</w:t>
            </w:r>
          </w:p>
        </w:tc>
        <w:tc>
          <w:tcPr>
            <w:tcW w:w="5181" w:type="dxa"/>
          </w:tcPr>
          <w:p w14:paraId="233070B2" w14:textId="77777777" w:rsidR="00481C0D" w:rsidRPr="00481C0D" w:rsidRDefault="00481C0D" w:rsidP="00481C0D">
            <w:pPr>
              <w:tabs>
                <w:tab w:val="left" w:pos="284"/>
                <w:tab w:val="left" w:pos="851"/>
                <w:tab w:val="left" w:pos="993"/>
              </w:tabs>
              <w:spacing w:after="0"/>
              <w:ind w:firstLine="27"/>
              <w:jc w:val="both"/>
              <w:rPr>
                <w:rFonts w:ascii="Times New Roman" w:hAnsi="Times New Roman" w:cs="Times New Roman"/>
                <w:sz w:val="20"/>
                <w:szCs w:val="20"/>
                <w:lang w:val="ro-RO"/>
              </w:rPr>
            </w:pPr>
            <w:r w:rsidRPr="00481C0D">
              <w:rPr>
                <w:rFonts w:ascii="Times New Roman" w:hAnsi="Times New Roman" w:cs="Times New Roman"/>
                <w:sz w:val="20"/>
                <w:szCs w:val="20"/>
                <w:lang w:val="ro-RO"/>
              </w:rPr>
              <w:t>Monitorizarea și stabilizarea parametrilor critici ai procesului, adică materia primă și alimentarea cu combustibil, dozarea sistematică și excesul de oxigen</w:t>
            </w:r>
          </w:p>
        </w:tc>
        <w:tc>
          <w:tcPr>
            <w:tcW w:w="4032" w:type="dxa"/>
            <w:vMerge/>
          </w:tcPr>
          <w:p w14:paraId="146031EF" w14:textId="77777777" w:rsidR="00481C0D" w:rsidRPr="00481C0D" w:rsidRDefault="00481C0D" w:rsidP="00481C0D">
            <w:pPr>
              <w:tabs>
                <w:tab w:val="left" w:pos="284"/>
                <w:tab w:val="left" w:pos="851"/>
                <w:tab w:val="left" w:pos="993"/>
              </w:tabs>
              <w:spacing w:after="0"/>
              <w:jc w:val="both"/>
              <w:rPr>
                <w:rFonts w:ascii="Times New Roman" w:hAnsi="Times New Roman" w:cs="Times New Roman"/>
                <w:sz w:val="20"/>
                <w:szCs w:val="20"/>
                <w:lang w:val="ro-RO"/>
              </w:rPr>
            </w:pPr>
          </w:p>
        </w:tc>
      </w:tr>
      <w:tr w:rsidR="00481C0D" w:rsidRPr="00481C0D" w14:paraId="6EC53523" w14:textId="77777777" w:rsidTr="008D1BDF">
        <w:trPr>
          <w:trHeight w:val="570"/>
        </w:trPr>
        <w:tc>
          <w:tcPr>
            <w:tcW w:w="426" w:type="dxa"/>
          </w:tcPr>
          <w:p w14:paraId="461459D4" w14:textId="77777777" w:rsidR="00481C0D" w:rsidRPr="00481C0D" w:rsidRDefault="00481C0D" w:rsidP="00481C0D">
            <w:pPr>
              <w:tabs>
                <w:tab w:val="left" w:pos="284"/>
                <w:tab w:val="left" w:pos="851"/>
                <w:tab w:val="left" w:pos="993"/>
              </w:tabs>
              <w:spacing w:after="0"/>
              <w:ind w:firstLine="34"/>
              <w:jc w:val="both"/>
              <w:rPr>
                <w:rFonts w:ascii="Times New Roman" w:hAnsi="Times New Roman" w:cs="Times New Roman"/>
                <w:sz w:val="20"/>
                <w:szCs w:val="20"/>
                <w:lang w:val="ro-RO"/>
              </w:rPr>
            </w:pPr>
            <w:r w:rsidRPr="00481C0D">
              <w:rPr>
                <w:rFonts w:ascii="Times New Roman" w:hAnsi="Times New Roman" w:cs="Times New Roman"/>
                <w:sz w:val="20"/>
                <w:szCs w:val="20"/>
                <w:lang w:val="ro-RO"/>
              </w:rPr>
              <w:t>c</w:t>
            </w:r>
          </w:p>
        </w:tc>
        <w:tc>
          <w:tcPr>
            <w:tcW w:w="5181" w:type="dxa"/>
          </w:tcPr>
          <w:p w14:paraId="15C6F7C1" w14:textId="77777777" w:rsidR="00481C0D" w:rsidRPr="00481C0D" w:rsidRDefault="00481C0D" w:rsidP="00481C0D">
            <w:pPr>
              <w:tabs>
                <w:tab w:val="left" w:pos="284"/>
                <w:tab w:val="left" w:pos="851"/>
                <w:tab w:val="left" w:pos="993"/>
              </w:tabs>
              <w:spacing w:after="0"/>
              <w:ind w:firstLine="27"/>
              <w:jc w:val="both"/>
              <w:rPr>
                <w:rFonts w:ascii="Times New Roman" w:hAnsi="Times New Roman" w:cs="Times New Roman"/>
                <w:sz w:val="20"/>
                <w:szCs w:val="20"/>
                <w:lang w:val="ro-RO"/>
              </w:rPr>
            </w:pPr>
            <w:r w:rsidRPr="00481C0D">
              <w:rPr>
                <w:rFonts w:ascii="Times New Roman" w:hAnsi="Times New Roman" w:cs="Times New Roman"/>
                <w:sz w:val="20"/>
                <w:szCs w:val="20"/>
                <w:lang w:val="ro-RO"/>
              </w:rPr>
              <w:t xml:space="preserve">Măsurători continue sau periodice ale emisiilor de pulberi, </w:t>
            </w:r>
            <w:proofErr w:type="spellStart"/>
            <w:r w:rsidRPr="00481C0D">
              <w:rPr>
                <w:rFonts w:ascii="Times New Roman" w:hAnsi="Times New Roman" w:cs="Times New Roman"/>
                <w:sz w:val="20"/>
                <w:szCs w:val="20"/>
                <w:lang w:val="ro-RO"/>
              </w:rPr>
              <w:t>NOx</w:t>
            </w:r>
            <w:proofErr w:type="spellEnd"/>
            <w:r w:rsidRPr="00481C0D">
              <w:rPr>
                <w:rFonts w:ascii="Times New Roman" w:hAnsi="Times New Roman" w:cs="Times New Roman"/>
                <w:sz w:val="20"/>
                <w:szCs w:val="20"/>
                <w:lang w:val="ro-RO"/>
              </w:rPr>
              <w:t xml:space="preserve">, </w:t>
            </w:r>
            <w:proofErr w:type="spellStart"/>
            <w:r w:rsidRPr="00481C0D">
              <w:rPr>
                <w:rFonts w:ascii="Times New Roman" w:hAnsi="Times New Roman" w:cs="Times New Roman"/>
                <w:sz w:val="20"/>
                <w:szCs w:val="20"/>
                <w:lang w:val="ro-RO"/>
              </w:rPr>
              <w:t>SOx</w:t>
            </w:r>
            <w:proofErr w:type="spellEnd"/>
            <w:r w:rsidRPr="00481C0D">
              <w:rPr>
                <w:rFonts w:ascii="Times New Roman" w:hAnsi="Times New Roman" w:cs="Times New Roman"/>
                <w:sz w:val="20"/>
                <w:szCs w:val="20"/>
                <w:lang w:val="ro-RO"/>
              </w:rPr>
              <w:t xml:space="preserve"> și CO</w:t>
            </w:r>
          </w:p>
        </w:tc>
        <w:tc>
          <w:tcPr>
            <w:tcW w:w="4032" w:type="dxa"/>
          </w:tcPr>
          <w:p w14:paraId="0D1B6382" w14:textId="77777777" w:rsidR="00481C0D" w:rsidRPr="00481C0D" w:rsidRDefault="00481C0D" w:rsidP="00481C0D">
            <w:pPr>
              <w:tabs>
                <w:tab w:val="left" w:pos="284"/>
                <w:tab w:val="left" w:pos="851"/>
                <w:tab w:val="left" w:pos="993"/>
              </w:tabs>
              <w:spacing w:after="0"/>
              <w:jc w:val="both"/>
              <w:rPr>
                <w:rFonts w:ascii="Times New Roman" w:hAnsi="Times New Roman" w:cs="Times New Roman"/>
                <w:sz w:val="20"/>
                <w:szCs w:val="20"/>
                <w:lang w:val="ro-RO"/>
              </w:rPr>
            </w:pPr>
            <w:r w:rsidRPr="00481C0D">
              <w:rPr>
                <w:rFonts w:ascii="Times New Roman" w:hAnsi="Times New Roman" w:cs="Times New Roman"/>
                <w:sz w:val="20"/>
                <w:szCs w:val="20"/>
                <w:lang w:val="ro-RO"/>
              </w:rPr>
              <w:t>În general aplicabilă proceselor de cuptor</w:t>
            </w:r>
          </w:p>
        </w:tc>
      </w:tr>
      <w:tr w:rsidR="00481C0D" w:rsidRPr="00481C0D" w14:paraId="4831E35F" w14:textId="77777777" w:rsidTr="008D1BDF">
        <w:trPr>
          <w:trHeight w:val="1192"/>
        </w:trPr>
        <w:tc>
          <w:tcPr>
            <w:tcW w:w="426" w:type="dxa"/>
          </w:tcPr>
          <w:p w14:paraId="1E94616C" w14:textId="77777777" w:rsidR="00481C0D" w:rsidRPr="00481C0D" w:rsidRDefault="00481C0D" w:rsidP="00481C0D">
            <w:pPr>
              <w:tabs>
                <w:tab w:val="left" w:pos="284"/>
                <w:tab w:val="left" w:pos="851"/>
                <w:tab w:val="left" w:pos="993"/>
              </w:tabs>
              <w:spacing w:after="0"/>
              <w:ind w:firstLine="34"/>
              <w:jc w:val="both"/>
              <w:rPr>
                <w:rFonts w:ascii="Times New Roman" w:hAnsi="Times New Roman" w:cs="Times New Roman"/>
                <w:sz w:val="20"/>
                <w:szCs w:val="20"/>
                <w:lang w:val="ro-RO"/>
              </w:rPr>
            </w:pPr>
            <w:r w:rsidRPr="00481C0D">
              <w:rPr>
                <w:rFonts w:ascii="Times New Roman" w:hAnsi="Times New Roman" w:cs="Times New Roman"/>
                <w:sz w:val="20"/>
                <w:szCs w:val="20"/>
                <w:lang w:val="ro-RO"/>
              </w:rPr>
              <w:lastRenderedPageBreak/>
              <w:t>d</w:t>
            </w:r>
          </w:p>
        </w:tc>
        <w:tc>
          <w:tcPr>
            <w:tcW w:w="5181" w:type="dxa"/>
          </w:tcPr>
          <w:p w14:paraId="3D6A40AE" w14:textId="77777777" w:rsidR="00481C0D" w:rsidRPr="00481C0D" w:rsidRDefault="00481C0D" w:rsidP="00481C0D">
            <w:pPr>
              <w:tabs>
                <w:tab w:val="left" w:pos="284"/>
                <w:tab w:val="left" w:pos="851"/>
                <w:tab w:val="left" w:pos="993"/>
              </w:tabs>
              <w:spacing w:after="0"/>
              <w:ind w:firstLine="27"/>
              <w:jc w:val="both"/>
              <w:rPr>
                <w:rFonts w:ascii="Times New Roman" w:hAnsi="Times New Roman" w:cs="Times New Roman"/>
                <w:sz w:val="20"/>
                <w:szCs w:val="20"/>
                <w:lang w:val="ro-RO"/>
              </w:rPr>
            </w:pPr>
            <w:r w:rsidRPr="00481C0D">
              <w:rPr>
                <w:rFonts w:ascii="Times New Roman" w:hAnsi="Times New Roman" w:cs="Times New Roman"/>
                <w:sz w:val="20"/>
                <w:szCs w:val="20"/>
                <w:lang w:val="ro-RO"/>
              </w:rPr>
              <w:t>Măsurători continue sau periodice ale emisiilor de pulberi</w:t>
            </w:r>
          </w:p>
        </w:tc>
        <w:tc>
          <w:tcPr>
            <w:tcW w:w="4032" w:type="dxa"/>
          </w:tcPr>
          <w:p w14:paraId="304021E3" w14:textId="77777777" w:rsidR="00481C0D" w:rsidRPr="00481C0D" w:rsidRDefault="00481C0D" w:rsidP="00481C0D">
            <w:pPr>
              <w:tabs>
                <w:tab w:val="left" w:pos="284"/>
                <w:tab w:val="left" w:pos="851"/>
                <w:tab w:val="left" w:pos="993"/>
              </w:tabs>
              <w:spacing w:after="0"/>
              <w:jc w:val="both"/>
              <w:rPr>
                <w:rFonts w:ascii="Times New Roman" w:hAnsi="Times New Roman" w:cs="Times New Roman"/>
                <w:sz w:val="20"/>
                <w:szCs w:val="20"/>
                <w:lang w:val="ro-RO"/>
              </w:rPr>
            </w:pPr>
            <w:r w:rsidRPr="00481C0D">
              <w:rPr>
                <w:rFonts w:ascii="Times New Roman" w:hAnsi="Times New Roman" w:cs="Times New Roman"/>
                <w:sz w:val="20"/>
                <w:szCs w:val="20"/>
                <w:lang w:val="ro-RO"/>
              </w:rPr>
              <w:t>Aplicabile activităților în afara cuptorului.</w:t>
            </w:r>
          </w:p>
          <w:p w14:paraId="2760D0AA" w14:textId="60962E66" w:rsidR="00481C0D" w:rsidRPr="00481C0D" w:rsidRDefault="00481C0D" w:rsidP="00481C0D">
            <w:pPr>
              <w:tabs>
                <w:tab w:val="left" w:pos="284"/>
                <w:tab w:val="left" w:pos="851"/>
                <w:tab w:val="left" w:pos="993"/>
              </w:tabs>
              <w:spacing w:after="0"/>
              <w:jc w:val="both"/>
              <w:rPr>
                <w:rFonts w:ascii="Times New Roman" w:hAnsi="Times New Roman" w:cs="Times New Roman"/>
                <w:sz w:val="20"/>
                <w:szCs w:val="20"/>
                <w:lang w:val="ro-RO"/>
              </w:rPr>
            </w:pPr>
            <w:r w:rsidRPr="00481C0D">
              <w:rPr>
                <w:rFonts w:ascii="Times New Roman" w:hAnsi="Times New Roman" w:cs="Times New Roman"/>
                <w:sz w:val="20"/>
                <w:szCs w:val="20"/>
                <w:lang w:val="ro-RO"/>
              </w:rPr>
              <w:t>Pentru surse mici (&lt;10 000 Nm</w:t>
            </w:r>
            <w:r w:rsidRPr="00481C0D">
              <w:rPr>
                <w:rFonts w:ascii="Times New Roman" w:hAnsi="Times New Roman" w:cs="Times New Roman"/>
                <w:sz w:val="20"/>
                <w:szCs w:val="20"/>
                <w:vertAlign w:val="superscript"/>
                <w:lang w:val="ro-RO"/>
              </w:rPr>
              <w:t>3</w:t>
            </w:r>
            <w:r w:rsidRPr="00481C0D">
              <w:rPr>
                <w:rFonts w:ascii="Times New Roman" w:hAnsi="Times New Roman" w:cs="Times New Roman"/>
                <w:sz w:val="20"/>
                <w:szCs w:val="20"/>
                <w:lang w:val="ro-RO"/>
              </w:rPr>
              <w:t>/h) frecvența măsurătorilor sau a verificărilor de performanță ar trebui să se bazeze pe un sistem de management al întreținerii</w:t>
            </w:r>
          </w:p>
        </w:tc>
      </w:tr>
    </w:tbl>
    <w:p w14:paraId="2DD80554" w14:textId="77777777" w:rsidR="00481C0D" w:rsidRPr="00C63176" w:rsidRDefault="00481C0D" w:rsidP="00481C0D">
      <w:pPr>
        <w:tabs>
          <w:tab w:val="left" w:pos="284"/>
          <w:tab w:val="left" w:pos="851"/>
          <w:tab w:val="left" w:pos="993"/>
        </w:tabs>
        <w:spacing w:after="0"/>
        <w:ind w:firstLine="567"/>
        <w:jc w:val="both"/>
        <w:rPr>
          <w:rFonts w:ascii="Times New Roman" w:hAnsi="Times New Roman" w:cs="Times New Roman"/>
          <w:sz w:val="12"/>
          <w:szCs w:val="12"/>
          <w:lang w:val="ro-MD"/>
        </w:rPr>
      </w:pPr>
    </w:p>
    <w:p w14:paraId="54EB5BF4" w14:textId="0967A535" w:rsidR="00C63176" w:rsidRPr="00C63176" w:rsidRDefault="00C63176" w:rsidP="00C63176">
      <w:pPr>
        <w:tabs>
          <w:tab w:val="left" w:pos="284"/>
          <w:tab w:val="left" w:pos="851"/>
          <w:tab w:val="left" w:pos="993"/>
        </w:tabs>
        <w:spacing w:after="0"/>
        <w:ind w:firstLine="567"/>
        <w:jc w:val="both"/>
        <w:rPr>
          <w:rFonts w:ascii="Times New Roman" w:hAnsi="Times New Roman" w:cs="Times New Roman"/>
          <w:sz w:val="28"/>
          <w:szCs w:val="28"/>
          <w:lang w:val="ro-MD"/>
        </w:rPr>
      </w:pPr>
      <w:r w:rsidRPr="00C63176">
        <w:rPr>
          <w:rFonts w:ascii="Times New Roman" w:hAnsi="Times New Roman" w:cs="Times New Roman"/>
          <w:b/>
          <w:bCs/>
          <w:sz w:val="28"/>
          <w:szCs w:val="28"/>
          <w:lang w:val="ro-MD"/>
        </w:rPr>
        <w:t>Descriere</w:t>
      </w:r>
      <w:r w:rsidR="00B23DCF">
        <w:rPr>
          <w:rFonts w:ascii="Times New Roman" w:hAnsi="Times New Roman" w:cs="Times New Roman"/>
          <w:b/>
          <w:bCs/>
          <w:sz w:val="28"/>
          <w:szCs w:val="28"/>
          <w:lang w:val="ro-MD"/>
        </w:rPr>
        <w:t xml:space="preserve">: </w:t>
      </w:r>
      <w:r w:rsidRPr="00C63176">
        <w:rPr>
          <w:rFonts w:ascii="Times New Roman" w:hAnsi="Times New Roman" w:cs="Times New Roman"/>
          <w:sz w:val="28"/>
          <w:szCs w:val="28"/>
          <w:lang w:val="ro-MD"/>
        </w:rPr>
        <w:t>Alegerea între măsurători continue sau periodice menționate în BAT 55 litera (c) se face în funcție de sursele de emisie și tipurile de poluanți.</w:t>
      </w:r>
    </w:p>
    <w:p w14:paraId="250A7DE5" w14:textId="77777777" w:rsidR="00C63176" w:rsidRDefault="00C63176" w:rsidP="00C63176">
      <w:pPr>
        <w:tabs>
          <w:tab w:val="left" w:pos="284"/>
          <w:tab w:val="left" w:pos="851"/>
          <w:tab w:val="left" w:pos="993"/>
        </w:tabs>
        <w:spacing w:after="0"/>
        <w:ind w:firstLine="567"/>
        <w:jc w:val="both"/>
        <w:rPr>
          <w:rFonts w:ascii="Times New Roman" w:hAnsi="Times New Roman" w:cs="Times New Roman"/>
          <w:sz w:val="28"/>
          <w:szCs w:val="28"/>
          <w:lang w:val="ro-MD"/>
        </w:rPr>
      </w:pPr>
      <w:r w:rsidRPr="00C63176">
        <w:rPr>
          <w:rFonts w:ascii="Times New Roman" w:hAnsi="Times New Roman" w:cs="Times New Roman"/>
          <w:sz w:val="28"/>
          <w:szCs w:val="28"/>
          <w:lang w:val="ro-MD"/>
        </w:rPr>
        <w:t xml:space="preserve">Ca indicație, măsurătorile periodice ale emisiilor de pulberi, </w:t>
      </w:r>
      <w:proofErr w:type="spellStart"/>
      <w:r w:rsidRPr="00C63176">
        <w:rPr>
          <w:rFonts w:ascii="Times New Roman" w:hAnsi="Times New Roman" w:cs="Times New Roman"/>
          <w:sz w:val="28"/>
          <w:szCs w:val="28"/>
          <w:lang w:val="ro-MD"/>
        </w:rPr>
        <w:t>NOx</w:t>
      </w:r>
      <w:proofErr w:type="spellEnd"/>
      <w:r w:rsidRPr="00C63176">
        <w:rPr>
          <w:rFonts w:ascii="Times New Roman" w:hAnsi="Times New Roman" w:cs="Times New Roman"/>
          <w:sz w:val="28"/>
          <w:szCs w:val="28"/>
          <w:lang w:val="ro-MD"/>
        </w:rPr>
        <w:t xml:space="preserve">, </w:t>
      </w:r>
      <w:proofErr w:type="spellStart"/>
      <w:r w:rsidRPr="00C63176">
        <w:rPr>
          <w:rFonts w:ascii="Times New Roman" w:hAnsi="Times New Roman" w:cs="Times New Roman"/>
          <w:sz w:val="28"/>
          <w:szCs w:val="28"/>
          <w:lang w:val="ro-MD"/>
        </w:rPr>
        <w:t>SOx</w:t>
      </w:r>
      <w:proofErr w:type="spellEnd"/>
      <w:r w:rsidRPr="00C63176">
        <w:rPr>
          <w:rFonts w:ascii="Times New Roman" w:hAnsi="Times New Roman" w:cs="Times New Roman"/>
          <w:sz w:val="28"/>
          <w:szCs w:val="28"/>
          <w:lang w:val="ro-MD"/>
        </w:rPr>
        <w:t xml:space="preserve"> și CO, din procesele de cuptor ar trebui efectuate cu o frecvență de o dată pe lună și până la o dată pe an, în condiții normale de exploatare.</w:t>
      </w:r>
    </w:p>
    <w:p w14:paraId="5695DEF4" w14:textId="77777777" w:rsidR="006173A4" w:rsidRPr="006173A4" w:rsidRDefault="006173A4" w:rsidP="00C63176">
      <w:pPr>
        <w:tabs>
          <w:tab w:val="left" w:pos="284"/>
          <w:tab w:val="left" w:pos="851"/>
          <w:tab w:val="left" w:pos="993"/>
        </w:tabs>
        <w:spacing w:after="0"/>
        <w:ind w:firstLine="567"/>
        <w:jc w:val="both"/>
        <w:rPr>
          <w:rFonts w:ascii="Times New Roman" w:hAnsi="Times New Roman" w:cs="Times New Roman"/>
          <w:sz w:val="12"/>
          <w:szCs w:val="12"/>
          <w:lang w:val="ro-MD"/>
        </w:rPr>
      </w:pPr>
    </w:p>
    <w:p w14:paraId="0CCB05A0" w14:textId="076E79F5" w:rsidR="00C63176" w:rsidRDefault="00C63176" w:rsidP="00620FB3">
      <w:pPr>
        <w:tabs>
          <w:tab w:val="left" w:pos="284"/>
          <w:tab w:val="left" w:pos="851"/>
          <w:tab w:val="left" w:pos="993"/>
          <w:tab w:val="left" w:pos="1134"/>
          <w:tab w:val="left" w:pos="1276"/>
        </w:tabs>
        <w:spacing w:after="0"/>
        <w:ind w:firstLine="567"/>
        <w:jc w:val="both"/>
        <w:rPr>
          <w:rFonts w:ascii="Times New Roman" w:hAnsi="Times New Roman" w:cs="Times New Roman"/>
          <w:b/>
          <w:bCs/>
          <w:sz w:val="28"/>
          <w:szCs w:val="28"/>
          <w:lang w:val="ro-MD"/>
        </w:rPr>
      </w:pPr>
      <w:r w:rsidRPr="006173A4">
        <w:rPr>
          <w:rFonts w:ascii="Times New Roman" w:hAnsi="Times New Roman" w:cs="Times New Roman"/>
          <w:b/>
          <w:bCs/>
          <w:sz w:val="28"/>
          <w:szCs w:val="28"/>
          <w:lang w:val="ro-MD"/>
        </w:rPr>
        <w:t>1.4.2</w:t>
      </w:r>
      <w:r w:rsidR="00620FB3">
        <w:rPr>
          <w:rFonts w:ascii="Times New Roman" w:hAnsi="Times New Roman" w:cs="Times New Roman"/>
          <w:b/>
          <w:bCs/>
          <w:sz w:val="28"/>
          <w:szCs w:val="28"/>
          <w:lang w:val="ro-MD"/>
        </w:rPr>
        <w:t>.</w:t>
      </w:r>
      <w:r w:rsidRPr="006173A4">
        <w:rPr>
          <w:rFonts w:ascii="Times New Roman" w:hAnsi="Times New Roman" w:cs="Times New Roman"/>
          <w:b/>
          <w:bCs/>
          <w:sz w:val="28"/>
          <w:szCs w:val="28"/>
          <w:lang w:val="ro-MD"/>
        </w:rPr>
        <w:tab/>
        <w:t>Consum energetic</w:t>
      </w:r>
    </w:p>
    <w:p w14:paraId="19BA6BAF" w14:textId="77777777" w:rsidR="006173A4" w:rsidRPr="006173A4" w:rsidRDefault="006173A4" w:rsidP="00C63176">
      <w:pPr>
        <w:tabs>
          <w:tab w:val="left" w:pos="284"/>
          <w:tab w:val="left" w:pos="851"/>
          <w:tab w:val="left" w:pos="993"/>
        </w:tabs>
        <w:spacing w:after="0"/>
        <w:ind w:firstLine="567"/>
        <w:jc w:val="both"/>
        <w:rPr>
          <w:rFonts w:ascii="Times New Roman" w:hAnsi="Times New Roman" w:cs="Times New Roman"/>
          <w:b/>
          <w:bCs/>
          <w:sz w:val="12"/>
          <w:szCs w:val="12"/>
          <w:lang w:val="ro-MD"/>
        </w:rPr>
      </w:pPr>
    </w:p>
    <w:p w14:paraId="1660C205" w14:textId="6FAF3E3C" w:rsidR="00C63176" w:rsidRDefault="006173A4" w:rsidP="00620FB3">
      <w:pPr>
        <w:tabs>
          <w:tab w:val="left" w:pos="284"/>
          <w:tab w:val="left" w:pos="851"/>
          <w:tab w:val="left" w:pos="993"/>
          <w:tab w:val="left" w:pos="1560"/>
        </w:tabs>
        <w:spacing w:after="0"/>
        <w:ind w:firstLine="567"/>
        <w:jc w:val="both"/>
        <w:rPr>
          <w:rFonts w:ascii="Times New Roman" w:hAnsi="Times New Roman" w:cs="Times New Roman"/>
          <w:sz w:val="28"/>
          <w:szCs w:val="28"/>
          <w:lang w:val="ro-MD"/>
        </w:rPr>
      </w:pPr>
      <w:r w:rsidRPr="006173A4">
        <w:rPr>
          <w:rFonts w:ascii="Times New Roman" w:hAnsi="Times New Roman" w:cs="Times New Roman"/>
          <w:b/>
          <w:bCs/>
          <w:sz w:val="28"/>
          <w:szCs w:val="28"/>
          <w:lang w:val="ro-MD"/>
        </w:rPr>
        <w:t xml:space="preserve">BAT </w:t>
      </w:r>
      <w:r w:rsidR="00C63176" w:rsidRPr="00CE693A">
        <w:rPr>
          <w:rFonts w:ascii="Times New Roman" w:hAnsi="Times New Roman" w:cs="Times New Roman"/>
          <w:b/>
          <w:bCs/>
          <w:sz w:val="28"/>
          <w:szCs w:val="28"/>
          <w:lang w:val="ro-MD"/>
        </w:rPr>
        <w:t>56.</w:t>
      </w:r>
      <w:r w:rsidR="00C63176" w:rsidRPr="00C63176">
        <w:rPr>
          <w:rFonts w:ascii="Times New Roman" w:hAnsi="Times New Roman" w:cs="Times New Roman"/>
          <w:sz w:val="28"/>
          <w:szCs w:val="28"/>
          <w:lang w:val="ro-MD"/>
        </w:rPr>
        <w:tab/>
        <w:t>Pentru reducerea consumului de energie termică, BAT constau în utilizarea unei combinații a următoarelor tehnici:</w:t>
      </w:r>
    </w:p>
    <w:tbl>
      <w:tblPr>
        <w:tblW w:w="9781" w:type="dxa"/>
        <w:tblBorders>
          <w:top w:val="single" w:sz="4" w:space="0" w:color="auto"/>
          <w:left w:val="single" w:sz="4" w:space="0" w:color="auto"/>
          <w:bottom w:val="single" w:sz="4" w:space="0" w:color="auto"/>
          <w:right w:val="single" w:sz="4" w:space="0" w:color="auto"/>
          <w:insideH w:val="single" w:sz="4" w:space="0" w:color="1A171C"/>
          <w:insideV w:val="single" w:sz="4" w:space="0" w:color="1A171C"/>
        </w:tblBorders>
        <w:tblLayout w:type="fixed"/>
        <w:tblLook w:val="01E0" w:firstRow="1" w:lastRow="1" w:firstColumn="1" w:lastColumn="1" w:noHBand="0" w:noVBand="0"/>
      </w:tblPr>
      <w:tblGrid>
        <w:gridCol w:w="284"/>
        <w:gridCol w:w="3118"/>
        <w:gridCol w:w="3402"/>
        <w:gridCol w:w="2977"/>
      </w:tblGrid>
      <w:tr w:rsidR="00C63176" w:rsidRPr="00C63176" w14:paraId="3477BD2C" w14:textId="77777777" w:rsidTr="008D1BDF">
        <w:trPr>
          <w:trHeight w:val="260"/>
        </w:trPr>
        <w:tc>
          <w:tcPr>
            <w:tcW w:w="284" w:type="dxa"/>
          </w:tcPr>
          <w:p w14:paraId="72CE78A2" w14:textId="77777777" w:rsidR="00C63176" w:rsidRPr="00C63176" w:rsidRDefault="00C63176" w:rsidP="00C63176">
            <w:pPr>
              <w:tabs>
                <w:tab w:val="left" w:pos="284"/>
                <w:tab w:val="left" w:pos="851"/>
                <w:tab w:val="left" w:pos="993"/>
              </w:tabs>
              <w:spacing w:after="0"/>
              <w:ind w:firstLine="567"/>
              <w:jc w:val="both"/>
              <w:rPr>
                <w:rFonts w:ascii="Times New Roman" w:hAnsi="Times New Roman" w:cs="Times New Roman"/>
                <w:sz w:val="20"/>
                <w:szCs w:val="20"/>
                <w:lang w:val="ro-RO"/>
              </w:rPr>
            </w:pPr>
          </w:p>
        </w:tc>
        <w:tc>
          <w:tcPr>
            <w:tcW w:w="3118" w:type="dxa"/>
          </w:tcPr>
          <w:p w14:paraId="75F6D7DC" w14:textId="77777777" w:rsidR="00C63176" w:rsidRPr="00C63176" w:rsidRDefault="00C63176" w:rsidP="00C63176">
            <w:pPr>
              <w:tabs>
                <w:tab w:val="left" w:pos="284"/>
                <w:tab w:val="left" w:pos="851"/>
                <w:tab w:val="left" w:pos="993"/>
              </w:tabs>
              <w:spacing w:after="0"/>
              <w:jc w:val="center"/>
              <w:rPr>
                <w:rFonts w:ascii="Times New Roman" w:hAnsi="Times New Roman" w:cs="Times New Roman"/>
                <w:b/>
                <w:bCs/>
                <w:sz w:val="20"/>
                <w:szCs w:val="20"/>
                <w:lang w:val="ro-RO"/>
              </w:rPr>
            </w:pPr>
            <w:r w:rsidRPr="00C63176">
              <w:rPr>
                <w:rFonts w:ascii="Times New Roman" w:hAnsi="Times New Roman" w:cs="Times New Roman"/>
                <w:b/>
                <w:bCs/>
                <w:sz w:val="20"/>
                <w:szCs w:val="20"/>
                <w:lang w:val="ro-RO"/>
              </w:rPr>
              <w:t>Tehnică</w:t>
            </w:r>
          </w:p>
        </w:tc>
        <w:tc>
          <w:tcPr>
            <w:tcW w:w="3402" w:type="dxa"/>
          </w:tcPr>
          <w:p w14:paraId="19C3FA40" w14:textId="77777777" w:rsidR="00C63176" w:rsidRPr="00C63176" w:rsidRDefault="00C63176" w:rsidP="00C63176">
            <w:pPr>
              <w:tabs>
                <w:tab w:val="left" w:pos="284"/>
                <w:tab w:val="left" w:pos="851"/>
                <w:tab w:val="left" w:pos="993"/>
              </w:tabs>
              <w:spacing w:after="0"/>
              <w:jc w:val="center"/>
              <w:rPr>
                <w:rFonts w:ascii="Times New Roman" w:hAnsi="Times New Roman" w:cs="Times New Roman"/>
                <w:b/>
                <w:bCs/>
                <w:sz w:val="20"/>
                <w:szCs w:val="20"/>
                <w:lang w:val="ro-RO"/>
              </w:rPr>
            </w:pPr>
            <w:r w:rsidRPr="00C63176">
              <w:rPr>
                <w:rFonts w:ascii="Times New Roman" w:hAnsi="Times New Roman" w:cs="Times New Roman"/>
                <w:b/>
                <w:bCs/>
                <w:sz w:val="20"/>
                <w:szCs w:val="20"/>
                <w:lang w:val="ro-RO"/>
              </w:rPr>
              <w:t>Descriere</w:t>
            </w:r>
          </w:p>
        </w:tc>
        <w:tc>
          <w:tcPr>
            <w:tcW w:w="2977" w:type="dxa"/>
          </w:tcPr>
          <w:p w14:paraId="0E642F50" w14:textId="77777777" w:rsidR="00C63176" w:rsidRPr="00C63176" w:rsidRDefault="00C63176" w:rsidP="00C63176">
            <w:pPr>
              <w:tabs>
                <w:tab w:val="left" w:pos="284"/>
                <w:tab w:val="left" w:pos="851"/>
                <w:tab w:val="left" w:pos="993"/>
              </w:tabs>
              <w:spacing w:after="0"/>
              <w:jc w:val="center"/>
              <w:rPr>
                <w:rFonts w:ascii="Times New Roman" w:hAnsi="Times New Roman" w:cs="Times New Roman"/>
                <w:b/>
                <w:bCs/>
                <w:sz w:val="20"/>
                <w:szCs w:val="20"/>
                <w:lang w:val="ro-RO"/>
              </w:rPr>
            </w:pPr>
            <w:r w:rsidRPr="00C63176">
              <w:rPr>
                <w:rFonts w:ascii="Times New Roman" w:hAnsi="Times New Roman" w:cs="Times New Roman"/>
                <w:b/>
                <w:bCs/>
                <w:sz w:val="20"/>
                <w:szCs w:val="20"/>
                <w:lang w:val="ro-RO"/>
              </w:rPr>
              <w:t>Aplicabilitate</w:t>
            </w:r>
          </w:p>
        </w:tc>
      </w:tr>
      <w:tr w:rsidR="00C63176" w:rsidRPr="00C63176" w14:paraId="01791D5C" w14:textId="77777777" w:rsidTr="008D1BDF">
        <w:trPr>
          <w:trHeight w:val="1891"/>
        </w:trPr>
        <w:tc>
          <w:tcPr>
            <w:tcW w:w="284" w:type="dxa"/>
          </w:tcPr>
          <w:p w14:paraId="70A101CB" w14:textId="77777777" w:rsidR="00C63176" w:rsidRPr="00C63176" w:rsidRDefault="00C63176" w:rsidP="00B23DCF">
            <w:pPr>
              <w:tabs>
                <w:tab w:val="left" w:pos="851"/>
                <w:tab w:val="left" w:pos="993"/>
              </w:tabs>
              <w:spacing w:after="0"/>
              <w:ind w:left="-108" w:right="-114" w:firstLine="34"/>
              <w:jc w:val="both"/>
              <w:rPr>
                <w:rFonts w:ascii="Times New Roman" w:hAnsi="Times New Roman" w:cs="Times New Roman"/>
                <w:sz w:val="20"/>
                <w:szCs w:val="20"/>
                <w:lang w:val="ro-RO"/>
              </w:rPr>
            </w:pPr>
            <w:r w:rsidRPr="00C63176">
              <w:rPr>
                <w:rFonts w:ascii="Times New Roman" w:hAnsi="Times New Roman" w:cs="Times New Roman"/>
                <w:sz w:val="20"/>
                <w:szCs w:val="20"/>
                <w:lang w:val="ro-RO"/>
              </w:rPr>
              <w:t>a</w:t>
            </w:r>
          </w:p>
        </w:tc>
        <w:tc>
          <w:tcPr>
            <w:tcW w:w="3118" w:type="dxa"/>
          </w:tcPr>
          <w:p w14:paraId="6BCECD84" w14:textId="77777777" w:rsidR="00C63176" w:rsidRPr="00C63176" w:rsidRDefault="00C63176" w:rsidP="00C63176">
            <w:pPr>
              <w:tabs>
                <w:tab w:val="left" w:pos="284"/>
                <w:tab w:val="left" w:pos="851"/>
                <w:tab w:val="left" w:pos="993"/>
              </w:tabs>
              <w:spacing w:after="0"/>
              <w:jc w:val="both"/>
              <w:rPr>
                <w:rFonts w:ascii="Times New Roman" w:hAnsi="Times New Roman" w:cs="Times New Roman"/>
                <w:sz w:val="20"/>
                <w:szCs w:val="20"/>
                <w:lang w:val="ro-RO"/>
              </w:rPr>
            </w:pPr>
            <w:r w:rsidRPr="00C63176">
              <w:rPr>
                <w:rFonts w:ascii="Times New Roman" w:hAnsi="Times New Roman" w:cs="Times New Roman"/>
                <w:sz w:val="20"/>
                <w:szCs w:val="20"/>
                <w:lang w:val="ro-RO"/>
              </w:rPr>
              <w:t>Utilizarea de sisteme îmbunătățite și optimizate de cuptoare și un proces de ardere uniform și stabil prin:</w:t>
            </w:r>
          </w:p>
          <w:p w14:paraId="77AF3C0F" w14:textId="77777777" w:rsidR="00C63176" w:rsidRPr="00C63176" w:rsidRDefault="00C63176" w:rsidP="00C63176">
            <w:pPr>
              <w:numPr>
                <w:ilvl w:val="0"/>
                <w:numId w:val="27"/>
              </w:numPr>
              <w:tabs>
                <w:tab w:val="left" w:pos="311"/>
                <w:tab w:val="left" w:pos="993"/>
              </w:tabs>
              <w:spacing w:after="0"/>
              <w:ind w:left="27" w:firstLine="0"/>
              <w:jc w:val="both"/>
              <w:rPr>
                <w:rFonts w:ascii="Times New Roman" w:hAnsi="Times New Roman" w:cs="Times New Roman"/>
                <w:sz w:val="20"/>
                <w:szCs w:val="20"/>
                <w:lang w:val="ro-RO"/>
              </w:rPr>
            </w:pPr>
            <w:r w:rsidRPr="00C63176">
              <w:rPr>
                <w:rFonts w:ascii="Times New Roman" w:hAnsi="Times New Roman" w:cs="Times New Roman"/>
                <w:sz w:val="20"/>
                <w:szCs w:val="20"/>
                <w:lang w:val="ro-RO"/>
              </w:rPr>
              <w:t>optimizarea</w:t>
            </w:r>
            <w:r w:rsidRPr="00C63176">
              <w:rPr>
                <w:rFonts w:ascii="Times New Roman" w:hAnsi="Times New Roman" w:cs="Times New Roman"/>
                <w:sz w:val="20"/>
                <w:szCs w:val="20"/>
                <w:lang w:val="ro-RO"/>
              </w:rPr>
              <w:tab/>
              <w:t>controlului proceselor</w:t>
            </w:r>
          </w:p>
          <w:p w14:paraId="189FF613" w14:textId="77777777" w:rsidR="00C63176" w:rsidRPr="00C63176" w:rsidRDefault="00C63176" w:rsidP="00C63176">
            <w:pPr>
              <w:numPr>
                <w:ilvl w:val="0"/>
                <w:numId w:val="27"/>
              </w:numPr>
              <w:tabs>
                <w:tab w:val="left" w:pos="311"/>
                <w:tab w:val="left" w:pos="993"/>
              </w:tabs>
              <w:spacing w:after="0"/>
              <w:ind w:left="27" w:firstLine="0"/>
              <w:jc w:val="both"/>
              <w:rPr>
                <w:rFonts w:ascii="Times New Roman" w:hAnsi="Times New Roman" w:cs="Times New Roman"/>
                <w:sz w:val="20"/>
                <w:szCs w:val="20"/>
                <w:lang w:val="ro-RO"/>
              </w:rPr>
            </w:pPr>
            <w:r w:rsidRPr="00C63176">
              <w:rPr>
                <w:rFonts w:ascii="Times New Roman" w:hAnsi="Times New Roman" w:cs="Times New Roman"/>
                <w:sz w:val="20"/>
                <w:szCs w:val="20"/>
                <w:lang w:val="ro-RO"/>
              </w:rPr>
              <w:t>recuperarea căldurii din gazele de ardere din cuptor și din instalația de răcire</w:t>
            </w:r>
          </w:p>
        </w:tc>
        <w:tc>
          <w:tcPr>
            <w:tcW w:w="3402" w:type="dxa"/>
          </w:tcPr>
          <w:p w14:paraId="4BAFFCA9" w14:textId="776B5A11" w:rsidR="00C63176" w:rsidRPr="00C63176" w:rsidRDefault="00C63176" w:rsidP="00C63176">
            <w:pPr>
              <w:tabs>
                <w:tab w:val="left" w:pos="284"/>
                <w:tab w:val="left" w:pos="851"/>
                <w:tab w:val="left" w:pos="993"/>
              </w:tabs>
              <w:spacing w:after="0"/>
              <w:jc w:val="both"/>
              <w:rPr>
                <w:rFonts w:ascii="Times New Roman" w:hAnsi="Times New Roman" w:cs="Times New Roman"/>
                <w:sz w:val="20"/>
                <w:szCs w:val="20"/>
                <w:lang w:val="ro-RO"/>
              </w:rPr>
            </w:pPr>
            <w:r w:rsidRPr="00C63176">
              <w:rPr>
                <w:rFonts w:ascii="Times New Roman" w:hAnsi="Times New Roman" w:cs="Times New Roman"/>
                <w:sz w:val="20"/>
                <w:szCs w:val="20"/>
                <w:lang w:val="ro-RO"/>
              </w:rPr>
              <w:t>Recuperarea căldurii din gazele de ardere prin încălzirea preliminară a magnezitei, care poate fi utilizată pentru a reduce utilizarea de combustibil și energie. Căldura recuperată din cuptor poate fi utilizată pentru uscarea combustibililor, a materiilor prime și a unor materiale de ambalare</w:t>
            </w:r>
          </w:p>
        </w:tc>
        <w:tc>
          <w:tcPr>
            <w:tcW w:w="2977" w:type="dxa"/>
          </w:tcPr>
          <w:p w14:paraId="397CBD5B" w14:textId="77777777" w:rsidR="00C63176" w:rsidRPr="00C63176" w:rsidRDefault="00C63176" w:rsidP="00C63176">
            <w:pPr>
              <w:tabs>
                <w:tab w:val="left" w:pos="284"/>
                <w:tab w:val="left" w:pos="851"/>
                <w:tab w:val="left" w:pos="993"/>
              </w:tabs>
              <w:spacing w:after="0"/>
              <w:jc w:val="both"/>
              <w:rPr>
                <w:rFonts w:ascii="Times New Roman" w:hAnsi="Times New Roman" w:cs="Times New Roman"/>
                <w:sz w:val="20"/>
                <w:szCs w:val="20"/>
                <w:lang w:val="ro-RO"/>
              </w:rPr>
            </w:pPr>
            <w:r w:rsidRPr="00C63176">
              <w:rPr>
                <w:rFonts w:ascii="Times New Roman" w:hAnsi="Times New Roman" w:cs="Times New Roman"/>
                <w:sz w:val="20"/>
                <w:szCs w:val="20"/>
                <w:lang w:val="ro-RO"/>
              </w:rPr>
              <w:t>Optimizarea controlului proceselor aplicabile tuturor tipurilor de cuptoare utilizate în industria magneziei.</w:t>
            </w:r>
          </w:p>
        </w:tc>
      </w:tr>
      <w:tr w:rsidR="00C63176" w:rsidRPr="00C63176" w14:paraId="3C5BA5D1" w14:textId="77777777" w:rsidTr="008D1BDF">
        <w:trPr>
          <w:trHeight w:val="1278"/>
        </w:trPr>
        <w:tc>
          <w:tcPr>
            <w:tcW w:w="284" w:type="dxa"/>
          </w:tcPr>
          <w:p w14:paraId="1E6808F9" w14:textId="77777777" w:rsidR="00C63176" w:rsidRPr="00C63176" w:rsidRDefault="00C63176" w:rsidP="00B23DCF">
            <w:pPr>
              <w:tabs>
                <w:tab w:val="left" w:pos="851"/>
                <w:tab w:val="left" w:pos="993"/>
              </w:tabs>
              <w:spacing w:after="0"/>
              <w:ind w:left="-108" w:right="-114" w:firstLine="34"/>
              <w:jc w:val="both"/>
              <w:rPr>
                <w:rFonts w:ascii="Times New Roman" w:hAnsi="Times New Roman" w:cs="Times New Roman"/>
                <w:sz w:val="20"/>
                <w:szCs w:val="20"/>
                <w:lang w:val="ro-RO"/>
              </w:rPr>
            </w:pPr>
            <w:r w:rsidRPr="00C63176">
              <w:rPr>
                <w:rFonts w:ascii="Times New Roman" w:hAnsi="Times New Roman" w:cs="Times New Roman"/>
                <w:sz w:val="20"/>
                <w:szCs w:val="20"/>
                <w:lang w:val="ro-RO"/>
              </w:rPr>
              <w:t>b</w:t>
            </w:r>
          </w:p>
        </w:tc>
        <w:tc>
          <w:tcPr>
            <w:tcW w:w="3118" w:type="dxa"/>
          </w:tcPr>
          <w:p w14:paraId="182CF4EE" w14:textId="34E7E27C" w:rsidR="00C63176" w:rsidRPr="00C63176" w:rsidRDefault="00C63176" w:rsidP="00C63176">
            <w:pPr>
              <w:tabs>
                <w:tab w:val="left" w:pos="284"/>
                <w:tab w:val="left" w:pos="851"/>
                <w:tab w:val="left" w:pos="993"/>
              </w:tabs>
              <w:spacing w:after="0"/>
              <w:jc w:val="both"/>
              <w:rPr>
                <w:rFonts w:ascii="Times New Roman" w:hAnsi="Times New Roman" w:cs="Times New Roman"/>
                <w:sz w:val="20"/>
                <w:szCs w:val="20"/>
                <w:lang w:val="ro-RO"/>
              </w:rPr>
            </w:pPr>
            <w:r w:rsidRPr="00C63176">
              <w:rPr>
                <w:rFonts w:ascii="Times New Roman" w:hAnsi="Times New Roman" w:cs="Times New Roman"/>
                <w:sz w:val="20"/>
                <w:szCs w:val="20"/>
                <w:lang w:val="ro-RO"/>
              </w:rPr>
              <w:t>Utilizarea de combustibili cu caracteristici care au o influență pozitivă asupra consumului de energie termică</w:t>
            </w:r>
          </w:p>
        </w:tc>
        <w:tc>
          <w:tcPr>
            <w:tcW w:w="3402" w:type="dxa"/>
          </w:tcPr>
          <w:p w14:paraId="0FBCFD7B" w14:textId="386776A3" w:rsidR="00C63176" w:rsidRPr="00C63176" w:rsidRDefault="00C63176" w:rsidP="00C63176">
            <w:pPr>
              <w:tabs>
                <w:tab w:val="left" w:pos="284"/>
                <w:tab w:val="left" w:pos="851"/>
                <w:tab w:val="left" w:pos="993"/>
              </w:tabs>
              <w:spacing w:after="0"/>
              <w:jc w:val="both"/>
              <w:rPr>
                <w:rFonts w:ascii="Times New Roman" w:hAnsi="Times New Roman" w:cs="Times New Roman"/>
                <w:sz w:val="20"/>
                <w:szCs w:val="20"/>
                <w:lang w:val="ro-RO"/>
              </w:rPr>
            </w:pPr>
            <w:r w:rsidRPr="00C63176">
              <w:rPr>
                <w:rFonts w:ascii="Times New Roman" w:hAnsi="Times New Roman" w:cs="Times New Roman"/>
                <w:sz w:val="20"/>
                <w:szCs w:val="20"/>
                <w:lang w:val="ro-RO"/>
              </w:rPr>
              <w:t>Caracteristicile combustibililor, de exemplu puterea calorifică superioară și un conținut mic de umiditate au un efect pozitiv asupra consumului de energie termică</w:t>
            </w:r>
          </w:p>
        </w:tc>
        <w:tc>
          <w:tcPr>
            <w:tcW w:w="2977" w:type="dxa"/>
          </w:tcPr>
          <w:p w14:paraId="60551D8D" w14:textId="6E3EAD57" w:rsidR="00C63176" w:rsidRPr="00C63176" w:rsidRDefault="00C63176" w:rsidP="00C63176">
            <w:pPr>
              <w:tabs>
                <w:tab w:val="left" w:pos="284"/>
                <w:tab w:val="left" w:pos="851"/>
                <w:tab w:val="left" w:pos="993"/>
              </w:tabs>
              <w:spacing w:after="0"/>
              <w:jc w:val="both"/>
              <w:rPr>
                <w:rFonts w:ascii="Times New Roman" w:hAnsi="Times New Roman" w:cs="Times New Roman"/>
                <w:sz w:val="20"/>
                <w:szCs w:val="20"/>
                <w:lang w:val="ro-RO"/>
              </w:rPr>
            </w:pPr>
            <w:r w:rsidRPr="00C63176">
              <w:rPr>
                <w:rFonts w:ascii="Times New Roman" w:hAnsi="Times New Roman" w:cs="Times New Roman"/>
                <w:sz w:val="20"/>
                <w:szCs w:val="20"/>
                <w:lang w:val="ro-RO"/>
              </w:rPr>
              <w:t>În general aplicabilă, sub rezerva disponibilității</w:t>
            </w:r>
            <w:r>
              <w:rPr>
                <w:rFonts w:ascii="Times New Roman" w:hAnsi="Times New Roman" w:cs="Times New Roman"/>
                <w:sz w:val="20"/>
                <w:szCs w:val="20"/>
                <w:lang w:val="ro-RO"/>
              </w:rPr>
              <w:t xml:space="preserve"> </w:t>
            </w:r>
            <w:r w:rsidRPr="00C63176">
              <w:rPr>
                <w:rFonts w:ascii="Times New Roman" w:hAnsi="Times New Roman" w:cs="Times New Roman"/>
                <w:sz w:val="20"/>
                <w:szCs w:val="20"/>
                <w:lang w:val="ro-RO"/>
              </w:rPr>
              <w:t>combustibililor, tipului de cuptoare utilizate, calităților dorite pentru produs și posibilităților tehnice de injectare a combustibililor în cuptor.</w:t>
            </w:r>
          </w:p>
        </w:tc>
      </w:tr>
      <w:tr w:rsidR="00C63176" w:rsidRPr="00C63176" w14:paraId="2A954990" w14:textId="77777777" w:rsidTr="008D1BDF">
        <w:trPr>
          <w:trHeight w:val="1085"/>
        </w:trPr>
        <w:tc>
          <w:tcPr>
            <w:tcW w:w="284" w:type="dxa"/>
          </w:tcPr>
          <w:p w14:paraId="22F52130" w14:textId="77777777" w:rsidR="00C63176" w:rsidRPr="00C63176" w:rsidRDefault="00C63176" w:rsidP="00B23DCF">
            <w:pPr>
              <w:tabs>
                <w:tab w:val="left" w:pos="851"/>
                <w:tab w:val="left" w:pos="993"/>
              </w:tabs>
              <w:spacing w:after="0"/>
              <w:ind w:left="-108" w:right="-114" w:firstLine="34"/>
              <w:jc w:val="both"/>
              <w:rPr>
                <w:rFonts w:ascii="Times New Roman" w:hAnsi="Times New Roman" w:cs="Times New Roman"/>
                <w:sz w:val="20"/>
                <w:szCs w:val="20"/>
                <w:lang w:val="ro-RO"/>
              </w:rPr>
            </w:pPr>
            <w:r w:rsidRPr="00C63176">
              <w:rPr>
                <w:rFonts w:ascii="Times New Roman" w:hAnsi="Times New Roman" w:cs="Times New Roman"/>
                <w:sz w:val="20"/>
                <w:szCs w:val="20"/>
                <w:lang w:val="ro-RO"/>
              </w:rPr>
              <w:t>c</w:t>
            </w:r>
          </w:p>
        </w:tc>
        <w:tc>
          <w:tcPr>
            <w:tcW w:w="3118" w:type="dxa"/>
          </w:tcPr>
          <w:p w14:paraId="3106F53F" w14:textId="77777777" w:rsidR="00C63176" w:rsidRPr="00C63176" w:rsidRDefault="00C63176" w:rsidP="00C63176">
            <w:pPr>
              <w:tabs>
                <w:tab w:val="left" w:pos="284"/>
                <w:tab w:val="left" w:pos="851"/>
                <w:tab w:val="left" w:pos="993"/>
              </w:tabs>
              <w:spacing w:after="0"/>
              <w:jc w:val="both"/>
              <w:rPr>
                <w:rFonts w:ascii="Times New Roman" w:hAnsi="Times New Roman" w:cs="Times New Roman"/>
                <w:sz w:val="20"/>
                <w:szCs w:val="20"/>
                <w:lang w:val="ro-RO"/>
              </w:rPr>
            </w:pPr>
            <w:r w:rsidRPr="00C63176">
              <w:rPr>
                <w:rFonts w:ascii="Times New Roman" w:hAnsi="Times New Roman" w:cs="Times New Roman"/>
                <w:sz w:val="20"/>
                <w:szCs w:val="20"/>
                <w:lang w:val="ro-RO"/>
              </w:rPr>
              <w:t>Limitarea excesului de aer</w:t>
            </w:r>
          </w:p>
        </w:tc>
        <w:tc>
          <w:tcPr>
            <w:tcW w:w="3402" w:type="dxa"/>
          </w:tcPr>
          <w:p w14:paraId="72FB3E50" w14:textId="77777777" w:rsidR="00C63176" w:rsidRPr="00C63176" w:rsidRDefault="00C63176" w:rsidP="00C63176">
            <w:pPr>
              <w:tabs>
                <w:tab w:val="left" w:pos="284"/>
                <w:tab w:val="left" w:pos="851"/>
                <w:tab w:val="left" w:pos="993"/>
              </w:tabs>
              <w:spacing w:after="0"/>
              <w:jc w:val="both"/>
              <w:rPr>
                <w:rFonts w:ascii="Times New Roman" w:hAnsi="Times New Roman" w:cs="Times New Roman"/>
                <w:sz w:val="20"/>
                <w:szCs w:val="20"/>
                <w:lang w:val="ro-RO"/>
              </w:rPr>
            </w:pPr>
            <w:r w:rsidRPr="00C63176">
              <w:rPr>
                <w:rFonts w:ascii="Times New Roman" w:hAnsi="Times New Roman" w:cs="Times New Roman"/>
                <w:sz w:val="20"/>
                <w:szCs w:val="20"/>
                <w:lang w:val="ro-RO"/>
              </w:rPr>
              <w:t>Nivelul excesului de oxigen este, de obicei, în practică, de aproximativ 1–3% pentru a obține nivelul de calitate necesar pentru produse și pentru combustia optimă</w:t>
            </w:r>
          </w:p>
        </w:tc>
        <w:tc>
          <w:tcPr>
            <w:tcW w:w="2977" w:type="dxa"/>
          </w:tcPr>
          <w:p w14:paraId="2B926765" w14:textId="77777777" w:rsidR="00C63176" w:rsidRPr="00C63176" w:rsidRDefault="00C63176" w:rsidP="00C63176">
            <w:pPr>
              <w:tabs>
                <w:tab w:val="left" w:pos="284"/>
                <w:tab w:val="left" w:pos="851"/>
                <w:tab w:val="left" w:pos="993"/>
              </w:tabs>
              <w:spacing w:after="0"/>
              <w:jc w:val="both"/>
              <w:rPr>
                <w:rFonts w:ascii="Times New Roman" w:hAnsi="Times New Roman" w:cs="Times New Roman"/>
                <w:sz w:val="20"/>
                <w:szCs w:val="20"/>
                <w:lang w:val="ro-RO"/>
              </w:rPr>
            </w:pPr>
            <w:r w:rsidRPr="00C63176">
              <w:rPr>
                <w:rFonts w:ascii="Times New Roman" w:hAnsi="Times New Roman" w:cs="Times New Roman"/>
                <w:sz w:val="20"/>
                <w:szCs w:val="20"/>
                <w:lang w:val="ro-RO"/>
              </w:rPr>
              <w:t>În general aplicabilă</w:t>
            </w:r>
          </w:p>
        </w:tc>
      </w:tr>
    </w:tbl>
    <w:p w14:paraId="7DA6606F" w14:textId="77777777" w:rsidR="00C63176" w:rsidRPr="00F1341D" w:rsidRDefault="00C63176" w:rsidP="00C63176">
      <w:pPr>
        <w:tabs>
          <w:tab w:val="left" w:pos="284"/>
          <w:tab w:val="left" w:pos="851"/>
          <w:tab w:val="left" w:pos="993"/>
        </w:tabs>
        <w:spacing w:after="0"/>
        <w:ind w:firstLine="567"/>
        <w:jc w:val="both"/>
        <w:rPr>
          <w:rFonts w:ascii="Times New Roman" w:hAnsi="Times New Roman" w:cs="Times New Roman"/>
          <w:sz w:val="12"/>
          <w:szCs w:val="12"/>
          <w:lang w:val="ro-MD"/>
        </w:rPr>
      </w:pPr>
    </w:p>
    <w:p w14:paraId="67700118" w14:textId="77777777" w:rsidR="00C23BDA" w:rsidRDefault="00C23BDA" w:rsidP="00F1341D">
      <w:pPr>
        <w:tabs>
          <w:tab w:val="left" w:pos="284"/>
          <w:tab w:val="left" w:pos="851"/>
          <w:tab w:val="left" w:pos="993"/>
        </w:tabs>
        <w:spacing w:after="0"/>
        <w:ind w:firstLine="567"/>
        <w:jc w:val="both"/>
        <w:rPr>
          <w:rFonts w:ascii="Times New Roman" w:hAnsi="Times New Roman" w:cs="Times New Roman"/>
          <w:b/>
          <w:bCs/>
          <w:sz w:val="28"/>
          <w:szCs w:val="28"/>
          <w:lang w:val="ro-MD"/>
        </w:rPr>
      </w:pPr>
    </w:p>
    <w:p w14:paraId="2C34F018" w14:textId="6DE63336" w:rsidR="00F1341D" w:rsidRDefault="00F1341D" w:rsidP="00F1341D">
      <w:pPr>
        <w:tabs>
          <w:tab w:val="left" w:pos="284"/>
          <w:tab w:val="left" w:pos="851"/>
          <w:tab w:val="left" w:pos="993"/>
        </w:tabs>
        <w:spacing w:after="0"/>
        <w:ind w:firstLine="567"/>
        <w:jc w:val="both"/>
        <w:rPr>
          <w:rFonts w:ascii="Times New Roman" w:hAnsi="Times New Roman" w:cs="Times New Roman"/>
          <w:sz w:val="28"/>
          <w:szCs w:val="28"/>
          <w:lang w:val="ro-MD"/>
        </w:rPr>
      </w:pPr>
      <w:r w:rsidRPr="00F1341D">
        <w:rPr>
          <w:rFonts w:ascii="Times New Roman" w:hAnsi="Times New Roman" w:cs="Times New Roman"/>
          <w:b/>
          <w:bCs/>
          <w:sz w:val="28"/>
          <w:szCs w:val="28"/>
          <w:lang w:val="ro-MD"/>
        </w:rPr>
        <w:t>Nivelurile de consum asociate BAT</w:t>
      </w:r>
      <w:r w:rsidR="00B23DCF">
        <w:rPr>
          <w:rFonts w:ascii="Times New Roman" w:hAnsi="Times New Roman" w:cs="Times New Roman"/>
          <w:b/>
          <w:bCs/>
          <w:sz w:val="28"/>
          <w:szCs w:val="28"/>
          <w:lang w:val="ro-MD"/>
        </w:rPr>
        <w:t xml:space="preserve">: </w:t>
      </w:r>
      <w:r w:rsidRPr="00F1341D">
        <w:rPr>
          <w:rFonts w:ascii="Times New Roman" w:hAnsi="Times New Roman" w:cs="Times New Roman"/>
          <w:sz w:val="28"/>
          <w:szCs w:val="28"/>
          <w:lang w:val="ro-MD"/>
        </w:rPr>
        <w:t xml:space="preserve">Consumul de energie termică aferent BAT este de 6 – 12 GJ/t, în funcție de proces și produse </w:t>
      </w:r>
      <w:r w:rsidRPr="00561627">
        <w:rPr>
          <w:rFonts w:ascii="Times New Roman" w:hAnsi="Times New Roman" w:cs="Times New Roman"/>
          <w:sz w:val="28"/>
          <w:szCs w:val="28"/>
          <w:vertAlign w:val="superscript"/>
          <w:lang w:val="ro-MD"/>
        </w:rPr>
        <w:t>(1)</w:t>
      </w:r>
      <w:r w:rsidRPr="00F1341D">
        <w:rPr>
          <w:rFonts w:ascii="Times New Roman" w:hAnsi="Times New Roman" w:cs="Times New Roman"/>
          <w:sz w:val="28"/>
          <w:szCs w:val="28"/>
          <w:lang w:val="ro-MD"/>
        </w:rPr>
        <w:t>.</w:t>
      </w:r>
    </w:p>
    <w:p w14:paraId="0E063E6F" w14:textId="77777777" w:rsidR="006173A4" w:rsidRPr="006173A4" w:rsidRDefault="006173A4" w:rsidP="00F1341D">
      <w:pPr>
        <w:tabs>
          <w:tab w:val="left" w:pos="284"/>
          <w:tab w:val="left" w:pos="851"/>
          <w:tab w:val="left" w:pos="993"/>
        </w:tabs>
        <w:spacing w:after="0"/>
        <w:ind w:firstLine="567"/>
        <w:jc w:val="both"/>
        <w:rPr>
          <w:rFonts w:ascii="Times New Roman" w:hAnsi="Times New Roman" w:cs="Times New Roman"/>
          <w:sz w:val="12"/>
          <w:szCs w:val="12"/>
          <w:lang w:val="ro-MD"/>
        </w:rPr>
      </w:pPr>
    </w:p>
    <w:p w14:paraId="6A01D2B3" w14:textId="1EDEF5E3" w:rsidR="00F1341D" w:rsidRDefault="006173A4" w:rsidP="00620FB3">
      <w:pPr>
        <w:tabs>
          <w:tab w:val="left" w:pos="284"/>
          <w:tab w:val="left" w:pos="851"/>
          <w:tab w:val="left" w:pos="993"/>
          <w:tab w:val="left" w:pos="1560"/>
        </w:tabs>
        <w:spacing w:after="0"/>
        <w:ind w:firstLine="567"/>
        <w:jc w:val="both"/>
        <w:rPr>
          <w:rFonts w:ascii="Times New Roman" w:hAnsi="Times New Roman" w:cs="Times New Roman"/>
          <w:sz w:val="28"/>
          <w:szCs w:val="28"/>
          <w:lang w:val="ro-MD"/>
        </w:rPr>
      </w:pPr>
      <w:r w:rsidRPr="006173A4">
        <w:rPr>
          <w:rFonts w:ascii="Times New Roman" w:hAnsi="Times New Roman" w:cs="Times New Roman"/>
          <w:b/>
          <w:bCs/>
          <w:sz w:val="28"/>
          <w:szCs w:val="28"/>
          <w:lang w:val="ro-MD"/>
        </w:rPr>
        <w:t xml:space="preserve">BAT </w:t>
      </w:r>
      <w:r w:rsidR="00F1341D" w:rsidRPr="00CE693A">
        <w:rPr>
          <w:rFonts w:ascii="Times New Roman" w:hAnsi="Times New Roman" w:cs="Times New Roman"/>
          <w:b/>
          <w:bCs/>
          <w:sz w:val="28"/>
          <w:szCs w:val="28"/>
          <w:lang w:val="ro-MD"/>
        </w:rPr>
        <w:t>57.</w:t>
      </w:r>
      <w:r w:rsidR="00F1341D" w:rsidRPr="00F1341D">
        <w:rPr>
          <w:rFonts w:ascii="Times New Roman" w:hAnsi="Times New Roman" w:cs="Times New Roman"/>
          <w:sz w:val="28"/>
          <w:szCs w:val="28"/>
          <w:lang w:val="ro-MD"/>
        </w:rPr>
        <w:tab/>
        <w:t>Pentru a reduce la minimum consumul de energie electrică, BAT constau în utilizarea, individual sau în combinație, a următoarelor tehnici:</w:t>
      </w:r>
    </w:p>
    <w:tbl>
      <w:tblPr>
        <w:tblW w:w="0" w:type="auto"/>
        <w:tblBorders>
          <w:top w:val="single" w:sz="4" w:space="0" w:color="auto"/>
          <w:left w:val="single" w:sz="4" w:space="0" w:color="auto"/>
          <w:bottom w:val="single" w:sz="4" w:space="0" w:color="auto"/>
          <w:right w:val="single" w:sz="4" w:space="0" w:color="auto"/>
          <w:insideH w:val="single" w:sz="4" w:space="0" w:color="1A171C"/>
          <w:insideV w:val="single" w:sz="4" w:space="0" w:color="1A171C"/>
        </w:tblBorders>
        <w:tblLayout w:type="fixed"/>
        <w:tblLook w:val="01E0" w:firstRow="1" w:lastRow="1" w:firstColumn="1" w:lastColumn="1" w:noHBand="0" w:noVBand="0"/>
      </w:tblPr>
      <w:tblGrid>
        <w:gridCol w:w="426"/>
        <w:gridCol w:w="9213"/>
      </w:tblGrid>
      <w:tr w:rsidR="00561627" w:rsidRPr="00561627" w14:paraId="20FD98F3" w14:textId="77777777" w:rsidTr="008D1BDF">
        <w:trPr>
          <w:trHeight w:val="249"/>
        </w:trPr>
        <w:tc>
          <w:tcPr>
            <w:tcW w:w="426" w:type="dxa"/>
          </w:tcPr>
          <w:p w14:paraId="73DB6690" w14:textId="77777777" w:rsidR="00561627" w:rsidRPr="00561627" w:rsidRDefault="00561627" w:rsidP="00561627">
            <w:pPr>
              <w:tabs>
                <w:tab w:val="left" w:pos="284"/>
                <w:tab w:val="left" w:pos="851"/>
                <w:tab w:val="left" w:pos="993"/>
              </w:tabs>
              <w:spacing w:after="0"/>
              <w:jc w:val="both"/>
              <w:rPr>
                <w:rFonts w:ascii="Times New Roman" w:hAnsi="Times New Roman" w:cs="Times New Roman"/>
                <w:sz w:val="20"/>
                <w:szCs w:val="20"/>
                <w:lang w:val="ro-RO"/>
              </w:rPr>
            </w:pPr>
          </w:p>
        </w:tc>
        <w:tc>
          <w:tcPr>
            <w:tcW w:w="9213" w:type="dxa"/>
          </w:tcPr>
          <w:p w14:paraId="42FA8CF0" w14:textId="77777777" w:rsidR="00561627" w:rsidRPr="00561627" w:rsidRDefault="00561627" w:rsidP="00103B6E">
            <w:pPr>
              <w:tabs>
                <w:tab w:val="left" w:pos="284"/>
                <w:tab w:val="left" w:pos="851"/>
                <w:tab w:val="left" w:pos="993"/>
              </w:tabs>
              <w:spacing w:after="0"/>
              <w:ind w:firstLine="27"/>
              <w:jc w:val="center"/>
              <w:rPr>
                <w:rFonts w:ascii="Times New Roman" w:hAnsi="Times New Roman" w:cs="Times New Roman"/>
                <w:b/>
                <w:bCs/>
                <w:sz w:val="20"/>
                <w:szCs w:val="20"/>
                <w:lang w:val="ro-RO"/>
              </w:rPr>
            </w:pPr>
            <w:r w:rsidRPr="00561627">
              <w:rPr>
                <w:rFonts w:ascii="Times New Roman" w:hAnsi="Times New Roman" w:cs="Times New Roman"/>
                <w:b/>
                <w:bCs/>
                <w:sz w:val="20"/>
                <w:szCs w:val="20"/>
                <w:lang w:val="ro-RO"/>
              </w:rPr>
              <w:t>Tehnică</w:t>
            </w:r>
          </w:p>
        </w:tc>
      </w:tr>
      <w:tr w:rsidR="00561627" w:rsidRPr="00561627" w14:paraId="27301E66" w14:textId="77777777" w:rsidTr="008D1BDF">
        <w:trPr>
          <w:trHeight w:val="126"/>
        </w:trPr>
        <w:tc>
          <w:tcPr>
            <w:tcW w:w="426" w:type="dxa"/>
          </w:tcPr>
          <w:p w14:paraId="3BE159E0" w14:textId="77777777" w:rsidR="00561627" w:rsidRPr="00561627" w:rsidRDefault="00561627" w:rsidP="00561627">
            <w:pPr>
              <w:tabs>
                <w:tab w:val="left" w:pos="284"/>
                <w:tab w:val="left" w:pos="851"/>
                <w:tab w:val="left" w:pos="993"/>
              </w:tabs>
              <w:spacing w:after="0"/>
              <w:jc w:val="both"/>
              <w:rPr>
                <w:rFonts w:ascii="Times New Roman" w:hAnsi="Times New Roman" w:cs="Times New Roman"/>
                <w:sz w:val="20"/>
                <w:szCs w:val="20"/>
                <w:lang w:val="ro-RO"/>
              </w:rPr>
            </w:pPr>
            <w:r w:rsidRPr="00561627">
              <w:rPr>
                <w:rFonts w:ascii="Times New Roman" w:hAnsi="Times New Roman" w:cs="Times New Roman"/>
                <w:sz w:val="20"/>
                <w:szCs w:val="20"/>
                <w:lang w:val="ro-RO"/>
              </w:rPr>
              <w:t>a</w:t>
            </w:r>
          </w:p>
        </w:tc>
        <w:tc>
          <w:tcPr>
            <w:tcW w:w="9213" w:type="dxa"/>
          </w:tcPr>
          <w:p w14:paraId="4F41B7AC" w14:textId="77777777" w:rsidR="00561627" w:rsidRPr="00561627" w:rsidRDefault="00561627" w:rsidP="00103B6E">
            <w:pPr>
              <w:tabs>
                <w:tab w:val="left" w:pos="284"/>
                <w:tab w:val="left" w:pos="851"/>
                <w:tab w:val="left" w:pos="993"/>
              </w:tabs>
              <w:spacing w:after="0"/>
              <w:ind w:firstLine="27"/>
              <w:jc w:val="both"/>
              <w:rPr>
                <w:rFonts w:ascii="Times New Roman" w:hAnsi="Times New Roman" w:cs="Times New Roman"/>
                <w:sz w:val="20"/>
                <w:szCs w:val="20"/>
                <w:lang w:val="ro-RO"/>
              </w:rPr>
            </w:pPr>
            <w:r w:rsidRPr="00561627">
              <w:rPr>
                <w:rFonts w:ascii="Times New Roman" w:hAnsi="Times New Roman" w:cs="Times New Roman"/>
                <w:sz w:val="20"/>
                <w:szCs w:val="20"/>
                <w:lang w:val="ro-RO"/>
              </w:rPr>
              <w:t>Sisteme de management energetic</w:t>
            </w:r>
          </w:p>
        </w:tc>
      </w:tr>
      <w:tr w:rsidR="00561627" w:rsidRPr="00561627" w14:paraId="201874B0" w14:textId="77777777" w:rsidTr="008D1BDF">
        <w:trPr>
          <w:trHeight w:val="58"/>
        </w:trPr>
        <w:tc>
          <w:tcPr>
            <w:tcW w:w="426" w:type="dxa"/>
          </w:tcPr>
          <w:p w14:paraId="7C0AEB85" w14:textId="77777777" w:rsidR="00561627" w:rsidRPr="00561627" w:rsidRDefault="00561627" w:rsidP="00561627">
            <w:pPr>
              <w:tabs>
                <w:tab w:val="left" w:pos="284"/>
                <w:tab w:val="left" w:pos="851"/>
                <w:tab w:val="left" w:pos="993"/>
              </w:tabs>
              <w:spacing w:after="0"/>
              <w:jc w:val="both"/>
              <w:rPr>
                <w:rFonts w:ascii="Times New Roman" w:hAnsi="Times New Roman" w:cs="Times New Roman"/>
                <w:sz w:val="20"/>
                <w:szCs w:val="20"/>
                <w:lang w:val="ro-RO"/>
              </w:rPr>
            </w:pPr>
            <w:r w:rsidRPr="00561627">
              <w:rPr>
                <w:rFonts w:ascii="Times New Roman" w:hAnsi="Times New Roman" w:cs="Times New Roman"/>
                <w:sz w:val="20"/>
                <w:szCs w:val="20"/>
                <w:lang w:val="ro-RO"/>
              </w:rPr>
              <w:t>b</w:t>
            </w:r>
          </w:p>
        </w:tc>
        <w:tc>
          <w:tcPr>
            <w:tcW w:w="9213" w:type="dxa"/>
          </w:tcPr>
          <w:p w14:paraId="49FA3D8F" w14:textId="77777777" w:rsidR="00561627" w:rsidRPr="00561627" w:rsidRDefault="00561627" w:rsidP="00103B6E">
            <w:pPr>
              <w:tabs>
                <w:tab w:val="left" w:pos="284"/>
                <w:tab w:val="left" w:pos="851"/>
                <w:tab w:val="left" w:pos="993"/>
              </w:tabs>
              <w:spacing w:after="0"/>
              <w:ind w:firstLine="27"/>
              <w:jc w:val="both"/>
              <w:rPr>
                <w:rFonts w:ascii="Times New Roman" w:hAnsi="Times New Roman" w:cs="Times New Roman"/>
                <w:sz w:val="20"/>
                <w:szCs w:val="20"/>
                <w:lang w:val="ro-RO"/>
              </w:rPr>
            </w:pPr>
            <w:r w:rsidRPr="00561627">
              <w:rPr>
                <w:rFonts w:ascii="Times New Roman" w:hAnsi="Times New Roman" w:cs="Times New Roman"/>
                <w:sz w:val="20"/>
                <w:szCs w:val="20"/>
                <w:lang w:val="ro-RO"/>
              </w:rPr>
              <w:t>Utilizarea de dispozitive de măcinare și alte echipamente electrice cu eficiență energetică ridicată</w:t>
            </w:r>
          </w:p>
        </w:tc>
      </w:tr>
    </w:tbl>
    <w:p w14:paraId="6DFBE70A" w14:textId="4ACCB073" w:rsidR="00561627" w:rsidRPr="00103B6E" w:rsidRDefault="00561627" w:rsidP="00103B6E">
      <w:pPr>
        <w:pStyle w:val="Listparagraf"/>
        <w:numPr>
          <w:ilvl w:val="0"/>
          <w:numId w:val="28"/>
        </w:numPr>
        <w:tabs>
          <w:tab w:val="left" w:pos="284"/>
          <w:tab w:val="left" w:pos="851"/>
          <w:tab w:val="left" w:pos="993"/>
        </w:tabs>
        <w:spacing w:after="0"/>
        <w:jc w:val="both"/>
        <w:rPr>
          <w:rFonts w:ascii="Times New Roman" w:hAnsi="Times New Roman" w:cs="Times New Roman"/>
          <w:sz w:val="16"/>
          <w:szCs w:val="16"/>
          <w:lang w:val="ro-MD"/>
        </w:rPr>
      </w:pPr>
      <w:r w:rsidRPr="00103B6E">
        <w:rPr>
          <w:rFonts w:ascii="Times New Roman" w:hAnsi="Times New Roman" w:cs="Times New Roman"/>
          <w:sz w:val="16"/>
          <w:szCs w:val="16"/>
          <w:lang w:val="ro-MD"/>
        </w:rPr>
        <w:t>Acest interval reflectă doar informațiile furnizate pentru capitolul privind oxidul de magneziu din BREF. Informații cu caracter mai specific privind tehnicile cu cele mai bune rezultate, împreună cu produsele fabricate nu au fost puse la dispoziție.</w:t>
      </w:r>
    </w:p>
    <w:p w14:paraId="2E4C6E19" w14:textId="77777777" w:rsidR="006173A4" w:rsidRPr="006173A4" w:rsidRDefault="006173A4" w:rsidP="00103B6E">
      <w:pPr>
        <w:tabs>
          <w:tab w:val="left" w:pos="284"/>
          <w:tab w:val="left" w:pos="851"/>
          <w:tab w:val="left" w:pos="993"/>
        </w:tabs>
        <w:spacing w:after="0"/>
        <w:ind w:firstLine="567"/>
        <w:jc w:val="both"/>
        <w:rPr>
          <w:rFonts w:ascii="Times New Roman" w:hAnsi="Times New Roman" w:cs="Times New Roman"/>
          <w:sz w:val="12"/>
          <w:szCs w:val="12"/>
          <w:lang w:val="ro-MD"/>
        </w:rPr>
      </w:pPr>
    </w:p>
    <w:p w14:paraId="78342498" w14:textId="47C2B5D1" w:rsidR="00103B6E" w:rsidRPr="006173A4" w:rsidRDefault="00103B6E" w:rsidP="008D1BDF">
      <w:pPr>
        <w:tabs>
          <w:tab w:val="left" w:pos="284"/>
          <w:tab w:val="left" w:pos="851"/>
          <w:tab w:val="left" w:pos="993"/>
          <w:tab w:val="left" w:pos="1134"/>
          <w:tab w:val="left" w:pos="1276"/>
        </w:tabs>
        <w:spacing w:after="0"/>
        <w:ind w:firstLine="567"/>
        <w:jc w:val="both"/>
        <w:rPr>
          <w:rFonts w:ascii="Times New Roman" w:hAnsi="Times New Roman" w:cs="Times New Roman"/>
          <w:b/>
          <w:bCs/>
          <w:sz w:val="28"/>
          <w:szCs w:val="28"/>
          <w:lang w:val="ro-MD"/>
        </w:rPr>
      </w:pPr>
      <w:r w:rsidRPr="006173A4">
        <w:rPr>
          <w:rFonts w:ascii="Times New Roman" w:hAnsi="Times New Roman" w:cs="Times New Roman"/>
          <w:b/>
          <w:bCs/>
          <w:sz w:val="28"/>
          <w:szCs w:val="28"/>
          <w:lang w:val="ro-MD"/>
        </w:rPr>
        <w:t>1.4.3</w:t>
      </w:r>
      <w:r w:rsidR="00620FB3">
        <w:rPr>
          <w:rFonts w:ascii="Times New Roman" w:hAnsi="Times New Roman" w:cs="Times New Roman"/>
          <w:b/>
          <w:bCs/>
          <w:sz w:val="28"/>
          <w:szCs w:val="28"/>
          <w:lang w:val="ro-MD"/>
        </w:rPr>
        <w:t>.</w:t>
      </w:r>
      <w:r w:rsidRPr="006173A4">
        <w:rPr>
          <w:rFonts w:ascii="Times New Roman" w:hAnsi="Times New Roman" w:cs="Times New Roman"/>
          <w:b/>
          <w:bCs/>
          <w:sz w:val="28"/>
          <w:szCs w:val="28"/>
          <w:lang w:val="ro-MD"/>
        </w:rPr>
        <w:tab/>
        <w:t>Emisiile de pulberi</w:t>
      </w:r>
    </w:p>
    <w:p w14:paraId="3C7EEDC2" w14:textId="77777777" w:rsidR="006173A4" w:rsidRPr="006173A4" w:rsidRDefault="006173A4" w:rsidP="00103B6E">
      <w:pPr>
        <w:tabs>
          <w:tab w:val="left" w:pos="284"/>
          <w:tab w:val="left" w:pos="851"/>
          <w:tab w:val="left" w:pos="993"/>
        </w:tabs>
        <w:spacing w:after="0"/>
        <w:ind w:firstLine="567"/>
        <w:jc w:val="both"/>
        <w:rPr>
          <w:rFonts w:ascii="Times New Roman" w:hAnsi="Times New Roman" w:cs="Times New Roman"/>
          <w:b/>
          <w:bCs/>
          <w:sz w:val="12"/>
          <w:szCs w:val="12"/>
          <w:lang w:val="ro-MD"/>
        </w:rPr>
      </w:pPr>
    </w:p>
    <w:p w14:paraId="036CD009" w14:textId="52F422CD" w:rsidR="00103B6E" w:rsidRPr="006173A4" w:rsidRDefault="00103B6E" w:rsidP="00103B6E">
      <w:pPr>
        <w:tabs>
          <w:tab w:val="left" w:pos="284"/>
          <w:tab w:val="left" w:pos="851"/>
          <w:tab w:val="left" w:pos="993"/>
        </w:tabs>
        <w:spacing w:after="0"/>
        <w:ind w:firstLine="567"/>
        <w:jc w:val="both"/>
        <w:rPr>
          <w:rFonts w:ascii="Times New Roman" w:hAnsi="Times New Roman" w:cs="Times New Roman"/>
          <w:b/>
          <w:bCs/>
          <w:sz w:val="28"/>
          <w:szCs w:val="28"/>
          <w:lang w:val="ro-MD"/>
        </w:rPr>
      </w:pPr>
      <w:r w:rsidRPr="006173A4">
        <w:rPr>
          <w:rFonts w:ascii="Times New Roman" w:hAnsi="Times New Roman" w:cs="Times New Roman"/>
          <w:b/>
          <w:bCs/>
          <w:sz w:val="28"/>
          <w:szCs w:val="28"/>
          <w:lang w:val="ro-MD"/>
        </w:rPr>
        <w:lastRenderedPageBreak/>
        <w:t>1.4.3.1</w:t>
      </w:r>
      <w:r w:rsidR="00620FB3">
        <w:rPr>
          <w:rFonts w:ascii="Times New Roman" w:hAnsi="Times New Roman" w:cs="Times New Roman"/>
          <w:b/>
          <w:bCs/>
          <w:sz w:val="28"/>
          <w:szCs w:val="28"/>
          <w:lang w:val="ro-MD"/>
        </w:rPr>
        <w:t>.</w:t>
      </w:r>
      <w:r w:rsidRPr="006173A4">
        <w:rPr>
          <w:rFonts w:ascii="Times New Roman" w:hAnsi="Times New Roman" w:cs="Times New Roman"/>
          <w:b/>
          <w:bCs/>
          <w:sz w:val="28"/>
          <w:szCs w:val="28"/>
          <w:lang w:val="ro-MD"/>
        </w:rPr>
        <w:tab/>
        <w:t>Emisiile difuze de pulberi</w:t>
      </w:r>
    </w:p>
    <w:p w14:paraId="3722A6F2" w14:textId="77777777" w:rsidR="006173A4" w:rsidRPr="006173A4" w:rsidRDefault="006173A4" w:rsidP="00103B6E">
      <w:pPr>
        <w:tabs>
          <w:tab w:val="left" w:pos="284"/>
          <w:tab w:val="left" w:pos="851"/>
          <w:tab w:val="left" w:pos="993"/>
        </w:tabs>
        <w:spacing w:after="0"/>
        <w:ind w:firstLine="567"/>
        <w:jc w:val="both"/>
        <w:rPr>
          <w:rFonts w:ascii="Times New Roman" w:hAnsi="Times New Roman" w:cs="Times New Roman"/>
          <w:sz w:val="12"/>
          <w:szCs w:val="12"/>
          <w:lang w:val="ro-MD"/>
        </w:rPr>
      </w:pPr>
    </w:p>
    <w:p w14:paraId="62B16716" w14:textId="496CE64B" w:rsidR="00103B6E" w:rsidRDefault="006173A4" w:rsidP="008D1BDF">
      <w:pPr>
        <w:tabs>
          <w:tab w:val="left" w:pos="284"/>
          <w:tab w:val="left" w:pos="851"/>
          <w:tab w:val="left" w:pos="993"/>
          <w:tab w:val="left" w:pos="1560"/>
        </w:tabs>
        <w:spacing w:after="0"/>
        <w:ind w:firstLine="567"/>
        <w:jc w:val="both"/>
        <w:rPr>
          <w:rFonts w:ascii="Times New Roman" w:hAnsi="Times New Roman" w:cs="Times New Roman"/>
          <w:sz w:val="28"/>
          <w:szCs w:val="28"/>
          <w:lang w:val="ro-MD"/>
        </w:rPr>
      </w:pPr>
      <w:r w:rsidRPr="006173A4">
        <w:rPr>
          <w:rFonts w:ascii="Times New Roman" w:hAnsi="Times New Roman" w:cs="Times New Roman"/>
          <w:b/>
          <w:bCs/>
          <w:sz w:val="28"/>
          <w:szCs w:val="28"/>
          <w:lang w:val="ro-MD"/>
        </w:rPr>
        <w:t xml:space="preserve">BAT </w:t>
      </w:r>
      <w:r w:rsidR="00103B6E" w:rsidRPr="00CE693A">
        <w:rPr>
          <w:rFonts w:ascii="Times New Roman" w:hAnsi="Times New Roman" w:cs="Times New Roman"/>
          <w:b/>
          <w:bCs/>
          <w:sz w:val="28"/>
          <w:szCs w:val="28"/>
          <w:lang w:val="ro-MD"/>
        </w:rPr>
        <w:t>58.</w:t>
      </w:r>
      <w:r w:rsidR="00103B6E" w:rsidRPr="00CE693A">
        <w:rPr>
          <w:rFonts w:ascii="Times New Roman" w:hAnsi="Times New Roman" w:cs="Times New Roman"/>
          <w:b/>
          <w:bCs/>
          <w:sz w:val="28"/>
          <w:szCs w:val="28"/>
          <w:lang w:val="ro-MD"/>
        </w:rPr>
        <w:tab/>
      </w:r>
      <w:r w:rsidR="00103B6E" w:rsidRPr="00103B6E">
        <w:rPr>
          <w:rFonts w:ascii="Times New Roman" w:hAnsi="Times New Roman" w:cs="Times New Roman"/>
          <w:sz w:val="28"/>
          <w:szCs w:val="28"/>
          <w:lang w:val="ro-MD"/>
        </w:rPr>
        <w:t>Pentru reducerea la minimum/prevenirea emisiilor difuze de pulberi provenite din operațiuni care produc pulberi, BAT constau în utilizarea, individual sau în combinație, a următoarelor tehnici:</w:t>
      </w:r>
    </w:p>
    <w:tbl>
      <w:tblPr>
        <w:tblW w:w="0" w:type="auto"/>
        <w:tblBorders>
          <w:top w:val="single" w:sz="4" w:space="0" w:color="auto"/>
          <w:left w:val="single" w:sz="4" w:space="0" w:color="auto"/>
          <w:bottom w:val="single" w:sz="4" w:space="0" w:color="auto"/>
          <w:right w:val="single" w:sz="4" w:space="0" w:color="auto"/>
          <w:insideH w:val="single" w:sz="4" w:space="0" w:color="1A171C"/>
          <w:insideV w:val="single" w:sz="4" w:space="0" w:color="1A171C"/>
        </w:tblBorders>
        <w:tblLayout w:type="fixed"/>
        <w:tblLook w:val="01E0" w:firstRow="1" w:lastRow="1" w:firstColumn="1" w:lastColumn="1" w:noHBand="0" w:noVBand="0"/>
      </w:tblPr>
      <w:tblGrid>
        <w:gridCol w:w="426"/>
        <w:gridCol w:w="9213"/>
      </w:tblGrid>
      <w:tr w:rsidR="00103B6E" w:rsidRPr="00103B6E" w14:paraId="6AE95FA4" w14:textId="77777777" w:rsidTr="008D1BDF">
        <w:trPr>
          <w:trHeight w:val="240"/>
        </w:trPr>
        <w:tc>
          <w:tcPr>
            <w:tcW w:w="426" w:type="dxa"/>
          </w:tcPr>
          <w:p w14:paraId="1A9972C2" w14:textId="77777777" w:rsidR="00103B6E" w:rsidRPr="00103B6E" w:rsidRDefault="00103B6E" w:rsidP="00103B6E">
            <w:pPr>
              <w:tabs>
                <w:tab w:val="left" w:pos="284"/>
                <w:tab w:val="left" w:pos="851"/>
                <w:tab w:val="left" w:pos="993"/>
              </w:tabs>
              <w:spacing w:after="0"/>
              <w:jc w:val="both"/>
              <w:rPr>
                <w:rFonts w:ascii="Times New Roman" w:hAnsi="Times New Roman" w:cs="Times New Roman"/>
                <w:sz w:val="20"/>
                <w:szCs w:val="20"/>
                <w:lang w:val="ro-RO"/>
              </w:rPr>
            </w:pPr>
          </w:p>
        </w:tc>
        <w:tc>
          <w:tcPr>
            <w:tcW w:w="9213" w:type="dxa"/>
          </w:tcPr>
          <w:p w14:paraId="0BD44F0D" w14:textId="77777777" w:rsidR="00103B6E" w:rsidRPr="00103B6E" w:rsidRDefault="00103B6E" w:rsidP="00103B6E">
            <w:pPr>
              <w:tabs>
                <w:tab w:val="left" w:pos="284"/>
                <w:tab w:val="left" w:pos="851"/>
                <w:tab w:val="left" w:pos="993"/>
              </w:tabs>
              <w:spacing w:after="0"/>
              <w:ind w:firstLine="27"/>
              <w:jc w:val="center"/>
              <w:rPr>
                <w:rFonts w:ascii="Times New Roman" w:hAnsi="Times New Roman" w:cs="Times New Roman"/>
                <w:b/>
                <w:bCs/>
                <w:sz w:val="20"/>
                <w:szCs w:val="20"/>
                <w:lang w:val="ro-RO"/>
              </w:rPr>
            </w:pPr>
            <w:r w:rsidRPr="00103B6E">
              <w:rPr>
                <w:rFonts w:ascii="Times New Roman" w:hAnsi="Times New Roman" w:cs="Times New Roman"/>
                <w:b/>
                <w:bCs/>
                <w:sz w:val="20"/>
                <w:szCs w:val="20"/>
                <w:lang w:val="ro-RO"/>
              </w:rPr>
              <w:t>Tehnică</w:t>
            </w:r>
          </w:p>
        </w:tc>
      </w:tr>
      <w:tr w:rsidR="00103B6E" w:rsidRPr="00103B6E" w14:paraId="3F17C309" w14:textId="77777777" w:rsidTr="008D1BDF">
        <w:trPr>
          <w:trHeight w:val="258"/>
        </w:trPr>
        <w:tc>
          <w:tcPr>
            <w:tcW w:w="426" w:type="dxa"/>
          </w:tcPr>
          <w:p w14:paraId="16070014" w14:textId="77777777" w:rsidR="00103B6E" w:rsidRPr="00103B6E" w:rsidRDefault="00103B6E" w:rsidP="00103B6E">
            <w:pPr>
              <w:tabs>
                <w:tab w:val="left" w:pos="284"/>
                <w:tab w:val="left" w:pos="851"/>
                <w:tab w:val="left" w:pos="993"/>
              </w:tabs>
              <w:spacing w:after="0"/>
              <w:jc w:val="both"/>
              <w:rPr>
                <w:rFonts w:ascii="Times New Roman" w:hAnsi="Times New Roman" w:cs="Times New Roman"/>
                <w:sz w:val="20"/>
                <w:szCs w:val="20"/>
                <w:lang w:val="ro-RO"/>
              </w:rPr>
            </w:pPr>
            <w:r w:rsidRPr="00103B6E">
              <w:rPr>
                <w:rFonts w:ascii="Times New Roman" w:hAnsi="Times New Roman" w:cs="Times New Roman"/>
                <w:sz w:val="20"/>
                <w:szCs w:val="20"/>
                <w:lang w:val="ro-RO"/>
              </w:rPr>
              <w:t>a</w:t>
            </w:r>
          </w:p>
        </w:tc>
        <w:tc>
          <w:tcPr>
            <w:tcW w:w="9213" w:type="dxa"/>
          </w:tcPr>
          <w:p w14:paraId="259ACF84" w14:textId="77777777" w:rsidR="00103B6E" w:rsidRPr="00103B6E" w:rsidRDefault="00103B6E" w:rsidP="00103B6E">
            <w:pPr>
              <w:tabs>
                <w:tab w:val="left" w:pos="284"/>
                <w:tab w:val="left" w:pos="851"/>
                <w:tab w:val="left" w:pos="993"/>
              </w:tabs>
              <w:spacing w:after="0"/>
              <w:jc w:val="both"/>
              <w:rPr>
                <w:rFonts w:ascii="Times New Roman" w:hAnsi="Times New Roman" w:cs="Times New Roman"/>
                <w:sz w:val="20"/>
                <w:szCs w:val="20"/>
                <w:lang w:val="ro-RO"/>
              </w:rPr>
            </w:pPr>
            <w:r w:rsidRPr="00103B6E">
              <w:rPr>
                <w:rFonts w:ascii="Times New Roman" w:hAnsi="Times New Roman" w:cs="Times New Roman"/>
                <w:sz w:val="20"/>
                <w:szCs w:val="20"/>
                <w:lang w:val="ro-RO"/>
              </w:rPr>
              <w:t>Amenajare simplă și liniară a instalației pe amplasament</w:t>
            </w:r>
          </w:p>
        </w:tc>
      </w:tr>
      <w:tr w:rsidR="00103B6E" w:rsidRPr="008D1BDF" w14:paraId="098DBB83" w14:textId="77777777" w:rsidTr="008D1BDF">
        <w:trPr>
          <w:trHeight w:val="275"/>
        </w:trPr>
        <w:tc>
          <w:tcPr>
            <w:tcW w:w="426" w:type="dxa"/>
          </w:tcPr>
          <w:p w14:paraId="0DA20012" w14:textId="77777777" w:rsidR="00103B6E" w:rsidRPr="00103B6E" w:rsidRDefault="00103B6E" w:rsidP="00103B6E">
            <w:pPr>
              <w:tabs>
                <w:tab w:val="left" w:pos="284"/>
                <w:tab w:val="left" w:pos="851"/>
                <w:tab w:val="left" w:pos="993"/>
              </w:tabs>
              <w:spacing w:after="0"/>
              <w:jc w:val="both"/>
              <w:rPr>
                <w:rFonts w:ascii="Times New Roman" w:hAnsi="Times New Roman" w:cs="Times New Roman"/>
                <w:sz w:val="20"/>
                <w:szCs w:val="20"/>
                <w:lang w:val="ro-RO"/>
              </w:rPr>
            </w:pPr>
            <w:r w:rsidRPr="00103B6E">
              <w:rPr>
                <w:rFonts w:ascii="Times New Roman" w:hAnsi="Times New Roman" w:cs="Times New Roman"/>
                <w:sz w:val="20"/>
                <w:szCs w:val="20"/>
                <w:lang w:val="ro-RO"/>
              </w:rPr>
              <w:t>b</w:t>
            </w:r>
          </w:p>
        </w:tc>
        <w:tc>
          <w:tcPr>
            <w:tcW w:w="9213" w:type="dxa"/>
          </w:tcPr>
          <w:p w14:paraId="1AE9772D" w14:textId="77777777" w:rsidR="00103B6E" w:rsidRPr="00103B6E" w:rsidRDefault="00103B6E" w:rsidP="00103B6E">
            <w:pPr>
              <w:tabs>
                <w:tab w:val="left" w:pos="284"/>
                <w:tab w:val="left" w:pos="851"/>
                <w:tab w:val="left" w:pos="993"/>
              </w:tabs>
              <w:spacing w:after="0"/>
              <w:jc w:val="both"/>
              <w:rPr>
                <w:rFonts w:ascii="Times New Roman" w:hAnsi="Times New Roman" w:cs="Times New Roman"/>
                <w:sz w:val="20"/>
                <w:szCs w:val="20"/>
                <w:lang w:val="ro-RO"/>
              </w:rPr>
            </w:pPr>
            <w:r w:rsidRPr="00103B6E">
              <w:rPr>
                <w:rFonts w:ascii="Times New Roman" w:hAnsi="Times New Roman" w:cs="Times New Roman"/>
                <w:sz w:val="20"/>
                <w:szCs w:val="20"/>
                <w:lang w:val="ro-RO"/>
              </w:rPr>
              <w:t>O bună organizare a întreținerii clădirilor și drumurilor, împreună cu întreținerea corectă și completă a instalației</w:t>
            </w:r>
          </w:p>
        </w:tc>
      </w:tr>
      <w:tr w:rsidR="00103B6E" w:rsidRPr="00103B6E" w14:paraId="114CDB77" w14:textId="77777777" w:rsidTr="008D1BDF">
        <w:trPr>
          <w:trHeight w:val="279"/>
        </w:trPr>
        <w:tc>
          <w:tcPr>
            <w:tcW w:w="426" w:type="dxa"/>
          </w:tcPr>
          <w:p w14:paraId="1D5F52FB" w14:textId="77777777" w:rsidR="00103B6E" w:rsidRPr="00103B6E" w:rsidRDefault="00103B6E" w:rsidP="00103B6E">
            <w:pPr>
              <w:tabs>
                <w:tab w:val="left" w:pos="284"/>
                <w:tab w:val="left" w:pos="851"/>
                <w:tab w:val="left" w:pos="993"/>
              </w:tabs>
              <w:spacing w:after="0"/>
              <w:jc w:val="both"/>
              <w:rPr>
                <w:rFonts w:ascii="Times New Roman" w:hAnsi="Times New Roman" w:cs="Times New Roman"/>
                <w:sz w:val="20"/>
                <w:szCs w:val="20"/>
                <w:lang w:val="ro-RO"/>
              </w:rPr>
            </w:pPr>
            <w:r w:rsidRPr="00103B6E">
              <w:rPr>
                <w:rFonts w:ascii="Times New Roman" w:hAnsi="Times New Roman" w:cs="Times New Roman"/>
                <w:sz w:val="20"/>
                <w:szCs w:val="20"/>
                <w:lang w:val="ro-RO"/>
              </w:rPr>
              <w:t>c</w:t>
            </w:r>
          </w:p>
        </w:tc>
        <w:tc>
          <w:tcPr>
            <w:tcW w:w="9213" w:type="dxa"/>
          </w:tcPr>
          <w:p w14:paraId="6CFF181C" w14:textId="77777777" w:rsidR="00103B6E" w:rsidRPr="00103B6E" w:rsidRDefault="00103B6E" w:rsidP="00103B6E">
            <w:pPr>
              <w:tabs>
                <w:tab w:val="left" w:pos="284"/>
                <w:tab w:val="left" w:pos="851"/>
                <w:tab w:val="left" w:pos="993"/>
              </w:tabs>
              <w:spacing w:after="0"/>
              <w:jc w:val="both"/>
              <w:rPr>
                <w:rFonts w:ascii="Times New Roman" w:hAnsi="Times New Roman" w:cs="Times New Roman"/>
                <w:sz w:val="20"/>
                <w:szCs w:val="20"/>
                <w:lang w:val="ro-RO"/>
              </w:rPr>
            </w:pPr>
            <w:r w:rsidRPr="00103B6E">
              <w:rPr>
                <w:rFonts w:ascii="Times New Roman" w:hAnsi="Times New Roman" w:cs="Times New Roman"/>
                <w:sz w:val="20"/>
                <w:szCs w:val="20"/>
                <w:lang w:val="ro-RO"/>
              </w:rPr>
              <w:t>Stropirea stocurilor de materie primă</w:t>
            </w:r>
          </w:p>
        </w:tc>
      </w:tr>
      <w:tr w:rsidR="00103B6E" w:rsidRPr="00103B6E" w14:paraId="6096771F" w14:textId="77777777" w:rsidTr="008D1BDF">
        <w:trPr>
          <w:trHeight w:val="270"/>
        </w:trPr>
        <w:tc>
          <w:tcPr>
            <w:tcW w:w="426" w:type="dxa"/>
          </w:tcPr>
          <w:p w14:paraId="4C8C3048" w14:textId="77777777" w:rsidR="00103B6E" w:rsidRPr="00103B6E" w:rsidRDefault="00103B6E" w:rsidP="00103B6E">
            <w:pPr>
              <w:tabs>
                <w:tab w:val="left" w:pos="284"/>
                <w:tab w:val="left" w:pos="851"/>
                <w:tab w:val="left" w:pos="993"/>
              </w:tabs>
              <w:spacing w:after="0"/>
              <w:jc w:val="both"/>
              <w:rPr>
                <w:rFonts w:ascii="Times New Roman" w:hAnsi="Times New Roman" w:cs="Times New Roman"/>
                <w:sz w:val="20"/>
                <w:szCs w:val="20"/>
                <w:lang w:val="ro-RO"/>
              </w:rPr>
            </w:pPr>
            <w:r w:rsidRPr="00103B6E">
              <w:rPr>
                <w:rFonts w:ascii="Times New Roman" w:hAnsi="Times New Roman" w:cs="Times New Roman"/>
                <w:sz w:val="20"/>
                <w:szCs w:val="20"/>
                <w:lang w:val="ro-RO"/>
              </w:rPr>
              <w:t>d</w:t>
            </w:r>
          </w:p>
        </w:tc>
        <w:tc>
          <w:tcPr>
            <w:tcW w:w="9213" w:type="dxa"/>
          </w:tcPr>
          <w:p w14:paraId="39252202" w14:textId="77777777" w:rsidR="00103B6E" w:rsidRPr="00103B6E" w:rsidRDefault="00103B6E" w:rsidP="00103B6E">
            <w:pPr>
              <w:tabs>
                <w:tab w:val="left" w:pos="284"/>
                <w:tab w:val="left" w:pos="851"/>
                <w:tab w:val="left" w:pos="993"/>
              </w:tabs>
              <w:spacing w:after="0"/>
              <w:jc w:val="both"/>
              <w:rPr>
                <w:rFonts w:ascii="Times New Roman" w:hAnsi="Times New Roman" w:cs="Times New Roman"/>
                <w:sz w:val="20"/>
                <w:szCs w:val="20"/>
                <w:lang w:val="ro-RO"/>
              </w:rPr>
            </w:pPr>
            <w:r w:rsidRPr="00103B6E">
              <w:rPr>
                <w:rFonts w:ascii="Times New Roman" w:hAnsi="Times New Roman" w:cs="Times New Roman"/>
                <w:sz w:val="20"/>
                <w:szCs w:val="20"/>
                <w:lang w:val="ro-RO"/>
              </w:rPr>
              <w:t>Izolarea operațiunilor care produc pulberi, cum ar fi măcinarea și cernerea</w:t>
            </w:r>
          </w:p>
        </w:tc>
      </w:tr>
      <w:tr w:rsidR="00103B6E" w:rsidRPr="00103B6E" w14:paraId="71828CE2" w14:textId="77777777" w:rsidTr="008D1BDF">
        <w:trPr>
          <w:trHeight w:val="415"/>
        </w:trPr>
        <w:tc>
          <w:tcPr>
            <w:tcW w:w="426" w:type="dxa"/>
          </w:tcPr>
          <w:p w14:paraId="0764DCA5" w14:textId="77777777" w:rsidR="00103B6E" w:rsidRPr="00103B6E" w:rsidRDefault="00103B6E" w:rsidP="00103B6E">
            <w:pPr>
              <w:tabs>
                <w:tab w:val="left" w:pos="284"/>
                <w:tab w:val="left" w:pos="851"/>
                <w:tab w:val="left" w:pos="993"/>
              </w:tabs>
              <w:spacing w:after="0"/>
              <w:jc w:val="both"/>
              <w:rPr>
                <w:rFonts w:ascii="Times New Roman" w:hAnsi="Times New Roman" w:cs="Times New Roman"/>
                <w:sz w:val="20"/>
                <w:szCs w:val="20"/>
                <w:lang w:val="ro-RO"/>
              </w:rPr>
            </w:pPr>
            <w:r w:rsidRPr="00103B6E">
              <w:rPr>
                <w:rFonts w:ascii="Times New Roman" w:hAnsi="Times New Roman" w:cs="Times New Roman"/>
                <w:sz w:val="20"/>
                <w:szCs w:val="20"/>
                <w:lang w:val="ro-RO"/>
              </w:rPr>
              <w:t>e</w:t>
            </w:r>
          </w:p>
        </w:tc>
        <w:tc>
          <w:tcPr>
            <w:tcW w:w="9213" w:type="dxa"/>
          </w:tcPr>
          <w:p w14:paraId="43716D7F" w14:textId="77777777" w:rsidR="00103B6E" w:rsidRPr="00103B6E" w:rsidRDefault="00103B6E" w:rsidP="00103B6E">
            <w:pPr>
              <w:tabs>
                <w:tab w:val="left" w:pos="284"/>
                <w:tab w:val="left" w:pos="851"/>
                <w:tab w:val="left" w:pos="993"/>
              </w:tabs>
              <w:spacing w:after="0"/>
              <w:jc w:val="both"/>
              <w:rPr>
                <w:rFonts w:ascii="Times New Roman" w:hAnsi="Times New Roman" w:cs="Times New Roman"/>
                <w:sz w:val="20"/>
                <w:szCs w:val="20"/>
                <w:lang w:val="ro-RO"/>
              </w:rPr>
            </w:pPr>
            <w:r w:rsidRPr="00103B6E">
              <w:rPr>
                <w:rFonts w:ascii="Times New Roman" w:hAnsi="Times New Roman" w:cs="Times New Roman"/>
                <w:sz w:val="20"/>
                <w:szCs w:val="20"/>
                <w:lang w:val="ro-RO"/>
              </w:rPr>
              <w:t>Acoperirea benzilor transportoare și a elevatoarelor care sunt construite ca sisteme închise, în cazul în care emisiile difuze de pulberi este probabil să fie emanate din materiale care conțin pulberi</w:t>
            </w:r>
          </w:p>
        </w:tc>
      </w:tr>
      <w:tr w:rsidR="00D57DA1" w14:paraId="4196A24B" w14:textId="77777777" w:rsidTr="008D1BDF">
        <w:trPr>
          <w:trHeight w:val="231"/>
        </w:trPr>
        <w:tc>
          <w:tcPr>
            <w:tcW w:w="426" w:type="dxa"/>
          </w:tcPr>
          <w:p w14:paraId="659FAE98" w14:textId="7804145A" w:rsidR="00D57DA1" w:rsidRPr="00D57DA1" w:rsidRDefault="00D57DA1" w:rsidP="00D57DA1">
            <w:pPr>
              <w:tabs>
                <w:tab w:val="left" w:pos="284"/>
                <w:tab w:val="left" w:pos="851"/>
                <w:tab w:val="left" w:pos="993"/>
              </w:tabs>
              <w:jc w:val="both"/>
              <w:rPr>
                <w:rFonts w:ascii="Times New Roman" w:hAnsi="Times New Roman" w:cs="Times New Roman"/>
                <w:sz w:val="20"/>
                <w:szCs w:val="20"/>
                <w:lang w:val="ro-RO"/>
              </w:rPr>
            </w:pPr>
            <w:r>
              <w:rPr>
                <w:rFonts w:ascii="Times New Roman" w:hAnsi="Times New Roman" w:cs="Times New Roman"/>
                <w:sz w:val="20"/>
                <w:szCs w:val="20"/>
                <w:lang w:val="ro-RO"/>
              </w:rPr>
              <w:t>f</w:t>
            </w:r>
          </w:p>
        </w:tc>
        <w:tc>
          <w:tcPr>
            <w:tcW w:w="9213" w:type="dxa"/>
          </w:tcPr>
          <w:p w14:paraId="39F9DCC1" w14:textId="77777777" w:rsidR="00D57DA1" w:rsidRPr="00D57DA1" w:rsidRDefault="00D57DA1" w:rsidP="00D57DA1">
            <w:pPr>
              <w:tabs>
                <w:tab w:val="left" w:pos="284"/>
                <w:tab w:val="left" w:pos="851"/>
                <w:tab w:val="left" w:pos="993"/>
              </w:tabs>
              <w:jc w:val="both"/>
              <w:rPr>
                <w:rFonts w:ascii="Times New Roman" w:hAnsi="Times New Roman" w:cs="Times New Roman"/>
                <w:sz w:val="20"/>
                <w:szCs w:val="20"/>
                <w:lang w:val="ro-RO"/>
              </w:rPr>
            </w:pPr>
            <w:r w:rsidRPr="00D57DA1">
              <w:rPr>
                <w:rFonts w:ascii="Times New Roman" w:hAnsi="Times New Roman" w:cs="Times New Roman"/>
                <w:sz w:val="20"/>
                <w:szCs w:val="20"/>
                <w:lang w:val="ro-RO"/>
              </w:rPr>
              <w:t>Amenajare simplă și liniară a instalației pe amplasament</w:t>
            </w:r>
          </w:p>
        </w:tc>
      </w:tr>
      <w:tr w:rsidR="00D57DA1" w:rsidRPr="008D1BDF" w14:paraId="43F3DAFD" w14:textId="77777777" w:rsidTr="008D1BDF">
        <w:trPr>
          <w:trHeight w:val="96"/>
        </w:trPr>
        <w:tc>
          <w:tcPr>
            <w:tcW w:w="426" w:type="dxa"/>
          </w:tcPr>
          <w:p w14:paraId="4ADCEA57" w14:textId="0D059FAE" w:rsidR="00D57DA1" w:rsidRPr="00D57DA1" w:rsidRDefault="00D57DA1" w:rsidP="00D57DA1">
            <w:pPr>
              <w:tabs>
                <w:tab w:val="left" w:pos="284"/>
                <w:tab w:val="left" w:pos="851"/>
                <w:tab w:val="left" w:pos="993"/>
              </w:tabs>
              <w:jc w:val="both"/>
              <w:rPr>
                <w:rFonts w:ascii="Times New Roman" w:hAnsi="Times New Roman" w:cs="Times New Roman"/>
                <w:sz w:val="20"/>
                <w:szCs w:val="20"/>
                <w:lang w:val="ro-RO"/>
              </w:rPr>
            </w:pPr>
            <w:r>
              <w:rPr>
                <w:rFonts w:ascii="Times New Roman" w:hAnsi="Times New Roman" w:cs="Times New Roman"/>
                <w:sz w:val="20"/>
                <w:szCs w:val="20"/>
                <w:lang w:val="ro-RO"/>
              </w:rPr>
              <w:t>g</w:t>
            </w:r>
          </w:p>
        </w:tc>
        <w:tc>
          <w:tcPr>
            <w:tcW w:w="9213" w:type="dxa"/>
          </w:tcPr>
          <w:p w14:paraId="1816F64E" w14:textId="77777777" w:rsidR="00D57DA1" w:rsidRPr="00D57DA1" w:rsidRDefault="00D57DA1" w:rsidP="00D57DA1">
            <w:pPr>
              <w:tabs>
                <w:tab w:val="left" w:pos="284"/>
                <w:tab w:val="left" w:pos="851"/>
                <w:tab w:val="left" w:pos="993"/>
              </w:tabs>
              <w:jc w:val="both"/>
              <w:rPr>
                <w:rFonts w:ascii="Times New Roman" w:hAnsi="Times New Roman" w:cs="Times New Roman"/>
                <w:sz w:val="20"/>
                <w:szCs w:val="20"/>
                <w:lang w:val="ro-RO"/>
              </w:rPr>
            </w:pPr>
            <w:r w:rsidRPr="00D57DA1">
              <w:rPr>
                <w:rFonts w:ascii="Times New Roman" w:hAnsi="Times New Roman" w:cs="Times New Roman"/>
                <w:sz w:val="20"/>
                <w:szCs w:val="20"/>
                <w:lang w:val="ro-RO"/>
              </w:rPr>
              <w:t>O bună organizare a întreținerii clădirilor și drumurilor, împreună cu întreținerea corectă și completă a instalației</w:t>
            </w:r>
          </w:p>
        </w:tc>
      </w:tr>
      <w:tr w:rsidR="00D57DA1" w14:paraId="6BF3C8DD" w14:textId="77777777" w:rsidTr="008D1BDF">
        <w:trPr>
          <w:trHeight w:val="102"/>
        </w:trPr>
        <w:tc>
          <w:tcPr>
            <w:tcW w:w="426" w:type="dxa"/>
          </w:tcPr>
          <w:p w14:paraId="7D24EEC7" w14:textId="3C200315" w:rsidR="00D57DA1" w:rsidRPr="00D57DA1" w:rsidRDefault="00D57DA1" w:rsidP="00D57DA1">
            <w:pPr>
              <w:tabs>
                <w:tab w:val="left" w:pos="284"/>
                <w:tab w:val="left" w:pos="851"/>
                <w:tab w:val="left" w:pos="993"/>
              </w:tabs>
              <w:jc w:val="both"/>
              <w:rPr>
                <w:rFonts w:ascii="Times New Roman" w:hAnsi="Times New Roman" w:cs="Times New Roman"/>
                <w:sz w:val="20"/>
                <w:szCs w:val="20"/>
                <w:lang w:val="ro-RO"/>
              </w:rPr>
            </w:pPr>
            <w:r>
              <w:rPr>
                <w:rFonts w:ascii="Times New Roman" w:hAnsi="Times New Roman" w:cs="Times New Roman"/>
                <w:sz w:val="20"/>
                <w:szCs w:val="20"/>
                <w:lang w:val="ro-RO"/>
              </w:rPr>
              <w:t>h</w:t>
            </w:r>
          </w:p>
        </w:tc>
        <w:tc>
          <w:tcPr>
            <w:tcW w:w="9213" w:type="dxa"/>
          </w:tcPr>
          <w:p w14:paraId="0CE94474" w14:textId="77777777" w:rsidR="00D57DA1" w:rsidRPr="00D57DA1" w:rsidRDefault="00D57DA1" w:rsidP="00D57DA1">
            <w:pPr>
              <w:tabs>
                <w:tab w:val="left" w:pos="284"/>
                <w:tab w:val="left" w:pos="851"/>
                <w:tab w:val="left" w:pos="993"/>
              </w:tabs>
              <w:jc w:val="both"/>
              <w:rPr>
                <w:rFonts w:ascii="Times New Roman" w:hAnsi="Times New Roman" w:cs="Times New Roman"/>
                <w:sz w:val="20"/>
                <w:szCs w:val="20"/>
                <w:lang w:val="ro-RO"/>
              </w:rPr>
            </w:pPr>
            <w:r w:rsidRPr="00D57DA1">
              <w:rPr>
                <w:rFonts w:ascii="Times New Roman" w:hAnsi="Times New Roman" w:cs="Times New Roman"/>
                <w:sz w:val="20"/>
                <w:szCs w:val="20"/>
                <w:lang w:val="ro-RO"/>
              </w:rPr>
              <w:t>Stropirea stocurilor de materie primă</w:t>
            </w:r>
          </w:p>
        </w:tc>
      </w:tr>
      <w:tr w:rsidR="00D57DA1" w14:paraId="5BB279A9" w14:textId="77777777" w:rsidTr="008D1BDF">
        <w:trPr>
          <w:trHeight w:val="58"/>
        </w:trPr>
        <w:tc>
          <w:tcPr>
            <w:tcW w:w="426" w:type="dxa"/>
          </w:tcPr>
          <w:p w14:paraId="026DC55E" w14:textId="62CBBAA7" w:rsidR="00D57DA1" w:rsidRPr="00D57DA1" w:rsidRDefault="00D57DA1" w:rsidP="00D57DA1">
            <w:pPr>
              <w:tabs>
                <w:tab w:val="left" w:pos="284"/>
                <w:tab w:val="left" w:pos="851"/>
                <w:tab w:val="left" w:pos="993"/>
              </w:tabs>
              <w:jc w:val="both"/>
              <w:rPr>
                <w:rFonts w:ascii="Times New Roman" w:hAnsi="Times New Roman" w:cs="Times New Roman"/>
                <w:sz w:val="20"/>
                <w:szCs w:val="20"/>
                <w:lang w:val="ro-RO"/>
              </w:rPr>
            </w:pPr>
            <w:r>
              <w:rPr>
                <w:rFonts w:ascii="Times New Roman" w:hAnsi="Times New Roman" w:cs="Times New Roman"/>
                <w:sz w:val="20"/>
                <w:szCs w:val="20"/>
                <w:lang w:val="ro-RO"/>
              </w:rPr>
              <w:t>i</w:t>
            </w:r>
          </w:p>
        </w:tc>
        <w:tc>
          <w:tcPr>
            <w:tcW w:w="9213" w:type="dxa"/>
          </w:tcPr>
          <w:p w14:paraId="48395D06" w14:textId="77777777" w:rsidR="00D57DA1" w:rsidRPr="00D57DA1" w:rsidRDefault="00D57DA1" w:rsidP="00D57DA1">
            <w:pPr>
              <w:tabs>
                <w:tab w:val="left" w:pos="284"/>
                <w:tab w:val="left" w:pos="851"/>
                <w:tab w:val="left" w:pos="993"/>
              </w:tabs>
              <w:jc w:val="both"/>
              <w:rPr>
                <w:rFonts w:ascii="Times New Roman" w:hAnsi="Times New Roman" w:cs="Times New Roman"/>
                <w:sz w:val="20"/>
                <w:szCs w:val="20"/>
                <w:lang w:val="ro-RO"/>
              </w:rPr>
            </w:pPr>
            <w:r w:rsidRPr="00D57DA1">
              <w:rPr>
                <w:rFonts w:ascii="Times New Roman" w:hAnsi="Times New Roman" w:cs="Times New Roman"/>
                <w:sz w:val="20"/>
                <w:szCs w:val="20"/>
                <w:lang w:val="ro-RO"/>
              </w:rPr>
              <w:t>Izolarea operațiunilor care produc pulberi, cum ar fi măcinarea și cernerea</w:t>
            </w:r>
          </w:p>
        </w:tc>
      </w:tr>
      <w:tr w:rsidR="00D57DA1" w14:paraId="61299390" w14:textId="77777777" w:rsidTr="008D1BDF">
        <w:trPr>
          <w:trHeight w:val="220"/>
        </w:trPr>
        <w:tc>
          <w:tcPr>
            <w:tcW w:w="426" w:type="dxa"/>
          </w:tcPr>
          <w:p w14:paraId="68F22800" w14:textId="5BD923D0" w:rsidR="00D57DA1" w:rsidRPr="00D57DA1" w:rsidRDefault="00D57DA1" w:rsidP="00D57DA1">
            <w:pPr>
              <w:tabs>
                <w:tab w:val="left" w:pos="284"/>
                <w:tab w:val="left" w:pos="851"/>
                <w:tab w:val="left" w:pos="993"/>
              </w:tabs>
              <w:jc w:val="both"/>
              <w:rPr>
                <w:rFonts w:ascii="Times New Roman" w:hAnsi="Times New Roman" w:cs="Times New Roman"/>
                <w:sz w:val="20"/>
                <w:szCs w:val="20"/>
                <w:lang w:val="ro-RO"/>
              </w:rPr>
            </w:pPr>
            <w:r>
              <w:rPr>
                <w:rFonts w:ascii="Times New Roman" w:hAnsi="Times New Roman" w:cs="Times New Roman"/>
                <w:sz w:val="20"/>
                <w:szCs w:val="20"/>
                <w:lang w:val="ro-RO"/>
              </w:rPr>
              <w:t>k</w:t>
            </w:r>
          </w:p>
        </w:tc>
        <w:tc>
          <w:tcPr>
            <w:tcW w:w="9213" w:type="dxa"/>
          </w:tcPr>
          <w:p w14:paraId="2CF57F83" w14:textId="77777777" w:rsidR="00D57DA1" w:rsidRPr="00D57DA1" w:rsidRDefault="00D57DA1" w:rsidP="00D57DA1">
            <w:pPr>
              <w:tabs>
                <w:tab w:val="left" w:pos="284"/>
                <w:tab w:val="left" w:pos="851"/>
                <w:tab w:val="left" w:pos="993"/>
              </w:tabs>
              <w:jc w:val="both"/>
              <w:rPr>
                <w:rFonts w:ascii="Times New Roman" w:hAnsi="Times New Roman" w:cs="Times New Roman"/>
                <w:sz w:val="20"/>
                <w:szCs w:val="20"/>
                <w:lang w:val="ro-RO"/>
              </w:rPr>
            </w:pPr>
            <w:r w:rsidRPr="00D57DA1">
              <w:rPr>
                <w:rFonts w:ascii="Times New Roman" w:hAnsi="Times New Roman" w:cs="Times New Roman"/>
                <w:sz w:val="20"/>
                <w:szCs w:val="20"/>
                <w:lang w:val="ro-RO"/>
              </w:rPr>
              <w:t>Acoperirea benzilor transportoare și a elevatoarelor care sunt construite ca sisteme închise, în cazul în care emisiile difuze de pulberi este probabil să fie emanate din materiale care conțin pulberi</w:t>
            </w:r>
          </w:p>
        </w:tc>
      </w:tr>
    </w:tbl>
    <w:p w14:paraId="7452B268" w14:textId="77777777" w:rsidR="00103B6E" w:rsidRPr="00EB2887" w:rsidRDefault="00103B6E" w:rsidP="00103B6E">
      <w:pPr>
        <w:tabs>
          <w:tab w:val="left" w:pos="284"/>
          <w:tab w:val="left" w:pos="851"/>
          <w:tab w:val="left" w:pos="993"/>
        </w:tabs>
        <w:spacing w:after="0"/>
        <w:ind w:firstLine="567"/>
        <w:jc w:val="both"/>
        <w:rPr>
          <w:rFonts w:ascii="Times New Roman" w:hAnsi="Times New Roman" w:cs="Times New Roman"/>
          <w:sz w:val="12"/>
          <w:szCs w:val="12"/>
          <w:lang w:val="ro-MD"/>
        </w:rPr>
      </w:pPr>
    </w:p>
    <w:p w14:paraId="2F754B79" w14:textId="2BD3F404" w:rsidR="00EB2887" w:rsidRDefault="00EB2887" w:rsidP="00EB2887">
      <w:pPr>
        <w:tabs>
          <w:tab w:val="left" w:pos="284"/>
          <w:tab w:val="left" w:pos="851"/>
          <w:tab w:val="left" w:pos="993"/>
        </w:tabs>
        <w:spacing w:after="0"/>
        <w:ind w:firstLine="567"/>
        <w:jc w:val="both"/>
        <w:rPr>
          <w:rFonts w:ascii="Times New Roman" w:hAnsi="Times New Roman" w:cs="Times New Roman"/>
          <w:b/>
          <w:bCs/>
          <w:sz w:val="28"/>
          <w:szCs w:val="28"/>
          <w:lang w:val="ro-MD"/>
        </w:rPr>
      </w:pPr>
      <w:r w:rsidRPr="006173A4">
        <w:rPr>
          <w:rFonts w:ascii="Times New Roman" w:hAnsi="Times New Roman" w:cs="Times New Roman"/>
          <w:b/>
          <w:bCs/>
          <w:sz w:val="28"/>
          <w:szCs w:val="28"/>
          <w:lang w:val="ro-MD"/>
        </w:rPr>
        <w:t>1.4.3.2</w:t>
      </w:r>
      <w:r w:rsidR="00620FB3">
        <w:rPr>
          <w:rFonts w:ascii="Times New Roman" w:hAnsi="Times New Roman" w:cs="Times New Roman"/>
          <w:b/>
          <w:bCs/>
          <w:sz w:val="28"/>
          <w:szCs w:val="28"/>
          <w:lang w:val="ro-MD"/>
        </w:rPr>
        <w:t>.</w:t>
      </w:r>
      <w:r w:rsidRPr="006173A4">
        <w:rPr>
          <w:rFonts w:ascii="Times New Roman" w:hAnsi="Times New Roman" w:cs="Times New Roman"/>
          <w:b/>
          <w:bCs/>
          <w:sz w:val="28"/>
          <w:szCs w:val="28"/>
          <w:lang w:val="ro-MD"/>
        </w:rPr>
        <w:tab/>
        <w:t>Emisiile dirijate de pulberi provenite din operațiuni generatoare de pulberi altele decât cele de ardere în cuptor</w:t>
      </w:r>
    </w:p>
    <w:p w14:paraId="2F12B170" w14:textId="77777777" w:rsidR="006173A4" w:rsidRPr="006173A4" w:rsidRDefault="006173A4" w:rsidP="00EB2887">
      <w:pPr>
        <w:tabs>
          <w:tab w:val="left" w:pos="284"/>
          <w:tab w:val="left" w:pos="851"/>
          <w:tab w:val="left" w:pos="993"/>
        </w:tabs>
        <w:spacing w:after="0"/>
        <w:ind w:firstLine="567"/>
        <w:jc w:val="both"/>
        <w:rPr>
          <w:rFonts w:ascii="Times New Roman" w:hAnsi="Times New Roman" w:cs="Times New Roman"/>
          <w:b/>
          <w:bCs/>
          <w:sz w:val="12"/>
          <w:szCs w:val="12"/>
          <w:lang w:val="ro-MD"/>
        </w:rPr>
      </w:pPr>
    </w:p>
    <w:p w14:paraId="0F84BD8A" w14:textId="7A824C51" w:rsidR="00EB2887" w:rsidRDefault="006173A4" w:rsidP="008D1BDF">
      <w:pPr>
        <w:tabs>
          <w:tab w:val="left" w:pos="284"/>
          <w:tab w:val="left" w:pos="851"/>
          <w:tab w:val="left" w:pos="993"/>
          <w:tab w:val="left" w:pos="1418"/>
          <w:tab w:val="left" w:pos="1560"/>
        </w:tabs>
        <w:spacing w:after="0"/>
        <w:ind w:firstLine="567"/>
        <w:jc w:val="both"/>
        <w:rPr>
          <w:rFonts w:ascii="Times New Roman" w:hAnsi="Times New Roman" w:cs="Times New Roman"/>
          <w:sz w:val="28"/>
          <w:szCs w:val="28"/>
          <w:lang w:val="ro-MD"/>
        </w:rPr>
      </w:pPr>
      <w:r w:rsidRPr="006173A4">
        <w:rPr>
          <w:rFonts w:ascii="Times New Roman" w:hAnsi="Times New Roman" w:cs="Times New Roman"/>
          <w:b/>
          <w:bCs/>
          <w:sz w:val="28"/>
          <w:szCs w:val="28"/>
          <w:lang w:val="ro-MD"/>
        </w:rPr>
        <w:t xml:space="preserve">BAT </w:t>
      </w:r>
      <w:r w:rsidR="00EB2887" w:rsidRPr="00CE693A">
        <w:rPr>
          <w:rFonts w:ascii="Times New Roman" w:hAnsi="Times New Roman" w:cs="Times New Roman"/>
          <w:b/>
          <w:bCs/>
          <w:sz w:val="28"/>
          <w:szCs w:val="28"/>
          <w:lang w:val="ro-MD"/>
        </w:rPr>
        <w:t>59.</w:t>
      </w:r>
      <w:r w:rsidR="00EB2887" w:rsidRPr="00EB2887">
        <w:rPr>
          <w:rFonts w:ascii="Times New Roman" w:hAnsi="Times New Roman" w:cs="Times New Roman"/>
          <w:sz w:val="28"/>
          <w:szCs w:val="28"/>
          <w:lang w:val="ro-MD"/>
        </w:rPr>
        <w:tab/>
        <w:t>Pentru reducerea emisiilor dirijate de pulberi provenite din operațiuni generatoare de pulberi altele decât cele de ardere în cuptor, BAT constau în curățarea gazelor de ardere cu ajutorul unui filtru, prin utilizarea uneia din tehnicile următoare și în utilizarea unui sistem de management al întreținerii, care abordează în mod specific performanțele filtrelor:</w:t>
      </w:r>
    </w:p>
    <w:tbl>
      <w:tblPr>
        <w:tblW w:w="0" w:type="auto"/>
        <w:tblBorders>
          <w:top w:val="single" w:sz="4" w:space="0" w:color="auto"/>
          <w:left w:val="single" w:sz="4" w:space="0" w:color="auto"/>
          <w:bottom w:val="single" w:sz="4" w:space="0" w:color="auto"/>
          <w:right w:val="single" w:sz="4" w:space="0" w:color="auto"/>
          <w:insideH w:val="single" w:sz="4" w:space="0" w:color="1A171C"/>
          <w:insideV w:val="single" w:sz="4" w:space="0" w:color="1A171C"/>
        </w:tblBorders>
        <w:tblLayout w:type="fixed"/>
        <w:tblLook w:val="01E0" w:firstRow="1" w:lastRow="1" w:firstColumn="1" w:lastColumn="1" w:noHBand="0" w:noVBand="0"/>
      </w:tblPr>
      <w:tblGrid>
        <w:gridCol w:w="426"/>
        <w:gridCol w:w="2693"/>
        <w:gridCol w:w="6520"/>
      </w:tblGrid>
      <w:tr w:rsidR="0048039D" w:rsidRPr="0048039D" w14:paraId="77C54007" w14:textId="77777777" w:rsidTr="008D1BDF">
        <w:trPr>
          <w:trHeight w:val="339"/>
        </w:trPr>
        <w:tc>
          <w:tcPr>
            <w:tcW w:w="426" w:type="dxa"/>
          </w:tcPr>
          <w:p w14:paraId="57444E56" w14:textId="77777777" w:rsidR="0048039D" w:rsidRPr="0048039D" w:rsidRDefault="0048039D" w:rsidP="0048039D">
            <w:pPr>
              <w:tabs>
                <w:tab w:val="left" w:pos="284"/>
                <w:tab w:val="left" w:pos="851"/>
                <w:tab w:val="left" w:pos="993"/>
              </w:tabs>
              <w:spacing w:after="0"/>
              <w:jc w:val="both"/>
              <w:rPr>
                <w:rFonts w:ascii="Times New Roman" w:hAnsi="Times New Roman" w:cs="Times New Roman"/>
                <w:sz w:val="20"/>
                <w:szCs w:val="20"/>
                <w:lang w:val="ro-RO"/>
              </w:rPr>
            </w:pPr>
          </w:p>
        </w:tc>
        <w:tc>
          <w:tcPr>
            <w:tcW w:w="2693" w:type="dxa"/>
          </w:tcPr>
          <w:p w14:paraId="727E30D3" w14:textId="77777777" w:rsidR="0048039D" w:rsidRPr="0048039D" w:rsidRDefault="0048039D" w:rsidP="0048039D">
            <w:pPr>
              <w:tabs>
                <w:tab w:val="left" w:pos="284"/>
                <w:tab w:val="left" w:pos="851"/>
                <w:tab w:val="left" w:pos="993"/>
              </w:tabs>
              <w:spacing w:after="0"/>
              <w:jc w:val="center"/>
              <w:rPr>
                <w:rFonts w:ascii="Times New Roman" w:hAnsi="Times New Roman" w:cs="Times New Roman"/>
                <w:b/>
                <w:bCs/>
                <w:sz w:val="20"/>
                <w:szCs w:val="20"/>
                <w:lang w:val="ro-RO"/>
              </w:rPr>
            </w:pPr>
            <w:r w:rsidRPr="0048039D">
              <w:rPr>
                <w:rFonts w:ascii="Times New Roman" w:hAnsi="Times New Roman" w:cs="Times New Roman"/>
                <w:b/>
                <w:bCs/>
                <w:sz w:val="20"/>
                <w:szCs w:val="20"/>
                <w:lang w:val="ro-RO"/>
              </w:rPr>
              <w:t xml:space="preserve">Tehnică </w:t>
            </w:r>
            <w:r w:rsidRPr="0048039D">
              <w:rPr>
                <w:rFonts w:ascii="Times New Roman" w:hAnsi="Times New Roman" w:cs="Times New Roman"/>
                <w:b/>
                <w:bCs/>
                <w:sz w:val="20"/>
                <w:szCs w:val="20"/>
                <w:vertAlign w:val="superscript"/>
                <w:lang w:val="ro-RO"/>
              </w:rPr>
              <w:t>(1)</w:t>
            </w:r>
          </w:p>
        </w:tc>
        <w:tc>
          <w:tcPr>
            <w:tcW w:w="6520" w:type="dxa"/>
          </w:tcPr>
          <w:p w14:paraId="6E240AF5" w14:textId="77777777" w:rsidR="0048039D" w:rsidRPr="0048039D" w:rsidRDefault="0048039D" w:rsidP="0048039D">
            <w:pPr>
              <w:tabs>
                <w:tab w:val="left" w:pos="284"/>
                <w:tab w:val="left" w:pos="851"/>
                <w:tab w:val="left" w:pos="993"/>
              </w:tabs>
              <w:spacing w:after="0"/>
              <w:jc w:val="center"/>
              <w:rPr>
                <w:rFonts w:ascii="Times New Roman" w:hAnsi="Times New Roman" w:cs="Times New Roman"/>
                <w:b/>
                <w:bCs/>
                <w:sz w:val="20"/>
                <w:szCs w:val="20"/>
                <w:lang w:val="ro-RO"/>
              </w:rPr>
            </w:pPr>
            <w:r w:rsidRPr="0048039D">
              <w:rPr>
                <w:rFonts w:ascii="Times New Roman" w:hAnsi="Times New Roman" w:cs="Times New Roman"/>
                <w:b/>
                <w:bCs/>
                <w:sz w:val="20"/>
                <w:szCs w:val="20"/>
                <w:lang w:val="ro-RO"/>
              </w:rPr>
              <w:t>Aplicabilitate</w:t>
            </w:r>
          </w:p>
        </w:tc>
      </w:tr>
      <w:tr w:rsidR="0048039D" w:rsidRPr="0048039D" w14:paraId="46EE843A" w14:textId="77777777" w:rsidTr="008D1BDF">
        <w:trPr>
          <w:trHeight w:val="725"/>
        </w:trPr>
        <w:tc>
          <w:tcPr>
            <w:tcW w:w="426" w:type="dxa"/>
          </w:tcPr>
          <w:p w14:paraId="65364374" w14:textId="77777777" w:rsidR="0048039D" w:rsidRPr="0048039D" w:rsidRDefault="0048039D" w:rsidP="0048039D">
            <w:pPr>
              <w:tabs>
                <w:tab w:val="left" w:pos="284"/>
                <w:tab w:val="left" w:pos="851"/>
                <w:tab w:val="left" w:pos="993"/>
              </w:tabs>
              <w:spacing w:after="0"/>
              <w:jc w:val="both"/>
              <w:rPr>
                <w:rFonts w:ascii="Times New Roman" w:hAnsi="Times New Roman" w:cs="Times New Roman"/>
                <w:sz w:val="20"/>
                <w:szCs w:val="20"/>
                <w:lang w:val="ro-RO"/>
              </w:rPr>
            </w:pPr>
            <w:r w:rsidRPr="0048039D">
              <w:rPr>
                <w:rFonts w:ascii="Times New Roman" w:hAnsi="Times New Roman" w:cs="Times New Roman"/>
                <w:sz w:val="20"/>
                <w:szCs w:val="20"/>
                <w:lang w:val="ro-RO"/>
              </w:rPr>
              <w:t>a</w:t>
            </w:r>
          </w:p>
        </w:tc>
        <w:tc>
          <w:tcPr>
            <w:tcW w:w="2693" w:type="dxa"/>
          </w:tcPr>
          <w:p w14:paraId="6DC69D2B" w14:textId="77777777" w:rsidR="0048039D" w:rsidRPr="0048039D" w:rsidRDefault="0048039D" w:rsidP="0048039D">
            <w:pPr>
              <w:tabs>
                <w:tab w:val="left" w:pos="284"/>
                <w:tab w:val="left" w:pos="851"/>
                <w:tab w:val="left" w:pos="993"/>
              </w:tabs>
              <w:spacing w:after="0"/>
              <w:jc w:val="both"/>
              <w:rPr>
                <w:rFonts w:ascii="Times New Roman" w:hAnsi="Times New Roman" w:cs="Times New Roman"/>
                <w:sz w:val="20"/>
                <w:szCs w:val="20"/>
                <w:lang w:val="ro-RO"/>
              </w:rPr>
            </w:pPr>
            <w:r w:rsidRPr="0048039D">
              <w:rPr>
                <w:rFonts w:ascii="Times New Roman" w:hAnsi="Times New Roman" w:cs="Times New Roman"/>
                <w:sz w:val="20"/>
                <w:szCs w:val="20"/>
                <w:lang w:val="ro-RO"/>
              </w:rPr>
              <w:t>Filtre textile</w:t>
            </w:r>
          </w:p>
        </w:tc>
        <w:tc>
          <w:tcPr>
            <w:tcW w:w="6520" w:type="dxa"/>
          </w:tcPr>
          <w:p w14:paraId="77886744" w14:textId="77777777" w:rsidR="0048039D" w:rsidRPr="0048039D" w:rsidRDefault="0048039D" w:rsidP="0048039D">
            <w:pPr>
              <w:tabs>
                <w:tab w:val="left" w:pos="284"/>
                <w:tab w:val="left" w:pos="851"/>
                <w:tab w:val="left" w:pos="993"/>
              </w:tabs>
              <w:spacing w:after="0"/>
              <w:jc w:val="both"/>
              <w:rPr>
                <w:rFonts w:ascii="Times New Roman" w:hAnsi="Times New Roman" w:cs="Times New Roman"/>
                <w:sz w:val="20"/>
                <w:szCs w:val="20"/>
                <w:lang w:val="ro-RO"/>
              </w:rPr>
            </w:pPr>
            <w:r w:rsidRPr="0048039D">
              <w:rPr>
                <w:rFonts w:ascii="Times New Roman" w:hAnsi="Times New Roman" w:cs="Times New Roman"/>
                <w:sz w:val="20"/>
                <w:szCs w:val="20"/>
                <w:lang w:val="ro-RO"/>
              </w:rPr>
              <w:t>În general aplicabilă tuturor unităților din procesul de fabricare a oxidului de magneziu, în special pentru operațiunile generatoare de pulberi, cernere, măcinare și concasare</w:t>
            </w:r>
          </w:p>
        </w:tc>
      </w:tr>
      <w:tr w:rsidR="0048039D" w:rsidRPr="0048039D" w14:paraId="0F9E66C8" w14:textId="77777777" w:rsidTr="008D1BDF">
        <w:trPr>
          <w:trHeight w:val="679"/>
        </w:trPr>
        <w:tc>
          <w:tcPr>
            <w:tcW w:w="426" w:type="dxa"/>
          </w:tcPr>
          <w:p w14:paraId="47538DE5" w14:textId="77777777" w:rsidR="0048039D" w:rsidRPr="0048039D" w:rsidRDefault="0048039D" w:rsidP="0048039D">
            <w:pPr>
              <w:tabs>
                <w:tab w:val="left" w:pos="284"/>
                <w:tab w:val="left" w:pos="851"/>
                <w:tab w:val="left" w:pos="993"/>
              </w:tabs>
              <w:spacing w:after="0"/>
              <w:jc w:val="both"/>
              <w:rPr>
                <w:rFonts w:ascii="Times New Roman" w:hAnsi="Times New Roman" w:cs="Times New Roman"/>
                <w:sz w:val="20"/>
                <w:szCs w:val="20"/>
                <w:lang w:val="ro-RO"/>
              </w:rPr>
            </w:pPr>
            <w:r w:rsidRPr="0048039D">
              <w:rPr>
                <w:rFonts w:ascii="Times New Roman" w:hAnsi="Times New Roman" w:cs="Times New Roman"/>
                <w:sz w:val="20"/>
                <w:szCs w:val="20"/>
                <w:lang w:val="ro-RO"/>
              </w:rPr>
              <w:t>b</w:t>
            </w:r>
          </w:p>
        </w:tc>
        <w:tc>
          <w:tcPr>
            <w:tcW w:w="2693" w:type="dxa"/>
          </w:tcPr>
          <w:p w14:paraId="6B776873" w14:textId="77777777" w:rsidR="0048039D" w:rsidRPr="0048039D" w:rsidRDefault="0048039D" w:rsidP="0048039D">
            <w:pPr>
              <w:tabs>
                <w:tab w:val="left" w:pos="284"/>
                <w:tab w:val="left" w:pos="851"/>
                <w:tab w:val="left" w:pos="993"/>
              </w:tabs>
              <w:spacing w:after="0"/>
              <w:jc w:val="both"/>
              <w:rPr>
                <w:rFonts w:ascii="Times New Roman" w:hAnsi="Times New Roman" w:cs="Times New Roman"/>
                <w:sz w:val="20"/>
                <w:szCs w:val="20"/>
                <w:lang w:val="ro-RO"/>
              </w:rPr>
            </w:pPr>
            <w:r w:rsidRPr="0048039D">
              <w:rPr>
                <w:rFonts w:ascii="Times New Roman" w:hAnsi="Times New Roman" w:cs="Times New Roman"/>
                <w:sz w:val="20"/>
                <w:szCs w:val="20"/>
                <w:lang w:val="ro-RO"/>
              </w:rPr>
              <w:t>Separare prin centrifugare/cu ciclon</w:t>
            </w:r>
          </w:p>
        </w:tc>
        <w:tc>
          <w:tcPr>
            <w:tcW w:w="6520" w:type="dxa"/>
          </w:tcPr>
          <w:p w14:paraId="5EEEF0F2" w14:textId="637B450D" w:rsidR="0048039D" w:rsidRPr="0048039D" w:rsidRDefault="0048039D" w:rsidP="0048039D">
            <w:pPr>
              <w:tabs>
                <w:tab w:val="left" w:pos="284"/>
                <w:tab w:val="left" w:pos="851"/>
                <w:tab w:val="left" w:pos="993"/>
              </w:tabs>
              <w:spacing w:after="0"/>
              <w:jc w:val="both"/>
              <w:rPr>
                <w:rFonts w:ascii="Times New Roman" w:hAnsi="Times New Roman" w:cs="Times New Roman"/>
                <w:sz w:val="20"/>
                <w:szCs w:val="20"/>
                <w:lang w:val="ro-RO"/>
              </w:rPr>
            </w:pPr>
            <w:r w:rsidRPr="0048039D">
              <w:rPr>
                <w:rFonts w:ascii="Times New Roman" w:hAnsi="Times New Roman" w:cs="Times New Roman"/>
                <w:sz w:val="20"/>
                <w:szCs w:val="20"/>
                <w:lang w:val="ro-RO"/>
              </w:rPr>
              <w:t>Din cauza gradului limitat de separare, care depinde de sistem, cicloanele sunt, în principal, aplicabile ca separatoare preliminare pentru pulberi grosiere și gazele de ardere</w:t>
            </w:r>
          </w:p>
        </w:tc>
      </w:tr>
      <w:tr w:rsidR="0048039D" w:rsidRPr="0048039D" w14:paraId="68536D82" w14:textId="77777777" w:rsidTr="008D1BDF">
        <w:trPr>
          <w:trHeight w:val="318"/>
        </w:trPr>
        <w:tc>
          <w:tcPr>
            <w:tcW w:w="426" w:type="dxa"/>
          </w:tcPr>
          <w:p w14:paraId="4AD9CB97" w14:textId="77777777" w:rsidR="0048039D" w:rsidRPr="0048039D" w:rsidRDefault="0048039D" w:rsidP="0048039D">
            <w:pPr>
              <w:tabs>
                <w:tab w:val="left" w:pos="284"/>
                <w:tab w:val="left" w:pos="851"/>
                <w:tab w:val="left" w:pos="993"/>
              </w:tabs>
              <w:spacing w:after="0"/>
              <w:jc w:val="both"/>
              <w:rPr>
                <w:rFonts w:ascii="Times New Roman" w:hAnsi="Times New Roman" w:cs="Times New Roman"/>
                <w:sz w:val="20"/>
                <w:szCs w:val="20"/>
                <w:lang w:val="ro-RO"/>
              </w:rPr>
            </w:pPr>
            <w:r w:rsidRPr="0048039D">
              <w:rPr>
                <w:rFonts w:ascii="Times New Roman" w:hAnsi="Times New Roman" w:cs="Times New Roman"/>
                <w:sz w:val="20"/>
                <w:szCs w:val="20"/>
                <w:lang w:val="ro-RO"/>
              </w:rPr>
              <w:t>c</w:t>
            </w:r>
          </w:p>
        </w:tc>
        <w:tc>
          <w:tcPr>
            <w:tcW w:w="2693" w:type="dxa"/>
          </w:tcPr>
          <w:p w14:paraId="20643DE5" w14:textId="77777777" w:rsidR="0048039D" w:rsidRPr="0048039D" w:rsidRDefault="0048039D" w:rsidP="0048039D">
            <w:pPr>
              <w:tabs>
                <w:tab w:val="left" w:pos="284"/>
                <w:tab w:val="left" w:pos="851"/>
                <w:tab w:val="left" w:pos="993"/>
              </w:tabs>
              <w:spacing w:after="0"/>
              <w:jc w:val="both"/>
              <w:rPr>
                <w:rFonts w:ascii="Times New Roman" w:hAnsi="Times New Roman" w:cs="Times New Roman"/>
                <w:sz w:val="20"/>
                <w:szCs w:val="20"/>
                <w:lang w:val="ro-RO"/>
              </w:rPr>
            </w:pPr>
            <w:r w:rsidRPr="0048039D">
              <w:rPr>
                <w:rFonts w:ascii="Times New Roman" w:hAnsi="Times New Roman" w:cs="Times New Roman"/>
                <w:sz w:val="20"/>
                <w:szCs w:val="20"/>
                <w:lang w:val="ro-RO"/>
              </w:rPr>
              <w:t>Separarea umedă a pulberilor</w:t>
            </w:r>
          </w:p>
        </w:tc>
        <w:tc>
          <w:tcPr>
            <w:tcW w:w="6520" w:type="dxa"/>
          </w:tcPr>
          <w:p w14:paraId="40A72C18" w14:textId="77777777" w:rsidR="0048039D" w:rsidRPr="0048039D" w:rsidRDefault="0048039D" w:rsidP="0048039D">
            <w:pPr>
              <w:tabs>
                <w:tab w:val="left" w:pos="284"/>
                <w:tab w:val="left" w:pos="851"/>
                <w:tab w:val="left" w:pos="993"/>
              </w:tabs>
              <w:spacing w:after="0"/>
              <w:jc w:val="both"/>
              <w:rPr>
                <w:rFonts w:ascii="Times New Roman" w:hAnsi="Times New Roman" w:cs="Times New Roman"/>
                <w:sz w:val="20"/>
                <w:szCs w:val="20"/>
                <w:lang w:val="ro-RO"/>
              </w:rPr>
            </w:pPr>
            <w:r w:rsidRPr="0048039D">
              <w:rPr>
                <w:rFonts w:ascii="Times New Roman" w:hAnsi="Times New Roman" w:cs="Times New Roman"/>
                <w:sz w:val="20"/>
                <w:szCs w:val="20"/>
                <w:lang w:val="ro-RO"/>
              </w:rPr>
              <w:t>În general aplicabilă</w:t>
            </w:r>
          </w:p>
        </w:tc>
      </w:tr>
    </w:tbl>
    <w:p w14:paraId="122958E7" w14:textId="56185AB6" w:rsidR="0048039D" w:rsidRPr="00D54195" w:rsidRDefault="00D54195" w:rsidP="00D54195">
      <w:pPr>
        <w:pStyle w:val="Listparagraf"/>
        <w:numPr>
          <w:ilvl w:val="0"/>
          <w:numId w:val="29"/>
        </w:numPr>
        <w:tabs>
          <w:tab w:val="left" w:pos="284"/>
          <w:tab w:val="left" w:pos="851"/>
          <w:tab w:val="left" w:pos="993"/>
        </w:tabs>
        <w:spacing w:after="0"/>
        <w:jc w:val="both"/>
        <w:rPr>
          <w:rFonts w:ascii="Times New Roman" w:hAnsi="Times New Roman" w:cs="Times New Roman"/>
          <w:sz w:val="16"/>
          <w:szCs w:val="16"/>
          <w:lang w:val="ro-MD"/>
        </w:rPr>
      </w:pPr>
      <w:r w:rsidRPr="00D54195">
        <w:rPr>
          <w:rFonts w:ascii="Times New Roman" w:hAnsi="Times New Roman" w:cs="Times New Roman"/>
          <w:sz w:val="16"/>
          <w:szCs w:val="16"/>
          <w:lang w:val="ro-MD"/>
        </w:rPr>
        <w:t>O descriere a tehnicilor este dată în secțiunea 1.7.1.</w:t>
      </w:r>
    </w:p>
    <w:p w14:paraId="14DF504D" w14:textId="77777777" w:rsidR="00D54195" w:rsidRPr="004653A3" w:rsidRDefault="00D54195" w:rsidP="00D54195">
      <w:pPr>
        <w:tabs>
          <w:tab w:val="left" w:pos="284"/>
          <w:tab w:val="left" w:pos="851"/>
          <w:tab w:val="left" w:pos="993"/>
        </w:tabs>
        <w:spacing w:after="0"/>
        <w:jc w:val="both"/>
        <w:rPr>
          <w:rFonts w:ascii="Times New Roman" w:hAnsi="Times New Roman" w:cs="Times New Roman"/>
          <w:sz w:val="12"/>
          <w:szCs w:val="12"/>
          <w:lang w:val="ro-MD"/>
        </w:rPr>
      </w:pPr>
    </w:p>
    <w:p w14:paraId="0229EDF9" w14:textId="38E057B8" w:rsidR="00D54195" w:rsidRPr="00D54195" w:rsidRDefault="00D54195" w:rsidP="004653A3">
      <w:pPr>
        <w:tabs>
          <w:tab w:val="left" w:pos="284"/>
          <w:tab w:val="left" w:pos="851"/>
          <w:tab w:val="left" w:pos="993"/>
        </w:tabs>
        <w:spacing w:after="0"/>
        <w:ind w:firstLine="567"/>
        <w:jc w:val="both"/>
        <w:rPr>
          <w:rFonts w:ascii="Times New Roman" w:hAnsi="Times New Roman" w:cs="Times New Roman"/>
          <w:sz w:val="28"/>
          <w:szCs w:val="28"/>
          <w:lang w:val="ro-MD"/>
        </w:rPr>
      </w:pPr>
      <w:r w:rsidRPr="00D54195">
        <w:rPr>
          <w:rFonts w:ascii="Times New Roman" w:hAnsi="Times New Roman" w:cs="Times New Roman"/>
          <w:b/>
          <w:bCs/>
          <w:sz w:val="28"/>
          <w:szCs w:val="28"/>
          <w:lang w:val="ro-MD"/>
        </w:rPr>
        <w:t>Nivelurile de emisii asociate BAT</w:t>
      </w:r>
      <w:r w:rsidR="00B23DCF">
        <w:rPr>
          <w:rFonts w:ascii="Times New Roman" w:hAnsi="Times New Roman" w:cs="Times New Roman"/>
          <w:b/>
          <w:bCs/>
          <w:sz w:val="28"/>
          <w:szCs w:val="28"/>
          <w:lang w:val="ro-MD"/>
        </w:rPr>
        <w:t xml:space="preserve">: </w:t>
      </w:r>
      <w:r w:rsidRPr="00D54195">
        <w:rPr>
          <w:rFonts w:ascii="Times New Roman" w:hAnsi="Times New Roman" w:cs="Times New Roman"/>
          <w:sz w:val="28"/>
          <w:szCs w:val="28"/>
          <w:lang w:val="ro-MD"/>
        </w:rPr>
        <w:t>BAT-AEL pentru emisiile dirijate de pulberi provenite din operațiuni generatoare de pulberi, altele decât cele de ardere în cuptor sunt &lt;10 mg/Nm</w:t>
      </w:r>
      <w:r w:rsidRPr="008324FC">
        <w:rPr>
          <w:rFonts w:ascii="Times New Roman" w:hAnsi="Times New Roman" w:cs="Times New Roman"/>
          <w:sz w:val="28"/>
          <w:szCs w:val="28"/>
          <w:vertAlign w:val="superscript"/>
          <w:lang w:val="ro-MD"/>
        </w:rPr>
        <w:t>3</w:t>
      </w:r>
      <w:r w:rsidRPr="00D54195">
        <w:rPr>
          <w:rFonts w:ascii="Times New Roman" w:hAnsi="Times New Roman" w:cs="Times New Roman"/>
          <w:sz w:val="28"/>
          <w:szCs w:val="28"/>
          <w:lang w:val="ro-MD"/>
        </w:rPr>
        <w:t xml:space="preserve"> ca medie zilnică sau pe perioada de eșantionare (măsurare la fața locului, timp de cel puțin o jumătate de oră).</w:t>
      </w:r>
    </w:p>
    <w:p w14:paraId="622214F7" w14:textId="77777777" w:rsidR="00D54195" w:rsidRDefault="00D54195" w:rsidP="004653A3">
      <w:pPr>
        <w:tabs>
          <w:tab w:val="left" w:pos="284"/>
          <w:tab w:val="left" w:pos="851"/>
          <w:tab w:val="left" w:pos="993"/>
        </w:tabs>
        <w:spacing w:after="0"/>
        <w:ind w:firstLine="567"/>
        <w:jc w:val="both"/>
        <w:rPr>
          <w:rFonts w:ascii="Times New Roman" w:hAnsi="Times New Roman" w:cs="Times New Roman"/>
          <w:sz w:val="28"/>
          <w:szCs w:val="28"/>
          <w:lang w:val="ro-MD"/>
        </w:rPr>
      </w:pPr>
      <w:r w:rsidRPr="00D54195">
        <w:rPr>
          <w:rFonts w:ascii="Times New Roman" w:hAnsi="Times New Roman" w:cs="Times New Roman"/>
          <w:sz w:val="28"/>
          <w:szCs w:val="28"/>
          <w:lang w:val="ro-MD"/>
        </w:rPr>
        <w:t>Ar trebui să se observe faptul că pentru surse mici (&lt;10 000 Nm</w:t>
      </w:r>
      <w:r w:rsidRPr="008324FC">
        <w:rPr>
          <w:rFonts w:ascii="Times New Roman" w:hAnsi="Times New Roman" w:cs="Times New Roman"/>
          <w:sz w:val="28"/>
          <w:szCs w:val="28"/>
          <w:vertAlign w:val="superscript"/>
          <w:lang w:val="ro-MD"/>
        </w:rPr>
        <w:t>3</w:t>
      </w:r>
      <w:r w:rsidRPr="00D54195">
        <w:rPr>
          <w:rFonts w:ascii="Times New Roman" w:hAnsi="Times New Roman" w:cs="Times New Roman"/>
          <w:sz w:val="28"/>
          <w:szCs w:val="28"/>
          <w:lang w:val="ro-MD"/>
        </w:rPr>
        <w:t xml:space="preserve">/h) o abordare prioritară, bazată pe un sistem de management al întreținerii, trebuie să fie luată în </w:t>
      </w:r>
      <w:r w:rsidRPr="00D54195">
        <w:rPr>
          <w:rFonts w:ascii="Times New Roman" w:hAnsi="Times New Roman" w:cs="Times New Roman"/>
          <w:sz w:val="28"/>
          <w:szCs w:val="28"/>
          <w:lang w:val="ro-MD"/>
        </w:rPr>
        <w:lastRenderedPageBreak/>
        <w:t>considerare în ceea ce privește frecvența de verificare a performanțelor filtrului (a se vedea BAT 55).</w:t>
      </w:r>
    </w:p>
    <w:p w14:paraId="42CBAD4A" w14:textId="77777777" w:rsidR="006173A4" w:rsidRPr="006173A4" w:rsidRDefault="006173A4" w:rsidP="00D54195">
      <w:pPr>
        <w:tabs>
          <w:tab w:val="left" w:pos="284"/>
          <w:tab w:val="left" w:pos="851"/>
          <w:tab w:val="left" w:pos="993"/>
        </w:tabs>
        <w:spacing w:after="0"/>
        <w:ind w:firstLine="567"/>
        <w:jc w:val="both"/>
        <w:rPr>
          <w:rFonts w:ascii="Times New Roman" w:hAnsi="Times New Roman" w:cs="Times New Roman"/>
          <w:sz w:val="12"/>
          <w:szCs w:val="12"/>
          <w:lang w:val="ro-MD"/>
        </w:rPr>
      </w:pPr>
    </w:p>
    <w:p w14:paraId="0457526E" w14:textId="786F1A0C" w:rsidR="00D54195" w:rsidRPr="006173A4" w:rsidRDefault="00D54195" w:rsidP="00D54195">
      <w:pPr>
        <w:tabs>
          <w:tab w:val="left" w:pos="284"/>
          <w:tab w:val="left" w:pos="851"/>
          <w:tab w:val="left" w:pos="993"/>
        </w:tabs>
        <w:spacing w:after="0"/>
        <w:ind w:firstLine="567"/>
        <w:jc w:val="both"/>
        <w:rPr>
          <w:rFonts w:ascii="Times New Roman" w:hAnsi="Times New Roman" w:cs="Times New Roman"/>
          <w:b/>
          <w:bCs/>
          <w:sz w:val="28"/>
          <w:szCs w:val="28"/>
          <w:lang w:val="ro-MD"/>
        </w:rPr>
      </w:pPr>
      <w:r w:rsidRPr="006173A4">
        <w:rPr>
          <w:rFonts w:ascii="Times New Roman" w:hAnsi="Times New Roman" w:cs="Times New Roman"/>
          <w:b/>
          <w:bCs/>
          <w:sz w:val="28"/>
          <w:szCs w:val="28"/>
          <w:lang w:val="ro-MD"/>
        </w:rPr>
        <w:t>1.4.3.3</w:t>
      </w:r>
      <w:r w:rsidRPr="006173A4">
        <w:rPr>
          <w:rFonts w:ascii="Times New Roman" w:hAnsi="Times New Roman" w:cs="Times New Roman"/>
          <w:b/>
          <w:bCs/>
          <w:sz w:val="28"/>
          <w:szCs w:val="28"/>
          <w:lang w:val="ro-MD"/>
        </w:rPr>
        <w:tab/>
        <w:t>Emisiile de pulberi rezultate din procesele de ardere în cuptor</w:t>
      </w:r>
    </w:p>
    <w:p w14:paraId="64FEC5CA" w14:textId="77777777" w:rsidR="006173A4" w:rsidRPr="006173A4" w:rsidRDefault="006173A4" w:rsidP="00D54195">
      <w:pPr>
        <w:tabs>
          <w:tab w:val="left" w:pos="284"/>
          <w:tab w:val="left" w:pos="851"/>
          <w:tab w:val="left" w:pos="993"/>
        </w:tabs>
        <w:spacing w:after="0"/>
        <w:ind w:firstLine="567"/>
        <w:jc w:val="both"/>
        <w:rPr>
          <w:rFonts w:ascii="Times New Roman" w:hAnsi="Times New Roman" w:cs="Times New Roman"/>
          <w:sz w:val="12"/>
          <w:szCs w:val="12"/>
          <w:lang w:val="ro-MD"/>
        </w:rPr>
      </w:pPr>
    </w:p>
    <w:p w14:paraId="4959DF32" w14:textId="6D486CD5" w:rsidR="00D54195" w:rsidRDefault="006173A4" w:rsidP="008D1BDF">
      <w:pPr>
        <w:tabs>
          <w:tab w:val="left" w:pos="284"/>
          <w:tab w:val="left" w:pos="851"/>
          <w:tab w:val="left" w:pos="993"/>
          <w:tab w:val="left" w:pos="1560"/>
        </w:tabs>
        <w:spacing w:after="0"/>
        <w:ind w:firstLine="567"/>
        <w:jc w:val="both"/>
        <w:rPr>
          <w:rFonts w:ascii="Times New Roman" w:hAnsi="Times New Roman" w:cs="Times New Roman"/>
          <w:sz w:val="28"/>
          <w:szCs w:val="28"/>
          <w:lang w:val="ro-MD"/>
        </w:rPr>
      </w:pPr>
      <w:r w:rsidRPr="006173A4">
        <w:rPr>
          <w:rFonts w:ascii="Times New Roman" w:hAnsi="Times New Roman" w:cs="Times New Roman"/>
          <w:b/>
          <w:bCs/>
          <w:sz w:val="28"/>
          <w:szCs w:val="28"/>
          <w:lang w:val="ro-MD"/>
        </w:rPr>
        <w:t xml:space="preserve">BAT </w:t>
      </w:r>
      <w:r w:rsidR="00D54195" w:rsidRPr="00CE693A">
        <w:rPr>
          <w:rFonts w:ascii="Times New Roman" w:hAnsi="Times New Roman" w:cs="Times New Roman"/>
          <w:b/>
          <w:bCs/>
          <w:sz w:val="28"/>
          <w:szCs w:val="28"/>
          <w:lang w:val="ro-MD"/>
        </w:rPr>
        <w:t>60.</w:t>
      </w:r>
      <w:r w:rsidR="00D54195" w:rsidRPr="00D54195">
        <w:rPr>
          <w:rFonts w:ascii="Times New Roman" w:hAnsi="Times New Roman" w:cs="Times New Roman"/>
          <w:sz w:val="28"/>
          <w:szCs w:val="28"/>
          <w:lang w:val="ro-MD"/>
        </w:rPr>
        <w:tab/>
        <w:t>Pentru a reduce emisiile de pulberi din gazele de ardere rezultate în urma proceselor de ardere în cuptor, BAT constau în curățarea gazelor de ardere cu ajutorul unui filtru, prin utilizarea, individual sau în combinație, a următoarelor tehnici:</w:t>
      </w:r>
    </w:p>
    <w:p w14:paraId="1FE6545F" w14:textId="77777777" w:rsidR="00CE693A" w:rsidRPr="00CE693A" w:rsidRDefault="00CE693A" w:rsidP="00D54195">
      <w:pPr>
        <w:tabs>
          <w:tab w:val="left" w:pos="284"/>
          <w:tab w:val="left" w:pos="851"/>
          <w:tab w:val="left" w:pos="993"/>
        </w:tabs>
        <w:spacing w:after="0"/>
        <w:ind w:firstLine="567"/>
        <w:jc w:val="both"/>
        <w:rPr>
          <w:rFonts w:ascii="Times New Roman" w:hAnsi="Times New Roman" w:cs="Times New Roman"/>
          <w:sz w:val="12"/>
          <w:szCs w:val="12"/>
          <w:lang w:val="ro-MD"/>
        </w:rPr>
      </w:pPr>
    </w:p>
    <w:tbl>
      <w:tblPr>
        <w:tblW w:w="0" w:type="auto"/>
        <w:tblBorders>
          <w:top w:val="single" w:sz="4" w:space="0" w:color="auto"/>
          <w:left w:val="single" w:sz="4" w:space="0" w:color="auto"/>
          <w:bottom w:val="single" w:sz="4" w:space="0" w:color="auto"/>
          <w:right w:val="single" w:sz="4" w:space="0" w:color="auto"/>
          <w:insideH w:val="single" w:sz="4" w:space="0" w:color="1A171C"/>
          <w:insideV w:val="single" w:sz="4" w:space="0" w:color="1A171C"/>
        </w:tblBorders>
        <w:tblLayout w:type="fixed"/>
        <w:tblLook w:val="01E0" w:firstRow="1" w:lastRow="1" w:firstColumn="1" w:lastColumn="1" w:noHBand="0" w:noVBand="0"/>
      </w:tblPr>
      <w:tblGrid>
        <w:gridCol w:w="284"/>
        <w:gridCol w:w="1701"/>
        <w:gridCol w:w="7654"/>
      </w:tblGrid>
      <w:tr w:rsidR="00D54195" w:rsidRPr="00D54195" w14:paraId="67F3D0B1" w14:textId="77777777" w:rsidTr="008D1BDF">
        <w:trPr>
          <w:trHeight w:val="173"/>
        </w:trPr>
        <w:tc>
          <w:tcPr>
            <w:tcW w:w="284" w:type="dxa"/>
          </w:tcPr>
          <w:p w14:paraId="6AFD3BB2" w14:textId="77777777" w:rsidR="00D54195" w:rsidRPr="00D54195" w:rsidRDefault="00D54195" w:rsidP="00D54195">
            <w:pPr>
              <w:tabs>
                <w:tab w:val="left" w:pos="284"/>
                <w:tab w:val="left" w:pos="851"/>
                <w:tab w:val="left" w:pos="993"/>
              </w:tabs>
              <w:spacing w:after="0"/>
              <w:ind w:firstLine="567"/>
              <w:jc w:val="both"/>
              <w:rPr>
                <w:rFonts w:ascii="Times New Roman" w:hAnsi="Times New Roman" w:cs="Times New Roman"/>
                <w:sz w:val="20"/>
                <w:szCs w:val="20"/>
                <w:lang w:val="ro-RO"/>
              </w:rPr>
            </w:pPr>
          </w:p>
        </w:tc>
        <w:tc>
          <w:tcPr>
            <w:tcW w:w="1701" w:type="dxa"/>
          </w:tcPr>
          <w:p w14:paraId="0FE81A25" w14:textId="77777777" w:rsidR="00D54195" w:rsidRPr="00D54195" w:rsidRDefault="00D54195" w:rsidP="00D54195">
            <w:pPr>
              <w:tabs>
                <w:tab w:val="left" w:pos="284"/>
                <w:tab w:val="left" w:pos="851"/>
                <w:tab w:val="left" w:pos="993"/>
              </w:tabs>
              <w:spacing w:after="0"/>
              <w:ind w:firstLine="27"/>
              <w:jc w:val="center"/>
              <w:rPr>
                <w:rFonts w:ascii="Times New Roman" w:hAnsi="Times New Roman" w:cs="Times New Roman"/>
                <w:b/>
                <w:bCs/>
                <w:sz w:val="20"/>
                <w:szCs w:val="20"/>
                <w:lang w:val="ro-RO"/>
              </w:rPr>
            </w:pPr>
            <w:r w:rsidRPr="00D54195">
              <w:rPr>
                <w:rFonts w:ascii="Times New Roman" w:hAnsi="Times New Roman" w:cs="Times New Roman"/>
                <w:b/>
                <w:bCs/>
                <w:sz w:val="20"/>
                <w:szCs w:val="20"/>
                <w:lang w:val="ro-RO"/>
              </w:rPr>
              <w:t xml:space="preserve">Tehnică </w:t>
            </w:r>
            <w:r w:rsidRPr="00D54195">
              <w:rPr>
                <w:rFonts w:ascii="Times New Roman" w:hAnsi="Times New Roman" w:cs="Times New Roman"/>
                <w:b/>
                <w:bCs/>
                <w:sz w:val="20"/>
                <w:szCs w:val="20"/>
                <w:vertAlign w:val="superscript"/>
                <w:lang w:val="ro-RO"/>
              </w:rPr>
              <w:t>(1)</w:t>
            </w:r>
          </w:p>
        </w:tc>
        <w:tc>
          <w:tcPr>
            <w:tcW w:w="7654" w:type="dxa"/>
          </w:tcPr>
          <w:p w14:paraId="563FC84B" w14:textId="77777777" w:rsidR="00D54195" w:rsidRPr="00D54195" w:rsidRDefault="00D54195" w:rsidP="00D54195">
            <w:pPr>
              <w:tabs>
                <w:tab w:val="left" w:pos="284"/>
                <w:tab w:val="left" w:pos="851"/>
                <w:tab w:val="left" w:pos="993"/>
              </w:tabs>
              <w:spacing w:after="0"/>
              <w:jc w:val="center"/>
              <w:rPr>
                <w:rFonts w:ascii="Times New Roman" w:hAnsi="Times New Roman" w:cs="Times New Roman"/>
                <w:b/>
                <w:bCs/>
                <w:sz w:val="20"/>
                <w:szCs w:val="20"/>
                <w:lang w:val="ro-RO"/>
              </w:rPr>
            </w:pPr>
            <w:r w:rsidRPr="00D54195">
              <w:rPr>
                <w:rFonts w:ascii="Times New Roman" w:hAnsi="Times New Roman" w:cs="Times New Roman"/>
                <w:b/>
                <w:bCs/>
                <w:sz w:val="20"/>
                <w:szCs w:val="20"/>
                <w:lang w:val="ro-RO"/>
              </w:rPr>
              <w:t>Aplicabilitate</w:t>
            </w:r>
          </w:p>
        </w:tc>
      </w:tr>
      <w:tr w:rsidR="00D54195" w:rsidRPr="00D54195" w14:paraId="239ADD60" w14:textId="77777777" w:rsidTr="008D1BDF">
        <w:trPr>
          <w:trHeight w:val="475"/>
        </w:trPr>
        <w:tc>
          <w:tcPr>
            <w:tcW w:w="284" w:type="dxa"/>
          </w:tcPr>
          <w:p w14:paraId="0F9A0247" w14:textId="77777777" w:rsidR="00D54195" w:rsidRPr="00D54195" w:rsidRDefault="00D54195" w:rsidP="00D54195">
            <w:pPr>
              <w:tabs>
                <w:tab w:val="left" w:pos="284"/>
                <w:tab w:val="left" w:pos="851"/>
                <w:tab w:val="left" w:pos="993"/>
              </w:tabs>
              <w:spacing w:after="0"/>
              <w:ind w:firstLine="34"/>
              <w:jc w:val="both"/>
              <w:rPr>
                <w:rFonts w:ascii="Times New Roman" w:hAnsi="Times New Roman" w:cs="Times New Roman"/>
                <w:sz w:val="20"/>
                <w:szCs w:val="20"/>
                <w:lang w:val="ro-RO"/>
              </w:rPr>
            </w:pPr>
            <w:r w:rsidRPr="00D54195">
              <w:rPr>
                <w:rFonts w:ascii="Times New Roman" w:hAnsi="Times New Roman" w:cs="Times New Roman"/>
                <w:sz w:val="20"/>
                <w:szCs w:val="20"/>
                <w:lang w:val="ro-RO"/>
              </w:rPr>
              <w:t>a</w:t>
            </w:r>
          </w:p>
        </w:tc>
        <w:tc>
          <w:tcPr>
            <w:tcW w:w="1701" w:type="dxa"/>
          </w:tcPr>
          <w:p w14:paraId="22560775" w14:textId="77777777" w:rsidR="00D54195" w:rsidRPr="00D54195" w:rsidRDefault="00D54195" w:rsidP="00D54195">
            <w:pPr>
              <w:tabs>
                <w:tab w:val="left" w:pos="284"/>
                <w:tab w:val="left" w:pos="851"/>
                <w:tab w:val="left" w:pos="993"/>
              </w:tabs>
              <w:spacing w:after="0"/>
              <w:ind w:firstLine="27"/>
              <w:jc w:val="both"/>
              <w:rPr>
                <w:rFonts w:ascii="Times New Roman" w:hAnsi="Times New Roman" w:cs="Times New Roman"/>
                <w:sz w:val="20"/>
                <w:szCs w:val="20"/>
                <w:lang w:val="ro-RO"/>
              </w:rPr>
            </w:pPr>
            <w:r w:rsidRPr="00D54195">
              <w:rPr>
                <w:rFonts w:ascii="Times New Roman" w:hAnsi="Times New Roman" w:cs="Times New Roman"/>
                <w:sz w:val="20"/>
                <w:szCs w:val="20"/>
                <w:lang w:val="ro-RO"/>
              </w:rPr>
              <w:t>Electrofiltre (ESP)</w:t>
            </w:r>
          </w:p>
        </w:tc>
        <w:tc>
          <w:tcPr>
            <w:tcW w:w="7654" w:type="dxa"/>
          </w:tcPr>
          <w:p w14:paraId="5968C6AE" w14:textId="77777777" w:rsidR="00D54195" w:rsidRPr="00D54195" w:rsidRDefault="00D54195" w:rsidP="00D54195">
            <w:pPr>
              <w:tabs>
                <w:tab w:val="left" w:pos="284"/>
                <w:tab w:val="left" w:pos="851"/>
                <w:tab w:val="left" w:pos="993"/>
              </w:tabs>
              <w:spacing w:after="0"/>
              <w:jc w:val="both"/>
              <w:rPr>
                <w:rFonts w:ascii="Times New Roman" w:hAnsi="Times New Roman" w:cs="Times New Roman"/>
                <w:sz w:val="20"/>
                <w:szCs w:val="20"/>
                <w:lang w:val="ro-RO"/>
              </w:rPr>
            </w:pPr>
            <w:r w:rsidRPr="00D54195">
              <w:rPr>
                <w:rFonts w:ascii="Times New Roman" w:hAnsi="Times New Roman" w:cs="Times New Roman"/>
                <w:sz w:val="20"/>
                <w:szCs w:val="20"/>
                <w:lang w:val="ro-RO"/>
              </w:rPr>
              <w:t>ESP sunt, în principal, aplicabile în cuptoarele rotative. Acestea sunt aplicabile pentru temperaturi ale gazelor de ardere peste punctul de condensare și până la 370 – 400 °C</w:t>
            </w:r>
          </w:p>
        </w:tc>
      </w:tr>
      <w:tr w:rsidR="00D54195" w:rsidRPr="00D54195" w14:paraId="00CE6625" w14:textId="77777777" w:rsidTr="008D1BDF">
        <w:trPr>
          <w:trHeight w:val="2086"/>
        </w:trPr>
        <w:tc>
          <w:tcPr>
            <w:tcW w:w="284" w:type="dxa"/>
          </w:tcPr>
          <w:p w14:paraId="072B6F64" w14:textId="77777777" w:rsidR="00D54195" w:rsidRPr="00D54195" w:rsidRDefault="00D54195" w:rsidP="00D54195">
            <w:pPr>
              <w:tabs>
                <w:tab w:val="left" w:pos="284"/>
                <w:tab w:val="left" w:pos="851"/>
                <w:tab w:val="left" w:pos="993"/>
              </w:tabs>
              <w:spacing w:after="0"/>
              <w:ind w:firstLine="34"/>
              <w:jc w:val="both"/>
              <w:rPr>
                <w:rFonts w:ascii="Times New Roman" w:hAnsi="Times New Roman" w:cs="Times New Roman"/>
                <w:sz w:val="20"/>
                <w:szCs w:val="20"/>
                <w:lang w:val="ro-RO"/>
              </w:rPr>
            </w:pPr>
            <w:r w:rsidRPr="00D54195">
              <w:rPr>
                <w:rFonts w:ascii="Times New Roman" w:hAnsi="Times New Roman" w:cs="Times New Roman"/>
                <w:sz w:val="20"/>
                <w:szCs w:val="20"/>
                <w:lang w:val="ro-RO"/>
              </w:rPr>
              <w:t>b</w:t>
            </w:r>
          </w:p>
        </w:tc>
        <w:tc>
          <w:tcPr>
            <w:tcW w:w="1701" w:type="dxa"/>
          </w:tcPr>
          <w:p w14:paraId="285CF5B1" w14:textId="77777777" w:rsidR="00D54195" w:rsidRPr="00D54195" w:rsidRDefault="00D54195" w:rsidP="00D54195">
            <w:pPr>
              <w:tabs>
                <w:tab w:val="left" w:pos="284"/>
                <w:tab w:val="left" w:pos="851"/>
                <w:tab w:val="left" w:pos="993"/>
              </w:tabs>
              <w:spacing w:after="0"/>
              <w:ind w:firstLine="27"/>
              <w:jc w:val="both"/>
              <w:rPr>
                <w:rFonts w:ascii="Times New Roman" w:hAnsi="Times New Roman" w:cs="Times New Roman"/>
                <w:sz w:val="20"/>
                <w:szCs w:val="20"/>
                <w:lang w:val="ro-RO"/>
              </w:rPr>
            </w:pPr>
            <w:r w:rsidRPr="00D54195">
              <w:rPr>
                <w:rFonts w:ascii="Times New Roman" w:hAnsi="Times New Roman" w:cs="Times New Roman"/>
                <w:sz w:val="20"/>
                <w:szCs w:val="20"/>
                <w:lang w:val="ro-RO"/>
              </w:rPr>
              <w:t>Filtre cu saci</w:t>
            </w:r>
          </w:p>
        </w:tc>
        <w:tc>
          <w:tcPr>
            <w:tcW w:w="7654" w:type="dxa"/>
          </w:tcPr>
          <w:p w14:paraId="114A6125" w14:textId="10512EFC" w:rsidR="00D54195" w:rsidRPr="00D54195" w:rsidRDefault="00D54195" w:rsidP="00D54195">
            <w:pPr>
              <w:tabs>
                <w:tab w:val="left" w:pos="284"/>
                <w:tab w:val="left" w:pos="851"/>
                <w:tab w:val="left" w:pos="993"/>
              </w:tabs>
              <w:spacing w:after="0"/>
              <w:jc w:val="both"/>
              <w:rPr>
                <w:rFonts w:ascii="Times New Roman" w:hAnsi="Times New Roman" w:cs="Times New Roman"/>
                <w:sz w:val="20"/>
                <w:szCs w:val="20"/>
                <w:lang w:val="ro-RO"/>
              </w:rPr>
            </w:pPr>
            <w:r w:rsidRPr="00D54195">
              <w:rPr>
                <w:rFonts w:ascii="Times New Roman" w:hAnsi="Times New Roman" w:cs="Times New Roman"/>
                <w:sz w:val="20"/>
                <w:szCs w:val="20"/>
                <w:lang w:val="ro-RO"/>
              </w:rPr>
              <w:t>Filtrele textile pentru eliminarea pulberilor din gazele de ardere pot fi, în principiu, aplicate pentru toate unitățile din procesul de fabricație al oxidului de magneziu. Acestea pot fi utilizate pentru temperaturi ale gazelor de ardere peste punctul de condensare și până la 280 °C.</w:t>
            </w:r>
          </w:p>
          <w:p w14:paraId="6D7D73BF" w14:textId="0AE84F0B" w:rsidR="00D54195" w:rsidRPr="00D54195" w:rsidRDefault="00D54195" w:rsidP="00D54195">
            <w:pPr>
              <w:tabs>
                <w:tab w:val="left" w:pos="284"/>
                <w:tab w:val="left" w:pos="851"/>
                <w:tab w:val="left" w:pos="993"/>
              </w:tabs>
              <w:spacing w:after="0"/>
              <w:jc w:val="both"/>
              <w:rPr>
                <w:rFonts w:ascii="Times New Roman" w:hAnsi="Times New Roman" w:cs="Times New Roman"/>
                <w:sz w:val="20"/>
                <w:szCs w:val="20"/>
                <w:lang w:val="ro-RO"/>
              </w:rPr>
            </w:pPr>
            <w:r w:rsidRPr="00D54195">
              <w:rPr>
                <w:rFonts w:ascii="Times New Roman" w:hAnsi="Times New Roman" w:cs="Times New Roman"/>
                <w:sz w:val="20"/>
                <w:szCs w:val="20"/>
                <w:lang w:val="ro-RO"/>
              </w:rPr>
              <w:t>Pentru producția de magnezie caustică calcinată și (CCM)/magnezie calcinată total/sinterizată (DBM), din cauza temperaturilor ridicate, a naturii corozive și a volumului ridicat de gaze de ardere care se produc din cuptor în urma procesului de ardere, trebuie utilizate filtre din țesături speciale cu grad ridicat de termorezistență. Cu toate acestea, experiența din industria magneziei producătoare de DBM arată că nu este disponibil un echipament adecvat pentru temperaturi ale gazelor de ardere, de aproximativ 400 °C pentru producția de magnezie</w:t>
            </w:r>
          </w:p>
        </w:tc>
      </w:tr>
      <w:tr w:rsidR="00D54195" w:rsidRPr="00D54195" w14:paraId="26383D85" w14:textId="77777777" w:rsidTr="008D1BDF">
        <w:trPr>
          <w:trHeight w:val="647"/>
        </w:trPr>
        <w:tc>
          <w:tcPr>
            <w:tcW w:w="284" w:type="dxa"/>
          </w:tcPr>
          <w:p w14:paraId="270168C5" w14:textId="77777777" w:rsidR="00D54195" w:rsidRPr="00D54195" w:rsidRDefault="00D54195" w:rsidP="00D54195">
            <w:pPr>
              <w:tabs>
                <w:tab w:val="left" w:pos="284"/>
                <w:tab w:val="left" w:pos="851"/>
                <w:tab w:val="left" w:pos="993"/>
              </w:tabs>
              <w:ind w:firstLine="34"/>
              <w:jc w:val="both"/>
              <w:rPr>
                <w:rFonts w:ascii="Times New Roman" w:hAnsi="Times New Roman" w:cs="Times New Roman"/>
                <w:sz w:val="20"/>
                <w:szCs w:val="20"/>
                <w:lang w:val="ro-RO"/>
              </w:rPr>
            </w:pPr>
            <w:r w:rsidRPr="00D54195">
              <w:rPr>
                <w:rFonts w:ascii="Times New Roman" w:hAnsi="Times New Roman" w:cs="Times New Roman"/>
                <w:sz w:val="20"/>
                <w:szCs w:val="20"/>
                <w:lang w:val="ro-RO"/>
              </w:rPr>
              <w:t>c</w:t>
            </w:r>
          </w:p>
        </w:tc>
        <w:tc>
          <w:tcPr>
            <w:tcW w:w="1701" w:type="dxa"/>
          </w:tcPr>
          <w:p w14:paraId="7C1D15A5" w14:textId="77777777" w:rsidR="00D54195" w:rsidRPr="00D54195" w:rsidRDefault="00D54195" w:rsidP="00D54195">
            <w:pPr>
              <w:tabs>
                <w:tab w:val="left" w:pos="284"/>
                <w:tab w:val="left" w:pos="851"/>
                <w:tab w:val="left" w:pos="993"/>
              </w:tabs>
              <w:ind w:firstLine="27"/>
              <w:jc w:val="both"/>
              <w:rPr>
                <w:rFonts w:ascii="Times New Roman" w:hAnsi="Times New Roman" w:cs="Times New Roman"/>
                <w:sz w:val="20"/>
                <w:szCs w:val="20"/>
                <w:lang w:val="ro-RO"/>
              </w:rPr>
            </w:pPr>
            <w:r w:rsidRPr="00D54195">
              <w:rPr>
                <w:rFonts w:ascii="Times New Roman" w:hAnsi="Times New Roman" w:cs="Times New Roman"/>
                <w:sz w:val="20"/>
                <w:szCs w:val="20"/>
                <w:lang w:val="ro-RO"/>
              </w:rPr>
              <w:t>Separare prin centrifugare/cu ciclon</w:t>
            </w:r>
          </w:p>
        </w:tc>
        <w:tc>
          <w:tcPr>
            <w:tcW w:w="7654" w:type="dxa"/>
          </w:tcPr>
          <w:p w14:paraId="02D4511B" w14:textId="5CB539FF" w:rsidR="00D54195" w:rsidRPr="00D54195" w:rsidRDefault="00D54195" w:rsidP="00D54195">
            <w:pPr>
              <w:tabs>
                <w:tab w:val="left" w:pos="284"/>
                <w:tab w:val="left" w:pos="851"/>
                <w:tab w:val="left" w:pos="993"/>
              </w:tabs>
              <w:jc w:val="both"/>
              <w:rPr>
                <w:rFonts w:ascii="Times New Roman" w:hAnsi="Times New Roman" w:cs="Times New Roman"/>
                <w:sz w:val="20"/>
                <w:szCs w:val="20"/>
                <w:lang w:val="ro-RO"/>
              </w:rPr>
            </w:pPr>
            <w:r w:rsidRPr="00D54195">
              <w:rPr>
                <w:rFonts w:ascii="Times New Roman" w:hAnsi="Times New Roman" w:cs="Times New Roman"/>
                <w:sz w:val="20"/>
                <w:szCs w:val="20"/>
                <w:lang w:val="ro-RO"/>
              </w:rPr>
              <w:t>Din cauza gradului limitat de separare, care depinde de sistem, cicloanele sunt, în</w:t>
            </w:r>
            <w:r>
              <w:rPr>
                <w:rFonts w:ascii="Times New Roman" w:hAnsi="Times New Roman" w:cs="Times New Roman"/>
                <w:sz w:val="20"/>
                <w:szCs w:val="20"/>
                <w:lang w:val="ro-RO"/>
              </w:rPr>
              <w:t xml:space="preserve"> </w:t>
            </w:r>
            <w:r w:rsidRPr="00D54195">
              <w:rPr>
                <w:rFonts w:ascii="Times New Roman" w:hAnsi="Times New Roman" w:cs="Times New Roman"/>
                <w:sz w:val="20"/>
                <w:szCs w:val="20"/>
                <w:lang w:val="ro-RO"/>
              </w:rPr>
              <w:t>principal, aplicabile ca separatoare preliminare pentru pulberi grosiere și gazelor de ardere</w:t>
            </w:r>
          </w:p>
        </w:tc>
      </w:tr>
      <w:tr w:rsidR="00D54195" w:rsidRPr="00D54195" w14:paraId="2694509A" w14:textId="77777777" w:rsidTr="008D1BDF">
        <w:trPr>
          <w:trHeight w:val="345"/>
        </w:trPr>
        <w:tc>
          <w:tcPr>
            <w:tcW w:w="284" w:type="dxa"/>
          </w:tcPr>
          <w:p w14:paraId="569CE073" w14:textId="77777777" w:rsidR="00D54195" w:rsidRPr="00D54195" w:rsidRDefault="00D54195" w:rsidP="00D54195">
            <w:pPr>
              <w:tabs>
                <w:tab w:val="left" w:pos="284"/>
                <w:tab w:val="left" w:pos="851"/>
                <w:tab w:val="left" w:pos="993"/>
              </w:tabs>
              <w:ind w:firstLine="34"/>
              <w:jc w:val="both"/>
              <w:rPr>
                <w:rFonts w:ascii="Times New Roman" w:hAnsi="Times New Roman" w:cs="Times New Roman"/>
                <w:sz w:val="20"/>
                <w:szCs w:val="20"/>
                <w:lang w:val="ro-RO"/>
              </w:rPr>
            </w:pPr>
            <w:r w:rsidRPr="00D54195">
              <w:rPr>
                <w:rFonts w:ascii="Times New Roman" w:hAnsi="Times New Roman" w:cs="Times New Roman"/>
                <w:sz w:val="20"/>
                <w:szCs w:val="20"/>
                <w:lang w:val="ro-RO"/>
              </w:rPr>
              <w:t>d</w:t>
            </w:r>
          </w:p>
        </w:tc>
        <w:tc>
          <w:tcPr>
            <w:tcW w:w="1701" w:type="dxa"/>
          </w:tcPr>
          <w:p w14:paraId="5B5B710B" w14:textId="77777777" w:rsidR="00D54195" w:rsidRPr="00D54195" w:rsidRDefault="00D54195" w:rsidP="00D54195">
            <w:pPr>
              <w:tabs>
                <w:tab w:val="left" w:pos="284"/>
                <w:tab w:val="left" w:pos="851"/>
                <w:tab w:val="left" w:pos="993"/>
              </w:tabs>
              <w:ind w:firstLine="27"/>
              <w:jc w:val="both"/>
              <w:rPr>
                <w:rFonts w:ascii="Times New Roman" w:hAnsi="Times New Roman" w:cs="Times New Roman"/>
                <w:sz w:val="20"/>
                <w:szCs w:val="20"/>
                <w:lang w:val="ro-RO"/>
              </w:rPr>
            </w:pPr>
            <w:r w:rsidRPr="00D54195">
              <w:rPr>
                <w:rFonts w:ascii="Times New Roman" w:hAnsi="Times New Roman" w:cs="Times New Roman"/>
                <w:sz w:val="20"/>
                <w:szCs w:val="20"/>
                <w:lang w:val="ro-RO"/>
              </w:rPr>
              <w:t>Separare umedă a pulberilor</w:t>
            </w:r>
          </w:p>
        </w:tc>
        <w:tc>
          <w:tcPr>
            <w:tcW w:w="7654" w:type="dxa"/>
          </w:tcPr>
          <w:p w14:paraId="5E0CA7F5" w14:textId="77777777" w:rsidR="00D54195" w:rsidRPr="00D54195" w:rsidRDefault="00D54195" w:rsidP="00D54195">
            <w:pPr>
              <w:tabs>
                <w:tab w:val="left" w:pos="284"/>
                <w:tab w:val="left" w:pos="851"/>
                <w:tab w:val="left" w:pos="993"/>
              </w:tabs>
              <w:jc w:val="both"/>
              <w:rPr>
                <w:rFonts w:ascii="Times New Roman" w:hAnsi="Times New Roman" w:cs="Times New Roman"/>
                <w:sz w:val="20"/>
                <w:szCs w:val="20"/>
                <w:lang w:val="ro-RO"/>
              </w:rPr>
            </w:pPr>
            <w:r w:rsidRPr="00D54195">
              <w:rPr>
                <w:rFonts w:ascii="Times New Roman" w:hAnsi="Times New Roman" w:cs="Times New Roman"/>
                <w:sz w:val="20"/>
                <w:szCs w:val="20"/>
                <w:lang w:val="ro-RO"/>
              </w:rPr>
              <w:t>În general aplicabilă</w:t>
            </w:r>
          </w:p>
        </w:tc>
      </w:tr>
    </w:tbl>
    <w:p w14:paraId="2BFB83D5" w14:textId="69451647" w:rsidR="00D54195" w:rsidRPr="009C1FC3" w:rsidRDefault="009C1FC3" w:rsidP="009C1FC3">
      <w:pPr>
        <w:pStyle w:val="Listparagraf"/>
        <w:numPr>
          <w:ilvl w:val="0"/>
          <w:numId w:val="30"/>
        </w:numPr>
        <w:tabs>
          <w:tab w:val="left" w:pos="284"/>
          <w:tab w:val="left" w:pos="851"/>
          <w:tab w:val="left" w:pos="993"/>
        </w:tabs>
        <w:spacing w:after="0"/>
        <w:jc w:val="both"/>
        <w:rPr>
          <w:rFonts w:ascii="Times New Roman" w:hAnsi="Times New Roman" w:cs="Times New Roman"/>
          <w:sz w:val="16"/>
          <w:szCs w:val="16"/>
          <w:lang w:val="ro-MD"/>
        </w:rPr>
      </w:pPr>
      <w:r w:rsidRPr="009C1FC3">
        <w:rPr>
          <w:rFonts w:ascii="Times New Roman" w:hAnsi="Times New Roman" w:cs="Times New Roman"/>
          <w:sz w:val="16"/>
          <w:szCs w:val="16"/>
          <w:lang w:val="ro-MD"/>
        </w:rPr>
        <w:t>O descriere a tehnicilor este dată în secțiunea 1.7.1.</w:t>
      </w:r>
    </w:p>
    <w:p w14:paraId="6CC1FE49" w14:textId="77777777" w:rsidR="009C1FC3" w:rsidRDefault="009C1FC3" w:rsidP="009C1FC3">
      <w:pPr>
        <w:tabs>
          <w:tab w:val="left" w:pos="284"/>
          <w:tab w:val="left" w:pos="851"/>
          <w:tab w:val="left" w:pos="993"/>
        </w:tabs>
        <w:spacing w:after="0"/>
        <w:jc w:val="both"/>
        <w:rPr>
          <w:rFonts w:ascii="Times New Roman" w:hAnsi="Times New Roman" w:cs="Times New Roman"/>
          <w:sz w:val="16"/>
          <w:szCs w:val="16"/>
          <w:lang w:val="ro-MD"/>
        </w:rPr>
      </w:pPr>
    </w:p>
    <w:p w14:paraId="4BA6CCA3" w14:textId="179AAB2C" w:rsidR="009C1FC3" w:rsidRDefault="009C1FC3" w:rsidP="009C1FC3">
      <w:pPr>
        <w:tabs>
          <w:tab w:val="left" w:pos="284"/>
          <w:tab w:val="left" w:pos="851"/>
          <w:tab w:val="left" w:pos="993"/>
        </w:tabs>
        <w:spacing w:after="0"/>
        <w:ind w:firstLine="567"/>
        <w:jc w:val="both"/>
        <w:rPr>
          <w:rFonts w:ascii="Times New Roman" w:hAnsi="Times New Roman" w:cs="Times New Roman"/>
          <w:sz w:val="28"/>
          <w:szCs w:val="28"/>
          <w:lang w:val="ro-MD"/>
        </w:rPr>
      </w:pPr>
      <w:r w:rsidRPr="009C1FC3">
        <w:rPr>
          <w:rFonts w:ascii="Times New Roman" w:hAnsi="Times New Roman" w:cs="Times New Roman"/>
          <w:b/>
          <w:bCs/>
          <w:sz w:val="28"/>
          <w:szCs w:val="28"/>
          <w:lang w:val="ro-MD"/>
        </w:rPr>
        <w:t>Nivelurile de emisii asociate BAT</w:t>
      </w:r>
      <w:r w:rsidR="00B23DCF">
        <w:rPr>
          <w:rFonts w:ascii="Times New Roman" w:hAnsi="Times New Roman" w:cs="Times New Roman"/>
          <w:b/>
          <w:bCs/>
          <w:sz w:val="28"/>
          <w:szCs w:val="28"/>
          <w:lang w:val="ro-MD"/>
        </w:rPr>
        <w:t xml:space="preserve">: </w:t>
      </w:r>
      <w:r w:rsidRPr="009C1FC3">
        <w:rPr>
          <w:rFonts w:ascii="Times New Roman" w:hAnsi="Times New Roman" w:cs="Times New Roman"/>
          <w:sz w:val="28"/>
          <w:szCs w:val="28"/>
          <w:lang w:val="ro-MD"/>
        </w:rPr>
        <w:t>BAT-AEL pentru emisiile de pulberi din gazele de ardere rezultate în urma proceselor de ardere în cuptor sunt &lt;20 – 35 mg/Nm</w:t>
      </w:r>
      <w:r w:rsidRPr="008324FC">
        <w:rPr>
          <w:rFonts w:ascii="Times New Roman" w:hAnsi="Times New Roman" w:cs="Times New Roman"/>
          <w:sz w:val="28"/>
          <w:szCs w:val="28"/>
          <w:vertAlign w:val="superscript"/>
          <w:lang w:val="ro-MD"/>
        </w:rPr>
        <w:t>3</w:t>
      </w:r>
      <w:r w:rsidRPr="009C1FC3">
        <w:rPr>
          <w:rFonts w:ascii="Times New Roman" w:hAnsi="Times New Roman" w:cs="Times New Roman"/>
          <w:sz w:val="28"/>
          <w:szCs w:val="28"/>
          <w:lang w:val="ro-MD"/>
        </w:rPr>
        <w:t>, ca medie zilnică (măsurători la fața locului, cu durata de cel puțin o jumătate de oră).</w:t>
      </w:r>
    </w:p>
    <w:p w14:paraId="53F9F22F" w14:textId="77777777" w:rsidR="006173A4" w:rsidRPr="006173A4" w:rsidRDefault="006173A4" w:rsidP="009C1FC3">
      <w:pPr>
        <w:tabs>
          <w:tab w:val="left" w:pos="284"/>
          <w:tab w:val="left" w:pos="851"/>
          <w:tab w:val="left" w:pos="993"/>
        </w:tabs>
        <w:spacing w:after="0"/>
        <w:ind w:firstLine="567"/>
        <w:jc w:val="both"/>
        <w:rPr>
          <w:rFonts w:ascii="Times New Roman" w:hAnsi="Times New Roman" w:cs="Times New Roman"/>
          <w:sz w:val="12"/>
          <w:szCs w:val="12"/>
          <w:lang w:val="ro-MD"/>
        </w:rPr>
      </w:pPr>
    </w:p>
    <w:p w14:paraId="40F1E806" w14:textId="675E035B" w:rsidR="009C1FC3" w:rsidRPr="006173A4" w:rsidRDefault="009C1FC3" w:rsidP="008D1BDF">
      <w:pPr>
        <w:tabs>
          <w:tab w:val="left" w:pos="284"/>
          <w:tab w:val="left" w:pos="851"/>
          <w:tab w:val="left" w:pos="993"/>
          <w:tab w:val="left" w:pos="1276"/>
        </w:tabs>
        <w:spacing w:after="0"/>
        <w:ind w:firstLine="567"/>
        <w:jc w:val="both"/>
        <w:rPr>
          <w:rFonts w:ascii="Times New Roman" w:hAnsi="Times New Roman" w:cs="Times New Roman"/>
          <w:b/>
          <w:bCs/>
          <w:sz w:val="28"/>
          <w:szCs w:val="28"/>
          <w:lang w:val="ro-MD"/>
        </w:rPr>
      </w:pPr>
      <w:r w:rsidRPr="006173A4">
        <w:rPr>
          <w:rFonts w:ascii="Times New Roman" w:hAnsi="Times New Roman" w:cs="Times New Roman"/>
          <w:b/>
          <w:bCs/>
          <w:sz w:val="28"/>
          <w:szCs w:val="28"/>
          <w:lang w:val="ro-MD"/>
        </w:rPr>
        <w:t>1.4.4</w:t>
      </w:r>
      <w:r w:rsidR="00620FB3">
        <w:rPr>
          <w:rFonts w:ascii="Times New Roman" w:hAnsi="Times New Roman" w:cs="Times New Roman"/>
          <w:b/>
          <w:bCs/>
          <w:sz w:val="28"/>
          <w:szCs w:val="28"/>
          <w:lang w:val="ro-MD"/>
        </w:rPr>
        <w:t>.</w:t>
      </w:r>
      <w:r w:rsidRPr="006173A4">
        <w:rPr>
          <w:rFonts w:ascii="Times New Roman" w:hAnsi="Times New Roman" w:cs="Times New Roman"/>
          <w:b/>
          <w:bCs/>
          <w:sz w:val="28"/>
          <w:szCs w:val="28"/>
          <w:lang w:val="ro-MD"/>
        </w:rPr>
        <w:tab/>
        <w:t>Compuși gazoși</w:t>
      </w:r>
    </w:p>
    <w:p w14:paraId="6B474BE0" w14:textId="77777777" w:rsidR="006173A4" w:rsidRPr="006173A4" w:rsidRDefault="006173A4" w:rsidP="009C1FC3">
      <w:pPr>
        <w:tabs>
          <w:tab w:val="left" w:pos="284"/>
          <w:tab w:val="left" w:pos="851"/>
          <w:tab w:val="left" w:pos="993"/>
        </w:tabs>
        <w:spacing w:after="0"/>
        <w:ind w:firstLine="567"/>
        <w:jc w:val="both"/>
        <w:rPr>
          <w:rFonts w:ascii="Times New Roman" w:hAnsi="Times New Roman" w:cs="Times New Roman"/>
          <w:b/>
          <w:bCs/>
          <w:sz w:val="12"/>
          <w:szCs w:val="12"/>
          <w:lang w:val="ro-MD"/>
        </w:rPr>
      </w:pPr>
    </w:p>
    <w:p w14:paraId="1B5EF91C" w14:textId="71F3947C" w:rsidR="009C1FC3" w:rsidRPr="006173A4" w:rsidRDefault="009C1FC3" w:rsidP="009C1FC3">
      <w:pPr>
        <w:tabs>
          <w:tab w:val="left" w:pos="284"/>
          <w:tab w:val="left" w:pos="851"/>
          <w:tab w:val="left" w:pos="993"/>
        </w:tabs>
        <w:spacing w:after="0"/>
        <w:ind w:firstLine="567"/>
        <w:jc w:val="both"/>
        <w:rPr>
          <w:rFonts w:ascii="Times New Roman" w:hAnsi="Times New Roman" w:cs="Times New Roman"/>
          <w:b/>
          <w:bCs/>
          <w:sz w:val="28"/>
          <w:szCs w:val="28"/>
          <w:lang w:val="ro-MD"/>
        </w:rPr>
      </w:pPr>
      <w:r w:rsidRPr="006173A4">
        <w:rPr>
          <w:rFonts w:ascii="Times New Roman" w:hAnsi="Times New Roman" w:cs="Times New Roman"/>
          <w:b/>
          <w:bCs/>
          <w:sz w:val="28"/>
          <w:szCs w:val="28"/>
          <w:lang w:val="ro-MD"/>
        </w:rPr>
        <w:t>1.4.4.1</w:t>
      </w:r>
      <w:r w:rsidR="00620FB3">
        <w:rPr>
          <w:rFonts w:ascii="Times New Roman" w:hAnsi="Times New Roman" w:cs="Times New Roman"/>
          <w:b/>
          <w:bCs/>
          <w:sz w:val="28"/>
          <w:szCs w:val="28"/>
          <w:lang w:val="ro-MD"/>
        </w:rPr>
        <w:t>.</w:t>
      </w:r>
      <w:r w:rsidRPr="006173A4">
        <w:rPr>
          <w:rFonts w:ascii="Times New Roman" w:hAnsi="Times New Roman" w:cs="Times New Roman"/>
          <w:b/>
          <w:bCs/>
          <w:sz w:val="28"/>
          <w:szCs w:val="28"/>
          <w:lang w:val="ro-MD"/>
        </w:rPr>
        <w:tab/>
        <w:t>Tehnici primare generale pentru reducerea emisiilor de compuși gazoși</w:t>
      </w:r>
    </w:p>
    <w:p w14:paraId="33351A3F" w14:textId="77777777" w:rsidR="006173A4" w:rsidRPr="006173A4" w:rsidRDefault="006173A4" w:rsidP="009C1FC3">
      <w:pPr>
        <w:tabs>
          <w:tab w:val="left" w:pos="284"/>
          <w:tab w:val="left" w:pos="851"/>
          <w:tab w:val="left" w:pos="993"/>
        </w:tabs>
        <w:spacing w:after="0"/>
        <w:ind w:firstLine="567"/>
        <w:jc w:val="both"/>
        <w:rPr>
          <w:rFonts w:ascii="Times New Roman" w:hAnsi="Times New Roman" w:cs="Times New Roman"/>
          <w:sz w:val="12"/>
          <w:szCs w:val="12"/>
          <w:lang w:val="ro-MD"/>
        </w:rPr>
      </w:pPr>
    </w:p>
    <w:p w14:paraId="2587733A" w14:textId="423321C1" w:rsidR="009C1FC3" w:rsidRPr="009C1FC3" w:rsidRDefault="006173A4" w:rsidP="008D1BDF">
      <w:pPr>
        <w:tabs>
          <w:tab w:val="left" w:pos="284"/>
          <w:tab w:val="left" w:pos="851"/>
          <w:tab w:val="left" w:pos="993"/>
          <w:tab w:val="left" w:pos="1418"/>
          <w:tab w:val="left" w:pos="1560"/>
        </w:tabs>
        <w:spacing w:after="0"/>
        <w:ind w:firstLine="567"/>
        <w:jc w:val="both"/>
        <w:rPr>
          <w:rFonts w:ascii="Times New Roman" w:hAnsi="Times New Roman" w:cs="Times New Roman"/>
          <w:sz w:val="28"/>
          <w:szCs w:val="28"/>
          <w:lang w:val="ro-MD"/>
        </w:rPr>
      </w:pPr>
      <w:r w:rsidRPr="006173A4">
        <w:rPr>
          <w:rFonts w:ascii="Times New Roman" w:hAnsi="Times New Roman" w:cs="Times New Roman"/>
          <w:b/>
          <w:bCs/>
          <w:sz w:val="28"/>
          <w:szCs w:val="28"/>
          <w:lang w:val="ro-MD"/>
        </w:rPr>
        <w:t xml:space="preserve">BAT </w:t>
      </w:r>
      <w:r w:rsidR="009C1FC3" w:rsidRPr="00CE693A">
        <w:rPr>
          <w:rFonts w:ascii="Times New Roman" w:hAnsi="Times New Roman" w:cs="Times New Roman"/>
          <w:b/>
          <w:bCs/>
          <w:sz w:val="28"/>
          <w:szCs w:val="28"/>
          <w:lang w:val="ro-MD"/>
        </w:rPr>
        <w:t>61.</w:t>
      </w:r>
      <w:r w:rsidR="009C1FC3" w:rsidRPr="009C1FC3">
        <w:rPr>
          <w:rFonts w:ascii="Times New Roman" w:hAnsi="Times New Roman" w:cs="Times New Roman"/>
          <w:sz w:val="28"/>
          <w:szCs w:val="28"/>
          <w:lang w:val="ro-MD"/>
        </w:rPr>
        <w:tab/>
        <w:t xml:space="preserve">Pentru a reduce emisiile de compuși gazoși (și anume, </w:t>
      </w:r>
      <w:proofErr w:type="spellStart"/>
      <w:r w:rsidR="009C1FC3" w:rsidRPr="009C1FC3">
        <w:rPr>
          <w:rFonts w:ascii="Times New Roman" w:hAnsi="Times New Roman" w:cs="Times New Roman"/>
          <w:sz w:val="28"/>
          <w:szCs w:val="28"/>
          <w:lang w:val="ro-MD"/>
        </w:rPr>
        <w:t>NOx</w:t>
      </w:r>
      <w:proofErr w:type="spellEnd"/>
      <w:r w:rsidR="009C1FC3" w:rsidRPr="009C1FC3">
        <w:rPr>
          <w:rFonts w:ascii="Times New Roman" w:hAnsi="Times New Roman" w:cs="Times New Roman"/>
          <w:sz w:val="28"/>
          <w:szCs w:val="28"/>
          <w:lang w:val="ro-MD"/>
        </w:rPr>
        <w:t xml:space="preserve">, </w:t>
      </w:r>
      <w:proofErr w:type="spellStart"/>
      <w:r w:rsidR="009C1FC3" w:rsidRPr="009C1FC3">
        <w:rPr>
          <w:rFonts w:ascii="Times New Roman" w:hAnsi="Times New Roman" w:cs="Times New Roman"/>
          <w:sz w:val="28"/>
          <w:szCs w:val="28"/>
          <w:lang w:val="ro-MD"/>
        </w:rPr>
        <w:t>HCl</w:t>
      </w:r>
      <w:proofErr w:type="spellEnd"/>
      <w:r w:rsidR="009C1FC3" w:rsidRPr="009C1FC3">
        <w:rPr>
          <w:rFonts w:ascii="Times New Roman" w:hAnsi="Times New Roman" w:cs="Times New Roman"/>
          <w:sz w:val="28"/>
          <w:szCs w:val="28"/>
          <w:lang w:val="ro-MD"/>
        </w:rPr>
        <w:t xml:space="preserve">, </w:t>
      </w:r>
      <w:proofErr w:type="spellStart"/>
      <w:r w:rsidR="009C1FC3" w:rsidRPr="009C1FC3">
        <w:rPr>
          <w:rFonts w:ascii="Times New Roman" w:hAnsi="Times New Roman" w:cs="Times New Roman"/>
          <w:sz w:val="28"/>
          <w:szCs w:val="28"/>
          <w:lang w:val="ro-MD"/>
        </w:rPr>
        <w:t>SOx</w:t>
      </w:r>
      <w:proofErr w:type="spellEnd"/>
      <w:r w:rsidR="009C1FC3" w:rsidRPr="009C1FC3">
        <w:rPr>
          <w:rFonts w:ascii="Times New Roman" w:hAnsi="Times New Roman" w:cs="Times New Roman"/>
          <w:sz w:val="28"/>
          <w:szCs w:val="28"/>
          <w:lang w:val="ro-MD"/>
        </w:rPr>
        <w:t>, CO) din gazele de ardere emanate în urma proceselor de ardere în cuptor, BAT constau în folosirea, individual sau în combinație, a următoarelor tehnici primare:</w:t>
      </w:r>
    </w:p>
    <w:tbl>
      <w:tblPr>
        <w:tblW w:w="0" w:type="auto"/>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426"/>
        <w:gridCol w:w="4394"/>
        <w:gridCol w:w="4819"/>
      </w:tblGrid>
      <w:tr w:rsidR="00766284" w:rsidRPr="00766284" w14:paraId="6CED4150" w14:textId="77777777" w:rsidTr="008D1BDF">
        <w:trPr>
          <w:trHeight w:val="339"/>
        </w:trPr>
        <w:tc>
          <w:tcPr>
            <w:tcW w:w="426" w:type="dxa"/>
            <w:tcBorders>
              <w:top w:val="single" w:sz="4" w:space="0" w:color="auto"/>
              <w:left w:val="single" w:sz="4" w:space="0" w:color="auto"/>
            </w:tcBorders>
          </w:tcPr>
          <w:p w14:paraId="21E69687" w14:textId="77777777" w:rsidR="00766284" w:rsidRPr="00766284" w:rsidRDefault="00766284" w:rsidP="00766284">
            <w:pPr>
              <w:tabs>
                <w:tab w:val="left" w:pos="284"/>
                <w:tab w:val="left" w:pos="851"/>
                <w:tab w:val="left" w:pos="993"/>
              </w:tabs>
              <w:spacing w:after="0"/>
              <w:ind w:firstLine="567"/>
              <w:jc w:val="both"/>
              <w:rPr>
                <w:rFonts w:ascii="Times New Roman" w:hAnsi="Times New Roman" w:cs="Times New Roman"/>
                <w:sz w:val="20"/>
                <w:szCs w:val="20"/>
                <w:lang w:val="ro-RO"/>
              </w:rPr>
            </w:pPr>
          </w:p>
        </w:tc>
        <w:tc>
          <w:tcPr>
            <w:tcW w:w="4394" w:type="dxa"/>
            <w:tcBorders>
              <w:top w:val="single" w:sz="4" w:space="0" w:color="auto"/>
            </w:tcBorders>
          </w:tcPr>
          <w:p w14:paraId="26298E17" w14:textId="77777777" w:rsidR="00766284" w:rsidRPr="00766284" w:rsidRDefault="00766284" w:rsidP="002F293C">
            <w:pPr>
              <w:tabs>
                <w:tab w:val="left" w:pos="284"/>
                <w:tab w:val="left" w:pos="851"/>
                <w:tab w:val="left" w:pos="993"/>
              </w:tabs>
              <w:spacing w:after="0"/>
              <w:ind w:firstLine="27"/>
              <w:jc w:val="center"/>
              <w:rPr>
                <w:rFonts w:ascii="Times New Roman" w:hAnsi="Times New Roman" w:cs="Times New Roman"/>
                <w:b/>
                <w:bCs/>
                <w:sz w:val="20"/>
                <w:szCs w:val="20"/>
                <w:lang w:val="ro-RO"/>
              </w:rPr>
            </w:pPr>
            <w:r w:rsidRPr="00766284">
              <w:rPr>
                <w:rFonts w:ascii="Times New Roman" w:hAnsi="Times New Roman" w:cs="Times New Roman"/>
                <w:b/>
                <w:bCs/>
                <w:sz w:val="20"/>
                <w:szCs w:val="20"/>
                <w:lang w:val="ro-RO"/>
              </w:rPr>
              <w:t>Tehnică</w:t>
            </w:r>
          </w:p>
        </w:tc>
        <w:tc>
          <w:tcPr>
            <w:tcW w:w="4819" w:type="dxa"/>
            <w:tcBorders>
              <w:top w:val="single" w:sz="4" w:space="0" w:color="auto"/>
              <w:right w:val="single" w:sz="4" w:space="0" w:color="auto"/>
            </w:tcBorders>
          </w:tcPr>
          <w:p w14:paraId="233CC20D" w14:textId="77777777" w:rsidR="00766284" w:rsidRPr="00766284" w:rsidRDefault="00766284" w:rsidP="002F293C">
            <w:pPr>
              <w:tabs>
                <w:tab w:val="left" w:pos="284"/>
                <w:tab w:val="left" w:pos="851"/>
                <w:tab w:val="left" w:pos="993"/>
              </w:tabs>
              <w:spacing w:after="0"/>
              <w:jc w:val="center"/>
              <w:rPr>
                <w:rFonts w:ascii="Times New Roman" w:hAnsi="Times New Roman" w:cs="Times New Roman"/>
                <w:b/>
                <w:bCs/>
                <w:sz w:val="20"/>
                <w:szCs w:val="20"/>
                <w:lang w:val="ro-RO"/>
              </w:rPr>
            </w:pPr>
            <w:r w:rsidRPr="00766284">
              <w:rPr>
                <w:rFonts w:ascii="Times New Roman" w:hAnsi="Times New Roman" w:cs="Times New Roman"/>
                <w:b/>
                <w:bCs/>
                <w:sz w:val="20"/>
                <w:szCs w:val="20"/>
                <w:lang w:val="ro-RO"/>
              </w:rPr>
              <w:t>Aplicabilitate</w:t>
            </w:r>
          </w:p>
        </w:tc>
      </w:tr>
      <w:tr w:rsidR="00766284" w:rsidRPr="00766284" w14:paraId="2EC1BCDE" w14:textId="77777777" w:rsidTr="008D1BDF">
        <w:trPr>
          <w:trHeight w:val="1246"/>
        </w:trPr>
        <w:tc>
          <w:tcPr>
            <w:tcW w:w="426" w:type="dxa"/>
            <w:tcBorders>
              <w:left w:val="single" w:sz="4" w:space="0" w:color="auto"/>
              <w:bottom w:val="nil"/>
            </w:tcBorders>
          </w:tcPr>
          <w:p w14:paraId="64EF9D09" w14:textId="77777777" w:rsidR="00766284" w:rsidRPr="00766284" w:rsidRDefault="00766284" w:rsidP="002F293C">
            <w:pPr>
              <w:tabs>
                <w:tab w:val="left" w:pos="284"/>
                <w:tab w:val="left" w:pos="851"/>
                <w:tab w:val="left" w:pos="993"/>
              </w:tabs>
              <w:spacing w:after="0"/>
              <w:ind w:firstLine="34"/>
              <w:jc w:val="both"/>
              <w:rPr>
                <w:rFonts w:ascii="Times New Roman" w:hAnsi="Times New Roman" w:cs="Times New Roman"/>
                <w:sz w:val="20"/>
                <w:szCs w:val="20"/>
                <w:lang w:val="ro-RO"/>
              </w:rPr>
            </w:pPr>
            <w:r w:rsidRPr="00766284">
              <w:rPr>
                <w:rFonts w:ascii="Times New Roman" w:hAnsi="Times New Roman" w:cs="Times New Roman"/>
                <w:sz w:val="20"/>
                <w:szCs w:val="20"/>
                <w:lang w:val="ro-RO"/>
              </w:rPr>
              <w:t>a</w:t>
            </w:r>
          </w:p>
        </w:tc>
        <w:tc>
          <w:tcPr>
            <w:tcW w:w="4394" w:type="dxa"/>
            <w:tcBorders>
              <w:bottom w:val="nil"/>
            </w:tcBorders>
          </w:tcPr>
          <w:p w14:paraId="57684F97" w14:textId="77777777" w:rsidR="00766284" w:rsidRPr="00766284" w:rsidRDefault="00766284" w:rsidP="002F293C">
            <w:pPr>
              <w:tabs>
                <w:tab w:val="left" w:pos="284"/>
                <w:tab w:val="left" w:pos="851"/>
                <w:tab w:val="left" w:pos="993"/>
              </w:tabs>
              <w:spacing w:after="0"/>
              <w:ind w:firstLine="27"/>
              <w:jc w:val="both"/>
              <w:rPr>
                <w:rFonts w:ascii="Times New Roman" w:hAnsi="Times New Roman" w:cs="Times New Roman"/>
                <w:sz w:val="20"/>
                <w:szCs w:val="20"/>
                <w:lang w:val="ro-RO"/>
              </w:rPr>
            </w:pPr>
            <w:r w:rsidRPr="00766284">
              <w:rPr>
                <w:rFonts w:ascii="Times New Roman" w:hAnsi="Times New Roman" w:cs="Times New Roman"/>
                <w:sz w:val="20"/>
                <w:szCs w:val="20"/>
                <w:lang w:val="ro-RO"/>
              </w:rPr>
              <w:t>Selectarea atentă și controlul substanțelor care intră în cuptor în vederea reducerii precursori de poluanți, adică:</w:t>
            </w:r>
          </w:p>
          <w:p w14:paraId="57C22E38" w14:textId="77777777" w:rsidR="00766284" w:rsidRPr="00766284" w:rsidRDefault="00766284" w:rsidP="002F293C">
            <w:pPr>
              <w:tabs>
                <w:tab w:val="left" w:pos="284"/>
                <w:tab w:val="left" w:pos="851"/>
                <w:tab w:val="left" w:pos="993"/>
              </w:tabs>
              <w:spacing w:after="0"/>
              <w:ind w:firstLine="27"/>
              <w:jc w:val="both"/>
              <w:rPr>
                <w:rFonts w:ascii="Times New Roman" w:hAnsi="Times New Roman" w:cs="Times New Roman"/>
                <w:sz w:val="20"/>
                <w:szCs w:val="20"/>
                <w:lang w:val="ro-RO"/>
              </w:rPr>
            </w:pPr>
            <w:r w:rsidRPr="00766284">
              <w:rPr>
                <w:rFonts w:ascii="Times New Roman" w:hAnsi="Times New Roman" w:cs="Times New Roman"/>
                <w:sz w:val="20"/>
                <w:szCs w:val="20"/>
                <w:lang w:val="ro-RO"/>
              </w:rPr>
              <w:t>I. selectarea de combustibili cu conținut scăzut de sulf, în cazul în care sunt disponibili, clor și azot</w:t>
            </w:r>
          </w:p>
        </w:tc>
        <w:tc>
          <w:tcPr>
            <w:tcW w:w="4819" w:type="dxa"/>
            <w:tcBorders>
              <w:bottom w:val="nil"/>
              <w:right w:val="single" w:sz="4" w:space="0" w:color="auto"/>
            </w:tcBorders>
          </w:tcPr>
          <w:p w14:paraId="4F73F66E" w14:textId="6B81E381" w:rsidR="00766284" w:rsidRPr="00766284" w:rsidRDefault="00766284" w:rsidP="002F293C">
            <w:pPr>
              <w:tabs>
                <w:tab w:val="left" w:pos="284"/>
                <w:tab w:val="left" w:pos="851"/>
                <w:tab w:val="left" w:pos="993"/>
              </w:tabs>
              <w:spacing w:after="0"/>
              <w:jc w:val="both"/>
              <w:rPr>
                <w:rFonts w:ascii="Times New Roman" w:hAnsi="Times New Roman" w:cs="Times New Roman"/>
                <w:sz w:val="20"/>
                <w:szCs w:val="20"/>
                <w:lang w:val="ro-RO"/>
              </w:rPr>
            </w:pPr>
            <w:r w:rsidRPr="00766284">
              <w:rPr>
                <w:rFonts w:ascii="Times New Roman" w:hAnsi="Times New Roman" w:cs="Times New Roman"/>
                <w:sz w:val="20"/>
                <w:szCs w:val="20"/>
                <w:lang w:val="ro-RO"/>
              </w:rPr>
              <w:t>În general aplicabilă, sub rezerva disponibilității materiilor prime și a combustibililor, de tipul de cuptor utilizat, de calitățile dorite pentru produs și de posibilitatea tehnică de injectate a combustibililor în cuptorul selectat.</w:t>
            </w:r>
          </w:p>
        </w:tc>
      </w:tr>
      <w:tr w:rsidR="00766284" w:rsidRPr="00766284" w14:paraId="75F55FB5" w14:textId="77777777" w:rsidTr="008D1BDF">
        <w:trPr>
          <w:trHeight w:val="650"/>
        </w:trPr>
        <w:tc>
          <w:tcPr>
            <w:tcW w:w="426" w:type="dxa"/>
            <w:tcBorders>
              <w:top w:val="nil"/>
              <w:left w:val="single" w:sz="4" w:space="0" w:color="auto"/>
              <w:bottom w:val="nil"/>
            </w:tcBorders>
          </w:tcPr>
          <w:p w14:paraId="5977617F" w14:textId="77777777" w:rsidR="00766284" w:rsidRPr="00766284" w:rsidRDefault="00766284" w:rsidP="002F293C">
            <w:pPr>
              <w:tabs>
                <w:tab w:val="left" w:pos="284"/>
                <w:tab w:val="left" w:pos="851"/>
                <w:tab w:val="left" w:pos="993"/>
              </w:tabs>
              <w:spacing w:after="0"/>
              <w:ind w:firstLine="34"/>
              <w:jc w:val="both"/>
              <w:rPr>
                <w:rFonts w:ascii="Times New Roman" w:hAnsi="Times New Roman" w:cs="Times New Roman"/>
                <w:sz w:val="20"/>
                <w:szCs w:val="20"/>
                <w:lang w:val="ro-RO"/>
              </w:rPr>
            </w:pPr>
          </w:p>
        </w:tc>
        <w:tc>
          <w:tcPr>
            <w:tcW w:w="4394" w:type="dxa"/>
            <w:tcBorders>
              <w:top w:val="nil"/>
              <w:bottom w:val="nil"/>
            </w:tcBorders>
          </w:tcPr>
          <w:p w14:paraId="53E41E9A" w14:textId="77777777" w:rsidR="00766284" w:rsidRPr="00766284" w:rsidRDefault="00766284" w:rsidP="002F293C">
            <w:pPr>
              <w:tabs>
                <w:tab w:val="left" w:pos="284"/>
                <w:tab w:val="left" w:pos="851"/>
                <w:tab w:val="left" w:pos="993"/>
              </w:tabs>
              <w:spacing w:after="0"/>
              <w:ind w:firstLine="27"/>
              <w:jc w:val="both"/>
              <w:rPr>
                <w:rFonts w:ascii="Times New Roman" w:hAnsi="Times New Roman" w:cs="Times New Roman"/>
                <w:sz w:val="20"/>
                <w:szCs w:val="20"/>
                <w:lang w:val="ro-RO"/>
              </w:rPr>
            </w:pPr>
            <w:r w:rsidRPr="00766284">
              <w:rPr>
                <w:rFonts w:ascii="Times New Roman" w:hAnsi="Times New Roman" w:cs="Times New Roman"/>
                <w:sz w:val="20"/>
                <w:szCs w:val="20"/>
                <w:lang w:val="ro-RO"/>
              </w:rPr>
              <w:t>II. selectarea de materii prime cu un conținut scăzut de materie organică</w:t>
            </w:r>
          </w:p>
        </w:tc>
        <w:tc>
          <w:tcPr>
            <w:tcW w:w="4819" w:type="dxa"/>
            <w:tcBorders>
              <w:top w:val="nil"/>
              <w:bottom w:val="nil"/>
              <w:right w:val="single" w:sz="4" w:space="0" w:color="auto"/>
            </w:tcBorders>
          </w:tcPr>
          <w:p w14:paraId="7176CF23" w14:textId="77777777" w:rsidR="00766284" w:rsidRPr="00766284" w:rsidRDefault="00766284" w:rsidP="002F293C">
            <w:pPr>
              <w:tabs>
                <w:tab w:val="left" w:pos="284"/>
                <w:tab w:val="left" w:pos="851"/>
                <w:tab w:val="left" w:pos="993"/>
              </w:tabs>
              <w:spacing w:after="0"/>
              <w:jc w:val="both"/>
              <w:rPr>
                <w:rFonts w:ascii="Times New Roman" w:hAnsi="Times New Roman" w:cs="Times New Roman"/>
                <w:sz w:val="20"/>
                <w:szCs w:val="20"/>
                <w:lang w:val="ro-RO"/>
              </w:rPr>
            </w:pPr>
            <w:r w:rsidRPr="00766284">
              <w:rPr>
                <w:rFonts w:ascii="Times New Roman" w:hAnsi="Times New Roman" w:cs="Times New Roman"/>
                <w:sz w:val="20"/>
                <w:szCs w:val="20"/>
                <w:lang w:val="ro-RO"/>
              </w:rPr>
              <w:t>Deșeurile pot fi considerate drept combustibili în industria de magnezie, însă nu erau încă aplicate în industria de magnezie în 2007</w:t>
            </w:r>
          </w:p>
        </w:tc>
      </w:tr>
      <w:tr w:rsidR="00766284" w:rsidRPr="00766284" w14:paraId="0D05D7C8" w14:textId="77777777" w:rsidTr="008D1BDF">
        <w:trPr>
          <w:trHeight w:val="596"/>
        </w:trPr>
        <w:tc>
          <w:tcPr>
            <w:tcW w:w="426" w:type="dxa"/>
            <w:tcBorders>
              <w:top w:val="nil"/>
              <w:left w:val="single" w:sz="4" w:space="0" w:color="auto"/>
            </w:tcBorders>
          </w:tcPr>
          <w:p w14:paraId="61659578" w14:textId="77777777" w:rsidR="00766284" w:rsidRPr="00766284" w:rsidRDefault="00766284" w:rsidP="002F293C">
            <w:pPr>
              <w:tabs>
                <w:tab w:val="left" w:pos="284"/>
                <w:tab w:val="left" w:pos="851"/>
                <w:tab w:val="left" w:pos="993"/>
              </w:tabs>
              <w:spacing w:after="0"/>
              <w:ind w:firstLine="34"/>
              <w:jc w:val="both"/>
              <w:rPr>
                <w:rFonts w:ascii="Times New Roman" w:hAnsi="Times New Roman" w:cs="Times New Roman"/>
                <w:sz w:val="20"/>
                <w:szCs w:val="20"/>
                <w:lang w:val="ro-RO"/>
              </w:rPr>
            </w:pPr>
          </w:p>
        </w:tc>
        <w:tc>
          <w:tcPr>
            <w:tcW w:w="4394" w:type="dxa"/>
            <w:tcBorders>
              <w:top w:val="nil"/>
            </w:tcBorders>
          </w:tcPr>
          <w:p w14:paraId="1123FA08" w14:textId="77777777" w:rsidR="00766284" w:rsidRPr="00766284" w:rsidRDefault="00766284" w:rsidP="002F293C">
            <w:pPr>
              <w:tabs>
                <w:tab w:val="left" w:pos="284"/>
                <w:tab w:val="left" w:pos="851"/>
                <w:tab w:val="left" w:pos="993"/>
              </w:tabs>
              <w:spacing w:after="0"/>
              <w:ind w:firstLine="27"/>
              <w:jc w:val="both"/>
              <w:rPr>
                <w:rFonts w:ascii="Times New Roman" w:hAnsi="Times New Roman" w:cs="Times New Roman"/>
                <w:sz w:val="20"/>
                <w:szCs w:val="20"/>
                <w:lang w:val="ro-RO"/>
              </w:rPr>
            </w:pPr>
            <w:r w:rsidRPr="00766284">
              <w:rPr>
                <w:rFonts w:ascii="Times New Roman" w:hAnsi="Times New Roman" w:cs="Times New Roman"/>
                <w:sz w:val="20"/>
                <w:szCs w:val="20"/>
                <w:lang w:val="ro-RO"/>
              </w:rPr>
              <w:t>III. selectarea de combustibili adecvați din deșeuri pentru proces și pentru arzător</w:t>
            </w:r>
          </w:p>
        </w:tc>
        <w:tc>
          <w:tcPr>
            <w:tcW w:w="4819" w:type="dxa"/>
            <w:tcBorders>
              <w:top w:val="nil"/>
              <w:right w:val="single" w:sz="4" w:space="0" w:color="auto"/>
            </w:tcBorders>
          </w:tcPr>
          <w:p w14:paraId="2C3BCBCA" w14:textId="77777777" w:rsidR="00766284" w:rsidRPr="00766284" w:rsidRDefault="00766284" w:rsidP="002F293C">
            <w:pPr>
              <w:tabs>
                <w:tab w:val="left" w:pos="284"/>
                <w:tab w:val="left" w:pos="851"/>
                <w:tab w:val="left" w:pos="993"/>
              </w:tabs>
              <w:spacing w:after="0"/>
              <w:jc w:val="both"/>
              <w:rPr>
                <w:rFonts w:ascii="Times New Roman" w:hAnsi="Times New Roman" w:cs="Times New Roman"/>
                <w:sz w:val="20"/>
                <w:szCs w:val="20"/>
                <w:lang w:val="ro-RO"/>
              </w:rPr>
            </w:pPr>
          </w:p>
        </w:tc>
      </w:tr>
      <w:tr w:rsidR="00766284" w:rsidRPr="00766284" w14:paraId="201F5080" w14:textId="77777777" w:rsidTr="008D1BDF">
        <w:trPr>
          <w:trHeight w:val="1213"/>
        </w:trPr>
        <w:tc>
          <w:tcPr>
            <w:tcW w:w="426" w:type="dxa"/>
            <w:tcBorders>
              <w:left w:val="single" w:sz="4" w:space="0" w:color="auto"/>
              <w:bottom w:val="single" w:sz="4" w:space="0" w:color="auto"/>
            </w:tcBorders>
          </w:tcPr>
          <w:p w14:paraId="3433CD80" w14:textId="77777777" w:rsidR="00766284" w:rsidRPr="00766284" w:rsidRDefault="00766284" w:rsidP="002F293C">
            <w:pPr>
              <w:tabs>
                <w:tab w:val="left" w:pos="284"/>
                <w:tab w:val="left" w:pos="851"/>
                <w:tab w:val="left" w:pos="993"/>
              </w:tabs>
              <w:spacing w:after="0"/>
              <w:ind w:firstLine="34"/>
              <w:jc w:val="both"/>
              <w:rPr>
                <w:rFonts w:ascii="Times New Roman" w:hAnsi="Times New Roman" w:cs="Times New Roman"/>
                <w:sz w:val="20"/>
                <w:szCs w:val="20"/>
                <w:lang w:val="ro-RO"/>
              </w:rPr>
            </w:pPr>
            <w:r w:rsidRPr="00766284">
              <w:rPr>
                <w:rFonts w:ascii="Times New Roman" w:hAnsi="Times New Roman" w:cs="Times New Roman"/>
                <w:sz w:val="20"/>
                <w:szCs w:val="20"/>
                <w:lang w:val="ro-RO"/>
              </w:rPr>
              <w:t>b</w:t>
            </w:r>
          </w:p>
        </w:tc>
        <w:tc>
          <w:tcPr>
            <w:tcW w:w="4394" w:type="dxa"/>
            <w:tcBorders>
              <w:bottom w:val="single" w:sz="4" w:space="0" w:color="auto"/>
            </w:tcBorders>
          </w:tcPr>
          <w:p w14:paraId="425F8A08" w14:textId="77777777" w:rsidR="00766284" w:rsidRPr="00766284" w:rsidRDefault="00766284" w:rsidP="002F293C">
            <w:pPr>
              <w:tabs>
                <w:tab w:val="left" w:pos="284"/>
                <w:tab w:val="left" w:pos="851"/>
                <w:tab w:val="left" w:pos="993"/>
              </w:tabs>
              <w:spacing w:after="0"/>
              <w:ind w:firstLine="27"/>
              <w:jc w:val="both"/>
              <w:rPr>
                <w:rFonts w:ascii="Times New Roman" w:hAnsi="Times New Roman" w:cs="Times New Roman"/>
                <w:sz w:val="20"/>
                <w:szCs w:val="20"/>
                <w:lang w:val="ro-RO"/>
              </w:rPr>
            </w:pPr>
            <w:r w:rsidRPr="00766284">
              <w:rPr>
                <w:rFonts w:ascii="Times New Roman" w:hAnsi="Times New Roman" w:cs="Times New Roman"/>
                <w:sz w:val="20"/>
                <w:szCs w:val="20"/>
                <w:lang w:val="ro-RO"/>
              </w:rPr>
              <w:t>Utilizarea de măsuri/tehnici de optimizare a proceselor pentru a asigura un proces uniform și stabil, funcționarea realizându-se aproape de valorile stabilite ale parametrilor pentru aerul stoechiometric necesar</w:t>
            </w:r>
          </w:p>
        </w:tc>
        <w:tc>
          <w:tcPr>
            <w:tcW w:w="4819" w:type="dxa"/>
            <w:tcBorders>
              <w:bottom w:val="single" w:sz="4" w:space="0" w:color="auto"/>
              <w:right w:val="single" w:sz="4" w:space="0" w:color="auto"/>
            </w:tcBorders>
          </w:tcPr>
          <w:p w14:paraId="663F2946" w14:textId="77777777" w:rsidR="00766284" w:rsidRPr="00766284" w:rsidRDefault="00766284" w:rsidP="002F293C">
            <w:pPr>
              <w:tabs>
                <w:tab w:val="left" w:pos="284"/>
                <w:tab w:val="left" w:pos="851"/>
                <w:tab w:val="left" w:pos="993"/>
              </w:tabs>
              <w:spacing w:after="0"/>
              <w:jc w:val="both"/>
              <w:rPr>
                <w:rFonts w:ascii="Times New Roman" w:hAnsi="Times New Roman" w:cs="Times New Roman"/>
                <w:sz w:val="20"/>
                <w:szCs w:val="20"/>
                <w:lang w:val="ro-RO"/>
              </w:rPr>
            </w:pPr>
            <w:r w:rsidRPr="00766284">
              <w:rPr>
                <w:rFonts w:ascii="Times New Roman" w:hAnsi="Times New Roman" w:cs="Times New Roman"/>
                <w:sz w:val="20"/>
                <w:szCs w:val="20"/>
                <w:lang w:val="ro-RO"/>
              </w:rPr>
              <w:t>Optimizarea controlului proceselor aplicabile tuturor tipurilor de cuptoare utilizate în industria magneziei. Cu toate acestea, un sistem de control al procesului foarte sofisticat poate fi necesar</w:t>
            </w:r>
          </w:p>
        </w:tc>
      </w:tr>
    </w:tbl>
    <w:p w14:paraId="425022BA" w14:textId="77777777" w:rsidR="009C1FC3" w:rsidRPr="000323DA" w:rsidRDefault="009C1FC3" w:rsidP="009C1FC3">
      <w:pPr>
        <w:tabs>
          <w:tab w:val="left" w:pos="284"/>
          <w:tab w:val="left" w:pos="851"/>
          <w:tab w:val="left" w:pos="993"/>
        </w:tabs>
        <w:spacing w:after="0"/>
        <w:ind w:firstLine="567"/>
        <w:jc w:val="both"/>
        <w:rPr>
          <w:rFonts w:ascii="Times New Roman" w:hAnsi="Times New Roman" w:cs="Times New Roman"/>
          <w:sz w:val="12"/>
          <w:szCs w:val="12"/>
          <w:lang w:val="ro-MD"/>
        </w:rPr>
      </w:pPr>
    </w:p>
    <w:p w14:paraId="60267EDB" w14:textId="40B6449E" w:rsidR="000323DA" w:rsidRDefault="000323DA" w:rsidP="000323DA">
      <w:pPr>
        <w:tabs>
          <w:tab w:val="left" w:pos="284"/>
          <w:tab w:val="left" w:pos="851"/>
          <w:tab w:val="left" w:pos="993"/>
        </w:tabs>
        <w:spacing w:after="0"/>
        <w:ind w:firstLine="567"/>
        <w:jc w:val="both"/>
        <w:rPr>
          <w:rFonts w:ascii="Times New Roman" w:hAnsi="Times New Roman" w:cs="Times New Roman"/>
          <w:b/>
          <w:bCs/>
          <w:sz w:val="28"/>
          <w:szCs w:val="28"/>
          <w:lang w:val="ro-MD"/>
        </w:rPr>
      </w:pPr>
      <w:r w:rsidRPr="006173A4">
        <w:rPr>
          <w:rFonts w:ascii="Times New Roman" w:hAnsi="Times New Roman" w:cs="Times New Roman"/>
          <w:b/>
          <w:bCs/>
          <w:sz w:val="28"/>
          <w:szCs w:val="28"/>
          <w:lang w:val="ro-MD"/>
        </w:rPr>
        <w:t>1.4.4.2</w:t>
      </w:r>
      <w:r w:rsidR="00620FB3">
        <w:rPr>
          <w:rFonts w:ascii="Times New Roman" w:hAnsi="Times New Roman" w:cs="Times New Roman"/>
          <w:b/>
          <w:bCs/>
          <w:sz w:val="28"/>
          <w:szCs w:val="28"/>
          <w:lang w:val="ro-MD"/>
        </w:rPr>
        <w:t>.</w:t>
      </w:r>
      <w:r w:rsidRPr="006173A4">
        <w:rPr>
          <w:rFonts w:ascii="Times New Roman" w:hAnsi="Times New Roman" w:cs="Times New Roman"/>
          <w:b/>
          <w:bCs/>
          <w:sz w:val="28"/>
          <w:szCs w:val="28"/>
          <w:lang w:val="ro-MD"/>
        </w:rPr>
        <w:tab/>
        <w:t xml:space="preserve">Emisiile de </w:t>
      </w:r>
      <w:proofErr w:type="spellStart"/>
      <w:r w:rsidRPr="006173A4">
        <w:rPr>
          <w:rFonts w:ascii="Times New Roman" w:hAnsi="Times New Roman" w:cs="Times New Roman"/>
          <w:b/>
          <w:bCs/>
          <w:sz w:val="28"/>
          <w:szCs w:val="28"/>
          <w:lang w:val="ro-MD"/>
        </w:rPr>
        <w:t>NOx</w:t>
      </w:r>
      <w:proofErr w:type="spellEnd"/>
    </w:p>
    <w:p w14:paraId="02213EB8" w14:textId="77777777" w:rsidR="006173A4" w:rsidRPr="006173A4" w:rsidRDefault="006173A4" w:rsidP="000323DA">
      <w:pPr>
        <w:tabs>
          <w:tab w:val="left" w:pos="284"/>
          <w:tab w:val="left" w:pos="851"/>
          <w:tab w:val="left" w:pos="993"/>
        </w:tabs>
        <w:spacing w:after="0"/>
        <w:ind w:firstLine="567"/>
        <w:jc w:val="both"/>
        <w:rPr>
          <w:rFonts w:ascii="Times New Roman" w:hAnsi="Times New Roman" w:cs="Times New Roman"/>
          <w:b/>
          <w:bCs/>
          <w:sz w:val="12"/>
          <w:szCs w:val="12"/>
          <w:lang w:val="ro-MD"/>
        </w:rPr>
      </w:pPr>
    </w:p>
    <w:p w14:paraId="52F2CC30" w14:textId="40853D9E" w:rsidR="000323DA" w:rsidRDefault="006173A4" w:rsidP="00620FB3">
      <w:pPr>
        <w:tabs>
          <w:tab w:val="left" w:pos="284"/>
          <w:tab w:val="left" w:pos="851"/>
          <w:tab w:val="left" w:pos="993"/>
          <w:tab w:val="left" w:pos="1418"/>
          <w:tab w:val="left" w:pos="1560"/>
        </w:tabs>
        <w:spacing w:after="0"/>
        <w:ind w:firstLine="567"/>
        <w:jc w:val="both"/>
        <w:rPr>
          <w:rFonts w:ascii="Times New Roman" w:hAnsi="Times New Roman" w:cs="Times New Roman"/>
          <w:sz w:val="28"/>
          <w:szCs w:val="28"/>
          <w:lang w:val="ro-MD"/>
        </w:rPr>
      </w:pPr>
      <w:r w:rsidRPr="006173A4">
        <w:rPr>
          <w:rFonts w:ascii="Times New Roman" w:hAnsi="Times New Roman" w:cs="Times New Roman"/>
          <w:b/>
          <w:bCs/>
          <w:sz w:val="28"/>
          <w:szCs w:val="28"/>
          <w:lang w:val="ro-MD"/>
        </w:rPr>
        <w:t xml:space="preserve">BAT </w:t>
      </w:r>
      <w:r w:rsidR="000323DA" w:rsidRPr="00CE693A">
        <w:rPr>
          <w:rFonts w:ascii="Times New Roman" w:hAnsi="Times New Roman" w:cs="Times New Roman"/>
          <w:b/>
          <w:bCs/>
          <w:sz w:val="28"/>
          <w:szCs w:val="28"/>
          <w:lang w:val="ro-MD"/>
        </w:rPr>
        <w:t>62.</w:t>
      </w:r>
      <w:r w:rsidR="000323DA" w:rsidRPr="000323DA">
        <w:rPr>
          <w:rFonts w:ascii="Times New Roman" w:hAnsi="Times New Roman" w:cs="Times New Roman"/>
          <w:sz w:val="28"/>
          <w:szCs w:val="28"/>
          <w:lang w:val="ro-MD"/>
        </w:rPr>
        <w:tab/>
        <w:t xml:space="preserve">Pentru a reduce la minimum emisiile de </w:t>
      </w:r>
      <w:proofErr w:type="spellStart"/>
      <w:r w:rsidR="000323DA" w:rsidRPr="000323DA">
        <w:rPr>
          <w:rFonts w:ascii="Times New Roman" w:hAnsi="Times New Roman" w:cs="Times New Roman"/>
          <w:sz w:val="28"/>
          <w:szCs w:val="28"/>
          <w:lang w:val="ro-MD"/>
        </w:rPr>
        <w:t>NOx</w:t>
      </w:r>
      <w:proofErr w:type="spellEnd"/>
      <w:r w:rsidR="000323DA" w:rsidRPr="000323DA">
        <w:rPr>
          <w:rFonts w:ascii="Times New Roman" w:hAnsi="Times New Roman" w:cs="Times New Roman"/>
          <w:sz w:val="28"/>
          <w:szCs w:val="28"/>
          <w:lang w:val="ro-MD"/>
        </w:rPr>
        <w:t xml:space="preserve"> din gazele de ardere rezultate în urma proceselor de ardere în cuptor, BAT constau în utilizarea unei combinații a următoarelor tehnici:</w:t>
      </w:r>
    </w:p>
    <w:p w14:paraId="63E06A85" w14:textId="77777777" w:rsidR="00CE693A" w:rsidRPr="00CE693A" w:rsidRDefault="00CE693A" w:rsidP="000323DA">
      <w:pPr>
        <w:tabs>
          <w:tab w:val="left" w:pos="284"/>
          <w:tab w:val="left" w:pos="851"/>
          <w:tab w:val="left" w:pos="993"/>
        </w:tabs>
        <w:spacing w:after="0"/>
        <w:ind w:firstLine="567"/>
        <w:jc w:val="both"/>
        <w:rPr>
          <w:rFonts w:ascii="Times New Roman" w:hAnsi="Times New Roman" w:cs="Times New Roman"/>
          <w:sz w:val="12"/>
          <w:szCs w:val="12"/>
          <w:lang w:val="ro-MD"/>
        </w:rPr>
      </w:pPr>
    </w:p>
    <w:tbl>
      <w:tblPr>
        <w:tblW w:w="9640" w:type="dxa"/>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426"/>
        <w:gridCol w:w="4677"/>
        <w:gridCol w:w="3152"/>
        <w:gridCol w:w="1379"/>
        <w:gridCol w:w="6"/>
      </w:tblGrid>
      <w:tr w:rsidR="000323DA" w:rsidRPr="000323DA" w14:paraId="2AB451E4" w14:textId="77777777" w:rsidTr="008D1BDF">
        <w:trPr>
          <w:trHeight w:val="169"/>
        </w:trPr>
        <w:tc>
          <w:tcPr>
            <w:tcW w:w="426" w:type="dxa"/>
            <w:tcBorders>
              <w:top w:val="single" w:sz="4" w:space="0" w:color="auto"/>
              <w:left w:val="single" w:sz="4" w:space="0" w:color="auto"/>
            </w:tcBorders>
          </w:tcPr>
          <w:p w14:paraId="07C0F8BE" w14:textId="77777777" w:rsidR="000323DA" w:rsidRPr="000323DA" w:rsidRDefault="000323DA" w:rsidP="000323DA">
            <w:pPr>
              <w:tabs>
                <w:tab w:val="left" w:pos="284"/>
                <w:tab w:val="left" w:pos="851"/>
                <w:tab w:val="left" w:pos="993"/>
              </w:tabs>
              <w:spacing w:after="0"/>
              <w:ind w:firstLine="567"/>
              <w:jc w:val="both"/>
              <w:rPr>
                <w:rFonts w:ascii="Times New Roman" w:hAnsi="Times New Roman" w:cs="Times New Roman"/>
                <w:sz w:val="20"/>
                <w:szCs w:val="20"/>
                <w:lang w:val="ro-RO"/>
              </w:rPr>
            </w:pPr>
          </w:p>
        </w:tc>
        <w:tc>
          <w:tcPr>
            <w:tcW w:w="4677" w:type="dxa"/>
            <w:tcBorders>
              <w:top w:val="single" w:sz="4" w:space="0" w:color="auto"/>
            </w:tcBorders>
          </w:tcPr>
          <w:p w14:paraId="111342C7" w14:textId="77777777" w:rsidR="000323DA" w:rsidRPr="000323DA" w:rsidRDefault="000323DA" w:rsidP="000323DA">
            <w:pPr>
              <w:tabs>
                <w:tab w:val="left" w:pos="284"/>
                <w:tab w:val="left" w:pos="851"/>
                <w:tab w:val="left" w:pos="993"/>
              </w:tabs>
              <w:spacing w:after="0"/>
              <w:ind w:firstLine="27"/>
              <w:jc w:val="center"/>
              <w:rPr>
                <w:rFonts w:ascii="Times New Roman" w:hAnsi="Times New Roman" w:cs="Times New Roman"/>
                <w:b/>
                <w:bCs/>
                <w:sz w:val="20"/>
                <w:szCs w:val="20"/>
                <w:lang w:val="ro-RO"/>
              </w:rPr>
            </w:pPr>
            <w:r w:rsidRPr="000323DA">
              <w:rPr>
                <w:rFonts w:ascii="Times New Roman" w:hAnsi="Times New Roman" w:cs="Times New Roman"/>
                <w:b/>
                <w:bCs/>
                <w:sz w:val="20"/>
                <w:szCs w:val="20"/>
                <w:lang w:val="ro-RO"/>
              </w:rPr>
              <w:t>Tehnică</w:t>
            </w:r>
          </w:p>
        </w:tc>
        <w:tc>
          <w:tcPr>
            <w:tcW w:w="4537" w:type="dxa"/>
            <w:gridSpan w:val="3"/>
            <w:tcBorders>
              <w:top w:val="single" w:sz="4" w:space="0" w:color="auto"/>
              <w:right w:val="single" w:sz="4" w:space="0" w:color="auto"/>
            </w:tcBorders>
          </w:tcPr>
          <w:p w14:paraId="2AF59726" w14:textId="77777777" w:rsidR="000323DA" w:rsidRPr="000323DA" w:rsidRDefault="000323DA" w:rsidP="000323DA">
            <w:pPr>
              <w:tabs>
                <w:tab w:val="left" w:pos="284"/>
                <w:tab w:val="left" w:pos="851"/>
                <w:tab w:val="left" w:pos="993"/>
              </w:tabs>
              <w:spacing w:after="0"/>
              <w:jc w:val="center"/>
              <w:rPr>
                <w:rFonts w:ascii="Times New Roman" w:hAnsi="Times New Roman" w:cs="Times New Roman"/>
                <w:b/>
                <w:bCs/>
                <w:sz w:val="20"/>
                <w:szCs w:val="20"/>
                <w:lang w:val="ro-RO"/>
              </w:rPr>
            </w:pPr>
            <w:r w:rsidRPr="000323DA">
              <w:rPr>
                <w:rFonts w:ascii="Times New Roman" w:hAnsi="Times New Roman" w:cs="Times New Roman"/>
                <w:b/>
                <w:bCs/>
                <w:sz w:val="20"/>
                <w:szCs w:val="20"/>
                <w:lang w:val="ro-RO"/>
              </w:rPr>
              <w:t>Aplicabilitate</w:t>
            </w:r>
          </w:p>
        </w:tc>
      </w:tr>
      <w:tr w:rsidR="000323DA" w:rsidRPr="000323DA" w14:paraId="0DF3683F" w14:textId="77777777" w:rsidTr="008D1BDF">
        <w:trPr>
          <w:gridAfter w:val="1"/>
          <w:wAfter w:w="6" w:type="dxa"/>
          <w:trHeight w:val="529"/>
        </w:trPr>
        <w:tc>
          <w:tcPr>
            <w:tcW w:w="426" w:type="dxa"/>
            <w:tcBorders>
              <w:left w:val="single" w:sz="4" w:space="0" w:color="auto"/>
            </w:tcBorders>
          </w:tcPr>
          <w:p w14:paraId="62B65D6F" w14:textId="77777777" w:rsidR="000323DA" w:rsidRPr="000323DA" w:rsidRDefault="000323DA" w:rsidP="000323DA">
            <w:pPr>
              <w:tabs>
                <w:tab w:val="left" w:pos="284"/>
                <w:tab w:val="left" w:pos="851"/>
                <w:tab w:val="left" w:pos="993"/>
              </w:tabs>
              <w:spacing w:after="0"/>
              <w:jc w:val="both"/>
              <w:rPr>
                <w:rFonts w:ascii="Times New Roman" w:hAnsi="Times New Roman" w:cs="Times New Roman"/>
                <w:sz w:val="20"/>
                <w:szCs w:val="20"/>
                <w:lang w:val="ro-RO"/>
              </w:rPr>
            </w:pPr>
            <w:r w:rsidRPr="000323DA">
              <w:rPr>
                <w:rFonts w:ascii="Times New Roman" w:hAnsi="Times New Roman" w:cs="Times New Roman"/>
                <w:sz w:val="20"/>
                <w:szCs w:val="20"/>
                <w:lang w:val="ro-RO"/>
              </w:rPr>
              <w:t>a</w:t>
            </w:r>
          </w:p>
        </w:tc>
        <w:tc>
          <w:tcPr>
            <w:tcW w:w="4677" w:type="dxa"/>
            <w:tcBorders>
              <w:right w:val="nil"/>
            </w:tcBorders>
          </w:tcPr>
          <w:p w14:paraId="092B61B7" w14:textId="06BF0ED7" w:rsidR="000323DA" w:rsidRPr="000323DA" w:rsidRDefault="000323DA" w:rsidP="008D1BDF">
            <w:pPr>
              <w:tabs>
                <w:tab w:val="left" w:pos="284"/>
                <w:tab w:val="left" w:pos="851"/>
                <w:tab w:val="left" w:pos="993"/>
              </w:tabs>
              <w:spacing w:after="0"/>
              <w:jc w:val="both"/>
              <w:rPr>
                <w:rFonts w:ascii="Times New Roman" w:hAnsi="Times New Roman" w:cs="Times New Roman"/>
                <w:sz w:val="20"/>
                <w:szCs w:val="20"/>
                <w:lang w:val="ro-RO"/>
              </w:rPr>
            </w:pPr>
            <w:r w:rsidRPr="000323DA">
              <w:rPr>
                <w:rFonts w:ascii="Times New Roman" w:hAnsi="Times New Roman" w:cs="Times New Roman"/>
                <w:sz w:val="20"/>
                <w:szCs w:val="20"/>
                <w:lang w:val="ro-RO"/>
              </w:rPr>
              <w:t>Selectarea combustibilului adecvat, împreună</w:t>
            </w:r>
            <w:r>
              <w:rPr>
                <w:rFonts w:ascii="Times New Roman" w:hAnsi="Times New Roman" w:cs="Times New Roman"/>
                <w:sz w:val="20"/>
                <w:szCs w:val="20"/>
                <w:lang w:val="ro-RO"/>
              </w:rPr>
              <w:t xml:space="preserve"> cu</w:t>
            </w:r>
            <w:r w:rsidRPr="000323DA">
              <w:rPr>
                <w:rFonts w:ascii="Times New Roman" w:hAnsi="Times New Roman" w:cs="Times New Roman"/>
                <w:sz w:val="20"/>
                <w:szCs w:val="20"/>
                <w:lang w:val="ro-RO"/>
              </w:rPr>
              <w:t xml:space="preserve"> limitarea conținutului de azot al combustibilului</w:t>
            </w:r>
          </w:p>
        </w:tc>
        <w:tc>
          <w:tcPr>
            <w:tcW w:w="3152" w:type="dxa"/>
            <w:tcBorders>
              <w:right w:val="nil"/>
            </w:tcBorders>
          </w:tcPr>
          <w:p w14:paraId="05FF7532" w14:textId="1AE177A7" w:rsidR="000323DA" w:rsidRPr="000323DA" w:rsidRDefault="000323DA" w:rsidP="000323DA">
            <w:pPr>
              <w:tabs>
                <w:tab w:val="left" w:pos="284"/>
                <w:tab w:val="left" w:pos="851"/>
                <w:tab w:val="left" w:pos="993"/>
              </w:tabs>
              <w:spacing w:after="0"/>
              <w:jc w:val="both"/>
              <w:rPr>
                <w:rFonts w:ascii="Times New Roman" w:hAnsi="Times New Roman" w:cs="Times New Roman"/>
                <w:sz w:val="20"/>
                <w:szCs w:val="20"/>
                <w:lang w:val="ro-RO"/>
              </w:rPr>
            </w:pPr>
            <w:r w:rsidRPr="000323DA">
              <w:rPr>
                <w:rFonts w:ascii="Times New Roman" w:hAnsi="Times New Roman" w:cs="Times New Roman"/>
                <w:sz w:val="20"/>
                <w:szCs w:val="20"/>
                <w:lang w:val="ro-RO"/>
              </w:rPr>
              <w:t>În general aplicabilă, sub</w:t>
            </w:r>
            <w:r>
              <w:rPr>
                <w:rFonts w:ascii="Times New Roman" w:hAnsi="Times New Roman" w:cs="Times New Roman"/>
                <w:sz w:val="20"/>
                <w:szCs w:val="20"/>
                <w:lang w:val="ro-RO"/>
              </w:rPr>
              <w:t xml:space="preserve"> rezervă disponibilității </w:t>
            </w:r>
            <w:r w:rsidRPr="000323DA">
              <w:rPr>
                <w:rFonts w:ascii="Times New Roman" w:hAnsi="Times New Roman" w:cs="Times New Roman"/>
                <w:sz w:val="20"/>
                <w:szCs w:val="20"/>
                <w:lang w:val="ro-RO"/>
              </w:rPr>
              <w:t>combustibililor</w:t>
            </w:r>
          </w:p>
        </w:tc>
        <w:tc>
          <w:tcPr>
            <w:tcW w:w="1379" w:type="dxa"/>
            <w:tcBorders>
              <w:left w:val="nil"/>
              <w:right w:val="single" w:sz="4" w:space="0" w:color="auto"/>
            </w:tcBorders>
          </w:tcPr>
          <w:p w14:paraId="343FC2AD" w14:textId="19321302" w:rsidR="000323DA" w:rsidRPr="000323DA" w:rsidRDefault="000323DA" w:rsidP="000323DA">
            <w:pPr>
              <w:tabs>
                <w:tab w:val="left" w:pos="284"/>
                <w:tab w:val="left" w:pos="851"/>
                <w:tab w:val="left" w:pos="993"/>
              </w:tabs>
              <w:spacing w:after="0"/>
              <w:jc w:val="both"/>
              <w:rPr>
                <w:rFonts w:ascii="Times New Roman" w:hAnsi="Times New Roman" w:cs="Times New Roman"/>
                <w:sz w:val="20"/>
                <w:szCs w:val="20"/>
                <w:lang w:val="ro-RO"/>
              </w:rPr>
            </w:pPr>
          </w:p>
        </w:tc>
      </w:tr>
      <w:tr w:rsidR="000323DA" w:rsidRPr="000323DA" w14:paraId="69BD5B50" w14:textId="77777777" w:rsidTr="008D1BDF">
        <w:trPr>
          <w:trHeight w:val="507"/>
        </w:trPr>
        <w:tc>
          <w:tcPr>
            <w:tcW w:w="426" w:type="dxa"/>
            <w:tcBorders>
              <w:left w:val="single" w:sz="4" w:space="0" w:color="auto"/>
              <w:bottom w:val="single" w:sz="4" w:space="0" w:color="auto"/>
            </w:tcBorders>
          </w:tcPr>
          <w:p w14:paraId="4DF2E432" w14:textId="77777777" w:rsidR="000323DA" w:rsidRPr="000323DA" w:rsidRDefault="000323DA" w:rsidP="000323DA">
            <w:pPr>
              <w:tabs>
                <w:tab w:val="left" w:pos="284"/>
                <w:tab w:val="left" w:pos="851"/>
                <w:tab w:val="left" w:pos="993"/>
              </w:tabs>
              <w:spacing w:after="0"/>
              <w:jc w:val="both"/>
              <w:rPr>
                <w:rFonts w:ascii="Times New Roman" w:hAnsi="Times New Roman" w:cs="Times New Roman"/>
                <w:sz w:val="20"/>
                <w:szCs w:val="20"/>
                <w:lang w:val="ro-RO"/>
              </w:rPr>
            </w:pPr>
            <w:r w:rsidRPr="000323DA">
              <w:rPr>
                <w:rFonts w:ascii="Times New Roman" w:hAnsi="Times New Roman" w:cs="Times New Roman"/>
                <w:sz w:val="20"/>
                <w:szCs w:val="20"/>
                <w:lang w:val="ro-RO"/>
              </w:rPr>
              <w:t>b</w:t>
            </w:r>
          </w:p>
        </w:tc>
        <w:tc>
          <w:tcPr>
            <w:tcW w:w="4677" w:type="dxa"/>
            <w:tcBorders>
              <w:bottom w:val="single" w:sz="4" w:space="0" w:color="auto"/>
            </w:tcBorders>
          </w:tcPr>
          <w:p w14:paraId="7A292B8D" w14:textId="135250AF" w:rsidR="000323DA" w:rsidRPr="000323DA" w:rsidRDefault="000323DA" w:rsidP="000323DA">
            <w:pPr>
              <w:tabs>
                <w:tab w:val="left" w:pos="284"/>
                <w:tab w:val="left" w:pos="851"/>
                <w:tab w:val="left" w:pos="993"/>
              </w:tabs>
              <w:spacing w:after="0"/>
              <w:ind w:firstLine="27"/>
              <w:jc w:val="both"/>
              <w:rPr>
                <w:rFonts w:ascii="Times New Roman" w:hAnsi="Times New Roman" w:cs="Times New Roman"/>
                <w:sz w:val="20"/>
                <w:szCs w:val="20"/>
                <w:lang w:val="ro-RO"/>
              </w:rPr>
            </w:pPr>
            <w:r w:rsidRPr="000323DA">
              <w:rPr>
                <w:rFonts w:ascii="Times New Roman" w:hAnsi="Times New Roman" w:cs="Times New Roman"/>
                <w:sz w:val="20"/>
                <w:szCs w:val="20"/>
                <w:lang w:val="ro-RO"/>
              </w:rPr>
              <w:t>Optimizarea proceselor și tehnică de ardere îmbunătățită</w:t>
            </w:r>
          </w:p>
        </w:tc>
        <w:tc>
          <w:tcPr>
            <w:tcW w:w="4537" w:type="dxa"/>
            <w:gridSpan w:val="3"/>
            <w:tcBorders>
              <w:bottom w:val="single" w:sz="4" w:space="0" w:color="auto"/>
              <w:right w:val="single" w:sz="4" w:space="0" w:color="auto"/>
            </w:tcBorders>
          </w:tcPr>
          <w:p w14:paraId="1878B4D0" w14:textId="77777777" w:rsidR="000323DA" w:rsidRPr="000323DA" w:rsidRDefault="000323DA" w:rsidP="000323DA">
            <w:pPr>
              <w:tabs>
                <w:tab w:val="left" w:pos="284"/>
                <w:tab w:val="left" w:pos="851"/>
                <w:tab w:val="left" w:pos="993"/>
              </w:tabs>
              <w:spacing w:after="0"/>
              <w:jc w:val="both"/>
              <w:rPr>
                <w:rFonts w:ascii="Times New Roman" w:hAnsi="Times New Roman" w:cs="Times New Roman"/>
                <w:sz w:val="20"/>
                <w:szCs w:val="20"/>
                <w:lang w:val="ro-RO"/>
              </w:rPr>
            </w:pPr>
            <w:r w:rsidRPr="000323DA">
              <w:rPr>
                <w:rFonts w:ascii="Times New Roman" w:hAnsi="Times New Roman" w:cs="Times New Roman"/>
                <w:sz w:val="20"/>
                <w:szCs w:val="20"/>
                <w:lang w:val="ro-RO"/>
              </w:rPr>
              <w:t>În general aplicabilă în industria magneziei.</w:t>
            </w:r>
          </w:p>
        </w:tc>
      </w:tr>
    </w:tbl>
    <w:p w14:paraId="4071691F" w14:textId="77777777" w:rsidR="000323DA" w:rsidRPr="009C608B" w:rsidRDefault="000323DA" w:rsidP="000323DA">
      <w:pPr>
        <w:tabs>
          <w:tab w:val="left" w:pos="284"/>
          <w:tab w:val="left" w:pos="851"/>
          <w:tab w:val="left" w:pos="993"/>
        </w:tabs>
        <w:spacing w:after="0"/>
        <w:ind w:firstLine="567"/>
        <w:jc w:val="both"/>
        <w:rPr>
          <w:rFonts w:ascii="Times New Roman" w:hAnsi="Times New Roman" w:cs="Times New Roman"/>
          <w:sz w:val="12"/>
          <w:szCs w:val="12"/>
          <w:lang w:val="ro-MD"/>
        </w:rPr>
      </w:pPr>
    </w:p>
    <w:p w14:paraId="22C65AD4" w14:textId="691A92EF" w:rsidR="009C608B" w:rsidRDefault="009C608B" w:rsidP="009C608B">
      <w:pPr>
        <w:tabs>
          <w:tab w:val="left" w:pos="284"/>
          <w:tab w:val="left" w:pos="851"/>
          <w:tab w:val="left" w:pos="993"/>
        </w:tabs>
        <w:spacing w:after="0"/>
        <w:ind w:firstLine="567"/>
        <w:jc w:val="both"/>
        <w:rPr>
          <w:rFonts w:ascii="Times New Roman" w:hAnsi="Times New Roman" w:cs="Times New Roman"/>
          <w:sz w:val="28"/>
          <w:szCs w:val="28"/>
          <w:lang w:val="ro-MD"/>
        </w:rPr>
      </w:pPr>
      <w:r w:rsidRPr="009C608B">
        <w:rPr>
          <w:rFonts w:ascii="Times New Roman" w:hAnsi="Times New Roman" w:cs="Times New Roman"/>
          <w:b/>
          <w:bCs/>
          <w:sz w:val="28"/>
          <w:szCs w:val="28"/>
          <w:lang w:val="ro-MD"/>
        </w:rPr>
        <w:t>Nivelurile de emisii asociate BAT</w:t>
      </w:r>
      <w:r w:rsidR="00B23DCF">
        <w:rPr>
          <w:rFonts w:ascii="Times New Roman" w:hAnsi="Times New Roman" w:cs="Times New Roman"/>
          <w:b/>
          <w:bCs/>
          <w:sz w:val="28"/>
          <w:szCs w:val="28"/>
          <w:lang w:val="ro-MD"/>
        </w:rPr>
        <w:t xml:space="preserve">: </w:t>
      </w:r>
      <w:r w:rsidRPr="009C608B">
        <w:rPr>
          <w:rFonts w:ascii="Times New Roman" w:hAnsi="Times New Roman" w:cs="Times New Roman"/>
          <w:sz w:val="28"/>
          <w:szCs w:val="28"/>
          <w:lang w:val="ro-MD"/>
        </w:rPr>
        <w:t xml:space="preserve">BAT-AEL pentru emisiile de </w:t>
      </w:r>
      <w:proofErr w:type="spellStart"/>
      <w:r w:rsidRPr="009C608B">
        <w:rPr>
          <w:rFonts w:ascii="Times New Roman" w:hAnsi="Times New Roman" w:cs="Times New Roman"/>
          <w:sz w:val="28"/>
          <w:szCs w:val="28"/>
          <w:lang w:val="ro-MD"/>
        </w:rPr>
        <w:t>NOx</w:t>
      </w:r>
      <w:proofErr w:type="spellEnd"/>
      <w:r w:rsidRPr="009C608B">
        <w:rPr>
          <w:rFonts w:ascii="Times New Roman" w:hAnsi="Times New Roman" w:cs="Times New Roman"/>
          <w:sz w:val="28"/>
          <w:szCs w:val="28"/>
          <w:lang w:val="ro-MD"/>
        </w:rPr>
        <w:t xml:space="preserve"> din gazele de ardere rezultate în urma proceselor de ardere în cuptor sunt &lt;500 – 1 500 mg/Nm</w:t>
      </w:r>
      <w:r w:rsidRPr="008324FC">
        <w:rPr>
          <w:rFonts w:ascii="Times New Roman" w:hAnsi="Times New Roman" w:cs="Times New Roman"/>
          <w:sz w:val="28"/>
          <w:szCs w:val="28"/>
          <w:vertAlign w:val="superscript"/>
          <w:lang w:val="ro-MD"/>
        </w:rPr>
        <w:t>3</w:t>
      </w:r>
      <w:r w:rsidRPr="009C608B">
        <w:rPr>
          <w:rFonts w:ascii="Times New Roman" w:hAnsi="Times New Roman" w:cs="Times New Roman"/>
          <w:sz w:val="28"/>
          <w:szCs w:val="28"/>
          <w:lang w:val="ro-MD"/>
        </w:rPr>
        <w:t xml:space="preserve"> ca medie zilnică (măsurători la fața locului, cu durata de cel puțin o jumătate de oră) exprimate ca NO</w:t>
      </w:r>
      <w:r w:rsidRPr="008324FC">
        <w:rPr>
          <w:rFonts w:ascii="Times New Roman" w:hAnsi="Times New Roman" w:cs="Times New Roman"/>
          <w:sz w:val="28"/>
          <w:szCs w:val="28"/>
          <w:vertAlign w:val="subscript"/>
          <w:lang w:val="ro-MD"/>
        </w:rPr>
        <w:t>2</w:t>
      </w:r>
      <w:r w:rsidRPr="009C608B">
        <w:rPr>
          <w:rFonts w:ascii="Times New Roman" w:hAnsi="Times New Roman" w:cs="Times New Roman"/>
          <w:sz w:val="28"/>
          <w:szCs w:val="28"/>
          <w:lang w:val="ro-MD"/>
        </w:rPr>
        <w:t>. Valorile mai mari corespund procesului de fabricare la temperaturi ridicate a DBM.</w:t>
      </w:r>
    </w:p>
    <w:p w14:paraId="068BFACA" w14:textId="77777777" w:rsidR="00CE693A" w:rsidRPr="00CE693A" w:rsidRDefault="00CE693A" w:rsidP="009C608B">
      <w:pPr>
        <w:tabs>
          <w:tab w:val="left" w:pos="284"/>
          <w:tab w:val="left" w:pos="851"/>
          <w:tab w:val="left" w:pos="993"/>
        </w:tabs>
        <w:spacing w:after="0"/>
        <w:ind w:firstLine="567"/>
        <w:jc w:val="both"/>
        <w:rPr>
          <w:rFonts w:ascii="Times New Roman" w:hAnsi="Times New Roman" w:cs="Times New Roman"/>
          <w:sz w:val="12"/>
          <w:szCs w:val="12"/>
          <w:lang w:val="ro-MD"/>
        </w:rPr>
      </w:pPr>
    </w:p>
    <w:p w14:paraId="347B7EE4" w14:textId="238ED6BA" w:rsidR="009C608B" w:rsidRDefault="009C608B" w:rsidP="009C608B">
      <w:pPr>
        <w:tabs>
          <w:tab w:val="left" w:pos="284"/>
          <w:tab w:val="left" w:pos="851"/>
          <w:tab w:val="left" w:pos="993"/>
        </w:tabs>
        <w:spacing w:after="0"/>
        <w:ind w:firstLine="567"/>
        <w:jc w:val="both"/>
        <w:rPr>
          <w:rFonts w:ascii="Times New Roman" w:hAnsi="Times New Roman" w:cs="Times New Roman"/>
          <w:b/>
          <w:bCs/>
          <w:sz w:val="28"/>
          <w:szCs w:val="28"/>
          <w:lang w:val="ro-MD"/>
        </w:rPr>
      </w:pPr>
      <w:r w:rsidRPr="006173A4">
        <w:rPr>
          <w:rFonts w:ascii="Times New Roman" w:hAnsi="Times New Roman" w:cs="Times New Roman"/>
          <w:b/>
          <w:bCs/>
          <w:sz w:val="28"/>
          <w:szCs w:val="28"/>
          <w:lang w:val="ro-MD"/>
        </w:rPr>
        <w:t>1.4.4.3</w:t>
      </w:r>
      <w:r w:rsidR="00620FB3">
        <w:rPr>
          <w:rFonts w:ascii="Times New Roman" w:hAnsi="Times New Roman" w:cs="Times New Roman"/>
          <w:b/>
          <w:bCs/>
          <w:sz w:val="28"/>
          <w:szCs w:val="28"/>
          <w:lang w:val="ro-MD"/>
        </w:rPr>
        <w:t>.</w:t>
      </w:r>
      <w:r w:rsidRPr="006173A4">
        <w:rPr>
          <w:rFonts w:ascii="Times New Roman" w:hAnsi="Times New Roman" w:cs="Times New Roman"/>
          <w:b/>
          <w:bCs/>
          <w:sz w:val="28"/>
          <w:szCs w:val="28"/>
          <w:lang w:val="ro-MD"/>
        </w:rPr>
        <w:tab/>
        <w:t>Emisiile de CO și vârfurile de CO</w:t>
      </w:r>
    </w:p>
    <w:p w14:paraId="6AC36015" w14:textId="77777777" w:rsidR="006173A4" w:rsidRPr="006173A4" w:rsidRDefault="006173A4" w:rsidP="009C608B">
      <w:pPr>
        <w:tabs>
          <w:tab w:val="left" w:pos="284"/>
          <w:tab w:val="left" w:pos="851"/>
          <w:tab w:val="left" w:pos="993"/>
        </w:tabs>
        <w:spacing w:after="0"/>
        <w:ind w:firstLine="567"/>
        <w:jc w:val="both"/>
        <w:rPr>
          <w:rFonts w:ascii="Times New Roman" w:hAnsi="Times New Roman" w:cs="Times New Roman"/>
          <w:b/>
          <w:bCs/>
          <w:sz w:val="12"/>
          <w:szCs w:val="12"/>
          <w:lang w:val="ro-MD"/>
        </w:rPr>
      </w:pPr>
    </w:p>
    <w:p w14:paraId="00BFB34B" w14:textId="15F6ECBA" w:rsidR="009C608B" w:rsidRDefault="009C608B" w:rsidP="009C608B">
      <w:pPr>
        <w:tabs>
          <w:tab w:val="left" w:pos="284"/>
          <w:tab w:val="left" w:pos="851"/>
          <w:tab w:val="left" w:pos="993"/>
          <w:tab w:val="left" w:pos="1701"/>
        </w:tabs>
        <w:spacing w:after="0"/>
        <w:ind w:firstLine="567"/>
        <w:jc w:val="both"/>
        <w:rPr>
          <w:rFonts w:ascii="Times New Roman" w:hAnsi="Times New Roman" w:cs="Times New Roman"/>
          <w:b/>
          <w:bCs/>
          <w:sz w:val="28"/>
          <w:szCs w:val="28"/>
          <w:lang w:val="ro-MD"/>
        </w:rPr>
      </w:pPr>
      <w:r w:rsidRPr="006173A4">
        <w:rPr>
          <w:rFonts w:ascii="Times New Roman" w:hAnsi="Times New Roman" w:cs="Times New Roman"/>
          <w:b/>
          <w:bCs/>
          <w:sz w:val="28"/>
          <w:szCs w:val="28"/>
          <w:lang w:val="ro-MD"/>
        </w:rPr>
        <w:t>1.4.4.3.1</w:t>
      </w:r>
      <w:r w:rsidR="00620FB3">
        <w:rPr>
          <w:rFonts w:ascii="Times New Roman" w:hAnsi="Times New Roman" w:cs="Times New Roman"/>
          <w:b/>
          <w:bCs/>
          <w:sz w:val="28"/>
          <w:szCs w:val="28"/>
          <w:lang w:val="ro-MD"/>
        </w:rPr>
        <w:t>.</w:t>
      </w:r>
      <w:r w:rsidRPr="006173A4">
        <w:rPr>
          <w:rFonts w:ascii="Times New Roman" w:hAnsi="Times New Roman" w:cs="Times New Roman"/>
          <w:b/>
          <w:bCs/>
          <w:sz w:val="28"/>
          <w:szCs w:val="28"/>
          <w:lang w:val="ro-MD"/>
        </w:rPr>
        <w:tab/>
        <w:t>Emisiile de CO</w:t>
      </w:r>
    </w:p>
    <w:p w14:paraId="05A0BBA2" w14:textId="77777777" w:rsidR="006173A4" w:rsidRPr="006173A4" w:rsidRDefault="006173A4" w:rsidP="009C608B">
      <w:pPr>
        <w:tabs>
          <w:tab w:val="left" w:pos="284"/>
          <w:tab w:val="left" w:pos="851"/>
          <w:tab w:val="left" w:pos="993"/>
          <w:tab w:val="left" w:pos="1701"/>
        </w:tabs>
        <w:spacing w:after="0"/>
        <w:ind w:firstLine="567"/>
        <w:jc w:val="both"/>
        <w:rPr>
          <w:rFonts w:ascii="Times New Roman" w:hAnsi="Times New Roman" w:cs="Times New Roman"/>
          <w:b/>
          <w:bCs/>
          <w:sz w:val="12"/>
          <w:szCs w:val="12"/>
          <w:lang w:val="ro-MD"/>
        </w:rPr>
      </w:pPr>
    </w:p>
    <w:p w14:paraId="11AB710E" w14:textId="51FBD69C" w:rsidR="009C608B" w:rsidRDefault="006173A4" w:rsidP="00620FB3">
      <w:pPr>
        <w:tabs>
          <w:tab w:val="left" w:pos="284"/>
          <w:tab w:val="left" w:pos="851"/>
          <w:tab w:val="left" w:pos="993"/>
          <w:tab w:val="left" w:pos="1560"/>
        </w:tabs>
        <w:spacing w:after="0"/>
        <w:ind w:firstLine="567"/>
        <w:jc w:val="both"/>
        <w:rPr>
          <w:rFonts w:ascii="Times New Roman" w:hAnsi="Times New Roman" w:cs="Times New Roman"/>
          <w:sz w:val="28"/>
          <w:szCs w:val="28"/>
          <w:lang w:val="ro-MD"/>
        </w:rPr>
      </w:pPr>
      <w:r w:rsidRPr="006173A4">
        <w:rPr>
          <w:rFonts w:ascii="Times New Roman" w:hAnsi="Times New Roman" w:cs="Times New Roman"/>
          <w:b/>
          <w:bCs/>
          <w:sz w:val="28"/>
          <w:szCs w:val="28"/>
          <w:lang w:val="ro-MD"/>
        </w:rPr>
        <w:t xml:space="preserve">BAT </w:t>
      </w:r>
      <w:r w:rsidR="009C608B" w:rsidRPr="00CE693A">
        <w:rPr>
          <w:rFonts w:ascii="Times New Roman" w:hAnsi="Times New Roman" w:cs="Times New Roman"/>
          <w:b/>
          <w:bCs/>
          <w:sz w:val="28"/>
          <w:szCs w:val="28"/>
          <w:lang w:val="ro-MD"/>
        </w:rPr>
        <w:t>63.</w:t>
      </w:r>
      <w:r w:rsidR="009C608B" w:rsidRPr="009C608B">
        <w:rPr>
          <w:rFonts w:ascii="Times New Roman" w:hAnsi="Times New Roman" w:cs="Times New Roman"/>
          <w:sz w:val="28"/>
          <w:szCs w:val="28"/>
          <w:lang w:val="ro-MD"/>
        </w:rPr>
        <w:tab/>
        <w:t>În scopul de a reduce la minimum emisiile de CO din gazele de ardere emanate în urma proceselor de ardere în cuptor, BAT constau în utilizarea, individual sau în combinație, a următoarelor tehnici:</w:t>
      </w:r>
    </w:p>
    <w:p w14:paraId="208FE807" w14:textId="77777777" w:rsidR="00B23DCF" w:rsidRDefault="00B23DCF" w:rsidP="009C608B">
      <w:pPr>
        <w:tabs>
          <w:tab w:val="left" w:pos="284"/>
          <w:tab w:val="left" w:pos="851"/>
          <w:tab w:val="left" w:pos="993"/>
        </w:tabs>
        <w:spacing w:after="0"/>
        <w:ind w:firstLine="567"/>
        <w:jc w:val="both"/>
        <w:rPr>
          <w:rFonts w:ascii="Times New Roman" w:hAnsi="Times New Roman" w:cs="Times New Roman"/>
          <w:sz w:val="28"/>
          <w:szCs w:val="28"/>
          <w:lang w:val="ro-MD"/>
        </w:rPr>
      </w:pPr>
    </w:p>
    <w:tbl>
      <w:tblPr>
        <w:tblW w:w="0" w:type="auto"/>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284"/>
        <w:gridCol w:w="2835"/>
        <w:gridCol w:w="6520"/>
      </w:tblGrid>
      <w:tr w:rsidR="00250325" w:rsidRPr="00250325" w14:paraId="1997F5B5" w14:textId="77777777" w:rsidTr="008D1BDF">
        <w:trPr>
          <w:trHeight w:val="230"/>
        </w:trPr>
        <w:tc>
          <w:tcPr>
            <w:tcW w:w="284" w:type="dxa"/>
            <w:tcBorders>
              <w:top w:val="single" w:sz="4" w:space="0" w:color="auto"/>
              <w:left w:val="single" w:sz="4" w:space="0" w:color="auto"/>
            </w:tcBorders>
          </w:tcPr>
          <w:p w14:paraId="6F7E7A39" w14:textId="77777777" w:rsidR="00250325" w:rsidRPr="00250325" w:rsidRDefault="00250325" w:rsidP="00250325">
            <w:pPr>
              <w:tabs>
                <w:tab w:val="left" w:pos="284"/>
                <w:tab w:val="left" w:pos="851"/>
                <w:tab w:val="left" w:pos="993"/>
              </w:tabs>
              <w:spacing w:after="0"/>
              <w:ind w:firstLine="567"/>
              <w:jc w:val="both"/>
              <w:rPr>
                <w:rFonts w:ascii="Times New Roman" w:hAnsi="Times New Roman" w:cs="Times New Roman"/>
                <w:sz w:val="20"/>
                <w:szCs w:val="20"/>
                <w:lang w:val="ro-RO"/>
              </w:rPr>
            </w:pPr>
          </w:p>
        </w:tc>
        <w:tc>
          <w:tcPr>
            <w:tcW w:w="2835" w:type="dxa"/>
            <w:tcBorders>
              <w:top w:val="single" w:sz="4" w:space="0" w:color="auto"/>
            </w:tcBorders>
          </w:tcPr>
          <w:p w14:paraId="6223D830" w14:textId="77777777" w:rsidR="00250325" w:rsidRPr="00250325" w:rsidRDefault="00250325" w:rsidP="00250325">
            <w:pPr>
              <w:tabs>
                <w:tab w:val="left" w:pos="284"/>
                <w:tab w:val="left" w:pos="851"/>
                <w:tab w:val="left" w:pos="993"/>
              </w:tabs>
              <w:spacing w:after="0"/>
              <w:ind w:firstLine="27"/>
              <w:jc w:val="center"/>
              <w:rPr>
                <w:rFonts w:ascii="Times New Roman" w:hAnsi="Times New Roman" w:cs="Times New Roman"/>
                <w:b/>
                <w:bCs/>
                <w:sz w:val="20"/>
                <w:szCs w:val="20"/>
                <w:lang w:val="ro-RO"/>
              </w:rPr>
            </w:pPr>
            <w:r w:rsidRPr="00250325">
              <w:rPr>
                <w:rFonts w:ascii="Times New Roman" w:hAnsi="Times New Roman" w:cs="Times New Roman"/>
                <w:b/>
                <w:bCs/>
                <w:sz w:val="20"/>
                <w:szCs w:val="20"/>
                <w:lang w:val="ro-RO"/>
              </w:rPr>
              <w:t>Tehnică</w:t>
            </w:r>
          </w:p>
        </w:tc>
        <w:tc>
          <w:tcPr>
            <w:tcW w:w="6520" w:type="dxa"/>
            <w:tcBorders>
              <w:top w:val="single" w:sz="4" w:space="0" w:color="auto"/>
              <w:right w:val="single" w:sz="4" w:space="0" w:color="auto"/>
            </w:tcBorders>
          </w:tcPr>
          <w:p w14:paraId="14299078" w14:textId="77777777" w:rsidR="00250325" w:rsidRPr="00250325" w:rsidRDefault="00250325" w:rsidP="00250325">
            <w:pPr>
              <w:tabs>
                <w:tab w:val="left" w:pos="284"/>
                <w:tab w:val="left" w:pos="851"/>
                <w:tab w:val="left" w:pos="993"/>
              </w:tabs>
              <w:spacing w:after="0"/>
              <w:jc w:val="center"/>
              <w:rPr>
                <w:rFonts w:ascii="Times New Roman" w:hAnsi="Times New Roman" w:cs="Times New Roman"/>
                <w:b/>
                <w:bCs/>
                <w:sz w:val="20"/>
                <w:szCs w:val="20"/>
                <w:lang w:val="ro-RO"/>
              </w:rPr>
            </w:pPr>
            <w:r w:rsidRPr="00250325">
              <w:rPr>
                <w:rFonts w:ascii="Times New Roman" w:hAnsi="Times New Roman" w:cs="Times New Roman"/>
                <w:b/>
                <w:bCs/>
                <w:sz w:val="20"/>
                <w:szCs w:val="20"/>
                <w:lang w:val="ro-RO"/>
              </w:rPr>
              <w:t>Descriere</w:t>
            </w:r>
          </w:p>
        </w:tc>
      </w:tr>
      <w:tr w:rsidR="00250325" w:rsidRPr="00250325" w14:paraId="0BC2A159" w14:textId="77777777" w:rsidTr="008D1BDF">
        <w:trPr>
          <w:trHeight w:val="612"/>
        </w:trPr>
        <w:tc>
          <w:tcPr>
            <w:tcW w:w="284" w:type="dxa"/>
            <w:tcBorders>
              <w:left w:val="single" w:sz="4" w:space="0" w:color="auto"/>
            </w:tcBorders>
          </w:tcPr>
          <w:p w14:paraId="75B9D760" w14:textId="77777777" w:rsidR="00250325" w:rsidRPr="00250325" w:rsidRDefault="00250325" w:rsidP="00250325">
            <w:pPr>
              <w:tabs>
                <w:tab w:val="left" w:pos="284"/>
                <w:tab w:val="left" w:pos="851"/>
                <w:tab w:val="left" w:pos="993"/>
              </w:tabs>
              <w:spacing w:after="0"/>
              <w:jc w:val="both"/>
              <w:rPr>
                <w:rFonts w:ascii="Times New Roman" w:hAnsi="Times New Roman" w:cs="Times New Roman"/>
                <w:sz w:val="20"/>
                <w:szCs w:val="20"/>
                <w:lang w:val="ro-RO"/>
              </w:rPr>
            </w:pPr>
            <w:r w:rsidRPr="00250325">
              <w:rPr>
                <w:rFonts w:ascii="Times New Roman" w:hAnsi="Times New Roman" w:cs="Times New Roman"/>
                <w:sz w:val="20"/>
                <w:szCs w:val="20"/>
                <w:lang w:val="ro-RO"/>
              </w:rPr>
              <w:t>a</w:t>
            </w:r>
          </w:p>
        </w:tc>
        <w:tc>
          <w:tcPr>
            <w:tcW w:w="2835" w:type="dxa"/>
          </w:tcPr>
          <w:p w14:paraId="758867AC" w14:textId="77777777" w:rsidR="00250325" w:rsidRPr="00250325" w:rsidRDefault="00250325" w:rsidP="00250325">
            <w:pPr>
              <w:tabs>
                <w:tab w:val="left" w:pos="284"/>
                <w:tab w:val="left" w:pos="851"/>
                <w:tab w:val="left" w:pos="993"/>
              </w:tabs>
              <w:spacing w:after="0"/>
              <w:ind w:firstLine="27"/>
              <w:jc w:val="both"/>
              <w:rPr>
                <w:rFonts w:ascii="Times New Roman" w:hAnsi="Times New Roman" w:cs="Times New Roman"/>
                <w:sz w:val="20"/>
                <w:szCs w:val="20"/>
                <w:lang w:val="ro-RO"/>
              </w:rPr>
            </w:pPr>
            <w:r w:rsidRPr="00250325">
              <w:rPr>
                <w:rFonts w:ascii="Times New Roman" w:hAnsi="Times New Roman" w:cs="Times New Roman"/>
                <w:sz w:val="20"/>
                <w:szCs w:val="20"/>
                <w:lang w:val="ro-RO"/>
              </w:rPr>
              <w:t>Selectarea de materii prime cu un conținut scăzut de materie organică</w:t>
            </w:r>
          </w:p>
        </w:tc>
        <w:tc>
          <w:tcPr>
            <w:tcW w:w="6520" w:type="dxa"/>
            <w:tcBorders>
              <w:right w:val="single" w:sz="4" w:space="0" w:color="auto"/>
            </w:tcBorders>
          </w:tcPr>
          <w:p w14:paraId="0CFE1D9C" w14:textId="77777777" w:rsidR="00250325" w:rsidRPr="00250325" w:rsidRDefault="00250325" w:rsidP="00250325">
            <w:pPr>
              <w:tabs>
                <w:tab w:val="left" w:pos="284"/>
                <w:tab w:val="left" w:pos="851"/>
                <w:tab w:val="left" w:pos="993"/>
              </w:tabs>
              <w:spacing w:after="0"/>
              <w:jc w:val="both"/>
              <w:rPr>
                <w:rFonts w:ascii="Times New Roman" w:hAnsi="Times New Roman" w:cs="Times New Roman"/>
                <w:sz w:val="20"/>
                <w:szCs w:val="20"/>
                <w:lang w:val="ro-RO"/>
              </w:rPr>
            </w:pPr>
            <w:r w:rsidRPr="00250325">
              <w:rPr>
                <w:rFonts w:ascii="Times New Roman" w:hAnsi="Times New Roman" w:cs="Times New Roman"/>
                <w:sz w:val="20"/>
                <w:szCs w:val="20"/>
                <w:lang w:val="ro-RO"/>
              </w:rPr>
              <w:t>O parte din emisiile de CO rezultă din materia organică din materiile prime prin urmare, selectarea materiilor prime cu un conținut scăzut de substanțe organice poate reduce emisiile de CO</w:t>
            </w:r>
          </w:p>
        </w:tc>
      </w:tr>
      <w:tr w:rsidR="00250325" w:rsidRPr="00250325" w14:paraId="42600163" w14:textId="77777777" w:rsidTr="008D1BDF">
        <w:trPr>
          <w:trHeight w:val="1418"/>
        </w:trPr>
        <w:tc>
          <w:tcPr>
            <w:tcW w:w="284" w:type="dxa"/>
            <w:tcBorders>
              <w:left w:val="single" w:sz="4" w:space="0" w:color="auto"/>
            </w:tcBorders>
          </w:tcPr>
          <w:p w14:paraId="44B4853C" w14:textId="77777777" w:rsidR="00250325" w:rsidRPr="00250325" w:rsidRDefault="00250325" w:rsidP="00250325">
            <w:pPr>
              <w:tabs>
                <w:tab w:val="left" w:pos="284"/>
                <w:tab w:val="left" w:pos="851"/>
                <w:tab w:val="left" w:pos="993"/>
              </w:tabs>
              <w:spacing w:after="0"/>
              <w:jc w:val="both"/>
              <w:rPr>
                <w:rFonts w:ascii="Times New Roman" w:hAnsi="Times New Roman" w:cs="Times New Roman"/>
                <w:sz w:val="20"/>
                <w:szCs w:val="20"/>
                <w:lang w:val="ro-RO"/>
              </w:rPr>
            </w:pPr>
            <w:r w:rsidRPr="00250325">
              <w:rPr>
                <w:rFonts w:ascii="Times New Roman" w:hAnsi="Times New Roman" w:cs="Times New Roman"/>
                <w:sz w:val="20"/>
                <w:szCs w:val="20"/>
                <w:lang w:val="ro-RO"/>
              </w:rPr>
              <w:t>b</w:t>
            </w:r>
          </w:p>
        </w:tc>
        <w:tc>
          <w:tcPr>
            <w:tcW w:w="2835" w:type="dxa"/>
          </w:tcPr>
          <w:p w14:paraId="5C682796" w14:textId="77777777" w:rsidR="00250325" w:rsidRPr="00250325" w:rsidRDefault="00250325" w:rsidP="00250325">
            <w:pPr>
              <w:tabs>
                <w:tab w:val="left" w:pos="284"/>
                <w:tab w:val="left" w:pos="851"/>
                <w:tab w:val="left" w:pos="993"/>
              </w:tabs>
              <w:spacing w:after="0"/>
              <w:ind w:firstLine="27"/>
              <w:jc w:val="both"/>
              <w:rPr>
                <w:rFonts w:ascii="Times New Roman" w:hAnsi="Times New Roman" w:cs="Times New Roman"/>
                <w:sz w:val="20"/>
                <w:szCs w:val="20"/>
                <w:lang w:val="ro-RO"/>
              </w:rPr>
            </w:pPr>
            <w:r w:rsidRPr="00250325">
              <w:rPr>
                <w:rFonts w:ascii="Times New Roman" w:hAnsi="Times New Roman" w:cs="Times New Roman"/>
                <w:sz w:val="20"/>
                <w:szCs w:val="20"/>
                <w:lang w:val="ro-RO"/>
              </w:rPr>
              <w:t>Optimizarea controlului proceselor</w:t>
            </w:r>
          </w:p>
        </w:tc>
        <w:tc>
          <w:tcPr>
            <w:tcW w:w="6520" w:type="dxa"/>
            <w:tcBorders>
              <w:right w:val="single" w:sz="4" w:space="0" w:color="auto"/>
            </w:tcBorders>
          </w:tcPr>
          <w:p w14:paraId="22C388B3" w14:textId="77777777" w:rsidR="00250325" w:rsidRPr="00250325" w:rsidRDefault="00250325" w:rsidP="00250325">
            <w:pPr>
              <w:tabs>
                <w:tab w:val="left" w:pos="284"/>
                <w:tab w:val="left" w:pos="851"/>
                <w:tab w:val="left" w:pos="993"/>
              </w:tabs>
              <w:spacing w:after="0"/>
              <w:jc w:val="both"/>
              <w:rPr>
                <w:rFonts w:ascii="Times New Roman" w:hAnsi="Times New Roman" w:cs="Times New Roman"/>
                <w:sz w:val="20"/>
                <w:szCs w:val="20"/>
                <w:lang w:val="ro-RO"/>
              </w:rPr>
            </w:pPr>
            <w:r w:rsidRPr="00250325">
              <w:rPr>
                <w:rFonts w:ascii="Times New Roman" w:hAnsi="Times New Roman" w:cs="Times New Roman"/>
                <w:sz w:val="20"/>
                <w:szCs w:val="20"/>
                <w:lang w:val="ro-RO"/>
              </w:rPr>
              <w:t>Ardere completă și corectă a este esențială pentru reducerea emisiilor de CO. Alimentarea cu aer din instalația de răcire și aerul primar, precum și aspirația ventilatorului de pe coșul de evacuare pot fi controlate pentru a menține un nivel de oxigen între 1 (sinter) și 1,5% (caustică) în timpul combustiei. O modificare a încărcăturii de aer și carburant pot reduce emisiile de CO. În plus, emisiile de CO pot fi reduse prin schimbarea adâncimii de ardere</w:t>
            </w:r>
          </w:p>
        </w:tc>
      </w:tr>
      <w:tr w:rsidR="00573373" w:rsidRPr="00250325" w14:paraId="1892CDE0" w14:textId="77777777" w:rsidTr="008D1BDF">
        <w:trPr>
          <w:trHeight w:val="168"/>
        </w:trPr>
        <w:tc>
          <w:tcPr>
            <w:tcW w:w="284" w:type="dxa"/>
            <w:tcBorders>
              <w:left w:val="single" w:sz="4" w:space="0" w:color="auto"/>
              <w:bottom w:val="nil"/>
            </w:tcBorders>
          </w:tcPr>
          <w:p w14:paraId="7821FBF1" w14:textId="77777777" w:rsidR="00573373" w:rsidRPr="00250325" w:rsidRDefault="00573373" w:rsidP="00250325">
            <w:pPr>
              <w:tabs>
                <w:tab w:val="left" w:pos="284"/>
                <w:tab w:val="left" w:pos="851"/>
                <w:tab w:val="left" w:pos="993"/>
              </w:tabs>
              <w:spacing w:after="0"/>
              <w:jc w:val="both"/>
              <w:rPr>
                <w:rFonts w:ascii="Times New Roman" w:hAnsi="Times New Roman" w:cs="Times New Roman"/>
                <w:sz w:val="20"/>
                <w:szCs w:val="20"/>
                <w:lang w:val="ro-RO"/>
              </w:rPr>
            </w:pPr>
            <w:r w:rsidRPr="00250325">
              <w:rPr>
                <w:rFonts w:ascii="Times New Roman" w:hAnsi="Times New Roman" w:cs="Times New Roman"/>
                <w:sz w:val="20"/>
                <w:szCs w:val="20"/>
                <w:lang w:val="ro-RO"/>
              </w:rPr>
              <w:t>c</w:t>
            </w:r>
          </w:p>
        </w:tc>
        <w:tc>
          <w:tcPr>
            <w:tcW w:w="2835" w:type="dxa"/>
            <w:vMerge w:val="restart"/>
          </w:tcPr>
          <w:p w14:paraId="4ACB499B" w14:textId="77777777" w:rsidR="00573373" w:rsidRPr="00250325" w:rsidRDefault="00573373" w:rsidP="00250325">
            <w:pPr>
              <w:tabs>
                <w:tab w:val="left" w:pos="284"/>
                <w:tab w:val="left" w:pos="851"/>
                <w:tab w:val="left" w:pos="993"/>
              </w:tabs>
              <w:spacing w:after="0"/>
              <w:ind w:firstLine="27"/>
              <w:jc w:val="both"/>
              <w:rPr>
                <w:rFonts w:ascii="Times New Roman" w:hAnsi="Times New Roman" w:cs="Times New Roman"/>
                <w:sz w:val="20"/>
                <w:szCs w:val="20"/>
                <w:lang w:val="ro-RO"/>
              </w:rPr>
            </w:pPr>
            <w:r w:rsidRPr="00250325">
              <w:rPr>
                <w:rFonts w:ascii="Times New Roman" w:hAnsi="Times New Roman" w:cs="Times New Roman"/>
                <w:sz w:val="20"/>
                <w:szCs w:val="20"/>
                <w:lang w:val="ro-RO"/>
              </w:rPr>
              <w:t>Controlul constant și continuu al combustibililor utilizați</w:t>
            </w:r>
          </w:p>
        </w:tc>
        <w:tc>
          <w:tcPr>
            <w:tcW w:w="6520" w:type="dxa"/>
            <w:tcBorders>
              <w:bottom w:val="nil"/>
              <w:right w:val="single" w:sz="4" w:space="0" w:color="auto"/>
            </w:tcBorders>
          </w:tcPr>
          <w:p w14:paraId="73D39F4A" w14:textId="0481878F" w:rsidR="00573373" w:rsidRPr="00250325" w:rsidRDefault="00573373" w:rsidP="00242616">
            <w:pPr>
              <w:tabs>
                <w:tab w:val="left" w:pos="284"/>
                <w:tab w:val="left" w:pos="851"/>
                <w:tab w:val="left" w:pos="993"/>
              </w:tabs>
              <w:spacing w:after="0"/>
              <w:jc w:val="both"/>
              <w:rPr>
                <w:rFonts w:ascii="Times New Roman" w:hAnsi="Times New Roman" w:cs="Times New Roman"/>
                <w:sz w:val="20"/>
                <w:szCs w:val="20"/>
                <w:lang w:val="ro-RO"/>
              </w:rPr>
            </w:pPr>
            <w:r w:rsidRPr="00250325">
              <w:rPr>
                <w:rFonts w:ascii="Times New Roman" w:hAnsi="Times New Roman" w:cs="Times New Roman"/>
                <w:sz w:val="20"/>
                <w:szCs w:val="20"/>
                <w:lang w:val="ro-RO"/>
              </w:rPr>
              <w:t>Adăugarea controlată de combustibil include, de exemplu:</w:t>
            </w:r>
            <w:r>
              <w:rPr>
                <w:rFonts w:ascii="Times New Roman" w:hAnsi="Times New Roman" w:cs="Times New Roman"/>
                <w:sz w:val="20"/>
                <w:szCs w:val="20"/>
                <w:lang w:val="ro-RO"/>
              </w:rPr>
              <w:t xml:space="preserve"> </w:t>
            </w:r>
          </w:p>
        </w:tc>
      </w:tr>
      <w:tr w:rsidR="00573373" w:rsidRPr="00250325" w14:paraId="6B4E1396" w14:textId="77777777" w:rsidTr="008D1BDF">
        <w:trPr>
          <w:trHeight w:val="526"/>
        </w:trPr>
        <w:tc>
          <w:tcPr>
            <w:tcW w:w="284" w:type="dxa"/>
            <w:tcBorders>
              <w:top w:val="nil"/>
              <w:left w:val="single" w:sz="4" w:space="0" w:color="auto"/>
              <w:bottom w:val="nil"/>
            </w:tcBorders>
          </w:tcPr>
          <w:p w14:paraId="52F0C4BE" w14:textId="77777777" w:rsidR="00573373" w:rsidRPr="00250325" w:rsidRDefault="00573373" w:rsidP="00250325">
            <w:pPr>
              <w:tabs>
                <w:tab w:val="left" w:pos="284"/>
                <w:tab w:val="left" w:pos="851"/>
                <w:tab w:val="left" w:pos="993"/>
              </w:tabs>
              <w:spacing w:after="0"/>
              <w:jc w:val="both"/>
              <w:rPr>
                <w:rFonts w:ascii="Times New Roman" w:hAnsi="Times New Roman" w:cs="Times New Roman"/>
                <w:sz w:val="20"/>
                <w:szCs w:val="20"/>
                <w:lang w:val="ro-RO"/>
              </w:rPr>
            </w:pPr>
          </w:p>
        </w:tc>
        <w:tc>
          <w:tcPr>
            <w:tcW w:w="2835" w:type="dxa"/>
            <w:vMerge/>
          </w:tcPr>
          <w:p w14:paraId="79B899F7" w14:textId="77777777" w:rsidR="00573373" w:rsidRPr="00250325" w:rsidRDefault="00573373" w:rsidP="00250325">
            <w:pPr>
              <w:tabs>
                <w:tab w:val="left" w:pos="284"/>
                <w:tab w:val="left" w:pos="851"/>
                <w:tab w:val="left" w:pos="993"/>
              </w:tabs>
              <w:spacing w:after="0"/>
              <w:ind w:firstLine="27"/>
              <w:jc w:val="both"/>
              <w:rPr>
                <w:rFonts w:ascii="Times New Roman" w:hAnsi="Times New Roman" w:cs="Times New Roman"/>
                <w:sz w:val="20"/>
                <w:szCs w:val="20"/>
                <w:lang w:val="ro-RO"/>
              </w:rPr>
            </w:pPr>
          </w:p>
        </w:tc>
        <w:tc>
          <w:tcPr>
            <w:tcW w:w="6520" w:type="dxa"/>
            <w:tcBorders>
              <w:top w:val="nil"/>
              <w:bottom w:val="nil"/>
              <w:right w:val="single" w:sz="4" w:space="0" w:color="auto"/>
            </w:tcBorders>
          </w:tcPr>
          <w:p w14:paraId="39F79CFB" w14:textId="77777777" w:rsidR="00573373" w:rsidRPr="00250325" w:rsidRDefault="00573373" w:rsidP="00250325">
            <w:pPr>
              <w:tabs>
                <w:tab w:val="left" w:pos="284"/>
                <w:tab w:val="left" w:pos="851"/>
                <w:tab w:val="left" w:pos="993"/>
              </w:tabs>
              <w:spacing w:after="0"/>
              <w:jc w:val="both"/>
              <w:rPr>
                <w:rFonts w:ascii="Times New Roman" w:hAnsi="Times New Roman" w:cs="Times New Roman"/>
                <w:sz w:val="20"/>
                <w:szCs w:val="20"/>
                <w:lang w:val="ro-RO"/>
              </w:rPr>
            </w:pPr>
            <w:r w:rsidRPr="00250325">
              <w:rPr>
                <w:rFonts w:ascii="Times New Roman" w:hAnsi="Times New Roman" w:cs="Times New Roman"/>
                <w:sz w:val="20"/>
                <w:szCs w:val="20"/>
                <w:lang w:val="ro-RO"/>
              </w:rPr>
              <w:t>— utilizarea sistemelor de alimentare cu cântar și valve rotative de precizie pentru alimentarea cu cocs și/sau</w:t>
            </w:r>
          </w:p>
        </w:tc>
      </w:tr>
      <w:tr w:rsidR="00573373" w:rsidRPr="00250325" w14:paraId="49890295" w14:textId="77777777" w:rsidTr="008D1BDF">
        <w:trPr>
          <w:trHeight w:val="419"/>
        </w:trPr>
        <w:tc>
          <w:tcPr>
            <w:tcW w:w="284" w:type="dxa"/>
            <w:tcBorders>
              <w:top w:val="nil"/>
              <w:left w:val="single" w:sz="4" w:space="0" w:color="auto"/>
              <w:bottom w:val="single" w:sz="4" w:space="0" w:color="auto"/>
            </w:tcBorders>
          </w:tcPr>
          <w:p w14:paraId="2D52497E" w14:textId="77777777" w:rsidR="00573373" w:rsidRPr="00250325" w:rsidRDefault="00573373" w:rsidP="00250325">
            <w:pPr>
              <w:tabs>
                <w:tab w:val="left" w:pos="284"/>
                <w:tab w:val="left" w:pos="851"/>
                <w:tab w:val="left" w:pos="993"/>
              </w:tabs>
              <w:spacing w:after="0"/>
              <w:jc w:val="both"/>
              <w:rPr>
                <w:rFonts w:ascii="Times New Roman" w:hAnsi="Times New Roman" w:cs="Times New Roman"/>
                <w:sz w:val="20"/>
                <w:szCs w:val="20"/>
                <w:lang w:val="ro-RO"/>
              </w:rPr>
            </w:pPr>
          </w:p>
        </w:tc>
        <w:tc>
          <w:tcPr>
            <w:tcW w:w="2835" w:type="dxa"/>
            <w:vMerge/>
            <w:tcBorders>
              <w:bottom w:val="single" w:sz="4" w:space="0" w:color="auto"/>
            </w:tcBorders>
          </w:tcPr>
          <w:p w14:paraId="48DA451C" w14:textId="77777777" w:rsidR="00573373" w:rsidRPr="00250325" w:rsidRDefault="00573373" w:rsidP="00250325">
            <w:pPr>
              <w:tabs>
                <w:tab w:val="left" w:pos="284"/>
                <w:tab w:val="left" w:pos="851"/>
                <w:tab w:val="left" w:pos="993"/>
              </w:tabs>
              <w:spacing w:after="0"/>
              <w:ind w:firstLine="567"/>
              <w:jc w:val="both"/>
              <w:rPr>
                <w:rFonts w:ascii="Times New Roman" w:hAnsi="Times New Roman" w:cs="Times New Roman"/>
                <w:sz w:val="20"/>
                <w:szCs w:val="20"/>
                <w:lang w:val="ro-RO"/>
              </w:rPr>
            </w:pPr>
          </w:p>
        </w:tc>
        <w:tc>
          <w:tcPr>
            <w:tcW w:w="6520" w:type="dxa"/>
            <w:tcBorders>
              <w:top w:val="nil"/>
              <w:bottom w:val="single" w:sz="4" w:space="0" w:color="auto"/>
              <w:right w:val="single" w:sz="4" w:space="0" w:color="auto"/>
            </w:tcBorders>
          </w:tcPr>
          <w:p w14:paraId="789A10F2" w14:textId="77777777" w:rsidR="00573373" w:rsidRPr="00250325" w:rsidRDefault="00573373" w:rsidP="00250325">
            <w:pPr>
              <w:tabs>
                <w:tab w:val="left" w:pos="284"/>
                <w:tab w:val="left" w:pos="851"/>
                <w:tab w:val="left" w:pos="993"/>
              </w:tabs>
              <w:spacing w:after="0"/>
              <w:jc w:val="both"/>
              <w:rPr>
                <w:rFonts w:ascii="Times New Roman" w:hAnsi="Times New Roman" w:cs="Times New Roman"/>
                <w:sz w:val="20"/>
                <w:szCs w:val="20"/>
                <w:lang w:val="ro-RO"/>
              </w:rPr>
            </w:pPr>
            <w:r w:rsidRPr="00250325">
              <w:rPr>
                <w:rFonts w:ascii="Times New Roman" w:hAnsi="Times New Roman" w:cs="Times New Roman"/>
                <w:sz w:val="20"/>
                <w:szCs w:val="20"/>
                <w:lang w:val="ro-RO"/>
              </w:rPr>
              <w:t>— utilizarea debitmetrelor și a valvelor de precizie pentru reglarea alimentării cu păcură grea sau gaze a arzătorului cuptorului</w:t>
            </w:r>
          </w:p>
        </w:tc>
      </w:tr>
    </w:tbl>
    <w:p w14:paraId="1F12703B" w14:textId="77777777" w:rsidR="00250325" w:rsidRPr="00033F89" w:rsidRDefault="00250325" w:rsidP="009C608B">
      <w:pPr>
        <w:tabs>
          <w:tab w:val="left" w:pos="284"/>
          <w:tab w:val="left" w:pos="851"/>
          <w:tab w:val="left" w:pos="993"/>
        </w:tabs>
        <w:spacing w:after="0"/>
        <w:ind w:firstLine="567"/>
        <w:jc w:val="both"/>
        <w:rPr>
          <w:rFonts w:ascii="Times New Roman" w:hAnsi="Times New Roman" w:cs="Times New Roman"/>
          <w:sz w:val="12"/>
          <w:szCs w:val="12"/>
          <w:lang w:val="ro-MD"/>
        </w:rPr>
      </w:pPr>
    </w:p>
    <w:p w14:paraId="1A3D55E0" w14:textId="4EA1291D" w:rsidR="00033F89" w:rsidRPr="00033F89" w:rsidRDefault="00033F89" w:rsidP="00033F89">
      <w:pPr>
        <w:tabs>
          <w:tab w:val="left" w:pos="284"/>
          <w:tab w:val="left" w:pos="851"/>
          <w:tab w:val="left" w:pos="993"/>
        </w:tabs>
        <w:spacing w:after="0"/>
        <w:ind w:firstLine="567"/>
        <w:jc w:val="both"/>
        <w:rPr>
          <w:rFonts w:ascii="Times New Roman" w:hAnsi="Times New Roman" w:cs="Times New Roman"/>
          <w:sz w:val="28"/>
          <w:szCs w:val="28"/>
          <w:lang w:val="ro-MD"/>
        </w:rPr>
      </w:pPr>
      <w:r w:rsidRPr="00033F89">
        <w:rPr>
          <w:rFonts w:ascii="Times New Roman" w:hAnsi="Times New Roman" w:cs="Times New Roman"/>
          <w:b/>
          <w:bCs/>
          <w:sz w:val="28"/>
          <w:szCs w:val="28"/>
          <w:lang w:val="ro-MD"/>
        </w:rPr>
        <w:lastRenderedPageBreak/>
        <w:t>Aplicabilitate</w:t>
      </w:r>
      <w:r w:rsidR="00B23DCF">
        <w:rPr>
          <w:rFonts w:ascii="Times New Roman" w:hAnsi="Times New Roman" w:cs="Times New Roman"/>
          <w:b/>
          <w:bCs/>
          <w:sz w:val="28"/>
          <w:szCs w:val="28"/>
          <w:lang w:val="ro-MD"/>
        </w:rPr>
        <w:t xml:space="preserve">: </w:t>
      </w:r>
      <w:r w:rsidRPr="00033F89">
        <w:rPr>
          <w:rFonts w:ascii="Times New Roman" w:hAnsi="Times New Roman" w:cs="Times New Roman"/>
          <w:sz w:val="28"/>
          <w:szCs w:val="28"/>
          <w:lang w:val="ro-MD"/>
        </w:rPr>
        <w:t>Tehnicile pentru reducerea emisiilor de CO sunt general aplicabile pentru industria magneziei. Selectarea materiilor prime cu un conținut scăzut de materie organică se realizează sub rezerva disponibilității materiilor prime.</w:t>
      </w:r>
    </w:p>
    <w:p w14:paraId="2963E6AF" w14:textId="2F9FA6AF" w:rsidR="00033F89" w:rsidRDefault="00033F89" w:rsidP="00033F89">
      <w:pPr>
        <w:tabs>
          <w:tab w:val="left" w:pos="284"/>
          <w:tab w:val="left" w:pos="851"/>
          <w:tab w:val="left" w:pos="993"/>
        </w:tabs>
        <w:spacing w:after="0"/>
        <w:ind w:firstLine="567"/>
        <w:jc w:val="both"/>
        <w:rPr>
          <w:rFonts w:ascii="Times New Roman" w:hAnsi="Times New Roman" w:cs="Times New Roman"/>
          <w:sz w:val="28"/>
          <w:szCs w:val="28"/>
          <w:lang w:val="ro-MD"/>
        </w:rPr>
      </w:pPr>
      <w:r w:rsidRPr="00033F89">
        <w:rPr>
          <w:rFonts w:ascii="Times New Roman" w:hAnsi="Times New Roman" w:cs="Times New Roman"/>
          <w:b/>
          <w:bCs/>
          <w:sz w:val="28"/>
          <w:szCs w:val="28"/>
          <w:lang w:val="ro-MD"/>
        </w:rPr>
        <w:t>Nivelurile de emisii asociate BAT</w:t>
      </w:r>
      <w:r w:rsidR="00B23DCF">
        <w:rPr>
          <w:rFonts w:ascii="Times New Roman" w:hAnsi="Times New Roman" w:cs="Times New Roman"/>
          <w:b/>
          <w:bCs/>
          <w:sz w:val="28"/>
          <w:szCs w:val="28"/>
          <w:lang w:val="ro-MD"/>
        </w:rPr>
        <w:t xml:space="preserve">: </w:t>
      </w:r>
      <w:r w:rsidRPr="00033F89">
        <w:rPr>
          <w:rFonts w:ascii="Times New Roman" w:hAnsi="Times New Roman" w:cs="Times New Roman"/>
          <w:sz w:val="28"/>
          <w:szCs w:val="28"/>
          <w:lang w:val="ro-MD"/>
        </w:rPr>
        <w:t>BAT-AEL pentru emisiile de CO din gazele de ardere emanate în urma proceselor de ardere în cuptor sunt &lt;50 – 1 000 mg/Nm</w:t>
      </w:r>
      <w:r w:rsidRPr="008324FC">
        <w:rPr>
          <w:rFonts w:ascii="Times New Roman" w:hAnsi="Times New Roman" w:cs="Times New Roman"/>
          <w:sz w:val="28"/>
          <w:szCs w:val="28"/>
          <w:vertAlign w:val="superscript"/>
          <w:lang w:val="ro-MD"/>
        </w:rPr>
        <w:t>3</w:t>
      </w:r>
      <w:r w:rsidRPr="00033F89">
        <w:rPr>
          <w:rFonts w:ascii="Times New Roman" w:hAnsi="Times New Roman" w:cs="Times New Roman"/>
          <w:sz w:val="28"/>
          <w:szCs w:val="28"/>
          <w:lang w:val="ro-MD"/>
        </w:rPr>
        <w:t xml:space="preserve"> ca medie zilnică (măsurători la fața locului, cu durata de cel puțin o jumătate de oră).</w:t>
      </w:r>
    </w:p>
    <w:p w14:paraId="7B9269B1" w14:textId="77777777" w:rsidR="00CE693A" w:rsidRPr="00CE693A" w:rsidRDefault="00CE693A" w:rsidP="00033F89">
      <w:pPr>
        <w:tabs>
          <w:tab w:val="left" w:pos="284"/>
          <w:tab w:val="left" w:pos="851"/>
          <w:tab w:val="left" w:pos="993"/>
        </w:tabs>
        <w:spacing w:after="0"/>
        <w:ind w:firstLine="567"/>
        <w:jc w:val="both"/>
        <w:rPr>
          <w:rFonts w:ascii="Times New Roman" w:hAnsi="Times New Roman" w:cs="Times New Roman"/>
          <w:sz w:val="12"/>
          <w:szCs w:val="12"/>
          <w:lang w:val="ro-MD"/>
        </w:rPr>
      </w:pPr>
    </w:p>
    <w:p w14:paraId="78958BE8" w14:textId="22AA5FDE" w:rsidR="00033F89" w:rsidRDefault="00033F89" w:rsidP="00033F89">
      <w:pPr>
        <w:tabs>
          <w:tab w:val="left" w:pos="284"/>
          <w:tab w:val="left" w:pos="851"/>
          <w:tab w:val="left" w:pos="993"/>
          <w:tab w:val="left" w:pos="1701"/>
        </w:tabs>
        <w:spacing w:after="0"/>
        <w:ind w:firstLine="567"/>
        <w:jc w:val="both"/>
        <w:rPr>
          <w:rFonts w:ascii="Times New Roman" w:hAnsi="Times New Roman" w:cs="Times New Roman"/>
          <w:b/>
          <w:bCs/>
          <w:sz w:val="28"/>
          <w:szCs w:val="28"/>
          <w:lang w:val="ro-MD"/>
        </w:rPr>
      </w:pPr>
      <w:r w:rsidRPr="006173A4">
        <w:rPr>
          <w:rFonts w:ascii="Times New Roman" w:hAnsi="Times New Roman" w:cs="Times New Roman"/>
          <w:b/>
          <w:bCs/>
          <w:sz w:val="28"/>
          <w:szCs w:val="28"/>
          <w:lang w:val="ro-MD"/>
        </w:rPr>
        <w:t>1.4.4.3.2</w:t>
      </w:r>
      <w:r w:rsidR="00620FB3">
        <w:rPr>
          <w:rFonts w:ascii="Times New Roman" w:hAnsi="Times New Roman" w:cs="Times New Roman"/>
          <w:b/>
          <w:bCs/>
          <w:sz w:val="28"/>
          <w:szCs w:val="28"/>
          <w:lang w:val="ro-MD"/>
        </w:rPr>
        <w:t>.</w:t>
      </w:r>
      <w:r w:rsidRPr="006173A4">
        <w:rPr>
          <w:rFonts w:ascii="Times New Roman" w:hAnsi="Times New Roman" w:cs="Times New Roman"/>
          <w:b/>
          <w:bCs/>
          <w:sz w:val="28"/>
          <w:szCs w:val="28"/>
          <w:lang w:val="ro-MD"/>
        </w:rPr>
        <w:tab/>
        <w:t>Reducerea vârfurilor de emisii de CO</w:t>
      </w:r>
    </w:p>
    <w:p w14:paraId="0FD22E2E" w14:textId="77777777" w:rsidR="006173A4" w:rsidRPr="006173A4" w:rsidRDefault="006173A4" w:rsidP="00033F89">
      <w:pPr>
        <w:tabs>
          <w:tab w:val="left" w:pos="284"/>
          <w:tab w:val="left" w:pos="851"/>
          <w:tab w:val="left" w:pos="993"/>
          <w:tab w:val="left" w:pos="1701"/>
        </w:tabs>
        <w:spacing w:after="0"/>
        <w:ind w:firstLine="567"/>
        <w:jc w:val="both"/>
        <w:rPr>
          <w:rFonts w:ascii="Times New Roman" w:hAnsi="Times New Roman" w:cs="Times New Roman"/>
          <w:b/>
          <w:bCs/>
          <w:sz w:val="12"/>
          <w:szCs w:val="12"/>
          <w:lang w:val="ro-MD"/>
        </w:rPr>
      </w:pPr>
    </w:p>
    <w:p w14:paraId="66BF84EA" w14:textId="4ECE05B9" w:rsidR="00033F89" w:rsidRDefault="006173A4" w:rsidP="008D1BDF">
      <w:pPr>
        <w:tabs>
          <w:tab w:val="left" w:pos="284"/>
          <w:tab w:val="left" w:pos="851"/>
          <w:tab w:val="left" w:pos="993"/>
          <w:tab w:val="left" w:pos="1276"/>
          <w:tab w:val="left" w:pos="1560"/>
        </w:tabs>
        <w:spacing w:after="0"/>
        <w:ind w:firstLine="567"/>
        <w:jc w:val="both"/>
        <w:rPr>
          <w:rFonts w:ascii="Times New Roman" w:hAnsi="Times New Roman" w:cs="Times New Roman"/>
          <w:sz w:val="28"/>
          <w:szCs w:val="28"/>
          <w:lang w:val="ro-MD"/>
        </w:rPr>
      </w:pPr>
      <w:r w:rsidRPr="006173A4">
        <w:rPr>
          <w:rFonts w:ascii="Times New Roman" w:hAnsi="Times New Roman" w:cs="Times New Roman"/>
          <w:b/>
          <w:bCs/>
          <w:sz w:val="28"/>
          <w:szCs w:val="28"/>
          <w:lang w:val="ro-MD"/>
        </w:rPr>
        <w:t xml:space="preserve">BAT </w:t>
      </w:r>
      <w:r w:rsidR="00033F89" w:rsidRPr="00CE693A">
        <w:rPr>
          <w:rFonts w:ascii="Times New Roman" w:hAnsi="Times New Roman" w:cs="Times New Roman"/>
          <w:b/>
          <w:bCs/>
          <w:sz w:val="28"/>
          <w:szCs w:val="28"/>
          <w:lang w:val="ro-MD"/>
        </w:rPr>
        <w:t>64.</w:t>
      </w:r>
      <w:r w:rsidR="00033F89" w:rsidRPr="00033F89">
        <w:rPr>
          <w:rFonts w:ascii="Times New Roman" w:hAnsi="Times New Roman" w:cs="Times New Roman"/>
          <w:sz w:val="28"/>
          <w:szCs w:val="28"/>
          <w:lang w:val="ro-MD"/>
        </w:rPr>
        <w:tab/>
        <w:t>Pentru a reduce la minimum frecvența opririlor de urgență din cauza vârfurilor de CO atunci când se utilizează ESP, BAT constau în utilizarea următoarelor tehnici:</w:t>
      </w:r>
    </w:p>
    <w:tbl>
      <w:tblPr>
        <w:tblW w:w="0" w:type="auto"/>
        <w:tblBorders>
          <w:top w:val="single" w:sz="4" w:space="0" w:color="auto"/>
          <w:left w:val="single" w:sz="4" w:space="0" w:color="auto"/>
          <w:bottom w:val="single" w:sz="4" w:space="0" w:color="auto"/>
          <w:right w:val="single" w:sz="4" w:space="0" w:color="auto"/>
          <w:insideH w:val="single" w:sz="4" w:space="0" w:color="1A171C"/>
          <w:insideV w:val="single" w:sz="4" w:space="0" w:color="1A171C"/>
        </w:tblBorders>
        <w:tblLayout w:type="fixed"/>
        <w:tblLook w:val="01E0" w:firstRow="1" w:lastRow="1" w:firstColumn="1" w:lastColumn="1" w:noHBand="0" w:noVBand="0"/>
      </w:tblPr>
      <w:tblGrid>
        <w:gridCol w:w="426"/>
        <w:gridCol w:w="9213"/>
      </w:tblGrid>
      <w:tr w:rsidR="00240BF6" w:rsidRPr="00240BF6" w14:paraId="0831C6C2" w14:textId="77777777" w:rsidTr="008D1BDF">
        <w:trPr>
          <w:trHeight w:val="218"/>
        </w:trPr>
        <w:tc>
          <w:tcPr>
            <w:tcW w:w="426" w:type="dxa"/>
          </w:tcPr>
          <w:p w14:paraId="16612150" w14:textId="77777777" w:rsidR="00240BF6" w:rsidRPr="00240BF6" w:rsidRDefault="00240BF6" w:rsidP="00240BF6">
            <w:pPr>
              <w:tabs>
                <w:tab w:val="left" w:pos="284"/>
                <w:tab w:val="left" w:pos="851"/>
                <w:tab w:val="left" w:pos="993"/>
              </w:tabs>
              <w:spacing w:after="0"/>
              <w:ind w:firstLine="567"/>
              <w:jc w:val="both"/>
              <w:rPr>
                <w:rFonts w:ascii="Times New Roman" w:hAnsi="Times New Roman" w:cs="Times New Roman"/>
                <w:sz w:val="20"/>
                <w:szCs w:val="20"/>
                <w:lang w:val="ro-RO"/>
              </w:rPr>
            </w:pPr>
          </w:p>
        </w:tc>
        <w:tc>
          <w:tcPr>
            <w:tcW w:w="9213" w:type="dxa"/>
          </w:tcPr>
          <w:p w14:paraId="2747CA8A" w14:textId="77777777" w:rsidR="00240BF6" w:rsidRPr="00240BF6" w:rsidRDefault="00240BF6" w:rsidP="00240BF6">
            <w:pPr>
              <w:tabs>
                <w:tab w:val="left" w:pos="284"/>
                <w:tab w:val="left" w:pos="851"/>
                <w:tab w:val="left" w:pos="993"/>
              </w:tabs>
              <w:spacing w:after="0"/>
              <w:jc w:val="center"/>
              <w:rPr>
                <w:rFonts w:ascii="Times New Roman" w:hAnsi="Times New Roman" w:cs="Times New Roman"/>
                <w:b/>
                <w:bCs/>
                <w:sz w:val="20"/>
                <w:szCs w:val="20"/>
                <w:lang w:val="ro-RO"/>
              </w:rPr>
            </w:pPr>
            <w:r w:rsidRPr="00240BF6">
              <w:rPr>
                <w:rFonts w:ascii="Times New Roman" w:hAnsi="Times New Roman" w:cs="Times New Roman"/>
                <w:b/>
                <w:bCs/>
                <w:sz w:val="20"/>
                <w:szCs w:val="20"/>
                <w:lang w:val="ro-RO"/>
              </w:rPr>
              <w:t>Tehnică</w:t>
            </w:r>
          </w:p>
        </w:tc>
      </w:tr>
      <w:tr w:rsidR="00240BF6" w:rsidRPr="00240BF6" w14:paraId="7411163C" w14:textId="77777777" w:rsidTr="008D1BDF">
        <w:trPr>
          <w:trHeight w:val="250"/>
        </w:trPr>
        <w:tc>
          <w:tcPr>
            <w:tcW w:w="426" w:type="dxa"/>
          </w:tcPr>
          <w:p w14:paraId="78A2C3E9" w14:textId="77777777" w:rsidR="00240BF6" w:rsidRPr="00240BF6" w:rsidRDefault="00240BF6" w:rsidP="00240BF6">
            <w:pPr>
              <w:tabs>
                <w:tab w:val="left" w:pos="284"/>
                <w:tab w:val="left" w:pos="851"/>
                <w:tab w:val="left" w:pos="993"/>
              </w:tabs>
              <w:spacing w:after="0"/>
              <w:ind w:firstLine="34"/>
              <w:jc w:val="both"/>
              <w:rPr>
                <w:rFonts w:ascii="Times New Roman" w:hAnsi="Times New Roman" w:cs="Times New Roman"/>
                <w:sz w:val="20"/>
                <w:szCs w:val="20"/>
                <w:lang w:val="ro-RO"/>
              </w:rPr>
            </w:pPr>
            <w:r w:rsidRPr="00240BF6">
              <w:rPr>
                <w:rFonts w:ascii="Times New Roman" w:hAnsi="Times New Roman" w:cs="Times New Roman"/>
                <w:sz w:val="20"/>
                <w:szCs w:val="20"/>
                <w:lang w:val="ro-RO"/>
              </w:rPr>
              <w:t>a</w:t>
            </w:r>
          </w:p>
        </w:tc>
        <w:tc>
          <w:tcPr>
            <w:tcW w:w="9213" w:type="dxa"/>
          </w:tcPr>
          <w:p w14:paraId="1742ADC5" w14:textId="77777777" w:rsidR="00240BF6" w:rsidRPr="00240BF6" w:rsidRDefault="00240BF6" w:rsidP="00240BF6">
            <w:pPr>
              <w:tabs>
                <w:tab w:val="left" w:pos="284"/>
                <w:tab w:val="left" w:pos="851"/>
                <w:tab w:val="left" w:pos="993"/>
              </w:tabs>
              <w:spacing w:after="0"/>
              <w:jc w:val="both"/>
              <w:rPr>
                <w:rFonts w:ascii="Times New Roman" w:hAnsi="Times New Roman" w:cs="Times New Roman"/>
                <w:sz w:val="20"/>
                <w:szCs w:val="20"/>
                <w:lang w:val="ro-RO"/>
              </w:rPr>
            </w:pPr>
            <w:r w:rsidRPr="00240BF6">
              <w:rPr>
                <w:rFonts w:ascii="Times New Roman" w:hAnsi="Times New Roman" w:cs="Times New Roman"/>
                <w:sz w:val="20"/>
                <w:szCs w:val="20"/>
                <w:lang w:val="ro-RO"/>
              </w:rPr>
              <w:t>Gestionarea opririlor de urgență din cauza vârfurilor CO în vederea reducerii perioadei de indisponibilitate a ESP</w:t>
            </w:r>
          </w:p>
        </w:tc>
      </w:tr>
      <w:tr w:rsidR="00240BF6" w:rsidRPr="00240BF6" w14:paraId="0C6378EA" w14:textId="77777777" w:rsidTr="008D1BDF">
        <w:trPr>
          <w:trHeight w:val="408"/>
        </w:trPr>
        <w:tc>
          <w:tcPr>
            <w:tcW w:w="426" w:type="dxa"/>
          </w:tcPr>
          <w:p w14:paraId="4E8EFA6D" w14:textId="77777777" w:rsidR="00240BF6" w:rsidRPr="00240BF6" w:rsidRDefault="00240BF6" w:rsidP="00240BF6">
            <w:pPr>
              <w:tabs>
                <w:tab w:val="left" w:pos="284"/>
                <w:tab w:val="left" w:pos="851"/>
                <w:tab w:val="left" w:pos="993"/>
              </w:tabs>
              <w:spacing w:after="0"/>
              <w:ind w:firstLine="34"/>
              <w:jc w:val="both"/>
              <w:rPr>
                <w:rFonts w:ascii="Times New Roman" w:hAnsi="Times New Roman" w:cs="Times New Roman"/>
                <w:sz w:val="20"/>
                <w:szCs w:val="20"/>
                <w:lang w:val="ro-RO"/>
              </w:rPr>
            </w:pPr>
            <w:r w:rsidRPr="00240BF6">
              <w:rPr>
                <w:rFonts w:ascii="Times New Roman" w:hAnsi="Times New Roman" w:cs="Times New Roman"/>
                <w:sz w:val="20"/>
                <w:szCs w:val="20"/>
                <w:lang w:val="ro-RO"/>
              </w:rPr>
              <w:t>b</w:t>
            </w:r>
          </w:p>
        </w:tc>
        <w:tc>
          <w:tcPr>
            <w:tcW w:w="9213" w:type="dxa"/>
          </w:tcPr>
          <w:p w14:paraId="5E2A0089" w14:textId="77777777" w:rsidR="00240BF6" w:rsidRPr="00240BF6" w:rsidRDefault="00240BF6" w:rsidP="00240BF6">
            <w:pPr>
              <w:tabs>
                <w:tab w:val="left" w:pos="284"/>
                <w:tab w:val="left" w:pos="851"/>
                <w:tab w:val="left" w:pos="993"/>
              </w:tabs>
              <w:spacing w:after="0"/>
              <w:jc w:val="both"/>
              <w:rPr>
                <w:rFonts w:ascii="Times New Roman" w:hAnsi="Times New Roman" w:cs="Times New Roman"/>
                <w:sz w:val="20"/>
                <w:szCs w:val="20"/>
                <w:lang w:val="ro-RO"/>
              </w:rPr>
            </w:pPr>
            <w:r w:rsidRPr="00240BF6">
              <w:rPr>
                <w:rFonts w:ascii="Times New Roman" w:hAnsi="Times New Roman" w:cs="Times New Roman"/>
                <w:sz w:val="20"/>
                <w:szCs w:val="20"/>
                <w:lang w:val="ro-RO"/>
              </w:rPr>
              <w:t>Măsurători continue automate ale nivelurilor de CO prin intermediul echipamentelor de monitorizare cu timp scurt de răspuns și situate în apropierea sursei de CO</w:t>
            </w:r>
          </w:p>
        </w:tc>
      </w:tr>
    </w:tbl>
    <w:p w14:paraId="18F1C885" w14:textId="77777777" w:rsidR="00240BF6" w:rsidRPr="00CE693A" w:rsidRDefault="00240BF6" w:rsidP="00240BF6">
      <w:pPr>
        <w:tabs>
          <w:tab w:val="left" w:pos="284"/>
          <w:tab w:val="left" w:pos="851"/>
          <w:tab w:val="left" w:pos="993"/>
        </w:tabs>
        <w:spacing w:after="0"/>
        <w:ind w:firstLine="567"/>
        <w:jc w:val="both"/>
        <w:rPr>
          <w:rFonts w:ascii="Times New Roman" w:hAnsi="Times New Roman" w:cs="Times New Roman"/>
          <w:sz w:val="12"/>
          <w:szCs w:val="12"/>
          <w:lang w:val="ro-MD"/>
        </w:rPr>
      </w:pPr>
    </w:p>
    <w:p w14:paraId="1F6EFFA2" w14:textId="5B69533E" w:rsidR="00240BF6" w:rsidRPr="00240BF6" w:rsidRDefault="00240BF6" w:rsidP="00240BF6">
      <w:pPr>
        <w:tabs>
          <w:tab w:val="left" w:pos="284"/>
          <w:tab w:val="left" w:pos="851"/>
          <w:tab w:val="left" w:pos="993"/>
        </w:tabs>
        <w:spacing w:after="0"/>
        <w:ind w:firstLine="567"/>
        <w:jc w:val="both"/>
        <w:rPr>
          <w:rFonts w:ascii="Times New Roman" w:hAnsi="Times New Roman" w:cs="Times New Roman"/>
          <w:sz w:val="28"/>
          <w:szCs w:val="28"/>
          <w:lang w:val="ro-MD"/>
        </w:rPr>
      </w:pPr>
      <w:r w:rsidRPr="00240BF6">
        <w:rPr>
          <w:rFonts w:ascii="Times New Roman" w:hAnsi="Times New Roman" w:cs="Times New Roman"/>
          <w:b/>
          <w:bCs/>
          <w:sz w:val="28"/>
          <w:szCs w:val="28"/>
          <w:lang w:val="ro-MD"/>
        </w:rPr>
        <w:t>Descriere</w:t>
      </w:r>
      <w:r w:rsidR="00B23DCF">
        <w:rPr>
          <w:rFonts w:ascii="Times New Roman" w:hAnsi="Times New Roman" w:cs="Times New Roman"/>
          <w:b/>
          <w:bCs/>
          <w:sz w:val="28"/>
          <w:szCs w:val="28"/>
          <w:lang w:val="ro-MD"/>
        </w:rPr>
        <w:t xml:space="preserve">: </w:t>
      </w:r>
      <w:r w:rsidRPr="00240BF6">
        <w:rPr>
          <w:rFonts w:ascii="Times New Roman" w:hAnsi="Times New Roman" w:cs="Times New Roman"/>
          <w:sz w:val="28"/>
          <w:szCs w:val="28"/>
          <w:lang w:val="ro-MD"/>
        </w:rPr>
        <w:t>Din motive de siguranță, din cauza riscului de explozii, ESP trebuie închise pe perioada în care se înregistrează niveluri ridicate de CO în gazele de ardere. Următoarele tehnici previn vârfurile de CO și, prin urmare, reduc perioadele de indisponibilitate a ESP:</w:t>
      </w:r>
    </w:p>
    <w:p w14:paraId="0051A0DA" w14:textId="77777777" w:rsidR="00240BF6" w:rsidRPr="00240BF6" w:rsidRDefault="00240BF6" w:rsidP="00240BF6">
      <w:pPr>
        <w:tabs>
          <w:tab w:val="left" w:pos="284"/>
          <w:tab w:val="left" w:pos="851"/>
          <w:tab w:val="left" w:pos="993"/>
        </w:tabs>
        <w:spacing w:after="0"/>
        <w:ind w:firstLine="567"/>
        <w:jc w:val="both"/>
        <w:rPr>
          <w:rFonts w:ascii="Times New Roman" w:hAnsi="Times New Roman" w:cs="Times New Roman"/>
          <w:sz w:val="28"/>
          <w:szCs w:val="28"/>
          <w:lang w:val="ro-MD"/>
        </w:rPr>
      </w:pPr>
      <w:r w:rsidRPr="00240BF6">
        <w:rPr>
          <w:rFonts w:ascii="Times New Roman" w:hAnsi="Times New Roman" w:cs="Times New Roman"/>
          <w:sz w:val="28"/>
          <w:szCs w:val="28"/>
          <w:lang w:val="ro-MD"/>
        </w:rPr>
        <w:t>—</w:t>
      </w:r>
      <w:r w:rsidRPr="00240BF6">
        <w:rPr>
          <w:rFonts w:ascii="Times New Roman" w:hAnsi="Times New Roman" w:cs="Times New Roman"/>
          <w:sz w:val="28"/>
          <w:szCs w:val="28"/>
          <w:lang w:val="ro-MD"/>
        </w:rPr>
        <w:tab/>
        <w:t>controlul procesului de ardere</w:t>
      </w:r>
    </w:p>
    <w:p w14:paraId="56948B1C" w14:textId="77777777" w:rsidR="00240BF6" w:rsidRPr="00240BF6" w:rsidRDefault="00240BF6" w:rsidP="00240BF6">
      <w:pPr>
        <w:tabs>
          <w:tab w:val="left" w:pos="284"/>
          <w:tab w:val="left" w:pos="851"/>
          <w:tab w:val="left" w:pos="993"/>
        </w:tabs>
        <w:spacing w:after="0"/>
        <w:ind w:firstLine="567"/>
        <w:jc w:val="both"/>
        <w:rPr>
          <w:rFonts w:ascii="Times New Roman" w:hAnsi="Times New Roman" w:cs="Times New Roman"/>
          <w:sz w:val="28"/>
          <w:szCs w:val="28"/>
          <w:lang w:val="ro-MD"/>
        </w:rPr>
      </w:pPr>
      <w:r w:rsidRPr="00240BF6">
        <w:rPr>
          <w:rFonts w:ascii="Times New Roman" w:hAnsi="Times New Roman" w:cs="Times New Roman"/>
          <w:sz w:val="28"/>
          <w:szCs w:val="28"/>
          <w:lang w:val="ro-MD"/>
        </w:rPr>
        <w:t>—</w:t>
      </w:r>
      <w:r w:rsidRPr="00240BF6">
        <w:rPr>
          <w:rFonts w:ascii="Times New Roman" w:hAnsi="Times New Roman" w:cs="Times New Roman"/>
          <w:sz w:val="28"/>
          <w:szCs w:val="28"/>
          <w:lang w:val="ro-MD"/>
        </w:rPr>
        <w:tab/>
        <w:t>controlul încărcăturii organice de materii prime</w:t>
      </w:r>
    </w:p>
    <w:p w14:paraId="1BA988B1" w14:textId="77777777" w:rsidR="00240BF6" w:rsidRPr="00240BF6" w:rsidRDefault="00240BF6" w:rsidP="00240BF6">
      <w:pPr>
        <w:tabs>
          <w:tab w:val="left" w:pos="284"/>
          <w:tab w:val="left" w:pos="851"/>
          <w:tab w:val="left" w:pos="993"/>
        </w:tabs>
        <w:spacing w:after="0"/>
        <w:ind w:firstLine="567"/>
        <w:jc w:val="both"/>
        <w:rPr>
          <w:rFonts w:ascii="Times New Roman" w:hAnsi="Times New Roman" w:cs="Times New Roman"/>
          <w:sz w:val="28"/>
          <w:szCs w:val="28"/>
          <w:lang w:val="ro-MD"/>
        </w:rPr>
      </w:pPr>
      <w:r w:rsidRPr="00240BF6">
        <w:rPr>
          <w:rFonts w:ascii="Times New Roman" w:hAnsi="Times New Roman" w:cs="Times New Roman"/>
          <w:sz w:val="28"/>
          <w:szCs w:val="28"/>
          <w:lang w:val="ro-MD"/>
        </w:rPr>
        <w:t>—</w:t>
      </w:r>
      <w:r w:rsidRPr="00240BF6">
        <w:rPr>
          <w:rFonts w:ascii="Times New Roman" w:hAnsi="Times New Roman" w:cs="Times New Roman"/>
          <w:sz w:val="28"/>
          <w:szCs w:val="28"/>
          <w:lang w:val="ro-MD"/>
        </w:rPr>
        <w:tab/>
        <w:t>controlul calității combustibililor și a sistemului de alimentare cu combustibil.</w:t>
      </w:r>
    </w:p>
    <w:p w14:paraId="51EDB628" w14:textId="2211F4CA" w:rsidR="00240BF6" w:rsidRPr="00240BF6" w:rsidRDefault="00240BF6" w:rsidP="00240BF6">
      <w:pPr>
        <w:tabs>
          <w:tab w:val="left" w:pos="284"/>
          <w:tab w:val="left" w:pos="851"/>
          <w:tab w:val="left" w:pos="993"/>
        </w:tabs>
        <w:spacing w:after="0"/>
        <w:ind w:firstLine="567"/>
        <w:jc w:val="both"/>
        <w:rPr>
          <w:rFonts w:ascii="Times New Roman" w:hAnsi="Times New Roman" w:cs="Times New Roman"/>
          <w:sz w:val="28"/>
          <w:szCs w:val="28"/>
          <w:lang w:val="ro-MD"/>
        </w:rPr>
      </w:pPr>
      <w:r w:rsidRPr="00240BF6">
        <w:rPr>
          <w:rFonts w:ascii="Times New Roman" w:hAnsi="Times New Roman" w:cs="Times New Roman"/>
          <w:sz w:val="28"/>
          <w:szCs w:val="28"/>
          <w:lang w:val="ro-MD"/>
        </w:rPr>
        <w:t>Întreruperile, în principal, au loc în timpul treptei de debut a funcționării. Pentru exploatarea în condiții de siguranță, analizatoarele de gaz pentru protecția ESP trebuie să fie on-line în toate treptele operaționale perioadele de indisponibilitate ale ESP pot fi reduse prin utilizarea unui sistem de monitorizare de siguranță menținut în funcțiune.</w:t>
      </w:r>
    </w:p>
    <w:p w14:paraId="2771FDCA" w14:textId="77777777" w:rsidR="00240BF6" w:rsidRPr="00240BF6" w:rsidRDefault="00240BF6" w:rsidP="00240BF6">
      <w:pPr>
        <w:tabs>
          <w:tab w:val="left" w:pos="284"/>
          <w:tab w:val="left" w:pos="851"/>
          <w:tab w:val="left" w:pos="993"/>
        </w:tabs>
        <w:spacing w:after="0"/>
        <w:ind w:firstLine="567"/>
        <w:jc w:val="both"/>
        <w:rPr>
          <w:rFonts w:ascii="Times New Roman" w:hAnsi="Times New Roman" w:cs="Times New Roman"/>
          <w:sz w:val="28"/>
          <w:szCs w:val="28"/>
          <w:lang w:val="ro-MD"/>
        </w:rPr>
      </w:pPr>
      <w:r w:rsidRPr="00240BF6">
        <w:rPr>
          <w:rFonts w:ascii="Times New Roman" w:hAnsi="Times New Roman" w:cs="Times New Roman"/>
          <w:sz w:val="28"/>
          <w:szCs w:val="28"/>
          <w:lang w:val="ro-MD"/>
        </w:rPr>
        <w:t>Sistemul de monitorizare continuă a CO trebuie să fie optimizat pentru timpul de reacție și ar trebui să fie situat în apropierea sursei de CO, de exemplu, la ieșirea unui turn de preîncălzire sau la admisia în cuptor în cazul unui cuptor cu procedeu umed.</w:t>
      </w:r>
    </w:p>
    <w:p w14:paraId="0D7562CB" w14:textId="04B0C1CD" w:rsidR="00240BF6" w:rsidRDefault="00240BF6" w:rsidP="00240BF6">
      <w:pPr>
        <w:tabs>
          <w:tab w:val="left" w:pos="284"/>
          <w:tab w:val="left" w:pos="851"/>
          <w:tab w:val="left" w:pos="993"/>
        </w:tabs>
        <w:spacing w:after="0"/>
        <w:ind w:firstLine="567"/>
        <w:jc w:val="both"/>
        <w:rPr>
          <w:rFonts w:ascii="Times New Roman" w:hAnsi="Times New Roman" w:cs="Times New Roman"/>
          <w:sz w:val="28"/>
          <w:szCs w:val="28"/>
          <w:lang w:val="ro-MD"/>
        </w:rPr>
      </w:pPr>
      <w:r w:rsidRPr="00240BF6">
        <w:rPr>
          <w:rFonts w:ascii="Times New Roman" w:hAnsi="Times New Roman" w:cs="Times New Roman"/>
          <w:b/>
          <w:bCs/>
          <w:sz w:val="28"/>
          <w:szCs w:val="28"/>
          <w:lang w:val="ro-MD"/>
        </w:rPr>
        <w:t>Aplicabilitate</w:t>
      </w:r>
      <w:r w:rsidR="00573373">
        <w:rPr>
          <w:rFonts w:ascii="Times New Roman" w:hAnsi="Times New Roman" w:cs="Times New Roman"/>
          <w:b/>
          <w:bCs/>
          <w:sz w:val="28"/>
          <w:szCs w:val="28"/>
          <w:lang w:val="ro-MD"/>
        </w:rPr>
        <w:t xml:space="preserve">: </w:t>
      </w:r>
      <w:r w:rsidRPr="00240BF6">
        <w:rPr>
          <w:rFonts w:ascii="Times New Roman" w:hAnsi="Times New Roman" w:cs="Times New Roman"/>
          <w:sz w:val="28"/>
          <w:szCs w:val="28"/>
          <w:lang w:val="ro-MD"/>
        </w:rPr>
        <w:t>General aplicabile cuptoarelor echipate cu electrofiltre (ESP).</w:t>
      </w:r>
    </w:p>
    <w:p w14:paraId="4A1B8E25" w14:textId="77777777" w:rsidR="00CE693A" w:rsidRPr="00CE693A" w:rsidRDefault="00CE693A" w:rsidP="00240BF6">
      <w:pPr>
        <w:tabs>
          <w:tab w:val="left" w:pos="284"/>
          <w:tab w:val="left" w:pos="851"/>
          <w:tab w:val="left" w:pos="993"/>
        </w:tabs>
        <w:spacing w:after="0"/>
        <w:ind w:firstLine="567"/>
        <w:jc w:val="both"/>
        <w:rPr>
          <w:rFonts w:ascii="Times New Roman" w:hAnsi="Times New Roman" w:cs="Times New Roman"/>
          <w:sz w:val="12"/>
          <w:szCs w:val="12"/>
          <w:lang w:val="ro-MD"/>
        </w:rPr>
      </w:pPr>
    </w:p>
    <w:p w14:paraId="50AAE533" w14:textId="1E944F9E" w:rsidR="004A246D" w:rsidRDefault="004A246D" w:rsidP="004A246D">
      <w:pPr>
        <w:tabs>
          <w:tab w:val="left" w:pos="284"/>
          <w:tab w:val="left" w:pos="851"/>
          <w:tab w:val="left" w:pos="993"/>
        </w:tabs>
        <w:spacing w:after="0"/>
        <w:ind w:firstLine="567"/>
        <w:jc w:val="both"/>
        <w:rPr>
          <w:rFonts w:ascii="Times New Roman" w:hAnsi="Times New Roman" w:cs="Times New Roman"/>
          <w:b/>
          <w:bCs/>
          <w:sz w:val="28"/>
          <w:szCs w:val="28"/>
          <w:lang w:val="ro-MD"/>
        </w:rPr>
      </w:pPr>
      <w:r w:rsidRPr="006173A4">
        <w:rPr>
          <w:rFonts w:ascii="Times New Roman" w:hAnsi="Times New Roman" w:cs="Times New Roman"/>
          <w:b/>
          <w:bCs/>
          <w:sz w:val="28"/>
          <w:szCs w:val="28"/>
          <w:lang w:val="ro-MD"/>
        </w:rPr>
        <w:t>1.4.4.4</w:t>
      </w:r>
      <w:r w:rsidR="00620FB3">
        <w:rPr>
          <w:rFonts w:ascii="Times New Roman" w:hAnsi="Times New Roman" w:cs="Times New Roman"/>
          <w:b/>
          <w:bCs/>
          <w:sz w:val="28"/>
          <w:szCs w:val="28"/>
          <w:lang w:val="ro-MD"/>
        </w:rPr>
        <w:t>.</w:t>
      </w:r>
      <w:r w:rsidRPr="006173A4">
        <w:rPr>
          <w:rFonts w:ascii="Times New Roman" w:hAnsi="Times New Roman" w:cs="Times New Roman"/>
          <w:b/>
          <w:bCs/>
          <w:sz w:val="28"/>
          <w:szCs w:val="28"/>
          <w:lang w:val="ro-MD"/>
        </w:rPr>
        <w:tab/>
        <w:t xml:space="preserve">Emisiile de </w:t>
      </w:r>
      <w:proofErr w:type="spellStart"/>
      <w:r w:rsidRPr="006173A4">
        <w:rPr>
          <w:rFonts w:ascii="Times New Roman" w:hAnsi="Times New Roman" w:cs="Times New Roman"/>
          <w:b/>
          <w:bCs/>
          <w:sz w:val="28"/>
          <w:szCs w:val="28"/>
          <w:lang w:val="ro-MD"/>
        </w:rPr>
        <w:t>SOx</w:t>
      </w:r>
      <w:proofErr w:type="spellEnd"/>
    </w:p>
    <w:p w14:paraId="36300E14" w14:textId="77777777" w:rsidR="006173A4" w:rsidRPr="006173A4" w:rsidRDefault="006173A4" w:rsidP="004A246D">
      <w:pPr>
        <w:tabs>
          <w:tab w:val="left" w:pos="284"/>
          <w:tab w:val="left" w:pos="851"/>
          <w:tab w:val="left" w:pos="993"/>
        </w:tabs>
        <w:spacing w:after="0"/>
        <w:ind w:firstLine="567"/>
        <w:jc w:val="both"/>
        <w:rPr>
          <w:rFonts w:ascii="Times New Roman" w:hAnsi="Times New Roman" w:cs="Times New Roman"/>
          <w:b/>
          <w:bCs/>
          <w:sz w:val="12"/>
          <w:szCs w:val="12"/>
          <w:lang w:val="ro-MD"/>
        </w:rPr>
      </w:pPr>
    </w:p>
    <w:p w14:paraId="6A88568E" w14:textId="050AFA31" w:rsidR="00240BF6" w:rsidRDefault="006173A4" w:rsidP="008D1BDF">
      <w:pPr>
        <w:tabs>
          <w:tab w:val="left" w:pos="284"/>
          <w:tab w:val="left" w:pos="851"/>
          <w:tab w:val="left" w:pos="993"/>
          <w:tab w:val="left" w:pos="1418"/>
          <w:tab w:val="left" w:pos="1560"/>
        </w:tabs>
        <w:spacing w:after="0"/>
        <w:ind w:firstLine="567"/>
        <w:jc w:val="both"/>
        <w:rPr>
          <w:rFonts w:ascii="Times New Roman" w:hAnsi="Times New Roman" w:cs="Times New Roman"/>
          <w:sz w:val="28"/>
          <w:szCs w:val="28"/>
          <w:lang w:val="ro-MD"/>
        </w:rPr>
      </w:pPr>
      <w:r w:rsidRPr="006173A4">
        <w:rPr>
          <w:rFonts w:ascii="Times New Roman" w:hAnsi="Times New Roman" w:cs="Times New Roman"/>
          <w:b/>
          <w:bCs/>
          <w:sz w:val="28"/>
          <w:szCs w:val="28"/>
          <w:lang w:val="ro-MD"/>
        </w:rPr>
        <w:t xml:space="preserve">BAT </w:t>
      </w:r>
      <w:r w:rsidR="004A246D" w:rsidRPr="00CE693A">
        <w:rPr>
          <w:rFonts w:ascii="Times New Roman" w:hAnsi="Times New Roman" w:cs="Times New Roman"/>
          <w:b/>
          <w:bCs/>
          <w:sz w:val="28"/>
          <w:szCs w:val="28"/>
          <w:lang w:val="ro-MD"/>
        </w:rPr>
        <w:t>65.</w:t>
      </w:r>
      <w:r w:rsidR="004A246D" w:rsidRPr="004A246D">
        <w:rPr>
          <w:rFonts w:ascii="Times New Roman" w:hAnsi="Times New Roman" w:cs="Times New Roman"/>
          <w:sz w:val="28"/>
          <w:szCs w:val="28"/>
          <w:lang w:val="ro-MD"/>
        </w:rPr>
        <w:tab/>
        <w:t xml:space="preserve">Pentru a reduce la minimum emisiile de </w:t>
      </w:r>
      <w:proofErr w:type="spellStart"/>
      <w:r w:rsidR="004A246D" w:rsidRPr="004A246D">
        <w:rPr>
          <w:rFonts w:ascii="Times New Roman" w:hAnsi="Times New Roman" w:cs="Times New Roman"/>
          <w:sz w:val="28"/>
          <w:szCs w:val="28"/>
          <w:lang w:val="ro-MD"/>
        </w:rPr>
        <w:t>SOx</w:t>
      </w:r>
      <w:proofErr w:type="spellEnd"/>
      <w:r w:rsidR="004A246D" w:rsidRPr="004A246D">
        <w:rPr>
          <w:rFonts w:ascii="Times New Roman" w:hAnsi="Times New Roman" w:cs="Times New Roman"/>
          <w:sz w:val="28"/>
          <w:szCs w:val="28"/>
          <w:lang w:val="ro-MD"/>
        </w:rPr>
        <w:t xml:space="preserve"> din gazele de ardere rezultate în urma proceselor de ardere în cuptor, BAT constau în utilizarea următoarelor tehnici primare și secundare:</w:t>
      </w:r>
    </w:p>
    <w:tbl>
      <w:tblPr>
        <w:tblW w:w="0" w:type="auto"/>
        <w:tblBorders>
          <w:top w:val="single" w:sz="4" w:space="0" w:color="auto"/>
          <w:left w:val="single" w:sz="4" w:space="0" w:color="auto"/>
          <w:bottom w:val="single" w:sz="4" w:space="0" w:color="auto"/>
          <w:right w:val="single" w:sz="4" w:space="0" w:color="auto"/>
          <w:insideH w:val="single" w:sz="4" w:space="0" w:color="1A171C"/>
          <w:insideV w:val="single" w:sz="4" w:space="0" w:color="1A171C"/>
        </w:tblBorders>
        <w:tblLayout w:type="fixed"/>
        <w:tblLook w:val="01E0" w:firstRow="1" w:lastRow="1" w:firstColumn="1" w:lastColumn="1" w:noHBand="0" w:noVBand="0"/>
      </w:tblPr>
      <w:tblGrid>
        <w:gridCol w:w="426"/>
        <w:gridCol w:w="3969"/>
        <w:gridCol w:w="5244"/>
      </w:tblGrid>
      <w:tr w:rsidR="004A246D" w:rsidRPr="004A246D" w14:paraId="65559867" w14:textId="77777777" w:rsidTr="008D1BDF">
        <w:trPr>
          <w:trHeight w:val="228"/>
        </w:trPr>
        <w:tc>
          <w:tcPr>
            <w:tcW w:w="426" w:type="dxa"/>
          </w:tcPr>
          <w:p w14:paraId="50DF47D7" w14:textId="77777777" w:rsidR="004A246D" w:rsidRPr="004A246D" w:rsidRDefault="004A246D" w:rsidP="004A246D">
            <w:pPr>
              <w:tabs>
                <w:tab w:val="left" w:pos="284"/>
                <w:tab w:val="left" w:pos="851"/>
                <w:tab w:val="left" w:pos="993"/>
              </w:tabs>
              <w:spacing w:after="0"/>
              <w:ind w:firstLine="567"/>
              <w:jc w:val="both"/>
              <w:rPr>
                <w:rFonts w:ascii="Times New Roman" w:hAnsi="Times New Roman" w:cs="Times New Roman"/>
                <w:sz w:val="20"/>
                <w:szCs w:val="20"/>
                <w:lang w:val="ro-RO"/>
              </w:rPr>
            </w:pPr>
          </w:p>
        </w:tc>
        <w:tc>
          <w:tcPr>
            <w:tcW w:w="3969" w:type="dxa"/>
          </w:tcPr>
          <w:p w14:paraId="20D3E99C" w14:textId="77777777" w:rsidR="004A246D" w:rsidRPr="004A246D" w:rsidRDefault="004A246D" w:rsidP="004A246D">
            <w:pPr>
              <w:tabs>
                <w:tab w:val="left" w:pos="284"/>
                <w:tab w:val="left" w:pos="851"/>
                <w:tab w:val="left" w:pos="993"/>
              </w:tabs>
              <w:spacing w:after="0"/>
              <w:jc w:val="center"/>
              <w:rPr>
                <w:rFonts w:ascii="Times New Roman" w:hAnsi="Times New Roman" w:cs="Times New Roman"/>
                <w:b/>
                <w:bCs/>
                <w:sz w:val="20"/>
                <w:szCs w:val="20"/>
                <w:lang w:val="ro-RO"/>
              </w:rPr>
            </w:pPr>
            <w:r w:rsidRPr="004A246D">
              <w:rPr>
                <w:rFonts w:ascii="Times New Roman" w:hAnsi="Times New Roman" w:cs="Times New Roman"/>
                <w:b/>
                <w:bCs/>
                <w:sz w:val="20"/>
                <w:szCs w:val="20"/>
                <w:lang w:val="ro-RO"/>
              </w:rPr>
              <w:t>Tehnică</w:t>
            </w:r>
          </w:p>
        </w:tc>
        <w:tc>
          <w:tcPr>
            <w:tcW w:w="5244" w:type="dxa"/>
          </w:tcPr>
          <w:p w14:paraId="7CB5CBBA" w14:textId="77777777" w:rsidR="004A246D" w:rsidRPr="004A246D" w:rsidRDefault="004A246D" w:rsidP="004A246D">
            <w:pPr>
              <w:tabs>
                <w:tab w:val="left" w:pos="284"/>
                <w:tab w:val="left" w:pos="851"/>
                <w:tab w:val="left" w:pos="993"/>
              </w:tabs>
              <w:spacing w:after="0"/>
              <w:jc w:val="center"/>
              <w:rPr>
                <w:rFonts w:ascii="Times New Roman" w:hAnsi="Times New Roman" w:cs="Times New Roman"/>
                <w:b/>
                <w:bCs/>
                <w:sz w:val="20"/>
                <w:szCs w:val="20"/>
                <w:lang w:val="ro-RO"/>
              </w:rPr>
            </w:pPr>
            <w:r w:rsidRPr="004A246D">
              <w:rPr>
                <w:rFonts w:ascii="Times New Roman" w:hAnsi="Times New Roman" w:cs="Times New Roman"/>
                <w:b/>
                <w:bCs/>
                <w:sz w:val="20"/>
                <w:szCs w:val="20"/>
                <w:lang w:val="ro-RO"/>
              </w:rPr>
              <w:t>Aplicabilitate</w:t>
            </w:r>
          </w:p>
        </w:tc>
      </w:tr>
      <w:tr w:rsidR="004A246D" w:rsidRPr="004A246D" w14:paraId="6D0DB662" w14:textId="77777777" w:rsidTr="008D1BDF">
        <w:trPr>
          <w:trHeight w:val="161"/>
        </w:trPr>
        <w:tc>
          <w:tcPr>
            <w:tcW w:w="426" w:type="dxa"/>
          </w:tcPr>
          <w:p w14:paraId="1FC48EBF" w14:textId="77777777" w:rsidR="004A246D" w:rsidRPr="004A246D" w:rsidRDefault="004A246D" w:rsidP="004A246D">
            <w:pPr>
              <w:tabs>
                <w:tab w:val="left" w:pos="284"/>
                <w:tab w:val="left" w:pos="851"/>
                <w:tab w:val="left" w:pos="993"/>
              </w:tabs>
              <w:spacing w:after="0"/>
              <w:ind w:firstLine="34"/>
              <w:jc w:val="both"/>
              <w:rPr>
                <w:rFonts w:ascii="Times New Roman" w:hAnsi="Times New Roman" w:cs="Times New Roman"/>
                <w:sz w:val="20"/>
                <w:szCs w:val="20"/>
                <w:lang w:val="ro-RO"/>
              </w:rPr>
            </w:pPr>
            <w:r w:rsidRPr="004A246D">
              <w:rPr>
                <w:rFonts w:ascii="Times New Roman" w:hAnsi="Times New Roman" w:cs="Times New Roman"/>
                <w:sz w:val="20"/>
                <w:szCs w:val="20"/>
                <w:lang w:val="ro-RO"/>
              </w:rPr>
              <w:t>a</w:t>
            </w:r>
          </w:p>
        </w:tc>
        <w:tc>
          <w:tcPr>
            <w:tcW w:w="3969" w:type="dxa"/>
          </w:tcPr>
          <w:p w14:paraId="52A4FB5E" w14:textId="77777777" w:rsidR="004A246D" w:rsidRPr="004A246D" w:rsidRDefault="004A246D" w:rsidP="004A246D">
            <w:pPr>
              <w:tabs>
                <w:tab w:val="left" w:pos="284"/>
                <w:tab w:val="left" w:pos="851"/>
                <w:tab w:val="left" w:pos="993"/>
              </w:tabs>
              <w:spacing w:after="0"/>
              <w:jc w:val="both"/>
              <w:rPr>
                <w:rFonts w:ascii="Times New Roman" w:hAnsi="Times New Roman" w:cs="Times New Roman"/>
                <w:sz w:val="20"/>
                <w:szCs w:val="20"/>
                <w:lang w:val="ro-RO"/>
              </w:rPr>
            </w:pPr>
            <w:r w:rsidRPr="004A246D">
              <w:rPr>
                <w:rFonts w:ascii="Times New Roman" w:hAnsi="Times New Roman" w:cs="Times New Roman"/>
                <w:sz w:val="20"/>
                <w:szCs w:val="20"/>
                <w:lang w:val="ro-RO"/>
              </w:rPr>
              <w:t>Tehnici de optimizare a proceselor</w:t>
            </w:r>
          </w:p>
        </w:tc>
        <w:tc>
          <w:tcPr>
            <w:tcW w:w="5244" w:type="dxa"/>
          </w:tcPr>
          <w:p w14:paraId="1E4C3804" w14:textId="77777777" w:rsidR="004A246D" w:rsidRPr="004A246D" w:rsidRDefault="004A246D" w:rsidP="004A246D">
            <w:pPr>
              <w:tabs>
                <w:tab w:val="left" w:pos="284"/>
                <w:tab w:val="left" w:pos="851"/>
                <w:tab w:val="left" w:pos="993"/>
              </w:tabs>
              <w:spacing w:after="0"/>
              <w:jc w:val="both"/>
              <w:rPr>
                <w:rFonts w:ascii="Times New Roman" w:hAnsi="Times New Roman" w:cs="Times New Roman"/>
                <w:sz w:val="20"/>
                <w:szCs w:val="20"/>
                <w:lang w:val="ro-RO"/>
              </w:rPr>
            </w:pPr>
            <w:r w:rsidRPr="004A246D">
              <w:rPr>
                <w:rFonts w:ascii="Times New Roman" w:hAnsi="Times New Roman" w:cs="Times New Roman"/>
                <w:sz w:val="20"/>
                <w:szCs w:val="20"/>
                <w:lang w:val="ro-RO"/>
              </w:rPr>
              <w:t>General aplicabilă</w:t>
            </w:r>
          </w:p>
        </w:tc>
      </w:tr>
      <w:tr w:rsidR="004A246D" w:rsidRPr="004A246D" w14:paraId="013E25E0" w14:textId="77777777" w:rsidTr="008D1BDF">
        <w:trPr>
          <w:trHeight w:val="558"/>
        </w:trPr>
        <w:tc>
          <w:tcPr>
            <w:tcW w:w="426" w:type="dxa"/>
          </w:tcPr>
          <w:p w14:paraId="421AD200" w14:textId="77777777" w:rsidR="004A246D" w:rsidRPr="004A246D" w:rsidRDefault="004A246D" w:rsidP="004A246D">
            <w:pPr>
              <w:tabs>
                <w:tab w:val="left" w:pos="284"/>
                <w:tab w:val="left" w:pos="851"/>
                <w:tab w:val="left" w:pos="993"/>
              </w:tabs>
              <w:spacing w:after="0"/>
              <w:ind w:firstLine="34"/>
              <w:jc w:val="both"/>
              <w:rPr>
                <w:rFonts w:ascii="Times New Roman" w:hAnsi="Times New Roman" w:cs="Times New Roman"/>
                <w:sz w:val="20"/>
                <w:szCs w:val="20"/>
                <w:lang w:val="ro-RO"/>
              </w:rPr>
            </w:pPr>
            <w:r w:rsidRPr="004A246D">
              <w:rPr>
                <w:rFonts w:ascii="Times New Roman" w:hAnsi="Times New Roman" w:cs="Times New Roman"/>
                <w:sz w:val="20"/>
                <w:szCs w:val="20"/>
                <w:lang w:val="ro-RO"/>
              </w:rPr>
              <w:t>b</w:t>
            </w:r>
          </w:p>
        </w:tc>
        <w:tc>
          <w:tcPr>
            <w:tcW w:w="3969" w:type="dxa"/>
          </w:tcPr>
          <w:p w14:paraId="19F72258" w14:textId="77777777" w:rsidR="004A246D" w:rsidRPr="004A246D" w:rsidRDefault="004A246D" w:rsidP="004A246D">
            <w:pPr>
              <w:tabs>
                <w:tab w:val="left" w:pos="284"/>
                <w:tab w:val="left" w:pos="851"/>
                <w:tab w:val="left" w:pos="993"/>
              </w:tabs>
              <w:spacing w:after="0"/>
              <w:jc w:val="both"/>
              <w:rPr>
                <w:rFonts w:ascii="Times New Roman" w:hAnsi="Times New Roman" w:cs="Times New Roman"/>
                <w:sz w:val="20"/>
                <w:szCs w:val="20"/>
                <w:lang w:val="ro-RO"/>
              </w:rPr>
            </w:pPr>
            <w:r w:rsidRPr="004A246D">
              <w:rPr>
                <w:rFonts w:ascii="Times New Roman" w:hAnsi="Times New Roman" w:cs="Times New Roman"/>
                <w:sz w:val="20"/>
                <w:szCs w:val="20"/>
                <w:lang w:val="ro-RO"/>
              </w:rPr>
              <w:t>Selectarea combustibililor cu un conținut redus de sulf</w:t>
            </w:r>
          </w:p>
        </w:tc>
        <w:tc>
          <w:tcPr>
            <w:tcW w:w="5244" w:type="dxa"/>
          </w:tcPr>
          <w:p w14:paraId="38ED435D" w14:textId="77777777" w:rsidR="004A246D" w:rsidRPr="004A246D" w:rsidRDefault="004A246D" w:rsidP="004A246D">
            <w:pPr>
              <w:tabs>
                <w:tab w:val="left" w:pos="284"/>
                <w:tab w:val="left" w:pos="851"/>
                <w:tab w:val="left" w:pos="993"/>
              </w:tabs>
              <w:spacing w:after="0"/>
              <w:jc w:val="both"/>
              <w:rPr>
                <w:rFonts w:ascii="Times New Roman" w:hAnsi="Times New Roman" w:cs="Times New Roman"/>
                <w:sz w:val="20"/>
                <w:szCs w:val="20"/>
                <w:lang w:val="ro-RO"/>
              </w:rPr>
            </w:pPr>
            <w:r w:rsidRPr="004A246D">
              <w:rPr>
                <w:rFonts w:ascii="Times New Roman" w:hAnsi="Times New Roman" w:cs="Times New Roman"/>
                <w:sz w:val="20"/>
                <w:szCs w:val="20"/>
                <w:lang w:val="ro-RO"/>
              </w:rPr>
              <w:t xml:space="preserve">În general aplicabilă, sub rezerva disponibilității combustibililor cu conținut scăzut de sulf, care ar putea fi influențată de politica energetică a statului membru. Selectarea </w:t>
            </w:r>
            <w:r w:rsidRPr="004A246D">
              <w:rPr>
                <w:rFonts w:ascii="Times New Roman" w:hAnsi="Times New Roman" w:cs="Times New Roman"/>
                <w:sz w:val="20"/>
                <w:szCs w:val="20"/>
                <w:lang w:val="ro-RO"/>
              </w:rPr>
              <w:lastRenderedPageBreak/>
              <w:t>combustibilului depinde, de asemenea, de calitatea produsului final, posibilitățile tehnice și considerații economice</w:t>
            </w:r>
          </w:p>
        </w:tc>
      </w:tr>
      <w:tr w:rsidR="004A246D" w:rsidRPr="004A246D" w14:paraId="58E0015D" w14:textId="77777777" w:rsidTr="008D1BDF">
        <w:trPr>
          <w:trHeight w:val="1021"/>
        </w:trPr>
        <w:tc>
          <w:tcPr>
            <w:tcW w:w="426" w:type="dxa"/>
          </w:tcPr>
          <w:p w14:paraId="483FA2BE" w14:textId="77777777" w:rsidR="004A246D" w:rsidRPr="004A246D" w:rsidRDefault="004A246D" w:rsidP="004A246D">
            <w:pPr>
              <w:tabs>
                <w:tab w:val="left" w:pos="284"/>
                <w:tab w:val="left" w:pos="851"/>
                <w:tab w:val="left" w:pos="993"/>
              </w:tabs>
              <w:spacing w:after="0"/>
              <w:ind w:firstLine="34"/>
              <w:jc w:val="both"/>
              <w:rPr>
                <w:rFonts w:ascii="Times New Roman" w:hAnsi="Times New Roman" w:cs="Times New Roman"/>
                <w:sz w:val="20"/>
                <w:szCs w:val="20"/>
                <w:lang w:val="ro-RO"/>
              </w:rPr>
            </w:pPr>
            <w:r w:rsidRPr="004A246D">
              <w:rPr>
                <w:rFonts w:ascii="Times New Roman" w:hAnsi="Times New Roman" w:cs="Times New Roman"/>
                <w:sz w:val="20"/>
                <w:szCs w:val="20"/>
                <w:lang w:val="ro-RO"/>
              </w:rPr>
              <w:lastRenderedPageBreak/>
              <w:t>c</w:t>
            </w:r>
          </w:p>
        </w:tc>
        <w:tc>
          <w:tcPr>
            <w:tcW w:w="3969" w:type="dxa"/>
          </w:tcPr>
          <w:p w14:paraId="4C533ED9" w14:textId="77777777" w:rsidR="004A246D" w:rsidRPr="004A246D" w:rsidRDefault="004A246D" w:rsidP="004A246D">
            <w:pPr>
              <w:tabs>
                <w:tab w:val="left" w:pos="284"/>
                <w:tab w:val="left" w:pos="851"/>
                <w:tab w:val="left" w:pos="993"/>
              </w:tabs>
              <w:spacing w:after="0"/>
              <w:jc w:val="both"/>
              <w:rPr>
                <w:rFonts w:ascii="Times New Roman" w:hAnsi="Times New Roman" w:cs="Times New Roman"/>
                <w:sz w:val="20"/>
                <w:szCs w:val="20"/>
                <w:lang w:val="ro-RO"/>
              </w:rPr>
            </w:pPr>
            <w:r w:rsidRPr="004A246D">
              <w:rPr>
                <w:rFonts w:ascii="Times New Roman" w:hAnsi="Times New Roman" w:cs="Times New Roman"/>
                <w:sz w:val="20"/>
                <w:szCs w:val="20"/>
                <w:lang w:val="ro-RO"/>
              </w:rPr>
              <w:t xml:space="preserve">O tehnică de adăugare a unui absorbant uscat (adăugarea de absorbant în fluxul de gaze de ardere, cum ar fi categoriile reactive de </w:t>
            </w:r>
            <w:proofErr w:type="spellStart"/>
            <w:r w:rsidRPr="004A246D">
              <w:rPr>
                <w:rFonts w:ascii="Times New Roman" w:hAnsi="Times New Roman" w:cs="Times New Roman"/>
                <w:sz w:val="20"/>
                <w:szCs w:val="20"/>
                <w:lang w:val="ro-RO"/>
              </w:rPr>
              <w:t>MgO</w:t>
            </w:r>
            <w:proofErr w:type="spellEnd"/>
            <w:r w:rsidRPr="004A246D">
              <w:rPr>
                <w:rFonts w:ascii="Times New Roman" w:hAnsi="Times New Roman" w:cs="Times New Roman"/>
                <w:sz w:val="20"/>
                <w:szCs w:val="20"/>
                <w:lang w:val="ro-RO"/>
              </w:rPr>
              <w:t xml:space="preserve">, var hidratat, carbon activat etc.), în combinație cu un filtru </w:t>
            </w:r>
            <w:r w:rsidRPr="004A246D">
              <w:rPr>
                <w:rFonts w:ascii="Times New Roman" w:hAnsi="Times New Roman" w:cs="Times New Roman"/>
                <w:sz w:val="20"/>
                <w:szCs w:val="20"/>
                <w:vertAlign w:val="superscript"/>
                <w:lang w:val="ro-RO"/>
              </w:rPr>
              <w:t>(1)</w:t>
            </w:r>
          </w:p>
        </w:tc>
        <w:tc>
          <w:tcPr>
            <w:tcW w:w="5244" w:type="dxa"/>
          </w:tcPr>
          <w:p w14:paraId="309ED862" w14:textId="77777777" w:rsidR="004A246D" w:rsidRPr="004A246D" w:rsidRDefault="004A246D" w:rsidP="004A246D">
            <w:pPr>
              <w:tabs>
                <w:tab w:val="left" w:pos="284"/>
                <w:tab w:val="left" w:pos="851"/>
                <w:tab w:val="left" w:pos="993"/>
              </w:tabs>
              <w:spacing w:after="0"/>
              <w:jc w:val="both"/>
              <w:rPr>
                <w:rFonts w:ascii="Times New Roman" w:hAnsi="Times New Roman" w:cs="Times New Roman"/>
                <w:sz w:val="20"/>
                <w:szCs w:val="20"/>
                <w:lang w:val="ro-RO"/>
              </w:rPr>
            </w:pPr>
            <w:r w:rsidRPr="004A246D">
              <w:rPr>
                <w:rFonts w:ascii="Times New Roman" w:hAnsi="Times New Roman" w:cs="Times New Roman"/>
                <w:sz w:val="20"/>
                <w:szCs w:val="20"/>
                <w:lang w:val="ro-RO"/>
              </w:rPr>
              <w:t>În general aplicabilă</w:t>
            </w:r>
          </w:p>
        </w:tc>
      </w:tr>
      <w:tr w:rsidR="004A246D" w:rsidRPr="004A246D" w14:paraId="47C91B95" w14:textId="77777777" w:rsidTr="008D1BDF">
        <w:trPr>
          <w:trHeight w:val="601"/>
        </w:trPr>
        <w:tc>
          <w:tcPr>
            <w:tcW w:w="426" w:type="dxa"/>
          </w:tcPr>
          <w:p w14:paraId="24A13DDB" w14:textId="77777777" w:rsidR="004A246D" w:rsidRPr="004A246D" w:rsidRDefault="004A246D" w:rsidP="004A246D">
            <w:pPr>
              <w:tabs>
                <w:tab w:val="left" w:pos="284"/>
                <w:tab w:val="left" w:pos="851"/>
                <w:tab w:val="left" w:pos="993"/>
              </w:tabs>
              <w:spacing w:after="0"/>
              <w:ind w:firstLine="34"/>
              <w:jc w:val="both"/>
              <w:rPr>
                <w:rFonts w:ascii="Times New Roman" w:hAnsi="Times New Roman" w:cs="Times New Roman"/>
                <w:sz w:val="20"/>
                <w:szCs w:val="20"/>
                <w:lang w:val="ro-RO"/>
              </w:rPr>
            </w:pPr>
            <w:r w:rsidRPr="004A246D">
              <w:rPr>
                <w:rFonts w:ascii="Times New Roman" w:hAnsi="Times New Roman" w:cs="Times New Roman"/>
                <w:sz w:val="20"/>
                <w:szCs w:val="20"/>
                <w:lang w:val="ro-RO"/>
              </w:rPr>
              <w:t>d</w:t>
            </w:r>
          </w:p>
        </w:tc>
        <w:tc>
          <w:tcPr>
            <w:tcW w:w="3969" w:type="dxa"/>
          </w:tcPr>
          <w:p w14:paraId="58CEB1B4" w14:textId="77777777" w:rsidR="004A246D" w:rsidRPr="004A246D" w:rsidRDefault="004A246D" w:rsidP="004A246D">
            <w:pPr>
              <w:tabs>
                <w:tab w:val="left" w:pos="284"/>
                <w:tab w:val="left" w:pos="851"/>
                <w:tab w:val="left" w:pos="993"/>
              </w:tabs>
              <w:spacing w:after="0"/>
              <w:jc w:val="both"/>
              <w:rPr>
                <w:rFonts w:ascii="Times New Roman" w:hAnsi="Times New Roman" w:cs="Times New Roman"/>
                <w:sz w:val="20"/>
                <w:szCs w:val="20"/>
                <w:lang w:val="ro-RO"/>
              </w:rPr>
            </w:pPr>
            <w:r w:rsidRPr="004A246D">
              <w:rPr>
                <w:rFonts w:ascii="Times New Roman" w:hAnsi="Times New Roman" w:cs="Times New Roman"/>
                <w:sz w:val="20"/>
                <w:szCs w:val="20"/>
                <w:lang w:val="ro-RO"/>
              </w:rPr>
              <w:t xml:space="preserve">Epurator umed </w:t>
            </w:r>
            <w:r w:rsidRPr="004A246D">
              <w:rPr>
                <w:rFonts w:ascii="Times New Roman" w:hAnsi="Times New Roman" w:cs="Times New Roman"/>
                <w:sz w:val="20"/>
                <w:szCs w:val="20"/>
                <w:vertAlign w:val="superscript"/>
                <w:lang w:val="ro-RO"/>
              </w:rPr>
              <w:t>(1)</w:t>
            </w:r>
          </w:p>
        </w:tc>
        <w:tc>
          <w:tcPr>
            <w:tcW w:w="5244" w:type="dxa"/>
          </w:tcPr>
          <w:p w14:paraId="0C843A9C" w14:textId="77777777" w:rsidR="004A246D" w:rsidRPr="004A246D" w:rsidRDefault="004A246D" w:rsidP="004A246D">
            <w:pPr>
              <w:tabs>
                <w:tab w:val="left" w:pos="284"/>
                <w:tab w:val="left" w:pos="851"/>
                <w:tab w:val="left" w:pos="993"/>
              </w:tabs>
              <w:spacing w:after="0"/>
              <w:jc w:val="both"/>
              <w:rPr>
                <w:rFonts w:ascii="Times New Roman" w:hAnsi="Times New Roman" w:cs="Times New Roman"/>
                <w:sz w:val="20"/>
                <w:szCs w:val="20"/>
                <w:lang w:val="ro-RO"/>
              </w:rPr>
            </w:pPr>
            <w:r w:rsidRPr="004A246D">
              <w:rPr>
                <w:rFonts w:ascii="Times New Roman" w:hAnsi="Times New Roman" w:cs="Times New Roman"/>
                <w:sz w:val="20"/>
                <w:szCs w:val="20"/>
                <w:lang w:val="ro-RO"/>
              </w:rPr>
              <w:t>Aplicabilitatea poate fi limitată în zone aride de volumul mare de apă necesar și de necesitatea tratării apelor reziduale și a efectelor inter-segmente</w:t>
            </w:r>
          </w:p>
        </w:tc>
      </w:tr>
    </w:tbl>
    <w:p w14:paraId="7A070FF6" w14:textId="1F81F7E3" w:rsidR="004A246D" w:rsidRPr="004A246D" w:rsidRDefault="004A246D" w:rsidP="004A246D">
      <w:pPr>
        <w:pStyle w:val="Listparagraf"/>
        <w:numPr>
          <w:ilvl w:val="0"/>
          <w:numId w:val="31"/>
        </w:numPr>
        <w:tabs>
          <w:tab w:val="left" w:pos="284"/>
          <w:tab w:val="left" w:pos="851"/>
          <w:tab w:val="left" w:pos="993"/>
        </w:tabs>
        <w:spacing w:after="0"/>
        <w:jc w:val="both"/>
        <w:rPr>
          <w:rFonts w:ascii="Times New Roman" w:hAnsi="Times New Roman" w:cs="Times New Roman"/>
          <w:sz w:val="16"/>
          <w:szCs w:val="16"/>
          <w:lang w:val="ro-MD"/>
        </w:rPr>
      </w:pPr>
      <w:r w:rsidRPr="004A246D">
        <w:rPr>
          <w:rFonts w:ascii="Times New Roman" w:hAnsi="Times New Roman" w:cs="Times New Roman"/>
          <w:sz w:val="16"/>
          <w:szCs w:val="16"/>
          <w:lang w:val="ro-MD"/>
        </w:rPr>
        <w:t>O descriere a tehnicilor este dată în secțiunea 1.7.2.</w:t>
      </w:r>
    </w:p>
    <w:p w14:paraId="2312B3A1" w14:textId="77777777" w:rsidR="004A246D" w:rsidRPr="00B23DCF" w:rsidRDefault="004A246D" w:rsidP="004A246D">
      <w:pPr>
        <w:tabs>
          <w:tab w:val="left" w:pos="284"/>
          <w:tab w:val="left" w:pos="851"/>
          <w:tab w:val="left" w:pos="993"/>
        </w:tabs>
        <w:spacing w:after="0"/>
        <w:jc w:val="both"/>
        <w:rPr>
          <w:rFonts w:ascii="Times New Roman" w:hAnsi="Times New Roman" w:cs="Times New Roman"/>
          <w:sz w:val="12"/>
          <w:szCs w:val="12"/>
          <w:lang w:val="ro-MD"/>
        </w:rPr>
      </w:pPr>
    </w:p>
    <w:p w14:paraId="7183D6E6" w14:textId="39186D8C" w:rsidR="004A246D" w:rsidRPr="004A246D" w:rsidRDefault="004A246D" w:rsidP="004A246D">
      <w:pPr>
        <w:tabs>
          <w:tab w:val="left" w:pos="284"/>
          <w:tab w:val="left" w:pos="851"/>
          <w:tab w:val="left" w:pos="993"/>
        </w:tabs>
        <w:spacing w:after="0"/>
        <w:ind w:firstLine="567"/>
        <w:jc w:val="both"/>
        <w:rPr>
          <w:rFonts w:ascii="Times New Roman" w:hAnsi="Times New Roman" w:cs="Times New Roman"/>
          <w:sz w:val="28"/>
          <w:szCs w:val="28"/>
          <w:lang w:val="ro-MD"/>
        </w:rPr>
      </w:pPr>
      <w:r w:rsidRPr="004A246D">
        <w:rPr>
          <w:rFonts w:ascii="Times New Roman" w:hAnsi="Times New Roman" w:cs="Times New Roman"/>
          <w:b/>
          <w:bCs/>
          <w:sz w:val="28"/>
          <w:szCs w:val="28"/>
          <w:lang w:val="ro-MD"/>
        </w:rPr>
        <w:t>Nivelurile de emisii asociate BAT</w:t>
      </w:r>
      <w:r w:rsidR="00B23DCF">
        <w:rPr>
          <w:rFonts w:ascii="Times New Roman" w:hAnsi="Times New Roman" w:cs="Times New Roman"/>
          <w:b/>
          <w:bCs/>
          <w:sz w:val="28"/>
          <w:szCs w:val="28"/>
          <w:lang w:val="ro-MD"/>
        </w:rPr>
        <w:t xml:space="preserve">: </w:t>
      </w:r>
      <w:r w:rsidRPr="004A246D">
        <w:rPr>
          <w:rFonts w:ascii="Times New Roman" w:hAnsi="Times New Roman" w:cs="Times New Roman"/>
          <w:sz w:val="28"/>
          <w:szCs w:val="28"/>
          <w:lang w:val="ro-MD"/>
        </w:rPr>
        <w:t>A se vedea tabelul 15.</w:t>
      </w:r>
    </w:p>
    <w:p w14:paraId="27877759" w14:textId="5B88BABA" w:rsidR="004A246D" w:rsidRDefault="004A246D" w:rsidP="008D1BDF">
      <w:pPr>
        <w:tabs>
          <w:tab w:val="left" w:pos="284"/>
          <w:tab w:val="left" w:pos="851"/>
          <w:tab w:val="left" w:pos="993"/>
        </w:tabs>
        <w:spacing w:after="0"/>
        <w:ind w:firstLine="567"/>
        <w:jc w:val="both"/>
        <w:rPr>
          <w:rFonts w:ascii="Times New Roman" w:hAnsi="Times New Roman" w:cs="Times New Roman"/>
          <w:b/>
          <w:bCs/>
          <w:sz w:val="28"/>
          <w:szCs w:val="28"/>
          <w:lang w:val="ro-MD"/>
        </w:rPr>
      </w:pPr>
      <w:r w:rsidRPr="008324FC">
        <w:rPr>
          <w:rFonts w:ascii="Times New Roman" w:hAnsi="Times New Roman" w:cs="Times New Roman"/>
          <w:i/>
          <w:iCs/>
          <w:sz w:val="28"/>
          <w:szCs w:val="28"/>
          <w:lang w:val="ro-MD"/>
        </w:rPr>
        <w:t>Tabelul 15</w:t>
      </w:r>
      <w:r w:rsidR="00B23DCF">
        <w:rPr>
          <w:rFonts w:ascii="Times New Roman" w:hAnsi="Times New Roman" w:cs="Times New Roman"/>
          <w:i/>
          <w:iCs/>
          <w:sz w:val="28"/>
          <w:szCs w:val="28"/>
          <w:lang w:val="ro-MD"/>
        </w:rPr>
        <w:t xml:space="preserve">: </w:t>
      </w:r>
      <w:r w:rsidRPr="004A246D">
        <w:rPr>
          <w:rFonts w:ascii="Times New Roman" w:hAnsi="Times New Roman" w:cs="Times New Roman"/>
          <w:b/>
          <w:bCs/>
          <w:sz w:val="28"/>
          <w:szCs w:val="28"/>
          <w:lang w:val="ro-MD"/>
        </w:rPr>
        <w:t xml:space="preserve">Nivelurile de emisii asociate BAT pentru emisii de </w:t>
      </w:r>
      <w:proofErr w:type="spellStart"/>
      <w:r w:rsidRPr="004A246D">
        <w:rPr>
          <w:rFonts w:ascii="Times New Roman" w:hAnsi="Times New Roman" w:cs="Times New Roman"/>
          <w:b/>
          <w:bCs/>
          <w:sz w:val="28"/>
          <w:szCs w:val="28"/>
          <w:lang w:val="ro-MD"/>
        </w:rPr>
        <w:t>SOx</w:t>
      </w:r>
      <w:proofErr w:type="spellEnd"/>
      <w:r w:rsidRPr="004A246D">
        <w:rPr>
          <w:rFonts w:ascii="Times New Roman" w:hAnsi="Times New Roman" w:cs="Times New Roman"/>
          <w:b/>
          <w:bCs/>
          <w:sz w:val="28"/>
          <w:szCs w:val="28"/>
          <w:lang w:val="ro-MD"/>
        </w:rPr>
        <w:t xml:space="preserve"> din gazele de ardere rezultate în urma proceselor de ardere în cuptor în industria magneziei</w:t>
      </w:r>
    </w:p>
    <w:tbl>
      <w:tblPr>
        <w:tblW w:w="0" w:type="auto"/>
        <w:tblBorders>
          <w:top w:val="single" w:sz="4" w:space="0" w:color="auto"/>
          <w:left w:val="single" w:sz="4" w:space="0" w:color="auto"/>
          <w:bottom w:val="single" w:sz="4" w:space="0" w:color="auto"/>
          <w:right w:val="single" w:sz="4" w:space="0" w:color="auto"/>
          <w:insideH w:val="single" w:sz="4" w:space="0" w:color="1A171C"/>
          <w:insideV w:val="single" w:sz="4" w:space="0" w:color="1A171C"/>
        </w:tblBorders>
        <w:tblLayout w:type="fixed"/>
        <w:tblLook w:val="01E0" w:firstRow="1" w:lastRow="1" w:firstColumn="1" w:lastColumn="1" w:noHBand="0" w:noVBand="0"/>
      </w:tblPr>
      <w:tblGrid>
        <w:gridCol w:w="2268"/>
        <w:gridCol w:w="1134"/>
        <w:gridCol w:w="6237"/>
      </w:tblGrid>
      <w:tr w:rsidR="004A246D" w:rsidRPr="004A246D" w14:paraId="5973D7A6" w14:textId="77777777" w:rsidTr="008D1BDF">
        <w:trPr>
          <w:trHeight w:val="428"/>
        </w:trPr>
        <w:tc>
          <w:tcPr>
            <w:tcW w:w="2268" w:type="dxa"/>
          </w:tcPr>
          <w:p w14:paraId="091353D1" w14:textId="77777777" w:rsidR="004A246D" w:rsidRPr="004A246D" w:rsidRDefault="004A246D" w:rsidP="004A246D">
            <w:pPr>
              <w:tabs>
                <w:tab w:val="left" w:pos="284"/>
                <w:tab w:val="left" w:pos="851"/>
                <w:tab w:val="left" w:pos="993"/>
              </w:tabs>
              <w:spacing w:after="0"/>
              <w:jc w:val="center"/>
              <w:rPr>
                <w:rFonts w:ascii="Times New Roman" w:hAnsi="Times New Roman" w:cs="Times New Roman"/>
                <w:b/>
                <w:bCs/>
                <w:sz w:val="20"/>
                <w:szCs w:val="20"/>
                <w:lang w:val="ro-RO"/>
              </w:rPr>
            </w:pPr>
            <w:r w:rsidRPr="004A246D">
              <w:rPr>
                <w:rFonts w:ascii="Times New Roman" w:hAnsi="Times New Roman" w:cs="Times New Roman"/>
                <w:b/>
                <w:bCs/>
                <w:sz w:val="20"/>
                <w:szCs w:val="20"/>
                <w:lang w:val="ro-RO"/>
              </w:rPr>
              <w:t>Parametru</w:t>
            </w:r>
          </w:p>
        </w:tc>
        <w:tc>
          <w:tcPr>
            <w:tcW w:w="1134" w:type="dxa"/>
          </w:tcPr>
          <w:p w14:paraId="55B84CAA" w14:textId="77777777" w:rsidR="004A246D" w:rsidRPr="004A246D" w:rsidRDefault="004A246D" w:rsidP="004A246D">
            <w:pPr>
              <w:tabs>
                <w:tab w:val="left" w:pos="284"/>
                <w:tab w:val="left" w:pos="851"/>
                <w:tab w:val="left" w:pos="993"/>
              </w:tabs>
              <w:spacing w:after="0"/>
              <w:jc w:val="center"/>
              <w:rPr>
                <w:rFonts w:ascii="Times New Roman" w:hAnsi="Times New Roman" w:cs="Times New Roman"/>
                <w:b/>
                <w:bCs/>
                <w:sz w:val="20"/>
                <w:szCs w:val="20"/>
                <w:lang w:val="ro-RO"/>
              </w:rPr>
            </w:pPr>
            <w:r w:rsidRPr="004A246D">
              <w:rPr>
                <w:rFonts w:ascii="Times New Roman" w:hAnsi="Times New Roman" w:cs="Times New Roman"/>
                <w:b/>
                <w:bCs/>
                <w:sz w:val="20"/>
                <w:szCs w:val="20"/>
                <w:lang w:val="ro-RO"/>
              </w:rPr>
              <w:t>Unitate</w:t>
            </w:r>
          </w:p>
        </w:tc>
        <w:tc>
          <w:tcPr>
            <w:tcW w:w="6237" w:type="dxa"/>
          </w:tcPr>
          <w:p w14:paraId="3C2E5B5D" w14:textId="41774059" w:rsidR="004A246D" w:rsidRPr="004A246D" w:rsidRDefault="004A246D" w:rsidP="004653A3">
            <w:pPr>
              <w:tabs>
                <w:tab w:val="left" w:pos="284"/>
                <w:tab w:val="left" w:pos="851"/>
                <w:tab w:val="left" w:pos="993"/>
              </w:tabs>
              <w:spacing w:after="0"/>
              <w:jc w:val="center"/>
              <w:rPr>
                <w:rFonts w:ascii="Times New Roman" w:hAnsi="Times New Roman" w:cs="Times New Roman"/>
                <w:b/>
                <w:bCs/>
                <w:sz w:val="20"/>
                <w:szCs w:val="20"/>
                <w:lang w:val="ro-RO"/>
              </w:rPr>
            </w:pPr>
            <w:r w:rsidRPr="004A246D">
              <w:rPr>
                <w:rFonts w:ascii="Times New Roman" w:hAnsi="Times New Roman" w:cs="Times New Roman"/>
                <w:b/>
                <w:bCs/>
                <w:sz w:val="20"/>
                <w:szCs w:val="20"/>
                <w:lang w:val="ro-RO"/>
              </w:rPr>
              <w:t xml:space="preserve">BAT-AEL </w:t>
            </w:r>
            <w:r w:rsidRPr="004A246D">
              <w:rPr>
                <w:rFonts w:ascii="Times New Roman" w:hAnsi="Times New Roman" w:cs="Times New Roman"/>
                <w:b/>
                <w:bCs/>
                <w:sz w:val="20"/>
                <w:szCs w:val="20"/>
                <w:vertAlign w:val="superscript"/>
                <w:lang w:val="ro-RO"/>
              </w:rPr>
              <w:t>(1) (2)</w:t>
            </w:r>
            <w:r w:rsidR="004653A3">
              <w:rPr>
                <w:rFonts w:ascii="Times New Roman" w:hAnsi="Times New Roman" w:cs="Times New Roman"/>
                <w:b/>
                <w:bCs/>
                <w:sz w:val="20"/>
                <w:szCs w:val="20"/>
                <w:vertAlign w:val="superscript"/>
                <w:lang w:val="ro-RO"/>
              </w:rPr>
              <w:t xml:space="preserve"> </w:t>
            </w:r>
            <w:r w:rsidRPr="004A246D">
              <w:rPr>
                <w:rFonts w:ascii="Times New Roman" w:hAnsi="Times New Roman" w:cs="Times New Roman"/>
                <w:b/>
                <w:bCs/>
                <w:sz w:val="20"/>
                <w:szCs w:val="20"/>
                <w:lang w:val="ro-RO"/>
              </w:rPr>
              <w:t>[medii zilnice sau medii pe perioada de eșantionare '(măsurători la fața locului timp de cel puțin o jumătate de oră)]</w:t>
            </w:r>
          </w:p>
        </w:tc>
      </w:tr>
      <w:tr w:rsidR="004A246D" w:rsidRPr="004A246D" w14:paraId="51E59986" w14:textId="77777777" w:rsidTr="008D1BDF">
        <w:trPr>
          <w:trHeight w:val="286"/>
        </w:trPr>
        <w:tc>
          <w:tcPr>
            <w:tcW w:w="2268" w:type="dxa"/>
          </w:tcPr>
          <w:p w14:paraId="4C24E57A" w14:textId="77777777" w:rsidR="004A246D" w:rsidRPr="004A246D" w:rsidRDefault="004A246D" w:rsidP="004A246D">
            <w:pPr>
              <w:tabs>
                <w:tab w:val="left" w:pos="284"/>
                <w:tab w:val="left" w:pos="851"/>
                <w:tab w:val="left" w:pos="993"/>
              </w:tabs>
              <w:spacing w:after="0"/>
              <w:jc w:val="center"/>
              <w:rPr>
                <w:rFonts w:ascii="Times New Roman" w:hAnsi="Times New Roman" w:cs="Times New Roman"/>
                <w:sz w:val="20"/>
                <w:szCs w:val="20"/>
                <w:lang w:val="ro-RO"/>
              </w:rPr>
            </w:pPr>
            <w:proofErr w:type="spellStart"/>
            <w:r w:rsidRPr="004A246D">
              <w:rPr>
                <w:rFonts w:ascii="Times New Roman" w:hAnsi="Times New Roman" w:cs="Times New Roman"/>
                <w:sz w:val="20"/>
                <w:szCs w:val="20"/>
                <w:lang w:val="ro-RO"/>
              </w:rPr>
              <w:t>SOx</w:t>
            </w:r>
            <w:proofErr w:type="spellEnd"/>
            <w:r w:rsidRPr="004A246D">
              <w:rPr>
                <w:rFonts w:ascii="Times New Roman" w:hAnsi="Times New Roman" w:cs="Times New Roman"/>
                <w:sz w:val="20"/>
                <w:szCs w:val="20"/>
                <w:lang w:val="ro-RO"/>
              </w:rPr>
              <w:t xml:space="preserve"> exprimați ca SO</w:t>
            </w:r>
            <w:r w:rsidRPr="004A246D">
              <w:rPr>
                <w:rFonts w:ascii="Times New Roman" w:hAnsi="Times New Roman" w:cs="Times New Roman"/>
                <w:sz w:val="20"/>
                <w:szCs w:val="20"/>
                <w:vertAlign w:val="subscript"/>
                <w:lang w:val="ro-RO"/>
              </w:rPr>
              <w:t>2</w:t>
            </w:r>
          </w:p>
        </w:tc>
        <w:tc>
          <w:tcPr>
            <w:tcW w:w="1134" w:type="dxa"/>
          </w:tcPr>
          <w:p w14:paraId="3E8461EC" w14:textId="77777777" w:rsidR="004A246D" w:rsidRPr="004A246D" w:rsidRDefault="004A246D" w:rsidP="004A246D">
            <w:pPr>
              <w:tabs>
                <w:tab w:val="left" w:pos="284"/>
                <w:tab w:val="left" w:pos="851"/>
                <w:tab w:val="left" w:pos="993"/>
              </w:tabs>
              <w:spacing w:after="0"/>
              <w:jc w:val="center"/>
              <w:rPr>
                <w:rFonts w:ascii="Times New Roman" w:hAnsi="Times New Roman" w:cs="Times New Roman"/>
                <w:sz w:val="20"/>
                <w:szCs w:val="20"/>
                <w:lang w:val="ro-RO"/>
              </w:rPr>
            </w:pPr>
            <w:r w:rsidRPr="004A246D">
              <w:rPr>
                <w:rFonts w:ascii="Times New Roman" w:hAnsi="Times New Roman" w:cs="Times New Roman"/>
                <w:sz w:val="20"/>
                <w:szCs w:val="20"/>
                <w:lang w:val="ro-RO"/>
              </w:rPr>
              <w:t>mg/Nm</w:t>
            </w:r>
            <w:r w:rsidRPr="004A246D">
              <w:rPr>
                <w:rFonts w:ascii="Times New Roman" w:hAnsi="Times New Roman" w:cs="Times New Roman"/>
                <w:sz w:val="20"/>
                <w:szCs w:val="20"/>
                <w:vertAlign w:val="superscript"/>
                <w:lang w:val="ro-RO"/>
              </w:rPr>
              <w:t>3</w:t>
            </w:r>
          </w:p>
        </w:tc>
        <w:tc>
          <w:tcPr>
            <w:tcW w:w="6237" w:type="dxa"/>
          </w:tcPr>
          <w:p w14:paraId="77AD6416" w14:textId="77777777" w:rsidR="004A246D" w:rsidRPr="004A246D" w:rsidRDefault="004A246D" w:rsidP="004A246D">
            <w:pPr>
              <w:tabs>
                <w:tab w:val="left" w:pos="284"/>
                <w:tab w:val="left" w:pos="851"/>
                <w:tab w:val="left" w:pos="993"/>
              </w:tabs>
              <w:spacing w:after="0"/>
              <w:jc w:val="center"/>
              <w:rPr>
                <w:rFonts w:ascii="Times New Roman" w:hAnsi="Times New Roman" w:cs="Times New Roman"/>
                <w:sz w:val="20"/>
                <w:szCs w:val="20"/>
                <w:lang w:val="ro-RO"/>
              </w:rPr>
            </w:pPr>
            <w:r w:rsidRPr="004A246D">
              <w:rPr>
                <w:rFonts w:ascii="Times New Roman" w:hAnsi="Times New Roman" w:cs="Times New Roman"/>
                <w:sz w:val="20"/>
                <w:szCs w:val="20"/>
                <w:lang w:val="ro-RO"/>
              </w:rPr>
              <w:t xml:space="preserve">&lt; 50 – 400 </w:t>
            </w:r>
            <w:r w:rsidRPr="004A246D">
              <w:rPr>
                <w:rFonts w:ascii="Times New Roman" w:hAnsi="Times New Roman" w:cs="Times New Roman"/>
                <w:sz w:val="20"/>
                <w:szCs w:val="20"/>
                <w:vertAlign w:val="superscript"/>
                <w:lang w:val="ro-RO"/>
              </w:rPr>
              <w:t>(3)</w:t>
            </w:r>
          </w:p>
        </w:tc>
      </w:tr>
    </w:tbl>
    <w:p w14:paraId="093BCC75" w14:textId="77777777" w:rsidR="004A246D" w:rsidRPr="004A246D" w:rsidRDefault="004A246D" w:rsidP="004A246D">
      <w:pPr>
        <w:tabs>
          <w:tab w:val="left" w:pos="284"/>
          <w:tab w:val="left" w:pos="851"/>
          <w:tab w:val="left" w:pos="993"/>
        </w:tabs>
        <w:spacing w:after="0"/>
        <w:jc w:val="both"/>
        <w:rPr>
          <w:rFonts w:ascii="Times New Roman" w:hAnsi="Times New Roman" w:cs="Times New Roman"/>
          <w:sz w:val="16"/>
          <w:szCs w:val="16"/>
          <w:lang w:val="ro-MD"/>
        </w:rPr>
      </w:pPr>
      <w:r w:rsidRPr="004A246D">
        <w:rPr>
          <w:rFonts w:ascii="Times New Roman" w:hAnsi="Times New Roman" w:cs="Times New Roman"/>
          <w:sz w:val="16"/>
          <w:szCs w:val="16"/>
          <w:lang w:val="ro-MD"/>
        </w:rPr>
        <w:t>(1)</w:t>
      </w:r>
      <w:r w:rsidRPr="004A246D">
        <w:rPr>
          <w:rFonts w:ascii="Times New Roman" w:hAnsi="Times New Roman" w:cs="Times New Roman"/>
          <w:sz w:val="16"/>
          <w:szCs w:val="16"/>
          <w:lang w:val="ro-MD"/>
        </w:rPr>
        <w:tab/>
        <w:t>BAT-AEL depind de conținutul de sulf al materiilor prime și combustibililor. Limita inferioară a intervalului este asociată cu utilizarea de materii prime cu un conținut scăzut de sulf și folosirea gazelor naturale; limita superioară a intervalului este asociată cu utilizarea de materii prime cu un conținut mai ridicat de sulf și folosirea de combustibili cu conținut de sulf.</w:t>
      </w:r>
    </w:p>
    <w:p w14:paraId="561F63AB" w14:textId="484D0135" w:rsidR="004A246D" w:rsidRPr="004A246D" w:rsidRDefault="004A246D" w:rsidP="004A246D">
      <w:pPr>
        <w:tabs>
          <w:tab w:val="left" w:pos="284"/>
          <w:tab w:val="left" w:pos="851"/>
          <w:tab w:val="left" w:pos="993"/>
        </w:tabs>
        <w:spacing w:after="0"/>
        <w:jc w:val="both"/>
        <w:rPr>
          <w:rFonts w:ascii="Times New Roman" w:hAnsi="Times New Roman" w:cs="Times New Roman"/>
          <w:sz w:val="16"/>
          <w:szCs w:val="16"/>
          <w:lang w:val="ro-MD"/>
        </w:rPr>
      </w:pPr>
      <w:r w:rsidRPr="004A246D">
        <w:rPr>
          <w:rFonts w:ascii="Times New Roman" w:hAnsi="Times New Roman" w:cs="Times New Roman"/>
          <w:sz w:val="16"/>
          <w:szCs w:val="16"/>
          <w:lang w:val="ro-MD"/>
        </w:rPr>
        <w:t>(2)</w:t>
      </w:r>
      <w:r w:rsidRPr="004A246D">
        <w:rPr>
          <w:rFonts w:ascii="Times New Roman" w:hAnsi="Times New Roman" w:cs="Times New Roman"/>
          <w:sz w:val="16"/>
          <w:szCs w:val="16"/>
          <w:lang w:val="ro-MD"/>
        </w:rPr>
        <w:tab/>
        <w:t xml:space="preserve">Efectele </w:t>
      </w:r>
      <w:proofErr w:type="spellStart"/>
      <w:r w:rsidRPr="004A246D">
        <w:rPr>
          <w:rFonts w:ascii="Times New Roman" w:hAnsi="Times New Roman" w:cs="Times New Roman"/>
          <w:sz w:val="16"/>
          <w:szCs w:val="16"/>
          <w:lang w:val="ro-MD"/>
        </w:rPr>
        <w:t>intersegmente</w:t>
      </w:r>
      <w:proofErr w:type="spellEnd"/>
      <w:r w:rsidRPr="004A246D">
        <w:rPr>
          <w:rFonts w:ascii="Times New Roman" w:hAnsi="Times New Roman" w:cs="Times New Roman"/>
          <w:sz w:val="16"/>
          <w:szCs w:val="16"/>
          <w:lang w:val="ro-MD"/>
        </w:rPr>
        <w:t xml:space="preserve"> ar trebui să fie luate în considerare pentru a evalua cea mai bună combinație de BAT pentru reducerea emisiilor de </w:t>
      </w:r>
      <w:proofErr w:type="spellStart"/>
      <w:r w:rsidRPr="004A246D">
        <w:rPr>
          <w:rFonts w:ascii="Times New Roman" w:hAnsi="Times New Roman" w:cs="Times New Roman"/>
          <w:sz w:val="16"/>
          <w:szCs w:val="16"/>
          <w:lang w:val="ro-MD"/>
        </w:rPr>
        <w:t>SOx</w:t>
      </w:r>
      <w:proofErr w:type="spellEnd"/>
      <w:r w:rsidRPr="004A246D">
        <w:rPr>
          <w:rFonts w:ascii="Times New Roman" w:hAnsi="Times New Roman" w:cs="Times New Roman"/>
          <w:sz w:val="16"/>
          <w:szCs w:val="16"/>
          <w:lang w:val="ro-MD"/>
        </w:rPr>
        <w:t>.</w:t>
      </w:r>
    </w:p>
    <w:p w14:paraId="785E399E" w14:textId="0D3F75AF" w:rsidR="004A246D" w:rsidRDefault="004A246D" w:rsidP="004A246D">
      <w:pPr>
        <w:tabs>
          <w:tab w:val="left" w:pos="284"/>
          <w:tab w:val="left" w:pos="851"/>
          <w:tab w:val="left" w:pos="993"/>
        </w:tabs>
        <w:spacing w:after="0"/>
        <w:jc w:val="both"/>
        <w:rPr>
          <w:rFonts w:ascii="Times New Roman" w:hAnsi="Times New Roman" w:cs="Times New Roman"/>
          <w:sz w:val="16"/>
          <w:szCs w:val="16"/>
          <w:lang w:val="ro-MD"/>
        </w:rPr>
      </w:pPr>
      <w:r w:rsidRPr="004A246D">
        <w:rPr>
          <w:rFonts w:ascii="Times New Roman" w:hAnsi="Times New Roman" w:cs="Times New Roman"/>
          <w:sz w:val="16"/>
          <w:szCs w:val="16"/>
          <w:lang w:val="ro-MD"/>
        </w:rPr>
        <w:t>(3)</w:t>
      </w:r>
      <w:r w:rsidRPr="004A246D">
        <w:rPr>
          <w:rFonts w:ascii="Times New Roman" w:hAnsi="Times New Roman" w:cs="Times New Roman"/>
          <w:sz w:val="16"/>
          <w:szCs w:val="16"/>
          <w:lang w:val="ro-MD"/>
        </w:rPr>
        <w:tab/>
        <w:t xml:space="preserve">Atunci când nu este aplicabil un epurator umed BAT-AEL depind de conținutul de sulf al materiilor prime și al combustibililor. În acest caz, BAT-AEL este &lt;1 500 mg/Nm3, asigurând în același timp o eficiență a eliminării emisiilor de </w:t>
      </w:r>
      <w:proofErr w:type="spellStart"/>
      <w:r w:rsidRPr="004A246D">
        <w:rPr>
          <w:rFonts w:ascii="Times New Roman" w:hAnsi="Times New Roman" w:cs="Times New Roman"/>
          <w:sz w:val="16"/>
          <w:szCs w:val="16"/>
          <w:lang w:val="ro-MD"/>
        </w:rPr>
        <w:t>SOx</w:t>
      </w:r>
      <w:proofErr w:type="spellEnd"/>
      <w:r w:rsidRPr="004A246D">
        <w:rPr>
          <w:rFonts w:ascii="Times New Roman" w:hAnsi="Times New Roman" w:cs="Times New Roman"/>
          <w:sz w:val="16"/>
          <w:szCs w:val="16"/>
          <w:lang w:val="ro-MD"/>
        </w:rPr>
        <w:t xml:space="preserve"> de cel puțin 60%.</w:t>
      </w:r>
    </w:p>
    <w:p w14:paraId="19BC3050" w14:textId="77777777" w:rsidR="00B23DCF" w:rsidRPr="00B23DCF" w:rsidRDefault="00B23DCF" w:rsidP="002020D8">
      <w:pPr>
        <w:tabs>
          <w:tab w:val="left" w:pos="284"/>
          <w:tab w:val="left" w:pos="851"/>
          <w:tab w:val="left" w:pos="993"/>
        </w:tabs>
        <w:spacing w:after="0"/>
        <w:ind w:firstLine="567"/>
        <w:jc w:val="both"/>
        <w:rPr>
          <w:rFonts w:ascii="Times New Roman" w:hAnsi="Times New Roman" w:cs="Times New Roman"/>
          <w:b/>
          <w:bCs/>
          <w:sz w:val="12"/>
          <w:szCs w:val="12"/>
          <w:lang w:val="ro-MD"/>
        </w:rPr>
      </w:pPr>
    </w:p>
    <w:p w14:paraId="58243DE4" w14:textId="371358AB" w:rsidR="002020D8" w:rsidRDefault="002020D8" w:rsidP="008D1BDF">
      <w:pPr>
        <w:tabs>
          <w:tab w:val="left" w:pos="284"/>
          <w:tab w:val="left" w:pos="851"/>
          <w:tab w:val="left" w:pos="993"/>
          <w:tab w:val="left" w:pos="1134"/>
          <w:tab w:val="left" w:pos="1276"/>
        </w:tabs>
        <w:spacing w:after="0"/>
        <w:ind w:firstLine="567"/>
        <w:jc w:val="both"/>
        <w:rPr>
          <w:rFonts w:ascii="Times New Roman" w:hAnsi="Times New Roman" w:cs="Times New Roman"/>
          <w:b/>
          <w:bCs/>
          <w:sz w:val="28"/>
          <w:szCs w:val="28"/>
          <w:lang w:val="ro-MD"/>
        </w:rPr>
      </w:pPr>
      <w:r w:rsidRPr="00242616">
        <w:rPr>
          <w:rFonts w:ascii="Times New Roman" w:hAnsi="Times New Roman" w:cs="Times New Roman"/>
          <w:b/>
          <w:bCs/>
          <w:sz w:val="28"/>
          <w:szCs w:val="28"/>
          <w:lang w:val="ro-MD"/>
        </w:rPr>
        <w:t>1.4.5</w:t>
      </w:r>
      <w:r w:rsidR="00620FB3">
        <w:rPr>
          <w:rFonts w:ascii="Times New Roman" w:hAnsi="Times New Roman" w:cs="Times New Roman"/>
          <w:b/>
          <w:bCs/>
          <w:sz w:val="28"/>
          <w:szCs w:val="28"/>
          <w:lang w:val="ro-MD"/>
        </w:rPr>
        <w:t>.</w:t>
      </w:r>
      <w:r w:rsidRPr="00242616">
        <w:rPr>
          <w:rFonts w:ascii="Times New Roman" w:hAnsi="Times New Roman" w:cs="Times New Roman"/>
          <w:b/>
          <w:bCs/>
          <w:sz w:val="28"/>
          <w:szCs w:val="28"/>
          <w:lang w:val="ro-MD"/>
        </w:rPr>
        <w:tab/>
        <w:t>Pierderile de proces/deșeuri</w:t>
      </w:r>
    </w:p>
    <w:p w14:paraId="0DD49B2A" w14:textId="77777777" w:rsidR="00242616" w:rsidRPr="00242616" w:rsidRDefault="00242616" w:rsidP="002020D8">
      <w:pPr>
        <w:tabs>
          <w:tab w:val="left" w:pos="284"/>
          <w:tab w:val="left" w:pos="851"/>
          <w:tab w:val="left" w:pos="993"/>
        </w:tabs>
        <w:spacing w:after="0"/>
        <w:ind w:firstLine="567"/>
        <w:jc w:val="both"/>
        <w:rPr>
          <w:rFonts w:ascii="Times New Roman" w:hAnsi="Times New Roman" w:cs="Times New Roman"/>
          <w:b/>
          <w:bCs/>
          <w:sz w:val="12"/>
          <w:szCs w:val="12"/>
          <w:lang w:val="ro-MD"/>
        </w:rPr>
      </w:pPr>
    </w:p>
    <w:p w14:paraId="01673B02" w14:textId="26CD7CBF" w:rsidR="002020D8" w:rsidRPr="002020D8" w:rsidRDefault="00242616" w:rsidP="00620FB3">
      <w:pPr>
        <w:tabs>
          <w:tab w:val="left" w:pos="284"/>
          <w:tab w:val="left" w:pos="851"/>
          <w:tab w:val="left" w:pos="993"/>
          <w:tab w:val="left" w:pos="1560"/>
        </w:tabs>
        <w:spacing w:after="0"/>
        <w:ind w:firstLine="567"/>
        <w:jc w:val="both"/>
        <w:rPr>
          <w:rFonts w:ascii="Times New Roman" w:hAnsi="Times New Roman" w:cs="Times New Roman"/>
          <w:sz w:val="28"/>
          <w:szCs w:val="28"/>
          <w:lang w:val="ro-MD"/>
        </w:rPr>
      </w:pPr>
      <w:r w:rsidRPr="00242616">
        <w:rPr>
          <w:rFonts w:ascii="Times New Roman" w:hAnsi="Times New Roman" w:cs="Times New Roman"/>
          <w:b/>
          <w:bCs/>
          <w:sz w:val="28"/>
          <w:szCs w:val="28"/>
          <w:lang w:val="ro-MD"/>
        </w:rPr>
        <w:t xml:space="preserve">BAT </w:t>
      </w:r>
      <w:r w:rsidR="002020D8" w:rsidRPr="00CE693A">
        <w:rPr>
          <w:rFonts w:ascii="Times New Roman" w:hAnsi="Times New Roman" w:cs="Times New Roman"/>
          <w:b/>
          <w:bCs/>
          <w:sz w:val="28"/>
          <w:szCs w:val="28"/>
          <w:lang w:val="ro-MD"/>
        </w:rPr>
        <w:t>66.</w:t>
      </w:r>
      <w:r w:rsidR="002020D8" w:rsidRPr="002020D8">
        <w:rPr>
          <w:rFonts w:ascii="Times New Roman" w:hAnsi="Times New Roman" w:cs="Times New Roman"/>
          <w:sz w:val="28"/>
          <w:szCs w:val="28"/>
          <w:lang w:val="ro-MD"/>
        </w:rPr>
        <w:tab/>
        <w:t>Pentru a minimiza pierderile din proces/deșeurile, BAT constau în reutilizarea în cadrul procesului a diverselor tipuri de pulberi de carbonat de magneziu colectate.</w:t>
      </w:r>
    </w:p>
    <w:p w14:paraId="6BDF87A5" w14:textId="48026775" w:rsidR="002020D8" w:rsidRDefault="002020D8" w:rsidP="002020D8">
      <w:pPr>
        <w:tabs>
          <w:tab w:val="left" w:pos="284"/>
          <w:tab w:val="left" w:pos="851"/>
          <w:tab w:val="left" w:pos="993"/>
        </w:tabs>
        <w:spacing w:after="0"/>
        <w:ind w:firstLine="567"/>
        <w:jc w:val="both"/>
        <w:rPr>
          <w:rFonts w:ascii="Times New Roman" w:hAnsi="Times New Roman" w:cs="Times New Roman"/>
          <w:sz w:val="28"/>
          <w:szCs w:val="28"/>
          <w:lang w:val="ro-MD"/>
        </w:rPr>
      </w:pPr>
      <w:r w:rsidRPr="002020D8">
        <w:rPr>
          <w:rFonts w:ascii="Times New Roman" w:hAnsi="Times New Roman" w:cs="Times New Roman"/>
          <w:b/>
          <w:bCs/>
          <w:sz w:val="28"/>
          <w:szCs w:val="28"/>
          <w:lang w:val="ro-MD"/>
        </w:rPr>
        <w:t>Aplicabilitate</w:t>
      </w:r>
      <w:r w:rsidR="00B23DCF">
        <w:rPr>
          <w:rFonts w:ascii="Times New Roman" w:hAnsi="Times New Roman" w:cs="Times New Roman"/>
          <w:b/>
          <w:bCs/>
          <w:sz w:val="28"/>
          <w:szCs w:val="28"/>
          <w:lang w:val="ro-MD"/>
        </w:rPr>
        <w:t xml:space="preserve">: </w:t>
      </w:r>
      <w:r w:rsidRPr="002020D8">
        <w:rPr>
          <w:rFonts w:ascii="Times New Roman" w:hAnsi="Times New Roman" w:cs="Times New Roman"/>
          <w:sz w:val="28"/>
          <w:szCs w:val="28"/>
          <w:lang w:val="ro-MD"/>
        </w:rPr>
        <w:t>General aplicabile, dar depinzând de compoziția chimică a pulberilor.</w:t>
      </w:r>
    </w:p>
    <w:p w14:paraId="15AC2874" w14:textId="77777777" w:rsidR="00242616" w:rsidRPr="00242616" w:rsidRDefault="00242616" w:rsidP="002020D8">
      <w:pPr>
        <w:tabs>
          <w:tab w:val="left" w:pos="284"/>
          <w:tab w:val="left" w:pos="851"/>
          <w:tab w:val="left" w:pos="993"/>
        </w:tabs>
        <w:spacing w:after="0"/>
        <w:ind w:firstLine="567"/>
        <w:jc w:val="both"/>
        <w:rPr>
          <w:rFonts w:ascii="Times New Roman" w:hAnsi="Times New Roman" w:cs="Times New Roman"/>
          <w:sz w:val="12"/>
          <w:szCs w:val="12"/>
          <w:lang w:val="ro-MD"/>
        </w:rPr>
      </w:pPr>
    </w:p>
    <w:p w14:paraId="006172B7" w14:textId="4C48BD3A" w:rsidR="002020D8" w:rsidRPr="002020D8" w:rsidRDefault="00242616" w:rsidP="00620FB3">
      <w:pPr>
        <w:tabs>
          <w:tab w:val="left" w:pos="284"/>
          <w:tab w:val="left" w:pos="851"/>
          <w:tab w:val="left" w:pos="993"/>
          <w:tab w:val="left" w:pos="1560"/>
        </w:tabs>
        <w:spacing w:after="0"/>
        <w:ind w:firstLine="567"/>
        <w:jc w:val="both"/>
        <w:rPr>
          <w:rFonts w:ascii="Times New Roman" w:hAnsi="Times New Roman" w:cs="Times New Roman"/>
          <w:sz w:val="28"/>
          <w:szCs w:val="28"/>
          <w:lang w:val="ro-MD"/>
        </w:rPr>
      </w:pPr>
      <w:r w:rsidRPr="00242616">
        <w:rPr>
          <w:rFonts w:ascii="Times New Roman" w:hAnsi="Times New Roman" w:cs="Times New Roman"/>
          <w:b/>
          <w:bCs/>
          <w:sz w:val="28"/>
          <w:szCs w:val="28"/>
          <w:lang w:val="ro-MD"/>
        </w:rPr>
        <w:t xml:space="preserve">BAT </w:t>
      </w:r>
      <w:r w:rsidR="002020D8" w:rsidRPr="00CE693A">
        <w:rPr>
          <w:rFonts w:ascii="Times New Roman" w:hAnsi="Times New Roman" w:cs="Times New Roman"/>
          <w:b/>
          <w:bCs/>
          <w:sz w:val="28"/>
          <w:szCs w:val="28"/>
          <w:lang w:val="ro-MD"/>
        </w:rPr>
        <w:t>67.</w:t>
      </w:r>
      <w:r w:rsidR="002020D8" w:rsidRPr="002020D8">
        <w:rPr>
          <w:rFonts w:ascii="Times New Roman" w:hAnsi="Times New Roman" w:cs="Times New Roman"/>
          <w:sz w:val="28"/>
          <w:szCs w:val="28"/>
          <w:lang w:val="ro-MD"/>
        </w:rPr>
        <w:tab/>
        <w:t>Pentru a minimiza pierderile din proces/deșeurile, BAT constau în utilizarea, în alte produse comercializabile, a diverselor tipuri de pulberi de carbonat de magneziu colectate, atunci când acestea nu sunt reciclabile.</w:t>
      </w:r>
    </w:p>
    <w:p w14:paraId="28B287C2" w14:textId="58448718" w:rsidR="002020D8" w:rsidRDefault="002020D8" w:rsidP="008D1BDF">
      <w:pPr>
        <w:tabs>
          <w:tab w:val="left" w:pos="284"/>
          <w:tab w:val="left" w:pos="851"/>
          <w:tab w:val="left" w:pos="993"/>
          <w:tab w:val="left" w:pos="1701"/>
        </w:tabs>
        <w:spacing w:after="0"/>
        <w:ind w:firstLine="567"/>
        <w:jc w:val="both"/>
        <w:rPr>
          <w:rFonts w:ascii="Times New Roman" w:hAnsi="Times New Roman" w:cs="Times New Roman"/>
          <w:sz w:val="28"/>
          <w:szCs w:val="28"/>
          <w:lang w:val="ro-MD"/>
        </w:rPr>
      </w:pPr>
      <w:r w:rsidRPr="002020D8">
        <w:rPr>
          <w:rFonts w:ascii="Times New Roman" w:hAnsi="Times New Roman" w:cs="Times New Roman"/>
          <w:b/>
          <w:bCs/>
          <w:sz w:val="28"/>
          <w:szCs w:val="28"/>
          <w:lang w:val="ro-MD"/>
        </w:rPr>
        <w:t>Aplicabilitate</w:t>
      </w:r>
      <w:r w:rsidR="00B23DCF">
        <w:rPr>
          <w:rFonts w:ascii="Times New Roman" w:hAnsi="Times New Roman" w:cs="Times New Roman"/>
          <w:b/>
          <w:bCs/>
          <w:sz w:val="28"/>
          <w:szCs w:val="28"/>
          <w:lang w:val="ro-MD"/>
        </w:rPr>
        <w:t xml:space="preserve">: </w:t>
      </w:r>
      <w:r w:rsidRPr="002020D8">
        <w:rPr>
          <w:rFonts w:ascii="Times New Roman" w:hAnsi="Times New Roman" w:cs="Times New Roman"/>
          <w:sz w:val="28"/>
          <w:szCs w:val="28"/>
          <w:lang w:val="ro-MD"/>
        </w:rPr>
        <w:t>Este posibil ca utilizarea pulberilor de carbonat de magneziu în alte produse comerciale să poată fi controlată de operator</w:t>
      </w:r>
    </w:p>
    <w:p w14:paraId="60961712" w14:textId="77777777" w:rsidR="00242616" w:rsidRPr="00242616" w:rsidRDefault="00242616" w:rsidP="002020D8">
      <w:pPr>
        <w:tabs>
          <w:tab w:val="left" w:pos="284"/>
          <w:tab w:val="left" w:pos="851"/>
          <w:tab w:val="left" w:pos="993"/>
        </w:tabs>
        <w:spacing w:after="0"/>
        <w:ind w:firstLine="567"/>
        <w:jc w:val="both"/>
        <w:rPr>
          <w:rFonts w:ascii="Times New Roman" w:hAnsi="Times New Roman" w:cs="Times New Roman"/>
          <w:sz w:val="12"/>
          <w:szCs w:val="12"/>
          <w:lang w:val="ro-MD"/>
        </w:rPr>
      </w:pPr>
    </w:p>
    <w:p w14:paraId="5E552028" w14:textId="7DDF1B18" w:rsidR="004A246D" w:rsidRDefault="00242616" w:rsidP="008D1BDF">
      <w:pPr>
        <w:tabs>
          <w:tab w:val="left" w:pos="284"/>
          <w:tab w:val="left" w:pos="851"/>
          <w:tab w:val="left" w:pos="993"/>
          <w:tab w:val="left" w:pos="1560"/>
        </w:tabs>
        <w:spacing w:after="0"/>
        <w:ind w:firstLine="567"/>
        <w:jc w:val="both"/>
        <w:rPr>
          <w:rFonts w:ascii="Times New Roman" w:hAnsi="Times New Roman" w:cs="Times New Roman"/>
          <w:sz w:val="28"/>
          <w:szCs w:val="28"/>
          <w:lang w:val="ro-MD"/>
        </w:rPr>
      </w:pPr>
      <w:r w:rsidRPr="00242616">
        <w:rPr>
          <w:rFonts w:ascii="Times New Roman" w:hAnsi="Times New Roman" w:cs="Times New Roman"/>
          <w:b/>
          <w:bCs/>
          <w:sz w:val="28"/>
          <w:szCs w:val="28"/>
          <w:lang w:val="ro-MD"/>
        </w:rPr>
        <w:t xml:space="preserve">BAT </w:t>
      </w:r>
      <w:r w:rsidR="002020D8" w:rsidRPr="00CE693A">
        <w:rPr>
          <w:rFonts w:ascii="Times New Roman" w:hAnsi="Times New Roman" w:cs="Times New Roman"/>
          <w:b/>
          <w:bCs/>
          <w:sz w:val="28"/>
          <w:szCs w:val="28"/>
          <w:lang w:val="ro-MD"/>
        </w:rPr>
        <w:t>68.</w:t>
      </w:r>
      <w:r w:rsidR="002020D8" w:rsidRPr="00CE693A">
        <w:rPr>
          <w:rFonts w:ascii="Times New Roman" w:hAnsi="Times New Roman" w:cs="Times New Roman"/>
          <w:b/>
          <w:bCs/>
          <w:sz w:val="28"/>
          <w:szCs w:val="28"/>
          <w:lang w:val="ro-MD"/>
        </w:rPr>
        <w:tab/>
      </w:r>
      <w:r w:rsidR="002020D8" w:rsidRPr="002020D8">
        <w:rPr>
          <w:rFonts w:ascii="Times New Roman" w:hAnsi="Times New Roman" w:cs="Times New Roman"/>
          <w:sz w:val="28"/>
          <w:szCs w:val="28"/>
          <w:lang w:val="ro-MD"/>
        </w:rPr>
        <w:t>Pentru a minimiza pierderile din proces/deșeurile, BAT constau în reutilizarea, în cadrul procesului sau în alte sectoare, a nămolului ce rezultă din procedeul umed de desulfurare a gazelor de ardere.</w:t>
      </w:r>
    </w:p>
    <w:p w14:paraId="645E51D8" w14:textId="543480BC" w:rsidR="00497A04" w:rsidRDefault="00497A04" w:rsidP="00497A04">
      <w:pPr>
        <w:tabs>
          <w:tab w:val="left" w:pos="284"/>
          <w:tab w:val="left" w:pos="851"/>
          <w:tab w:val="left" w:pos="993"/>
        </w:tabs>
        <w:spacing w:after="0"/>
        <w:ind w:firstLine="567"/>
        <w:jc w:val="both"/>
        <w:rPr>
          <w:rFonts w:ascii="Times New Roman" w:hAnsi="Times New Roman" w:cs="Times New Roman"/>
          <w:sz w:val="28"/>
          <w:szCs w:val="28"/>
          <w:lang w:val="ro-MD"/>
        </w:rPr>
      </w:pPr>
      <w:r w:rsidRPr="00497A04">
        <w:rPr>
          <w:rFonts w:ascii="Times New Roman" w:hAnsi="Times New Roman" w:cs="Times New Roman"/>
          <w:b/>
          <w:bCs/>
          <w:sz w:val="28"/>
          <w:szCs w:val="28"/>
          <w:lang w:val="ro-MD"/>
        </w:rPr>
        <w:t>Aplicabilitate</w:t>
      </w:r>
      <w:r w:rsidR="00B23DCF">
        <w:rPr>
          <w:rFonts w:ascii="Times New Roman" w:hAnsi="Times New Roman" w:cs="Times New Roman"/>
          <w:b/>
          <w:bCs/>
          <w:sz w:val="28"/>
          <w:szCs w:val="28"/>
          <w:lang w:val="ro-MD"/>
        </w:rPr>
        <w:t xml:space="preserve">: </w:t>
      </w:r>
      <w:r w:rsidRPr="00497A04">
        <w:rPr>
          <w:rFonts w:ascii="Times New Roman" w:hAnsi="Times New Roman" w:cs="Times New Roman"/>
          <w:sz w:val="28"/>
          <w:szCs w:val="28"/>
          <w:lang w:val="ro-MD"/>
        </w:rPr>
        <w:t>Este posibil ca utilizarea nămolului ce rezultă din procedeul umed din desulfurarea gazelor de ardere în alte sectoare să nu poată fi controlată de operator.</w:t>
      </w:r>
    </w:p>
    <w:p w14:paraId="0EF1682B" w14:textId="77777777" w:rsidR="00242616" w:rsidRPr="00242616" w:rsidRDefault="00242616" w:rsidP="00497A04">
      <w:pPr>
        <w:tabs>
          <w:tab w:val="left" w:pos="284"/>
          <w:tab w:val="left" w:pos="851"/>
          <w:tab w:val="left" w:pos="993"/>
        </w:tabs>
        <w:spacing w:after="0"/>
        <w:ind w:firstLine="567"/>
        <w:jc w:val="both"/>
        <w:rPr>
          <w:rFonts w:ascii="Times New Roman" w:hAnsi="Times New Roman" w:cs="Times New Roman"/>
          <w:sz w:val="12"/>
          <w:szCs w:val="12"/>
          <w:lang w:val="ro-MD"/>
        </w:rPr>
      </w:pPr>
    </w:p>
    <w:p w14:paraId="1176C767" w14:textId="51A288EC" w:rsidR="00497A04" w:rsidRDefault="00497A04" w:rsidP="008D1BDF">
      <w:pPr>
        <w:tabs>
          <w:tab w:val="left" w:pos="284"/>
          <w:tab w:val="left" w:pos="851"/>
          <w:tab w:val="left" w:pos="993"/>
          <w:tab w:val="left" w:pos="1276"/>
        </w:tabs>
        <w:spacing w:after="0"/>
        <w:ind w:firstLine="567"/>
        <w:jc w:val="both"/>
        <w:rPr>
          <w:rFonts w:ascii="Times New Roman" w:hAnsi="Times New Roman" w:cs="Times New Roman"/>
          <w:b/>
          <w:bCs/>
          <w:sz w:val="28"/>
          <w:szCs w:val="28"/>
          <w:lang w:val="ro-MD"/>
        </w:rPr>
      </w:pPr>
      <w:r w:rsidRPr="00242616">
        <w:rPr>
          <w:rFonts w:ascii="Times New Roman" w:hAnsi="Times New Roman" w:cs="Times New Roman"/>
          <w:b/>
          <w:bCs/>
          <w:sz w:val="28"/>
          <w:szCs w:val="28"/>
          <w:lang w:val="ro-MD"/>
        </w:rPr>
        <w:t>1.4.6</w:t>
      </w:r>
      <w:r w:rsidR="00620FB3">
        <w:rPr>
          <w:rFonts w:ascii="Times New Roman" w:hAnsi="Times New Roman" w:cs="Times New Roman"/>
          <w:b/>
          <w:bCs/>
          <w:sz w:val="28"/>
          <w:szCs w:val="28"/>
          <w:lang w:val="ro-MD"/>
        </w:rPr>
        <w:t>.</w:t>
      </w:r>
      <w:r w:rsidRPr="00242616">
        <w:rPr>
          <w:rFonts w:ascii="Times New Roman" w:hAnsi="Times New Roman" w:cs="Times New Roman"/>
          <w:b/>
          <w:bCs/>
          <w:sz w:val="28"/>
          <w:szCs w:val="28"/>
          <w:lang w:val="ro-MD"/>
        </w:rPr>
        <w:tab/>
        <w:t>Utilizarea deșeurilor drept combustibil și/sau materii prime</w:t>
      </w:r>
    </w:p>
    <w:p w14:paraId="57739721" w14:textId="77777777" w:rsidR="00242616" w:rsidRPr="00242616" w:rsidRDefault="00242616" w:rsidP="00497A04">
      <w:pPr>
        <w:tabs>
          <w:tab w:val="left" w:pos="284"/>
          <w:tab w:val="left" w:pos="851"/>
          <w:tab w:val="left" w:pos="993"/>
        </w:tabs>
        <w:spacing w:after="0"/>
        <w:ind w:firstLine="567"/>
        <w:jc w:val="both"/>
        <w:rPr>
          <w:rFonts w:ascii="Times New Roman" w:hAnsi="Times New Roman" w:cs="Times New Roman"/>
          <w:b/>
          <w:bCs/>
          <w:sz w:val="12"/>
          <w:szCs w:val="12"/>
          <w:lang w:val="ro-MD"/>
        </w:rPr>
      </w:pPr>
    </w:p>
    <w:p w14:paraId="7E0236E8" w14:textId="4C24105B" w:rsidR="002020D8" w:rsidRDefault="00242616" w:rsidP="008D1BDF">
      <w:pPr>
        <w:tabs>
          <w:tab w:val="left" w:pos="284"/>
          <w:tab w:val="left" w:pos="851"/>
          <w:tab w:val="left" w:pos="993"/>
          <w:tab w:val="left" w:pos="1418"/>
          <w:tab w:val="left" w:pos="1560"/>
        </w:tabs>
        <w:spacing w:after="0"/>
        <w:ind w:firstLine="567"/>
        <w:jc w:val="both"/>
        <w:rPr>
          <w:rFonts w:ascii="Times New Roman" w:hAnsi="Times New Roman" w:cs="Times New Roman"/>
          <w:sz w:val="28"/>
          <w:szCs w:val="28"/>
          <w:lang w:val="ro-MD"/>
        </w:rPr>
      </w:pPr>
      <w:r w:rsidRPr="00242616">
        <w:rPr>
          <w:rFonts w:ascii="Times New Roman" w:hAnsi="Times New Roman" w:cs="Times New Roman"/>
          <w:b/>
          <w:bCs/>
          <w:sz w:val="28"/>
          <w:szCs w:val="28"/>
          <w:lang w:val="ro-MD"/>
        </w:rPr>
        <w:lastRenderedPageBreak/>
        <w:t xml:space="preserve">BAT </w:t>
      </w:r>
      <w:r w:rsidR="00497A04" w:rsidRPr="00CE693A">
        <w:rPr>
          <w:rFonts w:ascii="Times New Roman" w:hAnsi="Times New Roman" w:cs="Times New Roman"/>
          <w:b/>
          <w:bCs/>
          <w:sz w:val="28"/>
          <w:szCs w:val="28"/>
          <w:lang w:val="ro-MD"/>
        </w:rPr>
        <w:t>69.</w:t>
      </w:r>
      <w:r w:rsidR="00497A04" w:rsidRPr="00497A04">
        <w:rPr>
          <w:rFonts w:ascii="Times New Roman" w:hAnsi="Times New Roman" w:cs="Times New Roman"/>
          <w:sz w:val="28"/>
          <w:szCs w:val="28"/>
          <w:lang w:val="ro-MD"/>
        </w:rPr>
        <w:tab/>
        <w:t>Pentru a asigura un tratament adecvat al deșeurilor utilizate drept combustibil și/sau materii prime în cuptoarele de oxid de magneziu, BAT constau în utilizarea următoarelor tehnici:</w:t>
      </w:r>
    </w:p>
    <w:tbl>
      <w:tblPr>
        <w:tblW w:w="0" w:type="auto"/>
        <w:tblBorders>
          <w:top w:val="single" w:sz="4" w:space="0" w:color="auto"/>
          <w:left w:val="single" w:sz="4" w:space="0" w:color="auto"/>
          <w:bottom w:val="single" w:sz="4" w:space="0" w:color="auto"/>
          <w:right w:val="single" w:sz="4" w:space="0" w:color="auto"/>
          <w:insideH w:val="single" w:sz="4" w:space="0" w:color="1A171C"/>
          <w:insideV w:val="single" w:sz="4" w:space="0" w:color="1A171C"/>
        </w:tblBorders>
        <w:tblLayout w:type="fixed"/>
        <w:tblLook w:val="01E0" w:firstRow="1" w:lastRow="1" w:firstColumn="1" w:lastColumn="1" w:noHBand="0" w:noVBand="0"/>
      </w:tblPr>
      <w:tblGrid>
        <w:gridCol w:w="426"/>
        <w:gridCol w:w="9213"/>
      </w:tblGrid>
      <w:tr w:rsidR="00497A04" w:rsidRPr="00497A04" w14:paraId="0763FE44" w14:textId="77777777" w:rsidTr="008D1BDF">
        <w:trPr>
          <w:trHeight w:val="208"/>
        </w:trPr>
        <w:tc>
          <w:tcPr>
            <w:tcW w:w="426" w:type="dxa"/>
          </w:tcPr>
          <w:p w14:paraId="029B3C0D" w14:textId="77777777" w:rsidR="00497A04" w:rsidRPr="00497A04" w:rsidRDefault="00497A04" w:rsidP="00497A04">
            <w:pPr>
              <w:tabs>
                <w:tab w:val="left" w:pos="284"/>
                <w:tab w:val="left" w:pos="851"/>
                <w:tab w:val="left" w:pos="993"/>
              </w:tabs>
              <w:spacing w:after="0"/>
              <w:ind w:firstLine="567"/>
              <w:jc w:val="both"/>
              <w:rPr>
                <w:rFonts w:ascii="Times New Roman" w:hAnsi="Times New Roman" w:cs="Times New Roman"/>
                <w:sz w:val="20"/>
                <w:szCs w:val="20"/>
                <w:lang w:val="ro-RO"/>
              </w:rPr>
            </w:pPr>
          </w:p>
        </w:tc>
        <w:tc>
          <w:tcPr>
            <w:tcW w:w="9213" w:type="dxa"/>
          </w:tcPr>
          <w:p w14:paraId="185B7353" w14:textId="77777777" w:rsidR="00497A04" w:rsidRPr="00497A04" w:rsidRDefault="00497A04" w:rsidP="00497A04">
            <w:pPr>
              <w:tabs>
                <w:tab w:val="left" w:pos="284"/>
                <w:tab w:val="left" w:pos="851"/>
                <w:tab w:val="left" w:pos="993"/>
              </w:tabs>
              <w:spacing w:after="0"/>
              <w:ind w:firstLine="27"/>
              <w:jc w:val="center"/>
              <w:rPr>
                <w:rFonts w:ascii="Times New Roman" w:hAnsi="Times New Roman" w:cs="Times New Roman"/>
                <w:b/>
                <w:bCs/>
                <w:sz w:val="20"/>
                <w:szCs w:val="20"/>
                <w:lang w:val="ro-RO"/>
              </w:rPr>
            </w:pPr>
            <w:r w:rsidRPr="00497A04">
              <w:rPr>
                <w:rFonts w:ascii="Times New Roman" w:hAnsi="Times New Roman" w:cs="Times New Roman"/>
                <w:b/>
                <w:bCs/>
                <w:sz w:val="20"/>
                <w:szCs w:val="20"/>
                <w:lang w:val="ro-RO"/>
              </w:rPr>
              <w:t>Tehnică</w:t>
            </w:r>
          </w:p>
        </w:tc>
      </w:tr>
      <w:tr w:rsidR="00497A04" w:rsidRPr="00497A04" w14:paraId="17ACAA4E" w14:textId="77777777" w:rsidTr="008D1BDF">
        <w:trPr>
          <w:trHeight w:val="141"/>
        </w:trPr>
        <w:tc>
          <w:tcPr>
            <w:tcW w:w="426" w:type="dxa"/>
          </w:tcPr>
          <w:p w14:paraId="221E2948" w14:textId="77777777" w:rsidR="00497A04" w:rsidRPr="00497A04" w:rsidRDefault="00497A04" w:rsidP="00497A04">
            <w:pPr>
              <w:tabs>
                <w:tab w:val="left" w:pos="284"/>
                <w:tab w:val="left" w:pos="851"/>
                <w:tab w:val="left" w:pos="993"/>
              </w:tabs>
              <w:spacing w:after="0"/>
              <w:jc w:val="both"/>
              <w:rPr>
                <w:rFonts w:ascii="Times New Roman" w:hAnsi="Times New Roman" w:cs="Times New Roman"/>
                <w:sz w:val="20"/>
                <w:szCs w:val="20"/>
                <w:lang w:val="ro-RO"/>
              </w:rPr>
            </w:pPr>
            <w:r w:rsidRPr="00497A04">
              <w:rPr>
                <w:rFonts w:ascii="Times New Roman" w:hAnsi="Times New Roman" w:cs="Times New Roman"/>
                <w:sz w:val="20"/>
                <w:szCs w:val="20"/>
                <w:lang w:val="ro-RO"/>
              </w:rPr>
              <w:t>a</w:t>
            </w:r>
          </w:p>
        </w:tc>
        <w:tc>
          <w:tcPr>
            <w:tcW w:w="9213" w:type="dxa"/>
          </w:tcPr>
          <w:p w14:paraId="7A2279EE" w14:textId="77777777" w:rsidR="00497A04" w:rsidRPr="00497A04" w:rsidRDefault="00497A04" w:rsidP="00497A04">
            <w:pPr>
              <w:tabs>
                <w:tab w:val="left" w:pos="284"/>
                <w:tab w:val="left" w:pos="851"/>
                <w:tab w:val="left" w:pos="993"/>
              </w:tabs>
              <w:spacing w:after="0"/>
              <w:ind w:firstLine="27"/>
              <w:jc w:val="both"/>
              <w:rPr>
                <w:rFonts w:ascii="Times New Roman" w:hAnsi="Times New Roman" w:cs="Times New Roman"/>
                <w:sz w:val="20"/>
                <w:szCs w:val="20"/>
                <w:lang w:val="ro-RO"/>
              </w:rPr>
            </w:pPr>
            <w:r w:rsidRPr="00497A04">
              <w:rPr>
                <w:rFonts w:ascii="Times New Roman" w:hAnsi="Times New Roman" w:cs="Times New Roman"/>
                <w:sz w:val="20"/>
                <w:szCs w:val="20"/>
                <w:lang w:val="ro-RO"/>
              </w:rPr>
              <w:t>Selectarea de deșeuri adecvate pentru proces și pentru arzător</w:t>
            </w:r>
          </w:p>
        </w:tc>
      </w:tr>
      <w:tr w:rsidR="00497A04" w:rsidRPr="00497A04" w14:paraId="2EB821D5" w14:textId="77777777" w:rsidTr="008D1BDF">
        <w:trPr>
          <w:trHeight w:val="1861"/>
        </w:trPr>
        <w:tc>
          <w:tcPr>
            <w:tcW w:w="426" w:type="dxa"/>
          </w:tcPr>
          <w:p w14:paraId="560E3C24" w14:textId="77777777" w:rsidR="00497A04" w:rsidRPr="00497A04" w:rsidRDefault="00497A04" w:rsidP="00497A04">
            <w:pPr>
              <w:tabs>
                <w:tab w:val="left" w:pos="284"/>
                <w:tab w:val="left" w:pos="851"/>
                <w:tab w:val="left" w:pos="993"/>
              </w:tabs>
              <w:spacing w:after="0"/>
              <w:jc w:val="both"/>
              <w:rPr>
                <w:rFonts w:ascii="Times New Roman" w:hAnsi="Times New Roman" w:cs="Times New Roman"/>
                <w:sz w:val="20"/>
                <w:szCs w:val="20"/>
                <w:lang w:val="ro-RO"/>
              </w:rPr>
            </w:pPr>
            <w:r w:rsidRPr="00497A04">
              <w:rPr>
                <w:rFonts w:ascii="Times New Roman" w:hAnsi="Times New Roman" w:cs="Times New Roman"/>
                <w:sz w:val="20"/>
                <w:szCs w:val="20"/>
                <w:lang w:val="ro-RO"/>
              </w:rPr>
              <w:t>b</w:t>
            </w:r>
          </w:p>
        </w:tc>
        <w:tc>
          <w:tcPr>
            <w:tcW w:w="9213" w:type="dxa"/>
          </w:tcPr>
          <w:p w14:paraId="7B2607B1" w14:textId="77777777" w:rsidR="00497A04" w:rsidRPr="00497A04" w:rsidRDefault="00497A04" w:rsidP="00497A04">
            <w:pPr>
              <w:tabs>
                <w:tab w:val="left" w:pos="284"/>
                <w:tab w:val="left" w:pos="851"/>
                <w:tab w:val="left" w:pos="993"/>
              </w:tabs>
              <w:spacing w:after="0"/>
              <w:ind w:firstLine="27"/>
              <w:jc w:val="both"/>
              <w:rPr>
                <w:rFonts w:ascii="Times New Roman" w:hAnsi="Times New Roman" w:cs="Times New Roman"/>
                <w:sz w:val="20"/>
                <w:szCs w:val="20"/>
                <w:lang w:val="ro-RO"/>
              </w:rPr>
            </w:pPr>
            <w:r w:rsidRPr="00497A04">
              <w:rPr>
                <w:rFonts w:ascii="Times New Roman" w:hAnsi="Times New Roman" w:cs="Times New Roman"/>
                <w:sz w:val="20"/>
                <w:szCs w:val="20"/>
                <w:lang w:val="ro-RO"/>
              </w:rPr>
              <w:t>Aplicarea de sisteme de asigurare a calității pentru a garanta și controla caracteristicile deșeurilor și pentru a analiza orice deșeuri care urmează a fi utilizate în ceea ce privește:</w:t>
            </w:r>
          </w:p>
          <w:p w14:paraId="7D02109A" w14:textId="77777777" w:rsidR="00497A04" w:rsidRPr="00497A04" w:rsidRDefault="00497A04" w:rsidP="00497A04">
            <w:pPr>
              <w:numPr>
                <w:ilvl w:val="0"/>
                <w:numId w:val="32"/>
              </w:numPr>
              <w:tabs>
                <w:tab w:val="left" w:pos="311"/>
                <w:tab w:val="left" w:pos="993"/>
              </w:tabs>
              <w:spacing w:after="0"/>
              <w:ind w:left="27" w:firstLine="27"/>
              <w:jc w:val="both"/>
              <w:rPr>
                <w:rFonts w:ascii="Times New Roman" w:hAnsi="Times New Roman" w:cs="Times New Roman"/>
                <w:sz w:val="20"/>
                <w:szCs w:val="20"/>
                <w:lang w:val="ro-RO"/>
              </w:rPr>
            </w:pPr>
            <w:r w:rsidRPr="00497A04">
              <w:rPr>
                <w:rFonts w:ascii="Times New Roman" w:hAnsi="Times New Roman" w:cs="Times New Roman"/>
                <w:sz w:val="20"/>
                <w:szCs w:val="20"/>
                <w:lang w:val="ro-RO"/>
              </w:rPr>
              <w:t>disponibilitatea</w:t>
            </w:r>
          </w:p>
          <w:p w14:paraId="5343D529" w14:textId="77777777" w:rsidR="00497A04" w:rsidRPr="00497A04" w:rsidRDefault="00497A04" w:rsidP="00497A04">
            <w:pPr>
              <w:numPr>
                <w:ilvl w:val="0"/>
                <w:numId w:val="32"/>
              </w:numPr>
              <w:tabs>
                <w:tab w:val="left" w:pos="284"/>
                <w:tab w:val="left" w:pos="851"/>
                <w:tab w:val="left" w:pos="993"/>
              </w:tabs>
              <w:spacing w:after="0"/>
              <w:ind w:left="27" w:firstLine="27"/>
              <w:jc w:val="both"/>
              <w:rPr>
                <w:rFonts w:ascii="Times New Roman" w:hAnsi="Times New Roman" w:cs="Times New Roman"/>
                <w:sz w:val="20"/>
                <w:szCs w:val="20"/>
                <w:lang w:val="ro-RO"/>
              </w:rPr>
            </w:pPr>
            <w:r w:rsidRPr="00497A04">
              <w:rPr>
                <w:rFonts w:ascii="Times New Roman" w:hAnsi="Times New Roman" w:cs="Times New Roman"/>
                <w:sz w:val="20"/>
                <w:szCs w:val="20"/>
                <w:lang w:val="ro-RO"/>
              </w:rPr>
              <w:t>calitatea constantă</w:t>
            </w:r>
          </w:p>
          <w:p w14:paraId="6C55716A" w14:textId="1B26F930" w:rsidR="00497A04" w:rsidRPr="00497A04" w:rsidRDefault="00497A04" w:rsidP="00497A04">
            <w:pPr>
              <w:numPr>
                <w:ilvl w:val="0"/>
                <w:numId w:val="32"/>
              </w:numPr>
              <w:tabs>
                <w:tab w:val="left" w:pos="284"/>
                <w:tab w:val="left" w:pos="851"/>
                <w:tab w:val="left" w:pos="993"/>
              </w:tabs>
              <w:spacing w:after="0"/>
              <w:ind w:left="27" w:firstLine="27"/>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 </w:t>
            </w:r>
            <w:r w:rsidRPr="00497A04">
              <w:rPr>
                <w:rFonts w:ascii="Times New Roman" w:hAnsi="Times New Roman" w:cs="Times New Roman"/>
                <w:sz w:val="20"/>
                <w:szCs w:val="20"/>
                <w:lang w:val="ro-RO"/>
              </w:rPr>
              <w:t>caracteristicile fizice, de exemplu formarea emisiilor, granulație, reactivitate, capacitatea de ardere, puterea calorifică</w:t>
            </w:r>
          </w:p>
          <w:p w14:paraId="24ECE273" w14:textId="77777777" w:rsidR="00497A04" w:rsidRPr="00497A04" w:rsidRDefault="00497A04" w:rsidP="00497A04">
            <w:pPr>
              <w:numPr>
                <w:ilvl w:val="0"/>
                <w:numId w:val="32"/>
              </w:numPr>
              <w:tabs>
                <w:tab w:val="left" w:pos="284"/>
                <w:tab w:val="left" w:pos="311"/>
                <w:tab w:val="left" w:pos="993"/>
              </w:tabs>
              <w:spacing w:after="0"/>
              <w:ind w:left="27" w:firstLine="27"/>
              <w:jc w:val="both"/>
              <w:rPr>
                <w:rFonts w:ascii="Times New Roman" w:hAnsi="Times New Roman" w:cs="Times New Roman"/>
                <w:sz w:val="20"/>
                <w:szCs w:val="20"/>
                <w:lang w:val="ro-RO"/>
              </w:rPr>
            </w:pPr>
            <w:r w:rsidRPr="00497A04">
              <w:rPr>
                <w:rFonts w:ascii="Times New Roman" w:hAnsi="Times New Roman" w:cs="Times New Roman"/>
                <w:sz w:val="20"/>
                <w:szCs w:val="20"/>
                <w:lang w:val="ro-RO"/>
              </w:rPr>
              <w:t>criterii chimice, de exemplu, conținutul total de clor, sulf, substanțe alcaline și conținutul de fosfați și metale relevante (de exemplu, conținutul total de crom, plumb, cadmiu, mercur, taliu)</w:t>
            </w:r>
          </w:p>
        </w:tc>
      </w:tr>
      <w:tr w:rsidR="00497A04" w:rsidRPr="00497A04" w14:paraId="6D59F460" w14:textId="77777777" w:rsidTr="008D1BDF">
        <w:trPr>
          <w:trHeight w:val="102"/>
        </w:trPr>
        <w:tc>
          <w:tcPr>
            <w:tcW w:w="426" w:type="dxa"/>
          </w:tcPr>
          <w:p w14:paraId="68F6A9DD" w14:textId="77777777" w:rsidR="00497A04" w:rsidRPr="00497A04" w:rsidRDefault="00497A04" w:rsidP="00497A04">
            <w:pPr>
              <w:tabs>
                <w:tab w:val="left" w:pos="284"/>
                <w:tab w:val="left" w:pos="851"/>
                <w:tab w:val="left" w:pos="993"/>
              </w:tabs>
              <w:spacing w:after="0"/>
              <w:jc w:val="both"/>
              <w:rPr>
                <w:rFonts w:ascii="Times New Roman" w:hAnsi="Times New Roman" w:cs="Times New Roman"/>
                <w:sz w:val="20"/>
                <w:szCs w:val="20"/>
                <w:lang w:val="ro-RO"/>
              </w:rPr>
            </w:pPr>
            <w:r w:rsidRPr="00497A04">
              <w:rPr>
                <w:rFonts w:ascii="Times New Roman" w:hAnsi="Times New Roman" w:cs="Times New Roman"/>
                <w:sz w:val="20"/>
                <w:szCs w:val="20"/>
                <w:lang w:val="ro-RO"/>
              </w:rPr>
              <w:t>c</w:t>
            </w:r>
          </w:p>
        </w:tc>
        <w:tc>
          <w:tcPr>
            <w:tcW w:w="9213" w:type="dxa"/>
          </w:tcPr>
          <w:p w14:paraId="59DF7A0C" w14:textId="77777777" w:rsidR="00497A04" w:rsidRPr="00497A04" w:rsidRDefault="00497A04" w:rsidP="00497A04">
            <w:pPr>
              <w:tabs>
                <w:tab w:val="left" w:pos="284"/>
                <w:tab w:val="left" w:pos="851"/>
                <w:tab w:val="left" w:pos="993"/>
              </w:tabs>
              <w:spacing w:after="0"/>
              <w:ind w:firstLine="27"/>
              <w:jc w:val="both"/>
              <w:rPr>
                <w:rFonts w:ascii="Times New Roman" w:hAnsi="Times New Roman" w:cs="Times New Roman"/>
                <w:sz w:val="20"/>
                <w:szCs w:val="20"/>
                <w:lang w:val="ro-RO"/>
              </w:rPr>
            </w:pPr>
            <w:r w:rsidRPr="00497A04">
              <w:rPr>
                <w:rFonts w:ascii="Times New Roman" w:hAnsi="Times New Roman" w:cs="Times New Roman"/>
                <w:sz w:val="20"/>
                <w:szCs w:val="20"/>
                <w:lang w:val="ro-RO"/>
              </w:rPr>
              <w:t>Controlul numărului de parametri relevanți pentru toate deșeurile care urmează să fie utilizate, cum ar fi conținutul total de halogen, metale (de exemplu, crom total, plumb, cadmiu, mercur, taliu) și sulf</w:t>
            </w:r>
          </w:p>
        </w:tc>
      </w:tr>
    </w:tbl>
    <w:p w14:paraId="2F63BA67" w14:textId="77777777" w:rsidR="00497A04" w:rsidRPr="00752CC5" w:rsidRDefault="00497A04" w:rsidP="00497A04">
      <w:pPr>
        <w:tabs>
          <w:tab w:val="left" w:pos="284"/>
          <w:tab w:val="left" w:pos="851"/>
          <w:tab w:val="left" w:pos="993"/>
        </w:tabs>
        <w:spacing w:after="0"/>
        <w:ind w:firstLine="567"/>
        <w:jc w:val="both"/>
        <w:rPr>
          <w:rFonts w:ascii="Times New Roman" w:hAnsi="Times New Roman" w:cs="Times New Roman"/>
          <w:sz w:val="12"/>
          <w:szCs w:val="12"/>
          <w:lang w:val="ro-MD"/>
        </w:rPr>
      </w:pPr>
    </w:p>
    <w:p w14:paraId="09A098B8" w14:textId="18A04296" w:rsidR="00752CC5" w:rsidRPr="00752CC5" w:rsidRDefault="00752CC5" w:rsidP="00752CC5">
      <w:pPr>
        <w:tabs>
          <w:tab w:val="left" w:pos="284"/>
          <w:tab w:val="left" w:pos="851"/>
          <w:tab w:val="left" w:pos="993"/>
        </w:tabs>
        <w:spacing w:after="0"/>
        <w:ind w:firstLine="567"/>
        <w:jc w:val="both"/>
        <w:rPr>
          <w:rFonts w:ascii="Times New Roman" w:hAnsi="Times New Roman" w:cs="Times New Roman"/>
          <w:sz w:val="28"/>
          <w:szCs w:val="28"/>
          <w:lang w:val="ro-MD"/>
        </w:rPr>
      </w:pPr>
      <w:r w:rsidRPr="00752CC5">
        <w:rPr>
          <w:rFonts w:ascii="Times New Roman" w:hAnsi="Times New Roman" w:cs="Times New Roman"/>
          <w:b/>
          <w:bCs/>
          <w:sz w:val="28"/>
          <w:szCs w:val="28"/>
          <w:lang w:val="ro-MD"/>
        </w:rPr>
        <w:t>Aplicabilitate</w:t>
      </w:r>
      <w:r w:rsidR="00B23DCF">
        <w:rPr>
          <w:rFonts w:ascii="Times New Roman" w:hAnsi="Times New Roman" w:cs="Times New Roman"/>
          <w:b/>
          <w:bCs/>
          <w:sz w:val="28"/>
          <w:szCs w:val="28"/>
          <w:lang w:val="ro-MD"/>
        </w:rPr>
        <w:t xml:space="preserve">: </w:t>
      </w:r>
      <w:r w:rsidRPr="00752CC5">
        <w:rPr>
          <w:rFonts w:ascii="Times New Roman" w:hAnsi="Times New Roman" w:cs="Times New Roman"/>
          <w:sz w:val="28"/>
          <w:szCs w:val="28"/>
          <w:lang w:val="ro-MD"/>
        </w:rPr>
        <w:t>Deșeurile pot fi utilizate drept combustibili și/sau materii prime în industria magneziei (deși acestea nu erau încă utilizate în industria de magneziei în 2007) în funcție de disponibilitate, tipul de cuptor utilizat, calitățile dorite ale produsului și posibilitatea tehnică de a alimenta cuptorul cu combustibili.</w:t>
      </w:r>
    </w:p>
    <w:p w14:paraId="0E433608" w14:textId="77777777" w:rsidR="00752CC5" w:rsidRPr="00752CC5" w:rsidRDefault="00752CC5" w:rsidP="00752CC5">
      <w:pPr>
        <w:tabs>
          <w:tab w:val="left" w:pos="284"/>
          <w:tab w:val="left" w:pos="851"/>
          <w:tab w:val="left" w:pos="993"/>
        </w:tabs>
        <w:spacing w:after="0"/>
        <w:ind w:firstLine="567"/>
        <w:jc w:val="both"/>
        <w:rPr>
          <w:rFonts w:ascii="Times New Roman" w:hAnsi="Times New Roman" w:cs="Times New Roman"/>
          <w:sz w:val="12"/>
          <w:szCs w:val="12"/>
          <w:lang w:val="ro-MD"/>
        </w:rPr>
      </w:pPr>
    </w:p>
    <w:p w14:paraId="710F8AD4" w14:textId="66FF9960" w:rsidR="00752CC5" w:rsidRPr="008324FC" w:rsidRDefault="00752CC5" w:rsidP="00752CC5">
      <w:pPr>
        <w:tabs>
          <w:tab w:val="left" w:pos="284"/>
          <w:tab w:val="left" w:pos="851"/>
          <w:tab w:val="left" w:pos="993"/>
        </w:tabs>
        <w:spacing w:after="0"/>
        <w:ind w:firstLine="567"/>
        <w:jc w:val="both"/>
        <w:rPr>
          <w:rFonts w:ascii="Times New Roman" w:hAnsi="Times New Roman" w:cs="Times New Roman"/>
          <w:b/>
          <w:bCs/>
          <w:sz w:val="28"/>
          <w:szCs w:val="28"/>
          <w:lang w:val="ro-MD"/>
        </w:rPr>
      </w:pPr>
      <w:r w:rsidRPr="008324FC">
        <w:rPr>
          <w:rFonts w:ascii="Times New Roman" w:hAnsi="Times New Roman" w:cs="Times New Roman"/>
          <w:b/>
          <w:bCs/>
          <w:sz w:val="28"/>
          <w:szCs w:val="28"/>
          <w:lang w:val="ro-MD"/>
        </w:rPr>
        <w:t>DESCRIEREA TEHNICILOR</w:t>
      </w:r>
    </w:p>
    <w:p w14:paraId="38687B79" w14:textId="77777777" w:rsidR="00242616" w:rsidRPr="00242616" w:rsidRDefault="00242616" w:rsidP="00752CC5">
      <w:pPr>
        <w:tabs>
          <w:tab w:val="left" w:pos="284"/>
          <w:tab w:val="left" w:pos="851"/>
          <w:tab w:val="left" w:pos="993"/>
        </w:tabs>
        <w:spacing w:after="0"/>
        <w:ind w:firstLine="567"/>
        <w:jc w:val="both"/>
        <w:rPr>
          <w:rFonts w:ascii="Times New Roman" w:hAnsi="Times New Roman" w:cs="Times New Roman"/>
          <w:sz w:val="12"/>
          <w:szCs w:val="12"/>
          <w:lang w:val="ro-MD"/>
        </w:rPr>
      </w:pPr>
    </w:p>
    <w:p w14:paraId="7C4DEBDC" w14:textId="229142F8" w:rsidR="00752CC5" w:rsidRDefault="00752CC5" w:rsidP="00752CC5">
      <w:pPr>
        <w:tabs>
          <w:tab w:val="left" w:pos="284"/>
          <w:tab w:val="left" w:pos="851"/>
          <w:tab w:val="left" w:pos="993"/>
        </w:tabs>
        <w:spacing w:after="0"/>
        <w:ind w:firstLine="567"/>
        <w:jc w:val="both"/>
        <w:rPr>
          <w:rFonts w:ascii="Times New Roman" w:hAnsi="Times New Roman" w:cs="Times New Roman"/>
          <w:b/>
          <w:bCs/>
          <w:sz w:val="28"/>
          <w:szCs w:val="28"/>
          <w:lang w:val="ro-MD"/>
        </w:rPr>
      </w:pPr>
      <w:r w:rsidRPr="00752CC5">
        <w:rPr>
          <w:rFonts w:ascii="Times New Roman" w:hAnsi="Times New Roman" w:cs="Times New Roman"/>
          <w:b/>
          <w:bCs/>
          <w:sz w:val="28"/>
          <w:szCs w:val="28"/>
          <w:lang w:val="ro-MD"/>
        </w:rPr>
        <w:t>1.5</w:t>
      </w:r>
      <w:r w:rsidR="00620FB3">
        <w:rPr>
          <w:rFonts w:ascii="Times New Roman" w:hAnsi="Times New Roman" w:cs="Times New Roman"/>
          <w:b/>
          <w:bCs/>
          <w:sz w:val="28"/>
          <w:szCs w:val="28"/>
          <w:lang w:val="ro-MD"/>
        </w:rPr>
        <w:t>.</w:t>
      </w:r>
      <w:r w:rsidRPr="00752CC5">
        <w:rPr>
          <w:rFonts w:ascii="Times New Roman" w:hAnsi="Times New Roman" w:cs="Times New Roman"/>
          <w:b/>
          <w:bCs/>
          <w:sz w:val="28"/>
          <w:szCs w:val="28"/>
          <w:lang w:val="ro-MD"/>
        </w:rPr>
        <w:tab/>
        <w:t>Descrierea tehnicilor pentru industria cimentului</w:t>
      </w:r>
    </w:p>
    <w:p w14:paraId="3D728938" w14:textId="77777777" w:rsidR="00242616" w:rsidRPr="00242616" w:rsidRDefault="00242616" w:rsidP="00752CC5">
      <w:pPr>
        <w:tabs>
          <w:tab w:val="left" w:pos="284"/>
          <w:tab w:val="left" w:pos="851"/>
          <w:tab w:val="left" w:pos="993"/>
        </w:tabs>
        <w:spacing w:after="0"/>
        <w:ind w:firstLine="567"/>
        <w:jc w:val="both"/>
        <w:rPr>
          <w:rFonts w:ascii="Times New Roman" w:hAnsi="Times New Roman" w:cs="Times New Roman"/>
          <w:b/>
          <w:bCs/>
          <w:sz w:val="12"/>
          <w:szCs w:val="12"/>
          <w:lang w:val="ro-MD"/>
        </w:rPr>
      </w:pPr>
    </w:p>
    <w:p w14:paraId="1DD454C4" w14:textId="2B66AB0E" w:rsidR="00752CC5" w:rsidRDefault="00752CC5" w:rsidP="008D1BDF">
      <w:pPr>
        <w:tabs>
          <w:tab w:val="left" w:pos="284"/>
          <w:tab w:val="left" w:pos="851"/>
          <w:tab w:val="left" w:pos="993"/>
          <w:tab w:val="left" w:pos="1134"/>
        </w:tabs>
        <w:spacing w:after="0"/>
        <w:ind w:firstLine="567"/>
        <w:jc w:val="both"/>
        <w:rPr>
          <w:rFonts w:ascii="Times New Roman" w:hAnsi="Times New Roman" w:cs="Times New Roman"/>
          <w:b/>
          <w:bCs/>
          <w:sz w:val="28"/>
          <w:szCs w:val="28"/>
          <w:lang w:val="ro-MD"/>
        </w:rPr>
      </w:pPr>
      <w:r w:rsidRPr="00242616">
        <w:rPr>
          <w:rFonts w:ascii="Times New Roman" w:hAnsi="Times New Roman" w:cs="Times New Roman"/>
          <w:b/>
          <w:bCs/>
          <w:sz w:val="28"/>
          <w:szCs w:val="28"/>
          <w:lang w:val="ro-MD"/>
        </w:rPr>
        <w:t>1.5.1</w:t>
      </w:r>
      <w:r w:rsidR="00620FB3">
        <w:rPr>
          <w:rFonts w:ascii="Times New Roman" w:hAnsi="Times New Roman" w:cs="Times New Roman"/>
          <w:b/>
          <w:bCs/>
          <w:sz w:val="28"/>
          <w:szCs w:val="28"/>
          <w:lang w:val="ro-MD"/>
        </w:rPr>
        <w:t>.</w:t>
      </w:r>
      <w:r w:rsidRPr="00242616">
        <w:rPr>
          <w:rFonts w:ascii="Times New Roman" w:hAnsi="Times New Roman" w:cs="Times New Roman"/>
          <w:b/>
          <w:bCs/>
          <w:sz w:val="28"/>
          <w:szCs w:val="28"/>
          <w:lang w:val="ro-MD"/>
        </w:rPr>
        <w:tab/>
        <w:t>Emisiile de pulberi</w:t>
      </w:r>
    </w:p>
    <w:tbl>
      <w:tblPr>
        <w:tblW w:w="0" w:type="auto"/>
        <w:tblBorders>
          <w:top w:val="single" w:sz="4" w:space="0" w:color="auto"/>
          <w:left w:val="single" w:sz="4" w:space="0" w:color="auto"/>
          <w:bottom w:val="single" w:sz="4" w:space="0" w:color="auto"/>
          <w:right w:val="single" w:sz="4" w:space="0" w:color="auto"/>
          <w:insideH w:val="single" w:sz="4" w:space="0" w:color="1A171C"/>
          <w:insideV w:val="single" w:sz="4" w:space="0" w:color="1A171C"/>
        </w:tblBorders>
        <w:tblLayout w:type="fixed"/>
        <w:tblLook w:val="01E0" w:firstRow="1" w:lastRow="1" w:firstColumn="1" w:lastColumn="1" w:noHBand="0" w:noVBand="0"/>
      </w:tblPr>
      <w:tblGrid>
        <w:gridCol w:w="284"/>
        <w:gridCol w:w="1276"/>
        <w:gridCol w:w="8079"/>
      </w:tblGrid>
      <w:tr w:rsidR="00752CC5" w:rsidRPr="00752CC5" w14:paraId="61460DB3" w14:textId="77777777" w:rsidTr="008D1BDF">
        <w:trPr>
          <w:trHeight w:val="58"/>
        </w:trPr>
        <w:tc>
          <w:tcPr>
            <w:tcW w:w="284" w:type="dxa"/>
          </w:tcPr>
          <w:p w14:paraId="058503D8" w14:textId="77777777" w:rsidR="00752CC5" w:rsidRPr="00752CC5" w:rsidRDefault="00752CC5" w:rsidP="00752CC5">
            <w:pPr>
              <w:tabs>
                <w:tab w:val="left" w:pos="284"/>
                <w:tab w:val="left" w:pos="851"/>
                <w:tab w:val="left" w:pos="993"/>
              </w:tabs>
              <w:spacing w:after="0"/>
              <w:ind w:firstLine="567"/>
              <w:jc w:val="both"/>
              <w:rPr>
                <w:rFonts w:ascii="Times New Roman" w:hAnsi="Times New Roman" w:cs="Times New Roman"/>
                <w:sz w:val="20"/>
                <w:szCs w:val="20"/>
                <w:lang w:val="ro-RO"/>
              </w:rPr>
            </w:pPr>
          </w:p>
        </w:tc>
        <w:tc>
          <w:tcPr>
            <w:tcW w:w="1276" w:type="dxa"/>
          </w:tcPr>
          <w:p w14:paraId="5AF138D4" w14:textId="77777777" w:rsidR="00752CC5" w:rsidRPr="00752CC5" w:rsidRDefault="00752CC5" w:rsidP="00752CC5">
            <w:pPr>
              <w:tabs>
                <w:tab w:val="left" w:pos="284"/>
                <w:tab w:val="left" w:pos="851"/>
                <w:tab w:val="left" w:pos="993"/>
              </w:tabs>
              <w:spacing w:after="0"/>
              <w:ind w:firstLine="27"/>
              <w:jc w:val="center"/>
              <w:rPr>
                <w:rFonts w:ascii="Times New Roman" w:hAnsi="Times New Roman" w:cs="Times New Roman"/>
                <w:b/>
                <w:bCs/>
                <w:sz w:val="20"/>
                <w:szCs w:val="20"/>
                <w:lang w:val="ro-RO"/>
              </w:rPr>
            </w:pPr>
            <w:r w:rsidRPr="00752CC5">
              <w:rPr>
                <w:rFonts w:ascii="Times New Roman" w:hAnsi="Times New Roman" w:cs="Times New Roman"/>
                <w:b/>
                <w:bCs/>
                <w:sz w:val="20"/>
                <w:szCs w:val="20"/>
                <w:lang w:val="ro-RO"/>
              </w:rPr>
              <w:t>Tehnică</w:t>
            </w:r>
          </w:p>
        </w:tc>
        <w:tc>
          <w:tcPr>
            <w:tcW w:w="8079" w:type="dxa"/>
          </w:tcPr>
          <w:p w14:paraId="731E022B" w14:textId="77777777" w:rsidR="00752CC5" w:rsidRPr="00752CC5" w:rsidRDefault="00752CC5" w:rsidP="00752CC5">
            <w:pPr>
              <w:tabs>
                <w:tab w:val="left" w:pos="284"/>
                <w:tab w:val="left" w:pos="851"/>
                <w:tab w:val="left" w:pos="993"/>
              </w:tabs>
              <w:spacing w:after="0"/>
              <w:ind w:firstLine="36"/>
              <w:jc w:val="center"/>
              <w:rPr>
                <w:rFonts w:ascii="Times New Roman" w:hAnsi="Times New Roman" w:cs="Times New Roman"/>
                <w:b/>
                <w:bCs/>
                <w:sz w:val="20"/>
                <w:szCs w:val="20"/>
                <w:lang w:val="ro-RO"/>
              </w:rPr>
            </w:pPr>
            <w:r w:rsidRPr="00752CC5">
              <w:rPr>
                <w:rFonts w:ascii="Times New Roman" w:hAnsi="Times New Roman" w:cs="Times New Roman"/>
                <w:b/>
                <w:bCs/>
                <w:sz w:val="20"/>
                <w:szCs w:val="20"/>
                <w:lang w:val="ro-RO"/>
              </w:rPr>
              <w:t>Descriere</w:t>
            </w:r>
          </w:p>
        </w:tc>
      </w:tr>
      <w:tr w:rsidR="00752CC5" w:rsidRPr="00752CC5" w14:paraId="19B844AB" w14:textId="77777777" w:rsidTr="008D1BDF">
        <w:trPr>
          <w:trHeight w:val="3404"/>
        </w:trPr>
        <w:tc>
          <w:tcPr>
            <w:tcW w:w="284" w:type="dxa"/>
          </w:tcPr>
          <w:p w14:paraId="57888363" w14:textId="77777777" w:rsidR="00752CC5" w:rsidRPr="00752CC5" w:rsidRDefault="00752CC5" w:rsidP="00752CC5">
            <w:pPr>
              <w:tabs>
                <w:tab w:val="left" w:pos="284"/>
                <w:tab w:val="left" w:pos="851"/>
                <w:tab w:val="left" w:pos="993"/>
              </w:tabs>
              <w:spacing w:after="0"/>
              <w:ind w:firstLine="34"/>
              <w:jc w:val="both"/>
              <w:rPr>
                <w:rFonts w:ascii="Times New Roman" w:hAnsi="Times New Roman" w:cs="Times New Roman"/>
                <w:sz w:val="20"/>
                <w:szCs w:val="20"/>
                <w:lang w:val="ro-RO"/>
              </w:rPr>
            </w:pPr>
            <w:r w:rsidRPr="00752CC5">
              <w:rPr>
                <w:rFonts w:ascii="Times New Roman" w:hAnsi="Times New Roman" w:cs="Times New Roman"/>
                <w:sz w:val="20"/>
                <w:szCs w:val="20"/>
                <w:lang w:val="ro-RO"/>
              </w:rPr>
              <w:t>a</w:t>
            </w:r>
          </w:p>
        </w:tc>
        <w:tc>
          <w:tcPr>
            <w:tcW w:w="1276" w:type="dxa"/>
          </w:tcPr>
          <w:p w14:paraId="2B25545E" w14:textId="77777777" w:rsidR="00752CC5" w:rsidRPr="00752CC5" w:rsidRDefault="00752CC5" w:rsidP="00752CC5">
            <w:pPr>
              <w:tabs>
                <w:tab w:val="left" w:pos="284"/>
                <w:tab w:val="left" w:pos="851"/>
                <w:tab w:val="left" w:pos="993"/>
              </w:tabs>
              <w:spacing w:after="0"/>
              <w:ind w:firstLine="27"/>
              <w:jc w:val="both"/>
              <w:rPr>
                <w:rFonts w:ascii="Times New Roman" w:hAnsi="Times New Roman" w:cs="Times New Roman"/>
                <w:sz w:val="20"/>
                <w:szCs w:val="20"/>
                <w:lang w:val="ro-RO"/>
              </w:rPr>
            </w:pPr>
            <w:r w:rsidRPr="00752CC5">
              <w:rPr>
                <w:rFonts w:ascii="Times New Roman" w:hAnsi="Times New Roman" w:cs="Times New Roman"/>
                <w:sz w:val="20"/>
                <w:szCs w:val="20"/>
                <w:lang w:val="ro-RO"/>
              </w:rPr>
              <w:t>Electrofiltre</w:t>
            </w:r>
          </w:p>
        </w:tc>
        <w:tc>
          <w:tcPr>
            <w:tcW w:w="8079" w:type="dxa"/>
          </w:tcPr>
          <w:p w14:paraId="52226719" w14:textId="77777777" w:rsidR="00752CC5" w:rsidRPr="00752CC5" w:rsidRDefault="00752CC5" w:rsidP="00752CC5">
            <w:pPr>
              <w:tabs>
                <w:tab w:val="left" w:pos="284"/>
                <w:tab w:val="left" w:pos="851"/>
                <w:tab w:val="left" w:pos="993"/>
              </w:tabs>
              <w:spacing w:after="0"/>
              <w:ind w:firstLine="36"/>
              <w:jc w:val="both"/>
              <w:rPr>
                <w:rFonts w:ascii="Times New Roman" w:hAnsi="Times New Roman" w:cs="Times New Roman"/>
                <w:sz w:val="20"/>
                <w:szCs w:val="20"/>
                <w:lang w:val="ro-RO"/>
              </w:rPr>
            </w:pPr>
            <w:r w:rsidRPr="00752CC5">
              <w:rPr>
                <w:rFonts w:ascii="Times New Roman" w:hAnsi="Times New Roman" w:cs="Times New Roman"/>
                <w:sz w:val="20"/>
                <w:szCs w:val="20"/>
                <w:lang w:val="ro-RO"/>
              </w:rPr>
              <w:t>Electrofiltrele (ESP) generează un câmp electrostatic în calea particulelor în suspensie în fluxul de aer. Particule se încarcă negativ și migrează către plăcile de colectare încărcate pozitiv. Plăcile colectoare sunt periodic ciocănite sau supuse unor vibrații, dislocând materialul, care cade în cuvele de colectare situate sub plăci. Este important ca ciclurile de ciocănire/vibrare ale ESP să fie optimizate pentru reduce la minimum reantrenarea particulelor și, prin urmare, pentru a reduce la minimum pericolul de formare a penei vizibile de pulberi.</w:t>
            </w:r>
          </w:p>
          <w:p w14:paraId="0CDA18D4" w14:textId="77777777" w:rsidR="00752CC5" w:rsidRPr="00752CC5" w:rsidRDefault="00752CC5" w:rsidP="00752CC5">
            <w:pPr>
              <w:tabs>
                <w:tab w:val="left" w:pos="284"/>
                <w:tab w:val="left" w:pos="851"/>
                <w:tab w:val="left" w:pos="993"/>
              </w:tabs>
              <w:spacing w:after="0"/>
              <w:ind w:firstLine="36"/>
              <w:jc w:val="both"/>
              <w:rPr>
                <w:rFonts w:ascii="Times New Roman" w:hAnsi="Times New Roman" w:cs="Times New Roman"/>
                <w:sz w:val="20"/>
                <w:szCs w:val="20"/>
                <w:lang w:val="ro-RO"/>
              </w:rPr>
            </w:pPr>
            <w:r w:rsidRPr="00752CC5">
              <w:rPr>
                <w:rFonts w:ascii="Times New Roman" w:hAnsi="Times New Roman" w:cs="Times New Roman"/>
                <w:sz w:val="20"/>
                <w:szCs w:val="20"/>
                <w:lang w:val="ro-RO"/>
              </w:rPr>
              <w:t>ESP se caracterizează prin capacitatea de a funcționa în condiții de temperaturi ridicate (până la aproximativ 400 °C) și umiditate ridicată. Principalele dezavantaje ale acestei tehnici sunt eficiența scăzută în prezența unui strat izolant și o acumulare de material care poate fi generată de conținutul ridicat de clor și sulf în materialele de intrare. Pentru performanța generală a ESP, este important să se evite opririle de urgență din cauzate de vârfurile de CO</w:t>
            </w:r>
          </w:p>
          <w:p w14:paraId="25F74254" w14:textId="77777777" w:rsidR="00752CC5" w:rsidRPr="00752CC5" w:rsidRDefault="00752CC5" w:rsidP="00752CC5">
            <w:pPr>
              <w:tabs>
                <w:tab w:val="left" w:pos="284"/>
                <w:tab w:val="left" w:pos="851"/>
                <w:tab w:val="left" w:pos="993"/>
              </w:tabs>
              <w:spacing w:after="0"/>
              <w:ind w:firstLine="36"/>
              <w:jc w:val="both"/>
              <w:rPr>
                <w:rFonts w:ascii="Times New Roman" w:hAnsi="Times New Roman" w:cs="Times New Roman"/>
                <w:sz w:val="20"/>
                <w:szCs w:val="20"/>
                <w:lang w:val="ro-RO"/>
              </w:rPr>
            </w:pPr>
            <w:r w:rsidRPr="00752CC5">
              <w:rPr>
                <w:rFonts w:ascii="Times New Roman" w:hAnsi="Times New Roman" w:cs="Times New Roman"/>
                <w:sz w:val="20"/>
                <w:szCs w:val="20"/>
                <w:lang w:val="ro-RO"/>
              </w:rPr>
              <w:t>Chiar dacă nu există restricții tehnice privind aplicabilitatea ESP în diferitele procese în industria cimentului, acestea nu sunt deseori alese pentru desprăfuirea morilor de ciment din cauza costurilor de investiții, și a eficienței (nivel relativ ridicat de emisii) în timpul pornirii și opririi funcționării</w:t>
            </w:r>
          </w:p>
        </w:tc>
      </w:tr>
      <w:tr w:rsidR="00752CC5" w:rsidRPr="00752CC5" w14:paraId="4D869563" w14:textId="77777777" w:rsidTr="008D1BDF">
        <w:trPr>
          <w:trHeight w:val="2025"/>
        </w:trPr>
        <w:tc>
          <w:tcPr>
            <w:tcW w:w="284" w:type="dxa"/>
          </w:tcPr>
          <w:p w14:paraId="4D2F17C8" w14:textId="77777777" w:rsidR="00752CC5" w:rsidRPr="00752CC5" w:rsidRDefault="00752CC5" w:rsidP="00752CC5">
            <w:pPr>
              <w:tabs>
                <w:tab w:val="left" w:pos="284"/>
                <w:tab w:val="left" w:pos="851"/>
                <w:tab w:val="left" w:pos="993"/>
              </w:tabs>
              <w:spacing w:after="0"/>
              <w:ind w:firstLine="34"/>
              <w:jc w:val="both"/>
              <w:rPr>
                <w:rFonts w:ascii="Times New Roman" w:hAnsi="Times New Roman" w:cs="Times New Roman"/>
                <w:sz w:val="20"/>
                <w:szCs w:val="20"/>
                <w:lang w:val="ro-RO"/>
              </w:rPr>
            </w:pPr>
            <w:r w:rsidRPr="00752CC5">
              <w:rPr>
                <w:rFonts w:ascii="Times New Roman" w:hAnsi="Times New Roman" w:cs="Times New Roman"/>
                <w:sz w:val="20"/>
                <w:szCs w:val="20"/>
                <w:lang w:val="ro-RO"/>
              </w:rPr>
              <w:t>b</w:t>
            </w:r>
          </w:p>
        </w:tc>
        <w:tc>
          <w:tcPr>
            <w:tcW w:w="1276" w:type="dxa"/>
          </w:tcPr>
          <w:p w14:paraId="22B02E52" w14:textId="77777777" w:rsidR="00752CC5" w:rsidRPr="00752CC5" w:rsidRDefault="00752CC5" w:rsidP="00752CC5">
            <w:pPr>
              <w:tabs>
                <w:tab w:val="left" w:pos="284"/>
                <w:tab w:val="left" w:pos="851"/>
                <w:tab w:val="left" w:pos="993"/>
              </w:tabs>
              <w:spacing w:after="0"/>
              <w:ind w:firstLine="27"/>
              <w:jc w:val="both"/>
              <w:rPr>
                <w:rFonts w:ascii="Times New Roman" w:hAnsi="Times New Roman" w:cs="Times New Roman"/>
                <w:sz w:val="20"/>
                <w:szCs w:val="20"/>
                <w:lang w:val="ro-RO"/>
              </w:rPr>
            </w:pPr>
            <w:r w:rsidRPr="00752CC5">
              <w:rPr>
                <w:rFonts w:ascii="Times New Roman" w:hAnsi="Times New Roman" w:cs="Times New Roman"/>
                <w:sz w:val="20"/>
                <w:szCs w:val="20"/>
                <w:lang w:val="ro-RO"/>
              </w:rPr>
              <w:t>Filtre cu saci</w:t>
            </w:r>
          </w:p>
        </w:tc>
        <w:tc>
          <w:tcPr>
            <w:tcW w:w="8079" w:type="dxa"/>
          </w:tcPr>
          <w:p w14:paraId="1935F797" w14:textId="238DE59E" w:rsidR="00752CC5" w:rsidRPr="00752CC5" w:rsidRDefault="00752CC5" w:rsidP="00752CC5">
            <w:pPr>
              <w:tabs>
                <w:tab w:val="left" w:pos="284"/>
                <w:tab w:val="left" w:pos="851"/>
                <w:tab w:val="left" w:pos="993"/>
              </w:tabs>
              <w:ind w:firstLine="36"/>
              <w:jc w:val="both"/>
              <w:rPr>
                <w:rFonts w:ascii="Times New Roman" w:hAnsi="Times New Roman" w:cs="Times New Roman"/>
                <w:sz w:val="20"/>
                <w:szCs w:val="20"/>
                <w:lang w:val="ro-RO"/>
              </w:rPr>
            </w:pPr>
            <w:r w:rsidRPr="00752CC5">
              <w:rPr>
                <w:rFonts w:ascii="Times New Roman" w:hAnsi="Times New Roman" w:cs="Times New Roman"/>
                <w:sz w:val="20"/>
                <w:szCs w:val="20"/>
                <w:lang w:val="ro-RO"/>
              </w:rPr>
              <w:t xml:space="preserve">Filtrele cu saci sunt dispozitive eficiente de colectare a pulberilor. Principiul de bază al filtrării în cazul filtrelor cu saci este utilizarea unei membrane textile permeabilă la gaze, dar care va reține pulberile. În principiu, filtrul este dispus geometric. Inițial, pulberile se depun atât pe fibrele de la suprafață, cât și în profunzimea țesăturii, dar, pe măsură ce stratul de suprafață se consolidează, pulberile însuși devin mediul de filtrare principal. Gazele pot circula fie din interiorul sacului spre exterior sau invers. Pe măsură ce stratul de pulberi se îngroașă, rezistența opusă circulație gazelor crește. Curățarea periodică a mediului de filtrare este, prin urmare, necesară pentru a controla reducerea presiunii gazului la trecerea prin filtru. Filtrul cu saci trebuie să aibă mai multe compartimente care pot fi izolate individual în cazul unei defecțiuni a sacului și ar trebui să existe suficiente compartimente pentru a permite menținerea unei performanțe adecvate în cazul în care </w:t>
            </w:r>
            <w:r w:rsidRPr="00752CC5">
              <w:rPr>
                <w:rFonts w:ascii="Times New Roman" w:hAnsi="Times New Roman" w:cs="Times New Roman"/>
                <w:sz w:val="20"/>
                <w:szCs w:val="20"/>
                <w:lang w:val="ro-RO"/>
              </w:rPr>
              <w:lastRenderedPageBreak/>
              <w:t>un compartiment nu funcționează. Ar trebui să existe „detectoare de spargere a sacului” în fiecare compartiment pentru a indica necesitatea unei operațiuni de întreținere în cazul în care acest lucru are loc. Pentru sacii de filtru este disponibilă o gamă de fibre țesute și nețesute. Țesăturile sintetice moderne pot funcționa la temperaturi destul de ridicate, de până la 280 °C.</w:t>
            </w:r>
          </w:p>
          <w:p w14:paraId="5BEDD162" w14:textId="46681F84" w:rsidR="00752CC5" w:rsidRPr="00752CC5" w:rsidRDefault="00752CC5" w:rsidP="00752CC5">
            <w:pPr>
              <w:tabs>
                <w:tab w:val="left" w:pos="284"/>
                <w:tab w:val="left" w:pos="851"/>
                <w:tab w:val="left" w:pos="993"/>
              </w:tabs>
              <w:spacing w:after="0"/>
              <w:ind w:firstLine="36"/>
              <w:jc w:val="both"/>
              <w:rPr>
                <w:rFonts w:ascii="Times New Roman" w:hAnsi="Times New Roman" w:cs="Times New Roman"/>
                <w:sz w:val="20"/>
                <w:szCs w:val="20"/>
                <w:lang w:val="ro-RO"/>
              </w:rPr>
            </w:pPr>
            <w:r w:rsidRPr="00752CC5">
              <w:rPr>
                <w:rFonts w:ascii="Times New Roman" w:hAnsi="Times New Roman" w:cs="Times New Roman"/>
                <w:sz w:val="20"/>
                <w:szCs w:val="20"/>
                <w:lang w:val="ro-RO"/>
              </w:rPr>
              <w:t>Performanța filtrelor cu saci este, în principal, influențată de diferiți parametri, cum ar fi compatibilitatea mediului de filtrare cu caracteristicile gazelor de ardere și ale pulberilor, proprietăți adecvate de rezistență termică, fizică și chimică, precum hidroliză, acizi, baze, oxidare și temperatura procesului. Umiditatea și temperatura gazelor de ardere trebuie să fie luate în considerare în timpul selectării tehnicii.</w:t>
            </w:r>
          </w:p>
        </w:tc>
      </w:tr>
      <w:tr w:rsidR="00752CC5" w:rsidRPr="00752CC5" w14:paraId="531E94C1" w14:textId="77777777" w:rsidTr="008D1BDF">
        <w:trPr>
          <w:trHeight w:val="603"/>
        </w:trPr>
        <w:tc>
          <w:tcPr>
            <w:tcW w:w="284" w:type="dxa"/>
          </w:tcPr>
          <w:p w14:paraId="77C0F7CB" w14:textId="77777777" w:rsidR="00752CC5" w:rsidRPr="00752CC5" w:rsidRDefault="00752CC5" w:rsidP="00752CC5">
            <w:pPr>
              <w:tabs>
                <w:tab w:val="left" w:pos="284"/>
                <w:tab w:val="left" w:pos="851"/>
                <w:tab w:val="left" w:pos="993"/>
              </w:tabs>
              <w:ind w:firstLine="34"/>
              <w:jc w:val="both"/>
              <w:rPr>
                <w:rFonts w:ascii="Times New Roman" w:hAnsi="Times New Roman" w:cs="Times New Roman"/>
                <w:sz w:val="20"/>
                <w:szCs w:val="20"/>
                <w:lang w:val="ro-RO"/>
              </w:rPr>
            </w:pPr>
            <w:r w:rsidRPr="00752CC5">
              <w:rPr>
                <w:rFonts w:ascii="Times New Roman" w:hAnsi="Times New Roman" w:cs="Times New Roman"/>
                <w:sz w:val="20"/>
                <w:szCs w:val="20"/>
                <w:lang w:val="ro-RO"/>
              </w:rPr>
              <w:lastRenderedPageBreak/>
              <w:t>c</w:t>
            </w:r>
          </w:p>
        </w:tc>
        <w:tc>
          <w:tcPr>
            <w:tcW w:w="1276" w:type="dxa"/>
          </w:tcPr>
          <w:p w14:paraId="40EF26CC" w14:textId="77777777" w:rsidR="00752CC5" w:rsidRPr="00752CC5" w:rsidRDefault="00752CC5" w:rsidP="00752CC5">
            <w:pPr>
              <w:tabs>
                <w:tab w:val="left" w:pos="284"/>
                <w:tab w:val="left" w:pos="851"/>
                <w:tab w:val="left" w:pos="993"/>
              </w:tabs>
              <w:ind w:firstLine="27"/>
              <w:jc w:val="both"/>
              <w:rPr>
                <w:rFonts w:ascii="Times New Roman" w:hAnsi="Times New Roman" w:cs="Times New Roman"/>
                <w:sz w:val="20"/>
                <w:szCs w:val="20"/>
                <w:lang w:val="ro-RO"/>
              </w:rPr>
            </w:pPr>
            <w:r w:rsidRPr="00752CC5">
              <w:rPr>
                <w:rFonts w:ascii="Times New Roman" w:hAnsi="Times New Roman" w:cs="Times New Roman"/>
                <w:sz w:val="20"/>
                <w:szCs w:val="20"/>
                <w:lang w:val="ro-RO"/>
              </w:rPr>
              <w:t>Filtre hibride</w:t>
            </w:r>
          </w:p>
        </w:tc>
        <w:tc>
          <w:tcPr>
            <w:tcW w:w="8079" w:type="dxa"/>
          </w:tcPr>
          <w:p w14:paraId="31B04A49" w14:textId="65C8BC2F" w:rsidR="00752CC5" w:rsidRPr="00752CC5" w:rsidRDefault="00752CC5" w:rsidP="00752CC5">
            <w:pPr>
              <w:tabs>
                <w:tab w:val="left" w:pos="284"/>
                <w:tab w:val="left" w:pos="851"/>
                <w:tab w:val="left" w:pos="993"/>
              </w:tabs>
              <w:ind w:firstLine="36"/>
              <w:jc w:val="both"/>
              <w:rPr>
                <w:rFonts w:ascii="Times New Roman" w:hAnsi="Times New Roman" w:cs="Times New Roman"/>
                <w:sz w:val="20"/>
                <w:szCs w:val="20"/>
                <w:lang w:val="ro-RO"/>
              </w:rPr>
            </w:pPr>
            <w:r w:rsidRPr="00752CC5">
              <w:rPr>
                <w:rFonts w:ascii="Times New Roman" w:hAnsi="Times New Roman" w:cs="Times New Roman"/>
                <w:sz w:val="20"/>
                <w:szCs w:val="20"/>
                <w:lang w:val="ro-RO"/>
              </w:rPr>
              <w:t>Filtrele hibride sunt o combinație de ESP și filtre cu saci în cadrul aceluiași dispozitiv. Acestea rezultă în general din conversia ESP existente. Ele permit reutilizarea parțială vechilor echipamente</w:t>
            </w:r>
          </w:p>
        </w:tc>
      </w:tr>
    </w:tbl>
    <w:p w14:paraId="2E3BEA03" w14:textId="77777777" w:rsidR="00C23BDA" w:rsidRDefault="00C23BDA" w:rsidP="00752CC5">
      <w:pPr>
        <w:tabs>
          <w:tab w:val="left" w:pos="284"/>
          <w:tab w:val="left" w:pos="851"/>
          <w:tab w:val="left" w:pos="993"/>
        </w:tabs>
        <w:spacing w:after="0"/>
        <w:ind w:firstLine="567"/>
        <w:jc w:val="both"/>
        <w:rPr>
          <w:rFonts w:ascii="Times New Roman" w:hAnsi="Times New Roman" w:cs="Times New Roman"/>
          <w:sz w:val="12"/>
          <w:szCs w:val="12"/>
          <w:lang w:val="ro-MD"/>
        </w:rPr>
      </w:pPr>
    </w:p>
    <w:p w14:paraId="69A29C0E" w14:textId="6C0D888F" w:rsidR="00752CC5" w:rsidRPr="00242616" w:rsidRDefault="00752CC5" w:rsidP="008D1BDF">
      <w:pPr>
        <w:tabs>
          <w:tab w:val="left" w:pos="284"/>
          <w:tab w:val="left" w:pos="851"/>
          <w:tab w:val="left" w:pos="993"/>
          <w:tab w:val="left" w:pos="1276"/>
        </w:tabs>
        <w:spacing w:after="0"/>
        <w:ind w:firstLine="567"/>
        <w:jc w:val="both"/>
        <w:rPr>
          <w:rFonts w:ascii="Times New Roman" w:hAnsi="Times New Roman" w:cs="Times New Roman"/>
          <w:b/>
          <w:bCs/>
          <w:sz w:val="28"/>
          <w:szCs w:val="28"/>
          <w:lang w:val="ro-MD"/>
        </w:rPr>
      </w:pPr>
      <w:r w:rsidRPr="00242616">
        <w:rPr>
          <w:rFonts w:ascii="Times New Roman" w:hAnsi="Times New Roman" w:cs="Times New Roman"/>
          <w:b/>
          <w:bCs/>
          <w:sz w:val="28"/>
          <w:szCs w:val="28"/>
          <w:lang w:val="ro-MD"/>
        </w:rPr>
        <w:t>1.5.2</w:t>
      </w:r>
      <w:r w:rsidR="00620FB3">
        <w:rPr>
          <w:rFonts w:ascii="Times New Roman" w:hAnsi="Times New Roman" w:cs="Times New Roman"/>
          <w:b/>
          <w:bCs/>
          <w:sz w:val="28"/>
          <w:szCs w:val="28"/>
          <w:lang w:val="ro-MD"/>
        </w:rPr>
        <w:t>.</w:t>
      </w:r>
      <w:r w:rsidRPr="00242616">
        <w:rPr>
          <w:rFonts w:ascii="Times New Roman" w:hAnsi="Times New Roman" w:cs="Times New Roman"/>
          <w:b/>
          <w:bCs/>
          <w:sz w:val="28"/>
          <w:szCs w:val="28"/>
          <w:lang w:val="ro-MD"/>
        </w:rPr>
        <w:tab/>
        <w:t xml:space="preserve">Emisiile de </w:t>
      </w:r>
      <w:proofErr w:type="spellStart"/>
      <w:r w:rsidRPr="00242616">
        <w:rPr>
          <w:rFonts w:ascii="Times New Roman" w:hAnsi="Times New Roman" w:cs="Times New Roman"/>
          <w:b/>
          <w:bCs/>
          <w:sz w:val="28"/>
          <w:szCs w:val="28"/>
          <w:lang w:val="ro-MD"/>
        </w:rPr>
        <w:t>NOx</w:t>
      </w:r>
      <w:proofErr w:type="spellEnd"/>
    </w:p>
    <w:tbl>
      <w:tblPr>
        <w:tblW w:w="0" w:type="auto"/>
        <w:tblBorders>
          <w:top w:val="single" w:sz="4" w:space="0" w:color="1A171C"/>
          <w:left w:val="single" w:sz="4" w:space="0" w:color="1A171C"/>
          <w:bottom w:val="single" w:sz="4" w:space="0" w:color="1A171C"/>
          <w:right w:val="single" w:sz="4" w:space="0" w:color="1A171C"/>
          <w:insideH w:val="single" w:sz="4" w:space="0" w:color="1A171C"/>
          <w:insideV w:val="single" w:sz="4" w:space="0" w:color="1A171C"/>
        </w:tblBorders>
        <w:tblLayout w:type="fixed"/>
        <w:tblLook w:val="01E0" w:firstRow="1" w:lastRow="1" w:firstColumn="1" w:lastColumn="1" w:noHBand="0" w:noVBand="0"/>
      </w:tblPr>
      <w:tblGrid>
        <w:gridCol w:w="426"/>
        <w:gridCol w:w="1979"/>
        <w:gridCol w:w="7234"/>
      </w:tblGrid>
      <w:tr w:rsidR="00752CC5" w:rsidRPr="00752CC5" w14:paraId="04D51E34" w14:textId="77777777" w:rsidTr="008D1BDF">
        <w:trPr>
          <w:trHeight w:val="174"/>
        </w:trPr>
        <w:tc>
          <w:tcPr>
            <w:tcW w:w="426" w:type="dxa"/>
            <w:tcBorders>
              <w:top w:val="single" w:sz="4" w:space="0" w:color="auto"/>
              <w:left w:val="single" w:sz="4" w:space="0" w:color="auto"/>
            </w:tcBorders>
          </w:tcPr>
          <w:p w14:paraId="4646A2E1" w14:textId="77777777" w:rsidR="00752CC5" w:rsidRPr="00752CC5" w:rsidRDefault="00752CC5" w:rsidP="00752CC5">
            <w:pPr>
              <w:tabs>
                <w:tab w:val="left" w:pos="284"/>
                <w:tab w:val="left" w:pos="851"/>
                <w:tab w:val="left" w:pos="993"/>
              </w:tabs>
              <w:spacing w:after="0"/>
              <w:ind w:firstLine="567"/>
              <w:jc w:val="both"/>
              <w:rPr>
                <w:rFonts w:ascii="Times New Roman" w:hAnsi="Times New Roman" w:cs="Times New Roman"/>
                <w:sz w:val="20"/>
                <w:szCs w:val="20"/>
                <w:lang w:val="ro-RO"/>
              </w:rPr>
            </w:pPr>
          </w:p>
        </w:tc>
        <w:tc>
          <w:tcPr>
            <w:tcW w:w="1979" w:type="dxa"/>
            <w:tcBorders>
              <w:top w:val="single" w:sz="4" w:space="0" w:color="auto"/>
            </w:tcBorders>
          </w:tcPr>
          <w:p w14:paraId="1EE36762" w14:textId="77777777" w:rsidR="00752CC5" w:rsidRPr="00752CC5" w:rsidRDefault="00752CC5" w:rsidP="00752CC5">
            <w:pPr>
              <w:tabs>
                <w:tab w:val="left" w:pos="284"/>
                <w:tab w:val="left" w:pos="851"/>
                <w:tab w:val="left" w:pos="993"/>
              </w:tabs>
              <w:spacing w:after="0"/>
              <w:ind w:firstLine="37"/>
              <w:jc w:val="center"/>
              <w:rPr>
                <w:rFonts w:ascii="Times New Roman" w:hAnsi="Times New Roman" w:cs="Times New Roman"/>
                <w:b/>
                <w:bCs/>
                <w:sz w:val="20"/>
                <w:szCs w:val="20"/>
                <w:lang w:val="ro-RO"/>
              </w:rPr>
            </w:pPr>
            <w:r w:rsidRPr="00752CC5">
              <w:rPr>
                <w:rFonts w:ascii="Times New Roman" w:hAnsi="Times New Roman" w:cs="Times New Roman"/>
                <w:b/>
                <w:bCs/>
                <w:sz w:val="20"/>
                <w:szCs w:val="20"/>
                <w:lang w:val="ro-RO"/>
              </w:rPr>
              <w:t>Tehnică</w:t>
            </w:r>
          </w:p>
        </w:tc>
        <w:tc>
          <w:tcPr>
            <w:tcW w:w="7234" w:type="dxa"/>
            <w:tcBorders>
              <w:top w:val="single" w:sz="4" w:space="0" w:color="auto"/>
              <w:right w:val="single" w:sz="4" w:space="0" w:color="auto"/>
            </w:tcBorders>
          </w:tcPr>
          <w:p w14:paraId="1501E5AF" w14:textId="77777777" w:rsidR="00752CC5" w:rsidRPr="00752CC5" w:rsidRDefault="00752CC5" w:rsidP="00752CC5">
            <w:pPr>
              <w:tabs>
                <w:tab w:val="left" w:pos="284"/>
                <w:tab w:val="left" w:pos="851"/>
                <w:tab w:val="left" w:pos="993"/>
              </w:tabs>
              <w:spacing w:after="0"/>
              <w:ind w:firstLine="2"/>
              <w:jc w:val="center"/>
              <w:rPr>
                <w:rFonts w:ascii="Times New Roman" w:hAnsi="Times New Roman" w:cs="Times New Roman"/>
                <w:b/>
                <w:bCs/>
                <w:sz w:val="20"/>
                <w:szCs w:val="20"/>
                <w:lang w:val="ro-RO"/>
              </w:rPr>
            </w:pPr>
            <w:r w:rsidRPr="00752CC5">
              <w:rPr>
                <w:rFonts w:ascii="Times New Roman" w:hAnsi="Times New Roman" w:cs="Times New Roman"/>
                <w:b/>
                <w:bCs/>
                <w:sz w:val="20"/>
                <w:szCs w:val="20"/>
                <w:lang w:val="ro-RO"/>
              </w:rPr>
              <w:t>Descriere</w:t>
            </w:r>
          </w:p>
        </w:tc>
      </w:tr>
      <w:tr w:rsidR="00752CC5" w:rsidRPr="00752CC5" w14:paraId="55209A55" w14:textId="77777777" w:rsidTr="008D1BDF">
        <w:trPr>
          <w:trHeight w:val="250"/>
        </w:trPr>
        <w:tc>
          <w:tcPr>
            <w:tcW w:w="426" w:type="dxa"/>
            <w:tcBorders>
              <w:left w:val="single" w:sz="4" w:space="0" w:color="auto"/>
            </w:tcBorders>
          </w:tcPr>
          <w:p w14:paraId="7EF46A22" w14:textId="77777777" w:rsidR="00752CC5" w:rsidRPr="00752CC5" w:rsidRDefault="00752CC5" w:rsidP="00FF4357">
            <w:pPr>
              <w:tabs>
                <w:tab w:val="left" w:pos="284"/>
                <w:tab w:val="left" w:pos="851"/>
                <w:tab w:val="left" w:pos="993"/>
              </w:tabs>
              <w:spacing w:after="0"/>
              <w:ind w:left="-250" w:firstLine="284"/>
              <w:jc w:val="both"/>
              <w:rPr>
                <w:rFonts w:ascii="Times New Roman" w:hAnsi="Times New Roman" w:cs="Times New Roman"/>
                <w:sz w:val="20"/>
                <w:szCs w:val="20"/>
                <w:lang w:val="ro-RO"/>
              </w:rPr>
            </w:pPr>
            <w:r w:rsidRPr="00752CC5">
              <w:rPr>
                <w:rFonts w:ascii="Times New Roman" w:hAnsi="Times New Roman" w:cs="Times New Roman"/>
                <w:sz w:val="20"/>
                <w:szCs w:val="20"/>
                <w:lang w:val="ro-RO"/>
              </w:rPr>
              <w:t>a</w:t>
            </w:r>
          </w:p>
        </w:tc>
        <w:tc>
          <w:tcPr>
            <w:tcW w:w="9213" w:type="dxa"/>
            <w:gridSpan w:val="2"/>
            <w:tcBorders>
              <w:right w:val="single" w:sz="4" w:space="0" w:color="auto"/>
            </w:tcBorders>
          </w:tcPr>
          <w:p w14:paraId="019891DE" w14:textId="77777777" w:rsidR="00752CC5" w:rsidRPr="00752CC5" w:rsidRDefault="00752CC5" w:rsidP="00752CC5">
            <w:pPr>
              <w:tabs>
                <w:tab w:val="left" w:pos="284"/>
                <w:tab w:val="left" w:pos="851"/>
                <w:tab w:val="left" w:pos="993"/>
              </w:tabs>
              <w:spacing w:after="0"/>
              <w:ind w:firstLine="2"/>
              <w:jc w:val="both"/>
              <w:rPr>
                <w:rFonts w:ascii="Times New Roman" w:hAnsi="Times New Roman" w:cs="Times New Roman"/>
                <w:sz w:val="20"/>
                <w:szCs w:val="20"/>
                <w:lang w:val="ro-RO"/>
              </w:rPr>
            </w:pPr>
            <w:r w:rsidRPr="00752CC5">
              <w:rPr>
                <w:rFonts w:ascii="Times New Roman" w:hAnsi="Times New Roman" w:cs="Times New Roman"/>
                <w:sz w:val="20"/>
                <w:szCs w:val="20"/>
                <w:lang w:val="ro-RO"/>
              </w:rPr>
              <w:t>Măsuri/tehnici primare</w:t>
            </w:r>
          </w:p>
        </w:tc>
      </w:tr>
      <w:tr w:rsidR="00752CC5" w:rsidRPr="00752CC5" w14:paraId="240721F6" w14:textId="77777777" w:rsidTr="008D1BDF">
        <w:trPr>
          <w:trHeight w:val="1245"/>
        </w:trPr>
        <w:tc>
          <w:tcPr>
            <w:tcW w:w="426" w:type="dxa"/>
            <w:vMerge w:val="restart"/>
            <w:tcBorders>
              <w:left w:val="single" w:sz="4" w:space="0" w:color="auto"/>
              <w:bottom w:val="nil"/>
            </w:tcBorders>
          </w:tcPr>
          <w:p w14:paraId="5ECDA0EB" w14:textId="77777777" w:rsidR="00752CC5" w:rsidRPr="00752CC5" w:rsidRDefault="00752CC5" w:rsidP="00FF4357">
            <w:pPr>
              <w:tabs>
                <w:tab w:val="left" w:pos="284"/>
                <w:tab w:val="left" w:pos="851"/>
                <w:tab w:val="left" w:pos="993"/>
              </w:tabs>
              <w:spacing w:after="0"/>
              <w:ind w:left="-250" w:firstLine="284"/>
              <w:jc w:val="both"/>
              <w:rPr>
                <w:rFonts w:ascii="Times New Roman" w:hAnsi="Times New Roman" w:cs="Times New Roman"/>
                <w:sz w:val="20"/>
                <w:szCs w:val="20"/>
                <w:lang w:val="ro-RO"/>
              </w:rPr>
            </w:pPr>
          </w:p>
        </w:tc>
        <w:tc>
          <w:tcPr>
            <w:tcW w:w="1979" w:type="dxa"/>
          </w:tcPr>
          <w:p w14:paraId="11A34E36" w14:textId="2877EC37" w:rsidR="00752CC5" w:rsidRPr="00752CC5" w:rsidRDefault="00752CC5" w:rsidP="008D1BDF">
            <w:pPr>
              <w:tabs>
                <w:tab w:val="left" w:pos="284"/>
                <w:tab w:val="left" w:pos="851"/>
                <w:tab w:val="left" w:pos="993"/>
              </w:tabs>
              <w:spacing w:after="0"/>
              <w:rPr>
                <w:rFonts w:ascii="Times New Roman" w:hAnsi="Times New Roman" w:cs="Times New Roman"/>
                <w:sz w:val="20"/>
                <w:szCs w:val="20"/>
                <w:lang w:val="ro-RO"/>
              </w:rPr>
            </w:pPr>
            <w:r w:rsidRPr="00752CC5">
              <w:rPr>
                <w:rFonts w:ascii="Times New Roman" w:hAnsi="Times New Roman" w:cs="Times New Roman"/>
                <w:sz w:val="20"/>
                <w:szCs w:val="20"/>
                <w:lang w:val="ro-RO"/>
              </w:rPr>
              <w:t>I</w:t>
            </w:r>
            <w:r w:rsidR="00620FB3">
              <w:rPr>
                <w:rFonts w:ascii="Times New Roman" w:hAnsi="Times New Roman" w:cs="Times New Roman"/>
                <w:sz w:val="20"/>
                <w:szCs w:val="20"/>
                <w:lang w:val="ro-RO"/>
              </w:rPr>
              <w:t>.</w:t>
            </w:r>
            <w:r w:rsidRPr="00752CC5">
              <w:rPr>
                <w:rFonts w:ascii="Times New Roman" w:hAnsi="Times New Roman" w:cs="Times New Roman"/>
                <w:sz w:val="20"/>
                <w:szCs w:val="20"/>
                <w:lang w:val="ro-RO"/>
              </w:rPr>
              <w:t xml:space="preserve"> Răcirea flăcării</w:t>
            </w:r>
          </w:p>
        </w:tc>
        <w:tc>
          <w:tcPr>
            <w:tcW w:w="7234" w:type="dxa"/>
            <w:tcBorders>
              <w:right w:val="single" w:sz="4" w:space="0" w:color="auto"/>
            </w:tcBorders>
          </w:tcPr>
          <w:p w14:paraId="40FC243D" w14:textId="77777777" w:rsidR="00752CC5" w:rsidRPr="00752CC5" w:rsidRDefault="00752CC5" w:rsidP="00752CC5">
            <w:pPr>
              <w:tabs>
                <w:tab w:val="left" w:pos="284"/>
                <w:tab w:val="left" w:pos="851"/>
                <w:tab w:val="left" w:pos="993"/>
              </w:tabs>
              <w:spacing w:after="0"/>
              <w:ind w:firstLine="2"/>
              <w:jc w:val="both"/>
              <w:rPr>
                <w:rFonts w:ascii="Times New Roman" w:hAnsi="Times New Roman" w:cs="Times New Roman"/>
                <w:sz w:val="20"/>
                <w:szCs w:val="20"/>
                <w:lang w:val="ro-RO"/>
              </w:rPr>
            </w:pPr>
            <w:r w:rsidRPr="00752CC5">
              <w:rPr>
                <w:rFonts w:ascii="Times New Roman" w:hAnsi="Times New Roman" w:cs="Times New Roman"/>
                <w:sz w:val="20"/>
                <w:szCs w:val="20"/>
                <w:lang w:val="ro-RO"/>
              </w:rPr>
              <w:t xml:space="preserve">Adaosul de apă în combustibil sau direct în flacără prin utilizarea unor metode de injecție, cum ar fi o injectarea unui fluid (lichid) sau a două fluide (lichid și aer comprimat sau solide) sau utilizarea de deșeuri lichide/solide cu un conținut ridicat de apă, reduce temperatura și crește concentrația de radicali hidroxil. Acest lucru poate avea un efect pozitiv asupra reducerii </w:t>
            </w:r>
            <w:proofErr w:type="spellStart"/>
            <w:r w:rsidRPr="00752CC5">
              <w:rPr>
                <w:rFonts w:ascii="Times New Roman" w:hAnsi="Times New Roman" w:cs="Times New Roman"/>
                <w:sz w:val="20"/>
                <w:szCs w:val="20"/>
                <w:lang w:val="ro-RO"/>
              </w:rPr>
              <w:t>NOx</w:t>
            </w:r>
            <w:proofErr w:type="spellEnd"/>
            <w:r w:rsidRPr="00752CC5">
              <w:rPr>
                <w:rFonts w:ascii="Times New Roman" w:hAnsi="Times New Roman" w:cs="Times New Roman"/>
                <w:sz w:val="20"/>
                <w:szCs w:val="20"/>
                <w:lang w:val="ro-RO"/>
              </w:rPr>
              <w:t xml:space="preserve"> în zona de ardere</w:t>
            </w:r>
          </w:p>
        </w:tc>
      </w:tr>
      <w:tr w:rsidR="00752CC5" w:rsidRPr="00752CC5" w14:paraId="62354A13" w14:textId="77777777" w:rsidTr="008D1BDF">
        <w:trPr>
          <w:trHeight w:val="2929"/>
        </w:trPr>
        <w:tc>
          <w:tcPr>
            <w:tcW w:w="426" w:type="dxa"/>
            <w:vMerge/>
            <w:tcBorders>
              <w:top w:val="nil"/>
              <w:left w:val="single" w:sz="4" w:space="0" w:color="auto"/>
              <w:bottom w:val="nil"/>
            </w:tcBorders>
          </w:tcPr>
          <w:p w14:paraId="40AEA020" w14:textId="77777777" w:rsidR="00752CC5" w:rsidRPr="00752CC5" w:rsidRDefault="00752CC5" w:rsidP="00FF4357">
            <w:pPr>
              <w:tabs>
                <w:tab w:val="left" w:pos="284"/>
                <w:tab w:val="left" w:pos="851"/>
                <w:tab w:val="left" w:pos="993"/>
              </w:tabs>
              <w:spacing w:after="0"/>
              <w:ind w:left="-250" w:firstLine="284"/>
              <w:jc w:val="both"/>
              <w:rPr>
                <w:rFonts w:ascii="Times New Roman" w:hAnsi="Times New Roman" w:cs="Times New Roman"/>
                <w:sz w:val="20"/>
                <w:szCs w:val="20"/>
                <w:lang w:val="ro-RO"/>
              </w:rPr>
            </w:pPr>
          </w:p>
        </w:tc>
        <w:tc>
          <w:tcPr>
            <w:tcW w:w="1979" w:type="dxa"/>
          </w:tcPr>
          <w:p w14:paraId="0641C997" w14:textId="3F402739" w:rsidR="00752CC5" w:rsidRPr="00752CC5" w:rsidRDefault="00752CC5" w:rsidP="008D1BDF">
            <w:pPr>
              <w:tabs>
                <w:tab w:val="left" w:pos="284"/>
                <w:tab w:val="left" w:pos="851"/>
                <w:tab w:val="left" w:pos="993"/>
              </w:tabs>
              <w:spacing w:after="0"/>
              <w:rPr>
                <w:rFonts w:ascii="Times New Roman" w:hAnsi="Times New Roman" w:cs="Times New Roman"/>
                <w:sz w:val="20"/>
                <w:szCs w:val="20"/>
                <w:lang w:val="ro-RO"/>
              </w:rPr>
            </w:pPr>
            <w:r w:rsidRPr="00752CC5">
              <w:rPr>
                <w:rFonts w:ascii="Times New Roman" w:hAnsi="Times New Roman" w:cs="Times New Roman"/>
                <w:sz w:val="20"/>
                <w:szCs w:val="20"/>
                <w:lang w:val="ro-RO"/>
              </w:rPr>
              <w:t>II</w:t>
            </w:r>
            <w:r w:rsidR="00620FB3">
              <w:rPr>
                <w:rFonts w:ascii="Times New Roman" w:hAnsi="Times New Roman" w:cs="Times New Roman"/>
                <w:sz w:val="20"/>
                <w:szCs w:val="20"/>
                <w:lang w:val="ro-RO"/>
              </w:rPr>
              <w:t>.</w:t>
            </w:r>
            <w:r w:rsidRPr="00752CC5">
              <w:rPr>
                <w:rFonts w:ascii="Times New Roman" w:hAnsi="Times New Roman" w:cs="Times New Roman"/>
                <w:sz w:val="20"/>
                <w:szCs w:val="20"/>
                <w:lang w:val="ro-RO"/>
              </w:rPr>
              <w:t xml:space="preserve"> Arzătoare cu emisii reduse de </w:t>
            </w:r>
            <w:proofErr w:type="spellStart"/>
            <w:r w:rsidRPr="00752CC5">
              <w:rPr>
                <w:rFonts w:ascii="Times New Roman" w:hAnsi="Times New Roman" w:cs="Times New Roman"/>
                <w:sz w:val="20"/>
                <w:szCs w:val="20"/>
                <w:lang w:val="ro-RO"/>
              </w:rPr>
              <w:t>NOx</w:t>
            </w:r>
            <w:proofErr w:type="spellEnd"/>
          </w:p>
        </w:tc>
        <w:tc>
          <w:tcPr>
            <w:tcW w:w="7234" w:type="dxa"/>
            <w:tcBorders>
              <w:right w:val="single" w:sz="4" w:space="0" w:color="auto"/>
            </w:tcBorders>
          </w:tcPr>
          <w:p w14:paraId="24DF50CB" w14:textId="77777777" w:rsidR="00752CC5" w:rsidRPr="00752CC5" w:rsidRDefault="00752CC5" w:rsidP="00752CC5">
            <w:pPr>
              <w:tabs>
                <w:tab w:val="left" w:pos="284"/>
                <w:tab w:val="left" w:pos="851"/>
                <w:tab w:val="left" w:pos="993"/>
              </w:tabs>
              <w:spacing w:after="0"/>
              <w:ind w:firstLine="2"/>
              <w:jc w:val="both"/>
              <w:rPr>
                <w:rFonts w:ascii="Times New Roman" w:hAnsi="Times New Roman" w:cs="Times New Roman"/>
                <w:sz w:val="20"/>
                <w:szCs w:val="20"/>
                <w:lang w:val="ro-RO"/>
              </w:rPr>
            </w:pPr>
            <w:r w:rsidRPr="00752CC5">
              <w:rPr>
                <w:rFonts w:ascii="Times New Roman" w:hAnsi="Times New Roman" w:cs="Times New Roman"/>
                <w:sz w:val="20"/>
                <w:szCs w:val="20"/>
                <w:lang w:val="ro-RO"/>
              </w:rPr>
              <w:t xml:space="preserve">Proiectarea arzătoarelor cu emisii reduse de </w:t>
            </w:r>
            <w:proofErr w:type="spellStart"/>
            <w:r w:rsidRPr="00752CC5">
              <w:rPr>
                <w:rFonts w:ascii="Times New Roman" w:hAnsi="Times New Roman" w:cs="Times New Roman"/>
                <w:sz w:val="20"/>
                <w:szCs w:val="20"/>
                <w:lang w:val="ro-RO"/>
              </w:rPr>
              <w:t>NOx</w:t>
            </w:r>
            <w:proofErr w:type="spellEnd"/>
            <w:r w:rsidRPr="00752CC5">
              <w:rPr>
                <w:rFonts w:ascii="Times New Roman" w:hAnsi="Times New Roman" w:cs="Times New Roman"/>
                <w:sz w:val="20"/>
                <w:szCs w:val="20"/>
                <w:lang w:val="ro-RO"/>
              </w:rPr>
              <w:t xml:space="preserve"> (ardere indirecta) variază în detaliu, dar, în esență, combustibilul și aerul sunt injectate în cuptor prin tuburi concentrice. Proporția de aer primar se reduce la aproximativ 6 – 10 % din cea necesară pentru arderea stoechiometrică (de obicei 10 – 15 % în cazul arzătoarelor tradiționale). Aerul axial este injectat cu mare viteza prin canalul exterior. Cărbunele poate fi suflat prin conducta centrală sau prin canalul median. Un al treilea canal este utilizat pentru aerul de rotație, rotația fiind realizată prin intermediul unor palete fixate la ieșirea din conducta de ardere, sau în spatele acesteia. Efectul net al acestui tip de arzător este producerea unei aprinderi foarte timpurii, în special a compușilor volatili din combustibil, într-o atmosferă săracă în oxigen, iar aceasta va avea tendința de a reduce formarea de </w:t>
            </w:r>
            <w:proofErr w:type="spellStart"/>
            <w:r w:rsidRPr="00752CC5">
              <w:rPr>
                <w:rFonts w:ascii="Times New Roman" w:hAnsi="Times New Roman" w:cs="Times New Roman"/>
                <w:sz w:val="20"/>
                <w:szCs w:val="20"/>
                <w:lang w:val="ro-RO"/>
              </w:rPr>
              <w:t>NOx</w:t>
            </w:r>
            <w:proofErr w:type="spellEnd"/>
            <w:r w:rsidRPr="00752CC5">
              <w:rPr>
                <w:rFonts w:ascii="Times New Roman" w:hAnsi="Times New Roman" w:cs="Times New Roman"/>
                <w:sz w:val="20"/>
                <w:szCs w:val="20"/>
                <w:lang w:val="ro-RO"/>
              </w:rPr>
              <w:t>.</w:t>
            </w:r>
          </w:p>
          <w:p w14:paraId="262B324C" w14:textId="77777777" w:rsidR="00752CC5" w:rsidRPr="00752CC5" w:rsidRDefault="00752CC5" w:rsidP="00752CC5">
            <w:pPr>
              <w:tabs>
                <w:tab w:val="left" w:pos="284"/>
                <w:tab w:val="left" w:pos="851"/>
                <w:tab w:val="left" w:pos="993"/>
              </w:tabs>
              <w:spacing w:after="0"/>
              <w:ind w:firstLine="2"/>
              <w:jc w:val="both"/>
              <w:rPr>
                <w:rFonts w:ascii="Times New Roman" w:hAnsi="Times New Roman" w:cs="Times New Roman"/>
                <w:sz w:val="20"/>
                <w:szCs w:val="20"/>
                <w:lang w:val="ro-RO"/>
              </w:rPr>
            </w:pPr>
            <w:r w:rsidRPr="00752CC5">
              <w:rPr>
                <w:rFonts w:ascii="Times New Roman" w:hAnsi="Times New Roman" w:cs="Times New Roman"/>
                <w:sz w:val="20"/>
                <w:szCs w:val="20"/>
                <w:lang w:val="ro-RO"/>
              </w:rPr>
              <w:t xml:space="preserve">Aplicarea arzătoarelor cu emisii reduse de </w:t>
            </w:r>
            <w:proofErr w:type="spellStart"/>
            <w:r w:rsidRPr="00752CC5">
              <w:rPr>
                <w:rFonts w:ascii="Times New Roman" w:hAnsi="Times New Roman" w:cs="Times New Roman"/>
                <w:sz w:val="20"/>
                <w:szCs w:val="20"/>
                <w:lang w:val="ro-RO"/>
              </w:rPr>
              <w:t>NOx</w:t>
            </w:r>
            <w:proofErr w:type="spellEnd"/>
            <w:r w:rsidRPr="00752CC5">
              <w:rPr>
                <w:rFonts w:ascii="Times New Roman" w:hAnsi="Times New Roman" w:cs="Times New Roman"/>
                <w:sz w:val="20"/>
                <w:szCs w:val="20"/>
                <w:lang w:val="ro-RO"/>
              </w:rPr>
              <w:t xml:space="preserve"> nu este întotdeauna urmată de o reducere a emisiilor de </w:t>
            </w:r>
            <w:proofErr w:type="spellStart"/>
            <w:r w:rsidRPr="00752CC5">
              <w:rPr>
                <w:rFonts w:ascii="Times New Roman" w:hAnsi="Times New Roman" w:cs="Times New Roman"/>
                <w:sz w:val="20"/>
                <w:szCs w:val="20"/>
                <w:lang w:val="ro-RO"/>
              </w:rPr>
              <w:t>NOx</w:t>
            </w:r>
            <w:proofErr w:type="spellEnd"/>
            <w:r w:rsidRPr="00752CC5">
              <w:rPr>
                <w:rFonts w:ascii="Times New Roman" w:hAnsi="Times New Roman" w:cs="Times New Roman"/>
                <w:sz w:val="20"/>
                <w:szCs w:val="20"/>
                <w:lang w:val="ro-RO"/>
              </w:rPr>
              <w:t>. Montajul arzătorului trebuie să fie optimizat</w:t>
            </w:r>
          </w:p>
        </w:tc>
      </w:tr>
      <w:tr w:rsidR="00752CC5" w:rsidRPr="00752CC5" w14:paraId="2758BB26" w14:textId="77777777" w:rsidTr="008D1BDF">
        <w:trPr>
          <w:trHeight w:val="2737"/>
        </w:trPr>
        <w:tc>
          <w:tcPr>
            <w:tcW w:w="426" w:type="dxa"/>
            <w:vMerge/>
            <w:tcBorders>
              <w:top w:val="nil"/>
              <w:left w:val="single" w:sz="4" w:space="0" w:color="auto"/>
              <w:bottom w:val="nil"/>
            </w:tcBorders>
          </w:tcPr>
          <w:p w14:paraId="3167AB25" w14:textId="77777777" w:rsidR="00752CC5" w:rsidRPr="00752CC5" w:rsidRDefault="00752CC5" w:rsidP="00FF4357">
            <w:pPr>
              <w:tabs>
                <w:tab w:val="left" w:pos="284"/>
                <w:tab w:val="left" w:pos="851"/>
                <w:tab w:val="left" w:pos="993"/>
              </w:tabs>
              <w:spacing w:after="0"/>
              <w:ind w:left="-250" w:firstLine="284"/>
              <w:jc w:val="both"/>
              <w:rPr>
                <w:rFonts w:ascii="Times New Roman" w:hAnsi="Times New Roman" w:cs="Times New Roman"/>
                <w:sz w:val="20"/>
                <w:szCs w:val="20"/>
                <w:lang w:val="ro-RO"/>
              </w:rPr>
            </w:pPr>
          </w:p>
        </w:tc>
        <w:tc>
          <w:tcPr>
            <w:tcW w:w="1979" w:type="dxa"/>
          </w:tcPr>
          <w:p w14:paraId="711D8806" w14:textId="7310D8B0" w:rsidR="00752CC5" w:rsidRPr="00752CC5" w:rsidRDefault="00752CC5" w:rsidP="008D1BDF">
            <w:pPr>
              <w:tabs>
                <w:tab w:val="left" w:pos="284"/>
                <w:tab w:val="left" w:pos="851"/>
                <w:tab w:val="left" w:pos="993"/>
              </w:tabs>
              <w:spacing w:after="0"/>
              <w:rPr>
                <w:rFonts w:ascii="Times New Roman" w:hAnsi="Times New Roman" w:cs="Times New Roman"/>
                <w:sz w:val="20"/>
                <w:szCs w:val="20"/>
                <w:lang w:val="ro-RO"/>
              </w:rPr>
            </w:pPr>
            <w:r w:rsidRPr="00752CC5">
              <w:rPr>
                <w:rFonts w:ascii="Times New Roman" w:hAnsi="Times New Roman" w:cs="Times New Roman"/>
                <w:sz w:val="20"/>
                <w:szCs w:val="20"/>
                <w:lang w:val="ro-RO"/>
              </w:rPr>
              <w:t>III</w:t>
            </w:r>
            <w:r w:rsidR="00620FB3">
              <w:rPr>
                <w:rFonts w:ascii="Times New Roman" w:hAnsi="Times New Roman" w:cs="Times New Roman"/>
                <w:sz w:val="20"/>
                <w:szCs w:val="20"/>
                <w:lang w:val="ro-RO"/>
              </w:rPr>
              <w:t>.</w:t>
            </w:r>
            <w:r w:rsidRPr="00752CC5">
              <w:rPr>
                <w:rFonts w:ascii="Times New Roman" w:hAnsi="Times New Roman" w:cs="Times New Roman"/>
                <w:sz w:val="20"/>
                <w:szCs w:val="20"/>
                <w:lang w:val="ro-RO"/>
              </w:rPr>
              <w:t xml:space="preserve"> Arderea la mijlocul cuptorului</w:t>
            </w:r>
          </w:p>
        </w:tc>
        <w:tc>
          <w:tcPr>
            <w:tcW w:w="7234" w:type="dxa"/>
            <w:tcBorders>
              <w:right w:val="single" w:sz="4" w:space="0" w:color="auto"/>
            </w:tcBorders>
          </w:tcPr>
          <w:p w14:paraId="14F8495D" w14:textId="77777777" w:rsidR="00752CC5" w:rsidRPr="00752CC5" w:rsidRDefault="00752CC5" w:rsidP="00752CC5">
            <w:pPr>
              <w:tabs>
                <w:tab w:val="left" w:pos="284"/>
                <w:tab w:val="left" w:pos="851"/>
                <w:tab w:val="left" w:pos="993"/>
              </w:tabs>
              <w:spacing w:after="0"/>
              <w:ind w:firstLine="2"/>
              <w:jc w:val="both"/>
              <w:rPr>
                <w:rFonts w:ascii="Times New Roman" w:hAnsi="Times New Roman" w:cs="Times New Roman"/>
                <w:sz w:val="20"/>
                <w:szCs w:val="20"/>
                <w:lang w:val="ro-RO"/>
              </w:rPr>
            </w:pPr>
            <w:r w:rsidRPr="00752CC5">
              <w:rPr>
                <w:rFonts w:ascii="Times New Roman" w:hAnsi="Times New Roman" w:cs="Times New Roman"/>
                <w:sz w:val="20"/>
                <w:szCs w:val="20"/>
                <w:lang w:val="ro-RO"/>
              </w:rPr>
              <w:t xml:space="preserve">În cuptoarele lungi pe procedeul uscat sau umed, crearea unei zone reductoare prin arderea de combustibil în bucăți mari poate reduce emisiile de </w:t>
            </w:r>
            <w:proofErr w:type="spellStart"/>
            <w:r w:rsidRPr="00752CC5">
              <w:rPr>
                <w:rFonts w:ascii="Times New Roman" w:hAnsi="Times New Roman" w:cs="Times New Roman"/>
                <w:sz w:val="20"/>
                <w:szCs w:val="20"/>
                <w:lang w:val="ro-RO"/>
              </w:rPr>
              <w:t>NOx</w:t>
            </w:r>
            <w:proofErr w:type="spellEnd"/>
            <w:r w:rsidRPr="00752CC5">
              <w:rPr>
                <w:rFonts w:ascii="Times New Roman" w:hAnsi="Times New Roman" w:cs="Times New Roman"/>
                <w:sz w:val="20"/>
                <w:szCs w:val="20"/>
                <w:lang w:val="ro-RO"/>
              </w:rPr>
              <w:t>. Deoarece cuptoarele lungi, de obicei, nu au acces la o zona de temperatură de aproximativ 900 – 1 000 °C, sistemele de ardere la mijlocul cuptorului pot fi instalate astfel încât să fie în măsură să utilizeze combustibili din deșeuri care nu pot trece prin arzătorul principal (de exemplu, anvelope).</w:t>
            </w:r>
          </w:p>
          <w:p w14:paraId="14233FF1" w14:textId="530DD0FB" w:rsidR="00752CC5" w:rsidRPr="00752CC5" w:rsidRDefault="00752CC5" w:rsidP="00752CC5">
            <w:pPr>
              <w:tabs>
                <w:tab w:val="left" w:pos="284"/>
                <w:tab w:val="left" w:pos="851"/>
                <w:tab w:val="left" w:pos="993"/>
              </w:tabs>
              <w:spacing w:after="0"/>
              <w:ind w:firstLine="2"/>
              <w:jc w:val="both"/>
              <w:rPr>
                <w:rFonts w:ascii="Times New Roman" w:hAnsi="Times New Roman" w:cs="Times New Roman"/>
                <w:sz w:val="20"/>
                <w:szCs w:val="20"/>
                <w:lang w:val="ro-RO"/>
              </w:rPr>
            </w:pPr>
            <w:r w:rsidRPr="00752CC5">
              <w:rPr>
                <w:rFonts w:ascii="Times New Roman" w:hAnsi="Times New Roman" w:cs="Times New Roman"/>
                <w:sz w:val="20"/>
                <w:szCs w:val="20"/>
                <w:lang w:val="ro-RO"/>
              </w:rPr>
              <w:t>Viteza cu care ard combustibilii este extrem de importantă. În cazul în care este prea lentă, în zona de ardere pot apărea condiții reducătoare, ceea ce poate afecta într-o măsură importantă calitatea produsului. În cazul în care este prea mare, secțiunea de lanțuri a cuptorului se poate supraîncălzi – ceea ce ar rezulta în arderea lanțurilor. Un interval de temperaturi mai mic de 1 100 °C exclude utilizarea deșeurilor periculoase, cu un conținut de clor mai mare de 1 %</w:t>
            </w:r>
          </w:p>
        </w:tc>
      </w:tr>
      <w:tr w:rsidR="00752CC5" w:rsidRPr="00752CC5" w14:paraId="123E0578" w14:textId="77777777" w:rsidTr="008D1BDF">
        <w:trPr>
          <w:trHeight w:val="1436"/>
        </w:trPr>
        <w:tc>
          <w:tcPr>
            <w:tcW w:w="426" w:type="dxa"/>
            <w:vMerge/>
            <w:tcBorders>
              <w:top w:val="nil"/>
              <w:left w:val="single" w:sz="4" w:space="0" w:color="auto"/>
              <w:bottom w:val="nil"/>
            </w:tcBorders>
          </w:tcPr>
          <w:p w14:paraId="121055EF" w14:textId="77777777" w:rsidR="00752CC5" w:rsidRPr="00752CC5" w:rsidRDefault="00752CC5" w:rsidP="00FF4357">
            <w:pPr>
              <w:tabs>
                <w:tab w:val="left" w:pos="284"/>
                <w:tab w:val="left" w:pos="851"/>
                <w:tab w:val="left" w:pos="993"/>
              </w:tabs>
              <w:spacing w:after="0"/>
              <w:ind w:left="-250" w:firstLine="284"/>
              <w:jc w:val="both"/>
              <w:rPr>
                <w:rFonts w:ascii="Times New Roman" w:hAnsi="Times New Roman" w:cs="Times New Roman"/>
                <w:sz w:val="20"/>
                <w:szCs w:val="20"/>
                <w:lang w:val="ro-RO"/>
              </w:rPr>
            </w:pPr>
          </w:p>
        </w:tc>
        <w:tc>
          <w:tcPr>
            <w:tcW w:w="1979" w:type="dxa"/>
          </w:tcPr>
          <w:p w14:paraId="17BD5CFC" w14:textId="52B61CCD" w:rsidR="00752CC5" w:rsidRPr="00752CC5" w:rsidRDefault="00752CC5" w:rsidP="008D1BDF">
            <w:pPr>
              <w:tabs>
                <w:tab w:val="left" w:pos="171"/>
                <w:tab w:val="left" w:pos="851"/>
                <w:tab w:val="left" w:pos="993"/>
              </w:tabs>
              <w:spacing w:after="0"/>
              <w:ind w:left="-112" w:right="-111" w:firstLine="30"/>
              <w:jc w:val="both"/>
              <w:rPr>
                <w:rFonts w:ascii="Times New Roman" w:hAnsi="Times New Roman" w:cs="Times New Roman"/>
                <w:sz w:val="20"/>
                <w:szCs w:val="20"/>
                <w:lang w:val="ro-RO"/>
              </w:rPr>
            </w:pPr>
            <w:r w:rsidRPr="00752CC5">
              <w:rPr>
                <w:rFonts w:ascii="Times New Roman" w:hAnsi="Times New Roman" w:cs="Times New Roman"/>
                <w:sz w:val="20"/>
                <w:szCs w:val="20"/>
                <w:lang w:val="ro-RO"/>
              </w:rPr>
              <w:t>IV</w:t>
            </w:r>
            <w:r w:rsidR="00620FB3">
              <w:rPr>
                <w:rFonts w:ascii="Times New Roman" w:hAnsi="Times New Roman" w:cs="Times New Roman"/>
                <w:sz w:val="20"/>
                <w:szCs w:val="20"/>
                <w:lang w:val="ro-RO"/>
              </w:rPr>
              <w:t>.</w:t>
            </w:r>
            <w:r w:rsidRPr="00752CC5">
              <w:rPr>
                <w:rFonts w:ascii="Times New Roman" w:hAnsi="Times New Roman" w:cs="Times New Roman"/>
                <w:sz w:val="20"/>
                <w:szCs w:val="20"/>
                <w:lang w:val="ro-RO"/>
              </w:rPr>
              <w:t xml:space="preserve"> Adăugarea de mineralizatori pentru îmbunătățirea capacității de ardere a materiilor prime (clincher mineralizat)</w:t>
            </w:r>
          </w:p>
        </w:tc>
        <w:tc>
          <w:tcPr>
            <w:tcW w:w="7234" w:type="dxa"/>
            <w:tcBorders>
              <w:right w:val="single" w:sz="4" w:space="0" w:color="auto"/>
            </w:tcBorders>
          </w:tcPr>
          <w:p w14:paraId="56A4FB00" w14:textId="5DDEADA9" w:rsidR="00752CC5" w:rsidRPr="00752CC5" w:rsidRDefault="00752CC5" w:rsidP="00752CC5">
            <w:pPr>
              <w:tabs>
                <w:tab w:val="left" w:pos="284"/>
                <w:tab w:val="left" w:pos="851"/>
                <w:tab w:val="left" w:pos="993"/>
              </w:tabs>
              <w:spacing w:after="0"/>
              <w:ind w:firstLine="2"/>
              <w:jc w:val="both"/>
              <w:rPr>
                <w:rFonts w:ascii="Times New Roman" w:hAnsi="Times New Roman" w:cs="Times New Roman"/>
                <w:sz w:val="20"/>
                <w:szCs w:val="20"/>
                <w:lang w:val="ro-RO"/>
              </w:rPr>
            </w:pPr>
            <w:r w:rsidRPr="00752CC5">
              <w:rPr>
                <w:rFonts w:ascii="Times New Roman" w:hAnsi="Times New Roman" w:cs="Times New Roman"/>
                <w:sz w:val="20"/>
                <w:szCs w:val="20"/>
                <w:lang w:val="ro-RO"/>
              </w:rPr>
              <w:t xml:space="preserve">Adăugarea de mineralizatori, cum ar fi fluorul, în materiile prime este o tehnică de ajustare a calității clincherului și permite reducerea temperaturii din zona de </w:t>
            </w:r>
            <w:proofErr w:type="spellStart"/>
            <w:r w:rsidRPr="00752CC5">
              <w:rPr>
                <w:rFonts w:ascii="Times New Roman" w:hAnsi="Times New Roman" w:cs="Times New Roman"/>
                <w:sz w:val="20"/>
                <w:szCs w:val="20"/>
                <w:lang w:val="ro-RO"/>
              </w:rPr>
              <w:t>clincherizare</w:t>
            </w:r>
            <w:proofErr w:type="spellEnd"/>
            <w:r w:rsidRPr="00752CC5">
              <w:rPr>
                <w:rFonts w:ascii="Times New Roman" w:hAnsi="Times New Roman" w:cs="Times New Roman"/>
                <w:sz w:val="20"/>
                <w:szCs w:val="20"/>
                <w:lang w:val="ro-RO"/>
              </w:rPr>
              <w:t xml:space="preserve">. Prin reducerea/scăderea temperaturii de ardere, formarea de </w:t>
            </w:r>
            <w:proofErr w:type="spellStart"/>
            <w:r w:rsidRPr="00752CC5">
              <w:rPr>
                <w:rFonts w:ascii="Times New Roman" w:hAnsi="Times New Roman" w:cs="Times New Roman"/>
                <w:sz w:val="20"/>
                <w:szCs w:val="20"/>
                <w:lang w:val="ro-RO"/>
              </w:rPr>
              <w:t>NOx</w:t>
            </w:r>
            <w:proofErr w:type="spellEnd"/>
            <w:r w:rsidRPr="00752CC5">
              <w:rPr>
                <w:rFonts w:ascii="Times New Roman" w:hAnsi="Times New Roman" w:cs="Times New Roman"/>
                <w:sz w:val="20"/>
                <w:szCs w:val="20"/>
                <w:lang w:val="ro-RO"/>
              </w:rPr>
              <w:t xml:space="preserve"> este, de asemenea, redusă</w:t>
            </w:r>
          </w:p>
        </w:tc>
      </w:tr>
      <w:tr w:rsidR="00FF4357" w:rsidRPr="00752CC5" w14:paraId="007A098D" w14:textId="77777777" w:rsidTr="008D1B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67"/>
        </w:trPr>
        <w:tc>
          <w:tcPr>
            <w:tcW w:w="426" w:type="dxa"/>
            <w:vMerge/>
            <w:tcBorders>
              <w:top w:val="nil"/>
              <w:left w:val="single" w:sz="4" w:space="0" w:color="auto"/>
              <w:bottom w:val="nil"/>
            </w:tcBorders>
          </w:tcPr>
          <w:p w14:paraId="676AE1DE" w14:textId="77777777" w:rsidR="00752CC5" w:rsidRPr="00752CC5" w:rsidRDefault="00752CC5" w:rsidP="00FF4357">
            <w:pPr>
              <w:pStyle w:val="TableParagraph"/>
              <w:ind w:left="-250" w:firstLine="284"/>
              <w:rPr>
                <w:rFonts w:ascii="Times New Roman"/>
                <w:sz w:val="20"/>
                <w:szCs w:val="20"/>
              </w:rPr>
            </w:pPr>
          </w:p>
        </w:tc>
        <w:tc>
          <w:tcPr>
            <w:tcW w:w="1979" w:type="dxa"/>
            <w:tcBorders>
              <w:top w:val="single" w:sz="4" w:space="0" w:color="1A171C"/>
              <w:left w:val="single" w:sz="4" w:space="0" w:color="1A171C"/>
              <w:bottom w:val="single" w:sz="4" w:space="0" w:color="1A171C"/>
              <w:right w:val="single" w:sz="4" w:space="0" w:color="1A171C"/>
            </w:tcBorders>
          </w:tcPr>
          <w:p w14:paraId="52A5FF2B" w14:textId="62F0698A" w:rsidR="00752CC5" w:rsidRPr="00752CC5" w:rsidRDefault="00752CC5" w:rsidP="008D1BDF">
            <w:pPr>
              <w:tabs>
                <w:tab w:val="left" w:pos="284"/>
                <w:tab w:val="left" w:pos="462"/>
              </w:tabs>
              <w:rPr>
                <w:rFonts w:ascii="Times New Roman" w:hAnsi="Times New Roman" w:cs="Times New Roman"/>
                <w:sz w:val="20"/>
                <w:szCs w:val="20"/>
                <w:lang w:val="ro-RO"/>
              </w:rPr>
            </w:pPr>
            <w:proofErr w:type="spellStart"/>
            <w:r w:rsidRPr="00752CC5">
              <w:rPr>
                <w:rFonts w:ascii="Times New Roman" w:hAnsi="Times New Roman" w:cs="Times New Roman"/>
                <w:sz w:val="20"/>
                <w:szCs w:val="20"/>
                <w:lang w:val="ro-RO"/>
              </w:rPr>
              <w:t>V</w:t>
            </w:r>
            <w:r w:rsidR="00620FB3">
              <w:rPr>
                <w:rFonts w:ascii="Times New Roman" w:hAnsi="Times New Roman" w:cs="Times New Roman"/>
                <w:sz w:val="20"/>
                <w:szCs w:val="20"/>
                <w:lang w:val="ro-RO"/>
              </w:rPr>
              <w:t>.</w:t>
            </w:r>
            <w:r w:rsidRPr="00752CC5">
              <w:rPr>
                <w:rFonts w:ascii="Times New Roman" w:hAnsi="Times New Roman" w:cs="Times New Roman"/>
                <w:sz w:val="20"/>
                <w:szCs w:val="20"/>
                <w:lang w:val="ro-RO"/>
              </w:rPr>
              <w:t>Optimizarea</w:t>
            </w:r>
            <w:proofErr w:type="spellEnd"/>
            <w:r w:rsidR="00620FB3">
              <w:rPr>
                <w:rFonts w:ascii="Times New Roman" w:hAnsi="Times New Roman" w:cs="Times New Roman"/>
                <w:sz w:val="20"/>
                <w:szCs w:val="20"/>
                <w:lang w:val="ro-RO"/>
              </w:rPr>
              <w:t xml:space="preserve"> </w:t>
            </w:r>
            <w:r w:rsidRPr="00752CC5">
              <w:rPr>
                <w:rFonts w:ascii="Times New Roman" w:hAnsi="Times New Roman" w:cs="Times New Roman"/>
                <w:sz w:val="20"/>
                <w:szCs w:val="20"/>
                <w:lang w:val="ro-RO"/>
              </w:rPr>
              <w:t>proceselor</w:t>
            </w:r>
          </w:p>
        </w:tc>
        <w:tc>
          <w:tcPr>
            <w:tcW w:w="7234" w:type="dxa"/>
            <w:tcBorders>
              <w:top w:val="single" w:sz="4" w:space="0" w:color="1A171C"/>
              <w:left w:val="single" w:sz="4" w:space="0" w:color="1A171C"/>
              <w:bottom w:val="single" w:sz="4" w:space="0" w:color="1A171C"/>
              <w:right w:val="single" w:sz="4" w:space="0" w:color="auto"/>
            </w:tcBorders>
          </w:tcPr>
          <w:p w14:paraId="031CBC8C" w14:textId="77777777" w:rsidR="00752CC5" w:rsidRPr="00752CC5" w:rsidRDefault="00752CC5" w:rsidP="00752CC5">
            <w:pPr>
              <w:tabs>
                <w:tab w:val="left" w:pos="284"/>
                <w:tab w:val="left" w:pos="851"/>
                <w:tab w:val="left" w:pos="993"/>
              </w:tabs>
              <w:ind w:firstLine="2"/>
              <w:jc w:val="both"/>
              <w:rPr>
                <w:rFonts w:ascii="Times New Roman" w:hAnsi="Times New Roman" w:cs="Times New Roman"/>
                <w:sz w:val="20"/>
                <w:szCs w:val="20"/>
                <w:lang w:val="ro-RO"/>
              </w:rPr>
            </w:pPr>
            <w:r w:rsidRPr="00752CC5">
              <w:rPr>
                <w:rFonts w:ascii="Times New Roman" w:hAnsi="Times New Roman" w:cs="Times New Roman"/>
                <w:sz w:val="20"/>
                <w:szCs w:val="20"/>
                <w:lang w:val="ro-RO"/>
              </w:rPr>
              <w:t xml:space="preserve">Optimizarea proceselor, cum ar fi procesul de uniformizare și optimizare a condițiilor de exploatare a cuptorului și de ardere, optimizarea controlului funcționării cuptorului și/sau omogenizarea alimentării cu combustibil pot fi aplicate pentru reducerea emisiilor de </w:t>
            </w:r>
            <w:proofErr w:type="spellStart"/>
            <w:r w:rsidRPr="00752CC5">
              <w:rPr>
                <w:rFonts w:ascii="Times New Roman" w:hAnsi="Times New Roman" w:cs="Times New Roman"/>
                <w:sz w:val="20"/>
                <w:szCs w:val="20"/>
                <w:lang w:val="ro-RO"/>
              </w:rPr>
              <w:t>NOx</w:t>
            </w:r>
            <w:proofErr w:type="spellEnd"/>
            <w:r w:rsidRPr="00752CC5">
              <w:rPr>
                <w:rFonts w:ascii="Times New Roman" w:hAnsi="Times New Roman" w:cs="Times New Roman"/>
                <w:sz w:val="20"/>
                <w:szCs w:val="20"/>
                <w:lang w:val="ro-RO"/>
              </w:rPr>
              <w:t>. Au fost aplicate măsuri/tehnici generale primare de optimizare, cum ar fi măsurile/tehnicile de control al procesului, o mai bună tehnică de ardere indirectă, optimizarea profilului zonei de legătură cuptor – răcitor și selecția combustibilului, precum și optimizarea nivelurilor oxigen</w:t>
            </w:r>
          </w:p>
        </w:tc>
      </w:tr>
      <w:tr w:rsidR="00FF4357" w:rsidRPr="00752CC5" w14:paraId="755D581B" w14:textId="77777777" w:rsidTr="008D1B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88"/>
        </w:trPr>
        <w:tc>
          <w:tcPr>
            <w:tcW w:w="426" w:type="dxa"/>
            <w:tcBorders>
              <w:top w:val="nil"/>
              <w:left w:val="single" w:sz="4" w:space="0" w:color="auto"/>
              <w:bottom w:val="nil"/>
            </w:tcBorders>
          </w:tcPr>
          <w:p w14:paraId="64CD0CA9" w14:textId="77777777" w:rsidR="00752CC5" w:rsidRPr="00752CC5" w:rsidRDefault="00752CC5" w:rsidP="00FF4357">
            <w:pPr>
              <w:pStyle w:val="TableParagraph"/>
              <w:spacing w:before="10"/>
              <w:ind w:left="-250" w:firstLine="284"/>
              <w:rPr>
                <w:i/>
                <w:sz w:val="20"/>
                <w:szCs w:val="20"/>
              </w:rPr>
            </w:pPr>
          </w:p>
          <w:p w14:paraId="296BA733" w14:textId="77777777" w:rsidR="00752CC5" w:rsidRPr="00752CC5" w:rsidRDefault="00752CC5" w:rsidP="00FF4357">
            <w:pPr>
              <w:pStyle w:val="TableParagraph"/>
              <w:ind w:left="-250" w:firstLine="284"/>
              <w:rPr>
                <w:sz w:val="20"/>
                <w:szCs w:val="20"/>
              </w:rPr>
            </w:pPr>
            <w:r w:rsidRPr="00752CC5">
              <w:rPr>
                <w:color w:val="1A171C"/>
                <w:w w:val="91"/>
                <w:sz w:val="20"/>
                <w:szCs w:val="20"/>
              </w:rPr>
              <w:t>b</w:t>
            </w:r>
          </w:p>
        </w:tc>
        <w:tc>
          <w:tcPr>
            <w:tcW w:w="1979" w:type="dxa"/>
            <w:tcBorders>
              <w:top w:val="single" w:sz="4" w:space="0" w:color="1A171C"/>
              <w:left w:val="single" w:sz="4" w:space="0" w:color="1A171C"/>
              <w:bottom w:val="single" w:sz="4" w:space="0" w:color="1A171C"/>
              <w:right w:val="single" w:sz="4" w:space="0" w:color="1A171C"/>
            </w:tcBorders>
          </w:tcPr>
          <w:p w14:paraId="14C15072" w14:textId="40798879" w:rsidR="00752CC5" w:rsidRPr="00752CC5" w:rsidRDefault="00752CC5" w:rsidP="00B23DCF">
            <w:pPr>
              <w:tabs>
                <w:tab w:val="left" w:pos="284"/>
                <w:tab w:val="left" w:pos="851"/>
                <w:tab w:val="left" w:pos="993"/>
              </w:tabs>
              <w:jc w:val="both"/>
              <w:rPr>
                <w:rFonts w:ascii="Times New Roman" w:hAnsi="Times New Roman" w:cs="Times New Roman"/>
                <w:sz w:val="20"/>
                <w:szCs w:val="20"/>
                <w:lang w:val="ro-RO"/>
              </w:rPr>
            </w:pPr>
            <w:r w:rsidRPr="00752CC5">
              <w:rPr>
                <w:rFonts w:ascii="Times New Roman" w:hAnsi="Times New Roman" w:cs="Times New Roman"/>
                <w:sz w:val="20"/>
                <w:szCs w:val="20"/>
                <w:lang w:val="ro-RO"/>
              </w:rPr>
              <w:t>Ardere în trepte (combustibili convenționali sau din</w:t>
            </w:r>
            <w:r w:rsidR="00FF4357">
              <w:rPr>
                <w:rFonts w:ascii="Times New Roman" w:hAnsi="Times New Roman" w:cs="Times New Roman"/>
                <w:sz w:val="20"/>
                <w:szCs w:val="20"/>
                <w:lang w:val="ro-RO"/>
              </w:rPr>
              <w:t xml:space="preserve"> </w:t>
            </w:r>
            <w:r w:rsidRPr="00752CC5">
              <w:rPr>
                <w:rFonts w:ascii="Times New Roman" w:hAnsi="Times New Roman" w:cs="Times New Roman"/>
                <w:sz w:val="20"/>
                <w:szCs w:val="20"/>
                <w:lang w:val="ro-RO"/>
              </w:rPr>
              <w:t>deșeuri),</w:t>
            </w:r>
            <w:r w:rsidRPr="00752CC5">
              <w:rPr>
                <w:rFonts w:ascii="Times New Roman" w:hAnsi="Times New Roman" w:cs="Times New Roman"/>
                <w:sz w:val="20"/>
                <w:szCs w:val="20"/>
                <w:lang w:val="ro-RO"/>
              </w:rPr>
              <w:tab/>
              <w:t xml:space="preserve">în combinație cu </w:t>
            </w:r>
            <w:proofErr w:type="spellStart"/>
            <w:r w:rsidRPr="00752CC5">
              <w:rPr>
                <w:rFonts w:ascii="Times New Roman" w:hAnsi="Times New Roman" w:cs="Times New Roman"/>
                <w:sz w:val="20"/>
                <w:szCs w:val="20"/>
                <w:lang w:val="ro-RO"/>
              </w:rPr>
              <w:t>precalcinator</w:t>
            </w:r>
            <w:proofErr w:type="spellEnd"/>
            <w:r w:rsidRPr="00752CC5">
              <w:rPr>
                <w:rFonts w:ascii="Times New Roman" w:hAnsi="Times New Roman" w:cs="Times New Roman"/>
                <w:sz w:val="20"/>
                <w:szCs w:val="20"/>
                <w:lang w:val="ro-RO"/>
              </w:rPr>
              <w:t xml:space="preserve"> și utilizarea unui mix optimizat de combustibil</w:t>
            </w:r>
          </w:p>
        </w:tc>
        <w:tc>
          <w:tcPr>
            <w:tcW w:w="7234" w:type="dxa"/>
            <w:tcBorders>
              <w:top w:val="single" w:sz="4" w:space="0" w:color="1A171C"/>
              <w:left w:val="single" w:sz="4" w:space="0" w:color="1A171C"/>
              <w:bottom w:val="single" w:sz="4" w:space="0" w:color="1A171C"/>
              <w:right w:val="single" w:sz="4" w:space="0" w:color="auto"/>
            </w:tcBorders>
          </w:tcPr>
          <w:p w14:paraId="1482B4C3" w14:textId="77777777" w:rsidR="00752CC5" w:rsidRPr="00752CC5" w:rsidRDefault="00752CC5" w:rsidP="00752CC5">
            <w:pPr>
              <w:tabs>
                <w:tab w:val="left" w:pos="284"/>
                <w:tab w:val="left" w:pos="851"/>
                <w:tab w:val="left" w:pos="993"/>
              </w:tabs>
              <w:ind w:firstLine="2"/>
              <w:jc w:val="both"/>
              <w:rPr>
                <w:rFonts w:ascii="Times New Roman" w:hAnsi="Times New Roman" w:cs="Times New Roman"/>
                <w:sz w:val="20"/>
                <w:szCs w:val="20"/>
                <w:lang w:val="ro-RO"/>
              </w:rPr>
            </w:pPr>
            <w:r w:rsidRPr="00752CC5">
              <w:rPr>
                <w:rFonts w:ascii="Times New Roman" w:hAnsi="Times New Roman" w:cs="Times New Roman"/>
                <w:sz w:val="20"/>
                <w:szCs w:val="20"/>
                <w:lang w:val="ro-RO"/>
              </w:rPr>
              <w:t xml:space="preserve">Arderea în trepte se aplică la cuptoarele de ciment cu </w:t>
            </w:r>
            <w:proofErr w:type="spellStart"/>
            <w:r w:rsidRPr="00752CC5">
              <w:rPr>
                <w:rFonts w:ascii="Times New Roman" w:hAnsi="Times New Roman" w:cs="Times New Roman"/>
                <w:sz w:val="20"/>
                <w:szCs w:val="20"/>
                <w:lang w:val="ro-RO"/>
              </w:rPr>
              <w:t>precalcinator</w:t>
            </w:r>
            <w:proofErr w:type="spellEnd"/>
            <w:r w:rsidRPr="00752CC5">
              <w:rPr>
                <w:rFonts w:ascii="Times New Roman" w:hAnsi="Times New Roman" w:cs="Times New Roman"/>
                <w:sz w:val="20"/>
                <w:szCs w:val="20"/>
                <w:lang w:val="ro-RO"/>
              </w:rPr>
              <w:t xml:space="preserve"> special proiectat. Prima etapă de ardere are loc în cuptorul rotativ în condiții optime pentru procesul de ardere al clincherului. A doua etapă este arderea la capul rece al cuptorului, care produce o atmosferă reductoare care descompune o parte din oxizii de azot generați în zona de </w:t>
            </w:r>
            <w:proofErr w:type="spellStart"/>
            <w:r w:rsidRPr="00752CC5">
              <w:rPr>
                <w:rFonts w:ascii="Times New Roman" w:hAnsi="Times New Roman" w:cs="Times New Roman"/>
                <w:sz w:val="20"/>
                <w:szCs w:val="20"/>
                <w:lang w:val="ro-RO"/>
              </w:rPr>
              <w:t>clincherizare</w:t>
            </w:r>
            <w:proofErr w:type="spellEnd"/>
            <w:r w:rsidRPr="00752CC5">
              <w:rPr>
                <w:rFonts w:ascii="Times New Roman" w:hAnsi="Times New Roman" w:cs="Times New Roman"/>
                <w:sz w:val="20"/>
                <w:szCs w:val="20"/>
                <w:lang w:val="ro-RO"/>
              </w:rPr>
              <w:t xml:space="preserve">. Temperaturile ridicate în această zonă sunt deosebit de favorabile pentru reacția de transformare a </w:t>
            </w:r>
            <w:proofErr w:type="spellStart"/>
            <w:r w:rsidRPr="00752CC5">
              <w:rPr>
                <w:rFonts w:ascii="Times New Roman" w:hAnsi="Times New Roman" w:cs="Times New Roman"/>
                <w:sz w:val="20"/>
                <w:szCs w:val="20"/>
                <w:lang w:val="ro-RO"/>
              </w:rPr>
              <w:t>NOx</w:t>
            </w:r>
            <w:proofErr w:type="spellEnd"/>
            <w:r w:rsidRPr="00752CC5">
              <w:rPr>
                <w:rFonts w:ascii="Times New Roman" w:hAnsi="Times New Roman" w:cs="Times New Roman"/>
                <w:sz w:val="20"/>
                <w:szCs w:val="20"/>
                <w:lang w:val="ro-RO"/>
              </w:rPr>
              <w:t xml:space="preserve"> în azot elementar. În a treia etapă de ardere, combustibilul destinat arderii în calcinator este alimentat în calcinator cu o cantitate de aer terțiar, producând, și acolo, o atmosferă reductoare. Acest sistem reduce generarea de </w:t>
            </w:r>
            <w:proofErr w:type="spellStart"/>
            <w:r w:rsidRPr="00752CC5">
              <w:rPr>
                <w:rFonts w:ascii="Times New Roman" w:hAnsi="Times New Roman" w:cs="Times New Roman"/>
                <w:sz w:val="20"/>
                <w:szCs w:val="20"/>
                <w:lang w:val="ro-RO"/>
              </w:rPr>
              <w:t>NOx</w:t>
            </w:r>
            <w:proofErr w:type="spellEnd"/>
            <w:r w:rsidRPr="00752CC5">
              <w:rPr>
                <w:rFonts w:ascii="Times New Roman" w:hAnsi="Times New Roman" w:cs="Times New Roman"/>
                <w:sz w:val="20"/>
                <w:szCs w:val="20"/>
                <w:lang w:val="ro-RO"/>
              </w:rPr>
              <w:t xml:space="preserve"> din combustibil și reduce nivelul de </w:t>
            </w:r>
            <w:proofErr w:type="spellStart"/>
            <w:r w:rsidRPr="00752CC5">
              <w:rPr>
                <w:rFonts w:ascii="Times New Roman" w:hAnsi="Times New Roman" w:cs="Times New Roman"/>
                <w:sz w:val="20"/>
                <w:szCs w:val="20"/>
                <w:lang w:val="ro-RO"/>
              </w:rPr>
              <w:t>NOx</w:t>
            </w:r>
            <w:proofErr w:type="spellEnd"/>
            <w:r w:rsidRPr="00752CC5">
              <w:rPr>
                <w:rFonts w:ascii="Times New Roman" w:hAnsi="Times New Roman" w:cs="Times New Roman"/>
                <w:sz w:val="20"/>
                <w:szCs w:val="20"/>
                <w:lang w:val="ro-RO"/>
              </w:rPr>
              <w:t xml:space="preserve"> rezultat din cuptor. În cea de-a patra și ultima treaptă de ardere, restul de aer terțiar se introduce în sistem ca aer superior și utilizat pentru finalizarea arderii</w:t>
            </w:r>
          </w:p>
        </w:tc>
      </w:tr>
      <w:tr w:rsidR="00FF4357" w:rsidRPr="00752CC5" w14:paraId="770B88DD" w14:textId="77777777" w:rsidTr="008D1B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8"/>
        </w:trPr>
        <w:tc>
          <w:tcPr>
            <w:tcW w:w="426" w:type="dxa"/>
            <w:tcBorders>
              <w:top w:val="nil"/>
              <w:left w:val="single" w:sz="4" w:space="0" w:color="auto"/>
              <w:bottom w:val="nil"/>
            </w:tcBorders>
          </w:tcPr>
          <w:p w14:paraId="1909F7A7" w14:textId="77777777" w:rsidR="00752CC5" w:rsidRPr="00752CC5" w:rsidRDefault="00752CC5" w:rsidP="00FF4357">
            <w:pPr>
              <w:pStyle w:val="TableParagraph"/>
              <w:spacing w:before="10"/>
              <w:ind w:left="-250" w:firstLine="284"/>
              <w:rPr>
                <w:i/>
                <w:sz w:val="20"/>
                <w:szCs w:val="20"/>
              </w:rPr>
            </w:pPr>
          </w:p>
          <w:p w14:paraId="2E6E6E40" w14:textId="77777777" w:rsidR="00752CC5" w:rsidRPr="00752CC5" w:rsidRDefault="00752CC5" w:rsidP="00FF4357">
            <w:pPr>
              <w:pStyle w:val="TableParagraph"/>
              <w:ind w:left="-250" w:firstLine="284"/>
              <w:rPr>
                <w:sz w:val="20"/>
                <w:szCs w:val="20"/>
              </w:rPr>
            </w:pPr>
            <w:r w:rsidRPr="00752CC5">
              <w:rPr>
                <w:color w:val="1A171C"/>
                <w:w w:val="93"/>
                <w:sz w:val="20"/>
                <w:szCs w:val="20"/>
              </w:rPr>
              <w:t>c</w:t>
            </w:r>
          </w:p>
        </w:tc>
        <w:tc>
          <w:tcPr>
            <w:tcW w:w="1979" w:type="dxa"/>
            <w:tcBorders>
              <w:top w:val="single" w:sz="4" w:space="0" w:color="1A171C"/>
              <w:left w:val="single" w:sz="4" w:space="0" w:color="1A171C"/>
              <w:bottom w:val="single" w:sz="4" w:space="0" w:color="1A171C"/>
              <w:right w:val="single" w:sz="4" w:space="0" w:color="1A171C"/>
            </w:tcBorders>
          </w:tcPr>
          <w:p w14:paraId="5557C9FC" w14:textId="77777777" w:rsidR="00752CC5" w:rsidRPr="00752CC5" w:rsidRDefault="00752CC5" w:rsidP="00752CC5">
            <w:pPr>
              <w:tabs>
                <w:tab w:val="left" w:pos="284"/>
                <w:tab w:val="left" w:pos="851"/>
                <w:tab w:val="left" w:pos="993"/>
              </w:tabs>
              <w:ind w:firstLine="37"/>
              <w:jc w:val="both"/>
              <w:rPr>
                <w:rFonts w:ascii="Times New Roman" w:hAnsi="Times New Roman" w:cs="Times New Roman"/>
                <w:sz w:val="20"/>
                <w:szCs w:val="20"/>
                <w:lang w:val="ro-RO"/>
              </w:rPr>
            </w:pPr>
            <w:r w:rsidRPr="00752CC5">
              <w:rPr>
                <w:rFonts w:ascii="Times New Roman" w:hAnsi="Times New Roman" w:cs="Times New Roman"/>
                <w:sz w:val="20"/>
                <w:szCs w:val="20"/>
                <w:lang w:val="ro-RO"/>
              </w:rPr>
              <w:t>RNCS</w:t>
            </w:r>
          </w:p>
        </w:tc>
        <w:tc>
          <w:tcPr>
            <w:tcW w:w="7234" w:type="dxa"/>
            <w:tcBorders>
              <w:top w:val="single" w:sz="4" w:space="0" w:color="1A171C"/>
              <w:left w:val="single" w:sz="4" w:space="0" w:color="1A171C"/>
              <w:bottom w:val="single" w:sz="4" w:space="0" w:color="1A171C"/>
              <w:right w:val="single" w:sz="4" w:space="0" w:color="auto"/>
            </w:tcBorders>
          </w:tcPr>
          <w:p w14:paraId="46F66EF5" w14:textId="77777777" w:rsidR="00752CC5" w:rsidRPr="00752CC5" w:rsidRDefault="00752CC5" w:rsidP="00FF4357">
            <w:pPr>
              <w:tabs>
                <w:tab w:val="left" w:pos="284"/>
                <w:tab w:val="left" w:pos="851"/>
                <w:tab w:val="left" w:pos="993"/>
              </w:tabs>
              <w:ind w:firstLine="2"/>
              <w:jc w:val="both"/>
              <w:rPr>
                <w:rFonts w:ascii="Times New Roman" w:hAnsi="Times New Roman" w:cs="Times New Roman"/>
                <w:sz w:val="20"/>
                <w:szCs w:val="20"/>
                <w:lang w:val="ro-RO"/>
              </w:rPr>
            </w:pPr>
            <w:r w:rsidRPr="00752CC5">
              <w:rPr>
                <w:rFonts w:ascii="Times New Roman" w:hAnsi="Times New Roman" w:cs="Times New Roman"/>
                <w:sz w:val="20"/>
                <w:szCs w:val="20"/>
                <w:lang w:val="ro-RO"/>
              </w:rPr>
              <w:t>Reducerea non-catalitică selectivă (RNCS) implică injectarea de soluție de amoniac (până la 25% NH</w:t>
            </w:r>
            <w:r w:rsidRPr="008324FC">
              <w:rPr>
                <w:rFonts w:ascii="Times New Roman" w:hAnsi="Times New Roman" w:cs="Times New Roman"/>
                <w:sz w:val="20"/>
                <w:szCs w:val="20"/>
                <w:vertAlign w:val="subscript"/>
                <w:lang w:val="ro-RO"/>
              </w:rPr>
              <w:t>3</w:t>
            </w:r>
            <w:r w:rsidRPr="00752CC5">
              <w:rPr>
                <w:rFonts w:ascii="Times New Roman" w:hAnsi="Times New Roman" w:cs="Times New Roman"/>
                <w:sz w:val="20"/>
                <w:szCs w:val="20"/>
                <w:lang w:val="ro-RO"/>
              </w:rPr>
              <w:t>), compuși precursori de amoniac sau soluție de uree în gazele de ardere pentru a reduce NO la N</w:t>
            </w:r>
            <w:r w:rsidRPr="008324FC">
              <w:rPr>
                <w:rFonts w:ascii="Times New Roman" w:hAnsi="Times New Roman" w:cs="Times New Roman"/>
                <w:sz w:val="20"/>
                <w:szCs w:val="20"/>
                <w:vertAlign w:val="subscript"/>
                <w:lang w:val="ro-RO"/>
              </w:rPr>
              <w:t>2</w:t>
            </w:r>
            <w:r w:rsidRPr="00752CC5">
              <w:rPr>
                <w:rFonts w:ascii="Times New Roman" w:hAnsi="Times New Roman" w:cs="Times New Roman"/>
                <w:sz w:val="20"/>
                <w:szCs w:val="20"/>
                <w:lang w:val="ro-RO"/>
              </w:rPr>
              <w:t>. Reacția are un efect optim în intervalul de temperatură de aproximativ 830 - 1 050° C, și trebuie să se asigure un timp de retenție suficient pentru ca agenții injectați să reacționeze cu NO</w:t>
            </w:r>
          </w:p>
        </w:tc>
      </w:tr>
      <w:tr w:rsidR="00FF4357" w:rsidRPr="00752CC5" w14:paraId="638C64F4" w14:textId="77777777" w:rsidTr="008D1B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8"/>
        </w:trPr>
        <w:tc>
          <w:tcPr>
            <w:tcW w:w="426" w:type="dxa"/>
            <w:tcBorders>
              <w:top w:val="nil"/>
              <w:left w:val="single" w:sz="4" w:space="0" w:color="auto"/>
              <w:bottom w:val="single" w:sz="4" w:space="0" w:color="auto"/>
            </w:tcBorders>
          </w:tcPr>
          <w:p w14:paraId="108E7AA7" w14:textId="77777777" w:rsidR="00752CC5" w:rsidRPr="00752CC5" w:rsidRDefault="00752CC5" w:rsidP="00FF4357">
            <w:pPr>
              <w:pStyle w:val="TableParagraph"/>
              <w:spacing w:before="10"/>
              <w:ind w:left="-250" w:firstLine="284"/>
              <w:rPr>
                <w:i/>
                <w:sz w:val="20"/>
                <w:szCs w:val="20"/>
              </w:rPr>
            </w:pPr>
          </w:p>
          <w:p w14:paraId="45040F97" w14:textId="77777777" w:rsidR="00752CC5" w:rsidRPr="00752CC5" w:rsidRDefault="00752CC5" w:rsidP="00FF4357">
            <w:pPr>
              <w:pStyle w:val="TableParagraph"/>
              <w:ind w:left="-250" w:firstLine="284"/>
              <w:rPr>
                <w:sz w:val="20"/>
                <w:szCs w:val="20"/>
              </w:rPr>
            </w:pPr>
            <w:r w:rsidRPr="00752CC5">
              <w:rPr>
                <w:color w:val="1A171C"/>
                <w:w w:val="88"/>
                <w:sz w:val="20"/>
                <w:szCs w:val="20"/>
              </w:rPr>
              <w:t>d</w:t>
            </w:r>
          </w:p>
        </w:tc>
        <w:tc>
          <w:tcPr>
            <w:tcW w:w="1979" w:type="dxa"/>
            <w:tcBorders>
              <w:top w:val="single" w:sz="4" w:space="0" w:color="1A171C"/>
              <w:left w:val="single" w:sz="4" w:space="0" w:color="1A171C"/>
              <w:bottom w:val="single" w:sz="4" w:space="0" w:color="auto"/>
              <w:right w:val="single" w:sz="4" w:space="0" w:color="1A171C"/>
            </w:tcBorders>
          </w:tcPr>
          <w:p w14:paraId="1C3B6DE6" w14:textId="77777777" w:rsidR="00752CC5" w:rsidRPr="00752CC5" w:rsidRDefault="00752CC5" w:rsidP="00752CC5">
            <w:pPr>
              <w:tabs>
                <w:tab w:val="left" w:pos="284"/>
                <w:tab w:val="left" w:pos="851"/>
                <w:tab w:val="left" w:pos="993"/>
              </w:tabs>
              <w:ind w:firstLine="37"/>
              <w:jc w:val="both"/>
              <w:rPr>
                <w:rFonts w:ascii="Times New Roman" w:hAnsi="Times New Roman" w:cs="Times New Roman"/>
                <w:sz w:val="20"/>
                <w:szCs w:val="20"/>
                <w:lang w:val="ro-RO"/>
              </w:rPr>
            </w:pPr>
            <w:r w:rsidRPr="00752CC5">
              <w:rPr>
                <w:rFonts w:ascii="Times New Roman" w:hAnsi="Times New Roman" w:cs="Times New Roman"/>
                <w:sz w:val="20"/>
                <w:szCs w:val="20"/>
                <w:lang w:val="ro-RO"/>
              </w:rPr>
              <w:t>RCS</w:t>
            </w:r>
          </w:p>
        </w:tc>
        <w:tc>
          <w:tcPr>
            <w:tcW w:w="7234" w:type="dxa"/>
            <w:tcBorders>
              <w:top w:val="single" w:sz="4" w:space="0" w:color="1A171C"/>
              <w:left w:val="single" w:sz="4" w:space="0" w:color="1A171C"/>
              <w:bottom w:val="single" w:sz="4" w:space="0" w:color="auto"/>
              <w:right w:val="single" w:sz="4" w:space="0" w:color="auto"/>
            </w:tcBorders>
          </w:tcPr>
          <w:p w14:paraId="598BCEE1" w14:textId="20FFDAA3" w:rsidR="00752CC5" w:rsidRPr="00752CC5" w:rsidRDefault="00752CC5" w:rsidP="00752CC5">
            <w:pPr>
              <w:tabs>
                <w:tab w:val="left" w:pos="284"/>
                <w:tab w:val="left" w:pos="851"/>
                <w:tab w:val="left" w:pos="993"/>
              </w:tabs>
              <w:ind w:firstLine="2"/>
              <w:jc w:val="both"/>
              <w:rPr>
                <w:rFonts w:ascii="Times New Roman" w:hAnsi="Times New Roman" w:cs="Times New Roman"/>
                <w:sz w:val="20"/>
                <w:szCs w:val="20"/>
                <w:lang w:val="ro-RO"/>
              </w:rPr>
            </w:pPr>
            <w:r w:rsidRPr="00752CC5">
              <w:rPr>
                <w:rFonts w:ascii="Times New Roman" w:hAnsi="Times New Roman" w:cs="Times New Roman"/>
                <w:sz w:val="20"/>
                <w:szCs w:val="20"/>
                <w:lang w:val="ro-RO"/>
              </w:rPr>
              <w:t>RCS reduce NO și NO</w:t>
            </w:r>
            <w:r w:rsidRPr="008324FC">
              <w:rPr>
                <w:rFonts w:ascii="Times New Roman" w:hAnsi="Times New Roman" w:cs="Times New Roman"/>
                <w:sz w:val="20"/>
                <w:szCs w:val="20"/>
                <w:vertAlign w:val="subscript"/>
                <w:lang w:val="ro-RO"/>
              </w:rPr>
              <w:t>2</w:t>
            </w:r>
            <w:r w:rsidRPr="00752CC5">
              <w:rPr>
                <w:rFonts w:ascii="Times New Roman" w:hAnsi="Times New Roman" w:cs="Times New Roman"/>
                <w:sz w:val="20"/>
                <w:szCs w:val="20"/>
                <w:lang w:val="ro-RO"/>
              </w:rPr>
              <w:t xml:space="preserve"> la N</w:t>
            </w:r>
            <w:r w:rsidRPr="008324FC">
              <w:rPr>
                <w:rFonts w:ascii="Times New Roman" w:hAnsi="Times New Roman" w:cs="Times New Roman"/>
                <w:sz w:val="20"/>
                <w:szCs w:val="20"/>
                <w:vertAlign w:val="subscript"/>
                <w:lang w:val="ro-RO"/>
              </w:rPr>
              <w:t>2</w:t>
            </w:r>
            <w:r w:rsidRPr="00752CC5">
              <w:rPr>
                <w:rFonts w:ascii="Times New Roman" w:hAnsi="Times New Roman" w:cs="Times New Roman"/>
                <w:sz w:val="20"/>
                <w:szCs w:val="20"/>
                <w:lang w:val="ro-RO"/>
              </w:rPr>
              <w:t xml:space="preserve"> cu ajutorul, NH</w:t>
            </w:r>
            <w:r w:rsidRPr="008324FC">
              <w:rPr>
                <w:rFonts w:ascii="Times New Roman" w:hAnsi="Times New Roman" w:cs="Times New Roman"/>
                <w:sz w:val="20"/>
                <w:szCs w:val="20"/>
                <w:vertAlign w:val="subscript"/>
                <w:lang w:val="ro-RO"/>
              </w:rPr>
              <w:t>3</w:t>
            </w:r>
            <w:r w:rsidRPr="00752CC5">
              <w:rPr>
                <w:rFonts w:ascii="Times New Roman" w:hAnsi="Times New Roman" w:cs="Times New Roman"/>
                <w:sz w:val="20"/>
                <w:szCs w:val="20"/>
                <w:lang w:val="ro-RO"/>
              </w:rPr>
              <w:t xml:space="preserve"> și a unui catalizator în intervalul de temperatură între aproximativ 300 – 400 °C. Această tehnică este folosită frecvent pentru reducerea emisiilor de </w:t>
            </w:r>
            <w:proofErr w:type="spellStart"/>
            <w:r w:rsidRPr="00752CC5">
              <w:rPr>
                <w:rFonts w:ascii="Times New Roman" w:hAnsi="Times New Roman" w:cs="Times New Roman"/>
                <w:sz w:val="20"/>
                <w:szCs w:val="20"/>
                <w:lang w:val="ro-RO"/>
              </w:rPr>
              <w:t>NOx</w:t>
            </w:r>
            <w:proofErr w:type="spellEnd"/>
            <w:r w:rsidRPr="00752CC5">
              <w:rPr>
                <w:rFonts w:ascii="Times New Roman" w:hAnsi="Times New Roman" w:cs="Times New Roman"/>
                <w:sz w:val="20"/>
                <w:szCs w:val="20"/>
                <w:lang w:val="ro-RO"/>
              </w:rPr>
              <w:t xml:space="preserve"> în alte industrii (centrale electrice pe bază de cărbune, incineratoare de deșeuri). În industria cimentului, sunt avute în vedere în principal două sisteme: o configurație cu nivel scăzut de pulberi între unitatea de desprăfuire și coș, precum și o configurație cu nivel ridicat de pulberi între unitatea de preîncălzire și cea de desprăfuire. Sistemele cu nivel scăzut de pulberi necesită reîncălzirea gazelor de ardere după desprăfuire, ceea ce poate cauza costuri suplimentare de energie și pierderi de presiune. Sistemele cu nivel ridicat de pulberi sunt considerate preferabile din motive tehnice și economice. Aceste sisteme nu necesită reîncălzire, deoarece temperatura gazelor reziduale de la evacuarea din unitatea de preîncălzire este, de obicei, în intervalul de temperaturi adecvat pentru funcționarea SCR</w:t>
            </w:r>
          </w:p>
        </w:tc>
      </w:tr>
    </w:tbl>
    <w:p w14:paraId="001B90B6" w14:textId="77777777" w:rsidR="00752CC5" w:rsidRDefault="00752CC5" w:rsidP="00752CC5">
      <w:pPr>
        <w:tabs>
          <w:tab w:val="left" w:pos="284"/>
          <w:tab w:val="left" w:pos="851"/>
          <w:tab w:val="left" w:pos="993"/>
        </w:tabs>
        <w:spacing w:after="0"/>
        <w:ind w:firstLine="567"/>
        <w:jc w:val="both"/>
        <w:rPr>
          <w:rFonts w:ascii="Times New Roman" w:hAnsi="Times New Roman" w:cs="Times New Roman"/>
          <w:sz w:val="28"/>
          <w:szCs w:val="28"/>
          <w:lang w:val="ro-MD"/>
        </w:rPr>
      </w:pPr>
    </w:p>
    <w:p w14:paraId="501467E6" w14:textId="3C28DCF7" w:rsidR="00717C55" w:rsidRPr="00242616" w:rsidRDefault="00717C55" w:rsidP="008D1BDF">
      <w:pPr>
        <w:tabs>
          <w:tab w:val="left" w:pos="284"/>
          <w:tab w:val="left" w:pos="851"/>
          <w:tab w:val="left" w:pos="993"/>
          <w:tab w:val="left" w:pos="1276"/>
        </w:tabs>
        <w:spacing w:after="0"/>
        <w:ind w:firstLine="567"/>
        <w:jc w:val="both"/>
        <w:rPr>
          <w:rFonts w:ascii="Times New Roman" w:hAnsi="Times New Roman" w:cs="Times New Roman"/>
          <w:b/>
          <w:bCs/>
          <w:sz w:val="28"/>
          <w:szCs w:val="28"/>
          <w:lang w:val="ro-MD"/>
        </w:rPr>
      </w:pPr>
      <w:r w:rsidRPr="00242616">
        <w:rPr>
          <w:rFonts w:ascii="Times New Roman" w:hAnsi="Times New Roman" w:cs="Times New Roman"/>
          <w:b/>
          <w:bCs/>
          <w:sz w:val="28"/>
          <w:szCs w:val="28"/>
          <w:lang w:val="ro-MD"/>
        </w:rPr>
        <w:t>1.5.3</w:t>
      </w:r>
      <w:r w:rsidR="00620FB3">
        <w:rPr>
          <w:rFonts w:ascii="Times New Roman" w:hAnsi="Times New Roman" w:cs="Times New Roman"/>
          <w:b/>
          <w:bCs/>
          <w:sz w:val="28"/>
          <w:szCs w:val="28"/>
          <w:lang w:val="ro-MD"/>
        </w:rPr>
        <w:t>.</w:t>
      </w:r>
      <w:r w:rsidRPr="00242616">
        <w:rPr>
          <w:rFonts w:ascii="Times New Roman" w:hAnsi="Times New Roman" w:cs="Times New Roman"/>
          <w:b/>
          <w:bCs/>
          <w:sz w:val="28"/>
          <w:szCs w:val="28"/>
          <w:lang w:val="ro-MD"/>
        </w:rPr>
        <w:tab/>
        <w:t xml:space="preserve">Emisiile de </w:t>
      </w:r>
      <w:proofErr w:type="spellStart"/>
      <w:r w:rsidRPr="00242616">
        <w:rPr>
          <w:rFonts w:ascii="Times New Roman" w:hAnsi="Times New Roman" w:cs="Times New Roman"/>
          <w:b/>
          <w:bCs/>
          <w:sz w:val="28"/>
          <w:szCs w:val="28"/>
          <w:lang w:val="ro-MD"/>
        </w:rPr>
        <w:t>SOx</w:t>
      </w:r>
      <w:proofErr w:type="spellEnd"/>
    </w:p>
    <w:tbl>
      <w:tblPr>
        <w:tblW w:w="9781" w:type="dxa"/>
        <w:tblBorders>
          <w:top w:val="single" w:sz="4" w:space="0" w:color="auto"/>
          <w:left w:val="single" w:sz="4" w:space="0" w:color="auto"/>
          <w:bottom w:val="single" w:sz="4" w:space="0" w:color="auto"/>
          <w:right w:val="single" w:sz="4" w:space="0" w:color="auto"/>
          <w:insideH w:val="single" w:sz="4" w:space="0" w:color="1A171C"/>
          <w:insideV w:val="single" w:sz="4" w:space="0" w:color="1A171C"/>
        </w:tblBorders>
        <w:tblLayout w:type="fixed"/>
        <w:tblLook w:val="01E0" w:firstRow="1" w:lastRow="1" w:firstColumn="1" w:lastColumn="1" w:noHBand="0" w:noVBand="0"/>
      </w:tblPr>
      <w:tblGrid>
        <w:gridCol w:w="426"/>
        <w:gridCol w:w="1134"/>
        <w:gridCol w:w="8221"/>
      </w:tblGrid>
      <w:tr w:rsidR="00717C55" w:rsidRPr="00717C55" w14:paraId="16E95380" w14:textId="77777777" w:rsidTr="008D1BDF">
        <w:trPr>
          <w:trHeight w:val="221"/>
        </w:trPr>
        <w:tc>
          <w:tcPr>
            <w:tcW w:w="426" w:type="dxa"/>
          </w:tcPr>
          <w:p w14:paraId="5C66EA11" w14:textId="77777777" w:rsidR="00717C55" w:rsidRPr="00717C55" w:rsidRDefault="00717C55" w:rsidP="00717C55">
            <w:pPr>
              <w:tabs>
                <w:tab w:val="left" w:pos="284"/>
                <w:tab w:val="left" w:pos="851"/>
                <w:tab w:val="left" w:pos="993"/>
              </w:tabs>
              <w:spacing w:after="0"/>
              <w:ind w:firstLine="567"/>
              <w:jc w:val="both"/>
              <w:rPr>
                <w:rFonts w:ascii="Times New Roman" w:hAnsi="Times New Roman" w:cs="Times New Roman"/>
                <w:sz w:val="20"/>
                <w:szCs w:val="20"/>
                <w:lang w:val="ro-RO"/>
              </w:rPr>
            </w:pPr>
          </w:p>
        </w:tc>
        <w:tc>
          <w:tcPr>
            <w:tcW w:w="1134" w:type="dxa"/>
          </w:tcPr>
          <w:p w14:paraId="732E810A" w14:textId="77777777" w:rsidR="00717C55" w:rsidRPr="00717C55" w:rsidRDefault="00717C55" w:rsidP="00717C55">
            <w:pPr>
              <w:tabs>
                <w:tab w:val="left" w:pos="284"/>
                <w:tab w:val="left" w:pos="851"/>
                <w:tab w:val="left" w:pos="993"/>
              </w:tabs>
              <w:spacing w:after="0"/>
              <w:ind w:firstLine="27"/>
              <w:jc w:val="center"/>
              <w:rPr>
                <w:rFonts w:ascii="Times New Roman" w:hAnsi="Times New Roman" w:cs="Times New Roman"/>
                <w:b/>
                <w:bCs/>
                <w:sz w:val="20"/>
                <w:szCs w:val="20"/>
                <w:lang w:val="ro-RO"/>
              </w:rPr>
            </w:pPr>
            <w:r w:rsidRPr="00717C55">
              <w:rPr>
                <w:rFonts w:ascii="Times New Roman" w:hAnsi="Times New Roman" w:cs="Times New Roman"/>
                <w:b/>
                <w:bCs/>
                <w:sz w:val="20"/>
                <w:szCs w:val="20"/>
                <w:lang w:val="ro-RO"/>
              </w:rPr>
              <w:t>Tehnică</w:t>
            </w:r>
          </w:p>
        </w:tc>
        <w:tc>
          <w:tcPr>
            <w:tcW w:w="8221" w:type="dxa"/>
          </w:tcPr>
          <w:p w14:paraId="5A1947EE" w14:textId="77777777" w:rsidR="00717C55" w:rsidRPr="00717C55" w:rsidRDefault="00717C55" w:rsidP="00717C55">
            <w:pPr>
              <w:tabs>
                <w:tab w:val="left" w:pos="284"/>
                <w:tab w:val="left" w:pos="851"/>
                <w:tab w:val="left" w:pos="993"/>
              </w:tabs>
              <w:spacing w:after="0"/>
              <w:jc w:val="center"/>
              <w:rPr>
                <w:rFonts w:ascii="Times New Roman" w:hAnsi="Times New Roman" w:cs="Times New Roman"/>
                <w:b/>
                <w:bCs/>
                <w:sz w:val="20"/>
                <w:szCs w:val="20"/>
                <w:lang w:val="ro-RO"/>
              </w:rPr>
            </w:pPr>
            <w:r w:rsidRPr="00717C55">
              <w:rPr>
                <w:rFonts w:ascii="Times New Roman" w:hAnsi="Times New Roman" w:cs="Times New Roman"/>
                <w:b/>
                <w:bCs/>
                <w:sz w:val="20"/>
                <w:szCs w:val="20"/>
                <w:lang w:val="ro-RO"/>
              </w:rPr>
              <w:t>Descriere</w:t>
            </w:r>
          </w:p>
        </w:tc>
      </w:tr>
      <w:tr w:rsidR="00717C55" w:rsidRPr="00717C55" w14:paraId="565CE348" w14:textId="77777777" w:rsidTr="008D1BDF">
        <w:trPr>
          <w:trHeight w:val="2990"/>
        </w:trPr>
        <w:tc>
          <w:tcPr>
            <w:tcW w:w="426" w:type="dxa"/>
          </w:tcPr>
          <w:p w14:paraId="5D69D335" w14:textId="77777777" w:rsidR="00717C55" w:rsidRPr="00717C55" w:rsidRDefault="00717C55" w:rsidP="00717C55">
            <w:pPr>
              <w:tabs>
                <w:tab w:val="left" w:pos="284"/>
                <w:tab w:val="left" w:pos="851"/>
                <w:tab w:val="left" w:pos="993"/>
              </w:tabs>
              <w:spacing w:after="0"/>
              <w:jc w:val="both"/>
              <w:rPr>
                <w:rFonts w:ascii="Times New Roman" w:hAnsi="Times New Roman" w:cs="Times New Roman"/>
                <w:sz w:val="20"/>
                <w:szCs w:val="20"/>
                <w:lang w:val="ro-RO"/>
              </w:rPr>
            </w:pPr>
            <w:r w:rsidRPr="00717C55">
              <w:rPr>
                <w:rFonts w:ascii="Times New Roman" w:hAnsi="Times New Roman" w:cs="Times New Roman"/>
                <w:sz w:val="20"/>
                <w:szCs w:val="20"/>
                <w:lang w:val="ro-RO"/>
              </w:rPr>
              <w:t>a</w:t>
            </w:r>
          </w:p>
        </w:tc>
        <w:tc>
          <w:tcPr>
            <w:tcW w:w="1134" w:type="dxa"/>
          </w:tcPr>
          <w:p w14:paraId="6F052439" w14:textId="77777777" w:rsidR="00717C55" w:rsidRPr="00717C55" w:rsidRDefault="00717C55" w:rsidP="00717C55">
            <w:pPr>
              <w:tabs>
                <w:tab w:val="left" w:pos="284"/>
                <w:tab w:val="left" w:pos="851"/>
                <w:tab w:val="left" w:pos="993"/>
              </w:tabs>
              <w:spacing w:after="0"/>
              <w:ind w:firstLine="27"/>
              <w:jc w:val="both"/>
              <w:rPr>
                <w:rFonts w:ascii="Times New Roman" w:hAnsi="Times New Roman" w:cs="Times New Roman"/>
                <w:sz w:val="20"/>
                <w:szCs w:val="20"/>
                <w:lang w:val="ro-RO"/>
              </w:rPr>
            </w:pPr>
            <w:r w:rsidRPr="00717C55">
              <w:rPr>
                <w:rFonts w:ascii="Times New Roman" w:hAnsi="Times New Roman" w:cs="Times New Roman"/>
                <w:sz w:val="20"/>
                <w:szCs w:val="20"/>
                <w:lang w:val="ro-RO"/>
              </w:rPr>
              <w:t>Adăugarea de absorbant</w:t>
            </w:r>
          </w:p>
        </w:tc>
        <w:tc>
          <w:tcPr>
            <w:tcW w:w="8221" w:type="dxa"/>
          </w:tcPr>
          <w:p w14:paraId="74955F90" w14:textId="77777777" w:rsidR="00717C55" w:rsidRPr="00717C55" w:rsidRDefault="00717C55" w:rsidP="00717C55">
            <w:pPr>
              <w:tabs>
                <w:tab w:val="left" w:pos="284"/>
                <w:tab w:val="left" w:pos="851"/>
                <w:tab w:val="left" w:pos="993"/>
              </w:tabs>
              <w:spacing w:after="0"/>
              <w:jc w:val="both"/>
              <w:rPr>
                <w:rFonts w:ascii="Times New Roman" w:hAnsi="Times New Roman" w:cs="Times New Roman"/>
                <w:sz w:val="20"/>
                <w:szCs w:val="20"/>
                <w:lang w:val="ro-RO"/>
              </w:rPr>
            </w:pPr>
            <w:r w:rsidRPr="00717C55">
              <w:rPr>
                <w:rFonts w:ascii="Times New Roman" w:hAnsi="Times New Roman" w:cs="Times New Roman"/>
                <w:sz w:val="20"/>
                <w:szCs w:val="20"/>
                <w:lang w:val="ro-RO"/>
              </w:rPr>
              <w:t>Absorbantul este fie adăugat la materiile prime (de exemplu, adaos de var hidratat) sau injectat în fluxul de gaz (de exemplu, var hidratat sau var stins (Ca (OH)</w:t>
            </w:r>
            <w:r w:rsidRPr="00717C55">
              <w:rPr>
                <w:rFonts w:ascii="Times New Roman" w:hAnsi="Times New Roman" w:cs="Times New Roman"/>
                <w:sz w:val="20"/>
                <w:szCs w:val="20"/>
                <w:vertAlign w:val="subscript"/>
                <w:lang w:val="ro-RO"/>
              </w:rPr>
              <w:t>2</w:t>
            </w:r>
            <w:r w:rsidRPr="00717C55">
              <w:rPr>
                <w:rFonts w:ascii="Times New Roman" w:hAnsi="Times New Roman" w:cs="Times New Roman"/>
                <w:sz w:val="20"/>
                <w:szCs w:val="20"/>
                <w:lang w:val="ro-RO"/>
              </w:rPr>
              <w:t>), var nestins (</w:t>
            </w:r>
            <w:proofErr w:type="spellStart"/>
            <w:r w:rsidRPr="00717C55">
              <w:rPr>
                <w:rFonts w:ascii="Times New Roman" w:hAnsi="Times New Roman" w:cs="Times New Roman"/>
                <w:sz w:val="20"/>
                <w:szCs w:val="20"/>
                <w:lang w:val="ro-RO"/>
              </w:rPr>
              <w:t>CaO</w:t>
            </w:r>
            <w:proofErr w:type="spellEnd"/>
            <w:r w:rsidRPr="00717C55">
              <w:rPr>
                <w:rFonts w:ascii="Times New Roman" w:hAnsi="Times New Roman" w:cs="Times New Roman"/>
                <w:sz w:val="20"/>
                <w:szCs w:val="20"/>
                <w:lang w:val="ro-RO"/>
              </w:rPr>
              <w:t xml:space="preserve">), cenușă zburătoare activată cu conținut ridicat de </w:t>
            </w:r>
            <w:proofErr w:type="spellStart"/>
            <w:r w:rsidRPr="00717C55">
              <w:rPr>
                <w:rFonts w:ascii="Times New Roman" w:hAnsi="Times New Roman" w:cs="Times New Roman"/>
                <w:sz w:val="20"/>
                <w:szCs w:val="20"/>
                <w:lang w:val="ro-RO"/>
              </w:rPr>
              <w:t>CaO</w:t>
            </w:r>
            <w:proofErr w:type="spellEnd"/>
            <w:r w:rsidRPr="00717C55">
              <w:rPr>
                <w:rFonts w:ascii="Times New Roman" w:hAnsi="Times New Roman" w:cs="Times New Roman"/>
                <w:sz w:val="20"/>
                <w:szCs w:val="20"/>
                <w:lang w:val="ro-RO"/>
              </w:rPr>
              <w:t xml:space="preserve"> sau de bicarbonat de sodiu (NaHCO</w:t>
            </w:r>
            <w:r w:rsidRPr="00717C55">
              <w:rPr>
                <w:rFonts w:ascii="Times New Roman" w:hAnsi="Times New Roman" w:cs="Times New Roman"/>
                <w:sz w:val="20"/>
                <w:szCs w:val="20"/>
                <w:vertAlign w:val="subscript"/>
                <w:lang w:val="ro-RO"/>
              </w:rPr>
              <w:t>3</w:t>
            </w:r>
            <w:r w:rsidRPr="00717C55">
              <w:rPr>
                <w:rFonts w:ascii="Times New Roman" w:hAnsi="Times New Roman" w:cs="Times New Roman"/>
                <w:sz w:val="20"/>
                <w:szCs w:val="20"/>
                <w:lang w:val="ro-RO"/>
              </w:rPr>
              <w:t>)).</w:t>
            </w:r>
          </w:p>
          <w:p w14:paraId="21800529" w14:textId="77777777" w:rsidR="00717C55" w:rsidRPr="00717C55" w:rsidRDefault="00717C55" w:rsidP="00717C55">
            <w:pPr>
              <w:tabs>
                <w:tab w:val="left" w:pos="284"/>
                <w:tab w:val="left" w:pos="851"/>
                <w:tab w:val="left" w:pos="993"/>
              </w:tabs>
              <w:spacing w:after="0"/>
              <w:jc w:val="both"/>
              <w:rPr>
                <w:rFonts w:ascii="Times New Roman" w:hAnsi="Times New Roman" w:cs="Times New Roman"/>
                <w:sz w:val="20"/>
                <w:szCs w:val="20"/>
                <w:lang w:val="ro-RO"/>
              </w:rPr>
            </w:pPr>
            <w:r w:rsidRPr="00717C55">
              <w:rPr>
                <w:rFonts w:ascii="Times New Roman" w:hAnsi="Times New Roman" w:cs="Times New Roman"/>
                <w:sz w:val="20"/>
                <w:szCs w:val="20"/>
                <w:lang w:val="ro-RO"/>
              </w:rPr>
              <w:t>Varul hidratat poate fi încărcat în moara de faină împreună cu materiile prime sau poate fi adăugat direct în amestecul de materii prime. Adăugarea de var hidratat prezintă avantajul că aditivul care conține calciu formează produse de reacție care pot fi direct încorporate în procesul de ardere a clincherului.</w:t>
            </w:r>
          </w:p>
          <w:p w14:paraId="4AE1E00B" w14:textId="1695E9B2" w:rsidR="00717C55" w:rsidRPr="00717C55" w:rsidRDefault="00717C55" w:rsidP="00717C55">
            <w:pPr>
              <w:tabs>
                <w:tab w:val="left" w:pos="284"/>
                <w:tab w:val="left" w:pos="851"/>
                <w:tab w:val="left" w:pos="993"/>
              </w:tabs>
              <w:spacing w:after="0"/>
              <w:jc w:val="both"/>
              <w:rPr>
                <w:rFonts w:ascii="Times New Roman" w:hAnsi="Times New Roman" w:cs="Times New Roman"/>
                <w:sz w:val="20"/>
                <w:szCs w:val="20"/>
                <w:lang w:val="ro-RO"/>
              </w:rPr>
            </w:pPr>
            <w:r w:rsidRPr="00717C55">
              <w:rPr>
                <w:rFonts w:ascii="Times New Roman" w:hAnsi="Times New Roman" w:cs="Times New Roman"/>
                <w:sz w:val="20"/>
                <w:szCs w:val="20"/>
                <w:lang w:val="ro-RO"/>
              </w:rPr>
              <w:t>Injectarea de absorbant în fluxul de gaz poate fi aplicat în formă uscată sau umedă (epurare semiuscată). Absorbantul este injectat în fluxul de gaze de ardere la temperaturi apropiate e punctul de condens al apei, ceea ce duce la condiții mai favorabile pentru captarea SO</w:t>
            </w:r>
            <w:r w:rsidRPr="00717C55">
              <w:rPr>
                <w:rFonts w:ascii="Times New Roman" w:hAnsi="Times New Roman" w:cs="Times New Roman"/>
                <w:sz w:val="20"/>
                <w:szCs w:val="20"/>
                <w:vertAlign w:val="subscript"/>
                <w:lang w:val="ro-RO"/>
              </w:rPr>
              <w:t>2</w:t>
            </w:r>
            <w:r w:rsidRPr="00717C55">
              <w:rPr>
                <w:rFonts w:ascii="Times New Roman" w:hAnsi="Times New Roman" w:cs="Times New Roman"/>
                <w:sz w:val="20"/>
                <w:szCs w:val="20"/>
                <w:lang w:val="ro-RO"/>
              </w:rPr>
              <w:t>. În sistemele de cuptoarele de ciment, acest interval de temperatura se află, de obicei, în zona dintre moara de faină și instalația de desprăfuire.</w:t>
            </w:r>
          </w:p>
        </w:tc>
      </w:tr>
      <w:tr w:rsidR="00717C55" w:rsidRPr="00717C55" w14:paraId="4B4AB10D" w14:textId="77777777" w:rsidTr="008D1BDF">
        <w:trPr>
          <w:trHeight w:val="3065"/>
        </w:trPr>
        <w:tc>
          <w:tcPr>
            <w:tcW w:w="426" w:type="dxa"/>
          </w:tcPr>
          <w:p w14:paraId="2688C134" w14:textId="77777777" w:rsidR="00717C55" w:rsidRPr="00717C55" w:rsidRDefault="00717C55" w:rsidP="00717C55">
            <w:pPr>
              <w:tabs>
                <w:tab w:val="left" w:pos="284"/>
                <w:tab w:val="left" w:pos="851"/>
                <w:tab w:val="left" w:pos="993"/>
              </w:tabs>
              <w:jc w:val="both"/>
              <w:rPr>
                <w:rFonts w:ascii="Times New Roman" w:hAnsi="Times New Roman" w:cs="Times New Roman"/>
                <w:i/>
                <w:sz w:val="20"/>
                <w:szCs w:val="20"/>
                <w:lang w:val="ro-RO"/>
              </w:rPr>
            </w:pPr>
            <w:r w:rsidRPr="00717C55">
              <w:rPr>
                <w:rFonts w:ascii="Times New Roman" w:hAnsi="Times New Roman" w:cs="Times New Roman"/>
                <w:i/>
                <w:sz w:val="20"/>
                <w:szCs w:val="20"/>
                <w:lang w:val="ro-RO"/>
              </w:rPr>
              <w:lastRenderedPageBreak/>
              <w:t>b</w:t>
            </w:r>
          </w:p>
        </w:tc>
        <w:tc>
          <w:tcPr>
            <w:tcW w:w="1134" w:type="dxa"/>
          </w:tcPr>
          <w:p w14:paraId="3536BEA3" w14:textId="77777777" w:rsidR="00717C55" w:rsidRPr="00717C55" w:rsidRDefault="00717C55" w:rsidP="00717C55">
            <w:pPr>
              <w:tabs>
                <w:tab w:val="left" w:pos="284"/>
                <w:tab w:val="left" w:pos="851"/>
                <w:tab w:val="left" w:pos="993"/>
              </w:tabs>
              <w:ind w:firstLine="27"/>
              <w:jc w:val="both"/>
              <w:rPr>
                <w:rFonts w:ascii="Times New Roman" w:hAnsi="Times New Roman" w:cs="Times New Roman"/>
                <w:i/>
                <w:sz w:val="20"/>
                <w:szCs w:val="20"/>
                <w:lang w:val="ro-RO"/>
              </w:rPr>
            </w:pPr>
            <w:r w:rsidRPr="00717C55">
              <w:rPr>
                <w:rFonts w:ascii="Times New Roman" w:hAnsi="Times New Roman" w:cs="Times New Roman"/>
                <w:i/>
                <w:sz w:val="20"/>
                <w:szCs w:val="20"/>
                <w:lang w:val="ro-RO"/>
              </w:rPr>
              <w:t>Epurator umed</w:t>
            </w:r>
          </w:p>
        </w:tc>
        <w:tc>
          <w:tcPr>
            <w:tcW w:w="8221" w:type="dxa"/>
          </w:tcPr>
          <w:p w14:paraId="73D24A5A" w14:textId="77777777" w:rsidR="00717C55" w:rsidRPr="00717C55" w:rsidRDefault="00717C55" w:rsidP="00717C55">
            <w:pPr>
              <w:tabs>
                <w:tab w:val="left" w:pos="284"/>
                <w:tab w:val="left" w:pos="851"/>
                <w:tab w:val="left" w:pos="993"/>
              </w:tabs>
              <w:ind w:firstLine="36"/>
              <w:jc w:val="both"/>
              <w:rPr>
                <w:rFonts w:ascii="Times New Roman" w:hAnsi="Times New Roman" w:cs="Times New Roman"/>
                <w:i/>
                <w:sz w:val="20"/>
                <w:szCs w:val="20"/>
                <w:lang w:val="ro-RO"/>
              </w:rPr>
            </w:pPr>
            <w:r w:rsidRPr="00717C55">
              <w:rPr>
                <w:rFonts w:ascii="Times New Roman" w:hAnsi="Times New Roman" w:cs="Times New Roman"/>
                <w:i/>
                <w:sz w:val="20"/>
                <w:szCs w:val="20"/>
                <w:lang w:val="ro-RO"/>
              </w:rPr>
              <w:t>Epuratorul umed este cea mai frecvent utilizată tehnică de desulfurare a gazelor de ardere în termocentralele pe bază de cărbune. Pentru procesele de fabricație a cimentului, procedeul umed pentru reducerea emisiilor de SO</w:t>
            </w:r>
            <w:r w:rsidRPr="008324FC">
              <w:rPr>
                <w:rFonts w:ascii="Times New Roman" w:hAnsi="Times New Roman" w:cs="Times New Roman"/>
                <w:i/>
                <w:sz w:val="20"/>
                <w:szCs w:val="20"/>
                <w:vertAlign w:val="subscript"/>
                <w:lang w:val="ro-RO"/>
              </w:rPr>
              <w:t>2</w:t>
            </w:r>
            <w:r w:rsidRPr="00717C55">
              <w:rPr>
                <w:rFonts w:ascii="Times New Roman" w:hAnsi="Times New Roman" w:cs="Times New Roman"/>
                <w:i/>
                <w:sz w:val="20"/>
                <w:szCs w:val="20"/>
                <w:lang w:val="ro-RO"/>
              </w:rPr>
              <w:t xml:space="preserve"> este o tehnică bine pusă la punct. Epurarea umedă se bazează pe următoarea reacție chimică:</w:t>
            </w:r>
          </w:p>
          <w:p w14:paraId="657B4A71" w14:textId="77777777" w:rsidR="00717C55" w:rsidRPr="00717C55" w:rsidRDefault="00717C55" w:rsidP="00717C55">
            <w:pPr>
              <w:tabs>
                <w:tab w:val="left" w:pos="284"/>
                <w:tab w:val="left" w:pos="851"/>
                <w:tab w:val="left" w:pos="993"/>
              </w:tabs>
              <w:ind w:firstLine="36"/>
              <w:jc w:val="both"/>
              <w:rPr>
                <w:rFonts w:ascii="Times New Roman" w:hAnsi="Times New Roman" w:cs="Times New Roman"/>
                <w:i/>
                <w:sz w:val="20"/>
                <w:szCs w:val="20"/>
                <w:lang w:val="ro-RO"/>
              </w:rPr>
            </w:pPr>
            <w:r w:rsidRPr="00717C55">
              <w:rPr>
                <w:rFonts w:ascii="Times New Roman" w:hAnsi="Times New Roman" w:cs="Times New Roman"/>
                <w:i/>
                <w:sz w:val="20"/>
                <w:szCs w:val="20"/>
                <w:lang w:val="ro-RO"/>
              </w:rPr>
              <w:t>SO</w:t>
            </w:r>
            <w:r w:rsidRPr="008324FC">
              <w:rPr>
                <w:rFonts w:ascii="Times New Roman" w:hAnsi="Times New Roman" w:cs="Times New Roman"/>
                <w:i/>
                <w:sz w:val="20"/>
                <w:szCs w:val="20"/>
                <w:vertAlign w:val="subscript"/>
                <w:lang w:val="ro-RO"/>
              </w:rPr>
              <w:t>2</w:t>
            </w:r>
            <w:r w:rsidRPr="00717C55">
              <w:rPr>
                <w:rFonts w:ascii="Times New Roman" w:hAnsi="Times New Roman" w:cs="Times New Roman"/>
                <w:i/>
                <w:sz w:val="20"/>
                <w:szCs w:val="20"/>
                <w:lang w:val="ro-RO"/>
              </w:rPr>
              <w:t xml:space="preserve"> + ½ O</w:t>
            </w:r>
            <w:r w:rsidRPr="008324FC">
              <w:rPr>
                <w:rFonts w:ascii="Times New Roman" w:hAnsi="Times New Roman" w:cs="Times New Roman"/>
                <w:i/>
                <w:sz w:val="20"/>
                <w:szCs w:val="20"/>
                <w:vertAlign w:val="subscript"/>
                <w:lang w:val="ro-RO"/>
              </w:rPr>
              <w:t>2</w:t>
            </w:r>
            <w:r w:rsidRPr="00717C55">
              <w:rPr>
                <w:rFonts w:ascii="Times New Roman" w:hAnsi="Times New Roman" w:cs="Times New Roman"/>
                <w:i/>
                <w:sz w:val="20"/>
                <w:szCs w:val="20"/>
                <w:lang w:val="ro-RO"/>
              </w:rPr>
              <w:t xml:space="preserve"> + 2 H</w:t>
            </w:r>
            <w:r w:rsidRPr="008324FC">
              <w:rPr>
                <w:rFonts w:ascii="Times New Roman" w:hAnsi="Times New Roman" w:cs="Times New Roman"/>
                <w:i/>
                <w:sz w:val="20"/>
                <w:szCs w:val="20"/>
                <w:vertAlign w:val="subscript"/>
                <w:lang w:val="ro-RO"/>
              </w:rPr>
              <w:t>2</w:t>
            </w:r>
            <w:r w:rsidRPr="00717C55">
              <w:rPr>
                <w:rFonts w:ascii="Times New Roman" w:hAnsi="Times New Roman" w:cs="Times New Roman"/>
                <w:i/>
                <w:sz w:val="20"/>
                <w:szCs w:val="20"/>
                <w:lang w:val="ro-RO"/>
              </w:rPr>
              <w:t>O + CaCO</w:t>
            </w:r>
            <w:r w:rsidRPr="008324FC">
              <w:rPr>
                <w:rFonts w:ascii="Times New Roman" w:hAnsi="Times New Roman" w:cs="Times New Roman"/>
                <w:i/>
                <w:sz w:val="20"/>
                <w:szCs w:val="20"/>
                <w:vertAlign w:val="subscript"/>
                <w:lang w:val="ro-RO"/>
              </w:rPr>
              <w:t>3</w:t>
            </w:r>
            <w:r w:rsidRPr="00717C55">
              <w:rPr>
                <w:rFonts w:ascii="Times New Roman" w:hAnsi="Times New Roman" w:cs="Times New Roman"/>
                <w:i/>
                <w:sz w:val="20"/>
                <w:szCs w:val="20"/>
                <w:lang w:val="ro-RO"/>
              </w:rPr>
              <w:t xml:space="preserve"> ←→ CaSO</w:t>
            </w:r>
            <w:r w:rsidRPr="008324FC">
              <w:rPr>
                <w:rFonts w:ascii="Times New Roman" w:hAnsi="Times New Roman" w:cs="Times New Roman"/>
                <w:i/>
                <w:sz w:val="20"/>
                <w:szCs w:val="20"/>
                <w:vertAlign w:val="subscript"/>
                <w:lang w:val="ro-RO"/>
              </w:rPr>
              <w:t>4</w:t>
            </w:r>
            <w:r w:rsidRPr="00717C55">
              <w:rPr>
                <w:rFonts w:ascii="Times New Roman" w:hAnsi="Times New Roman" w:cs="Times New Roman"/>
                <w:i/>
                <w:sz w:val="20"/>
                <w:szCs w:val="20"/>
                <w:lang w:val="ro-RO"/>
              </w:rPr>
              <w:t xml:space="preserve"> · 2 H</w:t>
            </w:r>
            <w:r w:rsidRPr="008324FC">
              <w:rPr>
                <w:rFonts w:ascii="Times New Roman" w:hAnsi="Times New Roman" w:cs="Times New Roman"/>
                <w:i/>
                <w:sz w:val="20"/>
                <w:szCs w:val="20"/>
                <w:vertAlign w:val="subscript"/>
                <w:lang w:val="ro-RO"/>
              </w:rPr>
              <w:t>2</w:t>
            </w:r>
            <w:r w:rsidRPr="00717C55">
              <w:rPr>
                <w:rFonts w:ascii="Times New Roman" w:hAnsi="Times New Roman" w:cs="Times New Roman"/>
                <w:i/>
                <w:sz w:val="20"/>
                <w:szCs w:val="20"/>
                <w:lang w:val="ro-RO"/>
              </w:rPr>
              <w:t>O +  CO</w:t>
            </w:r>
            <w:r w:rsidRPr="008324FC">
              <w:rPr>
                <w:rFonts w:ascii="Times New Roman" w:hAnsi="Times New Roman" w:cs="Times New Roman"/>
                <w:i/>
                <w:sz w:val="20"/>
                <w:szCs w:val="20"/>
                <w:vertAlign w:val="subscript"/>
                <w:lang w:val="ro-RO"/>
              </w:rPr>
              <w:t>2</w:t>
            </w:r>
          </w:p>
          <w:p w14:paraId="45E3B2AF" w14:textId="77777777" w:rsidR="00717C55" w:rsidRPr="00717C55" w:rsidRDefault="00717C55" w:rsidP="00717C55">
            <w:pPr>
              <w:tabs>
                <w:tab w:val="left" w:pos="284"/>
                <w:tab w:val="left" w:pos="851"/>
                <w:tab w:val="left" w:pos="993"/>
              </w:tabs>
              <w:ind w:firstLine="36"/>
              <w:jc w:val="both"/>
              <w:rPr>
                <w:rFonts w:ascii="Times New Roman" w:hAnsi="Times New Roman" w:cs="Times New Roman"/>
                <w:i/>
                <w:sz w:val="20"/>
                <w:szCs w:val="20"/>
                <w:lang w:val="ro-RO"/>
              </w:rPr>
            </w:pPr>
            <w:proofErr w:type="spellStart"/>
            <w:r w:rsidRPr="00717C55">
              <w:rPr>
                <w:rFonts w:ascii="Times New Roman" w:hAnsi="Times New Roman" w:cs="Times New Roman"/>
                <w:i/>
                <w:sz w:val="20"/>
                <w:szCs w:val="20"/>
                <w:lang w:val="ro-RO"/>
              </w:rPr>
              <w:t>SOx</w:t>
            </w:r>
            <w:proofErr w:type="spellEnd"/>
            <w:r w:rsidRPr="00717C55">
              <w:rPr>
                <w:rFonts w:ascii="Times New Roman" w:hAnsi="Times New Roman" w:cs="Times New Roman"/>
                <w:i/>
                <w:sz w:val="20"/>
                <w:szCs w:val="20"/>
                <w:lang w:val="ro-RO"/>
              </w:rPr>
              <w:t xml:space="preserve"> sunt absorbiți de către un lichid/material de suspensie (nămol) care este pulverizat într-un turn de pulverizare. Absorbantul este, în general, carbonatul de calciu. Sistemele de epurare umedă oferă cea mai mare eficiență în înlăturarea gazelor acide solubile dintre toate metodele de </w:t>
            </w:r>
            <w:proofErr w:type="spellStart"/>
            <w:r w:rsidRPr="00717C55">
              <w:rPr>
                <w:rFonts w:ascii="Times New Roman" w:hAnsi="Times New Roman" w:cs="Times New Roman"/>
                <w:i/>
                <w:sz w:val="20"/>
                <w:szCs w:val="20"/>
                <w:lang w:val="ro-RO"/>
              </w:rPr>
              <w:t>desulfurizare</w:t>
            </w:r>
            <w:proofErr w:type="spellEnd"/>
            <w:r w:rsidRPr="00717C55">
              <w:rPr>
                <w:rFonts w:ascii="Times New Roman" w:hAnsi="Times New Roman" w:cs="Times New Roman"/>
                <w:i/>
                <w:sz w:val="20"/>
                <w:szCs w:val="20"/>
                <w:lang w:val="ro-RO"/>
              </w:rPr>
              <w:t xml:space="preserve"> a gazelor de ardere (FGD), cu cel mai mic exces față de factorii stoechiometrici și cel mai scăzut nivel de deșeuri solide generate. Tehnica necesită anumite cantități de apă, iar apele reziduale necesită tratare.</w:t>
            </w:r>
          </w:p>
        </w:tc>
      </w:tr>
    </w:tbl>
    <w:p w14:paraId="6745CC98" w14:textId="77777777" w:rsidR="00717C55" w:rsidRPr="00EA35B7" w:rsidRDefault="00717C55" w:rsidP="00752CC5">
      <w:pPr>
        <w:tabs>
          <w:tab w:val="left" w:pos="284"/>
          <w:tab w:val="left" w:pos="851"/>
          <w:tab w:val="left" w:pos="993"/>
        </w:tabs>
        <w:spacing w:after="0"/>
        <w:ind w:firstLine="567"/>
        <w:jc w:val="both"/>
        <w:rPr>
          <w:rFonts w:ascii="Times New Roman" w:hAnsi="Times New Roman" w:cs="Times New Roman"/>
          <w:sz w:val="12"/>
          <w:szCs w:val="12"/>
          <w:lang w:val="ro-MD"/>
        </w:rPr>
      </w:pPr>
    </w:p>
    <w:p w14:paraId="08A12D26" w14:textId="7CD67B08" w:rsidR="00EA35B7" w:rsidRDefault="00EA35B7" w:rsidP="00EA35B7">
      <w:pPr>
        <w:tabs>
          <w:tab w:val="left" w:pos="284"/>
          <w:tab w:val="left" w:pos="851"/>
          <w:tab w:val="left" w:pos="993"/>
        </w:tabs>
        <w:spacing w:after="0"/>
        <w:ind w:firstLine="567"/>
        <w:jc w:val="both"/>
        <w:rPr>
          <w:rFonts w:ascii="Times New Roman" w:hAnsi="Times New Roman" w:cs="Times New Roman"/>
          <w:b/>
          <w:bCs/>
          <w:sz w:val="28"/>
          <w:szCs w:val="28"/>
          <w:lang w:val="ro-MD"/>
        </w:rPr>
      </w:pPr>
      <w:r w:rsidRPr="00EA35B7">
        <w:rPr>
          <w:rFonts w:ascii="Times New Roman" w:hAnsi="Times New Roman" w:cs="Times New Roman"/>
          <w:b/>
          <w:bCs/>
          <w:sz w:val="28"/>
          <w:szCs w:val="28"/>
          <w:lang w:val="ro-MD"/>
        </w:rPr>
        <w:t>1.6</w:t>
      </w:r>
      <w:r w:rsidR="00620FB3">
        <w:rPr>
          <w:rFonts w:ascii="Times New Roman" w:hAnsi="Times New Roman" w:cs="Times New Roman"/>
          <w:b/>
          <w:bCs/>
          <w:sz w:val="28"/>
          <w:szCs w:val="28"/>
          <w:lang w:val="ro-MD"/>
        </w:rPr>
        <w:t>.</w:t>
      </w:r>
      <w:r w:rsidRPr="00EA35B7">
        <w:rPr>
          <w:rFonts w:ascii="Times New Roman" w:hAnsi="Times New Roman" w:cs="Times New Roman"/>
          <w:b/>
          <w:bCs/>
          <w:sz w:val="28"/>
          <w:szCs w:val="28"/>
          <w:lang w:val="ro-MD"/>
        </w:rPr>
        <w:tab/>
        <w:t>Descrierea tehnicilor pentru industria varului</w:t>
      </w:r>
    </w:p>
    <w:p w14:paraId="1ABF1A07" w14:textId="77777777" w:rsidR="00242616" w:rsidRPr="00242616" w:rsidRDefault="00242616" w:rsidP="00EA35B7">
      <w:pPr>
        <w:tabs>
          <w:tab w:val="left" w:pos="284"/>
          <w:tab w:val="left" w:pos="851"/>
          <w:tab w:val="left" w:pos="993"/>
        </w:tabs>
        <w:spacing w:after="0"/>
        <w:ind w:firstLine="567"/>
        <w:jc w:val="both"/>
        <w:rPr>
          <w:rFonts w:ascii="Times New Roman" w:hAnsi="Times New Roman" w:cs="Times New Roman"/>
          <w:b/>
          <w:bCs/>
          <w:sz w:val="12"/>
          <w:szCs w:val="12"/>
          <w:lang w:val="ro-MD"/>
        </w:rPr>
      </w:pPr>
    </w:p>
    <w:p w14:paraId="4B304653" w14:textId="11540A4B" w:rsidR="00EA35B7" w:rsidRPr="00242616" w:rsidRDefault="00EA35B7" w:rsidP="008D1BDF">
      <w:pPr>
        <w:tabs>
          <w:tab w:val="left" w:pos="284"/>
          <w:tab w:val="left" w:pos="851"/>
          <w:tab w:val="left" w:pos="993"/>
          <w:tab w:val="left" w:pos="1134"/>
          <w:tab w:val="left" w:pos="1276"/>
        </w:tabs>
        <w:spacing w:after="0"/>
        <w:ind w:firstLine="567"/>
        <w:jc w:val="both"/>
        <w:rPr>
          <w:rFonts w:ascii="Times New Roman" w:hAnsi="Times New Roman" w:cs="Times New Roman"/>
          <w:b/>
          <w:bCs/>
          <w:sz w:val="28"/>
          <w:szCs w:val="28"/>
          <w:lang w:val="ro-MD"/>
        </w:rPr>
      </w:pPr>
      <w:r w:rsidRPr="00242616">
        <w:rPr>
          <w:rFonts w:ascii="Times New Roman" w:hAnsi="Times New Roman" w:cs="Times New Roman"/>
          <w:b/>
          <w:bCs/>
          <w:sz w:val="28"/>
          <w:szCs w:val="28"/>
          <w:lang w:val="ro-MD"/>
        </w:rPr>
        <w:t>1.6.1</w:t>
      </w:r>
      <w:r w:rsidR="00620FB3">
        <w:rPr>
          <w:rFonts w:ascii="Times New Roman" w:hAnsi="Times New Roman" w:cs="Times New Roman"/>
          <w:b/>
          <w:bCs/>
          <w:sz w:val="28"/>
          <w:szCs w:val="28"/>
          <w:lang w:val="ro-MD"/>
        </w:rPr>
        <w:t>.</w:t>
      </w:r>
      <w:r w:rsidRPr="00242616">
        <w:rPr>
          <w:rFonts w:ascii="Times New Roman" w:hAnsi="Times New Roman" w:cs="Times New Roman"/>
          <w:b/>
          <w:bCs/>
          <w:sz w:val="28"/>
          <w:szCs w:val="28"/>
          <w:lang w:val="ro-MD"/>
        </w:rPr>
        <w:tab/>
        <w:t>Emisiile de pulberi</w:t>
      </w:r>
    </w:p>
    <w:tbl>
      <w:tblPr>
        <w:tblW w:w="9781" w:type="dxa"/>
        <w:tblBorders>
          <w:top w:val="single" w:sz="4" w:space="0" w:color="auto"/>
          <w:left w:val="single" w:sz="4" w:space="0" w:color="auto"/>
          <w:bottom w:val="single" w:sz="4" w:space="0" w:color="auto"/>
          <w:right w:val="single" w:sz="4" w:space="0" w:color="auto"/>
          <w:insideH w:val="single" w:sz="4" w:space="0" w:color="1A171C"/>
          <w:insideV w:val="single" w:sz="4" w:space="0" w:color="1A171C"/>
        </w:tblBorders>
        <w:tblLayout w:type="fixed"/>
        <w:tblLook w:val="01E0" w:firstRow="1" w:lastRow="1" w:firstColumn="1" w:lastColumn="1" w:noHBand="0" w:noVBand="0"/>
      </w:tblPr>
      <w:tblGrid>
        <w:gridCol w:w="426"/>
        <w:gridCol w:w="1134"/>
        <w:gridCol w:w="8221"/>
      </w:tblGrid>
      <w:tr w:rsidR="00EA35B7" w:rsidRPr="00EA35B7" w14:paraId="16F1CEA1" w14:textId="77777777" w:rsidTr="008D1BDF">
        <w:trPr>
          <w:trHeight w:val="162"/>
        </w:trPr>
        <w:tc>
          <w:tcPr>
            <w:tcW w:w="426" w:type="dxa"/>
          </w:tcPr>
          <w:p w14:paraId="6801521B" w14:textId="77777777" w:rsidR="00EA35B7" w:rsidRPr="00EA35B7" w:rsidRDefault="00EA35B7" w:rsidP="00EA35B7">
            <w:pPr>
              <w:tabs>
                <w:tab w:val="left" w:pos="284"/>
                <w:tab w:val="left" w:pos="851"/>
                <w:tab w:val="left" w:pos="993"/>
              </w:tabs>
              <w:spacing w:after="0"/>
              <w:ind w:firstLine="567"/>
              <w:jc w:val="both"/>
              <w:rPr>
                <w:rFonts w:ascii="Times New Roman" w:hAnsi="Times New Roman" w:cs="Times New Roman"/>
                <w:sz w:val="20"/>
                <w:szCs w:val="20"/>
                <w:lang w:val="ro-RO"/>
              </w:rPr>
            </w:pPr>
          </w:p>
        </w:tc>
        <w:tc>
          <w:tcPr>
            <w:tcW w:w="1134" w:type="dxa"/>
          </w:tcPr>
          <w:p w14:paraId="15B7C12F" w14:textId="77777777" w:rsidR="00EA35B7" w:rsidRPr="00EA35B7" w:rsidRDefault="00EA35B7" w:rsidP="00E475C7">
            <w:pPr>
              <w:tabs>
                <w:tab w:val="left" w:pos="284"/>
                <w:tab w:val="left" w:pos="851"/>
                <w:tab w:val="left" w:pos="993"/>
              </w:tabs>
              <w:spacing w:after="0"/>
              <w:ind w:firstLine="27"/>
              <w:jc w:val="center"/>
              <w:rPr>
                <w:rFonts w:ascii="Times New Roman" w:hAnsi="Times New Roman" w:cs="Times New Roman"/>
                <w:b/>
                <w:bCs/>
                <w:sz w:val="20"/>
                <w:szCs w:val="20"/>
                <w:lang w:val="ro-RO"/>
              </w:rPr>
            </w:pPr>
            <w:r w:rsidRPr="00EA35B7">
              <w:rPr>
                <w:rFonts w:ascii="Times New Roman" w:hAnsi="Times New Roman" w:cs="Times New Roman"/>
                <w:b/>
                <w:bCs/>
                <w:sz w:val="20"/>
                <w:szCs w:val="20"/>
                <w:lang w:val="ro-RO"/>
              </w:rPr>
              <w:t>Tehnică</w:t>
            </w:r>
          </w:p>
        </w:tc>
        <w:tc>
          <w:tcPr>
            <w:tcW w:w="8221" w:type="dxa"/>
          </w:tcPr>
          <w:p w14:paraId="457AE6B7" w14:textId="77777777" w:rsidR="00EA35B7" w:rsidRPr="00EA35B7" w:rsidRDefault="00EA35B7" w:rsidP="00E475C7">
            <w:pPr>
              <w:tabs>
                <w:tab w:val="left" w:pos="284"/>
                <w:tab w:val="left" w:pos="851"/>
                <w:tab w:val="left" w:pos="993"/>
              </w:tabs>
              <w:spacing w:after="0"/>
              <w:ind w:firstLine="2"/>
              <w:jc w:val="center"/>
              <w:rPr>
                <w:rFonts w:ascii="Times New Roman" w:hAnsi="Times New Roman" w:cs="Times New Roman"/>
                <w:b/>
                <w:bCs/>
                <w:sz w:val="20"/>
                <w:szCs w:val="20"/>
                <w:lang w:val="ro-RO"/>
              </w:rPr>
            </w:pPr>
            <w:r w:rsidRPr="00EA35B7">
              <w:rPr>
                <w:rFonts w:ascii="Times New Roman" w:hAnsi="Times New Roman" w:cs="Times New Roman"/>
                <w:b/>
                <w:bCs/>
                <w:sz w:val="20"/>
                <w:szCs w:val="20"/>
                <w:lang w:val="ro-RO"/>
              </w:rPr>
              <w:t>Descriere</w:t>
            </w:r>
          </w:p>
        </w:tc>
      </w:tr>
      <w:tr w:rsidR="00EA35B7" w:rsidRPr="00EA35B7" w14:paraId="6A34435C" w14:textId="77777777" w:rsidTr="008D1BDF">
        <w:trPr>
          <w:trHeight w:val="1514"/>
        </w:trPr>
        <w:tc>
          <w:tcPr>
            <w:tcW w:w="426" w:type="dxa"/>
          </w:tcPr>
          <w:p w14:paraId="29BB5B91" w14:textId="77777777" w:rsidR="00EA35B7" w:rsidRPr="00EA35B7" w:rsidRDefault="00EA35B7" w:rsidP="00E475C7">
            <w:pPr>
              <w:tabs>
                <w:tab w:val="left" w:pos="284"/>
                <w:tab w:val="left" w:pos="851"/>
                <w:tab w:val="left" w:pos="993"/>
              </w:tabs>
              <w:spacing w:after="0"/>
              <w:jc w:val="both"/>
              <w:rPr>
                <w:rFonts w:ascii="Times New Roman" w:hAnsi="Times New Roman" w:cs="Times New Roman"/>
                <w:sz w:val="20"/>
                <w:szCs w:val="20"/>
                <w:lang w:val="ro-RO"/>
              </w:rPr>
            </w:pPr>
            <w:r w:rsidRPr="00EA35B7">
              <w:rPr>
                <w:rFonts w:ascii="Times New Roman" w:hAnsi="Times New Roman" w:cs="Times New Roman"/>
                <w:sz w:val="20"/>
                <w:szCs w:val="20"/>
                <w:lang w:val="ro-RO"/>
              </w:rPr>
              <w:t>a</w:t>
            </w:r>
          </w:p>
        </w:tc>
        <w:tc>
          <w:tcPr>
            <w:tcW w:w="1134" w:type="dxa"/>
          </w:tcPr>
          <w:p w14:paraId="13AFB39A" w14:textId="77777777" w:rsidR="00EA35B7" w:rsidRPr="00EA35B7" w:rsidRDefault="00EA35B7" w:rsidP="00E475C7">
            <w:pPr>
              <w:tabs>
                <w:tab w:val="left" w:pos="284"/>
                <w:tab w:val="left" w:pos="851"/>
                <w:tab w:val="left" w:pos="993"/>
              </w:tabs>
              <w:spacing w:after="0"/>
              <w:ind w:firstLine="27"/>
              <w:jc w:val="both"/>
              <w:rPr>
                <w:rFonts w:ascii="Times New Roman" w:hAnsi="Times New Roman" w:cs="Times New Roman"/>
                <w:sz w:val="20"/>
                <w:szCs w:val="20"/>
                <w:lang w:val="ro-RO"/>
              </w:rPr>
            </w:pPr>
            <w:r w:rsidRPr="00EA35B7">
              <w:rPr>
                <w:rFonts w:ascii="Times New Roman" w:hAnsi="Times New Roman" w:cs="Times New Roman"/>
                <w:sz w:val="20"/>
                <w:szCs w:val="20"/>
                <w:lang w:val="ro-RO"/>
              </w:rPr>
              <w:t>ESP</w:t>
            </w:r>
          </w:p>
        </w:tc>
        <w:tc>
          <w:tcPr>
            <w:tcW w:w="8221" w:type="dxa"/>
          </w:tcPr>
          <w:p w14:paraId="02645885" w14:textId="77777777" w:rsidR="00EA35B7" w:rsidRPr="00EA35B7" w:rsidRDefault="00EA35B7" w:rsidP="00E475C7">
            <w:pPr>
              <w:tabs>
                <w:tab w:val="left" w:pos="284"/>
                <w:tab w:val="left" w:pos="851"/>
                <w:tab w:val="left" w:pos="993"/>
              </w:tabs>
              <w:spacing w:after="0"/>
              <w:ind w:firstLine="2"/>
              <w:jc w:val="both"/>
              <w:rPr>
                <w:rFonts w:ascii="Times New Roman" w:hAnsi="Times New Roman" w:cs="Times New Roman"/>
                <w:sz w:val="20"/>
                <w:szCs w:val="20"/>
                <w:lang w:val="ro-RO"/>
              </w:rPr>
            </w:pPr>
            <w:r w:rsidRPr="00EA35B7">
              <w:rPr>
                <w:rFonts w:ascii="Times New Roman" w:hAnsi="Times New Roman" w:cs="Times New Roman"/>
                <w:sz w:val="20"/>
                <w:szCs w:val="20"/>
                <w:lang w:val="ro-RO"/>
              </w:rPr>
              <w:t>O descriere generală a ESP este dată în secțiunea 1.5.1.</w:t>
            </w:r>
          </w:p>
          <w:p w14:paraId="5EA48FFA" w14:textId="77777777" w:rsidR="00EA35B7" w:rsidRPr="00EA35B7" w:rsidRDefault="00EA35B7" w:rsidP="00E475C7">
            <w:pPr>
              <w:tabs>
                <w:tab w:val="left" w:pos="284"/>
                <w:tab w:val="left" w:pos="851"/>
                <w:tab w:val="left" w:pos="993"/>
              </w:tabs>
              <w:spacing w:after="0"/>
              <w:ind w:firstLine="2"/>
              <w:jc w:val="both"/>
              <w:rPr>
                <w:rFonts w:ascii="Times New Roman" w:hAnsi="Times New Roman" w:cs="Times New Roman"/>
                <w:sz w:val="20"/>
                <w:szCs w:val="20"/>
                <w:lang w:val="ro-RO"/>
              </w:rPr>
            </w:pPr>
            <w:r w:rsidRPr="00EA35B7">
              <w:rPr>
                <w:rFonts w:ascii="Times New Roman" w:hAnsi="Times New Roman" w:cs="Times New Roman"/>
                <w:sz w:val="20"/>
                <w:szCs w:val="20"/>
                <w:lang w:val="ro-RO"/>
              </w:rPr>
              <w:t>ESP sunt adecvate pentru utilizarea la temperaturi peste punctul de condens și până la 400 °C. În plus, este, de asemenea, posibil să se utilizeze ESP aproape sau sub punctul de condens. Din cauza debitelor mari și a cantităților relativ mari de pulberi, sunt echipate cu ESP în principal cuptoarele rotative fără preîncălzitor, dar și cuptoarele rotative cu preîncălzitor. În cazul unei combinații cu un turn de răcire, se pot realiza performanțe excelente</w:t>
            </w:r>
          </w:p>
        </w:tc>
      </w:tr>
      <w:tr w:rsidR="00EA35B7" w:rsidRPr="00EA35B7" w14:paraId="7119B1E8" w14:textId="77777777" w:rsidTr="008D1BDF">
        <w:trPr>
          <w:trHeight w:val="1775"/>
        </w:trPr>
        <w:tc>
          <w:tcPr>
            <w:tcW w:w="426" w:type="dxa"/>
          </w:tcPr>
          <w:p w14:paraId="6141424C" w14:textId="77777777" w:rsidR="00EA35B7" w:rsidRPr="00EA35B7" w:rsidRDefault="00EA35B7" w:rsidP="00E475C7">
            <w:pPr>
              <w:tabs>
                <w:tab w:val="left" w:pos="284"/>
                <w:tab w:val="left" w:pos="851"/>
                <w:tab w:val="left" w:pos="993"/>
              </w:tabs>
              <w:spacing w:after="0"/>
              <w:jc w:val="both"/>
              <w:rPr>
                <w:rFonts w:ascii="Times New Roman" w:hAnsi="Times New Roman" w:cs="Times New Roman"/>
                <w:sz w:val="20"/>
                <w:szCs w:val="20"/>
                <w:lang w:val="ro-RO"/>
              </w:rPr>
            </w:pPr>
            <w:r w:rsidRPr="00EA35B7">
              <w:rPr>
                <w:rFonts w:ascii="Times New Roman" w:hAnsi="Times New Roman" w:cs="Times New Roman"/>
                <w:sz w:val="20"/>
                <w:szCs w:val="20"/>
                <w:lang w:val="ro-RO"/>
              </w:rPr>
              <w:t>b</w:t>
            </w:r>
          </w:p>
        </w:tc>
        <w:tc>
          <w:tcPr>
            <w:tcW w:w="1134" w:type="dxa"/>
          </w:tcPr>
          <w:p w14:paraId="57D95B71" w14:textId="77777777" w:rsidR="00EA35B7" w:rsidRPr="00EA35B7" w:rsidRDefault="00EA35B7" w:rsidP="00E475C7">
            <w:pPr>
              <w:tabs>
                <w:tab w:val="left" w:pos="284"/>
                <w:tab w:val="left" w:pos="851"/>
                <w:tab w:val="left" w:pos="993"/>
              </w:tabs>
              <w:spacing w:after="0"/>
              <w:ind w:firstLine="27"/>
              <w:jc w:val="both"/>
              <w:rPr>
                <w:rFonts w:ascii="Times New Roman" w:hAnsi="Times New Roman" w:cs="Times New Roman"/>
                <w:sz w:val="20"/>
                <w:szCs w:val="20"/>
                <w:lang w:val="ro-RO"/>
              </w:rPr>
            </w:pPr>
            <w:r w:rsidRPr="00EA35B7">
              <w:rPr>
                <w:rFonts w:ascii="Times New Roman" w:hAnsi="Times New Roman" w:cs="Times New Roman"/>
                <w:sz w:val="20"/>
                <w:szCs w:val="20"/>
                <w:lang w:val="ro-RO"/>
              </w:rPr>
              <w:t>Filtre textile</w:t>
            </w:r>
          </w:p>
        </w:tc>
        <w:tc>
          <w:tcPr>
            <w:tcW w:w="8221" w:type="dxa"/>
          </w:tcPr>
          <w:p w14:paraId="3B032F69" w14:textId="77777777" w:rsidR="00EA35B7" w:rsidRPr="00EA35B7" w:rsidRDefault="00EA35B7" w:rsidP="00E475C7">
            <w:pPr>
              <w:tabs>
                <w:tab w:val="left" w:pos="284"/>
                <w:tab w:val="left" w:pos="851"/>
                <w:tab w:val="left" w:pos="993"/>
              </w:tabs>
              <w:spacing w:after="0"/>
              <w:ind w:firstLine="2"/>
              <w:jc w:val="both"/>
              <w:rPr>
                <w:rFonts w:ascii="Times New Roman" w:hAnsi="Times New Roman" w:cs="Times New Roman"/>
                <w:sz w:val="20"/>
                <w:szCs w:val="20"/>
                <w:lang w:val="ro-RO"/>
              </w:rPr>
            </w:pPr>
            <w:r w:rsidRPr="00EA35B7">
              <w:rPr>
                <w:rFonts w:ascii="Times New Roman" w:hAnsi="Times New Roman" w:cs="Times New Roman"/>
                <w:sz w:val="20"/>
                <w:szCs w:val="20"/>
                <w:lang w:val="ro-RO"/>
              </w:rPr>
              <w:t>O descriere generală a filtrelor textile este dată în secțiunea 1.5.1.</w:t>
            </w:r>
          </w:p>
          <w:p w14:paraId="043E9D00" w14:textId="71A8CC14" w:rsidR="00EA35B7" w:rsidRPr="00EA35B7" w:rsidRDefault="00EA35B7" w:rsidP="00E475C7">
            <w:pPr>
              <w:tabs>
                <w:tab w:val="left" w:pos="284"/>
                <w:tab w:val="left" w:pos="851"/>
                <w:tab w:val="left" w:pos="993"/>
              </w:tabs>
              <w:spacing w:after="0"/>
              <w:ind w:firstLine="2"/>
              <w:jc w:val="both"/>
              <w:rPr>
                <w:rFonts w:ascii="Times New Roman" w:hAnsi="Times New Roman" w:cs="Times New Roman"/>
                <w:sz w:val="20"/>
                <w:szCs w:val="20"/>
                <w:lang w:val="ro-RO"/>
              </w:rPr>
            </w:pPr>
            <w:r w:rsidRPr="00EA35B7">
              <w:rPr>
                <w:rFonts w:ascii="Times New Roman" w:hAnsi="Times New Roman" w:cs="Times New Roman"/>
                <w:sz w:val="20"/>
                <w:szCs w:val="20"/>
                <w:lang w:val="ro-RO"/>
              </w:rPr>
              <w:t>Filtrele textile sunt foarte potrivite pentru cuptoare, instalații de concasare și măcinare, pentru var nestins, precum și pentru calcar; instalații de hidratare a varului; transportul materialelor; și instalațiile de depozitare și încărcare. Adesea, o combinație cu prefiltrele cu ciclon este utilă. Funcționarea filtrelor din țesătură este limitată de condițiile gazelor de ardere, cum ar fi temperatura, umiditatea, încărcătura de pulberi și compoziția chimică. Există diverse materiale care pot rezista la uzură mecanică, termică și chimică, pentru putea fi utilizate în aceste condiții</w:t>
            </w:r>
          </w:p>
        </w:tc>
      </w:tr>
      <w:tr w:rsidR="00EA35B7" w:rsidRPr="00EA35B7" w14:paraId="1577B219" w14:textId="77777777" w:rsidTr="008D1BDF">
        <w:trPr>
          <w:trHeight w:val="2554"/>
        </w:trPr>
        <w:tc>
          <w:tcPr>
            <w:tcW w:w="426" w:type="dxa"/>
          </w:tcPr>
          <w:p w14:paraId="676D4827" w14:textId="77777777" w:rsidR="00EA35B7" w:rsidRPr="00EA35B7" w:rsidRDefault="00EA35B7" w:rsidP="00E475C7">
            <w:pPr>
              <w:tabs>
                <w:tab w:val="left" w:pos="284"/>
                <w:tab w:val="left" w:pos="851"/>
                <w:tab w:val="left" w:pos="993"/>
              </w:tabs>
              <w:spacing w:after="0"/>
              <w:jc w:val="both"/>
              <w:rPr>
                <w:rFonts w:ascii="Times New Roman" w:hAnsi="Times New Roman" w:cs="Times New Roman"/>
                <w:sz w:val="20"/>
                <w:szCs w:val="20"/>
                <w:lang w:val="ro-RO"/>
              </w:rPr>
            </w:pPr>
            <w:r w:rsidRPr="00EA35B7">
              <w:rPr>
                <w:rFonts w:ascii="Times New Roman" w:hAnsi="Times New Roman" w:cs="Times New Roman"/>
                <w:sz w:val="20"/>
                <w:szCs w:val="20"/>
                <w:lang w:val="ro-RO"/>
              </w:rPr>
              <w:t>c</w:t>
            </w:r>
          </w:p>
        </w:tc>
        <w:tc>
          <w:tcPr>
            <w:tcW w:w="1134" w:type="dxa"/>
          </w:tcPr>
          <w:p w14:paraId="551C262A" w14:textId="5D5347EB" w:rsidR="00EA35B7" w:rsidRPr="00EA35B7" w:rsidRDefault="00EA35B7" w:rsidP="00E475C7">
            <w:pPr>
              <w:tabs>
                <w:tab w:val="left" w:pos="284"/>
                <w:tab w:val="left" w:pos="851"/>
                <w:tab w:val="left" w:pos="993"/>
              </w:tabs>
              <w:spacing w:after="0"/>
              <w:ind w:firstLine="27"/>
              <w:jc w:val="both"/>
              <w:rPr>
                <w:rFonts w:ascii="Times New Roman" w:hAnsi="Times New Roman" w:cs="Times New Roman"/>
                <w:sz w:val="20"/>
                <w:szCs w:val="20"/>
                <w:lang w:val="ro-RO"/>
              </w:rPr>
            </w:pPr>
            <w:r w:rsidRPr="00EA35B7">
              <w:rPr>
                <w:rFonts w:ascii="Times New Roman" w:hAnsi="Times New Roman" w:cs="Times New Roman"/>
                <w:sz w:val="20"/>
                <w:szCs w:val="20"/>
                <w:lang w:val="ro-RO"/>
              </w:rPr>
              <w:t>Separare umedă a pulberilor</w:t>
            </w:r>
          </w:p>
        </w:tc>
        <w:tc>
          <w:tcPr>
            <w:tcW w:w="8221" w:type="dxa"/>
          </w:tcPr>
          <w:p w14:paraId="3E7F8E2F" w14:textId="3A2304A1" w:rsidR="00EA35B7" w:rsidRPr="00EA35B7" w:rsidRDefault="00EA35B7" w:rsidP="00E475C7">
            <w:pPr>
              <w:tabs>
                <w:tab w:val="left" w:pos="284"/>
                <w:tab w:val="left" w:pos="851"/>
                <w:tab w:val="left" w:pos="993"/>
              </w:tabs>
              <w:spacing w:after="0"/>
              <w:ind w:firstLine="2"/>
              <w:jc w:val="both"/>
              <w:rPr>
                <w:rFonts w:ascii="Times New Roman" w:hAnsi="Times New Roman" w:cs="Times New Roman"/>
                <w:sz w:val="20"/>
                <w:szCs w:val="20"/>
                <w:lang w:val="ro-RO"/>
              </w:rPr>
            </w:pPr>
            <w:r w:rsidRPr="00EA35B7">
              <w:rPr>
                <w:rFonts w:ascii="Times New Roman" w:hAnsi="Times New Roman" w:cs="Times New Roman"/>
                <w:sz w:val="20"/>
                <w:szCs w:val="20"/>
                <w:lang w:val="ro-RO"/>
              </w:rPr>
              <w:t xml:space="preserve">Cu separatoarele umede de pulberi, pulberile sunt eliminate din fluxurile off-gas prin aducerea gazului în contact cu un lichid de epurare (de obicei, apă), astfel încât particulele de pulberi sunt reținute în lichid și pot fi evacuate prin clătire. Există un număr de tipuri diferite de epuratoare umede disponibile pentru eliminarea pulberilor. Principalele tipuri care au fost utilizate în cuptoarele de var sunt epuratoarele umede </w:t>
            </w:r>
            <w:proofErr w:type="spellStart"/>
            <w:r w:rsidRPr="00EA35B7">
              <w:rPr>
                <w:rFonts w:ascii="Times New Roman" w:hAnsi="Times New Roman" w:cs="Times New Roman"/>
                <w:sz w:val="20"/>
                <w:szCs w:val="20"/>
                <w:lang w:val="ro-RO"/>
              </w:rPr>
              <w:t>multi</w:t>
            </w:r>
            <w:proofErr w:type="spellEnd"/>
            <w:r w:rsidRPr="00EA35B7">
              <w:rPr>
                <w:rFonts w:ascii="Times New Roman" w:hAnsi="Times New Roman" w:cs="Times New Roman"/>
                <w:sz w:val="20"/>
                <w:szCs w:val="20"/>
                <w:lang w:val="ro-RO"/>
              </w:rPr>
              <w:t xml:space="preserve">-cascadă/cu mai multe trepte, epuratoarele umede dinamice și epuratoarele umede Venturi. Majoritatea epuratoarelor umede utilizate pentru cuptoarele de var sunt epuratoarele umede </w:t>
            </w:r>
            <w:proofErr w:type="spellStart"/>
            <w:r w:rsidRPr="00EA35B7">
              <w:rPr>
                <w:rFonts w:ascii="Times New Roman" w:hAnsi="Times New Roman" w:cs="Times New Roman"/>
                <w:sz w:val="20"/>
                <w:szCs w:val="20"/>
                <w:lang w:val="ro-RO"/>
              </w:rPr>
              <w:t>multi</w:t>
            </w:r>
            <w:proofErr w:type="spellEnd"/>
            <w:r w:rsidRPr="00EA35B7">
              <w:rPr>
                <w:rFonts w:ascii="Times New Roman" w:hAnsi="Times New Roman" w:cs="Times New Roman"/>
                <w:sz w:val="20"/>
                <w:szCs w:val="20"/>
                <w:lang w:val="ro-RO"/>
              </w:rPr>
              <w:t>-cascadă/cu mai multe trepte.</w:t>
            </w:r>
          </w:p>
          <w:p w14:paraId="3E7E7C6A" w14:textId="77777777" w:rsidR="00EA35B7" w:rsidRPr="00EA35B7" w:rsidRDefault="00EA35B7" w:rsidP="00E475C7">
            <w:pPr>
              <w:tabs>
                <w:tab w:val="left" w:pos="284"/>
                <w:tab w:val="left" w:pos="851"/>
                <w:tab w:val="left" w:pos="993"/>
              </w:tabs>
              <w:spacing w:after="0"/>
              <w:ind w:firstLine="2"/>
              <w:jc w:val="both"/>
              <w:rPr>
                <w:rFonts w:ascii="Times New Roman" w:hAnsi="Times New Roman" w:cs="Times New Roman"/>
                <w:sz w:val="20"/>
                <w:szCs w:val="20"/>
                <w:lang w:val="ro-RO"/>
              </w:rPr>
            </w:pPr>
            <w:r w:rsidRPr="00EA35B7">
              <w:rPr>
                <w:rFonts w:ascii="Times New Roman" w:hAnsi="Times New Roman" w:cs="Times New Roman"/>
                <w:sz w:val="20"/>
                <w:szCs w:val="20"/>
                <w:lang w:val="ro-RO"/>
              </w:rPr>
              <w:t>Epuratoarele umede sunt alese în momentul în care temperatura gazelor de ardere este aproape sau sub punctul de condens. Acestea pot fi alese, de asemenea, în cazul în care spațiul este limitat. Epuratoarele umede sunt utilizate uneori în cazul gazelor cu temperaturi mai ridicate, în acest caz, apa răcindu-le și reducându-le volumul</w:t>
            </w:r>
          </w:p>
        </w:tc>
      </w:tr>
      <w:tr w:rsidR="00EA35B7" w:rsidRPr="00EA35B7" w14:paraId="6BE7758B" w14:textId="77777777" w:rsidTr="008D1BDF">
        <w:trPr>
          <w:trHeight w:val="1799"/>
        </w:trPr>
        <w:tc>
          <w:tcPr>
            <w:tcW w:w="426" w:type="dxa"/>
          </w:tcPr>
          <w:p w14:paraId="6780B639" w14:textId="77777777" w:rsidR="00EA35B7" w:rsidRPr="00EA35B7" w:rsidRDefault="00EA35B7" w:rsidP="00E475C7">
            <w:pPr>
              <w:tabs>
                <w:tab w:val="left" w:pos="284"/>
                <w:tab w:val="left" w:pos="851"/>
                <w:tab w:val="left" w:pos="993"/>
              </w:tabs>
              <w:spacing w:after="0"/>
              <w:jc w:val="both"/>
              <w:rPr>
                <w:rFonts w:ascii="Times New Roman" w:hAnsi="Times New Roman" w:cs="Times New Roman"/>
                <w:sz w:val="20"/>
                <w:szCs w:val="20"/>
                <w:lang w:val="ro-RO"/>
              </w:rPr>
            </w:pPr>
            <w:r w:rsidRPr="00EA35B7">
              <w:rPr>
                <w:rFonts w:ascii="Times New Roman" w:hAnsi="Times New Roman" w:cs="Times New Roman"/>
                <w:sz w:val="20"/>
                <w:szCs w:val="20"/>
                <w:lang w:val="ro-RO"/>
              </w:rPr>
              <w:t>d</w:t>
            </w:r>
          </w:p>
        </w:tc>
        <w:tc>
          <w:tcPr>
            <w:tcW w:w="1134" w:type="dxa"/>
          </w:tcPr>
          <w:p w14:paraId="37C0D1C4" w14:textId="592C71CC" w:rsidR="00EA35B7" w:rsidRPr="00EA35B7" w:rsidRDefault="00EA35B7" w:rsidP="00E475C7">
            <w:pPr>
              <w:tabs>
                <w:tab w:val="left" w:pos="284"/>
                <w:tab w:val="left" w:pos="851"/>
                <w:tab w:val="left" w:pos="993"/>
              </w:tabs>
              <w:spacing w:after="0"/>
              <w:ind w:firstLine="27"/>
              <w:jc w:val="both"/>
              <w:rPr>
                <w:rFonts w:ascii="Times New Roman" w:hAnsi="Times New Roman" w:cs="Times New Roman"/>
                <w:sz w:val="20"/>
                <w:szCs w:val="20"/>
                <w:lang w:val="ro-RO"/>
              </w:rPr>
            </w:pPr>
            <w:r w:rsidRPr="00EA35B7">
              <w:rPr>
                <w:rFonts w:ascii="Times New Roman" w:hAnsi="Times New Roman" w:cs="Times New Roman"/>
                <w:sz w:val="20"/>
                <w:szCs w:val="20"/>
                <w:lang w:val="ro-RO"/>
              </w:rPr>
              <w:t>Separare  prin  centrifugare/cu ciclon</w:t>
            </w:r>
          </w:p>
        </w:tc>
        <w:tc>
          <w:tcPr>
            <w:tcW w:w="8221" w:type="dxa"/>
          </w:tcPr>
          <w:p w14:paraId="4E77FB10" w14:textId="0EAC2E22" w:rsidR="00EA35B7" w:rsidRPr="00EA35B7" w:rsidRDefault="00EA35B7" w:rsidP="00E475C7">
            <w:pPr>
              <w:tabs>
                <w:tab w:val="left" w:pos="284"/>
                <w:tab w:val="left" w:pos="851"/>
                <w:tab w:val="left" w:pos="993"/>
              </w:tabs>
              <w:spacing w:after="0"/>
              <w:ind w:firstLine="2"/>
              <w:jc w:val="both"/>
              <w:rPr>
                <w:rFonts w:ascii="Times New Roman" w:hAnsi="Times New Roman" w:cs="Times New Roman"/>
                <w:sz w:val="20"/>
                <w:szCs w:val="20"/>
                <w:lang w:val="ro-RO"/>
              </w:rPr>
            </w:pPr>
            <w:r w:rsidRPr="00EA35B7">
              <w:rPr>
                <w:rFonts w:ascii="Times New Roman" w:hAnsi="Times New Roman" w:cs="Times New Roman"/>
                <w:sz w:val="20"/>
                <w:szCs w:val="20"/>
                <w:lang w:val="ro-RO"/>
              </w:rPr>
              <w:t>Într-un separator prin centrifugare/cu ciclon, pentru ca particulele de pulberi să fie eliminate dintr-un flux off-gas, ele sunt împinse către peretele exterior al unității printr-o acțiune centrifugă și apoi eliminate printr-o deschidere din partea de jos a unității. Forțele centrifuge pot fi dezvoltate prin antrenarea fluxului de gaze într-o mișcare descendentă în spirală printr-un vas cilindric (separator cu ciclon) sau printr-o pompă centrifugă instalată în unitate (separatoarele prin centrifugare mecanică). Cu toate acestea, ele sunt adecvate numai ca separatoare preliminare din cauza eficienței lor limitate în separarea particulelor pulberi, deoarece eliberează ESP și filtrele textile de încărcătura de pulberi și reduc problemele de abraziune</w:t>
            </w:r>
          </w:p>
        </w:tc>
      </w:tr>
    </w:tbl>
    <w:p w14:paraId="0B891A4B" w14:textId="77777777" w:rsidR="00EA35B7" w:rsidRPr="006871E1" w:rsidRDefault="00EA35B7" w:rsidP="00EA35B7">
      <w:pPr>
        <w:tabs>
          <w:tab w:val="left" w:pos="284"/>
          <w:tab w:val="left" w:pos="851"/>
          <w:tab w:val="left" w:pos="993"/>
        </w:tabs>
        <w:spacing w:after="0"/>
        <w:ind w:firstLine="567"/>
        <w:jc w:val="both"/>
        <w:rPr>
          <w:rFonts w:ascii="Times New Roman" w:hAnsi="Times New Roman" w:cs="Times New Roman"/>
          <w:sz w:val="12"/>
          <w:szCs w:val="12"/>
          <w:lang w:val="ro-MD"/>
        </w:rPr>
      </w:pPr>
    </w:p>
    <w:p w14:paraId="2C7E262B" w14:textId="3D0E4BD8" w:rsidR="006871E1" w:rsidRDefault="006871E1" w:rsidP="008D1BDF">
      <w:pPr>
        <w:tabs>
          <w:tab w:val="left" w:pos="284"/>
          <w:tab w:val="left" w:pos="851"/>
          <w:tab w:val="left" w:pos="993"/>
          <w:tab w:val="left" w:pos="1276"/>
        </w:tabs>
        <w:spacing w:after="0"/>
        <w:ind w:firstLine="567"/>
        <w:jc w:val="both"/>
        <w:rPr>
          <w:rFonts w:ascii="Times New Roman" w:hAnsi="Times New Roman" w:cs="Times New Roman"/>
          <w:b/>
          <w:bCs/>
          <w:sz w:val="28"/>
          <w:szCs w:val="28"/>
          <w:lang w:val="ro-MD"/>
        </w:rPr>
      </w:pPr>
      <w:r w:rsidRPr="00242616">
        <w:rPr>
          <w:rFonts w:ascii="Times New Roman" w:hAnsi="Times New Roman" w:cs="Times New Roman"/>
          <w:b/>
          <w:bCs/>
          <w:sz w:val="28"/>
          <w:szCs w:val="28"/>
          <w:lang w:val="ro-MD"/>
        </w:rPr>
        <w:t>1.6.2</w:t>
      </w:r>
      <w:r w:rsidR="00620FB3">
        <w:rPr>
          <w:rFonts w:ascii="Times New Roman" w:hAnsi="Times New Roman" w:cs="Times New Roman"/>
          <w:b/>
          <w:bCs/>
          <w:sz w:val="28"/>
          <w:szCs w:val="28"/>
          <w:lang w:val="ro-MD"/>
        </w:rPr>
        <w:t>.</w:t>
      </w:r>
      <w:r w:rsidRPr="00242616">
        <w:rPr>
          <w:rFonts w:ascii="Times New Roman" w:hAnsi="Times New Roman" w:cs="Times New Roman"/>
          <w:b/>
          <w:bCs/>
          <w:sz w:val="28"/>
          <w:szCs w:val="28"/>
          <w:lang w:val="ro-MD"/>
        </w:rPr>
        <w:tab/>
        <w:t xml:space="preserve">Emisiile de </w:t>
      </w:r>
      <w:proofErr w:type="spellStart"/>
      <w:r w:rsidRPr="00242616">
        <w:rPr>
          <w:rFonts w:ascii="Times New Roman" w:hAnsi="Times New Roman" w:cs="Times New Roman"/>
          <w:b/>
          <w:bCs/>
          <w:sz w:val="28"/>
          <w:szCs w:val="28"/>
          <w:lang w:val="ro-MD"/>
        </w:rPr>
        <w:t>NOx</w:t>
      </w:r>
      <w:proofErr w:type="spellEnd"/>
    </w:p>
    <w:p w14:paraId="158FC97B" w14:textId="77777777" w:rsidR="00C23BDA" w:rsidRPr="00C23BDA" w:rsidRDefault="00C23BDA" w:rsidP="00EA35B7">
      <w:pPr>
        <w:tabs>
          <w:tab w:val="left" w:pos="284"/>
          <w:tab w:val="left" w:pos="851"/>
          <w:tab w:val="left" w:pos="993"/>
        </w:tabs>
        <w:spacing w:after="0"/>
        <w:ind w:firstLine="567"/>
        <w:jc w:val="both"/>
        <w:rPr>
          <w:rFonts w:ascii="Times New Roman" w:hAnsi="Times New Roman" w:cs="Times New Roman"/>
          <w:b/>
          <w:bCs/>
          <w:sz w:val="12"/>
          <w:szCs w:val="12"/>
          <w:lang w:val="ro-MD"/>
        </w:rPr>
      </w:pPr>
    </w:p>
    <w:tbl>
      <w:tblPr>
        <w:tblW w:w="9781" w:type="dxa"/>
        <w:tblBorders>
          <w:top w:val="single" w:sz="4" w:space="0" w:color="auto"/>
          <w:left w:val="single" w:sz="4" w:space="0" w:color="auto"/>
          <w:bottom w:val="single" w:sz="4" w:space="0" w:color="auto"/>
          <w:right w:val="single" w:sz="4" w:space="0" w:color="auto"/>
          <w:insideH w:val="single" w:sz="4" w:space="0" w:color="1A171C"/>
          <w:insideV w:val="single" w:sz="4" w:space="0" w:color="1A171C"/>
        </w:tblBorders>
        <w:tblLayout w:type="fixed"/>
        <w:tblLook w:val="01E0" w:firstRow="1" w:lastRow="1" w:firstColumn="1" w:lastColumn="1" w:noHBand="0" w:noVBand="0"/>
      </w:tblPr>
      <w:tblGrid>
        <w:gridCol w:w="426"/>
        <w:gridCol w:w="1275"/>
        <w:gridCol w:w="8080"/>
      </w:tblGrid>
      <w:tr w:rsidR="006871E1" w:rsidRPr="006871E1" w14:paraId="64DCF31C" w14:textId="77777777" w:rsidTr="008D1BDF">
        <w:trPr>
          <w:trHeight w:val="276"/>
        </w:trPr>
        <w:tc>
          <w:tcPr>
            <w:tcW w:w="426" w:type="dxa"/>
          </w:tcPr>
          <w:p w14:paraId="51E386A7" w14:textId="77777777" w:rsidR="006871E1" w:rsidRPr="006871E1" w:rsidRDefault="006871E1" w:rsidP="006871E1">
            <w:pPr>
              <w:tabs>
                <w:tab w:val="left" w:pos="284"/>
                <w:tab w:val="left" w:pos="851"/>
                <w:tab w:val="left" w:pos="993"/>
              </w:tabs>
              <w:spacing w:after="0"/>
              <w:ind w:firstLine="567"/>
              <w:jc w:val="both"/>
              <w:rPr>
                <w:rFonts w:ascii="Times New Roman" w:hAnsi="Times New Roman" w:cs="Times New Roman"/>
                <w:sz w:val="20"/>
                <w:szCs w:val="20"/>
                <w:lang w:val="ro-RO"/>
              </w:rPr>
            </w:pPr>
          </w:p>
        </w:tc>
        <w:tc>
          <w:tcPr>
            <w:tcW w:w="1275" w:type="dxa"/>
          </w:tcPr>
          <w:p w14:paraId="20B1878A" w14:textId="77777777" w:rsidR="006871E1" w:rsidRPr="006871E1" w:rsidRDefault="006871E1" w:rsidP="006871E1">
            <w:pPr>
              <w:tabs>
                <w:tab w:val="left" w:pos="284"/>
                <w:tab w:val="left" w:pos="851"/>
                <w:tab w:val="left" w:pos="993"/>
              </w:tabs>
              <w:spacing w:after="0"/>
              <w:ind w:firstLine="27"/>
              <w:jc w:val="center"/>
              <w:rPr>
                <w:rFonts w:ascii="Times New Roman" w:hAnsi="Times New Roman" w:cs="Times New Roman"/>
                <w:b/>
                <w:bCs/>
                <w:sz w:val="20"/>
                <w:szCs w:val="20"/>
                <w:lang w:val="ro-RO"/>
              </w:rPr>
            </w:pPr>
            <w:r w:rsidRPr="006871E1">
              <w:rPr>
                <w:rFonts w:ascii="Times New Roman" w:hAnsi="Times New Roman" w:cs="Times New Roman"/>
                <w:b/>
                <w:bCs/>
                <w:sz w:val="20"/>
                <w:szCs w:val="20"/>
                <w:lang w:val="ro-RO"/>
              </w:rPr>
              <w:t>Tehnică</w:t>
            </w:r>
          </w:p>
        </w:tc>
        <w:tc>
          <w:tcPr>
            <w:tcW w:w="8080" w:type="dxa"/>
          </w:tcPr>
          <w:p w14:paraId="55A98EED" w14:textId="77777777" w:rsidR="006871E1" w:rsidRPr="006871E1" w:rsidRDefault="006871E1" w:rsidP="006871E1">
            <w:pPr>
              <w:tabs>
                <w:tab w:val="left" w:pos="284"/>
                <w:tab w:val="left" w:pos="851"/>
                <w:tab w:val="left" w:pos="993"/>
              </w:tabs>
              <w:spacing w:after="0"/>
              <w:ind w:firstLine="36"/>
              <w:jc w:val="center"/>
              <w:rPr>
                <w:rFonts w:ascii="Times New Roman" w:hAnsi="Times New Roman" w:cs="Times New Roman"/>
                <w:b/>
                <w:bCs/>
                <w:sz w:val="20"/>
                <w:szCs w:val="20"/>
                <w:lang w:val="ro-RO"/>
              </w:rPr>
            </w:pPr>
            <w:r w:rsidRPr="006871E1">
              <w:rPr>
                <w:rFonts w:ascii="Times New Roman" w:hAnsi="Times New Roman" w:cs="Times New Roman"/>
                <w:b/>
                <w:bCs/>
                <w:sz w:val="20"/>
                <w:szCs w:val="20"/>
                <w:lang w:val="ro-RO"/>
              </w:rPr>
              <w:t>Descriere</w:t>
            </w:r>
          </w:p>
        </w:tc>
      </w:tr>
      <w:tr w:rsidR="006871E1" w:rsidRPr="006871E1" w14:paraId="7DAAD1F0" w14:textId="77777777" w:rsidTr="008D1BDF">
        <w:trPr>
          <w:trHeight w:val="2405"/>
        </w:trPr>
        <w:tc>
          <w:tcPr>
            <w:tcW w:w="426" w:type="dxa"/>
          </w:tcPr>
          <w:p w14:paraId="1A71B784" w14:textId="77777777" w:rsidR="006871E1" w:rsidRPr="006871E1" w:rsidRDefault="006871E1" w:rsidP="006871E1">
            <w:pPr>
              <w:tabs>
                <w:tab w:val="left" w:pos="284"/>
                <w:tab w:val="left" w:pos="851"/>
                <w:tab w:val="left" w:pos="993"/>
              </w:tabs>
              <w:spacing w:after="0"/>
              <w:ind w:firstLine="34"/>
              <w:jc w:val="both"/>
              <w:rPr>
                <w:rFonts w:ascii="Times New Roman" w:hAnsi="Times New Roman" w:cs="Times New Roman"/>
                <w:sz w:val="20"/>
                <w:szCs w:val="20"/>
                <w:lang w:val="ro-RO"/>
              </w:rPr>
            </w:pPr>
            <w:r w:rsidRPr="006871E1">
              <w:rPr>
                <w:rFonts w:ascii="Times New Roman" w:hAnsi="Times New Roman" w:cs="Times New Roman"/>
                <w:sz w:val="20"/>
                <w:szCs w:val="20"/>
                <w:lang w:val="ro-RO"/>
              </w:rPr>
              <w:lastRenderedPageBreak/>
              <w:t>a</w:t>
            </w:r>
          </w:p>
        </w:tc>
        <w:tc>
          <w:tcPr>
            <w:tcW w:w="1275" w:type="dxa"/>
          </w:tcPr>
          <w:p w14:paraId="0BF3C494" w14:textId="248D6444" w:rsidR="006871E1" w:rsidRPr="006871E1" w:rsidRDefault="006871E1" w:rsidP="006871E1">
            <w:pPr>
              <w:tabs>
                <w:tab w:val="left" w:pos="284"/>
                <w:tab w:val="left" w:pos="851"/>
                <w:tab w:val="left" w:pos="993"/>
              </w:tabs>
              <w:spacing w:after="0"/>
              <w:ind w:firstLine="27"/>
              <w:jc w:val="both"/>
              <w:rPr>
                <w:rFonts w:ascii="Times New Roman" w:hAnsi="Times New Roman" w:cs="Times New Roman"/>
                <w:sz w:val="20"/>
                <w:szCs w:val="20"/>
                <w:lang w:val="ro-RO"/>
              </w:rPr>
            </w:pPr>
            <w:r w:rsidRPr="006871E1">
              <w:rPr>
                <w:rFonts w:ascii="Times New Roman" w:hAnsi="Times New Roman" w:cs="Times New Roman"/>
                <w:sz w:val="20"/>
                <w:szCs w:val="20"/>
                <w:lang w:val="ro-RO"/>
              </w:rPr>
              <w:t>Proiectarea</w:t>
            </w:r>
            <w:r w:rsidR="008324FC">
              <w:rPr>
                <w:rFonts w:ascii="Times New Roman" w:hAnsi="Times New Roman" w:cs="Times New Roman"/>
                <w:sz w:val="20"/>
                <w:szCs w:val="20"/>
                <w:lang w:val="ro-RO"/>
              </w:rPr>
              <w:t xml:space="preserve"> </w:t>
            </w:r>
            <w:r w:rsidRPr="006871E1">
              <w:rPr>
                <w:rFonts w:ascii="Times New Roman" w:hAnsi="Times New Roman" w:cs="Times New Roman"/>
                <w:sz w:val="20"/>
                <w:szCs w:val="20"/>
                <w:lang w:val="ro-RO"/>
              </w:rPr>
              <w:t xml:space="preserve">arzătoarelor (cu nivel scăzut de </w:t>
            </w:r>
            <w:proofErr w:type="spellStart"/>
            <w:r w:rsidRPr="006871E1">
              <w:rPr>
                <w:rFonts w:ascii="Times New Roman" w:hAnsi="Times New Roman" w:cs="Times New Roman"/>
                <w:sz w:val="20"/>
                <w:szCs w:val="20"/>
                <w:lang w:val="ro-RO"/>
              </w:rPr>
              <w:t>NOx</w:t>
            </w:r>
            <w:proofErr w:type="spellEnd"/>
            <w:r w:rsidRPr="006871E1">
              <w:rPr>
                <w:rFonts w:ascii="Times New Roman" w:hAnsi="Times New Roman" w:cs="Times New Roman"/>
                <w:sz w:val="20"/>
                <w:szCs w:val="20"/>
                <w:lang w:val="ro-RO"/>
              </w:rPr>
              <w:t>)</w:t>
            </w:r>
          </w:p>
        </w:tc>
        <w:tc>
          <w:tcPr>
            <w:tcW w:w="8080" w:type="dxa"/>
          </w:tcPr>
          <w:p w14:paraId="3D6598FC" w14:textId="77777777" w:rsidR="006871E1" w:rsidRPr="006871E1" w:rsidRDefault="006871E1" w:rsidP="006871E1">
            <w:pPr>
              <w:tabs>
                <w:tab w:val="left" w:pos="284"/>
                <w:tab w:val="left" w:pos="851"/>
                <w:tab w:val="left" w:pos="993"/>
              </w:tabs>
              <w:spacing w:after="0"/>
              <w:ind w:firstLine="36"/>
              <w:jc w:val="both"/>
              <w:rPr>
                <w:rFonts w:ascii="Times New Roman" w:hAnsi="Times New Roman" w:cs="Times New Roman"/>
                <w:sz w:val="20"/>
                <w:szCs w:val="20"/>
                <w:lang w:val="ro-RO"/>
              </w:rPr>
            </w:pPr>
            <w:r w:rsidRPr="006871E1">
              <w:rPr>
                <w:rFonts w:ascii="Times New Roman" w:hAnsi="Times New Roman" w:cs="Times New Roman"/>
                <w:sz w:val="20"/>
                <w:szCs w:val="20"/>
                <w:lang w:val="ro-RO"/>
              </w:rPr>
              <w:t xml:space="preserve">Arzătoarele cu nivel scăzut de </w:t>
            </w:r>
            <w:proofErr w:type="spellStart"/>
            <w:r w:rsidRPr="006871E1">
              <w:rPr>
                <w:rFonts w:ascii="Times New Roman" w:hAnsi="Times New Roman" w:cs="Times New Roman"/>
                <w:sz w:val="20"/>
                <w:szCs w:val="20"/>
                <w:lang w:val="ro-RO"/>
              </w:rPr>
              <w:t>NOx</w:t>
            </w:r>
            <w:proofErr w:type="spellEnd"/>
            <w:r w:rsidRPr="006871E1">
              <w:rPr>
                <w:rFonts w:ascii="Times New Roman" w:hAnsi="Times New Roman" w:cs="Times New Roman"/>
                <w:sz w:val="20"/>
                <w:szCs w:val="20"/>
                <w:lang w:val="ro-RO"/>
              </w:rPr>
              <w:t xml:space="preserve"> sunt utile pentru reducerea temperaturii flăcării și, prin urmare, pentru reducerea </w:t>
            </w:r>
            <w:proofErr w:type="spellStart"/>
            <w:r w:rsidRPr="006871E1">
              <w:rPr>
                <w:rFonts w:ascii="Times New Roman" w:hAnsi="Times New Roman" w:cs="Times New Roman"/>
                <w:sz w:val="20"/>
                <w:szCs w:val="20"/>
                <w:lang w:val="ro-RO"/>
              </w:rPr>
              <w:t>NOx</w:t>
            </w:r>
            <w:proofErr w:type="spellEnd"/>
            <w:r w:rsidRPr="006871E1">
              <w:rPr>
                <w:rFonts w:ascii="Times New Roman" w:hAnsi="Times New Roman" w:cs="Times New Roman"/>
                <w:sz w:val="20"/>
                <w:szCs w:val="20"/>
                <w:lang w:val="ro-RO"/>
              </w:rPr>
              <w:t xml:space="preserve"> termice și (într-o anumită măsură) a celor provenind din combustibil. Reducerea </w:t>
            </w:r>
            <w:proofErr w:type="spellStart"/>
            <w:r w:rsidRPr="006871E1">
              <w:rPr>
                <w:rFonts w:ascii="Times New Roman" w:hAnsi="Times New Roman" w:cs="Times New Roman"/>
                <w:sz w:val="20"/>
                <w:szCs w:val="20"/>
                <w:lang w:val="ro-RO"/>
              </w:rPr>
              <w:t>NOx</w:t>
            </w:r>
            <w:proofErr w:type="spellEnd"/>
            <w:r w:rsidRPr="006871E1">
              <w:rPr>
                <w:rFonts w:ascii="Times New Roman" w:hAnsi="Times New Roman" w:cs="Times New Roman"/>
                <w:sz w:val="20"/>
                <w:szCs w:val="20"/>
                <w:lang w:val="ro-RO"/>
              </w:rPr>
              <w:t xml:space="preserve"> se realizează prin furnizarea de aer de clătire pentru reducerea temperaturii flăcării sau funcționarea arzătoarelor prin impulsuri. Arzătoarele cu nivel scăzut de </w:t>
            </w:r>
            <w:proofErr w:type="spellStart"/>
            <w:r w:rsidRPr="006871E1">
              <w:rPr>
                <w:rFonts w:ascii="Times New Roman" w:hAnsi="Times New Roman" w:cs="Times New Roman"/>
                <w:sz w:val="20"/>
                <w:szCs w:val="20"/>
                <w:lang w:val="ro-RO"/>
              </w:rPr>
              <w:t>NOx</w:t>
            </w:r>
            <w:proofErr w:type="spellEnd"/>
            <w:r w:rsidRPr="006871E1">
              <w:rPr>
                <w:rFonts w:ascii="Times New Roman" w:hAnsi="Times New Roman" w:cs="Times New Roman"/>
                <w:sz w:val="20"/>
                <w:szCs w:val="20"/>
                <w:lang w:val="ro-RO"/>
              </w:rPr>
              <w:t xml:space="preserve"> sunt destinate reducerii proporției de aer primar, ceea ce duce la reducerea formării de </w:t>
            </w:r>
            <w:proofErr w:type="spellStart"/>
            <w:r w:rsidRPr="006871E1">
              <w:rPr>
                <w:rFonts w:ascii="Times New Roman" w:hAnsi="Times New Roman" w:cs="Times New Roman"/>
                <w:sz w:val="20"/>
                <w:szCs w:val="20"/>
                <w:lang w:val="ro-RO"/>
              </w:rPr>
              <w:t>NOx</w:t>
            </w:r>
            <w:proofErr w:type="spellEnd"/>
            <w:r w:rsidRPr="006871E1">
              <w:rPr>
                <w:rFonts w:ascii="Times New Roman" w:hAnsi="Times New Roman" w:cs="Times New Roman"/>
                <w:sz w:val="20"/>
                <w:szCs w:val="20"/>
                <w:lang w:val="ro-RO"/>
              </w:rPr>
              <w:t xml:space="preserve">, întrucât arzătoarele cu mai multe canale funcționează cu un aer primar cu o proporție se aer primar de 10 până la 18% din totalul aerului de ardere. Proporția mai mare de aer primar provoacă o flacără scurtă și intensă, în prezența amestecului prealabil de aer secundar fierbinte și combustibil. Acest lucru duce la temperaturi ridicate ale flăcării, împreună cu formarea unui volum mare de </w:t>
            </w:r>
            <w:proofErr w:type="spellStart"/>
            <w:r w:rsidRPr="006871E1">
              <w:rPr>
                <w:rFonts w:ascii="Times New Roman" w:hAnsi="Times New Roman" w:cs="Times New Roman"/>
                <w:sz w:val="20"/>
                <w:szCs w:val="20"/>
                <w:lang w:val="ro-RO"/>
              </w:rPr>
              <w:t>NOx</w:t>
            </w:r>
            <w:proofErr w:type="spellEnd"/>
            <w:r w:rsidRPr="006871E1">
              <w:rPr>
                <w:rFonts w:ascii="Times New Roman" w:hAnsi="Times New Roman" w:cs="Times New Roman"/>
                <w:sz w:val="20"/>
                <w:szCs w:val="20"/>
                <w:lang w:val="ro-RO"/>
              </w:rPr>
              <w:t xml:space="preserve">, care poate fi evitată prin utilizarea de arzătoare cu nivel scăzut de </w:t>
            </w:r>
            <w:proofErr w:type="spellStart"/>
            <w:r w:rsidRPr="006871E1">
              <w:rPr>
                <w:rFonts w:ascii="Times New Roman" w:hAnsi="Times New Roman" w:cs="Times New Roman"/>
                <w:sz w:val="20"/>
                <w:szCs w:val="20"/>
                <w:lang w:val="ro-RO"/>
              </w:rPr>
              <w:t>NOx</w:t>
            </w:r>
            <w:proofErr w:type="spellEnd"/>
          </w:p>
        </w:tc>
      </w:tr>
      <w:tr w:rsidR="006871E1" w:rsidRPr="006871E1" w14:paraId="7381E3B9" w14:textId="77777777" w:rsidTr="008D1BDF">
        <w:trPr>
          <w:trHeight w:val="1478"/>
        </w:trPr>
        <w:tc>
          <w:tcPr>
            <w:tcW w:w="426" w:type="dxa"/>
          </w:tcPr>
          <w:p w14:paraId="73B627A2" w14:textId="77777777" w:rsidR="006871E1" w:rsidRPr="006871E1" w:rsidRDefault="006871E1" w:rsidP="006871E1">
            <w:pPr>
              <w:tabs>
                <w:tab w:val="left" w:pos="284"/>
                <w:tab w:val="left" w:pos="851"/>
                <w:tab w:val="left" w:pos="993"/>
              </w:tabs>
              <w:spacing w:after="0"/>
              <w:ind w:firstLine="34"/>
              <w:jc w:val="both"/>
              <w:rPr>
                <w:rFonts w:ascii="Times New Roman" w:hAnsi="Times New Roman" w:cs="Times New Roman"/>
                <w:sz w:val="20"/>
                <w:szCs w:val="20"/>
                <w:lang w:val="ro-RO"/>
              </w:rPr>
            </w:pPr>
            <w:r w:rsidRPr="006871E1">
              <w:rPr>
                <w:rFonts w:ascii="Times New Roman" w:hAnsi="Times New Roman" w:cs="Times New Roman"/>
                <w:sz w:val="20"/>
                <w:szCs w:val="20"/>
                <w:lang w:val="ro-RO"/>
              </w:rPr>
              <w:t>b</w:t>
            </w:r>
          </w:p>
        </w:tc>
        <w:tc>
          <w:tcPr>
            <w:tcW w:w="1275" w:type="dxa"/>
          </w:tcPr>
          <w:p w14:paraId="69A0A6B2" w14:textId="77777777" w:rsidR="006871E1" w:rsidRPr="006871E1" w:rsidRDefault="006871E1" w:rsidP="006871E1">
            <w:pPr>
              <w:tabs>
                <w:tab w:val="left" w:pos="284"/>
                <w:tab w:val="left" w:pos="851"/>
                <w:tab w:val="left" w:pos="993"/>
              </w:tabs>
              <w:spacing w:after="0"/>
              <w:ind w:firstLine="27"/>
              <w:jc w:val="both"/>
              <w:rPr>
                <w:rFonts w:ascii="Times New Roman" w:hAnsi="Times New Roman" w:cs="Times New Roman"/>
                <w:sz w:val="20"/>
                <w:szCs w:val="20"/>
                <w:lang w:val="ro-RO"/>
              </w:rPr>
            </w:pPr>
            <w:r w:rsidRPr="006871E1">
              <w:rPr>
                <w:rFonts w:ascii="Times New Roman" w:hAnsi="Times New Roman" w:cs="Times New Roman"/>
                <w:sz w:val="20"/>
                <w:szCs w:val="20"/>
                <w:lang w:val="ro-RO"/>
              </w:rPr>
              <w:t>Eșalonarea aerului</w:t>
            </w:r>
          </w:p>
        </w:tc>
        <w:tc>
          <w:tcPr>
            <w:tcW w:w="8080" w:type="dxa"/>
          </w:tcPr>
          <w:p w14:paraId="7714C977" w14:textId="68A4DB13" w:rsidR="006871E1" w:rsidRPr="006871E1" w:rsidRDefault="006871E1" w:rsidP="00822AC0">
            <w:pPr>
              <w:tabs>
                <w:tab w:val="left" w:pos="284"/>
                <w:tab w:val="left" w:pos="851"/>
                <w:tab w:val="left" w:pos="993"/>
              </w:tabs>
              <w:spacing w:after="0"/>
              <w:ind w:firstLine="36"/>
              <w:jc w:val="both"/>
              <w:rPr>
                <w:rFonts w:ascii="Times New Roman" w:hAnsi="Times New Roman" w:cs="Times New Roman"/>
                <w:sz w:val="20"/>
                <w:szCs w:val="20"/>
                <w:lang w:val="ro-RO"/>
              </w:rPr>
            </w:pPr>
            <w:r w:rsidRPr="006871E1">
              <w:rPr>
                <w:rFonts w:ascii="Times New Roman" w:hAnsi="Times New Roman" w:cs="Times New Roman"/>
                <w:sz w:val="20"/>
                <w:szCs w:val="20"/>
                <w:lang w:val="ro-RO"/>
              </w:rPr>
              <w:t xml:space="preserve">O zonă reductoare este creată prin reducerea alimentării cu oxigen în zonele de reacție primară. Temperaturile ridicate în această zonă sunt deosebit de favorabile pentru reacția de reconversie a </w:t>
            </w:r>
            <w:proofErr w:type="spellStart"/>
            <w:r w:rsidRPr="006871E1">
              <w:rPr>
                <w:rFonts w:ascii="Times New Roman" w:hAnsi="Times New Roman" w:cs="Times New Roman"/>
                <w:sz w:val="20"/>
                <w:szCs w:val="20"/>
                <w:lang w:val="ro-RO"/>
              </w:rPr>
              <w:t>NOx</w:t>
            </w:r>
            <w:proofErr w:type="spellEnd"/>
            <w:r w:rsidRPr="006871E1">
              <w:rPr>
                <w:rFonts w:ascii="Times New Roman" w:hAnsi="Times New Roman" w:cs="Times New Roman"/>
                <w:sz w:val="20"/>
                <w:szCs w:val="20"/>
                <w:lang w:val="ro-RO"/>
              </w:rPr>
              <w:t xml:space="preserve"> în azot primar. Ulterior, în zonele de ardere, alimentarea cu aer și oxigen este intensificată pentru oxidarea gazelor formate. Este necesară amestecarea eficientă a gazelor cu aerul în zona de ardere, pentru a asigura menținerea la niveluri scăzute a CO și </w:t>
            </w:r>
            <w:proofErr w:type="spellStart"/>
            <w:r w:rsidRPr="006871E1">
              <w:rPr>
                <w:rFonts w:ascii="Times New Roman" w:hAnsi="Times New Roman" w:cs="Times New Roman"/>
                <w:sz w:val="20"/>
                <w:szCs w:val="20"/>
                <w:lang w:val="ro-RO"/>
              </w:rPr>
              <w:t>NOx</w:t>
            </w:r>
            <w:proofErr w:type="spellEnd"/>
            <w:r w:rsidRPr="006871E1">
              <w:rPr>
                <w:rFonts w:ascii="Times New Roman" w:hAnsi="Times New Roman" w:cs="Times New Roman"/>
                <w:sz w:val="20"/>
                <w:szCs w:val="20"/>
                <w:lang w:val="ro-RO"/>
              </w:rPr>
              <w:t>.</w:t>
            </w:r>
            <w:r w:rsidR="00822AC0">
              <w:rPr>
                <w:rFonts w:ascii="Times New Roman" w:hAnsi="Times New Roman" w:cs="Times New Roman"/>
                <w:sz w:val="20"/>
                <w:szCs w:val="20"/>
                <w:lang w:val="ro-RO"/>
              </w:rPr>
              <w:t xml:space="preserve"> </w:t>
            </w:r>
            <w:r w:rsidRPr="006871E1">
              <w:rPr>
                <w:rFonts w:ascii="Times New Roman" w:hAnsi="Times New Roman" w:cs="Times New Roman"/>
                <w:sz w:val="20"/>
                <w:szCs w:val="20"/>
                <w:lang w:val="ro-RO"/>
              </w:rPr>
              <w:t>În 2007, nu fusese aplicată niciodată în sectorul varului</w:t>
            </w:r>
          </w:p>
        </w:tc>
      </w:tr>
      <w:tr w:rsidR="006871E1" w:rsidRPr="006871E1" w14:paraId="0A2ABF85" w14:textId="77777777" w:rsidTr="008D1BDF">
        <w:trPr>
          <w:trHeight w:val="1116"/>
        </w:trPr>
        <w:tc>
          <w:tcPr>
            <w:tcW w:w="426" w:type="dxa"/>
          </w:tcPr>
          <w:p w14:paraId="72FC2B69" w14:textId="77777777" w:rsidR="006871E1" w:rsidRPr="006871E1" w:rsidRDefault="006871E1" w:rsidP="006871E1">
            <w:pPr>
              <w:tabs>
                <w:tab w:val="left" w:pos="284"/>
                <w:tab w:val="left" w:pos="851"/>
                <w:tab w:val="left" w:pos="993"/>
              </w:tabs>
              <w:spacing w:after="0"/>
              <w:ind w:firstLine="34"/>
              <w:jc w:val="both"/>
              <w:rPr>
                <w:rFonts w:ascii="Times New Roman" w:hAnsi="Times New Roman" w:cs="Times New Roman"/>
                <w:sz w:val="20"/>
                <w:szCs w:val="20"/>
                <w:lang w:val="ro-RO"/>
              </w:rPr>
            </w:pPr>
            <w:r w:rsidRPr="006871E1">
              <w:rPr>
                <w:rFonts w:ascii="Times New Roman" w:hAnsi="Times New Roman" w:cs="Times New Roman"/>
                <w:sz w:val="20"/>
                <w:szCs w:val="20"/>
                <w:lang w:val="ro-RO"/>
              </w:rPr>
              <w:t>c</w:t>
            </w:r>
          </w:p>
        </w:tc>
        <w:tc>
          <w:tcPr>
            <w:tcW w:w="1275" w:type="dxa"/>
          </w:tcPr>
          <w:p w14:paraId="41155851" w14:textId="77777777" w:rsidR="006871E1" w:rsidRPr="006871E1" w:rsidRDefault="006871E1" w:rsidP="006871E1">
            <w:pPr>
              <w:tabs>
                <w:tab w:val="left" w:pos="284"/>
                <w:tab w:val="left" w:pos="851"/>
                <w:tab w:val="left" w:pos="993"/>
              </w:tabs>
              <w:spacing w:after="0"/>
              <w:ind w:firstLine="27"/>
              <w:jc w:val="both"/>
              <w:rPr>
                <w:rFonts w:ascii="Times New Roman" w:hAnsi="Times New Roman" w:cs="Times New Roman"/>
                <w:sz w:val="20"/>
                <w:szCs w:val="20"/>
                <w:lang w:val="ro-RO"/>
              </w:rPr>
            </w:pPr>
            <w:r w:rsidRPr="006871E1">
              <w:rPr>
                <w:rFonts w:ascii="Times New Roman" w:hAnsi="Times New Roman" w:cs="Times New Roman"/>
                <w:sz w:val="20"/>
                <w:szCs w:val="20"/>
                <w:lang w:val="ro-RO"/>
              </w:rPr>
              <w:t>RNCS</w:t>
            </w:r>
          </w:p>
        </w:tc>
        <w:tc>
          <w:tcPr>
            <w:tcW w:w="8080" w:type="dxa"/>
          </w:tcPr>
          <w:p w14:paraId="2E478E4C" w14:textId="77777777" w:rsidR="006871E1" w:rsidRPr="006871E1" w:rsidRDefault="006871E1" w:rsidP="006871E1">
            <w:pPr>
              <w:tabs>
                <w:tab w:val="left" w:pos="284"/>
                <w:tab w:val="left" w:pos="851"/>
                <w:tab w:val="left" w:pos="993"/>
              </w:tabs>
              <w:spacing w:after="0"/>
              <w:ind w:firstLine="36"/>
              <w:jc w:val="both"/>
              <w:rPr>
                <w:rFonts w:ascii="Times New Roman" w:hAnsi="Times New Roman" w:cs="Times New Roman"/>
                <w:sz w:val="20"/>
                <w:szCs w:val="20"/>
                <w:lang w:val="ro-RO"/>
              </w:rPr>
            </w:pPr>
            <w:r w:rsidRPr="006871E1">
              <w:rPr>
                <w:rFonts w:ascii="Times New Roman" w:hAnsi="Times New Roman" w:cs="Times New Roman"/>
                <w:sz w:val="20"/>
                <w:szCs w:val="20"/>
                <w:lang w:val="ro-RO"/>
              </w:rPr>
              <w:t>Oxizii de azot (NO și NO</w:t>
            </w:r>
            <w:r w:rsidRPr="008324FC">
              <w:rPr>
                <w:rFonts w:ascii="Times New Roman" w:hAnsi="Times New Roman" w:cs="Times New Roman"/>
                <w:sz w:val="20"/>
                <w:szCs w:val="20"/>
                <w:vertAlign w:val="subscript"/>
                <w:lang w:val="ro-RO"/>
              </w:rPr>
              <w:t>2</w:t>
            </w:r>
            <w:r w:rsidRPr="006871E1">
              <w:rPr>
                <w:rFonts w:ascii="Times New Roman" w:hAnsi="Times New Roman" w:cs="Times New Roman"/>
                <w:sz w:val="20"/>
                <w:szCs w:val="20"/>
                <w:lang w:val="ro-RO"/>
              </w:rPr>
              <w:t xml:space="preserve">) din gazele de ardere sunt îndepărtați prin reducere </w:t>
            </w:r>
            <w:proofErr w:type="spellStart"/>
            <w:r w:rsidRPr="006871E1">
              <w:rPr>
                <w:rFonts w:ascii="Times New Roman" w:hAnsi="Times New Roman" w:cs="Times New Roman"/>
                <w:sz w:val="20"/>
                <w:szCs w:val="20"/>
                <w:lang w:val="ro-RO"/>
              </w:rPr>
              <w:t>necatalitică</w:t>
            </w:r>
            <w:proofErr w:type="spellEnd"/>
            <w:r w:rsidRPr="006871E1">
              <w:rPr>
                <w:rFonts w:ascii="Times New Roman" w:hAnsi="Times New Roman" w:cs="Times New Roman"/>
                <w:sz w:val="20"/>
                <w:szCs w:val="20"/>
                <w:lang w:val="ro-RO"/>
              </w:rPr>
              <w:t xml:space="preserve"> selectivă și transformați în azot și apă prin injectarea în cuptor a unui agent reducător care reacționează cu oxizii de azot. Amoniacul sau ureea sunt, de obicei, folosite ca agent de reducere. Reacțiile au loc la temperaturi cuprinse între 850 și 1 020 °C, cu intervalul optim, de obicei, între 900 și 920 °C</w:t>
            </w:r>
          </w:p>
        </w:tc>
      </w:tr>
    </w:tbl>
    <w:p w14:paraId="1D3054AA" w14:textId="77777777" w:rsidR="006871E1" w:rsidRPr="00822AC0" w:rsidRDefault="006871E1" w:rsidP="00EA35B7">
      <w:pPr>
        <w:tabs>
          <w:tab w:val="left" w:pos="284"/>
          <w:tab w:val="left" w:pos="851"/>
          <w:tab w:val="left" w:pos="993"/>
        </w:tabs>
        <w:spacing w:after="0"/>
        <w:ind w:firstLine="567"/>
        <w:jc w:val="both"/>
        <w:rPr>
          <w:rFonts w:ascii="Times New Roman" w:hAnsi="Times New Roman" w:cs="Times New Roman"/>
          <w:sz w:val="12"/>
          <w:szCs w:val="12"/>
          <w:lang w:val="ro-MD"/>
        </w:rPr>
      </w:pPr>
    </w:p>
    <w:p w14:paraId="1AA182FC" w14:textId="77777777" w:rsidR="00B23DCF" w:rsidRDefault="00B23DCF" w:rsidP="00EA35B7">
      <w:pPr>
        <w:tabs>
          <w:tab w:val="left" w:pos="284"/>
          <w:tab w:val="left" w:pos="851"/>
          <w:tab w:val="left" w:pos="993"/>
        </w:tabs>
        <w:spacing w:after="0"/>
        <w:ind w:firstLine="567"/>
        <w:jc w:val="both"/>
        <w:rPr>
          <w:rFonts w:ascii="Times New Roman" w:hAnsi="Times New Roman" w:cs="Times New Roman"/>
          <w:sz w:val="28"/>
          <w:szCs w:val="28"/>
          <w:lang w:val="ro-MD"/>
        </w:rPr>
      </w:pPr>
    </w:p>
    <w:p w14:paraId="6EB399F0" w14:textId="3CF10223" w:rsidR="00822AC0" w:rsidRDefault="00822AC0" w:rsidP="008D1BDF">
      <w:pPr>
        <w:tabs>
          <w:tab w:val="left" w:pos="284"/>
          <w:tab w:val="left" w:pos="851"/>
          <w:tab w:val="left" w:pos="993"/>
          <w:tab w:val="left" w:pos="1134"/>
          <w:tab w:val="left" w:pos="1276"/>
        </w:tabs>
        <w:spacing w:after="0"/>
        <w:ind w:firstLine="567"/>
        <w:jc w:val="both"/>
        <w:rPr>
          <w:rFonts w:ascii="Times New Roman" w:hAnsi="Times New Roman" w:cs="Times New Roman"/>
          <w:b/>
          <w:bCs/>
          <w:sz w:val="28"/>
          <w:szCs w:val="28"/>
          <w:lang w:val="ro-MD"/>
        </w:rPr>
      </w:pPr>
      <w:r w:rsidRPr="00242616">
        <w:rPr>
          <w:rFonts w:ascii="Times New Roman" w:hAnsi="Times New Roman" w:cs="Times New Roman"/>
          <w:b/>
          <w:bCs/>
          <w:sz w:val="28"/>
          <w:szCs w:val="28"/>
          <w:lang w:val="ro-MD"/>
        </w:rPr>
        <w:t>1.6.3</w:t>
      </w:r>
      <w:r w:rsidR="00620FB3">
        <w:rPr>
          <w:rFonts w:ascii="Times New Roman" w:hAnsi="Times New Roman" w:cs="Times New Roman"/>
          <w:b/>
          <w:bCs/>
          <w:sz w:val="28"/>
          <w:szCs w:val="28"/>
          <w:lang w:val="ro-MD"/>
        </w:rPr>
        <w:t>.</w:t>
      </w:r>
      <w:r w:rsidRPr="00242616">
        <w:rPr>
          <w:rFonts w:ascii="Times New Roman" w:hAnsi="Times New Roman" w:cs="Times New Roman"/>
          <w:b/>
          <w:bCs/>
          <w:sz w:val="28"/>
          <w:szCs w:val="28"/>
          <w:lang w:val="ro-MD"/>
        </w:rPr>
        <w:tab/>
        <w:t xml:space="preserve">Emisiile de </w:t>
      </w:r>
      <w:proofErr w:type="spellStart"/>
      <w:r w:rsidRPr="00242616">
        <w:rPr>
          <w:rFonts w:ascii="Times New Roman" w:hAnsi="Times New Roman" w:cs="Times New Roman"/>
          <w:b/>
          <w:bCs/>
          <w:sz w:val="28"/>
          <w:szCs w:val="28"/>
          <w:lang w:val="ro-MD"/>
        </w:rPr>
        <w:t>SOx</w:t>
      </w:r>
      <w:proofErr w:type="spellEnd"/>
    </w:p>
    <w:p w14:paraId="1F4DF1DD" w14:textId="77777777" w:rsidR="00C23BDA" w:rsidRPr="00C23BDA" w:rsidRDefault="00C23BDA" w:rsidP="00EA35B7">
      <w:pPr>
        <w:tabs>
          <w:tab w:val="left" w:pos="284"/>
          <w:tab w:val="left" w:pos="851"/>
          <w:tab w:val="left" w:pos="993"/>
        </w:tabs>
        <w:spacing w:after="0"/>
        <w:ind w:firstLine="567"/>
        <w:jc w:val="both"/>
        <w:rPr>
          <w:rFonts w:ascii="Times New Roman" w:hAnsi="Times New Roman" w:cs="Times New Roman"/>
          <w:b/>
          <w:bCs/>
          <w:sz w:val="12"/>
          <w:szCs w:val="12"/>
          <w:lang w:val="ro-MD"/>
        </w:rPr>
      </w:pPr>
    </w:p>
    <w:tbl>
      <w:tblPr>
        <w:tblW w:w="9781" w:type="dxa"/>
        <w:tblBorders>
          <w:top w:val="single" w:sz="4" w:space="0" w:color="auto"/>
          <w:left w:val="single" w:sz="4" w:space="0" w:color="auto"/>
          <w:bottom w:val="single" w:sz="4" w:space="0" w:color="auto"/>
          <w:right w:val="single" w:sz="4" w:space="0" w:color="auto"/>
          <w:insideH w:val="single" w:sz="4" w:space="0" w:color="1A171C"/>
          <w:insideV w:val="single" w:sz="4" w:space="0" w:color="1A171C"/>
        </w:tblBorders>
        <w:tblLayout w:type="fixed"/>
        <w:tblLook w:val="01E0" w:firstRow="1" w:lastRow="1" w:firstColumn="1" w:lastColumn="1" w:noHBand="0" w:noVBand="0"/>
      </w:tblPr>
      <w:tblGrid>
        <w:gridCol w:w="284"/>
        <w:gridCol w:w="1276"/>
        <w:gridCol w:w="8221"/>
      </w:tblGrid>
      <w:tr w:rsidR="00822AC0" w:rsidRPr="00822AC0" w14:paraId="1A039855" w14:textId="77777777" w:rsidTr="008D1BDF">
        <w:trPr>
          <w:trHeight w:val="339"/>
        </w:trPr>
        <w:tc>
          <w:tcPr>
            <w:tcW w:w="284" w:type="dxa"/>
          </w:tcPr>
          <w:p w14:paraId="7F814308" w14:textId="77777777" w:rsidR="00822AC0" w:rsidRPr="00822AC0" w:rsidRDefault="00822AC0" w:rsidP="00822AC0">
            <w:pPr>
              <w:tabs>
                <w:tab w:val="left" w:pos="284"/>
                <w:tab w:val="left" w:pos="851"/>
                <w:tab w:val="left" w:pos="993"/>
              </w:tabs>
              <w:spacing w:after="0"/>
              <w:ind w:firstLine="567"/>
              <w:jc w:val="both"/>
              <w:rPr>
                <w:rFonts w:ascii="Times New Roman" w:hAnsi="Times New Roman" w:cs="Times New Roman"/>
                <w:sz w:val="20"/>
                <w:szCs w:val="20"/>
                <w:lang w:val="ro-RO"/>
              </w:rPr>
            </w:pPr>
          </w:p>
        </w:tc>
        <w:tc>
          <w:tcPr>
            <w:tcW w:w="1276" w:type="dxa"/>
          </w:tcPr>
          <w:p w14:paraId="1CF58371" w14:textId="77777777" w:rsidR="00822AC0" w:rsidRPr="00822AC0" w:rsidRDefault="00822AC0" w:rsidP="00822AC0">
            <w:pPr>
              <w:tabs>
                <w:tab w:val="left" w:pos="284"/>
                <w:tab w:val="left" w:pos="851"/>
                <w:tab w:val="left" w:pos="993"/>
              </w:tabs>
              <w:spacing w:after="0"/>
              <w:ind w:firstLine="27"/>
              <w:jc w:val="center"/>
              <w:rPr>
                <w:rFonts w:ascii="Times New Roman" w:hAnsi="Times New Roman" w:cs="Times New Roman"/>
                <w:b/>
                <w:bCs/>
                <w:sz w:val="20"/>
                <w:szCs w:val="20"/>
                <w:lang w:val="ro-RO"/>
              </w:rPr>
            </w:pPr>
            <w:r w:rsidRPr="00822AC0">
              <w:rPr>
                <w:rFonts w:ascii="Times New Roman" w:hAnsi="Times New Roman" w:cs="Times New Roman"/>
                <w:b/>
                <w:bCs/>
                <w:sz w:val="20"/>
                <w:szCs w:val="20"/>
                <w:lang w:val="ro-RO"/>
              </w:rPr>
              <w:t>Tehnică</w:t>
            </w:r>
          </w:p>
        </w:tc>
        <w:tc>
          <w:tcPr>
            <w:tcW w:w="8221" w:type="dxa"/>
          </w:tcPr>
          <w:p w14:paraId="11C05182" w14:textId="77777777" w:rsidR="00822AC0" w:rsidRPr="00822AC0" w:rsidRDefault="00822AC0" w:rsidP="00822AC0">
            <w:pPr>
              <w:tabs>
                <w:tab w:val="left" w:pos="284"/>
                <w:tab w:val="left" w:pos="851"/>
                <w:tab w:val="left" w:pos="993"/>
              </w:tabs>
              <w:spacing w:after="0"/>
              <w:jc w:val="center"/>
              <w:rPr>
                <w:rFonts w:ascii="Times New Roman" w:hAnsi="Times New Roman" w:cs="Times New Roman"/>
                <w:b/>
                <w:bCs/>
                <w:sz w:val="20"/>
                <w:szCs w:val="20"/>
                <w:lang w:val="ro-RO"/>
              </w:rPr>
            </w:pPr>
            <w:r w:rsidRPr="00822AC0">
              <w:rPr>
                <w:rFonts w:ascii="Times New Roman" w:hAnsi="Times New Roman" w:cs="Times New Roman"/>
                <w:b/>
                <w:bCs/>
                <w:sz w:val="20"/>
                <w:szCs w:val="20"/>
                <w:lang w:val="ro-RO"/>
              </w:rPr>
              <w:t>Descriere</w:t>
            </w:r>
          </w:p>
        </w:tc>
      </w:tr>
      <w:tr w:rsidR="00822AC0" w:rsidRPr="00822AC0" w14:paraId="2FC35E77" w14:textId="77777777" w:rsidTr="008D1BDF">
        <w:trPr>
          <w:trHeight w:val="3404"/>
        </w:trPr>
        <w:tc>
          <w:tcPr>
            <w:tcW w:w="284" w:type="dxa"/>
          </w:tcPr>
          <w:p w14:paraId="3989141F" w14:textId="77777777" w:rsidR="00822AC0" w:rsidRPr="00822AC0" w:rsidRDefault="00822AC0" w:rsidP="00B23DCF">
            <w:pPr>
              <w:tabs>
                <w:tab w:val="left" w:pos="284"/>
                <w:tab w:val="left" w:pos="851"/>
                <w:tab w:val="left" w:pos="993"/>
              </w:tabs>
              <w:spacing w:after="0"/>
              <w:ind w:left="-108" w:right="-104" w:firstLine="34"/>
              <w:jc w:val="center"/>
              <w:rPr>
                <w:rFonts w:ascii="Times New Roman" w:hAnsi="Times New Roman" w:cs="Times New Roman"/>
                <w:sz w:val="20"/>
                <w:szCs w:val="20"/>
                <w:lang w:val="ro-RO"/>
              </w:rPr>
            </w:pPr>
            <w:r w:rsidRPr="00822AC0">
              <w:rPr>
                <w:rFonts w:ascii="Times New Roman" w:hAnsi="Times New Roman" w:cs="Times New Roman"/>
                <w:sz w:val="20"/>
                <w:szCs w:val="20"/>
                <w:lang w:val="ro-RO"/>
              </w:rPr>
              <w:t>a</w:t>
            </w:r>
          </w:p>
        </w:tc>
        <w:tc>
          <w:tcPr>
            <w:tcW w:w="1276" w:type="dxa"/>
          </w:tcPr>
          <w:p w14:paraId="5725FD0C" w14:textId="77777777" w:rsidR="00822AC0" w:rsidRPr="00822AC0" w:rsidRDefault="00822AC0" w:rsidP="00B23DCF">
            <w:pPr>
              <w:tabs>
                <w:tab w:val="left" w:pos="284"/>
              </w:tabs>
              <w:spacing w:after="0"/>
              <w:ind w:firstLine="30"/>
              <w:jc w:val="both"/>
              <w:rPr>
                <w:rFonts w:ascii="Times New Roman" w:hAnsi="Times New Roman" w:cs="Times New Roman"/>
                <w:sz w:val="20"/>
                <w:szCs w:val="20"/>
                <w:lang w:val="ro-RO"/>
              </w:rPr>
            </w:pPr>
            <w:r w:rsidRPr="00822AC0">
              <w:rPr>
                <w:rFonts w:ascii="Times New Roman" w:hAnsi="Times New Roman" w:cs="Times New Roman"/>
                <w:sz w:val="20"/>
                <w:szCs w:val="20"/>
                <w:lang w:val="ro-RO"/>
              </w:rPr>
              <w:t>Tehnici de adăugare a absorbanților</w:t>
            </w:r>
          </w:p>
        </w:tc>
        <w:tc>
          <w:tcPr>
            <w:tcW w:w="8221" w:type="dxa"/>
          </w:tcPr>
          <w:p w14:paraId="568DB5DF" w14:textId="77777777" w:rsidR="00822AC0" w:rsidRPr="00822AC0" w:rsidRDefault="00822AC0" w:rsidP="00822AC0">
            <w:pPr>
              <w:tabs>
                <w:tab w:val="left" w:pos="284"/>
                <w:tab w:val="left" w:pos="851"/>
                <w:tab w:val="left" w:pos="993"/>
              </w:tabs>
              <w:spacing w:after="0"/>
              <w:jc w:val="both"/>
              <w:rPr>
                <w:rFonts w:ascii="Times New Roman" w:hAnsi="Times New Roman" w:cs="Times New Roman"/>
                <w:sz w:val="20"/>
                <w:szCs w:val="20"/>
                <w:lang w:val="ro-RO"/>
              </w:rPr>
            </w:pPr>
            <w:r w:rsidRPr="00822AC0">
              <w:rPr>
                <w:rFonts w:ascii="Times New Roman" w:hAnsi="Times New Roman" w:cs="Times New Roman"/>
                <w:sz w:val="20"/>
                <w:szCs w:val="20"/>
                <w:lang w:val="ro-RO"/>
              </w:rPr>
              <w:t xml:space="preserve">Tehnica implică adăugarea unui absorbant în stare uscată direct în cuptor (prin alimentare sau injectare) sau în formă uscată sau umedă (de exemplu, var hidratat sau bicarbonat de sodiu) în gazele de ardere în vederea eliminării emisiilor de </w:t>
            </w:r>
            <w:proofErr w:type="spellStart"/>
            <w:r w:rsidRPr="00822AC0">
              <w:rPr>
                <w:rFonts w:ascii="Times New Roman" w:hAnsi="Times New Roman" w:cs="Times New Roman"/>
                <w:sz w:val="20"/>
                <w:szCs w:val="20"/>
                <w:lang w:val="ro-RO"/>
              </w:rPr>
              <w:t>SOx</w:t>
            </w:r>
            <w:proofErr w:type="spellEnd"/>
            <w:r w:rsidRPr="00822AC0">
              <w:rPr>
                <w:rFonts w:ascii="Times New Roman" w:hAnsi="Times New Roman" w:cs="Times New Roman"/>
                <w:sz w:val="20"/>
                <w:szCs w:val="20"/>
                <w:lang w:val="ro-RO"/>
              </w:rPr>
              <w:t>. Atunci când absorbantul este injectat în gazele de ardere, trebuie asigurat un timp suficient de reținere între punctul de injecție și colectorul de pulberi (filtru textil sau ESP) pentru a obține o absorbție eficientă.</w:t>
            </w:r>
          </w:p>
          <w:p w14:paraId="158719A2" w14:textId="77777777" w:rsidR="00822AC0" w:rsidRPr="00822AC0" w:rsidRDefault="00822AC0" w:rsidP="00822AC0">
            <w:pPr>
              <w:tabs>
                <w:tab w:val="left" w:pos="284"/>
                <w:tab w:val="left" w:pos="851"/>
                <w:tab w:val="left" w:pos="993"/>
              </w:tabs>
              <w:spacing w:after="0"/>
              <w:jc w:val="both"/>
              <w:rPr>
                <w:rFonts w:ascii="Times New Roman" w:hAnsi="Times New Roman" w:cs="Times New Roman"/>
                <w:sz w:val="20"/>
                <w:szCs w:val="20"/>
                <w:lang w:val="ro-RO"/>
              </w:rPr>
            </w:pPr>
            <w:r w:rsidRPr="00822AC0">
              <w:rPr>
                <w:rFonts w:ascii="Times New Roman" w:hAnsi="Times New Roman" w:cs="Times New Roman"/>
                <w:sz w:val="20"/>
                <w:szCs w:val="20"/>
                <w:lang w:val="ro-RO"/>
              </w:rPr>
              <w:t>Pentru cuptoarele rotative, tehnicile de absorbție pot include:</w:t>
            </w:r>
          </w:p>
          <w:p w14:paraId="7AEF2BB9" w14:textId="77777777" w:rsidR="00822AC0" w:rsidRPr="00822AC0" w:rsidRDefault="00822AC0" w:rsidP="00822AC0">
            <w:pPr>
              <w:numPr>
                <w:ilvl w:val="0"/>
                <w:numId w:val="33"/>
              </w:numPr>
              <w:tabs>
                <w:tab w:val="left" w:pos="319"/>
                <w:tab w:val="left" w:pos="993"/>
              </w:tabs>
              <w:spacing w:after="0"/>
              <w:ind w:left="0" w:firstLine="0"/>
              <w:jc w:val="both"/>
              <w:rPr>
                <w:rFonts w:ascii="Times New Roman" w:hAnsi="Times New Roman" w:cs="Times New Roman"/>
                <w:sz w:val="20"/>
                <w:szCs w:val="20"/>
                <w:lang w:val="ro-RO"/>
              </w:rPr>
            </w:pPr>
            <w:r w:rsidRPr="00822AC0">
              <w:rPr>
                <w:rFonts w:ascii="Times New Roman" w:hAnsi="Times New Roman" w:cs="Times New Roman"/>
                <w:sz w:val="20"/>
                <w:szCs w:val="20"/>
                <w:lang w:val="ro-RO"/>
              </w:rPr>
              <w:t>utilizarea de calcar fin: în cazul unui cuptor rotativ drept alimentat cu dolomită, pot apărea reduceri semnificative ale emisiilor de SO</w:t>
            </w:r>
            <w:r w:rsidRPr="00822AC0">
              <w:rPr>
                <w:rFonts w:ascii="Times New Roman" w:hAnsi="Times New Roman" w:cs="Times New Roman"/>
                <w:sz w:val="20"/>
                <w:szCs w:val="20"/>
                <w:vertAlign w:val="subscript"/>
                <w:lang w:val="ro-RO"/>
              </w:rPr>
              <w:t>2</w:t>
            </w:r>
            <w:r w:rsidRPr="00822AC0">
              <w:rPr>
                <w:rFonts w:ascii="Times New Roman" w:hAnsi="Times New Roman" w:cs="Times New Roman"/>
                <w:sz w:val="20"/>
                <w:szCs w:val="20"/>
                <w:lang w:val="ro-RO"/>
              </w:rPr>
              <w:t xml:space="preserve"> în cazul alimentării cu bucăți care, fie conțin niveluri ridicate de calcar fin divizat, fie sunt predispuse la rupere când sunt încălzite. Calcarul fin divizat este antrenat în gazele din cuptor și elimină SO</w:t>
            </w:r>
            <w:r w:rsidRPr="00822AC0">
              <w:rPr>
                <w:rFonts w:ascii="Times New Roman" w:hAnsi="Times New Roman" w:cs="Times New Roman"/>
                <w:sz w:val="20"/>
                <w:szCs w:val="20"/>
                <w:vertAlign w:val="subscript"/>
                <w:lang w:val="ro-RO"/>
              </w:rPr>
              <w:t>2</w:t>
            </w:r>
            <w:r w:rsidRPr="00822AC0">
              <w:rPr>
                <w:rFonts w:ascii="Times New Roman" w:hAnsi="Times New Roman" w:cs="Times New Roman"/>
                <w:sz w:val="20"/>
                <w:szCs w:val="20"/>
                <w:lang w:val="ro-RO"/>
              </w:rPr>
              <w:t xml:space="preserve"> pe traseul către și în colectorul de pulberi.</w:t>
            </w:r>
          </w:p>
          <w:p w14:paraId="446D4A2C" w14:textId="7AAC9FD7" w:rsidR="00822AC0" w:rsidRPr="00822AC0" w:rsidRDefault="00822AC0" w:rsidP="00822AC0">
            <w:pPr>
              <w:numPr>
                <w:ilvl w:val="0"/>
                <w:numId w:val="33"/>
              </w:numPr>
              <w:tabs>
                <w:tab w:val="left" w:pos="319"/>
                <w:tab w:val="left" w:pos="993"/>
              </w:tabs>
              <w:spacing w:after="0"/>
              <w:ind w:left="0" w:firstLine="0"/>
              <w:jc w:val="both"/>
              <w:rPr>
                <w:rFonts w:ascii="Times New Roman" w:hAnsi="Times New Roman" w:cs="Times New Roman"/>
                <w:sz w:val="20"/>
                <w:szCs w:val="20"/>
                <w:lang w:val="ro-RO"/>
              </w:rPr>
            </w:pPr>
            <w:r w:rsidRPr="00822AC0">
              <w:rPr>
                <w:rFonts w:ascii="Times New Roman" w:hAnsi="Times New Roman" w:cs="Times New Roman"/>
                <w:sz w:val="20"/>
                <w:szCs w:val="20"/>
                <w:lang w:val="ro-RO"/>
              </w:rPr>
              <w:t>injectarea de var în aerul de combustie: O tehnică brevetată (</w:t>
            </w:r>
            <w:r w:rsidRPr="005B788E">
              <w:rPr>
                <w:rFonts w:ascii="Times New Roman" w:hAnsi="Times New Roman" w:cs="Times New Roman"/>
                <w:sz w:val="20"/>
                <w:szCs w:val="20"/>
                <w:lang w:val="ro-RO"/>
              </w:rPr>
              <w:t>EP 0734755 A1),</w:t>
            </w:r>
            <w:r w:rsidRPr="00822AC0">
              <w:rPr>
                <w:rFonts w:ascii="Times New Roman" w:hAnsi="Times New Roman" w:cs="Times New Roman"/>
                <w:sz w:val="20"/>
                <w:szCs w:val="20"/>
                <w:lang w:val="ro-RO"/>
              </w:rPr>
              <w:t xml:space="preserve"> care elimină emisiile de SO</w:t>
            </w:r>
            <w:r w:rsidRPr="00822AC0">
              <w:rPr>
                <w:rFonts w:ascii="Times New Roman" w:hAnsi="Times New Roman" w:cs="Times New Roman"/>
                <w:sz w:val="20"/>
                <w:szCs w:val="20"/>
                <w:vertAlign w:val="subscript"/>
                <w:lang w:val="ro-RO"/>
              </w:rPr>
              <w:t>2</w:t>
            </w:r>
            <w:r w:rsidRPr="00822AC0">
              <w:rPr>
                <w:rFonts w:ascii="Times New Roman" w:hAnsi="Times New Roman" w:cs="Times New Roman"/>
                <w:sz w:val="20"/>
                <w:szCs w:val="20"/>
                <w:lang w:val="ro-RO"/>
              </w:rPr>
              <w:t xml:space="preserve"> de la cuptoarele rotative prin injectarea rapidă de var nestins sau var hidratat în fluxul de aer care este introdus în focarul cuptorului</w:t>
            </w:r>
          </w:p>
        </w:tc>
      </w:tr>
    </w:tbl>
    <w:p w14:paraId="52404A44" w14:textId="77777777" w:rsidR="00822AC0" w:rsidRPr="006F77A6" w:rsidRDefault="00822AC0" w:rsidP="00EA35B7">
      <w:pPr>
        <w:tabs>
          <w:tab w:val="left" w:pos="284"/>
          <w:tab w:val="left" w:pos="851"/>
          <w:tab w:val="left" w:pos="993"/>
        </w:tabs>
        <w:spacing w:after="0"/>
        <w:ind w:firstLine="567"/>
        <w:jc w:val="both"/>
        <w:rPr>
          <w:rFonts w:ascii="Times New Roman" w:hAnsi="Times New Roman" w:cs="Times New Roman"/>
          <w:sz w:val="12"/>
          <w:szCs w:val="12"/>
          <w:lang w:val="ro-MD"/>
        </w:rPr>
      </w:pPr>
    </w:p>
    <w:p w14:paraId="42B4D1BC" w14:textId="7660BDAF" w:rsidR="006F77A6" w:rsidRDefault="006F77A6" w:rsidP="006F77A6">
      <w:pPr>
        <w:tabs>
          <w:tab w:val="left" w:pos="284"/>
          <w:tab w:val="left" w:pos="851"/>
          <w:tab w:val="left" w:pos="993"/>
        </w:tabs>
        <w:spacing w:after="0"/>
        <w:ind w:firstLine="567"/>
        <w:jc w:val="both"/>
        <w:rPr>
          <w:rFonts w:ascii="Times New Roman" w:hAnsi="Times New Roman" w:cs="Times New Roman"/>
          <w:b/>
          <w:bCs/>
          <w:sz w:val="28"/>
          <w:szCs w:val="28"/>
          <w:lang w:val="ro-MD"/>
        </w:rPr>
      </w:pPr>
      <w:r w:rsidRPr="006F77A6">
        <w:rPr>
          <w:rFonts w:ascii="Times New Roman" w:hAnsi="Times New Roman" w:cs="Times New Roman"/>
          <w:b/>
          <w:bCs/>
          <w:sz w:val="28"/>
          <w:szCs w:val="28"/>
          <w:lang w:val="ro-MD"/>
        </w:rPr>
        <w:t>1.7</w:t>
      </w:r>
      <w:r w:rsidR="00620FB3">
        <w:rPr>
          <w:rFonts w:ascii="Times New Roman" w:hAnsi="Times New Roman" w:cs="Times New Roman"/>
          <w:b/>
          <w:bCs/>
          <w:sz w:val="28"/>
          <w:szCs w:val="28"/>
          <w:lang w:val="ro-MD"/>
        </w:rPr>
        <w:t>.</w:t>
      </w:r>
      <w:r w:rsidRPr="006F77A6">
        <w:rPr>
          <w:rFonts w:ascii="Times New Roman" w:hAnsi="Times New Roman" w:cs="Times New Roman"/>
          <w:b/>
          <w:bCs/>
          <w:sz w:val="28"/>
          <w:szCs w:val="28"/>
          <w:lang w:val="ro-MD"/>
        </w:rPr>
        <w:tab/>
        <w:t>Descrierea tehnicilor pentru industria magneziei (procedeul pe cale uscată)</w:t>
      </w:r>
    </w:p>
    <w:p w14:paraId="716D775E" w14:textId="1BEE8779" w:rsidR="006F77A6" w:rsidRPr="00242616" w:rsidRDefault="006F77A6" w:rsidP="008D1BDF">
      <w:pPr>
        <w:tabs>
          <w:tab w:val="left" w:pos="284"/>
          <w:tab w:val="left" w:pos="851"/>
          <w:tab w:val="left" w:pos="993"/>
          <w:tab w:val="left" w:pos="1134"/>
          <w:tab w:val="left" w:pos="1276"/>
        </w:tabs>
        <w:spacing w:after="0"/>
        <w:ind w:firstLine="567"/>
        <w:jc w:val="both"/>
        <w:rPr>
          <w:rFonts w:ascii="Times New Roman" w:hAnsi="Times New Roman" w:cs="Times New Roman"/>
          <w:b/>
          <w:bCs/>
          <w:sz w:val="28"/>
          <w:szCs w:val="28"/>
          <w:lang w:val="ro-MD"/>
        </w:rPr>
      </w:pPr>
      <w:r w:rsidRPr="00242616">
        <w:rPr>
          <w:rFonts w:ascii="Times New Roman" w:hAnsi="Times New Roman" w:cs="Times New Roman"/>
          <w:b/>
          <w:bCs/>
          <w:sz w:val="28"/>
          <w:szCs w:val="28"/>
          <w:lang w:val="ro-MD"/>
        </w:rPr>
        <w:t>1.7.1</w:t>
      </w:r>
      <w:r w:rsidR="00620FB3">
        <w:rPr>
          <w:rFonts w:ascii="Times New Roman" w:hAnsi="Times New Roman" w:cs="Times New Roman"/>
          <w:b/>
          <w:bCs/>
          <w:sz w:val="28"/>
          <w:szCs w:val="28"/>
          <w:lang w:val="ro-MD"/>
        </w:rPr>
        <w:t>.</w:t>
      </w:r>
      <w:r w:rsidRPr="00242616">
        <w:rPr>
          <w:rFonts w:ascii="Times New Roman" w:hAnsi="Times New Roman" w:cs="Times New Roman"/>
          <w:b/>
          <w:bCs/>
          <w:sz w:val="28"/>
          <w:szCs w:val="28"/>
          <w:lang w:val="ro-MD"/>
        </w:rPr>
        <w:tab/>
        <w:t>Emisiile de pulberi</w:t>
      </w:r>
    </w:p>
    <w:tbl>
      <w:tblPr>
        <w:tblW w:w="9781" w:type="dxa"/>
        <w:tblBorders>
          <w:top w:val="single" w:sz="4" w:space="0" w:color="auto"/>
          <w:left w:val="single" w:sz="4" w:space="0" w:color="auto"/>
          <w:bottom w:val="single" w:sz="4" w:space="0" w:color="auto"/>
          <w:right w:val="single" w:sz="4" w:space="0" w:color="auto"/>
          <w:insideH w:val="single" w:sz="4" w:space="0" w:color="1A171C"/>
          <w:insideV w:val="single" w:sz="4" w:space="0" w:color="1A171C"/>
        </w:tblBorders>
        <w:tblLayout w:type="fixed"/>
        <w:tblLook w:val="01E0" w:firstRow="1" w:lastRow="1" w:firstColumn="1" w:lastColumn="1" w:noHBand="0" w:noVBand="0"/>
      </w:tblPr>
      <w:tblGrid>
        <w:gridCol w:w="426"/>
        <w:gridCol w:w="1842"/>
        <w:gridCol w:w="7513"/>
      </w:tblGrid>
      <w:tr w:rsidR="006F77A6" w:rsidRPr="006F77A6" w14:paraId="4F0A20D8" w14:textId="77777777" w:rsidTr="008D1BDF">
        <w:trPr>
          <w:trHeight w:val="136"/>
        </w:trPr>
        <w:tc>
          <w:tcPr>
            <w:tcW w:w="426" w:type="dxa"/>
          </w:tcPr>
          <w:p w14:paraId="74B7E810" w14:textId="77777777" w:rsidR="006F77A6" w:rsidRPr="006F77A6" w:rsidRDefault="006F77A6" w:rsidP="006F77A6">
            <w:pPr>
              <w:tabs>
                <w:tab w:val="left" w:pos="284"/>
                <w:tab w:val="left" w:pos="851"/>
                <w:tab w:val="left" w:pos="993"/>
              </w:tabs>
              <w:spacing w:after="0"/>
              <w:ind w:firstLine="567"/>
              <w:jc w:val="both"/>
              <w:rPr>
                <w:rFonts w:ascii="Times New Roman" w:hAnsi="Times New Roman" w:cs="Times New Roman"/>
                <w:sz w:val="20"/>
                <w:szCs w:val="20"/>
                <w:lang w:val="ro-RO"/>
              </w:rPr>
            </w:pPr>
          </w:p>
        </w:tc>
        <w:tc>
          <w:tcPr>
            <w:tcW w:w="1842" w:type="dxa"/>
          </w:tcPr>
          <w:p w14:paraId="4E4EB030" w14:textId="77777777" w:rsidR="006F77A6" w:rsidRPr="006F77A6" w:rsidRDefault="006F77A6" w:rsidP="006F77A6">
            <w:pPr>
              <w:tabs>
                <w:tab w:val="left" w:pos="284"/>
                <w:tab w:val="left" w:pos="851"/>
                <w:tab w:val="left" w:pos="993"/>
              </w:tabs>
              <w:spacing w:after="0"/>
              <w:ind w:firstLine="27"/>
              <w:jc w:val="center"/>
              <w:rPr>
                <w:rFonts w:ascii="Times New Roman" w:hAnsi="Times New Roman" w:cs="Times New Roman"/>
                <w:b/>
                <w:bCs/>
                <w:sz w:val="20"/>
                <w:szCs w:val="20"/>
                <w:lang w:val="ro-RO"/>
              </w:rPr>
            </w:pPr>
            <w:r w:rsidRPr="006F77A6">
              <w:rPr>
                <w:rFonts w:ascii="Times New Roman" w:hAnsi="Times New Roman" w:cs="Times New Roman"/>
                <w:b/>
                <w:bCs/>
                <w:sz w:val="20"/>
                <w:szCs w:val="20"/>
                <w:lang w:val="ro-RO"/>
              </w:rPr>
              <w:t>Măsură/tehnică</w:t>
            </w:r>
          </w:p>
        </w:tc>
        <w:tc>
          <w:tcPr>
            <w:tcW w:w="7513" w:type="dxa"/>
          </w:tcPr>
          <w:p w14:paraId="3BC9FD60" w14:textId="77777777" w:rsidR="006F77A6" w:rsidRPr="006F77A6" w:rsidRDefault="006F77A6" w:rsidP="006F77A6">
            <w:pPr>
              <w:tabs>
                <w:tab w:val="left" w:pos="284"/>
                <w:tab w:val="left" w:pos="851"/>
                <w:tab w:val="left" w:pos="993"/>
              </w:tabs>
              <w:spacing w:after="0"/>
              <w:jc w:val="center"/>
              <w:rPr>
                <w:rFonts w:ascii="Times New Roman" w:hAnsi="Times New Roman" w:cs="Times New Roman"/>
                <w:b/>
                <w:bCs/>
                <w:sz w:val="20"/>
                <w:szCs w:val="20"/>
                <w:lang w:val="ro-RO"/>
              </w:rPr>
            </w:pPr>
            <w:r w:rsidRPr="006F77A6">
              <w:rPr>
                <w:rFonts w:ascii="Times New Roman" w:hAnsi="Times New Roman" w:cs="Times New Roman"/>
                <w:b/>
                <w:bCs/>
                <w:sz w:val="20"/>
                <w:szCs w:val="20"/>
                <w:lang w:val="ro-RO"/>
              </w:rPr>
              <w:t>Descriere</w:t>
            </w:r>
          </w:p>
        </w:tc>
      </w:tr>
      <w:tr w:rsidR="006F77A6" w:rsidRPr="006F77A6" w14:paraId="48530B1E" w14:textId="77777777" w:rsidTr="008D1BDF">
        <w:trPr>
          <w:trHeight w:val="201"/>
        </w:trPr>
        <w:tc>
          <w:tcPr>
            <w:tcW w:w="426" w:type="dxa"/>
          </w:tcPr>
          <w:p w14:paraId="529AD78F" w14:textId="77777777" w:rsidR="006F77A6" w:rsidRPr="006F77A6" w:rsidRDefault="006F77A6" w:rsidP="006F77A6">
            <w:pPr>
              <w:tabs>
                <w:tab w:val="left" w:pos="284"/>
                <w:tab w:val="left" w:pos="851"/>
                <w:tab w:val="left" w:pos="993"/>
              </w:tabs>
              <w:spacing w:after="0"/>
              <w:ind w:firstLine="34"/>
              <w:jc w:val="both"/>
              <w:rPr>
                <w:rFonts w:ascii="Times New Roman" w:hAnsi="Times New Roman" w:cs="Times New Roman"/>
                <w:sz w:val="20"/>
                <w:szCs w:val="20"/>
                <w:lang w:val="ro-RO"/>
              </w:rPr>
            </w:pPr>
            <w:r w:rsidRPr="006F77A6">
              <w:rPr>
                <w:rFonts w:ascii="Times New Roman" w:hAnsi="Times New Roman" w:cs="Times New Roman"/>
                <w:sz w:val="20"/>
                <w:szCs w:val="20"/>
                <w:lang w:val="ro-RO"/>
              </w:rPr>
              <w:t>a</w:t>
            </w:r>
          </w:p>
        </w:tc>
        <w:tc>
          <w:tcPr>
            <w:tcW w:w="1842" w:type="dxa"/>
          </w:tcPr>
          <w:p w14:paraId="194C61AB" w14:textId="77777777" w:rsidR="006F77A6" w:rsidRPr="006F77A6" w:rsidRDefault="006F77A6" w:rsidP="006F77A6">
            <w:pPr>
              <w:tabs>
                <w:tab w:val="left" w:pos="284"/>
                <w:tab w:val="left" w:pos="851"/>
                <w:tab w:val="left" w:pos="993"/>
              </w:tabs>
              <w:spacing w:after="0"/>
              <w:ind w:firstLine="27"/>
              <w:jc w:val="both"/>
              <w:rPr>
                <w:rFonts w:ascii="Times New Roman" w:hAnsi="Times New Roman" w:cs="Times New Roman"/>
                <w:sz w:val="20"/>
                <w:szCs w:val="20"/>
                <w:lang w:val="ro-RO"/>
              </w:rPr>
            </w:pPr>
            <w:r w:rsidRPr="006F77A6">
              <w:rPr>
                <w:rFonts w:ascii="Times New Roman" w:hAnsi="Times New Roman" w:cs="Times New Roman"/>
                <w:sz w:val="20"/>
                <w:szCs w:val="20"/>
                <w:lang w:val="ro-RO"/>
              </w:rPr>
              <w:t>Electrofiltre (ESP)</w:t>
            </w:r>
          </w:p>
        </w:tc>
        <w:tc>
          <w:tcPr>
            <w:tcW w:w="7513" w:type="dxa"/>
          </w:tcPr>
          <w:p w14:paraId="224B92FF" w14:textId="77777777" w:rsidR="006F77A6" w:rsidRPr="006F77A6" w:rsidRDefault="006F77A6" w:rsidP="006F77A6">
            <w:pPr>
              <w:tabs>
                <w:tab w:val="left" w:pos="284"/>
                <w:tab w:val="left" w:pos="851"/>
                <w:tab w:val="left" w:pos="993"/>
              </w:tabs>
              <w:spacing w:after="0"/>
              <w:jc w:val="both"/>
              <w:rPr>
                <w:rFonts w:ascii="Times New Roman" w:hAnsi="Times New Roman" w:cs="Times New Roman"/>
                <w:sz w:val="20"/>
                <w:szCs w:val="20"/>
                <w:lang w:val="ro-RO"/>
              </w:rPr>
            </w:pPr>
            <w:r w:rsidRPr="006F77A6">
              <w:rPr>
                <w:rFonts w:ascii="Times New Roman" w:hAnsi="Times New Roman" w:cs="Times New Roman"/>
                <w:sz w:val="20"/>
                <w:szCs w:val="20"/>
                <w:lang w:val="ro-RO"/>
              </w:rPr>
              <w:t>O descriere generală a ESP este dată în secțiunea 1.5.1.</w:t>
            </w:r>
          </w:p>
        </w:tc>
      </w:tr>
      <w:tr w:rsidR="006F77A6" w:rsidRPr="006F77A6" w14:paraId="6129455D" w14:textId="77777777" w:rsidTr="008D1BDF">
        <w:trPr>
          <w:trHeight w:val="2937"/>
        </w:trPr>
        <w:tc>
          <w:tcPr>
            <w:tcW w:w="426" w:type="dxa"/>
          </w:tcPr>
          <w:p w14:paraId="2D44992B" w14:textId="77777777" w:rsidR="006F77A6" w:rsidRPr="006F77A6" w:rsidRDefault="006F77A6" w:rsidP="006F77A6">
            <w:pPr>
              <w:tabs>
                <w:tab w:val="left" w:pos="284"/>
                <w:tab w:val="left" w:pos="851"/>
                <w:tab w:val="left" w:pos="993"/>
              </w:tabs>
              <w:ind w:firstLine="34"/>
              <w:jc w:val="both"/>
              <w:rPr>
                <w:rFonts w:ascii="Times New Roman" w:hAnsi="Times New Roman" w:cs="Times New Roman"/>
                <w:sz w:val="20"/>
                <w:szCs w:val="20"/>
                <w:lang w:val="ro-RO"/>
              </w:rPr>
            </w:pPr>
            <w:r w:rsidRPr="006F77A6">
              <w:rPr>
                <w:rFonts w:ascii="Times New Roman" w:hAnsi="Times New Roman" w:cs="Times New Roman"/>
                <w:sz w:val="20"/>
                <w:szCs w:val="20"/>
                <w:lang w:val="ro-RO"/>
              </w:rPr>
              <w:lastRenderedPageBreak/>
              <w:t>b</w:t>
            </w:r>
          </w:p>
        </w:tc>
        <w:tc>
          <w:tcPr>
            <w:tcW w:w="1842" w:type="dxa"/>
          </w:tcPr>
          <w:p w14:paraId="3BB4D48C" w14:textId="77777777" w:rsidR="006F77A6" w:rsidRPr="006F77A6" w:rsidRDefault="006F77A6" w:rsidP="006F77A6">
            <w:pPr>
              <w:tabs>
                <w:tab w:val="left" w:pos="284"/>
                <w:tab w:val="left" w:pos="851"/>
                <w:tab w:val="left" w:pos="993"/>
              </w:tabs>
              <w:ind w:firstLine="27"/>
              <w:jc w:val="both"/>
              <w:rPr>
                <w:rFonts w:ascii="Times New Roman" w:hAnsi="Times New Roman" w:cs="Times New Roman"/>
                <w:sz w:val="20"/>
                <w:szCs w:val="20"/>
                <w:lang w:val="ro-RO"/>
              </w:rPr>
            </w:pPr>
            <w:r w:rsidRPr="006F77A6">
              <w:rPr>
                <w:rFonts w:ascii="Times New Roman" w:hAnsi="Times New Roman" w:cs="Times New Roman"/>
                <w:sz w:val="20"/>
                <w:szCs w:val="20"/>
                <w:lang w:val="ro-RO"/>
              </w:rPr>
              <w:t>Filtre textile</w:t>
            </w:r>
          </w:p>
        </w:tc>
        <w:tc>
          <w:tcPr>
            <w:tcW w:w="7513" w:type="dxa"/>
          </w:tcPr>
          <w:p w14:paraId="234AD51B" w14:textId="77777777" w:rsidR="006F77A6" w:rsidRPr="006F77A6" w:rsidRDefault="006F77A6" w:rsidP="006F77A6">
            <w:pPr>
              <w:tabs>
                <w:tab w:val="left" w:pos="284"/>
                <w:tab w:val="left" w:pos="851"/>
                <w:tab w:val="left" w:pos="993"/>
              </w:tabs>
              <w:jc w:val="both"/>
              <w:rPr>
                <w:rFonts w:ascii="Times New Roman" w:hAnsi="Times New Roman" w:cs="Times New Roman"/>
                <w:sz w:val="20"/>
                <w:szCs w:val="20"/>
                <w:lang w:val="ro-RO"/>
              </w:rPr>
            </w:pPr>
            <w:r w:rsidRPr="006F77A6">
              <w:rPr>
                <w:rFonts w:ascii="Times New Roman" w:hAnsi="Times New Roman" w:cs="Times New Roman"/>
                <w:sz w:val="20"/>
                <w:szCs w:val="20"/>
                <w:lang w:val="ro-RO"/>
              </w:rPr>
              <w:t>O descriere generală a filtrelor textile este dată în secțiunea 1.5.1.</w:t>
            </w:r>
          </w:p>
          <w:p w14:paraId="08DE22E9" w14:textId="77777777" w:rsidR="006F77A6" w:rsidRPr="006F77A6" w:rsidRDefault="006F77A6" w:rsidP="006F77A6">
            <w:pPr>
              <w:tabs>
                <w:tab w:val="left" w:pos="284"/>
                <w:tab w:val="left" w:pos="851"/>
                <w:tab w:val="left" w:pos="993"/>
              </w:tabs>
              <w:jc w:val="both"/>
              <w:rPr>
                <w:rFonts w:ascii="Times New Roman" w:hAnsi="Times New Roman" w:cs="Times New Roman"/>
                <w:sz w:val="20"/>
                <w:szCs w:val="20"/>
                <w:lang w:val="ro-RO"/>
              </w:rPr>
            </w:pPr>
            <w:r w:rsidRPr="006F77A6">
              <w:rPr>
                <w:rFonts w:ascii="Times New Roman" w:hAnsi="Times New Roman" w:cs="Times New Roman"/>
                <w:sz w:val="20"/>
                <w:szCs w:val="20"/>
                <w:lang w:val="ro-RO"/>
              </w:rPr>
              <w:t>Filtrele textile au o eficiență ridicată în reținerea particulelor, de obicei, peste 98% și până la 99%, în funcție de dimensiunea particulelor. Această tehnică oferă cel mai înalt grad de eficiență privind colectarea particulelor în comparație cu alte măsuri/ tehnici de reducere a emisiilor de pulberi utilizate în industria magneziei. Cu toate acestea, din cauza temperaturile ridicate a gazelor de ardere din cuptor, trebuie utilizate materiale speciale care pot tolera temperaturi ridicate.</w:t>
            </w:r>
          </w:p>
          <w:p w14:paraId="4CEDFDAA" w14:textId="77777777" w:rsidR="006F77A6" w:rsidRPr="006F77A6" w:rsidRDefault="006F77A6" w:rsidP="006F77A6">
            <w:pPr>
              <w:tabs>
                <w:tab w:val="left" w:pos="284"/>
                <w:tab w:val="left" w:pos="851"/>
                <w:tab w:val="left" w:pos="993"/>
              </w:tabs>
              <w:jc w:val="both"/>
              <w:rPr>
                <w:rFonts w:ascii="Times New Roman" w:hAnsi="Times New Roman" w:cs="Times New Roman"/>
                <w:sz w:val="20"/>
                <w:szCs w:val="20"/>
                <w:lang w:val="ro-RO"/>
              </w:rPr>
            </w:pPr>
            <w:r w:rsidRPr="006F77A6">
              <w:rPr>
                <w:rFonts w:ascii="Times New Roman" w:hAnsi="Times New Roman" w:cs="Times New Roman"/>
                <w:sz w:val="20"/>
                <w:szCs w:val="20"/>
                <w:lang w:val="ro-RO"/>
              </w:rPr>
              <w:t>În fabricarea DBM, sunt utilizate materiale filtrante care funcționează la temperaturi de până la 250 °C, cum ar fi PTFE (Teflon). Acest material filtrant demonstrează o rezistență bună la acizi sau substanțe alcaline și, astfel, multe probleme legate de coroziune au fost soluționate</w:t>
            </w:r>
          </w:p>
        </w:tc>
      </w:tr>
      <w:tr w:rsidR="006F77A6" w:rsidRPr="006F77A6" w14:paraId="4982C4C8" w14:textId="77777777" w:rsidTr="008D1BDF">
        <w:trPr>
          <w:trHeight w:val="1022"/>
        </w:trPr>
        <w:tc>
          <w:tcPr>
            <w:tcW w:w="426" w:type="dxa"/>
          </w:tcPr>
          <w:p w14:paraId="0756DC20" w14:textId="77777777" w:rsidR="006F77A6" w:rsidRPr="006F77A6" w:rsidRDefault="006F77A6" w:rsidP="006F77A6">
            <w:pPr>
              <w:tabs>
                <w:tab w:val="left" w:pos="284"/>
                <w:tab w:val="left" w:pos="851"/>
                <w:tab w:val="left" w:pos="993"/>
              </w:tabs>
              <w:ind w:firstLine="34"/>
              <w:jc w:val="both"/>
              <w:rPr>
                <w:rFonts w:ascii="Times New Roman" w:hAnsi="Times New Roman" w:cs="Times New Roman"/>
                <w:sz w:val="20"/>
                <w:szCs w:val="20"/>
                <w:lang w:val="ro-RO"/>
              </w:rPr>
            </w:pPr>
            <w:r w:rsidRPr="006F77A6">
              <w:rPr>
                <w:rFonts w:ascii="Times New Roman" w:hAnsi="Times New Roman" w:cs="Times New Roman"/>
                <w:sz w:val="20"/>
                <w:szCs w:val="20"/>
                <w:lang w:val="ro-RO"/>
              </w:rPr>
              <w:t>c</w:t>
            </w:r>
          </w:p>
        </w:tc>
        <w:tc>
          <w:tcPr>
            <w:tcW w:w="1842" w:type="dxa"/>
          </w:tcPr>
          <w:p w14:paraId="2A477B36" w14:textId="77777777" w:rsidR="006F77A6" w:rsidRPr="006F77A6" w:rsidRDefault="006F77A6" w:rsidP="006F77A6">
            <w:pPr>
              <w:tabs>
                <w:tab w:val="left" w:pos="284"/>
                <w:tab w:val="left" w:pos="851"/>
                <w:tab w:val="left" w:pos="993"/>
              </w:tabs>
              <w:ind w:firstLine="27"/>
              <w:jc w:val="both"/>
              <w:rPr>
                <w:rFonts w:ascii="Times New Roman" w:hAnsi="Times New Roman" w:cs="Times New Roman"/>
                <w:sz w:val="20"/>
                <w:szCs w:val="20"/>
                <w:lang w:val="ro-RO"/>
              </w:rPr>
            </w:pPr>
            <w:r w:rsidRPr="006F77A6">
              <w:rPr>
                <w:rFonts w:ascii="Times New Roman" w:hAnsi="Times New Roman" w:cs="Times New Roman"/>
                <w:sz w:val="20"/>
                <w:szCs w:val="20"/>
                <w:lang w:val="ro-RO"/>
              </w:rPr>
              <w:t>Separare cu ciclon (prin centrifugare)</w:t>
            </w:r>
          </w:p>
        </w:tc>
        <w:tc>
          <w:tcPr>
            <w:tcW w:w="7513" w:type="dxa"/>
          </w:tcPr>
          <w:p w14:paraId="134E9A51" w14:textId="77777777" w:rsidR="006F77A6" w:rsidRPr="006F77A6" w:rsidRDefault="006F77A6" w:rsidP="006F77A6">
            <w:pPr>
              <w:tabs>
                <w:tab w:val="left" w:pos="284"/>
                <w:tab w:val="left" w:pos="851"/>
                <w:tab w:val="left" w:pos="993"/>
              </w:tabs>
              <w:jc w:val="both"/>
              <w:rPr>
                <w:rFonts w:ascii="Times New Roman" w:hAnsi="Times New Roman" w:cs="Times New Roman"/>
                <w:sz w:val="20"/>
                <w:szCs w:val="20"/>
                <w:lang w:val="ro-RO"/>
              </w:rPr>
            </w:pPr>
            <w:r w:rsidRPr="006F77A6">
              <w:rPr>
                <w:rFonts w:ascii="Times New Roman" w:hAnsi="Times New Roman" w:cs="Times New Roman"/>
                <w:sz w:val="20"/>
                <w:szCs w:val="20"/>
                <w:lang w:val="ro-RO"/>
              </w:rPr>
              <w:t>O descriere generală a separatoarelor cu ciclon este dată în secțiunea 1.6.1. Acestea sunt echipamente robuste și au o largă gamă de temperaturi de funcționare, cu un consum redus de energie. Din cauza gradului limitat de separare, care depinde de sistem, cicloanele sunt, în principal, utilizate ca separatoare preliminare pentru pulberi grosiere și gazele de ardere</w:t>
            </w:r>
          </w:p>
        </w:tc>
      </w:tr>
      <w:tr w:rsidR="006F77A6" w:rsidRPr="006F77A6" w14:paraId="1D033702" w14:textId="77777777" w:rsidTr="008D1BDF">
        <w:trPr>
          <w:trHeight w:val="2683"/>
        </w:trPr>
        <w:tc>
          <w:tcPr>
            <w:tcW w:w="426" w:type="dxa"/>
          </w:tcPr>
          <w:p w14:paraId="38C3FEB4" w14:textId="77777777" w:rsidR="006F77A6" w:rsidRPr="006F77A6" w:rsidRDefault="006F77A6" w:rsidP="006F77A6">
            <w:pPr>
              <w:tabs>
                <w:tab w:val="left" w:pos="284"/>
                <w:tab w:val="left" w:pos="851"/>
                <w:tab w:val="left" w:pos="993"/>
              </w:tabs>
              <w:ind w:firstLine="34"/>
              <w:jc w:val="both"/>
              <w:rPr>
                <w:rFonts w:ascii="Times New Roman" w:hAnsi="Times New Roman" w:cs="Times New Roman"/>
                <w:sz w:val="20"/>
                <w:szCs w:val="20"/>
                <w:lang w:val="ro-RO"/>
              </w:rPr>
            </w:pPr>
            <w:r w:rsidRPr="006F77A6">
              <w:rPr>
                <w:rFonts w:ascii="Times New Roman" w:hAnsi="Times New Roman" w:cs="Times New Roman"/>
                <w:sz w:val="20"/>
                <w:szCs w:val="20"/>
                <w:lang w:val="ro-RO"/>
              </w:rPr>
              <w:t>d</w:t>
            </w:r>
          </w:p>
        </w:tc>
        <w:tc>
          <w:tcPr>
            <w:tcW w:w="1842" w:type="dxa"/>
          </w:tcPr>
          <w:p w14:paraId="520F1542" w14:textId="1A2B7400" w:rsidR="006F77A6" w:rsidRPr="006F77A6" w:rsidRDefault="006F77A6" w:rsidP="006F77A6">
            <w:pPr>
              <w:tabs>
                <w:tab w:val="left" w:pos="284"/>
                <w:tab w:val="left" w:pos="851"/>
                <w:tab w:val="left" w:pos="993"/>
              </w:tabs>
              <w:ind w:firstLine="27"/>
              <w:jc w:val="both"/>
              <w:rPr>
                <w:rFonts w:ascii="Times New Roman" w:hAnsi="Times New Roman" w:cs="Times New Roman"/>
                <w:sz w:val="20"/>
                <w:szCs w:val="20"/>
                <w:lang w:val="ro-RO"/>
              </w:rPr>
            </w:pPr>
            <w:r w:rsidRPr="006F77A6">
              <w:rPr>
                <w:rFonts w:ascii="Times New Roman" w:hAnsi="Times New Roman" w:cs="Times New Roman"/>
                <w:sz w:val="20"/>
                <w:szCs w:val="20"/>
                <w:lang w:val="ro-RO"/>
              </w:rPr>
              <w:t>Separare umedă a pulberilor</w:t>
            </w:r>
          </w:p>
        </w:tc>
        <w:tc>
          <w:tcPr>
            <w:tcW w:w="7513" w:type="dxa"/>
          </w:tcPr>
          <w:p w14:paraId="27AF64F6" w14:textId="77777777" w:rsidR="006F77A6" w:rsidRPr="006F77A6" w:rsidRDefault="006F77A6" w:rsidP="006F77A6">
            <w:pPr>
              <w:tabs>
                <w:tab w:val="left" w:pos="284"/>
                <w:tab w:val="left" w:pos="851"/>
                <w:tab w:val="left" w:pos="993"/>
              </w:tabs>
              <w:jc w:val="both"/>
              <w:rPr>
                <w:rFonts w:ascii="Times New Roman" w:hAnsi="Times New Roman" w:cs="Times New Roman"/>
                <w:sz w:val="20"/>
                <w:szCs w:val="20"/>
                <w:lang w:val="ro-RO"/>
              </w:rPr>
            </w:pPr>
            <w:r w:rsidRPr="006F77A6">
              <w:rPr>
                <w:rFonts w:ascii="Times New Roman" w:hAnsi="Times New Roman" w:cs="Times New Roman"/>
                <w:sz w:val="20"/>
                <w:szCs w:val="20"/>
                <w:lang w:val="ro-RO"/>
              </w:rPr>
              <w:t>O descriere generală a separatoarelor umede de pulberi (denumite, de asemenea, epuratoare umede) este dată în secțiunea 1.6.1)</w:t>
            </w:r>
          </w:p>
          <w:p w14:paraId="0EC0FEFF" w14:textId="77777777" w:rsidR="006F77A6" w:rsidRPr="006F77A6" w:rsidRDefault="006F77A6" w:rsidP="006F77A6">
            <w:pPr>
              <w:tabs>
                <w:tab w:val="left" w:pos="284"/>
                <w:tab w:val="left" w:pos="851"/>
                <w:tab w:val="left" w:pos="993"/>
              </w:tabs>
              <w:jc w:val="both"/>
              <w:rPr>
                <w:rFonts w:ascii="Times New Roman" w:hAnsi="Times New Roman" w:cs="Times New Roman"/>
                <w:sz w:val="20"/>
                <w:szCs w:val="20"/>
                <w:lang w:val="ro-RO"/>
              </w:rPr>
            </w:pPr>
            <w:r w:rsidRPr="006F77A6">
              <w:rPr>
                <w:rFonts w:ascii="Times New Roman" w:hAnsi="Times New Roman" w:cs="Times New Roman"/>
                <w:sz w:val="20"/>
                <w:szCs w:val="20"/>
                <w:lang w:val="ro-RO"/>
              </w:rPr>
              <w:t>Separatoarele umede de pulberi pot fi clasificate în diferite categorii, în funcție de caracteristicile de proiectare și principiile de lucru, cum ar fi tipul Venturi. Acest tip de separator umed de pulberi are un număr de aplicații în industria magneziei, inclusiv atunci când gazul este direcționat prin cea mai îngustă secțiune a tubului Venturi, „gâtul tubului Venturi” iar viteza gazelor poate atinge valori între 60 și 120 m/s. Lichidele de spălare care sunt introduse în gâtul tubului Venturi sunt difuzate în picături foarte fine și sunt amestecate intens cu gazul. Particulele separate pe picături de apă devin mai grele și pot fi ușor îndepărtate cu ajutorul unui separator de picături instalat în acest separator de pulberi umed Venturi</w:t>
            </w:r>
          </w:p>
        </w:tc>
      </w:tr>
    </w:tbl>
    <w:p w14:paraId="5764E191" w14:textId="77777777" w:rsidR="00C23BDA" w:rsidRDefault="00C23BDA" w:rsidP="006F77A6">
      <w:pPr>
        <w:tabs>
          <w:tab w:val="left" w:pos="284"/>
          <w:tab w:val="left" w:pos="851"/>
          <w:tab w:val="left" w:pos="993"/>
        </w:tabs>
        <w:spacing w:after="0"/>
        <w:ind w:firstLine="567"/>
        <w:jc w:val="both"/>
        <w:rPr>
          <w:rFonts w:ascii="Times New Roman" w:hAnsi="Times New Roman" w:cs="Times New Roman"/>
          <w:b/>
          <w:bCs/>
          <w:sz w:val="28"/>
          <w:szCs w:val="28"/>
          <w:lang w:val="ro-MD"/>
        </w:rPr>
      </w:pPr>
    </w:p>
    <w:p w14:paraId="56488284" w14:textId="31FDB43F" w:rsidR="006F77A6" w:rsidRPr="00242616" w:rsidRDefault="006F77A6" w:rsidP="008D1BDF">
      <w:pPr>
        <w:tabs>
          <w:tab w:val="left" w:pos="284"/>
          <w:tab w:val="left" w:pos="851"/>
          <w:tab w:val="left" w:pos="993"/>
          <w:tab w:val="left" w:pos="1134"/>
          <w:tab w:val="left" w:pos="1276"/>
        </w:tabs>
        <w:spacing w:after="0"/>
        <w:ind w:firstLine="567"/>
        <w:jc w:val="both"/>
        <w:rPr>
          <w:rFonts w:ascii="Times New Roman" w:hAnsi="Times New Roman" w:cs="Times New Roman"/>
          <w:b/>
          <w:bCs/>
          <w:sz w:val="28"/>
          <w:szCs w:val="28"/>
          <w:lang w:val="ro-MD"/>
        </w:rPr>
      </w:pPr>
      <w:r w:rsidRPr="00242616">
        <w:rPr>
          <w:rFonts w:ascii="Times New Roman" w:hAnsi="Times New Roman" w:cs="Times New Roman"/>
          <w:b/>
          <w:bCs/>
          <w:sz w:val="28"/>
          <w:szCs w:val="28"/>
          <w:lang w:val="ro-MD"/>
        </w:rPr>
        <w:t>1.7.2</w:t>
      </w:r>
      <w:r w:rsidR="00620FB3">
        <w:rPr>
          <w:rFonts w:ascii="Times New Roman" w:hAnsi="Times New Roman" w:cs="Times New Roman"/>
          <w:b/>
          <w:bCs/>
          <w:sz w:val="28"/>
          <w:szCs w:val="28"/>
          <w:lang w:val="ro-MD"/>
        </w:rPr>
        <w:t>.</w:t>
      </w:r>
      <w:r w:rsidRPr="00242616">
        <w:rPr>
          <w:rFonts w:ascii="Times New Roman" w:hAnsi="Times New Roman" w:cs="Times New Roman"/>
          <w:b/>
          <w:bCs/>
          <w:sz w:val="28"/>
          <w:szCs w:val="28"/>
          <w:lang w:val="ro-MD"/>
        </w:rPr>
        <w:tab/>
        <w:t xml:space="preserve">Emisiile de </w:t>
      </w:r>
      <w:proofErr w:type="spellStart"/>
      <w:r w:rsidRPr="00242616">
        <w:rPr>
          <w:rFonts w:ascii="Times New Roman" w:hAnsi="Times New Roman" w:cs="Times New Roman"/>
          <w:b/>
          <w:bCs/>
          <w:sz w:val="28"/>
          <w:szCs w:val="28"/>
          <w:lang w:val="ro-MD"/>
        </w:rPr>
        <w:t>SOx</w:t>
      </w:r>
      <w:proofErr w:type="spellEnd"/>
    </w:p>
    <w:tbl>
      <w:tblPr>
        <w:tblW w:w="9781" w:type="dxa"/>
        <w:tblBorders>
          <w:top w:val="single" w:sz="4" w:space="0" w:color="auto"/>
          <w:left w:val="single" w:sz="4" w:space="0" w:color="auto"/>
          <w:bottom w:val="single" w:sz="4" w:space="0" w:color="auto"/>
          <w:right w:val="single" w:sz="4" w:space="0" w:color="auto"/>
          <w:insideH w:val="single" w:sz="4" w:space="0" w:color="1A171C"/>
          <w:insideV w:val="single" w:sz="4" w:space="0" w:color="1A171C"/>
        </w:tblBorders>
        <w:tblLayout w:type="fixed"/>
        <w:tblLook w:val="01E0" w:firstRow="1" w:lastRow="1" w:firstColumn="1" w:lastColumn="1" w:noHBand="0" w:noVBand="0"/>
      </w:tblPr>
      <w:tblGrid>
        <w:gridCol w:w="426"/>
        <w:gridCol w:w="1701"/>
        <w:gridCol w:w="7654"/>
      </w:tblGrid>
      <w:tr w:rsidR="006F77A6" w:rsidRPr="006F77A6" w14:paraId="1BF96C0A" w14:textId="77777777" w:rsidTr="008D1BDF">
        <w:trPr>
          <w:trHeight w:val="58"/>
        </w:trPr>
        <w:tc>
          <w:tcPr>
            <w:tcW w:w="426" w:type="dxa"/>
          </w:tcPr>
          <w:p w14:paraId="394945D3" w14:textId="77777777" w:rsidR="006F77A6" w:rsidRPr="006F77A6" w:rsidRDefault="006F77A6" w:rsidP="006F77A6">
            <w:pPr>
              <w:tabs>
                <w:tab w:val="left" w:pos="284"/>
                <w:tab w:val="left" w:pos="851"/>
                <w:tab w:val="left" w:pos="993"/>
              </w:tabs>
              <w:spacing w:after="0"/>
              <w:ind w:firstLine="567"/>
              <w:jc w:val="both"/>
              <w:rPr>
                <w:rFonts w:ascii="Times New Roman" w:hAnsi="Times New Roman" w:cs="Times New Roman"/>
                <w:sz w:val="20"/>
                <w:szCs w:val="20"/>
                <w:lang w:val="ro-RO"/>
              </w:rPr>
            </w:pPr>
          </w:p>
        </w:tc>
        <w:tc>
          <w:tcPr>
            <w:tcW w:w="1701" w:type="dxa"/>
          </w:tcPr>
          <w:p w14:paraId="4B088A04" w14:textId="77777777" w:rsidR="006F77A6" w:rsidRPr="006F77A6" w:rsidRDefault="006F77A6" w:rsidP="006F77A6">
            <w:pPr>
              <w:tabs>
                <w:tab w:val="left" w:pos="284"/>
                <w:tab w:val="left" w:pos="851"/>
                <w:tab w:val="left" w:pos="993"/>
              </w:tabs>
              <w:spacing w:after="0"/>
              <w:jc w:val="center"/>
              <w:rPr>
                <w:rFonts w:ascii="Times New Roman" w:hAnsi="Times New Roman" w:cs="Times New Roman"/>
                <w:b/>
                <w:bCs/>
                <w:sz w:val="20"/>
                <w:szCs w:val="20"/>
                <w:lang w:val="ro-RO"/>
              </w:rPr>
            </w:pPr>
            <w:r w:rsidRPr="006F77A6">
              <w:rPr>
                <w:rFonts w:ascii="Times New Roman" w:hAnsi="Times New Roman" w:cs="Times New Roman"/>
                <w:b/>
                <w:bCs/>
                <w:sz w:val="20"/>
                <w:szCs w:val="20"/>
                <w:lang w:val="ro-RO"/>
              </w:rPr>
              <w:t>Tehnică</w:t>
            </w:r>
          </w:p>
        </w:tc>
        <w:tc>
          <w:tcPr>
            <w:tcW w:w="7654" w:type="dxa"/>
          </w:tcPr>
          <w:p w14:paraId="21A3978B" w14:textId="77777777" w:rsidR="006F77A6" w:rsidRPr="006F77A6" w:rsidRDefault="006F77A6" w:rsidP="006F77A6">
            <w:pPr>
              <w:tabs>
                <w:tab w:val="left" w:pos="284"/>
                <w:tab w:val="left" w:pos="851"/>
                <w:tab w:val="left" w:pos="993"/>
              </w:tabs>
              <w:spacing w:after="0"/>
              <w:ind w:firstLine="2"/>
              <w:jc w:val="center"/>
              <w:rPr>
                <w:rFonts w:ascii="Times New Roman" w:hAnsi="Times New Roman" w:cs="Times New Roman"/>
                <w:b/>
                <w:bCs/>
                <w:sz w:val="20"/>
                <w:szCs w:val="20"/>
                <w:lang w:val="ro-RO"/>
              </w:rPr>
            </w:pPr>
            <w:r w:rsidRPr="006F77A6">
              <w:rPr>
                <w:rFonts w:ascii="Times New Roman" w:hAnsi="Times New Roman" w:cs="Times New Roman"/>
                <w:b/>
                <w:bCs/>
                <w:sz w:val="20"/>
                <w:szCs w:val="20"/>
                <w:lang w:val="ro-RO"/>
              </w:rPr>
              <w:t>Descriere</w:t>
            </w:r>
          </w:p>
        </w:tc>
      </w:tr>
      <w:tr w:rsidR="006F77A6" w:rsidRPr="006F77A6" w14:paraId="236616A2" w14:textId="77777777" w:rsidTr="008D1BDF">
        <w:trPr>
          <w:trHeight w:val="2139"/>
        </w:trPr>
        <w:tc>
          <w:tcPr>
            <w:tcW w:w="426" w:type="dxa"/>
          </w:tcPr>
          <w:p w14:paraId="4AB28C7B" w14:textId="77777777" w:rsidR="006F77A6" w:rsidRPr="006F77A6" w:rsidRDefault="006F77A6" w:rsidP="006F77A6">
            <w:pPr>
              <w:tabs>
                <w:tab w:val="left" w:pos="284"/>
                <w:tab w:val="left" w:pos="851"/>
                <w:tab w:val="left" w:pos="993"/>
              </w:tabs>
              <w:spacing w:after="0"/>
              <w:ind w:firstLine="34"/>
              <w:jc w:val="both"/>
              <w:rPr>
                <w:rFonts w:ascii="Times New Roman" w:hAnsi="Times New Roman" w:cs="Times New Roman"/>
                <w:sz w:val="20"/>
                <w:szCs w:val="20"/>
                <w:lang w:val="ro-RO"/>
              </w:rPr>
            </w:pPr>
            <w:r w:rsidRPr="006F77A6">
              <w:rPr>
                <w:rFonts w:ascii="Times New Roman" w:hAnsi="Times New Roman" w:cs="Times New Roman"/>
                <w:sz w:val="20"/>
                <w:szCs w:val="20"/>
                <w:lang w:val="ro-RO"/>
              </w:rPr>
              <w:t>a</w:t>
            </w:r>
          </w:p>
        </w:tc>
        <w:tc>
          <w:tcPr>
            <w:tcW w:w="1701" w:type="dxa"/>
          </w:tcPr>
          <w:p w14:paraId="3EC42426" w14:textId="77777777" w:rsidR="006F77A6" w:rsidRPr="006F77A6" w:rsidRDefault="006F77A6" w:rsidP="006F77A6">
            <w:pPr>
              <w:tabs>
                <w:tab w:val="left" w:pos="284"/>
                <w:tab w:val="left" w:pos="851"/>
                <w:tab w:val="left" w:pos="993"/>
              </w:tabs>
              <w:spacing w:after="0"/>
              <w:jc w:val="both"/>
              <w:rPr>
                <w:rFonts w:ascii="Times New Roman" w:hAnsi="Times New Roman" w:cs="Times New Roman"/>
                <w:sz w:val="20"/>
                <w:szCs w:val="20"/>
                <w:lang w:val="ro-RO"/>
              </w:rPr>
            </w:pPr>
            <w:r w:rsidRPr="006F77A6">
              <w:rPr>
                <w:rFonts w:ascii="Times New Roman" w:hAnsi="Times New Roman" w:cs="Times New Roman"/>
                <w:sz w:val="20"/>
                <w:szCs w:val="20"/>
                <w:lang w:val="ro-RO"/>
              </w:rPr>
              <w:t>Tehnici de adăugare a absorbanților</w:t>
            </w:r>
          </w:p>
        </w:tc>
        <w:tc>
          <w:tcPr>
            <w:tcW w:w="7654" w:type="dxa"/>
          </w:tcPr>
          <w:p w14:paraId="05AB9B01" w14:textId="6A50382D" w:rsidR="006F77A6" w:rsidRPr="006F77A6" w:rsidRDefault="006F77A6" w:rsidP="006F77A6">
            <w:pPr>
              <w:tabs>
                <w:tab w:val="left" w:pos="284"/>
                <w:tab w:val="left" w:pos="851"/>
                <w:tab w:val="left" w:pos="993"/>
              </w:tabs>
              <w:spacing w:after="0"/>
              <w:ind w:firstLine="2"/>
              <w:jc w:val="both"/>
              <w:rPr>
                <w:rFonts w:ascii="Times New Roman" w:hAnsi="Times New Roman" w:cs="Times New Roman"/>
                <w:sz w:val="20"/>
                <w:szCs w:val="20"/>
                <w:lang w:val="ro-RO"/>
              </w:rPr>
            </w:pPr>
            <w:r w:rsidRPr="006F77A6">
              <w:rPr>
                <w:rFonts w:ascii="Times New Roman" w:hAnsi="Times New Roman" w:cs="Times New Roman"/>
                <w:sz w:val="20"/>
                <w:szCs w:val="20"/>
                <w:lang w:val="ro-RO"/>
              </w:rPr>
              <w:t xml:space="preserve">Tehnica implică injectarea unui absorbant în formă uscată sau umedă (epurarea semiuscată) în gazele de ardere în vederea eliminării emisiilor de </w:t>
            </w:r>
            <w:proofErr w:type="spellStart"/>
            <w:r w:rsidRPr="006F77A6">
              <w:rPr>
                <w:rFonts w:ascii="Times New Roman" w:hAnsi="Times New Roman" w:cs="Times New Roman"/>
                <w:sz w:val="20"/>
                <w:szCs w:val="20"/>
                <w:lang w:val="ro-RO"/>
              </w:rPr>
              <w:t>SOx</w:t>
            </w:r>
            <w:proofErr w:type="spellEnd"/>
            <w:r w:rsidRPr="006F77A6">
              <w:rPr>
                <w:rFonts w:ascii="Times New Roman" w:hAnsi="Times New Roman" w:cs="Times New Roman"/>
                <w:sz w:val="20"/>
                <w:szCs w:val="20"/>
                <w:lang w:val="ro-RO"/>
              </w:rPr>
              <w:t xml:space="preserve">. Un timp de retenție suficient al gazelor între punctul de injecție și colectorul de pulberi este foarte important, pentru a se obține un grad ridicat de eficiență a absorbției. Categoriile reactive de </w:t>
            </w:r>
            <w:proofErr w:type="spellStart"/>
            <w:r w:rsidRPr="006F77A6">
              <w:rPr>
                <w:rFonts w:ascii="Times New Roman" w:hAnsi="Times New Roman" w:cs="Times New Roman"/>
                <w:sz w:val="20"/>
                <w:szCs w:val="20"/>
                <w:lang w:val="ro-RO"/>
              </w:rPr>
              <w:t>MgO</w:t>
            </w:r>
            <w:proofErr w:type="spellEnd"/>
            <w:r w:rsidRPr="006F77A6">
              <w:rPr>
                <w:rFonts w:ascii="Times New Roman" w:hAnsi="Times New Roman" w:cs="Times New Roman"/>
                <w:sz w:val="20"/>
                <w:szCs w:val="20"/>
                <w:lang w:val="ro-RO"/>
              </w:rPr>
              <w:t xml:space="preserve"> pot fi utilizate ca absorbanți eficienți pentru SO</w:t>
            </w:r>
            <w:r w:rsidRPr="008324FC">
              <w:rPr>
                <w:rFonts w:ascii="Times New Roman" w:hAnsi="Times New Roman" w:cs="Times New Roman"/>
                <w:sz w:val="20"/>
                <w:szCs w:val="20"/>
                <w:vertAlign w:val="subscript"/>
                <w:lang w:val="ro-RO"/>
              </w:rPr>
              <w:t>2</w:t>
            </w:r>
            <w:r w:rsidRPr="006F77A6">
              <w:rPr>
                <w:rFonts w:ascii="Times New Roman" w:hAnsi="Times New Roman" w:cs="Times New Roman"/>
                <w:sz w:val="20"/>
                <w:szCs w:val="20"/>
                <w:lang w:val="ro-RO"/>
              </w:rPr>
              <w:t xml:space="preserve"> din industria magneziei. În ciuda eficienței mai scăzute în comparație cu alți absorbanți, utilizarea de categorii reactive de </w:t>
            </w:r>
            <w:proofErr w:type="spellStart"/>
            <w:r w:rsidRPr="006F77A6">
              <w:rPr>
                <w:rFonts w:ascii="Times New Roman" w:hAnsi="Times New Roman" w:cs="Times New Roman"/>
                <w:sz w:val="20"/>
                <w:szCs w:val="20"/>
                <w:lang w:val="ro-RO"/>
              </w:rPr>
              <w:t>MgO</w:t>
            </w:r>
            <w:proofErr w:type="spellEnd"/>
            <w:r w:rsidRPr="006F77A6">
              <w:rPr>
                <w:rFonts w:ascii="Times New Roman" w:hAnsi="Times New Roman" w:cs="Times New Roman"/>
                <w:sz w:val="20"/>
                <w:szCs w:val="20"/>
                <w:lang w:val="ro-RO"/>
              </w:rPr>
              <w:t xml:space="preserve"> are un dublu avantaj, deoarece reduce costurile de investiții și, de asemenea, filtrul de pulberi nu este contaminat de alte substanțe și pot fi refolosite în locul materiilor prime pentru producția de magnezie sau utilizate ca îngrășământ (sulfat de magneziu) reducând la minimum generarea de deșeuri</w:t>
            </w:r>
          </w:p>
        </w:tc>
      </w:tr>
      <w:tr w:rsidR="006F77A6" w:rsidRPr="006F77A6" w14:paraId="04DDB890" w14:textId="77777777" w:rsidTr="008D1BDF">
        <w:trPr>
          <w:trHeight w:val="1064"/>
        </w:trPr>
        <w:tc>
          <w:tcPr>
            <w:tcW w:w="426" w:type="dxa"/>
          </w:tcPr>
          <w:p w14:paraId="1E7F1135" w14:textId="77777777" w:rsidR="006F77A6" w:rsidRPr="006F77A6" w:rsidRDefault="006F77A6" w:rsidP="006F77A6">
            <w:pPr>
              <w:tabs>
                <w:tab w:val="left" w:pos="284"/>
                <w:tab w:val="left" w:pos="851"/>
                <w:tab w:val="left" w:pos="993"/>
              </w:tabs>
              <w:spacing w:after="0"/>
              <w:ind w:firstLine="34"/>
              <w:jc w:val="both"/>
              <w:rPr>
                <w:rFonts w:ascii="Times New Roman" w:hAnsi="Times New Roman" w:cs="Times New Roman"/>
                <w:sz w:val="20"/>
                <w:szCs w:val="20"/>
                <w:lang w:val="ro-RO"/>
              </w:rPr>
            </w:pPr>
            <w:r w:rsidRPr="006F77A6">
              <w:rPr>
                <w:rFonts w:ascii="Times New Roman" w:hAnsi="Times New Roman" w:cs="Times New Roman"/>
                <w:sz w:val="20"/>
                <w:szCs w:val="20"/>
                <w:lang w:val="ro-RO"/>
              </w:rPr>
              <w:t>b</w:t>
            </w:r>
          </w:p>
        </w:tc>
        <w:tc>
          <w:tcPr>
            <w:tcW w:w="1701" w:type="dxa"/>
          </w:tcPr>
          <w:p w14:paraId="0BC3D541" w14:textId="77777777" w:rsidR="006F77A6" w:rsidRPr="006F77A6" w:rsidRDefault="006F77A6" w:rsidP="006F77A6">
            <w:pPr>
              <w:tabs>
                <w:tab w:val="left" w:pos="284"/>
                <w:tab w:val="left" w:pos="851"/>
                <w:tab w:val="left" w:pos="993"/>
              </w:tabs>
              <w:spacing w:after="0"/>
              <w:jc w:val="both"/>
              <w:rPr>
                <w:rFonts w:ascii="Times New Roman" w:hAnsi="Times New Roman" w:cs="Times New Roman"/>
                <w:sz w:val="20"/>
                <w:szCs w:val="20"/>
                <w:lang w:val="ro-RO"/>
              </w:rPr>
            </w:pPr>
            <w:r w:rsidRPr="006F77A6">
              <w:rPr>
                <w:rFonts w:ascii="Times New Roman" w:hAnsi="Times New Roman" w:cs="Times New Roman"/>
                <w:sz w:val="20"/>
                <w:szCs w:val="20"/>
                <w:lang w:val="ro-RO"/>
              </w:rPr>
              <w:t>Epurator umed</w:t>
            </w:r>
          </w:p>
        </w:tc>
        <w:tc>
          <w:tcPr>
            <w:tcW w:w="7654" w:type="dxa"/>
          </w:tcPr>
          <w:p w14:paraId="72D8DE86" w14:textId="77777777" w:rsidR="006F77A6" w:rsidRPr="006F77A6" w:rsidRDefault="006F77A6" w:rsidP="006F77A6">
            <w:pPr>
              <w:tabs>
                <w:tab w:val="left" w:pos="284"/>
                <w:tab w:val="left" w:pos="851"/>
                <w:tab w:val="left" w:pos="993"/>
              </w:tabs>
              <w:spacing w:after="0"/>
              <w:ind w:firstLine="2"/>
              <w:jc w:val="both"/>
              <w:rPr>
                <w:rFonts w:ascii="Times New Roman" w:hAnsi="Times New Roman" w:cs="Times New Roman"/>
                <w:sz w:val="20"/>
                <w:szCs w:val="20"/>
                <w:lang w:val="ro-RO"/>
              </w:rPr>
            </w:pPr>
            <w:r w:rsidRPr="006F77A6">
              <w:rPr>
                <w:rFonts w:ascii="Times New Roman" w:hAnsi="Times New Roman" w:cs="Times New Roman"/>
                <w:sz w:val="20"/>
                <w:szCs w:val="20"/>
                <w:lang w:val="ro-RO"/>
              </w:rPr>
              <w:t xml:space="preserve">În tehnica de epurare umedă, </w:t>
            </w:r>
            <w:proofErr w:type="spellStart"/>
            <w:r w:rsidRPr="006F77A6">
              <w:rPr>
                <w:rFonts w:ascii="Times New Roman" w:hAnsi="Times New Roman" w:cs="Times New Roman"/>
                <w:sz w:val="20"/>
                <w:szCs w:val="20"/>
                <w:lang w:val="ro-RO"/>
              </w:rPr>
              <w:t>SOx</w:t>
            </w:r>
            <w:proofErr w:type="spellEnd"/>
            <w:r w:rsidRPr="006F77A6">
              <w:rPr>
                <w:rFonts w:ascii="Times New Roman" w:hAnsi="Times New Roman" w:cs="Times New Roman"/>
                <w:sz w:val="20"/>
                <w:szCs w:val="20"/>
                <w:lang w:val="ro-RO"/>
              </w:rPr>
              <w:t xml:space="preserve"> sunt absorbite de către un lichid/material de suspensie care se pulverizează contra curentului gazelor de ardere într-un turn de pulverizare. Tehnica necesită o cantitate de apă între 5 și 12 m</w:t>
            </w:r>
            <w:r w:rsidRPr="006F77A6">
              <w:rPr>
                <w:rFonts w:ascii="Times New Roman" w:hAnsi="Times New Roman" w:cs="Times New Roman"/>
                <w:sz w:val="20"/>
                <w:szCs w:val="20"/>
                <w:vertAlign w:val="superscript"/>
                <w:lang w:val="ro-RO"/>
              </w:rPr>
              <w:t>3</w:t>
            </w:r>
            <w:r w:rsidRPr="006F77A6">
              <w:rPr>
                <w:rFonts w:ascii="Times New Roman" w:hAnsi="Times New Roman" w:cs="Times New Roman"/>
                <w:sz w:val="20"/>
                <w:szCs w:val="20"/>
                <w:lang w:val="ro-RO"/>
              </w:rPr>
              <w:t>/tonă de produs și, prin urmare, necesită o stație de epurare a apelor reziduale</w:t>
            </w:r>
          </w:p>
        </w:tc>
      </w:tr>
    </w:tbl>
    <w:p w14:paraId="7A0C86E6" w14:textId="6B35F1D9" w:rsidR="00936666" w:rsidRPr="004A246D" w:rsidRDefault="00936666" w:rsidP="00F673FC">
      <w:pPr>
        <w:tabs>
          <w:tab w:val="left" w:pos="284"/>
          <w:tab w:val="left" w:pos="851"/>
          <w:tab w:val="left" w:pos="993"/>
        </w:tabs>
        <w:spacing w:after="0"/>
        <w:jc w:val="center"/>
        <w:rPr>
          <w:rFonts w:ascii="Times New Roman" w:hAnsi="Times New Roman" w:cs="Times New Roman"/>
          <w:sz w:val="28"/>
          <w:szCs w:val="28"/>
          <w:lang w:val="ro-MD"/>
        </w:rPr>
      </w:pPr>
    </w:p>
    <w:sectPr w:rsidR="00936666" w:rsidRPr="004A246D" w:rsidSect="00691A78">
      <w:pgSz w:w="12240" w:h="15840"/>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268DE"/>
    <w:multiLevelType w:val="multilevel"/>
    <w:tmpl w:val="484C01AC"/>
    <w:lvl w:ilvl="0">
      <w:start w:val="1"/>
      <w:numFmt w:val="decimal"/>
      <w:lvlText w:val="%1"/>
      <w:lvlJc w:val="left"/>
      <w:pPr>
        <w:ind w:left="1549" w:hanging="300"/>
      </w:pPr>
      <w:rPr>
        <w:rFonts w:hint="default"/>
        <w:lang w:val="ro-RO" w:eastAsia="en-US" w:bidi="ar-SA"/>
      </w:rPr>
    </w:lvl>
    <w:lvl w:ilvl="1">
      <w:start w:val="1"/>
      <w:numFmt w:val="decimal"/>
      <w:lvlText w:val="%1.%2"/>
      <w:lvlJc w:val="left"/>
      <w:pPr>
        <w:ind w:left="1549" w:hanging="300"/>
      </w:pPr>
      <w:rPr>
        <w:rFonts w:ascii="Times New Roman" w:eastAsia="Cambria" w:hAnsi="Times New Roman" w:cs="Times New Roman" w:hint="default"/>
        <w:color w:val="1A171C"/>
        <w:spacing w:val="-1"/>
        <w:w w:val="97"/>
        <w:sz w:val="28"/>
        <w:szCs w:val="28"/>
        <w:lang w:val="ro-RO" w:eastAsia="en-US" w:bidi="ar-SA"/>
      </w:rPr>
    </w:lvl>
    <w:lvl w:ilvl="2">
      <w:start w:val="1"/>
      <w:numFmt w:val="decimal"/>
      <w:lvlText w:val="%1.%2.%3"/>
      <w:lvlJc w:val="left"/>
      <w:pPr>
        <w:ind w:left="2837" w:hanging="426"/>
        <w:jc w:val="right"/>
      </w:pPr>
      <w:rPr>
        <w:rFonts w:ascii="Times New Roman" w:eastAsia="Cambria" w:hAnsi="Times New Roman" w:cs="Times New Roman" w:hint="default"/>
        <w:i w:val="0"/>
        <w:iCs/>
        <w:color w:val="1A171C"/>
        <w:spacing w:val="-1"/>
        <w:w w:val="97"/>
        <w:sz w:val="28"/>
        <w:szCs w:val="28"/>
        <w:lang w:val="ro-RO" w:eastAsia="en-US" w:bidi="ar-SA"/>
      </w:rPr>
    </w:lvl>
    <w:lvl w:ilvl="3">
      <w:start w:val="1"/>
      <w:numFmt w:val="decimal"/>
      <w:lvlText w:val="%1.%2.%3.%4"/>
      <w:lvlJc w:val="left"/>
      <w:pPr>
        <w:ind w:left="1688" w:hanging="552"/>
        <w:jc w:val="right"/>
      </w:pPr>
      <w:rPr>
        <w:rFonts w:ascii="Times New Roman" w:eastAsia="Cambria" w:hAnsi="Times New Roman" w:cs="Times New Roman" w:hint="default"/>
        <w:color w:val="1A171C"/>
        <w:spacing w:val="-1"/>
        <w:w w:val="97"/>
        <w:sz w:val="28"/>
        <w:szCs w:val="28"/>
        <w:lang w:val="ro-RO" w:eastAsia="en-US" w:bidi="ar-SA"/>
      </w:rPr>
    </w:lvl>
    <w:lvl w:ilvl="4">
      <w:start w:val="1"/>
      <w:numFmt w:val="decimal"/>
      <w:lvlText w:val="%1.%2.%3.%4.%5"/>
      <w:lvlJc w:val="left"/>
      <w:pPr>
        <w:ind w:left="1927" w:hanging="678"/>
      </w:pPr>
      <w:rPr>
        <w:rFonts w:ascii="Cambria" w:eastAsia="Cambria" w:hAnsi="Cambria" w:cs="Cambria" w:hint="default"/>
        <w:color w:val="1A171C"/>
        <w:spacing w:val="-1"/>
        <w:w w:val="97"/>
        <w:sz w:val="17"/>
        <w:szCs w:val="17"/>
        <w:lang w:val="ro-RO" w:eastAsia="en-US" w:bidi="ar-SA"/>
      </w:rPr>
    </w:lvl>
    <w:lvl w:ilvl="5">
      <w:numFmt w:val="bullet"/>
      <w:lvlText w:val="•"/>
      <w:lvlJc w:val="left"/>
      <w:pPr>
        <w:ind w:left="4390" w:hanging="678"/>
      </w:pPr>
      <w:rPr>
        <w:rFonts w:hint="default"/>
        <w:lang w:val="ro-RO" w:eastAsia="en-US" w:bidi="ar-SA"/>
      </w:rPr>
    </w:lvl>
    <w:lvl w:ilvl="6">
      <w:numFmt w:val="bullet"/>
      <w:lvlText w:val="•"/>
      <w:lvlJc w:val="left"/>
      <w:pPr>
        <w:ind w:left="5625" w:hanging="678"/>
      </w:pPr>
      <w:rPr>
        <w:rFonts w:hint="default"/>
        <w:lang w:val="ro-RO" w:eastAsia="en-US" w:bidi="ar-SA"/>
      </w:rPr>
    </w:lvl>
    <w:lvl w:ilvl="7">
      <w:numFmt w:val="bullet"/>
      <w:lvlText w:val="•"/>
      <w:lvlJc w:val="left"/>
      <w:pPr>
        <w:ind w:left="6860" w:hanging="678"/>
      </w:pPr>
      <w:rPr>
        <w:rFonts w:hint="default"/>
        <w:lang w:val="ro-RO" w:eastAsia="en-US" w:bidi="ar-SA"/>
      </w:rPr>
    </w:lvl>
    <w:lvl w:ilvl="8">
      <w:numFmt w:val="bullet"/>
      <w:lvlText w:val="•"/>
      <w:lvlJc w:val="left"/>
      <w:pPr>
        <w:ind w:left="8095" w:hanging="678"/>
      </w:pPr>
      <w:rPr>
        <w:rFonts w:hint="default"/>
        <w:lang w:val="ro-RO" w:eastAsia="en-US" w:bidi="ar-SA"/>
      </w:rPr>
    </w:lvl>
  </w:abstractNum>
  <w:abstractNum w:abstractNumId="1" w15:restartNumberingAfterBreak="0">
    <w:nsid w:val="01C76BBD"/>
    <w:multiLevelType w:val="hybridMultilevel"/>
    <w:tmpl w:val="3726F966"/>
    <w:lvl w:ilvl="0" w:tplc="631EDA1E">
      <w:start w:val="1"/>
      <w:numFmt w:val="upperRoman"/>
      <w:lvlText w:val="%1."/>
      <w:lvlJc w:val="left"/>
      <w:pPr>
        <w:ind w:left="347" w:hanging="174"/>
        <w:jc w:val="right"/>
      </w:pPr>
      <w:rPr>
        <w:rFonts w:ascii="Times New Roman" w:eastAsia="Cambria" w:hAnsi="Times New Roman" w:cs="Times New Roman" w:hint="default"/>
        <w:color w:val="1A171C"/>
        <w:spacing w:val="-1"/>
        <w:w w:val="92"/>
        <w:sz w:val="20"/>
        <w:szCs w:val="20"/>
        <w:lang w:val="ro-RO" w:eastAsia="en-US" w:bidi="ar-SA"/>
      </w:rPr>
    </w:lvl>
    <w:lvl w:ilvl="1" w:tplc="2D186870">
      <w:numFmt w:val="bullet"/>
      <w:lvlText w:val="•"/>
      <w:lvlJc w:val="left"/>
      <w:pPr>
        <w:ind w:left="1072" w:hanging="174"/>
      </w:pPr>
      <w:rPr>
        <w:rFonts w:hint="default"/>
        <w:lang w:val="ro-RO" w:eastAsia="en-US" w:bidi="ar-SA"/>
      </w:rPr>
    </w:lvl>
    <w:lvl w:ilvl="2" w:tplc="097C4C00">
      <w:numFmt w:val="bullet"/>
      <w:lvlText w:val="•"/>
      <w:lvlJc w:val="left"/>
      <w:pPr>
        <w:ind w:left="1805" w:hanging="174"/>
      </w:pPr>
      <w:rPr>
        <w:rFonts w:hint="default"/>
        <w:lang w:val="ro-RO" w:eastAsia="en-US" w:bidi="ar-SA"/>
      </w:rPr>
    </w:lvl>
    <w:lvl w:ilvl="3" w:tplc="1A8E0378">
      <w:numFmt w:val="bullet"/>
      <w:lvlText w:val="•"/>
      <w:lvlJc w:val="left"/>
      <w:pPr>
        <w:ind w:left="2538" w:hanging="174"/>
      </w:pPr>
      <w:rPr>
        <w:rFonts w:hint="default"/>
        <w:lang w:val="ro-RO" w:eastAsia="en-US" w:bidi="ar-SA"/>
      </w:rPr>
    </w:lvl>
    <w:lvl w:ilvl="4" w:tplc="71E86E3A">
      <w:numFmt w:val="bullet"/>
      <w:lvlText w:val="•"/>
      <w:lvlJc w:val="left"/>
      <w:pPr>
        <w:ind w:left="3270" w:hanging="174"/>
      </w:pPr>
      <w:rPr>
        <w:rFonts w:hint="default"/>
        <w:lang w:val="ro-RO" w:eastAsia="en-US" w:bidi="ar-SA"/>
      </w:rPr>
    </w:lvl>
    <w:lvl w:ilvl="5" w:tplc="10E2F0A2">
      <w:numFmt w:val="bullet"/>
      <w:lvlText w:val="•"/>
      <w:lvlJc w:val="left"/>
      <w:pPr>
        <w:ind w:left="4003" w:hanging="174"/>
      </w:pPr>
      <w:rPr>
        <w:rFonts w:hint="default"/>
        <w:lang w:val="ro-RO" w:eastAsia="en-US" w:bidi="ar-SA"/>
      </w:rPr>
    </w:lvl>
    <w:lvl w:ilvl="6" w:tplc="14266420">
      <w:numFmt w:val="bullet"/>
      <w:lvlText w:val="•"/>
      <w:lvlJc w:val="left"/>
      <w:pPr>
        <w:ind w:left="4736" w:hanging="174"/>
      </w:pPr>
      <w:rPr>
        <w:rFonts w:hint="default"/>
        <w:lang w:val="ro-RO" w:eastAsia="en-US" w:bidi="ar-SA"/>
      </w:rPr>
    </w:lvl>
    <w:lvl w:ilvl="7" w:tplc="93384BA4">
      <w:numFmt w:val="bullet"/>
      <w:lvlText w:val="•"/>
      <w:lvlJc w:val="left"/>
      <w:pPr>
        <w:ind w:left="5468" w:hanging="174"/>
      </w:pPr>
      <w:rPr>
        <w:rFonts w:hint="default"/>
        <w:lang w:val="ro-RO" w:eastAsia="en-US" w:bidi="ar-SA"/>
      </w:rPr>
    </w:lvl>
    <w:lvl w:ilvl="8" w:tplc="695077BA">
      <w:numFmt w:val="bullet"/>
      <w:lvlText w:val="•"/>
      <w:lvlJc w:val="left"/>
      <w:pPr>
        <w:ind w:left="6201" w:hanging="174"/>
      </w:pPr>
      <w:rPr>
        <w:rFonts w:hint="default"/>
        <w:lang w:val="ro-RO" w:eastAsia="en-US" w:bidi="ar-SA"/>
      </w:rPr>
    </w:lvl>
  </w:abstractNum>
  <w:abstractNum w:abstractNumId="2" w15:restartNumberingAfterBreak="0">
    <w:nsid w:val="03120385"/>
    <w:multiLevelType w:val="hybridMultilevel"/>
    <w:tmpl w:val="57DC1C00"/>
    <w:lvl w:ilvl="0" w:tplc="8A346326">
      <w:numFmt w:val="bullet"/>
      <w:lvlText w:val="—"/>
      <w:lvlJc w:val="left"/>
      <w:pPr>
        <w:ind w:left="335" w:hanging="248"/>
      </w:pPr>
      <w:rPr>
        <w:rFonts w:ascii="Cambria" w:eastAsia="Cambria" w:hAnsi="Cambria" w:cs="Cambria" w:hint="default"/>
        <w:color w:val="1A171C"/>
        <w:w w:val="94"/>
        <w:sz w:val="17"/>
        <w:szCs w:val="17"/>
        <w:lang w:val="ro-RO" w:eastAsia="en-US" w:bidi="ar-SA"/>
      </w:rPr>
    </w:lvl>
    <w:lvl w:ilvl="1" w:tplc="0FAC8416">
      <w:numFmt w:val="bullet"/>
      <w:lvlText w:val="•"/>
      <w:lvlJc w:val="left"/>
      <w:pPr>
        <w:ind w:left="804" w:hanging="248"/>
      </w:pPr>
      <w:rPr>
        <w:rFonts w:hint="default"/>
        <w:lang w:val="ro-RO" w:eastAsia="en-US" w:bidi="ar-SA"/>
      </w:rPr>
    </w:lvl>
    <w:lvl w:ilvl="2" w:tplc="D522EFBE">
      <w:numFmt w:val="bullet"/>
      <w:lvlText w:val="•"/>
      <w:lvlJc w:val="left"/>
      <w:pPr>
        <w:ind w:left="1268" w:hanging="248"/>
      </w:pPr>
      <w:rPr>
        <w:rFonts w:hint="default"/>
        <w:lang w:val="ro-RO" w:eastAsia="en-US" w:bidi="ar-SA"/>
      </w:rPr>
    </w:lvl>
    <w:lvl w:ilvl="3" w:tplc="1676F132">
      <w:numFmt w:val="bullet"/>
      <w:lvlText w:val="•"/>
      <w:lvlJc w:val="left"/>
      <w:pPr>
        <w:ind w:left="1732" w:hanging="248"/>
      </w:pPr>
      <w:rPr>
        <w:rFonts w:hint="default"/>
        <w:lang w:val="ro-RO" w:eastAsia="en-US" w:bidi="ar-SA"/>
      </w:rPr>
    </w:lvl>
    <w:lvl w:ilvl="4" w:tplc="93583E86">
      <w:numFmt w:val="bullet"/>
      <w:lvlText w:val="•"/>
      <w:lvlJc w:val="left"/>
      <w:pPr>
        <w:ind w:left="2196" w:hanging="248"/>
      </w:pPr>
      <w:rPr>
        <w:rFonts w:hint="default"/>
        <w:lang w:val="ro-RO" w:eastAsia="en-US" w:bidi="ar-SA"/>
      </w:rPr>
    </w:lvl>
    <w:lvl w:ilvl="5" w:tplc="276224B4">
      <w:numFmt w:val="bullet"/>
      <w:lvlText w:val="•"/>
      <w:lvlJc w:val="left"/>
      <w:pPr>
        <w:ind w:left="2660" w:hanging="248"/>
      </w:pPr>
      <w:rPr>
        <w:rFonts w:hint="default"/>
        <w:lang w:val="ro-RO" w:eastAsia="en-US" w:bidi="ar-SA"/>
      </w:rPr>
    </w:lvl>
    <w:lvl w:ilvl="6" w:tplc="73CE3A24">
      <w:numFmt w:val="bullet"/>
      <w:lvlText w:val="•"/>
      <w:lvlJc w:val="left"/>
      <w:pPr>
        <w:ind w:left="3124" w:hanging="248"/>
      </w:pPr>
      <w:rPr>
        <w:rFonts w:hint="default"/>
        <w:lang w:val="ro-RO" w:eastAsia="en-US" w:bidi="ar-SA"/>
      </w:rPr>
    </w:lvl>
    <w:lvl w:ilvl="7" w:tplc="EB98B518">
      <w:numFmt w:val="bullet"/>
      <w:lvlText w:val="•"/>
      <w:lvlJc w:val="left"/>
      <w:pPr>
        <w:ind w:left="3588" w:hanging="248"/>
      </w:pPr>
      <w:rPr>
        <w:rFonts w:hint="default"/>
        <w:lang w:val="ro-RO" w:eastAsia="en-US" w:bidi="ar-SA"/>
      </w:rPr>
    </w:lvl>
    <w:lvl w:ilvl="8" w:tplc="F0CC7A60">
      <w:numFmt w:val="bullet"/>
      <w:lvlText w:val="•"/>
      <w:lvlJc w:val="left"/>
      <w:pPr>
        <w:ind w:left="4052" w:hanging="248"/>
      </w:pPr>
      <w:rPr>
        <w:rFonts w:hint="default"/>
        <w:lang w:val="ro-RO" w:eastAsia="en-US" w:bidi="ar-SA"/>
      </w:rPr>
    </w:lvl>
  </w:abstractNum>
  <w:abstractNum w:abstractNumId="3" w15:restartNumberingAfterBreak="0">
    <w:nsid w:val="0B2B27D4"/>
    <w:multiLevelType w:val="hybridMultilevel"/>
    <w:tmpl w:val="413024C4"/>
    <w:lvl w:ilvl="0" w:tplc="C0864CBE">
      <w:numFmt w:val="bullet"/>
      <w:lvlText w:val="—"/>
      <w:lvlJc w:val="left"/>
      <w:pPr>
        <w:ind w:left="335" w:hanging="248"/>
      </w:pPr>
      <w:rPr>
        <w:rFonts w:ascii="Cambria" w:eastAsia="Cambria" w:hAnsi="Cambria" w:cs="Cambria" w:hint="default"/>
        <w:color w:val="1A171C"/>
        <w:w w:val="94"/>
        <w:sz w:val="17"/>
        <w:szCs w:val="17"/>
        <w:lang w:val="ro-RO" w:eastAsia="en-US" w:bidi="ar-SA"/>
      </w:rPr>
    </w:lvl>
    <w:lvl w:ilvl="1" w:tplc="78D64034">
      <w:numFmt w:val="bullet"/>
      <w:lvlText w:val="•"/>
      <w:lvlJc w:val="left"/>
      <w:pPr>
        <w:ind w:left="880" w:hanging="248"/>
      </w:pPr>
      <w:rPr>
        <w:rFonts w:hint="default"/>
        <w:lang w:val="ro-RO" w:eastAsia="en-US" w:bidi="ar-SA"/>
      </w:rPr>
    </w:lvl>
    <w:lvl w:ilvl="2" w:tplc="6900BDCC">
      <w:numFmt w:val="bullet"/>
      <w:lvlText w:val="•"/>
      <w:lvlJc w:val="left"/>
      <w:pPr>
        <w:ind w:left="1421" w:hanging="248"/>
      </w:pPr>
      <w:rPr>
        <w:rFonts w:hint="default"/>
        <w:lang w:val="ro-RO" w:eastAsia="en-US" w:bidi="ar-SA"/>
      </w:rPr>
    </w:lvl>
    <w:lvl w:ilvl="3" w:tplc="CCEE39FE">
      <w:numFmt w:val="bullet"/>
      <w:lvlText w:val="•"/>
      <w:lvlJc w:val="left"/>
      <w:pPr>
        <w:ind w:left="1962" w:hanging="248"/>
      </w:pPr>
      <w:rPr>
        <w:rFonts w:hint="default"/>
        <w:lang w:val="ro-RO" w:eastAsia="en-US" w:bidi="ar-SA"/>
      </w:rPr>
    </w:lvl>
    <w:lvl w:ilvl="4" w:tplc="1BAAC2C4">
      <w:numFmt w:val="bullet"/>
      <w:lvlText w:val="•"/>
      <w:lvlJc w:val="left"/>
      <w:pPr>
        <w:ind w:left="2503" w:hanging="248"/>
      </w:pPr>
      <w:rPr>
        <w:rFonts w:hint="default"/>
        <w:lang w:val="ro-RO" w:eastAsia="en-US" w:bidi="ar-SA"/>
      </w:rPr>
    </w:lvl>
    <w:lvl w:ilvl="5" w:tplc="8F8A0752">
      <w:numFmt w:val="bullet"/>
      <w:lvlText w:val="•"/>
      <w:lvlJc w:val="left"/>
      <w:pPr>
        <w:ind w:left="3044" w:hanging="248"/>
      </w:pPr>
      <w:rPr>
        <w:rFonts w:hint="default"/>
        <w:lang w:val="ro-RO" w:eastAsia="en-US" w:bidi="ar-SA"/>
      </w:rPr>
    </w:lvl>
    <w:lvl w:ilvl="6" w:tplc="5164C7C2">
      <w:numFmt w:val="bullet"/>
      <w:lvlText w:val="•"/>
      <w:lvlJc w:val="left"/>
      <w:pPr>
        <w:ind w:left="3584" w:hanging="248"/>
      </w:pPr>
      <w:rPr>
        <w:rFonts w:hint="default"/>
        <w:lang w:val="ro-RO" w:eastAsia="en-US" w:bidi="ar-SA"/>
      </w:rPr>
    </w:lvl>
    <w:lvl w:ilvl="7" w:tplc="DC5E8F84">
      <w:numFmt w:val="bullet"/>
      <w:lvlText w:val="•"/>
      <w:lvlJc w:val="left"/>
      <w:pPr>
        <w:ind w:left="4125" w:hanging="248"/>
      </w:pPr>
      <w:rPr>
        <w:rFonts w:hint="default"/>
        <w:lang w:val="ro-RO" w:eastAsia="en-US" w:bidi="ar-SA"/>
      </w:rPr>
    </w:lvl>
    <w:lvl w:ilvl="8" w:tplc="381E64FA">
      <w:numFmt w:val="bullet"/>
      <w:lvlText w:val="•"/>
      <w:lvlJc w:val="left"/>
      <w:pPr>
        <w:ind w:left="4666" w:hanging="248"/>
      </w:pPr>
      <w:rPr>
        <w:rFonts w:hint="default"/>
        <w:lang w:val="ro-RO" w:eastAsia="en-US" w:bidi="ar-SA"/>
      </w:rPr>
    </w:lvl>
  </w:abstractNum>
  <w:abstractNum w:abstractNumId="4" w15:restartNumberingAfterBreak="0">
    <w:nsid w:val="1ADA58B9"/>
    <w:multiLevelType w:val="hybridMultilevel"/>
    <w:tmpl w:val="D24EA37E"/>
    <w:lvl w:ilvl="0" w:tplc="811CA524">
      <w:start w:val="1"/>
      <w:numFmt w:val="decimal"/>
      <w:lvlText w:val="%1."/>
      <w:lvlJc w:val="left"/>
      <w:pPr>
        <w:ind w:left="1247" w:hanging="381"/>
        <w:jc w:val="right"/>
      </w:pPr>
      <w:rPr>
        <w:rFonts w:ascii="Times New Roman" w:eastAsia="Cambria" w:hAnsi="Times New Roman" w:cs="Times New Roman" w:hint="default"/>
        <w:color w:val="1A171C"/>
        <w:spacing w:val="-1"/>
        <w:w w:val="98"/>
        <w:sz w:val="28"/>
        <w:szCs w:val="28"/>
        <w:lang w:val="ro-RO" w:eastAsia="en-US" w:bidi="ar-SA"/>
      </w:rPr>
    </w:lvl>
    <w:lvl w:ilvl="1" w:tplc="23DE5B00">
      <w:start w:val="1"/>
      <w:numFmt w:val="lowerRoman"/>
      <w:lvlText w:val="%2."/>
      <w:lvlJc w:val="left"/>
      <w:pPr>
        <w:ind w:left="1567" w:hanging="161"/>
        <w:jc w:val="right"/>
      </w:pPr>
      <w:rPr>
        <w:rFonts w:ascii="Cambria" w:eastAsia="Cambria" w:hAnsi="Cambria" w:cs="Cambria" w:hint="default"/>
        <w:color w:val="1A171C"/>
        <w:spacing w:val="-1"/>
        <w:w w:val="95"/>
        <w:sz w:val="17"/>
        <w:szCs w:val="17"/>
        <w:lang w:val="ro-RO" w:eastAsia="en-US" w:bidi="ar-SA"/>
      </w:rPr>
    </w:lvl>
    <w:lvl w:ilvl="2" w:tplc="7F6A657A">
      <w:start w:val="1"/>
      <w:numFmt w:val="lowerLetter"/>
      <w:lvlText w:val="(%3)"/>
      <w:lvlJc w:val="left"/>
      <w:pPr>
        <w:ind w:left="1714" w:hanging="259"/>
      </w:pPr>
      <w:rPr>
        <w:rFonts w:ascii="Cambria" w:eastAsia="Cambria" w:hAnsi="Cambria" w:cs="Cambria" w:hint="default"/>
        <w:color w:val="1A171C"/>
        <w:spacing w:val="-1"/>
        <w:w w:val="75"/>
        <w:sz w:val="17"/>
        <w:szCs w:val="17"/>
        <w:lang w:val="ro-RO" w:eastAsia="en-US" w:bidi="ar-SA"/>
      </w:rPr>
    </w:lvl>
    <w:lvl w:ilvl="3" w:tplc="799A6BF0">
      <w:numFmt w:val="bullet"/>
      <w:lvlText w:val="•"/>
      <w:lvlJc w:val="left"/>
      <w:pPr>
        <w:ind w:left="2825" w:hanging="259"/>
      </w:pPr>
      <w:rPr>
        <w:rFonts w:hint="default"/>
        <w:lang w:val="ro-RO" w:eastAsia="en-US" w:bidi="ar-SA"/>
      </w:rPr>
    </w:lvl>
    <w:lvl w:ilvl="4" w:tplc="64B287B2">
      <w:numFmt w:val="bullet"/>
      <w:lvlText w:val="•"/>
      <w:lvlJc w:val="left"/>
      <w:pPr>
        <w:ind w:left="3931" w:hanging="259"/>
      </w:pPr>
      <w:rPr>
        <w:rFonts w:hint="default"/>
        <w:lang w:val="ro-RO" w:eastAsia="en-US" w:bidi="ar-SA"/>
      </w:rPr>
    </w:lvl>
    <w:lvl w:ilvl="5" w:tplc="3EA4992C">
      <w:numFmt w:val="bullet"/>
      <w:lvlText w:val="•"/>
      <w:lvlJc w:val="left"/>
      <w:pPr>
        <w:ind w:left="5037" w:hanging="259"/>
      </w:pPr>
      <w:rPr>
        <w:rFonts w:hint="default"/>
        <w:lang w:val="ro-RO" w:eastAsia="en-US" w:bidi="ar-SA"/>
      </w:rPr>
    </w:lvl>
    <w:lvl w:ilvl="6" w:tplc="A2D68106">
      <w:numFmt w:val="bullet"/>
      <w:lvlText w:val="•"/>
      <w:lvlJc w:val="left"/>
      <w:pPr>
        <w:ind w:left="6142" w:hanging="259"/>
      </w:pPr>
      <w:rPr>
        <w:rFonts w:hint="default"/>
        <w:lang w:val="ro-RO" w:eastAsia="en-US" w:bidi="ar-SA"/>
      </w:rPr>
    </w:lvl>
    <w:lvl w:ilvl="7" w:tplc="6A6E5BB0">
      <w:numFmt w:val="bullet"/>
      <w:lvlText w:val="•"/>
      <w:lvlJc w:val="left"/>
      <w:pPr>
        <w:ind w:left="7248" w:hanging="259"/>
      </w:pPr>
      <w:rPr>
        <w:rFonts w:hint="default"/>
        <w:lang w:val="ro-RO" w:eastAsia="en-US" w:bidi="ar-SA"/>
      </w:rPr>
    </w:lvl>
    <w:lvl w:ilvl="8" w:tplc="F23A4E14">
      <w:numFmt w:val="bullet"/>
      <w:lvlText w:val="•"/>
      <w:lvlJc w:val="left"/>
      <w:pPr>
        <w:ind w:left="8354" w:hanging="259"/>
      </w:pPr>
      <w:rPr>
        <w:rFonts w:hint="default"/>
        <w:lang w:val="ro-RO" w:eastAsia="en-US" w:bidi="ar-SA"/>
      </w:rPr>
    </w:lvl>
  </w:abstractNum>
  <w:abstractNum w:abstractNumId="5" w15:restartNumberingAfterBreak="0">
    <w:nsid w:val="1DE215B8"/>
    <w:multiLevelType w:val="hybridMultilevel"/>
    <w:tmpl w:val="70560044"/>
    <w:lvl w:ilvl="0" w:tplc="7E7E3A8A">
      <w:start w:val="1"/>
      <w:numFmt w:val="upperRoman"/>
      <w:lvlText w:val="%1."/>
      <w:lvlJc w:val="left"/>
      <w:pPr>
        <w:ind w:left="347" w:hanging="174"/>
        <w:jc w:val="right"/>
      </w:pPr>
      <w:rPr>
        <w:rFonts w:ascii="Times New Roman" w:eastAsia="Cambria" w:hAnsi="Times New Roman" w:cs="Times New Roman" w:hint="default"/>
        <w:color w:val="1A171C"/>
        <w:spacing w:val="-1"/>
        <w:w w:val="92"/>
        <w:sz w:val="20"/>
        <w:szCs w:val="20"/>
        <w:lang w:val="ro-RO" w:eastAsia="en-US" w:bidi="ar-SA"/>
      </w:rPr>
    </w:lvl>
    <w:lvl w:ilvl="1" w:tplc="327C4092">
      <w:numFmt w:val="bullet"/>
      <w:lvlText w:val="•"/>
      <w:lvlJc w:val="left"/>
      <w:pPr>
        <w:ind w:left="1072" w:hanging="174"/>
      </w:pPr>
      <w:rPr>
        <w:rFonts w:hint="default"/>
        <w:lang w:val="ro-RO" w:eastAsia="en-US" w:bidi="ar-SA"/>
      </w:rPr>
    </w:lvl>
    <w:lvl w:ilvl="2" w:tplc="9A6A4184">
      <w:numFmt w:val="bullet"/>
      <w:lvlText w:val="•"/>
      <w:lvlJc w:val="left"/>
      <w:pPr>
        <w:ind w:left="1805" w:hanging="174"/>
      </w:pPr>
      <w:rPr>
        <w:rFonts w:hint="default"/>
        <w:lang w:val="ro-RO" w:eastAsia="en-US" w:bidi="ar-SA"/>
      </w:rPr>
    </w:lvl>
    <w:lvl w:ilvl="3" w:tplc="B486F180">
      <w:numFmt w:val="bullet"/>
      <w:lvlText w:val="•"/>
      <w:lvlJc w:val="left"/>
      <w:pPr>
        <w:ind w:left="2538" w:hanging="174"/>
      </w:pPr>
      <w:rPr>
        <w:rFonts w:hint="default"/>
        <w:lang w:val="ro-RO" w:eastAsia="en-US" w:bidi="ar-SA"/>
      </w:rPr>
    </w:lvl>
    <w:lvl w:ilvl="4" w:tplc="6DAA7E54">
      <w:numFmt w:val="bullet"/>
      <w:lvlText w:val="•"/>
      <w:lvlJc w:val="left"/>
      <w:pPr>
        <w:ind w:left="3270" w:hanging="174"/>
      </w:pPr>
      <w:rPr>
        <w:rFonts w:hint="default"/>
        <w:lang w:val="ro-RO" w:eastAsia="en-US" w:bidi="ar-SA"/>
      </w:rPr>
    </w:lvl>
    <w:lvl w:ilvl="5" w:tplc="C100BB3C">
      <w:numFmt w:val="bullet"/>
      <w:lvlText w:val="•"/>
      <w:lvlJc w:val="left"/>
      <w:pPr>
        <w:ind w:left="4003" w:hanging="174"/>
      </w:pPr>
      <w:rPr>
        <w:rFonts w:hint="default"/>
        <w:lang w:val="ro-RO" w:eastAsia="en-US" w:bidi="ar-SA"/>
      </w:rPr>
    </w:lvl>
    <w:lvl w:ilvl="6" w:tplc="7BF86118">
      <w:numFmt w:val="bullet"/>
      <w:lvlText w:val="•"/>
      <w:lvlJc w:val="left"/>
      <w:pPr>
        <w:ind w:left="4736" w:hanging="174"/>
      </w:pPr>
      <w:rPr>
        <w:rFonts w:hint="default"/>
        <w:lang w:val="ro-RO" w:eastAsia="en-US" w:bidi="ar-SA"/>
      </w:rPr>
    </w:lvl>
    <w:lvl w:ilvl="7" w:tplc="37C4DE30">
      <w:numFmt w:val="bullet"/>
      <w:lvlText w:val="•"/>
      <w:lvlJc w:val="left"/>
      <w:pPr>
        <w:ind w:left="5468" w:hanging="174"/>
      </w:pPr>
      <w:rPr>
        <w:rFonts w:hint="default"/>
        <w:lang w:val="ro-RO" w:eastAsia="en-US" w:bidi="ar-SA"/>
      </w:rPr>
    </w:lvl>
    <w:lvl w:ilvl="8" w:tplc="94B8D008">
      <w:numFmt w:val="bullet"/>
      <w:lvlText w:val="•"/>
      <w:lvlJc w:val="left"/>
      <w:pPr>
        <w:ind w:left="6201" w:hanging="174"/>
      </w:pPr>
      <w:rPr>
        <w:rFonts w:hint="default"/>
        <w:lang w:val="ro-RO" w:eastAsia="en-US" w:bidi="ar-SA"/>
      </w:rPr>
    </w:lvl>
  </w:abstractNum>
  <w:abstractNum w:abstractNumId="6" w15:restartNumberingAfterBreak="0">
    <w:nsid w:val="1F0365F6"/>
    <w:multiLevelType w:val="hybridMultilevel"/>
    <w:tmpl w:val="A2FACFB8"/>
    <w:lvl w:ilvl="0" w:tplc="6CC67DF2">
      <w:start w:val="1"/>
      <w:numFmt w:val="decimal"/>
      <w:lvlText w:val="%1."/>
      <w:lvlJc w:val="left"/>
      <w:pPr>
        <w:ind w:left="1247" w:hanging="381"/>
        <w:jc w:val="right"/>
      </w:pPr>
      <w:rPr>
        <w:rFonts w:ascii="Times New Roman" w:eastAsia="Cambria" w:hAnsi="Times New Roman" w:cs="Times New Roman" w:hint="default"/>
        <w:b/>
        <w:bCs/>
        <w:color w:val="1A171C"/>
        <w:spacing w:val="-1"/>
        <w:w w:val="98"/>
        <w:sz w:val="28"/>
        <w:szCs w:val="28"/>
        <w:lang w:val="ro-RO" w:eastAsia="en-US" w:bidi="ar-SA"/>
      </w:rPr>
    </w:lvl>
    <w:lvl w:ilvl="1" w:tplc="597A30FA">
      <w:start w:val="1"/>
      <w:numFmt w:val="lowerRoman"/>
      <w:lvlText w:val="%2."/>
      <w:lvlJc w:val="left"/>
      <w:pPr>
        <w:ind w:left="1567" w:hanging="161"/>
        <w:jc w:val="right"/>
      </w:pPr>
      <w:rPr>
        <w:rFonts w:ascii="Times New Roman" w:eastAsia="Cambria" w:hAnsi="Times New Roman" w:cs="Times New Roman" w:hint="default"/>
        <w:color w:val="1A171C"/>
        <w:spacing w:val="-1"/>
        <w:w w:val="95"/>
        <w:sz w:val="28"/>
        <w:szCs w:val="28"/>
        <w:lang w:val="ro-RO" w:eastAsia="en-US" w:bidi="ar-SA"/>
      </w:rPr>
    </w:lvl>
    <w:lvl w:ilvl="2" w:tplc="46B63AAE">
      <w:start w:val="1"/>
      <w:numFmt w:val="lowerLetter"/>
      <w:lvlText w:val="(%3)"/>
      <w:lvlJc w:val="left"/>
      <w:pPr>
        <w:ind w:left="1714" w:hanging="259"/>
      </w:pPr>
      <w:rPr>
        <w:rFonts w:ascii="Cambria" w:eastAsia="Cambria" w:hAnsi="Cambria" w:cs="Cambria" w:hint="default"/>
        <w:color w:val="1A171C"/>
        <w:spacing w:val="-1"/>
        <w:w w:val="75"/>
        <w:sz w:val="17"/>
        <w:szCs w:val="17"/>
        <w:lang w:val="ro-RO" w:eastAsia="en-US" w:bidi="ar-SA"/>
      </w:rPr>
    </w:lvl>
    <w:lvl w:ilvl="3" w:tplc="95B0F266">
      <w:numFmt w:val="bullet"/>
      <w:lvlText w:val="•"/>
      <w:lvlJc w:val="left"/>
      <w:pPr>
        <w:ind w:left="2825" w:hanging="259"/>
      </w:pPr>
      <w:rPr>
        <w:rFonts w:hint="default"/>
        <w:lang w:val="ro-RO" w:eastAsia="en-US" w:bidi="ar-SA"/>
      </w:rPr>
    </w:lvl>
    <w:lvl w:ilvl="4" w:tplc="F096634E">
      <w:numFmt w:val="bullet"/>
      <w:lvlText w:val="•"/>
      <w:lvlJc w:val="left"/>
      <w:pPr>
        <w:ind w:left="3931" w:hanging="259"/>
      </w:pPr>
      <w:rPr>
        <w:rFonts w:hint="default"/>
        <w:lang w:val="ro-RO" w:eastAsia="en-US" w:bidi="ar-SA"/>
      </w:rPr>
    </w:lvl>
    <w:lvl w:ilvl="5" w:tplc="FD8C7ADC">
      <w:numFmt w:val="bullet"/>
      <w:lvlText w:val="•"/>
      <w:lvlJc w:val="left"/>
      <w:pPr>
        <w:ind w:left="5037" w:hanging="259"/>
      </w:pPr>
      <w:rPr>
        <w:rFonts w:hint="default"/>
        <w:lang w:val="ro-RO" w:eastAsia="en-US" w:bidi="ar-SA"/>
      </w:rPr>
    </w:lvl>
    <w:lvl w:ilvl="6" w:tplc="D3D06EF8">
      <w:numFmt w:val="bullet"/>
      <w:lvlText w:val="•"/>
      <w:lvlJc w:val="left"/>
      <w:pPr>
        <w:ind w:left="6142" w:hanging="259"/>
      </w:pPr>
      <w:rPr>
        <w:rFonts w:hint="default"/>
        <w:lang w:val="ro-RO" w:eastAsia="en-US" w:bidi="ar-SA"/>
      </w:rPr>
    </w:lvl>
    <w:lvl w:ilvl="7" w:tplc="A3CC78AE">
      <w:numFmt w:val="bullet"/>
      <w:lvlText w:val="•"/>
      <w:lvlJc w:val="left"/>
      <w:pPr>
        <w:ind w:left="7248" w:hanging="259"/>
      </w:pPr>
      <w:rPr>
        <w:rFonts w:hint="default"/>
        <w:lang w:val="ro-RO" w:eastAsia="en-US" w:bidi="ar-SA"/>
      </w:rPr>
    </w:lvl>
    <w:lvl w:ilvl="8" w:tplc="467C8102">
      <w:numFmt w:val="bullet"/>
      <w:lvlText w:val="•"/>
      <w:lvlJc w:val="left"/>
      <w:pPr>
        <w:ind w:left="8354" w:hanging="259"/>
      </w:pPr>
      <w:rPr>
        <w:rFonts w:hint="default"/>
        <w:lang w:val="ro-RO" w:eastAsia="en-US" w:bidi="ar-SA"/>
      </w:rPr>
    </w:lvl>
  </w:abstractNum>
  <w:abstractNum w:abstractNumId="7" w15:restartNumberingAfterBreak="0">
    <w:nsid w:val="25032739"/>
    <w:multiLevelType w:val="hybridMultilevel"/>
    <w:tmpl w:val="469635C4"/>
    <w:lvl w:ilvl="0" w:tplc="3A7E697C">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8" w15:restartNumberingAfterBreak="0">
    <w:nsid w:val="297D6D19"/>
    <w:multiLevelType w:val="multilevel"/>
    <w:tmpl w:val="7EE81D78"/>
    <w:lvl w:ilvl="0">
      <w:start w:val="1"/>
      <w:numFmt w:val="decimal"/>
      <w:lvlText w:val="%1"/>
      <w:lvlJc w:val="left"/>
      <w:pPr>
        <w:ind w:left="1805" w:hanging="554"/>
      </w:pPr>
      <w:rPr>
        <w:rFonts w:hint="default"/>
        <w:lang w:val="ro-RO" w:eastAsia="en-US" w:bidi="ar-SA"/>
      </w:rPr>
    </w:lvl>
    <w:lvl w:ilvl="1">
      <w:start w:val="7"/>
      <w:numFmt w:val="decimal"/>
      <w:lvlText w:val="%1.%2"/>
      <w:lvlJc w:val="left"/>
      <w:pPr>
        <w:ind w:left="1805" w:hanging="554"/>
      </w:pPr>
      <w:rPr>
        <w:rFonts w:ascii="Cambria" w:eastAsia="Cambria" w:hAnsi="Cambria" w:cs="Cambria" w:hint="default"/>
        <w:color w:val="1A171C"/>
        <w:spacing w:val="-1"/>
        <w:w w:val="97"/>
        <w:sz w:val="17"/>
        <w:szCs w:val="17"/>
        <w:lang w:val="ro-RO" w:eastAsia="en-US" w:bidi="ar-SA"/>
      </w:rPr>
    </w:lvl>
    <w:lvl w:ilvl="2">
      <w:start w:val="1"/>
      <w:numFmt w:val="lowerLetter"/>
      <w:lvlText w:val="(%3)"/>
      <w:lvlJc w:val="left"/>
      <w:pPr>
        <w:ind w:left="1762" w:hanging="258"/>
      </w:pPr>
      <w:rPr>
        <w:rFonts w:ascii="Times New Roman" w:eastAsia="Cambria" w:hAnsi="Times New Roman" w:cs="Times New Roman" w:hint="default"/>
        <w:color w:val="1A171C"/>
        <w:spacing w:val="-1"/>
        <w:w w:val="75"/>
        <w:sz w:val="28"/>
        <w:szCs w:val="28"/>
        <w:lang w:val="ro-RO" w:eastAsia="en-US" w:bidi="ar-SA"/>
      </w:rPr>
    </w:lvl>
    <w:lvl w:ilvl="3">
      <w:numFmt w:val="bullet"/>
      <w:lvlText w:val="•"/>
      <w:lvlJc w:val="left"/>
      <w:pPr>
        <w:ind w:left="3747" w:hanging="258"/>
      </w:pPr>
      <w:rPr>
        <w:rFonts w:hint="default"/>
        <w:lang w:val="ro-RO" w:eastAsia="en-US" w:bidi="ar-SA"/>
      </w:rPr>
    </w:lvl>
    <w:lvl w:ilvl="4">
      <w:numFmt w:val="bullet"/>
      <w:lvlText w:val="•"/>
      <w:lvlJc w:val="left"/>
      <w:pPr>
        <w:ind w:left="4721" w:hanging="258"/>
      </w:pPr>
      <w:rPr>
        <w:rFonts w:hint="default"/>
        <w:lang w:val="ro-RO" w:eastAsia="en-US" w:bidi="ar-SA"/>
      </w:rPr>
    </w:lvl>
    <w:lvl w:ilvl="5">
      <w:numFmt w:val="bullet"/>
      <w:lvlText w:val="•"/>
      <w:lvlJc w:val="left"/>
      <w:pPr>
        <w:ind w:left="5695" w:hanging="258"/>
      </w:pPr>
      <w:rPr>
        <w:rFonts w:hint="default"/>
        <w:lang w:val="ro-RO" w:eastAsia="en-US" w:bidi="ar-SA"/>
      </w:rPr>
    </w:lvl>
    <w:lvl w:ilvl="6">
      <w:numFmt w:val="bullet"/>
      <w:lvlText w:val="•"/>
      <w:lvlJc w:val="left"/>
      <w:pPr>
        <w:ind w:left="6669" w:hanging="258"/>
      </w:pPr>
      <w:rPr>
        <w:rFonts w:hint="default"/>
        <w:lang w:val="ro-RO" w:eastAsia="en-US" w:bidi="ar-SA"/>
      </w:rPr>
    </w:lvl>
    <w:lvl w:ilvl="7">
      <w:numFmt w:val="bullet"/>
      <w:lvlText w:val="•"/>
      <w:lvlJc w:val="left"/>
      <w:pPr>
        <w:ind w:left="7643" w:hanging="258"/>
      </w:pPr>
      <w:rPr>
        <w:rFonts w:hint="default"/>
        <w:lang w:val="ro-RO" w:eastAsia="en-US" w:bidi="ar-SA"/>
      </w:rPr>
    </w:lvl>
    <w:lvl w:ilvl="8">
      <w:numFmt w:val="bullet"/>
      <w:lvlText w:val="•"/>
      <w:lvlJc w:val="left"/>
      <w:pPr>
        <w:ind w:left="8617" w:hanging="258"/>
      </w:pPr>
      <w:rPr>
        <w:rFonts w:hint="default"/>
        <w:lang w:val="ro-RO" w:eastAsia="en-US" w:bidi="ar-SA"/>
      </w:rPr>
    </w:lvl>
  </w:abstractNum>
  <w:abstractNum w:abstractNumId="9" w15:restartNumberingAfterBreak="0">
    <w:nsid w:val="2ABA6083"/>
    <w:multiLevelType w:val="hybridMultilevel"/>
    <w:tmpl w:val="A85C6136"/>
    <w:lvl w:ilvl="0" w:tplc="B2841E4C">
      <w:start w:val="1"/>
      <w:numFmt w:val="decimal"/>
      <w:lvlText w:val="(%1)"/>
      <w:lvlJc w:val="left"/>
      <w:pPr>
        <w:ind w:left="1449" w:hanging="199"/>
      </w:pPr>
      <w:rPr>
        <w:rFonts w:ascii="Cambria" w:eastAsia="Cambria" w:hAnsi="Cambria" w:cs="Cambria" w:hint="default"/>
        <w:color w:val="1A171C"/>
        <w:spacing w:val="-1"/>
        <w:w w:val="72"/>
        <w:sz w:val="14"/>
        <w:szCs w:val="14"/>
        <w:lang w:val="ro-RO" w:eastAsia="en-US" w:bidi="ar-SA"/>
      </w:rPr>
    </w:lvl>
    <w:lvl w:ilvl="1" w:tplc="AE547F46">
      <w:numFmt w:val="bullet"/>
      <w:lvlText w:val="•"/>
      <w:lvlJc w:val="left"/>
      <w:pPr>
        <w:ind w:left="5080" w:hanging="199"/>
      </w:pPr>
      <w:rPr>
        <w:rFonts w:hint="default"/>
        <w:lang w:val="ro-RO" w:eastAsia="en-US" w:bidi="ar-SA"/>
      </w:rPr>
    </w:lvl>
    <w:lvl w:ilvl="2" w:tplc="436E508C">
      <w:numFmt w:val="bullet"/>
      <w:lvlText w:val="•"/>
      <w:lvlJc w:val="left"/>
      <w:pPr>
        <w:ind w:left="5300" w:hanging="199"/>
      </w:pPr>
      <w:rPr>
        <w:rFonts w:hint="default"/>
        <w:lang w:val="ro-RO" w:eastAsia="en-US" w:bidi="ar-SA"/>
      </w:rPr>
    </w:lvl>
    <w:lvl w:ilvl="3" w:tplc="790AF6FE">
      <w:numFmt w:val="bullet"/>
      <w:lvlText w:val="•"/>
      <w:lvlJc w:val="left"/>
      <w:pPr>
        <w:ind w:left="5958" w:hanging="199"/>
      </w:pPr>
      <w:rPr>
        <w:rFonts w:hint="default"/>
        <w:lang w:val="ro-RO" w:eastAsia="en-US" w:bidi="ar-SA"/>
      </w:rPr>
    </w:lvl>
    <w:lvl w:ilvl="4" w:tplc="309C1B54">
      <w:numFmt w:val="bullet"/>
      <w:lvlText w:val="•"/>
      <w:lvlJc w:val="left"/>
      <w:pPr>
        <w:ind w:left="6616" w:hanging="199"/>
      </w:pPr>
      <w:rPr>
        <w:rFonts w:hint="default"/>
        <w:lang w:val="ro-RO" w:eastAsia="en-US" w:bidi="ar-SA"/>
      </w:rPr>
    </w:lvl>
    <w:lvl w:ilvl="5" w:tplc="BB089656">
      <w:numFmt w:val="bullet"/>
      <w:lvlText w:val="•"/>
      <w:lvlJc w:val="left"/>
      <w:pPr>
        <w:ind w:left="7274" w:hanging="199"/>
      </w:pPr>
      <w:rPr>
        <w:rFonts w:hint="default"/>
        <w:lang w:val="ro-RO" w:eastAsia="en-US" w:bidi="ar-SA"/>
      </w:rPr>
    </w:lvl>
    <w:lvl w:ilvl="6" w:tplc="C6066FB4">
      <w:numFmt w:val="bullet"/>
      <w:lvlText w:val="•"/>
      <w:lvlJc w:val="left"/>
      <w:pPr>
        <w:ind w:left="7932" w:hanging="199"/>
      </w:pPr>
      <w:rPr>
        <w:rFonts w:hint="default"/>
        <w:lang w:val="ro-RO" w:eastAsia="en-US" w:bidi="ar-SA"/>
      </w:rPr>
    </w:lvl>
    <w:lvl w:ilvl="7" w:tplc="C652F182">
      <w:numFmt w:val="bullet"/>
      <w:lvlText w:val="•"/>
      <w:lvlJc w:val="left"/>
      <w:pPr>
        <w:ind w:left="8590" w:hanging="199"/>
      </w:pPr>
      <w:rPr>
        <w:rFonts w:hint="default"/>
        <w:lang w:val="ro-RO" w:eastAsia="en-US" w:bidi="ar-SA"/>
      </w:rPr>
    </w:lvl>
    <w:lvl w:ilvl="8" w:tplc="BFA481E4">
      <w:numFmt w:val="bullet"/>
      <w:lvlText w:val="•"/>
      <w:lvlJc w:val="left"/>
      <w:pPr>
        <w:ind w:left="9249" w:hanging="199"/>
      </w:pPr>
      <w:rPr>
        <w:rFonts w:hint="default"/>
        <w:lang w:val="ro-RO" w:eastAsia="en-US" w:bidi="ar-SA"/>
      </w:rPr>
    </w:lvl>
  </w:abstractNum>
  <w:abstractNum w:abstractNumId="10" w15:restartNumberingAfterBreak="0">
    <w:nsid w:val="2D8922AD"/>
    <w:multiLevelType w:val="hybridMultilevel"/>
    <w:tmpl w:val="05DC045E"/>
    <w:lvl w:ilvl="0" w:tplc="D92ADA6C">
      <w:start w:val="1"/>
      <w:numFmt w:val="upperRoman"/>
      <w:lvlText w:val="%1."/>
      <w:lvlJc w:val="left"/>
      <w:pPr>
        <w:ind w:left="356" w:hanging="161"/>
      </w:pPr>
      <w:rPr>
        <w:rFonts w:ascii="Times New Roman" w:eastAsia="Cambria" w:hAnsi="Times New Roman" w:cs="Times New Roman" w:hint="default"/>
        <w:color w:val="1A171C"/>
        <w:spacing w:val="-1"/>
        <w:w w:val="92"/>
        <w:sz w:val="20"/>
        <w:szCs w:val="20"/>
        <w:lang w:val="ro-RO" w:eastAsia="en-US" w:bidi="ar-SA"/>
      </w:rPr>
    </w:lvl>
    <w:lvl w:ilvl="1" w:tplc="1842EDDC">
      <w:numFmt w:val="bullet"/>
      <w:lvlText w:val="•"/>
      <w:lvlJc w:val="left"/>
      <w:pPr>
        <w:ind w:left="578" w:hanging="161"/>
      </w:pPr>
      <w:rPr>
        <w:rFonts w:hint="default"/>
        <w:lang w:val="ro-RO" w:eastAsia="en-US" w:bidi="ar-SA"/>
      </w:rPr>
    </w:lvl>
    <w:lvl w:ilvl="2" w:tplc="B40A71A8">
      <w:numFmt w:val="bullet"/>
      <w:lvlText w:val="•"/>
      <w:lvlJc w:val="left"/>
      <w:pPr>
        <w:ind w:left="797" w:hanging="161"/>
      </w:pPr>
      <w:rPr>
        <w:rFonts w:hint="default"/>
        <w:lang w:val="ro-RO" w:eastAsia="en-US" w:bidi="ar-SA"/>
      </w:rPr>
    </w:lvl>
    <w:lvl w:ilvl="3" w:tplc="B114D2F4">
      <w:numFmt w:val="bullet"/>
      <w:lvlText w:val="•"/>
      <w:lvlJc w:val="left"/>
      <w:pPr>
        <w:ind w:left="1016" w:hanging="161"/>
      </w:pPr>
      <w:rPr>
        <w:rFonts w:hint="default"/>
        <w:lang w:val="ro-RO" w:eastAsia="en-US" w:bidi="ar-SA"/>
      </w:rPr>
    </w:lvl>
    <w:lvl w:ilvl="4" w:tplc="81F65DBA">
      <w:numFmt w:val="bullet"/>
      <w:lvlText w:val="•"/>
      <w:lvlJc w:val="left"/>
      <w:pPr>
        <w:ind w:left="1235" w:hanging="161"/>
      </w:pPr>
      <w:rPr>
        <w:rFonts w:hint="default"/>
        <w:lang w:val="ro-RO" w:eastAsia="en-US" w:bidi="ar-SA"/>
      </w:rPr>
    </w:lvl>
    <w:lvl w:ilvl="5" w:tplc="10FE24AC">
      <w:numFmt w:val="bullet"/>
      <w:lvlText w:val="•"/>
      <w:lvlJc w:val="left"/>
      <w:pPr>
        <w:ind w:left="1454" w:hanging="161"/>
      </w:pPr>
      <w:rPr>
        <w:rFonts w:hint="default"/>
        <w:lang w:val="ro-RO" w:eastAsia="en-US" w:bidi="ar-SA"/>
      </w:rPr>
    </w:lvl>
    <w:lvl w:ilvl="6" w:tplc="39469890">
      <w:numFmt w:val="bullet"/>
      <w:lvlText w:val="•"/>
      <w:lvlJc w:val="left"/>
      <w:pPr>
        <w:ind w:left="1673" w:hanging="161"/>
      </w:pPr>
      <w:rPr>
        <w:rFonts w:hint="default"/>
        <w:lang w:val="ro-RO" w:eastAsia="en-US" w:bidi="ar-SA"/>
      </w:rPr>
    </w:lvl>
    <w:lvl w:ilvl="7" w:tplc="361ACF18">
      <w:numFmt w:val="bullet"/>
      <w:lvlText w:val="•"/>
      <w:lvlJc w:val="left"/>
      <w:pPr>
        <w:ind w:left="1892" w:hanging="161"/>
      </w:pPr>
      <w:rPr>
        <w:rFonts w:hint="default"/>
        <w:lang w:val="ro-RO" w:eastAsia="en-US" w:bidi="ar-SA"/>
      </w:rPr>
    </w:lvl>
    <w:lvl w:ilvl="8" w:tplc="4094E95C">
      <w:numFmt w:val="bullet"/>
      <w:lvlText w:val="•"/>
      <w:lvlJc w:val="left"/>
      <w:pPr>
        <w:ind w:left="2111" w:hanging="161"/>
      </w:pPr>
      <w:rPr>
        <w:rFonts w:hint="default"/>
        <w:lang w:val="ro-RO" w:eastAsia="en-US" w:bidi="ar-SA"/>
      </w:rPr>
    </w:lvl>
  </w:abstractNum>
  <w:abstractNum w:abstractNumId="11" w15:restartNumberingAfterBreak="0">
    <w:nsid w:val="2E20331C"/>
    <w:multiLevelType w:val="hybridMultilevel"/>
    <w:tmpl w:val="D786D226"/>
    <w:lvl w:ilvl="0" w:tplc="8E2244EA">
      <w:start w:val="2"/>
      <w:numFmt w:val="decimal"/>
      <w:lvlText w:val="(%1)"/>
      <w:lvlJc w:val="left"/>
      <w:pPr>
        <w:ind w:left="461" w:hanging="233"/>
      </w:pPr>
      <w:rPr>
        <w:rFonts w:ascii="Cambria" w:eastAsia="Cambria" w:hAnsi="Cambria" w:cs="Cambria" w:hint="default"/>
        <w:color w:val="1A171C"/>
        <w:w w:val="67"/>
        <w:sz w:val="17"/>
        <w:szCs w:val="17"/>
        <w:lang w:val="ro-RO" w:eastAsia="en-US" w:bidi="ar-SA"/>
      </w:rPr>
    </w:lvl>
    <w:lvl w:ilvl="1" w:tplc="26B2F548">
      <w:numFmt w:val="bullet"/>
      <w:lvlText w:val="—"/>
      <w:lvlJc w:val="left"/>
      <w:pPr>
        <w:ind w:left="1382" w:hanging="246"/>
      </w:pPr>
      <w:rPr>
        <w:rFonts w:ascii="Cambria" w:eastAsia="Cambria" w:hAnsi="Cambria" w:cs="Cambria" w:hint="default"/>
        <w:color w:val="1A171C"/>
        <w:w w:val="94"/>
        <w:sz w:val="17"/>
        <w:szCs w:val="17"/>
        <w:lang w:val="ro-RO" w:eastAsia="en-US" w:bidi="ar-SA"/>
      </w:rPr>
    </w:lvl>
    <w:lvl w:ilvl="2" w:tplc="4D7C0112">
      <w:numFmt w:val="bullet"/>
      <w:lvlText w:val="•"/>
      <w:lvlJc w:val="left"/>
      <w:pPr>
        <w:ind w:left="2400" w:hanging="246"/>
      </w:pPr>
      <w:rPr>
        <w:rFonts w:hint="default"/>
        <w:lang w:val="ro-RO" w:eastAsia="en-US" w:bidi="ar-SA"/>
      </w:rPr>
    </w:lvl>
    <w:lvl w:ilvl="3" w:tplc="7BD4D6CA">
      <w:numFmt w:val="bullet"/>
      <w:lvlText w:val="•"/>
      <w:lvlJc w:val="left"/>
      <w:pPr>
        <w:ind w:left="3421" w:hanging="246"/>
      </w:pPr>
      <w:rPr>
        <w:rFonts w:hint="default"/>
        <w:lang w:val="ro-RO" w:eastAsia="en-US" w:bidi="ar-SA"/>
      </w:rPr>
    </w:lvl>
    <w:lvl w:ilvl="4" w:tplc="97CACD00">
      <w:numFmt w:val="bullet"/>
      <w:lvlText w:val="•"/>
      <w:lvlJc w:val="left"/>
      <w:pPr>
        <w:ind w:left="4441" w:hanging="246"/>
      </w:pPr>
      <w:rPr>
        <w:rFonts w:hint="default"/>
        <w:lang w:val="ro-RO" w:eastAsia="en-US" w:bidi="ar-SA"/>
      </w:rPr>
    </w:lvl>
    <w:lvl w:ilvl="5" w:tplc="0BBECF1A">
      <w:numFmt w:val="bullet"/>
      <w:lvlText w:val="•"/>
      <w:lvlJc w:val="left"/>
      <w:pPr>
        <w:ind w:left="5462" w:hanging="246"/>
      </w:pPr>
      <w:rPr>
        <w:rFonts w:hint="default"/>
        <w:lang w:val="ro-RO" w:eastAsia="en-US" w:bidi="ar-SA"/>
      </w:rPr>
    </w:lvl>
    <w:lvl w:ilvl="6" w:tplc="93186744">
      <w:numFmt w:val="bullet"/>
      <w:lvlText w:val="•"/>
      <w:lvlJc w:val="left"/>
      <w:pPr>
        <w:ind w:left="6483" w:hanging="246"/>
      </w:pPr>
      <w:rPr>
        <w:rFonts w:hint="default"/>
        <w:lang w:val="ro-RO" w:eastAsia="en-US" w:bidi="ar-SA"/>
      </w:rPr>
    </w:lvl>
    <w:lvl w:ilvl="7" w:tplc="312239AE">
      <w:numFmt w:val="bullet"/>
      <w:lvlText w:val="•"/>
      <w:lvlJc w:val="left"/>
      <w:pPr>
        <w:ind w:left="7503" w:hanging="246"/>
      </w:pPr>
      <w:rPr>
        <w:rFonts w:hint="default"/>
        <w:lang w:val="ro-RO" w:eastAsia="en-US" w:bidi="ar-SA"/>
      </w:rPr>
    </w:lvl>
    <w:lvl w:ilvl="8" w:tplc="3502110C">
      <w:numFmt w:val="bullet"/>
      <w:lvlText w:val="•"/>
      <w:lvlJc w:val="left"/>
      <w:pPr>
        <w:ind w:left="8524" w:hanging="246"/>
      </w:pPr>
      <w:rPr>
        <w:rFonts w:hint="default"/>
        <w:lang w:val="ro-RO" w:eastAsia="en-US" w:bidi="ar-SA"/>
      </w:rPr>
    </w:lvl>
  </w:abstractNum>
  <w:abstractNum w:abstractNumId="12" w15:restartNumberingAfterBreak="0">
    <w:nsid w:val="30CD5F5C"/>
    <w:multiLevelType w:val="hybridMultilevel"/>
    <w:tmpl w:val="30B606C2"/>
    <w:lvl w:ilvl="0" w:tplc="96105916">
      <w:numFmt w:val="bullet"/>
      <w:lvlText w:val="—"/>
      <w:lvlJc w:val="left"/>
      <w:pPr>
        <w:ind w:left="336" w:hanging="248"/>
      </w:pPr>
      <w:rPr>
        <w:rFonts w:ascii="Cambria" w:eastAsia="Cambria" w:hAnsi="Cambria" w:cs="Cambria" w:hint="default"/>
        <w:color w:val="1A171C"/>
        <w:w w:val="94"/>
        <w:sz w:val="17"/>
        <w:szCs w:val="17"/>
        <w:lang w:val="ro-RO" w:eastAsia="en-US" w:bidi="ar-SA"/>
      </w:rPr>
    </w:lvl>
    <w:lvl w:ilvl="1" w:tplc="0B4E2BA6">
      <w:numFmt w:val="bullet"/>
      <w:lvlText w:val="•"/>
      <w:lvlJc w:val="left"/>
      <w:pPr>
        <w:ind w:left="923" w:hanging="248"/>
      </w:pPr>
      <w:rPr>
        <w:rFonts w:hint="default"/>
        <w:lang w:val="ro-RO" w:eastAsia="en-US" w:bidi="ar-SA"/>
      </w:rPr>
    </w:lvl>
    <w:lvl w:ilvl="2" w:tplc="C5421382">
      <w:numFmt w:val="bullet"/>
      <w:lvlText w:val="•"/>
      <w:lvlJc w:val="left"/>
      <w:pPr>
        <w:ind w:left="1506" w:hanging="248"/>
      </w:pPr>
      <w:rPr>
        <w:rFonts w:hint="default"/>
        <w:lang w:val="ro-RO" w:eastAsia="en-US" w:bidi="ar-SA"/>
      </w:rPr>
    </w:lvl>
    <w:lvl w:ilvl="3" w:tplc="E2AC5E64">
      <w:numFmt w:val="bullet"/>
      <w:lvlText w:val="•"/>
      <w:lvlJc w:val="left"/>
      <w:pPr>
        <w:ind w:left="2090" w:hanging="248"/>
      </w:pPr>
      <w:rPr>
        <w:rFonts w:hint="default"/>
        <w:lang w:val="ro-RO" w:eastAsia="en-US" w:bidi="ar-SA"/>
      </w:rPr>
    </w:lvl>
    <w:lvl w:ilvl="4" w:tplc="9F78691A">
      <w:numFmt w:val="bullet"/>
      <w:lvlText w:val="•"/>
      <w:lvlJc w:val="left"/>
      <w:pPr>
        <w:ind w:left="2673" w:hanging="248"/>
      </w:pPr>
      <w:rPr>
        <w:rFonts w:hint="default"/>
        <w:lang w:val="ro-RO" w:eastAsia="en-US" w:bidi="ar-SA"/>
      </w:rPr>
    </w:lvl>
    <w:lvl w:ilvl="5" w:tplc="68587BBA">
      <w:numFmt w:val="bullet"/>
      <w:lvlText w:val="•"/>
      <w:lvlJc w:val="left"/>
      <w:pPr>
        <w:ind w:left="3257" w:hanging="248"/>
      </w:pPr>
      <w:rPr>
        <w:rFonts w:hint="default"/>
        <w:lang w:val="ro-RO" w:eastAsia="en-US" w:bidi="ar-SA"/>
      </w:rPr>
    </w:lvl>
    <w:lvl w:ilvl="6" w:tplc="2FBE1D18">
      <w:numFmt w:val="bullet"/>
      <w:lvlText w:val="•"/>
      <w:lvlJc w:val="left"/>
      <w:pPr>
        <w:ind w:left="3840" w:hanging="248"/>
      </w:pPr>
      <w:rPr>
        <w:rFonts w:hint="default"/>
        <w:lang w:val="ro-RO" w:eastAsia="en-US" w:bidi="ar-SA"/>
      </w:rPr>
    </w:lvl>
    <w:lvl w:ilvl="7" w:tplc="6EE2422C">
      <w:numFmt w:val="bullet"/>
      <w:lvlText w:val="•"/>
      <w:lvlJc w:val="left"/>
      <w:pPr>
        <w:ind w:left="4423" w:hanging="248"/>
      </w:pPr>
      <w:rPr>
        <w:rFonts w:hint="default"/>
        <w:lang w:val="ro-RO" w:eastAsia="en-US" w:bidi="ar-SA"/>
      </w:rPr>
    </w:lvl>
    <w:lvl w:ilvl="8" w:tplc="EBCCA618">
      <w:numFmt w:val="bullet"/>
      <w:lvlText w:val="•"/>
      <w:lvlJc w:val="left"/>
      <w:pPr>
        <w:ind w:left="5007" w:hanging="248"/>
      </w:pPr>
      <w:rPr>
        <w:rFonts w:hint="default"/>
        <w:lang w:val="ro-RO" w:eastAsia="en-US" w:bidi="ar-SA"/>
      </w:rPr>
    </w:lvl>
  </w:abstractNum>
  <w:abstractNum w:abstractNumId="13" w15:restartNumberingAfterBreak="0">
    <w:nsid w:val="31B53957"/>
    <w:multiLevelType w:val="hybridMultilevel"/>
    <w:tmpl w:val="C46ABD62"/>
    <w:lvl w:ilvl="0" w:tplc="E856AC74">
      <w:start w:val="1"/>
      <w:numFmt w:val="upperRoman"/>
      <w:lvlText w:val="%1."/>
      <w:lvlJc w:val="left"/>
      <w:pPr>
        <w:ind w:left="356" w:hanging="183"/>
        <w:jc w:val="right"/>
      </w:pPr>
      <w:rPr>
        <w:rFonts w:ascii="Times New Roman" w:eastAsia="Cambria" w:hAnsi="Times New Roman" w:cs="Times New Roman" w:hint="default"/>
        <w:color w:val="1A171C"/>
        <w:spacing w:val="-1"/>
        <w:w w:val="92"/>
        <w:sz w:val="20"/>
        <w:szCs w:val="20"/>
        <w:lang w:val="ro-RO" w:eastAsia="en-US" w:bidi="ar-SA"/>
      </w:rPr>
    </w:lvl>
    <w:lvl w:ilvl="1" w:tplc="E9DE6F7E">
      <w:numFmt w:val="bullet"/>
      <w:lvlText w:val="•"/>
      <w:lvlJc w:val="left"/>
      <w:pPr>
        <w:ind w:left="1090" w:hanging="183"/>
      </w:pPr>
      <w:rPr>
        <w:rFonts w:hint="default"/>
        <w:lang w:val="ro-RO" w:eastAsia="en-US" w:bidi="ar-SA"/>
      </w:rPr>
    </w:lvl>
    <w:lvl w:ilvl="2" w:tplc="8DAC9348">
      <w:numFmt w:val="bullet"/>
      <w:lvlText w:val="•"/>
      <w:lvlJc w:val="left"/>
      <w:pPr>
        <w:ind w:left="1821" w:hanging="183"/>
      </w:pPr>
      <w:rPr>
        <w:rFonts w:hint="default"/>
        <w:lang w:val="ro-RO" w:eastAsia="en-US" w:bidi="ar-SA"/>
      </w:rPr>
    </w:lvl>
    <w:lvl w:ilvl="3" w:tplc="D4568A72">
      <w:numFmt w:val="bullet"/>
      <w:lvlText w:val="•"/>
      <w:lvlJc w:val="left"/>
      <w:pPr>
        <w:ind w:left="2552" w:hanging="183"/>
      </w:pPr>
      <w:rPr>
        <w:rFonts w:hint="default"/>
        <w:lang w:val="ro-RO" w:eastAsia="en-US" w:bidi="ar-SA"/>
      </w:rPr>
    </w:lvl>
    <w:lvl w:ilvl="4" w:tplc="BEFA09AA">
      <w:numFmt w:val="bullet"/>
      <w:lvlText w:val="•"/>
      <w:lvlJc w:val="left"/>
      <w:pPr>
        <w:ind w:left="3282" w:hanging="183"/>
      </w:pPr>
      <w:rPr>
        <w:rFonts w:hint="default"/>
        <w:lang w:val="ro-RO" w:eastAsia="en-US" w:bidi="ar-SA"/>
      </w:rPr>
    </w:lvl>
    <w:lvl w:ilvl="5" w:tplc="2B34B630">
      <w:numFmt w:val="bullet"/>
      <w:lvlText w:val="•"/>
      <w:lvlJc w:val="left"/>
      <w:pPr>
        <w:ind w:left="4013" w:hanging="183"/>
      </w:pPr>
      <w:rPr>
        <w:rFonts w:hint="default"/>
        <w:lang w:val="ro-RO" w:eastAsia="en-US" w:bidi="ar-SA"/>
      </w:rPr>
    </w:lvl>
    <w:lvl w:ilvl="6" w:tplc="C5FCD63C">
      <w:numFmt w:val="bullet"/>
      <w:lvlText w:val="•"/>
      <w:lvlJc w:val="left"/>
      <w:pPr>
        <w:ind w:left="4744" w:hanging="183"/>
      </w:pPr>
      <w:rPr>
        <w:rFonts w:hint="default"/>
        <w:lang w:val="ro-RO" w:eastAsia="en-US" w:bidi="ar-SA"/>
      </w:rPr>
    </w:lvl>
    <w:lvl w:ilvl="7" w:tplc="728E280C">
      <w:numFmt w:val="bullet"/>
      <w:lvlText w:val="•"/>
      <w:lvlJc w:val="left"/>
      <w:pPr>
        <w:ind w:left="5474" w:hanging="183"/>
      </w:pPr>
      <w:rPr>
        <w:rFonts w:hint="default"/>
        <w:lang w:val="ro-RO" w:eastAsia="en-US" w:bidi="ar-SA"/>
      </w:rPr>
    </w:lvl>
    <w:lvl w:ilvl="8" w:tplc="C2084B98">
      <w:numFmt w:val="bullet"/>
      <w:lvlText w:val="•"/>
      <w:lvlJc w:val="left"/>
      <w:pPr>
        <w:ind w:left="6205" w:hanging="183"/>
      </w:pPr>
      <w:rPr>
        <w:rFonts w:hint="default"/>
        <w:lang w:val="ro-RO" w:eastAsia="en-US" w:bidi="ar-SA"/>
      </w:rPr>
    </w:lvl>
  </w:abstractNum>
  <w:abstractNum w:abstractNumId="14" w15:restartNumberingAfterBreak="0">
    <w:nsid w:val="34D06059"/>
    <w:multiLevelType w:val="hybridMultilevel"/>
    <w:tmpl w:val="867A7440"/>
    <w:lvl w:ilvl="0" w:tplc="FFFFFFFF">
      <w:start w:val="1"/>
      <w:numFmt w:val="decimal"/>
      <w:lvlText w:val="%1."/>
      <w:lvlJc w:val="left"/>
      <w:pPr>
        <w:ind w:left="1247" w:hanging="381"/>
        <w:jc w:val="right"/>
      </w:pPr>
      <w:rPr>
        <w:rFonts w:ascii="Times New Roman" w:eastAsia="Cambria" w:hAnsi="Times New Roman" w:cs="Times New Roman" w:hint="default"/>
        <w:color w:val="1A171C"/>
        <w:spacing w:val="-1"/>
        <w:w w:val="98"/>
        <w:sz w:val="28"/>
        <w:szCs w:val="28"/>
        <w:lang w:val="ro-RO" w:eastAsia="en-US" w:bidi="ar-SA"/>
      </w:rPr>
    </w:lvl>
    <w:lvl w:ilvl="1" w:tplc="FFFFFFFF">
      <w:start w:val="1"/>
      <w:numFmt w:val="lowerRoman"/>
      <w:lvlText w:val="%2."/>
      <w:lvlJc w:val="left"/>
      <w:pPr>
        <w:ind w:left="1567" w:hanging="161"/>
        <w:jc w:val="right"/>
      </w:pPr>
      <w:rPr>
        <w:rFonts w:ascii="Times New Roman" w:eastAsia="Cambria" w:hAnsi="Times New Roman" w:cs="Times New Roman" w:hint="default"/>
        <w:color w:val="1A171C"/>
        <w:spacing w:val="-1"/>
        <w:w w:val="95"/>
        <w:sz w:val="28"/>
        <w:szCs w:val="28"/>
        <w:lang w:val="ro-RO" w:eastAsia="en-US" w:bidi="ar-SA"/>
      </w:rPr>
    </w:lvl>
    <w:lvl w:ilvl="2" w:tplc="FFFFFFFF">
      <w:start w:val="1"/>
      <w:numFmt w:val="lowerLetter"/>
      <w:lvlText w:val="(%3)"/>
      <w:lvlJc w:val="left"/>
      <w:pPr>
        <w:ind w:left="1714" w:hanging="259"/>
      </w:pPr>
      <w:rPr>
        <w:rFonts w:ascii="Cambria" w:eastAsia="Cambria" w:hAnsi="Cambria" w:cs="Cambria" w:hint="default"/>
        <w:color w:val="1A171C"/>
        <w:spacing w:val="-1"/>
        <w:w w:val="75"/>
        <w:sz w:val="17"/>
        <w:szCs w:val="17"/>
        <w:lang w:val="ro-RO" w:eastAsia="en-US" w:bidi="ar-SA"/>
      </w:rPr>
    </w:lvl>
    <w:lvl w:ilvl="3" w:tplc="FFFFFFFF">
      <w:numFmt w:val="bullet"/>
      <w:lvlText w:val="•"/>
      <w:lvlJc w:val="left"/>
      <w:pPr>
        <w:ind w:left="2825" w:hanging="259"/>
      </w:pPr>
      <w:rPr>
        <w:rFonts w:hint="default"/>
        <w:lang w:val="ro-RO" w:eastAsia="en-US" w:bidi="ar-SA"/>
      </w:rPr>
    </w:lvl>
    <w:lvl w:ilvl="4" w:tplc="FFFFFFFF">
      <w:numFmt w:val="bullet"/>
      <w:lvlText w:val="•"/>
      <w:lvlJc w:val="left"/>
      <w:pPr>
        <w:ind w:left="3931" w:hanging="259"/>
      </w:pPr>
      <w:rPr>
        <w:rFonts w:hint="default"/>
        <w:lang w:val="ro-RO" w:eastAsia="en-US" w:bidi="ar-SA"/>
      </w:rPr>
    </w:lvl>
    <w:lvl w:ilvl="5" w:tplc="FFFFFFFF">
      <w:numFmt w:val="bullet"/>
      <w:lvlText w:val="•"/>
      <w:lvlJc w:val="left"/>
      <w:pPr>
        <w:ind w:left="5037" w:hanging="259"/>
      </w:pPr>
      <w:rPr>
        <w:rFonts w:hint="default"/>
        <w:lang w:val="ro-RO" w:eastAsia="en-US" w:bidi="ar-SA"/>
      </w:rPr>
    </w:lvl>
    <w:lvl w:ilvl="6" w:tplc="FFFFFFFF">
      <w:numFmt w:val="bullet"/>
      <w:lvlText w:val="•"/>
      <w:lvlJc w:val="left"/>
      <w:pPr>
        <w:ind w:left="6142" w:hanging="259"/>
      </w:pPr>
      <w:rPr>
        <w:rFonts w:hint="default"/>
        <w:lang w:val="ro-RO" w:eastAsia="en-US" w:bidi="ar-SA"/>
      </w:rPr>
    </w:lvl>
    <w:lvl w:ilvl="7" w:tplc="FFFFFFFF">
      <w:numFmt w:val="bullet"/>
      <w:lvlText w:val="•"/>
      <w:lvlJc w:val="left"/>
      <w:pPr>
        <w:ind w:left="7248" w:hanging="259"/>
      </w:pPr>
      <w:rPr>
        <w:rFonts w:hint="default"/>
        <w:lang w:val="ro-RO" w:eastAsia="en-US" w:bidi="ar-SA"/>
      </w:rPr>
    </w:lvl>
    <w:lvl w:ilvl="8" w:tplc="FFFFFFFF">
      <w:numFmt w:val="bullet"/>
      <w:lvlText w:val="•"/>
      <w:lvlJc w:val="left"/>
      <w:pPr>
        <w:ind w:left="8354" w:hanging="259"/>
      </w:pPr>
      <w:rPr>
        <w:rFonts w:hint="default"/>
        <w:lang w:val="ro-RO" w:eastAsia="en-US" w:bidi="ar-SA"/>
      </w:rPr>
    </w:lvl>
  </w:abstractNum>
  <w:abstractNum w:abstractNumId="15" w15:restartNumberingAfterBreak="0">
    <w:nsid w:val="35357D10"/>
    <w:multiLevelType w:val="hybridMultilevel"/>
    <w:tmpl w:val="E4540C9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3A405A85"/>
    <w:multiLevelType w:val="hybridMultilevel"/>
    <w:tmpl w:val="7D70ABB4"/>
    <w:lvl w:ilvl="0" w:tplc="AB74FFAE">
      <w:start w:val="1"/>
      <w:numFmt w:val="upperRoman"/>
      <w:lvlText w:val="%1."/>
      <w:lvlJc w:val="left"/>
      <w:pPr>
        <w:ind w:left="347" w:hanging="174"/>
        <w:jc w:val="right"/>
      </w:pPr>
      <w:rPr>
        <w:rFonts w:ascii="Times New Roman" w:eastAsia="Cambria" w:hAnsi="Times New Roman" w:cs="Times New Roman" w:hint="default"/>
        <w:color w:val="1A171C"/>
        <w:spacing w:val="-1"/>
        <w:w w:val="92"/>
        <w:sz w:val="20"/>
        <w:szCs w:val="20"/>
        <w:lang w:val="ro-RO" w:eastAsia="en-US" w:bidi="ar-SA"/>
      </w:rPr>
    </w:lvl>
    <w:lvl w:ilvl="1" w:tplc="D5CC7D20">
      <w:numFmt w:val="bullet"/>
      <w:lvlText w:val="•"/>
      <w:lvlJc w:val="left"/>
      <w:pPr>
        <w:ind w:left="688" w:hanging="174"/>
      </w:pPr>
      <w:rPr>
        <w:rFonts w:hint="default"/>
        <w:lang w:val="ro-RO" w:eastAsia="en-US" w:bidi="ar-SA"/>
      </w:rPr>
    </w:lvl>
    <w:lvl w:ilvl="2" w:tplc="BB424D08">
      <w:numFmt w:val="bullet"/>
      <w:lvlText w:val="•"/>
      <w:lvlJc w:val="left"/>
      <w:pPr>
        <w:ind w:left="1037" w:hanging="174"/>
      </w:pPr>
      <w:rPr>
        <w:rFonts w:hint="default"/>
        <w:lang w:val="ro-RO" w:eastAsia="en-US" w:bidi="ar-SA"/>
      </w:rPr>
    </w:lvl>
    <w:lvl w:ilvl="3" w:tplc="B0984E30">
      <w:numFmt w:val="bullet"/>
      <w:lvlText w:val="•"/>
      <w:lvlJc w:val="left"/>
      <w:pPr>
        <w:ind w:left="1386" w:hanging="174"/>
      </w:pPr>
      <w:rPr>
        <w:rFonts w:hint="default"/>
        <w:lang w:val="ro-RO" w:eastAsia="en-US" w:bidi="ar-SA"/>
      </w:rPr>
    </w:lvl>
    <w:lvl w:ilvl="4" w:tplc="025838EE">
      <w:numFmt w:val="bullet"/>
      <w:lvlText w:val="•"/>
      <w:lvlJc w:val="left"/>
      <w:pPr>
        <w:ind w:left="1735" w:hanging="174"/>
      </w:pPr>
      <w:rPr>
        <w:rFonts w:hint="default"/>
        <w:lang w:val="ro-RO" w:eastAsia="en-US" w:bidi="ar-SA"/>
      </w:rPr>
    </w:lvl>
    <w:lvl w:ilvl="5" w:tplc="959AB9E4">
      <w:numFmt w:val="bullet"/>
      <w:lvlText w:val="•"/>
      <w:lvlJc w:val="left"/>
      <w:pPr>
        <w:ind w:left="2084" w:hanging="174"/>
      </w:pPr>
      <w:rPr>
        <w:rFonts w:hint="default"/>
        <w:lang w:val="ro-RO" w:eastAsia="en-US" w:bidi="ar-SA"/>
      </w:rPr>
    </w:lvl>
    <w:lvl w:ilvl="6" w:tplc="CFEADA14">
      <w:numFmt w:val="bullet"/>
      <w:lvlText w:val="•"/>
      <w:lvlJc w:val="left"/>
      <w:pPr>
        <w:ind w:left="2432" w:hanging="174"/>
      </w:pPr>
      <w:rPr>
        <w:rFonts w:hint="default"/>
        <w:lang w:val="ro-RO" w:eastAsia="en-US" w:bidi="ar-SA"/>
      </w:rPr>
    </w:lvl>
    <w:lvl w:ilvl="7" w:tplc="C69E4BC2">
      <w:numFmt w:val="bullet"/>
      <w:lvlText w:val="•"/>
      <w:lvlJc w:val="left"/>
      <w:pPr>
        <w:ind w:left="2781" w:hanging="174"/>
      </w:pPr>
      <w:rPr>
        <w:rFonts w:hint="default"/>
        <w:lang w:val="ro-RO" w:eastAsia="en-US" w:bidi="ar-SA"/>
      </w:rPr>
    </w:lvl>
    <w:lvl w:ilvl="8" w:tplc="A678BE62">
      <w:numFmt w:val="bullet"/>
      <w:lvlText w:val="•"/>
      <w:lvlJc w:val="left"/>
      <w:pPr>
        <w:ind w:left="3130" w:hanging="174"/>
      </w:pPr>
      <w:rPr>
        <w:rFonts w:hint="default"/>
        <w:lang w:val="ro-RO" w:eastAsia="en-US" w:bidi="ar-SA"/>
      </w:rPr>
    </w:lvl>
  </w:abstractNum>
  <w:abstractNum w:abstractNumId="17" w15:restartNumberingAfterBreak="0">
    <w:nsid w:val="3A905E67"/>
    <w:multiLevelType w:val="hybridMultilevel"/>
    <w:tmpl w:val="44FC002A"/>
    <w:lvl w:ilvl="0" w:tplc="3158579A">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8" w15:restartNumberingAfterBreak="0">
    <w:nsid w:val="42377254"/>
    <w:multiLevelType w:val="hybridMultilevel"/>
    <w:tmpl w:val="BC0A8360"/>
    <w:lvl w:ilvl="0" w:tplc="5ABE864A">
      <w:start w:val="1"/>
      <w:numFmt w:val="upperRoman"/>
      <w:lvlText w:val="%1."/>
      <w:lvlJc w:val="left"/>
      <w:pPr>
        <w:ind w:left="347" w:hanging="174"/>
        <w:jc w:val="right"/>
      </w:pPr>
      <w:rPr>
        <w:rFonts w:ascii="Times New Roman" w:eastAsia="Cambria" w:hAnsi="Times New Roman" w:cs="Times New Roman" w:hint="default"/>
        <w:color w:val="1A171C"/>
        <w:spacing w:val="-1"/>
        <w:w w:val="92"/>
        <w:sz w:val="17"/>
        <w:szCs w:val="17"/>
        <w:lang w:val="ro-RO" w:eastAsia="en-US" w:bidi="ar-SA"/>
      </w:rPr>
    </w:lvl>
    <w:lvl w:ilvl="1" w:tplc="C842FF56">
      <w:numFmt w:val="bullet"/>
      <w:lvlText w:val="•"/>
      <w:lvlJc w:val="left"/>
      <w:pPr>
        <w:ind w:left="688" w:hanging="174"/>
      </w:pPr>
      <w:rPr>
        <w:rFonts w:hint="default"/>
        <w:lang w:val="ro-RO" w:eastAsia="en-US" w:bidi="ar-SA"/>
      </w:rPr>
    </w:lvl>
    <w:lvl w:ilvl="2" w:tplc="09F08C38">
      <w:numFmt w:val="bullet"/>
      <w:lvlText w:val="•"/>
      <w:lvlJc w:val="left"/>
      <w:pPr>
        <w:ind w:left="1037" w:hanging="174"/>
      </w:pPr>
      <w:rPr>
        <w:rFonts w:hint="default"/>
        <w:lang w:val="ro-RO" w:eastAsia="en-US" w:bidi="ar-SA"/>
      </w:rPr>
    </w:lvl>
    <w:lvl w:ilvl="3" w:tplc="C87E416C">
      <w:numFmt w:val="bullet"/>
      <w:lvlText w:val="•"/>
      <w:lvlJc w:val="left"/>
      <w:pPr>
        <w:ind w:left="1386" w:hanging="174"/>
      </w:pPr>
      <w:rPr>
        <w:rFonts w:hint="default"/>
        <w:lang w:val="ro-RO" w:eastAsia="en-US" w:bidi="ar-SA"/>
      </w:rPr>
    </w:lvl>
    <w:lvl w:ilvl="4" w:tplc="229E71D8">
      <w:numFmt w:val="bullet"/>
      <w:lvlText w:val="•"/>
      <w:lvlJc w:val="left"/>
      <w:pPr>
        <w:ind w:left="1735" w:hanging="174"/>
      </w:pPr>
      <w:rPr>
        <w:rFonts w:hint="default"/>
        <w:lang w:val="ro-RO" w:eastAsia="en-US" w:bidi="ar-SA"/>
      </w:rPr>
    </w:lvl>
    <w:lvl w:ilvl="5" w:tplc="C7BE73C0">
      <w:numFmt w:val="bullet"/>
      <w:lvlText w:val="•"/>
      <w:lvlJc w:val="left"/>
      <w:pPr>
        <w:ind w:left="2084" w:hanging="174"/>
      </w:pPr>
      <w:rPr>
        <w:rFonts w:hint="default"/>
        <w:lang w:val="ro-RO" w:eastAsia="en-US" w:bidi="ar-SA"/>
      </w:rPr>
    </w:lvl>
    <w:lvl w:ilvl="6" w:tplc="25B62DF4">
      <w:numFmt w:val="bullet"/>
      <w:lvlText w:val="•"/>
      <w:lvlJc w:val="left"/>
      <w:pPr>
        <w:ind w:left="2432" w:hanging="174"/>
      </w:pPr>
      <w:rPr>
        <w:rFonts w:hint="default"/>
        <w:lang w:val="ro-RO" w:eastAsia="en-US" w:bidi="ar-SA"/>
      </w:rPr>
    </w:lvl>
    <w:lvl w:ilvl="7" w:tplc="5C1AE05C">
      <w:numFmt w:val="bullet"/>
      <w:lvlText w:val="•"/>
      <w:lvlJc w:val="left"/>
      <w:pPr>
        <w:ind w:left="2781" w:hanging="174"/>
      </w:pPr>
      <w:rPr>
        <w:rFonts w:hint="default"/>
        <w:lang w:val="ro-RO" w:eastAsia="en-US" w:bidi="ar-SA"/>
      </w:rPr>
    </w:lvl>
    <w:lvl w:ilvl="8" w:tplc="E1F07578">
      <w:numFmt w:val="bullet"/>
      <w:lvlText w:val="•"/>
      <w:lvlJc w:val="left"/>
      <w:pPr>
        <w:ind w:left="3130" w:hanging="174"/>
      </w:pPr>
      <w:rPr>
        <w:rFonts w:hint="default"/>
        <w:lang w:val="ro-RO" w:eastAsia="en-US" w:bidi="ar-SA"/>
      </w:rPr>
    </w:lvl>
  </w:abstractNum>
  <w:abstractNum w:abstractNumId="19" w15:restartNumberingAfterBreak="0">
    <w:nsid w:val="42600C8B"/>
    <w:multiLevelType w:val="hybridMultilevel"/>
    <w:tmpl w:val="BC6888AA"/>
    <w:lvl w:ilvl="0" w:tplc="58D8D41C">
      <w:start w:val="2"/>
      <w:numFmt w:val="decimal"/>
      <w:lvlText w:val="(%1)"/>
      <w:lvlJc w:val="left"/>
      <w:pPr>
        <w:ind w:left="461" w:hanging="233"/>
      </w:pPr>
      <w:rPr>
        <w:rFonts w:ascii="Cambria" w:eastAsia="Cambria" w:hAnsi="Cambria" w:cs="Cambria" w:hint="default"/>
        <w:color w:val="1A171C"/>
        <w:w w:val="67"/>
        <w:sz w:val="17"/>
        <w:szCs w:val="17"/>
        <w:lang w:val="ro-RO" w:eastAsia="en-US" w:bidi="ar-SA"/>
      </w:rPr>
    </w:lvl>
    <w:lvl w:ilvl="1" w:tplc="BCC8BCEE">
      <w:numFmt w:val="bullet"/>
      <w:lvlText w:val="—"/>
      <w:lvlJc w:val="left"/>
      <w:pPr>
        <w:ind w:left="1382" w:hanging="246"/>
      </w:pPr>
      <w:rPr>
        <w:rFonts w:ascii="Cambria" w:eastAsia="Cambria" w:hAnsi="Cambria" w:cs="Cambria" w:hint="default"/>
        <w:color w:val="1A171C"/>
        <w:w w:val="94"/>
        <w:sz w:val="17"/>
        <w:szCs w:val="17"/>
        <w:lang w:val="ro-RO" w:eastAsia="en-US" w:bidi="ar-SA"/>
      </w:rPr>
    </w:lvl>
    <w:lvl w:ilvl="2" w:tplc="957891CC">
      <w:numFmt w:val="bullet"/>
      <w:lvlText w:val="•"/>
      <w:lvlJc w:val="left"/>
      <w:pPr>
        <w:ind w:left="2400" w:hanging="246"/>
      </w:pPr>
      <w:rPr>
        <w:rFonts w:hint="default"/>
        <w:lang w:val="ro-RO" w:eastAsia="en-US" w:bidi="ar-SA"/>
      </w:rPr>
    </w:lvl>
    <w:lvl w:ilvl="3" w:tplc="BA7E2B88">
      <w:numFmt w:val="bullet"/>
      <w:lvlText w:val="•"/>
      <w:lvlJc w:val="left"/>
      <w:pPr>
        <w:ind w:left="3421" w:hanging="246"/>
      </w:pPr>
      <w:rPr>
        <w:rFonts w:hint="default"/>
        <w:lang w:val="ro-RO" w:eastAsia="en-US" w:bidi="ar-SA"/>
      </w:rPr>
    </w:lvl>
    <w:lvl w:ilvl="4" w:tplc="6BCCF76E">
      <w:numFmt w:val="bullet"/>
      <w:lvlText w:val="•"/>
      <w:lvlJc w:val="left"/>
      <w:pPr>
        <w:ind w:left="4441" w:hanging="246"/>
      </w:pPr>
      <w:rPr>
        <w:rFonts w:hint="default"/>
        <w:lang w:val="ro-RO" w:eastAsia="en-US" w:bidi="ar-SA"/>
      </w:rPr>
    </w:lvl>
    <w:lvl w:ilvl="5" w:tplc="ED1CDE48">
      <w:numFmt w:val="bullet"/>
      <w:lvlText w:val="•"/>
      <w:lvlJc w:val="left"/>
      <w:pPr>
        <w:ind w:left="5462" w:hanging="246"/>
      </w:pPr>
      <w:rPr>
        <w:rFonts w:hint="default"/>
        <w:lang w:val="ro-RO" w:eastAsia="en-US" w:bidi="ar-SA"/>
      </w:rPr>
    </w:lvl>
    <w:lvl w:ilvl="6" w:tplc="F954A30E">
      <w:numFmt w:val="bullet"/>
      <w:lvlText w:val="•"/>
      <w:lvlJc w:val="left"/>
      <w:pPr>
        <w:ind w:left="6483" w:hanging="246"/>
      </w:pPr>
      <w:rPr>
        <w:rFonts w:hint="default"/>
        <w:lang w:val="ro-RO" w:eastAsia="en-US" w:bidi="ar-SA"/>
      </w:rPr>
    </w:lvl>
    <w:lvl w:ilvl="7" w:tplc="CC3A4A0E">
      <w:numFmt w:val="bullet"/>
      <w:lvlText w:val="•"/>
      <w:lvlJc w:val="left"/>
      <w:pPr>
        <w:ind w:left="7503" w:hanging="246"/>
      </w:pPr>
      <w:rPr>
        <w:rFonts w:hint="default"/>
        <w:lang w:val="ro-RO" w:eastAsia="en-US" w:bidi="ar-SA"/>
      </w:rPr>
    </w:lvl>
    <w:lvl w:ilvl="8" w:tplc="55446BEA">
      <w:numFmt w:val="bullet"/>
      <w:lvlText w:val="•"/>
      <w:lvlJc w:val="left"/>
      <w:pPr>
        <w:ind w:left="8524" w:hanging="246"/>
      </w:pPr>
      <w:rPr>
        <w:rFonts w:hint="default"/>
        <w:lang w:val="ro-RO" w:eastAsia="en-US" w:bidi="ar-SA"/>
      </w:rPr>
    </w:lvl>
  </w:abstractNum>
  <w:abstractNum w:abstractNumId="20" w15:restartNumberingAfterBreak="0">
    <w:nsid w:val="4383280A"/>
    <w:multiLevelType w:val="hybridMultilevel"/>
    <w:tmpl w:val="8FFE7A2A"/>
    <w:lvl w:ilvl="0" w:tplc="3336F716">
      <w:start w:val="1"/>
      <w:numFmt w:val="decimal"/>
      <w:lvlText w:val="(%1)"/>
      <w:lvlJc w:val="left"/>
      <w:pPr>
        <w:ind w:left="999" w:hanging="432"/>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1" w15:restartNumberingAfterBreak="0">
    <w:nsid w:val="50B0470A"/>
    <w:multiLevelType w:val="hybridMultilevel"/>
    <w:tmpl w:val="A7944D18"/>
    <w:lvl w:ilvl="0" w:tplc="0262BBE8">
      <w:start w:val="1"/>
      <w:numFmt w:val="upperRoman"/>
      <w:lvlText w:val="%1."/>
      <w:lvlJc w:val="left"/>
      <w:pPr>
        <w:ind w:left="302" w:hanging="171"/>
      </w:pPr>
      <w:rPr>
        <w:rFonts w:ascii="Times New Roman" w:eastAsia="Cambria" w:hAnsi="Times New Roman" w:cs="Times New Roman" w:hint="default"/>
        <w:color w:val="1A171C"/>
        <w:spacing w:val="-1"/>
        <w:w w:val="92"/>
        <w:sz w:val="20"/>
        <w:szCs w:val="20"/>
        <w:lang w:val="ro-RO" w:eastAsia="en-US" w:bidi="ar-SA"/>
      </w:rPr>
    </w:lvl>
    <w:lvl w:ilvl="1" w:tplc="4A506ABE">
      <w:numFmt w:val="bullet"/>
      <w:lvlText w:val="•"/>
      <w:lvlJc w:val="left"/>
      <w:pPr>
        <w:ind w:left="524" w:hanging="171"/>
      </w:pPr>
      <w:rPr>
        <w:rFonts w:hint="default"/>
        <w:lang w:val="ro-RO" w:eastAsia="en-US" w:bidi="ar-SA"/>
      </w:rPr>
    </w:lvl>
    <w:lvl w:ilvl="2" w:tplc="610EB128">
      <w:numFmt w:val="bullet"/>
      <w:lvlText w:val="•"/>
      <w:lvlJc w:val="left"/>
      <w:pPr>
        <w:ind w:left="749" w:hanging="171"/>
      </w:pPr>
      <w:rPr>
        <w:rFonts w:hint="default"/>
        <w:lang w:val="ro-RO" w:eastAsia="en-US" w:bidi="ar-SA"/>
      </w:rPr>
    </w:lvl>
    <w:lvl w:ilvl="3" w:tplc="C8969A52">
      <w:numFmt w:val="bullet"/>
      <w:lvlText w:val="•"/>
      <w:lvlJc w:val="left"/>
      <w:pPr>
        <w:ind w:left="974" w:hanging="171"/>
      </w:pPr>
      <w:rPr>
        <w:rFonts w:hint="default"/>
        <w:lang w:val="ro-RO" w:eastAsia="en-US" w:bidi="ar-SA"/>
      </w:rPr>
    </w:lvl>
    <w:lvl w:ilvl="4" w:tplc="E67A67D4">
      <w:numFmt w:val="bullet"/>
      <w:lvlText w:val="•"/>
      <w:lvlJc w:val="left"/>
      <w:pPr>
        <w:ind w:left="1199" w:hanging="171"/>
      </w:pPr>
      <w:rPr>
        <w:rFonts w:hint="default"/>
        <w:lang w:val="ro-RO" w:eastAsia="en-US" w:bidi="ar-SA"/>
      </w:rPr>
    </w:lvl>
    <w:lvl w:ilvl="5" w:tplc="BE9AAE34">
      <w:numFmt w:val="bullet"/>
      <w:lvlText w:val="•"/>
      <w:lvlJc w:val="left"/>
      <w:pPr>
        <w:ind w:left="1424" w:hanging="171"/>
      </w:pPr>
      <w:rPr>
        <w:rFonts w:hint="default"/>
        <w:lang w:val="ro-RO" w:eastAsia="en-US" w:bidi="ar-SA"/>
      </w:rPr>
    </w:lvl>
    <w:lvl w:ilvl="6" w:tplc="8D0C7D28">
      <w:numFmt w:val="bullet"/>
      <w:lvlText w:val="•"/>
      <w:lvlJc w:val="left"/>
      <w:pPr>
        <w:ind w:left="1649" w:hanging="171"/>
      </w:pPr>
      <w:rPr>
        <w:rFonts w:hint="default"/>
        <w:lang w:val="ro-RO" w:eastAsia="en-US" w:bidi="ar-SA"/>
      </w:rPr>
    </w:lvl>
    <w:lvl w:ilvl="7" w:tplc="011A80A6">
      <w:numFmt w:val="bullet"/>
      <w:lvlText w:val="•"/>
      <w:lvlJc w:val="left"/>
      <w:pPr>
        <w:ind w:left="1874" w:hanging="171"/>
      </w:pPr>
      <w:rPr>
        <w:rFonts w:hint="default"/>
        <w:lang w:val="ro-RO" w:eastAsia="en-US" w:bidi="ar-SA"/>
      </w:rPr>
    </w:lvl>
    <w:lvl w:ilvl="8" w:tplc="D4660858">
      <w:numFmt w:val="bullet"/>
      <w:lvlText w:val="•"/>
      <w:lvlJc w:val="left"/>
      <w:pPr>
        <w:ind w:left="2099" w:hanging="171"/>
      </w:pPr>
      <w:rPr>
        <w:rFonts w:hint="default"/>
        <w:lang w:val="ro-RO" w:eastAsia="en-US" w:bidi="ar-SA"/>
      </w:rPr>
    </w:lvl>
  </w:abstractNum>
  <w:abstractNum w:abstractNumId="22" w15:restartNumberingAfterBreak="0">
    <w:nsid w:val="52CC1C0F"/>
    <w:multiLevelType w:val="hybridMultilevel"/>
    <w:tmpl w:val="03A64B28"/>
    <w:lvl w:ilvl="0" w:tplc="82F45994">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3" w15:restartNumberingAfterBreak="0">
    <w:nsid w:val="5870780F"/>
    <w:multiLevelType w:val="multilevel"/>
    <w:tmpl w:val="68F4D5F6"/>
    <w:lvl w:ilvl="0">
      <w:start w:val="1"/>
      <w:numFmt w:val="decimal"/>
      <w:lvlText w:val="%1"/>
      <w:lvlJc w:val="left"/>
      <w:pPr>
        <w:ind w:left="576" w:hanging="576"/>
      </w:pPr>
      <w:rPr>
        <w:rFonts w:hint="default"/>
      </w:rPr>
    </w:lvl>
    <w:lvl w:ilvl="1">
      <w:start w:val="2"/>
      <w:numFmt w:val="decimal"/>
      <w:lvlText w:val="%1.%2"/>
      <w:lvlJc w:val="left"/>
      <w:pPr>
        <w:ind w:left="1200"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90" w:hanging="108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560" w:hanging="144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6168" w:hanging="1800"/>
      </w:pPr>
      <w:rPr>
        <w:rFonts w:hint="default"/>
      </w:rPr>
    </w:lvl>
    <w:lvl w:ilvl="8">
      <w:start w:val="1"/>
      <w:numFmt w:val="decimal"/>
      <w:lvlText w:val="%1.%2.%3.%4.%5.%6.%7.%8.%9"/>
      <w:lvlJc w:val="left"/>
      <w:pPr>
        <w:ind w:left="7152" w:hanging="2160"/>
      </w:pPr>
      <w:rPr>
        <w:rFonts w:hint="default"/>
      </w:rPr>
    </w:lvl>
  </w:abstractNum>
  <w:abstractNum w:abstractNumId="24" w15:restartNumberingAfterBreak="0">
    <w:nsid w:val="5B034963"/>
    <w:multiLevelType w:val="hybridMultilevel"/>
    <w:tmpl w:val="1F0441E2"/>
    <w:lvl w:ilvl="0" w:tplc="F0B27AB4">
      <w:numFmt w:val="bullet"/>
      <w:lvlText w:val="—"/>
      <w:lvlJc w:val="left"/>
      <w:pPr>
        <w:ind w:left="335" w:hanging="248"/>
      </w:pPr>
      <w:rPr>
        <w:rFonts w:ascii="Cambria" w:eastAsia="Cambria" w:hAnsi="Cambria" w:cs="Cambria" w:hint="default"/>
        <w:color w:val="1A171C"/>
        <w:w w:val="94"/>
        <w:sz w:val="17"/>
        <w:szCs w:val="17"/>
        <w:lang w:val="ro-RO" w:eastAsia="en-US" w:bidi="ar-SA"/>
      </w:rPr>
    </w:lvl>
    <w:lvl w:ilvl="1" w:tplc="CD1C42BA">
      <w:numFmt w:val="bullet"/>
      <w:lvlText w:val="•"/>
      <w:lvlJc w:val="left"/>
      <w:pPr>
        <w:ind w:left="804" w:hanging="248"/>
      </w:pPr>
      <w:rPr>
        <w:rFonts w:hint="default"/>
        <w:lang w:val="ro-RO" w:eastAsia="en-US" w:bidi="ar-SA"/>
      </w:rPr>
    </w:lvl>
    <w:lvl w:ilvl="2" w:tplc="5D4CA9C0">
      <w:numFmt w:val="bullet"/>
      <w:lvlText w:val="•"/>
      <w:lvlJc w:val="left"/>
      <w:pPr>
        <w:ind w:left="1268" w:hanging="248"/>
      </w:pPr>
      <w:rPr>
        <w:rFonts w:hint="default"/>
        <w:lang w:val="ro-RO" w:eastAsia="en-US" w:bidi="ar-SA"/>
      </w:rPr>
    </w:lvl>
    <w:lvl w:ilvl="3" w:tplc="9C54AC5A">
      <w:numFmt w:val="bullet"/>
      <w:lvlText w:val="•"/>
      <w:lvlJc w:val="left"/>
      <w:pPr>
        <w:ind w:left="1732" w:hanging="248"/>
      </w:pPr>
      <w:rPr>
        <w:rFonts w:hint="default"/>
        <w:lang w:val="ro-RO" w:eastAsia="en-US" w:bidi="ar-SA"/>
      </w:rPr>
    </w:lvl>
    <w:lvl w:ilvl="4" w:tplc="9DC6471E">
      <w:numFmt w:val="bullet"/>
      <w:lvlText w:val="•"/>
      <w:lvlJc w:val="left"/>
      <w:pPr>
        <w:ind w:left="2196" w:hanging="248"/>
      </w:pPr>
      <w:rPr>
        <w:rFonts w:hint="default"/>
        <w:lang w:val="ro-RO" w:eastAsia="en-US" w:bidi="ar-SA"/>
      </w:rPr>
    </w:lvl>
    <w:lvl w:ilvl="5" w:tplc="A87E5AF4">
      <w:numFmt w:val="bullet"/>
      <w:lvlText w:val="•"/>
      <w:lvlJc w:val="left"/>
      <w:pPr>
        <w:ind w:left="2660" w:hanging="248"/>
      </w:pPr>
      <w:rPr>
        <w:rFonts w:hint="default"/>
        <w:lang w:val="ro-RO" w:eastAsia="en-US" w:bidi="ar-SA"/>
      </w:rPr>
    </w:lvl>
    <w:lvl w:ilvl="6" w:tplc="C1A0A346">
      <w:numFmt w:val="bullet"/>
      <w:lvlText w:val="•"/>
      <w:lvlJc w:val="left"/>
      <w:pPr>
        <w:ind w:left="3124" w:hanging="248"/>
      </w:pPr>
      <w:rPr>
        <w:rFonts w:hint="default"/>
        <w:lang w:val="ro-RO" w:eastAsia="en-US" w:bidi="ar-SA"/>
      </w:rPr>
    </w:lvl>
    <w:lvl w:ilvl="7" w:tplc="4036B016">
      <w:numFmt w:val="bullet"/>
      <w:lvlText w:val="•"/>
      <w:lvlJc w:val="left"/>
      <w:pPr>
        <w:ind w:left="3588" w:hanging="248"/>
      </w:pPr>
      <w:rPr>
        <w:rFonts w:hint="default"/>
        <w:lang w:val="ro-RO" w:eastAsia="en-US" w:bidi="ar-SA"/>
      </w:rPr>
    </w:lvl>
    <w:lvl w:ilvl="8" w:tplc="B33A4408">
      <w:numFmt w:val="bullet"/>
      <w:lvlText w:val="•"/>
      <w:lvlJc w:val="left"/>
      <w:pPr>
        <w:ind w:left="4052" w:hanging="248"/>
      </w:pPr>
      <w:rPr>
        <w:rFonts w:hint="default"/>
        <w:lang w:val="ro-RO" w:eastAsia="en-US" w:bidi="ar-SA"/>
      </w:rPr>
    </w:lvl>
  </w:abstractNum>
  <w:abstractNum w:abstractNumId="25" w15:restartNumberingAfterBreak="0">
    <w:nsid w:val="5B7A33F2"/>
    <w:multiLevelType w:val="hybridMultilevel"/>
    <w:tmpl w:val="EB04A3FC"/>
    <w:lvl w:ilvl="0" w:tplc="1130CA50">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6" w15:restartNumberingAfterBreak="0">
    <w:nsid w:val="5D403579"/>
    <w:multiLevelType w:val="hybridMultilevel"/>
    <w:tmpl w:val="0F5481CA"/>
    <w:lvl w:ilvl="0" w:tplc="C3202628">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7" w15:restartNumberingAfterBreak="0">
    <w:nsid w:val="5E4828CA"/>
    <w:multiLevelType w:val="multilevel"/>
    <w:tmpl w:val="8382A648"/>
    <w:lvl w:ilvl="0">
      <w:start w:val="1"/>
      <w:numFmt w:val="decimal"/>
      <w:lvlText w:val="%1"/>
      <w:lvlJc w:val="left"/>
      <w:pPr>
        <w:ind w:left="1549" w:hanging="300"/>
      </w:pPr>
      <w:rPr>
        <w:rFonts w:hint="default"/>
        <w:lang w:val="ro-RO" w:eastAsia="en-US" w:bidi="ar-SA"/>
      </w:rPr>
    </w:lvl>
    <w:lvl w:ilvl="1">
      <w:start w:val="1"/>
      <w:numFmt w:val="decimal"/>
      <w:lvlText w:val="%1.%2"/>
      <w:lvlJc w:val="left"/>
      <w:pPr>
        <w:ind w:left="1549" w:hanging="300"/>
      </w:pPr>
      <w:rPr>
        <w:rFonts w:ascii="Cambria" w:eastAsia="Cambria" w:hAnsi="Cambria" w:cs="Cambria" w:hint="default"/>
        <w:color w:val="1A171C"/>
        <w:spacing w:val="-1"/>
        <w:w w:val="97"/>
        <w:sz w:val="17"/>
        <w:szCs w:val="17"/>
        <w:lang w:val="ro-RO" w:eastAsia="en-US" w:bidi="ar-SA"/>
      </w:rPr>
    </w:lvl>
    <w:lvl w:ilvl="2">
      <w:start w:val="1"/>
      <w:numFmt w:val="decimal"/>
      <w:lvlText w:val="%1.%2.%3"/>
      <w:lvlJc w:val="left"/>
      <w:pPr>
        <w:ind w:left="1674" w:hanging="426"/>
        <w:jc w:val="right"/>
      </w:pPr>
      <w:rPr>
        <w:rFonts w:ascii="Cambria" w:eastAsia="Cambria" w:hAnsi="Cambria" w:cs="Cambria" w:hint="default"/>
        <w:color w:val="1A171C"/>
        <w:spacing w:val="-1"/>
        <w:w w:val="97"/>
        <w:sz w:val="17"/>
        <w:szCs w:val="17"/>
        <w:lang w:val="ro-RO" w:eastAsia="en-US" w:bidi="ar-SA"/>
      </w:rPr>
    </w:lvl>
    <w:lvl w:ilvl="3">
      <w:start w:val="1"/>
      <w:numFmt w:val="decimal"/>
      <w:lvlText w:val="%1.%2.%3.%4"/>
      <w:lvlJc w:val="left"/>
      <w:pPr>
        <w:ind w:left="1688" w:hanging="552"/>
        <w:jc w:val="right"/>
      </w:pPr>
      <w:rPr>
        <w:rFonts w:ascii="Times New Roman" w:eastAsia="Cambria" w:hAnsi="Times New Roman" w:cs="Times New Roman" w:hint="default"/>
        <w:color w:val="1A171C"/>
        <w:spacing w:val="-1"/>
        <w:w w:val="97"/>
        <w:sz w:val="28"/>
        <w:szCs w:val="28"/>
        <w:lang w:val="ro-RO" w:eastAsia="en-US" w:bidi="ar-SA"/>
      </w:rPr>
    </w:lvl>
    <w:lvl w:ilvl="4">
      <w:start w:val="1"/>
      <w:numFmt w:val="decimal"/>
      <w:lvlText w:val="%1.%2.%3.%4.%5"/>
      <w:lvlJc w:val="left"/>
      <w:pPr>
        <w:ind w:left="1927" w:hanging="678"/>
      </w:pPr>
      <w:rPr>
        <w:rFonts w:ascii="Cambria" w:eastAsia="Cambria" w:hAnsi="Cambria" w:cs="Cambria" w:hint="default"/>
        <w:color w:val="1A171C"/>
        <w:spacing w:val="-1"/>
        <w:w w:val="97"/>
        <w:sz w:val="17"/>
        <w:szCs w:val="17"/>
        <w:lang w:val="ro-RO" w:eastAsia="en-US" w:bidi="ar-SA"/>
      </w:rPr>
    </w:lvl>
    <w:lvl w:ilvl="5">
      <w:numFmt w:val="bullet"/>
      <w:lvlText w:val="•"/>
      <w:lvlJc w:val="left"/>
      <w:pPr>
        <w:ind w:left="4390" w:hanging="678"/>
      </w:pPr>
      <w:rPr>
        <w:rFonts w:hint="default"/>
        <w:lang w:val="ro-RO" w:eastAsia="en-US" w:bidi="ar-SA"/>
      </w:rPr>
    </w:lvl>
    <w:lvl w:ilvl="6">
      <w:numFmt w:val="bullet"/>
      <w:lvlText w:val="•"/>
      <w:lvlJc w:val="left"/>
      <w:pPr>
        <w:ind w:left="5625" w:hanging="678"/>
      </w:pPr>
      <w:rPr>
        <w:rFonts w:hint="default"/>
        <w:lang w:val="ro-RO" w:eastAsia="en-US" w:bidi="ar-SA"/>
      </w:rPr>
    </w:lvl>
    <w:lvl w:ilvl="7">
      <w:numFmt w:val="bullet"/>
      <w:lvlText w:val="•"/>
      <w:lvlJc w:val="left"/>
      <w:pPr>
        <w:ind w:left="6860" w:hanging="678"/>
      </w:pPr>
      <w:rPr>
        <w:rFonts w:hint="default"/>
        <w:lang w:val="ro-RO" w:eastAsia="en-US" w:bidi="ar-SA"/>
      </w:rPr>
    </w:lvl>
    <w:lvl w:ilvl="8">
      <w:numFmt w:val="bullet"/>
      <w:lvlText w:val="•"/>
      <w:lvlJc w:val="left"/>
      <w:pPr>
        <w:ind w:left="8095" w:hanging="678"/>
      </w:pPr>
      <w:rPr>
        <w:rFonts w:hint="default"/>
        <w:lang w:val="ro-RO" w:eastAsia="en-US" w:bidi="ar-SA"/>
      </w:rPr>
    </w:lvl>
  </w:abstractNum>
  <w:abstractNum w:abstractNumId="28" w15:restartNumberingAfterBreak="0">
    <w:nsid w:val="63667C9C"/>
    <w:multiLevelType w:val="hybridMultilevel"/>
    <w:tmpl w:val="38684314"/>
    <w:lvl w:ilvl="0" w:tplc="E90634AC">
      <w:start w:val="5"/>
      <w:numFmt w:val="decimal"/>
      <w:lvlText w:val="%1."/>
      <w:lvlJc w:val="left"/>
      <w:pPr>
        <w:ind w:left="360" w:hanging="360"/>
      </w:pPr>
      <w:rPr>
        <w:rFonts w:hint="default"/>
        <w:b/>
        <w:bCs/>
      </w:rPr>
    </w:lvl>
    <w:lvl w:ilvl="1" w:tplc="04180019" w:tentative="1">
      <w:start w:val="1"/>
      <w:numFmt w:val="lowerLetter"/>
      <w:lvlText w:val="%2."/>
      <w:lvlJc w:val="left"/>
      <w:pPr>
        <w:ind w:left="1946" w:hanging="360"/>
      </w:pPr>
    </w:lvl>
    <w:lvl w:ilvl="2" w:tplc="0418001B" w:tentative="1">
      <w:start w:val="1"/>
      <w:numFmt w:val="lowerRoman"/>
      <w:lvlText w:val="%3."/>
      <w:lvlJc w:val="right"/>
      <w:pPr>
        <w:ind w:left="2666" w:hanging="180"/>
      </w:pPr>
    </w:lvl>
    <w:lvl w:ilvl="3" w:tplc="0418000F" w:tentative="1">
      <w:start w:val="1"/>
      <w:numFmt w:val="decimal"/>
      <w:lvlText w:val="%4."/>
      <w:lvlJc w:val="left"/>
      <w:pPr>
        <w:ind w:left="3386" w:hanging="360"/>
      </w:pPr>
    </w:lvl>
    <w:lvl w:ilvl="4" w:tplc="04180019" w:tentative="1">
      <w:start w:val="1"/>
      <w:numFmt w:val="lowerLetter"/>
      <w:lvlText w:val="%5."/>
      <w:lvlJc w:val="left"/>
      <w:pPr>
        <w:ind w:left="4106" w:hanging="360"/>
      </w:pPr>
    </w:lvl>
    <w:lvl w:ilvl="5" w:tplc="0418001B" w:tentative="1">
      <w:start w:val="1"/>
      <w:numFmt w:val="lowerRoman"/>
      <w:lvlText w:val="%6."/>
      <w:lvlJc w:val="right"/>
      <w:pPr>
        <w:ind w:left="4826" w:hanging="180"/>
      </w:pPr>
    </w:lvl>
    <w:lvl w:ilvl="6" w:tplc="0418000F" w:tentative="1">
      <w:start w:val="1"/>
      <w:numFmt w:val="decimal"/>
      <w:lvlText w:val="%7."/>
      <w:lvlJc w:val="left"/>
      <w:pPr>
        <w:ind w:left="5546" w:hanging="360"/>
      </w:pPr>
    </w:lvl>
    <w:lvl w:ilvl="7" w:tplc="04180019" w:tentative="1">
      <w:start w:val="1"/>
      <w:numFmt w:val="lowerLetter"/>
      <w:lvlText w:val="%8."/>
      <w:lvlJc w:val="left"/>
      <w:pPr>
        <w:ind w:left="6266" w:hanging="360"/>
      </w:pPr>
    </w:lvl>
    <w:lvl w:ilvl="8" w:tplc="0418001B" w:tentative="1">
      <w:start w:val="1"/>
      <w:numFmt w:val="lowerRoman"/>
      <w:lvlText w:val="%9."/>
      <w:lvlJc w:val="right"/>
      <w:pPr>
        <w:ind w:left="6986" w:hanging="180"/>
      </w:pPr>
    </w:lvl>
  </w:abstractNum>
  <w:abstractNum w:abstractNumId="29" w15:restartNumberingAfterBreak="0">
    <w:nsid w:val="6BE90A18"/>
    <w:multiLevelType w:val="hybridMultilevel"/>
    <w:tmpl w:val="E4540C92"/>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6E9933A1"/>
    <w:multiLevelType w:val="hybridMultilevel"/>
    <w:tmpl w:val="AB66EE7E"/>
    <w:lvl w:ilvl="0" w:tplc="17DA73D8">
      <w:numFmt w:val="bullet"/>
      <w:lvlText w:val="—"/>
      <w:lvlJc w:val="left"/>
      <w:pPr>
        <w:ind w:left="336" w:hanging="248"/>
      </w:pPr>
      <w:rPr>
        <w:rFonts w:ascii="Cambria" w:eastAsia="Cambria" w:hAnsi="Cambria" w:cs="Cambria" w:hint="default"/>
        <w:color w:val="1A171C"/>
        <w:w w:val="94"/>
        <w:sz w:val="17"/>
        <w:szCs w:val="17"/>
        <w:lang w:val="ro-RO" w:eastAsia="en-US" w:bidi="ar-SA"/>
      </w:rPr>
    </w:lvl>
    <w:lvl w:ilvl="1" w:tplc="C0167D8C">
      <w:numFmt w:val="bullet"/>
      <w:lvlText w:val="•"/>
      <w:lvlJc w:val="left"/>
      <w:pPr>
        <w:ind w:left="923" w:hanging="248"/>
      </w:pPr>
      <w:rPr>
        <w:rFonts w:hint="default"/>
        <w:lang w:val="ro-RO" w:eastAsia="en-US" w:bidi="ar-SA"/>
      </w:rPr>
    </w:lvl>
    <w:lvl w:ilvl="2" w:tplc="BFE8A518">
      <w:numFmt w:val="bullet"/>
      <w:lvlText w:val="•"/>
      <w:lvlJc w:val="left"/>
      <w:pPr>
        <w:ind w:left="1506" w:hanging="248"/>
      </w:pPr>
      <w:rPr>
        <w:rFonts w:hint="default"/>
        <w:lang w:val="ro-RO" w:eastAsia="en-US" w:bidi="ar-SA"/>
      </w:rPr>
    </w:lvl>
    <w:lvl w:ilvl="3" w:tplc="303CEAB4">
      <w:numFmt w:val="bullet"/>
      <w:lvlText w:val="•"/>
      <w:lvlJc w:val="left"/>
      <w:pPr>
        <w:ind w:left="2090" w:hanging="248"/>
      </w:pPr>
      <w:rPr>
        <w:rFonts w:hint="default"/>
        <w:lang w:val="ro-RO" w:eastAsia="en-US" w:bidi="ar-SA"/>
      </w:rPr>
    </w:lvl>
    <w:lvl w:ilvl="4" w:tplc="81EC9F78">
      <w:numFmt w:val="bullet"/>
      <w:lvlText w:val="•"/>
      <w:lvlJc w:val="left"/>
      <w:pPr>
        <w:ind w:left="2673" w:hanging="248"/>
      </w:pPr>
      <w:rPr>
        <w:rFonts w:hint="default"/>
        <w:lang w:val="ro-RO" w:eastAsia="en-US" w:bidi="ar-SA"/>
      </w:rPr>
    </w:lvl>
    <w:lvl w:ilvl="5" w:tplc="6CF4249E">
      <w:numFmt w:val="bullet"/>
      <w:lvlText w:val="•"/>
      <w:lvlJc w:val="left"/>
      <w:pPr>
        <w:ind w:left="3257" w:hanging="248"/>
      </w:pPr>
      <w:rPr>
        <w:rFonts w:hint="default"/>
        <w:lang w:val="ro-RO" w:eastAsia="en-US" w:bidi="ar-SA"/>
      </w:rPr>
    </w:lvl>
    <w:lvl w:ilvl="6" w:tplc="0924E408">
      <w:numFmt w:val="bullet"/>
      <w:lvlText w:val="•"/>
      <w:lvlJc w:val="left"/>
      <w:pPr>
        <w:ind w:left="3840" w:hanging="248"/>
      </w:pPr>
      <w:rPr>
        <w:rFonts w:hint="default"/>
        <w:lang w:val="ro-RO" w:eastAsia="en-US" w:bidi="ar-SA"/>
      </w:rPr>
    </w:lvl>
    <w:lvl w:ilvl="7" w:tplc="B808AEAE">
      <w:numFmt w:val="bullet"/>
      <w:lvlText w:val="•"/>
      <w:lvlJc w:val="left"/>
      <w:pPr>
        <w:ind w:left="4423" w:hanging="248"/>
      </w:pPr>
      <w:rPr>
        <w:rFonts w:hint="default"/>
        <w:lang w:val="ro-RO" w:eastAsia="en-US" w:bidi="ar-SA"/>
      </w:rPr>
    </w:lvl>
    <w:lvl w:ilvl="8" w:tplc="CDCA5A24">
      <w:numFmt w:val="bullet"/>
      <w:lvlText w:val="•"/>
      <w:lvlJc w:val="left"/>
      <w:pPr>
        <w:ind w:left="5007" w:hanging="248"/>
      </w:pPr>
      <w:rPr>
        <w:rFonts w:hint="default"/>
        <w:lang w:val="ro-RO" w:eastAsia="en-US" w:bidi="ar-SA"/>
      </w:rPr>
    </w:lvl>
  </w:abstractNum>
  <w:abstractNum w:abstractNumId="31" w15:restartNumberingAfterBreak="0">
    <w:nsid w:val="75C606E2"/>
    <w:multiLevelType w:val="hybridMultilevel"/>
    <w:tmpl w:val="9836BF18"/>
    <w:lvl w:ilvl="0" w:tplc="9DB6D9B0">
      <w:start w:val="1"/>
      <w:numFmt w:val="decimal"/>
      <w:lvlText w:val="(%1)"/>
      <w:lvlJc w:val="left"/>
      <w:pPr>
        <w:ind w:left="1335" w:hanging="199"/>
      </w:pPr>
      <w:rPr>
        <w:rFonts w:ascii="Cambria" w:eastAsia="Cambria" w:hAnsi="Cambria" w:cs="Cambria" w:hint="default"/>
        <w:color w:val="1A171C"/>
        <w:spacing w:val="-1"/>
        <w:w w:val="72"/>
        <w:sz w:val="14"/>
        <w:szCs w:val="14"/>
        <w:lang w:val="ro-RO" w:eastAsia="en-US" w:bidi="ar-SA"/>
      </w:rPr>
    </w:lvl>
    <w:lvl w:ilvl="1" w:tplc="DB9A2554">
      <w:start w:val="1"/>
      <w:numFmt w:val="decimal"/>
      <w:lvlText w:val="(%2)"/>
      <w:lvlJc w:val="left"/>
      <w:pPr>
        <w:ind w:left="1448" w:hanging="198"/>
      </w:pPr>
      <w:rPr>
        <w:rFonts w:ascii="Cambria" w:eastAsia="Cambria" w:hAnsi="Cambria" w:cs="Cambria" w:hint="default"/>
        <w:color w:val="1A171C"/>
        <w:spacing w:val="-1"/>
        <w:w w:val="72"/>
        <w:sz w:val="14"/>
        <w:szCs w:val="14"/>
        <w:lang w:val="ro-RO" w:eastAsia="en-US" w:bidi="ar-SA"/>
      </w:rPr>
    </w:lvl>
    <w:lvl w:ilvl="2" w:tplc="514E7DC8">
      <w:numFmt w:val="bullet"/>
      <w:lvlText w:val="•"/>
      <w:lvlJc w:val="left"/>
      <w:pPr>
        <w:ind w:left="2453" w:hanging="198"/>
      </w:pPr>
      <w:rPr>
        <w:rFonts w:hint="default"/>
        <w:lang w:val="ro-RO" w:eastAsia="en-US" w:bidi="ar-SA"/>
      </w:rPr>
    </w:lvl>
    <w:lvl w:ilvl="3" w:tplc="C9C66AD4">
      <w:numFmt w:val="bullet"/>
      <w:lvlText w:val="•"/>
      <w:lvlJc w:val="left"/>
      <w:pPr>
        <w:ind w:left="3467" w:hanging="198"/>
      </w:pPr>
      <w:rPr>
        <w:rFonts w:hint="default"/>
        <w:lang w:val="ro-RO" w:eastAsia="en-US" w:bidi="ar-SA"/>
      </w:rPr>
    </w:lvl>
    <w:lvl w:ilvl="4" w:tplc="CFA8E9C0">
      <w:numFmt w:val="bullet"/>
      <w:lvlText w:val="•"/>
      <w:lvlJc w:val="left"/>
      <w:pPr>
        <w:ind w:left="4481" w:hanging="198"/>
      </w:pPr>
      <w:rPr>
        <w:rFonts w:hint="default"/>
        <w:lang w:val="ro-RO" w:eastAsia="en-US" w:bidi="ar-SA"/>
      </w:rPr>
    </w:lvl>
    <w:lvl w:ilvl="5" w:tplc="1AEE5F20">
      <w:numFmt w:val="bullet"/>
      <w:lvlText w:val="•"/>
      <w:lvlJc w:val="left"/>
      <w:pPr>
        <w:ind w:left="5495" w:hanging="198"/>
      </w:pPr>
      <w:rPr>
        <w:rFonts w:hint="default"/>
        <w:lang w:val="ro-RO" w:eastAsia="en-US" w:bidi="ar-SA"/>
      </w:rPr>
    </w:lvl>
    <w:lvl w:ilvl="6" w:tplc="B8B6B766">
      <w:numFmt w:val="bullet"/>
      <w:lvlText w:val="•"/>
      <w:lvlJc w:val="left"/>
      <w:pPr>
        <w:ind w:left="6509" w:hanging="198"/>
      </w:pPr>
      <w:rPr>
        <w:rFonts w:hint="default"/>
        <w:lang w:val="ro-RO" w:eastAsia="en-US" w:bidi="ar-SA"/>
      </w:rPr>
    </w:lvl>
    <w:lvl w:ilvl="7" w:tplc="6BFE4EEA">
      <w:numFmt w:val="bullet"/>
      <w:lvlText w:val="•"/>
      <w:lvlJc w:val="left"/>
      <w:pPr>
        <w:ind w:left="7523" w:hanging="198"/>
      </w:pPr>
      <w:rPr>
        <w:rFonts w:hint="default"/>
        <w:lang w:val="ro-RO" w:eastAsia="en-US" w:bidi="ar-SA"/>
      </w:rPr>
    </w:lvl>
    <w:lvl w:ilvl="8" w:tplc="DC70767E">
      <w:numFmt w:val="bullet"/>
      <w:lvlText w:val="•"/>
      <w:lvlJc w:val="left"/>
      <w:pPr>
        <w:ind w:left="8537" w:hanging="198"/>
      </w:pPr>
      <w:rPr>
        <w:rFonts w:hint="default"/>
        <w:lang w:val="ro-RO" w:eastAsia="en-US" w:bidi="ar-SA"/>
      </w:rPr>
    </w:lvl>
  </w:abstractNum>
  <w:abstractNum w:abstractNumId="32" w15:restartNumberingAfterBreak="0">
    <w:nsid w:val="7A4335AC"/>
    <w:multiLevelType w:val="multilevel"/>
    <w:tmpl w:val="3BB62EC4"/>
    <w:lvl w:ilvl="0">
      <w:start w:val="1"/>
      <w:numFmt w:val="decimal"/>
      <w:lvlText w:val="%1"/>
      <w:lvlJc w:val="left"/>
      <w:pPr>
        <w:ind w:left="1549" w:hanging="300"/>
      </w:pPr>
      <w:rPr>
        <w:rFonts w:hint="default"/>
        <w:lang w:val="ro-RO" w:eastAsia="en-US" w:bidi="ar-SA"/>
      </w:rPr>
    </w:lvl>
    <w:lvl w:ilvl="1">
      <w:start w:val="1"/>
      <w:numFmt w:val="decimal"/>
      <w:lvlText w:val="%1.%2"/>
      <w:lvlJc w:val="left"/>
      <w:pPr>
        <w:ind w:left="1549" w:hanging="300"/>
      </w:pPr>
      <w:rPr>
        <w:rFonts w:ascii="Times New Roman" w:eastAsia="Cambria" w:hAnsi="Times New Roman" w:cs="Times New Roman" w:hint="default"/>
        <w:color w:val="1A171C"/>
        <w:spacing w:val="-1"/>
        <w:w w:val="97"/>
        <w:sz w:val="28"/>
        <w:szCs w:val="28"/>
        <w:lang w:val="ro-RO" w:eastAsia="en-US" w:bidi="ar-SA"/>
      </w:rPr>
    </w:lvl>
    <w:lvl w:ilvl="2">
      <w:start w:val="1"/>
      <w:numFmt w:val="decimal"/>
      <w:lvlText w:val="%1.%2.%3"/>
      <w:lvlJc w:val="left"/>
      <w:pPr>
        <w:ind w:left="1674" w:hanging="426"/>
        <w:jc w:val="right"/>
      </w:pPr>
      <w:rPr>
        <w:rFonts w:ascii="Times New Roman" w:eastAsia="Cambria" w:hAnsi="Times New Roman" w:cs="Times New Roman" w:hint="default"/>
        <w:color w:val="1A171C"/>
        <w:spacing w:val="-1"/>
        <w:w w:val="97"/>
        <w:sz w:val="28"/>
        <w:szCs w:val="28"/>
        <w:lang w:val="ro-RO" w:eastAsia="en-US" w:bidi="ar-SA"/>
      </w:rPr>
    </w:lvl>
    <w:lvl w:ilvl="3">
      <w:start w:val="1"/>
      <w:numFmt w:val="decimal"/>
      <w:lvlText w:val="%1.%2.%3.%4"/>
      <w:lvlJc w:val="left"/>
      <w:pPr>
        <w:ind w:left="1688" w:hanging="552"/>
        <w:jc w:val="right"/>
      </w:pPr>
      <w:rPr>
        <w:rFonts w:ascii="Cambria" w:eastAsia="Cambria" w:hAnsi="Cambria" w:cs="Cambria" w:hint="default"/>
        <w:color w:val="1A171C"/>
        <w:spacing w:val="-1"/>
        <w:w w:val="97"/>
        <w:sz w:val="17"/>
        <w:szCs w:val="17"/>
        <w:lang w:val="ro-RO" w:eastAsia="en-US" w:bidi="ar-SA"/>
      </w:rPr>
    </w:lvl>
    <w:lvl w:ilvl="4">
      <w:start w:val="1"/>
      <w:numFmt w:val="decimal"/>
      <w:lvlText w:val="%1.%2.%3.%4.%5"/>
      <w:lvlJc w:val="left"/>
      <w:pPr>
        <w:ind w:left="1927" w:hanging="678"/>
      </w:pPr>
      <w:rPr>
        <w:rFonts w:ascii="Cambria" w:eastAsia="Cambria" w:hAnsi="Cambria" w:cs="Cambria" w:hint="default"/>
        <w:color w:val="1A171C"/>
        <w:spacing w:val="-1"/>
        <w:w w:val="97"/>
        <w:sz w:val="17"/>
        <w:szCs w:val="17"/>
        <w:lang w:val="ro-RO" w:eastAsia="en-US" w:bidi="ar-SA"/>
      </w:rPr>
    </w:lvl>
    <w:lvl w:ilvl="5">
      <w:numFmt w:val="bullet"/>
      <w:lvlText w:val="•"/>
      <w:lvlJc w:val="left"/>
      <w:pPr>
        <w:ind w:left="4390" w:hanging="678"/>
      </w:pPr>
      <w:rPr>
        <w:rFonts w:hint="default"/>
        <w:lang w:val="ro-RO" w:eastAsia="en-US" w:bidi="ar-SA"/>
      </w:rPr>
    </w:lvl>
    <w:lvl w:ilvl="6">
      <w:numFmt w:val="bullet"/>
      <w:lvlText w:val="•"/>
      <w:lvlJc w:val="left"/>
      <w:pPr>
        <w:ind w:left="5625" w:hanging="678"/>
      </w:pPr>
      <w:rPr>
        <w:rFonts w:hint="default"/>
        <w:lang w:val="ro-RO" w:eastAsia="en-US" w:bidi="ar-SA"/>
      </w:rPr>
    </w:lvl>
    <w:lvl w:ilvl="7">
      <w:numFmt w:val="bullet"/>
      <w:lvlText w:val="•"/>
      <w:lvlJc w:val="left"/>
      <w:pPr>
        <w:ind w:left="6860" w:hanging="678"/>
      </w:pPr>
      <w:rPr>
        <w:rFonts w:hint="default"/>
        <w:lang w:val="ro-RO" w:eastAsia="en-US" w:bidi="ar-SA"/>
      </w:rPr>
    </w:lvl>
    <w:lvl w:ilvl="8">
      <w:numFmt w:val="bullet"/>
      <w:lvlText w:val="•"/>
      <w:lvlJc w:val="left"/>
      <w:pPr>
        <w:ind w:left="8095" w:hanging="678"/>
      </w:pPr>
      <w:rPr>
        <w:rFonts w:hint="default"/>
        <w:lang w:val="ro-RO" w:eastAsia="en-US" w:bidi="ar-SA"/>
      </w:rPr>
    </w:lvl>
  </w:abstractNum>
  <w:abstractNum w:abstractNumId="33" w15:restartNumberingAfterBreak="0">
    <w:nsid w:val="7A46275F"/>
    <w:multiLevelType w:val="hybridMultilevel"/>
    <w:tmpl w:val="236C6862"/>
    <w:lvl w:ilvl="0" w:tplc="D37602E0">
      <w:numFmt w:val="bullet"/>
      <w:lvlText w:val="—"/>
      <w:lvlJc w:val="left"/>
      <w:pPr>
        <w:ind w:left="335" w:hanging="248"/>
      </w:pPr>
      <w:rPr>
        <w:rFonts w:ascii="Cambria" w:eastAsia="Cambria" w:hAnsi="Cambria" w:cs="Cambria" w:hint="default"/>
        <w:color w:val="1A171C"/>
        <w:w w:val="94"/>
        <w:sz w:val="17"/>
        <w:szCs w:val="17"/>
        <w:lang w:val="ro-RO" w:eastAsia="en-US" w:bidi="ar-SA"/>
      </w:rPr>
    </w:lvl>
    <w:lvl w:ilvl="1" w:tplc="CA8C1504">
      <w:numFmt w:val="bullet"/>
      <w:lvlText w:val="•"/>
      <w:lvlJc w:val="left"/>
      <w:pPr>
        <w:ind w:left="804" w:hanging="248"/>
      </w:pPr>
      <w:rPr>
        <w:rFonts w:hint="default"/>
        <w:lang w:val="ro-RO" w:eastAsia="en-US" w:bidi="ar-SA"/>
      </w:rPr>
    </w:lvl>
    <w:lvl w:ilvl="2" w:tplc="B9A80AC0">
      <w:numFmt w:val="bullet"/>
      <w:lvlText w:val="•"/>
      <w:lvlJc w:val="left"/>
      <w:pPr>
        <w:ind w:left="1268" w:hanging="248"/>
      </w:pPr>
      <w:rPr>
        <w:rFonts w:hint="default"/>
        <w:lang w:val="ro-RO" w:eastAsia="en-US" w:bidi="ar-SA"/>
      </w:rPr>
    </w:lvl>
    <w:lvl w:ilvl="3" w:tplc="EC32BEC0">
      <w:numFmt w:val="bullet"/>
      <w:lvlText w:val="•"/>
      <w:lvlJc w:val="left"/>
      <w:pPr>
        <w:ind w:left="1732" w:hanging="248"/>
      </w:pPr>
      <w:rPr>
        <w:rFonts w:hint="default"/>
        <w:lang w:val="ro-RO" w:eastAsia="en-US" w:bidi="ar-SA"/>
      </w:rPr>
    </w:lvl>
    <w:lvl w:ilvl="4" w:tplc="706A0438">
      <w:numFmt w:val="bullet"/>
      <w:lvlText w:val="•"/>
      <w:lvlJc w:val="left"/>
      <w:pPr>
        <w:ind w:left="2196" w:hanging="248"/>
      </w:pPr>
      <w:rPr>
        <w:rFonts w:hint="default"/>
        <w:lang w:val="ro-RO" w:eastAsia="en-US" w:bidi="ar-SA"/>
      </w:rPr>
    </w:lvl>
    <w:lvl w:ilvl="5" w:tplc="33BE60AA">
      <w:numFmt w:val="bullet"/>
      <w:lvlText w:val="•"/>
      <w:lvlJc w:val="left"/>
      <w:pPr>
        <w:ind w:left="2660" w:hanging="248"/>
      </w:pPr>
      <w:rPr>
        <w:rFonts w:hint="default"/>
        <w:lang w:val="ro-RO" w:eastAsia="en-US" w:bidi="ar-SA"/>
      </w:rPr>
    </w:lvl>
    <w:lvl w:ilvl="6" w:tplc="DCE4D708">
      <w:numFmt w:val="bullet"/>
      <w:lvlText w:val="•"/>
      <w:lvlJc w:val="left"/>
      <w:pPr>
        <w:ind w:left="3124" w:hanging="248"/>
      </w:pPr>
      <w:rPr>
        <w:rFonts w:hint="default"/>
        <w:lang w:val="ro-RO" w:eastAsia="en-US" w:bidi="ar-SA"/>
      </w:rPr>
    </w:lvl>
    <w:lvl w:ilvl="7" w:tplc="0F6C164C">
      <w:numFmt w:val="bullet"/>
      <w:lvlText w:val="•"/>
      <w:lvlJc w:val="left"/>
      <w:pPr>
        <w:ind w:left="3588" w:hanging="248"/>
      </w:pPr>
      <w:rPr>
        <w:rFonts w:hint="default"/>
        <w:lang w:val="ro-RO" w:eastAsia="en-US" w:bidi="ar-SA"/>
      </w:rPr>
    </w:lvl>
    <w:lvl w:ilvl="8" w:tplc="EAC660BA">
      <w:numFmt w:val="bullet"/>
      <w:lvlText w:val="•"/>
      <w:lvlJc w:val="left"/>
      <w:pPr>
        <w:ind w:left="4052" w:hanging="248"/>
      </w:pPr>
      <w:rPr>
        <w:rFonts w:hint="default"/>
        <w:lang w:val="ro-RO" w:eastAsia="en-US" w:bidi="ar-SA"/>
      </w:rPr>
    </w:lvl>
  </w:abstractNum>
  <w:abstractNum w:abstractNumId="34" w15:restartNumberingAfterBreak="0">
    <w:nsid w:val="7F6819A9"/>
    <w:multiLevelType w:val="hybridMultilevel"/>
    <w:tmpl w:val="622A5BF8"/>
    <w:lvl w:ilvl="0" w:tplc="E42AE29E">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num w:numId="1" w16cid:durableId="1375034859">
    <w:abstractNumId w:val="8"/>
  </w:num>
  <w:num w:numId="2" w16cid:durableId="1136525687">
    <w:abstractNumId w:val="19"/>
  </w:num>
  <w:num w:numId="3" w16cid:durableId="1250120134">
    <w:abstractNumId w:val="2"/>
  </w:num>
  <w:num w:numId="4" w16cid:durableId="1613172088">
    <w:abstractNumId w:val="33"/>
  </w:num>
  <w:num w:numId="5" w16cid:durableId="727605855">
    <w:abstractNumId w:val="24"/>
  </w:num>
  <w:num w:numId="6" w16cid:durableId="1708675702">
    <w:abstractNumId w:val="9"/>
  </w:num>
  <w:num w:numId="7" w16cid:durableId="1142844587">
    <w:abstractNumId w:val="6"/>
  </w:num>
  <w:num w:numId="8" w16cid:durableId="1169179145">
    <w:abstractNumId w:val="0"/>
  </w:num>
  <w:num w:numId="9" w16cid:durableId="1158959921">
    <w:abstractNumId w:val="32"/>
  </w:num>
  <w:num w:numId="10" w16cid:durableId="2119130860">
    <w:abstractNumId w:val="28"/>
  </w:num>
  <w:num w:numId="11" w16cid:durableId="1829519316">
    <w:abstractNumId w:val="23"/>
  </w:num>
  <w:num w:numId="12" w16cid:durableId="1273702968">
    <w:abstractNumId w:val="18"/>
  </w:num>
  <w:num w:numId="13" w16cid:durableId="20521747">
    <w:abstractNumId w:val="1"/>
  </w:num>
  <w:num w:numId="14" w16cid:durableId="107548308">
    <w:abstractNumId w:val="12"/>
  </w:num>
  <w:num w:numId="15" w16cid:durableId="1739547562">
    <w:abstractNumId w:val="30"/>
  </w:num>
  <w:num w:numId="16" w16cid:durableId="1886985926">
    <w:abstractNumId w:val="14"/>
  </w:num>
  <w:num w:numId="17" w16cid:durableId="741634680">
    <w:abstractNumId w:val="31"/>
  </w:num>
  <w:num w:numId="18" w16cid:durableId="256595549">
    <w:abstractNumId w:val="4"/>
  </w:num>
  <w:num w:numId="19" w16cid:durableId="1600093957">
    <w:abstractNumId w:val="27"/>
  </w:num>
  <w:num w:numId="20" w16cid:durableId="784351764">
    <w:abstractNumId w:val="11"/>
  </w:num>
  <w:num w:numId="21" w16cid:durableId="1222404369">
    <w:abstractNumId w:val="10"/>
  </w:num>
  <w:num w:numId="22" w16cid:durableId="791872504">
    <w:abstractNumId w:val="26"/>
  </w:num>
  <w:num w:numId="23" w16cid:durableId="1956666593">
    <w:abstractNumId w:val="5"/>
  </w:num>
  <w:num w:numId="24" w16cid:durableId="969090398">
    <w:abstractNumId w:val="16"/>
  </w:num>
  <w:num w:numId="25" w16cid:durableId="703217595">
    <w:abstractNumId w:val="20"/>
  </w:num>
  <w:num w:numId="26" w16cid:durableId="733697177">
    <w:abstractNumId w:val="22"/>
  </w:num>
  <w:num w:numId="27" w16cid:durableId="1329946442">
    <w:abstractNumId w:val="21"/>
  </w:num>
  <w:num w:numId="28" w16cid:durableId="674385858">
    <w:abstractNumId w:val="25"/>
  </w:num>
  <w:num w:numId="29" w16cid:durableId="798186248">
    <w:abstractNumId w:val="17"/>
  </w:num>
  <w:num w:numId="30" w16cid:durableId="16855950">
    <w:abstractNumId w:val="7"/>
  </w:num>
  <w:num w:numId="31" w16cid:durableId="1544290776">
    <w:abstractNumId w:val="34"/>
  </w:num>
  <w:num w:numId="32" w16cid:durableId="26375111">
    <w:abstractNumId w:val="13"/>
  </w:num>
  <w:num w:numId="33" w16cid:durableId="1607233066">
    <w:abstractNumId w:val="3"/>
  </w:num>
  <w:num w:numId="34" w16cid:durableId="141643557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75095930">
    <w:abstractNumId w:val="29"/>
  </w:num>
  <w:num w:numId="36" w16cid:durableId="3063264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DFC"/>
    <w:rsid w:val="000005AC"/>
    <w:rsid w:val="00012FBB"/>
    <w:rsid w:val="000130DF"/>
    <w:rsid w:val="00015247"/>
    <w:rsid w:val="00016B93"/>
    <w:rsid w:val="000323DA"/>
    <w:rsid w:val="00033F89"/>
    <w:rsid w:val="0004626E"/>
    <w:rsid w:val="00054F8D"/>
    <w:rsid w:val="00064A23"/>
    <w:rsid w:val="000761FE"/>
    <w:rsid w:val="00090D5C"/>
    <w:rsid w:val="0009233A"/>
    <w:rsid w:val="000A6048"/>
    <w:rsid w:val="000A6716"/>
    <w:rsid w:val="000B19C2"/>
    <w:rsid w:val="000B1AAF"/>
    <w:rsid w:val="000D221C"/>
    <w:rsid w:val="000E097A"/>
    <w:rsid w:val="000F0961"/>
    <w:rsid w:val="00103B6E"/>
    <w:rsid w:val="001070D7"/>
    <w:rsid w:val="00107DD5"/>
    <w:rsid w:val="00125B02"/>
    <w:rsid w:val="001338F6"/>
    <w:rsid w:val="00141E92"/>
    <w:rsid w:val="00163DEE"/>
    <w:rsid w:val="0016490A"/>
    <w:rsid w:val="00197E4E"/>
    <w:rsid w:val="001A755A"/>
    <w:rsid w:val="001A7DB2"/>
    <w:rsid w:val="001C6F5F"/>
    <w:rsid w:val="001D0A1D"/>
    <w:rsid w:val="002020D8"/>
    <w:rsid w:val="00202E0D"/>
    <w:rsid w:val="0020367B"/>
    <w:rsid w:val="0022696A"/>
    <w:rsid w:val="0023096B"/>
    <w:rsid w:val="0023589F"/>
    <w:rsid w:val="00240BF6"/>
    <w:rsid w:val="00242616"/>
    <w:rsid w:val="00243407"/>
    <w:rsid w:val="00250325"/>
    <w:rsid w:val="00260776"/>
    <w:rsid w:val="00264B0A"/>
    <w:rsid w:val="002742DD"/>
    <w:rsid w:val="00297B69"/>
    <w:rsid w:val="002A71CF"/>
    <w:rsid w:val="002B08B7"/>
    <w:rsid w:val="002B217D"/>
    <w:rsid w:val="002D4F7B"/>
    <w:rsid w:val="002E7A7D"/>
    <w:rsid w:val="002F1670"/>
    <w:rsid w:val="002F293C"/>
    <w:rsid w:val="002F6F1F"/>
    <w:rsid w:val="002F763D"/>
    <w:rsid w:val="00312C6B"/>
    <w:rsid w:val="003148AE"/>
    <w:rsid w:val="00316178"/>
    <w:rsid w:val="00322E60"/>
    <w:rsid w:val="00335345"/>
    <w:rsid w:val="00341FFB"/>
    <w:rsid w:val="00371173"/>
    <w:rsid w:val="00373AA7"/>
    <w:rsid w:val="00375D0F"/>
    <w:rsid w:val="003818E1"/>
    <w:rsid w:val="003A15B0"/>
    <w:rsid w:val="003A4107"/>
    <w:rsid w:val="003A4E9B"/>
    <w:rsid w:val="003F0ED5"/>
    <w:rsid w:val="0040093B"/>
    <w:rsid w:val="0041237F"/>
    <w:rsid w:val="004126C8"/>
    <w:rsid w:val="004229F2"/>
    <w:rsid w:val="0044243B"/>
    <w:rsid w:val="004453AE"/>
    <w:rsid w:val="004653A3"/>
    <w:rsid w:val="004772EF"/>
    <w:rsid w:val="0048039D"/>
    <w:rsid w:val="00481C0D"/>
    <w:rsid w:val="004926C8"/>
    <w:rsid w:val="0049570E"/>
    <w:rsid w:val="00497A04"/>
    <w:rsid w:val="004A246D"/>
    <w:rsid w:val="004C56CB"/>
    <w:rsid w:val="004C7827"/>
    <w:rsid w:val="004C7AC7"/>
    <w:rsid w:val="004F49F6"/>
    <w:rsid w:val="004F75D4"/>
    <w:rsid w:val="005003A2"/>
    <w:rsid w:val="00506B1A"/>
    <w:rsid w:val="0050756E"/>
    <w:rsid w:val="00530717"/>
    <w:rsid w:val="00552A0C"/>
    <w:rsid w:val="00560EEB"/>
    <w:rsid w:val="00561627"/>
    <w:rsid w:val="00573373"/>
    <w:rsid w:val="005B788E"/>
    <w:rsid w:val="005C4E82"/>
    <w:rsid w:val="005D310A"/>
    <w:rsid w:val="005F238A"/>
    <w:rsid w:val="005F585F"/>
    <w:rsid w:val="00613C1B"/>
    <w:rsid w:val="00613D62"/>
    <w:rsid w:val="006173A4"/>
    <w:rsid w:val="0061742D"/>
    <w:rsid w:val="00620FB3"/>
    <w:rsid w:val="006352DA"/>
    <w:rsid w:val="0064321E"/>
    <w:rsid w:val="00654D1E"/>
    <w:rsid w:val="00656494"/>
    <w:rsid w:val="00661F15"/>
    <w:rsid w:val="00677645"/>
    <w:rsid w:val="006871E1"/>
    <w:rsid w:val="00690538"/>
    <w:rsid w:val="00691A78"/>
    <w:rsid w:val="00691D0E"/>
    <w:rsid w:val="006C614F"/>
    <w:rsid w:val="006F2D92"/>
    <w:rsid w:val="006F77A6"/>
    <w:rsid w:val="0070513D"/>
    <w:rsid w:val="00717C55"/>
    <w:rsid w:val="00726F63"/>
    <w:rsid w:val="00752CC5"/>
    <w:rsid w:val="00755643"/>
    <w:rsid w:val="00766284"/>
    <w:rsid w:val="007A0221"/>
    <w:rsid w:val="007A5741"/>
    <w:rsid w:val="007A6CC7"/>
    <w:rsid w:val="007E0FEA"/>
    <w:rsid w:val="007F14A5"/>
    <w:rsid w:val="007F551A"/>
    <w:rsid w:val="007F70C4"/>
    <w:rsid w:val="00804AC3"/>
    <w:rsid w:val="00810E41"/>
    <w:rsid w:val="00822AC0"/>
    <w:rsid w:val="008324FC"/>
    <w:rsid w:val="008414C0"/>
    <w:rsid w:val="0084329F"/>
    <w:rsid w:val="00847DFC"/>
    <w:rsid w:val="00864987"/>
    <w:rsid w:val="00887FF9"/>
    <w:rsid w:val="008933CD"/>
    <w:rsid w:val="008C4140"/>
    <w:rsid w:val="008C5F2B"/>
    <w:rsid w:val="008D1BDF"/>
    <w:rsid w:val="008D65EB"/>
    <w:rsid w:val="008E45F4"/>
    <w:rsid w:val="008F3A6F"/>
    <w:rsid w:val="009166BE"/>
    <w:rsid w:val="00936666"/>
    <w:rsid w:val="00972C67"/>
    <w:rsid w:val="00974B89"/>
    <w:rsid w:val="00977714"/>
    <w:rsid w:val="00981F52"/>
    <w:rsid w:val="00984460"/>
    <w:rsid w:val="009861DE"/>
    <w:rsid w:val="009908EC"/>
    <w:rsid w:val="009927EB"/>
    <w:rsid w:val="00995BB4"/>
    <w:rsid w:val="00995EA1"/>
    <w:rsid w:val="009A1440"/>
    <w:rsid w:val="009B3629"/>
    <w:rsid w:val="009C1FC3"/>
    <w:rsid w:val="009C220F"/>
    <w:rsid w:val="009C608B"/>
    <w:rsid w:val="009D0F23"/>
    <w:rsid w:val="009D21BE"/>
    <w:rsid w:val="00A145F2"/>
    <w:rsid w:val="00A50D6C"/>
    <w:rsid w:val="00A747FE"/>
    <w:rsid w:val="00A82A28"/>
    <w:rsid w:val="00A90E29"/>
    <w:rsid w:val="00A96557"/>
    <w:rsid w:val="00AE1810"/>
    <w:rsid w:val="00AE5DFB"/>
    <w:rsid w:val="00AF20F1"/>
    <w:rsid w:val="00B13140"/>
    <w:rsid w:val="00B142EA"/>
    <w:rsid w:val="00B23DCF"/>
    <w:rsid w:val="00B50044"/>
    <w:rsid w:val="00BB70B5"/>
    <w:rsid w:val="00BC162B"/>
    <w:rsid w:val="00BC6443"/>
    <w:rsid w:val="00BD2F0B"/>
    <w:rsid w:val="00BE36FE"/>
    <w:rsid w:val="00BF1F3F"/>
    <w:rsid w:val="00C01533"/>
    <w:rsid w:val="00C12B06"/>
    <w:rsid w:val="00C23BDA"/>
    <w:rsid w:val="00C36FAD"/>
    <w:rsid w:val="00C4021B"/>
    <w:rsid w:val="00C42D35"/>
    <w:rsid w:val="00C4522E"/>
    <w:rsid w:val="00C52E91"/>
    <w:rsid w:val="00C62592"/>
    <w:rsid w:val="00C63176"/>
    <w:rsid w:val="00C81DFD"/>
    <w:rsid w:val="00C90884"/>
    <w:rsid w:val="00CA5CCD"/>
    <w:rsid w:val="00CB6944"/>
    <w:rsid w:val="00CD3967"/>
    <w:rsid w:val="00CE2302"/>
    <w:rsid w:val="00CE693A"/>
    <w:rsid w:val="00CF2D92"/>
    <w:rsid w:val="00D123DF"/>
    <w:rsid w:val="00D17E6C"/>
    <w:rsid w:val="00D20CDF"/>
    <w:rsid w:val="00D37FE7"/>
    <w:rsid w:val="00D40337"/>
    <w:rsid w:val="00D40EA8"/>
    <w:rsid w:val="00D45A7B"/>
    <w:rsid w:val="00D54195"/>
    <w:rsid w:val="00D5739A"/>
    <w:rsid w:val="00D57DA1"/>
    <w:rsid w:val="00D73D38"/>
    <w:rsid w:val="00D9464E"/>
    <w:rsid w:val="00DB401E"/>
    <w:rsid w:val="00DC1154"/>
    <w:rsid w:val="00DC7DC9"/>
    <w:rsid w:val="00DD6695"/>
    <w:rsid w:val="00DE36D6"/>
    <w:rsid w:val="00DF5919"/>
    <w:rsid w:val="00E03F28"/>
    <w:rsid w:val="00E05668"/>
    <w:rsid w:val="00E30717"/>
    <w:rsid w:val="00E32135"/>
    <w:rsid w:val="00E36F8B"/>
    <w:rsid w:val="00E40293"/>
    <w:rsid w:val="00E43D13"/>
    <w:rsid w:val="00E475C7"/>
    <w:rsid w:val="00E47692"/>
    <w:rsid w:val="00E50499"/>
    <w:rsid w:val="00E533F4"/>
    <w:rsid w:val="00E6153D"/>
    <w:rsid w:val="00E72329"/>
    <w:rsid w:val="00EA1994"/>
    <w:rsid w:val="00EA31FD"/>
    <w:rsid w:val="00EA35B7"/>
    <w:rsid w:val="00EB2887"/>
    <w:rsid w:val="00ED7A5F"/>
    <w:rsid w:val="00EE35C8"/>
    <w:rsid w:val="00F12EB5"/>
    <w:rsid w:val="00F1341D"/>
    <w:rsid w:val="00F135FD"/>
    <w:rsid w:val="00F15BCF"/>
    <w:rsid w:val="00F208A0"/>
    <w:rsid w:val="00F34869"/>
    <w:rsid w:val="00F42F92"/>
    <w:rsid w:val="00F54CC4"/>
    <w:rsid w:val="00F553D8"/>
    <w:rsid w:val="00F64546"/>
    <w:rsid w:val="00F673FC"/>
    <w:rsid w:val="00F750F5"/>
    <w:rsid w:val="00FB390B"/>
    <w:rsid w:val="00FC7DFC"/>
    <w:rsid w:val="00FD545E"/>
    <w:rsid w:val="00FF4357"/>
    <w:rsid w:val="00FF6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BD620"/>
  <w15:chartTrackingRefBased/>
  <w15:docId w15:val="{13FCAA13-A0F5-4909-A754-99171B3BC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847D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847D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847DFC"/>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847DFC"/>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847DFC"/>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847DFC"/>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847DFC"/>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847DFC"/>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847DFC"/>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847DFC"/>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847DFC"/>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847DFC"/>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847DFC"/>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847DFC"/>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847DFC"/>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847DFC"/>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847DFC"/>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847DFC"/>
    <w:rPr>
      <w:rFonts w:eastAsiaTheme="majorEastAsia" w:cstheme="majorBidi"/>
      <w:color w:val="272727" w:themeColor="text1" w:themeTint="D8"/>
    </w:rPr>
  </w:style>
  <w:style w:type="paragraph" w:styleId="Titlu">
    <w:name w:val="Title"/>
    <w:basedOn w:val="Normal"/>
    <w:next w:val="Normal"/>
    <w:link w:val="TitluCaracter"/>
    <w:uiPriority w:val="10"/>
    <w:qFormat/>
    <w:rsid w:val="00847D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847DFC"/>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847DFC"/>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847DFC"/>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847DFC"/>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847DFC"/>
    <w:rPr>
      <w:i/>
      <w:iCs/>
      <w:color w:val="404040" w:themeColor="text1" w:themeTint="BF"/>
    </w:rPr>
  </w:style>
  <w:style w:type="paragraph" w:styleId="Listparagraf">
    <w:name w:val="List Paragraph"/>
    <w:basedOn w:val="Normal"/>
    <w:uiPriority w:val="34"/>
    <w:qFormat/>
    <w:rsid w:val="00847DFC"/>
    <w:pPr>
      <w:ind w:left="720"/>
      <w:contextualSpacing/>
    </w:pPr>
  </w:style>
  <w:style w:type="character" w:styleId="Accentuareintens">
    <w:name w:val="Intense Emphasis"/>
    <w:basedOn w:val="Fontdeparagrafimplicit"/>
    <w:uiPriority w:val="21"/>
    <w:qFormat/>
    <w:rsid w:val="00847DFC"/>
    <w:rPr>
      <w:i/>
      <w:iCs/>
      <w:color w:val="0F4761" w:themeColor="accent1" w:themeShade="BF"/>
    </w:rPr>
  </w:style>
  <w:style w:type="paragraph" w:styleId="Citatintens">
    <w:name w:val="Intense Quote"/>
    <w:basedOn w:val="Normal"/>
    <w:next w:val="Normal"/>
    <w:link w:val="CitatintensCaracter"/>
    <w:uiPriority w:val="30"/>
    <w:qFormat/>
    <w:rsid w:val="00847D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847DFC"/>
    <w:rPr>
      <w:i/>
      <w:iCs/>
      <w:color w:val="0F4761" w:themeColor="accent1" w:themeShade="BF"/>
    </w:rPr>
  </w:style>
  <w:style w:type="character" w:styleId="Referireintens">
    <w:name w:val="Intense Reference"/>
    <w:basedOn w:val="Fontdeparagrafimplicit"/>
    <w:uiPriority w:val="32"/>
    <w:qFormat/>
    <w:rsid w:val="00847DFC"/>
    <w:rPr>
      <w:b/>
      <w:bCs/>
      <w:smallCaps/>
      <w:color w:val="0F4761" w:themeColor="accent1" w:themeShade="BF"/>
      <w:spacing w:val="5"/>
    </w:rPr>
  </w:style>
  <w:style w:type="table" w:customStyle="1" w:styleId="TableNormal">
    <w:name w:val="Table Normal"/>
    <w:uiPriority w:val="2"/>
    <w:semiHidden/>
    <w:unhideWhenUsed/>
    <w:qFormat/>
    <w:rsid w:val="00012FBB"/>
    <w:pPr>
      <w:widowControl w:val="0"/>
      <w:autoSpaceDE w:val="0"/>
      <w:autoSpaceDN w:val="0"/>
      <w:spacing w:after="0" w:line="240" w:lineRule="auto"/>
    </w:pPr>
    <w:rPr>
      <w:kern w:val="0"/>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12FBB"/>
    <w:pPr>
      <w:widowControl w:val="0"/>
      <w:autoSpaceDE w:val="0"/>
      <w:autoSpaceDN w:val="0"/>
      <w:spacing w:after="0" w:line="240" w:lineRule="auto"/>
      <w:ind w:left="88"/>
    </w:pPr>
    <w:rPr>
      <w:rFonts w:ascii="Cambria" w:eastAsia="Cambria" w:hAnsi="Cambria" w:cs="Cambria"/>
      <w:kern w:val="0"/>
      <w:lang w:val="ro-RO"/>
      <w14:ligatures w14:val="none"/>
    </w:rPr>
  </w:style>
  <w:style w:type="table" w:styleId="Tabelgril">
    <w:name w:val="Table Grid"/>
    <w:basedOn w:val="TabelNormal"/>
    <w:uiPriority w:val="39"/>
    <w:rsid w:val="002742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obust">
    <w:name w:val="Strong"/>
    <w:basedOn w:val="Fontdeparagrafimplicit"/>
    <w:uiPriority w:val="22"/>
    <w:qFormat/>
    <w:rsid w:val="000005AC"/>
    <w:rPr>
      <w:b/>
      <w:bCs/>
    </w:rPr>
  </w:style>
  <w:style w:type="paragraph" w:styleId="NormalWeb">
    <w:name w:val="Normal (Web)"/>
    <w:basedOn w:val="Normal"/>
    <w:uiPriority w:val="99"/>
    <w:unhideWhenUsed/>
    <w:rsid w:val="000005AC"/>
    <w:pPr>
      <w:spacing w:before="100" w:beforeAutospacing="1" w:after="100" w:afterAutospacing="1" w:line="240" w:lineRule="auto"/>
    </w:pPr>
    <w:rPr>
      <w:rFonts w:ascii="Times New Roman" w:eastAsia="Times New Roman" w:hAnsi="Times New Roman" w:cs="Times New Roman"/>
      <w:kern w:val="0"/>
      <w:sz w:val="24"/>
      <w:szCs w:val="24"/>
      <w:lang w:val="ru-RU" w:eastAsia="ru-RU"/>
      <w14:ligatures w14:val="none"/>
    </w:rPr>
  </w:style>
  <w:style w:type="paragraph" w:styleId="Revizuire">
    <w:name w:val="Revision"/>
    <w:hidden/>
    <w:uiPriority w:val="99"/>
    <w:semiHidden/>
    <w:rsid w:val="001A75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44</Pages>
  <Words>18732</Words>
  <Characters>108647</Characters>
  <Application>Microsoft Office Word</Application>
  <DocSecurity>0</DocSecurity>
  <Lines>905</Lines>
  <Paragraphs>254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127125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 Mediu</dc:creator>
  <cp:keywords/>
  <dc:description/>
  <cp:lastModifiedBy>Mariana Petreanu</cp:lastModifiedBy>
  <cp:revision>2</cp:revision>
  <dcterms:created xsi:type="dcterms:W3CDTF">2024-10-01T09:02:00Z</dcterms:created>
  <dcterms:modified xsi:type="dcterms:W3CDTF">2024-10-01T09:02:00Z</dcterms:modified>
</cp:coreProperties>
</file>