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4" w:type="pct"/>
        <w:jc w:val="center"/>
        <w:tblCellMar>
          <w:top w:w="15" w:type="dxa"/>
          <w:left w:w="15" w:type="dxa"/>
          <w:bottom w:w="15" w:type="dxa"/>
          <w:right w:w="15" w:type="dxa"/>
        </w:tblCellMar>
        <w:tblLook w:val="04A0" w:firstRow="1" w:lastRow="0" w:firstColumn="1" w:lastColumn="0" w:noHBand="0" w:noVBand="1"/>
      </w:tblPr>
      <w:tblGrid>
        <w:gridCol w:w="9324"/>
      </w:tblGrid>
      <w:tr w:rsidR="000811C4" w:rsidRPr="00435312" w14:paraId="58C135B6" w14:textId="77777777" w:rsidTr="00F9208A">
        <w:trPr>
          <w:jc w:val="center"/>
        </w:trPr>
        <w:tc>
          <w:tcPr>
            <w:tcW w:w="5000" w:type="pct"/>
            <w:tcBorders>
              <w:top w:val="nil"/>
              <w:left w:val="nil"/>
              <w:bottom w:val="nil"/>
              <w:right w:val="nil"/>
            </w:tcBorders>
            <w:tcMar>
              <w:top w:w="15" w:type="dxa"/>
              <w:left w:w="45" w:type="dxa"/>
              <w:bottom w:w="15" w:type="dxa"/>
              <w:right w:w="45" w:type="dxa"/>
            </w:tcMar>
          </w:tcPr>
          <w:p w14:paraId="35A5DCEA" w14:textId="7E58AB85" w:rsidR="000811C4" w:rsidRPr="001E744A" w:rsidRDefault="000811C4" w:rsidP="007968A4">
            <w:pPr>
              <w:spacing w:after="0" w:line="240" w:lineRule="auto"/>
              <w:ind w:firstLine="567"/>
              <w:jc w:val="center"/>
              <w:rPr>
                <w:rFonts w:ascii="Times New Roman" w:eastAsia="Times New Roman" w:hAnsi="Times New Roman" w:cs="Times New Roman"/>
                <w:sz w:val="28"/>
                <w:szCs w:val="28"/>
                <w:lang w:val="zh-CN" w:eastAsia="ru-RU"/>
              </w:rPr>
            </w:pPr>
          </w:p>
          <w:p w14:paraId="3718D8A5" w14:textId="77777777" w:rsidR="000811C4" w:rsidRPr="001E744A" w:rsidRDefault="00D20D84" w:rsidP="007968A4">
            <w:pPr>
              <w:spacing w:after="0" w:line="240" w:lineRule="auto"/>
              <w:jc w:val="center"/>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t>NOTA DE FUNDAMENTARE</w:t>
            </w:r>
          </w:p>
          <w:p w14:paraId="4E745FA1" w14:textId="3BAC3BCE" w:rsidR="000811C4" w:rsidRPr="001E744A" w:rsidRDefault="0035235E" w:rsidP="007968A4">
            <w:pPr>
              <w:pStyle w:val="ListParagraph"/>
              <w:ind w:left="381" w:firstLine="0"/>
              <w:jc w:val="center"/>
              <w:rPr>
                <w:b/>
                <w:bCs/>
                <w:iCs/>
                <w:sz w:val="28"/>
                <w:szCs w:val="28"/>
                <w:lang w:val="zh-CN"/>
              </w:rPr>
            </w:pPr>
            <w:r>
              <w:rPr>
                <w:b/>
                <w:bCs/>
                <w:sz w:val="28"/>
                <w:szCs w:val="28"/>
                <w:lang w:val="zh-CN" w:eastAsia="ru-RU"/>
              </w:rPr>
              <w:t>pentru aprobarea Normei sanitar</w:t>
            </w:r>
            <w:r>
              <w:rPr>
                <w:b/>
                <w:bCs/>
                <w:sz w:val="28"/>
                <w:szCs w:val="28"/>
                <w:lang w:val="ro-RO" w:eastAsia="ru-RU"/>
              </w:rPr>
              <w:t>e</w:t>
            </w:r>
            <w:r>
              <w:rPr>
                <w:b/>
                <w:bCs/>
                <w:sz w:val="28"/>
                <w:szCs w:val="28"/>
                <w:lang w:val="zh-CN" w:eastAsia="ru-RU"/>
              </w:rPr>
              <w:t xml:space="preserve"> veterinare</w:t>
            </w:r>
            <w:r w:rsidR="005565A6" w:rsidRPr="005565A6">
              <w:rPr>
                <w:b/>
                <w:bCs/>
                <w:sz w:val="28"/>
                <w:szCs w:val="28"/>
                <w:lang w:val="zh-CN" w:eastAsia="ru-RU"/>
              </w:rPr>
              <w:t xml:space="preserve"> privind sănătatea animală referitoare la circulația și manipularea transporturilor de anumite specii și categorii de animale, de materiale germinative și de produse de origine animală</w:t>
            </w:r>
          </w:p>
          <w:p w14:paraId="61857AB4" w14:textId="77777777" w:rsidR="000811C4" w:rsidRPr="001E744A" w:rsidRDefault="00D20D84">
            <w:pPr>
              <w:spacing w:after="0" w:line="240" w:lineRule="auto"/>
              <w:ind w:firstLine="567"/>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sz w:val="28"/>
                <w:szCs w:val="28"/>
                <w:lang w:val="zh-CN" w:eastAsia="ru-RU"/>
              </w:rPr>
              <w:t> </w:t>
            </w:r>
          </w:p>
        </w:tc>
      </w:tr>
      <w:tr w:rsidR="000811C4" w:rsidRPr="00435312" w14:paraId="507F5725"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367DA8" w14:textId="6BD7A2FC" w:rsidR="000811C4" w:rsidRPr="001E744A" w:rsidRDefault="00D20D84">
            <w:pPr>
              <w:jc w:val="both"/>
              <w:rPr>
                <w:rFonts w:ascii="Times New Roman" w:hAnsi="Times New Roman" w:cs="Times New Roman"/>
                <w:sz w:val="28"/>
                <w:szCs w:val="28"/>
                <w:lang w:val="zh-CN" w:eastAsia="zh-CN"/>
              </w:rPr>
            </w:pPr>
            <w:r w:rsidRPr="001E744A">
              <w:rPr>
                <w:rFonts w:ascii="Times New Roman" w:hAnsi="Times New Roman" w:cs="Times New Roman"/>
                <w:b/>
                <w:bCs/>
                <w:sz w:val="28"/>
                <w:szCs w:val="28"/>
                <w:lang w:val="zh-CN" w:eastAsia="ru-RU"/>
              </w:rPr>
              <w:t>1.</w:t>
            </w:r>
            <w:r w:rsidRPr="008307DB">
              <w:rPr>
                <w:rFonts w:ascii="Times New Roman" w:hAnsi="Times New Roman" w:cs="Times New Roman"/>
                <w:b/>
                <w:bCs/>
                <w:sz w:val="28"/>
                <w:szCs w:val="28"/>
                <w:lang w:val="zh-CN" w:eastAsia="ru-RU"/>
              </w:rPr>
              <w:t>Denumirea sau numele autorului şi, după caz, a/al participanţilor la elaborar</w:t>
            </w:r>
            <w:r w:rsidR="008307DB">
              <w:rPr>
                <w:rFonts w:ascii="Times New Roman" w:hAnsi="Times New Roman" w:cs="Times New Roman"/>
                <w:b/>
                <w:bCs/>
                <w:sz w:val="28"/>
                <w:szCs w:val="28"/>
                <w:lang w:val="zh-CN" w:eastAsia="ru-RU"/>
              </w:rPr>
              <w:t>ea proiectului actului normativ</w:t>
            </w:r>
          </w:p>
        </w:tc>
      </w:tr>
      <w:tr w:rsidR="000811C4" w:rsidRPr="00435312" w14:paraId="4E3E0B54"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949488" w14:textId="0CE358C3" w:rsidR="008307DB" w:rsidRPr="008307DB" w:rsidRDefault="008307DB" w:rsidP="006B2361">
            <w:pPr>
              <w:spacing w:after="0" w:line="240" w:lineRule="auto"/>
              <w:rPr>
                <w:rFonts w:ascii="Times New Roman" w:hAnsi="Times New Roman" w:cs="Times New Roman"/>
                <w:bCs/>
                <w:sz w:val="28"/>
                <w:szCs w:val="28"/>
                <w:lang w:val="en-US"/>
              </w:rPr>
            </w:pPr>
            <w:r w:rsidRPr="008307DB">
              <w:rPr>
                <w:rFonts w:ascii="Times New Roman" w:hAnsi="Times New Roman" w:cs="Times New Roman"/>
                <w:bCs/>
                <w:sz w:val="28"/>
                <w:szCs w:val="28"/>
                <w:lang w:val="en-US"/>
              </w:rPr>
              <w:t xml:space="preserve">Proiectul Hotărârii de Guvern </w:t>
            </w:r>
            <w:r>
              <w:rPr>
                <w:rFonts w:ascii="Times New Roman" w:hAnsi="Times New Roman" w:cs="Times New Roman"/>
                <w:bCs/>
                <w:sz w:val="28"/>
                <w:szCs w:val="28"/>
                <w:lang w:val="en-US"/>
              </w:rPr>
              <w:t>cu privire la aprobarea Normei</w:t>
            </w:r>
            <w:r w:rsidR="0035235E">
              <w:rPr>
                <w:rFonts w:ascii="Times New Roman" w:hAnsi="Times New Roman" w:cs="Times New Roman"/>
                <w:bCs/>
                <w:sz w:val="28"/>
                <w:szCs w:val="28"/>
                <w:lang w:val="en-US"/>
              </w:rPr>
              <w:t xml:space="preserve"> </w:t>
            </w:r>
            <w:r w:rsidR="00F1106F">
              <w:rPr>
                <w:rFonts w:ascii="Times New Roman" w:hAnsi="Times New Roman" w:cs="Times New Roman"/>
                <w:bCs/>
                <w:sz w:val="28"/>
                <w:szCs w:val="28"/>
                <w:lang w:val="en-US"/>
              </w:rPr>
              <w:t>sanitare veterinare</w:t>
            </w:r>
            <w:r w:rsidR="0035235E" w:rsidRPr="0035235E">
              <w:rPr>
                <w:rFonts w:ascii="Times New Roman" w:hAnsi="Times New Roman" w:cs="Times New Roman"/>
                <w:bCs/>
                <w:sz w:val="28"/>
                <w:szCs w:val="28"/>
                <w:lang w:val="en-US"/>
              </w:rPr>
              <w:t xml:space="preserve"> privind sănătatea animală referitoare la circulația și manipularea transporturilor de anumite specii și categorii de animale, de materiale germinative și de produse de origine animală</w:t>
            </w:r>
          </w:p>
          <w:p w14:paraId="093121DA" w14:textId="77777777" w:rsidR="006B2361" w:rsidRPr="00D715E7" w:rsidRDefault="006B2361" w:rsidP="006B2361">
            <w:pPr>
              <w:spacing w:after="0" w:line="240" w:lineRule="auto"/>
              <w:rPr>
                <w:rFonts w:ascii="Times New Roman" w:hAnsi="Times New Roman"/>
                <w:sz w:val="28"/>
                <w:szCs w:val="28"/>
                <w:u w:val="single"/>
                <w:lang w:val="zh-CN" w:eastAsia="zh-CN"/>
              </w:rPr>
            </w:pPr>
            <w:r w:rsidRPr="00D715E7">
              <w:rPr>
                <w:rFonts w:ascii="Times New Roman" w:hAnsi="Times New Roman" w:cs="Times New Roman"/>
                <w:bCs/>
                <w:sz w:val="28"/>
                <w:szCs w:val="28"/>
                <w:u w:val="single"/>
                <w:lang w:val="zh-CN"/>
              </w:rPr>
              <w:t>Subdiviziunea</w:t>
            </w:r>
            <w:r w:rsidRPr="001E744A">
              <w:rPr>
                <w:rFonts w:ascii="Times New Roman" w:hAnsi="Times New Roman" w:cs="Times New Roman"/>
                <w:b/>
                <w:bCs/>
                <w:sz w:val="28"/>
                <w:szCs w:val="28"/>
                <w:lang w:val="zh-CN"/>
              </w:rPr>
              <w:t>:</w:t>
            </w:r>
            <w:r w:rsidRPr="001E744A">
              <w:rPr>
                <w:rFonts w:ascii="Times New Roman" w:hAnsi="Times New Roman" w:cs="Times New Roman"/>
                <w:sz w:val="28"/>
                <w:szCs w:val="28"/>
                <w:lang w:val="zh-CN"/>
              </w:rPr>
              <w:t xml:space="preserve"> </w:t>
            </w:r>
            <w:r w:rsidRPr="001E744A">
              <w:rPr>
                <w:rStyle w:val="FontStyle42"/>
                <w:b w:val="0"/>
                <w:bCs w:val="0"/>
                <w:sz w:val="28"/>
                <w:szCs w:val="28"/>
                <w:lang w:val="zh-CN" w:eastAsia="ro-RO"/>
              </w:rPr>
              <w:t>Direcția medicină veterinară și siguranța alimentelor de origine animală</w:t>
            </w:r>
            <w:r w:rsidRPr="00D715E7">
              <w:rPr>
                <w:rStyle w:val="FontStyle42"/>
                <w:b w:val="0"/>
                <w:bCs w:val="0"/>
                <w:sz w:val="28"/>
                <w:szCs w:val="28"/>
                <w:lang w:val="zh-CN" w:eastAsia="ro-RO"/>
              </w:rPr>
              <w:t>.</w:t>
            </w:r>
          </w:p>
          <w:p w14:paraId="607E400B" w14:textId="4D738BDC" w:rsidR="000811C4" w:rsidRPr="00E31530" w:rsidRDefault="00D20D84" w:rsidP="006B2361">
            <w:pPr>
              <w:pStyle w:val="Style8"/>
              <w:widowControl/>
              <w:spacing w:line="240" w:lineRule="auto"/>
              <w:ind w:left="5" w:hanging="5"/>
              <w:jc w:val="both"/>
              <w:rPr>
                <w:rStyle w:val="FontStyle42"/>
                <w:rFonts w:eastAsiaTheme="minorHAnsi"/>
                <w:b w:val="0"/>
                <w:bCs w:val="0"/>
                <w:sz w:val="28"/>
                <w:szCs w:val="28"/>
                <w:lang w:val="zh-CN" w:eastAsia="ro-RO"/>
              </w:rPr>
            </w:pPr>
            <w:r w:rsidRPr="00554E5D">
              <w:rPr>
                <w:bCs/>
                <w:sz w:val="28"/>
                <w:szCs w:val="28"/>
                <w:u w:val="single"/>
                <w:lang w:val="zh-CN"/>
              </w:rPr>
              <w:t>Persoana responsabilă şi datele de contact:</w:t>
            </w:r>
            <w:r w:rsidRPr="001E744A">
              <w:rPr>
                <w:rStyle w:val="FontStyle42"/>
                <w:b w:val="0"/>
                <w:bCs w:val="0"/>
                <w:sz w:val="28"/>
                <w:szCs w:val="28"/>
                <w:lang w:val="zh-CN" w:eastAsia="ro-RO"/>
              </w:rPr>
              <w:t xml:space="preserve"> </w:t>
            </w:r>
            <w:r w:rsidR="00E31530" w:rsidRPr="00E31530">
              <w:rPr>
                <w:rStyle w:val="FontStyle42"/>
                <w:rFonts w:eastAsiaTheme="minorHAnsi"/>
                <w:b w:val="0"/>
                <w:bCs w:val="0"/>
                <w:sz w:val="28"/>
                <w:szCs w:val="28"/>
                <w:lang w:val="zh-CN" w:eastAsia="ro-RO"/>
              </w:rPr>
              <w:t>Tatiana Antohiev</w:t>
            </w:r>
          </w:p>
          <w:p w14:paraId="666BBCFC" w14:textId="44C9F205" w:rsidR="000811C4" w:rsidRPr="001E744A" w:rsidRDefault="000729B4" w:rsidP="006B2361">
            <w:pPr>
              <w:spacing w:after="0" w:line="240" w:lineRule="auto"/>
              <w:jc w:val="both"/>
              <w:rPr>
                <w:rFonts w:ascii="Times New Roman" w:eastAsia="Times New Roman" w:hAnsi="Times New Roman" w:cs="Times New Roman"/>
                <w:sz w:val="28"/>
                <w:szCs w:val="28"/>
                <w:lang w:val="zh-CN" w:eastAsia="ru-RU"/>
              </w:rPr>
            </w:pPr>
            <w:r>
              <w:rPr>
                <w:rStyle w:val="FontStyle42"/>
                <w:b w:val="0"/>
                <w:bCs w:val="0"/>
                <w:sz w:val="28"/>
                <w:szCs w:val="28"/>
                <w:lang w:val="zh-CN" w:eastAsia="ro-RO"/>
              </w:rPr>
              <w:t>t</w:t>
            </w:r>
            <w:r w:rsidR="00D20D84" w:rsidRPr="001E744A">
              <w:rPr>
                <w:rStyle w:val="FontStyle42"/>
                <w:b w:val="0"/>
                <w:bCs w:val="0"/>
                <w:sz w:val="28"/>
                <w:szCs w:val="28"/>
                <w:lang w:val="zh-CN" w:eastAsia="ro-RO"/>
              </w:rPr>
              <w:t>el. 022 204 53</w:t>
            </w:r>
            <w:r w:rsidR="00E31530">
              <w:rPr>
                <w:rStyle w:val="FontStyle42"/>
                <w:b w:val="0"/>
                <w:bCs w:val="0"/>
                <w:sz w:val="28"/>
                <w:szCs w:val="28"/>
                <w:lang w:val="ro-RO" w:eastAsia="ro-RO"/>
              </w:rPr>
              <w:t>1</w:t>
            </w:r>
            <w:r w:rsidR="00D20D84" w:rsidRPr="001E744A">
              <w:rPr>
                <w:rStyle w:val="FontStyle42"/>
                <w:b w:val="0"/>
                <w:bCs w:val="0"/>
                <w:sz w:val="28"/>
                <w:szCs w:val="28"/>
                <w:lang w:val="zh-CN" w:eastAsia="ro-RO"/>
              </w:rPr>
              <w:t xml:space="preserve">, e-mail: </w:t>
            </w:r>
            <w:r w:rsidR="00E31530" w:rsidRPr="00E31530">
              <w:rPr>
                <w:rStyle w:val="FontStyle42"/>
                <w:b w:val="0"/>
                <w:bCs w:val="0"/>
                <w:sz w:val="28"/>
                <w:szCs w:val="28"/>
                <w:lang w:val="zh-CN" w:eastAsia="ro-RO"/>
              </w:rPr>
              <w:t>tatiana.antohiev</w:t>
            </w:r>
            <w:r w:rsidR="00D20D84" w:rsidRPr="001E744A">
              <w:rPr>
                <w:rStyle w:val="FontStyle42"/>
                <w:b w:val="0"/>
                <w:bCs w:val="0"/>
                <w:sz w:val="28"/>
                <w:szCs w:val="28"/>
                <w:lang w:val="zh-CN" w:eastAsia="ro-RO"/>
              </w:rPr>
              <w:t>@maia.gov.md</w:t>
            </w:r>
          </w:p>
        </w:tc>
      </w:tr>
      <w:tr w:rsidR="000811C4" w:rsidRPr="00435312" w14:paraId="2C354314"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45720D" w14:textId="77777777" w:rsidR="000811C4" w:rsidRPr="001E744A" w:rsidRDefault="00D20D84">
            <w:pPr>
              <w:spacing w:after="0" w:line="240" w:lineRule="auto"/>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t>2. Condiţiile ce au impus elaborarea proiectului actului normativ</w:t>
            </w:r>
          </w:p>
        </w:tc>
      </w:tr>
      <w:tr w:rsidR="000811C4" w:rsidRPr="00435312" w14:paraId="1511DC63"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D0628D" w14:textId="1C294B14" w:rsidR="006A0FF6" w:rsidRPr="00727A37" w:rsidRDefault="00F25A24" w:rsidP="00E95F37">
            <w:pPr>
              <w:spacing w:after="0" w:line="240" w:lineRule="auto"/>
              <w:ind w:firstLine="708"/>
              <w:jc w:val="both"/>
              <w:rPr>
                <w:rFonts w:ascii="Times New Roman" w:hAnsi="Times New Roman" w:cs="Times New Roman"/>
                <w:b/>
                <w:bCs/>
                <w:i/>
                <w:iCs/>
                <w:sz w:val="28"/>
                <w:szCs w:val="28"/>
                <w:lang w:val="en-US"/>
              </w:rPr>
            </w:pPr>
            <w:r w:rsidRPr="00727A37">
              <w:rPr>
                <w:rFonts w:ascii="Times New Roman" w:hAnsi="Times New Roman" w:cs="Times New Roman"/>
                <w:b/>
                <w:bCs/>
                <w:i/>
                <w:iCs/>
                <w:sz w:val="28"/>
                <w:szCs w:val="28"/>
                <w:lang w:val="en-US"/>
              </w:rPr>
              <w:t xml:space="preserve">2.1. </w:t>
            </w:r>
            <w:r w:rsidR="006A0FF6" w:rsidRPr="00727A37">
              <w:rPr>
                <w:rFonts w:ascii="Times New Roman" w:hAnsi="Times New Roman" w:cs="Times New Roman"/>
                <w:b/>
                <w:bCs/>
                <w:i/>
                <w:iCs/>
                <w:sz w:val="28"/>
                <w:szCs w:val="28"/>
                <w:lang w:val="en-US"/>
              </w:rPr>
              <w:t>Temeiul legal sau, după caz, sursa proiectului actului normativ</w:t>
            </w:r>
          </w:p>
          <w:p w14:paraId="123775C2" w14:textId="1CE6C942" w:rsidR="005565A6" w:rsidRPr="009C4E39" w:rsidRDefault="005565A6" w:rsidP="00E95F37">
            <w:pPr>
              <w:spacing w:after="0" w:line="240" w:lineRule="auto"/>
              <w:ind w:firstLine="708"/>
              <w:jc w:val="both"/>
              <w:rPr>
                <w:rFonts w:ascii="Times New Roman" w:hAnsi="Times New Roman" w:cs="Times New Roman"/>
                <w:bCs/>
                <w:iCs/>
                <w:sz w:val="28"/>
                <w:szCs w:val="28"/>
                <w:lang w:val="ro-RO"/>
              </w:rPr>
            </w:pPr>
            <w:r w:rsidRPr="00140D1E">
              <w:rPr>
                <w:rFonts w:ascii="Times New Roman" w:hAnsi="Times New Roman" w:cs="Times New Roman"/>
                <w:bCs/>
                <w:iCs/>
                <w:sz w:val="28"/>
                <w:szCs w:val="28"/>
                <w:lang w:val="en-US"/>
              </w:rPr>
              <w:t>Proiectul Hotărîrii de Guvern</w:t>
            </w:r>
            <w:r>
              <w:rPr>
                <w:rFonts w:ascii="Times New Roman" w:hAnsi="Times New Roman" w:cs="Times New Roman"/>
                <w:bCs/>
                <w:iCs/>
                <w:sz w:val="28"/>
                <w:szCs w:val="28"/>
                <w:lang w:val="en-US"/>
              </w:rPr>
              <w:t xml:space="preserve"> </w:t>
            </w:r>
            <w:r w:rsidR="0044536C" w:rsidRPr="0044536C">
              <w:rPr>
                <w:rFonts w:ascii="Times New Roman" w:hAnsi="Times New Roman" w:cs="Times New Roman"/>
                <w:bCs/>
                <w:iCs/>
                <w:sz w:val="28"/>
                <w:szCs w:val="28"/>
                <w:lang w:val="en-US"/>
              </w:rPr>
              <w:t>pentru aprobarea Normei sanitară veterinară privind sănătatea animală referitoare la circulația și manipularea transporturilor de anumite specii și categorii de animale, de materiale germinative și de produse de origine animală</w:t>
            </w:r>
            <w:bookmarkStart w:id="0" w:name="_Hlk177977869"/>
            <w:r w:rsidRPr="00140D1E">
              <w:rPr>
                <w:rFonts w:ascii="Times New Roman" w:hAnsi="Times New Roman" w:cs="Times New Roman"/>
                <w:bCs/>
                <w:iCs/>
                <w:sz w:val="28"/>
                <w:szCs w:val="28"/>
                <w:lang w:val="en-US"/>
              </w:rPr>
              <w:t>,</w:t>
            </w:r>
            <w:r>
              <w:rPr>
                <w:rFonts w:ascii="Times New Roman" w:hAnsi="Times New Roman" w:cs="Times New Roman"/>
                <w:bCs/>
                <w:iCs/>
                <w:sz w:val="28"/>
                <w:szCs w:val="28"/>
                <w:lang w:val="en-US"/>
              </w:rPr>
              <w:t xml:space="preserve"> este elaborat </w:t>
            </w:r>
            <w:r w:rsidRPr="009C4E39">
              <w:rPr>
                <w:rFonts w:ascii="Times New Roman" w:hAnsi="Times New Roman" w:cs="Times New Roman"/>
                <w:bCs/>
                <w:iCs/>
                <w:sz w:val="28"/>
                <w:szCs w:val="28"/>
                <w:lang w:val="ro-RO"/>
              </w:rPr>
              <w:t>întru executarea acțiuni</w:t>
            </w:r>
            <w:r w:rsidR="00553688">
              <w:rPr>
                <w:rFonts w:ascii="Times New Roman" w:hAnsi="Times New Roman" w:cs="Times New Roman"/>
                <w:bCs/>
                <w:iCs/>
                <w:sz w:val="28"/>
                <w:szCs w:val="28"/>
                <w:lang w:val="ro-RO"/>
              </w:rPr>
              <w:t>i nr.47</w:t>
            </w:r>
            <w:r w:rsidR="00435312">
              <w:rPr>
                <w:rFonts w:ascii="Times New Roman" w:hAnsi="Times New Roman" w:cs="Times New Roman"/>
                <w:bCs/>
                <w:iCs/>
                <w:sz w:val="28"/>
                <w:szCs w:val="28"/>
                <w:lang w:val="ro-RO"/>
              </w:rPr>
              <w:t>, din Cap.12 al Planului Național de A</w:t>
            </w:r>
            <w:r w:rsidRPr="009C4E39">
              <w:rPr>
                <w:rFonts w:ascii="Times New Roman" w:hAnsi="Times New Roman" w:cs="Times New Roman"/>
                <w:bCs/>
                <w:iCs/>
                <w:sz w:val="28"/>
                <w:szCs w:val="28"/>
                <w:lang w:val="ro-RO"/>
              </w:rPr>
              <w:t>cțiuni pentru aderarea Republicii Moldova la Uniunea Europeană pe anii 2024-2027,</w:t>
            </w:r>
            <w:r w:rsidR="0044536C">
              <w:rPr>
                <w:rFonts w:ascii="Times New Roman" w:hAnsi="Times New Roman" w:cs="Times New Roman"/>
                <w:bCs/>
                <w:iCs/>
                <w:sz w:val="28"/>
                <w:szCs w:val="28"/>
                <w:lang w:val="ro-RO"/>
              </w:rPr>
              <w:t xml:space="preserve"> </w:t>
            </w:r>
            <w:r w:rsidR="00435312">
              <w:rPr>
                <w:rFonts w:ascii="Times New Roman" w:hAnsi="Times New Roman" w:cs="Times New Roman"/>
                <w:bCs/>
                <w:iCs/>
                <w:sz w:val="28"/>
                <w:szCs w:val="28"/>
                <w:lang w:val="ro-RO"/>
              </w:rPr>
              <w:t>aprobat prin Hotărârea</w:t>
            </w:r>
            <w:r w:rsidR="0044536C" w:rsidRPr="009C4E39">
              <w:rPr>
                <w:rFonts w:ascii="Times New Roman" w:hAnsi="Times New Roman" w:cs="Times New Roman"/>
                <w:bCs/>
                <w:iCs/>
                <w:sz w:val="28"/>
                <w:szCs w:val="28"/>
                <w:lang w:val="ro-RO"/>
              </w:rPr>
              <w:t xml:space="preserve"> Guvern</w:t>
            </w:r>
            <w:r w:rsidR="00435312">
              <w:rPr>
                <w:rFonts w:ascii="Times New Roman" w:hAnsi="Times New Roman" w:cs="Times New Roman"/>
                <w:bCs/>
                <w:iCs/>
                <w:sz w:val="28"/>
                <w:szCs w:val="28"/>
                <w:lang w:val="ro-RO"/>
              </w:rPr>
              <w:t>ului</w:t>
            </w:r>
            <w:r w:rsidR="0044536C" w:rsidRPr="009C4E39">
              <w:rPr>
                <w:rFonts w:ascii="Times New Roman" w:hAnsi="Times New Roman" w:cs="Times New Roman"/>
                <w:bCs/>
                <w:iCs/>
                <w:sz w:val="28"/>
                <w:szCs w:val="28"/>
                <w:lang w:val="ro-RO"/>
              </w:rPr>
              <w:t xml:space="preserve"> nr.829/2023 </w:t>
            </w:r>
            <w:r>
              <w:rPr>
                <w:rFonts w:ascii="Times New Roman" w:hAnsi="Times New Roman" w:cs="Times New Roman"/>
                <w:bCs/>
                <w:iCs/>
                <w:sz w:val="28"/>
                <w:szCs w:val="28"/>
                <w:lang w:val="ro-RO"/>
              </w:rPr>
              <w:t xml:space="preserve"> </w:t>
            </w:r>
            <w:r w:rsidRPr="009C4E39">
              <w:rPr>
                <w:rFonts w:ascii="Times New Roman" w:hAnsi="Times New Roman" w:cs="Times New Roman"/>
                <w:bCs/>
                <w:iCs/>
                <w:sz w:val="28"/>
                <w:szCs w:val="28"/>
                <w:lang w:val="ro-RO"/>
              </w:rPr>
              <w:t>ș</w:t>
            </w:r>
            <w:r w:rsidR="00553688">
              <w:rPr>
                <w:rFonts w:ascii="Times New Roman" w:hAnsi="Times New Roman" w:cs="Times New Roman"/>
                <w:bCs/>
                <w:iCs/>
                <w:sz w:val="28"/>
                <w:szCs w:val="28"/>
                <w:lang w:val="ro-RO"/>
              </w:rPr>
              <w:t>i acțiunii nr.117</w:t>
            </w:r>
            <w:r w:rsidRPr="009C4E39">
              <w:rPr>
                <w:rFonts w:ascii="Times New Roman" w:hAnsi="Times New Roman" w:cs="Times New Roman"/>
                <w:bCs/>
                <w:iCs/>
                <w:sz w:val="28"/>
                <w:szCs w:val="28"/>
                <w:lang w:val="ro-RO"/>
              </w:rPr>
              <w:t xml:space="preserve"> al Planului de Acțiuni al Guvernului Republicii Moldova pentr</w:t>
            </w:r>
            <w:r w:rsidR="00553688">
              <w:rPr>
                <w:rFonts w:ascii="Times New Roman" w:hAnsi="Times New Roman" w:cs="Times New Roman"/>
                <w:bCs/>
                <w:iCs/>
                <w:sz w:val="28"/>
                <w:szCs w:val="28"/>
                <w:lang w:val="ro-RO"/>
              </w:rPr>
              <w:t>u anul 2024, aprobat prin Hotărâ</w:t>
            </w:r>
            <w:bookmarkStart w:id="1" w:name="_GoBack"/>
            <w:bookmarkEnd w:id="1"/>
            <w:r w:rsidRPr="009C4E39">
              <w:rPr>
                <w:rFonts w:ascii="Times New Roman" w:hAnsi="Times New Roman" w:cs="Times New Roman"/>
                <w:bCs/>
                <w:iCs/>
                <w:sz w:val="28"/>
                <w:szCs w:val="28"/>
                <w:lang w:val="ro-RO"/>
              </w:rPr>
              <w:t>rea de Guvern nr. 887/2023.</w:t>
            </w:r>
          </w:p>
          <w:p w14:paraId="6E357D39" w14:textId="3F8E1234" w:rsidR="000811C4" w:rsidRPr="001103AE" w:rsidRDefault="005565A6" w:rsidP="00E95F37">
            <w:pPr>
              <w:spacing w:after="0" w:line="240" w:lineRule="auto"/>
              <w:ind w:firstLine="709"/>
              <w:jc w:val="both"/>
              <w:rPr>
                <w:rFonts w:ascii="Times New Roman" w:hAnsi="Times New Roman" w:cs="Times New Roman"/>
                <w:bCs/>
                <w:iCs/>
                <w:sz w:val="28"/>
                <w:szCs w:val="28"/>
                <w:lang w:val="ro-RO"/>
              </w:rPr>
            </w:pPr>
            <w:r w:rsidRPr="00140D1E">
              <w:rPr>
                <w:rFonts w:ascii="Times New Roman" w:hAnsi="Times New Roman" w:cs="Times New Roman"/>
                <w:bCs/>
                <w:iCs/>
                <w:sz w:val="28"/>
                <w:szCs w:val="28"/>
                <w:lang w:val="en-US"/>
              </w:rPr>
              <w:t xml:space="preserve">Concomitent, </w:t>
            </w:r>
            <w:bookmarkEnd w:id="0"/>
            <w:r w:rsidR="00E83D14">
              <w:rPr>
                <w:rFonts w:ascii="Times New Roman" w:hAnsi="Times New Roman" w:cs="Times New Roman"/>
                <w:bCs/>
                <w:iCs/>
                <w:sz w:val="28"/>
                <w:szCs w:val="28"/>
                <w:lang w:val="en-US"/>
              </w:rPr>
              <w:t xml:space="preserve">proiectul </w:t>
            </w:r>
            <w:r w:rsidR="007E141D">
              <w:rPr>
                <w:rFonts w:ascii="Times New Roman" w:hAnsi="Times New Roman" w:cs="Times New Roman"/>
                <w:bCs/>
                <w:iCs/>
                <w:sz w:val="28"/>
                <w:szCs w:val="28"/>
                <w:lang w:val="en-US"/>
              </w:rPr>
              <w:t>dat</w:t>
            </w:r>
            <w:r w:rsidR="00F359DC">
              <w:rPr>
                <w:rFonts w:ascii="Times New Roman" w:hAnsi="Times New Roman" w:cs="Times New Roman"/>
                <w:bCs/>
                <w:iCs/>
                <w:sz w:val="28"/>
                <w:szCs w:val="28"/>
                <w:lang w:val="en-US"/>
              </w:rPr>
              <w:t xml:space="preserve"> </w:t>
            </w:r>
            <w:r w:rsidR="007E141D">
              <w:rPr>
                <w:rFonts w:ascii="Times New Roman" w:hAnsi="Times New Roman" w:cs="Times New Roman"/>
                <w:bCs/>
                <w:iCs/>
                <w:sz w:val="28"/>
                <w:szCs w:val="28"/>
                <w:lang w:val="en-US"/>
              </w:rPr>
              <w:t>este elaborat î</w:t>
            </w:r>
            <w:r w:rsidR="00E83D14" w:rsidRPr="00604F1D">
              <w:rPr>
                <w:rFonts w:ascii="Times New Roman" w:eastAsia="Times New Roman" w:hAnsi="Times New Roman" w:cs="Times New Roman"/>
                <w:bCs/>
                <w:noProof/>
                <w:sz w:val="28"/>
                <w:szCs w:val="28"/>
                <w:lang w:val="ro-RO"/>
              </w:rPr>
              <w:t xml:space="preserve">n temeiul </w:t>
            </w:r>
            <w:r w:rsidR="00E83D14" w:rsidRPr="003F280B">
              <w:rPr>
                <w:rFonts w:ascii="Times New Roman" w:eastAsia="Times New Roman" w:hAnsi="Times New Roman" w:cs="Times New Roman"/>
                <w:bCs/>
                <w:noProof/>
                <w:sz w:val="28"/>
                <w:szCs w:val="28"/>
                <w:lang w:val="ro-RO"/>
              </w:rPr>
              <w:t>art.234 alin.(2</w:t>
            </w:r>
            <w:r w:rsidR="00E83D14">
              <w:rPr>
                <w:rFonts w:ascii="Times New Roman" w:eastAsia="Times New Roman" w:hAnsi="Times New Roman" w:cs="Times New Roman"/>
                <w:bCs/>
                <w:noProof/>
                <w:sz w:val="28"/>
                <w:szCs w:val="28"/>
                <w:lang w:val="ro-RO"/>
              </w:rPr>
              <w:t xml:space="preserve">) </w:t>
            </w:r>
            <w:r w:rsidR="00E83D14" w:rsidRPr="003F280B">
              <w:rPr>
                <w:rFonts w:ascii="Times New Roman" w:eastAsia="Times New Roman" w:hAnsi="Times New Roman" w:cs="Times New Roman"/>
                <w:bCs/>
                <w:noProof/>
                <w:sz w:val="28"/>
                <w:szCs w:val="28"/>
                <w:lang w:val="ro-RO"/>
              </w:rPr>
              <w:t xml:space="preserve">din Legea nr 196/2024 </w:t>
            </w:r>
            <w:r w:rsidR="00E83D14" w:rsidRPr="003F280B">
              <w:rPr>
                <w:rFonts w:ascii="Times New Roman" w:hAnsi="Times New Roman" w:cs="Times New Roman"/>
                <w:noProof/>
                <w:sz w:val="28"/>
                <w:szCs w:val="28"/>
                <w:shd w:val="clear" w:color="auto" w:fill="FFFFFF"/>
                <w:lang w:val="ro-RO"/>
              </w:rPr>
              <w:t>p</w:t>
            </w:r>
            <w:r w:rsidR="00E83D14" w:rsidRPr="003F280B">
              <w:rPr>
                <w:rFonts w:ascii="Times New Roman" w:eastAsia="Times New Roman" w:hAnsi="Times New Roman" w:cs="Times New Roman"/>
                <w:noProof/>
                <w:sz w:val="28"/>
                <w:szCs w:val="28"/>
                <w:lang w:val="ro-RO"/>
              </w:rPr>
              <w:t>rivind sănătatea animală</w:t>
            </w:r>
            <w:r w:rsidR="001103AE">
              <w:rPr>
                <w:rFonts w:ascii="Times New Roman" w:eastAsia="Times New Roman" w:hAnsi="Times New Roman" w:cs="Times New Roman"/>
                <w:noProof/>
                <w:sz w:val="28"/>
                <w:szCs w:val="28"/>
                <w:lang w:val="ro-RO"/>
              </w:rPr>
              <w:t>.</w:t>
            </w:r>
          </w:p>
        </w:tc>
      </w:tr>
      <w:tr w:rsidR="000811C4" w:rsidRPr="00435312" w14:paraId="677C1204"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406BFF" w14:textId="77777777" w:rsidR="000811C4" w:rsidRPr="00727A37" w:rsidRDefault="00D20D84">
            <w:pPr>
              <w:tabs>
                <w:tab w:val="left" w:pos="142"/>
                <w:tab w:val="left" w:pos="874"/>
                <w:tab w:val="left" w:pos="993"/>
              </w:tabs>
              <w:autoSpaceDE w:val="0"/>
              <w:autoSpaceDN w:val="0"/>
              <w:adjustRightInd w:val="0"/>
              <w:ind w:right="30" w:firstLine="514"/>
              <w:jc w:val="both"/>
              <w:rPr>
                <w:rFonts w:ascii="Times New Roman" w:eastAsia="Times New Roman" w:hAnsi="Times New Roman" w:cs="Times New Roman"/>
                <w:b/>
                <w:i/>
                <w:sz w:val="28"/>
                <w:szCs w:val="28"/>
                <w:lang w:val="zh-CN" w:eastAsia="ru-RU"/>
              </w:rPr>
            </w:pPr>
            <w:r w:rsidRPr="00727A37">
              <w:rPr>
                <w:rFonts w:ascii="Times New Roman" w:eastAsia="Times New Roman" w:hAnsi="Times New Roman" w:cs="Times New Roman"/>
                <w:b/>
                <w:i/>
                <w:sz w:val="28"/>
                <w:szCs w:val="28"/>
                <w:lang w:val="zh-CN" w:eastAsia="ru-RU"/>
              </w:rPr>
              <w:t xml:space="preserve">2.2. Descrierea situaţiei actuale şi a problemelor care impun intervenţia, inclusiv a cadrului normativ aplicabil şi a deficienţelor/lacunelor normative. </w:t>
            </w:r>
          </w:p>
        </w:tc>
      </w:tr>
      <w:tr w:rsidR="000811C4" w:rsidRPr="00435312" w14:paraId="5B4EFD72"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C0BC69" w14:textId="72D94CFC" w:rsidR="000811C4" w:rsidRPr="001E744A" w:rsidRDefault="00D20D84">
            <w:pPr>
              <w:widowControl w:val="0"/>
              <w:spacing w:after="0" w:line="240" w:lineRule="auto"/>
              <w:ind w:firstLine="540"/>
              <w:jc w:val="both"/>
              <w:rPr>
                <w:rFonts w:ascii="Times New Roman" w:eastAsia="Times New Roman" w:hAnsi="Times New Roman" w:cs="Times New Roman"/>
                <w:sz w:val="28"/>
                <w:szCs w:val="28"/>
                <w:lang w:val="zh-CN" w:eastAsia="ro-RO" w:bidi="ro-RO"/>
              </w:rPr>
            </w:pPr>
            <w:r w:rsidRPr="00B2546B">
              <w:rPr>
                <w:rFonts w:ascii="Times New Roman" w:eastAsia="Times New Roman" w:hAnsi="Times New Roman" w:cs="Times New Roman"/>
                <w:sz w:val="28"/>
                <w:szCs w:val="28"/>
                <w:lang w:val="zh-CN" w:eastAsia="ro-RO" w:bidi="ro-RO"/>
              </w:rPr>
              <w:t xml:space="preserve">De menționat faptul, că la momentul actual ANSA, ca </w:t>
            </w:r>
            <w:r w:rsidR="00446A76" w:rsidRPr="00B2546B">
              <w:rPr>
                <w:rFonts w:ascii="Times New Roman" w:eastAsia="Times New Roman" w:hAnsi="Times New Roman" w:cs="Times New Roman"/>
                <w:sz w:val="28"/>
                <w:szCs w:val="28"/>
                <w:lang w:val="ro-RO" w:eastAsia="ro-RO" w:bidi="ro-RO"/>
              </w:rPr>
              <w:t xml:space="preserve">autoritate </w:t>
            </w:r>
            <w:r w:rsidR="0087258F" w:rsidRPr="00B2546B">
              <w:rPr>
                <w:rFonts w:ascii="Times New Roman" w:eastAsia="Times New Roman" w:hAnsi="Times New Roman" w:cs="Times New Roman"/>
                <w:sz w:val="28"/>
                <w:szCs w:val="28"/>
                <w:lang w:val="ro-RO" w:eastAsia="ro-RO" w:bidi="ro-RO"/>
              </w:rPr>
              <w:t>responsabilă</w:t>
            </w:r>
            <w:r w:rsidRPr="00B2546B">
              <w:rPr>
                <w:rFonts w:ascii="Times New Roman" w:eastAsia="Times New Roman" w:hAnsi="Times New Roman" w:cs="Times New Roman"/>
                <w:sz w:val="28"/>
                <w:szCs w:val="28"/>
                <w:lang w:val="zh-CN" w:eastAsia="ro-RO" w:bidi="ro-RO"/>
              </w:rPr>
              <w:t xml:space="preserve"> care efectuează controlul asupra transporturilor de animale, produse de origine animală și material germinativ, reglementează aceste activități prin impunerea respectării actelor legislative, precum și prin emiterea diferitor ordine, cum ar fi ca exemplu:</w:t>
            </w:r>
          </w:p>
          <w:p w14:paraId="4E08BCD2" w14:textId="77777777" w:rsidR="000811C4" w:rsidRPr="001E744A" w:rsidRDefault="00D20D84">
            <w:pPr>
              <w:widowControl w:val="0"/>
              <w:spacing w:after="0"/>
              <w:rPr>
                <w:rFonts w:ascii="Times New Roman" w:hAnsi="Times New Roman" w:cs="Times New Roman"/>
                <w:sz w:val="28"/>
                <w:szCs w:val="28"/>
                <w:lang w:val="zh-CN" w:eastAsia="ro-RO" w:bidi="ro-RO"/>
              </w:rPr>
            </w:pPr>
            <w:r w:rsidRPr="001E744A">
              <w:rPr>
                <w:rFonts w:ascii="Times New Roman" w:hAnsi="Times New Roman" w:cs="Times New Roman"/>
                <w:sz w:val="28"/>
                <w:szCs w:val="28"/>
                <w:lang w:val="zh-CN" w:eastAsia="ro-RO" w:bidi="ro-RO"/>
              </w:rPr>
              <w:t xml:space="preserve">- </w:t>
            </w:r>
            <w:hyperlink r:id="rId8" w:history="1">
              <w:r w:rsidRPr="001E744A">
                <w:rPr>
                  <w:rFonts w:ascii="Times New Roman" w:hAnsi="Times New Roman" w:cs="Times New Roman"/>
                  <w:sz w:val="28"/>
                  <w:szCs w:val="28"/>
                  <w:lang w:val="zh-CN" w:eastAsia="ro-RO" w:bidi="ro-RO"/>
                </w:rPr>
                <w:t>Ordinul Nr.466</w:t>
              </w:r>
            </w:hyperlink>
            <w:r w:rsidRPr="001E744A">
              <w:rPr>
                <w:rFonts w:ascii="Times New Roman" w:hAnsi="Times New Roman" w:cs="Times New Roman"/>
                <w:sz w:val="28"/>
                <w:szCs w:val="28"/>
                <w:lang w:val="zh-CN" w:eastAsia="ro-RO" w:bidi="ro-RO"/>
              </w:rPr>
              <w:t> din 25 iulie 2024 Cu privire la intensificarea controlului sanitar-veterinar asupra loturilor importate de semifabricate din carne;</w:t>
            </w:r>
          </w:p>
          <w:p w14:paraId="4040925D" w14:textId="329C679E" w:rsidR="000811C4" w:rsidRPr="001E744A" w:rsidRDefault="00D20D84">
            <w:pPr>
              <w:widowControl w:val="0"/>
              <w:numPr>
                <w:ilvl w:val="0"/>
                <w:numId w:val="1"/>
              </w:numPr>
              <w:spacing w:after="0" w:line="240" w:lineRule="auto"/>
              <w:ind w:left="0"/>
              <w:jc w:val="both"/>
              <w:rPr>
                <w:rFonts w:ascii="Times New Roman" w:eastAsia="Times New Roman" w:hAnsi="Times New Roman" w:cs="Times New Roman"/>
                <w:sz w:val="28"/>
                <w:szCs w:val="28"/>
                <w:lang w:val="zh-CN" w:eastAsia="ro-RO" w:bidi="ro-RO"/>
              </w:rPr>
            </w:pPr>
            <w:r w:rsidRPr="001E744A">
              <w:rPr>
                <w:rFonts w:ascii="Times New Roman" w:eastAsia="Times New Roman" w:hAnsi="Times New Roman" w:cs="Times New Roman"/>
                <w:sz w:val="28"/>
                <w:szCs w:val="28"/>
                <w:lang w:val="zh-CN" w:eastAsia="ro-RO" w:bidi="ro-RO"/>
              </w:rPr>
              <w:t xml:space="preserve">- </w:t>
            </w:r>
            <w:hyperlink r:id="rId9" w:history="1">
              <w:r w:rsidRPr="001E744A">
                <w:rPr>
                  <w:rStyle w:val="Hyperlink"/>
                  <w:rFonts w:ascii="Times New Roman" w:eastAsia="Times New Roman" w:hAnsi="Times New Roman" w:cs="Times New Roman"/>
                  <w:color w:val="000000" w:themeColor="text1"/>
                  <w:sz w:val="28"/>
                  <w:szCs w:val="28"/>
                  <w:u w:val="none"/>
                  <w:lang w:val="zh-CN" w:eastAsia="ro-RO" w:bidi="ro-RO"/>
                </w:rPr>
                <w:t>Ordinul Nr.465</w:t>
              </w:r>
            </w:hyperlink>
            <w:r w:rsidRPr="001E744A">
              <w:rPr>
                <w:rFonts w:ascii="Times New Roman" w:eastAsia="Times New Roman" w:hAnsi="Times New Roman" w:cs="Times New Roman"/>
                <w:sz w:val="28"/>
                <w:szCs w:val="28"/>
                <w:lang w:val="zh-CN" w:eastAsia="ro-RO" w:bidi="ro-RO"/>
              </w:rPr>
              <w:t xml:space="preserve"> din 25 iulie 2024 Cu privire </w:t>
            </w:r>
            <w:r w:rsidR="00AB7369">
              <w:rPr>
                <w:rFonts w:ascii="Times New Roman" w:eastAsia="Times New Roman" w:hAnsi="Times New Roman" w:cs="Times New Roman"/>
                <w:sz w:val="28"/>
                <w:szCs w:val="28"/>
                <w:lang w:val="ro-RO" w:eastAsia="ro-RO" w:bidi="ro-RO"/>
              </w:rPr>
              <w:t>l</w:t>
            </w:r>
            <w:r w:rsidRPr="001E744A">
              <w:rPr>
                <w:rFonts w:ascii="Times New Roman" w:eastAsia="Times New Roman" w:hAnsi="Times New Roman" w:cs="Times New Roman"/>
                <w:sz w:val="28"/>
                <w:szCs w:val="28"/>
                <w:lang w:val="zh-CN" w:eastAsia="ro-RO" w:bidi="ro-RO"/>
              </w:rPr>
              <w:t>a intensificarea controlului sanitar-veterinar asupra loturilor importate de conserve din carne;</w:t>
            </w:r>
          </w:p>
          <w:p w14:paraId="083BDDF8" w14:textId="77777777" w:rsidR="000811C4" w:rsidRPr="001E744A" w:rsidRDefault="00D20D84">
            <w:pPr>
              <w:widowControl w:val="0"/>
              <w:numPr>
                <w:ilvl w:val="0"/>
                <w:numId w:val="1"/>
              </w:numPr>
              <w:spacing w:after="0" w:line="240" w:lineRule="auto"/>
              <w:ind w:left="0"/>
              <w:jc w:val="both"/>
              <w:rPr>
                <w:rFonts w:ascii="Times New Roman" w:hAnsi="Times New Roman" w:cs="Times New Roman"/>
                <w:color w:val="333333"/>
                <w:sz w:val="28"/>
                <w:szCs w:val="28"/>
                <w:lang w:val="zh-CN"/>
              </w:rPr>
            </w:pPr>
            <w:r w:rsidRPr="001E744A">
              <w:rPr>
                <w:rFonts w:ascii="Times New Roman" w:hAnsi="Times New Roman" w:cs="Times New Roman"/>
                <w:sz w:val="28"/>
                <w:szCs w:val="28"/>
                <w:lang w:val="zh-CN"/>
              </w:rPr>
              <w:lastRenderedPageBreak/>
              <w:t>- </w:t>
            </w:r>
            <w:hyperlink r:id="rId10" w:history="1">
              <w:r w:rsidRPr="001E744A">
                <w:rPr>
                  <w:rFonts w:ascii="Times New Roman" w:hAnsi="Times New Roman" w:cs="Times New Roman"/>
                  <w:color w:val="333333"/>
                  <w:sz w:val="28"/>
                  <w:szCs w:val="28"/>
                  <w:lang w:val="zh-CN"/>
                </w:rPr>
                <w:t>Ordinul Nr.348</w:t>
              </w:r>
            </w:hyperlink>
            <w:r w:rsidRPr="001E744A">
              <w:rPr>
                <w:rStyle w:val="Strong"/>
                <w:rFonts w:ascii="Times New Roman" w:hAnsi="Times New Roman" w:cs="Times New Roman"/>
                <w:b w:val="0"/>
                <w:bCs w:val="0"/>
                <w:color w:val="333333"/>
                <w:sz w:val="28"/>
                <w:szCs w:val="28"/>
                <w:lang w:val="zh-CN"/>
              </w:rPr>
              <w:t> din 4 iunie 2024 </w:t>
            </w:r>
            <w:r w:rsidRPr="001E744A">
              <w:rPr>
                <w:rFonts w:ascii="Times New Roman" w:hAnsi="Times New Roman" w:cs="Times New Roman"/>
                <w:color w:val="333333"/>
                <w:sz w:val="28"/>
                <w:szCs w:val="28"/>
                <w:lang w:val="zh-CN"/>
              </w:rPr>
              <w:t>Cu privire la intensificarea controlului sanitar-veterinar asupra loturilor importate de pește congelat;</w:t>
            </w:r>
          </w:p>
          <w:p w14:paraId="7BBF20F2" w14:textId="77777777" w:rsidR="000811C4" w:rsidRPr="001E744A" w:rsidRDefault="00D20D84">
            <w:pPr>
              <w:numPr>
                <w:ilvl w:val="0"/>
                <w:numId w:val="1"/>
              </w:numPr>
              <w:spacing w:after="0" w:line="240" w:lineRule="auto"/>
              <w:ind w:left="0"/>
              <w:rPr>
                <w:rFonts w:ascii="Times New Roman" w:hAnsi="Times New Roman" w:cs="Times New Roman"/>
                <w:color w:val="333333"/>
                <w:sz w:val="28"/>
                <w:szCs w:val="28"/>
                <w:lang w:val="zh-CN"/>
              </w:rPr>
            </w:pPr>
            <w:r w:rsidRPr="001E744A">
              <w:rPr>
                <w:rFonts w:ascii="Times New Roman" w:hAnsi="Times New Roman" w:cs="Times New Roman"/>
                <w:sz w:val="28"/>
                <w:szCs w:val="28"/>
                <w:lang w:val="zh-CN"/>
              </w:rPr>
              <w:t xml:space="preserve">- </w:t>
            </w:r>
            <w:hyperlink r:id="rId11" w:history="1">
              <w:r w:rsidRPr="001E744A">
                <w:rPr>
                  <w:rFonts w:ascii="Times New Roman" w:hAnsi="Times New Roman" w:cs="Times New Roman"/>
                  <w:color w:val="333333"/>
                  <w:sz w:val="28"/>
                  <w:szCs w:val="28"/>
                  <w:lang w:val="zh-CN"/>
                </w:rPr>
                <w:t>Ordinul Nr.306</w:t>
              </w:r>
            </w:hyperlink>
            <w:r w:rsidRPr="001E744A">
              <w:rPr>
                <w:rStyle w:val="Strong"/>
                <w:rFonts w:ascii="Times New Roman" w:hAnsi="Times New Roman" w:cs="Times New Roman"/>
                <w:b w:val="0"/>
                <w:bCs w:val="0"/>
                <w:color w:val="333333"/>
                <w:sz w:val="28"/>
                <w:szCs w:val="28"/>
                <w:lang w:val="zh-CN"/>
              </w:rPr>
              <w:t> din 7 mai 2024 </w:t>
            </w:r>
            <w:r w:rsidRPr="001E744A">
              <w:rPr>
                <w:rFonts w:ascii="Times New Roman" w:hAnsi="Times New Roman" w:cs="Times New Roman"/>
                <w:color w:val="333333"/>
                <w:sz w:val="28"/>
                <w:szCs w:val="28"/>
                <w:lang w:val="zh-CN"/>
              </w:rPr>
              <w:t>Cu privire la intensificarea controlului sanitar-veterinar asupra loturilor importate de carne de pasare, etc.</w:t>
            </w:r>
          </w:p>
          <w:p w14:paraId="3BBFCF5C" w14:textId="77777777" w:rsidR="000811C4" w:rsidRPr="001E744A" w:rsidRDefault="00D20D84" w:rsidP="00E12F14">
            <w:pPr>
              <w:widowControl w:val="0"/>
              <w:spacing w:after="0" w:line="240" w:lineRule="auto"/>
              <w:ind w:firstLine="540"/>
              <w:jc w:val="both"/>
              <w:rPr>
                <w:rFonts w:ascii="Times New Roman" w:eastAsia="Times New Roman" w:hAnsi="Times New Roman" w:cs="Times New Roman"/>
                <w:sz w:val="28"/>
                <w:szCs w:val="28"/>
                <w:lang w:val="zh-CN" w:eastAsia="ro-RO" w:bidi="ro-RO"/>
              </w:rPr>
            </w:pPr>
            <w:r w:rsidRPr="001E744A">
              <w:rPr>
                <w:rFonts w:ascii="Times New Roman" w:eastAsia="Times New Roman" w:hAnsi="Times New Roman" w:cs="Times New Roman"/>
                <w:sz w:val="28"/>
                <w:szCs w:val="28"/>
                <w:lang w:val="zh-CN" w:eastAsia="ro-RO" w:bidi="ro-RO"/>
              </w:rPr>
              <w:t xml:space="preserve">Cele menționate confirmă existența și respectarea actului legislativ național. Cu toate acestea, este vizibil faptul că există loc și necesitate de perfectare a actelor legislative naționale pentru a le ajusta cu cerințele actelor legislative ale UE. </w:t>
            </w:r>
          </w:p>
          <w:p w14:paraId="7A867DF2" w14:textId="77777777" w:rsidR="008F54B7" w:rsidRPr="005A705A" w:rsidRDefault="008F54B7" w:rsidP="00E12F14">
            <w:pPr>
              <w:tabs>
                <w:tab w:val="left" w:pos="720"/>
              </w:tabs>
              <w:spacing w:after="0" w:line="240" w:lineRule="auto"/>
              <w:ind w:firstLine="540"/>
              <w:jc w:val="both"/>
              <w:rPr>
                <w:rFonts w:ascii="Times New Roman" w:hAnsi="Times New Roman"/>
                <w:sz w:val="28"/>
                <w:szCs w:val="28"/>
                <w:lang w:val="ro-MD"/>
              </w:rPr>
            </w:pPr>
            <w:r w:rsidRPr="005A705A">
              <w:rPr>
                <w:rFonts w:ascii="Times New Roman" w:hAnsi="Times New Roman"/>
                <w:sz w:val="28"/>
                <w:szCs w:val="28"/>
                <w:lang w:val="ro-MD"/>
              </w:rPr>
              <w:t>Legislația actuală nu asigură standardele necesare privind manipularea sigură a transporturilor de produse de origine animală, conform cerințelor UE.</w:t>
            </w:r>
          </w:p>
          <w:p w14:paraId="4882C1BB" w14:textId="35E14E84" w:rsidR="000811C4" w:rsidRPr="008F54B7" w:rsidRDefault="008F54B7" w:rsidP="00E12F14">
            <w:pPr>
              <w:ind w:firstLine="540"/>
              <w:jc w:val="both"/>
              <w:rPr>
                <w:rFonts w:ascii="Times New Roman" w:hAnsi="Times New Roman"/>
                <w:sz w:val="28"/>
                <w:szCs w:val="28"/>
                <w:lang w:val="ro-MD"/>
              </w:rPr>
            </w:pPr>
            <w:r w:rsidRPr="005A705A">
              <w:rPr>
                <w:rFonts w:ascii="Times New Roman" w:hAnsi="Times New Roman"/>
                <w:sz w:val="28"/>
                <w:szCs w:val="28"/>
                <w:lang w:val="ro-MD"/>
              </w:rPr>
              <w:t>În lipsa transpunerii Regulamentului (UE) 2020/692, Republica Moldova riscă să fie limitată în accesul la piețele europene, iar sectorul agricol și zootehnic ar putea suferi pierderi economice semnificative. Totodată, normele naționale actuale nu oferă garanții suficiente pentru protejarea împotriva bolilor transmisibile la animale, ceea ce impune o aliniere urgentă la standardele europene.</w:t>
            </w:r>
          </w:p>
        </w:tc>
      </w:tr>
      <w:tr w:rsidR="000811C4" w:rsidRPr="00435312" w14:paraId="3AEBF70E"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13AD4C" w14:textId="77777777" w:rsidR="000811C4" w:rsidRPr="001E744A" w:rsidRDefault="00D20D84">
            <w:pPr>
              <w:spacing w:after="0" w:line="240" w:lineRule="auto"/>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lastRenderedPageBreak/>
              <w:t>3. Obiectivele urmărite şi soluţiile propuse</w:t>
            </w:r>
          </w:p>
        </w:tc>
      </w:tr>
      <w:tr w:rsidR="000811C4" w:rsidRPr="00435312" w14:paraId="4591E841"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71A1A4" w14:textId="4634D7AE" w:rsidR="000811C4" w:rsidRPr="003E1C11" w:rsidRDefault="00D20D84">
            <w:pPr>
              <w:tabs>
                <w:tab w:val="left" w:pos="0"/>
              </w:tabs>
              <w:spacing w:after="0" w:line="240" w:lineRule="auto"/>
              <w:ind w:firstLine="630"/>
              <w:jc w:val="both"/>
              <w:rPr>
                <w:rFonts w:ascii="Times New Roman" w:hAnsi="Times New Roman" w:cs="Times New Roman"/>
                <w:b/>
                <w:i/>
                <w:sz w:val="28"/>
                <w:szCs w:val="28"/>
                <w:lang w:val="zh-CN"/>
              </w:rPr>
            </w:pPr>
            <w:r w:rsidRPr="003E1C11">
              <w:rPr>
                <w:rFonts w:ascii="Times New Roman" w:hAnsi="Times New Roman" w:cs="Times New Roman"/>
                <w:b/>
                <w:i/>
                <w:sz w:val="28"/>
                <w:szCs w:val="28"/>
                <w:lang w:val="zh-CN"/>
              </w:rPr>
              <w:t>3.1. Principalele prevederi ale proiectului şi evidenţierea elementelor noi</w:t>
            </w:r>
          </w:p>
          <w:p w14:paraId="29C9829C" w14:textId="77777777" w:rsidR="008F54B7" w:rsidRPr="008F54B7" w:rsidRDefault="008F54B7" w:rsidP="008F54B7">
            <w:pPr>
              <w:tabs>
                <w:tab w:val="left" w:pos="884"/>
                <w:tab w:val="left" w:pos="1196"/>
              </w:tabs>
              <w:spacing w:after="0" w:line="240" w:lineRule="auto"/>
              <w:jc w:val="both"/>
              <w:rPr>
                <w:rFonts w:ascii="Times New Roman" w:hAnsi="Times New Roman" w:cs="Times New Roman"/>
                <w:sz w:val="28"/>
                <w:szCs w:val="28"/>
                <w:lang w:val="zh-CN"/>
              </w:rPr>
            </w:pPr>
            <w:r w:rsidRPr="008F54B7">
              <w:rPr>
                <w:rFonts w:ascii="Times New Roman" w:hAnsi="Times New Roman" w:cs="Times New Roman"/>
                <w:sz w:val="28"/>
                <w:szCs w:val="28"/>
                <w:lang w:val="zh-CN"/>
              </w:rPr>
              <w:t>Obiectivul principal al transpunerii Regulamentului (UE) 2020/692 în legislația națională este asigurarea unui cadru legislativ solid care să prevină introducerea și răspândirea bolilor transmisibile în Republica Moldova prin animale și produse de origine animală care intră pe teritoriul țării. Acest obiectiv urmărește protejarea sănătății animale, a siguranței alimentare și, implicit, a sănătății publice, având un impact pozitiv pe termen lung asupra economiei zootehnice și agriculturii.</w:t>
            </w:r>
          </w:p>
          <w:p w14:paraId="32A4574A" w14:textId="77777777" w:rsidR="008F54B7" w:rsidRPr="008F54B7" w:rsidRDefault="008F54B7" w:rsidP="008F54B7">
            <w:pPr>
              <w:tabs>
                <w:tab w:val="left" w:pos="884"/>
                <w:tab w:val="left" w:pos="1196"/>
              </w:tabs>
              <w:spacing w:after="0" w:line="240" w:lineRule="auto"/>
              <w:jc w:val="both"/>
              <w:rPr>
                <w:rFonts w:ascii="Times New Roman" w:hAnsi="Times New Roman" w:cs="Times New Roman"/>
                <w:sz w:val="28"/>
                <w:szCs w:val="28"/>
                <w:lang w:val="zh-CN"/>
              </w:rPr>
            </w:pPr>
            <w:r w:rsidRPr="008F54B7">
              <w:rPr>
                <w:rFonts w:ascii="Times New Roman" w:hAnsi="Times New Roman" w:cs="Times New Roman"/>
                <w:sz w:val="28"/>
                <w:szCs w:val="28"/>
                <w:lang w:val="zh-CN"/>
              </w:rPr>
              <w:t>Soluțiile propuse pentru realizarea acestui obiectiv includ:</w:t>
            </w:r>
          </w:p>
          <w:p w14:paraId="65B589B2" w14:textId="15818F0A" w:rsidR="008F54B7" w:rsidRPr="008F54B7" w:rsidRDefault="008F54B7" w:rsidP="00F359DC">
            <w:pPr>
              <w:tabs>
                <w:tab w:val="left" w:pos="239"/>
                <w:tab w:val="left" w:pos="1089"/>
              </w:tabs>
              <w:spacing w:after="0" w:line="240" w:lineRule="auto"/>
              <w:jc w:val="both"/>
              <w:rPr>
                <w:rFonts w:ascii="Times New Roman" w:hAnsi="Times New Roman" w:cs="Times New Roman"/>
                <w:sz w:val="28"/>
                <w:szCs w:val="28"/>
                <w:lang w:val="zh-CN"/>
              </w:rPr>
            </w:pPr>
            <w:r w:rsidRPr="008F54B7">
              <w:rPr>
                <w:rFonts w:ascii="Times New Roman" w:hAnsi="Times New Roman" w:cs="Times New Roman"/>
                <w:sz w:val="28"/>
                <w:szCs w:val="28"/>
                <w:lang w:val="zh-CN"/>
              </w:rPr>
              <w:t>•</w:t>
            </w:r>
            <w:r w:rsidRPr="008F54B7">
              <w:rPr>
                <w:rFonts w:ascii="Times New Roman" w:hAnsi="Times New Roman" w:cs="Times New Roman"/>
                <w:sz w:val="28"/>
                <w:szCs w:val="28"/>
                <w:lang w:val="zh-CN"/>
              </w:rPr>
              <w:tab/>
            </w:r>
            <w:r w:rsidR="00A23E5E">
              <w:rPr>
                <w:rFonts w:ascii="Times New Roman" w:hAnsi="Times New Roman" w:cs="Times New Roman"/>
                <w:sz w:val="28"/>
                <w:szCs w:val="28"/>
                <w:lang w:val="ro-RO"/>
              </w:rPr>
              <w:t>Perfecționarea</w:t>
            </w:r>
            <w:r w:rsidRPr="008F54B7">
              <w:rPr>
                <w:rFonts w:ascii="Times New Roman" w:hAnsi="Times New Roman" w:cs="Times New Roman"/>
                <w:sz w:val="28"/>
                <w:szCs w:val="28"/>
                <w:lang w:val="zh-CN"/>
              </w:rPr>
              <w:t xml:space="preserve"> controlului sanitar-veterinar la frontieră prin impunerea de norme stricte de inspecție și certificare a tuturor transporturilor de animale, materiale germinative și produse de origine animală care intră în Republica Moldova.</w:t>
            </w:r>
          </w:p>
          <w:p w14:paraId="00706D60" w14:textId="52EB9367" w:rsidR="008F54B7" w:rsidRPr="008F54B7" w:rsidRDefault="008F54B7" w:rsidP="00F359DC">
            <w:pPr>
              <w:tabs>
                <w:tab w:val="left" w:pos="239"/>
                <w:tab w:val="left" w:pos="1089"/>
              </w:tabs>
              <w:spacing w:after="0" w:line="240" w:lineRule="auto"/>
              <w:jc w:val="both"/>
              <w:rPr>
                <w:rFonts w:ascii="Times New Roman" w:hAnsi="Times New Roman" w:cs="Times New Roman"/>
                <w:sz w:val="28"/>
                <w:szCs w:val="28"/>
                <w:lang w:val="zh-CN"/>
              </w:rPr>
            </w:pPr>
            <w:r w:rsidRPr="008F54B7">
              <w:rPr>
                <w:rFonts w:ascii="Times New Roman" w:hAnsi="Times New Roman" w:cs="Times New Roman"/>
                <w:sz w:val="28"/>
                <w:szCs w:val="28"/>
                <w:lang w:val="zh-CN"/>
              </w:rPr>
              <w:t>•</w:t>
            </w:r>
            <w:r w:rsidRPr="008F54B7">
              <w:rPr>
                <w:rFonts w:ascii="Times New Roman" w:hAnsi="Times New Roman" w:cs="Times New Roman"/>
                <w:sz w:val="28"/>
                <w:szCs w:val="28"/>
                <w:lang w:val="zh-CN"/>
              </w:rPr>
              <w:tab/>
            </w:r>
            <w:r w:rsidR="00A23E5E">
              <w:rPr>
                <w:rFonts w:ascii="Times New Roman" w:hAnsi="Times New Roman" w:cs="Times New Roman"/>
                <w:sz w:val="28"/>
                <w:szCs w:val="28"/>
                <w:lang w:val="ro-RO"/>
              </w:rPr>
              <w:t>Perfecționarea SIA RSA</w:t>
            </w:r>
            <w:r w:rsidR="00CB7EA4">
              <w:rPr>
                <w:rFonts w:ascii="Times New Roman" w:hAnsi="Times New Roman" w:cs="Times New Roman"/>
                <w:sz w:val="28"/>
                <w:szCs w:val="28"/>
                <w:lang w:val="ro-RO"/>
              </w:rPr>
              <w:t xml:space="preserve"> pentru monitorizarea</w:t>
            </w:r>
            <w:r w:rsidRPr="008F54B7">
              <w:rPr>
                <w:rFonts w:ascii="Times New Roman" w:hAnsi="Times New Roman" w:cs="Times New Roman"/>
                <w:sz w:val="28"/>
                <w:szCs w:val="28"/>
                <w:lang w:val="zh-CN"/>
              </w:rPr>
              <w:t xml:space="preserve"> stării de sănătate a animalelor și produselor importate, asigurând astfel identificarea rapidă a eventualelor riscuri de sănătate.</w:t>
            </w:r>
          </w:p>
          <w:p w14:paraId="7420AB14" w14:textId="77777777" w:rsidR="008F54B7" w:rsidRPr="008F54B7" w:rsidRDefault="008F54B7" w:rsidP="00F359DC">
            <w:pPr>
              <w:tabs>
                <w:tab w:val="left" w:pos="239"/>
                <w:tab w:val="left" w:pos="1089"/>
              </w:tabs>
              <w:spacing w:after="0" w:line="240" w:lineRule="auto"/>
              <w:jc w:val="both"/>
              <w:rPr>
                <w:rFonts w:ascii="Times New Roman" w:hAnsi="Times New Roman" w:cs="Times New Roman"/>
                <w:sz w:val="28"/>
                <w:szCs w:val="28"/>
                <w:lang w:val="zh-CN"/>
              </w:rPr>
            </w:pPr>
            <w:r w:rsidRPr="008F54B7">
              <w:rPr>
                <w:rFonts w:ascii="Times New Roman" w:hAnsi="Times New Roman" w:cs="Times New Roman"/>
                <w:sz w:val="28"/>
                <w:szCs w:val="28"/>
                <w:lang w:val="zh-CN"/>
              </w:rPr>
              <w:t>•</w:t>
            </w:r>
            <w:r w:rsidRPr="008F54B7">
              <w:rPr>
                <w:rFonts w:ascii="Times New Roman" w:hAnsi="Times New Roman" w:cs="Times New Roman"/>
                <w:sz w:val="28"/>
                <w:szCs w:val="28"/>
                <w:lang w:val="zh-CN"/>
              </w:rPr>
              <w:tab/>
              <w:t>Revizuirea și actualizarea certificatelor de sănătate animală necesare pentru transporturile de animale, conform standardelor UE, astfel încât toate documentele să fie recunoscute și validate la nivel internațional.</w:t>
            </w:r>
          </w:p>
          <w:p w14:paraId="48583D91" w14:textId="77777777" w:rsidR="00EB4F7D" w:rsidRDefault="008F54B7" w:rsidP="00F359DC">
            <w:pPr>
              <w:shd w:val="clear" w:color="auto" w:fill="FFFFFF"/>
              <w:tabs>
                <w:tab w:val="left" w:pos="239"/>
                <w:tab w:val="left" w:pos="1089"/>
              </w:tabs>
              <w:jc w:val="both"/>
              <w:rPr>
                <w:rFonts w:ascii="Times New Roman" w:hAnsi="Times New Roman" w:cs="Times New Roman"/>
                <w:sz w:val="28"/>
                <w:szCs w:val="28"/>
                <w:lang w:val="ro-RO"/>
              </w:rPr>
            </w:pPr>
            <w:r w:rsidRPr="008F54B7">
              <w:rPr>
                <w:rFonts w:ascii="Times New Roman" w:hAnsi="Times New Roman" w:cs="Times New Roman"/>
                <w:sz w:val="28"/>
                <w:szCs w:val="28"/>
                <w:lang w:val="zh-CN"/>
              </w:rPr>
              <w:t>•</w:t>
            </w:r>
            <w:r w:rsidRPr="008F54B7">
              <w:rPr>
                <w:rFonts w:ascii="Times New Roman" w:hAnsi="Times New Roman" w:cs="Times New Roman"/>
                <w:sz w:val="28"/>
                <w:szCs w:val="28"/>
                <w:lang w:val="zh-CN"/>
              </w:rPr>
              <w:tab/>
              <w:t>Modernizarea infrastructurii ANSA prin alocarea de resurse pentru formarea personalului și îmbunătățirea echipamentelor de control, pentru a se asigura că toate cerințele reglementate sunt respectate.</w:t>
            </w:r>
          </w:p>
          <w:p w14:paraId="54137B0F" w14:textId="7B607788" w:rsidR="000811C4" w:rsidRPr="001E744A" w:rsidRDefault="00D20D84" w:rsidP="00E12F14">
            <w:pPr>
              <w:shd w:val="clear" w:color="auto" w:fill="FFFFFF"/>
              <w:ind w:firstLine="514"/>
              <w:jc w:val="both"/>
              <w:rPr>
                <w:rFonts w:ascii="Times New Roman" w:hAnsi="Times New Roman" w:cs="Times New Roman"/>
                <w:color w:val="333333"/>
                <w:sz w:val="28"/>
                <w:szCs w:val="28"/>
                <w:lang w:val="zh-CN"/>
              </w:rPr>
            </w:pPr>
            <w:r w:rsidRPr="001E744A">
              <w:rPr>
                <w:rFonts w:ascii="Times New Roman" w:hAnsi="Times New Roman" w:cs="Times New Roman"/>
                <w:color w:val="333333"/>
                <w:sz w:val="28"/>
                <w:szCs w:val="28"/>
                <w:lang w:val="zh-CN"/>
              </w:rPr>
              <w:t>Ca elemente noi care sunt incluse în prezentul act normativ cu relevanță UE se relatează următoarele:</w:t>
            </w:r>
          </w:p>
          <w:p w14:paraId="0A64CD76" w14:textId="6C405742" w:rsidR="000811C4" w:rsidRPr="001E744A" w:rsidRDefault="00D20D84" w:rsidP="00E12F14">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In Capitolul I sunt specificate:</w:t>
            </w:r>
          </w:p>
          <w:p w14:paraId="0104FB6F" w14:textId="5F9EDAE4" w:rsidR="000811C4" w:rsidRPr="00E12F14" w:rsidRDefault="00D20D84" w:rsidP="00E12F14">
            <w:pPr>
              <w:tabs>
                <w:tab w:val="left" w:pos="267"/>
              </w:tabs>
              <w:spacing w:before="120" w:after="0" w:line="312" w:lineRule="atLeast"/>
              <w:rPr>
                <w:rFonts w:ascii="Times New Roman" w:hAnsi="Times New Roman" w:cs="Times New Roman"/>
                <w:sz w:val="28"/>
                <w:szCs w:val="28"/>
                <w:lang w:val="zh-CN" w:eastAsia="zh-CN"/>
              </w:rPr>
            </w:pPr>
            <w:r w:rsidRPr="001E744A">
              <w:rPr>
                <w:rFonts w:ascii="Times New Roman" w:eastAsia="Times New Roman" w:hAnsi="Times New Roman" w:cs="Times New Roman"/>
                <w:sz w:val="28"/>
                <w:szCs w:val="28"/>
                <w:lang w:val="zh-CN"/>
              </w:rPr>
              <w:lastRenderedPageBreak/>
              <w:t>-</w:t>
            </w:r>
            <w:r w:rsidRPr="001E744A">
              <w:rPr>
                <w:rFonts w:ascii="Times New Roman" w:eastAsia="Times New Roman" w:hAnsi="Times New Roman" w:cs="Times New Roman"/>
                <w:sz w:val="28"/>
                <w:szCs w:val="28"/>
                <w:lang w:val="zh-CN"/>
              </w:rPr>
              <w:tab/>
              <w:t xml:space="preserve">obligațiile autorității competente din țară de a permite intrarea în </w:t>
            </w:r>
            <w:r w:rsidRPr="001E744A">
              <w:rPr>
                <w:rFonts w:ascii="Times New Roman" w:eastAsia="Times New Roman" w:hAnsi="Times New Roman" w:cs="Times New Roman"/>
                <w:color w:val="333333"/>
                <w:sz w:val="28"/>
                <w:szCs w:val="28"/>
                <w:lang w:val="zh-CN"/>
              </w:rPr>
              <w:t>Republica Moldova</w:t>
            </w:r>
            <w:r w:rsidRPr="001E744A">
              <w:rPr>
                <w:rFonts w:ascii="Times New Roman" w:eastAsia="Times New Roman" w:hAnsi="Times New Roman" w:cs="Times New Roman"/>
                <w:sz w:val="28"/>
                <w:szCs w:val="28"/>
                <w:lang w:val="zh-CN"/>
              </w:rPr>
              <w:t xml:space="preserve"> a transporturilor de animale, de materiale germinative și de produse de origine animală provenite de la diferite specii de animale terestre și acvatice și categoriile de animale provenite din țările UE;</w:t>
            </w:r>
          </w:p>
          <w:p w14:paraId="10CBA594" w14:textId="07303646" w:rsidR="000811C4" w:rsidRPr="00E12F14" w:rsidRDefault="00D20D84" w:rsidP="00E12F14">
            <w:pPr>
              <w:tabs>
                <w:tab w:val="left" w:pos="280"/>
              </w:tabs>
              <w:spacing w:before="120" w:after="0" w:line="312" w:lineRule="atLeast"/>
              <w:rPr>
                <w:rFonts w:ascii="Times New Roman" w:hAnsi="Times New Roman" w:cs="Times New Roman"/>
                <w:sz w:val="28"/>
                <w:szCs w:val="28"/>
                <w:lang w:val="zh-CN" w:eastAsia="zh-CN"/>
              </w:rPr>
            </w:pPr>
            <w:r w:rsidRPr="001E744A">
              <w:rPr>
                <w:rFonts w:ascii="Times New Roman" w:eastAsia="Times New Roman" w:hAnsi="Times New Roman" w:cs="Times New Roman"/>
                <w:sz w:val="28"/>
                <w:szCs w:val="28"/>
                <w:lang w:val="zh-CN"/>
              </w:rPr>
              <w:t>-</w:t>
            </w:r>
            <w:r w:rsidRPr="001E744A">
              <w:rPr>
                <w:rFonts w:ascii="Times New Roman" w:eastAsia="Times New Roman" w:hAnsi="Times New Roman" w:cs="Times New Roman"/>
                <w:sz w:val="28"/>
                <w:szCs w:val="28"/>
                <w:lang w:val="zh-CN"/>
              </w:rPr>
              <w:tab/>
              <w:t xml:space="preserve">obligațiile operatorilor în ceea ce privește intrarea în </w:t>
            </w:r>
            <w:r w:rsidRPr="001E744A">
              <w:rPr>
                <w:rFonts w:ascii="Times New Roman" w:eastAsia="Times New Roman" w:hAnsi="Times New Roman" w:cs="Times New Roman"/>
                <w:color w:val="333333"/>
                <w:sz w:val="28"/>
                <w:szCs w:val="28"/>
                <w:lang w:val="zh-CN"/>
              </w:rPr>
              <w:t>Republica Moldova</w:t>
            </w:r>
            <w:r w:rsidRPr="001E744A">
              <w:rPr>
                <w:rFonts w:ascii="Times New Roman" w:eastAsia="Times New Roman" w:hAnsi="Times New Roman" w:cs="Times New Roman"/>
                <w:sz w:val="28"/>
                <w:szCs w:val="28"/>
                <w:lang w:val="zh-CN"/>
              </w:rPr>
              <w:t>, precum și circulația și manipularea după intrare, a transporturilor de animale, de materiale germinative și de produse de origine animală;</w:t>
            </w:r>
          </w:p>
          <w:p w14:paraId="6F9BCD85" w14:textId="77777777" w:rsidR="000811C4" w:rsidRPr="001E744A" w:rsidRDefault="00D20D84">
            <w:pPr>
              <w:tabs>
                <w:tab w:val="left" w:pos="267"/>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w:t>
            </w:r>
            <w:r w:rsidRPr="001E744A">
              <w:rPr>
                <w:rFonts w:ascii="Times New Roman" w:eastAsia="Times New Roman" w:hAnsi="Times New Roman" w:cs="Times New Roman"/>
                <w:sz w:val="28"/>
                <w:szCs w:val="28"/>
                <w:lang w:val="zh-CN"/>
              </w:rPr>
              <w:tab/>
              <w:t xml:space="preserve">cerințele generale privind sănătatea animală, în special accentul fiind stabilit pe bolile contagioase listate și emergente, pentru intrarea în </w:t>
            </w:r>
            <w:r w:rsidRPr="001E744A">
              <w:rPr>
                <w:rFonts w:ascii="Times New Roman" w:eastAsia="Times New Roman" w:hAnsi="Times New Roman" w:cs="Times New Roman"/>
                <w:color w:val="333333"/>
                <w:sz w:val="28"/>
                <w:szCs w:val="28"/>
                <w:lang w:val="zh-CN"/>
              </w:rPr>
              <w:t>Republica Moldova</w:t>
            </w:r>
            <w:r w:rsidRPr="001E744A">
              <w:rPr>
                <w:rFonts w:ascii="Times New Roman" w:eastAsia="Times New Roman" w:hAnsi="Times New Roman" w:cs="Times New Roman"/>
                <w:sz w:val="28"/>
                <w:szCs w:val="28"/>
                <w:lang w:val="zh-CN"/>
              </w:rPr>
              <w:t xml:space="preserve"> și pentru circulația și manipularea după intrare, inclusiv cetinițele pentru  transporturile care transportă speciile de  animale respective;  </w:t>
            </w:r>
          </w:p>
          <w:p w14:paraId="47284E58" w14:textId="7256BC67" w:rsidR="000811C4" w:rsidRPr="001E744A" w:rsidRDefault="00D20D84" w:rsidP="00E12F14">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 xml:space="preserve">Ca elemente noi care sunt incluse în Capitolul II sunt cerințele generale privind sănătatea animală pentru intrarea în Republica Moldova și pentru circulația și manipularea după intrare, precum și unele derogări de la aceste cerințe pentru anumite specii de animale terestre;  </w:t>
            </w:r>
          </w:p>
          <w:p w14:paraId="70525684" w14:textId="5221B62D" w:rsidR="000811C4" w:rsidRPr="001E744A" w:rsidRDefault="00D20D84" w:rsidP="00E12F14">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În plus, acest act legislativ prevede cerințe specifice privind sănătatea animală care se aplică la respectivele specii și categorii de animale terestre, și anume:</w:t>
            </w:r>
          </w:p>
          <w:p w14:paraId="21CDE9E9" w14:textId="77777777" w:rsidR="000811C4" w:rsidRPr="001E744A" w:rsidRDefault="00D20D84">
            <w:pPr>
              <w:tabs>
                <w:tab w:val="left" w:pos="463"/>
              </w:tabs>
              <w:spacing w:before="120" w:line="312" w:lineRule="atLeast"/>
              <w:rPr>
                <w:rFonts w:ascii="Times New Roman" w:hAnsi="Times New Roman" w:cs="Times New Roman"/>
                <w:sz w:val="28"/>
                <w:szCs w:val="28"/>
                <w:lang w:val="zh-CN"/>
              </w:rPr>
            </w:pPr>
            <w:r w:rsidRPr="001E744A">
              <w:rPr>
                <w:rFonts w:ascii="Times New Roman" w:hAnsi="Times New Roman" w:cs="Times New Roman"/>
                <w:sz w:val="28"/>
                <w:szCs w:val="28"/>
                <w:lang w:val="zh-CN"/>
              </w:rPr>
              <w:t>-ungulatele deținute;</w:t>
            </w:r>
          </w:p>
          <w:p w14:paraId="754EB93D" w14:textId="77777777" w:rsidR="000811C4" w:rsidRPr="001E744A" w:rsidRDefault="00D20D84">
            <w:pPr>
              <w:tabs>
                <w:tab w:val="left" w:pos="280"/>
              </w:tabs>
              <w:spacing w:before="120" w:line="312" w:lineRule="atLeast"/>
              <w:rPr>
                <w:rFonts w:ascii="Times New Roman" w:hAnsi="Times New Roman" w:cs="Times New Roman"/>
                <w:sz w:val="28"/>
                <w:szCs w:val="28"/>
                <w:lang w:val="zh-CN"/>
              </w:rPr>
            </w:pPr>
            <w:r w:rsidRPr="001E744A">
              <w:rPr>
                <w:rFonts w:ascii="Times New Roman" w:hAnsi="Times New Roman" w:cs="Times New Roman"/>
                <w:sz w:val="28"/>
                <w:szCs w:val="28"/>
                <w:lang w:val="zh-CN"/>
              </w:rPr>
              <w:t>-păsări de curte și păsări captive, cu excepția păsărilor captive importate pentru programe de conservare;</w:t>
            </w:r>
          </w:p>
          <w:p w14:paraId="7AC2A376" w14:textId="77777777" w:rsidR="000811C4" w:rsidRPr="001E744A" w:rsidRDefault="00D20D84">
            <w:pPr>
              <w:tabs>
                <w:tab w:val="left" w:pos="396"/>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-albine (</w:t>
            </w:r>
            <w:r w:rsidRPr="001E744A">
              <w:rPr>
                <w:rFonts w:ascii="Times New Roman" w:eastAsia="Times New Roman" w:hAnsi="Times New Roman" w:cs="Times New Roman"/>
                <w:i/>
                <w:iCs/>
                <w:sz w:val="28"/>
                <w:szCs w:val="28"/>
                <w:lang w:val="zh-CN"/>
              </w:rPr>
              <w:t>Apis mellifera</w:t>
            </w:r>
            <w:r w:rsidRPr="001E744A">
              <w:rPr>
                <w:rFonts w:ascii="Times New Roman" w:eastAsia="Times New Roman" w:hAnsi="Times New Roman" w:cs="Times New Roman"/>
                <w:sz w:val="28"/>
                <w:szCs w:val="28"/>
                <w:lang w:val="zh-CN"/>
              </w:rPr>
              <w:t>) și bondari (</w:t>
            </w:r>
            <w:r w:rsidRPr="001E744A">
              <w:rPr>
                <w:rFonts w:ascii="Times New Roman" w:eastAsia="Times New Roman" w:hAnsi="Times New Roman" w:cs="Times New Roman"/>
                <w:i/>
                <w:iCs/>
                <w:sz w:val="28"/>
                <w:szCs w:val="28"/>
                <w:lang w:val="zh-CN"/>
              </w:rPr>
              <w:t>Bombus</w:t>
            </w:r>
            <w:r w:rsidRPr="001E744A">
              <w:rPr>
                <w:rFonts w:ascii="Times New Roman" w:eastAsia="Times New Roman" w:hAnsi="Times New Roman" w:cs="Times New Roman"/>
                <w:sz w:val="28"/>
                <w:szCs w:val="28"/>
                <w:lang w:val="zh-CN"/>
              </w:rPr>
              <w:t> spp.);</w:t>
            </w:r>
          </w:p>
          <w:p w14:paraId="34D6B82E" w14:textId="77777777" w:rsidR="000811C4" w:rsidRPr="001E744A" w:rsidRDefault="00D20D84">
            <w:pPr>
              <w:tabs>
                <w:tab w:val="left" w:pos="566"/>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b/>
                <w:bCs/>
                <w:sz w:val="28"/>
                <w:szCs w:val="28"/>
                <w:lang w:val="zh-CN"/>
              </w:rPr>
              <w:t>-</w:t>
            </w:r>
            <w:r w:rsidRPr="001E744A">
              <w:rPr>
                <w:rFonts w:ascii="Times New Roman" w:eastAsia="Times New Roman" w:hAnsi="Times New Roman" w:cs="Times New Roman"/>
                <w:sz w:val="28"/>
                <w:szCs w:val="28"/>
                <w:lang w:val="zh-CN"/>
              </w:rPr>
              <w:t>câini, pisici și dihori domestici.</w:t>
            </w:r>
          </w:p>
          <w:p w14:paraId="2C649DAB" w14:textId="77777777" w:rsidR="000811C4" w:rsidRPr="001E744A" w:rsidRDefault="00D20D84">
            <w:pPr>
              <w:shd w:val="clear" w:color="auto" w:fill="FFFFFF"/>
              <w:spacing w:before="120" w:after="0" w:line="312" w:lineRule="atLeast"/>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   În Capitolul III sunt prevăzute cerințele generale privind sănătatea animală pentru intrarea în Republica Moldova și pentru circulația și manipularea după intrare, precum și unele derogări de la aceste cerințe pentru materialele germinative ale următoarelor specii și categorii de animale terestre deținute:</w:t>
            </w:r>
          </w:p>
          <w:p w14:paraId="2B01849C" w14:textId="77777777" w:rsidR="000811C4" w:rsidRPr="001E744A" w:rsidRDefault="00D20D84">
            <w:pPr>
              <w:tabs>
                <w:tab w:val="left" w:pos="449"/>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-bovine, porcine, ovine, caprine și ecvine;</w:t>
            </w:r>
          </w:p>
          <w:p w14:paraId="354B179E" w14:textId="77777777" w:rsidR="000811C4" w:rsidRPr="001E744A" w:rsidRDefault="00D20D84">
            <w:pPr>
              <w:tabs>
                <w:tab w:val="left" w:pos="558"/>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-păsări de curte și păsări captive;</w:t>
            </w:r>
          </w:p>
          <w:p w14:paraId="53D69585" w14:textId="77777777" w:rsidR="000811C4" w:rsidRPr="001E744A" w:rsidRDefault="00D20D84">
            <w:pPr>
              <w:tabs>
                <w:tab w:val="left" w:pos="365"/>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-alte specii de animale.</w:t>
            </w:r>
          </w:p>
          <w:p w14:paraId="6A330494" w14:textId="45ACA310" w:rsidR="000811C4" w:rsidRPr="001E744A" w:rsidRDefault="00D20D84" w:rsidP="00034A66">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În Capitolul IV sunt indicate cerințele generale privind sănătatea animală pentru intrarea în Republica Moldova și pentru circulația și manipularea după intrare, precum și unele derogări de la aceste cerințe pentru produsele de origine animală ale următoarelor specii și categorii de animale terestre deținute:</w:t>
            </w:r>
          </w:p>
          <w:p w14:paraId="33738944" w14:textId="5E629663" w:rsidR="000811C4" w:rsidRPr="00E12F14" w:rsidRDefault="00D20D84" w:rsidP="00E12F14">
            <w:pPr>
              <w:tabs>
                <w:tab w:val="left" w:pos="504"/>
              </w:tabs>
              <w:spacing w:before="120" w:after="0" w:line="312" w:lineRule="atLeast"/>
              <w:rPr>
                <w:rFonts w:ascii="Times New Roman" w:hAnsi="Times New Roman" w:cs="Times New Roman"/>
                <w:sz w:val="28"/>
                <w:szCs w:val="28"/>
                <w:lang w:val="zh-CN" w:eastAsia="zh-CN"/>
              </w:rPr>
            </w:pPr>
            <w:r w:rsidRPr="001E744A">
              <w:rPr>
                <w:rFonts w:ascii="Times New Roman" w:eastAsia="Times New Roman" w:hAnsi="Times New Roman" w:cs="Times New Roman"/>
                <w:sz w:val="28"/>
                <w:szCs w:val="28"/>
                <w:lang w:val="zh-CN"/>
              </w:rPr>
              <w:t>- ungulate deținute și sălbatice din speciile listate;</w:t>
            </w:r>
          </w:p>
          <w:p w14:paraId="7265B397" w14:textId="77777777" w:rsidR="000811C4" w:rsidRPr="001E744A" w:rsidRDefault="00D20D84">
            <w:pPr>
              <w:tabs>
                <w:tab w:val="left" w:pos="1486"/>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păsări de curte;</w:t>
            </w:r>
          </w:p>
          <w:p w14:paraId="42A7A968" w14:textId="77777777" w:rsidR="000811C4" w:rsidRPr="001E744A" w:rsidRDefault="000811C4">
            <w:pPr>
              <w:shd w:val="clear" w:color="auto" w:fill="FFFFFF"/>
              <w:spacing w:after="0" w:line="240" w:lineRule="auto"/>
              <w:rPr>
                <w:rFonts w:ascii="Times New Roman" w:eastAsia="Times New Roman" w:hAnsi="Times New Roman" w:cs="Times New Roman"/>
                <w:vanish/>
                <w:color w:val="333333"/>
                <w:sz w:val="28"/>
                <w:szCs w:val="28"/>
                <w:lang w:val="zh-CN"/>
              </w:rPr>
            </w:pPr>
          </w:p>
          <w:p w14:paraId="351AD6DE" w14:textId="77777777" w:rsidR="000811C4" w:rsidRPr="001E744A" w:rsidRDefault="00D20D84">
            <w:pPr>
              <w:tabs>
                <w:tab w:val="left" w:pos="1502"/>
              </w:tabs>
              <w:spacing w:before="120" w:after="0" w:line="312" w:lineRule="atLeast"/>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vânat cu pene.</w:t>
            </w:r>
          </w:p>
          <w:p w14:paraId="61B1E58D" w14:textId="7210D13A" w:rsidR="000811C4" w:rsidRPr="001E744A" w:rsidRDefault="00D20D84" w:rsidP="00034A66">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lastRenderedPageBreak/>
              <w:t>Capitolul V prevede cerințele generale privind sănătatea animală pentru intrarea în Republica Moldova și pentru circulația și manipularea după intrare, precum și derogări de la aceste cerințe pentru următoarele specii de animale acvatice în toate etapele ciclului de viață și pentru produsele de origine animală obținute de la ele, cu excepția animalelor acvatice sălbatice și a produselor de origine animală obținute de la aceste animale acvatice sălbatice descărcate de pe navele de pescuit în scopul consumului uman direct:</w:t>
            </w:r>
          </w:p>
          <w:p w14:paraId="00C04970" w14:textId="77777777" w:rsidR="000811C4" w:rsidRPr="001E744A" w:rsidRDefault="00D20D84" w:rsidP="00245DE8">
            <w:pPr>
              <w:tabs>
                <w:tab w:val="left" w:pos="267"/>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w:t>
            </w:r>
            <w:r w:rsidRPr="001E744A">
              <w:rPr>
                <w:rFonts w:ascii="Times New Roman" w:eastAsia="Times New Roman" w:hAnsi="Times New Roman" w:cs="Times New Roman"/>
                <w:sz w:val="28"/>
                <w:szCs w:val="28"/>
                <w:lang w:val="zh-CN"/>
              </w:rPr>
              <w:tab/>
              <w:t>pești din speciile listate din superclasa </w:t>
            </w:r>
            <w:r w:rsidRPr="001E744A">
              <w:rPr>
                <w:rFonts w:ascii="Times New Roman" w:eastAsia="Times New Roman" w:hAnsi="Times New Roman" w:cs="Times New Roman"/>
                <w:i/>
                <w:iCs/>
                <w:sz w:val="28"/>
                <w:szCs w:val="28"/>
                <w:lang w:val="zh-CN"/>
              </w:rPr>
              <w:t>Agnatha</w:t>
            </w:r>
            <w:r w:rsidRPr="001E744A">
              <w:rPr>
                <w:rFonts w:ascii="Times New Roman" w:eastAsia="Times New Roman" w:hAnsi="Times New Roman" w:cs="Times New Roman"/>
                <w:sz w:val="28"/>
                <w:szCs w:val="28"/>
                <w:lang w:val="zh-CN"/>
              </w:rPr>
              <w:t> și din clasele </w:t>
            </w:r>
            <w:r w:rsidRPr="001E744A">
              <w:rPr>
                <w:rFonts w:ascii="Times New Roman" w:eastAsia="Times New Roman" w:hAnsi="Times New Roman" w:cs="Times New Roman"/>
                <w:i/>
                <w:iCs/>
                <w:sz w:val="28"/>
                <w:szCs w:val="28"/>
                <w:lang w:val="zh-CN"/>
              </w:rPr>
              <w:t>Chondrichthyes, Sarcopterygii</w:t>
            </w:r>
            <w:r w:rsidRPr="001E744A">
              <w:rPr>
                <w:rFonts w:ascii="Times New Roman" w:eastAsia="Times New Roman" w:hAnsi="Times New Roman" w:cs="Times New Roman"/>
                <w:sz w:val="28"/>
                <w:szCs w:val="28"/>
                <w:lang w:val="zh-CN"/>
              </w:rPr>
              <w:t> și </w:t>
            </w:r>
            <w:r w:rsidRPr="001E744A">
              <w:rPr>
                <w:rFonts w:ascii="Times New Roman" w:eastAsia="Times New Roman" w:hAnsi="Times New Roman" w:cs="Times New Roman"/>
                <w:i/>
                <w:iCs/>
                <w:sz w:val="28"/>
                <w:szCs w:val="28"/>
                <w:lang w:val="zh-CN"/>
              </w:rPr>
              <w:t>Actinopterygii</w:t>
            </w:r>
            <w:r w:rsidRPr="001E744A">
              <w:rPr>
                <w:rFonts w:ascii="Times New Roman" w:eastAsia="Times New Roman" w:hAnsi="Times New Roman" w:cs="Times New Roman"/>
                <w:sz w:val="28"/>
                <w:szCs w:val="28"/>
                <w:lang w:val="zh-CN"/>
              </w:rPr>
              <w:t>;</w:t>
            </w:r>
          </w:p>
          <w:p w14:paraId="6BCE00C9" w14:textId="77777777" w:rsidR="000811C4" w:rsidRPr="001E744A" w:rsidRDefault="000811C4" w:rsidP="00245DE8">
            <w:pPr>
              <w:shd w:val="clear" w:color="auto" w:fill="FFFFFF"/>
              <w:spacing w:after="0" w:line="240" w:lineRule="auto"/>
              <w:jc w:val="both"/>
              <w:rPr>
                <w:rFonts w:ascii="Times New Roman" w:eastAsia="Times New Roman" w:hAnsi="Times New Roman" w:cs="Times New Roman"/>
                <w:vanish/>
                <w:color w:val="333333"/>
                <w:sz w:val="28"/>
                <w:szCs w:val="28"/>
                <w:lang w:val="zh-CN"/>
              </w:rPr>
            </w:pPr>
          </w:p>
          <w:p w14:paraId="59011A94" w14:textId="77777777" w:rsidR="000811C4" w:rsidRPr="001E744A" w:rsidRDefault="00D20D84" w:rsidP="00245DE8">
            <w:pPr>
              <w:tabs>
                <w:tab w:val="left" w:pos="410"/>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moluște acvatice din speciile listate din încrengătura </w:t>
            </w:r>
            <w:r w:rsidRPr="001E744A">
              <w:rPr>
                <w:rFonts w:ascii="Times New Roman" w:eastAsia="Times New Roman" w:hAnsi="Times New Roman" w:cs="Times New Roman"/>
                <w:i/>
                <w:iCs/>
                <w:sz w:val="28"/>
                <w:szCs w:val="28"/>
                <w:lang w:val="zh-CN"/>
              </w:rPr>
              <w:t>Mollusca</w:t>
            </w:r>
            <w:r w:rsidRPr="001E744A">
              <w:rPr>
                <w:rFonts w:ascii="Times New Roman" w:eastAsia="Times New Roman" w:hAnsi="Times New Roman" w:cs="Times New Roman"/>
                <w:sz w:val="28"/>
                <w:szCs w:val="28"/>
                <w:lang w:val="zh-CN"/>
              </w:rPr>
              <w:t>;</w:t>
            </w:r>
          </w:p>
          <w:p w14:paraId="1A657303" w14:textId="77777777" w:rsidR="000811C4" w:rsidRPr="001E744A" w:rsidRDefault="000811C4" w:rsidP="00245DE8">
            <w:pPr>
              <w:shd w:val="clear" w:color="auto" w:fill="FFFFFF"/>
              <w:spacing w:after="0" w:line="240" w:lineRule="auto"/>
              <w:jc w:val="both"/>
              <w:rPr>
                <w:rFonts w:ascii="Times New Roman" w:eastAsia="Times New Roman" w:hAnsi="Times New Roman" w:cs="Times New Roman"/>
                <w:vanish/>
                <w:color w:val="333333"/>
                <w:sz w:val="28"/>
                <w:szCs w:val="28"/>
                <w:lang w:val="zh-CN"/>
              </w:rPr>
            </w:pPr>
          </w:p>
          <w:p w14:paraId="40FA0C5D" w14:textId="77777777" w:rsidR="000811C4" w:rsidRPr="001E744A" w:rsidRDefault="00D20D84" w:rsidP="00245DE8">
            <w:pPr>
              <w:tabs>
                <w:tab w:val="left" w:pos="360"/>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crustacee acvatice din speciile listate din subîncrengătura </w:t>
            </w:r>
            <w:r w:rsidRPr="001E744A">
              <w:rPr>
                <w:rFonts w:ascii="Times New Roman" w:eastAsia="Times New Roman" w:hAnsi="Times New Roman" w:cs="Times New Roman"/>
                <w:i/>
                <w:iCs/>
                <w:sz w:val="28"/>
                <w:szCs w:val="28"/>
                <w:lang w:val="zh-CN"/>
              </w:rPr>
              <w:t>Crustacea</w:t>
            </w:r>
            <w:r w:rsidRPr="001E744A">
              <w:rPr>
                <w:rFonts w:ascii="Times New Roman" w:eastAsia="Times New Roman" w:hAnsi="Times New Roman" w:cs="Times New Roman"/>
                <w:sz w:val="28"/>
                <w:szCs w:val="28"/>
                <w:lang w:val="zh-CN"/>
              </w:rPr>
              <w:t>;</w:t>
            </w:r>
          </w:p>
          <w:p w14:paraId="53B91032" w14:textId="77777777" w:rsidR="000811C4" w:rsidRPr="001E744A" w:rsidRDefault="000811C4" w:rsidP="00245DE8">
            <w:pPr>
              <w:shd w:val="clear" w:color="auto" w:fill="FFFFFF"/>
              <w:spacing w:after="0" w:line="240" w:lineRule="auto"/>
              <w:jc w:val="both"/>
              <w:rPr>
                <w:rFonts w:ascii="Times New Roman" w:eastAsia="Times New Roman" w:hAnsi="Times New Roman" w:cs="Times New Roman"/>
                <w:vanish/>
                <w:color w:val="333333"/>
                <w:sz w:val="28"/>
                <w:szCs w:val="28"/>
                <w:lang w:val="zh-CN"/>
              </w:rPr>
            </w:pPr>
          </w:p>
          <w:p w14:paraId="7DAF21C8" w14:textId="77777777" w:rsidR="000811C4" w:rsidRPr="001E744A" w:rsidRDefault="00D20D84" w:rsidP="00245DE8">
            <w:pPr>
              <w:tabs>
                <w:tab w:val="left" w:pos="280"/>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animale acvatice care sunt susceptibile la bolile animalelor acvatice pentru care anumite state membre au instituit măsuri naționale de limitare a impactului bolilor, în afara bolilor listate.</w:t>
            </w:r>
          </w:p>
          <w:p w14:paraId="42AFEAC5" w14:textId="671704A7" w:rsidR="000811C4" w:rsidRPr="001E744A" w:rsidRDefault="00D20D84" w:rsidP="00034A66">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Capitolul VI conține normele generale, anumite derogări și cerințe suplimentare pentru tranzitul prin Republica Moldova și pentru returnarea în Republica Moldova a anumitor specii și categorii de animale, de materiale germinative și de produse de origine animală.</w:t>
            </w:r>
          </w:p>
          <w:p w14:paraId="71CE5DCE" w14:textId="0EDA485E" w:rsidR="000811C4" w:rsidRPr="001E744A" w:rsidRDefault="00D20D84" w:rsidP="00034A66">
            <w:pPr>
              <w:shd w:val="clear" w:color="auto" w:fill="FFFFFF"/>
              <w:spacing w:after="0" w:line="240" w:lineRule="auto"/>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000000"/>
                <w:sz w:val="28"/>
                <w:szCs w:val="28"/>
                <w:lang w:val="zh-CN"/>
              </w:rPr>
              <w:t>Se menționează și faptul că reglementările referitor intrării</w:t>
            </w:r>
            <w:r w:rsidRPr="001E744A">
              <w:rPr>
                <w:rFonts w:ascii="Times New Roman" w:eastAsia="Times New Roman" w:hAnsi="Times New Roman" w:cs="Times New Roman"/>
                <w:color w:val="333333"/>
                <w:sz w:val="28"/>
                <w:szCs w:val="28"/>
                <w:lang w:val="zh-CN"/>
              </w:rPr>
              <w:t xml:space="preserve"> transporturilor de animale, de materiale germinative și de produselor de origine animală din speciile și categoriile menționate</w:t>
            </w:r>
            <w:r w:rsidRPr="001E744A">
              <w:rPr>
                <w:rFonts w:ascii="Times New Roman" w:eastAsia="Times New Roman" w:hAnsi="Times New Roman" w:cs="Times New Roman"/>
                <w:color w:val="000000"/>
                <w:sz w:val="28"/>
                <w:szCs w:val="28"/>
                <w:lang w:val="zh-CN"/>
              </w:rPr>
              <w:t xml:space="preserve"> în Republica Moldova, va fi coordonat și autorizat de către Agenția Națională pentru Siguranța Alimentelor. Această</w:t>
            </w:r>
            <w:r w:rsidRPr="001E744A">
              <w:rPr>
                <w:rFonts w:ascii="Times New Roman" w:eastAsia="Times New Roman" w:hAnsi="Times New Roman" w:cs="Times New Roman"/>
                <w:color w:val="333333"/>
                <w:sz w:val="28"/>
                <w:szCs w:val="28"/>
                <w:lang w:val="zh-CN"/>
              </w:rPr>
              <w:t xml:space="preserve"> permisiune se eliberează doar dacă:</w:t>
            </w:r>
          </w:p>
          <w:p w14:paraId="14F1AAAA" w14:textId="77777777" w:rsidR="000811C4" w:rsidRPr="001E744A" w:rsidRDefault="00D20D84" w:rsidP="00245DE8">
            <w:pPr>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transporturile provin (în cazul animalelor terestre), dintr-o țară terță listată sau dintr-un teritoriu ori dintr-o zonă a acesteia pentru specia și categoria respectivă de animale, de materiale germinative și de produse de origine animală;</w:t>
            </w:r>
          </w:p>
          <w:p w14:paraId="162CF4EE" w14:textId="77777777" w:rsidR="000811C4" w:rsidRPr="001E744A" w:rsidRDefault="000811C4" w:rsidP="00245DE8">
            <w:pPr>
              <w:spacing w:after="0" w:line="240" w:lineRule="auto"/>
              <w:jc w:val="both"/>
              <w:rPr>
                <w:rFonts w:ascii="Times New Roman" w:eastAsia="Times New Roman" w:hAnsi="Times New Roman" w:cs="Times New Roman"/>
                <w:vanish/>
                <w:sz w:val="28"/>
                <w:szCs w:val="28"/>
                <w:lang w:val="zh-CN"/>
              </w:rPr>
            </w:pPr>
          </w:p>
          <w:p w14:paraId="55BD18A4" w14:textId="77777777" w:rsidR="000811C4" w:rsidRPr="001E744A" w:rsidRDefault="00D20D84" w:rsidP="00245DE8">
            <w:pPr>
              <w:tabs>
                <w:tab w:val="left" w:pos="80"/>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xml:space="preserve">- în cazul animalelor acvatice, dintr-o țară terță listată sau dintr-un teritoriu ori dintr-o zonă a acesteia pentru specia și categoria respectivă de animale și de produse de origine animală, </w:t>
            </w:r>
          </w:p>
          <w:p w14:paraId="5910972E" w14:textId="75A19C3B" w:rsidR="000811C4" w:rsidRPr="00034A66" w:rsidRDefault="00D20D84" w:rsidP="00034A66">
            <w:pPr>
              <w:tabs>
                <w:tab w:val="left" w:pos="80"/>
              </w:tabs>
              <w:spacing w:before="120" w:after="0" w:line="312" w:lineRule="atLeast"/>
              <w:jc w:val="both"/>
              <w:rPr>
                <w:rFonts w:ascii="Times New Roman" w:hAnsi="Times New Roman" w:cs="Times New Roman"/>
                <w:sz w:val="28"/>
                <w:szCs w:val="28"/>
                <w:lang w:val="zh-CN" w:eastAsia="zh-CN"/>
              </w:rPr>
            </w:pPr>
            <w:r w:rsidRPr="001E744A">
              <w:rPr>
                <w:rFonts w:ascii="Times New Roman" w:eastAsia="Times New Roman" w:hAnsi="Times New Roman" w:cs="Times New Roman"/>
                <w:sz w:val="28"/>
                <w:szCs w:val="28"/>
                <w:lang w:val="zh-CN"/>
              </w:rPr>
              <w:t>- iar în cazul animalelor de acvacultură, dintr-o țară terță sau dintr-un teritoriu sau dintr-o zonă sau dintr-un compartiment al acesteia listat în acest scop.</w:t>
            </w:r>
          </w:p>
          <w:p w14:paraId="6C84B2B9" w14:textId="77777777" w:rsidR="000811C4" w:rsidRPr="001E744A" w:rsidRDefault="00D20D84" w:rsidP="00034A66">
            <w:pPr>
              <w:spacing w:before="120" w:after="0" w:line="312" w:lineRule="atLeast"/>
              <w:ind w:firstLine="514"/>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Permisiunea se eliberează de autoritatea competentă dacă  transporturile îndeplinesc:</w:t>
            </w:r>
          </w:p>
          <w:p w14:paraId="0C20673A" w14:textId="7F5B88F2" w:rsidR="000811C4" w:rsidRPr="00034A66" w:rsidRDefault="00D20D84" w:rsidP="00245DE8">
            <w:pPr>
              <w:tabs>
                <w:tab w:val="left" w:pos="80"/>
              </w:tabs>
              <w:spacing w:before="120" w:after="0" w:line="312" w:lineRule="atLeast"/>
              <w:jc w:val="both"/>
              <w:rPr>
                <w:rFonts w:ascii="Times New Roman" w:hAnsi="Times New Roman" w:cs="Times New Roman"/>
                <w:sz w:val="28"/>
                <w:szCs w:val="28"/>
                <w:lang w:val="zh-CN" w:eastAsia="zh-CN"/>
              </w:rPr>
            </w:pPr>
            <w:r w:rsidRPr="001E744A">
              <w:rPr>
                <w:rFonts w:ascii="Times New Roman" w:eastAsia="Times New Roman" w:hAnsi="Times New Roman" w:cs="Times New Roman"/>
                <w:sz w:val="28"/>
                <w:szCs w:val="28"/>
                <w:lang w:val="zh-CN"/>
              </w:rPr>
              <w:t>- cerințele generale privind sănătatea animală pentru intrarea în Republica Moldova a animalelor, a materialelor germinative și a produselor de origine animală;</w:t>
            </w:r>
          </w:p>
          <w:p w14:paraId="5224E5B9" w14:textId="77777777" w:rsidR="000811C4" w:rsidRPr="001E744A" w:rsidRDefault="00D20D84" w:rsidP="00245DE8">
            <w:pPr>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 xml:space="preserve"> sunt însoțite de documente prin care autoritatea competentă oferă garanțiile necesare în ceea ce privește îndeplinirea cerințelor privind sănătatea animală:</w:t>
            </w:r>
          </w:p>
          <w:p w14:paraId="6C8DD940" w14:textId="77777777" w:rsidR="000811C4" w:rsidRPr="001E744A" w:rsidRDefault="00D20D84" w:rsidP="00245DE8">
            <w:pPr>
              <w:tabs>
                <w:tab w:val="left" w:pos="80"/>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lastRenderedPageBreak/>
              <w:t>- dispun de un certificat de sănătate animală eliberat de un medic veterinar oficial, specific pentru specia și categoria respectivă de animale, de materiale germinative și de produse de origine animală și utilizarea preconizată a acestora;</w:t>
            </w:r>
          </w:p>
          <w:p w14:paraId="18D44D6F" w14:textId="77777777" w:rsidR="000811C4" w:rsidRPr="001E744A" w:rsidRDefault="00D20D84" w:rsidP="00245DE8">
            <w:pPr>
              <w:tabs>
                <w:tab w:val="left" w:pos="80"/>
              </w:tabs>
              <w:spacing w:before="120" w:line="312" w:lineRule="atLeast"/>
              <w:jc w:val="both"/>
              <w:rPr>
                <w:rFonts w:ascii="Times New Roman" w:hAnsi="Times New Roman" w:cs="Times New Roman"/>
                <w:sz w:val="28"/>
                <w:szCs w:val="28"/>
                <w:lang w:val="zh-CN"/>
              </w:rPr>
            </w:pPr>
            <w:r w:rsidRPr="001E744A">
              <w:rPr>
                <w:rFonts w:ascii="Times New Roman" w:hAnsi="Times New Roman" w:cs="Times New Roman"/>
                <w:sz w:val="28"/>
                <w:szCs w:val="28"/>
                <w:lang w:val="zh-CN"/>
              </w:rPr>
              <w:t>- dispun de o declarație și alte documente, în cazul în care sunt necesare în baza prezentei norme sanitar-veterinare.</w:t>
            </w:r>
          </w:p>
          <w:p w14:paraId="23AB656E" w14:textId="16F0AC99" w:rsidR="000811C4" w:rsidRPr="001E744A" w:rsidRDefault="00D20D84" w:rsidP="00034A66">
            <w:pPr>
              <w:shd w:val="clear" w:color="auto" w:fill="FFFFFF"/>
              <w:spacing w:before="120" w:after="0" w:line="312" w:lineRule="atLeast"/>
              <w:ind w:firstLine="514"/>
              <w:jc w:val="both"/>
              <w:rPr>
                <w:rFonts w:ascii="Times New Roman" w:eastAsia="Times New Roman" w:hAnsi="Times New Roman" w:cs="Times New Roman"/>
                <w:color w:val="333333"/>
                <w:sz w:val="28"/>
                <w:szCs w:val="28"/>
                <w:lang w:val="zh-CN"/>
              </w:rPr>
            </w:pPr>
            <w:r w:rsidRPr="001E744A">
              <w:rPr>
                <w:rFonts w:ascii="Times New Roman" w:eastAsia="Times New Roman" w:hAnsi="Times New Roman" w:cs="Times New Roman"/>
                <w:color w:val="333333"/>
                <w:sz w:val="28"/>
                <w:szCs w:val="28"/>
                <w:lang w:val="zh-CN"/>
              </w:rPr>
              <w:t xml:space="preserve">De asemenea, sunt indicate și unele restricții care se referă la transporturile de animale, de ouă pentru incubație și de produse de origine animală care provin dintr-o țară terță, sau dintr-un teritoriu, ori dintr-o zonă a acesteia, sau dintr-un compartiment al acesteia în cazul animalelor de acvacultură, nu pot intra în </w:t>
            </w:r>
            <w:r w:rsidRPr="001E744A">
              <w:rPr>
                <w:rFonts w:ascii="Times New Roman" w:eastAsia="Times New Roman" w:hAnsi="Times New Roman" w:cs="Times New Roman"/>
                <w:sz w:val="28"/>
                <w:szCs w:val="28"/>
                <w:lang w:val="zh-CN"/>
              </w:rPr>
              <w:t>Republica Moldova</w:t>
            </w:r>
            <w:r w:rsidRPr="001E744A">
              <w:rPr>
                <w:rFonts w:ascii="Times New Roman" w:eastAsia="Times New Roman" w:hAnsi="Times New Roman" w:cs="Times New Roman"/>
                <w:color w:val="333333"/>
                <w:sz w:val="28"/>
                <w:szCs w:val="28"/>
                <w:lang w:val="zh-CN"/>
              </w:rPr>
              <w:t xml:space="preserve"> începând cu data de la care nu mai îndeplinesc cerințele de sănătate animală pentru intrarea în Republica Moldova.  </w:t>
            </w:r>
          </w:p>
          <w:p w14:paraId="015EF918" w14:textId="121DA932" w:rsidR="000811C4" w:rsidRPr="001E744A" w:rsidRDefault="00D20D84" w:rsidP="00034A66">
            <w:pPr>
              <w:shd w:val="clear" w:color="auto" w:fill="FFFFFF"/>
              <w:spacing w:before="120" w:after="0" w:line="312" w:lineRule="atLeast"/>
              <w:ind w:firstLine="514"/>
              <w:jc w:val="both"/>
              <w:rPr>
                <w:rFonts w:ascii="Times New Roman" w:eastAsia="Times New Roman" w:hAnsi="Times New Roman" w:cs="Times New Roman"/>
                <w:color w:val="000000"/>
                <w:sz w:val="28"/>
                <w:szCs w:val="28"/>
                <w:lang w:val="zh-CN"/>
              </w:rPr>
            </w:pPr>
            <w:r w:rsidRPr="001E744A">
              <w:rPr>
                <w:rFonts w:ascii="Times New Roman" w:eastAsia="Times New Roman" w:hAnsi="Times New Roman" w:cs="Times New Roman"/>
                <w:color w:val="000000"/>
                <w:sz w:val="28"/>
                <w:szCs w:val="28"/>
                <w:lang w:val="zh-CN"/>
              </w:rPr>
              <w:t xml:space="preserve">Concomitent, ca elemente noi ale acestui act legislativ cu relevanță UE  se menționează  obligația, conform modelului european, pentru operatorii de transporturi și anume se asigură că transporturile </w:t>
            </w:r>
            <w:r w:rsidRPr="001E744A">
              <w:rPr>
                <w:rFonts w:ascii="Times New Roman" w:eastAsia="Times New Roman" w:hAnsi="Times New Roman" w:cs="Times New Roman"/>
                <w:color w:val="333333"/>
                <w:sz w:val="28"/>
                <w:szCs w:val="28"/>
                <w:lang w:val="zh-CN"/>
              </w:rPr>
              <w:t>corespund următoarelor cerințe:</w:t>
            </w:r>
          </w:p>
          <w:p w14:paraId="3386AFD0" w14:textId="77777777" w:rsidR="000811C4" w:rsidRPr="001E744A" w:rsidRDefault="00D20D84" w:rsidP="00245DE8">
            <w:pPr>
              <w:tabs>
                <w:tab w:val="left" w:pos="267"/>
              </w:tabs>
              <w:spacing w:before="120" w:after="0" w:line="312" w:lineRule="atLeast"/>
              <w:jc w:val="both"/>
              <w:rPr>
                <w:rFonts w:ascii="Times New Roman" w:eastAsia="Times New Roman" w:hAnsi="Times New Roman" w:cs="Times New Roman"/>
                <w:sz w:val="28"/>
                <w:szCs w:val="28"/>
                <w:lang w:val="zh-CN"/>
              </w:rPr>
            </w:pPr>
            <w:r w:rsidRPr="001E744A">
              <w:rPr>
                <w:rFonts w:ascii="Times New Roman" w:eastAsia="Times New Roman" w:hAnsi="Times New Roman" w:cs="Times New Roman"/>
                <w:sz w:val="28"/>
                <w:szCs w:val="28"/>
                <w:lang w:val="zh-CN"/>
              </w:rPr>
              <w:t>-</w:t>
            </w:r>
            <w:r w:rsidRPr="001E744A">
              <w:rPr>
                <w:rFonts w:ascii="Times New Roman" w:eastAsia="Times New Roman" w:hAnsi="Times New Roman" w:cs="Times New Roman"/>
                <w:sz w:val="28"/>
                <w:szCs w:val="28"/>
                <w:lang w:val="zh-CN"/>
              </w:rPr>
              <w:tab/>
              <w:t>cerințele generale privind sănătatea animală pentru intrarea în Republica Moldova a animalelor, a materialelor germinative și a produselor de origine animală conform statusului favorabil de boli listate și emergențe pentru fiecare specie și categorie de animale;</w:t>
            </w:r>
          </w:p>
          <w:p w14:paraId="51138AD7" w14:textId="77777777" w:rsidR="000811C4" w:rsidRPr="001E744A" w:rsidRDefault="00D20D84" w:rsidP="00245DE8">
            <w:pPr>
              <w:shd w:val="clear" w:color="auto" w:fill="FFFFFF"/>
              <w:spacing w:before="120" w:after="0" w:line="312" w:lineRule="atLeast"/>
              <w:jc w:val="both"/>
              <w:rPr>
                <w:rFonts w:ascii="Times New Roman" w:eastAsia="Times New Roman" w:hAnsi="Times New Roman" w:cs="Times New Roman"/>
                <w:vanish/>
                <w:color w:val="333333"/>
                <w:sz w:val="28"/>
                <w:szCs w:val="28"/>
                <w:lang w:val="zh-CN"/>
              </w:rPr>
            </w:pPr>
            <w:r w:rsidRPr="001E744A">
              <w:rPr>
                <w:rFonts w:ascii="Times New Roman" w:eastAsia="Times New Roman" w:hAnsi="Times New Roman" w:cs="Times New Roman"/>
                <w:color w:val="333333"/>
                <w:sz w:val="28"/>
                <w:szCs w:val="28"/>
                <w:lang w:val="zh-CN"/>
              </w:rPr>
              <w:t xml:space="preserve">- operatorii responsabili se asigură ca de la  punctul de intrare în </w:t>
            </w:r>
            <w:r w:rsidRPr="001E744A">
              <w:rPr>
                <w:rFonts w:ascii="Times New Roman" w:eastAsia="Times New Roman" w:hAnsi="Times New Roman" w:cs="Times New Roman"/>
                <w:sz w:val="28"/>
                <w:szCs w:val="28"/>
                <w:lang w:val="zh-CN"/>
              </w:rPr>
              <w:t>Republica Moldova</w:t>
            </w:r>
            <w:r w:rsidRPr="001E744A">
              <w:rPr>
                <w:rFonts w:ascii="Times New Roman" w:eastAsia="Times New Roman" w:hAnsi="Times New Roman" w:cs="Times New Roman"/>
                <w:color w:val="333333"/>
                <w:sz w:val="28"/>
                <w:szCs w:val="28"/>
                <w:lang w:val="zh-CN"/>
              </w:rPr>
              <w:t xml:space="preserve"> până la locul lor de destinație, transporturile </w:t>
            </w:r>
            <w:r w:rsidRPr="001E744A">
              <w:rPr>
                <w:rFonts w:ascii="Times New Roman" w:eastAsia="Times New Roman" w:hAnsi="Times New Roman" w:cs="Times New Roman"/>
                <w:sz w:val="28"/>
                <w:szCs w:val="28"/>
                <w:lang w:val="zh-CN"/>
              </w:rPr>
              <w:t xml:space="preserve">sunt autorizate să intre în Republica Moldova de către autoritatea competentă </w:t>
            </w:r>
          </w:p>
          <w:p w14:paraId="0103116F" w14:textId="0A53B5F8" w:rsidR="000811C4" w:rsidRPr="0078525B" w:rsidRDefault="00D20D84" w:rsidP="0078525B">
            <w:pPr>
              <w:tabs>
                <w:tab w:val="left" w:pos="280"/>
              </w:tabs>
              <w:spacing w:before="120" w:after="0" w:line="312" w:lineRule="atLeast"/>
              <w:jc w:val="both"/>
              <w:rPr>
                <w:rFonts w:ascii="Times New Roman" w:eastAsia="Times New Roman" w:hAnsi="Times New Roman" w:cs="Times New Roman"/>
                <w:sz w:val="28"/>
                <w:szCs w:val="28"/>
                <w:lang w:val="ro-RO"/>
              </w:rPr>
            </w:pPr>
            <w:r w:rsidRPr="001E744A">
              <w:rPr>
                <w:rFonts w:ascii="Times New Roman" w:eastAsia="Times New Roman" w:hAnsi="Times New Roman" w:cs="Times New Roman"/>
                <w:sz w:val="28"/>
                <w:szCs w:val="28"/>
                <w:lang w:val="zh-CN"/>
              </w:rPr>
              <w:t>și îndeplinesc cerințele privind sănătatea animală pentru speciile și categoriile respective de animale, de materiale germinative și de produse de origine animală, în conformitate cu  statutul favorabil de bolile listate și emergente pentru fiecare specie de animale terestre și acvatice.</w:t>
            </w:r>
          </w:p>
          <w:p w14:paraId="6DC0741D" w14:textId="444EF06B" w:rsidR="000811C4" w:rsidRPr="001E744A" w:rsidRDefault="0078525B" w:rsidP="00034A66">
            <w:pPr>
              <w:shd w:val="clear" w:color="auto" w:fill="FFFFFF"/>
              <w:spacing w:after="120" w:line="312" w:lineRule="atLeast"/>
              <w:ind w:firstLine="514"/>
              <w:jc w:val="both"/>
              <w:rPr>
                <w:rFonts w:ascii="Times New Roman" w:eastAsia="Times New Roman" w:hAnsi="Times New Roman" w:cs="Times New Roman"/>
                <w:vanish/>
                <w:color w:val="333333"/>
                <w:sz w:val="28"/>
                <w:szCs w:val="28"/>
                <w:lang w:val="zh-CN" w:eastAsia="zh-CN"/>
              </w:rPr>
            </w:pPr>
            <w:r>
              <w:rPr>
                <w:rFonts w:ascii="Times New Roman" w:hAnsi="Times New Roman" w:cs="Times New Roman"/>
                <w:sz w:val="28"/>
                <w:szCs w:val="28"/>
                <w:lang w:val="ro-RO" w:eastAsia="ru-RU"/>
              </w:rPr>
              <w:t>P</w:t>
            </w:r>
            <w:r w:rsidR="00D20D84" w:rsidRPr="001E744A">
              <w:rPr>
                <w:rFonts w:ascii="Times New Roman" w:hAnsi="Times New Roman" w:cs="Times New Roman"/>
                <w:sz w:val="28"/>
                <w:szCs w:val="28"/>
                <w:lang w:val="zh-CN" w:eastAsia="zh-CN"/>
              </w:rPr>
              <w:t xml:space="preserve">rezentul </w:t>
            </w:r>
            <w:r>
              <w:rPr>
                <w:rFonts w:ascii="Times New Roman" w:hAnsi="Times New Roman" w:cs="Times New Roman"/>
                <w:sz w:val="28"/>
                <w:szCs w:val="28"/>
                <w:lang w:val="ro-RO" w:eastAsia="zh-CN"/>
              </w:rPr>
              <w:t>p</w:t>
            </w:r>
            <w:r w:rsidR="00D20D84" w:rsidRPr="001E744A">
              <w:rPr>
                <w:rFonts w:ascii="Times New Roman" w:hAnsi="Times New Roman" w:cs="Times New Roman"/>
                <w:sz w:val="28"/>
                <w:szCs w:val="28"/>
                <w:lang w:val="zh-CN" w:eastAsia="zh-CN"/>
              </w:rPr>
              <w:t xml:space="preserve">roiect al Hotărârii de Guvern vine cu completarea concretă a lacunelor existente în legislația națională, prin aprobarea cerințelor obligatorii privind </w:t>
            </w:r>
            <w:r w:rsidR="00D20D84" w:rsidRPr="001E744A">
              <w:rPr>
                <w:rFonts w:ascii="Times New Roman" w:eastAsia="Times New Roman" w:hAnsi="Times New Roman" w:cs="Times New Roman"/>
                <w:b/>
                <w:bCs/>
                <w:color w:val="333333"/>
                <w:sz w:val="28"/>
                <w:szCs w:val="28"/>
                <w:lang w:val="zh-CN" w:eastAsia="zh-CN"/>
              </w:rPr>
              <w:t xml:space="preserve"> </w:t>
            </w:r>
            <w:r w:rsidR="00D20D84" w:rsidRPr="001E744A">
              <w:rPr>
                <w:rFonts w:ascii="Times New Roman" w:eastAsia="Times New Roman" w:hAnsi="Times New Roman" w:cs="Times New Roman"/>
                <w:i/>
                <w:iCs/>
                <w:color w:val="333333"/>
                <w:sz w:val="28"/>
                <w:szCs w:val="28"/>
                <w:lang w:val="zh-CN" w:eastAsia="zh-CN"/>
              </w:rPr>
              <w:t>sănătatea animală referitoare la  circulația și manipularea transporturilor de anumite specii și categorii de animale, de materiale germinative și de produse de origine animală</w:t>
            </w:r>
            <w:r w:rsidR="00D20D84" w:rsidRPr="001E744A">
              <w:rPr>
                <w:rFonts w:ascii="Times New Roman" w:eastAsia="Times New Roman" w:hAnsi="Times New Roman" w:cs="Times New Roman"/>
                <w:b/>
                <w:bCs/>
                <w:color w:val="333333"/>
                <w:sz w:val="28"/>
                <w:szCs w:val="28"/>
                <w:lang w:val="zh-CN" w:eastAsia="zh-CN"/>
              </w:rPr>
              <w:t xml:space="preserve"> ,</w:t>
            </w:r>
            <w:r w:rsidR="00D20D84" w:rsidRPr="001E744A">
              <w:rPr>
                <w:rFonts w:ascii="Times New Roman" w:hAnsi="Times New Roman" w:cs="Times New Roman"/>
                <w:sz w:val="28"/>
                <w:szCs w:val="28"/>
                <w:lang w:val="zh-CN" w:eastAsia="zh-CN"/>
              </w:rPr>
              <w:t xml:space="preserve"> în funcție de specia de animal și respectiv boală listată sau emergentă de categoria A, B, și C, precum și respectând </w:t>
            </w:r>
            <w:r w:rsidR="00D20D84" w:rsidRPr="001E744A">
              <w:rPr>
                <w:rFonts w:ascii="Times New Roman" w:eastAsia="Times New Roman" w:hAnsi="Times New Roman" w:cs="Times New Roman"/>
                <w:color w:val="333333"/>
                <w:sz w:val="28"/>
                <w:szCs w:val="28"/>
                <w:lang w:val="zh-CN" w:eastAsia="zh-CN"/>
              </w:rPr>
              <w:t>cerințele față de</w:t>
            </w:r>
            <w:r w:rsidR="00D20D84" w:rsidRPr="001E744A">
              <w:rPr>
                <w:rFonts w:ascii="Times New Roman" w:eastAsia="Times New Roman" w:hAnsi="Times New Roman" w:cs="Times New Roman"/>
                <w:b/>
                <w:bCs/>
                <w:color w:val="333333"/>
                <w:sz w:val="28"/>
                <w:szCs w:val="28"/>
                <w:lang w:val="zh-CN" w:eastAsia="zh-CN"/>
              </w:rPr>
              <w:t xml:space="preserve"> s</w:t>
            </w:r>
            <w:r w:rsidR="00D20D84" w:rsidRPr="001E744A">
              <w:rPr>
                <w:rFonts w:ascii="Times New Roman" w:eastAsia="Times New Roman" w:hAnsi="Times New Roman" w:cs="Times New Roman"/>
                <w:color w:val="333333"/>
                <w:sz w:val="28"/>
                <w:szCs w:val="28"/>
                <w:lang w:val="zh-CN" w:eastAsia="zh-CN"/>
              </w:rPr>
              <w:t xml:space="preserve">tatutul de indemn de boală al țării sau al teritoriului de origine al animalelor, produselor de origine animală sau a materialului germinativ.   </w:t>
            </w:r>
          </w:p>
          <w:p w14:paraId="4EA25B35" w14:textId="77777777" w:rsidR="000811C4" w:rsidRPr="00110DDE" w:rsidRDefault="000811C4">
            <w:pPr>
              <w:tabs>
                <w:tab w:val="left" w:pos="161"/>
              </w:tabs>
              <w:jc w:val="both"/>
              <w:rPr>
                <w:rFonts w:ascii="Times New Roman" w:hAnsi="Times New Roman" w:cs="Times New Roman"/>
                <w:b/>
                <w:bCs/>
                <w:sz w:val="28"/>
                <w:szCs w:val="28"/>
                <w:lang w:val="ro-RO" w:eastAsia="zh-CN"/>
              </w:rPr>
            </w:pPr>
          </w:p>
        </w:tc>
      </w:tr>
      <w:tr w:rsidR="000811C4" w:rsidRPr="00435312" w14:paraId="5FC723D7"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99F56" w14:textId="77777777" w:rsidR="00B47322" w:rsidRDefault="00B47322">
            <w:pPr>
              <w:spacing w:after="0" w:line="240" w:lineRule="auto"/>
              <w:jc w:val="both"/>
              <w:rPr>
                <w:rFonts w:ascii="Times New Roman" w:eastAsia="Times New Roman" w:hAnsi="Times New Roman" w:cs="Times New Roman"/>
                <w:b/>
                <w:sz w:val="28"/>
                <w:szCs w:val="28"/>
                <w:lang w:val="ro-RO" w:eastAsia="ru-RU"/>
              </w:rPr>
            </w:pPr>
          </w:p>
          <w:p w14:paraId="450EB1C8" w14:textId="26079C27" w:rsidR="000811C4" w:rsidRPr="003E1C11" w:rsidRDefault="00D20D84" w:rsidP="00110DDE">
            <w:pPr>
              <w:spacing w:after="0" w:line="240" w:lineRule="auto"/>
              <w:jc w:val="both"/>
              <w:rPr>
                <w:rFonts w:ascii="Times New Roman" w:eastAsia="Times New Roman" w:hAnsi="Times New Roman" w:cs="Times New Roman"/>
                <w:b/>
                <w:i/>
                <w:sz w:val="28"/>
                <w:szCs w:val="28"/>
                <w:lang w:val="ro-RO" w:eastAsia="ru-RU"/>
              </w:rPr>
            </w:pPr>
            <w:r w:rsidRPr="003E1C11">
              <w:rPr>
                <w:rFonts w:ascii="Times New Roman" w:eastAsia="Times New Roman" w:hAnsi="Times New Roman" w:cs="Times New Roman"/>
                <w:b/>
                <w:i/>
                <w:sz w:val="28"/>
                <w:szCs w:val="28"/>
                <w:lang w:val="zh-CN" w:eastAsia="ru-RU"/>
              </w:rPr>
              <w:t>3.2. Opţiunile alternative analizate şi motivele pentru care acestea nu au fost luate în considerare.</w:t>
            </w:r>
          </w:p>
        </w:tc>
      </w:tr>
      <w:tr w:rsidR="000811C4" w:rsidRPr="00435312" w14:paraId="1B07B581" w14:textId="77777777" w:rsidTr="00F9208A">
        <w:trPr>
          <w:trHeight w:val="535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90B1F" w14:textId="77777777" w:rsidR="000811C4" w:rsidRPr="001E744A" w:rsidRDefault="00D20D84" w:rsidP="00356D00">
            <w:pPr>
              <w:spacing w:after="0" w:line="240" w:lineRule="auto"/>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sz w:val="28"/>
                <w:szCs w:val="28"/>
                <w:lang w:val="zh-CN" w:eastAsia="ru-RU"/>
              </w:rPr>
              <w:lastRenderedPageBreak/>
              <w:t>4.1. Impactul asupra sectorului public</w:t>
            </w:r>
          </w:p>
          <w:p w14:paraId="5DC3A9BC" w14:textId="77777777" w:rsidR="001B32D9" w:rsidRDefault="001B32D9" w:rsidP="0031269C">
            <w:pPr>
              <w:pStyle w:val="NormalWeb"/>
              <w:shd w:val="clear" w:color="auto" w:fill="FFFFFF"/>
              <w:spacing w:before="0" w:beforeAutospacing="0" w:after="0" w:afterAutospacing="0"/>
              <w:ind w:firstLine="656"/>
              <w:jc w:val="both"/>
              <w:rPr>
                <w:rFonts w:eastAsia="SimSun"/>
                <w:color w:val="333333"/>
                <w:sz w:val="28"/>
                <w:szCs w:val="28"/>
                <w:shd w:val="clear" w:color="auto" w:fill="FFFFFF"/>
                <w:lang w:val="zh-CN" w:eastAsia="zh-CN"/>
              </w:rPr>
            </w:pPr>
          </w:p>
          <w:p w14:paraId="73635F0E" w14:textId="5CD5C9ED" w:rsidR="000811C4" w:rsidRPr="001E744A" w:rsidRDefault="00D20D84" w:rsidP="0031269C">
            <w:pPr>
              <w:pStyle w:val="NormalWeb"/>
              <w:shd w:val="clear" w:color="auto" w:fill="FFFFFF"/>
              <w:spacing w:before="0" w:beforeAutospacing="0" w:after="0" w:afterAutospacing="0"/>
              <w:ind w:firstLine="656"/>
              <w:jc w:val="both"/>
              <w:rPr>
                <w:color w:val="333333"/>
                <w:sz w:val="28"/>
                <w:szCs w:val="28"/>
                <w:shd w:val="clear" w:color="auto" w:fill="FFFFFF"/>
                <w:lang w:val="zh-CN"/>
              </w:rPr>
            </w:pPr>
            <w:r w:rsidRPr="001E744A">
              <w:rPr>
                <w:color w:val="333333"/>
                <w:sz w:val="28"/>
                <w:szCs w:val="28"/>
                <w:shd w:val="clear" w:color="auto" w:fill="FFFFFF"/>
                <w:lang w:val="zh-CN"/>
              </w:rPr>
              <w:t xml:space="preserve">Luând în calcul că la momentul actual sunt cunoscute peste 200 de boli zoonotice (comune omului și animalelor), care au impact direct  sau indirect asupra sănătății publice, prezentul act legislativ are relevantă importantă și asupra sectorului public. Acest Proiect de Hotărâre de Guvern prin reglementarea transporturilor de animale, de produse de origine animală și de material germinativ contribuie semnificativ la diminuarea impactului răspândirii bolilor listate și emergențe la efectivele de animale pe teritoriul Republicii Moldova, fapt ce contribuie direct la diminuarea semnificativă a riscului de boli zoonotice în sectorul public, precum și reducerea impactului economic la nivel de tară. </w:t>
            </w:r>
          </w:p>
          <w:p w14:paraId="2CBE491D" w14:textId="30D3E6DE" w:rsidR="000811C4" w:rsidRPr="001E744A" w:rsidRDefault="00D20D84" w:rsidP="0031269C">
            <w:pPr>
              <w:pStyle w:val="NormalWeb"/>
              <w:shd w:val="clear" w:color="auto" w:fill="FFFFFF"/>
              <w:spacing w:before="150" w:beforeAutospacing="0" w:after="150" w:afterAutospacing="0"/>
              <w:ind w:right="525" w:firstLine="656"/>
              <w:jc w:val="both"/>
              <w:rPr>
                <w:sz w:val="28"/>
                <w:szCs w:val="28"/>
                <w:lang w:val="zh-CN" w:eastAsia="ru-RU"/>
              </w:rPr>
            </w:pPr>
            <w:r w:rsidRPr="001E744A">
              <w:rPr>
                <w:color w:val="333333"/>
                <w:sz w:val="28"/>
                <w:szCs w:val="28"/>
                <w:shd w:val="clear" w:color="auto" w:fill="FFFFFF"/>
                <w:lang w:val="zh-CN"/>
              </w:rPr>
              <w:t>Prezentul Proiect de Hotărâre de Guvern prin reglementările</w:t>
            </w:r>
            <w:r w:rsidR="002719AE">
              <w:rPr>
                <w:color w:val="333333"/>
                <w:sz w:val="28"/>
                <w:szCs w:val="28"/>
                <w:shd w:val="clear" w:color="auto" w:fill="FFFFFF"/>
                <w:lang w:val="zh-CN"/>
              </w:rPr>
              <w:t xml:space="preserve"> sale contribuie fundamental la</w:t>
            </w:r>
            <w:r w:rsidRPr="001E744A">
              <w:rPr>
                <w:color w:val="333333"/>
                <w:sz w:val="28"/>
                <w:szCs w:val="28"/>
                <w:shd w:val="clear" w:color="auto" w:fill="FFFFFF"/>
                <w:lang w:val="zh-CN"/>
              </w:rPr>
              <w:t xml:space="preserve"> menținerea situației epidemiologice favorabilă de boli zoonotice listate și emergențe prin prisma asigurării unor populații de animale sănătoase și respectiv asigurarea populației țării cu produse de origine animală sigure din punct de vedere a contaminanților biologici. </w:t>
            </w:r>
            <w:r w:rsidRPr="001E744A">
              <w:rPr>
                <w:sz w:val="28"/>
                <w:szCs w:val="28"/>
                <w:lang w:val="zh-CN"/>
              </w:rPr>
              <w:t xml:space="preserve">- </w:t>
            </w:r>
          </w:p>
        </w:tc>
      </w:tr>
      <w:tr w:rsidR="000811C4" w:rsidRPr="00435312" w14:paraId="4FE680C8"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CAD2C8" w14:textId="77777777" w:rsidR="000811C4" w:rsidRPr="003E1C11" w:rsidRDefault="00D20D84" w:rsidP="00C457EA">
            <w:pPr>
              <w:spacing w:after="0" w:line="240" w:lineRule="auto"/>
              <w:ind w:firstLine="514"/>
              <w:jc w:val="both"/>
              <w:rPr>
                <w:rFonts w:ascii="Times New Roman" w:eastAsia="Times New Roman" w:hAnsi="Times New Roman" w:cs="Times New Roman"/>
                <w:b/>
                <w:i/>
                <w:sz w:val="28"/>
                <w:szCs w:val="28"/>
                <w:lang w:val="zh-CN" w:eastAsia="ru-RU"/>
              </w:rPr>
            </w:pPr>
            <w:r w:rsidRPr="003E1C11">
              <w:rPr>
                <w:rFonts w:ascii="Times New Roman" w:eastAsia="Times New Roman" w:hAnsi="Times New Roman" w:cs="Times New Roman"/>
                <w:b/>
                <w:i/>
                <w:sz w:val="28"/>
                <w:szCs w:val="28"/>
                <w:lang w:val="zh-CN" w:eastAsia="ru-RU"/>
              </w:rPr>
              <w:t>4.2. Impactul financiar şi argumentarea costurilor estimative</w:t>
            </w:r>
          </w:p>
          <w:p w14:paraId="4188C256" w14:textId="04AD3343" w:rsidR="004A6946" w:rsidRDefault="00D20D84" w:rsidP="00C457EA">
            <w:pPr>
              <w:pStyle w:val="ManualConsidrant"/>
              <w:tabs>
                <w:tab w:val="left" w:pos="1578"/>
              </w:tabs>
              <w:spacing w:after="0"/>
              <w:ind w:left="45" w:firstLine="611"/>
              <w:rPr>
                <w:sz w:val="28"/>
                <w:szCs w:val="28"/>
              </w:rPr>
            </w:pPr>
            <w:r w:rsidRPr="001E744A">
              <w:rPr>
                <w:sz w:val="28"/>
                <w:szCs w:val="28"/>
                <w:lang w:val="zh-CN" w:eastAsia="zh-CN"/>
              </w:rPr>
              <w:t>La momentul actual permisiunea de circulație a transporturilor cu animale terestre și acvatice, pe teritoriul Republicii Moldova este reglementată de către ANSA, care efectuează activitatea de trasabilitate a animalelor agricole prin evidența  circulației animalelor ( cu actele respective de însoțire a animalului sau a lotului de animale) în baza numerelor individuale (crotalii</w:t>
            </w:r>
            <w:r w:rsidR="00B0012E" w:rsidRPr="001E744A">
              <w:rPr>
                <w:sz w:val="28"/>
                <w:szCs w:val="28"/>
                <w:lang w:eastAsia="zh-CN"/>
              </w:rPr>
              <w:t>, transpondere etc.</w:t>
            </w:r>
            <w:r w:rsidRPr="001E744A">
              <w:rPr>
                <w:sz w:val="28"/>
                <w:szCs w:val="28"/>
                <w:lang w:val="zh-CN" w:eastAsia="zh-CN"/>
              </w:rPr>
              <w:t xml:space="preserve">) prin baza de date a ”Registrului Animalelor”, unitate la nivel național, care permite efectuarea trsabilității animalelor de la naștere și pînă la moartea animalelor sau sactificarea la abator. </w:t>
            </w:r>
            <w:r w:rsidRPr="001E744A">
              <w:rPr>
                <w:sz w:val="28"/>
                <w:szCs w:val="28"/>
                <w:lang w:val="zh-CN"/>
              </w:rPr>
              <w:t>Cheltuielile respective sunt planificate anual din bugetul de stat</w:t>
            </w:r>
            <w:r w:rsidR="005E0CDD">
              <w:rPr>
                <w:sz w:val="28"/>
                <w:szCs w:val="28"/>
              </w:rPr>
              <w:t xml:space="preserve"> al ANSA</w:t>
            </w:r>
            <w:r w:rsidRPr="001E744A">
              <w:rPr>
                <w:sz w:val="28"/>
                <w:szCs w:val="28"/>
                <w:lang w:val="zh-CN"/>
              </w:rPr>
              <w:t xml:space="preserve">. Transportul animalelor (import/export), a produselor de origine animală și a materialului germinativ este reglementat de către ANSA în baza actelor permisive, contra cost, achitate de către agenții economici. </w:t>
            </w:r>
          </w:p>
          <w:p w14:paraId="4258489D" w14:textId="63F47C1D" w:rsidR="000811C4" w:rsidRPr="00A84F94" w:rsidRDefault="00D20D84" w:rsidP="00C457EA">
            <w:pPr>
              <w:pStyle w:val="ManualConsidrant"/>
              <w:tabs>
                <w:tab w:val="left" w:pos="1578"/>
              </w:tabs>
              <w:spacing w:after="0"/>
              <w:ind w:left="45" w:firstLine="469"/>
              <w:rPr>
                <w:sz w:val="28"/>
                <w:szCs w:val="28"/>
              </w:rPr>
            </w:pPr>
            <w:r w:rsidRPr="001E744A">
              <w:rPr>
                <w:sz w:val="28"/>
                <w:szCs w:val="28"/>
                <w:lang w:val="zh-CN"/>
              </w:rPr>
              <w:t xml:space="preserve">Prezentul </w:t>
            </w:r>
            <w:r w:rsidR="004A6946">
              <w:rPr>
                <w:sz w:val="28"/>
                <w:szCs w:val="28"/>
              </w:rPr>
              <w:t>proiect</w:t>
            </w:r>
            <w:r w:rsidRPr="001E744A">
              <w:rPr>
                <w:sz w:val="28"/>
                <w:szCs w:val="28"/>
                <w:lang w:val="zh-CN"/>
              </w:rPr>
              <w:t xml:space="preserve"> vine cu reglementări mai ample și mai stricte referitor transporturilor de animale terestre și acvtice, a produselor de origine animală și a matterialului germinativ. În acest context, fiecare import sau export pe teritoriul Republicii Moldova va fi permis doar de către ANSA în baza actelor permisive, contra cost (ca și la momentul actual). Deci implimentarea prezentului </w:t>
            </w:r>
            <w:r w:rsidR="004A6946">
              <w:rPr>
                <w:sz w:val="28"/>
                <w:szCs w:val="28"/>
              </w:rPr>
              <w:t>p</w:t>
            </w:r>
            <w:r w:rsidRPr="001E744A">
              <w:rPr>
                <w:sz w:val="28"/>
                <w:szCs w:val="28"/>
                <w:lang w:val="zh-CN"/>
              </w:rPr>
              <w:t xml:space="preserve">roiect de Hotărîre de Guvern nu va conduce la cheltuieli suplimentare de la bugetul de stat. </w:t>
            </w:r>
          </w:p>
        </w:tc>
      </w:tr>
      <w:tr w:rsidR="000811C4" w:rsidRPr="002469E7" w14:paraId="4C96CF1D"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6E4A5B" w14:textId="3B359CC7" w:rsidR="00CC6D4F" w:rsidRPr="00C457EA" w:rsidRDefault="00D20D84" w:rsidP="00C457EA">
            <w:pPr>
              <w:spacing w:after="0" w:line="240" w:lineRule="auto"/>
              <w:ind w:firstLine="656"/>
              <w:jc w:val="both"/>
              <w:rPr>
                <w:rFonts w:ascii="Times New Roman" w:eastAsia="Times New Roman" w:hAnsi="Times New Roman" w:cs="Times New Roman"/>
                <w:b/>
                <w:i/>
                <w:sz w:val="28"/>
                <w:szCs w:val="28"/>
                <w:lang w:val="ro-RO" w:eastAsia="ru-RU"/>
              </w:rPr>
            </w:pPr>
            <w:r w:rsidRPr="00C457EA">
              <w:rPr>
                <w:rFonts w:ascii="Times New Roman" w:eastAsia="Times New Roman" w:hAnsi="Times New Roman" w:cs="Times New Roman"/>
                <w:b/>
                <w:i/>
                <w:sz w:val="28"/>
                <w:szCs w:val="28"/>
                <w:lang w:val="zh-CN" w:eastAsia="ru-RU"/>
              </w:rPr>
              <w:t>4.3. Impactul asupra sectorului privat</w:t>
            </w:r>
          </w:p>
          <w:p w14:paraId="4E2B80A8" w14:textId="2B3BDBA9" w:rsidR="00CE117E" w:rsidRDefault="002469E7" w:rsidP="00034A66">
            <w:pPr>
              <w:spacing w:after="0" w:line="240" w:lineRule="auto"/>
              <w:ind w:firstLine="514"/>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Prevederile proiectului dat se răsfrâng în special asupra </w:t>
            </w:r>
            <w:r w:rsidR="00431148">
              <w:rPr>
                <w:rFonts w:ascii="Times New Roman" w:hAnsi="Times New Roman" w:cs="Times New Roman"/>
                <w:sz w:val="28"/>
                <w:szCs w:val="28"/>
                <w:lang w:val="fr-FR"/>
              </w:rPr>
              <w:t xml:space="preserve">operatorilor care importă animalele, și celor care </w:t>
            </w:r>
            <w:r w:rsidR="00BB0005">
              <w:rPr>
                <w:rFonts w:ascii="Times New Roman" w:hAnsi="Times New Roman" w:cs="Times New Roman"/>
                <w:sz w:val="28"/>
                <w:szCs w:val="28"/>
                <w:lang w:val="fr-FR"/>
              </w:rPr>
              <w:t>transportă animalele pe teritoriul Republicii Moldova</w:t>
            </w:r>
            <w:r w:rsidR="00AB0418">
              <w:rPr>
                <w:rFonts w:ascii="Times New Roman" w:hAnsi="Times New Roman" w:cs="Times New Roman"/>
                <w:sz w:val="28"/>
                <w:szCs w:val="28"/>
                <w:lang w:val="fr-FR"/>
              </w:rPr>
              <w:t>.</w:t>
            </w:r>
          </w:p>
          <w:p w14:paraId="22D35B72" w14:textId="12230276" w:rsidR="000811C4" w:rsidRDefault="00AB0418" w:rsidP="00034A66">
            <w:pPr>
              <w:spacing w:after="0" w:line="240" w:lineRule="auto"/>
              <w:ind w:firstLine="514"/>
              <w:jc w:val="both"/>
              <w:rPr>
                <w:rFonts w:ascii="Times New Roman" w:hAnsi="Times New Roman" w:cs="Times New Roman"/>
                <w:sz w:val="28"/>
                <w:szCs w:val="28"/>
                <w:lang w:val="fr-FR"/>
              </w:rPr>
            </w:pPr>
            <w:r>
              <w:rPr>
                <w:rFonts w:ascii="Times New Roman" w:hAnsi="Times New Roman" w:cs="Times New Roman"/>
                <w:sz w:val="28"/>
                <w:szCs w:val="28"/>
                <w:lang w:val="fr-FR"/>
              </w:rPr>
              <w:t>Noile cerințe se referă la mă</w:t>
            </w:r>
            <w:r w:rsidR="00CE117E">
              <w:rPr>
                <w:rFonts w:ascii="Times New Roman" w:hAnsi="Times New Roman" w:cs="Times New Roman"/>
                <w:sz w:val="28"/>
                <w:szCs w:val="28"/>
                <w:lang w:val="fr-FR"/>
              </w:rPr>
              <w:t xml:space="preserve">surile de </w:t>
            </w:r>
            <w:r>
              <w:rPr>
                <w:rFonts w:ascii="Times New Roman" w:hAnsi="Times New Roman" w:cs="Times New Roman"/>
                <w:sz w:val="28"/>
                <w:szCs w:val="28"/>
                <w:lang w:val="fr-FR"/>
              </w:rPr>
              <w:t xml:space="preserve">prevenire și răspândirae </w:t>
            </w:r>
            <w:r w:rsidR="00EC6800">
              <w:rPr>
                <w:rFonts w:ascii="Times New Roman" w:hAnsi="Times New Roman" w:cs="Times New Roman"/>
                <w:sz w:val="28"/>
                <w:szCs w:val="28"/>
                <w:lang w:val="fr-FR"/>
              </w:rPr>
              <w:t>un</w:t>
            </w:r>
            <w:r w:rsidR="00F25FA8">
              <w:rPr>
                <w:rFonts w:ascii="Times New Roman" w:hAnsi="Times New Roman" w:cs="Times New Roman"/>
                <w:sz w:val="28"/>
                <w:szCs w:val="28"/>
                <w:lang w:val="fr-FR"/>
              </w:rPr>
              <w:t>or boli în timpul transportului</w:t>
            </w:r>
            <w:r w:rsidR="00CC6D4F" w:rsidRPr="00CC6D4F">
              <w:rPr>
                <w:rFonts w:ascii="Times New Roman" w:hAnsi="Times New Roman" w:cs="Times New Roman"/>
                <w:sz w:val="28"/>
                <w:szCs w:val="28"/>
                <w:lang w:val="fr-FR"/>
              </w:rPr>
              <w:t>.</w:t>
            </w:r>
          </w:p>
          <w:p w14:paraId="3C881B94" w14:textId="3E6B08C2" w:rsidR="00F25FA8" w:rsidRPr="000575E1" w:rsidRDefault="00F25FA8" w:rsidP="00034A66">
            <w:pPr>
              <w:spacing w:after="0" w:line="240" w:lineRule="auto"/>
              <w:ind w:firstLine="514"/>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În acest context menționăm că costuri suplimentare din partea </w:t>
            </w:r>
            <w:r w:rsidR="00191576">
              <w:rPr>
                <w:rFonts w:ascii="Times New Roman" w:hAnsi="Times New Roman" w:cs="Times New Roman"/>
                <w:sz w:val="28"/>
                <w:szCs w:val="28"/>
                <w:lang w:val="fr-FR"/>
              </w:rPr>
              <w:t xml:space="preserve">operatorilor vor surveni, doar î cazul în care </w:t>
            </w:r>
            <w:r w:rsidR="006B4D69">
              <w:rPr>
                <w:rFonts w:ascii="Times New Roman" w:hAnsi="Times New Roman" w:cs="Times New Roman"/>
                <w:sz w:val="28"/>
                <w:szCs w:val="28"/>
                <w:lang w:val="fr-FR"/>
              </w:rPr>
              <w:t xml:space="preserve">se lor depista căreia </w:t>
            </w:r>
            <w:r w:rsidR="006344E0">
              <w:rPr>
                <w:rFonts w:ascii="Times New Roman" w:hAnsi="Times New Roman" w:cs="Times New Roman"/>
                <w:sz w:val="28"/>
                <w:szCs w:val="28"/>
                <w:lang w:val="fr-FR"/>
              </w:rPr>
              <w:t xml:space="preserve">boli a animalele transportate. Cheltuieli admenistrative la implimentare acestui proiect </w:t>
            </w:r>
            <w:r w:rsidR="00AB0418">
              <w:rPr>
                <w:rFonts w:ascii="Times New Roman" w:hAnsi="Times New Roman" w:cs="Times New Roman"/>
                <w:sz w:val="28"/>
                <w:szCs w:val="28"/>
                <w:lang w:val="fr-FR"/>
              </w:rPr>
              <w:t>nu se prevăd.</w:t>
            </w:r>
          </w:p>
        </w:tc>
      </w:tr>
      <w:tr w:rsidR="000811C4" w:rsidRPr="00435312" w14:paraId="54FD435D"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9456EA" w14:textId="77777777" w:rsidR="000811C4" w:rsidRPr="00DC058C" w:rsidRDefault="00D20D84" w:rsidP="00DC058C">
            <w:pPr>
              <w:spacing w:after="0" w:line="240" w:lineRule="auto"/>
              <w:ind w:firstLine="656"/>
              <w:jc w:val="both"/>
              <w:rPr>
                <w:rFonts w:ascii="Times New Roman" w:eastAsia="Times New Roman" w:hAnsi="Times New Roman" w:cs="Times New Roman"/>
                <w:b/>
                <w:i/>
                <w:sz w:val="28"/>
                <w:szCs w:val="28"/>
                <w:lang w:val="zh-CN" w:eastAsia="ru-RU"/>
              </w:rPr>
            </w:pPr>
            <w:r w:rsidRPr="00DC058C">
              <w:rPr>
                <w:rFonts w:ascii="Times New Roman" w:eastAsia="Times New Roman" w:hAnsi="Times New Roman" w:cs="Times New Roman"/>
                <w:b/>
                <w:i/>
                <w:sz w:val="28"/>
                <w:szCs w:val="28"/>
                <w:lang w:val="zh-CN" w:eastAsia="ru-RU"/>
              </w:rPr>
              <w:lastRenderedPageBreak/>
              <w:t>4.4. Impactul social</w:t>
            </w:r>
          </w:p>
          <w:p w14:paraId="69DDBF57" w14:textId="1816E0B1" w:rsidR="00630C19" w:rsidRPr="0031269C" w:rsidRDefault="00D20D84" w:rsidP="001B32D9">
            <w:pPr>
              <w:spacing w:after="0" w:line="240" w:lineRule="auto"/>
              <w:ind w:firstLine="514"/>
              <w:jc w:val="both"/>
              <w:rPr>
                <w:rFonts w:ascii="Times New Roman" w:eastAsia="Times New Roman" w:hAnsi="Times New Roman" w:cs="Times New Roman"/>
                <w:sz w:val="28"/>
                <w:szCs w:val="28"/>
                <w:lang w:val="ro-RO" w:eastAsia="ru-RU"/>
              </w:rPr>
            </w:pPr>
            <w:r w:rsidRPr="001E744A">
              <w:rPr>
                <w:rFonts w:ascii="Times New Roman" w:hAnsi="Times New Roman" w:cs="Times New Roman"/>
                <w:sz w:val="28"/>
                <w:szCs w:val="28"/>
                <w:lang w:val="fr-FR"/>
              </w:rPr>
              <w:t xml:space="preserve">În cadrul Programului acțiunilor strategice de supraveghere, profilaxie şi combatere a bolilor la animale şi prevenirea transmiterii bolilor de la animale la om vizat, în perioada de referință ANSA a efectuat 379.592 de vaccinări și 72.487 de testări ale animalelor cu scop de combatere a bolilor la animale </w:t>
            </w:r>
            <w:r w:rsidRPr="001E744A">
              <w:rPr>
                <w:rFonts w:ascii="Times New Roman" w:hAnsi="Times New Roman" w:cs="Times New Roman"/>
                <w:i/>
                <w:iCs/>
                <w:sz w:val="28"/>
                <w:szCs w:val="28"/>
                <w:lang w:val="fr-FR"/>
              </w:rPr>
              <w:t>şi prevenirea transmiterii bolilor de la animale la om</w:t>
            </w:r>
            <w:r w:rsidRPr="001E744A">
              <w:rPr>
                <w:rFonts w:ascii="Times New Roman" w:hAnsi="Times New Roman" w:cs="Times New Roman"/>
                <w:sz w:val="28"/>
                <w:szCs w:val="28"/>
                <w:lang w:val="fr-FR"/>
              </w:rPr>
              <w:t xml:space="preserve">. Au fost recepționate 75 de rapoarte de notificări a suspiciunilor. </w:t>
            </w:r>
          </w:p>
          <w:p w14:paraId="2357DDF0" w14:textId="77777777" w:rsidR="000811C4" w:rsidRPr="001E744A" w:rsidRDefault="00D20D84" w:rsidP="001B32D9">
            <w:pPr>
              <w:spacing w:after="0" w:line="240" w:lineRule="auto"/>
              <w:ind w:firstLine="514"/>
              <w:jc w:val="both"/>
              <w:rPr>
                <w:rFonts w:ascii="Times New Roman" w:hAnsi="Times New Roman" w:cs="Times New Roman"/>
                <w:sz w:val="28"/>
                <w:szCs w:val="28"/>
                <w:lang w:val="ro-RO"/>
              </w:rPr>
            </w:pPr>
            <w:r w:rsidRPr="0031269C">
              <w:rPr>
                <w:rFonts w:ascii="Times New Roman" w:hAnsi="Times New Roman" w:cs="Times New Roman"/>
                <w:sz w:val="28"/>
                <w:szCs w:val="28"/>
                <w:lang w:val="ro-RO"/>
              </w:rPr>
              <w:t xml:space="preserve">Intervenția statului, în </w:t>
            </w:r>
            <w:r w:rsidRPr="001E744A">
              <w:rPr>
                <w:rFonts w:ascii="Times New Roman" w:hAnsi="Times New Roman" w:cs="Times New Roman"/>
                <w:sz w:val="28"/>
                <w:szCs w:val="28"/>
                <w:lang w:val="ro-RO"/>
              </w:rPr>
              <w:t>special al ANSA este în prezent concentrată în principal pe prevenirea și controlul bolilor transmisibile care pot avea importante efecte asupra sănătății și economiei. Impactul unui focar de boală la animale poate varia foarte mult, de obicei prezentând un risc direct pentru sănătatea animală și, adesea, pentru sănătatea publică. Cu toate acestea, pot exista și alte efecte negative indirecte, cum ar fi efectele economice sau sociale, inclusiv costurile pentru crescătorii de animale și pentru industriile conexe care se confruntă cu bolile și cu întreruperea activității, costurile sectorului public ocazionate de activitățile de eradicare și supraveghere, precum și schimbările în tiparele de consum. Adesea, focarele au și efecte semnificative asupra comerțului internațional cu animale și cu produse de origine animală.</w:t>
            </w:r>
          </w:p>
          <w:p w14:paraId="3A969FFE" w14:textId="5D710368" w:rsidR="00630C19" w:rsidRPr="00C06B47" w:rsidRDefault="00D20D84" w:rsidP="00C06B47">
            <w:pPr>
              <w:spacing w:after="0" w:line="240" w:lineRule="auto"/>
              <w:ind w:firstLine="514"/>
              <w:jc w:val="both"/>
              <w:rPr>
                <w:rFonts w:ascii="Times New Roman" w:hAnsi="Times New Roman" w:cs="Times New Roman"/>
                <w:sz w:val="28"/>
                <w:szCs w:val="28"/>
                <w:lang w:val="ro-RO"/>
              </w:rPr>
            </w:pPr>
            <w:r w:rsidRPr="001E744A">
              <w:rPr>
                <w:rFonts w:ascii="Times New Roman" w:hAnsi="Times New Roman" w:cs="Times New Roman"/>
                <w:sz w:val="28"/>
                <w:szCs w:val="28"/>
                <w:lang w:val="ro-RO"/>
              </w:rPr>
              <w:t>Reieșind din necesitatea pr</w:t>
            </w:r>
            <w:r w:rsidR="009D4DC5">
              <w:rPr>
                <w:rFonts w:ascii="Times New Roman" w:hAnsi="Times New Roman" w:cs="Times New Roman"/>
                <w:sz w:val="28"/>
                <w:szCs w:val="28"/>
                <w:lang w:val="ro-RO"/>
              </w:rPr>
              <w:t>e</w:t>
            </w:r>
            <w:r w:rsidRPr="001E744A">
              <w:rPr>
                <w:rFonts w:ascii="Times New Roman" w:hAnsi="Times New Roman" w:cs="Times New Roman"/>
                <w:sz w:val="28"/>
                <w:szCs w:val="28"/>
                <w:lang w:val="ro-RO"/>
              </w:rPr>
              <w:t>venirii unor consecințe nefaste, inclusiv cu caracter social ca lipsa alimentelor, veniturilor m</w:t>
            </w:r>
            <w:r w:rsidR="009D4DC5">
              <w:rPr>
                <w:rFonts w:ascii="Times New Roman" w:hAnsi="Times New Roman" w:cs="Times New Roman"/>
                <w:sz w:val="28"/>
                <w:szCs w:val="28"/>
                <w:lang w:val="ro-RO"/>
              </w:rPr>
              <w:t>ediului de afaceri și implicit î</w:t>
            </w:r>
            <w:r w:rsidRPr="001E744A">
              <w:rPr>
                <w:rFonts w:ascii="Times New Roman" w:hAnsi="Times New Roman" w:cs="Times New Roman"/>
                <w:sz w:val="28"/>
                <w:szCs w:val="28"/>
                <w:lang w:val="ro-RO"/>
              </w:rPr>
              <w:t xml:space="preserve">ncasări mult mai mici la bugetul statului, etc, este imperios necesar adoptarea tuturor masurilor necesare, inclusiv prin armonizarea legislației la cele mai bune practici și reglementări internaționale, respectiv, </w:t>
            </w:r>
            <w:r w:rsidR="009D4DC5">
              <w:rPr>
                <w:rFonts w:ascii="Times New Roman" w:hAnsi="Times New Roman" w:cs="Times New Roman"/>
                <w:sz w:val="28"/>
                <w:szCs w:val="28"/>
                <w:lang w:val="ro-RO"/>
              </w:rPr>
              <w:t xml:space="preserve">cu adoptarea și prezentei </w:t>
            </w:r>
            <w:r w:rsidR="00F9208A">
              <w:rPr>
                <w:rFonts w:ascii="Times New Roman" w:hAnsi="Times New Roman" w:cs="Times New Roman"/>
                <w:sz w:val="28"/>
                <w:szCs w:val="28"/>
                <w:lang w:val="ro-RO"/>
              </w:rPr>
              <w:t>H</w:t>
            </w:r>
            <w:r w:rsidR="009D4DC5">
              <w:rPr>
                <w:rFonts w:ascii="Times New Roman" w:hAnsi="Times New Roman" w:cs="Times New Roman"/>
                <w:sz w:val="28"/>
                <w:szCs w:val="28"/>
                <w:lang w:val="ro-RO"/>
              </w:rPr>
              <w:t>otărâ</w:t>
            </w:r>
            <w:r w:rsidRPr="001E744A">
              <w:rPr>
                <w:rFonts w:ascii="Times New Roman" w:hAnsi="Times New Roman" w:cs="Times New Roman"/>
                <w:sz w:val="28"/>
                <w:szCs w:val="28"/>
                <w:lang w:val="ro-RO"/>
              </w:rPr>
              <w:t xml:space="preserve">ri de </w:t>
            </w:r>
            <w:r w:rsidR="00F9208A">
              <w:rPr>
                <w:rFonts w:ascii="Times New Roman" w:hAnsi="Times New Roman" w:cs="Times New Roman"/>
                <w:sz w:val="28"/>
                <w:szCs w:val="28"/>
                <w:lang w:val="ro-RO"/>
              </w:rPr>
              <w:t>G</w:t>
            </w:r>
            <w:r w:rsidRPr="001E744A">
              <w:rPr>
                <w:rFonts w:ascii="Times New Roman" w:hAnsi="Times New Roman" w:cs="Times New Roman"/>
                <w:sz w:val="28"/>
                <w:szCs w:val="28"/>
                <w:lang w:val="ro-RO"/>
              </w:rPr>
              <w:t>uvern.</w:t>
            </w:r>
          </w:p>
          <w:p w14:paraId="3F84B0B6" w14:textId="77777777" w:rsidR="000811C4" w:rsidRPr="00C06B47" w:rsidRDefault="00D20D84" w:rsidP="001B32D9">
            <w:pPr>
              <w:spacing w:after="0" w:line="240" w:lineRule="auto"/>
              <w:ind w:firstLine="514"/>
              <w:jc w:val="both"/>
              <w:rPr>
                <w:rFonts w:ascii="Times New Roman" w:eastAsia="Times New Roman" w:hAnsi="Times New Roman" w:cs="Times New Roman"/>
                <w:b/>
                <w:i/>
                <w:sz w:val="28"/>
                <w:szCs w:val="28"/>
                <w:lang w:val="zh-CN" w:eastAsia="ru-RU"/>
              </w:rPr>
            </w:pPr>
            <w:r w:rsidRPr="00C06B47">
              <w:rPr>
                <w:rFonts w:ascii="Times New Roman" w:eastAsia="Times New Roman" w:hAnsi="Times New Roman" w:cs="Times New Roman"/>
                <w:b/>
                <w:i/>
                <w:sz w:val="28"/>
                <w:szCs w:val="28"/>
                <w:lang w:val="zh-CN" w:eastAsia="ru-RU"/>
              </w:rPr>
              <w:t>4.4.1. Impactul asupra datelor cu caracter personal</w:t>
            </w:r>
          </w:p>
          <w:p w14:paraId="717DDC9E" w14:textId="77777777" w:rsidR="000575E1" w:rsidRPr="005A705A" w:rsidRDefault="000575E1" w:rsidP="001B32D9">
            <w:pPr>
              <w:ind w:firstLine="514"/>
              <w:jc w:val="both"/>
              <w:rPr>
                <w:rFonts w:ascii="Times New Roman" w:hAnsi="Times New Roman"/>
                <w:sz w:val="28"/>
                <w:szCs w:val="28"/>
                <w:lang w:val="ro-MD"/>
              </w:rPr>
            </w:pPr>
            <w:r w:rsidRPr="005A705A">
              <w:rPr>
                <w:rFonts w:ascii="Times New Roman" w:hAnsi="Times New Roman"/>
                <w:sz w:val="28"/>
                <w:szCs w:val="28"/>
                <w:lang w:val="ro-MD"/>
              </w:rPr>
              <w:t>În contextul certificării electronice și al trasabilității, se vor colecta date despre fermieri, transportatori și operatori din domeniul zootehnic. Aceste date vor fi protejate conform legislației naționale privind protecția datelor cu caracter personal, iar ANSA va fi responsabilă pentru asigurarea securității acestora.</w:t>
            </w:r>
          </w:p>
          <w:p w14:paraId="4C64877E" w14:textId="539C8904" w:rsidR="000811C4" w:rsidRPr="00C06B47" w:rsidRDefault="00D20D84" w:rsidP="00C06B47">
            <w:pPr>
              <w:spacing w:after="0" w:line="240" w:lineRule="auto"/>
              <w:ind w:firstLine="514"/>
              <w:jc w:val="both"/>
              <w:rPr>
                <w:rFonts w:ascii="Times New Roman" w:hAnsi="Times New Roman" w:cs="Times New Roman"/>
                <w:b/>
                <w:i/>
                <w:sz w:val="28"/>
                <w:szCs w:val="28"/>
                <w:lang w:val="zh-CN" w:eastAsia="zh-CN"/>
              </w:rPr>
            </w:pPr>
            <w:r w:rsidRPr="00C06B47">
              <w:rPr>
                <w:rFonts w:ascii="Times New Roman" w:eastAsia="Times New Roman" w:hAnsi="Times New Roman" w:cs="Times New Roman"/>
                <w:b/>
                <w:i/>
                <w:sz w:val="28"/>
                <w:szCs w:val="28"/>
                <w:lang w:val="zh-CN" w:eastAsia="zh-CN"/>
              </w:rPr>
              <w:t>4.4.2. Impactul asupra echităţii şi egalităţii de gen</w:t>
            </w:r>
          </w:p>
          <w:p w14:paraId="11646ED9" w14:textId="70853872" w:rsidR="000811C4" w:rsidRPr="000C78B6" w:rsidRDefault="00A81CBC" w:rsidP="000C78B6">
            <w:pPr>
              <w:spacing w:after="0" w:line="240" w:lineRule="auto"/>
              <w:ind w:firstLine="514"/>
              <w:jc w:val="both"/>
              <w:rPr>
                <w:rFonts w:ascii="Times New Roman" w:eastAsia="Times New Roman" w:hAnsi="Times New Roman" w:cs="Times New Roman"/>
                <w:sz w:val="28"/>
                <w:szCs w:val="28"/>
                <w:lang w:val="ro-RO" w:eastAsia="ru-RU"/>
              </w:rPr>
            </w:pPr>
            <w:r w:rsidRPr="00A81CBC">
              <w:rPr>
                <w:rFonts w:ascii="Times New Roman" w:eastAsia="Times New Roman" w:hAnsi="Times New Roman" w:cs="Times New Roman"/>
                <w:sz w:val="28"/>
                <w:szCs w:val="28"/>
                <w:lang w:val="zh-CN" w:eastAsia="zh-CN"/>
              </w:rPr>
              <w:t>Întrucât sectorul zootehnic din Moldova este dominat în mare parte de bărbați, implementarea regulamentului poate aduce beneficii indirecte pentru echitatea de gen prin crearea unor noi oportunități de angajare în sectorul zootehnic modernizat și în infrastructura de control veterinar. De asemenea, prin accesul extins la noi piețe internaționale, femeile fermier pot avea acces la programe de sprijin și finanțare pentru modernizarea fermelor.</w:t>
            </w:r>
          </w:p>
        </w:tc>
      </w:tr>
      <w:tr w:rsidR="000811C4" w:rsidRPr="00435312" w14:paraId="7B81B625"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0E1A09" w14:textId="77777777" w:rsidR="000811C4" w:rsidRPr="000C78B6" w:rsidRDefault="00D20D84" w:rsidP="000C78B6">
            <w:pPr>
              <w:spacing w:after="0" w:line="240" w:lineRule="auto"/>
              <w:ind w:firstLine="514"/>
              <w:jc w:val="both"/>
              <w:rPr>
                <w:rFonts w:ascii="Times New Roman" w:eastAsia="Times New Roman" w:hAnsi="Times New Roman" w:cs="Times New Roman"/>
                <w:b/>
                <w:i/>
                <w:sz w:val="28"/>
                <w:szCs w:val="28"/>
                <w:lang w:val="zh-CN" w:eastAsia="ru-RU"/>
              </w:rPr>
            </w:pPr>
            <w:r w:rsidRPr="000C78B6">
              <w:rPr>
                <w:rFonts w:ascii="Times New Roman" w:eastAsia="Times New Roman" w:hAnsi="Times New Roman" w:cs="Times New Roman"/>
                <w:b/>
                <w:i/>
                <w:sz w:val="28"/>
                <w:szCs w:val="28"/>
                <w:lang w:val="zh-CN" w:eastAsia="ru-RU"/>
              </w:rPr>
              <w:t>4.5. Impactul asupra mediului</w:t>
            </w:r>
          </w:p>
          <w:p w14:paraId="588182BF" w14:textId="55EDA31C" w:rsidR="000811C4" w:rsidRPr="00635E2F" w:rsidRDefault="00635E2F" w:rsidP="001B32D9">
            <w:pPr>
              <w:ind w:firstLine="514"/>
              <w:jc w:val="both"/>
              <w:rPr>
                <w:rFonts w:ascii="Times New Roman" w:hAnsi="Times New Roman"/>
                <w:sz w:val="28"/>
                <w:szCs w:val="28"/>
                <w:lang w:val="ro-MD"/>
              </w:rPr>
            </w:pPr>
            <w:r w:rsidRPr="005A705A">
              <w:rPr>
                <w:rFonts w:ascii="Times New Roman" w:hAnsi="Times New Roman"/>
                <w:sz w:val="28"/>
                <w:szCs w:val="28"/>
                <w:lang w:val="ro-MD"/>
              </w:rPr>
              <w:lastRenderedPageBreak/>
              <w:t>Noile norme vor include cerințe stricte privind manipularea animalelor și produselor de origine animală, ceea ce va reduce riscul de contaminare a mediului prin transporturi necontrolate și utilizarea necorespunzătoare a materialelor de origine animală. În plus, modernizarea fermelor și a transporturilor va încuraja practici sustenabile în agricultură și zootehnie.</w:t>
            </w:r>
          </w:p>
        </w:tc>
      </w:tr>
      <w:tr w:rsidR="000811C4" w:rsidRPr="00435312" w14:paraId="36FC3939"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35A4B3" w14:textId="77777777" w:rsidR="000811C4" w:rsidRPr="000C78B6" w:rsidRDefault="00D20D84" w:rsidP="000C78B6">
            <w:pPr>
              <w:spacing w:after="0" w:line="240" w:lineRule="auto"/>
              <w:ind w:firstLine="514"/>
              <w:jc w:val="both"/>
              <w:rPr>
                <w:rFonts w:ascii="Times New Roman" w:eastAsia="Times New Roman" w:hAnsi="Times New Roman" w:cs="Times New Roman"/>
                <w:b/>
                <w:i/>
                <w:sz w:val="28"/>
                <w:szCs w:val="28"/>
                <w:lang w:val="zh-CN" w:eastAsia="ru-RU"/>
              </w:rPr>
            </w:pPr>
            <w:r w:rsidRPr="000C78B6">
              <w:rPr>
                <w:rFonts w:ascii="Times New Roman" w:eastAsia="Times New Roman" w:hAnsi="Times New Roman" w:cs="Times New Roman"/>
                <w:b/>
                <w:i/>
                <w:sz w:val="28"/>
                <w:szCs w:val="28"/>
                <w:lang w:val="zh-CN" w:eastAsia="ru-RU"/>
              </w:rPr>
              <w:lastRenderedPageBreak/>
              <w:t>4.6. Alte impacturi şi informaţii relevante</w:t>
            </w:r>
          </w:p>
        </w:tc>
      </w:tr>
      <w:tr w:rsidR="000811C4" w:rsidRPr="00435312" w14:paraId="20AC6213"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AC01A2" w14:textId="77777777" w:rsidR="000811C4" w:rsidRDefault="00AB7369" w:rsidP="00635E2F">
            <w:pPr>
              <w:spacing w:after="0" w:line="240" w:lineRule="auto"/>
              <w:jc w:val="both"/>
              <w:rPr>
                <w:rFonts w:ascii="Times New Roman" w:hAnsi="Times New Roman"/>
                <w:sz w:val="28"/>
                <w:szCs w:val="28"/>
                <w:lang w:val="ro-MD"/>
              </w:rPr>
            </w:pPr>
            <w:r w:rsidRPr="00453C12">
              <w:rPr>
                <w:rFonts w:ascii="Times New Roman" w:hAnsi="Times New Roman"/>
                <w:sz w:val="28"/>
                <w:szCs w:val="28"/>
                <w:lang w:val="ro-MD"/>
              </w:rPr>
              <w:t xml:space="preserve">Alte impacturi nu au fost necesare de a se </w:t>
            </w:r>
            <w:r w:rsidR="00453C12" w:rsidRPr="00453C12">
              <w:rPr>
                <w:rFonts w:ascii="Times New Roman" w:hAnsi="Times New Roman"/>
                <w:sz w:val="28"/>
                <w:szCs w:val="28"/>
                <w:lang w:val="ro-MD"/>
              </w:rPr>
              <w:t>fi analizat</w:t>
            </w:r>
            <w:r w:rsidR="00453C12">
              <w:rPr>
                <w:rFonts w:ascii="Times New Roman" w:hAnsi="Times New Roman"/>
                <w:sz w:val="28"/>
                <w:szCs w:val="28"/>
                <w:lang w:val="ro-MD"/>
              </w:rPr>
              <w:t>.</w:t>
            </w:r>
          </w:p>
          <w:p w14:paraId="3908C64E" w14:textId="29EB82C9" w:rsidR="00201E97" w:rsidRPr="00453C12" w:rsidRDefault="00201E97" w:rsidP="00635E2F">
            <w:pPr>
              <w:spacing w:after="0" w:line="240" w:lineRule="auto"/>
              <w:jc w:val="both"/>
              <w:rPr>
                <w:rFonts w:ascii="Times New Roman" w:hAnsi="Times New Roman"/>
                <w:sz w:val="28"/>
                <w:szCs w:val="28"/>
                <w:lang w:val="ro-MD"/>
              </w:rPr>
            </w:pPr>
          </w:p>
        </w:tc>
      </w:tr>
      <w:tr w:rsidR="000811C4" w:rsidRPr="00435312" w14:paraId="49671B76"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3B2E2D" w14:textId="77777777" w:rsidR="000811C4" w:rsidRPr="001E744A" w:rsidRDefault="00D20D84" w:rsidP="000C78B6">
            <w:pPr>
              <w:spacing w:after="0" w:line="240" w:lineRule="auto"/>
              <w:ind w:firstLine="514"/>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t>5. Compatibilitatea proiectului actului normativ cu legislaţia UE</w:t>
            </w:r>
          </w:p>
        </w:tc>
      </w:tr>
      <w:tr w:rsidR="000811C4" w:rsidRPr="00435312" w14:paraId="2786422F"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9550AA" w14:textId="77777777" w:rsidR="000811C4" w:rsidRPr="000C78B6" w:rsidRDefault="00D20D84" w:rsidP="000C78B6">
            <w:pPr>
              <w:spacing w:after="0" w:line="240" w:lineRule="auto"/>
              <w:ind w:firstLine="514"/>
              <w:jc w:val="both"/>
              <w:rPr>
                <w:rFonts w:ascii="Times New Roman" w:eastAsia="Times New Roman" w:hAnsi="Times New Roman" w:cs="Times New Roman"/>
                <w:b/>
                <w:i/>
                <w:sz w:val="28"/>
                <w:szCs w:val="28"/>
                <w:lang w:val="zh-CN" w:eastAsia="ru-RU"/>
              </w:rPr>
            </w:pPr>
            <w:r w:rsidRPr="000C78B6">
              <w:rPr>
                <w:rFonts w:ascii="Times New Roman" w:eastAsia="Times New Roman" w:hAnsi="Times New Roman" w:cs="Times New Roman"/>
                <w:b/>
                <w:i/>
                <w:sz w:val="28"/>
                <w:szCs w:val="28"/>
                <w:lang w:val="zh-CN" w:eastAsia="ru-RU"/>
              </w:rPr>
              <w:t>5.1. Măsuri normative necesare pentru transpunerea actelor juridice ale UE în legislaţia naţională</w:t>
            </w:r>
          </w:p>
          <w:p w14:paraId="154636AB" w14:textId="77777777" w:rsidR="00C91132" w:rsidRDefault="00D33E82" w:rsidP="000C78B6">
            <w:pPr>
              <w:spacing w:after="0" w:line="240" w:lineRule="auto"/>
              <w:ind w:firstLine="514"/>
              <w:jc w:val="both"/>
              <w:rPr>
                <w:rFonts w:ascii="Times New Roman" w:hAnsi="Times New Roman" w:cs="Times New Roman"/>
                <w:sz w:val="28"/>
                <w:szCs w:val="28"/>
                <w:lang w:val="ro-RO" w:eastAsia="ru-RU"/>
              </w:rPr>
            </w:pPr>
            <w:r w:rsidRPr="00604F1D">
              <w:rPr>
                <w:rFonts w:ascii="Times New Roman" w:eastAsia="Times New Roman" w:hAnsi="Times New Roman" w:cs="Times New Roman"/>
                <w:noProof/>
                <w:sz w:val="28"/>
                <w:szCs w:val="28"/>
                <w:lang w:val="ro-RO"/>
              </w:rPr>
              <w:t>Norma sanitară veterinară privind sănătatea animală referitoare la circulația și manipularea transporturilor de anumite specii și categorii de animale, de materiale germinative și de produse de origine animală</w:t>
            </w:r>
            <w:r>
              <w:rPr>
                <w:rFonts w:ascii="Times New Roman" w:eastAsia="Times New Roman" w:hAnsi="Times New Roman" w:cs="Times New Roman"/>
                <w:noProof/>
                <w:sz w:val="28"/>
                <w:szCs w:val="28"/>
                <w:lang w:val="ro-RO"/>
              </w:rPr>
              <w:t xml:space="preserve"> </w:t>
            </w:r>
            <w:r w:rsidR="00F0533B" w:rsidRPr="00F0533B">
              <w:rPr>
                <w:rFonts w:ascii="Times New Roman" w:hAnsi="Times New Roman" w:cs="Times New Roman"/>
                <w:sz w:val="28"/>
                <w:szCs w:val="28"/>
                <w:lang w:val="ro-RO" w:eastAsia="ru-RU"/>
              </w:rPr>
              <w:t>reprezintă cadru normativ secundar de implementare a Legii nr.196/2024</w:t>
            </w:r>
            <w:r>
              <w:rPr>
                <w:rFonts w:ascii="Times New Roman" w:hAnsi="Times New Roman" w:cs="Times New Roman"/>
                <w:sz w:val="28"/>
                <w:szCs w:val="28"/>
                <w:lang w:val="ro-RO" w:eastAsia="ru-RU"/>
              </w:rPr>
              <w:t>.</w:t>
            </w:r>
          </w:p>
          <w:p w14:paraId="0D9BA7EF" w14:textId="22150785" w:rsidR="00201E97" w:rsidRPr="00C91132" w:rsidRDefault="00201E97" w:rsidP="000C78B6">
            <w:pPr>
              <w:spacing w:after="0" w:line="240" w:lineRule="auto"/>
              <w:ind w:firstLine="514"/>
              <w:jc w:val="both"/>
              <w:rPr>
                <w:rFonts w:ascii="Times New Roman" w:hAnsi="Times New Roman" w:cs="Times New Roman"/>
                <w:sz w:val="28"/>
                <w:szCs w:val="28"/>
                <w:lang w:val="ro-RO" w:eastAsia="ru-RU"/>
              </w:rPr>
            </w:pPr>
          </w:p>
        </w:tc>
      </w:tr>
      <w:tr w:rsidR="000811C4" w:rsidRPr="00435312" w14:paraId="25CA5DB1"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A5CE0D" w14:textId="77777777" w:rsidR="000811C4" w:rsidRPr="00C12A1A" w:rsidRDefault="00D20D84" w:rsidP="002C2832">
            <w:pPr>
              <w:pStyle w:val="NormalWeb"/>
              <w:shd w:val="clear" w:color="auto" w:fill="FFFFFF"/>
              <w:spacing w:before="0" w:beforeAutospacing="0" w:after="0" w:afterAutospacing="0"/>
              <w:ind w:left="225" w:right="525"/>
              <w:jc w:val="both"/>
              <w:rPr>
                <w:b/>
                <w:i/>
                <w:color w:val="333333"/>
                <w:sz w:val="28"/>
                <w:szCs w:val="28"/>
              </w:rPr>
            </w:pPr>
            <w:r w:rsidRPr="00C12A1A">
              <w:rPr>
                <w:b/>
                <w:i/>
                <w:sz w:val="28"/>
                <w:szCs w:val="28"/>
                <w:lang w:val="zh-CN" w:eastAsia="ru-RU"/>
              </w:rPr>
              <w:t>5.2. Măsuri normative care urmăresc crearea cadrului juridic intern necesar pentru implementarea legislaţiei UE</w:t>
            </w:r>
            <w:r w:rsidRPr="00C12A1A">
              <w:rPr>
                <w:b/>
                <w:i/>
                <w:color w:val="333333"/>
                <w:sz w:val="28"/>
                <w:szCs w:val="28"/>
                <w:lang w:val="zh-CN"/>
              </w:rPr>
              <w:t xml:space="preserve"> </w:t>
            </w:r>
          </w:p>
          <w:p w14:paraId="31C0BAD2" w14:textId="77777777" w:rsidR="003245F5" w:rsidRPr="00604F1D" w:rsidRDefault="003245F5" w:rsidP="002C2832">
            <w:pPr>
              <w:shd w:val="clear" w:color="auto" w:fill="FFFFFF"/>
              <w:spacing w:after="0" w:line="240" w:lineRule="auto"/>
              <w:ind w:firstLine="567"/>
              <w:jc w:val="both"/>
              <w:rPr>
                <w:rFonts w:ascii="Times New Roman" w:eastAsia="Times New Roman" w:hAnsi="Times New Roman" w:cs="Times New Roman"/>
                <w:noProof/>
                <w:sz w:val="28"/>
                <w:szCs w:val="28"/>
                <w:lang w:val="ro-RO"/>
              </w:rPr>
            </w:pPr>
            <w:r w:rsidRPr="00604F1D">
              <w:rPr>
                <w:rFonts w:ascii="Times New Roman" w:eastAsia="Times New Roman" w:hAnsi="Times New Roman" w:cs="Times New Roman"/>
                <w:noProof/>
                <w:sz w:val="28"/>
                <w:szCs w:val="28"/>
                <w:lang w:val="ro-RO"/>
              </w:rPr>
              <w:t xml:space="preserve">Norma sanitară veterinară privind sănătatea animală referitoare la circulația și manipularea transporturilor de anumite specii și categorii de animale, de materiale germinative și de produse de origine animală transpune Regulamentul delegat (UE) 2020/692 al Comisiei din 30 ianuarie 2020 de completare a Regulamentului (UE) 2016/429 al Parlamentului European și al Consiliului în ceea ce privește normele </w:t>
            </w:r>
            <w:r w:rsidRPr="00604F1D">
              <w:rPr>
                <w:rFonts w:ascii="Times New Roman" w:eastAsia="Times New Roman" w:hAnsi="Times New Roman" w:cs="Times New Roman"/>
                <w:noProof/>
                <w:color w:val="333333"/>
                <w:sz w:val="28"/>
                <w:szCs w:val="28"/>
                <w:lang w:val="ro-RO"/>
              </w:rPr>
              <w:t xml:space="preserve">privind intrarea în Republica Moldova, precum și circulația și manipularea după intrare, a transporturilor de anumite animale, de materiale germinative și de produse de origine animală, </w:t>
            </w:r>
            <w:r>
              <w:rPr>
                <w:rFonts w:ascii="Times New Roman" w:eastAsia="Times New Roman" w:hAnsi="Times New Roman" w:cs="Times New Roman"/>
                <w:noProof/>
                <w:color w:val="333333"/>
                <w:sz w:val="28"/>
                <w:szCs w:val="28"/>
                <w:lang w:val="ro-RO"/>
              </w:rPr>
              <w:t xml:space="preserve">CELEX: </w:t>
            </w:r>
            <w:r w:rsidRPr="003245F5">
              <w:rPr>
                <w:rFonts w:ascii="Times New Roman" w:eastAsia="Times New Roman" w:hAnsi="Times New Roman" w:cs="Times New Roman"/>
                <w:noProof/>
                <w:color w:val="333333"/>
                <w:sz w:val="28"/>
                <w:szCs w:val="28"/>
                <w:lang w:val="en-US"/>
              </w:rPr>
              <w:t>02020R0692</w:t>
            </w:r>
            <w:r w:rsidRPr="006E164D">
              <w:rPr>
                <w:rFonts w:ascii="Times New Roman" w:eastAsia="Times New Roman" w:hAnsi="Times New Roman" w:cs="Times New Roman"/>
                <w:noProof/>
                <w:color w:val="333333"/>
                <w:sz w:val="28"/>
                <w:szCs w:val="28"/>
                <w:lang w:val="ro-RO"/>
              </w:rPr>
              <w:t xml:space="preserve"> </w:t>
            </w:r>
            <w:r>
              <w:rPr>
                <w:rFonts w:ascii="Times New Roman" w:eastAsia="Times New Roman" w:hAnsi="Times New Roman" w:cs="Times New Roman"/>
                <w:noProof/>
                <w:sz w:val="28"/>
                <w:szCs w:val="28"/>
                <w:lang w:val="ro-RO"/>
              </w:rPr>
              <w:t xml:space="preserve">, așa cum a fost modificat ultima dată prin </w:t>
            </w:r>
            <w:r w:rsidRPr="006E164D">
              <w:rPr>
                <w:rFonts w:ascii="Times New Roman" w:eastAsia="Times New Roman" w:hAnsi="Times New Roman" w:cs="Times New Roman"/>
                <w:noProof/>
                <w:sz w:val="28"/>
                <w:szCs w:val="28"/>
                <w:lang w:val="ro-RO"/>
              </w:rPr>
              <w:t xml:space="preserve">Regulamentul </w:t>
            </w:r>
            <w:r>
              <w:rPr>
                <w:rFonts w:ascii="Times New Roman" w:eastAsia="Times New Roman" w:hAnsi="Times New Roman" w:cs="Times New Roman"/>
                <w:noProof/>
                <w:sz w:val="28"/>
                <w:szCs w:val="28"/>
                <w:lang w:val="ro-RO"/>
              </w:rPr>
              <w:t>d</w:t>
            </w:r>
            <w:r w:rsidRPr="006E164D">
              <w:rPr>
                <w:rFonts w:ascii="Times New Roman" w:eastAsia="Times New Roman" w:hAnsi="Times New Roman" w:cs="Times New Roman"/>
                <w:noProof/>
                <w:sz w:val="28"/>
                <w:szCs w:val="28"/>
                <w:lang w:val="ro-RO"/>
              </w:rPr>
              <w:t>elegat (U</w:t>
            </w:r>
            <w:r>
              <w:rPr>
                <w:rFonts w:ascii="Times New Roman" w:eastAsia="Times New Roman" w:hAnsi="Times New Roman" w:cs="Times New Roman"/>
                <w:noProof/>
                <w:sz w:val="28"/>
                <w:szCs w:val="28"/>
                <w:lang w:val="ro-RO"/>
              </w:rPr>
              <w:t>E</w:t>
            </w:r>
            <w:r w:rsidRPr="006E164D">
              <w:rPr>
                <w:rFonts w:ascii="Times New Roman" w:eastAsia="Times New Roman" w:hAnsi="Times New Roman" w:cs="Times New Roman"/>
                <w:noProof/>
                <w:sz w:val="28"/>
                <w:szCs w:val="28"/>
                <w:lang w:val="ro-RO"/>
              </w:rPr>
              <w:t xml:space="preserve">) 2023/119 </w:t>
            </w:r>
            <w:r>
              <w:rPr>
                <w:rFonts w:ascii="Times New Roman" w:eastAsia="Times New Roman" w:hAnsi="Times New Roman" w:cs="Times New Roman"/>
                <w:noProof/>
                <w:sz w:val="28"/>
                <w:szCs w:val="28"/>
                <w:lang w:val="ro-RO"/>
              </w:rPr>
              <w:t>a</w:t>
            </w:r>
            <w:r w:rsidRPr="006E164D">
              <w:rPr>
                <w:rFonts w:ascii="Times New Roman" w:eastAsia="Times New Roman" w:hAnsi="Times New Roman" w:cs="Times New Roman"/>
                <w:noProof/>
                <w:sz w:val="28"/>
                <w:szCs w:val="28"/>
                <w:lang w:val="ro-RO"/>
              </w:rPr>
              <w:t>l Comisiei din 9 noiembrie 2022</w:t>
            </w:r>
            <w:r>
              <w:rPr>
                <w:rFonts w:ascii="Times New Roman" w:eastAsia="Times New Roman" w:hAnsi="Times New Roman" w:cs="Times New Roman"/>
                <w:noProof/>
                <w:sz w:val="28"/>
                <w:szCs w:val="28"/>
                <w:lang w:val="ro-RO"/>
              </w:rPr>
              <w:t>.</w:t>
            </w:r>
          </w:p>
          <w:p w14:paraId="775227B6" w14:textId="05D4AD24" w:rsidR="000811C4" w:rsidRPr="001E744A" w:rsidRDefault="009A4932" w:rsidP="002C2832">
            <w:pPr>
              <w:pStyle w:val="NormalWeb"/>
              <w:shd w:val="clear" w:color="auto" w:fill="FFFFFF"/>
              <w:spacing w:before="0" w:beforeAutospacing="0" w:after="0" w:afterAutospacing="0"/>
              <w:ind w:left="97" w:right="102" w:firstLine="128"/>
              <w:jc w:val="both"/>
              <w:rPr>
                <w:sz w:val="28"/>
                <w:szCs w:val="28"/>
                <w:lang w:val="zh-CN" w:eastAsia="ru-RU"/>
              </w:rPr>
            </w:pPr>
            <w:r w:rsidRPr="009A4932">
              <w:rPr>
                <w:sz w:val="28"/>
                <w:szCs w:val="28"/>
                <w:lang w:val="zh-CN" w:eastAsia="ru-RU"/>
              </w:rPr>
              <w:t>Gradul de compatibilitate a actelor UE cu proiectul în cauză este reflectat în tabelul de concordanță elaborat conform prevederilor Regulamentului privind armonizarea legislației Republicii Moldova cu legislația Uniunii Europene aprobat prin Hotărîrea de Guvern nr.1171/2018.</w:t>
            </w:r>
          </w:p>
        </w:tc>
      </w:tr>
      <w:tr w:rsidR="000811C4" w:rsidRPr="00435312" w14:paraId="419190C6"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790A6B" w14:textId="77777777" w:rsidR="000811C4" w:rsidRPr="001E744A" w:rsidRDefault="00D20D84" w:rsidP="002C2832">
            <w:pPr>
              <w:spacing w:after="0" w:line="240" w:lineRule="auto"/>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sz w:val="28"/>
                <w:szCs w:val="28"/>
                <w:lang w:val="zh-CN" w:eastAsia="ru-RU"/>
              </w:rPr>
              <w:t> </w:t>
            </w:r>
          </w:p>
        </w:tc>
      </w:tr>
      <w:tr w:rsidR="000811C4" w:rsidRPr="00435312" w14:paraId="2C22B62C"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6BD6F9" w14:textId="77777777" w:rsidR="000811C4" w:rsidRPr="001E744A" w:rsidRDefault="00D20D84" w:rsidP="00C12A1A">
            <w:pPr>
              <w:spacing w:after="0" w:line="240" w:lineRule="auto"/>
              <w:ind w:firstLine="514"/>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t>6. Avizarea şi consultarea publică a proiectului actului normativ</w:t>
            </w:r>
          </w:p>
        </w:tc>
      </w:tr>
      <w:tr w:rsidR="000811C4" w:rsidRPr="00435312" w14:paraId="3177B6E3"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425FE7" w14:textId="4436B79B" w:rsidR="00201E97" w:rsidRPr="0048617D" w:rsidRDefault="00D20D84" w:rsidP="00201E97">
            <w:pPr>
              <w:tabs>
                <w:tab w:val="left" w:pos="884"/>
                <w:tab w:val="left" w:pos="1196"/>
              </w:tabs>
              <w:spacing w:after="0" w:line="240" w:lineRule="auto"/>
              <w:ind w:firstLine="590"/>
              <w:jc w:val="both"/>
              <w:rPr>
                <w:rFonts w:ascii="Times New Roman" w:hAnsi="Times New Roman" w:cs="Times New Roman"/>
                <w:sz w:val="28"/>
                <w:szCs w:val="28"/>
                <w:lang w:val="ro-RO"/>
              </w:rPr>
            </w:pPr>
            <w:r w:rsidRPr="001E744A">
              <w:rPr>
                <w:rFonts w:ascii="Times New Roman" w:eastAsia="Times New Roman" w:hAnsi="Times New Roman" w:cs="Times New Roman"/>
                <w:sz w:val="28"/>
                <w:szCs w:val="28"/>
                <w:lang w:val="zh-CN" w:eastAsia="ru-RU"/>
              </w:rPr>
              <w:t> </w:t>
            </w:r>
            <w:r w:rsidRPr="001E744A">
              <w:rPr>
                <w:rFonts w:ascii="Times New Roman" w:hAnsi="Times New Roman" w:cs="Times New Roman"/>
                <w:sz w:val="28"/>
                <w:szCs w:val="28"/>
                <w:lang w:val="zh-CN"/>
              </w:rPr>
              <w:t xml:space="preserve">Întru respectarea articolului 9 din Legea nr. 239/2008 privind transparența în procesul decizional Anunțul de inițiere a elaborării proiectelor a fost plasat pe pagina Ministerului Agriculturii și Industriei Alimentare și pe pagina web </w:t>
            </w:r>
            <w:hyperlink r:id="rId12" w:history="1">
              <w:r w:rsidR="0048617D" w:rsidRPr="00BD0A66">
                <w:rPr>
                  <w:rStyle w:val="Hyperlink"/>
                  <w:rFonts w:ascii="Times New Roman" w:hAnsi="Times New Roman" w:cs="Times New Roman"/>
                  <w:sz w:val="28"/>
                  <w:szCs w:val="28"/>
                  <w:lang w:val="zh-CN"/>
                </w:rPr>
                <w:t>https://particip.gov.md/ro/document/stages/anunt-privind-initierea-elaborarii-proiectului-hotararii-guvernului-cu-privire-la-aprobarea-normei-sanitara-veterinara-privind-sanatatea-animala-referitoare-la-circulatia-si-manipularea-transporturilor-de-anumite-specii-si-categorii-de-animale-de-materiale-</w:t>
              </w:r>
              <w:r w:rsidR="0048617D" w:rsidRPr="00BD0A66">
                <w:rPr>
                  <w:rStyle w:val="Hyperlink"/>
                  <w:rFonts w:ascii="Times New Roman" w:hAnsi="Times New Roman" w:cs="Times New Roman"/>
                  <w:sz w:val="28"/>
                  <w:szCs w:val="28"/>
                  <w:lang w:val="zh-CN"/>
                </w:rPr>
                <w:lastRenderedPageBreak/>
                <w:t>germinative-si-de-produse-de-origine-animala/13010</w:t>
              </w:r>
            </w:hyperlink>
            <w:r w:rsidR="0048617D">
              <w:rPr>
                <w:rFonts w:ascii="Times New Roman" w:hAnsi="Times New Roman" w:cs="Times New Roman"/>
                <w:sz w:val="28"/>
                <w:szCs w:val="28"/>
                <w:lang w:val="ro-RO"/>
              </w:rPr>
              <w:t xml:space="preserve">. </w:t>
            </w:r>
            <w:r w:rsidRPr="001E744A">
              <w:rPr>
                <w:rFonts w:ascii="Times New Roman" w:hAnsi="Times New Roman" w:cs="Times New Roman"/>
                <w:sz w:val="28"/>
                <w:szCs w:val="28"/>
                <w:lang w:val="zh-CN"/>
              </w:rPr>
              <w:t>A fost stabilită perioada de înaintare a propunerilor și recomandărilor pe marginea proiectelor începând cu data de</w:t>
            </w:r>
            <w:r w:rsidR="0048617D">
              <w:rPr>
                <w:rFonts w:ascii="Times New Roman" w:hAnsi="Times New Roman" w:cs="Times New Roman"/>
                <w:sz w:val="28"/>
                <w:szCs w:val="28"/>
                <w:lang w:val="ro-RO"/>
              </w:rPr>
              <w:t xml:space="preserve"> 14.07.2024.</w:t>
            </w:r>
          </w:p>
          <w:p w14:paraId="608D8D6F" w14:textId="2996202E" w:rsidR="00C91132" w:rsidRPr="00C91132" w:rsidRDefault="00D20D84" w:rsidP="0005782D">
            <w:pPr>
              <w:tabs>
                <w:tab w:val="left" w:pos="884"/>
                <w:tab w:val="left" w:pos="1196"/>
              </w:tabs>
              <w:spacing w:after="0" w:line="240" w:lineRule="auto"/>
              <w:ind w:firstLine="590"/>
              <w:jc w:val="both"/>
              <w:rPr>
                <w:rFonts w:ascii="Times New Roman" w:eastAsia="Times New Roman" w:hAnsi="Times New Roman" w:cs="Times New Roman"/>
                <w:sz w:val="28"/>
                <w:szCs w:val="28"/>
                <w:lang w:val="ro-RO" w:eastAsia="zh-CN"/>
              </w:rPr>
            </w:pPr>
            <w:r w:rsidRPr="001E744A">
              <w:rPr>
                <w:rFonts w:ascii="Times New Roman" w:hAnsi="Times New Roman" w:cs="Times New Roman"/>
                <w:sz w:val="28"/>
                <w:szCs w:val="28"/>
                <w:lang w:val="zh-CN" w:eastAsia="zh-CN"/>
              </w:rPr>
              <w:t>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tc>
      </w:tr>
      <w:tr w:rsidR="000811C4" w:rsidRPr="001E744A" w14:paraId="723B5055"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AFFAF4" w14:textId="77777777" w:rsidR="000811C4" w:rsidRPr="001E744A" w:rsidRDefault="00D20D84" w:rsidP="00C12A1A">
            <w:pPr>
              <w:spacing w:after="0" w:line="240" w:lineRule="auto"/>
              <w:ind w:firstLine="514"/>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lastRenderedPageBreak/>
              <w:t>7. Concluziile expertizelor</w:t>
            </w:r>
          </w:p>
        </w:tc>
      </w:tr>
      <w:tr w:rsidR="000811C4" w:rsidRPr="00435312" w14:paraId="73DFC187"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3C593D" w14:textId="18068D44" w:rsidR="00220312" w:rsidRPr="00220312" w:rsidRDefault="00220312" w:rsidP="001B32D9">
            <w:pPr>
              <w:spacing w:after="0" w:line="240" w:lineRule="auto"/>
              <w:ind w:firstLine="656"/>
              <w:jc w:val="both"/>
              <w:rPr>
                <w:rFonts w:ascii="Times New Roman" w:hAnsi="Times New Roman" w:cs="Times New Roman"/>
                <w:sz w:val="28"/>
                <w:szCs w:val="28"/>
                <w:lang w:val="ro-RO"/>
              </w:rPr>
            </w:pPr>
            <w:r w:rsidRPr="00220312">
              <w:rPr>
                <w:rFonts w:ascii="Times New Roman" w:hAnsi="Times New Roman" w:cs="Times New Roman"/>
                <w:sz w:val="28"/>
                <w:szCs w:val="28"/>
                <w:lang w:val="ro-RO"/>
              </w:rPr>
              <w:t>În conformitate cu art. 36 al Legii nr. 100/2017 cu privire la actele normative, proiectul urmează să fie supus expertizei anticorupție de către Centrul Național Anticorupție.</w:t>
            </w:r>
          </w:p>
          <w:p w14:paraId="5A385805" w14:textId="77777777" w:rsidR="00220312" w:rsidRPr="00220312" w:rsidRDefault="00220312" w:rsidP="00220312">
            <w:pPr>
              <w:spacing w:after="0" w:line="240" w:lineRule="auto"/>
              <w:jc w:val="both"/>
              <w:rPr>
                <w:rFonts w:ascii="Times New Roman" w:hAnsi="Times New Roman" w:cs="Times New Roman"/>
                <w:sz w:val="28"/>
                <w:szCs w:val="28"/>
                <w:lang w:val="ro-RO"/>
              </w:rPr>
            </w:pPr>
            <w:r w:rsidRPr="00220312">
              <w:rPr>
                <w:rFonts w:ascii="Times New Roman" w:hAnsi="Times New Roman" w:cs="Times New Roman"/>
                <w:sz w:val="28"/>
                <w:szCs w:val="28"/>
                <w:lang w:val="ro-RO"/>
              </w:rPr>
              <w:t>În conformitate cu art. 37 al Legii nr. 100/2017 cu privire la actele normative proiectul urmează să fie supus expertizei juridice de către Ministerul Justiției.</w:t>
            </w:r>
          </w:p>
          <w:p w14:paraId="6C96E518" w14:textId="3E959002" w:rsidR="000811C4" w:rsidRPr="001E744A" w:rsidRDefault="00220312" w:rsidP="00220312">
            <w:pPr>
              <w:spacing w:after="0" w:line="240" w:lineRule="auto"/>
              <w:jc w:val="both"/>
              <w:rPr>
                <w:rFonts w:ascii="Times New Roman" w:eastAsia="Times New Roman" w:hAnsi="Times New Roman" w:cs="Times New Roman"/>
                <w:sz w:val="28"/>
                <w:szCs w:val="28"/>
                <w:lang w:val="ro-RO" w:eastAsia="ru-RU"/>
              </w:rPr>
            </w:pPr>
            <w:r w:rsidRPr="00220312">
              <w:rPr>
                <w:rFonts w:ascii="Times New Roman" w:hAnsi="Times New Roman" w:cs="Times New Roman"/>
                <w:sz w:val="28"/>
                <w:szCs w:val="28"/>
                <w:lang w:val="ro-RO"/>
              </w:rPr>
              <w:t>În conformitate cu art. 32 alin.(2) al Legii nr. 100/2017 cu privire la actele normative proiectul urmează să fie supus expertizei de către Grupul de lucru al Comisiei de Stat pentru Reglementarea Activității de Întreprinzător.</w:t>
            </w:r>
          </w:p>
        </w:tc>
      </w:tr>
      <w:tr w:rsidR="000811C4" w:rsidRPr="00435312" w14:paraId="0CE5DF5E"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1042F7" w14:textId="77777777" w:rsidR="000811C4" w:rsidRPr="001E744A" w:rsidRDefault="00D20D84" w:rsidP="00C12A1A">
            <w:pPr>
              <w:spacing w:after="0" w:line="240" w:lineRule="auto"/>
              <w:ind w:firstLine="514"/>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t>8. Modul de încorporare a actului în cadrul normativ existent</w:t>
            </w:r>
          </w:p>
        </w:tc>
      </w:tr>
      <w:tr w:rsidR="000811C4" w:rsidRPr="00435312" w14:paraId="193AED71"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4C8945" w14:textId="27FCD578" w:rsidR="000811C4" w:rsidRPr="0005782D" w:rsidRDefault="00D20D84" w:rsidP="0005782D">
            <w:pPr>
              <w:tabs>
                <w:tab w:val="left" w:pos="884"/>
                <w:tab w:val="left" w:pos="1196"/>
              </w:tabs>
              <w:spacing w:after="0" w:line="240" w:lineRule="auto"/>
              <w:ind w:firstLine="601"/>
              <w:jc w:val="both"/>
              <w:rPr>
                <w:rFonts w:ascii="Times New Roman" w:hAnsi="Times New Roman" w:cs="Times New Roman"/>
                <w:sz w:val="28"/>
                <w:szCs w:val="28"/>
                <w:lang w:val="ro-RO" w:eastAsia="zh-CN"/>
              </w:rPr>
            </w:pPr>
            <w:r w:rsidRPr="001E744A">
              <w:rPr>
                <w:rFonts w:ascii="Times New Roman" w:eastAsia="Times New Roman" w:hAnsi="Times New Roman" w:cs="Times New Roman"/>
                <w:sz w:val="28"/>
                <w:szCs w:val="28"/>
                <w:lang w:val="zh-CN" w:eastAsia="ru-RU"/>
              </w:rPr>
              <w:t> </w:t>
            </w:r>
            <w:r w:rsidRPr="001E744A">
              <w:rPr>
                <w:rFonts w:ascii="Times New Roman" w:hAnsi="Times New Roman" w:cs="Times New Roman"/>
                <w:sz w:val="28"/>
                <w:szCs w:val="28"/>
                <w:lang w:val="zh-CN"/>
              </w:rPr>
              <w:t xml:space="preserve">ANSA ca autoritate responsabilă de segmentul „sănătatea animală”, reprezintă autoritatea principală în prevenirea și controlul bolilor transmisibile la animale. </w:t>
            </w:r>
            <w:r w:rsidRPr="001E744A">
              <w:rPr>
                <w:rFonts w:ascii="Times New Roman" w:hAnsi="Times New Roman" w:cs="Times New Roman"/>
                <w:sz w:val="28"/>
                <w:szCs w:val="28"/>
                <w:lang w:val="zh-CN" w:eastAsia="zh-CN"/>
              </w:rPr>
              <w:t xml:space="preserve">Anume ANSA joacă rolul relevant în supravegherea, eradicarea, inclusiv aplicarea măsurilor de control al bolilor contagioase, planificarea pentru situații de urgență și creșterea gradului de informare cu privire la boli contagioase, facilitarea circulației animalelor și comerțul internațional, prin emiterea de certificate de sănătate animală. </w:t>
            </w:r>
          </w:p>
        </w:tc>
      </w:tr>
      <w:tr w:rsidR="000811C4" w:rsidRPr="00435312" w14:paraId="7FAF2A62"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B3C592" w14:textId="77777777" w:rsidR="000811C4" w:rsidRPr="001E744A" w:rsidRDefault="00D20D84" w:rsidP="00C12A1A">
            <w:pPr>
              <w:spacing w:after="0" w:line="240" w:lineRule="auto"/>
              <w:ind w:firstLine="514"/>
              <w:jc w:val="both"/>
              <w:rPr>
                <w:rFonts w:ascii="Times New Roman" w:eastAsia="Times New Roman" w:hAnsi="Times New Roman" w:cs="Times New Roman"/>
                <w:sz w:val="28"/>
                <w:szCs w:val="28"/>
                <w:lang w:val="zh-CN" w:eastAsia="ru-RU"/>
              </w:rPr>
            </w:pPr>
            <w:r w:rsidRPr="001E744A">
              <w:rPr>
                <w:rFonts w:ascii="Times New Roman" w:eastAsia="Times New Roman" w:hAnsi="Times New Roman" w:cs="Times New Roman"/>
                <w:b/>
                <w:bCs/>
                <w:sz w:val="28"/>
                <w:szCs w:val="28"/>
                <w:lang w:val="zh-CN" w:eastAsia="ru-RU"/>
              </w:rPr>
              <w:t>9. Măsurile necesare pentru implementarea prevederilor proiectelor actelor normative</w:t>
            </w:r>
          </w:p>
        </w:tc>
      </w:tr>
      <w:tr w:rsidR="000811C4" w:rsidRPr="00435312" w14:paraId="58754DA3" w14:textId="77777777" w:rsidTr="00F9208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F9E237" w14:textId="65CA76CB" w:rsidR="000811C4" w:rsidRPr="001E744A" w:rsidRDefault="00D20D84">
            <w:pPr>
              <w:tabs>
                <w:tab w:val="left" w:pos="884"/>
                <w:tab w:val="left" w:pos="1196"/>
              </w:tabs>
              <w:spacing w:after="0" w:line="240" w:lineRule="auto"/>
              <w:ind w:firstLine="590"/>
              <w:jc w:val="both"/>
              <w:rPr>
                <w:rFonts w:ascii="Times New Roman" w:hAnsi="Times New Roman" w:cs="Times New Roman"/>
                <w:sz w:val="28"/>
                <w:szCs w:val="28"/>
                <w:lang w:val="ro-RO"/>
              </w:rPr>
            </w:pPr>
            <w:r w:rsidRPr="001E744A">
              <w:rPr>
                <w:rFonts w:ascii="Times New Roman" w:hAnsi="Times New Roman" w:cs="Times New Roman"/>
                <w:sz w:val="28"/>
                <w:szCs w:val="28"/>
                <w:lang w:val="ro-RO"/>
              </w:rPr>
              <w:t xml:space="preserve">Sub aspect financiar și economic implementarea acestui </w:t>
            </w:r>
            <w:r w:rsidR="009D4DC5">
              <w:rPr>
                <w:rFonts w:ascii="Times New Roman" w:hAnsi="Times New Roman" w:cs="Times New Roman"/>
                <w:sz w:val="28"/>
                <w:szCs w:val="28"/>
                <w:lang w:val="ro-RO"/>
              </w:rPr>
              <w:t>proiect de Hotărâ</w:t>
            </w:r>
            <w:r w:rsidRPr="001E744A">
              <w:rPr>
                <w:rFonts w:ascii="Times New Roman" w:hAnsi="Times New Roman" w:cs="Times New Roman"/>
                <w:sz w:val="28"/>
                <w:szCs w:val="28"/>
                <w:lang w:val="ro-RO"/>
              </w:rPr>
              <w:t>re de Guvern nu va necesita finanțare suplimentară din buget.</w:t>
            </w:r>
          </w:p>
          <w:p w14:paraId="09533718" w14:textId="2F44DAF5" w:rsidR="000811C4" w:rsidRPr="00C12A1A" w:rsidRDefault="00D20D84" w:rsidP="00C12A1A">
            <w:pPr>
              <w:tabs>
                <w:tab w:val="left" w:pos="884"/>
                <w:tab w:val="left" w:pos="1196"/>
              </w:tabs>
              <w:spacing w:after="0" w:line="240" w:lineRule="auto"/>
              <w:ind w:firstLine="590"/>
              <w:jc w:val="both"/>
              <w:rPr>
                <w:rFonts w:ascii="Times New Roman" w:hAnsi="Times New Roman" w:cs="Times New Roman"/>
                <w:sz w:val="28"/>
                <w:szCs w:val="28"/>
                <w:lang w:val="ro-RO"/>
              </w:rPr>
            </w:pPr>
            <w:r w:rsidRPr="001E744A">
              <w:rPr>
                <w:rFonts w:ascii="Times New Roman" w:hAnsi="Times New Roman" w:cs="Times New Roman"/>
                <w:sz w:val="28"/>
                <w:szCs w:val="28"/>
                <w:lang w:val="ro-RO"/>
              </w:rPr>
              <w:t>Implementarea prevederilor prezentelor Norme sanitar veterinare se va efectua din bugetul de stat în limita mijloacelor alocate pentru activitatea ANSA și instituțiilor s</w:t>
            </w:r>
            <w:r w:rsidR="009D4DC5">
              <w:rPr>
                <w:rFonts w:ascii="Times New Roman" w:hAnsi="Times New Roman" w:cs="Times New Roman"/>
                <w:sz w:val="28"/>
                <w:szCs w:val="28"/>
                <w:lang w:val="ro-RO"/>
              </w:rPr>
              <w:t>u</w:t>
            </w:r>
            <w:r w:rsidRPr="001E744A">
              <w:rPr>
                <w:rFonts w:ascii="Times New Roman" w:hAnsi="Times New Roman" w:cs="Times New Roman"/>
                <w:sz w:val="28"/>
                <w:szCs w:val="28"/>
                <w:lang w:val="ro-RO"/>
              </w:rPr>
              <w:t xml:space="preserve">bordonate, stipulate în programele și planurile menționate și nu necesită mijloace financiare suplimentare. </w:t>
            </w:r>
          </w:p>
        </w:tc>
      </w:tr>
    </w:tbl>
    <w:p w14:paraId="3A2FFD21" w14:textId="77777777" w:rsidR="00F9208A" w:rsidRDefault="00F9208A" w:rsidP="00F9208A">
      <w:pPr>
        <w:spacing w:after="0"/>
        <w:ind w:right="-25" w:firstLine="709"/>
        <w:jc w:val="center"/>
        <w:rPr>
          <w:rFonts w:ascii="Times New Roman" w:eastAsia="Calibri" w:hAnsi="Times New Roman"/>
          <w:b/>
          <w:sz w:val="28"/>
          <w:szCs w:val="28"/>
          <w:lang w:val="ro-RO"/>
        </w:rPr>
      </w:pPr>
    </w:p>
    <w:p w14:paraId="4E7807DE" w14:textId="77777777" w:rsidR="00F9208A" w:rsidRDefault="00F9208A" w:rsidP="00F9208A">
      <w:pPr>
        <w:spacing w:after="0"/>
        <w:ind w:right="-25" w:firstLine="709"/>
        <w:jc w:val="center"/>
        <w:rPr>
          <w:rFonts w:ascii="Times New Roman" w:eastAsia="Calibri" w:hAnsi="Times New Roman"/>
          <w:b/>
          <w:sz w:val="28"/>
          <w:szCs w:val="28"/>
          <w:lang w:val="ro-RO"/>
        </w:rPr>
      </w:pPr>
    </w:p>
    <w:p w14:paraId="7A884103" w14:textId="77777777" w:rsidR="00F9208A" w:rsidRDefault="00F9208A" w:rsidP="00F9208A">
      <w:pPr>
        <w:spacing w:after="0"/>
        <w:ind w:right="-25" w:firstLine="709"/>
        <w:jc w:val="center"/>
        <w:rPr>
          <w:rFonts w:ascii="Times New Roman" w:eastAsia="Calibri" w:hAnsi="Times New Roman"/>
          <w:b/>
          <w:sz w:val="28"/>
          <w:szCs w:val="28"/>
          <w:lang w:val="ro-RO"/>
        </w:rPr>
      </w:pPr>
      <w:r>
        <w:rPr>
          <w:rFonts w:ascii="Times New Roman" w:eastAsia="Calibri" w:hAnsi="Times New Roman"/>
          <w:b/>
          <w:sz w:val="28"/>
          <w:szCs w:val="28"/>
          <w:lang w:val="ro-RO"/>
        </w:rPr>
        <w:t>Secretar de Stat</w:t>
      </w:r>
      <w:r>
        <w:rPr>
          <w:rFonts w:ascii="Times New Roman" w:eastAsia="Calibri" w:hAnsi="Times New Roman"/>
          <w:b/>
          <w:sz w:val="28"/>
          <w:szCs w:val="28"/>
          <w:lang w:val="ro-RO"/>
        </w:rPr>
        <w:tab/>
      </w:r>
      <w:r>
        <w:rPr>
          <w:rFonts w:ascii="Times New Roman" w:eastAsia="Calibri" w:hAnsi="Times New Roman"/>
          <w:b/>
          <w:sz w:val="28"/>
          <w:szCs w:val="28"/>
          <w:lang w:val="ro-RO"/>
        </w:rPr>
        <w:tab/>
      </w:r>
      <w:r>
        <w:rPr>
          <w:rFonts w:ascii="Times New Roman" w:eastAsia="Calibri" w:hAnsi="Times New Roman"/>
          <w:b/>
          <w:sz w:val="28"/>
          <w:szCs w:val="28"/>
          <w:lang w:val="ro-RO"/>
        </w:rPr>
        <w:tab/>
      </w:r>
      <w:r>
        <w:rPr>
          <w:rFonts w:ascii="Times New Roman" w:eastAsia="Calibri" w:hAnsi="Times New Roman"/>
          <w:b/>
          <w:sz w:val="28"/>
          <w:szCs w:val="28"/>
          <w:lang w:val="ro-RO"/>
        </w:rPr>
        <w:tab/>
      </w:r>
      <w:r>
        <w:rPr>
          <w:rFonts w:ascii="Times New Roman" w:eastAsia="Calibri" w:hAnsi="Times New Roman"/>
          <w:b/>
          <w:sz w:val="28"/>
          <w:szCs w:val="28"/>
          <w:lang w:val="ro-RO"/>
        </w:rPr>
        <w:tab/>
      </w:r>
      <w:r>
        <w:rPr>
          <w:rFonts w:ascii="Times New Roman" w:eastAsia="Calibri" w:hAnsi="Times New Roman"/>
          <w:b/>
          <w:sz w:val="28"/>
          <w:szCs w:val="28"/>
          <w:lang w:val="ro-RO"/>
        </w:rPr>
        <w:tab/>
        <w:t>Iurie SCRIPNIC</w:t>
      </w:r>
    </w:p>
    <w:p w14:paraId="5AD6F3B3" w14:textId="77777777" w:rsidR="00F9208A" w:rsidRDefault="00F9208A" w:rsidP="00F9208A">
      <w:pPr>
        <w:spacing w:after="0"/>
        <w:ind w:right="259"/>
        <w:jc w:val="both"/>
        <w:rPr>
          <w:rFonts w:ascii="Times New Roman" w:eastAsia="Calibri" w:hAnsi="Times New Roman"/>
          <w:i/>
          <w:sz w:val="16"/>
          <w:szCs w:val="16"/>
          <w:lang w:val="ro-RO"/>
        </w:rPr>
      </w:pPr>
    </w:p>
    <w:p w14:paraId="034FF9CA" w14:textId="77777777" w:rsidR="00F9208A" w:rsidRDefault="00F9208A" w:rsidP="00F9208A">
      <w:pPr>
        <w:spacing w:after="0"/>
        <w:ind w:right="259"/>
        <w:jc w:val="both"/>
        <w:rPr>
          <w:rFonts w:ascii="Times New Roman" w:eastAsia="Calibri" w:hAnsi="Times New Roman"/>
          <w:i/>
          <w:sz w:val="16"/>
          <w:szCs w:val="16"/>
          <w:lang w:val="ro-RO"/>
        </w:rPr>
      </w:pPr>
    </w:p>
    <w:p w14:paraId="2E2E731B" w14:textId="77777777" w:rsidR="00F9208A" w:rsidRDefault="00F9208A" w:rsidP="00F9208A">
      <w:pPr>
        <w:spacing w:after="0"/>
        <w:ind w:right="259"/>
        <w:jc w:val="both"/>
        <w:rPr>
          <w:rFonts w:ascii="Times New Roman" w:eastAsia="Calibri" w:hAnsi="Times New Roman"/>
          <w:i/>
          <w:sz w:val="16"/>
          <w:szCs w:val="16"/>
          <w:lang w:val="ro-RO"/>
        </w:rPr>
      </w:pPr>
    </w:p>
    <w:p w14:paraId="4702998B" w14:textId="77777777" w:rsidR="00F9208A" w:rsidRDefault="00F9208A" w:rsidP="00F9208A">
      <w:pPr>
        <w:spacing w:after="0"/>
        <w:ind w:right="259"/>
        <w:jc w:val="both"/>
        <w:rPr>
          <w:rFonts w:ascii="Times New Roman" w:eastAsia="Calibri" w:hAnsi="Times New Roman"/>
          <w:i/>
          <w:sz w:val="16"/>
          <w:szCs w:val="16"/>
          <w:lang w:val="ro-RO"/>
        </w:rPr>
      </w:pPr>
    </w:p>
    <w:p w14:paraId="565A6BCE" w14:textId="77777777" w:rsidR="00F9208A" w:rsidRPr="009B09A1" w:rsidRDefault="00F9208A" w:rsidP="00F9208A">
      <w:pPr>
        <w:spacing w:after="0"/>
        <w:ind w:right="259"/>
        <w:jc w:val="both"/>
        <w:rPr>
          <w:rFonts w:ascii="Times New Roman" w:eastAsia="Calibri" w:hAnsi="Times New Roman"/>
          <w:i/>
          <w:sz w:val="16"/>
          <w:szCs w:val="16"/>
          <w:lang w:val="ro-RO"/>
        </w:rPr>
      </w:pPr>
      <w:r w:rsidRPr="009B09A1">
        <w:rPr>
          <w:rFonts w:ascii="Times New Roman" w:eastAsia="Calibri" w:hAnsi="Times New Roman"/>
          <w:i/>
          <w:sz w:val="16"/>
          <w:szCs w:val="16"/>
          <w:lang w:val="ro-RO"/>
        </w:rPr>
        <w:t xml:space="preserve">Ex: </w:t>
      </w:r>
      <w:r w:rsidRPr="00645449">
        <w:rPr>
          <w:rFonts w:ascii="Times New Roman" w:eastAsia="Calibri" w:hAnsi="Times New Roman"/>
          <w:i/>
          <w:sz w:val="16"/>
          <w:szCs w:val="16"/>
          <w:lang w:val="ro-RO"/>
        </w:rPr>
        <w:t>Tatiana Antohiev</w:t>
      </w:r>
    </w:p>
    <w:p w14:paraId="27304FB7" w14:textId="5A5B6392" w:rsidR="000811C4" w:rsidRPr="00F9208A" w:rsidRDefault="00F9208A" w:rsidP="00F9208A">
      <w:pPr>
        <w:spacing w:after="0"/>
        <w:ind w:right="117"/>
        <w:jc w:val="both"/>
        <w:rPr>
          <w:rFonts w:ascii="Times New Roman" w:eastAsia="Calibri" w:hAnsi="Times New Roman"/>
          <w:sz w:val="16"/>
          <w:szCs w:val="16"/>
          <w:lang w:val="ro-RO"/>
        </w:rPr>
      </w:pPr>
      <w:r>
        <w:rPr>
          <w:rFonts w:ascii="Times New Roman" w:eastAsia="Calibri" w:hAnsi="Times New Roman"/>
          <w:i/>
          <w:sz w:val="16"/>
          <w:szCs w:val="16"/>
          <w:lang w:val="ro-RO"/>
        </w:rPr>
        <w:t>Tel: 022 204 531</w:t>
      </w:r>
      <w:r>
        <w:rPr>
          <w:rFonts w:ascii="Times New Roman" w:eastAsia="Calibri" w:hAnsi="Times New Roman"/>
          <w:sz w:val="16"/>
          <w:szCs w:val="16"/>
          <w:lang w:val="ro-RO"/>
        </w:rPr>
        <w:tab/>
      </w:r>
    </w:p>
    <w:sectPr w:rsidR="000811C4" w:rsidRPr="00F920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3FAD6" w14:textId="77777777" w:rsidR="00D65211" w:rsidRDefault="00D65211">
      <w:pPr>
        <w:spacing w:line="240" w:lineRule="auto"/>
      </w:pPr>
      <w:r>
        <w:separator/>
      </w:r>
    </w:p>
  </w:endnote>
  <w:endnote w:type="continuationSeparator" w:id="0">
    <w:p w14:paraId="5E817DE0" w14:textId="77777777" w:rsidR="00D65211" w:rsidRDefault="00D65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等线">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5980" w14:textId="77777777" w:rsidR="00D65211" w:rsidRDefault="00D65211">
      <w:pPr>
        <w:spacing w:after="0"/>
      </w:pPr>
      <w:r>
        <w:separator/>
      </w:r>
    </w:p>
  </w:footnote>
  <w:footnote w:type="continuationSeparator" w:id="0">
    <w:p w14:paraId="244828D2" w14:textId="77777777" w:rsidR="00D65211" w:rsidRDefault="00D652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60EAB"/>
    <w:multiLevelType w:val="multilevel"/>
    <w:tmpl w:val="54260EAB"/>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72B4A12"/>
    <w:multiLevelType w:val="multilevel"/>
    <w:tmpl w:val="572B4A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73902958"/>
    <w:multiLevelType w:val="multilevel"/>
    <w:tmpl w:val="C0D4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A"/>
    <w:rsid w:val="00014836"/>
    <w:rsid w:val="00024823"/>
    <w:rsid w:val="00031135"/>
    <w:rsid w:val="000321FD"/>
    <w:rsid w:val="000324BE"/>
    <w:rsid w:val="000326E8"/>
    <w:rsid w:val="00034A66"/>
    <w:rsid w:val="0003520C"/>
    <w:rsid w:val="00037661"/>
    <w:rsid w:val="000407ED"/>
    <w:rsid w:val="000462C9"/>
    <w:rsid w:val="00050AC5"/>
    <w:rsid w:val="00051E2F"/>
    <w:rsid w:val="00052F20"/>
    <w:rsid w:val="00054657"/>
    <w:rsid w:val="000575E1"/>
    <w:rsid w:val="0005782D"/>
    <w:rsid w:val="00070E87"/>
    <w:rsid w:val="000729B4"/>
    <w:rsid w:val="00073382"/>
    <w:rsid w:val="000811C4"/>
    <w:rsid w:val="00084A35"/>
    <w:rsid w:val="00092D36"/>
    <w:rsid w:val="00093738"/>
    <w:rsid w:val="000961F3"/>
    <w:rsid w:val="000A4076"/>
    <w:rsid w:val="000B0135"/>
    <w:rsid w:val="000B0579"/>
    <w:rsid w:val="000C3275"/>
    <w:rsid w:val="000C78B6"/>
    <w:rsid w:val="000D07D3"/>
    <w:rsid w:val="000D2C52"/>
    <w:rsid w:val="000E3323"/>
    <w:rsid w:val="000F0FD5"/>
    <w:rsid w:val="000F4911"/>
    <w:rsid w:val="001027BC"/>
    <w:rsid w:val="00106AB0"/>
    <w:rsid w:val="00107075"/>
    <w:rsid w:val="001101C9"/>
    <w:rsid w:val="001103AE"/>
    <w:rsid w:val="00110DDE"/>
    <w:rsid w:val="00111E41"/>
    <w:rsid w:val="001120A2"/>
    <w:rsid w:val="00113646"/>
    <w:rsid w:val="0011721D"/>
    <w:rsid w:val="00132392"/>
    <w:rsid w:val="00137F26"/>
    <w:rsid w:val="001409F6"/>
    <w:rsid w:val="00140D1E"/>
    <w:rsid w:val="00154862"/>
    <w:rsid w:val="001550DD"/>
    <w:rsid w:val="0016640D"/>
    <w:rsid w:val="00173724"/>
    <w:rsid w:val="00174C22"/>
    <w:rsid w:val="001753C1"/>
    <w:rsid w:val="001819DD"/>
    <w:rsid w:val="00181E76"/>
    <w:rsid w:val="00191576"/>
    <w:rsid w:val="00191B4D"/>
    <w:rsid w:val="00195E93"/>
    <w:rsid w:val="00196354"/>
    <w:rsid w:val="001978BE"/>
    <w:rsid w:val="001A6BB0"/>
    <w:rsid w:val="001A7F2A"/>
    <w:rsid w:val="001B2EBD"/>
    <w:rsid w:val="001B32D9"/>
    <w:rsid w:val="001B4B72"/>
    <w:rsid w:val="001C3444"/>
    <w:rsid w:val="001C5041"/>
    <w:rsid w:val="001D06BE"/>
    <w:rsid w:val="001E3B53"/>
    <w:rsid w:val="001E744A"/>
    <w:rsid w:val="001F394A"/>
    <w:rsid w:val="001F749C"/>
    <w:rsid w:val="00201B3F"/>
    <w:rsid w:val="00201E97"/>
    <w:rsid w:val="00220312"/>
    <w:rsid w:val="0022707E"/>
    <w:rsid w:val="00227A8F"/>
    <w:rsid w:val="00227CA0"/>
    <w:rsid w:val="0023512A"/>
    <w:rsid w:val="002369CF"/>
    <w:rsid w:val="002400CE"/>
    <w:rsid w:val="00245DE8"/>
    <w:rsid w:val="002469E7"/>
    <w:rsid w:val="002518B9"/>
    <w:rsid w:val="0026300D"/>
    <w:rsid w:val="002701AE"/>
    <w:rsid w:val="00270F3D"/>
    <w:rsid w:val="002719AE"/>
    <w:rsid w:val="00280613"/>
    <w:rsid w:val="00286899"/>
    <w:rsid w:val="002872B0"/>
    <w:rsid w:val="00290E9E"/>
    <w:rsid w:val="00294A7A"/>
    <w:rsid w:val="002B5137"/>
    <w:rsid w:val="002B5564"/>
    <w:rsid w:val="002B723A"/>
    <w:rsid w:val="002C2832"/>
    <w:rsid w:val="002D77D2"/>
    <w:rsid w:val="002D7881"/>
    <w:rsid w:val="002E0A94"/>
    <w:rsid w:val="002E54B3"/>
    <w:rsid w:val="002E5D7E"/>
    <w:rsid w:val="002E674E"/>
    <w:rsid w:val="002E79E1"/>
    <w:rsid w:val="002F2593"/>
    <w:rsid w:val="002F75AF"/>
    <w:rsid w:val="00301534"/>
    <w:rsid w:val="00304478"/>
    <w:rsid w:val="0031269C"/>
    <w:rsid w:val="00313257"/>
    <w:rsid w:val="00314B88"/>
    <w:rsid w:val="00316F6F"/>
    <w:rsid w:val="003245F5"/>
    <w:rsid w:val="00332C35"/>
    <w:rsid w:val="00334D7E"/>
    <w:rsid w:val="0035235E"/>
    <w:rsid w:val="00356D00"/>
    <w:rsid w:val="00361DCE"/>
    <w:rsid w:val="0036324C"/>
    <w:rsid w:val="00374635"/>
    <w:rsid w:val="00384684"/>
    <w:rsid w:val="00393474"/>
    <w:rsid w:val="003A0E97"/>
    <w:rsid w:val="003B1D26"/>
    <w:rsid w:val="003C2732"/>
    <w:rsid w:val="003C7403"/>
    <w:rsid w:val="003D01BC"/>
    <w:rsid w:val="003D01E8"/>
    <w:rsid w:val="003D1A88"/>
    <w:rsid w:val="003D2916"/>
    <w:rsid w:val="003D349F"/>
    <w:rsid w:val="003D4678"/>
    <w:rsid w:val="003D617F"/>
    <w:rsid w:val="003E1C11"/>
    <w:rsid w:val="003F0663"/>
    <w:rsid w:val="003F27D1"/>
    <w:rsid w:val="003F3250"/>
    <w:rsid w:val="003F7818"/>
    <w:rsid w:val="00404DC5"/>
    <w:rsid w:val="00413ED7"/>
    <w:rsid w:val="00431148"/>
    <w:rsid w:val="00434FC6"/>
    <w:rsid w:val="00435312"/>
    <w:rsid w:val="00435A9C"/>
    <w:rsid w:val="00441149"/>
    <w:rsid w:val="00444321"/>
    <w:rsid w:val="0044536C"/>
    <w:rsid w:val="00446A76"/>
    <w:rsid w:val="00447896"/>
    <w:rsid w:val="00450F37"/>
    <w:rsid w:val="00453C12"/>
    <w:rsid w:val="00454E81"/>
    <w:rsid w:val="0045619F"/>
    <w:rsid w:val="00464384"/>
    <w:rsid w:val="00474DBD"/>
    <w:rsid w:val="00482BBF"/>
    <w:rsid w:val="0048617D"/>
    <w:rsid w:val="004871F7"/>
    <w:rsid w:val="00490083"/>
    <w:rsid w:val="00490B5C"/>
    <w:rsid w:val="00496EB0"/>
    <w:rsid w:val="004A4D18"/>
    <w:rsid w:val="004A6946"/>
    <w:rsid w:val="004A6FF4"/>
    <w:rsid w:val="004C0ABA"/>
    <w:rsid w:val="004C36DC"/>
    <w:rsid w:val="004C5458"/>
    <w:rsid w:val="004E0C37"/>
    <w:rsid w:val="004E2DBE"/>
    <w:rsid w:val="004E5527"/>
    <w:rsid w:val="004E5A3F"/>
    <w:rsid w:val="004F1FBC"/>
    <w:rsid w:val="00511542"/>
    <w:rsid w:val="00511AFE"/>
    <w:rsid w:val="0051354E"/>
    <w:rsid w:val="00513C7D"/>
    <w:rsid w:val="0051777A"/>
    <w:rsid w:val="0052016C"/>
    <w:rsid w:val="005213C2"/>
    <w:rsid w:val="00537013"/>
    <w:rsid w:val="00543D50"/>
    <w:rsid w:val="00545E79"/>
    <w:rsid w:val="005472A3"/>
    <w:rsid w:val="00552A8C"/>
    <w:rsid w:val="005535A2"/>
    <w:rsid w:val="00553688"/>
    <w:rsid w:val="00554E5D"/>
    <w:rsid w:val="005565A6"/>
    <w:rsid w:val="00560A1E"/>
    <w:rsid w:val="00561F22"/>
    <w:rsid w:val="0057465B"/>
    <w:rsid w:val="00580C53"/>
    <w:rsid w:val="0058377E"/>
    <w:rsid w:val="005872B0"/>
    <w:rsid w:val="0059332B"/>
    <w:rsid w:val="0059437D"/>
    <w:rsid w:val="005A1046"/>
    <w:rsid w:val="005A1FC8"/>
    <w:rsid w:val="005B0C87"/>
    <w:rsid w:val="005C0071"/>
    <w:rsid w:val="005C2D45"/>
    <w:rsid w:val="005C61B1"/>
    <w:rsid w:val="005D0F71"/>
    <w:rsid w:val="005E0CDD"/>
    <w:rsid w:val="005E5CD1"/>
    <w:rsid w:val="005F770A"/>
    <w:rsid w:val="00611E8D"/>
    <w:rsid w:val="006124EF"/>
    <w:rsid w:val="006131B1"/>
    <w:rsid w:val="00630C19"/>
    <w:rsid w:val="00633F03"/>
    <w:rsid w:val="006344E0"/>
    <w:rsid w:val="006355EF"/>
    <w:rsid w:val="00635E2F"/>
    <w:rsid w:val="006375CF"/>
    <w:rsid w:val="006520BC"/>
    <w:rsid w:val="00657DBB"/>
    <w:rsid w:val="00660754"/>
    <w:rsid w:val="0066266D"/>
    <w:rsid w:val="00684257"/>
    <w:rsid w:val="006911BD"/>
    <w:rsid w:val="00694F7E"/>
    <w:rsid w:val="0069710C"/>
    <w:rsid w:val="006A0FF6"/>
    <w:rsid w:val="006A2AC8"/>
    <w:rsid w:val="006A3757"/>
    <w:rsid w:val="006A3EFF"/>
    <w:rsid w:val="006A643C"/>
    <w:rsid w:val="006A7E7D"/>
    <w:rsid w:val="006B2361"/>
    <w:rsid w:val="006B4D69"/>
    <w:rsid w:val="006B6432"/>
    <w:rsid w:val="006C0997"/>
    <w:rsid w:val="006C2F63"/>
    <w:rsid w:val="006D38D9"/>
    <w:rsid w:val="006D44ED"/>
    <w:rsid w:val="006E494C"/>
    <w:rsid w:val="006E51AC"/>
    <w:rsid w:val="006E6CC7"/>
    <w:rsid w:val="00700B46"/>
    <w:rsid w:val="007028B8"/>
    <w:rsid w:val="00727A37"/>
    <w:rsid w:val="00731FCA"/>
    <w:rsid w:val="00751022"/>
    <w:rsid w:val="00763B85"/>
    <w:rsid w:val="00763E7D"/>
    <w:rsid w:val="00764113"/>
    <w:rsid w:val="0078013A"/>
    <w:rsid w:val="00782F15"/>
    <w:rsid w:val="0078525B"/>
    <w:rsid w:val="00795C5F"/>
    <w:rsid w:val="007968A4"/>
    <w:rsid w:val="007C172A"/>
    <w:rsid w:val="007C1C07"/>
    <w:rsid w:val="007C2713"/>
    <w:rsid w:val="007C3BB4"/>
    <w:rsid w:val="007C451F"/>
    <w:rsid w:val="007D1C4E"/>
    <w:rsid w:val="007E141D"/>
    <w:rsid w:val="007E5209"/>
    <w:rsid w:val="007E5C5C"/>
    <w:rsid w:val="007F3AA4"/>
    <w:rsid w:val="007F512F"/>
    <w:rsid w:val="007F5ADB"/>
    <w:rsid w:val="007F62B2"/>
    <w:rsid w:val="007F6E37"/>
    <w:rsid w:val="0081052E"/>
    <w:rsid w:val="00810B7E"/>
    <w:rsid w:val="00812BD4"/>
    <w:rsid w:val="00815A46"/>
    <w:rsid w:val="0082116E"/>
    <w:rsid w:val="00821A5F"/>
    <w:rsid w:val="00824B0C"/>
    <w:rsid w:val="008307DB"/>
    <w:rsid w:val="00832EF6"/>
    <w:rsid w:val="008378AF"/>
    <w:rsid w:val="00837EFE"/>
    <w:rsid w:val="00840C63"/>
    <w:rsid w:val="008510FD"/>
    <w:rsid w:val="0085170A"/>
    <w:rsid w:val="008526B0"/>
    <w:rsid w:val="00863934"/>
    <w:rsid w:val="00866DFC"/>
    <w:rsid w:val="00871E79"/>
    <w:rsid w:val="0087258F"/>
    <w:rsid w:val="008729DE"/>
    <w:rsid w:val="00874020"/>
    <w:rsid w:val="00882F16"/>
    <w:rsid w:val="008861AB"/>
    <w:rsid w:val="008960AD"/>
    <w:rsid w:val="008A3CB9"/>
    <w:rsid w:val="008B0864"/>
    <w:rsid w:val="008B6F1B"/>
    <w:rsid w:val="008C4CED"/>
    <w:rsid w:val="008D1551"/>
    <w:rsid w:val="008D1CD1"/>
    <w:rsid w:val="008D386E"/>
    <w:rsid w:val="008E2FB4"/>
    <w:rsid w:val="008E753A"/>
    <w:rsid w:val="008E77DD"/>
    <w:rsid w:val="008F2110"/>
    <w:rsid w:val="008F54B7"/>
    <w:rsid w:val="009006B6"/>
    <w:rsid w:val="00901DA2"/>
    <w:rsid w:val="009027D6"/>
    <w:rsid w:val="00903001"/>
    <w:rsid w:val="009040CC"/>
    <w:rsid w:val="00904499"/>
    <w:rsid w:val="009138F9"/>
    <w:rsid w:val="00915E6F"/>
    <w:rsid w:val="0092771C"/>
    <w:rsid w:val="00931C1F"/>
    <w:rsid w:val="009425D4"/>
    <w:rsid w:val="00944610"/>
    <w:rsid w:val="00946579"/>
    <w:rsid w:val="00952661"/>
    <w:rsid w:val="009538FE"/>
    <w:rsid w:val="0095592C"/>
    <w:rsid w:val="0095715D"/>
    <w:rsid w:val="00957AFB"/>
    <w:rsid w:val="00962325"/>
    <w:rsid w:val="00962D4A"/>
    <w:rsid w:val="00966015"/>
    <w:rsid w:val="009668C7"/>
    <w:rsid w:val="009813D6"/>
    <w:rsid w:val="00983F17"/>
    <w:rsid w:val="00986AFE"/>
    <w:rsid w:val="009876FC"/>
    <w:rsid w:val="009910A2"/>
    <w:rsid w:val="009A4932"/>
    <w:rsid w:val="009B58E9"/>
    <w:rsid w:val="009C258A"/>
    <w:rsid w:val="009C3DD5"/>
    <w:rsid w:val="009C3F14"/>
    <w:rsid w:val="009C588B"/>
    <w:rsid w:val="009C6445"/>
    <w:rsid w:val="009D4DC5"/>
    <w:rsid w:val="009D5A4E"/>
    <w:rsid w:val="009D5FF4"/>
    <w:rsid w:val="009D69FA"/>
    <w:rsid w:val="009E1AD2"/>
    <w:rsid w:val="009E239C"/>
    <w:rsid w:val="009E4A3D"/>
    <w:rsid w:val="009E66F3"/>
    <w:rsid w:val="009F5BD1"/>
    <w:rsid w:val="00A00C73"/>
    <w:rsid w:val="00A10559"/>
    <w:rsid w:val="00A109E0"/>
    <w:rsid w:val="00A210BD"/>
    <w:rsid w:val="00A2192D"/>
    <w:rsid w:val="00A23E5E"/>
    <w:rsid w:val="00A3716C"/>
    <w:rsid w:val="00A42A0D"/>
    <w:rsid w:val="00A47B46"/>
    <w:rsid w:val="00A51E2F"/>
    <w:rsid w:val="00A55481"/>
    <w:rsid w:val="00A61042"/>
    <w:rsid w:val="00A621F9"/>
    <w:rsid w:val="00A63330"/>
    <w:rsid w:val="00A67ECC"/>
    <w:rsid w:val="00A7183F"/>
    <w:rsid w:val="00A81CBC"/>
    <w:rsid w:val="00A82A97"/>
    <w:rsid w:val="00A8496B"/>
    <w:rsid w:val="00A84CE3"/>
    <w:rsid w:val="00A84F94"/>
    <w:rsid w:val="00A85953"/>
    <w:rsid w:val="00A85FAB"/>
    <w:rsid w:val="00AA0A68"/>
    <w:rsid w:val="00AA0E08"/>
    <w:rsid w:val="00AB0418"/>
    <w:rsid w:val="00AB4421"/>
    <w:rsid w:val="00AB58F8"/>
    <w:rsid w:val="00AB7369"/>
    <w:rsid w:val="00AC2131"/>
    <w:rsid w:val="00AD2248"/>
    <w:rsid w:val="00AE5A7F"/>
    <w:rsid w:val="00AE7A85"/>
    <w:rsid w:val="00B0012E"/>
    <w:rsid w:val="00B0529F"/>
    <w:rsid w:val="00B05689"/>
    <w:rsid w:val="00B1360D"/>
    <w:rsid w:val="00B246CF"/>
    <w:rsid w:val="00B2546B"/>
    <w:rsid w:val="00B2744B"/>
    <w:rsid w:val="00B40942"/>
    <w:rsid w:val="00B40B0E"/>
    <w:rsid w:val="00B420BB"/>
    <w:rsid w:val="00B47322"/>
    <w:rsid w:val="00B54F9B"/>
    <w:rsid w:val="00B5520D"/>
    <w:rsid w:val="00B56C0C"/>
    <w:rsid w:val="00B602C8"/>
    <w:rsid w:val="00B60AF2"/>
    <w:rsid w:val="00B61747"/>
    <w:rsid w:val="00B71599"/>
    <w:rsid w:val="00B74AB0"/>
    <w:rsid w:val="00B8290C"/>
    <w:rsid w:val="00B82F16"/>
    <w:rsid w:val="00B83965"/>
    <w:rsid w:val="00BB0005"/>
    <w:rsid w:val="00BC2709"/>
    <w:rsid w:val="00BC4B89"/>
    <w:rsid w:val="00BC7276"/>
    <w:rsid w:val="00BD295C"/>
    <w:rsid w:val="00BE6F8F"/>
    <w:rsid w:val="00C06992"/>
    <w:rsid w:val="00C06B47"/>
    <w:rsid w:val="00C0740B"/>
    <w:rsid w:val="00C12A1A"/>
    <w:rsid w:val="00C14675"/>
    <w:rsid w:val="00C306EE"/>
    <w:rsid w:val="00C3140E"/>
    <w:rsid w:val="00C37FB4"/>
    <w:rsid w:val="00C445E8"/>
    <w:rsid w:val="00C454D5"/>
    <w:rsid w:val="00C457EA"/>
    <w:rsid w:val="00C5470E"/>
    <w:rsid w:val="00C6250F"/>
    <w:rsid w:val="00C62ADD"/>
    <w:rsid w:val="00C64A16"/>
    <w:rsid w:val="00C82A73"/>
    <w:rsid w:val="00C86451"/>
    <w:rsid w:val="00C87886"/>
    <w:rsid w:val="00C91132"/>
    <w:rsid w:val="00CA36D6"/>
    <w:rsid w:val="00CA43F5"/>
    <w:rsid w:val="00CB0EA5"/>
    <w:rsid w:val="00CB2B80"/>
    <w:rsid w:val="00CB7EA4"/>
    <w:rsid w:val="00CC123E"/>
    <w:rsid w:val="00CC6D4F"/>
    <w:rsid w:val="00CD5014"/>
    <w:rsid w:val="00CE117E"/>
    <w:rsid w:val="00CE22A8"/>
    <w:rsid w:val="00CE4F8E"/>
    <w:rsid w:val="00CE61FF"/>
    <w:rsid w:val="00CF291C"/>
    <w:rsid w:val="00CF3F56"/>
    <w:rsid w:val="00D01FC0"/>
    <w:rsid w:val="00D12568"/>
    <w:rsid w:val="00D15E62"/>
    <w:rsid w:val="00D1769A"/>
    <w:rsid w:val="00D20C81"/>
    <w:rsid w:val="00D20D84"/>
    <w:rsid w:val="00D24289"/>
    <w:rsid w:val="00D31978"/>
    <w:rsid w:val="00D33E82"/>
    <w:rsid w:val="00D6250D"/>
    <w:rsid w:val="00D65211"/>
    <w:rsid w:val="00D71B78"/>
    <w:rsid w:val="00D75ABF"/>
    <w:rsid w:val="00D77167"/>
    <w:rsid w:val="00D926BA"/>
    <w:rsid w:val="00DA01CC"/>
    <w:rsid w:val="00DA5DCC"/>
    <w:rsid w:val="00DA6644"/>
    <w:rsid w:val="00DC058C"/>
    <w:rsid w:val="00DC0D8C"/>
    <w:rsid w:val="00DC12A2"/>
    <w:rsid w:val="00DD2CC4"/>
    <w:rsid w:val="00DD6E57"/>
    <w:rsid w:val="00DE219E"/>
    <w:rsid w:val="00DE6D0D"/>
    <w:rsid w:val="00DF2063"/>
    <w:rsid w:val="00DF2225"/>
    <w:rsid w:val="00DF256B"/>
    <w:rsid w:val="00DF481D"/>
    <w:rsid w:val="00DF4A66"/>
    <w:rsid w:val="00DF4CEE"/>
    <w:rsid w:val="00DF51BD"/>
    <w:rsid w:val="00E025AD"/>
    <w:rsid w:val="00E02DFB"/>
    <w:rsid w:val="00E0649A"/>
    <w:rsid w:val="00E12F14"/>
    <w:rsid w:val="00E13C7A"/>
    <w:rsid w:val="00E16666"/>
    <w:rsid w:val="00E27754"/>
    <w:rsid w:val="00E31530"/>
    <w:rsid w:val="00E37BB1"/>
    <w:rsid w:val="00E37BDA"/>
    <w:rsid w:val="00E4161A"/>
    <w:rsid w:val="00E4568F"/>
    <w:rsid w:val="00E504C1"/>
    <w:rsid w:val="00E51359"/>
    <w:rsid w:val="00E52FD4"/>
    <w:rsid w:val="00E56ACA"/>
    <w:rsid w:val="00E64F3D"/>
    <w:rsid w:val="00E65C11"/>
    <w:rsid w:val="00E73771"/>
    <w:rsid w:val="00E80528"/>
    <w:rsid w:val="00E825A4"/>
    <w:rsid w:val="00E83D14"/>
    <w:rsid w:val="00E840FB"/>
    <w:rsid w:val="00E84D68"/>
    <w:rsid w:val="00E857B1"/>
    <w:rsid w:val="00E90F5C"/>
    <w:rsid w:val="00E92BE3"/>
    <w:rsid w:val="00E95F37"/>
    <w:rsid w:val="00E96103"/>
    <w:rsid w:val="00EB0B98"/>
    <w:rsid w:val="00EB1D87"/>
    <w:rsid w:val="00EB3EB5"/>
    <w:rsid w:val="00EB4F7D"/>
    <w:rsid w:val="00EB54A5"/>
    <w:rsid w:val="00EB774C"/>
    <w:rsid w:val="00EC5301"/>
    <w:rsid w:val="00EC6800"/>
    <w:rsid w:val="00EC71EC"/>
    <w:rsid w:val="00ED3E38"/>
    <w:rsid w:val="00ED5244"/>
    <w:rsid w:val="00EE1D1D"/>
    <w:rsid w:val="00EF2698"/>
    <w:rsid w:val="00EF53FA"/>
    <w:rsid w:val="00F00D06"/>
    <w:rsid w:val="00F046BB"/>
    <w:rsid w:val="00F0533B"/>
    <w:rsid w:val="00F1106F"/>
    <w:rsid w:val="00F1228F"/>
    <w:rsid w:val="00F12CA3"/>
    <w:rsid w:val="00F131CD"/>
    <w:rsid w:val="00F16454"/>
    <w:rsid w:val="00F17F93"/>
    <w:rsid w:val="00F22173"/>
    <w:rsid w:val="00F2247C"/>
    <w:rsid w:val="00F23C0A"/>
    <w:rsid w:val="00F25A24"/>
    <w:rsid w:val="00F25FA8"/>
    <w:rsid w:val="00F30E94"/>
    <w:rsid w:val="00F32D16"/>
    <w:rsid w:val="00F359DC"/>
    <w:rsid w:val="00F40465"/>
    <w:rsid w:val="00F47144"/>
    <w:rsid w:val="00F51CFB"/>
    <w:rsid w:val="00F52794"/>
    <w:rsid w:val="00F5489E"/>
    <w:rsid w:val="00F56A61"/>
    <w:rsid w:val="00F731AB"/>
    <w:rsid w:val="00F75721"/>
    <w:rsid w:val="00F836CC"/>
    <w:rsid w:val="00F83CDD"/>
    <w:rsid w:val="00F9208A"/>
    <w:rsid w:val="00F92891"/>
    <w:rsid w:val="00F94089"/>
    <w:rsid w:val="00F95ABE"/>
    <w:rsid w:val="00F96C29"/>
    <w:rsid w:val="00FB1498"/>
    <w:rsid w:val="00FB277B"/>
    <w:rsid w:val="00FB3845"/>
    <w:rsid w:val="00FB78A1"/>
    <w:rsid w:val="00FB7944"/>
    <w:rsid w:val="00FC43C4"/>
    <w:rsid w:val="00FC4CCB"/>
    <w:rsid w:val="00FD6BBA"/>
    <w:rsid w:val="01777E9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A7DA"/>
  <w15:docId w15:val="{2C4AFD52-3433-48E4-BDCA-3D8EA142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9"/>
    <w:qFormat/>
    <w:pPr>
      <w:widowControl w:val="0"/>
      <w:autoSpaceDE w:val="0"/>
      <w:autoSpaceDN w:val="0"/>
      <w:spacing w:before="100" w:beforeAutospacing="1" w:after="100" w:afterAutospacing="1" w:line="240" w:lineRule="auto"/>
      <w:jc w:val="center"/>
      <w:outlineLvl w:val="0"/>
    </w:pPr>
    <w:rPr>
      <w:rFonts w:ascii="Cambria" w:eastAsia="Times New Roman" w:hAnsi="Cambria"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BodyText">
    <w:name w:val="Body Text"/>
    <w:basedOn w:val="Normal"/>
    <w:link w:val="BodyTextChar"/>
    <w:uiPriority w:val="99"/>
    <w:unhideWhenUsed/>
    <w:pPr>
      <w:widowControl w:val="0"/>
      <w:autoSpaceDE w:val="0"/>
      <w:autoSpaceDN w:val="0"/>
      <w:spacing w:before="100" w:beforeAutospacing="1" w:after="100" w:afterAutospacing="1" w:line="240" w:lineRule="auto"/>
    </w:pPr>
    <w:rPr>
      <w:rFonts w:ascii="Cambria" w:eastAsia="Times New Roman" w:hAnsi="Cambria" w:cs="Times New Roman"/>
      <w:sz w:val="24"/>
      <w:szCs w:val="24"/>
      <w:lang w:eastAsia="ru-R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pPr>
      <w:spacing w:after="0" w:line="240" w:lineRule="auto"/>
      <w:ind w:left="720" w:firstLine="720"/>
      <w:contextualSpacing/>
      <w:jc w:val="both"/>
    </w:pPr>
    <w:rPr>
      <w:rFonts w:ascii="Times New Roman" w:eastAsia="Times New Roman" w:hAnsi="Times New Roman" w:cs="Times New Roman"/>
      <w:sz w:val="20"/>
      <w:szCs w:val="20"/>
      <w:lang w:val="en-US"/>
    </w:rPr>
  </w:style>
  <w:style w:type="character" w:customStyle="1" w:styleId="FontStyle42">
    <w:name w:val="Font Style42"/>
    <w:basedOn w:val="DefaultParagraphFont"/>
    <w:uiPriority w:val="99"/>
    <w:rPr>
      <w:rFonts w:ascii="Times New Roman" w:hAnsi="Times New Roman" w:cs="Times New Roman"/>
      <w:b/>
      <w:bCs/>
      <w:sz w:val="22"/>
      <w:szCs w:val="22"/>
    </w:rPr>
  </w:style>
  <w:style w:type="paragraph" w:customStyle="1" w:styleId="Style8">
    <w:name w:val="Style8"/>
    <w:basedOn w:val="Normal"/>
    <w:uiPriority w:val="99"/>
    <w:qFormat/>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character" w:customStyle="1" w:styleId="FontStyle11">
    <w:name w:val="Font Style11"/>
    <w:basedOn w:val="DefaultParagraphFont"/>
    <w:uiPriority w:val="99"/>
    <w:rPr>
      <w:rFonts w:ascii="Times New Roman" w:hAnsi="Times New Roman" w:cs="Times New Roman"/>
      <w:b/>
      <w:bCs/>
      <w:spacing w:val="10"/>
      <w:sz w:val="24"/>
      <w:szCs w:val="24"/>
    </w:rPr>
  </w:style>
  <w:style w:type="character" w:customStyle="1" w:styleId="BodyTextChar">
    <w:name w:val="Body Text Char"/>
    <w:basedOn w:val="DefaultParagraphFont"/>
    <w:link w:val="BodyText"/>
    <w:uiPriority w:val="99"/>
    <w:rPr>
      <w:rFonts w:ascii="Cambria" w:eastAsia="Times New Roman" w:hAnsi="Cambria" w:cs="Times New Roman"/>
      <w:kern w:val="0"/>
      <w:sz w:val="24"/>
      <w:szCs w:val="24"/>
      <w:lang w:val="ru-RU" w:eastAsia="ru-RU"/>
      <w14:ligatures w14:val="none"/>
    </w:rPr>
  </w:style>
  <w:style w:type="paragraph" w:customStyle="1" w:styleId="1">
    <w:name w:val="Абзац списка1"/>
    <w:basedOn w:val="Normal"/>
    <w:pPr>
      <w:widowControl w:val="0"/>
      <w:autoSpaceDE w:val="0"/>
      <w:autoSpaceDN w:val="0"/>
      <w:spacing w:before="100" w:beforeAutospacing="1" w:after="100" w:afterAutospacing="1" w:line="240" w:lineRule="auto"/>
    </w:pPr>
    <w:rPr>
      <w:rFonts w:ascii="Cambria" w:eastAsia="Times New Roman" w:hAnsi="Cambria" w:cs="Times New Roman"/>
      <w:sz w:val="24"/>
      <w:szCs w:val="24"/>
      <w:lang w:eastAsia="ru-RU"/>
    </w:rPr>
  </w:style>
  <w:style w:type="character" w:customStyle="1" w:styleId="Heading1Char">
    <w:name w:val="Heading 1 Char"/>
    <w:basedOn w:val="DefaultParagraphFont"/>
    <w:link w:val="Heading1"/>
    <w:uiPriority w:val="99"/>
    <w:rPr>
      <w:rFonts w:ascii="Cambria" w:eastAsia="Times New Roman" w:hAnsi="Cambria" w:cs="Times New Roman"/>
      <w:b/>
      <w:bCs/>
      <w:kern w:val="0"/>
      <w:sz w:val="24"/>
      <w:szCs w:val="24"/>
      <w:lang w:val="ru-RU" w:eastAsia="ru-RU"/>
      <w14:ligatures w14:val="none"/>
    </w:rPr>
  </w:style>
  <w:style w:type="paragraph" w:customStyle="1" w:styleId="10">
    <w:name w:val="Обычный1"/>
    <w:pPr>
      <w:jc w:val="both"/>
    </w:pPr>
    <w:rPr>
      <w:rFonts w:ascii="Calibri" w:hAnsi="Calibri"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lang w:val="ro-RO" w:eastAsia="en-GB"/>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cs="Times New Roman"/>
      <w:sz w:val="24"/>
      <w:szCs w:val="24"/>
      <w:lang w:val="ro-RO"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48617D"/>
    <w:rPr>
      <w:color w:val="605E5C"/>
      <w:shd w:val="clear" w:color="auto" w:fill="E1DFDD"/>
    </w:rPr>
  </w:style>
  <w:style w:type="paragraph" w:styleId="BalloonText">
    <w:name w:val="Balloon Text"/>
    <w:basedOn w:val="Normal"/>
    <w:link w:val="BalloonTextChar"/>
    <w:uiPriority w:val="99"/>
    <w:semiHidden/>
    <w:unhideWhenUsed/>
    <w:rsid w:val="0005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65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nsa.gov.md/uploads/files/Ordinele%20ANSA/2024/Ordin%20nr_%2046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icip.gov.md/ro/document/stages/anunt-privind-initierea-elaborarii-proiectului-hotararii-guvernului-cu-privire-la-aprobarea-normei-sanitara-veterinara-privind-sanatatea-animala-referitoare-la-circulatia-si-manipularea-transporturilor-de-anumite-specii-si-categorii-de-animale-de-materiale-germinative-si-de-produse-de-origine-animala/13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a.gov.md/uploads/files/Informatii%20publice/2024/DIF/Ordinul%20nr_%20306%20din%202024.pdf" TargetMode="External"/><Relationship Id="rId5" Type="http://schemas.openxmlformats.org/officeDocument/2006/relationships/webSettings" Target="webSettings.xml"/><Relationship Id="rId10" Type="http://schemas.openxmlformats.org/officeDocument/2006/relationships/hyperlink" Target="https://www.ansa.gov.md/uploads/files/Ordinele%20ANSA/2024/Ordin%20nr_%20348.pdf" TargetMode="External"/><Relationship Id="rId4" Type="http://schemas.openxmlformats.org/officeDocument/2006/relationships/settings" Target="settings.xml"/><Relationship Id="rId9" Type="http://schemas.openxmlformats.org/officeDocument/2006/relationships/hyperlink" Target="https://www.ansa.gov.md/uploads/files/Ordinele%20ANSA/2024/Ordin%20nr_%20465.pdf"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0587-FF70-42EE-BBBB-F0277D2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3547</Words>
  <Characters>20579</Characters>
  <Application>Microsoft Office Word</Application>
  <DocSecurity>0</DocSecurity>
  <Lines>171</Lines>
  <Paragraphs>48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24078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Vitalie Dragan</cp:lastModifiedBy>
  <cp:revision>19</cp:revision>
  <cp:lastPrinted>2024-09-25T12:37:00Z</cp:lastPrinted>
  <dcterms:created xsi:type="dcterms:W3CDTF">2024-09-24T12:20:00Z</dcterms:created>
  <dcterms:modified xsi:type="dcterms:W3CDTF">2024-10-03T06:25:00Z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180552CE41794E098F859725AA7CE86D_13</vt:lpwstr>
  </property>
</Properties>
</file>