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941" w:rsidRPr="004E6707" w:rsidRDefault="000A7941" w:rsidP="000A7941">
      <w:pPr>
        <w:pStyle w:val="a9"/>
        <w:ind w:left="7200" w:firstLine="720"/>
        <w:jc w:val="center"/>
        <w:rPr>
          <w:sz w:val="28"/>
          <w:szCs w:val="28"/>
        </w:rPr>
      </w:pPr>
      <w:r w:rsidRPr="004E6707">
        <w:rPr>
          <w:sz w:val="28"/>
          <w:szCs w:val="28"/>
        </w:rPr>
        <w:t>Proiect</w:t>
      </w:r>
    </w:p>
    <w:p w:rsidR="000A7941" w:rsidRPr="004E6707" w:rsidRDefault="000A7941" w:rsidP="000A7941">
      <w:pPr>
        <w:ind w:firstLine="360"/>
        <w:jc w:val="center"/>
        <w:rPr>
          <w:sz w:val="28"/>
          <w:szCs w:val="28"/>
        </w:rPr>
      </w:pPr>
    </w:p>
    <w:p w:rsidR="000A7941" w:rsidRPr="004E6707" w:rsidRDefault="000A7941" w:rsidP="000A7941">
      <w:pPr>
        <w:ind w:firstLine="360"/>
        <w:jc w:val="center"/>
        <w:rPr>
          <w:sz w:val="28"/>
          <w:szCs w:val="28"/>
        </w:rPr>
      </w:pPr>
    </w:p>
    <w:p w:rsidR="000A7941" w:rsidRPr="004E6707" w:rsidRDefault="000A7941" w:rsidP="000A7941">
      <w:pPr>
        <w:ind w:firstLine="360"/>
        <w:jc w:val="center"/>
        <w:rPr>
          <w:b/>
          <w:sz w:val="28"/>
          <w:szCs w:val="28"/>
        </w:rPr>
      </w:pPr>
      <w:r w:rsidRPr="004E6707">
        <w:rPr>
          <w:b/>
          <w:sz w:val="28"/>
          <w:szCs w:val="28"/>
        </w:rPr>
        <w:t xml:space="preserve">G U V E R N U L    R E P U B L I C I </w:t>
      </w:r>
      <w:proofErr w:type="spellStart"/>
      <w:r w:rsidRPr="004E6707">
        <w:rPr>
          <w:b/>
          <w:sz w:val="28"/>
          <w:szCs w:val="28"/>
        </w:rPr>
        <w:t>I</w:t>
      </w:r>
      <w:proofErr w:type="spellEnd"/>
      <w:r w:rsidRPr="004E6707">
        <w:rPr>
          <w:b/>
          <w:sz w:val="28"/>
          <w:szCs w:val="28"/>
        </w:rPr>
        <w:t xml:space="preserve">    M O L D O V A</w:t>
      </w:r>
    </w:p>
    <w:p w:rsidR="000A7941" w:rsidRPr="004E6707" w:rsidRDefault="000A7941" w:rsidP="000A7941">
      <w:pPr>
        <w:ind w:firstLine="360"/>
        <w:jc w:val="center"/>
        <w:rPr>
          <w:sz w:val="28"/>
          <w:szCs w:val="28"/>
        </w:rPr>
      </w:pPr>
    </w:p>
    <w:p w:rsidR="000A7941" w:rsidRPr="004E6707" w:rsidRDefault="000A7941" w:rsidP="000A7941">
      <w:pPr>
        <w:ind w:firstLine="360"/>
        <w:jc w:val="center"/>
        <w:rPr>
          <w:sz w:val="28"/>
          <w:szCs w:val="28"/>
        </w:rPr>
      </w:pPr>
      <w:r w:rsidRPr="004E6707">
        <w:rPr>
          <w:sz w:val="28"/>
          <w:szCs w:val="28"/>
        </w:rPr>
        <w:t>H O T Ă R Î R E   nr. ________</w:t>
      </w:r>
    </w:p>
    <w:p w:rsidR="000A7941" w:rsidRPr="004E6707" w:rsidRDefault="000A7941" w:rsidP="000A7941">
      <w:pPr>
        <w:ind w:firstLine="360"/>
        <w:jc w:val="center"/>
        <w:rPr>
          <w:sz w:val="28"/>
          <w:szCs w:val="28"/>
        </w:rPr>
      </w:pPr>
    </w:p>
    <w:p w:rsidR="000A7941" w:rsidRPr="004E6707" w:rsidRDefault="000A7941" w:rsidP="000A7941">
      <w:pPr>
        <w:ind w:firstLine="360"/>
        <w:jc w:val="center"/>
        <w:rPr>
          <w:sz w:val="28"/>
          <w:szCs w:val="28"/>
        </w:rPr>
      </w:pPr>
      <w:r w:rsidRPr="004E6707">
        <w:rPr>
          <w:sz w:val="28"/>
          <w:szCs w:val="28"/>
        </w:rPr>
        <w:t>din _____  ___________ 201</w:t>
      </w:r>
      <w:r>
        <w:rPr>
          <w:sz w:val="28"/>
          <w:szCs w:val="28"/>
        </w:rPr>
        <w:t>2</w:t>
      </w:r>
      <w:r w:rsidRPr="004E6707">
        <w:rPr>
          <w:sz w:val="28"/>
          <w:szCs w:val="28"/>
        </w:rPr>
        <w:t xml:space="preserve">                                                    </w:t>
      </w:r>
    </w:p>
    <w:p w:rsidR="000A7941" w:rsidRPr="004E6707" w:rsidRDefault="000A7941" w:rsidP="000A7941">
      <w:pPr>
        <w:ind w:firstLine="360"/>
        <w:jc w:val="center"/>
        <w:rPr>
          <w:sz w:val="28"/>
          <w:szCs w:val="28"/>
        </w:rPr>
      </w:pPr>
      <w:r w:rsidRPr="004E6707">
        <w:rPr>
          <w:sz w:val="28"/>
          <w:szCs w:val="28"/>
        </w:rPr>
        <w:t>mun. Chişinău</w:t>
      </w:r>
    </w:p>
    <w:p w:rsidR="000A7941" w:rsidRPr="004E6707" w:rsidRDefault="000A7941" w:rsidP="000A7941">
      <w:pPr>
        <w:tabs>
          <w:tab w:val="left" w:pos="3630"/>
          <w:tab w:val="center" w:pos="4677"/>
        </w:tabs>
        <w:jc w:val="center"/>
        <w:rPr>
          <w:b/>
          <w:sz w:val="28"/>
          <w:szCs w:val="28"/>
          <w:lang w:val="it-IT"/>
        </w:rPr>
      </w:pPr>
    </w:p>
    <w:p w:rsidR="000A7941" w:rsidRPr="004E6707" w:rsidRDefault="000A7941" w:rsidP="000A7941">
      <w:pPr>
        <w:tabs>
          <w:tab w:val="left" w:pos="3630"/>
          <w:tab w:val="center" w:pos="4677"/>
        </w:tabs>
        <w:jc w:val="center"/>
        <w:rPr>
          <w:b/>
          <w:sz w:val="28"/>
          <w:szCs w:val="28"/>
        </w:rPr>
      </w:pPr>
      <w:r w:rsidRPr="004E6707">
        <w:rPr>
          <w:b/>
          <w:sz w:val="28"/>
          <w:szCs w:val="28"/>
        </w:rPr>
        <w:t>Cu privire la aprobarea Regulamentului privind modul de ridicare,</w:t>
      </w:r>
    </w:p>
    <w:p w:rsidR="000A7941" w:rsidRPr="004E6707" w:rsidRDefault="000A7941" w:rsidP="000A7941">
      <w:pPr>
        <w:tabs>
          <w:tab w:val="left" w:pos="3630"/>
          <w:tab w:val="center" w:pos="4677"/>
        </w:tabs>
        <w:jc w:val="center"/>
        <w:rPr>
          <w:b/>
          <w:sz w:val="28"/>
          <w:szCs w:val="28"/>
        </w:rPr>
      </w:pPr>
      <w:r w:rsidRPr="004E6707">
        <w:rPr>
          <w:b/>
          <w:sz w:val="28"/>
          <w:szCs w:val="28"/>
        </w:rPr>
        <w:t xml:space="preserve">transportare, depozitare şi eliberare a vehiculelor în procesul </w:t>
      </w:r>
    </w:p>
    <w:p w:rsidR="000A7941" w:rsidRDefault="000A7941" w:rsidP="000A7941">
      <w:pPr>
        <w:tabs>
          <w:tab w:val="left" w:pos="3630"/>
          <w:tab w:val="center" w:pos="4677"/>
        </w:tabs>
        <w:jc w:val="center"/>
        <w:rPr>
          <w:b/>
          <w:sz w:val="28"/>
          <w:szCs w:val="28"/>
        </w:rPr>
      </w:pPr>
      <w:r w:rsidRPr="004B7493">
        <w:rPr>
          <w:b/>
          <w:sz w:val="28"/>
          <w:szCs w:val="28"/>
        </w:rPr>
        <w:t xml:space="preserve">de constatare a contravenţiilor </w:t>
      </w:r>
    </w:p>
    <w:p w:rsidR="000A7941" w:rsidRPr="004E6707" w:rsidRDefault="000A7941" w:rsidP="000A7941">
      <w:pPr>
        <w:tabs>
          <w:tab w:val="left" w:pos="3630"/>
          <w:tab w:val="center" w:pos="4677"/>
        </w:tabs>
        <w:jc w:val="center"/>
        <w:rPr>
          <w:sz w:val="28"/>
          <w:szCs w:val="28"/>
        </w:rPr>
      </w:pPr>
      <w:r w:rsidRPr="004E6707">
        <w:rPr>
          <w:b/>
          <w:sz w:val="28"/>
          <w:szCs w:val="28"/>
        </w:rPr>
        <w:t>-------------------------------------------------------------------------------</w:t>
      </w:r>
    </w:p>
    <w:p w:rsidR="000A7941" w:rsidRPr="004E6707" w:rsidRDefault="000A7941" w:rsidP="000A7941">
      <w:pPr>
        <w:tabs>
          <w:tab w:val="left" w:pos="3630"/>
          <w:tab w:val="center" w:pos="4677"/>
        </w:tabs>
        <w:jc w:val="center"/>
        <w:rPr>
          <w:b/>
          <w:sz w:val="28"/>
          <w:szCs w:val="28"/>
        </w:rPr>
      </w:pPr>
    </w:p>
    <w:p w:rsidR="000A7941" w:rsidRPr="004E6707" w:rsidRDefault="000A7941" w:rsidP="000A7941">
      <w:pPr>
        <w:ind w:firstLine="567"/>
        <w:jc w:val="both"/>
        <w:rPr>
          <w:sz w:val="28"/>
          <w:szCs w:val="28"/>
        </w:rPr>
      </w:pPr>
      <w:r w:rsidRPr="004E6707">
        <w:rPr>
          <w:sz w:val="28"/>
          <w:szCs w:val="28"/>
        </w:rPr>
        <w:t xml:space="preserve">În scopul executării prevederilor art.439 şi în temeiul art.484 </w:t>
      </w:r>
      <w:proofErr w:type="spellStart"/>
      <w:r w:rsidRPr="004E6707">
        <w:rPr>
          <w:sz w:val="28"/>
          <w:szCs w:val="28"/>
        </w:rPr>
        <w:t>lit.d</w:t>
      </w:r>
      <w:proofErr w:type="spellEnd"/>
      <w:r w:rsidRPr="004E6707">
        <w:rPr>
          <w:sz w:val="28"/>
          <w:szCs w:val="28"/>
        </w:rPr>
        <w:t>) din Codul contravenţional al Republicii Moldova nr.218-XVI din 24 octombrie 2008 (Monitorul Oficial al Republicii Moldova, 2009, nr.3-6, art.15), cu modificările ulterioare, Guvernul HOTĂRĂŞTE:</w:t>
      </w:r>
    </w:p>
    <w:p w:rsidR="000A7941" w:rsidRPr="004E6707" w:rsidRDefault="000A7941" w:rsidP="000A7941">
      <w:pPr>
        <w:ind w:firstLine="567"/>
        <w:jc w:val="both"/>
        <w:rPr>
          <w:sz w:val="28"/>
          <w:szCs w:val="28"/>
        </w:rPr>
      </w:pPr>
      <w:r w:rsidRPr="004E6707">
        <w:rPr>
          <w:sz w:val="28"/>
          <w:szCs w:val="28"/>
        </w:rPr>
        <w:t xml:space="preserve">1. Se aprobă: </w:t>
      </w:r>
    </w:p>
    <w:p w:rsidR="000A7941" w:rsidRPr="004E6707" w:rsidRDefault="000A7941" w:rsidP="000A7941">
      <w:pPr>
        <w:ind w:firstLine="567"/>
        <w:jc w:val="both"/>
        <w:rPr>
          <w:sz w:val="28"/>
          <w:szCs w:val="28"/>
        </w:rPr>
      </w:pPr>
      <w:r w:rsidRPr="004E6707">
        <w:rPr>
          <w:sz w:val="28"/>
          <w:szCs w:val="28"/>
        </w:rPr>
        <w:t>Regulamentul privind modul de ridicare, transportare, depozitare şi eliberare a vehiculelor în procesul de constatare a contravenţiilor, conform anexei</w:t>
      </w:r>
      <w:r>
        <w:rPr>
          <w:sz w:val="28"/>
          <w:szCs w:val="28"/>
        </w:rPr>
        <w:t>.</w:t>
      </w:r>
    </w:p>
    <w:p w:rsidR="000A7941" w:rsidRDefault="000A7941" w:rsidP="000A7941">
      <w:pPr>
        <w:ind w:firstLine="567"/>
        <w:jc w:val="both"/>
        <w:rPr>
          <w:sz w:val="28"/>
          <w:szCs w:val="28"/>
        </w:rPr>
      </w:pPr>
      <w:r>
        <w:rPr>
          <w:sz w:val="28"/>
          <w:szCs w:val="28"/>
        </w:rPr>
        <w:t>2. Ministerul Afacerilor Interne şi Ministerul Transporturilor şi Infrastructurii Drumurilor vor întreprinde măsuri în vederea implementării prevederilor prezentului Regulament.</w:t>
      </w:r>
    </w:p>
    <w:p w:rsidR="000A7941" w:rsidRDefault="000A7941" w:rsidP="000A7941">
      <w:pPr>
        <w:ind w:firstLine="567"/>
        <w:jc w:val="both"/>
        <w:rPr>
          <w:sz w:val="28"/>
          <w:szCs w:val="28"/>
        </w:rPr>
      </w:pPr>
      <w:r>
        <w:rPr>
          <w:sz w:val="28"/>
          <w:szCs w:val="28"/>
        </w:rPr>
        <w:t xml:space="preserve">3. Se recomandă autorităţilor </w:t>
      </w:r>
      <w:r w:rsidRPr="00B051D3">
        <w:rPr>
          <w:sz w:val="28"/>
          <w:szCs w:val="28"/>
        </w:rPr>
        <w:t>administraţiei</w:t>
      </w:r>
      <w:r>
        <w:rPr>
          <w:sz w:val="28"/>
          <w:szCs w:val="28"/>
        </w:rPr>
        <w:t xml:space="preserve"> publice locale să asigure condiţiile necesare implementării prevederilor prezentului Regulament.</w:t>
      </w:r>
    </w:p>
    <w:p w:rsidR="00D17593" w:rsidRPr="00FF312F" w:rsidRDefault="00D17593" w:rsidP="000A7941">
      <w:pPr>
        <w:ind w:firstLine="567"/>
        <w:jc w:val="both"/>
        <w:rPr>
          <w:sz w:val="28"/>
          <w:szCs w:val="28"/>
        </w:rPr>
      </w:pPr>
      <w:r>
        <w:rPr>
          <w:sz w:val="28"/>
          <w:szCs w:val="28"/>
        </w:rPr>
        <w:t>4</w:t>
      </w:r>
      <w:r w:rsidRPr="00FF312F">
        <w:rPr>
          <w:sz w:val="28"/>
          <w:szCs w:val="28"/>
        </w:rPr>
        <w:t>. Administraţia publică centrală şi locală vor impune condiţii beneficiarilor de a include în cadrul proiectelor de execuţie, construcţia parcărilor subterane sau etajate, amenajarea parcărilor din preajma Centrelor comerciale, pieţelor, gărilor auto, instituţiilor şi oficiilor situate în preajma drumurilor.</w:t>
      </w:r>
    </w:p>
    <w:p w:rsidR="000A7941" w:rsidRPr="00FF312F" w:rsidRDefault="000A7941" w:rsidP="000A7941">
      <w:pPr>
        <w:ind w:firstLine="567"/>
        <w:jc w:val="both"/>
        <w:rPr>
          <w:sz w:val="28"/>
          <w:szCs w:val="28"/>
        </w:rPr>
      </w:pPr>
    </w:p>
    <w:p w:rsidR="000A7941" w:rsidRPr="004E6707" w:rsidRDefault="000A7941" w:rsidP="000A7941">
      <w:pPr>
        <w:rPr>
          <w:sz w:val="28"/>
          <w:szCs w:val="28"/>
        </w:rPr>
      </w:pPr>
    </w:p>
    <w:p w:rsidR="000A7941" w:rsidRPr="004E6707" w:rsidRDefault="000A7941" w:rsidP="000A7941">
      <w:pPr>
        <w:ind w:firstLine="567"/>
        <w:rPr>
          <w:b/>
          <w:sz w:val="28"/>
          <w:szCs w:val="28"/>
        </w:rPr>
      </w:pPr>
      <w:r>
        <w:rPr>
          <w:b/>
          <w:sz w:val="28"/>
          <w:szCs w:val="28"/>
        </w:rPr>
        <w:t xml:space="preserve">    </w:t>
      </w:r>
      <w:r w:rsidRPr="004E6707">
        <w:rPr>
          <w:b/>
          <w:sz w:val="28"/>
          <w:szCs w:val="28"/>
        </w:rPr>
        <w:t>Prim-ministru</w:t>
      </w:r>
      <w:r w:rsidRPr="004E6707">
        <w:rPr>
          <w:b/>
          <w:sz w:val="28"/>
          <w:szCs w:val="28"/>
        </w:rPr>
        <w:tab/>
      </w:r>
      <w:r w:rsidRPr="004E6707">
        <w:rPr>
          <w:b/>
          <w:sz w:val="28"/>
          <w:szCs w:val="28"/>
        </w:rPr>
        <w:tab/>
      </w:r>
      <w:r w:rsidRPr="004E6707">
        <w:rPr>
          <w:b/>
          <w:sz w:val="28"/>
          <w:szCs w:val="28"/>
        </w:rPr>
        <w:tab/>
      </w:r>
      <w:r w:rsidRPr="004E6707">
        <w:rPr>
          <w:b/>
          <w:sz w:val="28"/>
          <w:szCs w:val="28"/>
        </w:rPr>
        <w:tab/>
      </w:r>
      <w:r>
        <w:rPr>
          <w:b/>
          <w:sz w:val="28"/>
          <w:szCs w:val="28"/>
        </w:rPr>
        <w:t xml:space="preserve">           </w:t>
      </w:r>
      <w:r w:rsidRPr="004E6707">
        <w:rPr>
          <w:b/>
          <w:sz w:val="28"/>
          <w:szCs w:val="28"/>
        </w:rPr>
        <w:tab/>
      </w:r>
      <w:r>
        <w:rPr>
          <w:b/>
          <w:sz w:val="28"/>
          <w:szCs w:val="28"/>
        </w:rPr>
        <w:t>Iurie LEANCĂ</w:t>
      </w:r>
    </w:p>
    <w:p w:rsidR="000A7941" w:rsidRPr="004E6707" w:rsidRDefault="000A7941" w:rsidP="000A7941">
      <w:pPr>
        <w:rPr>
          <w:b/>
          <w:sz w:val="28"/>
          <w:szCs w:val="28"/>
        </w:rPr>
      </w:pPr>
    </w:p>
    <w:p w:rsidR="000A7941" w:rsidRPr="004E6707" w:rsidRDefault="000A7941" w:rsidP="000A7941">
      <w:pPr>
        <w:rPr>
          <w:sz w:val="28"/>
          <w:szCs w:val="28"/>
        </w:rPr>
      </w:pPr>
      <w:r w:rsidRPr="004E6707">
        <w:rPr>
          <w:sz w:val="28"/>
          <w:szCs w:val="28"/>
        </w:rPr>
        <w:t>Contrasemnează:</w:t>
      </w:r>
    </w:p>
    <w:p w:rsidR="000A7941" w:rsidRPr="004E6707" w:rsidRDefault="000A7941" w:rsidP="000A7941">
      <w:pPr>
        <w:rPr>
          <w:sz w:val="28"/>
          <w:szCs w:val="28"/>
        </w:rPr>
      </w:pPr>
    </w:p>
    <w:p w:rsidR="000A7941" w:rsidRPr="004E6707" w:rsidRDefault="000A7941" w:rsidP="000A7941">
      <w:pPr>
        <w:rPr>
          <w:sz w:val="28"/>
          <w:szCs w:val="28"/>
        </w:rPr>
      </w:pPr>
      <w:r w:rsidRPr="004E6707">
        <w:rPr>
          <w:sz w:val="28"/>
          <w:szCs w:val="28"/>
        </w:rPr>
        <w:t>Ministrul afacerilor interne</w:t>
      </w:r>
      <w:r w:rsidRPr="004E6707">
        <w:rPr>
          <w:sz w:val="28"/>
          <w:szCs w:val="28"/>
        </w:rPr>
        <w:tab/>
      </w:r>
      <w:r w:rsidRPr="004E6707">
        <w:rPr>
          <w:sz w:val="28"/>
          <w:szCs w:val="28"/>
        </w:rPr>
        <w:tab/>
      </w:r>
      <w:r w:rsidRPr="004E6707">
        <w:rPr>
          <w:sz w:val="28"/>
          <w:szCs w:val="28"/>
        </w:rPr>
        <w:tab/>
      </w:r>
      <w:r>
        <w:rPr>
          <w:sz w:val="28"/>
          <w:szCs w:val="28"/>
        </w:rPr>
        <w:t xml:space="preserve">           </w:t>
      </w:r>
      <w:r w:rsidRPr="004E6707">
        <w:rPr>
          <w:sz w:val="28"/>
          <w:szCs w:val="28"/>
        </w:rPr>
        <w:tab/>
      </w:r>
      <w:r>
        <w:rPr>
          <w:sz w:val="28"/>
          <w:szCs w:val="28"/>
        </w:rPr>
        <w:t>Dorin RECEAN</w:t>
      </w:r>
    </w:p>
    <w:p w:rsidR="000A7941" w:rsidRPr="004E6707" w:rsidRDefault="000A7941" w:rsidP="000A7941">
      <w:pPr>
        <w:rPr>
          <w:sz w:val="28"/>
          <w:szCs w:val="28"/>
        </w:rPr>
      </w:pPr>
      <w:r w:rsidRPr="004E6707">
        <w:rPr>
          <w:sz w:val="28"/>
          <w:szCs w:val="28"/>
        </w:rPr>
        <w:t xml:space="preserve"> </w:t>
      </w:r>
    </w:p>
    <w:p w:rsidR="000A7941" w:rsidRPr="004E6707" w:rsidRDefault="000A7941" w:rsidP="000A7941">
      <w:pPr>
        <w:rPr>
          <w:sz w:val="28"/>
          <w:szCs w:val="28"/>
        </w:rPr>
      </w:pPr>
      <w:r w:rsidRPr="004E6707">
        <w:rPr>
          <w:sz w:val="28"/>
          <w:szCs w:val="28"/>
        </w:rPr>
        <w:t>Ministrul transporturilor</w:t>
      </w:r>
    </w:p>
    <w:p w:rsidR="000A7941" w:rsidRPr="004E6707" w:rsidRDefault="000A7941" w:rsidP="000A7941">
      <w:pPr>
        <w:rPr>
          <w:sz w:val="28"/>
          <w:szCs w:val="28"/>
        </w:rPr>
      </w:pPr>
      <w:r w:rsidRPr="004E6707">
        <w:rPr>
          <w:sz w:val="28"/>
          <w:szCs w:val="28"/>
        </w:rPr>
        <w:t>şi infrastructurii drumurilor</w:t>
      </w:r>
      <w:r w:rsidRPr="004E6707">
        <w:rPr>
          <w:sz w:val="28"/>
          <w:szCs w:val="28"/>
        </w:rPr>
        <w:tab/>
      </w:r>
      <w:r w:rsidRPr="004E6707">
        <w:rPr>
          <w:sz w:val="28"/>
          <w:szCs w:val="28"/>
        </w:rPr>
        <w:tab/>
      </w:r>
      <w:r w:rsidRPr="004E6707">
        <w:rPr>
          <w:sz w:val="28"/>
          <w:szCs w:val="28"/>
        </w:rPr>
        <w:tab/>
      </w:r>
      <w:r>
        <w:rPr>
          <w:sz w:val="28"/>
          <w:szCs w:val="28"/>
        </w:rPr>
        <w:t xml:space="preserve">           </w:t>
      </w:r>
      <w:r w:rsidRPr="004E6707">
        <w:rPr>
          <w:sz w:val="28"/>
          <w:szCs w:val="28"/>
        </w:rPr>
        <w:tab/>
      </w:r>
      <w:r>
        <w:rPr>
          <w:sz w:val="28"/>
          <w:szCs w:val="28"/>
        </w:rPr>
        <w:t>Vasile BOTNARI</w:t>
      </w:r>
    </w:p>
    <w:p w:rsidR="000A7941" w:rsidRPr="004E6707" w:rsidRDefault="000A7941" w:rsidP="000A7941">
      <w:pPr>
        <w:ind w:firstLine="567"/>
        <w:jc w:val="right"/>
      </w:pPr>
      <w:r w:rsidRPr="004E6707">
        <w:rPr>
          <w:sz w:val="28"/>
          <w:szCs w:val="28"/>
        </w:rPr>
        <w:t xml:space="preserve"> </w:t>
      </w:r>
    </w:p>
    <w:p w:rsidR="000A7941" w:rsidRDefault="000A7941" w:rsidP="000A7941">
      <w:pPr>
        <w:ind w:left="5797"/>
        <w:jc w:val="center"/>
        <w:rPr>
          <w:sz w:val="28"/>
          <w:szCs w:val="28"/>
        </w:rPr>
      </w:pPr>
    </w:p>
    <w:p w:rsidR="000A7941" w:rsidRDefault="000A7941" w:rsidP="000A7941">
      <w:pPr>
        <w:ind w:left="5797"/>
        <w:jc w:val="center"/>
        <w:rPr>
          <w:sz w:val="28"/>
          <w:szCs w:val="28"/>
        </w:rPr>
      </w:pPr>
    </w:p>
    <w:p w:rsidR="000A7941" w:rsidRDefault="000A7941" w:rsidP="000A7941">
      <w:pPr>
        <w:ind w:left="5797"/>
        <w:jc w:val="center"/>
        <w:rPr>
          <w:sz w:val="28"/>
          <w:szCs w:val="28"/>
        </w:rPr>
      </w:pPr>
    </w:p>
    <w:p w:rsidR="000A7941" w:rsidRDefault="000A7941" w:rsidP="000A7941">
      <w:pPr>
        <w:ind w:left="5797"/>
        <w:jc w:val="center"/>
        <w:rPr>
          <w:sz w:val="28"/>
          <w:szCs w:val="28"/>
        </w:rPr>
      </w:pPr>
    </w:p>
    <w:p w:rsidR="000A7941" w:rsidRDefault="000A7941" w:rsidP="000A7941">
      <w:pPr>
        <w:ind w:left="5797"/>
        <w:jc w:val="center"/>
        <w:rPr>
          <w:sz w:val="28"/>
          <w:szCs w:val="28"/>
        </w:rPr>
      </w:pPr>
    </w:p>
    <w:p w:rsidR="000A7941" w:rsidRPr="00E30DF0" w:rsidRDefault="000A7941" w:rsidP="000A7941">
      <w:pPr>
        <w:ind w:left="5797"/>
        <w:jc w:val="center"/>
        <w:rPr>
          <w:sz w:val="28"/>
          <w:szCs w:val="28"/>
        </w:rPr>
      </w:pPr>
      <w:r w:rsidRPr="00E30DF0">
        <w:rPr>
          <w:sz w:val="28"/>
          <w:szCs w:val="28"/>
        </w:rPr>
        <w:t xml:space="preserve">Anexa la </w:t>
      </w:r>
      <w:proofErr w:type="spellStart"/>
      <w:r w:rsidRPr="00E30DF0">
        <w:rPr>
          <w:sz w:val="28"/>
          <w:szCs w:val="28"/>
        </w:rPr>
        <w:t>Hotărîrea</w:t>
      </w:r>
      <w:proofErr w:type="spellEnd"/>
      <w:r w:rsidRPr="00E30DF0">
        <w:rPr>
          <w:sz w:val="28"/>
          <w:szCs w:val="28"/>
        </w:rPr>
        <w:t xml:space="preserve"> Guvernului</w:t>
      </w:r>
    </w:p>
    <w:p w:rsidR="000A7941" w:rsidRPr="00E30DF0" w:rsidRDefault="000A7941" w:rsidP="000A7941">
      <w:pPr>
        <w:ind w:left="5797"/>
        <w:jc w:val="center"/>
        <w:rPr>
          <w:sz w:val="28"/>
          <w:szCs w:val="28"/>
        </w:rPr>
      </w:pPr>
      <w:r w:rsidRPr="00E30DF0">
        <w:rPr>
          <w:sz w:val="28"/>
          <w:szCs w:val="28"/>
        </w:rPr>
        <w:t>nr.____  din ________ 201</w:t>
      </w:r>
      <w:r>
        <w:rPr>
          <w:sz w:val="28"/>
          <w:szCs w:val="28"/>
        </w:rPr>
        <w:t>2</w:t>
      </w:r>
    </w:p>
    <w:p w:rsidR="000A7941" w:rsidRPr="00E30DF0" w:rsidRDefault="000A7941" w:rsidP="000A7941">
      <w:pPr>
        <w:ind w:firstLine="567"/>
        <w:jc w:val="center"/>
        <w:rPr>
          <w:b/>
          <w:sz w:val="28"/>
          <w:szCs w:val="28"/>
        </w:rPr>
      </w:pPr>
    </w:p>
    <w:p w:rsidR="000A7941" w:rsidRDefault="000A7941" w:rsidP="000A7941">
      <w:pPr>
        <w:jc w:val="center"/>
        <w:rPr>
          <w:b/>
          <w:sz w:val="28"/>
          <w:szCs w:val="28"/>
        </w:rPr>
      </w:pPr>
    </w:p>
    <w:p w:rsidR="000A7941" w:rsidRDefault="000A7941" w:rsidP="000A7941">
      <w:pPr>
        <w:jc w:val="center"/>
        <w:rPr>
          <w:b/>
          <w:sz w:val="28"/>
          <w:szCs w:val="28"/>
        </w:rPr>
      </w:pPr>
    </w:p>
    <w:p w:rsidR="000A7941" w:rsidRPr="00E30DF0" w:rsidRDefault="000A7941" w:rsidP="000A7941">
      <w:pPr>
        <w:jc w:val="center"/>
        <w:rPr>
          <w:b/>
          <w:sz w:val="28"/>
          <w:szCs w:val="28"/>
        </w:rPr>
      </w:pPr>
      <w:r w:rsidRPr="00E30DF0">
        <w:rPr>
          <w:b/>
          <w:sz w:val="28"/>
          <w:szCs w:val="28"/>
        </w:rPr>
        <w:t>REGULAMENTUL</w:t>
      </w:r>
    </w:p>
    <w:p w:rsidR="000A7941" w:rsidRPr="00E30DF0" w:rsidRDefault="000A7941" w:rsidP="000A7941">
      <w:pPr>
        <w:jc w:val="center"/>
        <w:rPr>
          <w:b/>
          <w:sz w:val="28"/>
          <w:szCs w:val="28"/>
        </w:rPr>
      </w:pPr>
      <w:r w:rsidRPr="00E30DF0">
        <w:rPr>
          <w:b/>
          <w:sz w:val="28"/>
          <w:szCs w:val="28"/>
        </w:rPr>
        <w:t xml:space="preserve">privind modul de ridicare, transportare, depozitare </w:t>
      </w:r>
    </w:p>
    <w:p w:rsidR="000A7941" w:rsidRPr="00E30DF0" w:rsidRDefault="000A7941" w:rsidP="000A7941">
      <w:pPr>
        <w:jc w:val="center"/>
        <w:rPr>
          <w:b/>
          <w:sz w:val="28"/>
          <w:szCs w:val="28"/>
        </w:rPr>
      </w:pPr>
      <w:r w:rsidRPr="00E30DF0">
        <w:rPr>
          <w:b/>
          <w:sz w:val="28"/>
          <w:szCs w:val="28"/>
        </w:rPr>
        <w:t>şi eliberare a vehiculelor în procesul de constatare a contravenţiilor</w:t>
      </w:r>
    </w:p>
    <w:p w:rsidR="000A7941" w:rsidRPr="00E30DF0" w:rsidRDefault="000A7941" w:rsidP="000A7941">
      <w:pPr>
        <w:jc w:val="center"/>
        <w:rPr>
          <w:b/>
          <w:caps/>
          <w:sz w:val="28"/>
          <w:szCs w:val="28"/>
        </w:rPr>
      </w:pPr>
    </w:p>
    <w:p w:rsidR="000A7941" w:rsidRPr="00E30DF0" w:rsidRDefault="000A7941" w:rsidP="000A7941">
      <w:pPr>
        <w:jc w:val="center"/>
        <w:rPr>
          <w:b/>
          <w:sz w:val="28"/>
          <w:szCs w:val="28"/>
        </w:rPr>
      </w:pPr>
      <w:r w:rsidRPr="00E30DF0">
        <w:rPr>
          <w:b/>
          <w:caps/>
          <w:sz w:val="28"/>
          <w:szCs w:val="28"/>
        </w:rPr>
        <w:t>Capitolul</w:t>
      </w:r>
      <w:r w:rsidRPr="00E30DF0">
        <w:rPr>
          <w:b/>
          <w:sz w:val="28"/>
          <w:szCs w:val="28"/>
        </w:rPr>
        <w:t xml:space="preserve"> I.</w:t>
      </w:r>
    </w:p>
    <w:p w:rsidR="000A7941" w:rsidRPr="00E30DF0" w:rsidRDefault="000A7941" w:rsidP="000A7941">
      <w:pPr>
        <w:jc w:val="center"/>
        <w:rPr>
          <w:sz w:val="28"/>
          <w:szCs w:val="28"/>
        </w:rPr>
      </w:pPr>
      <w:r w:rsidRPr="00E30DF0">
        <w:rPr>
          <w:b/>
          <w:sz w:val="28"/>
          <w:szCs w:val="28"/>
        </w:rPr>
        <w:t>Dispoziţii generale</w:t>
      </w:r>
    </w:p>
    <w:p w:rsidR="000A7941" w:rsidRPr="00E30DF0" w:rsidRDefault="000A7941" w:rsidP="000A7941">
      <w:pPr>
        <w:ind w:firstLine="567"/>
        <w:jc w:val="center"/>
        <w:rPr>
          <w:sz w:val="28"/>
          <w:szCs w:val="28"/>
        </w:rPr>
      </w:pPr>
    </w:p>
    <w:p w:rsidR="000A7941" w:rsidRPr="00E30DF0" w:rsidRDefault="000A7941" w:rsidP="000A7941">
      <w:pPr>
        <w:ind w:firstLine="567"/>
        <w:jc w:val="both"/>
        <w:rPr>
          <w:sz w:val="28"/>
          <w:szCs w:val="28"/>
        </w:rPr>
      </w:pPr>
      <w:r w:rsidRPr="00E30DF0">
        <w:rPr>
          <w:sz w:val="28"/>
          <w:szCs w:val="28"/>
        </w:rPr>
        <w:t>1. Regulamentul privind modul de ridicare, transportare, depozitare şi eliberare a vehiculelor în procesul de constatare a contravenţiilor (în continuare – Regulament)  stabileşte modul de ridicare, transportare, depozitare şi eliberare a vehiculelor în cazurile prevăzute de Codul contravenţional al Republicii Moldova nr.218-XVI din 24 octombrie 2008.</w:t>
      </w:r>
    </w:p>
    <w:p w:rsidR="000A7941" w:rsidRPr="00E30DF0" w:rsidRDefault="000A7941" w:rsidP="000A7941">
      <w:pPr>
        <w:ind w:firstLine="567"/>
        <w:jc w:val="both"/>
        <w:rPr>
          <w:sz w:val="28"/>
          <w:szCs w:val="28"/>
        </w:rPr>
      </w:pPr>
      <w:r w:rsidRPr="00E30DF0">
        <w:rPr>
          <w:sz w:val="28"/>
          <w:szCs w:val="28"/>
        </w:rPr>
        <w:t xml:space="preserve">2. Ridicarea vehiculelor urmăreşte asigurarea securităţii publice şi respectarea normelor privind circulaţia pe drumurile publice şi are drept scop apărarea drepturilor şi libertăţilor legitime ale cetăţenilor şi intereselor statului. </w:t>
      </w:r>
    </w:p>
    <w:p w:rsidR="000A7941" w:rsidRPr="00E30DF0" w:rsidRDefault="000A7941" w:rsidP="000A7941">
      <w:pPr>
        <w:ind w:firstLine="567"/>
        <w:jc w:val="both"/>
        <w:rPr>
          <w:sz w:val="28"/>
          <w:szCs w:val="28"/>
        </w:rPr>
      </w:pPr>
      <w:r w:rsidRPr="00E30DF0">
        <w:rPr>
          <w:sz w:val="28"/>
          <w:szCs w:val="28"/>
        </w:rPr>
        <w:t>3. În sensul prezentului Regulament, următoarele noţiuni principale semnifică:</w:t>
      </w:r>
    </w:p>
    <w:p w:rsidR="000A7941" w:rsidRPr="00E30DF0" w:rsidRDefault="000A7941" w:rsidP="000A7941">
      <w:pPr>
        <w:ind w:firstLine="567"/>
        <w:jc w:val="both"/>
        <w:rPr>
          <w:sz w:val="28"/>
          <w:szCs w:val="28"/>
        </w:rPr>
      </w:pPr>
      <w:r w:rsidRPr="00E30DF0">
        <w:rPr>
          <w:b/>
          <w:sz w:val="28"/>
          <w:szCs w:val="28"/>
        </w:rPr>
        <w:t xml:space="preserve">ridicarea vehiculului </w:t>
      </w:r>
      <w:r w:rsidRPr="00E30DF0">
        <w:rPr>
          <w:sz w:val="28"/>
          <w:szCs w:val="28"/>
        </w:rPr>
        <w:t>– evacuarea (strămutarea) forţată a vehiculului de la locul iniţial cu ajutorul mijloacelor speciale şi reamplasarea acestuia la parcarea specială sau pe terit</w:t>
      </w:r>
      <w:r w:rsidR="00F7100E">
        <w:rPr>
          <w:sz w:val="28"/>
          <w:szCs w:val="28"/>
        </w:rPr>
        <w:t>oriul organului de poliţie;</w:t>
      </w:r>
    </w:p>
    <w:p w:rsidR="000A7941" w:rsidRPr="00E30DF0" w:rsidRDefault="000A7941" w:rsidP="000A7941">
      <w:pPr>
        <w:ind w:firstLine="567"/>
        <w:jc w:val="both"/>
        <w:rPr>
          <w:sz w:val="28"/>
          <w:szCs w:val="28"/>
        </w:rPr>
      </w:pPr>
      <w:r w:rsidRPr="00E30DF0">
        <w:rPr>
          <w:b/>
          <w:sz w:val="28"/>
          <w:szCs w:val="28"/>
        </w:rPr>
        <w:t>parcare specială</w:t>
      </w:r>
      <w:r w:rsidRPr="00E30DF0">
        <w:rPr>
          <w:sz w:val="28"/>
          <w:szCs w:val="28"/>
        </w:rPr>
        <w:t xml:space="preserve"> – parcare cu pază ce corespunde Regulamentului cu privire la parcările auto cu plată pe teritoriul Republicii Moldova, aprobat prin  </w:t>
      </w:r>
      <w:proofErr w:type="spellStart"/>
      <w:r w:rsidRPr="00E30DF0">
        <w:rPr>
          <w:sz w:val="28"/>
          <w:szCs w:val="28"/>
        </w:rPr>
        <w:t>Hotărîrea</w:t>
      </w:r>
      <w:proofErr w:type="spellEnd"/>
      <w:r w:rsidRPr="00E30DF0">
        <w:rPr>
          <w:sz w:val="28"/>
          <w:szCs w:val="28"/>
        </w:rPr>
        <w:t xml:space="preserve"> Guvernului nr.672 din 19 iunie 1998, şi asigură păstrarea vehiculului şi recuperarea acestuia de către </w:t>
      </w:r>
      <w:r w:rsidRPr="00E30DF0">
        <w:rPr>
          <w:bCs/>
          <w:sz w:val="28"/>
          <w:szCs w:val="28"/>
        </w:rPr>
        <w:t xml:space="preserve">proprietar, posesor sau reprezentantul </w:t>
      </w:r>
      <w:r>
        <w:rPr>
          <w:bCs/>
          <w:sz w:val="28"/>
          <w:szCs w:val="28"/>
        </w:rPr>
        <w:t xml:space="preserve">acestora </w:t>
      </w:r>
      <w:r w:rsidRPr="00E30DF0">
        <w:rPr>
          <w:bCs/>
          <w:sz w:val="28"/>
          <w:szCs w:val="28"/>
        </w:rPr>
        <w:t xml:space="preserve"> </w:t>
      </w:r>
      <w:r w:rsidRPr="00E30DF0">
        <w:rPr>
          <w:sz w:val="28"/>
          <w:szCs w:val="28"/>
        </w:rPr>
        <w:t>doar cu permisiunea organului de poliţie, din care face parte agentul constatator ce a dispus ridicarea şi aducerea acestuia la parcare;</w:t>
      </w:r>
    </w:p>
    <w:p w:rsidR="000A7941" w:rsidRPr="00E30DF0" w:rsidRDefault="000A7941" w:rsidP="000A7941">
      <w:pPr>
        <w:ind w:firstLine="567"/>
        <w:jc w:val="both"/>
        <w:rPr>
          <w:sz w:val="28"/>
          <w:szCs w:val="28"/>
        </w:rPr>
      </w:pPr>
      <w:r w:rsidRPr="00E30DF0">
        <w:rPr>
          <w:b/>
          <w:sz w:val="28"/>
          <w:szCs w:val="28"/>
        </w:rPr>
        <w:t xml:space="preserve">prestator de servicii </w:t>
      </w:r>
      <w:r w:rsidRPr="00E30DF0">
        <w:rPr>
          <w:sz w:val="28"/>
          <w:szCs w:val="28"/>
        </w:rPr>
        <w:t>– agent economic autorizat în modul stabilit de lege, contractat de administraţia publică locală sau de organul teritorial al Ministerului Afacerilor Interne pentru prestarea serviciilor de ridicare, transportare şi/sau păstrare a vehiculelor la parcare</w:t>
      </w:r>
      <w:r>
        <w:rPr>
          <w:sz w:val="28"/>
          <w:szCs w:val="28"/>
        </w:rPr>
        <w:t xml:space="preserve"> specială</w:t>
      </w:r>
      <w:r w:rsidRPr="00E30DF0">
        <w:rPr>
          <w:sz w:val="28"/>
          <w:szCs w:val="28"/>
        </w:rPr>
        <w:t>;</w:t>
      </w:r>
    </w:p>
    <w:p w:rsidR="000A7941" w:rsidRDefault="000A7941" w:rsidP="000A7941">
      <w:pPr>
        <w:ind w:firstLine="567"/>
        <w:jc w:val="both"/>
        <w:rPr>
          <w:sz w:val="28"/>
          <w:szCs w:val="28"/>
        </w:rPr>
      </w:pPr>
      <w:r w:rsidRPr="00E30DF0">
        <w:rPr>
          <w:b/>
          <w:sz w:val="28"/>
          <w:szCs w:val="28"/>
        </w:rPr>
        <w:t>eliberarea vehiculului</w:t>
      </w:r>
      <w:r w:rsidRPr="00E30DF0">
        <w:rPr>
          <w:sz w:val="28"/>
          <w:szCs w:val="28"/>
        </w:rPr>
        <w:t xml:space="preserve"> – predarea mijlocului de transport reţinut la parcarea specială sau pe teritoriul organului de poliţie proprietarului, posesorului sau reprezentantului lor</w:t>
      </w:r>
      <w:r>
        <w:rPr>
          <w:sz w:val="28"/>
          <w:szCs w:val="28"/>
        </w:rPr>
        <w:t>;</w:t>
      </w:r>
    </w:p>
    <w:p w:rsidR="000A7941" w:rsidRDefault="000A7941" w:rsidP="000A7941">
      <w:pPr>
        <w:ind w:firstLine="567"/>
        <w:jc w:val="both"/>
        <w:rPr>
          <w:sz w:val="28"/>
          <w:szCs w:val="28"/>
        </w:rPr>
      </w:pPr>
      <w:r w:rsidRPr="008800B5">
        <w:rPr>
          <w:b/>
          <w:sz w:val="28"/>
          <w:szCs w:val="28"/>
        </w:rPr>
        <w:lastRenderedPageBreak/>
        <w:t xml:space="preserve">îmbarcare </w:t>
      </w:r>
      <w:r>
        <w:rPr>
          <w:b/>
          <w:sz w:val="28"/>
          <w:szCs w:val="28"/>
        </w:rPr>
        <w:t>–</w:t>
      </w:r>
      <w:r w:rsidRPr="008800B5">
        <w:rPr>
          <w:b/>
          <w:sz w:val="28"/>
          <w:szCs w:val="28"/>
        </w:rPr>
        <w:t xml:space="preserve"> </w:t>
      </w:r>
      <w:r w:rsidRPr="008800B5">
        <w:rPr>
          <w:sz w:val="28"/>
          <w:szCs w:val="28"/>
        </w:rPr>
        <w:t xml:space="preserve">acţiunea </w:t>
      </w:r>
      <w:r>
        <w:rPr>
          <w:sz w:val="28"/>
          <w:szCs w:val="28"/>
        </w:rPr>
        <w:t>de urcare a mijlocului de transport de pe platforma drumului şi amplasarea acestuia pe platforma autovehiculului specializat;</w:t>
      </w:r>
    </w:p>
    <w:p w:rsidR="000A7941" w:rsidRPr="00E30DF0" w:rsidRDefault="000A7941" w:rsidP="000A7941">
      <w:pPr>
        <w:ind w:firstLine="567"/>
        <w:jc w:val="both"/>
        <w:rPr>
          <w:b/>
          <w:caps/>
          <w:sz w:val="28"/>
          <w:szCs w:val="28"/>
        </w:rPr>
      </w:pPr>
      <w:r>
        <w:rPr>
          <w:b/>
          <w:sz w:val="28"/>
          <w:szCs w:val="28"/>
        </w:rPr>
        <w:t>de</w:t>
      </w:r>
      <w:r w:rsidRPr="008800B5">
        <w:rPr>
          <w:b/>
          <w:sz w:val="28"/>
          <w:szCs w:val="28"/>
        </w:rPr>
        <w:t xml:space="preserve">barcare </w:t>
      </w:r>
      <w:r>
        <w:rPr>
          <w:b/>
          <w:sz w:val="28"/>
          <w:szCs w:val="28"/>
        </w:rPr>
        <w:t>–</w:t>
      </w:r>
      <w:r w:rsidRPr="008800B5">
        <w:rPr>
          <w:b/>
          <w:sz w:val="28"/>
          <w:szCs w:val="28"/>
        </w:rPr>
        <w:t xml:space="preserve"> </w:t>
      </w:r>
      <w:r w:rsidRPr="008800B5">
        <w:rPr>
          <w:sz w:val="28"/>
          <w:szCs w:val="28"/>
        </w:rPr>
        <w:t xml:space="preserve">acţiunea </w:t>
      </w:r>
      <w:r>
        <w:rPr>
          <w:sz w:val="28"/>
          <w:szCs w:val="28"/>
        </w:rPr>
        <w:t xml:space="preserve">de </w:t>
      </w:r>
      <w:proofErr w:type="spellStart"/>
      <w:r>
        <w:rPr>
          <w:sz w:val="28"/>
          <w:szCs w:val="28"/>
        </w:rPr>
        <w:t>coborîre</w:t>
      </w:r>
      <w:proofErr w:type="spellEnd"/>
      <w:r>
        <w:rPr>
          <w:sz w:val="28"/>
          <w:szCs w:val="28"/>
        </w:rPr>
        <w:t xml:space="preserve"> a mijlocului de transport de pe platforma autovehiculului specializat şi amplasarea acestuia la sol, parcare specială sau pe teritoriul organului de poliţie.</w:t>
      </w:r>
    </w:p>
    <w:p w:rsidR="000A7941" w:rsidRPr="00E30DF0" w:rsidRDefault="000A7941" w:rsidP="000A7941">
      <w:pPr>
        <w:jc w:val="center"/>
        <w:rPr>
          <w:b/>
          <w:sz w:val="28"/>
          <w:szCs w:val="28"/>
        </w:rPr>
      </w:pPr>
      <w:r w:rsidRPr="00E30DF0">
        <w:rPr>
          <w:b/>
          <w:caps/>
          <w:sz w:val="28"/>
          <w:szCs w:val="28"/>
        </w:rPr>
        <w:t>Capitolul</w:t>
      </w:r>
      <w:r w:rsidRPr="00E30DF0">
        <w:rPr>
          <w:b/>
          <w:sz w:val="28"/>
          <w:szCs w:val="28"/>
        </w:rPr>
        <w:t xml:space="preserve"> II.</w:t>
      </w:r>
    </w:p>
    <w:p w:rsidR="000A7941" w:rsidRPr="00E30DF0" w:rsidRDefault="000A7941" w:rsidP="000A7941">
      <w:pPr>
        <w:widowControl w:val="0"/>
        <w:jc w:val="center"/>
        <w:rPr>
          <w:sz w:val="28"/>
          <w:szCs w:val="28"/>
        </w:rPr>
      </w:pPr>
      <w:r w:rsidRPr="00E30DF0">
        <w:rPr>
          <w:b/>
          <w:sz w:val="28"/>
          <w:szCs w:val="28"/>
        </w:rPr>
        <w:t>Cazurile şi modul de ridicare a vehiculelor</w:t>
      </w:r>
      <w:r w:rsidRPr="00E30DF0">
        <w:rPr>
          <w:sz w:val="28"/>
          <w:szCs w:val="28"/>
        </w:rPr>
        <w:t xml:space="preserve"> </w:t>
      </w:r>
    </w:p>
    <w:p w:rsidR="000A7941" w:rsidRPr="00E30DF0" w:rsidRDefault="000A7941" w:rsidP="000A7941">
      <w:pPr>
        <w:widowControl w:val="0"/>
        <w:jc w:val="center"/>
        <w:rPr>
          <w:sz w:val="28"/>
          <w:szCs w:val="28"/>
        </w:rPr>
      </w:pPr>
    </w:p>
    <w:p w:rsidR="00E74C34" w:rsidRPr="00EA7C21" w:rsidRDefault="000A7941" w:rsidP="000A7941">
      <w:pPr>
        <w:ind w:firstLine="567"/>
        <w:jc w:val="both"/>
        <w:rPr>
          <w:sz w:val="28"/>
          <w:szCs w:val="28"/>
        </w:rPr>
      </w:pPr>
      <w:r w:rsidRPr="00E30DF0">
        <w:rPr>
          <w:sz w:val="28"/>
          <w:szCs w:val="28"/>
        </w:rPr>
        <w:t xml:space="preserve">4. Înlăturarea conducătorului auto de la conducerea vehiculului, constatarea staţionării neregulamentare a vehiculelor şi/sau a prezenţei pericolului iminent pentru interesul public, cu </w:t>
      </w:r>
      <w:r w:rsidRPr="00EA7C21">
        <w:rPr>
          <w:sz w:val="28"/>
          <w:szCs w:val="28"/>
        </w:rPr>
        <w:t xml:space="preserve">dispunerea </w:t>
      </w:r>
      <w:r w:rsidRPr="00EA7C21">
        <w:rPr>
          <w:color w:val="000000"/>
          <w:sz w:val="28"/>
          <w:szCs w:val="28"/>
        </w:rPr>
        <w:t>aducerii la staţia de parcare specială sau la subdiviziunea de poliţie cea mai apropiată de locul constatării contravenţiei</w:t>
      </w:r>
      <w:r w:rsidRPr="00EA7C21">
        <w:rPr>
          <w:sz w:val="28"/>
          <w:szCs w:val="28"/>
        </w:rPr>
        <w:t xml:space="preserve">, este de </w:t>
      </w:r>
      <w:r w:rsidR="00E74C34" w:rsidRPr="00EA7C21">
        <w:rPr>
          <w:sz w:val="28"/>
          <w:szCs w:val="28"/>
        </w:rPr>
        <w:t xml:space="preserve">agenţilor constatatori enumeraţi la art. 400 Cod contravenţional. </w:t>
      </w:r>
    </w:p>
    <w:p w:rsidR="000A7941" w:rsidRPr="00EA7C21" w:rsidRDefault="000A7941" w:rsidP="000A7941">
      <w:pPr>
        <w:ind w:firstLine="567"/>
        <w:jc w:val="both"/>
        <w:rPr>
          <w:sz w:val="28"/>
          <w:szCs w:val="28"/>
        </w:rPr>
      </w:pPr>
      <w:r w:rsidRPr="00EA7C21">
        <w:rPr>
          <w:sz w:val="28"/>
          <w:szCs w:val="28"/>
        </w:rPr>
        <w:t>5. Sectoarele de drum public pe care se aplică măsura de ridicare a vehiculelor staţionate neregulamentar se stabilesc de către administratorii drumurilor publice,</w:t>
      </w:r>
      <w:r w:rsidRPr="00EA7C21">
        <w:rPr>
          <w:sz w:val="28"/>
          <w:szCs w:val="28"/>
          <w:lang w:eastAsia="ro-RO"/>
        </w:rPr>
        <w:t xml:space="preserve"> </w:t>
      </w:r>
      <w:r w:rsidRPr="00EA7C21">
        <w:rPr>
          <w:sz w:val="28"/>
          <w:szCs w:val="28"/>
        </w:rPr>
        <w:t>în coordonare cu</w:t>
      </w:r>
      <w:r w:rsidR="00B04A87" w:rsidRPr="00EA7C21">
        <w:rPr>
          <w:sz w:val="28"/>
          <w:szCs w:val="28"/>
        </w:rPr>
        <w:t xml:space="preserve"> subdiviziunea teritorială a</w:t>
      </w:r>
      <w:r w:rsidRPr="00EA7C21">
        <w:rPr>
          <w:sz w:val="28"/>
          <w:szCs w:val="28"/>
        </w:rPr>
        <w:t xml:space="preserve"> Inspectoratului General al Poliţiei, şi se semnalizează prin instalarea panourilor adiţionale la indicatoarele de interzicere a staţionării şi parcării, în modul prevăzut de Regulamentul circulaţiei rutiere.</w:t>
      </w:r>
    </w:p>
    <w:p w:rsidR="000A7941" w:rsidRPr="00EA7C21" w:rsidRDefault="000A7941" w:rsidP="000A7941">
      <w:pPr>
        <w:pStyle w:val="a8"/>
        <w:rPr>
          <w:sz w:val="28"/>
          <w:szCs w:val="28"/>
        </w:rPr>
      </w:pPr>
      <w:r w:rsidRPr="00EA7C21">
        <w:rPr>
          <w:sz w:val="28"/>
          <w:szCs w:val="28"/>
        </w:rPr>
        <w:t xml:space="preserve">Ridicarea vehiculelor staţionate neregulamentar, poate fi aplicată şi pe sectoarele de drum public nesemnalizate prin indicatoare de interzicere, dar pe care staţionarea vehiculelor este interzisă de prevederile Regulamentului circulaţiei rutiere (în intersecţii, pe pasajele pentru pietoni, la staţiile de oprire a vehiculelor de rută sau în apropierea acestora etc.), în cazul în care vehiculul staţionat reduce </w:t>
      </w:r>
      <w:proofErr w:type="spellStart"/>
      <w:r w:rsidRPr="00EA7C21">
        <w:rPr>
          <w:sz w:val="28"/>
          <w:szCs w:val="28"/>
        </w:rPr>
        <w:t>cîmpul</w:t>
      </w:r>
      <w:proofErr w:type="spellEnd"/>
      <w:r w:rsidRPr="00EA7C21">
        <w:rPr>
          <w:sz w:val="28"/>
          <w:szCs w:val="28"/>
        </w:rPr>
        <w:t xml:space="preserve"> de vizibilitate, limitează accesul la teritoriile adiacente drumului sau creează obstacole pentru circulaţia altor vehicule sau a pietonilor.</w:t>
      </w:r>
    </w:p>
    <w:p w:rsidR="00B04A87" w:rsidRPr="00EA7C21" w:rsidRDefault="00B04A87" w:rsidP="000A7941">
      <w:pPr>
        <w:pStyle w:val="a8"/>
        <w:rPr>
          <w:sz w:val="28"/>
          <w:szCs w:val="28"/>
        </w:rPr>
      </w:pPr>
      <w:r w:rsidRPr="00EA7C21">
        <w:rPr>
          <w:sz w:val="28"/>
          <w:szCs w:val="28"/>
        </w:rPr>
        <w:t xml:space="preserve">În cazul sosirii în Republica Moldova a unei delegaţii oficiale, agenţii constatatori sunt în drept de a dispune aplicarea măsurii procesuale de </w:t>
      </w:r>
      <w:proofErr w:type="spellStart"/>
      <w:r w:rsidRPr="00EA7C21">
        <w:rPr>
          <w:sz w:val="28"/>
          <w:szCs w:val="28"/>
        </w:rPr>
        <w:t>constrîngere</w:t>
      </w:r>
      <w:proofErr w:type="spellEnd"/>
      <w:r w:rsidRPr="00EA7C21">
        <w:rPr>
          <w:sz w:val="28"/>
          <w:szCs w:val="28"/>
        </w:rPr>
        <w:t xml:space="preserve"> ridicarea vehiculului de pe itinerarul de deplasare în cel mai apropiat loc de unde a fost efectuată ridicarea vehiculului, fără a cauza impedimente pentru circulaţie. Aceeaşi acţiune urmează a fi dispusă în cazul în care un autovehicul creează impedimente pentru</w:t>
      </w:r>
      <w:r w:rsidR="00D17593" w:rsidRPr="00EA7C21">
        <w:rPr>
          <w:sz w:val="28"/>
          <w:szCs w:val="28"/>
        </w:rPr>
        <w:t xml:space="preserve"> exercitarea atribuţiilor de serviciu a</w:t>
      </w:r>
      <w:r w:rsidRPr="00EA7C21">
        <w:rPr>
          <w:sz w:val="28"/>
          <w:szCs w:val="28"/>
        </w:rPr>
        <w:t xml:space="preserve"> vehiculel</w:t>
      </w:r>
      <w:r w:rsidR="00D17593" w:rsidRPr="00EA7C21">
        <w:rPr>
          <w:sz w:val="28"/>
          <w:szCs w:val="28"/>
        </w:rPr>
        <w:t>or</w:t>
      </w:r>
      <w:r w:rsidRPr="00EA7C21">
        <w:rPr>
          <w:sz w:val="28"/>
          <w:szCs w:val="28"/>
        </w:rPr>
        <w:t xml:space="preserve"> cu regim prioritar de circulaţie</w:t>
      </w:r>
      <w:r w:rsidR="00D17593" w:rsidRPr="00EA7C21">
        <w:rPr>
          <w:sz w:val="28"/>
          <w:szCs w:val="28"/>
        </w:rPr>
        <w:t>.</w:t>
      </w:r>
    </w:p>
    <w:p w:rsidR="000A7941" w:rsidRPr="00EA7C21" w:rsidRDefault="000A7941" w:rsidP="000A7941">
      <w:pPr>
        <w:ind w:firstLine="540"/>
        <w:jc w:val="both"/>
        <w:rPr>
          <w:sz w:val="28"/>
          <w:szCs w:val="28"/>
        </w:rPr>
      </w:pPr>
      <w:r w:rsidRPr="00EA7C21">
        <w:rPr>
          <w:color w:val="000000"/>
          <w:sz w:val="28"/>
          <w:szCs w:val="28"/>
        </w:rPr>
        <w:t>Reţinerea şi aducerea vehiculului la parcare</w:t>
      </w:r>
      <w:r w:rsidRPr="00EA7C21">
        <w:rPr>
          <w:sz w:val="28"/>
          <w:szCs w:val="28"/>
        </w:rPr>
        <w:t>, staţionate neregulamentar nu se aplică în cazul vehiculelor cu regim prioritar de circulaţie, implicate în activităţi operative, precum şi al altor categorii de vehicule asupra cărora, în conformitate cu Regulamentul circulaţiei rutiere, nu se extinde acţiunea indicatoarelor de interzicere a staţionării.</w:t>
      </w:r>
    </w:p>
    <w:p w:rsidR="000A7941" w:rsidRPr="00EA7C21" w:rsidRDefault="000A7941" w:rsidP="000A7941">
      <w:pPr>
        <w:ind w:firstLine="567"/>
        <w:jc w:val="both"/>
        <w:rPr>
          <w:sz w:val="28"/>
          <w:szCs w:val="28"/>
        </w:rPr>
      </w:pPr>
      <w:r w:rsidRPr="00EA7C21">
        <w:rPr>
          <w:sz w:val="28"/>
          <w:szCs w:val="28"/>
        </w:rPr>
        <w:t>6. Ridicarea şi aducerea vehiculelor la parcarea specială sau pe teritoriul organului de poliţie este efectuată de către agentul constatator cu ajutorul mijloacelor tehnice speciale din dotare sau prin antrenarea prestatorului de servicii.</w:t>
      </w:r>
    </w:p>
    <w:p w:rsidR="000A7941" w:rsidRPr="00EA7C21" w:rsidRDefault="000A7941" w:rsidP="000A7941">
      <w:pPr>
        <w:ind w:firstLine="567"/>
        <w:jc w:val="both"/>
        <w:rPr>
          <w:sz w:val="28"/>
          <w:szCs w:val="28"/>
        </w:rPr>
      </w:pPr>
      <w:r w:rsidRPr="00EA7C21">
        <w:rPr>
          <w:sz w:val="28"/>
          <w:szCs w:val="28"/>
        </w:rPr>
        <w:lastRenderedPageBreak/>
        <w:t xml:space="preserve">Ridicarea, transportarea, depozitarea, precum şi eliberarea ulterioară  a vehiculelor ridicate este realizată de prestatorul de servicii contra plată, în baza dispoziţiei agentului constatator şi în condiţiile prezentului Regulament. </w:t>
      </w:r>
    </w:p>
    <w:p w:rsidR="000A7941" w:rsidRDefault="000A7941" w:rsidP="000A7941">
      <w:pPr>
        <w:ind w:firstLine="567"/>
        <w:jc w:val="both"/>
        <w:rPr>
          <w:color w:val="000000"/>
          <w:sz w:val="28"/>
          <w:szCs w:val="28"/>
        </w:rPr>
      </w:pPr>
      <w:r w:rsidRPr="00EA7C21">
        <w:rPr>
          <w:sz w:val="28"/>
          <w:szCs w:val="28"/>
        </w:rPr>
        <w:t>7.</w:t>
      </w:r>
      <w:r w:rsidRPr="00EA7C21">
        <w:rPr>
          <w:color w:val="FF0000"/>
          <w:sz w:val="28"/>
          <w:szCs w:val="28"/>
        </w:rPr>
        <w:t xml:space="preserve"> </w:t>
      </w:r>
      <w:r w:rsidRPr="00EA7C21">
        <w:rPr>
          <w:color w:val="000000"/>
          <w:sz w:val="28"/>
          <w:szCs w:val="28"/>
        </w:rPr>
        <w:t>Faptul aducerii vehiculului la staţia de parcare specială sau pe teritoriul subdiviziunii de poliţie se consemnează într-un proces-verbal,</w:t>
      </w:r>
      <w:r w:rsidR="00D17593" w:rsidRPr="00EA7C21">
        <w:rPr>
          <w:color w:val="000000"/>
          <w:sz w:val="28"/>
          <w:szCs w:val="28"/>
        </w:rPr>
        <w:t xml:space="preserve"> cu informarea imediată a unităţii de gardă a subdiviziunii teritoriale a Inspectoratului General de Poliţie,</w:t>
      </w:r>
      <w:r w:rsidRPr="00EA7C21">
        <w:rPr>
          <w:color w:val="000000"/>
          <w:sz w:val="28"/>
          <w:szCs w:val="28"/>
        </w:rPr>
        <w:t xml:space="preserve"> în care se indică:</w:t>
      </w:r>
      <w:r w:rsidRPr="00961460">
        <w:rPr>
          <w:color w:val="000000"/>
          <w:sz w:val="28"/>
          <w:szCs w:val="28"/>
        </w:rPr>
        <w:t> </w:t>
      </w:r>
    </w:p>
    <w:p w:rsidR="000A7941" w:rsidRPr="00961460" w:rsidRDefault="000A7941" w:rsidP="000A7941">
      <w:pPr>
        <w:ind w:firstLine="567"/>
        <w:jc w:val="both"/>
        <w:rPr>
          <w:color w:val="000000"/>
          <w:sz w:val="28"/>
          <w:szCs w:val="28"/>
        </w:rPr>
      </w:pPr>
      <w:r w:rsidRPr="00961460">
        <w:rPr>
          <w:color w:val="000000"/>
          <w:sz w:val="28"/>
          <w:szCs w:val="28"/>
        </w:rPr>
        <w:t>a) tipul, modelul vehiculului, numărul de înmatriculare, numerele de identificare ale agregatelor marcate, defectele şi deteriorările lui vizibile;</w:t>
      </w:r>
    </w:p>
    <w:p w:rsidR="000A7941" w:rsidRPr="00961460" w:rsidRDefault="000A7941" w:rsidP="000A7941">
      <w:pPr>
        <w:ind w:firstLine="567"/>
        <w:jc w:val="both"/>
        <w:rPr>
          <w:color w:val="000000"/>
          <w:sz w:val="28"/>
          <w:szCs w:val="28"/>
        </w:rPr>
      </w:pPr>
      <w:r w:rsidRPr="00961460">
        <w:rPr>
          <w:color w:val="000000"/>
          <w:sz w:val="28"/>
          <w:szCs w:val="28"/>
        </w:rPr>
        <w:t>b) numele, prenumele, funcţia şi semnătura persoanei care a decis aducerea vehiculului la parcare şi care a organizat aducerea</w:t>
      </w:r>
    </w:p>
    <w:p w:rsidR="000A7941" w:rsidRDefault="000A7941" w:rsidP="000A7941">
      <w:pPr>
        <w:ind w:firstLine="567"/>
        <w:jc w:val="both"/>
        <w:rPr>
          <w:color w:val="000000"/>
          <w:sz w:val="28"/>
          <w:szCs w:val="28"/>
        </w:rPr>
      </w:pPr>
      <w:r w:rsidRPr="00961460">
        <w:rPr>
          <w:color w:val="000000"/>
          <w:sz w:val="28"/>
          <w:szCs w:val="28"/>
        </w:rPr>
        <w:t>c) temeiul de fapt şi temeiul juridic care au determinat aducerea vehiculului;</w:t>
      </w:r>
    </w:p>
    <w:p w:rsidR="000A7941" w:rsidRPr="00961460" w:rsidRDefault="000A7941" w:rsidP="000A7941">
      <w:pPr>
        <w:ind w:firstLine="567"/>
        <w:jc w:val="both"/>
        <w:rPr>
          <w:color w:val="000000"/>
          <w:sz w:val="28"/>
          <w:szCs w:val="28"/>
        </w:rPr>
      </w:pPr>
      <w:r w:rsidRPr="00961460">
        <w:rPr>
          <w:color w:val="000000"/>
          <w:sz w:val="28"/>
          <w:szCs w:val="28"/>
        </w:rPr>
        <w:t>d) denumirea (numele), sediul (domiciliul), numărul de telefon al persoanei care a organizat (a efectuat) aducerea vehiculului la parcare;</w:t>
      </w:r>
    </w:p>
    <w:p w:rsidR="000A7941" w:rsidRPr="00961460" w:rsidRDefault="000A7941" w:rsidP="000A7941">
      <w:pPr>
        <w:ind w:firstLine="567"/>
        <w:jc w:val="both"/>
        <w:rPr>
          <w:color w:val="000000"/>
          <w:sz w:val="28"/>
          <w:szCs w:val="28"/>
        </w:rPr>
      </w:pPr>
      <w:r w:rsidRPr="00961460">
        <w:rPr>
          <w:color w:val="000000"/>
          <w:sz w:val="28"/>
          <w:szCs w:val="28"/>
        </w:rPr>
        <w:t>e) adresa parcării;</w:t>
      </w:r>
    </w:p>
    <w:p w:rsidR="000A7941" w:rsidRPr="00961460" w:rsidRDefault="000A7941" w:rsidP="000A7941">
      <w:pPr>
        <w:ind w:firstLine="567"/>
        <w:jc w:val="both"/>
        <w:rPr>
          <w:color w:val="000000"/>
          <w:sz w:val="28"/>
          <w:szCs w:val="28"/>
        </w:rPr>
      </w:pPr>
      <w:r w:rsidRPr="00961460">
        <w:rPr>
          <w:color w:val="000000"/>
          <w:sz w:val="28"/>
          <w:szCs w:val="28"/>
        </w:rPr>
        <w:t>f) data şi ora încheierii procesului-verbal;</w:t>
      </w:r>
    </w:p>
    <w:p w:rsidR="000A7941" w:rsidRDefault="000A7941" w:rsidP="000A7941">
      <w:pPr>
        <w:ind w:firstLine="567"/>
        <w:jc w:val="both"/>
        <w:rPr>
          <w:color w:val="000000"/>
          <w:sz w:val="28"/>
          <w:szCs w:val="28"/>
        </w:rPr>
      </w:pPr>
      <w:r w:rsidRPr="00961460">
        <w:rPr>
          <w:color w:val="000000"/>
          <w:sz w:val="28"/>
          <w:szCs w:val="28"/>
        </w:rPr>
        <w:t>g) numele, prenumele, funcţia şi semnătura persoanei care a luat în primire vehiculul la parcare</w:t>
      </w:r>
      <w:r>
        <w:rPr>
          <w:color w:val="000000"/>
          <w:sz w:val="28"/>
          <w:szCs w:val="28"/>
        </w:rPr>
        <w:t>;</w:t>
      </w:r>
    </w:p>
    <w:p w:rsidR="000A7941" w:rsidRPr="00E30DF0" w:rsidRDefault="000A7941" w:rsidP="000A7941">
      <w:pPr>
        <w:ind w:firstLine="567"/>
        <w:jc w:val="both"/>
        <w:rPr>
          <w:bCs/>
          <w:sz w:val="28"/>
          <w:szCs w:val="28"/>
        </w:rPr>
      </w:pPr>
      <w:r>
        <w:rPr>
          <w:bCs/>
          <w:sz w:val="28"/>
          <w:szCs w:val="28"/>
        </w:rPr>
        <w:t>h)</w:t>
      </w:r>
      <w:r w:rsidRPr="00E30DF0">
        <w:rPr>
          <w:bCs/>
          <w:sz w:val="28"/>
          <w:szCs w:val="28"/>
        </w:rPr>
        <w:t xml:space="preserve"> indicarea dotării tehnice şi eventualelor deteriorări vizibile ale acestuia.</w:t>
      </w:r>
    </w:p>
    <w:p w:rsidR="000A7941" w:rsidRPr="00EA7C21" w:rsidRDefault="000A7941" w:rsidP="000A7941">
      <w:pPr>
        <w:ind w:firstLine="567"/>
        <w:jc w:val="both"/>
        <w:rPr>
          <w:sz w:val="28"/>
          <w:szCs w:val="28"/>
        </w:rPr>
      </w:pPr>
      <w:r w:rsidRPr="00961460">
        <w:rPr>
          <w:color w:val="000000"/>
          <w:sz w:val="28"/>
          <w:szCs w:val="28"/>
        </w:rPr>
        <w:t xml:space="preserve">Procesul-verbal se încheie în 4 exemplare: un exemplar </w:t>
      </w:r>
      <w:proofErr w:type="spellStart"/>
      <w:r w:rsidRPr="00961460">
        <w:rPr>
          <w:color w:val="000000"/>
          <w:sz w:val="28"/>
          <w:szCs w:val="28"/>
        </w:rPr>
        <w:t>rămîne</w:t>
      </w:r>
      <w:proofErr w:type="spellEnd"/>
      <w:r w:rsidRPr="00961460">
        <w:rPr>
          <w:color w:val="000000"/>
          <w:sz w:val="28"/>
          <w:szCs w:val="28"/>
        </w:rPr>
        <w:t xml:space="preserve"> la </w:t>
      </w:r>
      <w:r w:rsidR="00D17593">
        <w:rPr>
          <w:color w:val="000000"/>
          <w:sz w:val="28"/>
          <w:szCs w:val="28"/>
        </w:rPr>
        <w:t>agentul constatator</w:t>
      </w:r>
      <w:r w:rsidRPr="00961460">
        <w:rPr>
          <w:color w:val="000000"/>
          <w:sz w:val="28"/>
          <w:szCs w:val="28"/>
        </w:rPr>
        <w:t xml:space="preserve">, al doilea exemplar se remite persoanei care a organizat aducerea, al treilea exemplar se </w:t>
      </w:r>
      <w:proofErr w:type="spellStart"/>
      <w:r w:rsidRPr="00961460">
        <w:rPr>
          <w:color w:val="000000"/>
          <w:sz w:val="28"/>
          <w:szCs w:val="28"/>
        </w:rPr>
        <w:t>înmînează</w:t>
      </w:r>
      <w:proofErr w:type="spellEnd"/>
      <w:r w:rsidRPr="00961460">
        <w:rPr>
          <w:color w:val="000000"/>
          <w:sz w:val="28"/>
          <w:szCs w:val="28"/>
        </w:rPr>
        <w:t xml:space="preserve"> persoanei care a luat în primire vehiculul la parcare, iar cel de-al patrulea exemplar se </w:t>
      </w:r>
      <w:proofErr w:type="spellStart"/>
      <w:r w:rsidRPr="00961460">
        <w:rPr>
          <w:color w:val="000000"/>
          <w:sz w:val="28"/>
          <w:szCs w:val="28"/>
        </w:rPr>
        <w:t>înmînează</w:t>
      </w:r>
      <w:proofErr w:type="spellEnd"/>
      <w:r w:rsidRPr="00961460">
        <w:rPr>
          <w:color w:val="000000"/>
          <w:sz w:val="28"/>
          <w:szCs w:val="28"/>
        </w:rPr>
        <w:t xml:space="preserve"> proprietarului sau posesorului de vehicul ori i se expediază recomandat la domiciliu</w:t>
      </w:r>
      <w:r w:rsidRPr="00EA7C21">
        <w:rPr>
          <w:color w:val="000000"/>
          <w:sz w:val="28"/>
          <w:szCs w:val="28"/>
        </w:rPr>
        <w:t xml:space="preserve">. </w:t>
      </w:r>
      <w:r w:rsidRPr="00EA7C21">
        <w:rPr>
          <w:sz w:val="28"/>
          <w:szCs w:val="28"/>
        </w:rPr>
        <w:t xml:space="preserve">Despre aducerea vehiculului la parcare, agentul constatator informează </w:t>
      </w:r>
      <w:proofErr w:type="spellStart"/>
      <w:r w:rsidRPr="00EA7C21">
        <w:rPr>
          <w:sz w:val="28"/>
          <w:szCs w:val="28"/>
        </w:rPr>
        <w:t>neîntîrziat</w:t>
      </w:r>
      <w:proofErr w:type="spellEnd"/>
      <w:r w:rsidRPr="00EA7C21">
        <w:rPr>
          <w:sz w:val="28"/>
          <w:szCs w:val="28"/>
        </w:rPr>
        <w:t xml:space="preserve"> serviciul de gardă al poliţiei.</w:t>
      </w:r>
      <w:r w:rsidRPr="00EA7C21">
        <w:rPr>
          <w:rStyle w:val="apple-converted-space"/>
          <w:sz w:val="28"/>
          <w:szCs w:val="28"/>
        </w:rPr>
        <w:t> </w:t>
      </w:r>
    </w:p>
    <w:p w:rsidR="000A7941" w:rsidRPr="00E30DF0" w:rsidRDefault="000A7941" w:rsidP="000A7941">
      <w:pPr>
        <w:ind w:firstLine="567"/>
        <w:jc w:val="both"/>
        <w:rPr>
          <w:sz w:val="28"/>
          <w:szCs w:val="28"/>
        </w:rPr>
      </w:pPr>
      <w:r w:rsidRPr="00E30DF0">
        <w:rPr>
          <w:sz w:val="28"/>
          <w:szCs w:val="28"/>
        </w:rPr>
        <w:t>8. În cazul în care vehiculul pasibil ridicării are portierele sau portbagajul descuiate ori în acesta se află, la loc vizibil, obiecte de preţ sau alte lucruri ce nu fac parte din accesoriile vehiculului (portmoneu, geantă, telefon etc.), agentul constatator va efectua examinarea şi sigilarea acestuia în prezenţa a doi martori</w:t>
      </w:r>
      <w:r>
        <w:rPr>
          <w:sz w:val="28"/>
          <w:szCs w:val="28"/>
        </w:rPr>
        <w:t xml:space="preserve"> </w:t>
      </w:r>
      <w:r w:rsidRPr="00E30DF0">
        <w:rPr>
          <w:sz w:val="28"/>
          <w:szCs w:val="28"/>
        </w:rPr>
        <w:t xml:space="preserve">- asistenţi, care, de asemenea, vor semna </w:t>
      </w:r>
      <w:r w:rsidRPr="00E30DF0">
        <w:rPr>
          <w:bCs/>
          <w:sz w:val="28"/>
          <w:szCs w:val="28"/>
        </w:rPr>
        <w:t>procesul-verbal cu privire la ridicarea vehiculului.</w:t>
      </w:r>
      <w:r w:rsidRPr="00E30DF0">
        <w:rPr>
          <w:sz w:val="28"/>
          <w:szCs w:val="28"/>
        </w:rPr>
        <w:t xml:space="preserve"> </w:t>
      </w:r>
    </w:p>
    <w:p w:rsidR="000A7941" w:rsidRPr="00EA7C21" w:rsidRDefault="000A7941" w:rsidP="000A7941">
      <w:pPr>
        <w:ind w:firstLine="567"/>
        <w:jc w:val="both"/>
        <w:rPr>
          <w:sz w:val="28"/>
          <w:szCs w:val="28"/>
        </w:rPr>
      </w:pPr>
      <w:r w:rsidRPr="00961460">
        <w:rPr>
          <w:sz w:val="28"/>
          <w:szCs w:val="28"/>
        </w:rPr>
        <w:t>9</w:t>
      </w:r>
      <w:r>
        <w:rPr>
          <w:sz w:val="28"/>
          <w:szCs w:val="28"/>
        </w:rPr>
        <w:t xml:space="preserve">. </w:t>
      </w:r>
      <w:r w:rsidRPr="00EA7C21">
        <w:rPr>
          <w:sz w:val="28"/>
          <w:szCs w:val="28"/>
        </w:rPr>
        <w:t>Conducătorii de vehicule în privinţa cărora a fost aplicată procedura de ridicare a vehiculelor (plăcilor cu numărul de înmatriculare) va putea obţine informaţii despre locul de depozitare şi modul de eliberare a acestora la telefonul de urgenţă al organului de poliţie din care face parte agentul constatator.</w:t>
      </w:r>
    </w:p>
    <w:p w:rsidR="000A7941" w:rsidRPr="00E30DF0" w:rsidRDefault="000A7941" w:rsidP="000A7941">
      <w:pPr>
        <w:ind w:firstLine="567"/>
        <w:jc w:val="both"/>
        <w:rPr>
          <w:sz w:val="28"/>
          <w:szCs w:val="28"/>
        </w:rPr>
      </w:pPr>
      <w:r w:rsidRPr="00E30DF0">
        <w:rPr>
          <w:sz w:val="28"/>
          <w:szCs w:val="28"/>
        </w:rPr>
        <w:t>10. În cazul în care conducătorul vehiculului supus ridicării şi plasării pe teritoriul organului de poliţie</w:t>
      </w:r>
      <w:r>
        <w:rPr>
          <w:sz w:val="28"/>
          <w:szCs w:val="28"/>
        </w:rPr>
        <w:t xml:space="preserve">, </w:t>
      </w:r>
      <w:r w:rsidRPr="00E30DF0">
        <w:rPr>
          <w:sz w:val="28"/>
          <w:szCs w:val="28"/>
        </w:rPr>
        <w:t>la parcarea specială</w:t>
      </w:r>
      <w:r>
        <w:rPr>
          <w:sz w:val="28"/>
          <w:szCs w:val="28"/>
        </w:rPr>
        <w:t>, sau</w:t>
      </w:r>
      <w:r w:rsidRPr="00E30DF0">
        <w:rPr>
          <w:sz w:val="28"/>
          <w:szCs w:val="28"/>
        </w:rPr>
        <w:t xml:space="preserve"> ridicării plăcilor cu numărul de înmatriculare</w:t>
      </w:r>
      <w:r>
        <w:rPr>
          <w:sz w:val="28"/>
          <w:szCs w:val="28"/>
        </w:rPr>
        <w:t xml:space="preserve"> </w:t>
      </w:r>
      <w:r w:rsidRPr="00E30DF0">
        <w:rPr>
          <w:sz w:val="28"/>
          <w:szCs w:val="28"/>
        </w:rPr>
        <w:t xml:space="preserve">nu a fost identificat </w:t>
      </w:r>
      <w:proofErr w:type="spellStart"/>
      <w:r w:rsidRPr="00E30DF0">
        <w:rPr>
          <w:sz w:val="28"/>
          <w:szCs w:val="28"/>
        </w:rPr>
        <w:t>pînă</w:t>
      </w:r>
      <w:proofErr w:type="spellEnd"/>
      <w:r w:rsidRPr="00E30DF0">
        <w:rPr>
          <w:sz w:val="28"/>
          <w:szCs w:val="28"/>
        </w:rPr>
        <w:t xml:space="preserve"> la încheierea exercitării programului de lucru, de către agentul constatator, acesta este obligat să depună </w:t>
      </w:r>
      <w:proofErr w:type="spellStart"/>
      <w:r w:rsidRPr="00E30DF0">
        <w:rPr>
          <w:sz w:val="28"/>
          <w:szCs w:val="28"/>
        </w:rPr>
        <w:t>neîntîrziat</w:t>
      </w:r>
      <w:proofErr w:type="spellEnd"/>
      <w:r w:rsidRPr="00E30DF0">
        <w:rPr>
          <w:sz w:val="28"/>
          <w:szCs w:val="28"/>
        </w:rPr>
        <w:t xml:space="preserve"> la organul de poliţie din care face parte o sesizare cu privire la contravenţia constatată, </w:t>
      </w:r>
      <w:proofErr w:type="spellStart"/>
      <w:r w:rsidRPr="00E30DF0">
        <w:rPr>
          <w:sz w:val="28"/>
          <w:szCs w:val="28"/>
        </w:rPr>
        <w:t>anexînd</w:t>
      </w:r>
      <w:proofErr w:type="spellEnd"/>
      <w:r w:rsidRPr="00E30DF0">
        <w:rPr>
          <w:sz w:val="28"/>
          <w:szCs w:val="28"/>
        </w:rPr>
        <w:t xml:space="preserve"> </w:t>
      </w:r>
      <w:r w:rsidRPr="00E30DF0">
        <w:rPr>
          <w:bCs/>
          <w:sz w:val="28"/>
          <w:szCs w:val="28"/>
        </w:rPr>
        <w:t>procesul-verbal cu privire la ridicarea vehiculului</w:t>
      </w:r>
      <w:r w:rsidRPr="00E30DF0">
        <w:rPr>
          <w:sz w:val="28"/>
          <w:szCs w:val="28"/>
        </w:rPr>
        <w:t xml:space="preserve"> (cu privire la ridicarea plăcilor cu numărul de înmatriculare) şi materialele aferente cauzei. </w:t>
      </w:r>
    </w:p>
    <w:p w:rsidR="000A7941" w:rsidRPr="00EA7C21" w:rsidRDefault="000A7941" w:rsidP="000A7941">
      <w:pPr>
        <w:ind w:firstLine="567"/>
        <w:jc w:val="both"/>
        <w:rPr>
          <w:sz w:val="28"/>
          <w:szCs w:val="28"/>
        </w:rPr>
      </w:pPr>
      <w:r w:rsidRPr="00EA7C21">
        <w:rPr>
          <w:sz w:val="28"/>
          <w:szCs w:val="28"/>
        </w:rPr>
        <w:lastRenderedPageBreak/>
        <w:t>Conducătorul organului de poliţie va asigura luarea la evidenţă în modul stabilit a sesizării cu privire la contravenţia constatată şi va dispune verificarea acesteia în termenul şi modul stabilit de lege în vederea pornirii procesului contravenţional.</w:t>
      </w:r>
    </w:p>
    <w:p w:rsidR="000A7941" w:rsidRPr="00EA7C21" w:rsidRDefault="000A7941" w:rsidP="000A7941">
      <w:pPr>
        <w:ind w:firstLine="567"/>
        <w:jc w:val="both"/>
        <w:rPr>
          <w:sz w:val="28"/>
          <w:szCs w:val="28"/>
        </w:rPr>
      </w:pPr>
    </w:p>
    <w:p w:rsidR="000A7941" w:rsidRPr="00EA7C21" w:rsidRDefault="000A7941" w:rsidP="000A7941">
      <w:pPr>
        <w:ind w:firstLine="567"/>
        <w:jc w:val="both"/>
        <w:rPr>
          <w:sz w:val="28"/>
          <w:szCs w:val="28"/>
        </w:rPr>
      </w:pPr>
    </w:p>
    <w:p w:rsidR="000A7941" w:rsidRPr="00EA7C21" w:rsidRDefault="000A7941" w:rsidP="000A7941">
      <w:pPr>
        <w:jc w:val="center"/>
        <w:rPr>
          <w:b/>
          <w:sz w:val="28"/>
          <w:szCs w:val="28"/>
        </w:rPr>
      </w:pPr>
      <w:r w:rsidRPr="00EA7C21">
        <w:rPr>
          <w:b/>
          <w:sz w:val="28"/>
          <w:szCs w:val="28"/>
        </w:rPr>
        <w:t>CAPITOLUL III.</w:t>
      </w:r>
    </w:p>
    <w:p w:rsidR="000A7941" w:rsidRPr="00EA7C21" w:rsidRDefault="000A7941" w:rsidP="000A7941">
      <w:pPr>
        <w:jc w:val="center"/>
        <w:rPr>
          <w:sz w:val="28"/>
          <w:szCs w:val="28"/>
        </w:rPr>
      </w:pPr>
      <w:r w:rsidRPr="00EA7C21">
        <w:rPr>
          <w:b/>
          <w:sz w:val="28"/>
          <w:szCs w:val="28"/>
        </w:rPr>
        <w:t>Obligaţiile prestatorului de servicii</w:t>
      </w:r>
    </w:p>
    <w:p w:rsidR="000A7941" w:rsidRPr="00EA7C21" w:rsidRDefault="000A7941" w:rsidP="000A7941">
      <w:pPr>
        <w:ind w:firstLine="567"/>
        <w:jc w:val="center"/>
        <w:rPr>
          <w:sz w:val="28"/>
          <w:szCs w:val="28"/>
        </w:rPr>
      </w:pPr>
    </w:p>
    <w:p w:rsidR="000A7941" w:rsidRPr="00EA7C21" w:rsidRDefault="000A7941" w:rsidP="000A7941">
      <w:pPr>
        <w:ind w:firstLine="567"/>
        <w:jc w:val="both"/>
        <w:rPr>
          <w:sz w:val="28"/>
          <w:szCs w:val="28"/>
        </w:rPr>
      </w:pPr>
      <w:r w:rsidRPr="00EA7C21">
        <w:rPr>
          <w:sz w:val="28"/>
          <w:szCs w:val="28"/>
        </w:rPr>
        <w:t xml:space="preserve">11. La activitatea de ridicare, transportare şi depozitare a vehiculelor </w:t>
      </w:r>
      <w:proofErr w:type="spellStart"/>
      <w:r w:rsidRPr="00EA7C21">
        <w:rPr>
          <w:sz w:val="28"/>
          <w:szCs w:val="28"/>
        </w:rPr>
        <w:t>sînt</w:t>
      </w:r>
      <w:proofErr w:type="spellEnd"/>
      <w:r w:rsidRPr="00EA7C21">
        <w:rPr>
          <w:sz w:val="28"/>
          <w:szCs w:val="28"/>
        </w:rPr>
        <w:t xml:space="preserve"> admişi prestatorii de servicii care, suplimentar condiţiilor stabilite de legislaţia privind reglementarea activităţii de întreprinzător, satisfac următoarele cerinţe:</w:t>
      </w:r>
    </w:p>
    <w:p w:rsidR="000A7941" w:rsidRPr="00EA7C21" w:rsidRDefault="000A7941" w:rsidP="000A7941">
      <w:pPr>
        <w:ind w:firstLine="567"/>
        <w:jc w:val="both"/>
        <w:rPr>
          <w:sz w:val="28"/>
          <w:szCs w:val="28"/>
        </w:rPr>
      </w:pPr>
      <w:r w:rsidRPr="00EA7C21">
        <w:rPr>
          <w:sz w:val="28"/>
          <w:szCs w:val="28"/>
        </w:rPr>
        <w:t>a) pentru activitatea de ridicare şi transportare:</w:t>
      </w:r>
    </w:p>
    <w:p w:rsidR="000A7941" w:rsidRPr="00EA7C21" w:rsidRDefault="000A7941" w:rsidP="000A7941">
      <w:pPr>
        <w:ind w:firstLine="567"/>
        <w:jc w:val="both"/>
        <w:rPr>
          <w:sz w:val="28"/>
          <w:szCs w:val="28"/>
        </w:rPr>
      </w:pPr>
      <w:r w:rsidRPr="00EA7C21">
        <w:rPr>
          <w:sz w:val="28"/>
          <w:szCs w:val="28"/>
        </w:rPr>
        <w:t>- deţin în proprietate sau în baza contractului de locaţiune autovehicule specializate destinate, prin construcţie, ridicării şi transportării vehiculelor, echipate cu lămpi cu lumină galbenă intermitentă şi set de indicatoare sau dispozitive pentru semnalizarea locului de intervenţie, precum şi asigurate de răspundere civilă privind compensarea prejudiciilor produse prin deteriorarea vehiculelor ridicate în procesul îmbarcării/debarcării sau transportării acestora;</w:t>
      </w:r>
    </w:p>
    <w:p w:rsidR="000A7941" w:rsidRPr="00E30DF0" w:rsidRDefault="000A7941" w:rsidP="000A7941">
      <w:pPr>
        <w:ind w:firstLine="567"/>
        <w:jc w:val="both"/>
        <w:rPr>
          <w:sz w:val="28"/>
          <w:szCs w:val="28"/>
        </w:rPr>
      </w:pPr>
      <w:r w:rsidRPr="00E30DF0">
        <w:rPr>
          <w:sz w:val="28"/>
          <w:szCs w:val="28"/>
        </w:rPr>
        <w:t>- au în dotare şi funcţiune mijloace de comunicaţie (staţii de emisie-recepţie, telefoane mobile etc.), prin care să poată anunţa operativ unitatea de gardă a organului de poliţie şi propriul dispecerat;</w:t>
      </w:r>
    </w:p>
    <w:p w:rsidR="000A7941" w:rsidRPr="00E30DF0" w:rsidRDefault="000A7941" w:rsidP="000A7941">
      <w:pPr>
        <w:ind w:firstLine="567"/>
        <w:jc w:val="both"/>
        <w:rPr>
          <w:sz w:val="28"/>
          <w:szCs w:val="28"/>
        </w:rPr>
      </w:pPr>
      <w:r w:rsidRPr="00E30DF0">
        <w:rPr>
          <w:sz w:val="28"/>
          <w:szCs w:val="28"/>
        </w:rPr>
        <w:t>b) pentru activitatea de depozitare – să deţină în proprietate sau în baza contractului de locaţiune un spaţiu de depozitare, care să asigure condiţiile de siguranţă necesare păstrării vehiculelor:</w:t>
      </w:r>
    </w:p>
    <w:p w:rsidR="000A7941" w:rsidRPr="00E30DF0" w:rsidRDefault="000A7941" w:rsidP="000A7941">
      <w:pPr>
        <w:ind w:firstLine="567"/>
        <w:jc w:val="both"/>
        <w:rPr>
          <w:sz w:val="28"/>
          <w:szCs w:val="28"/>
        </w:rPr>
      </w:pPr>
      <w:r w:rsidRPr="00E30DF0">
        <w:rPr>
          <w:sz w:val="28"/>
          <w:szCs w:val="28"/>
        </w:rPr>
        <w:t>- teren nivelat şi îngrădit pe întreg perimetrul, cu suprafaţă asfaltată, betonată sau acoperită cu pietriş mărunt;</w:t>
      </w:r>
    </w:p>
    <w:p w:rsidR="000A7941" w:rsidRPr="00E30DF0" w:rsidRDefault="000A7941" w:rsidP="000A7941">
      <w:pPr>
        <w:ind w:firstLine="567"/>
        <w:jc w:val="both"/>
        <w:rPr>
          <w:sz w:val="28"/>
          <w:szCs w:val="28"/>
        </w:rPr>
      </w:pPr>
      <w:r w:rsidRPr="00E30DF0">
        <w:rPr>
          <w:sz w:val="28"/>
          <w:szCs w:val="28"/>
        </w:rPr>
        <w:t>- asigurat cu iluminare pe timpul nopţii şi cu pază în regim non-stop;</w:t>
      </w:r>
    </w:p>
    <w:p w:rsidR="000A7941" w:rsidRPr="00E30DF0" w:rsidRDefault="000A7941" w:rsidP="000A7941">
      <w:pPr>
        <w:ind w:firstLine="567"/>
        <w:jc w:val="both"/>
        <w:rPr>
          <w:sz w:val="28"/>
          <w:szCs w:val="28"/>
        </w:rPr>
      </w:pPr>
      <w:r w:rsidRPr="00E30DF0">
        <w:rPr>
          <w:sz w:val="28"/>
          <w:szCs w:val="28"/>
        </w:rPr>
        <w:t>- asigurat cu spaţiu administrativ pentru relaţii cu publicul;</w:t>
      </w:r>
    </w:p>
    <w:p w:rsidR="000A7941" w:rsidRPr="00E30DF0" w:rsidRDefault="000A7941" w:rsidP="000A7941">
      <w:pPr>
        <w:ind w:firstLine="567"/>
        <w:jc w:val="both"/>
        <w:rPr>
          <w:sz w:val="28"/>
          <w:szCs w:val="28"/>
        </w:rPr>
      </w:pPr>
      <w:r w:rsidRPr="00E30DF0">
        <w:rPr>
          <w:sz w:val="28"/>
          <w:szCs w:val="28"/>
        </w:rPr>
        <w:t>- asigurat cu post telefonic şi mijloace de comunicare de tip staţii emisie-recepţie.</w:t>
      </w:r>
    </w:p>
    <w:p w:rsidR="000A7941" w:rsidRPr="00E30DF0" w:rsidRDefault="000A7941" w:rsidP="000A7941">
      <w:pPr>
        <w:ind w:firstLine="567"/>
        <w:jc w:val="both"/>
        <w:rPr>
          <w:sz w:val="28"/>
          <w:szCs w:val="28"/>
        </w:rPr>
      </w:pPr>
      <w:r w:rsidRPr="00E30DF0">
        <w:rPr>
          <w:sz w:val="28"/>
          <w:szCs w:val="28"/>
        </w:rPr>
        <w:t xml:space="preserve">12. La dispoziţia agentului constatator privind ridicarea vehiculului, prestatorul de servicii este obligat să asigure, în termen rezonabil, deplasarea vehiculului specializat la faţa locului, </w:t>
      </w:r>
      <w:proofErr w:type="spellStart"/>
      <w:r w:rsidRPr="00E30DF0">
        <w:rPr>
          <w:sz w:val="28"/>
          <w:szCs w:val="28"/>
        </w:rPr>
        <w:t>ţinînd</w:t>
      </w:r>
      <w:proofErr w:type="spellEnd"/>
      <w:r w:rsidRPr="00E30DF0">
        <w:rPr>
          <w:sz w:val="28"/>
          <w:szCs w:val="28"/>
        </w:rPr>
        <w:t xml:space="preserve"> cont de situaţia creată în traficul rutier. </w:t>
      </w:r>
    </w:p>
    <w:p w:rsidR="000A7941" w:rsidRPr="00EA7C21" w:rsidRDefault="000A7941" w:rsidP="000A7941">
      <w:pPr>
        <w:ind w:firstLine="567"/>
        <w:jc w:val="both"/>
        <w:rPr>
          <w:rFonts w:ascii="Plantagenet Cherokee" w:hAnsi="Plantagenet Cherokee"/>
          <w:sz w:val="28"/>
          <w:szCs w:val="28"/>
        </w:rPr>
      </w:pPr>
      <w:r w:rsidRPr="00EA7C21">
        <w:rPr>
          <w:sz w:val="28"/>
          <w:szCs w:val="28"/>
        </w:rPr>
        <w:t xml:space="preserve">13. </w:t>
      </w:r>
      <w:r w:rsidRPr="00EA7C21">
        <w:rPr>
          <w:rFonts w:ascii="Plantagenet Cherokee" w:hAnsi="Plantagenet Cherokee"/>
          <w:sz w:val="28"/>
          <w:szCs w:val="28"/>
        </w:rPr>
        <w:t>Prestatorul de servicii asigur</w:t>
      </w:r>
      <w:r w:rsidRPr="00EA7C21">
        <w:rPr>
          <w:sz w:val="28"/>
          <w:szCs w:val="28"/>
        </w:rPr>
        <w:t>ă</w:t>
      </w:r>
      <w:r w:rsidRPr="00EA7C21">
        <w:rPr>
          <w:rFonts w:ascii="Plantagenet Cherokee" w:hAnsi="Plantagenet Cherokee"/>
          <w:sz w:val="28"/>
          <w:szCs w:val="28"/>
        </w:rPr>
        <w:t xml:space="preserve"> ridicarea vehiculelor în condi</w:t>
      </w:r>
      <w:r w:rsidRPr="00EA7C21">
        <w:rPr>
          <w:sz w:val="28"/>
          <w:szCs w:val="28"/>
        </w:rPr>
        <w:t>ţ</w:t>
      </w:r>
      <w:r w:rsidRPr="00EA7C21">
        <w:rPr>
          <w:rFonts w:ascii="Plantagenet Cherokee" w:hAnsi="Plantagenet Cherokee"/>
          <w:sz w:val="28"/>
          <w:szCs w:val="28"/>
        </w:rPr>
        <w:t>ii de siguran</w:t>
      </w:r>
      <w:r w:rsidRPr="00EA7C21">
        <w:rPr>
          <w:sz w:val="28"/>
          <w:szCs w:val="28"/>
        </w:rPr>
        <w:t>ţă</w:t>
      </w:r>
      <w:r w:rsidRPr="00EA7C21">
        <w:rPr>
          <w:rFonts w:ascii="Plantagenet Cherokee" w:hAnsi="Plantagenet Cherokee"/>
          <w:sz w:val="28"/>
          <w:szCs w:val="28"/>
        </w:rPr>
        <w:t xml:space="preserve">, </w:t>
      </w:r>
      <w:r w:rsidRPr="00EA7C21">
        <w:rPr>
          <w:rStyle w:val="FontStyle16"/>
          <w:rFonts w:ascii="Plantagenet Cherokee" w:hAnsi="Plantagenet Cherokee"/>
          <w:color w:val="auto"/>
          <w:sz w:val="28"/>
          <w:szCs w:val="28"/>
          <w:lang w:eastAsia="ro-RO"/>
        </w:rPr>
        <w:t xml:space="preserve">în conformitate cu normele procesului tehnologic </w:t>
      </w:r>
      <w:r w:rsidRPr="00EA7C21">
        <w:rPr>
          <w:rFonts w:ascii="Plantagenet Cherokee" w:hAnsi="Plantagenet Cherokee"/>
          <w:sz w:val="28"/>
          <w:szCs w:val="28"/>
        </w:rPr>
        <w:t>corespunz</w:t>
      </w:r>
      <w:r w:rsidRPr="00EA7C21">
        <w:rPr>
          <w:sz w:val="28"/>
          <w:szCs w:val="28"/>
        </w:rPr>
        <w:t>ă</w:t>
      </w:r>
      <w:r w:rsidRPr="00EA7C21">
        <w:rPr>
          <w:rFonts w:ascii="Plantagenet Cherokee" w:hAnsi="Plantagenet Cherokee"/>
          <w:sz w:val="28"/>
          <w:szCs w:val="28"/>
        </w:rPr>
        <w:t>tor caracteristicilor tehnice ale vehiculului ridicat,</w:t>
      </w:r>
      <w:r w:rsidRPr="00EA7C21">
        <w:rPr>
          <w:rStyle w:val="FontStyle16"/>
          <w:rFonts w:ascii="Plantagenet Cherokee" w:hAnsi="Plantagenet Cherokee"/>
          <w:color w:val="auto"/>
          <w:sz w:val="28"/>
          <w:szCs w:val="28"/>
          <w:lang w:eastAsia="ro-RO"/>
        </w:rPr>
        <w:t xml:space="preserve"> coordonate cu Ministerul Afacerilor Interne</w:t>
      </w:r>
      <w:r w:rsidRPr="00EA7C21">
        <w:rPr>
          <w:rFonts w:ascii="Plantagenet Cherokee" w:hAnsi="Plantagenet Cherokee"/>
          <w:sz w:val="28"/>
          <w:szCs w:val="28"/>
        </w:rPr>
        <w:t xml:space="preserve">, astfel </w:t>
      </w:r>
      <w:proofErr w:type="spellStart"/>
      <w:r w:rsidRPr="00EA7C21">
        <w:rPr>
          <w:rFonts w:ascii="Plantagenet Cherokee" w:hAnsi="Plantagenet Cherokee"/>
          <w:sz w:val="28"/>
          <w:szCs w:val="28"/>
        </w:rPr>
        <w:t>încît</w:t>
      </w:r>
      <w:proofErr w:type="spellEnd"/>
      <w:r w:rsidRPr="00EA7C21">
        <w:rPr>
          <w:rFonts w:ascii="Plantagenet Cherokee" w:hAnsi="Plantagenet Cherokee"/>
          <w:sz w:val="28"/>
          <w:szCs w:val="28"/>
        </w:rPr>
        <w:t xml:space="preserve"> acestea s</w:t>
      </w:r>
      <w:r w:rsidRPr="00EA7C21">
        <w:rPr>
          <w:sz w:val="28"/>
          <w:szCs w:val="28"/>
        </w:rPr>
        <w:t>ă</w:t>
      </w:r>
      <w:r w:rsidRPr="00EA7C21">
        <w:rPr>
          <w:rFonts w:ascii="Plantagenet Cherokee" w:hAnsi="Plantagenet Cherokee"/>
          <w:sz w:val="28"/>
          <w:szCs w:val="28"/>
        </w:rPr>
        <w:t xml:space="preserve"> nu sufere deterior</w:t>
      </w:r>
      <w:r w:rsidRPr="00EA7C21">
        <w:rPr>
          <w:sz w:val="28"/>
          <w:szCs w:val="28"/>
        </w:rPr>
        <w:t>ă</w:t>
      </w:r>
      <w:r w:rsidRPr="00EA7C21">
        <w:rPr>
          <w:rFonts w:ascii="Plantagenet Cherokee" w:hAnsi="Plantagenet Cherokee"/>
          <w:sz w:val="28"/>
          <w:szCs w:val="28"/>
        </w:rPr>
        <w:t>ri, cu asigurarea p</w:t>
      </w:r>
      <w:r w:rsidRPr="00EA7C21">
        <w:rPr>
          <w:sz w:val="28"/>
          <w:szCs w:val="28"/>
        </w:rPr>
        <w:t>ă</w:t>
      </w:r>
      <w:r w:rsidRPr="00EA7C21">
        <w:rPr>
          <w:rFonts w:ascii="Plantagenet Cherokee" w:hAnsi="Plantagenet Cherokee"/>
          <w:sz w:val="28"/>
          <w:szCs w:val="28"/>
        </w:rPr>
        <w:t>str</w:t>
      </w:r>
      <w:r w:rsidRPr="00EA7C21">
        <w:rPr>
          <w:sz w:val="28"/>
          <w:szCs w:val="28"/>
        </w:rPr>
        <w:t>ă</w:t>
      </w:r>
      <w:r w:rsidRPr="00EA7C21">
        <w:rPr>
          <w:rFonts w:ascii="Plantagenet Cherokee" w:hAnsi="Plantagenet Cherokee"/>
          <w:sz w:val="28"/>
          <w:szCs w:val="28"/>
        </w:rPr>
        <w:t>rii sigiliului aplicat de agentul constatator.</w:t>
      </w:r>
    </w:p>
    <w:p w:rsidR="000A7941" w:rsidRPr="00E30DF0" w:rsidRDefault="000A7941" w:rsidP="000A7941">
      <w:pPr>
        <w:ind w:firstLine="567"/>
        <w:jc w:val="both"/>
        <w:rPr>
          <w:sz w:val="28"/>
          <w:szCs w:val="28"/>
        </w:rPr>
      </w:pPr>
      <w:r w:rsidRPr="00EA7C21">
        <w:rPr>
          <w:sz w:val="28"/>
          <w:szCs w:val="28"/>
        </w:rPr>
        <w:t>14. Imediat după ridicarea vehiculului, reprezentantul prestatorului va comunica la unitatea de gardă a organului de poliţie din care face parte agentul</w:t>
      </w:r>
      <w:r w:rsidRPr="00E30DF0">
        <w:rPr>
          <w:sz w:val="28"/>
          <w:szCs w:val="28"/>
        </w:rPr>
        <w:t xml:space="preserve"> </w:t>
      </w:r>
      <w:r w:rsidRPr="00E30DF0">
        <w:rPr>
          <w:sz w:val="28"/>
          <w:szCs w:val="28"/>
        </w:rPr>
        <w:lastRenderedPageBreak/>
        <w:t>constatator şi propriului dispecerat informaţia despre modelul şi numărul de înmatriculare al vehiculului, precum şi adresa de la care a fost ridicat.</w:t>
      </w:r>
    </w:p>
    <w:p w:rsidR="000A7941" w:rsidRPr="00CB4531" w:rsidRDefault="000A7941" w:rsidP="000A7941">
      <w:pPr>
        <w:ind w:firstLine="567"/>
        <w:jc w:val="both"/>
        <w:rPr>
          <w:color w:val="FF0000"/>
          <w:sz w:val="28"/>
          <w:szCs w:val="28"/>
        </w:rPr>
      </w:pPr>
      <w:r w:rsidRPr="00E30DF0">
        <w:rPr>
          <w:sz w:val="28"/>
          <w:szCs w:val="28"/>
        </w:rPr>
        <w:t>15. Prestatorul asigură desfăşurarea activităţii de ridicare, transportare, depozitare şi eliberare a vehiculelor ridicate în regim non-stop.</w:t>
      </w:r>
    </w:p>
    <w:p w:rsidR="000A7941" w:rsidRPr="00CB4531" w:rsidRDefault="000A7941" w:rsidP="000A7941">
      <w:pPr>
        <w:ind w:firstLine="567"/>
        <w:jc w:val="both"/>
        <w:rPr>
          <w:color w:val="FF0000"/>
          <w:sz w:val="28"/>
          <w:szCs w:val="28"/>
        </w:rPr>
      </w:pPr>
    </w:p>
    <w:p w:rsidR="000A7941" w:rsidRPr="00E30DF0" w:rsidRDefault="000A7941" w:rsidP="000A7941">
      <w:pPr>
        <w:jc w:val="center"/>
        <w:rPr>
          <w:b/>
          <w:sz w:val="28"/>
          <w:szCs w:val="28"/>
        </w:rPr>
      </w:pPr>
      <w:r>
        <w:t xml:space="preserve">  </w:t>
      </w:r>
    </w:p>
    <w:p w:rsidR="000A7941" w:rsidRPr="00E30DF0" w:rsidRDefault="000A7941" w:rsidP="000A7941">
      <w:pPr>
        <w:jc w:val="center"/>
        <w:rPr>
          <w:b/>
          <w:sz w:val="28"/>
          <w:szCs w:val="28"/>
        </w:rPr>
      </w:pPr>
      <w:r w:rsidRPr="00E30DF0">
        <w:rPr>
          <w:b/>
          <w:sz w:val="28"/>
          <w:szCs w:val="28"/>
        </w:rPr>
        <w:t>CAPITOLUL IV.</w:t>
      </w:r>
    </w:p>
    <w:p w:rsidR="000A7941" w:rsidRPr="00E30DF0" w:rsidRDefault="000A7941" w:rsidP="000A7941">
      <w:pPr>
        <w:jc w:val="center"/>
        <w:rPr>
          <w:b/>
          <w:sz w:val="28"/>
          <w:szCs w:val="28"/>
        </w:rPr>
      </w:pPr>
      <w:r w:rsidRPr="00E30DF0">
        <w:rPr>
          <w:b/>
          <w:sz w:val="28"/>
          <w:szCs w:val="28"/>
        </w:rPr>
        <w:t xml:space="preserve">Modalitatea de eliberare a vehiculelor plasate la parcarea specială </w:t>
      </w:r>
    </w:p>
    <w:p w:rsidR="000A7941" w:rsidRPr="00E30DF0" w:rsidRDefault="000A7941" w:rsidP="000A7941">
      <w:pPr>
        <w:jc w:val="center"/>
        <w:rPr>
          <w:b/>
          <w:sz w:val="28"/>
          <w:szCs w:val="28"/>
        </w:rPr>
      </w:pPr>
      <w:r w:rsidRPr="00E30DF0">
        <w:rPr>
          <w:b/>
          <w:sz w:val="28"/>
          <w:szCs w:val="28"/>
        </w:rPr>
        <w:t>sau pe teritoriul organului de poliţie</w:t>
      </w:r>
    </w:p>
    <w:p w:rsidR="000A7941" w:rsidRPr="00E30DF0" w:rsidRDefault="000A7941" w:rsidP="000A7941">
      <w:pPr>
        <w:jc w:val="center"/>
        <w:rPr>
          <w:b/>
          <w:sz w:val="28"/>
          <w:szCs w:val="28"/>
        </w:rPr>
      </w:pPr>
    </w:p>
    <w:p w:rsidR="000A7941" w:rsidRPr="00E30DF0" w:rsidRDefault="000A7941" w:rsidP="000A7941">
      <w:pPr>
        <w:ind w:firstLine="567"/>
        <w:jc w:val="both"/>
        <w:rPr>
          <w:sz w:val="28"/>
          <w:szCs w:val="28"/>
        </w:rPr>
      </w:pPr>
      <w:r w:rsidRPr="00E30DF0">
        <w:rPr>
          <w:sz w:val="28"/>
          <w:szCs w:val="28"/>
        </w:rPr>
        <w:t>1</w:t>
      </w:r>
      <w:r>
        <w:rPr>
          <w:sz w:val="28"/>
          <w:szCs w:val="28"/>
        </w:rPr>
        <w:t>7</w:t>
      </w:r>
      <w:r w:rsidRPr="00E30DF0">
        <w:rPr>
          <w:sz w:val="28"/>
          <w:szCs w:val="28"/>
        </w:rPr>
        <w:t>. Eliberarea de la parcarea specială a vehiculului ridicat în conformitate cu prezentul Regulament se efectuează doar cu permisiunea organului de poliţie din care face parte agentul constatator, după achitarea de către contravenient a serviciilor de ridicare, transportare şi depozitare.</w:t>
      </w:r>
    </w:p>
    <w:p w:rsidR="000A7941" w:rsidRPr="00E30DF0" w:rsidRDefault="000A7941" w:rsidP="000A7941">
      <w:pPr>
        <w:ind w:firstLine="561"/>
        <w:jc w:val="both"/>
        <w:rPr>
          <w:sz w:val="28"/>
          <w:szCs w:val="28"/>
        </w:rPr>
      </w:pPr>
      <w:r w:rsidRPr="00E30DF0">
        <w:rPr>
          <w:sz w:val="28"/>
          <w:szCs w:val="28"/>
        </w:rPr>
        <w:t xml:space="preserve">La solicitarea </w:t>
      </w:r>
      <w:r w:rsidRPr="00E30DF0">
        <w:rPr>
          <w:bCs/>
          <w:sz w:val="28"/>
          <w:szCs w:val="28"/>
        </w:rPr>
        <w:t xml:space="preserve">proprietarului, posesorului sau reprezentantului </w:t>
      </w:r>
      <w:r>
        <w:rPr>
          <w:bCs/>
          <w:sz w:val="28"/>
          <w:szCs w:val="28"/>
        </w:rPr>
        <w:t>acestora</w:t>
      </w:r>
      <w:r w:rsidRPr="00E30DF0">
        <w:rPr>
          <w:bCs/>
          <w:sz w:val="28"/>
          <w:szCs w:val="28"/>
        </w:rPr>
        <w:t xml:space="preserve">, </w:t>
      </w:r>
      <w:r w:rsidRPr="00E30DF0">
        <w:rPr>
          <w:sz w:val="28"/>
          <w:szCs w:val="28"/>
        </w:rPr>
        <w:t xml:space="preserve">agentul constatator care a dispus ridicarea vehiculului sau, după caz, </w:t>
      </w:r>
      <w:r w:rsidRPr="00E30DF0">
        <w:rPr>
          <w:bCs/>
          <w:sz w:val="28"/>
          <w:szCs w:val="28"/>
        </w:rPr>
        <w:t xml:space="preserve">ofiţerul de serviciu din unitatea de gardă a organului de </w:t>
      </w:r>
      <w:r w:rsidRPr="00E30DF0">
        <w:rPr>
          <w:sz w:val="28"/>
          <w:szCs w:val="28"/>
        </w:rPr>
        <w:t xml:space="preserve">poliţie din care face parte acesta va verifica </w:t>
      </w:r>
      <w:proofErr w:type="spellStart"/>
      <w:r w:rsidRPr="00E30DF0">
        <w:rPr>
          <w:sz w:val="28"/>
          <w:szCs w:val="28"/>
        </w:rPr>
        <w:t>neîntîrziat</w:t>
      </w:r>
      <w:proofErr w:type="spellEnd"/>
      <w:r w:rsidRPr="00E30DF0">
        <w:rPr>
          <w:sz w:val="28"/>
          <w:szCs w:val="28"/>
        </w:rPr>
        <w:t xml:space="preserve"> circumstanţele cazului în vederea constatării </w:t>
      </w:r>
      <w:r w:rsidRPr="00E30DF0">
        <w:rPr>
          <w:bCs/>
          <w:sz w:val="28"/>
          <w:szCs w:val="28"/>
        </w:rPr>
        <w:t xml:space="preserve">înlăturării temeiurilor pentru aducerea vehiculului la parcare, precum şi caracterului </w:t>
      </w:r>
      <w:proofErr w:type="spellStart"/>
      <w:r w:rsidRPr="00E30DF0">
        <w:rPr>
          <w:bCs/>
          <w:sz w:val="28"/>
          <w:szCs w:val="28"/>
        </w:rPr>
        <w:t>hotărîrii</w:t>
      </w:r>
      <w:proofErr w:type="spellEnd"/>
      <w:r w:rsidRPr="00E30DF0">
        <w:rPr>
          <w:bCs/>
          <w:sz w:val="28"/>
          <w:szCs w:val="28"/>
        </w:rPr>
        <w:t xml:space="preserve"> cu privire la contravenţie (decizia ori </w:t>
      </w:r>
      <w:r w:rsidRPr="00E30DF0">
        <w:rPr>
          <w:sz w:val="28"/>
          <w:szCs w:val="28"/>
        </w:rPr>
        <w:t>recomandarea referitor la sancţionare sau de încetare a procesului</w:t>
      </w:r>
      <w:r w:rsidRPr="00E30DF0">
        <w:rPr>
          <w:bCs/>
          <w:sz w:val="28"/>
          <w:szCs w:val="28"/>
        </w:rPr>
        <w:t>), în funcţie de care va dispune în scris eliberarea vehiculului ridicat, cu indicarea faptului dacă urmează sau nu să fie achitate de către contravenient cheltuielile de aducere şi de staţionare a vehiculului la parcare.</w:t>
      </w:r>
    </w:p>
    <w:p w:rsidR="000A7941" w:rsidRPr="00E30DF0" w:rsidRDefault="000A7941" w:rsidP="000A7941">
      <w:pPr>
        <w:ind w:firstLine="567"/>
        <w:jc w:val="both"/>
        <w:rPr>
          <w:sz w:val="28"/>
          <w:szCs w:val="28"/>
        </w:rPr>
      </w:pPr>
      <w:r w:rsidRPr="00E30DF0">
        <w:rPr>
          <w:sz w:val="28"/>
          <w:szCs w:val="28"/>
        </w:rPr>
        <w:t>1</w:t>
      </w:r>
      <w:r>
        <w:rPr>
          <w:sz w:val="28"/>
          <w:szCs w:val="28"/>
        </w:rPr>
        <w:t>8</w:t>
      </w:r>
      <w:r w:rsidRPr="00E30DF0">
        <w:rPr>
          <w:sz w:val="28"/>
          <w:szCs w:val="28"/>
        </w:rPr>
        <w:t>. Data şi ora ridicării vehiculului se constată din momentul întocmirii procesului-verbal cu privire la contravenţie.</w:t>
      </w:r>
    </w:p>
    <w:p w:rsidR="000A7941" w:rsidRPr="00E30DF0" w:rsidRDefault="000A7941" w:rsidP="000A7941">
      <w:pPr>
        <w:ind w:firstLine="567"/>
        <w:jc w:val="both"/>
        <w:rPr>
          <w:sz w:val="28"/>
          <w:szCs w:val="28"/>
        </w:rPr>
      </w:pPr>
      <w:r w:rsidRPr="00E30DF0">
        <w:rPr>
          <w:sz w:val="28"/>
          <w:szCs w:val="28"/>
        </w:rPr>
        <w:t>1</w:t>
      </w:r>
      <w:r>
        <w:rPr>
          <w:sz w:val="28"/>
          <w:szCs w:val="28"/>
        </w:rPr>
        <w:t>9</w:t>
      </w:r>
      <w:r w:rsidRPr="00E30DF0">
        <w:rPr>
          <w:sz w:val="28"/>
          <w:szCs w:val="28"/>
        </w:rPr>
        <w:t xml:space="preserve">. Perioada de păstrare a vehiculului ridicat se estimează în ore şi jumătăţi de oră din momentul plasării acestuia la parcarea specializată. Achitarea pentru păstrarea vehiculului ridicat se încasează pentru fiecare oră şi jumătate de oră împlinită de aflare a acestuia în parcare. </w:t>
      </w:r>
    </w:p>
    <w:p w:rsidR="000A7941" w:rsidRPr="00E30DF0" w:rsidRDefault="000A7941" w:rsidP="000A7941">
      <w:pPr>
        <w:ind w:firstLine="567"/>
        <w:jc w:val="both"/>
        <w:rPr>
          <w:sz w:val="28"/>
          <w:szCs w:val="28"/>
        </w:rPr>
      </w:pPr>
      <w:r>
        <w:rPr>
          <w:sz w:val="28"/>
          <w:szCs w:val="28"/>
        </w:rPr>
        <w:t>20</w:t>
      </w:r>
      <w:r w:rsidRPr="00E30DF0">
        <w:rPr>
          <w:sz w:val="28"/>
          <w:szCs w:val="28"/>
        </w:rPr>
        <w:t xml:space="preserve">. Accesul proprietarului, posesorului sau reprezentantului </w:t>
      </w:r>
      <w:r>
        <w:rPr>
          <w:sz w:val="28"/>
          <w:szCs w:val="28"/>
        </w:rPr>
        <w:t>acestora</w:t>
      </w:r>
      <w:r w:rsidRPr="00E30DF0">
        <w:rPr>
          <w:sz w:val="28"/>
          <w:szCs w:val="28"/>
        </w:rPr>
        <w:t xml:space="preserve"> la mijlocul de transport aflat la parcare se efectuează în prezenţa persoanei responsabile pentru păstrarea acestuia.</w:t>
      </w:r>
    </w:p>
    <w:p w:rsidR="000A7941" w:rsidRPr="00EA7C21" w:rsidRDefault="000A7941" w:rsidP="000A7941">
      <w:pPr>
        <w:ind w:firstLine="567"/>
        <w:jc w:val="both"/>
        <w:rPr>
          <w:sz w:val="28"/>
          <w:szCs w:val="28"/>
        </w:rPr>
      </w:pPr>
      <w:r w:rsidRPr="00E30DF0">
        <w:rPr>
          <w:sz w:val="28"/>
          <w:szCs w:val="28"/>
        </w:rPr>
        <w:t>2</w:t>
      </w:r>
      <w:r>
        <w:rPr>
          <w:sz w:val="28"/>
          <w:szCs w:val="28"/>
        </w:rPr>
        <w:t>1</w:t>
      </w:r>
      <w:r w:rsidRPr="00E30DF0">
        <w:rPr>
          <w:sz w:val="28"/>
          <w:szCs w:val="28"/>
        </w:rPr>
        <w:t xml:space="preserve">. </w:t>
      </w:r>
      <w:r w:rsidRPr="00EA7C21">
        <w:rPr>
          <w:sz w:val="28"/>
          <w:szCs w:val="28"/>
        </w:rPr>
        <w:t>Prestatorul de servicii ţine evidenţa mijloacelor de transport parcate, în conformitate cu instrucţiunile elaborate de Ministerul Afacerilor Interne.</w:t>
      </w:r>
    </w:p>
    <w:p w:rsidR="000A7941" w:rsidRPr="00E30DF0" w:rsidRDefault="000A7941" w:rsidP="000A7941">
      <w:pPr>
        <w:ind w:firstLine="567"/>
        <w:jc w:val="both"/>
        <w:rPr>
          <w:sz w:val="28"/>
          <w:szCs w:val="28"/>
        </w:rPr>
      </w:pPr>
      <w:r w:rsidRPr="00EA7C21">
        <w:rPr>
          <w:sz w:val="28"/>
          <w:szCs w:val="28"/>
        </w:rPr>
        <w:t>22. În situaţia în care a fost întocmit procesul-verbal de ridicare a</w:t>
      </w:r>
      <w:r w:rsidRPr="00E30DF0">
        <w:rPr>
          <w:sz w:val="28"/>
          <w:szCs w:val="28"/>
        </w:rPr>
        <w:t xml:space="preserve"> vehiculului şi a fost începută procedura de ridicare, iar în acest moment proprietarul, posesorul sau reprezentantul lor se prezintă la vehiculul ridicat, acesta poate returna bunul doar după achitarea cheltuielilor privind operaţia efectuată (îmbarcarea, debarcarea) şi cea presupusă (transportarea). În acest caz, în procesul-verbal de ridicare a vehiculului se va consemna faptul eliberării vehiculului proprietarului, posesorului sau reprezentantului </w:t>
      </w:r>
      <w:r>
        <w:rPr>
          <w:sz w:val="28"/>
          <w:szCs w:val="28"/>
        </w:rPr>
        <w:t>acestora</w:t>
      </w:r>
      <w:r w:rsidRPr="00E30DF0">
        <w:rPr>
          <w:sz w:val="28"/>
          <w:szCs w:val="28"/>
        </w:rPr>
        <w:t>.</w:t>
      </w:r>
    </w:p>
    <w:p w:rsidR="000A7941" w:rsidRPr="000972A0" w:rsidRDefault="000A7941" w:rsidP="000A7941">
      <w:pPr>
        <w:ind w:firstLine="567"/>
        <w:jc w:val="both"/>
        <w:rPr>
          <w:sz w:val="28"/>
          <w:szCs w:val="28"/>
        </w:rPr>
      </w:pPr>
      <w:r w:rsidRPr="00E30DF0">
        <w:rPr>
          <w:sz w:val="28"/>
          <w:szCs w:val="28"/>
        </w:rPr>
        <w:lastRenderedPageBreak/>
        <w:t xml:space="preserve">În cazul în care parametrii geometrici ai drumului sau condiţiile traficului rutier nu permit debarcarea vehiculului la locul ridicării, aceasta va fi realizată pe un </w:t>
      </w:r>
      <w:r w:rsidRPr="000972A0">
        <w:rPr>
          <w:sz w:val="28"/>
          <w:szCs w:val="28"/>
        </w:rPr>
        <w:t xml:space="preserve">sector apropiat care permite efectuarea în siguranţă a acestei operaţiuni. </w:t>
      </w:r>
    </w:p>
    <w:p w:rsidR="000A7941" w:rsidRPr="000972A0" w:rsidRDefault="000A7941" w:rsidP="000A7941">
      <w:pPr>
        <w:ind w:firstLine="567"/>
        <w:jc w:val="both"/>
        <w:rPr>
          <w:sz w:val="28"/>
          <w:szCs w:val="28"/>
        </w:rPr>
      </w:pPr>
      <w:r w:rsidRPr="000972A0">
        <w:rPr>
          <w:rStyle w:val="FontStyle16"/>
          <w:rFonts w:ascii="Times New Roman" w:hAnsi="Times New Roman" w:cs="Times New Roman"/>
          <w:sz w:val="28"/>
          <w:szCs w:val="28"/>
          <w:lang w:eastAsia="ro-RO"/>
        </w:rPr>
        <w:t xml:space="preserve">23. La momentul eliberării vehiculului ridicat, </w:t>
      </w:r>
      <w:r w:rsidRPr="000972A0">
        <w:rPr>
          <w:sz w:val="28"/>
          <w:szCs w:val="28"/>
        </w:rPr>
        <w:t>proprietarul, posesorul sau reprezentantul acestora examina în vederea</w:t>
      </w:r>
      <w:r w:rsidRPr="000972A0">
        <w:rPr>
          <w:rStyle w:val="FontStyle16"/>
          <w:rFonts w:ascii="Times New Roman" w:hAnsi="Times New Roman" w:cs="Times New Roman"/>
          <w:sz w:val="28"/>
          <w:szCs w:val="28"/>
          <w:lang w:eastAsia="ro-RO"/>
        </w:rPr>
        <w:t xml:space="preserve"> depistării eventualelor deteriorări </w:t>
      </w:r>
      <w:r w:rsidRPr="000972A0">
        <w:rPr>
          <w:sz w:val="28"/>
          <w:szCs w:val="28"/>
        </w:rPr>
        <w:t>produse în procesul ridicării, transportării sau păstrării acestuia la parcare, inclusiv păstrarea integrităţii sigiliului aplicat de agentul constatator. Examinarea vehiculului pe timp de noapte sau în condiţii de vizibilitate redusă se va efectua în locuri special amenajate, cu iluminare artificială corespunzătoare.</w:t>
      </w:r>
    </w:p>
    <w:p w:rsidR="000A7941" w:rsidRPr="000972A0" w:rsidRDefault="000A7941" w:rsidP="000A7941">
      <w:pPr>
        <w:ind w:firstLine="567"/>
        <w:jc w:val="both"/>
        <w:rPr>
          <w:rStyle w:val="FontStyle16"/>
          <w:rFonts w:ascii="Times New Roman" w:hAnsi="Times New Roman" w:cs="Times New Roman"/>
          <w:sz w:val="28"/>
          <w:szCs w:val="28"/>
          <w:lang w:eastAsia="ro-RO"/>
        </w:rPr>
      </w:pPr>
      <w:r w:rsidRPr="000972A0">
        <w:rPr>
          <w:sz w:val="28"/>
          <w:szCs w:val="28"/>
        </w:rPr>
        <w:t xml:space="preserve">În cazul depistării deteriorărilor, integrităţii vehiculului sau a sigiliului aplicat de agentul constatator, proprietarul, posesorul vehiculului sau reprezentantul lor vor informa fără </w:t>
      </w:r>
      <w:proofErr w:type="spellStart"/>
      <w:r w:rsidRPr="000972A0">
        <w:rPr>
          <w:sz w:val="28"/>
          <w:szCs w:val="28"/>
        </w:rPr>
        <w:t>întîrziere</w:t>
      </w:r>
      <w:proofErr w:type="spellEnd"/>
      <w:r w:rsidRPr="000972A0">
        <w:rPr>
          <w:sz w:val="28"/>
          <w:szCs w:val="28"/>
        </w:rPr>
        <w:t xml:space="preserve"> organul de poliţie din care face parte agentul constatator.  </w:t>
      </w:r>
    </w:p>
    <w:p w:rsidR="000A7941" w:rsidRPr="00991752" w:rsidRDefault="000A7941" w:rsidP="000A7941">
      <w:pPr>
        <w:ind w:firstLine="567"/>
        <w:jc w:val="both"/>
        <w:rPr>
          <w:sz w:val="28"/>
          <w:szCs w:val="28"/>
        </w:rPr>
      </w:pPr>
      <w:r w:rsidRPr="000972A0">
        <w:rPr>
          <w:rStyle w:val="FontStyle16"/>
          <w:rFonts w:ascii="Times New Roman" w:hAnsi="Times New Roman" w:cs="Times New Roman"/>
          <w:sz w:val="28"/>
          <w:szCs w:val="28"/>
          <w:lang w:eastAsia="ro-RO"/>
        </w:rPr>
        <w:t xml:space="preserve">24. </w:t>
      </w:r>
      <w:r w:rsidRPr="000972A0">
        <w:rPr>
          <w:sz w:val="28"/>
          <w:szCs w:val="28"/>
        </w:rPr>
        <w:t>Deteriorările</w:t>
      </w:r>
      <w:r w:rsidRPr="00D17593">
        <w:rPr>
          <w:sz w:val="28"/>
          <w:szCs w:val="28"/>
        </w:rPr>
        <w:t xml:space="preserve"> sus-menţionate, cu excepţia cazurilor de încălcare a integrităţii şi pătrundere nesancţionată în vehicul ce prezintă semne de infracţiune,  se consemnează într-un proces-verbal de examinare tehnică a vehiculului, semnat de </w:t>
      </w:r>
      <w:r w:rsidRPr="00991752">
        <w:rPr>
          <w:sz w:val="28"/>
          <w:szCs w:val="28"/>
        </w:rPr>
        <w:t xml:space="preserve">proprietarul, posesorul sau reprezentantul acestora şi reprezentantul organului de poliţie, care serveşte drept temei pentru înaintarea ulterioară a reclamaţiilor către organul de poliţie. </w:t>
      </w:r>
    </w:p>
    <w:p w:rsidR="000A7941" w:rsidRPr="00E30DF0" w:rsidRDefault="000A7941" w:rsidP="000A7941">
      <w:pPr>
        <w:ind w:firstLine="567"/>
        <w:jc w:val="both"/>
        <w:rPr>
          <w:sz w:val="28"/>
          <w:szCs w:val="28"/>
        </w:rPr>
      </w:pPr>
    </w:p>
    <w:p w:rsidR="000A7941" w:rsidRDefault="000A7941" w:rsidP="000A7941">
      <w:pPr>
        <w:ind w:firstLine="567"/>
        <w:jc w:val="both"/>
        <w:rPr>
          <w:sz w:val="28"/>
          <w:szCs w:val="28"/>
        </w:rPr>
      </w:pPr>
    </w:p>
    <w:p w:rsidR="000A7941" w:rsidRDefault="000A7941" w:rsidP="000A7941">
      <w:pPr>
        <w:ind w:firstLine="567"/>
        <w:jc w:val="both"/>
        <w:rPr>
          <w:sz w:val="28"/>
          <w:szCs w:val="28"/>
        </w:rPr>
      </w:pPr>
    </w:p>
    <w:p w:rsidR="000A7941" w:rsidRDefault="000A7941" w:rsidP="000A7941">
      <w:pPr>
        <w:ind w:firstLine="567"/>
        <w:jc w:val="both"/>
        <w:rPr>
          <w:sz w:val="28"/>
          <w:szCs w:val="28"/>
        </w:rPr>
      </w:pPr>
    </w:p>
    <w:p w:rsidR="000A7941" w:rsidRDefault="000A7941" w:rsidP="000A7941">
      <w:pPr>
        <w:ind w:firstLine="567"/>
        <w:jc w:val="both"/>
        <w:rPr>
          <w:sz w:val="28"/>
          <w:szCs w:val="28"/>
        </w:rPr>
      </w:pPr>
    </w:p>
    <w:p w:rsidR="000A7941" w:rsidRDefault="000A7941" w:rsidP="000A7941">
      <w:pPr>
        <w:ind w:firstLine="567"/>
        <w:jc w:val="both"/>
        <w:rPr>
          <w:sz w:val="28"/>
          <w:szCs w:val="28"/>
        </w:rPr>
      </w:pPr>
    </w:p>
    <w:p w:rsidR="000A7941" w:rsidRDefault="000A7941" w:rsidP="000A7941">
      <w:pPr>
        <w:ind w:firstLine="567"/>
        <w:jc w:val="both"/>
        <w:rPr>
          <w:sz w:val="28"/>
          <w:szCs w:val="28"/>
        </w:rPr>
      </w:pPr>
    </w:p>
    <w:p w:rsidR="000A7941" w:rsidRDefault="000A7941" w:rsidP="000A7941">
      <w:pPr>
        <w:ind w:firstLine="567"/>
        <w:jc w:val="both"/>
        <w:rPr>
          <w:sz w:val="28"/>
          <w:szCs w:val="28"/>
        </w:rPr>
      </w:pPr>
    </w:p>
    <w:p w:rsidR="000A7941" w:rsidRDefault="000A7941" w:rsidP="000A7941">
      <w:pPr>
        <w:ind w:firstLine="567"/>
        <w:jc w:val="both"/>
        <w:rPr>
          <w:sz w:val="28"/>
          <w:szCs w:val="28"/>
        </w:rPr>
      </w:pPr>
    </w:p>
    <w:p w:rsidR="000A7941" w:rsidRDefault="000A7941" w:rsidP="000A7941">
      <w:pPr>
        <w:ind w:firstLine="567"/>
        <w:jc w:val="both"/>
        <w:rPr>
          <w:sz w:val="28"/>
          <w:szCs w:val="28"/>
        </w:rPr>
      </w:pPr>
    </w:p>
    <w:p w:rsidR="000A7941" w:rsidRDefault="000A7941" w:rsidP="000A7941">
      <w:pPr>
        <w:ind w:firstLine="567"/>
        <w:jc w:val="both"/>
        <w:rPr>
          <w:sz w:val="28"/>
          <w:szCs w:val="28"/>
        </w:rPr>
      </w:pPr>
    </w:p>
    <w:p w:rsidR="000A7941" w:rsidRDefault="000A7941" w:rsidP="000A7941">
      <w:pPr>
        <w:ind w:firstLine="567"/>
        <w:jc w:val="both"/>
        <w:rPr>
          <w:sz w:val="28"/>
          <w:szCs w:val="28"/>
        </w:rPr>
      </w:pPr>
    </w:p>
    <w:p w:rsidR="000A7941" w:rsidRDefault="000A7941" w:rsidP="000A7941">
      <w:pPr>
        <w:ind w:firstLine="567"/>
        <w:jc w:val="both"/>
        <w:rPr>
          <w:sz w:val="28"/>
          <w:szCs w:val="28"/>
        </w:rPr>
      </w:pPr>
    </w:p>
    <w:p w:rsidR="000A7941" w:rsidRDefault="000A7941" w:rsidP="000A7941">
      <w:pPr>
        <w:ind w:firstLine="567"/>
        <w:jc w:val="both"/>
        <w:rPr>
          <w:sz w:val="28"/>
          <w:szCs w:val="28"/>
        </w:rPr>
      </w:pPr>
    </w:p>
    <w:p w:rsidR="000A7941" w:rsidRDefault="000A7941" w:rsidP="000A7941">
      <w:pPr>
        <w:ind w:firstLine="567"/>
        <w:jc w:val="both"/>
        <w:rPr>
          <w:sz w:val="28"/>
          <w:szCs w:val="28"/>
        </w:rPr>
      </w:pPr>
    </w:p>
    <w:p w:rsidR="000A7941" w:rsidRDefault="000A7941" w:rsidP="000A7941">
      <w:pPr>
        <w:ind w:firstLine="567"/>
        <w:jc w:val="both"/>
        <w:rPr>
          <w:sz w:val="28"/>
          <w:szCs w:val="28"/>
        </w:rPr>
      </w:pPr>
    </w:p>
    <w:p w:rsidR="000A7941" w:rsidRDefault="000A7941" w:rsidP="000A7941">
      <w:pPr>
        <w:ind w:firstLine="567"/>
        <w:jc w:val="both"/>
        <w:rPr>
          <w:sz w:val="28"/>
          <w:szCs w:val="28"/>
        </w:rPr>
      </w:pPr>
    </w:p>
    <w:p w:rsidR="000A7941" w:rsidRDefault="000A7941" w:rsidP="000A7941">
      <w:pPr>
        <w:ind w:firstLine="567"/>
        <w:jc w:val="both"/>
        <w:rPr>
          <w:sz w:val="28"/>
          <w:szCs w:val="28"/>
        </w:rPr>
      </w:pPr>
    </w:p>
    <w:p w:rsidR="000A7941" w:rsidRDefault="000A7941" w:rsidP="000A7941">
      <w:pPr>
        <w:ind w:firstLine="567"/>
        <w:jc w:val="both"/>
        <w:rPr>
          <w:sz w:val="28"/>
          <w:szCs w:val="28"/>
        </w:rPr>
      </w:pPr>
    </w:p>
    <w:p w:rsidR="000A7941" w:rsidRDefault="000A7941" w:rsidP="000A7941">
      <w:pPr>
        <w:ind w:firstLine="567"/>
        <w:jc w:val="both"/>
        <w:rPr>
          <w:sz w:val="28"/>
          <w:szCs w:val="28"/>
        </w:rPr>
      </w:pPr>
    </w:p>
    <w:p w:rsidR="000A7941" w:rsidRDefault="000A7941" w:rsidP="000A7941">
      <w:pPr>
        <w:ind w:firstLine="567"/>
        <w:jc w:val="both"/>
        <w:rPr>
          <w:sz w:val="28"/>
          <w:szCs w:val="28"/>
        </w:rPr>
      </w:pPr>
    </w:p>
    <w:p w:rsidR="000A7941" w:rsidRDefault="000A7941" w:rsidP="000A7941">
      <w:pPr>
        <w:ind w:firstLine="567"/>
        <w:jc w:val="both"/>
        <w:rPr>
          <w:sz w:val="28"/>
          <w:szCs w:val="28"/>
        </w:rPr>
      </w:pPr>
    </w:p>
    <w:p w:rsidR="000A7941" w:rsidRPr="00E30DF0" w:rsidRDefault="000A7941" w:rsidP="000A7941">
      <w:pPr>
        <w:ind w:firstLine="567"/>
        <w:jc w:val="both"/>
        <w:rPr>
          <w:sz w:val="28"/>
          <w:szCs w:val="28"/>
        </w:rPr>
      </w:pPr>
    </w:p>
    <w:p w:rsidR="000A7941" w:rsidRDefault="000A7941" w:rsidP="000A7941">
      <w:pPr>
        <w:ind w:firstLine="567"/>
        <w:jc w:val="both"/>
        <w:rPr>
          <w:sz w:val="28"/>
          <w:szCs w:val="28"/>
        </w:rPr>
      </w:pPr>
    </w:p>
    <w:p w:rsidR="000A7941" w:rsidRPr="00E30DF0" w:rsidRDefault="000A7941" w:rsidP="000A7941">
      <w:pPr>
        <w:ind w:firstLine="567"/>
        <w:jc w:val="both"/>
        <w:rPr>
          <w:sz w:val="28"/>
          <w:szCs w:val="28"/>
        </w:rPr>
      </w:pPr>
    </w:p>
    <w:p w:rsidR="00B76EBF" w:rsidRDefault="00B76EBF"/>
    <w:sectPr w:rsidR="00B76EBF" w:rsidSect="00991752">
      <w:headerReference w:type="even" r:id="rId6"/>
      <w:headerReference w:type="default" r:id="rId7"/>
      <w:pgSz w:w="11906" w:h="16838" w:code="9"/>
      <w:pgMar w:top="1142" w:right="964" w:bottom="1418" w:left="1814" w:header="720" w:footer="720"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7692" w:rsidRDefault="00CD7692" w:rsidP="009D688D">
      <w:r>
        <w:separator/>
      </w:r>
    </w:p>
  </w:endnote>
  <w:endnote w:type="continuationSeparator" w:id="1">
    <w:p w:rsidR="00CD7692" w:rsidRDefault="00CD7692" w:rsidP="009D68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Plantagenet Cherokee">
    <w:panose1 w:val="02020602070100000000"/>
    <w:charset w:val="00"/>
    <w:family w:val="roman"/>
    <w:pitch w:val="variable"/>
    <w:sig w:usb0="00000003" w:usb1="00000000" w:usb2="00001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7692" w:rsidRDefault="00CD7692" w:rsidP="009D688D">
      <w:r>
        <w:separator/>
      </w:r>
    </w:p>
  </w:footnote>
  <w:footnote w:type="continuationSeparator" w:id="1">
    <w:p w:rsidR="00CD7692" w:rsidRDefault="00CD7692" w:rsidP="009D68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752" w:rsidRDefault="00AA6B38" w:rsidP="00991752">
    <w:pPr>
      <w:pStyle w:val="a5"/>
      <w:framePr w:wrap="around" w:vAnchor="text" w:hAnchor="margin" w:xAlign="center" w:y="1"/>
      <w:rPr>
        <w:rStyle w:val="a7"/>
      </w:rPr>
    </w:pPr>
    <w:r>
      <w:rPr>
        <w:rStyle w:val="a7"/>
      </w:rPr>
      <w:fldChar w:fldCharType="begin"/>
    </w:r>
    <w:r w:rsidR="00E74C34">
      <w:rPr>
        <w:rStyle w:val="a7"/>
      </w:rPr>
      <w:instrText xml:space="preserve">PAGE  </w:instrText>
    </w:r>
    <w:r>
      <w:rPr>
        <w:rStyle w:val="a7"/>
      </w:rPr>
      <w:fldChar w:fldCharType="end"/>
    </w:r>
  </w:p>
  <w:p w:rsidR="00991752" w:rsidRDefault="000972A0">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752" w:rsidRDefault="00AA6B38" w:rsidP="00991752">
    <w:pPr>
      <w:pStyle w:val="a5"/>
      <w:framePr w:wrap="around" w:vAnchor="text" w:hAnchor="margin" w:xAlign="center" w:y="1"/>
      <w:rPr>
        <w:rStyle w:val="a7"/>
      </w:rPr>
    </w:pPr>
    <w:r>
      <w:rPr>
        <w:rStyle w:val="a7"/>
      </w:rPr>
      <w:fldChar w:fldCharType="begin"/>
    </w:r>
    <w:r w:rsidR="00E74C34">
      <w:rPr>
        <w:rStyle w:val="a7"/>
      </w:rPr>
      <w:instrText xml:space="preserve">PAGE  </w:instrText>
    </w:r>
    <w:r>
      <w:rPr>
        <w:rStyle w:val="a7"/>
      </w:rPr>
      <w:fldChar w:fldCharType="separate"/>
    </w:r>
    <w:r w:rsidR="000972A0">
      <w:rPr>
        <w:rStyle w:val="a7"/>
        <w:noProof/>
      </w:rPr>
      <w:t>7</w:t>
    </w:r>
    <w:r>
      <w:rPr>
        <w:rStyle w:val="a7"/>
      </w:rPr>
      <w:fldChar w:fldCharType="end"/>
    </w:r>
  </w:p>
  <w:p w:rsidR="00991752" w:rsidRDefault="000972A0">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0A7941"/>
    <w:rsid w:val="000972A0"/>
    <w:rsid w:val="000A7941"/>
    <w:rsid w:val="00243307"/>
    <w:rsid w:val="007B698B"/>
    <w:rsid w:val="008202A4"/>
    <w:rsid w:val="00820A8B"/>
    <w:rsid w:val="00853A79"/>
    <w:rsid w:val="009203C7"/>
    <w:rsid w:val="009C0A2D"/>
    <w:rsid w:val="009D688D"/>
    <w:rsid w:val="00A450F2"/>
    <w:rsid w:val="00AA6B38"/>
    <w:rsid w:val="00B04A87"/>
    <w:rsid w:val="00B067B3"/>
    <w:rsid w:val="00B76EBF"/>
    <w:rsid w:val="00CD70F7"/>
    <w:rsid w:val="00CD7692"/>
    <w:rsid w:val="00D17593"/>
    <w:rsid w:val="00E74C34"/>
    <w:rsid w:val="00EA7C21"/>
    <w:rsid w:val="00F7100E"/>
    <w:rsid w:val="00FF31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941"/>
    <w:pPr>
      <w:spacing w:after="0" w:line="240" w:lineRule="auto"/>
    </w:pPr>
    <w:rPr>
      <w:rFonts w:ascii="Times New Roman" w:eastAsia="Calibri"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43307"/>
    <w:rPr>
      <w:b/>
      <w:bCs/>
    </w:rPr>
  </w:style>
  <w:style w:type="character" w:styleId="a4">
    <w:name w:val="Emphasis"/>
    <w:basedOn w:val="a0"/>
    <w:uiPriority w:val="20"/>
    <w:qFormat/>
    <w:rsid w:val="00243307"/>
    <w:rPr>
      <w:i/>
      <w:iCs/>
    </w:rPr>
  </w:style>
  <w:style w:type="paragraph" w:styleId="a5">
    <w:name w:val="header"/>
    <w:basedOn w:val="a"/>
    <w:link w:val="a6"/>
    <w:rsid w:val="000A7941"/>
    <w:pPr>
      <w:tabs>
        <w:tab w:val="center" w:pos="4677"/>
        <w:tab w:val="right" w:pos="9355"/>
      </w:tabs>
    </w:pPr>
  </w:style>
  <w:style w:type="character" w:customStyle="1" w:styleId="a6">
    <w:name w:val="Верхний колонтитул Знак"/>
    <w:basedOn w:val="a0"/>
    <w:link w:val="a5"/>
    <w:rsid w:val="000A7941"/>
    <w:rPr>
      <w:rFonts w:ascii="Times New Roman" w:eastAsia="Calibri" w:hAnsi="Times New Roman" w:cs="Times New Roman"/>
      <w:sz w:val="24"/>
      <w:szCs w:val="24"/>
      <w:lang w:val="ro-RO" w:eastAsia="ru-RU"/>
    </w:rPr>
  </w:style>
  <w:style w:type="character" w:customStyle="1" w:styleId="FontStyle16">
    <w:name w:val="Font Style16"/>
    <w:basedOn w:val="a0"/>
    <w:rsid w:val="000A7941"/>
    <w:rPr>
      <w:rFonts w:ascii="Consolas" w:hAnsi="Consolas" w:cs="Consolas"/>
      <w:color w:val="000000"/>
      <w:sz w:val="20"/>
      <w:szCs w:val="20"/>
    </w:rPr>
  </w:style>
  <w:style w:type="character" w:styleId="a7">
    <w:name w:val="page number"/>
    <w:basedOn w:val="a0"/>
    <w:rsid w:val="000A7941"/>
    <w:rPr>
      <w:rFonts w:cs="Times New Roman"/>
    </w:rPr>
  </w:style>
  <w:style w:type="paragraph" w:styleId="a8">
    <w:name w:val="Normal (Web)"/>
    <w:basedOn w:val="a"/>
    <w:rsid w:val="000A7941"/>
    <w:pPr>
      <w:ind w:firstLine="567"/>
      <w:jc w:val="both"/>
    </w:pPr>
  </w:style>
  <w:style w:type="paragraph" w:styleId="a9">
    <w:name w:val="Body Text"/>
    <w:basedOn w:val="a"/>
    <w:link w:val="aa"/>
    <w:rsid w:val="000A7941"/>
    <w:pPr>
      <w:spacing w:after="120"/>
    </w:pPr>
    <w:rPr>
      <w:sz w:val="20"/>
      <w:szCs w:val="20"/>
    </w:rPr>
  </w:style>
  <w:style w:type="character" w:customStyle="1" w:styleId="aa">
    <w:name w:val="Основной текст Знак"/>
    <w:basedOn w:val="a0"/>
    <w:link w:val="a9"/>
    <w:rsid w:val="000A7941"/>
    <w:rPr>
      <w:rFonts w:ascii="Times New Roman" w:eastAsia="Calibri" w:hAnsi="Times New Roman" w:cs="Times New Roman"/>
      <w:sz w:val="20"/>
      <w:szCs w:val="20"/>
      <w:lang w:val="ro-RO" w:eastAsia="ru-RU"/>
    </w:rPr>
  </w:style>
  <w:style w:type="character" w:customStyle="1" w:styleId="apple-converted-space">
    <w:name w:val="apple-converted-space"/>
    <w:basedOn w:val="a0"/>
    <w:rsid w:val="000A7941"/>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2446</Words>
  <Characters>13948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16362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Admin</cp:lastModifiedBy>
  <cp:revision>7</cp:revision>
  <dcterms:created xsi:type="dcterms:W3CDTF">2013-11-26T09:29:00Z</dcterms:created>
  <dcterms:modified xsi:type="dcterms:W3CDTF">2013-11-26T11:58:00Z</dcterms:modified>
</cp:coreProperties>
</file>