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12"/>
          <w:szCs w:val="12"/>
        </w:rPr>
      </w:pPr>
      <w:r w:rsidDel="00000000" w:rsidR="00000000" w:rsidRPr="00000000">
        <w:rPr>
          <w:rtl w:val="0"/>
        </w:rPr>
      </w:r>
    </w:p>
    <w:p w:rsidR="00000000" w:rsidDel="00000000" w:rsidP="00000000" w:rsidRDefault="00000000" w:rsidRPr="00000000" w14:paraId="00000002">
      <w:pPr>
        <w:ind w:firstLine="0"/>
        <w:jc w:val="center"/>
        <w:rPr>
          <w:b w:val="1"/>
          <w:sz w:val="27"/>
          <w:szCs w:val="27"/>
        </w:rPr>
      </w:pPr>
      <w:r w:rsidDel="00000000" w:rsidR="00000000" w:rsidRPr="00000000">
        <w:rPr>
          <w:b w:val="1"/>
          <w:sz w:val="27"/>
          <w:szCs w:val="27"/>
          <w:rtl w:val="0"/>
        </w:rPr>
        <w:t xml:space="preserve">C</w:t>
      </w:r>
      <w:r w:rsidDel="00000000" w:rsidR="00000000" w:rsidRPr="00000000">
        <w:rPr>
          <w:b w:val="1"/>
          <w:sz w:val="27"/>
          <w:szCs w:val="27"/>
          <w:rtl w:val="0"/>
        </w:rPr>
        <w:t xml:space="preserve">u privire la alocarea mijloacelor financiare Ministerului Educației și Cercetării din fondul de rezervă al Guvernului</w:t>
      </w:r>
    </w:p>
    <w:p w:rsidR="00000000" w:rsidDel="00000000" w:rsidP="00000000" w:rsidRDefault="00000000" w:rsidRPr="00000000" w14:paraId="00000003">
      <w:pPr>
        <w:ind w:firstLine="0"/>
        <w:jc w:val="center"/>
        <w:rPr>
          <w:b w:val="1"/>
          <w:sz w:val="27"/>
          <w:szCs w:val="27"/>
        </w:rPr>
      </w:pPr>
      <w:r w:rsidDel="00000000" w:rsidR="00000000" w:rsidRPr="00000000">
        <w:rPr>
          <w:b w:val="1"/>
          <w:sz w:val="27"/>
          <w:szCs w:val="27"/>
          <w:rtl w:val="0"/>
        </w:rPr>
        <w:t xml:space="preserve">------------------------------------------------------------</w:t>
      </w:r>
    </w:p>
    <w:p w:rsidR="00000000" w:rsidDel="00000000" w:rsidP="00000000" w:rsidRDefault="00000000" w:rsidRPr="00000000" w14:paraId="00000004">
      <w:pPr>
        <w:rPr>
          <w:sz w:val="14"/>
          <w:szCs w:val="14"/>
        </w:rPr>
      </w:pPr>
      <w:r w:rsidDel="00000000" w:rsidR="00000000" w:rsidRPr="00000000">
        <w:rPr>
          <w:rtl w:val="0"/>
        </w:rPr>
      </w:r>
    </w:p>
    <w:p w:rsidR="00000000" w:rsidDel="00000000" w:rsidP="00000000" w:rsidRDefault="00000000" w:rsidRPr="00000000" w14:paraId="00000005">
      <w:pPr>
        <w:ind w:firstLine="567"/>
        <w:rPr>
          <w:sz w:val="27"/>
          <w:szCs w:val="27"/>
        </w:rPr>
      </w:pPr>
      <w:r w:rsidDel="00000000" w:rsidR="00000000" w:rsidRPr="00000000">
        <w:rPr>
          <w:sz w:val="27"/>
          <w:szCs w:val="27"/>
          <w:rtl w:val="0"/>
        </w:rPr>
        <w:t xml:space="preserve">În temeiul art.36 alin.(1) lit.a) din Legea finanțelor publice și responsabilității bugetar-fiscale nr.181/2014 (Monitorul Oficial al Republicii Moldova, 2014, nr.223-230, art.519), cu modificările ulterioare, Guvernul HOTĂRĂŞTE:</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tabs>
          <w:tab w:val="left" w:leader="none" w:pos="360"/>
          <w:tab w:val="left" w:leader="none" w:pos="900"/>
          <w:tab w:val="left" w:leader="none" w:pos="1170"/>
        </w:tabs>
        <w:ind w:left="0" w:firstLine="567"/>
        <w:rPr>
          <w:sz w:val="28"/>
          <w:szCs w:val="28"/>
        </w:rPr>
      </w:pPr>
      <w:r w:rsidDel="00000000" w:rsidR="00000000" w:rsidRPr="00000000">
        <w:rPr>
          <w:sz w:val="28"/>
          <w:szCs w:val="28"/>
          <w:rtl w:val="0"/>
        </w:rPr>
        <w:t xml:space="preserve">Se alocă din fondul de rezervă al Guvernului, mijloace financiare în sumă de 33 080,0 mii lei Ministerului Educației și Cercetării în scopul premierii  sportivilor, antrenorilor, medicilor și maseurilor pentru performanțele obținute la </w:t>
      </w:r>
      <w:r w:rsidDel="00000000" w:rsidR="00000000" w:rsidRPr="00000000">
        <w:rPr>
          <w:sz w:val="28"/>
          <w:szCs w:val="28"/>
          <w:highlight w:val="white"/>
          <w:rtl w:val="0"/>
        </w:rPr>
        <w:t xml:space="preserve">la ediţia a XXXIII-a a Jocurilor Olimpice de vară şi ediţia a XVII-a a Jocurilor Paralimpice din anul 2024, organizate în orașul Paris, Franța</w:t>
      </w:r>
      <w:r w:rsidDel="00000000" w:rsidR="00000000" w:rsidRPr="00000000">
        <w:rPr>
          <w:sz w:val="28"/>
          <w:szCs w:val="28"/>
          <w:rtl w:val="0"/>
        </w:rPr>
        <w:t xml:space="preserve">, conform anexei.</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tabs>
          <w:tab w:val="left" w:leader="none" w:pos="360"/>
          <w:tab w:val="left" w:leader="none" w:pos="900"/>
          <w:tab w:val="left" w:leader="none" w:pos="1170"/>
        </w:tabs>
        <w:ind w:left="0" w:firstLine="567"/>
        <w:rPr>
          <w:color w:val="000000"/>
          <w:sz w:val="27"/>
          <w:szCs w:val="27"/>
        </w:rPr>
      </w:pPr>
      <w:r w:rsidDel="00000000" w:rsidR="00000000" w:rsidRPr="00000000">
        <w:rPr>
          <w:color w:val="000000"/>
          <w:sz w:val="27"/>
          <w:szCs w:val="27"/>
          <w:rtl w:val="0"/>
        </w:rPr>
        <w:t xml:space="preserve">Controlul asupra executării prezentei hotăr</w:t>
      </w:r>
      <w:r w:rsidDel="00000000" w:rsidR="00000000" w:rsidRPr="00000000">
        <w:rPr>
          <w:sz w:val="27"/>
          <w:szCs w:val="27"/>
          <w:rtl w:val="0"/>
        </w:rPr>
        <w:t xml:space="preserve">â</w:t>
      </w:r>
      <w:r w:rsidDel="00000000" w:rsidR="00000000" w:rsidRPr="00000000">
        <w:rPr>
          <w:color w:val="000000"/>
          <w:sz w:val="27"/>
          <w:szCs w:val="27"/>
          <w:rtl w:val="0"/>
        </w:rPr>
        <w:t xml:space="preserve">ri se pune în sarcina Ministerului Educației și Cercetării. </w:t>
      </w:r>
    </w:p>
    <w:p w:rsidR="00000000" w:rsidDel="00000000" w:rsidP="00000000" w:rsidRDefault="00000000" w:rsidRPr="00000000" w14:paraId="00000008">
      <w:pPr>
        <w:ind w:firstLine="567"/>
        <w:rPr>
          <w:sz w:val="27"/>
          <w:szCs w:val="27"/>
        </w:rPr>
      </w:pPr>
      <w:r w:rsidDel="00000000" w:rsidR="00000000" w:rsidRPr="00000000">
        <w:rPr>
          <w:b w:val="1"/>
          <w:sz w:val="27"/>
          <w:szCs w:val="27"/>
          <w:rtl w:val="0"/>
        </w:rPr>
        <w:t xml:space="preserve">3.</w:t>
      </w:r>
      <w:r w:rsidDel="00000000" w:rsidR="00000000" w:rsidRPr="00000000">
        <w:rPr>
          <w:sz w:val="27"/>
          <w:szCs w:val="27"/>
          <w:rtl w:val="0"/>
        </w:rPr>
        <w:t xml:space="preserve"> Prezenta hotărâre intră în vigoare la data publicării în Monitorul Oficial al Republicii Moldova.</w:t>
      </w:r>
    </w:p>
    <w:p w:rsidR="00000000" w:rsidDel="00000000" w:rsidP="00000000" w:rsidRDefault="00000000" w:rsidRPr="00000000" w14:paraId="00000009">
      <w:pPr>
        <w:rPr>
          <w:sz w:val="27"/>
          <w:szCs w:val="27"/>
        </w:rPr>
      </w:pPr>
      <w:r w:rsidDel="00000000" w:rsidR="00000000" w:rsidRPr="00000000">
        <w:rPr>
          <w:rtl w:val="0"/>
        </w:rPr>
      </w:r>
    </w:p>
    <w:p w:rsidR="00000000" w:rsidDel="00000000" w:rsidP="00000000" w:rsidRDefault="00000000" w:rsidRPr="00000000" w14:paraId="0000000A">
      <w:pPr>
        <w:rPr>
          <w:sz w:val="27"/>
          <w:szCs w:val="27"/>
        </w:rPr>
      </w:pPr>
      <w:r w:rsidDel="00000000" w:rsidR="00000000" w:rsidRPr="00000000">
        <w:rPr>
          <w:rtl w:val="0"/>
        </w:rPr>
      </w:r>
    </w:p>
    <w:p w:rsidR="00000000" w:rsidDel="00000000" w:rsidP="00000000" w:rsidRDefault="00000000" w:rsidRPr="00000000" w14:paraId="0000000B">
      <w:pPr>
        <w:ind w:firstLine="0"/>
        <w:rPr>
          <w:sz w:val="27"/>
          <w:szCs w:val="27"/>
        </w:rPr>
      </w:pPr>
      <w:r w:rsidDel="00000000" w:rsidR="00000000" w:rsidRPr="00000000">
        <w:rPr>
          <w:b w:val="1"/>
          <w:sz w:val="27"/>
          <w:szCs w:val="27"/>
          <w:rtl w:val="0"/>
        </w:rPr>
        <w:t xml:space="preserve">Prim-ministru</w:t>
        <w:tab/>
        <w:tab/>
        <w:tab/>
        <w:tab/>
        <w:tab/>
        <w:t xml:space="preserve">                  DORIN RECEAN</w:t>
      </w:r>
      <w:r w:rsidDel="00000000" w:rsidR="00000000" w:rsidRPr="00000000">
        <w:rPr>
          <w:rtl w:val="0"/>
        </w:rPr>
      </w:r>
    </w:p>
    <w:p w:rsidR="00000000" w:rsidDel="00000000" w:rsidP="00000000" w:rsidRDefault="00000000" w:rsidRPr="00000000" w14:paraId="0000000C">
      <w:pPr>
        <w:tabs>
          <w:tab w:val="left" w:leader="none" w:pos="5954"/>
        </w:tabs>
        <w:ind w:firstLine="0"/>
        <w:rPr>
          <w:sz w:val="27"/>
          <w:szCs w:val="27"/>
        </w:rPr>
      </w:pPr>
      <w:r w:rsidDel="00000000" w:rsidR="00000000" w:rsidRPr="00000000">
        <w:rPr>
          <w:rtl w:val="0"/>
        </w:rPr>
      </w:r>
    </w:p>
    <w:p w:rsidR="00000000" w:rsidDel="00000000" w:rsidP="00000000" w:rsidRDefault="00000000" w:rsidRPr="00000000" w14:paraId="0000000D">
      <w:pPr>
        <w:tabs>
          <w:tab w:val="left" w:leader="none" w:pos="5954"/>
        </w:tabs>
        <w:ind w:firstLine="0"/>
        <w:rPr>
          <w:sz w:val="27"/>
          <w:szCs w:val="27"/>
        </w:rPr>
      </w:pPr>
      <w:r w:rsidDel="00000000" w:rsidR="00000000" w:rsidRPr="00000000">
        <w:rPr>
          <w:sz w:val="27"/>
          <w:szCs w:val="27"/>
          <w:rtl w:val="0"/>
        </w:rPr>
        <w:t xml:space="preserve">Contrasemnează:</w:t>
      </w:r>
    </w:p>
    <w:p w:rsidR="00000000" w:rsidDel="00000000" w:rsidP="00000000" w:rsidRDefault="00000000" w:rsidRPr="00000000" w14:paraId="0000000E">
      <w:pPr>
        <w:tabs>
          <w:tab w:val="left" w:leader="none" w:pos="5954"/>
        </w:tabs>
        <w:ind w:firstLine="0"/>
        <w:rPr>
          <w:sz w:val="27"/>
          <w:szCs w:val="27"/>
        </w:rPr>
      </w:pPr>
      <w:r w:rsidDel="00000000" w:rsidR="00000000" w:rsidRPr="00000000">
        <w:rPr>
          <w:rtl w:val="0"/>
        </w:rPr>
      </w:r>
    </w:p>
    <w:p w:rsidR="00000000" w:rsidDel="00000000" w:rsidP="00000000" w:rsidRDefault="00000000" w:rsidRPr="00000000" w14:paraId="0000000F">
      <w:pPr>
        <w:ind w:firstLine="0"/>
        <w:rPr>
          <w:sz w:val="27"/>
          <w:szCs w:val="27"/>
        </w:rPr>
      </w:pPr>
      <w:r w:rsidDel="00000000" w:rsidR="00000000" w:rsidRPr="00000000">
        <w:rPr>
          <w:sz w:val="27"/>
          <w:szCs w:val="27"/>
          <w:rtl w:val="0"/>
        </w:rPr>
        <w:t xml:space="preserve">Ministrul educației</w:t>
      </w:r>
    </w:p>
    <w:p w:rsidR="00000000" w:rsidDel="00000000" w:rsidP="00000000" w:rsidRDefault="00000000" w:rsidRPr="00000000" w14:paraId="00000010">
      <w:pPr>
        <w:ind w:firstLine="0"/>
        <w:rPr>
          <w:sz w:val="27"/>
          <w:szCs w:val="27"/>
        </w:rPr>
      </w:pPr>
      <w:r w:rsidDel="00000000" w:rsidR="00000000" w:rsidRPr="00000000">
        <w:rPr>
          <w:sz w:val="27"/>
          <w:szCs w:val="27"/>
          <w:rtl w:val="0"/>
        </w:rPr>
        <w:t xml:space="preserve">și cercetării</w:t>
        <w:tab/>
        <w:tab/>
        <w:tab/>
        <w:tab/>
        <w:tab/>
        <w:tab/>
        <w:t xml:space="preserve">                            Dan Perciun</w:t>
      </w:r>
    </w:p>
    <w:p w:rsidR="00000000" w:rsidDel="00000000" w:rsidP="00000000" w:rsidRDefault="00000000" w:rsidRPr="00000000" w14:paraId="00000011">
      <w:pPr>
        <w:tabs>
          <w:tab w:val="left" w:leader="none" w:pos="5812"/>
          <w:tab w:val="left" w:leader="none" w:pos="5954"/>
        </w:tabs>
        <w:ind w:firstLine="0"/>
        <w:rPr>
          <w:sz w:val="27"/>
          <w:szCs w:val="27"/>
        </w:rPr>
      </w:pPr>
      <w:r w:rsidDel="00000000" w:rsidR="00000000" w:rsidRPr="00000000">
        <w:rPr>
          <w:rtl w:val="0"/>
        </w:rPr>
      </w:r>
    </w:p>
    <w:p w:rsidR="00000000" w:rsidDel="00000000" w:rsidP="00000000" w:rsidRDefault="00000000" w:rsidRPr="00000000" w14:paraId="00000012">
      <w:pPr>
        <w:tabs>
          <w:tab w:val="left" w:leader="none" w:pos="5812"/>
          <w:tab w:val="left" w:leader="none" w:pos="5954"/>
        </w:tabs>
        <w:ind w:firstLine="0"/>
        <w:rPr>
          <w:sz w:val="27"/>
          <w:szCs w:val="27"/>
        </w:rPr>
      </w:pPr>
      <w:r w:rsidDel="00000000" w:rsidR="00000000" w:rsidRPr="00000000">
        <w:rPr>
          <w:rtl w:val="0"/>
        </w:rPr>
      </w:r>
    </w:p>
    <w:p w:rsidR="00000000" w:rsidDel="00000000" w:rsidP="00000000" w:rsidRDefault="00000000" w:rsidRPr="00000000" w14:paraId="00000013">
      <w:pPr>
        <w:tabs>
          <w:tab w:val="left" w:leader="none" w:pos="5812"/>
          <w:tab w:val="left" w:leader="none" w:pos="5954"/>
        </w:tabs>
        <w:ind w:firstLine="0"/>
        <w:rPr>
          <w:sz w:val="28"/>
          <w:szCs w:val="28"/>
        </w:rPr>
      </w:pPr>
      <w:r w:rsidDel="00000000" w:rsidR="00000000" w:rsidRPr="00000000">
        <w:rPr>
          <w:sz w:val="27"/>
          <w:szCs w:val="27"/>
          <w:rtl w:val="0"/>
        </w:rPr>
        <w:t xml:space="preserve">Ministrul finanțelor</w:t>
        <w:tab/>
        <w:t xml:space="preserve">                Victoria Belous</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7" w:orient="portrait"/>
      <w:pgMar w:bottom="1134" w:top="1134" w:left="1814" w:right="964" w:header="1134" w:footer="85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 Benguiat_Bold"/>
  <w:font w:name="$Caslo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77"/>
        <w:tab w:val="right" w:leader="none" w:pos="9355"/>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677"/>
        <w:tab w:val="right" w:leader="none" w:pos="9355"/>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677"/>
        <w:tab w:val="right" w:leader="none" w:pos="9355"/>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677"/>
        <w:tab w:val="right" w:leader="none" w:pos="9355"/>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677"/>
        <w:tab w:val="right" w:leader="none" w:pos="9355"/>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76" w:lineRule="auto"/>
      <w:ind w:firstLine="0"/>
      <w:jc w:val="left"/>
      <w:rPr>
        <w:color w:val="000000"/>
      </w:rPr>
    </w:pPr>
    <w:r w:rsidDel="00000000" w:rsidR="00000000" w:rsidRPr="00000000">
      <w:rPr>
        <w:rtl w:val="0"/>
      </w:rPr>
    </w:r>
  </w:p>
  <w:tbl>
    <w:tblPr>
      <w:tblStyle w:val="Table1"/>
      <w:tblW w:w="912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129"/>
      <w:tblGridChange w:id="0">
        <w:tblGrid>
          <w:gridCol w:w="9129"/>
        </w:tblGrid>
      </w:tblGridChange>
    </w:tblGrid>
    <w:tr>
      <w:trPr>
        <w:cantSplit w:val="0"/>
        <w:tblHeader w:val="0"/>
      </w:trPr>
      <w:tc>
        <w:tcPr/>
        <w:p w:rsidR="00000000" w:rsidDel="00000000" w:rsidP="00000000" w:rsidRDefault="00000000" w:rsidRPr="00000000" w14:paraId="00000017">
          <w:pPr>
            <w:ind w:firstLine="0"/>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2522256</wp:posOffset>
                </wp:positionH>
                <wp:positionV relativeFrom="paragraph">
                  <wp:posOffset>0</wp:posOffset>
                </wp:positionV>
                <wp:extent cx="752400" cy="860400"/>
                <wp:effectExtent b="0" l="0" r="0" t="0"/>
                <wp:wrapNone/>
                <wp:docPr id="4" name="image1.png"/>
                <a:graphic>
                  <a:graphicData uri="http://schemas.openxmlformats.org/drawingml/2006/picture">
                    <pic:pic>
                      <pic:nvPicPr>
                        <pic:cNvPr id="0" name="image1.png"/>
                        <pic:cNvPicPr preferRelativeResize="0"/>
                      </pic:nvPicPr>
                      <pic:blipFill>
                        <a:blip r:embed="rId1"/>
                        <a:srcRect b="0" l="13762" r="11009" t="5073"/>
                        <a:stretch>
                          <a:fillRect/>
                        </a:stretch>
                      </pic:blipFill>
                      <pic:spPr>
                        <a:xfrm>
                          <a:off x="0" y="0"/>
                          <a:ext cx="752400" cy="860400"/>
                        </a:xfrm>
                        <a:prstGeom prst="rect"/>
                        <a:ln/>
                      </pic:spPr>
                    </pic:pic>
                  </a:graphicData>
                </a:graphic>
              </wp:anchor>
            </w:drawing>
          </w:r>
        </w:p>
        <w:p w:rsidR="00000000" w:rsidDel="00000000" w:rsidP="00000000" w:rsidRDefault="00000000" w:rsidRPr="00000000" w14:paraId="00000018">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ind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C">
          <w:pPr>
            <w:keepNext w:val="1"/>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80"/>
              <w:sz w:val="10"/>
              <w:szCs w:val="10"/>
            </w:rPr>
          </w:pPr>
          <w:r w:rsidDel="00000000" w:rsidR="00000000" w:rsidRPr="00000000">
            <w:rPr>
              <w:rtl w:val="0"/>
            </w:rPr>
          </w:r>
        </w:p>
        <w:p w:rsidR="00000000" w:rsidDel="00000000" w:rsidP="00000000" w:rsidRDefault="00000000" w:rsidRPr="00000000" w14:paraId="0000001D">
          <w:pPr>
            <w:keepNext w:val="1"/>
            <w:pBdr>
              <w:top w:space="0" w:sz="0" w:val="nil"/>
              <w:left w:space="0" w:sz="0" w:val="nil"/>
              <w:bottom w:space="0" w:sz="0" w:val="nil"/>
              <w:right w:space="0" w:sz="0" w:val="nil"/>
              <w:between w:space="0" w:sz="0" w:val="nil"/>
            </w:pBdr>
            <w:ind w:firstLine="0"/>
            <w:jc w:val="center"/>
            <w:rPr>
              <w:rFonts w:ascii="Times New Roman" w:cs="Times New Roman" w:eastAsia="Times New Roman" w:hAnsi="Times New Roman"/>
              <w:b w:val="1"/>
              <w:color w:val="000000"/>
              <w:sz w:val="40"/>
              <w:szCs w:val="40"/>
            </w:rPr>
          </w:pPr>
          <w:r w:rsidDel="00000000" w:rsidR="00000000" w:rsidRPr="00000000">
            <w:rPr>
              <w:rFonts w:ascii="Times New Roman" w:cs="Times New Roman" w:eastAsia="Times New Roman" w:hAnsi="Times New Roman"/>
              <w:b w:val="1"/>
              <w:color w:val="000000"/>
              <w:sz w:val="40"/>
              <w:szCs w:val="40"/>
              <w:rtl w:val="0"/>
            </w:rPr>
            <w:t xml:space="preserve">GUVERNUL  REPUBLICII  MOLDOVA</w:t>
          </w:r>
        </w:p>
        <w:p w:rsidR="00000000" w:rsidDel="00000000" w:rsidP="00000000" w:rsidRDefault="00000000" w:rsidRPr="00000000" w14:paraId="0000001E">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keepNext w:val="1"/>
            <w:pBdr>
              <w:top w:space="0" w:sz="0" w:val="nil"/>
              <w:left w:space="0" w:sz="0" w:val="nil"/>
              <w:bottom w:space="0" w:sz="0" w:val="nil"/>
              <w:right w:space="0" w:sz="0" w:val="nil"/>
              <w:between w:space="0" w:sz="0" w:val="nil"/>
            </w:pBdr>
            <w:ind w:firstLine="0"/>
            <w:jc w:val="center"/>
            <w:rPr>
              <w:rFonts w:ascii="Times New Roman" w:cs="Times New Roman" w:eastAsia="Times New Roman" w:hAnsi="Times New Roman"/>
              <w:b w:val="1"/>
              <w:color w:val="000000"/>
              <w:sz w:val="34"/>
              <w:szCs w:val="34"/>
            </w:rPr>
          </w:pPr>
          <w:r w:rsidDel="00000000" w:rsidR="00000000" w:rsidRPr="00000000">
            <w:rPr>
              <w:rFonts w:ascii="Times New Roman" w:cs="Times New Roman" w:eastAsia="Times New Roman" w:hAnsi="Times New Roman"/>
              <w:b w:val="1"/>
              <w:color w:val="000000"/>
              <w:sz w:val="32"/>
              <w:szCs w:val="32"/>
              <w:rtl w:val="0"/>
            </w:rPr>
            <w:t xml:space="preserve">HOTĂRÂRE</w:t>
          </w:r>
          <w:r w:rsidDel="00000000" w:rsidR="00000000" w:rsidRPr="00000000">
            <w:rPr>
              <w:rFonts w:ascii="Times New Roman" w:cs="Times New Roman" w:eastAsia="Times New Roman" w:hAnsi="Times New Roman"/>
              <w:b w:val="1"/>
              <w:color w:val="000000"/>
              <w:sz w:val="34"/>
              <w:szCs w:val="34"/>
              <w:rtl w:val="0"/>
            </w:rPr>
            <w:t xml:space="preserve"> </w:t>
          </w:r>
          <w:r w:rsidDel="00000000" w:rsidR="00000000" w:rsidRPr="00000000">
            <w:rPr>
              <w:rFonts w:ascii="Times New Roman" w:cs="Times New Roman" w:eastAsia="Times New Roman" w:hAnsi="Times New Roman"/>
              <w:b w:val="1"/>
              <w:color w:val="000000"/>
              <w:sz w:val="32"/>
              <w:szCs w:val="32"/>
              <w:rtl w:val="0"/>
            </w:rPr>
            <w:t xml:space="preserve">nr. ____</w:t>
          </w:r>
          <w:r w:rsidDel="00000000" w:rsidR="00000000" w:rsidRPr="00000000">
            <w:rPr>
              <w:rtl w:val="0"/>
            </w:rPr>
          </w:r>
        </w:p>
        <w:p w:rsidR="00000000" w:rsidDel="00000000" w:rsidP="00000000" w:rsidRDefault="00000000" w:rsidRPr="00000000" w14:paraId="00000020">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ind w:firstLine="0"/>
            <w:jc w:val="center"/>
            <w:rPr>
              <w:rFonts w:ascii="Times New Roman" w:cs="Times New Roman" w:eastAsia="Times New Roman" w:hAnsi="Times New Roman"/>
              <w:b w:val="1"/>
              <w:sz w:val="28"/>
              <w:szCs w:val="28"/>
            </w:rPr>
          </w:pPr>
          <w:bookmarkStart w:colFirst="0" w:colLast="0" w:name="_heading=h.gjdgxs" w:id="0"/>
          <w:bookmarkEnd w:id="0"/>
          <w:r w:rsidDel="00000000" w:rsidR="00000000" w:rsidRPr="00000000">
            <w:rPr>
              <w:rFonts w:ascii="Times New Roman" w:cs="Times New Roman" w:eastAsia="Times New Roman" w:hAnsi="Times New Roman"/>
              <w:b w:val="1"/>
              <w:sz w:val="28"/>
              <w:szCs w:val="28"/>
              <w:u w:val="single"/>
              <w:rtl w:val="0"/>
            </w:rPr>
            <w:t xml:space="preserve">din                                        2024</w:t>
          </w:r>
          <w:r w:rsidDel="00000000" w:rsidR="00000000" w:rsidRPr="00000000">
            <w:rPr>
              <w:rtl w:val="0"/>
            </w:rPr>
          </w:r>
        </w:p>
        <w:p w:rsidR="00000000" w:rsidDel="00000000" w:rsidP="00000000" w:rsidRDefault="00000000" w:rsidRPr="00000000" w14:paraId="00000022">
          <w:pPr>
            <w:spacing w:before="120" w:lineRule="auto"/>
            <w:ind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Chișinău</w:t>
          </w:r>
        </w:p>
        <w:p w:rsidR="00000000" w:rsidDel="00000000" w:rsidP="00000000" w:rsidRDefault="00000000" w:rsidRPr="00000000" w14:paraId="00000023">
          <w:pPr>
            <w:ind w:firstLine="0"/>
            <w:jc w:val="center"/>
            <w:rPr/>
          </w:pPr>
          <w:r w:rsidDel="00000000" w:rsidR="00000000" w:rsidRPr="00000000">
            <w:rPr>
              <w:rtl w:val="0"/>
            </w:rPr>
          </w:r>
        </w:p>
      </w:tc>
    </w:tr>
  </w:tbl>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77"/>
        <w:tab w:val="right" w:leader="none" w:pos="9355"/>
      </w:tabs>
      <w:ind w:firstLine="0"/>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560" w:hanging="840"/>
      </w:pPr>
      <w:rPr>
        <w:b w:val="1"/>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ind w:firstLine="709"/>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jc w:val="center"/>
    </w:pPr>
    <w:rPr>
      <w:rFonts w:ascii="$ Benguiat_Bold" w:cs="$ Benguiat_Bold" w:eastAsia="$ Benguiat_Bold" w:hAnsi="$ Benguiat_Bold"/>
      <w:b w:val="1"/>
      <w:sz w:val="132"/>
      <w:szCs w:val="132"/>
    </w:rPr>
  </w:style>
  <w:style w:type="paragraph" w:styleId="Heading3">
    <w:name w:val="heading 3"/>
    <w:basedOn w:val="Normal"/>
    <w:next w:val="Normal"/>
    <w:pPr>
      <w:keepNext w:val="1"/>
      <w:jc w:val="center"/>
    </w:pPr>
    <w:rPr>
      <w:rFonts w:ascii="$Caslon" w:cs="$Caslon" w:eastAsia="$Caslon" w:hAnsi="$Caslon"/>
      <w:b w:val="1"/>
    </w:rPr>
  </w:style>
  <w:style w:type="paragraph" w:styleId="Heading4">
    <w:name w:val="heading 4"/>
    <w:basedOn w:val="Normal"/>
    <w:next w:val="Normal"/>
    <w:pPr>
      <w:keepNext w:val="1"/>
      <w:jc w:val="center"/>
    </w:pPr>
    <w:rPr>
      <w:rFonts w:ascii="$Caslon" w:cs="$Caslon" w:eastAsia="$Caslon" w:hAnsi="$Caslon"/>
      <w:b w:val="1"/>
      <w:sz w:val="26"/>
      <w:szCs w:val="26"/>
    </w:rPr>
  </w:style>
  <w:style w:type="paragraph" w:styleId="Heading5">
    <w:name w:val="heading 5"/>
    <w:basedOn w:val="Normal"/>
    <w:next w:val="Normal"/>
    <w:pPr>
      <w:keepNext w:val="1"/>
      <w:jc w:val="center"/>
    </w:pPr>
    <w:rPr>
      <w:rFonts w:ascii="$Caslon" w:cs="$Caslon" w:eastAsia="$Caslon" w:hAnsi="$Caslon"/>
      <w:sz w:val="24"/>
      <w:szCs w:val="24"/>
    </w:rPr>
  </w:style>
  <w:style w:type="paragraph" w:styleId="Heading6">
    <w:name w:val="heading 6"/>
    <w:basedOn w:val="Normal"/>
    <w:next w:val="Normal"/>
    <w:pPr>
      <w:keepNext w:val="1"/>
      <w:jc w:val="center"/>
    </w:pPr>
    <w:rPr>
      <w:rFonts w:ascii="$Caslon" w:cs="$Caslon" w:eastAsia="$Caslon" w:hAnsi="$Caslon"/>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lang w:val="en-US"/>
    </w:rPr>
  </w:style>
  <w:style w:type="paragraph" w:styleId="Heading1">
    <w:name w:val="heading 1"/>
    <w:basedOn w:val="Normal"/>
    <w:next w:val="Normal"/>
    <w:uiPriority w:val="9"/>
    <w:qFormat w:val="1"/>
    <w:pPr>
      <w:keepNext w:val="1"/>
      <w:spacing w:after="60" w:before="240"/>
      <w:outlineLvl w:val="0"/>
    </w:pPr>
    <w:rPr>
      <w:rFonts w:ascii="Arial" w:hAnsi="Arial"/>
      <w:b w:val="1"/>
      <w:kern w:val="28"/>
      <w:sz w:val="28"/>
    </w:rPr>
  </w:style>
  <w:style w:type="paragraph" w:styleId="Heading2">
    <w:name w:val="heading 2"/>
    <w:basedOn w:val="Normal"/>
    <w:next w:val="Normal"/>
    <w:uiPriority w:val="9"/>
    <w:semiHidden w:val="1"/>
    <w:unhideWhenUsed w:val="1"/>
    <w:qFormat w:val="1"/>
    <w:pPr>
      <w:keepNext w:val="1"/>
      <w:jc w:val="center"/>
      <w:outlineLvl w:val="1"/>
    </w:pPr>
    <w:rPr>
      <w:rFonts w:ascii="$ Benguiat_Bold" w:hAnsi="$ Benguiat_Bold"/>
      <w:b w:val="1"/>
      <w:sz w:val="132"/>
      <w:lang w:val="x-none"/>
    </w:rPr>
  </w:style>
  <w:style w:type="paragraph" w:styleId="Heading3">
    <w:name w:val="heading 3"/>
    <w:basedOn w:val="Normal"/>
    <w:next w:val="Normal"/>
    <w:uiPriority w:val="9"/>
    <w:semiHidden w:val="1"/>
    <w:unhideWhenUsed w:val="1"/>
    <w:qFormat w:val="1"/>
    <w:pPr>
      <w:keepNext w:val="1"/>
      <w:jc w:val="center"/>
      <w:outlineLvl w:val="2"/>
    </w:pPr>
    <w:rPr>
      <w:rFonts w:ascii="$Caslon" w:hAnsi="$Caslon"/>
      <w:b w:val="1"/>
      <w:lang w:val="x-none"/>
    </w:rPr>
  </w:style>
  <w:style w:type="paragraph" w:styleId="Heading4">
    <w:name w:val="heading 4"/>
    <w:basedOn w:val="Normal"/>
    <w:next w:val="Normal"/>
    <w:uiPriority w:val="9"/>
    <w:semiHidden w:val="1"/>
    <w:unhideWhenUsed w:val="1"/>
    <w:qFormat w:val="1"/>
    <w:pPr>
      <w:keepNext w:val="1"/>
      <w:jc w:val="center"/>
      <w:outlineLvl w:val="3"/>
    </w:pPr>
    <w:rPr>
      <w:rFonts w:ascii="$Caslon" w:hAnsi="$Caslon"/>
      <w:b w:val="1"/>
      <w:sz w:val="26"/>
      <w:lang w:val="x-none"/>
    </w:rPr>
  </w:style>
  <w:style w:type="paragraph" w:styleId="Heading5">
    <w:name w:val="heading 5"/>
    <w:basedOn w:val="Normal"/>
    <w:next w:val="Normal"/>
    <w:uiPriority w:val="9"/>
    <w:semiHidden w:val="1"/>
    <w:unhideWhenUsed w:val="1"/>
    <w:qFormat w:val="1"/>
    <w:pPr>
      <w:keepNext w:val="1"/>
      <w:jc w:val="center"/>
      <w:outlineLvl w:val="4"/>
    </w:pPr>
    <w:rPr>
      <w:rFonts w:ascii="$Caslon" w:hAnsi="$Caslon"/>
      <w:sz w:val="24"/>
      <w:lang w:val="x-none"/>
    </w:rPr>
  </w:style>
  <w:style w:type="paragraph" w:styleId="Heading6">
    <w:name w:val="heading 6"/>
    <w:basedOn w:val="Normal"/>
    <w:next w:val="Normal"/>
    <w:uiPriority w:val="9"/>
    <w:semiHidden w:val="1"/>
    <w:unhideWhenUsed w:val="1"/>
    <w:qFormat w:val="1"/>
    <w:pPr>
      <w:keepNext w:val="1"/>
      <w:jc w:val="center"/>
      <w:outlineLvl w:val="5"/>
    </w:pPr>
    <w:rPr>
      <w:rFonts w:ascii="$Caslon" w:hAnsi="$Caslon"/>
      <w:b w:val="1"/>
      <w:sz w:val="22"/>
      <w:lang w:val="x-none"/>
    </w:rPr>
  </w:style>
  <w:style w:type="paragraph" w:styleId="Heading7">
    <w:name w:val="heading 7"/>
    <w:basedOn w:val="Normal"/>
    <w:next w:val="Normal"/>
    <w:qFormat w:val="1"/>
    <w:pPr>
      <w:keepNext w:val="1"/>
      <w:jc w:val="center"/>
      <w:outlineLvl w:val="6"/>
    </w:pPr>
    <w:rPr>
      <w:rFonts w:ascii="Garamond" w:hAnsi="Garamond"/>
      <w:b w:val="1"/>
      <w:sz w:val="28"/>
    </w:rPr>
  </w:style>
  <w:style w:type="paragraph" w:styleId="Heading8">
    <w:name w:val="heading 8"/>
    <w:basedOn w:val="Normal"/>
    <w:next w:val="Normal"/>
    <w:qFormat w:val="1"/>
    <w:pPr>
      <w:keepNext w:val="1"/>
      <w:jc w:val="center"/>
      <w:outlineLvl w:val="7"/>
    </w:pPr>
    <w:rPr>
      <w:rFonts w:ascii="$Caslon" w:hAnsi="$Caslon"/>
      <w:b w:val="1"/>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alloonText">
    <w:name w:val="Balloon Text"/>
    <w:basedOn w:val="Normal"/>
    <w:link w:val="BalloonTextChar"/>
    <w:uiPriority w:val="99"/>
    <w:rsid w:val="004E1000"/>
    <w:rPr>
      <w:rFonts w:ascii="Tahoma" w:hAnsi="Tahoma"/>
      <w:sz w:val="16"/>
      <w:szCs w:val="16"/>
    </w:rPr>
  </w:style>
  <w:style w:type="character" w:styleId="BalloonTextChar" w:customStyle="1">
    <w:name w:val="Balloon Text Char"/>
    <w:link w:val="BalloonText"/>
    <w:uiPriority w:val="99"/>
    <w:rsid w:val="004E1000"/>
    <w:rPr>
      <w:rFonts w:ascii="Tahoma" w:cs="Tahoma" w:hAnsi="Tahoma"/>
      <w:sz w:val="16"/>
      <w:szCs w:val="16"/>
      <w:lang w:eastAsia="en-US" w:val="en-US"/>
    </w:rPr>
  </w:style>
  <w:style w:type="paragraph" w:styleId="CharChar" w:customStyle="1">
    <w:name w:val="Знак Знак Char Char Знак"/>
    <w:basedOn w:val="Normal"/>
    <w:rsid w:val="00DF0E57"/>
    <w:pPr>
      <w:spacing w:after="160" w:line="240" w:lineRule="exact"/>
      <w:ind w:firstLine="0"/>
      <w:jc w:val="left"/>
    </w:pPr>
    <w:rPr>
      <w:rFonts w:ascii="Arial" w:cs="Arial" w:eastAsia="Batang" w:hAnsi="Arial"/>
    </w:rPr>
  </w:style>
  <w:style w:type="paragraph" w:styleId="NormalWeb">
    <w:name w:val="Normal (Web)"/>
    <w:basedOn w:val="Normal"/>
    <w:uiPriority w:val="99"/>
    <w:unhideWhenUsed w:val="1"/>
    <w:rsid w:val="00A56041"/>
    <w:pPr>
      <w:ind w:firstLine="567"/>
    </w:pPr>
    <w:rPr>
      <w:sz w:val="24"/>
      <w:szCs w:val="24"/>
      <w:lang w:eastAsia="ru-RU" w:val="ru-RU"/>
    </w:rPr>
  </w:style>
  <w:style w:type="paragraph" w:styleId="cn" w:customStyle="1">
    <w:name w:val="cn"/>
    <w:basedOn w:val="Normal"/>
    <w:rsid w:val="00A56041"/>
    <w:pPr>
      <w:ind w:firstLine="0"/>
      <w:jc w:val="center"/>
    </w:pPr>
    <w:rPr>
      <w:sz w:val="24"/>
      <w:szCs w:val="24"/>
      <w:lang w:eastAsia="ru-RU" w:val="ru-RU"/>
    </w:rPr>
  </w:style>
  <w:style w:type="paragraph" w:styleId="cb" w:customStyle="1">
    <w:name w:val="cb"/>
    <w:basedOn w:val="Normal"/>
    <w:uiPriority w:val="99"/>
    <w:semiHidden w:val="1"/>
    <w:rsid w:val="00A56041"/>
    <w:pPr>
      <w:ind w:firstLine="0"/>
      <w:jc w:val="center"/>
    </w:pPr>
    <w:rPr>
      <w:b w:val="1"/>
      <w:bCs w:val="1"/>
      <w:sz w:val="24"/>
      <w:szCs w:val="24"/>
      <w:lang w:eastAsia="ru-RU" w:val="ru-RU"/>
    </w:rPr>
  </w:style>
  <w:style w:type="paragraph" w:styleId="Header">
    <w:name w:val="header"/>
    <w:basedOn w:val="Normal"/>
    <w:link w:val="HeaderChar"/>
    <w:rsid w:val="00026B87"/>
    <w:pPr>
      <w:tabs>
        <w:tab w:val="center" w:pos="4677"/>
        <w:tab w:val="right" w:pos="9355"/>
      </w:tabs>
    </w:pPr>
  </w:style>
  <w:style w:type="character" w:styleId="HeaderChar" w:customStyle="1">
    <w:name w:val="Header Char"/>
    <w:link w:val="Header"/>
    <w:uiPriority w:val="99"/>
    <w:rsid w:val="00026B87"/>
    <w:rPr>
      <w:lang w:eastAsia="en-US" w:val="en-US"/>
    </w:rPr>
  </w:style>
  <w:style w:type="paragraph" w:styleId="Footer">
    <w:name w:val="footer"/>
    <w:basedOn w:val="Normal"/>
    <w:link w:val="FooterChar"/>
    <w:rsid w:val="00026B87"/>
    <w:pPr>
      <w:tabs>
        <w:tab w:val="center" w:pos="4677"/>
        <w:tab w:val="right" w:pos="9355"/>
      </w:tabs>
    </w:pPr>
  </w:style>
  <w:style w:type="character" w:styleId="FooterChar" w:customStyle="1">
    <w:name w:val="Footer Char"/>
    <w:link w:val="Footer"/>
    <w:uiPriority w:val="99"/>
    <w:rsid w:val="00026B87"/>
    <w:rPr>
      <w:lang w:eastAsia="en-US" w:val="en-US"/>
    </w:rPr>
  </w:style>
  <w:style w:type="table" w:styleId="TableGrid">
    <w:name w:val="Table Grid"/>
    <w:basedOn w:val="TableNormal"/>
    <w:uiPriority w:val="39"/>
    <w:rsid w:val="003852B4"/>
    <w:rPr>
      <w:rFonts w:ascii="Calibri" w:eastAsia="Calibri" w:hAnsi="Calibri"/>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ews" w:customStyle="1">
    <w:name w:val="news"/>
    <w:basedOn w:val="Normal"/>
    <w:rsid w:val="009E20E6"/>
    <w:pPr>
      <w:ind w:firstLine="0"/>
      <w:jc w:val="left"/>
    </w:pPr>
    <w:rPr>
      <w:rFonts w:ascii="Arial" w:cs="Arial" w:hAnsi="Arial"/>
      <w:lang w:eastAsia="ru-RU" w:val="ru-RU"/>
    </w:rPr>
  </w:style>
  <w:style w:type="table" w:styleId="GrilTabel1" w:customStyle="1">
    <w:name w:val="Grilă Tabel1"/>
    <w:basedOn w:val="TableNormal"/>
    <w:next w:val="TableGrid"/>
    <w:uiPriority w:val="59"/>
    <w:rsid w:val="009E20E6"/>
    <w:rPr>
      <w:rFonts w:ascii="Calibri" w:eastAsia="Calibri" w:hAnsi="Calibri"/>
      <w:sz w:val="22"/>
      <w:szCs w:val="22"/>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ListParagraph">
    <w:name w:val="List Paragraph"/>
    <w:basedOn w:val="Normal"/>
    <w:uiPriority w:val="34"/>
    <w:qFormat w:val="1"/>
    <w:rsid w:val="009E20E6"/>
    <w:pPr>
      <w:ind w:left="720"/>
      <w:contextualSpacing w:val="1"/>
    </w:pPr>
  </w:style>
  <w:style w:type="numbering" w:styleId="FrListare1" w:customStyle="1">
    <w:name w:val="Fără Listare1"/>
    <w:next w:val="NoList"/>
    <w:semiHidden w:val="1"/>
    <w:rsid w:val="00E216C5"/>
  </w:style>
  <w:style w:type="character" w:styleId="PageNumber">
    <w:name w:val="page number"/>
    <w:basedOn w:val="DefaultParagraphFont"/>
    <w:rsid w:val="00E216C5"/>
  </w:style>
  <w:style w:type="paragraph" w:styleId="tt" w:customStyle="1">
    <w:name w:val="tt"/>
    <w:basedOn w:val="Normal"/>
    <w:rsid w:val="00E216C5"/>
    <w:pPr>
      <w:ind w:firstLine="0"/>
      <w:jc w:val="center"/>
    </w:pPr>
    <w:rPr>
      <w:b w:val="1"/>
      <w:bCs w:val="1"/>
      <w:sz w:val="24"/>
      <w:szCs w:val="24"/>
      <w:lang w:eastAsia="ru-RU" w:val="ru-RU"/>
    </w:rPr>
  </w:style>
  <w:style w:type="paragraph" w:styleId="CharChar0" w:customStyle="1">
    <w:name w:val="Char Char Знак Знак"/>
    <w:basedOn w:val="Normal"/>
    <w:rsid w:val="00E216C5"/>
    <w:pPr>
      <w:spacing w:after="160" w:line="240" w:lineRule="exact"/>
      <w:ind w:firstLine="0"/>
      <w:jc w:val="left"/>
    </w:pPr>
    <w:rPr>
      <w:rFonts w:ascii="Arial" w:cs="Arial" w:eastAsia="Batang" w:hAnsi="Arial"/>
    </w:rPr>
  </w:style>
  <w:style w:type="character" w:styleId="docheader1" w:customStyle="1">
    <w:name w:val="doc_header1"/>
    <w:rsid w:val="00E216C5"/>
    <w:rPr>
      <w:rFonts w:ascii="Times New Roman" w:cs="Times New Roman" w:hAnsi="Times New Roman" w:hint="default"/>
      <w:b w:val="1"/>
      <w:bCs w:val="1"/>
      <w:color w:val="000000"/>
      <w:sz w:val="24"/>
      <w:szCs w:val="24"/>
    </w:rPr>
  </w:style>
  <w:style w:type="character" w:styleId="Strong">
    <w:name w:val="Strong"/>
    <w:uiPriority w:val="22"/>
    <w:qFormat w:val="1"/>
    <w:rsid w:val="00E216C5"/>
    <w:rPr>
      <w:b w:val="1"/>
      <w:bCs w:val="1"/>
    </w:rPr>
  </w:style>
  <w:style w:type="character" w:styleId="docsign11" w:customStyle="1">
    <w:name w:val="doc_sign11"/>
    <w:rsid w:val="00E216C5"/>
    <w:rPr>
      <w:rFonts w:ascii="Times New Roman" w:cs="Times New Roman" w:hAnsi="Times New Roman" w:hint="default"/>
      <w:b w:val="1"/>
      <w:bCs w:val="1"/>
      <w:color w:val="000000"/>
      <w:sz w:val="22"/>
      <w:szCs w:val="22"/>
    </w:rPr>
  </w:style>
  <w:style w:type="character" w:styleId="sttart" w:customStyle="1">
    <w:name w:val="st_tart"/>
    <w:basedOn w:val="DefaultParagraphFont"/>
    <w:rsid w:val="00E216C5"/>
  </w:style>
  <w:style w:type="character" w:styleId="tal1" w:customStyle="1">
    <w:name w:val="tal1"/>
    <w:rsid w:val="00E216C5"/>
  </w:style>
  <w:style w:type="table" w:styleId="GrilTabel2" w:customStyle="1">
    <w:name w:val="Grilă Tabel2"/>
    <w:basedOn w:val="TableNormal"/>
    <w:next w:val="TableGrid"/>
    <w:rsid w:val="00E216C5"/>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justify" w:customStyle="1">
    <w:name w:val="justify"/>
    <w:basedOn w:val="Normal"/>
    <w:rsid w:val="00E216C5"/>
    <w:pPr>
      <w:spacing w:after="100" w:afterAutospacing="1" w:before="100" w:beforeAutospacing="1"/>
      <w:ind w:firstLine="200"/>
    </w:pPr>
    <w:rPr>
      <w:rFonts w:ascii="Verdana" w:hAnsi="Verdana"/>
      <w:color w:val="033778"/>
      <w:sz w:val="21"/>
      <w:szCs w:val="21"/>
      <w:lang w:eastAsia="zh-CN"/>
    </w:rPr>
  </w:style>
  <w:style w:type="character" w:styleId="def" w:customStyle="1">
    <w:name w:val="def"/>
    <w:rsid w:val="00E216C5"/>
  </w:style>
  <w:style w:type="paragraph" w:styleId="cnam1" w:customStyle="1">
    <w:name w:val="cnam1"/>
    <w:basedOn w:val="Normal"/>
    <w:rsid w:val="00E216C5"/>
    <w:pPr>
      <w:spacing w:after="100" w:afterAutospacing="1" w:before="100" w:before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eastAsia="ru-RU" w:val="ro-RO"/>
    </w:rPr>
  </w:style>
  <w:style w:type="character" w:styleId="CommentTextChar" w:customStyle="1">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val="1"/>
      <w:bCs w:val="1"/>
    </w:rPr>
  </w:style>
  <w:style w:type="character" w:styleId="CommentSubjectChar" w:customStyle="1">
    <w:name w:val="Comment Subject Char"/>
    <w:basedOn w:val="CommentTextChar"/>
    <w:link w:val="CommentSubject"/>
    <w:uiPriority w:val="99"/>
    <w:rsid w:val="00E216C5"/>
    <w:rPr>
      <w:b w:val="1"/>
      <w:bCs w:val="1"/>
      <w:lang w:val="ro-RO"/>
    </w:rPr>
  </w:style>
  <w:style w:type="character" w:styleId="apple-converted-space" w:customStyle="1">
    <w:name w:val="apple-converted-space"/>
    <w:rsid w:val="00E216C5"/>
  </w:style>
  <w:style w:type="character" w:styleId="docheader" w:customStyle="1">
    <w:name w:val="doc_header"/>
    <w:rsid w:val="00E216C5"/>
  </w:style>
  <w:style w:type="paragraph" w:styleId="Style2" w:customStyle="1">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eastAsia="ru-RU" w:val="ru-RU"/>
    </w:rPr>
  </w:style>
  <w:style w:type="paragraph" w:styleId="Style8" w:customStyle="1">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eastAsia="ru-RU" w:val="ru-RU"/>
    </w:rPr>
  </w:style>
  <w:style w:type="paragraph" w:styleId="Style9" w:customStyle="1">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eastAsia="ru-RU" w:val="ru-RU"/>
    </w:rPr>
  </w:style>
  <w:style w:type="character" w:styleId="FontStyle12" w:customStyle="1">
    <w:name w:val="Font Style12"/>
    <w:basedOn w:val="DefaultParagraphFont"/>
    <w:uiPriority w:val="99"/>
    <w:rsid w:val="00EA7735"/>
    <w:rPr>
      <w:rFonts w:ascii="Times New Roman" w:cs="Times New Roman" w:hAnsi="Times New Roman"/>
      <w:sz w:val="24"/>
      <w:szCs w:val="24"/>
    </w:rPr>
  </w:style>
  <w:style w:type="character" w:styleId="Hyperlink">
    <w:name w:val="Hyperlink"/>
    <w:basedOn w:val="DefaultParagraphFont"/>
    <w:uiPriority w:val="99"/>
    <w:rsid w:val="000D7A09"/>
    <w:rPr>
      <w:color w:val="0000ff"/>
      <w:u w:val="single"/>
    </w:rPr>
  </w:style>
  <w:style w:type="paragraph" w:styleId="cp" w:customStyle="1">
    <w:name w:val="cp"/>
    <w:basedOn w:val="Normal"/>
    <w:rsid w:val="000D7A09"/>
    <w:pPr>
      <w:spacing w:after="100" w:afterAutospacing="1" w:before="100" w:beforeAutospacing="1"/>
      <w:ind w:firstLine="0"/>
      <w:jc w:val="left"/>
    </w:pPr>
    <w:rPr>
      <w:sz w:val="24"/>
      <w:szCs w:val="24"/>
      <w:lang w:eastAsia="ru-RU" w:val="ru-RU"/>
    </w:rPr>
  </w:style>
  <w:style w:type="character" w:styleId="object" w:customStyle="1">
    <w:name w:val="object"/>
    <w:basedOn w:val="DefaultParagraphFont"/>
    <w:rsid w:val="000D7A09"/>
  </w:style>
  <w:style w:type="paragraph" w:styleId="HTMLPreformatted">
    <w:name w:val="HTML Preformatted"/>
    <w:basedOn w:val="Normal"/>
    <w:link w:val="HTMLPreformattedChar"/>
    <w:uiPriority w:val="99"/>
    <w:unhideWhenUsed w:val="1"/>
    <w:rsid w:val="000D7A09"/>
    <w:pPr>
      <w:ind w:firstLine="0"/>
      <w:jc w:val="left"/>
    </w:pPr>
    <w:rPr>
      <w:rFonts w:ascii="Consolas" w:hAnsi="Consolas"/>
    </w:rPr>
  </w:style>
  <w:style w:type="character" w:styleId="HTMLPreformattedChar" w:customStyle="1">
    <w:name w:val="HTML Preformatted Char"/>
    <w:basedOn w:val="DefaultParagraphFont"/>
    <w:link w:val="HTMLPreformatted"/>
    <w:uiPriority w:val="99"/>
    <w:rsid w:val="000D7A09"/>
    <w:rPr>
      <w:rFonts w:ascii="Consolas" w:hAnsi="Consolas"/>
      <w:lang w:eastAsia="en-US" w:val="en-US"/>
    </w:rPr>
  </w:style>
  <w:style w:type="character" w:styleId="spar" w:customStyle="1">
    <w:name w:val="s_par"/>
    <w:basedOn w:val="DefaultParagraphFont"/>
    <w:rsid w:val="00063CE2"/>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rPr>
      <w:rFonts w:ascii="Calibri" w:cs="Calibri" w:eastAsia="Calibri" w:hAnsi="Calibri"/>
      <w:sz w:val="22"/>
      <w:szCs w:val="22"/>
    </w:r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IBSu9WSI+zYp/llnSyPGbLLm5g==">CgMxLjAyCGguZ2pkZ3hzOAByITFmdmNkOEM5WlUwdmhiZGhWdTNheERYMFRsWjVfMjlEag==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2021-11-19T12:25:00Z</dcterms:created>
  <dc:creator>lll</dc:creator>
</cp:coreProperties>
</file>