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Luminos1"/>
        <w:tblpPr w:leftFromText="180" w:rightFromText="180" w:vertAnchor="text" w:horzAnchor="margin" w:tblpY="-11"/>
        <w:tblOverlap w:val="never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BC74C5" w:rsidRPr="00E10C08" w14:paraId="45A95F6A" w14:textId="77777777" w:rsidTr="00674B2B">
        <w:trPr>
          <w:trHeight w:val="74"/>
        </w:trPr>
        <w:tc>
          <w:tcPr>
            <w:tcW w:w="9753" w:type="dxa"/>
          </w:tcPr>
          <w:p w14:paraId="52F615A6" w14:textId="77777777" w:rsidR="00BC74C5" w:rsidRPr="00E10C08" w:rsidRDefault="00727F67" w:rsidP="00674B2B">
            <w:pPr>
              <w:ind w:left="-534" w:firstLine="28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50F5E584">
                <v:rect id="_x0000_i1025" alt="" style="width:451.3pt;height:.05pt;mso-width-percent:0;mso-height-percent:0;mso-width-percent:0;mso-height-percent:0" o:hralign="center" o:hrstd="t" o:hrnoshade="t" o:hr="t" fillcolor="black [3213]" stroked="f"/>
              </w:pict>
            </w:r>
          </w:p>
        </w:tc>
      </w:tr>
    </w:tbl>
    <w:p w14:paraId="7FE30452" w14:textId="539891B6" w:rsidR="005F7629" w:rsidRPr="004646D9" w:rsidRDefault="005F7629" w:rsidP="00365D4C">
      <w:pPr>
        <w:jc w:val="right"/>
        <w:rPr>
          <w:i/>
          <w:sz w:val="28"/>
          <w:szCs w:val="28"/>
          <w:lang w:val="ro-MD"/>
        </w:rPr>
      </w:pPr>
      <w:r w:rsidRPr="004646D9">
        <w:rPr>
          <w:i/>
          <w:sz w:val="28"/>
          <w:szCs w:val="28"/>
          <w:lang w:val="ro-MD"/>
        </w:rPr>
        <w:t>Proiect</w:t>
      </w:r>
    </w:p>
    <w:p w14:paraId="16E1EEDA" w14:textId="77777777" w:rsidR="00933735" w:rsidRPr="004646D9" w:rsidRDefault="00933735" w:rsidP="005F7629">
      <w:pPr>
        <w:jc w:val="right"/>
        <w:rPr>
          <w:sz w:val="28"/>
          <w:szCs w:val="28"/>
          <w:lang w:val="ro-MD"/>
        </w:rPr>
      </w:pPr>
    </w:p>
    <w:p w14:paraId="052C2DD4" w14:textId="77777777" w:rsidR="00933735" w:rsidRPr="004646D9" w:rsidRDefault="00933735" w:rsidP="003829B3">
      <w:pPr>
        <w:rPr>
          <w:sz w:val="28"/>
          <w:szCs w:val="28"/>
          <w:lang w:val="ro-MD"/>
        </w:rPr>
      </w:pPr>
    </w:p>
    <w:p w14:paraId="4329A9E9" w14:textId="77777777" w:rsidR="005F7629" w:rsidRPr="004646D9" w:rsidRDefault="005F7629" w:rsidP="005F7629">
      <w:pPr>
        <w:jc w:val="center"/>
        <w:rPr>
          <w:sz w:val="28"/>
          <w:szCs w:val="28"/>
          <w:lang w:val="ro-MD"/>
        </w:rPr>
      </w:pPr>
    </w:p>
    <w:p w14:paraId="30682DAE" w14:textId="77777777" w:rsidR="005F7629" w:rsidRPr="004646D9" w:rsidRDefault="005F7629" w:rsidP="00B814D3">
      <w:pPr>
        <w:jc w:val="center"/>
        <w:rPr>
          <w:b/>
          <w:sz w:val="28"/>
          <w:szCs w:val="28"/>
          <w:lang w:val="ro-MD"/>
        </w:rPr>
      </w:pPr>
      <w:r w:rsidRPr="004646D9">
        <w:rPr>
          <w:b/>
          <w:sz w:val="28"/>
          <w:szCs w:val="28"/>
          <w:lang w:val="ro-MD"/>
        </w:rPr>
        <w:t>Guvernul Republicii Moldova</w:t>
      </w:r>
    </w:p>
    <w:p w14:paraId="27AD447A" w14:textId="77777777" w:rsidR="005F7629" w:rsidRPr="004646D9" w:rsidRDefault="005F7629" w:rsidP="00B814D3">
      <w:pPr>
        <w:jc w:val="center"/>
        <w:rPr>
          <w:b/>
          <w:sz w:val="28"/>
          <w:szCs w:val="28"/>
          <w:lang w:val="ro-MD"/>
        </w:rPr>
      </w:pPr>
    </w:p>
    <w:p w14:paraId="3D28D51C" w14:textId="77777777" w:rsidR="005F7629" w:rsidRPr="004646D9" w:rsidRDefault="005F7629" w:rsidP="00B814D3">
      <w:pPr>
        <w:jc w:val="center"/>
        <w:rPr>
          <w:b/>
          <w:sz w:val="28"/>
          <w:szCs w:val="28"/>
          <w:lang w:val="ro-MD"/>
        </w:rPr>
      </w:pPr>
    </w:p>
    <w:p w14:paraId="62847660" w14:textId="77777777" w:rsidR="005F7629" w:rsidRPr="004646D9" w:rsidRDefault="005F7629" w:rsidP="00B814D3">
      <w:pPr>
        <w:jc w:val="center"/>
        <w:rPr>
          <w:b/>
          <w:sz w:val="28"/>
          <w:szCs w:val="28"/>
          <w:lang w:val="ro-MD"/>
        </w:rPr>
      </w:pPr>
      <w:r w:rsidRPr="004646D9">
        <w:rPr>
          <w:b/>
          <w:sz w:val="28"/>
          <w:szCs w:val="28"/>
          <w:lang w:val="ro-MD"/>
        </w:rPr>
        <w:t>HOTĂRIRE nr._______</w:t>
      </w:r>
    </w:p>
    <w:p w14:paraId="0EBE2D99" w14:textId="2360EEC1" w:rsidR="005F7629" w:rsidRPr="004646D9" w:rsidRDefault="005F7629" w:rsidP="00B814D3">
      <w:pPr>
        <w:jc w:val="center"/>
        <w:rPr>
          <w:sz w:val="28"/>
          <w:szCs w:val="28"/>
          <w:lang w:val="ro-MD"/>
        </w:rPr>
      </w:pPr>
      <w:r w:rsidRPr="004646D9">
        <w:rPr>
          <w:sz w:val="28"/>
          <w:szCs w:val="28"/>
          <w:lang w:val="ro-MD"/>
        </w:rPr>
        <w:t>din________</w:t>
      </w:r>
      <w:r w:rsidR="00B602EC" w:rsidRPr="004646D9">
        <w:rPr>
          <w:sz w:val="28"/>
          <w:szCs w:val="28"/>
          <w:lang w:val="ro-MD"/>
        </w:rPr>
        <w:t>202</w:t>
      </w:r>
      <w:r w:rsidR="00F93810" w:rsidRPr="004646D9">
        <w:rPr>
          <w:sz w:val="28"/>
          <w:szCs w:val="28"/>
          <w:lang w:val="ro-MD"/>
        </w:rPr>
        <w:t>4</w:t>
      </w:r>
    </w:p>
    <w:p w14:paraId="30E80F90" w14:textId="77777777" w:rsidR="005F7629" w:rsidRPr="004646D9" w:rsidRDefault="005F7629" w:rsidP="00B814D3">
      <w:pPr>
        <w:jc w:val="center"/>
        <w:rPr>
          <w:sz w:val="28"/>
          <w:szCs w:val="28"/>
          <w:lang w:val="ro-MD"/>
        </w:rPr>
      </w:pPr>
      <w:proofErr w:type="spellStart"/>
      <w:r w:rsidRPr="004646D9">
        <w:rPr>
          <w:sz w:val="28"/>
          <w:szCs w:val="28"/>
          <w:lang w:val="ro-MD"/>
        </w:rPr>
        <w:t>Chişinău</w:t>
      </w:r>
      <w:proofErr w:type="spellEnd"/>
    </w:p>
    <w:p w14:paraId="0AE6D804" w14:textId="77777777" w:rsidR="00933735" w:rsidRPr="004646D9" w:rsidRDefault="00933735" w:rsidP="00B814D3">
      <w:pPr>
        <w:jc w:val="center"/>
        <w:rPr>
          <w:sz w:val="28"/>
          <w:szCs w:val="28"/>
          <w:lang w:val="ro-MD"/>
        </w:rPr>
      </w:pPr>
    </w:p>
    <w:p w14:paraId="54F9B531" w14:textId="77777777" w:rsidR="00933735" w:rsidRPr="004646D9" w:rsidRDefault="00933735" w:rsidP="00B814D3">
      <w:pPr>
        <w:jc w:val="center"/>
        <w:rPr>
          <w:sz w:val="28"/>
          <w:szCs w:val="28"/>
          <w:lang w:val="ro-MD"/>
        </w:rPr>
      </w:pPr>
    </w:p>
    <w:p w14:paraId="51A9DE01" w14:textId="77777777" w:rsidR="005F7629" w:rsidRPr="004646D9" w:rsidRDefault="005F7629" w:rsidP="00B814D3">
      <w:pPr>
        <w:jc w:val="center"/>
        <w:rPr>
          <w:sz w:val="28"/>
          <w:szCs w:val="28"/>
          <w:lang w:val="ro-MD"/>
        </w:rPr>
      </w:pPr>
    </w:p>
    <w:p w14:paraId="232D37C5" w14:textId="77777777" w:rsidR="00E00E2A" w:rsidRPr="004646D9" w:rsidRDefault="008B39C7" w:rsidP="00B814D3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646D9">
        <w:rPr>
          <w:b/>
          <w:sz w:val="28"/>
          <w:szCs w:val="28"/>
          <w:lang w:val="ro-MD"/>
        </w:rPr>
        <w:t>c</w:t>
      </w:r>
      <w:r w:rsidR="005F7629" w:rsidRPr="004646D9">
        <w:rPr>
          <w:b/>
          <w:sz w:val="28"/>
          <w:szCs w:val="28"/>
          <w:lang w:val="ro-MD"/>
        </w:rPr>
        <w:t xml:space="preserve">u privire la </w:t>
      </w:r>
      <w:r w:rsidR="007C6C43" w:rsidRPr="004646D9">
        <w:rPr>
          <w:b/>
          <w:sz w:val="28"/>
          <w:szCs w:val="28"/>
          <w:lang w:val="ro-MD"/>
        </w:rPr>
        <w:t>aprobarea proiectului de lege</w:t>
      </w:r>
      <w:r w:rsidR="00E13034" w:rsidRPr="004646D9">
        <w:rPr>
          <w:b/>
          <w:sz w:val="28"/>
          <w:szCs w:val="28"/>
          <w:lang w:val="ro-MD"/>
        </w:rPr>
        <w:t xml:space="preserve"> </w:t>
      </w:r>
      <w:r w:rsidR="00D25807" w:rsidRPr="004646D9">
        <w:rPr>
          <w:b/>
          <w:sz w:val="28"/>
          <w:szCs w:val="28"/>
          <w:lang w:val="ro-MD"/>
        </w:rPr>
        <w:t xml:space="preserve">pentru </w:t>
      </w:r>
      <w:r w:rsidR="00396450" w:rsidRPr="004646D9">
        <w:rPr>
          <w:b/>
          <w:bCs/>
          <w:sz w:val="28"/>
          <w:szCs w:val="28"/>
          <w:shd w:val="clear" w:color="auto" w:fill="FFFFFF"/>
        </w:rPr>
        <w:t>modificarea unor</w:t>
      </w:r>
    </w:p>
    <w:p w14:paraId="1928492C" w14:textId="77777777" w:rsidR="003F06A2" w:rsidRPr="004646D9" w:rsidRDefault="00396450" w:rsidP="00B814D3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646D9">
        <w:rPr>
          <w:b/>
          <w:bCs/>
          <w:sz w:val="28"/>
          <w:szCs w:val="28"/>
          <w:shd w:val="clear" w:color="auto" w:fill="FFFFFF"/>
        </w:rPr>
        <w:t xml:space="preserve"> acte normative</w:t>
      </w:r>
    </w:p>
    <w:p w14:paraId="437A7196" w14:textId="26D01E54" w:rsidR="0058057C" w:rsidRPr="004646D9" w:rsidRDefault="00E00E2A" w:rsidP="00B814D3">
      <w:pPr>
        <w:jc w:val="center"/>
        <w:rPr>
          <w:i/>
          <w:iCs/>
          <w:sz w:val="28"/>
          <w:szCs w:val="28"/>
          <w:lang w:val="ro-MD"/>
        </w:rPr>
      </w:pPr>
      <w:r w:rsidRPr="004646D9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4646D9">
        <w:rPr>
          <w:bCs/>
          <w:i/>
          <w:iCs/>
          <w:sz w:val="28"/>
          <w:szCs w:val="28"/>
          <w:shd w:val="clear" w:color="auto" w:fill="FFFFFF"/>
        </w:rPr>
        <w:t>(implementarea Codului funciar nr.22/2024)</w:t>
      </w:r>
    </w:p>
    <w:p w14:paraId="06FBC017" w14:textId="1874C455" w:rsidR="00B602EC" w:rsidRPr="004646D9" w:rsidRDefault="00B602EC" w:rsidP="00B814D3">
      <w:pPr>
        <w:jc w:val="center"/>
        <w:rPr>
          <w:b/>
          <w:sz w:val="28"/>
          <w:szCs w:val="28"/>
          <w:lang w:val="ro-MD"/>
        </w:rPr>
      </w:pPr>
    </w:p>
    <w:p w14:paraId="0304F0ED" w14:textId="77777777" w:rsidR="00D25807" w:rsidRPr="004646D9" w:rsidRDefault="00D25807" w:rsidP="00D25807">
      <w:pPr>
        <w:jc w:val="center"/>
        <w:rPr>
          <w:b/>
          <w:bCs/>
          <w:sz w:val="28"/>
          <w:szCs w:val="28"/>
          <w:lang w:val="ro-MD" w:eastAsia="ro-RO"/>
        </w:rPr>
      </w:pPr>
    </w:p>
    <w:p w14:paraId="35FB79EF" w14:textId="77777777" w:rsidR="005F7629" w:rsidRPr="004646D9" w:rsidRDefault="005F7629" w:rsidP="005F7629">
      <w:pPr>
        <w:jc w:val="both"/>
        <w:rPr>
          <w:b/>
          <w:sz w:val="28"/>
          <w:szCs w:val="28"/>
          <w:lang w:val="ro-MD"/>
        </w:rPr>
      </w:pPr>
    </w:p>
    <w:p w14:paraId="0B8195C7" w14:textId="77777777" w:rsidR="005F7629" w:rsidRPr="004646D9" w:rsidRDefault="00BD482C" w:rsidP="00A9364A">
      <w:pPr>
        <w:ind w:firstLine="708"/>
        <w:jc w:val="both"/>
        <w:rPr>
          <w:sz w:val="28"/>
          <w:szCs w:val="28"/>
          <w:lang w:val="ro-MD"/>
        </w:rPr>
      </w:pPr>
      <w:r w:rsidRPr="004646D9">
        <w:rPr>
          <w:sz w:val="28"/>
          <w:szCs w:val="28"/>
          <w:lang w:val="ro-MD"/>
        </w:rPr>
        <w:t>Guvernul HOTĂRĂŞTE:</w:t>
      </w:r>
    </w:p>
    <w:p w14:paraId="055B9F81" w14:textId="77777777" w:rsidR="00BD482C" w:rsidRPr="004646D9" w:rsidRDefault="00BD482C" w:rsidP="005F7629">
      <w:pPr>
        <w:jc w:val="both"/>
        <w:rPr>
          <w:sz w:val="28"/>
          <w:szCs w:val="28"/>
          <w:lang w:val="ro-MD"/>
        </w:rPr>
      </w:pPr>
    </w:p>
    <w:p w14:paraId="7BB601C7" w14:textId="1A6DFCBF" w:rsidR="005F7629" w:rsidRPr="004646D9" w:rsidRDefault="00BD482C" w:rsidP="00396450">
      <w:pPr>
        <w:jc w:val="both"/>
        <w:rPr>
          <w:sz w:val="28"/>
          <w:szCs w:val="28"/>
          <w:lang w:val="ro-MD"/>
        </w:rPr>
      </w:pPr>
      <w:r w:rsidRPr="004646D9">
        <w:rPr>
          <w:sz w:val="28"/>
          <w:szCs w:val="28"/>
          <w:lang w:val="ro-MD"/>
        </w:rPr>
        <w:tab/>
        <w:t xml:space="preserve">Se aprobă </w:t>
      </w:r>
      <w:proofErr w:type="spellStart"/>
      <w:r w:rsidR="00A8447E" w:rsidRPr="004646D9">
        <w:rPr>
          <w:sz w:val="28"/>
          <w:szCs w:val="28"/>
          <w:lang w:val="ro-MD"/>
        </w:rPr>
        <w:t>şi</w:t>
      </w:r>
      <w:proofErr w:type="spellEnd"/>
      <w:r w:rsidR="00A8447E" w:rsidRPr="004646D9">
        <w:rPr>
          <w:sz w:val="28"/>
          <w:szCs w:val="28"/>
          <w:lang w:val="ro-MD"/>
        </w:rPr>
        <w:t xml:space="preserve"> se prezintă Parlamentului spre examinare proiectul de lege </w:t>
      </w:r>
      <w:r w:rsidR="00B602EC" w:rsidRPr="004646D9">
        <w:rPr>
          <w:sz w:val="28"/>
          <w:szCs w:val="28"/>
          <w:lang w:val="ro-MD"/>
        </w:rPr>
        <w:t xml:space="preserve">pentru modificarea </w:t>
      </w:r>
      <w:r w:rsidR="00396450" w:rsidRPr="004646D9">
        <w:rPr>
          <w:sz w:val="28"/>
          <w:szCs w:val="28"/>
          <w:lang w:val="ro-MD"/>
        </w:rPr>
        <w:t>unor acte normative.</w:t>
      </w:r>
    </w:p>
    <w:p w14:paraId="6E42AB6D" w14:textId="77777777" w:rsidR="007748AA" w:rsidRPr="004646D9" w:rsidRDefault="007748AA" w:rsidP="00396450">
      <w:pPr>
        <w:jc w:val="both"/>
        <w:rPr>
          <w:sz w:val="28"/>
          <w:szCs w:val="28"/>
          <w:lang w:val="ro-MD"/>
        </w:rPr>
      </w:pPr>
    </w:p>
    <w:p w14:paraId="106F1DBE" w14:textId="77777777" w:rsidR="005F7629" w:rsidRPr="004646D9" w:rsidRDefault="005F7629" w:rsidP="005F7629">
      <w:pPr>
        <w:jc w:val="both"/>
        <w:rPr>
          <w:sz w:val="28"/>
          <w:szCs w:val="28"/>
          <w:lang w:val="ro-MD"/>
        </w:rPr>
      </w:pPr>
    </w:p>
    <w:p w14:paraId="11D4AB9D" w14:textId="15910E05" w:rsidR="005F7629" w:rsidRPr="004646D9" w:rsidRDefault="00D66B46" w:rsidP="00D66B46">
      <w:pPr>
        <w:rPr>
          <w:b/>
          <w:sz w:val="28"/>
          <w:szCs w:val="28"/>
          <w:lang w:val="ro-MD"/>
        </w:rPr>
      </w:pPr>
      <w:r w:rsidRPr="004646D9">
        <w:rPr>
          <w:b/>
          <w:sz w:val="28"/>
          <w:szCs w:val="28"/>
          <w:lang w:val="ro-MD"/>
        </w:rPr>
        <w:t xml:space="preserve">           </w:t>
      </w:r>
      <w:r w:rsidR="005F7629" w:rsidRPr="004646D9">
        <w:rPr>
          <w:b/>
          <w:sz w:val="28"/>
          <w:szCs w:val="28"/>
          <w:lang w:val="ro-MD"/>
        </w:rPr>
        <w:t xml:space="preserve">Prim-ministru         </w:t>
      </w:r>
      <w:r w:rsidR="005F7629" w:rsidRPr="004646D9">
        <w:rPr>
          <w:b/>
          <w:sz w:val="28"/>
          <w:szCs w:val="28"/>
          <w:lang w:val="ro-MD"/>
        </w:rPr>
        <w:tab/>
      </w:r>
      <w:r w:rsidRPr="004646D9">
        <w:rPr>
          <w:b/>
          <w:sz w:val="28"/>
          <w:szCs w:val="28"/>
          <w:lang w:val="ro-MD"/>
        </w:rPr>
        <w:t xml:space="preserve">                                            </w:t>
      </w:r>
      <w:r w:rsidR="00E60E8F" w:rsidRPr="004646D9">
        <w:rPr>
          <w:b/>
          <w:sz w:val="28"/>
          <w:szCs w:val="28"/>
          <w:lang w:val="ro-MD"/>
        </w:rPr>
        <w:t xml:space="preserve">  </w:t>
      </w:r>
      <w:r w:rsidRPr="004646D9">
        <w:rPr>
          <w:rStyle w:val="Robust"/>
          <w:sz w:val="28"/>
          <w:szCs w:val="28"/>
          <w:shd w:val="clear" w:color="auto" w:fill="FFFFFF"/>
        </w:rPr>
        <w:t>Dorin RECEAN</w:t>
      </w:r>
      <w:r w:rsidR="005F7629" w:rsidRPr="004646D9">
        <w:rPr>
          <w:b/>
          <w:sz w:val="28"/>
          <w:szCs w:val="28"/>
          <w:lang w:val="ro-MD"/>
        </w:rPr>
        <w:tab/>
      </w:r>
      <w:r w:rsidR="005F7629" w:rsidRPr="004646D9">
        <w:rPr>
          <w:b/>
          <w:sz w:val="28"/>
          <w:szCs w:val="28"/>
          <w:lang w:val="ro-MD"/>
        </w:rPr>
        <w:tab/>
      </w:r>
      <w:r w:rsidR="000407C1" w:rsidRPr="004646D9">
        <w:rPr>
          <w:b/>
          <w:sz w:val="28"/>
          <w:szCs w:val="28"/>
          <w:lang w:val="ro-MD"/>
        </w:rPr>
        <w:t xml:space="preserve"> </w:t>
      </w:r>
    </w:p>
    <w:p w14:paraId="26C8523F" w14:textId="77777777" w:rsidR="005F7629" w:rsidRPr="004646D9" w:rsidRDefault="005F7629" w:rsidP="005F7629">
      <w:pPr>
        <w:jc w:val="both"/>
        <w:rPr>
          <w:b/>
          <w:sz w:val="28"/>
          <w:szCs w:val="28"/>
          <w:lang w:val="ro-MD"/>
        </w:rPr>
      </w:pPr>
    </w:p>
    <w:p w14:paraId="20D49842" w14:textId="77777777" w:rsidR="00933735" w:rsidRPr="004646D9" w:rsidRDefault="00933735" w:rsidP="005F7629">
      <w:pPr>
        <w:jc w:val="both"/>
        <w:rPr>
          <w:sz w:val="28"/>
          <w:szCs w:val="28"/>
          <w:lang w:val="ro-MD"/>
        </w:rPr>
      </w:pPr>
    </w:p>
    <w:p w14:paraId="6E07F4CE" w14:textId="77777777" w:rsidR="005F7629" w:rsidRPr="004646D9" w:rsidRDefault="005F7629" w:rsidP="00D66B46">
      <w:pPr>
        <w:ind w:firstLine="708"/>
        <w:jc w:val="both"/>
        <w:rPr>
          <w:b/>
          <w:sz w:val="28"/>
          <w:szCs w:val="28"/>
          <w:lang w:val="ro-MD"/>
        </w:rPr>
      </w:pPr>
      <w:r w:rsidRPr="004646D9">
        <w:rPr>
          <w:b/>
          <w:sz w:val="28"/>
          <w:szCs w:val="28"/>
          <w:lang w:val="ro-MD"/>
        </w:rPr>
        <w:t>Contrasemnează:</w:t>
      </w:r>
    </w:p>
    <w:p w14:paraId="59B14336" w14:textId="77777777" w:rsidR="007C3407" w:rsidRPr="004646D9" w:rsidRDefault="007C3407" w:rsidP="00D66B46">
      <w:pPr>
        <w:ind w:firstLine="708"/>
        <w:jc w:val="both"/>
        <w:rPr>
          <w:b/>
          <w:sz w:val="28"/>
          <w:szCs w:val="28"/>
          <w:lang w:val="ro-MD"/>
        </w:rPr>
      </w:pPr>
    </w:p>
    <w:p w14:paraId="58C4F867" w14:textId="225A29A4" w:rsidR="007C3407" w:rsidRPr="004646D9" w:rsidRDefault="007C3407" w:rsidP="00D66B46">
      <w:pPr>
        <w:ind w:firstLine="708"/>
        <w:jc w:val="both"/>
        <w:rPr>
          <w:sz w:val="28"/>
          <w:szCs w:val="28"/>
          <w:lang w:val="ro-MD"/>
        </w:rPr>
      </w:pPr>
      <w:r w:rsidRPr="004646D9">
        <w:rPr>
          <w:sz w:val="28"/>
          <w:szCs w:val="28"/>
        </w:rPr>
        <w:t>Viceprim-ministru,</w:t>
      </w:r>
    </w:p>
    <w:p w14:paraId="4913EF7D" w14:textId="2E5B017A" w:rsidR="005F7629" w:rsidRPr="004646D9" w:rsidRDefault="007A0889" w:rsidP="007C3407">
      <w:pPr>
        <w:pStyle w:val="Corptext2"/>
        <w:spacing w:after="0" w:line="240" w:lineRule="auto"/>
        <w:rPr>
          <w:sz w:val="28"/>
          <w:szCs w:val="28"/>
          <w:lang w:val="ro-MD"/>
        </w:rPr>
      </w:pPr>
      <w:r w:rsidRPr="004646D9">
        <w:rPr>
          <w:sz w:val="28"/>
          <w:szCs w:val="28"/>
          <w:lang w:val="ro-MD"/>
        </w:rPr>
        <w:t xml:space="preserve">       </w:t>
      </w:r>
      <w:r w:rsidR="007C3407" w:rsidRPr="004646D9">
        <w:rPr>
          <w:sz w:val="28"/>
          <w:szCs w:val="28"/>
          <w:lang w:val="ro-MD"/>
        </w:rPr>
        <w:t xml:space="preserve">   m</w:t>
      </w:r>
      <w:r w:rsidR="005F7629" w:rsidRPr="004646D9">
        <w:rPr>
          <w:sz w:val="28"/>
          <w:szCs w:val="28"/>
          <w:lang w:val="ro-MD"/>
        </w:rPr>
        <w:t xml:space="preserve">inistrul agriculturii </w:t>
      </w:r>
    </w:p>
    <w:p w14:paraId="1CD77CDB" w14:textId="2E8F52A3" w:rsidR="005F7629" w:rsidRPr="004646D9" w:rsidRDefault="005F7629" w:rsidP="007C3407">
      <w:pPr>
        <w:ind w:firstLine="708"/>
        <w:jc w:val="both"/>
        <w:rPr>
          <w:sz w:val="28"/>
          <w:szCs w:val="28"/>
          <w:lang w:val="ro-MD"/>
        </w:rPr>
      </w:pPr>
      <w:proofErr w:type="spellStart"/>
      <w:r w:rsidRPr="004646D9">
        <w:rPr>
          <w:sz w:val="28"/>
          <w:szCs w:val="28"/>
          <w:lang w:val="ro-MD"/>
        </w:rPr>
        <w:t>şi</w:t>
      </w:r>
      <w:proofErr w:type="spellEnd"/>
      <w:r w:rsidRPr="004646D9">
        <w:rPr>
          <w:sz w:val="28"/>
          <w:szCs w:val="28"/>
          <w:lang w:val="ro-MD"/>
        </w:rPr>
        <w:t xml:space="preserve"> industriei alimentare</w:t>
      </w:r>
      <w:r w:rsidR="00D66B46" w:rsidRPr="004646D9">
        <w:rPr>
          <w:sz w:val="28"/>
          <w:szCs w:val="28"/>
          <w:lang w:val="ro-MD"/>
        </w:rPr>
        <w:tab/>
      </w:r>
      <w:r w:rsidR="00D66B46" w:rsidRPr="004646D9">
        <w:rPr>
          <w:sz w:val="28"/>
          <w:szCs w:val="28"/>
          <w:lang w:val="ro-MD"/>
        </w:rPr>
        <w:tab/>
      </w:r>
      <w:r w:rsidR="00D66B46" w:rsidRPr="004646D9">
        <w:rPr>
          <w:sz w:val="28"/>
          <w:szCs w:val="28"/>
          <w:lang w:val="ro-MD"/>
        </w:rPr>
        <w:tab/>
        <w:t xml:space="preserve">                          </w:t>
      </w:r>
      <w:r w:rsidR="00F64CB5" w:rsidRPr="004646D9">
        <w:rPr>
          <w:sz w:val="28"/>
          <w:szCs w:val="28"/>
          <w:lang w:val="ro-MD"/>
        </w:rPr>
        <w:t>Vladimir BOLEA</w:t>
      </w:r>
    </w:p>
    <w:p w14:paraId="7EC01024" w14:textId="77777777" w:rsidR="00CC7B87" w:rsidRPr="004646D9" w:rsidRDefault="00CC7B87" w:rsidP="00CC7B87">
      <w:pPr>
        <w:jc w:val="both"/>
        <w:rPr>
          <w:sz w:val="28"/>
          <w:szCs w:val="28"/>
        </w:rPr>
      </w:pPr>
    </w:p>
    <w:p w14:paraId="2BAAB39E" w14:textId="77777777" w:rsidR="004D5E72" w:rsidRPr="004646D9" w:rsidRDefault="00CC7B87" w:rsidP="004D5E72">
      <w:pPr>
        <w:jc w:val="both"/>
        <w:rPr>
          <w:sz w:val="28"/>
          <w:szCs w:val="28"/>
        </w:rPr>
      </w:pPr>
      <w:r w:rsidRPr="004646D9">
        <w:rPr>
          <w:sz w:val="28"/>
          <w:szCs w:val="28"/>
        </w:rPr>
        <w:t xml:space="preserve">          </w:t>
      </w:r>
      <w:r w:rsidR="004D5E72" w:rsidRPr="004646D9">
        <w:rPr>
          <w:sz w:val="28"/>
          <w:szCs w:val="28"/>
        </w:rPr>
        <w:t xml:space="preserve">Viceprim-ministru, </w:t>
      </w:r>
    </w:p>
    <w:p w14:paraId="7709F9E7" w14:textId="77777777" w:rsidR="00E60E8F" w:rsidRPr="004646D9" w:rsidRDefault="004D5E72" w:rsidP="004D5E72">
      <w:pPr>
        <w:jc w:val="both"/>
        <w:rPr>
          <w:sz w:val="28"/>
          <w:szCs w:val="28"/>
        </w:rPr>
      </w:pPr>
      <w:r w:rsidRPr="004646D9">
        <w:rPr>
          <w:sz w:val="28"/>
          <w:szCs w:val="28"/>
        </w:rPr>
        <w:t xml:space="preserve">          ministrul dezvoltării</w:t>
      </w:r>
    </w:p>
    <w:p w14:paraId="31A29C3A" w14:textId="7CC07E07" w:rsidR="00CC7B87" w:rsidRPr="004646D9" w:rsidRDefault="00E60E8F" w:rsidP="00CC7B87">
      <w:pPr>
        <w:jc w:val="both"/>
        <w:rPr>
          <w:sz w:val="28"/>
          <w:szCs w:val="28"/>
        </w:rPr>
      </w:pPr>
      <w:r w:rsidRPr="004646D9">
        <w:rPr>
          <w:sz w:val="28"/>
          <w:szCs w:val="28"/>
        </w:rPr>
        <w:t xml:space="preserve">         </w:t>
      </w:r>
      <w:r w:rsidR="004D5E72" w:rsidRPr="004646D9">
        <w:rPr>
          <w:sz w:val="28"/>
          <w:szCs w:val="28"/>
        </w:rPr>
        <w:t xml:space="preserve"> economice și digitalizării</w:t>
      </w:r>
      <w:r w:rsidRPr="004646D9">
        <w:rPr>
          <w:sz w:val="28"/>
          <w:szCs w:val="28"/>
        </w:rPr>
        <w:t xml:space="preserve">                                              </w:t>
      </w:r>
      <w:proofErr w:type="spellStart"/>
      <w:r w:rsidR="00CC7B87" w:rsidRPr="004646D9">
        <w:rPr>
          <w:sz w:val="28"/>
          <w:szCs w:val="28"/>
        </w:rPr>
        <w:t>Alaiba</w:t>
      </w:r>
      <w:proofErr w:type="spellEnd"/>
      <w:r w:rsidR="00CC7B87" w:rsidRPr="004646D9">
        <w:rPr>
          <w:sz w:val="28"/>
          <w:szCs w:val="28"/>
        </w:rPr>
        <w:t xml:space="preserve"> Dumitru </w:t>
      </w:r>
    </w:p>
    <w:p w14:paraId="11DDAD5C" w14:textId="77777777" w:rsidR="004E7C4E" w:rsidRPr="004646D9" w:rsidRDefault="004E7C4E" w:rsidP="005F7629">
      <w:pPr>
        <w:jc w:val="both"/>
        <w:rPr>
          <w:sz w:val="28"/>
          <w:szCs w:val="28"/>
        </w:rPr>
      </w:pPr>
    </w:p>
    <w:p w14:paraId="278E6C9D" w14:textId="77777777" w:rsidR="0069545F" w:rsidRPr="004646D9" w:rsidRDefault="0069545F" w:rsidP="0069545F">
      <w:pPr>
        <w:rPr>
          <w:sz w:val="28"/>
          <w:szCs w:val="28"/>
          <w:lang w:val="ro-MD"/>
        </w:rPr>
      </w:pPr>
    </w:p>
    <w:p w14:paraId="1DE9856D" w14:textId="78D383BF" w:rsidR="0069545F" w:rsidRPr="004646D9" w:rsidRDefault="0069545F" w:rsidP="00D66B46">
      <w:pPr>
        <w:ind w:left="708"/>
        <w:rPr>
          <w:rStyle w:val="Robust"/>
          <w:b w:val="0"/>
          <w:sz w:val="28"/>
          <w:szCs w:val="28"/>
          <w:shd w:val="clear" w:color="auto" w:fill="FFFFFF"/>
        </w:rPr>
      </w:pPr>
      <w:r w:rsidRPr="004646D9">
        <w:rPr>
          <w:sz w:val="28"/>
          <w:szCs w:val="28"/>
          <w:lang w:val="ro-MD"/>
        </w:rPr>
        <w:t xml:space="preserve">Ministrul </w:t>
      </w:r>
      <w:proofErr w:type="spellStart"/>
      <w:r w:rsidRPr="004646D9">
        <w:rPr>
          <w:sz w:val="28"/>
          <w:szCs w:val="28"/>
          <w:lang w:val="ro-MD"/>
        </w:rPr>
        <w:t>justiţiei</w:t>
      </w:r>
      <w:proofErr w:type="spellEnd"/>
      <w:r w:rsidRPr="004646D9">
        <w:rPr>
          <w:sz w:val="28"/>
          <w:szCs w:val="28"/>
          <w:lang w:val="ro-MD"/>
        </w:rPr>
        <w:t xml:space="preserve"> </w:t>
      </w:r>
      <w:r w:rsidRPr="004646D9">
        <w:rPr>
          <w:b/>
          <w:sz w:val="28"/>
          <w:szCs w:val="28"/>
          <w:lang w:val="ro-MD"/>
        </w:rPr>
        <w:t xml:space="preserve">                             </w:t>
      </w:r>
      <w:r w:rsidR="00D66B46" w:rsidRPr="004646D9">
        <w:rPr>
          <w:b/>
          <w:sz w:val="28"/>
          <w:szCs w:val="28"/>
          <w:lang w:val="ro-MD"/>
        </w:rPr>
        <w:t xml:space="preserve">                             </w:t>
      </w:r>
      <w:r w:rsidR="00D66B46" w:rsidRPr="004646D9">
        <w:rPr>
          <w:rStyle w:val="Robust"/>
          <w:b w:val="0"/>
          <w:sz w:val="28"/>
          <w:szCs w:val="28"/>
          <w:shd w:val="clear" w:color="auto" w:fill="FFFFFF"/>
        </w:rPr>
        <w:t>Veronica Mihailov-Moraru</w:t>
      </w:r>
    </w:p>
    <w:p w14:paraId="2B8365CC" w14:textId="77777777" w:rsidR="00950242" w:rsidRPr="004646D9" w:rsidRDefault="00950242" w:rsidP="00D66B46">
      <w:pPr>
        <w:ind w:left="708"/>
        <w:rPr>
          <w:rStyle w:val="Robust"/>
          <w:b w:val="0"/>
          <w:sz w:val="28"/>
          <w:szCs w:val="28"/>
          <w:shd w:val="clear" w:color="auto" w:fill="FFFFFF"/>
        </w:rPr>
      </w:pPr>
    </w:p>
    <w:p w14:paraId="5372E646" w14:textId="77777777" w:rsidR="00950242" w:rsidRPr="004646D9" w:rsidRDefault="00950242" w:rsidP="00D66B46">
      <w:pPr>
        <w:ind w:left="708"/>
        <w:rPr>
          <w:sz w:val="28"/>
          <w:szCs w:val="28"/>
          <w:lang w:val="ro-MD"/>
        </w:rPr>
      </w:pPr>
    </w:p>
    <w:p w14:paraId="4A08D2BD" w14:textId="77777777" w:rsidR="00294F70" w:rsidRPr="004646D9" w:rsidRDefault="00294F70" w:rsidP="00BD0325">
      <w:pPr>
        <w:rPr>
          <w:sz w:val="28"/>
          <w:szCs w:val="28"/>
          <w:lang w:val="ro-MD"/>
        </w:rPr>
      </w:pPr>
    </w:p>
    <w:p w14:paraId="5CEA7B4D" w14:textId="77777777" w:rsidR="00611E71" w:rsidRPr="004646D9" w:rsidRDefault="00611E71" w:rsidP="00BF1E5F">
      <w:pPr>
        <w:rPr>
          <w:sz w:val="28"/>
          <w:szCs w:val="28"/>
          <w:lang w:val="ro-MD"/>
        </w:rPr>
      </w:pPr>
    </w:p>
    <w:p w14:paraId="06DD3740" w14:textId="77777777" w:rsidR="00FD6816" w:rsidRPr="004646D9" w:rsidRDefault="00FD6816" w:rsidP="00CE23AF">
      <w:pPr>
        <w:jc w:val="right"/>
        <w:rPr>
          <w:i/>
          <w:sz w:val="28"/>
          <w:szCs w:val="28"/>
          <w:lang w:val="ro-MD"/>
        </w:rPr>
      </w:pPr>
      <w:r w:rsidRPr="004646D9">
        <w:rPr>
          <w:i/>
          <w:sz w:val="28"/>
          <w:szCs w:val="28"/>
          <w:lang w:val="ro-MD"/>
        </w:rPr>
        <w:lastRenderedPageBreak/>
        <w:t xml:space="preserve">Proiect </w:t>
      </w:r>
    </w:p>
    <w:p w14:paraId="6F9D5529" w14:textId="77777777" w:rsidR="00C22B30" w:rsidRPr="004646D9" w:rsidRDefault="00C22B30" w:rsidP="0072054B">
      <w:pPr>
        <w:jc w:val="right"/>
        <w:rPr>
          <w:i/>
          <w:sz w:val="28"/>
          <w:szCs w:val="28"/>
          <w:lang w:val="ro-MD"/>
        </w:rPr>
      </w:pPr>
    </w:p>
    <w:p w14:paraId="01D8E79B" w14:textId="77777777" w:rsidR="008361CD" w:rsidRPr="004646D9" w:rsidRDefault="008361CD" w:rsidP="00FD6816">
      <w:pPr>
        <w:jc w:val="center"/>
        <w:rPr>
          <w:b/>
          <w:sz w:val="28"/>
          <w:szCs w:val="28"/>
          <w:lang w:val="ro-MD"/>
        </w:rPr>
      </w:pPr>
    </w:p>
    <w:p w14:paraId="7939D363" w14:textId="77777777" w:rsidR="00FD6816" w:rsidRPr="004646D9" w:rsidRDefault="00FD6816" w:rsidP="00BF1E5F">
      <w:pPr>
        <w:jc w:val="center"/>
        <w:rPr>
          <w:b/>
          <w:sz w:val="28"/>
          <w:szCs w:val="28"/>
          <w:lang w:val="ro-MD"/>
        </w:rPr>
      </w:pPr>
      <w:r w:rsidRPr="004646D9">
        <w:rPr>
          <w:b/>
          <w:sz w:val="28"/>
          <w:szCs w:val="28"/>
          <w:lang w:val="ro-MD"/>
        </w:rPr>
        <w:t xml:space="preserve">PARLAMENTUL REPUBLICII MOLDOVA </w:t>
      </w:r>
    </w:p>
    <w:p w14:paraId="3A6F7201" w14:textId="77777777" w:rsidR="00FD6816" w:rsidRPr="004646D9" w:rsidRDefault="00FD6816" w:rsidP="00BF1E5F">
      <w:pPr>
        <w:jc w:val="center"/>
        <w:rPr>
          <w:b/>
          <w:sz w:val="28"/>
          <w:szCs w:val="28"/>
          <w:lang w:val="ro-MD"/>
        </w:rPr>
      </w:pPr>
    </w:p>
    <w:p w14:paraId="607576A4" w14:textId="77777777" w:rsidR="00FD6816" w:rsidRPr="004646D9" w:rsidRDefault="00FD6816" w:rsidP="00BF1E5F">
      <w:pPr>
        <w:jc w:val="center"/>
        <w:rPr>
          <w:sz w:val="28"/>
          <w:szCs w:val="28"/>
          <w:lang w:val="ro-MD"/>
        </w:rPr>
      </w:pPr>
      <w:r w:rsidRPr="004646D9">
        <w:rPr>
          <w:b/>
          <w:sz w:val="28"/>
          <w:szCs w:val="28"/>
          <w:lang w:val="ro-MD"/>
        </w:rPr>
        <w:t xml:space="preserve">L E G E </w:t>
      </w:r>
    </w:p>
    <w:p w14:paraId="742067BE" w14:textId="77777777" w:rsidR="003F06A2" w:rsidRPr="004646D9" w:rsidRDefault="003E7814" w:rsidP="003F06A2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646D9">
        <w:rPr>
          <w:b/>
          <w:bCs/>
          <w:sz w:val="28"/>
          <w:szCs w:val="28"/>
          <w:lang w:val="ro-MD" w:eastAsia="ro-RO"/>
        </w:rPr>
        <w:t xml:space="preserve">pentru </w:t>
      </w:r>
      <w:r w:rsidR="00DB14C0" w:rsidRPr="004646D9">
        <w:rPr>
          <w:b/>
          <w:bCs/>
          <w:sz w:val="28"/>
          <w:szCs w:val="28"/>
          <w:shd w:val="clear" w:color="auto" w:fill="FFFFFF"/>
        </w:rPr>
        <w:t>modificarea unor acte normative</w:t>
      </w:r>
    </w:p>
    <w:p w14:paraId="0BB7BA7C" w14:textId="3DE0CCDF" w:rsidR="003F06A2" w:rsidRPr="004646D9" w:rsidRDefault="003F06A2" w:rsidP="003F06A2">
      <w:pPr>
        <w:jc w:val="center"/>
        <w:rPr>
          <w:i/>
          <w:iCs/>
          <w:sz w:val="28"/>
          <w:szCs w:val="28"/>
          <w:lang w:val="ro-MD"/>
        </w:rPr>
      </w:pPr>
      <w:r w:rsidRPr="004646D9">
        <w:rPr>
          <w:bCs/>
          <w:i/>
          <w:iCs/>
          <w:sz w:val="28"/>
          <w:szCs w:val="28"/>
          <w:shd w:val="clear" w:color="auto" w:fill="FFFFFF"/>
        </w:rPr>
        <w:t>(implementarea Codului funciar nr.22/2024)</w:t>
      </w:r>
    </w:p>
    <w:p w14:paraId="2279EC95" w14:textId="77777777" w:rsidR="003F06A2" w:rsidRPr="004646D9" w:rsidRDefault="003F06A2" w:rsidP="003F06A2">
      <w:pPr>
        <w:jc w:val="center"/>
        <w:rPr>
          <w:b/>
          <w:sz w:val="28"/>
          <w:szCs w:val="28"/>
          <w:lang w:val="ro-MD"/>
        </w:rPr>
      </w:pPr>
    </w:p>
    <w:p w14:paraId="5A35EC5E" w14:textId="3A75D92F" w:rsidR="005B4C0E" w:rsidRPr="004646D9" w:rsidRDefault="005B4C0E" w:rsidP="00DB14C0">
      <w:pPr>
        <w:jc w:val="center"/>
        <w:rPr>
          <w:b/>
          <w:bCs/>
          <w:sz w:val="28"/>
          <w:szCs w:val="28"/>
          <w:shd w:val="clear" w:color="auto" w:fill="FFFFFF"/>
          <w:lang w:val="ro-MD"/>
        </w:rPr>
      </w:pPr>
    </w:p>
    <w:p w14:paraId="03E1FD8E" w14:textId="17C0CAEF" w:rsidR="00217963" w:rsidRPr="004646D9" w:rsidRDefault="00217963" w:rsidP="001D51F0">
      <w:pPr>
        <w:ind w:firstLine="705"/>
        <w:jc w:val="both"/>
        <w:rPr>
          <w:bCs/>
          <w:sz w:val="28"/>
          <w:szCs w:val="28"/>
        </w:rPr>
      </w:pPr>
    </w:p>
    <w:p w14:paraId="0FC8F047" w14:textId="39F08FCB" w:rsidR="00627C7E" w:rsidRPr="004646D9" w:rsidRDefault="00E43514" w:rsidP="001D51F0">
      <w:pPr>
        <w:ind w:firstLine="705"/>
        <w:jc w:val="both"/>
        <w:rPr>
          <w:sz w:val="28"/>
          <w:szCs w:val="28"/>
          <w:shd w:val="clear" w:color="auto" w:fill="FFFFFF"/>
          <w:lang w:val="ro-MD"/>
        </w:rPr>
      </w:pPr>
      <w:r w:rsidRPr="004646D9">
        <w:rPr>
          <w:bCs/>
          <w:sz w:val="28"/>
          <w:szCs w:val="28"/>
        </w:rPr>
        <w:t>Parlamentul</w:t>
      </w:r>
      <w:r w:rsidRPr="004646D9">
        <w:rPr>
          <w:sz w:val="28"/>
          <w:szCs w:val="28"/>
          <w:shd w:val="clear" w:color="auto" w:fill="FFFFFF"/>
          <w:lang w:val="ro-MD"/>
        </w:rPr>
        <w:t xml:space="preserve"> adoptă prezenta lege or</w:t>
      </w:r>
      <w:r w:rsidR="002F1994" w:rsidRPr="004646D9">
        <w:rPr>
          <w:sz w:val="28"/>
          <w:szCs w:val="28"/>
          <w:shd w:val="clear" w:color="auto" w:fill="FFFFFF"/>
          <w:lang w:val="ro-MD"/>
        </w:rPr>
        <w:t>ganică</w:t>
      </w:r>
      <w:r w:rsidRPr="004646D9">
        <w:rPr>
          <w:sz w:val="28"/>
          <w:szCs w:val="28"/>
          <w:shd w:val="clear" w:color="auto" w:fill="FFFFFF"/>
          <w:lang w:val="ro-MD"/>
        </w:rPr>
        <w:t>.</w:t>
      </w:r>
    </w:p>
    <w:p w14:paraId="3F9A2AE3" w14:textId="77777777" w:rsidR="00DA560A" w:rsidRPr="004646D9" w:rsidRDefault="00DA560A" w:rsidP="00BF1E5F">
      <w:pPr>
        <w:ind w:firstLine="708"/>
        <w:jc w:val="both"/>
        <w:rPr>
          <w:sz w:val="28"/>
          <w:szCs w:val="28"/>
          <w:shd w:val="clear" w:color="auto" w:fill="FFFFFF"/>
          <w:lang w:val="ro-MD"/>
        </w:rPr>
      </w:pPr>
    </w:p>
    <w:p w14:paraId="4D14F39A" w14:textId="06C70405" w:rsidR="00DA560A" w:rsidRPr="004646D9" w:rsidRDefault="00DA560A" w:rsidP="00DA560A">
      <w:pPr>
        <w:ind w:firstLine="705"/>
        <w:jc w:val="both"/>
        <w:rPr>
          <w:rStyle w:val="Robust"/>
          <w:b w:val="0"/>
          <w:bCs w:val="0"/>
          <w:sz w:val="28"/>
          <w:szCs w:val="28"/>
        </w:rPr>
      </w:pPr>
      <w:r w:rsidRPr="004646D9">
        <w:rPr>
          <w:b/>
          <w:sz w:val="28"/>
          <w:szCs w:val="28"/>
        </w:rPr>
        <w:t xml:space="preserve">Art. I. - </w:t>
      </w:r>
      <w:r w:rsidRPr="004646D9">
        <w:rPr>
          <w:bCs/>
          <w:sz w:val="28"/>
          <w:szCs w:val="28"/>
        </w:rPr>
        <w:t>Legea nr. 1543/1998 cadastrul</w:t>
      </w:r>
      <w:r w:rsidR="00976FCE" w:rsidRPr="004646D9">
        <w:rPr>
          <w:bCs/>
          <w:sz w:val="28"/>
          <w:szCs w:val="28"/>
        </w:rPr>
        <w:t>ui</w:t>
      </w:r>
      <w:r w:rsidRPr="004646D9">
        <w:rPr>
          <w:bCs/>
          <w:sz w:val="28"/>
          <w:szCs w:val="28"/>
        </w:rPr>
        <w:t xml:space="preserve"> bunurilor imobile </w:t>
      </w:r>
      <w:r w:rsidRPr="004646D9">
        <w:rPr>
          <w:bCs/>
          <w:sz w:val="28"/>
          <w:szCs w:val="28"/>
          <w:shd w:val="clear" w:color="auto" w:fill="FFFFFF"/>
        </w:rPr>
        <w:t>(p</w:t>
      </w:r>
      <w:r w:rsidRPr="004646D9">
        <w:rPr>
          <w:bCs/>
          <w:sz w:val="28"/>
          <w:szCs w:val="28"/>
        </w:rPr>
        <w:t xml:space="preserve">ublicat în Monitorul Oficial al Republicii Moldova, 2021, nr. 88-95 art. 79), </w:t>
      </w:r>
      <w:r w:rsidRPr="004646D9">
        <w:rPr>
          <w:bCs/>
          <w:sz w:val="28"/>
          <w:szCs w:val="28"/>
          <w:lang w:val="ro-MD"/>
        </w:rPr>
        <w:t>cu modificările</w:t>
      </w:r>
      <w:r w:rsidRPr="004646D9">
        <w:rPr>
          <w:sz w:val="28"/>
          <w:szCs w:val="28"/>
          <w:lang w:val="ro-MD"/>
        </w:rPr>
        <w:t xml:space="preserve"> ulterioare,</w:t>
      </w:r>
      <w:r w:rsidRPr="004646D9">
        <w:rPr>
          <w:rStyle w:val="Robust"/>
          <w:b w:val="0"/>
          <w:bCs w:val="0"/>
          <w:sz w:val="28"/>
          <w:szCs w:val="28"/>
        </w:rPr>
        <w:t xml:space="preserve"> </w:t>
      </w:r>
      <w:r w:rsidR="00DF6FFD" w:rsidRPr="004646D9">
        <w:rPr>
          <w:rStyle w:val="Robust"/>
          <w:b w:val="0"/>
          <w:bCs w:val="0"/>
          <w:sz w:val="28"/>
          <w:szCs w:val="28"/>
        </w:rPr>
        <w:t>se modifică după cum urmează:</w:t>
      </w:r>
    </w:p>
    <w:p w14:paraId="0292331C" w14:textId="2591C74E" w:rsidR="00377937" w:rsidRPr="004646D9" w:rsidRDefault="0002108E" w:rsidP="00DA560A">
      <w:pPr>
        <w:ind w:firstLine="705"/>
        <w:jc w:val="both"/>
        <w:rPr>
          <w:rStyle w:val="Robust"/>
          <w:b w:val="0"/>
          <w:bCs w:val="0"/>
          <w:sz w:val="28"/>
          <w:szCs w:val="28"/>
        </w:rPr>
      </w:pPr>
      <w:r w:rsidRPr="004646D9">
        <w:rPr>
          <w:rStyle w:val="Robust"/>
          <w:b w:val="0"/>
          <w:bCs w:val="0"/>
          <w:sz w:val="28"/>
          <w:szCs w:val="28"/>
        </w:rPr>
        <w:t xml:space="preserve">1. </w:t>
      </w:r>
      <w:r w:rsidR="00F55374" w:rsidRPr="004646D9">
        <w:rPr>
          <w:rStyle w:val="Robust"/>
          <w:b w:val="0"/>
          <w:bCs w:val="0"/>
          <w:sz w:val="28"/>
          <w:szCs w:val="28"/>
        </w:rPr>
        <w:t>La</w:t>
      </w:r>
      <w:r w:rsidR="00F55374" w:rsidRPr="004646D9">
        <w:rPr>
          <w:rStyle w:val="Robust"/>
          <w:sz w:val="28"/>
          <w:szCs w:val="28"/>
        </w:rPr>
        <w:t xml:space="preserve"> </w:t>
      </w:r>
      <w:r w:rsidR="00B324AA" w:rsidRPr="004646D9">
        <w:rPr>
          <w:sz w:val="28"/>
          <w:szCs w:val="28"/>
        </w:rPr>
        <w:t>a</w:t>
      </w:r>
      <w:proofErr w:type="spellStart"/>
      <w:r w:rsidR="00B324AA" w:rsidRPr="004646D9">
        <w:rPr>
          <w:sz w:val="28"/>
          <w:szCs w:val="28"/>
          <w:lang w:val="en-US"/>
        </w:rPr>
        <w:t>rticolul</w:t>
      </w:r>
      <w:proofErr w:type="spellEnd"/>
      <w:r w:rsidR="00B324AA" w:rsidRPr="004646D9">
        <w:rPr>
          <w:sz w:val="28"/>
          <w:szCs w:val="28"/>
          <w:lang w:val="en-US"/>
        </w:rPr>
        <w:t xml:space="preserve"> 15</w:t>
      </w:r>
      <w:r w:rsidR="00B324AA" w:rsidRPr="004646D9">
        <w:rPr>
          <w:sz w:val="28"/>
          <w:szCs w:val="28"/>
          <w:vertAlign w:val="superscript"/>
          <w:lang w:val="en-US"/>
        </w:rPr>
        <w:t>2</w:t>
      </w:r>
      <w:r w:rsidR="00B324AA" w:rsidRPr="004646D9">
        <w:rPr>
          <w:rStyle w:val="Robust"/>
          <w:sz w:val="28"/>
          <w:szCs w:val="28"/>
        </w:rPr>
        <w:t xml:space="preserve"> </w:t>
      </w:r>
      <w:r w:rsidR="00B324AA" w:rsidRPr="004646D9">
        <w:rPr>
          <w:rStyle w:val="Robust"/>
          <w:b w:val="0"/>
          <w:bCs w:val="0"/>
          <w:sz w:val="28"/>
          <w:szCs w:val="28"/>
        </w:rPr>
        <w:t>al</w:t>
      </w:r>
      <w:r w:rsidR="00735740" w:rsidRPr="004646D9">
        <w:rPr>
          <w:rStyle w:val="Robust"/>
          <w:b w:val="0"/>
          <w:bCs w:val="0"/>
          <w:sz w:val="28"/>
          <w:szCs w:val="28"/>
        </w:rPr>
        <w:t>i</w:t>
      </w:r>
      <w:r w:rsidR="00B324AA" w:rsidRPr="004646D9">
        <w:rPr>
          <w:rStyle w:val="Robust"/>
          <w:b w:val="0"/>
          <w:bCs w:val="0"/>
          <w:sz w:val="28"/>
          <w:szCs w:val="28"/>
        </w:rPr>
        <w:t>neatul (3)</w:t>
      </w:r>
      <w:r w:rsidR="00B324AA" w:rsidRPr="004646D9">
        <w:rPr>
          <w:rStyle w:val="Robust"/>
          <w:sz w:val="28"/>
          <w:szCs w:val="28"/>
        </w:rPr>
        <w:t xml:space="preserve"> </w:t>
      </w:r>
      <w:r w:rsidR="003F6465" w:rsidRPr="004646D9">
        <w:rPr>
          <w:rStyle w:val="Robust"/>
          <w:b w:val="0"/>
          <w:bCs w:val="0"/>
          <w:sz w:val="28"/>
          <w:szCs w:val="28"/>
        </w:rPr>
        <w:t>textul</w:t>
      </w:r>
      <w:r w:rsidR="003F6465" w:rsidRPr="004646D9">
        <w:rPr>
          <w:sz w:val="28"/>
          <w:szCs w:val="28"/>
          <w:shd w:val="clear" w:color="auto" w:fill="FFFFFF"/>
        </w:rPr>
        <w:t xml:space="preserve"> </w:t>
      </w:r>
      <w:r w:rsidR="00AB099D" w:rsidRPr="004646D9">
        <w:rPr>
          <w:sz w:val="28"/>
          <w:szCs w:val="28"/>
          <w:shd w:val="clear" w:color="auto" w:fill="FFFFFF"/>
        </w:rPr>
        <w:t>„</w:t>
      </w:r>
      <w:r w:rsidRPr="004646D9">
        <w:rPr>
          <w:sz w:val="28"/>
          <w:szCs w:val="28"/>
        </w:rPr>
        <w:t>legislația</w:t>
      </w:r>
      <w:r w:rsidR="003F6465" w:rsidRPr="004646D9">
        <w:rPr>
          <w:sz w:val="28"/>
          <w:szCs w:val="28"/>
        </w:rPr>
        <w:t xml:space="preserve"> privind </w:t>
      </w:r>
      <w:r w:rsidRPr="004646D9">
        <w:rPr>
          <w:sz w:val="28"/>
          <w:szCs w:val="28"/>
        </w:rPr>
        <w:t>prețul</w:t>
      </w:r>
      <w:r w:rsidR="003F6465" w:rsidRPr="004646D9">
        <w:rPr>
          <w:sz w:val="28"/>
          <w:szCs w:val="28"/>
        </w:rPr>
        <w:t xml:space="preserve"> normativ </w:t>
      </w:r>
      <w:proofErr w:type="spellStart"/>
      <w:r w:rsidR="003F6465" w:rsidRPr="004646D9">
        <w:rPr>
          <w:sz w:val="28"/>
          <w:szCs w:val="28"/>
        </w:rPr>
        <w:t>şi</w:t>
      </w:r>
      <w:proofErr w:type="spellEnd"/>
      <w:r w:rsidR="003F6465" w:rsidRPr="004646D9">
        <w:rPr>
          <w:sz w:val="28"/>
          <w:szCs w:val="28"/>
        </w:rPr>
        <w:t xml:space="preserve"> modul de vânzare-cumpărare a pământului.</w:t>
      </w:r>
      <w:r w:rsidR="00AB099D" w:rsidRPr="004646D9">
        <w:rPr>
          <w:sz w:val="28"/>
          <w:szCs w:val="28"/>
        </w:rPr>
        <w:t>” se substituie cu textul „legislație”</w:t>
      </w:r>
      <w:r w:rsidR="00702B6F" w:rsidRPr="004646D9">
        <w:rPr>
          <w:sz w:val="28"/>
          <w:szCs w:val="28"/>
        </w:rPr>
        <w:t>;</w:t>
      </w:r>
    </w:p>
    <w:p w14:paraId="45721FE3" w14:textId="1C91EC69" w:rsidR="00702B6F" w:rsidRPr="004646D9" w:rsidRDefault="0002108E" w:rsidP="00053D4B">
      <w:pPr>
        <w:ind w:firstLine="705"/>
        <w:jc w:val="both"/>
        <w:rPr>
          <w:sz w:val="28"/>
          <w:szCs w:val="28"/>
        </w:rPr>
      </w:pPr>
      <w:r w:rsidRPr="004646D9">
        <w:rPr>
          <w:rStyle w:val="Robust"/>
          <w:b w:val="0"/>
          <w:bCs w:val="0"/>
          <w:sz w:val="28"/>
          <w:szCs w:val="28"/>
        </w:rPr>
        <w:t xml:space="preserve">2. </w:t>
      </w:r>
      <w:r w:rsidR="006B299C" w:rsidRPr="004646D9">
        <w:rPr>
          <w:rStyle w:val="Robust"/>
          <w:b w:val="0"/>
          <w:bCs w:val="0"/>
          <w:sz w:val="28"/>
          <w:szCs w:val="28"/>
        </w:rPr>
        <w:t xml:space="preserve">La </w:t>
      </w:r>
      <w:r w:rsidRPr="004646D9">
        <w:rPr>
          <w:rStyle w:val="Robust"/>
          <w:b w:val="0"/>
          <w:bCs w:val="0"/>
          <w:sz w:val="28"/>
          <w:szCs w:val="28"/>
        </w:rPr>
        <w:t>Articolul 41</w:t>
      </w:r>
      <w:r w:rsidRPr="004646D9">
        <w:rPr>
          <w:rStyle w:val="Robust"/>
          <w:b w:val="0"/>
          <w:bCs w:val="0"/>
          <w:sz w:val="28"/>
          <w:szCs w:val="28"/>
          <w:vertAlign w:val="superscript"/>
        </w:rPr>
        <w:t>1</w:t>
      </w:r>
      <w:r w:rsidRPr="004646D9">
        <w:rPr>
          <w:rStyle w:val="Robust"/>
          <w:b w:val="0"/>
          <w:bCs w:val="0"/>
          <w:sz w:val="28"/>
          <w:szCs w:val="28"/>
        </w:rPr>
        <w:t xml:space="preserve">, alin. (1) </w:t>
      </w:r>
      <w:r w:rsidR="006B299C" w:rsidRPr="004646D9">
        <w:rPr>
          <w:rStyle w:val="Robust"/>
          <w:b w:val="0"/>
          <w:bCs w:val="0"/>
          <w:sz w:val="28"/>
          <w:szCs w:val="28"/>
        </w:rPr>
        <w:t>textul „</w:t>
      </w:r>
      <w:r w:rsidR="006B299C" w:rsidRPr="004646D9">
        <w:rPr>
          <w:sz w:val="28"/>
          <w:szCs w:val="28"/>
        </w:rPr>
        <w:t xml:space="preserve">art. 3 alin. (5) din Legea nr. 1308-XIII din 25 iulie 1997 privind </w:t>
      </w:r>
      <w:proofErr w:type="spellStart"/>
      <w:r w:rsidR="006B299C" w:rsidRPr="004646D9">
        <w:rPr>
          <w:sz w:val="28"/>
          <w:szCs w:val="28"/>
        </w:rPr>
        <w:t>preţul</w:t>
      </w:r>
      <w:proofErr w:type="spellEnd"/>
      <w:r w:rsidR="006B299C" w:rsidRPr="004646D9">
        <w:rPr>
          <w:sz w:val="28"/>
          <w:szCs w:val="28"/>
        </w:rPr>
        <w:t xml:space="preserve"> normativ </w:t>
      </w:r>
      <w:proofErr w:type="spellStart"/>
      <w:r w:rsidR="006B299C" w:rsidRPr="004646D9">
        <w:rPr>
          <w:sz w:val="28"/>
          <w:szCs w:val="28"/>
        </w:rPr>
        <w:t>şi</w:t>
      </w:r>
      <w:proofErr w:type="spellEnd"/>
      <w:r w:rsidR="006B299C" w:rsidRPr="004646D9">
        <w:rPr>
          <w:sz w:val="28"/>
          <w:szCs w:val="28"/>
        </w:rPr>
        <w:t xml:space="preserve"> modul de </w:t>
      </w:r>
      <w:proofErr w:type="spellStart"/>
      <w:r w:rsidR="006B299C" w:rsidRPr="004646D9">
        <w:rPr>
          <w:sz w:val="28"/>
          <w:szCs w:val="28"/>
        </w:rPr>
        <w:t>vînzare</w:t>
      </w:r>
      <w:proofErr w:type="spellEnd"/>
      <w:r w:rsidR="006B299C" w:rsidRPr="004646D9">
        <w:rPr>
          <w:sz w:val="28"/>
          <w:szCs w:val="28"/>
        </w:rPr>
        <w:t xml:space="preserve">-cumpărare a </w:t>
      </w:r>
      <w:proofErr w:type="spellStart"/>
      <w:r w:rsidR="006B299C" w:rsidRPr="004646D9">
        <w:rPr>
          <w:sz w:val="28"/>
          <w:szCs w:val="28"/>
        </w:rPr>
        <w:t>pămîntului</w:t>
      </w:r>
      <w:proofErr w:type="spellEnd"/>
      <w:r w:rsidR="006B299C" w:rsidRPr="004646D9">
        <w:rPr>
          <w:sz w:val="28"/>
          <w:szCs w:val="28"/>
        </w:rPr>
        <w:t>” se substituie cu textul „</w:t>
      </w:r>
      <w:r w:rsidR="00016A8F" w:rsidRPr="004646D9">
        <w:rPr>
          <w:sz w:val="28"/>
          <w:szCs w:val="28"/>
        </w:rPr>
        <w:t>alineatul (2) din articolul 30 din Legea nr. 246/2018 privind procedura notarială”</w:t>
      </w:r>
    </w:p>
    <w:p w14:paraId="21EAA06A" w14:textId="126196C2" w:rsidR="00601270" w:rsidRPr="004646D9" w:rsidRDefault="00601270" w:rsidP="00601270">
      <w:pPr>
        <w:ind w:firstLine="705"/>
        <w:jc w:val="both"/>
        <w:rPr>
          <w:sz w:val="28"/>
          <w:szCs w:val="28"/>
        </w:rPr>
      </w:pPr>
      <w:r w:rsidRPr="004646D9">
        <w:rPr>
          <w:b/>
          <w:sz w:val="28"/>
          <w:szCs w:val="28"/>
        </w:rPr>
        <w:t xml:space="preserve">Art. II. -  </w:t>
      </w:r>
      <w:r w:rsidRPr="004646D9">
        <w:rPr>
          <w:sz w:val="28"/>
          <w:szCs w:val="28"/>
        </w:rPr>
        <w:t>Articolul 15, alin</w:t>
      </w:r>
      <w:r w:rsidR="00845B2C" w:rsidRPr="004646D9">
        <w:rPr>
          <w:sz w:val="28"/>
          <w:szCs w:val="28"/>
        </w:rPr>
        <w:t>e</w:t>
      </w:r>
      <w:r w:rsidRPr="004646D9">
        <w:rPr>
          <w:sz w:val="28"/>
          <w:szCs w:val="28"/>
        </w:rPr>
        <w:t xml:space="preserve">atul (5) din </w:t>
      </w:r>
      <w:r w:rsidRPr="004646D9">
        <w:rPr>
          <w:bCs/>
          <w:sz w:val="28"/>
          <w:szCs w:val="28"/>
        </w:rPr>
        <w:t xml:space="preserve">Legea nr. 488/1999 </w:t>
      </w:r>
      <w:r w:rsidRPr="004646D9">
        <w:rPr>
          <w:bCs/>
          <w:iCs/>
          <w:sz w:val="28"/>
          <w:szCs w:val="28"/>
        </w:rPr>
        <w:t xml:space="preserve">exproprierii pentru cauză de utilitate publică </w:t>
      </w:r>
      <w:r w:rsidRPr="004646D9">
        <w:rPr>
          <w:bCs/>
          <w:sz w:val="28"/>
          <w:szCs w:val="28"/>
          <w:shd w:val="clear" w:color="auto" w:fill="FFFFFF"/>
        </w:rPr>
        <w:t>(p</w:t>
      </w:r>
      <w:r w:rsidRPr="004646D9">
        <w:rPr>
          <w:bCs/>
          <w:sz w:val="28"/>
          <w:szCs w:val="28"/>
        </w:rPr>
        <w:t>ublicat în Monitorul Oficial</w:t>
      </w:r>
      <w:r w:rsidRPr="004646D9">
        <w:rPr>
          <w:sz w:val="28"/>
          <w:szCs w:val="28"/>
        </w:rPr>
        <w:t xml:space="preserve"> al Republicii Moldova, 2000,</w:t>
      </w:r>
      <w:r w:rsidRPr="004646D9">
        <w:rPr>
          <w:b/>
          <w:bCs/>
          <w:sz w:val="28"/>
          <w:szCs w:val="28"/>
          <w:lang w:eastAsia="ro-RO"/>
        </w:rPr>
        <w:t xml:space="preserve"> </w:t>
      </w:r>
      <w:r w:rsidRPr="004646D9">
        <w:rPr>
          <w:sz w:val="28"/>
          <w:szCs w:val="28"/>
          <w:lang w:eastAsia="ro-RO"/>
        </w:rPr>
        <w:t>nr.</w:t>
      </w:r>
      <w:r w:rsidRPr="004646D9">
        <w:rPr>
          <w:b/>
          <w:bCs/>
          <w:sz w:val="28"/>
          <w:szCs w:val="28"/>
          <w:lang w:eastAsia="ro-RO"/>
        </w:rPr>
        <w:t xml:space="preserve"> </w:t>
      </w:r>
      <w:r w:rsidRPr="004646D9">
        <w:rPr>
          <w:sz w:val="28"/>
          <w:szCs w:val="28"/>
        </w:rPr>
        <w:t>42-44 art. 311</w:t>
      </w:r>
      <w:r w:rsidRPr="004646D9">
        <w:rPr>
          <w:iCs/>
          <w:sz w:val="28"/>
          <w:szCs w:val="28"/>
        </w:rPr>
        <w:t>)</w:t>
      </w:r>
      <w:r w:rsidRPr="004646D9">
        <w:rPr>
          <w:sz w:val="28"/>
          <w:szCs w:val="28"/>
          <w:lang w:val="ro-MD"/>
        </w:rPr>
        <w:t xml:space="preserve"> cu modificările ulterioare, </w:t>
      </w:r>
      <w:r w:rsidRPr="004646D9">
        <w:rPr>
          <w:bCs/>
          <w:iCs/>
          <w:sz w:val="28"/>
          <w:szCs w:val="28"/>
        </w:rPr>
        <w:t>va avea următorul cuprins:</w:t>
      </w:r>
    </w:p>
    <w:p w14:paraId="15496599" w14:textId="34C98307" w:rsidR="00053D4B" w:rsidRPr="004646D9" w:rsidRDefault="00601270" w:rsidP="00053D4B">
      <w:pPr>
        <w:ind w:firstLine="705"/>
        <w:jc w:val="both"/>
        <w:rPr>
          <w:bCs/>
          <w:sz w:val="28"/>
          <w:szCs w:val="28"/>
        </w:rPr>
      </w:pPr>
      <w:r w:rsidRPr="004646D9">
        <w:rPr>
          <w:sz w:val="28"/>
          <w:szCs w:val="28"/>
        </w:rPr>
        <w:t>„(5) În cazul exproprierii de teren, cuantumul despăgubirii va fi echivalent cu prețul de piață a terenului</w:t>
      </w:r>
      <w:r w:rsidR="000E1368" w:rsidRPr="004646D9">
        <w:rPr>
          <w:sz w:val="28"/>
          <w:szCs w:val="28"/>
        </w:rPr>
        <w:t xml:space="preserve"> </w:t>
      </w:r>
      <w:r w:rsidR="00C561BD" w:rsidRPr="004646D9">
        <w:rPr>
          <w:bCs/>
          <w:sz w:val="28"/>
          <w:szCs w:val="28"/>
        </w:rPr>
        <w:t>calculat conform raportului de evaluare efectuat de către un evaluator în conformitate cu prevederile Legii nr. 989/2002 cu privire la activitatea de evaluare</w:t>
      </w:r>
      <w:r w:rsidRPr="004646D9">
        <w:rPr>
          <w:bCs/>
          <w:sz w:val="28"/>
          <w:szCs w:val="28"/>
        </w:rPr>
        <w:t>.”</w:t>
      </w:r>
    </w:p>
    <w:p w14:paraId="7225781A" w14:textId="1865D281" w:rsidR="007246B4" w:rsidRPr="004646D9" w:rsidRDefault="00B85A55" w:rsidP="00053D4B">
      <w:pPr>
        <w:ind w:firstLine="705"/>
        <w:jc w:val="both"/>
        <w:rPr>
          <w:sz w:val="28"/>
          <w:szCs w:val="28"/>
        </w:rPr>
      </w:pPr>
      <w:r w:rsidRPr="004646D9">
        <w:rPr>
          <w:b/>
          <w:bCs/>
          <w:sz w:val="28"/>
          <w:szCs w:val="28"/>
          <w:lang w:val="ro-MD"/>
        </w:rPr>
        <w:t>Art. III.</w:t>
      </w:r>
      <w:r w:rsidRPr="004646D9">
        <w:rPr>
          <w:sz w:val="28"/>
          <w:szCs w:val="28"/>
          <w:lang w:val="ro-MD"/>
        </w:rPr>
        <w:t xml:space="preserve"> – Alineatul (3)</w:t>
      </w:r>
      <w:r w:rsidRPr="004646D9">
        <w:rPr>
          <w:rStyle w:val="Robust"/>
          <w:sz w:val="28"/>
          <w:szCs w:val="28"/>
          <w:shd w:val="clear" w:color="auto" w:fill="FFFFFF"/>
          <w:lang w:val="ro-MD"/>
        </w:rPr>
        <w:t xml:space="preserve"> </w:t>
      </w:r>
      <w:r w:rsidRPr="004646D9">
        <w:rPr>
          <w:rStyle w:val="Robust"/>
          <w:b w:val="0"/>
          <w:bCs w:val="0"/>
          <w:sz w:val="28"/>
          <w:szCs w:val="28"/>
          <w:shd w:val="clear" w:color="auto" w:fill="FFFFFF"/>
          <w:lang w:val="ro-MD"/>
        </w:rPr>
        <w:t>articolul 1308 din</w:t>
      </w:r>
      <w:r w:rsidRPr="004646D9">
        <w:rPr>
          <w:sz w:val="28"/>
          <w:szCs w:val="28"/>
          <w:lang w:val="ro-MD"/>
        </w:rPr>
        <w:t xml:space="preserve"> </w:t>
      </w:r>
      <w:r w:rsidRPr="004646D9">
        <w:rPr>
          <w:sz w:val="28"/>
          <w:szCs w:val="28"/>
          <w:shd w:val="clear" w:color="auto" w:fill="FFFFFF"/>
        </w:rPr>
        <w:t>Codul civil nr. 1107/2002 (p</w:t>
      </w:r>
      <w:r w:rsidRPr="004646D9">
        <w:rPr>
          <w:sz w:val="28"/>
          <w:szCs w:val="28"/>
        </w:rPr>
        <w:t xml:space="preserve">ublicat în Monitorul Oficial al Republicii Moldova, 2019, nr. 66-75 art. 132), </w:t>
      </w:r>
      <w:r w:rsidRPr="004646D9">
        <w:rPr>
          <w:sz w:val="28"/>
          <w:szCs w:val="28"/>
          <w:lang w:val="ro-MD"/>
        </w:rPr>
        <w:t xml:space="preserve">cu modificările ulterioare, </w:t>
      </w:r>
      <w:r w:rsidRPr="004646D9">
        <w:rPr>
          <w:rStyle w:val="Robust"/>
          <w:b w:val="0"/>
          <w:bCs w:val="0"/>
          <w:sz w:val="28"/>
          <w:szCs w:val="28"/>
          <w:shd w:val="clear" w:color="auto" w:fill="FFFFFF"/>
          <w:lang w:val="ro-MD"/>
        </w:rPr>
        <w:t>va avea următorul cuprins: „</w:t>
      </w:r>
      <w:r w:rsidRPr="004646D9">
        <w:rPr>
          <w:sz w:val="28"/>
          <w:szCs w:val="28"/>
          <w:shd w:val="clear" w:color="auto" w:fill="FFFFFF"/>
        </w:rPr>
        <w:t xml:space="preserve">(3) Plata anuală pentru arenda terenurilor agricole proprietate a statului </w:t>
      </w:r>
      <w:r w:rsidR="007246B4" w:rsidRPr="004646D9">
        <w:rPr>
          <w:sz w:val="28"/>
          <w:szCs w:val="28"/>
          <w:shd w:val="clear" w:color="auto" w:fill="FFFFFF"/>
        </w:rPr>
        <w:t>se calculează conform metodologiei stabilite de Guvern,</w:t>
      </w:r>
      <w:r w:rsidR="00D02770" w:rsidRPr="004646D9">
        <w:rPr>
          <w:sz w:val="28"/>
          <w:szCs w:val="28"/>
          <w:shd w:val="clear" w:color="auto" w:fill="FFFFFF"/>
        </w:rPr>
        <w:t xml:space="preserve"> și de către </w:t>
      </w:r>
      <w:r w:rsidR="00321C4B" w:rsidRPr="004646D9">
        <w:rPr>
          <w:sz w:val="28"/>
          <w:szCs w:val="28"/>
          <w:shd w:val="clear" w:color="auto" w:fill="FFFFFF"/>
        </w:rPr>
        <w:t xml:space="preserve">autoritatea publică locală pentru terenul </w:t>
      </w:r>
      <w:r w:rsidRPr="004646D9">
        <w:rPr>
          <w:sz w:val="28"/>
          <w:szCs w:val="28"/>
          <w:shd w:val="clear" w:color="auto" w:fill="FFFFFF"/>
        </w:rPr>
        <w:t>unității administrativ-teritoriale</w:t>
      </w:r>
      <w:r w:rsidR="00321C4B" w:rsidRPr="004646D9">
        <w:rPr>
          <w:sz w:val="28"/>
          <w:szCs w:val="28"/>
          <w:shd w:val="clear" w:color="auto" w:fill="FFFFFF"/>
        </w:rPr>
        <w:t>”</w:t>
      </w:r>
      <w:r w:rsidR="00905190" w:rsidRPr="004646D9">
        <w:rPr>
          <w:sz w:val="28"/>
          <w:szCs w:val="28"/>
          <w:shd w:val="clear" w:color="auto" w:fill="FFFFFF"/>
        </w:rPr>
        <w:t>.</w:t>
      </w:r>
    </w:p>
    <w:p w14:paraId="006EAB44" w14:textId="64EAFF44" w:rsidR="00D7470C" w:rsidRPr="004646D9" w:rsidRDefault="00045E3B" w:rsidP="003035BB">
      <w:pPr>
        <w:ind w:firstLine="705"/>
        <w:jc w:val="both"/>
        <w:rPr>
          <w:sz w:val="28"/>
          <w:szCs w:val="28"/>
          <w:lang w:val="ro-MD"/>
        </w:rPr>
      </w:pPr>
      <w:r w:rsidRPr="004646D9">
        <w:rPr>
          <w:b/>
          <w:sz w:val="28"/>
          <w:szCs w:val="28"/>
        </w:rPr>
        <w:t>Art. I</w:t>
      </w:r>
      <w:r w:rsidR="00B85A55" w:rsidRPr="004646D9">
        <w:rPr>
          <w:b/>
          <w:sz w:val="28"/>
          <w:szCs w:val="28"/>
        </w:rPr>
        <w:t>V</w:t>
      </w:r>
      <w:r w:rsidRPr="004646D9">
        <w:rPr>
          <w:b/>
          <w:sz w:val="28"/>
          <w:szCs w:val="28"/>
        </w:rPr>
        <w:t>.  –</w:t>
      </w:r>
      <w:r w:rsidR="00D7470C" w:rsidRPr="004646D9">
        <w:rPr>
          <w:sz w:val="28"/>
          <w:szCs w:val="28"/>
        </w:rPr>
        <w:t xml:space="preserve"> </w:t>
      </w:r>
      <w:r w:rsidRPr="004646D9">
        <w:rPr>
          <w:bCs/>
          <w:sz w:val="28"/>
          <w:szCs w:val="28"/>
        </w:rPr>
        <w:t xml:space="preserve">Legea nr. 1125/2002 </w:t>
      </w:r>
      <w:r w:rsidRPr="004646D9">
        <w:rPr>
          <w:bCs/>
          <w:iCs/>
          <w:sz w:val="28"/>
          <w:szCs w:val="28"/>
        </w:rPr>
        <w:t xml:space="preserve">pentru punerea în aplicare a Codului civil al Republicii Moldova </w:t>
      </w:r>
      <w:r w:rsidRPr="004646D9">
        <w:rPr>
          <w:bCs/>
          <w:sz w:val="28"/>
          <w:szCs w:val="28"/>
          <w:shd w:val="clear" w:color="auto" w:fill="FFFFFF"/>
        </w:rPr>
        <w:t>(</w:t>
      </w:r>
      <w:r w:rsidRPr="004646D9">
        <w:rPr>
          <w:sz w:val="28"/>
          <w:szCs w:val="28"/>
          <w:shd w:val="clear" w:color="auto" w:fill="FFFFFF"/>
        </w:rPr>
        <w:t>p</w:t>
      </w:r>
      <w:r w:rsidRPr="004646D9">
        <w:rPr>
          <w:sz w:val="28"/>
          <w:szCs w:val="28"/>
        </w:rPr>
        <w:t>ublicat în Monitorul Oficial al Republicii Moldova, 2019,</w:t>
      </w:r>
      <w:r w:rsidRPr="004646D9">
        <w:rPr>
          <w:b/>
          <w:bCs/>
          <w:sz w:val="28"/>
          <w:szCs w:val="28"/>
          <w:lang w:eastAsia="ro-RO"/>
        </w:rPr>
        <w:t xml:space="preserve"> </w:t>
      </w:r>
      <w:r w:rsidRPr="004646D9">
        <w:rPr>
          <w:sz w:val="28"/>
          <w:szCs w:val="28"/>
        </w:rPr>
        <w:t>nr. 66 -75 art. 133</w:t>
      </w:r>
      <w:r w:rsidRPr="004646D9">
        <w:rPr>
          <w:iCs/>
          <w:sz w:val="28"/>
          <w:szCs w:val="28"/>
        </w:rPr>
        <w:t>)</w:t>
      </w:r>
      <w:r w:rsidRPr="004646D9">
        <w:rPr>
          <w:sz w:val="28"/>
          <w:szCs w:val="28"/>
          <w:lang w:val="ro-MD"/>
        </w:rPr>
        <w:t xml:space="preserve"> cu modificările ulterioare</w:t>
      </w:r>
      <w:r w:rsidR="00D7470C" w:rsidRPr="004646D9">
        <w:rPr>
          <w:sz w:val="28"/>
          <w:szCs w:val="28"/>
          <w:lang w:val="ro-MD"/>
        </w:rPr>
        <w:t>, se modifică după cum urmează:</w:t>
      </w:r>
    </w:p>
    <w:p w14:paraId="79222D05" w14:textId="77777777" w:rsidR="00D7470C" w:rsidRPr="004646D9" w:rsidRDefault="00D7470C" w:rsidP="003035BB">
      <w:pPr>
        <w:ind w:firstLine="705"/>
        <w:jc w:val="both"/>
        <w:rPr>
          <w:sz w:val="28"/>
          <w:szCs w:val="28"/>
          <w:lang w:val="ro-MD"/>
        </w:rPr>
      </w:pPr>
      <w:r w:rsidRPr="004646D9">
        <w:rPr>
          <w:sz w:val="28"/>
          <w:szCs w:val="28"/>
          <w:lang w:val="ro-MD"/>
        </w:rPr>
        <w:t>Articolul 29:</w:t>
      </w:r>
    </w:p>
    <w:p w14:paraId="24313889" w14:textId="77777777" w:rsidR="00D7470C" w:rsidRPr="004646D9" w:rsidRDefault="00D7470C" w:rsidP="003035BB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 xml:space="preserve">alineatul (2) </w:t>
      </w:r>
    </w:p>
    <w:p w14:paraId="5B3CA03B" w14:textId="2E238850" w:rsidR="00C11344" w:rsidRPr="004646D9" w:rsidRDefault="00D7470C" w:rsidP="003035BB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,</w:t>
      </w:r>
      <w:r w:rsidR="00045E3B" w:rsidRPr="004646D9">
        <w:rPr>
          <w:sz w:val="28"/>
          <w:szCs w:val="28"/>
          <w:lang w:val="ro-MD"/>
        </w:rPr>
        <w:t xml:space="preserve">, </w:t>
      </w:r>
      <w:r w:rsidR="00045E3B" w:rsidRPr="004646D9">
        <w:rPr>
          <w:bCs/>
          <w:iCs/>
          <w:sz w:val="28"/>
          <w:szCs w:val="28"/>
        </w:rPr>
        <w:t>textul</w:t>
      </w:r>
      <w:r w:rsidR="00045E3B" w:rsidRPr="004646D9">
        <w:rPr>
          <w:sz w:val="28"/>
          <w:szCs w:val="28"/>
        </w:rPr>
        <w:t xml:space="preserve"> „dar care nu va fi mai mică decât plata anuală minimă de arendă a terenurilor proprietate publică, stabilită conform art. 10 alin. (11) din Legea nr.1308/1997 privind </w:t>
      </w:r>
      <w:proofErr w:type="spellStart"/>
      <w:r w:rsidR="00045E3B" w:rsidRPr="004646D9">
        <w:rPr>
          <w:sz w:val="28"/>
          <w:szCs w:val="28"/>
        </w:rPr>
        <w:t>preţul</w:t>
      </w:r>
      <w:proofErr w:type="spellEnd"/>
      <w:r w:rsidR="00045E3B" w:rsidRPr="004646D9">
        <w:rPr>
          <w:sz w:val="28"/>
          <w:szCs w:val="28"/>
        </w:rPr>
        <w:t xml:space="preserve"> normativ </w:t>
      </w:r>
      <w:proofErr w:type="spellStart"/>
      <w:r w:rsidR="00045E3B" w:rsidRPr="004646D9">
        <w:rPr>
          <w:sz w:val="28"/>
          <w:szCs w:val="28"/>
        </w:rPr>
        <w:t>şi</w:t>
      </w:r>
      <w:proofErr w:type="spellEnd"/>
      <w:r w:rsidR="00045E3B" w:rsidRPr="004646D9">
        <w:rPr>
          <w:sz w:val="28"/>
          <w:szCs w:val="28"/>
        </w:rPr>
        <w:t xml:space="preserve"> modul de vânzare-cumpărare a pământului.”</w:t>
      </w:r>
      <w:r w:rsidR="00AC3ED2" w:rsidRPr="004646D9">
        <w:rPr>
          <w:sz w:val="28"/>
          <w:szCs w:val="28"/>
        </w:rPr>
        <w:t xml:space="preserve"> se </w:t>
      </w:r>
      <w:r w:rsidR="003035BB" w:rsidRPr="004646D9">
        <w:rPr>
          <w:sz w:val="28"/>
          <w:szCs w:val="28"/>
        </w:rPr>
        <w:t>substituie cu textul</w:t>
      </w:r>
      <w:r w:rsidR="00C11344" w:rsidRPr="004646D9">
        <w:rPr>
          <w:sz w:val="28"/>
          <w:szCs w:val="28"/>
          <w:lang w:val="ro-MD"/>
        </w:rPr>
        <w:t xml:space="preserve"> </w:t>
      </w:r>
      <w:r w:rsidR="0012613B" w:rsidRPr="004646D9">
        <w:rPr>
          <w:sz w:val="28"/>
          <w:szCs w:val="28"/>
          <w:lang w:val="ro-MD"/>
        </w:rPr>
        <w:t>„</w:t>
      </w:r>
      <w:r w:rsidR="0012613B" w:rsidRPr="004646D9">
        <w:rPr>
          <w:sz w:val="28"/>
          <w:szCs w:val="28"/>
        </w:rPr>
        <w:t>dar care nu va fi mai mică decât plata anuală minimă de arendă, stabilită conform metodologiei aprobate de Guvern”.</w:t>
      </w:r>
    </w:p>
    <w:p w14:paraId="0B618051" w14:textId="740AD559" w:rsidR="00D7470C" w:rsidRPr="004646D9" w:rsidRDefault="00D7470C" w:rsidP="003035BB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Alineatul (2</w:t>
      </w:r>
      <w:r w:rsidRPr="004646D9">
        <w:rPr>
          <w:sz w:val="28"/>
          <w:szCs w:val="28"/>
          <w:vertAlign w:val="superscript"/>
        </w:rPr>
        <w:t>1</w:t>
      </w:r>
      <w:r w:rsidRPr="004646D9">
        <w:rPr>
          <w:sz w:val="28"/>
          <w:szCs w:val="28"/>
        </w:rPr>
        <w:t>)</w:t>
      </w:r>
    </w:p>
    <w:p w14:paraId="67357DAE" w14:textId="481B91F7" w:rsidR="00D7470C" w:rsidRPr="004646D9" w:rsidRDefault="00D7470C" w:rsidP="003035BB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litera c) textul „coproprietari în condominiu” se completează cu textul „cu destinație locativă”;</w:t>
      </w:r>
    </w:p>
    <w:p w14:paraId="5108B8FF" w14:textId="2CEA6D06" w:rsidR="00D7470C" w:rsidRPr="004646D9" w:rsidRDefault="00D7470C" w:rsidP="003035BB">
      <w:pPr>
        <w:ind w:firstLine="705"/>
        <w:jc w:val="both"/>
        <w:rPr>
          <w:sz w:val="28"/>
          <w:szCs w:val="28"/>
          <w:lang w:val="ro-MD"/>
        </w:rPr>
      </w:pPr>
      <w:r w:rsidRPr="004646D9">
        <w:rPr>
          <w:sz w:val="28"/>
          <w:szCs w:val="28"/>
        </w:rPr>
        <w:lastRenderedPageBreak/>
        <w:t xml:space="preserve"> litera d) cuvântul „(încăperilor)” se substituie cu textul „(încăperilor cu destinație locativă)”;</w:t>
      </w:r>
    </w:p>
    <w:p w14:paraId="7372BE86" w14:textId="4CC308DA" w:rsidR="00B66BE4" w:rsidRPr="004646D9" w:rsidRDefault="006A17F2" w:rsidP="000323D7">
      <w:pPr>
        <w:ind w:firstLine="705"/>
        <w:jc w:val="both"/>
        <w:rPr>
          <w:bCs/>
          <w:sz w:val="28"/>
          <w:szCs w:val="28"/>
        </w:rPr>
      </w:pPr>
      <w:r w:rsidRPr="004646D9">
        <w:rPr>
          <w:b/>
          <w:bCs/>
          <w:sz w:val="28"/>
          <w:szCs w:val="28"/>
        </w:rPr>
        <w:t xml:space="preserve">Art. V. -  </w:t>
      </w:r>
      <w:r w:rsidRPr="004646D9">
        <w:rPr>
          <w:sz w:val="28"/>
          <w:szCs w:val="28"/>
        </w:rPr>
        <w:t>La articolul 3, Notă din</w:t>
      </w:r>
      <w:r w:rsidRPr="004646D9">
        <w:rPr>
          <w:b/>
          <w:bCs/>
          <w:sz w:val="28"/>
          <w:szCs w:val="28"/>
        </w:rPr>
        <w:t xml:space="preserve"> </w:t>
      </w:r>
      <w:r w:rsidRPr="004646D9">
        <w:rPr>
          <w:bCs/>
          <w:sz w:val="28"/>
          <w:szCs w:val="28"/>
        </w:rPr>
        <w:t xml:space="preserve">Legea nr. 271/2003 cu privire la metodologia calculării plății pentru servicii notariale </w:t>
      </w:r>
      <w:r w:rsidRPr="004646D9">
        <w:rPr>
          <w:bCs/>
          <w:sz w:val="28"/>
          <w:szCs w:val="28"/>
          <w:shd w:val="clear" w:color="auto" w:fill="FFFFFF"/>
        </w:rPr>
        <w:t>(p</w:t>
      </w:r>
      <w:r w:rsidRPr="004646D9">
        <w:rPr>
          <w:bCs/>
          <w:sz w:val="28"/>
          <w:szCs w:val="28"/>
        </w:rPr>
        <w:t>ublicat în Monitorul Oficial al Republicii Moldova, 2003,</w:t>
      </w:r>
      <w:r w:rsidRPr="004646D9">
        <w:rPr>
          <w:bCs/>
          <w:sz w:val="28"/>
          <w:szCs w:val="28"/>
          <w:lang w:eastAsia="ro-RO"/>
        </w:rPr>
        <w:t xml:space="preserve"> </w:t>
      </w:r>
      <w:r w:rsidRPr="004646D9">
        <w:rPr>
          <w:bCs/>
          <w:sz w:val="28"/>
          <w:szCs w:val="28"/>
        </w:rPr>
        <w:t>nr. 141-145 art. 576</w:t>
      </w:r>
      <w:r w:rsidRPr="004646D9">
        <w:rPr>
          <w:bCs/>
          <w:iCs/>
          <w:sz w:val="28"/>
          <w:szCs w:val="28"/>
        </w:rPr>
        <w:t>)</w:t>
      </w:r>
      <w:r w:rsidRPr="004646D9">
        <w:rPr>
          <w:bCs/>
          <w:sz w:val="28"/>
          <w:szCs w:val="28"/>
          <w:lang w:val="ro-MD"/>
        </w:rPr>
        <w:t xml:space="preserve"> cu modificările ulterioare, </w:t>
      </w:r>
      <w:r w:rsidRPr="004646D9">
        <w:rPr>
          <w:bCs/>
          <w:iCs/>
          <w:sz w:val="28"/>
          <w:szCs w:val="28"/>
        </w:rPr>
        <w:t>textul</w:t>
      </w:r>
      <w:r w:rsidRPr="004646D9">
        <w:rPr>
          <w:bCs/>
          <w:sz w:val="28"/>
          <w:szCs w:val="28"/>
        </w:rPr>
        <w:t xml:space="preserve"> </w:t>
      </w:r>
      <w:r w:rsidR="00AE17DA" w:rsidRPr="004646D9">
        <w:rPr>
          <w:bCs/>
          <w:sz w:val="28"/>
          <w:szCs w:val="28"/>
        </w:rPr>
        <w:t xml:space="preserve">„normativ al terenului, calculat conform Legii nr. 1308/1997 privind prețul normativ și modul de </w:t>
      </w:r>
      <w:proofErr w:type="spellStart"/>
      <w:r w:rsidR="00AE17DA" w:rsidRPr="004646D9">
        <w:rPr>
          <w:bCs/>
          <w:sz w:val="28"/>
          <w:szCs w:val="28"/>
        </w:rPr>
        <w:t>vînzare</w:t>
      </w:r>
      <w:proofErr w:type="spellEnd"/>
      <w:r w:rsidR="00AE17DA" w:rsidRPr="004646D9">
        <w:rPr>
          <w:bCs/>
          <w:sz w:val="28"/>
          <w:szCs w:val="28"/>
        </w:rPr>
        <w:t xml:space="preserve">-cumpărare a </w:t>
      </w:r>
      <w:proofErr w:type="spellStart"/>
      <w:r w:rsidR="00AE17DA" w:rsidRPr="004646D9">
        <w:rPr>
          <w:bCs/>
          <w:sz w:val="28"/>
          <w:szCs w:val="28"/>
        </w:rPr>
        <w:t>pămîntului</w:t>
      </w:r>
      <w:proofErr w:type="spellEnd"/>
      <w:r w:rsidR="00AE17DA" w:rsidRPr="004646D9">
        <w:rPr>
          <w:bCs/>
          <w:sz w:val="28"/>
          <w:szCs w:val="28"/>
        </w:rPr>
        <w:t xml:space="preserve">” se substituie cu textul </w:t>
      </w:r>
      <w:r w:rsidR="007C7DC6" w:rsidRPr="004646D9">
        <w:rPr>
          <w:bCs/>
          <w:sz w:val="28"/>
          <w:szCs w:val="28"/>
        </w:rPr>
        <w:t xml:space="preserve"> </w:t>
      </w:r>
      <w:r w:rsidR="003B518E" w:rsidRPr="004646D9">
        <w:rPr>
          <w:bCs/>
          <w:sz w:val="28"/>
          <w:szCs w:val="28"/>
        </w:rPr>
        <w:t>„</w:t>
      </w:r>
      <w:r w:rsidR="007C7DC6" w:rsidRPr="004646D9">
        <w:rPr>
          <w:bCs/>
          <w:sz w:val="28"/>
          <w:szCs w:val="28"/>
        </w:rPr>
        <w:t>prețul terenului calculat conform raportului de evaluare efectuat de către un evaluator în conformitate cu prevederile Legii nr. 989/2002 cu privire la activitatea de evaluare, iar în cazul lipsei raportului de evaluare - valoarea estimată a terenului în scopul impozitării bunului imobil</w:t>
      </w:r>
      <w:r w:rsidR="003B518E" w:rsidRPr="004646D9">
        <w:rPr>
          <w:bCs/>
          <w:sz w:val="28"/>
          <w:szCs w:val="28"/>
        </w:rPr>
        <w:t>”</w:t>
      </w:r>
      <w:r w:rsidR="00B04916" w:rsidRPr="004646D9">
        <w:rPr>
          <w:bCs/>
          <w:sz w:val="28"/>
          <w:szCs w:val="28"/>
        </w:rPr>
        <w:t>.</w:t>
      </w:r>
    </w:p>
    <w:p w14:paraId="32C12263" w14:textId="42D33A12" w:rsidR="00A02565" w:rsidRPr="004646D9" w:rsidRDefault="00E31F42" w:rsidP="00B3582A">
      <w:pPr>
        <w:ind w:firstLine="708"/>
        <w:jc w:val="both"/>
        <w:rPr>
          <w:sz w:val="28"/>
          <w:szCs w:val="28"/>
        </w:rPr>
      </w:pPr>
      <w:r w:rsidRPr="004646D9">
        <w:rPr>
          <w:b/>
          <w:bCs/>
          <w:sz w:val="28"/>
          <w:szCs w:val="28"/>
        </w:rPr>
        <w:t>Art. V</w:t>
      </w:r>
      <w:r w:rsidR="00C201F6" w:rsidRPr="004646D9">
        <w:rPr>
          <w:b/>
          <w:bCs/>
          <w:sz w:val="28"/>
          <w:szCs w:val="28"/>
        </w:rPr>
        <w:t>I</w:t>
      </w:r>
      <w:r w:rsidRPr="004646D9">
        <w:rPr>
          <w:b/>
          <w:bCs/>
          <w:sz w:val="28"/>
          <w:szCs w:val="28"/>
        </w:rPr>
        <w:t xml:space="preserve">. – </w:t>
      </w:r>
      <w:r w:rsidRPr="004646D9">
        <w:rPr>
          <w:sz w:val="28"/>
          <w:szCs w:val="28"/>
        </w:rPr>
        <w:t xml:space="preserve">Articolul 14 </w:t>
      </w:r>
      <w:r w:rsidR="00971FE5" w:rsidRPr="004646D9">
        <w:rPr>
          <w:sz w:val="28"/>
          <w:szCs w:val="28"/>
        </w:rPr>
        <w:t>alineatul (</w:t>
      </w:r>
      <w:r w:rsidR="007708AB" w:rsidRPr="004646D9">
        <w:rPr>
          <w:sz w:val="28"/>
          <w:szCs w:val="28"/>
        </w:rPr>
        <w:t>2</w:t>
      </w:r>
      <w:r w:rsidR="00971FE5" w:rsidRPr="004646D9">
        <w:rPr>
          <w:sz w:val="28"/>
          <w:szCs w:val="28"/>
        </w:rPr>
        <w:t>)</w:t>
      </w:r>
      <w:r w:rsidR="00971FE5" w:rsidRPr="004646D9">
        <w:rPr>
          <w:b/>
          <w:bCs/>
          <w:sz w:val="28"/>
          <w:szCs w:val="28"/>
        </w:rPr>
        <w:t xml:space="preserve"> </w:t>
      </w:r>
      <w:r w:rsidRPr="004646D9">
        <w:rPr>
          <w:sz w:val="28"/>
          <w:szCs w:val="28"/>
        </w:rPr>
        <w:t xml:space="preserve">din Legea nr.436/2006 privind administrația publică locală </w:t>
      </w:r>
      <w:r w:rsidRPr="004646D9">
        <w:rPr>
          <w:sz w:val="28"/>
          <w:szCs w:val="28"/>
          <w:lang w:val="ro-MD"/>
        </w:rPr>
        <w:t>(Monitorul Oficial al Republicii Moldova, 2017, nr.</w:t>
      </w:r>
      <w:r w:rsidRPr="004646D9">
        <w:rPr>
          <w:rFonts w:eastAsia="Arial"/>
          <w:sz w:val="28"/>
          <w:szCs w:val="28"/>
          <w:lang w:eastAsia="en-US"/>
        </w:rPr>
        <w:t xml:space="preserve"> 32-35 art. 116</w:t>
      </w:r>
      <w:r w:rsidRPr="004646D9">
        <w:rPr>
          <w:sz w:val="28"/>
          <w:szCs w:val="28"/>
          <w:lang w:val="ro-MD"/>
        </w:rPr>
        <w:t xml:space="preserve">), cu modificările ulterioare, se completează cu lit. </w:t>
      </w:r>
      <w:r w:rsidRPr="004646D9">
        <w:rPr>
          <w:sz w:val="28"/>
          <w:szCs w:val="28"/>
        </w:rPr>
        <w:t>e)</w:t>
      </w:r>
      <w:r w:rsidRPr="004646D9">
        <w:rPr>
          <w:sz w:val="28"/>
          <w:szCs w:val="28"/>
          <w:vertAlign w:val="superscript"/>
        </w:rPr>
        <w:t>1</w:t>
      </w:r>
      <w:r w:rsidRPr="004646D9">
        <w:rPr>
          <w:sz w:val="28"/>
          <w:szCs w:val="28"/>
          <w:lang w:val="ro-MD"/>
        </w:rPr>
        <w:t xml:space="preserve"> cu următorul conținut</w:t>
      </w:r>
      <w:r w:rsidRPr="004646D9">
        <w:rPr>
          <w:sz w:val="28"/>
          <w:szCs w:val="28"/>
          <w:lang w:val="en-US"/>
        </w:rPr>
        <w:t>:</w:t>
      </w:r>
      <w:r w:rsidR="0030124B" w:rsidRPr="004646D9">
        <w:rPr>
          <w:sz w:val="28"/>
          <w:szCs w:val="28"/>
          <w:lang w:eastAsia="ro-RO"/>
        </w:rPr>
        <w:t xml:space="preserve"> „</w:t>
      </w:r>
      <w:r w:rsidRPr="004646D9">
        <w:rPr>
          <w:sz w:val="28"/>
          <w:szCs w:val="28"/>
        </w:rPr>
        <w:t>e)</w:t>
      </w:r>
      <w:r w:rsidRPr="004646D9">
        <w:rPr>
          <w:sz w:val="28"/>
          <w:szCs w:val="28"/>
          <w:vertAlign w:val="superscript"/>
        </w:rPr>
        <w:t>1</w:t>
      </w:r>
      <w:r w:rsidRPr="004646D9">
        <w:rPr>
          <w:sz w:val="28"/>
          <w:szCs w:val="28"/>
        </w:rPr>
        <w:t xml:space="preserve"> decide c</w:t>
      </w:r>
      <w:r w:rsidRPr="004646D9">
        <w:rPr>
          <w:sz w:val="28"/>
          <w:szCs w:val="28"/>
          <w:lang w:eastAsia="ro-RO"/>
        </w:rPr>
        <w:t xml:space="preserve">lasarea terenurilor irigate și desecate în </w:t>
      </w:r>
      <w:r w:rsidR="00170065" w:rsidRPr="004646D9">
        <w:rPr>
          <w:sz w:val="28"/>
          <w:szCs w:val="28"/>
          <w:lang w:eastAsia="ro-RO"/>
        </w:rPr>
        <w:t>cele</w:t>
      </w:r>
      <w:r w:rsidRPr="004646D9">
        <w:rPr>
          <w:sz w:val="28"/>
          <w:szCs w:val="28"/>
          <w:lang w:eastAsia="ro-RO"/>
        </w:rPr>
        <w:t xml:space="preserve"> neirigate</w:t>
      </w:r>
      <w:r w:rsidRPr="004646D9">
        <w:rPr>
          <w:sz w:val="28"/>
          <w:szCs w:val="28"/>
        </w:rPr>
        <w:t>, în condițiile legii.</w:t>
      </w:r>
      <w:r w:rsidR="00E31579" w:rsidRPr="004646D9">
        <w:rPr>
          <w:sz w:val="28"/>
          <w:szCs w:val="28"/>
        </w:rPr>
        <w:t>”</w:t>
      </w:r>
    </w:p>
    <w:p w14:paraId="5591485D" w14:textId="3C67A6C5" w:rsidR="00BB6590" w:rsidRPr="004646D9" w:rsidRDefault="00BB6590" w:rsidP="00BB6590">
      <w:pPr>
        <w:ind w:firstLine="705"/>
        <w:jc w:val="both"/>
        <w:rPr>
          <w:sz w:val="28"/>
          <w:szCs w:val="28"/>
        </w:rPr>
      </w:pPr>
      <w:r w:rsidRPr="004646D9">
        <w:rPr>
          <w:b/>
          <w:sz w:val="28"/>
          <w:szCs w:val="28"/>
        </w:rPr>
        <w:t xml:space="preserve">Art. </w:t>
      </w:r>
      <w:r w:rsidR="00161AAE" w:rsidRPr="004646D9">
        <w:rPr>
          <w:b/>
          <w:sz w:val="28"/>
          <w:szCs w:val="28"/>
        </w:rPr>
        <w:t>V</w:t>
      </w:r>
      <w:r w:rsidR="00D962BA" w:rsidRPr="004646D9">
        <w:rPr>
          <w:b/>
          <w:sz w:val="28"/>
          <w:szCs w:val="28"/>
        </w:rPr>
        <w:t>I</w:t>
      </w:r>
      <w:r w:rsidR="00161AAE" w:rsidRPr="004646D9">
        <w:rPr>
          <w:b/>
          <w:sz w:val="28"/>
          <w:szCs w:val="28"/>
        </w:rPr>
        <w:t>I</w:t>
      </w:r>
      <w:r w:rsidRPr="004646D9">
        <w:rPr>
          <w:b/>
          <w:sz w:val="28"/>
          <w:szCs w:val="28"/>
        </w:rPr>
        <w:t xml:space="preserve">. - </w:t>
      </w:r>
      <w:r w:rsidRPr="004646D9">
        <w:rPr>
          <w:b/>
          <w:iCs/>
          <w:sz w:val="28"/>
          <w:szCs w:val="28"/>
        </w:rPr>
        <w:t xml:space="preserve"> </w:t>
      </w:r>
      <w:r w:rsidRPr="004646D9">
        <w:rPr>
          <w:bCs/>
          <w:sz w:val="28"/>
          <w:szCs w:val="28"/>
        </w:rPr>
        <w:t xml:space="preserve">Legea nr. 182/2010 </w:t>
      </w:r>
      <w:r w:rsidRPr="004646D9">
        <w:rPr>
          <w:bCs/>
          <w:iCs/>
          <w:sz w:val="28"/>
          <w:szCs w:val="28"/>
        </w:rPr>
        <w:t>cu privire la parcurile industriale</w:t>
      </w:r>
      <w:r w:rsidRPr="004646D9">
        <w:rPr>
          <w:b/>
          <w:bCs/>
          <w:sz w:val="28"/>
          <w:szCs w:val="28"/>
          <w:lang w:eastAsia="ro-RO"/>
        </w:rPr>
        <w:t xml:space="preserve"> </w:t>
      </w:r>
      <w:r w:rsidRPr="004646D9">
        <w:rPr>
          <w:sz w:val="28"/>
          <w:szCs w:val="28"/>
          <w:shd w:val="clear" w:color="auto" w:fill="FFFFFF"/>
        </w:rPr>
        <w:t>(p</w:t>
      </w:r>
      <w:r w:rsidRPr="004646D9">
        <w:rPr>
          <w:sz w:val="28"/>
          <w:szCs w:val="28"/>
        </w:rPr>
        <w:t xml:space="preserve">ublicat în Monitorul Oficial al Republicii Moldova, 2010, </w:t>
      </w:r>
      <w:r w:rsidRPr="004646D9">
        <w:rPr>
          <w:iCs/>
          <w:sz w:val="28"/>
          <w:szCs w:val="28"/>
        </w:rPr>
        <w:t>nr. 155-158 art. 561)</w:t>
      </w:r>
      <w:r w:rsidRPr="004646D9">
        <w:rPr>
          <w:sz w:val="28"/>
          <w:szCs w:val="28"/>
          <w:lang w:val="ro-MD"/>
        </w:rPr>
        <w:t xml:space="preserve"> cu modificările ulterioare, </w:t>
      </w:r>
      <w:r w:rsidRPr="004646D9">
        <w:rPr>
          <w:bCs/>
          <w:iCs/>
          <w:sz w:val="28"/>
          <w:szCs w:val="28"/>
        </w:rPr>
        <w:t>va avea următorul cuprins:</w:t>
      </w:r>
    </w:p>
    <w:p w14:paraId="4191EBEE" w14:textId="77777777" w:rsidR="00BB6590" w:rsidRPr="004646D9" w:rsidRDefault="00BB6590" w:rsidP="00BB6590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1. Articolul 12:</w:t>
      </w:r>
    </w:p>
    <w:p w14:paraId="1614E2A1" w14:textId="47E84E22" w:rsidR="00BB6590" w:rsidRPr="004646D9" w:rsidRDefault="00BB6590" w:rsidP="00BB6590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la alin</w:t>
      </w:r>
      <w:r w:rsidR="005B25B7" w:rsidRPr="004646D9">
        <w:rPr>
          <w:sz w:val="28"/>
          <w:szCs w:val="28"/>
        </w:rPr>
        <w:t>e</w:t>
      </w:r>
      <w:r w:rsidRPr="004646D9">
        <w:rPr>
          <w:sz w:val="28"/>
          <w:szCs w:val="28"/>
        </w:rPr>
        <w:t>atul (1).</w:t>
      </w:r>
    </w:p>
    <w:p w14:paraId="3A46F3CF" w14:textId="644B0449" w:rsidR="00BB6590" w:rsidRPr="004646D9" w:rsidRDefault="00734E70" w:rsidP="0012120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litera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a)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textul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„Legii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preţul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normativ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modul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vânzare-cumpărare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pământului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” se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substituie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textul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„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>prevederilor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art.60</w:t>
      </w:r>
      <w:r w:rsidR="004E3555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="004E3555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alineatul</w:t>
      </w:r>
      <w:proofErr w:type="spellEnd"/>
      <w:r w:rsidR="004E3555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r w:rsidR="00AF56DA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(4) </w:t>
      </w:r>
      <w:proofErr w:type="spellStart"/>
      <w:r w:rsidR="00AF56DA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litera</w:t>
      </w:r>
      <w:proofErr w:type="spellEnd"/>
      <w:r w:rsidR="00AF56DA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b)</w:t>
      </w:r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din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Codul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funciar</w:t>
      </w:r>
      <w:proofErr w:type="spellEnd"/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nr.22/</w:t>
      </w:r>
      <w:proofErr w:type="gramStart"/>
      <w:r w:rsidR="00BB6590"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2024;</w:t>
      </w:r>
      <w:proofErr w:type="gramEnd"/>
      <w:r w:rsidR="00EE561F" w:rsidRPr="004646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F042450" w14:textId="77777777" w:rsidR="00BB6590" w:rsidRPr="004646D9" w:rsidRDefault="00BB6590" w:rsidP="00BB6590">
      <w:pPr>
        <w:shd w:val="clear" w:color="auto" w:fill="FFFFFF"/>
        <w:ind w:firstLine="705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>litera c) va avea următorul conținut:</w:t>
      </w:r>
    </w:p>
    <w:p w14:paraId="6CF20247" w14:textId="77777777" w:rsidR="00BB6590" w:rsidRPr="004646D9" w:rsidRDefault="00BB6590" w:rsidP="00BB6590">
      <w:pPr>
        <w:shd w:val="clear" w:color="auto" w:fill="FFFFFF"/>
        <w:ind w:firstLine="705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 xml:space="preserve">„c) dreptul de a privatiza terenul  din domeniul privat al statului aferent </w:t>
      </w:r>
      <w:proofErr w:type="spellStart"/>
      <w:r w:rsidRPr="004646D9">
        <w:rPr>
          <w:sz w:val="28"/>
          <w:szCs w:val="28"/>
          <w:lang w:eastAsia="ro-RO"/>
        </w:rPr>
        <w:t>construcţiilor</w:t>
      </w:r>
      <w:proofErr w:type="spellEnd"/>
      <w:r w:rsidRPr="004646D9">
        <w:rPr>
          <w:sz w:val="28"/>
          <w:szCs w:val="28"/>
          <w:lang w:eastAsia="ro-RO"/>
        </w:rPr>
        <w:t xml:space="preserve"> la </w:t>
      </w:r>
      <w:proofErr w:type="spellStart"/>
      <w:r w:rsidRPr="004646D9">
        <w:rPr>
          <w:sz w:val="28"/>
          <w:szCs w:val="28"/>
          <w:lang w:eastAsia="ro-RO"/>
        </w:rPr>
        <w:t>preţul</w:t>
      </w:r>
      <w:proofErr w:type="spellEnd"/>
      <w:r w:rsidRPr="004646D9">
        <w:rPr>
          <w:sz w:val="28"/>
          <w:szCs w:val="28"/>
          <w:lang w:eastAsia="ro-RO"/>
        </w:rPr>
        <w:t xml:space="preserve"> de piață, stabilit în momentul dării acestuia în </w:t>
      </w:r>
      <w:proofErr w:type="spellStart"/>
      <w:r w:rsidRPr="004646D9">
        <w:rPr>
          <w:sz w:val="28"/>
          <w:szCs w:val="28"/>
          <w:lang w:eastAsia="ro-RO"/>
        </w:rPr>
        <w:t>folosinţă</w:t>
      </w:r>
      <w:proofErr w:type="spellEnd"/>
      <w:r w:rsidRPr="004646D9">
        <w:rPr>
          <w:sz w:val="28"/>
          <w:szCs w:val="28"/>
          <w:lang w:eastAsia="ro-RO"/>
        </w:rPr>
        <w:t xml:space="preserve"> întreprinderii administratoare sau în locațiune/superficie </w:t>
      </w:r>
      <w:proofErr w:type="spellStart"/>
      <w:r w:rsidRPr="004646D9">
        <w:rPr>
          <w:sz w:val="28"/>
          <w:szCs w:val="28"/>
          <w:lang w:eastAsia="ro-RO"/>
        </w:rPr>
        <w:t>rezidenţilor</w:t>
      </w:r>
      <w:proofErr w:type="spellEnd"/>
      <w:r w:rsidRPr="004646D9">
        <w:rPr>
          <w:sz w:val="28"/>
          <w:szCs w:val="28"/>
          <w:lang w:eastAsia="ro-RO"/>
        </w:rPr>
        <w:t xml:space="preserve"> parcului industrial, numai după procurarea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/sau darea în exploatare a </w:t>
      </w:r>
      <w:proofErr w:type="spellStart"/>
      <w:r w:rsidRPr="004646D9">
        <w:rPr>
          <w:sz w:val="28"/>
          <w:szCs w:val="28"/>
          <w:lang w:eastAsia="ro-RO"/>
        </w:rPr>
        <w:t>construcţiilor</w:t>
      </w:r>
      <w:proofErr w:type="spellEnd"/>
      <w:r w:rsidRPr="004646D9">
        <w:rPr>
          <w:sz w:val="28"/>
          <w:szCs w:val="28"/>
          <w:lang w:eastAsia="ro-RO"/>
        </w:rPr>
        <w:t xml:space="preserve">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 </w:t>
      </w:r>
      <w:proofErr w:type="spellStart"/>
      <w:r w:rsidRPr="004646D9">
        <w:rPr>
          <w:sz w:val="28"/>
          <w:szCs w:val="28"/>
          <w:lang w:eastAsia="ro-RO"/>
        </w:rPr>
        <w:t>instalaţiilor</w:t>
      </w:r>
      <w:proofErr w:type="spellEnd"/>
      <w:r w:rsidRPr="004646D9">
        <w:rPr>
          <w:sz w:val="28"/>
          <w:szCs w:val="28"/>
          <w:lang w:eastAsia="ro-RO"/>
        </w:rPr>
        <w:t xml:space="preserve"> cu </w:t>
      </w:r>
      <w:proofErr w:type="spellStart"/>
      <w:r w:rsidRPr="004646D9">
        <w:rPr>
          <w:sz w:val="28"/>
          <w:szCs w:val="28"/>
          <w:lang w:eastAsia="ro-RO"/>
        </w:rPr>
        <w:t>destinaţie</w:t>
      </w:r>
      <w:proofErr w:type="spellEnd"/>
      <w:r w:rsidRPr="004646D9">
        <w:rPr>
          <w:sz w:val="28"/>
          <w:szCs w:val="28"/>
          <w:lang w:eastAsia="ro-RO"/>
        </w:rPr>
        <w:t xml:space="preserve"> industrială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 conexe, determinat de către un evaluator conform Legii nr. 989/2002 cu privire la activitatea de evaluare.”</w:t>
      </w:r>
    </w:p>
    <w:p w14:paraId="682D4E83" w14:textId="77777777" w:rsidR="00994824" w:rsidRPr="004646D9" w:rsidRDefault="00BB6590" w:rsidP="00994824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la litera e)</w:t>
      </w:r>
      <w:r w:rsidRPr="004646D9">
        <w:rPr>
          <w:sz w:val="28"/>
          <w:szCs w:val="28"/>
          <w:lang w:eastAsia="ro-RO"/>
        </w:rPr>
        <w:t xml:space="preserve"> textul „a unui coeficient cuprins între 0,3 și 0,5 din tariful la plata anuală pentru locațiunea/superficia terenurilor din domeniul privat al statului sau al unităților administrativ-teritoriale, stabilit conform Legii nr. 1308/1997 privind prețul normativ și modul de vânzare-cumpărare a pământului” se substituie cu textul „a unor coeficienți stabiliți de regulamentul aprobat de Guvern</w:t>
      </w:r>
      <w:r w:rsidR="00063EB9" w:rsidRPr="004646D9">
        <w:rPr>
          <w:sz w:val="28"/>
          <w:szCs w:val="28"/>
          <w:lang w:eastAsia="ro-RO"/>
        </w:rPr>
        <w:t xml:space="preserve"> sau</w:t>
      </w:r>
      <w:r w:rsidR="00932135" w:rsidRPr="004646D9">
        <w:rPr>
          <w:sz w:val="28"/>
          <w:szCs w:val="28"/>
          <w:shd w:val="clear" w:color="auto" w:fill="FFFFFF"/>
        </w:rPr>
        <w:t xml:space="preserve"> de către autoritatea publică locală pentru terenul unității administrativ-teritoriale”.</w:t>
      </w:r>
    </w:p>
    <w:p w14:paraId="504B5532" w14:textId="3795C7E0" w:rsidR="00BB6590" w:rsidRPr="004646D9" w:rsidRDefault="00994824" w:rsidP="00994824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 xml:space="preserve">la </w:t>
      </w:r>
      <w:r w:rsidR="00BB6590" w:rsidRPr="004646D9">
        <w:rPr>
          <w:sz w:val="28"/>
          <w:szCs w:val="28"/>
        </w:rPr>
        <w:t>alin</w:t>
      </w:r>
      <w:r w:rsidR="009020F5" w:rsidRPr="004646D9">
        <w:rPr>
          <w:sz w:val="28"/>
          <w:szCs w:val="28"/>
        </w:rPr>
        <w:t>e</w:t>
      </w:r>
      <w:r w:rsidR="00BB6590" w:rsidRPr="004646D9">
        <w:rPr>
          <w:sz w:val="28"/>
          <w:szCs w:val="28"/>
        </w:rPr>
        <w:t>atul (2) lit</w:t>
      </w:r>
      <w:r w:rsidR="006B52E2" w:rsidRPr="004646D9">
        <w:rPr>
          <w:sz w:val="28"/>
          <w:szCs w:val="28"/>
        </w:rPr>
        <w:t>era</w:t>
      </w:r>
      <w:r w:rsidR="00BB6590" w:rsidRPr="004646D9">
        <w:rPr>
          <w:sz w:val="28"/>
          <w:szCs w:val="28"/>
        </w:rPr>
        <w:t xml:space="preserve"> c)</w:t>
      </w:r>
      <w:r w:rsidR="00BB6590" w:rsidRPr="004646D9">
        <w:rPr>
          <w:sz w:val="28"/>
          <w:szCs w:val="28"/>
          <w:lang w:eastAsia="ro-RO"/>
        </w:rPr>
        <w:t xml:space="preserve"> cuvintele „valoarea triplă a prețului normativ” se substituie cu cuvintele „valoarea triplă a prețului de piață”.</w:t>
      </w:r>
    </w:p>
    <w:p w14:paraId="6C3FCAD8" w14:textId="1E4D98EC" w:rsidR="000A61F0" w:rsidRPr="004646D9" w:rsidRDefault="00BB6590" w:rsidP="00672611">
      <w:pPr>
        <w:shd w:val="clear" w:color="auto" w:fill="FFFFFF"/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</w:rPr>
        <w:t>2. La articolul 23¹, aliniatul (2) textul „</w:t>
      </w:r>
      <w:r w:rsidRPr="004646D9">
        <w:rPr>
          <w:sz w:val="28"/>
          <w:szCs w:val="28"/>
          <w:lang w:eastAsia="ro-RO"/>
        </w:rPr>
        <w:t xml:space="preserve">iar sectoarele de teren se dau în arendă în conformitate cu Legea privind </w:t>
      </w:r>
      <w:proofErr w:type="spellStart"/>
      <w:r w:rsidRPr="004646D9">
        <w:rPr>
          <w:sz w:val="28"/>
          <w:szCs w:val="28"/>
          <w:lang w:eastAsia="ro-RO"/>
        </w:rPr>
        <w:t>preţul</w:t>
      </w:r>
      <w:proofErr w:type="spellEnd"/>
      <w:r w:rsidRPr="004646D9">
        <w:rPr>
          <w:sz w:val="28"/>
          <w:szCs w:val="28"/>
          <w:lang w:eastAsia="ro-RO"/>
        </w:rPr>
        <w:t xml:space="preserve"> normativ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 modul de </w:t>
      </w:r>
      <w:proofErr w:type="spellStart"/>
      <w:r w:rsidRPr="004646D9">
        <w:rPr>
          <w:sz w:val="28"/>
          <w:szCs w:val="28"/>
          <w:lang w:eastAsia="ro-RO"/>
        </w:rPr>
        <w:t>vînzare</w:t>
      </w:r>
      <w:proofErr w:type="spellEnd"/>
      <w:r w:rsidRPr="004646D9">
        <w:rPr>
          <w:sz w:val="28"/>
          <w:szCs w:val="28"/>
          <w:lang w:eastAsia="ro-RO"/>
        </w:rPr>
        <w:t xml:space="preserve">-cumpărare a </w:t>
      </w:r>
      <w:proofErr w:type="spellStart"/>
      <w:r w:rsidRPr="004646D9">
        <w:rPr>
          <w:sz w:val="28"/>
          <w:szCs w:val="28"/>
          <w:lang w:eastAsia="ro-RO"/>
        </w:rPr>
        <w:t>pămîntului</w:t>
      </w:r>
      <w:proofErr w:type="spellEnd"/>
      <w:r w:rsidRPr="004646D9">
        <w:rPr>
          <w:sz w:val="28"/>
          <w:szCs w:val="28"/>
          <w:lang w:eastAsia="ro-RO"/>
        </w:rPr>
        <w:t xml:space="preserve">” </w:t>
      </w:r>
      <w:r w:rsidR="00201E65" w:rsidRPr="004646D9">
        <w:rPr>
          <w:sz w:val="28"/>
          <w:szCs w:val="28"/>
          <w:lang w:eastAsia="ro-RO"/>
        </w:rPr>
        <w:t xml:space="preserve">se </w:t>
      </w:r>
      <w:r w:rsidR="00F811FC" w:rsidRPr="004646D9">
        <w:rPr>
          <w:sz w:val="28"/>
          <w:szCs w:val="28"/>
          <w:lang w:eastAsia="ro-RO"/>
        </w:rPr>
        <w:t xml:space="preserve">substituie cu </w:t>
      </w:r>
      <w:r w:rsidRPr="004646D9">
        <w:rPr>
          <w:sz w:val="28"/>
          <w:szCs w:val="28"/>
          <w:lang w:eastAsia="ro-RO"/>
        </w:rPr>
        <w:t>textul „iar darea în arendă/</w:t>
      </w:r>
      <w:proofErr w:type="spellStart"/>
      <w:r w:rsidRPr="004646D9">
        <w:rPr>
          <w:sz w:val="28"/>
          <w:szCs w:val="28"/>
          <w:lang w:eastAsia="ro-RO"/>
        </w:rPr>
        <w:t>locaţiune</w:t>
      </w:r>
      <w:proofErr w:type="spellEnd"/>
      <w:r w:rsidRPr="004646D9">
        <w:rPr>
          <w:sz w:val="28"/>
          <w:szCs w:val="28"/>
          <w:lang w:eastAsia="ro-RO"/>
        </w:rPr>
        <w:t xml:space="preserve"> a terenurilor se efectuează în conformitate cu prevederile Codului civil nr.1107/2002 și alte acte normative.”.</w:t>
      </w:r>
    </w:p>
    <w:p w14:paraId="3840114B" w14:textId="71946439" w:rsidR="00DC18CC" w:rsidRPr="004646D9" w:rsidRDefault="00940229" w:rsidP="00DC18CC">
      <w:pPr>
        <w:ind w:firstLine="705"/>
        <w:jc w:val="both"/>
        <w:rPr>
          <w:sz w:val="28"/>
          <w:szCs w:val="28"/>
          <w:lang w:val="en-US"/>
        </w:rPr>
      </w:pPr>
      <w:r w:rsidRPr="004646D9">
        <w:rPr>
          <w:b/>
          <w:bCs/>
          <w:sz w:val="28"/>
          <w:szCs w:val="28"/>
          <w:lang w:val="ro-MD"/>
        </w:rPr>
        <w:t xml:space="preserve">Art. </w:t>
      </w:r>
      <w:r w:rsidR="000D3A76" w:rsidRPr="004646D9">
        <w:rPr>
          <w:b/>
          <w:bCs/>
          <w:sz w:val="28"/>
          <w:szCs w:val="28"/>
          <w:lang w:val="ro-MD"/>
        </w:rPr>
        <w:t>XIII</w:t>
      </w:r>
      <w:r w:rsidRPr="004646D9">
        <w:rPr>
          <w:b/>
          <w:bCs/>
          <w:sz w:val="28"/>
          <w:szCs w:val="28"/>
          <w:lang w:val="ro-MD"/>
        </w:rPr>
        <w:t xml:space="preserve"> - </w:t>
      </w:r>
      <w:r w:rsidRPr="004646D9">
        <w:rPr>
          <w:sz w:val="28"/>
          <w:szCs w:val="28"/>
          <w:lang w:val="ro-MD"/>
        </w:rPr>
        <w:t>Legea nr. 171/2010 cu privire la asociațiile utilizatorilor de apă pentru irigații (Monitorul Oficial al Republicii Moldova, 2010, nr. 160-162 art. 588), cu modificările ulterioare, se completează Articolul 42</w:t>
      </w:r>
      <w:r w:rsidRPr="004646D9">
        <w:rPr>
          <w:sz w:val="28"/>
          <w:szCs w:val="28"/>
          <w:vertAlign w:val="superscript"/>
          <w:lang w:val="ro-MD"/>
        </w:rPr>
        <w:t xml:space="preserve">2   </w:t>
      </w:r>
      <w:r w:rsidRPr="004646D9">
        <w:rPr>
          <w:sz w:val="28"/>
          <w:szCs w:val="28"/>
          <w:lang w:val="ro-MD"/>
        </w:rPr>
        <w:t>cu următorul cuprins</w:t>
      </w:r>
      <w:r w:rsidRPr="004646D9">
        <w:rPr>
          <w:sz w:val="28"/>
          <w:szCs w:val="28"/>
          <w:lang w:val="en-US"/>
        </w:rPr>
        <w:t>:</w:t>
      </w:r>
    </w:p>
    <w:p w14:paraId="454F057B" w14:textId="6EC28147" w:rsidR="00940229" w:rsidRPr="004646D9" w:rsidRDefault="00940229" w:rsidP="00DC18CC">
      <w:pPr>
        <w:ind w:firstLine="705"/>
        <w:jc w:val="both"/>
        <w:rPr>
          <w:sz w:val="28"/>
          <w:szCs w:val="28"/>
          <w:lang w:val="en-US"/>
        </w:rPr>
      </w:pPr>
      <w:r w:rsidRPr="004646D9">
        <w:rPr>
          <w:b/>
          <w:bCs/>
          <w:sz w:val="28"/>
          <w:szCs w:val="28"/>
          <w:lang w:val="ro-MD"/>
        </w:rPr>
        <w:lastRenderedPageBreak/>
        <w:t>„Articolul 42</w:t>
      </w:r>
      <w:r w:rsidRPr="004646D9">
        <w:rPr>
          <w:b/>
          <w:bCs/>
          <w:sz w:val="28"/>
          <w:szCs w:val="28"/>
          <w:vertAlign w:val="superscript"/>
          <w:lang w:val="ro-MD"/>
        </w:rPr>
        <w:t>2</w:t>
      </w:r>
      <w:r w:rsidRPr="004646D9">
        <w:rPr>
          <w:b/>
          <w:bCs/>
          <w:sz w:val="28"/>
          <w:szCs w:val="28"/>
          <w:lang w:val="ro-MD"/>
        </w:rPr>
        <w:t xml:space="preserve">. </w:t>
      </w:r>
      <w:r w:rsidRPr="004646D9">
        <w:rPr>
          <w:sz w:val="28"/>
          <w:szCs w:val="28"/>
        </w:rPr>
        <w:t>Clasarea terenurilor irigate</w:t>
      </w:r>
      <w:r w:rsidRPr="004646D9">
        <w:rPr>
          <w:sz w:val="28"/>
          <w:szCs w:val="28"/>
          <w:lang w:val="ro-MD"/>
        </w:rPr>
        <w:t xml:space="preserve"> și desecate în neirigate</w:t>
      </w:r>
    </w:p>
    <w:p w14:paraId="03921C60" w14:textId="58032C47" w:rsidR="00940229" w:rsidRPr="004646D9" w:rsidRDefault="00940229" w:rsidP="00412BFA">
      <w:pPr>
        <w:pStyle w:val="Default"/>
        <w:spacing w:line="276" w:lineRule="auto"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4646D9">
        <w:rPr>
          <w:rFonts w:ascii="Times New Roman" w:hAnsi="Times New Roman" w:cs="Times New Roman"/>
          <w:color w:val="auto"/>
          <w:sz w:val="28"/>
          <w:szCs w:val="28"/>
          <w:lang w:val="ro-MD"/>
        </w:rPr>
        <w:t>(1)</w:t>
      </w:r>
      <w:r w:rsidRPr="004646D9">
        <w:rPr>
          <w:rFonts w:ascii="Times New Roman" w:hAnsi="Times New Roman" w:cs="Times New Roman"/>
          <w:b/>
          <w:bCs/>
          <w:color w:val="auto"/>
          <w:sz w:val="28"/>
          <w:szCs w:val="28"/>
          <w:lang w:val="ro-MD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Clasarea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terenurilor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irigate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și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desecate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în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neirigate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se face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în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temeiul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cererilor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proprietarilor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de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teren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,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prin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decizia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autorității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deliberative a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administrației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publice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locale de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nivelul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proofErr w:type="spellStart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>întîi</w:t>
      </w:r>
      <w:proofErr w:type="spellEnd"/>
      <w:r w:rsidRPr="004646D9">
        <w:rPr>
          <w:rFonts w:ascii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r w:rsidR="00412BFA" w:rsidRPr="004646D9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și nivelul al doilea, în cazul municipiului Chișinău și municipiul Bălți.”. </w:t>
      </w:r>
    </w:p>
    <w:p w14:paraId="17573671" w14:textId="359283C9" w:rsidR="00940229" w:rsidRPr="004646D9" w:rsidRDefault="00940229" w:rsidP="00940229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>(2) Clasarea terenurilor irigate și desecate în neirigate se efectuează în următoarele condiții:</w:t>
      </w:r>
    </w:p>
    <w:p w14:paraId="07D03CEF" w14:textId="77777777" w:rsidR="00940229" w:rsidRPr="004646D9" w:rsidRDefault="00940229" w:rsidP="00940229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>1) pierderea surselor de apă pentru irigare;</w:t>
      </w:r>
    </w:p>
    <w:p w14:paraId="5ABE52EC" w14:textId="77777777" w:rsidR="00940229" w:rsidRPr="004646D9" w:rsidRDefault="00940229" w:rsidP="00940229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 xml:space="preserve">2) uzarea/casarea </w:t>
      </w:r>
      <w:proofErr w:type="spellStart"/>
      <w:r w:rsidRPr="004646D9">
        <w:rPr>
          <w:sz w:val="28"/>
          <w:szCs w:val="28"/>
          <w:lang w:eastAsia="ro-RO"/>
        </w:rPr>
        <w:t>reţelei</w:t>
      </w:r>
      <w:proofErr w:type="spellEnd"/>
      <w:r w:rsidRPr="004646D9">
        <w:rPr>
          <w:sz w:val="28"/>
          <w:szCs w:val="28"/>
          <w:lang w:eastAsia="ro-RO"/>
        </w:rPr>
        <w:t xml:space="preserve"> de drenaj, de irigare, ceea ce impune schimbarea sau </w:t>
      </w:r>
      <w:proofErr w:type="spellStart"/>
      <w:r w:rsidRPr="004646D9">
        <w:rPr>
          <w:sz w:val="28"/>
          <w:szCs w:val="28"/>
          <w:lang w:eastAsia="ro-RO"/>
        </w:rPr>
        <w:t>reconstrucţia</w:t>
      </w:r>
      <w:proofErr w:type="spellEnd"/>
      <w:r w:rsidRPr="004646D9">
        <w:rPr>
          <w:sz w:val="28"/>
          <w:szCs w:val="28"/>
          <w:lang w:eastAsia="ro-RO"/>
        </w:rPr>
        <w:t xml:space="preserve"> ei;</w:t>
      </w:r>
    </w:p>
    <w:p w14:paraId="5280071E" w14:textId="77777777" w:rsidR="00940229" w:rsidRPr="004646D9" w:rsidRDefault="00940229" w:rsidP="00940229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 xml:space="preserve">3) degradarea </w:t>
      </w:r>
      <w:proofErr w:type="spellStart"/>
      <w:r w:rsidRPr="004646D9">
        <w:rPr>
          <w:sz w:val="28"/>
          <w:szCs w:val="28"/>
          <w:lang w:eastAsia="ro-RO"/>
        </w:rPr>
        <w:t>calităţii</w:t>
      </w:r>
      <w:proofErr w:type="spellEnd"/>
      <w:r w:rsidRPr="004646D9">
        <w:rPr>
          <w:sz w:val="28"/>
          <w:szCs w:val="28"/>
          <w:lang w:eastAsia="ro-RO"/>
        </w:rPr>
        <w:t xml:space="preserve"> apei </w:t>
      </w:r>
      <w:proofErr w:type="spellStart"/>
      <w:r w:rsidRPr="004646D9">
        <w:rPr>
          <w:sz w:val="28"/>
          <w:szCs w:val="28"/>
          <w:lang w:eastAsia="ro-RO"/>
        </w:rPr>
        <w:t>pînă</w:t>
      </w:r>
      <w:proofErr w:type="spellEnd"/>
      <w:r w:rsidRPr="004646D9">
        <w:rPr>
          <w:sz w:val="28"/>
          <w:szCs w:val="28"/>
          <w:lang w:eastAsia="ro-RO"/>
        </w:rPr>
        <w:t xml:space="preserve"> la indici inadmisibili pentru irigarea culturilor agricole;</w:t>
      </w:r>
    </w:p>
    <w:p w14:paraId="149DEC82" w14:textId="77777777" w:rsidR="00940229" w:rsidRPr="004646D9" w:rsidRDefault="00940229" w:rsidP="00940229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 xml:space="preserve">4) retragerea terenurilor agricole pentru alte </w:t>
      </w:r>
      <w:proofErr w:type="spellStart"/>
      <w:r w:rsidRPr="004646D9">
        <w:rPr>
          <w:sz w:val="28"/>
          <w:szCs w:val="28"/>
          <w:lang w:eastAsia="ro-RO"/>
        </w:rPr>
        <w:t>necesităţi</w:t>
      </w:r>
      <w:proofErr w:type="spellEnd"/>
      <w:r w:rsidRPr="004646D9">
        <w:rPr>
          <w:sz w:val="28"/>
          <w:szCs w:val="28"/>
          <w:lang w:eastAsia="ro-RO"/>
        </w:rPr>
        <w:t xml:space="preserve"> ale statului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 </w:t>
      </w:r>
      <w:proofErr w:type="spellStart"/>
      <w:r w:rsidRPr="004646D9">
        <w:rPr>
          <w:sz w:val="28"/>
          <w:szCs w:val="28"/>
          <w:lang w:eastAsia="ro-RO"/>
        </w:rPr>
        <w:t>societăţii</w:t>
      </w:r>
      <w:proofErr w:type="spellEnd"/>
      <w:r w:rsidRPr="004646D9">
        <w:rPr>
          <w:sz w:val="28"/>
          <w:szCs w:val="28"/>
          <w:lang w:eastAsia="ro-RO"/>
        </w:rPr>
        <w:t xml:space="preserve"> </w:t>
      </w:r>
      <w:proofErr w:type="spellStart"/>
      <w:r w:rsidRPr="004646D9">
        <w:rPr>
          <w:sz w:val="28"/>
          <w:szCs w:val="28"/>
          <w:lang w:eastAsia="ro-RO"/>
        </w:rPr>
        <w:t>decît</w:t>
      </w:r>
      <w:proofErr w:type="spellEnd"/>
      <w:r w:rsidRPr="004646D9">
        <w:rPr>
          <w:sz w:val="28"/>
          <w:szCs w:val="28"/>
          <w:lang w:eastAsia="ro-RO"/>
        </w:rPr>
        <w:t xml:space="preserve"> cele agricole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 silvice;</w:t>
      </w:r>
    </w:p>
    <w:p w14:paraId="0986EC34" w14:textId="77777777" w:rsidR="00940229" w:rsidRPr="004646D9" w:rsidRDefault="00940229" w:rsidP="00940229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>5) schimbarea destinației sau a modului de folosință a terenurilor agricole pentru care nu este necesară irigarea.</w:t>
      </w:r>
    </w:p>
    <w:p w14:paraId="018B62A1" w14:textId="50D68EE2" w:rsidR="005D218F" w:rsidRPr="004646D9" w:rsidRDefault="00940229" w:rsidP="00675EDA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 xml:space="preserve">(3) Autoritatea administrației publice locale de nivelul </w:t>
      </w:r>
      <w:proofErr w:type="spellStart"/>
      <w:r w:rsidRPr="004646D9">
        <w:rPr>
          <w:sz w:val="28"/>
          <w:szCs w:val="28"/>
          <w:lang w:eastAsia="ro-RO"/>
        </w:rPr>
        <w:t>întîi</w:t>
      </w:r>
      <w:proofErr w:type="spellEnd"/>
      <w:r w:rsidRPr="004646D9">
        <w:rPr>
          <w:sz w:val="28"/>
          <w:szCs w:val="28"/>
          <w:lang w:eastAsia="ro-RO"/>
        </w:rPr>
        <w:t xml:space="preserve"> notifică autoritatea administrativă care gestionează în numele statului infrastructura de irigații și/sau desecare aflată în proprietatea statului, și adoptă decizia privind clasarea terenurilor irigate </w:t>
      </w:r>
      <w:proofErr w:type="spellStart"/>
      <w:r w:rsidRPr="004646D9">
        <w:rPr>
          <w:sz w:val="28"/>
          <w:szCs w:val="28"/>
          <w:lang w:eastAsia="ro-RO"/>
        </w:rPr>
        <w:t>şi</w:t>
      </w:r>
      <w:proofErr w:type="spellEnd"/>
      <w:r w:rsidRPr="004646D9">
        <w:rPr>
          <w:sz w:val="28"/>
          <w:szCs w:val="28"/>
          <w:lang w:eastAsia="ro-RO"/>
        </w:rPr>
        <w:t xml:space="preserve"> desecate în neirigate.</w:t>
      </w:r>
    </w:p>
    <w:p w14:paraId="0B2660D2" w14:textId="64D5E401" w:rsidR="00953BCD" w:rsidRPr="004646D9" w:rsidRDefault="00953BCD" w:rsidP="00953BCD">
      <w:pPr>
        <w:ind w:firstLine="705"/>
        <w:jc w:val="both"/>
        <w:rPr>
          <w:bCs/>
          <w:iCs/>
          <w:sz w:val="28"/>
          <w:szCs w:val="28"/>
        </w:rPr>
      </w:pPr>
      <w:r w:rsidRPr="004646D9">
        <w:rPr>
          <w:b/>
          <w:sz w:val="28"/>
          <w:szCs w:val="28"/>
        </w:rPr>
        <w:t xml:space="preserve">Art. </w:t>
      </w:r>
      <w:r w:rsidR="000D3A76" w:rsidRPr="004646D9">
        <w:rPr>
          <w:b/>
          <w:sz w:val="28"/>
          <w:szCs w:val="28"/>
        </w:rPr>
        <w:t>I</w:t>
      </w:r>
      <w:r w:rsidR="005D218F" w:rsidRPr="004646D9">
        <w:rPr>
          <w:b/>
          <w:sz w:val="28"/>
          <w:szCs w:val="28"/>
        </w:rPr>
        <w:t>X</w:t>
      </w:r>
      <w:r w:rsidRPr="004646D9">
        <w:rPr>
          <w:b/>
          <w:sz w:val="28"/>
          <w:szCs w:val="28"/>
        </w:rPr>
        <w:t xml:space="preserve">. </w:t>
      </w:r>
      <w:r w:rsidRPr="004646D9">
        <w:rPr>
          <w:bCs/>
          <w:sz w:val="28"/>
          <w:szCs w:val="28"/>
        </w:rPr>
        <w:t xml:space="preserve">- Legea </w:t>
      </w:r>
      <w:r w:rsidRPr="004646D9">
        <w:rPr>
          <w:bCs/>
          <w:iCs/>
          <w:sz w:val="28"/>
          <w:szCs w:val="28"/>
        </w:rPr>
        <w:t xml:space="preserve">apelor </w:t>
      </w:r>
      <w:r w:rsidR="00DE1570" w:rsidRPr="004646D9">
        <w:rPr>
          <w:bCs/>
          <w:sz w:val="28"/>
          <w:szCs w:val="28"/>
        </w:rPr>
        <w:t xml:space="preserve">nr. 272/2011 </w:t>
      </w:r>
      <w:r w:rsidRPr="004646D9">
        <w:rPr>
          <w:sz w:val="28"/>
          <w:szCs w:val="28"/>
          <w:shd w:val="clear" w:color="auto" w:fill="FFFFFF"/>
        </w:rPr>
        <w:t>(p</w:t>
      </w:r>
      <w:r w:rsidRPr="004646D9">
        <w:rPr>
          <w:sz w:val="28"/>
          <w:szCs w:val="28"/>
        </w:rPr>
        <w:t>ublicat în Monitorul Oficial al Republicii Moldova, 2024,</w:t>
      </w:r>
      <w:r w:rsidRPr="004646D9">
        <w:rPr>
          <w:b/>
          <w:bCs/>
          <w:sz w:val="28"/>
          <w:szCs w:val="28"/>
          <w:lang w:eastAsia="ro-RO"/>
        </w:rPr>
        <w:t xml:space="preserve"> </w:t>
      </w:r>
      <w:r w:rsidRPr="004646D9">
        <w:rPr>
          <w:sz w:val="28"/>
          <w:szCs w:val="28"/>
        </w:rPr>
        <w:t xml:space="preserve">46-49 art. 70), </w:t>
      </w:r>
      <w:r w:rsidRPr="004646D9">
        <w:rPr>
          <w:sz w:val="28"/>
          <w:szCs w:val="28"/>
          <w:lang w:val="ro-MD"/>
        </w:rPr>
        <w:t xml:space="preserve">cu modificările ulterioare, </w:t>
      </w:r>
      <w:r w:rsidRPr="004646D9">
        <w:rPr>
          <w:bCs/>
          <w:iCs/>
          <w:sz w:val="28"/>
          <w:szCs w:val="28"/>
        </w:rPr>
        <w:t>va avea următorul cuprins:</w:t>
      </w:r>
    </w:p>
    <w:p w14:paraId="1E626087" w14:textId="77777777" w:rsidR="00330732" w:rsidRPr="004646D9" w:rsidRDefault="00953BCD" w:rsidP="00953BCD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1. Articolul 4²</w:t>
      </w:r>
    </w:p>
    <w:p w14:paraId="5A5CFC07" w14:textId="713C08B1" w:rsidR="00953BCD" w:rsidRPr="004646D9" w:rsidRDefault="00953BCD" w:rsidP="00953BCD">
      <w:pPr>
        <w:ind w:firstLine="705"/>
        <w:jc w:val="both"/>
        <w:rPr>
          <w:bCs/>
          <w:sz w:val="28"/>
          <w:szCs w:val="28"/>
        </w:rPr>
      </w:pPr>
      <w:r w:rsidRPr="004646D9">
        <w:rPr>
          <w:sz w:val="28"/>
          <w:szCs w:val="28"/>
        </w:rPr>
        <w:t xml:space="preserve"> </w:t>
      </w:r>
      <w:r w:rsidRPr="004646D9">
        <w:rPr>
          <w:bCs/>
          <w:sz w:val="28"/>
          <w:szCs w:val="28"/>
        </w:rPr>
        <w:t>aliniat</w:t>
      </w:r>
      <w:r w:rsidR="00A527E4" w:rsidRPr="004646D9">
        <w:rPr>
          <w:bCs/>
          <w:sz w:val="28"/>
          <w:szCs w:val="28"/>
        </w:rPr>
        <w:t>ul</w:t>
      </w:r>
      <w:r w:rsidRPr="004646D9">
        <w:rPr>
          <w:bCs/>
          <w:sz w:val="28"/>
          <w:szCs w:val="28"/>
        </w:rPr>
        <w:t xml:space="preserve"> (</w:t>
      </w:r>
      <w:r w:rsidR="00A527E4" w:rsidRPr="004646D9">
        <w:rPr>
          <w:bCs/>
          <w:sz w:val="28"/>
          <w:szCs w:val="28"/>
        </w:rPr>
        <w:t>2) va avea</w:t>
      </w:r>
      <w:r w:rsidRPr="004646D9">
        <w:rPr>
          <w:bCs/>
          <w:sz w:val="28"/>
          <w:szCs w:val="28"/>
        </w:rPr>
        <w:t xml:space="preserve"> următorul conținut:</w:t>
      </w:r>
    </w:p>
    <w:p w14:paraId="3C3D8B09" w14:textId="11B704AF" w:rsidR="00953BCD" w:rsidRPr="004646D9" w:rsidRDefault="00953BCD" w:rsidP="00953BCD">
      <w:pPr>
        <w:ind w:firstLine="705"/>
        <w:jc w:val="both"/>
        <w:rPr>
          <w:sz w:val="28"/>
          <w:szCs w:val="28"/>
          <w:lang w:eastAsia="ro-RO"/>
        </w:rPr>
      </w:pPr>
      <w:r w:rsidRPr="004646D9">
        <w:rPr>
          <w:bCs/>
          <w:sz w:val="28"/>
          <w:szCs w:val="28"/>
        </w:rPr>
        <w:t xml:space="preserve">„Metodologia privind modul de folosință, calculul și cuantumul redevenței pentru terenurile fondului apelor, inclusiv </w:t>
      </w:r>
      <w:r w:rsidRPr="004646D9">
        <w:rPr>
          <w:sz w:val="28"/>
          <w:szCs w:val="28"/>
        </w:rPr>
        <w:t xml:space="preserve">cele </w:t>
      </w:r>
      <w:r w:rsidRPr="004646D9">
        <w:rPr>
          <w:rFonts w:eastAsia="Arial"/>
          <w:sz w:val="28"/>
          <w:szCs w:val="28"/>
          <w:lang w:eastAsia="en-US"/>
        </w:rPr>
        <w:t>ocupate de construcții hidrotehnice</w:t>
      </w:r>
      <w:r w:rsidRPr="004646D9">
        <w:rPr>
          <w:bCs/>
          <w:sz w:val="28"/>
          <w:szCs w:val="28"/>
        </w:rPr>
        <w:t xml:space="preserve"> și a </w:t>
      </w:r>
      <w:r w:rsidRPr="004646D9">
        <w:rPr>
          <w:rFonts w:eastAsia="Arial"/>
          <w:sz w:val="28"/>
          <w:szCs w:val="28"/>
          <w:lang w:eastAsia="en-US"/>
        </w:rPr>
        <w:t>terenurilor situate în limita fâșiei riverane de protecție a apelor,</w:t>
      </w:r>
      <w:r w:rsidRPr="004646D9">
        <w:rPr>
          <w:bCs/>
          <w:sz w:val="28"/>
          <w:szCs w:val="28"/>
        </w:rPr>
        <w:t xml:space="preserve"> se reglementează </w:t>
      </w:r>
      <w:r w:rsidRPr="004646D9">
        <w:rPr>
          <w:sz w:val="28"/>
          <w:szCs w:val="28"/>
          <w:lang w:eastAsia="ro-RO"/>
        </w:rPr>
        <w:t>de regulamentul aprobat de Guvern.”;</w:t>
      </w:r>
    </w:p>
    <w:p w14:paraId="0716EBE0" w14:textId="64C2E181" w:rsidR="00A527E4" w:rsidRPr="004646D9" w:rsidRDefault="00A527E4" w:rsidP="00953BCD">
      <w:pPr>
        <w:ind w:firstLine="705"/>
        <w:jc w:val="both"/>
        <w:rPr>
          <w:bCs/>
          <w:sz w:val="28"/>
          <w:szCs w:val="28"/>
        </w:rPr>
      </w:pPr>
      <w:r w:rsidRPr="004646D9">
        <w:rPr>
          <w:bCs/>
          <w:sz w:val="28"/>
          <w:szCs w:val="28"/>
        </w:rPr>
        <w:t>alin</w:t>
      </w:r>
      <w:r w:rsidR="00224D48" w:rsidRPr="004646D9">
        <w:rPr>
          <w:bCs/>
          <w:sz w:val="28"/>
          <w:szCs w:val="28"/>
        </w:rPr>
        <w:t>e</w:t>
      </w:r>
      <w:r w:rsidRPr="004646D9">
        <w:rPr>
          <w:bCs/>
          <w:sz w:val="28"/>
          <w:szCs w:val="28"/>
        </w:rPr>
        <w:t xml:space="preserve">atele (3) și (4) </w:t>
      </w:r>
      <w:r w:rsidR="00224D48" w:rsidRPr="004646D9">
        <w:rPr>
          <w:bCs/>
          <w:sz w:val="28"/>
          <w:szCs w:val="28"/>
        </w:rPr>
        <w:t>se abrogă”.</w:t>
      </w:r>
    </w:p>
    <w:p w14:paraId="200BA0BA" w14:textId="77777777" w:rsidR="00953BCD" w:rsidRPr="004646D9" w:rsidRDefault="00953BCD" w:rsidP="00953BCD">
      <w:pPr>
        <w:ind w:firstLine="705"/>
        <w:jc w:val="both"/>
        <w:rPr>
          <w:sz w:val="28"/>
          <w:szCs w:val="28"/>
          <w:lang w:eastAsia="ro-RO"/>
        </w:rPr>
      </w:pPr>
      <w:r w:rsidRPr="004646D9">
        <w:rPr>
          <w:sz w:val="28"/>
          <w:szCs w:val="28"/>
          <w:lang w:eastAsia="ro-RO"/>
        </w:rPr>
        <w:t xml:space="preserve">2. </w:t>
      </w:r>
      <w:r w:rsidRPr="004646D9">
        <w:rPr>
          <w:sz w:val="28"/>
          <w:szCs w:val="28"/>
        </w:rPr>
        <w:t>Articolul 52, alineatul (2), litera d) va avea următorul cuprins:</w:t>
      </w:r>
    </w:p>
    <w:p w14:paraId="65E5D3BC" w14:textId="58C61158" w:rsidR="00953BCD" w:rsidRPr="004646D9" w:rsidRDefault="00953BCD" w:rsidP="00407B24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 xml:space="preserve">„d)  amplasarea fermelor zootehnice, </w:t>
      </w:r>
      <w:r w:rsidR="00C62C03" w:rsidRPr="004646D9">
        <w:rPr>
          <w:sz w:val="28"/>
          <w:szCs w:val="28"/>
        </w:rPr>
        <w:t>(</w:t>
      </w:r>
      <w:r w:rsidRPr="004646D9">
        <w:rPr>
          <w:sz w:val="28"/>
          <w:szCs w:val="28"/>
        </w:rPr>
        <w:t>cu excepția următoarelor categorii de exploatații, pentru care se stabilește distanța nu mai mică de la albia minoră a corpurilor de apă, după cum urmează:</w:t>
      </w:r>
      <w:r w:rsidR="00C62C03" w:rsidRPr="004646D9">
        <w:rPr>
          <w:sz w:val="28"/>
          <w:szCs w:val="28"/>
        </w:rPr>
        <w:t xml:space="preserve"> </w:t>
      </w:r>
      <w:r w:rsidRPr="004646D9">
        <w:rPr>
          <w:sz w:val="28"/>
          <w:szCs w:val="28"/>
        </w:rPr>
        <w:t>exploatații de creștere a bovinelor, cu efectiv de până la 100 capete animale adulte - 150 metri, cu efectiv de până la 250 capete animale adulte - 350 metri;</w:t>
      </w:r>
      <w:r w:rsidR="00C62C03" w:rsidRPr="004646D9">
        <w:rPr>
          <w:sz w:val="28"/>
          <w:szCs w:val="28"/>
        </w:rPr>
        <w:t xml:space="preserve"> </w:t>
      </w:r>
      <w:r w:rsidRPr="004646D9">
        <w:rPr>
          <w:sz w:val="28"/>
          <w:szCs w:val="28"/>
        </w:rPr>
        <w:t>exploatații de creștere a ovinelor și caprinelor, cu efectiv de până la 500 animale adulte - 100 metri, cu efectiv de până la 800 animale adulte - 250 metri; exploatații de creștere a ecvideelor, cu efectiv de până la 100 animale adulte - 100 metri, cu efectiv de până la 200 animale adulte - 250 metri;</w:t>
      </w:r>
      <w:r w:rsidR="00BE3D65" w:rsidRPr="004646D9">
        <w:rPr>
          <w:sz w:val="28"/>
          <w:szCs w:val="28"/>
        </w:rPr>
        <w:t xml:space="preserve"> </w:t>
      </w:r>
      <w:r w:rsidRPr="004646D9">
        <w:rPr>
          <w:sz w:val="28"/>
          <w:szCs w:val="28"/>
        </w:rPr>
        <w:t>exploatații de creștere a iepurilor, hală cu efectiv de până la 1000 animale adulte de reproducție - 100 metri;</w:t>
      </w:r>
      <w:r w:rsidR="00BE3D65" w:rsidRPr="004646D9">
        <w:rPr>
          <w:sz w:val="28"/>
          <w:szCs w:val="28"/>
        </w:rPr>
        <w:t xml:space="preserve"> </w:t>
      </w:r>
      <w:r w:rsidRPr="004646D9">
        <w:rPr>
          <w:sz w:val="28"/>
          <w:szCs w:val="28"/>
        </w:rPr>
        <w:t>exploatație de acvacultură - orice capacitate;</w:t>
      </w:r>
      <w:r w:rsidR="00BE3D65" w:rsidRPr="004646D9">
        <w:rPr>
          <w:sz w:val="28"/>
          <w:szCs w:val="28"/>
        </w:rPr>
        <w:t xml:space="preserve"> </w:t>
      </w:r>
      <w:r w:rsidRPr="004646D9">
        <w:rPr>
          <w:sz w:val="28"/>
          <w:szCs w:val="28"/>
        </w:rPr>
        <w:t>exploatație apicolă - orice capacitate;</w:t>
      </w:r>
      <w:r w:rsidR="00407B24" w:rsidRPr="004646D9">
        <w:rPr>
          <w:sz w:val="28"/>
          <w:szCs w:val="28"/>
        </w:rPr>
        <w:t xml:space="preserve"> </w:t>
      </w:r>
      <w:r w:rsidRPr="004646D9">
        <w:rPr>
          <w:sz w:val="28"/>
          <w:szCs w:val="28"/>
        </w:rPr>
        <w:t>exploatație de creștere a melcilor - orice capacitate</w:t>
      </w:r>
      <w:r w:rsidR="00407B24" w:rsidRPr="004646D9">
        <w:rPr>
          <w:sz w:val="28"/>
          <w:szCs w:val="28"/>
        </w:rPr>
        <w:t>)</w:t>
      </w:r>
      <w:r w:rsidRPr="004646D9">
        <w:rPr>
          <w:sz w:val="28"/>
          <w:szCs w:val="28"/>
        </w:rPr>
        <w:t>.</w:t>
      </w:r>
    </w:p>
    <w:p w14:paraId="4A24E0EE" w14:textId="609D906F" w:rsidR="00B55742" w:rsidRPr="004646D9" w:rsidRDefault="00921EA9" w:rsidP="00953BCD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a</w:t>
      </w:r>
      <w:r w:rsidR="0026479B" w:rsidRPr="004646D9">
        <w:rPr>
          <w:sz w:val="28"/>
          <w:szCs w:val="28"/>
        </w:rPr>
        <w:t xml:space="preserve">lineatul (2) se completează </w:t>
      </w:r>
      <w:r w:rsidR="00B55742" w:rsidRPr="004646D9">
        <w:rPr>
          <w:sz w:val="28"/>
          <w:szCs w:val="28"/>
        </w:rPr>
        <w:t xml:space="preserve">se completează cu </w:t>
      </w:r>
      <w:r w:rsidRPr="004646D9">
        <w:rPr>
          <w:sz w:val="28"/>
          <w:szCs w:val="28"/>
        </w:rPr>
        <w:t>alineatul (2)</w:t>
      </w:r>
      <w:r w:rsidRPr="004646D9">
        <w:rPr>
          <w:sz w:val="28"/>
          <w:szCs w:val="28"/>
          <w:vertAlign w:val="superscript"/>
        </w:rPr>
        <w:t xml:space="preserve">1 </w:t>
      </w:r>
      <w:r w:rsidRPr="004646D9">
        <w:rPr>
          <w:sz w:val="28"/>
          <w:szCs w:val="28"/>
        </w:rPr>
        <w:t>cu următorul conținut:</w:t>
      </w:r>
    </w:p>
    <w:p w14:paraId="713D4F7D" w14:textId="77B0D7CC" w:rsidR="00197862" w:rsidRPr="004646D9" w:rsidRDefault="009E64E2" w:rsidP="00B2561B">
      <w:pPr>
        <w:ind w:firstLine="705"/>
        <w:jc w:val="both"/>
        <w:rPr>
          <w:sz w:val="28"/>
          <w:szCs w:val="28"/>
        </w:rPr>
      </w:pPr>
      <w:r w:rsidRPr="004646D9">
        <w:rPr>
          <w:sz w:val="28"/>
          <w:szCs w:val="28"/>
        </w:rPr>
        <w:t>„</w:t>
      </w:r>
      <w:r w:rsidR="00921EA9" w:rsidRPr="004646D9">
        <w:rPr>
          <w:sz w:val="28"/>
          <w:szCs w:val="28"/>
        </w:rPr>
        <w:t>(2)</w:t>
      </w:r>
      <w:r w:rsidR="00921EA9" w:rsidRPr="004646D9">
        <w:rPr>
          <w:sz w:val="28"/>
          <w:szCs w:val="28"/>
          <w:vertAlign w:val="superscript"/>
        </w:rPr>
        <w:t>1</w:t>
      </w:r>
      <w:r w:rsidRPr="004646D9">
        <w:rPr>
          <w:sz w:val="28"/>
          <w:szCs w:val="28"/>
          <w:vertAlign w:val="superscript"/>
        </w:rPr>
        <w:t xml:space="preserve"> </w:t>
      </w:r>
      <w:r w:rsidRPr="004646D9">
        <w:rPr>
          <w:sz w:val="28"/>
          <w:szCs w:val="28"/>
        </w:rPr>
        <w:t xml:space="preserve">. </w:t>
      </w:r>
      <w:r w:rsidR="00953BCD" w:rsidRPr="004646D9">
        <w:rPr>
          <w:sz w:val="28"/>
          <w:szCs w:val="28"/>
        </w:rPr>
        <w:t xml:space="preserve">Prevederile derogărilor </w:t>
      </w:r>
      <w:r w:rsidRPr="004646D9">
        <w:rPr>
          <w:sz w:val="28"/>
          <w:szCs w:val="28"/>
        </w:rPr>
        <w:t xml:space="preserve">de la alineatul (2), litera d) </w:t>
      </w:r>
      <w:r w:rsidR="00953BCD" w:rsidRPr="004646D9">
        <w:rPr>
          <w:sz w:val="28"/>
          <w:szCs w:val="28"/>
        </w:rPr>
        <w:t>nu sunt aplicabile corpurilor de apă specificate la articolul 51, alineatul (5), litera c).”</w:t>
      </w:r>
    </w:p>
    <w:p w14:paraId="7A752638" w14:textId="2D7A4FFA" w:rsidR="00A108C9" w:rsidRPr="004646D9" w:rsidRDefault="00197862" w:rsidP="003533CB">
      <w:pPr>
        <w:ind w:firstLine="705"/>
        <w:jc w:val="both"/>
        <w:rPr>
          <w:bCs/>
          <w:sz w:val="28"/>
          <w:szCs w:val="28"/>
        </w:rPr>
      </w:pPr>
      <w:r w:rsidRPr="004646D9">
        <w:rPr>
          <w:b/>
          <w:sz w:val="28"/>
          <w:szCs w:val="28"/>
        </w:rPr>
        <w:t>Art. X</w:t>
      </w:r>
      <w:r w:rsidR="003533CB" w:rsidRPr="004646D9">
        <w:rPr>
          <w:bCs/>
          <w:sz w:val="28"/>
          <w:szCs w:val="28"/>
        </w:rPr>
        <w:t xml:space="preserve"> - </w:t>
      </w:r>
      <w:r w:rsidRPr="004646D9">
        <w:rPr>
          <w:bCs/>
          <w:sz w:val="28"/>
          <w:szCs w:val="28"/>
        </w:rPr>
        <w:t>Articolul 30 din Legea nr. 246/2018 privind procedura notarială se completează cu alineatul (2) cu următorul conținut:</w:t>
      </w:r>
      <w:r w:rsidR="003533CB" w:rsidRPr="004646D9">
        <w:rPr>
          <w:bCs/>
          <w:sz w:val="28"/>
          <w:szCs w:val="28"/>
        </w:rPr>
        <w:t xml:space="preserve"> </w:t>
      </w:r>
      <w:r w:rsidRPr="004646D9">
        <w:rPr>
          <w:bCs/>
          <w:sz w:val="28"/>
          <w:szCs w:val="28"/>
        </w:rPr>
        <w:t>„(2) Autenti</w:t>
      </w:r>
      <w:r w:rsidR="004556D5" w:rsidRPr="004646D9">
        <w:rPr>
          <w:bCs/>
          <w:sz w:val="28"/>
          <w:szCs w:val="28"/>
        </w:rPr>
        <w:t>fi</w:t>
      </w:r>
      <w:r w:rsidRPr="004646D9">
        <w:rPr>
          <w:bCs/>
          <w:sz w:val="28"/>
          <w:szCs w:val="28"/>
        </w:rPr>
        <w:t xml:space="preserve">carea notarială a </w:t>
      </w:r>
      <w:r w:rsidRPr="004646D9">
        <w:rPr>
          <w:bCs/>
          <w:sz w:val="28"/>
          <w:szCs w:val="28"/>
        </w:rPr>
        <w:lastRenderedPageBreak/>
        <w:t xml:space="preserve">contractelor de </w:t>
      </w:r>
      <w:proofErr w:type="spellStart"/>
      <w:r w:rsidRPr="004646D9">
        <w:rPr>
          <w:bCs/>
          <w:sz w:val="28"/>
          <w:szCs w:val="28"/>
        </w:rPr>
        <w:t>vînzare</w:t>
      </w:r>
      <w:proofErr w:type="spellEnd"/>
      <w:r w:rsidRPr="004646D9">
        <w:rPr>
          <w:bCs/>
          <w:sz w:val="28"/>
          <w:szCs w:val="28"/>
        </w:rPr>
        <w:t xml:space="preserve">-cumpărare a terenurilor este obligatorie, cu </w:t>
      </w:r>
      <w:proofErr w:type="spellStart"/>
      <w:r w:rsidRPr="004646D9">
        <w:rPr>
          <w:bCs/>
          <w:sz w:val="28"/>
          <w:szCs w:val="28"/>
        </w:rPr>
        <w:t>excepţia</w:t>
      </w:r>
      <w:proofErr w:type="spellEnd"/>
      <w:r w:rsidRPr="004646D9">
        <w:rPr>
          <w:bCs/>
          <w:sz w:val="28"/>
          <w:szCs w:val="28"/>
        </w:rPr>
        <w:t xml:space="preserve"> contractelor de </w:t>
      </w:r>
      <w:proofErr w:type="spellStart"/>
      <w:r w:rsidRPr="004646D9">
        <w:rPr>
          <w:bCs/>
          <w:sz w:val="28"/>
          <w:szCs w:val="28"/>
        </w:rPr>
        <w:t>vînzare</w:t>
      </w:r>
      <w:proofErr w:type="spellEnd"/>
      <w:r w:rsidRPr="004646D9">
        <w:rPr>
          <w:bCs/>
          <w:sz w:val="28"/>
          <w:szCs w:val="28"/>
        </w:rPr>
        <w:t xml:space="preserve">-cumpărare a terenurilor agricole proprietate privată cu </w:t>
      </w:r>
      <w:proofErr w:type="spellStart"/>
      <w:r w:rsidRPr="004646D9">
        <w:rPr>
          <w:bCs/>
          <w:sz w:val="28"/>
          <w:szCs w:val="28"/>
        </w:rPr>
        <w:t>suprafaţa</w:t>
      </w:r>
      <w:proofErr w:type="spellEnd"/>
      <w:r w:rsidRPr="004646D9">
        <w:rPr>
          <w:bCs/>
          <w:sz w:val="28"/>
          <w:szCs w:val="28"/>
        </w:rPr>
        <w:t xml:space="preserve"> de </w:t>
      </w:r>
      <w:proofErr w:type="spellStart"/>
      <w:r w:rsidRPr="004646D9">
        <w:rPr>
          <w:bCs/>
          <w:sz w:val="28"/>
          <w:szCs w:val="28"/>
        </w:rPr>
        <w:t>pînă</w:t>
      </w:r>
      <w:proofErr w:type="spellEnd"/>
      <w:r w:rsidRPr="004646D9">
        <w:rPr>
          <w:bCs/>
          <w:sz w:val="28"/>
          <w:szCs w:val="28"/>
        </w:rPr>
        <w:t xml:space="preserve"> la 0,25 hectare, confirmate prin certificatul eliberat de primăria respectivă, precum și a contractelor de vânzare-cumpărare a terenurilor</w:t>
      </w:r>
      <w:r w:rsidRPr="004646D9">
        <w:rPr>
          <w:sz w:val="28"/>
          <w:szCs w:val="28"/>
          <w:lang w:val="en-US"/>
        </w:rPr>
        <w:t xml:space="preserve"> </w:t>
      </w:r>
      <w:r w:rsidRPr="004646D9">
        <w:rPr>
          <w:bCs/>
          <w:sz w:val="28"/>
          <w:szCs w:val="28"/>
        </w:rPr>
        <w:t>cu care lotul de pământ de pe lângă casă depășește norma prevăzută de legislație.”</w:t>
      </w:r>
    </w:p>
    <w:p w14:paraId="1CD06AB6" w14:textId="77777777" w:rsidR="00A108C9" w:rsidRPr="004646D9" w:rsidRDefault="00A108C9" w:rsidP="002D7B79">
      <w:pPr>
        <w:ind w:firstLine="705"/>
        <w:jc w:val="both"/>
        <w:rPr>
          <w:sz w:val="28"/>
          <w:szCs w:val="28"/>
        </w:rPr>
      </w:pPr>
    </w:p>
    <w:p w14:paraId="5AF8596F" w14:textId="0EE09741" w:rsidR="00E165DE" w:rsidRPr="004646D9" w:rsidRDefault="00536CCD" w:rsidP="0053031F">
      <w:pPr>
        <w:ind w:firstLine="708"/>
        <w:jc w:val="both"/>
        <w:rPr>
          <w:sz w:val="28"/>
          <w:szCs w:val="28"/>
        </w:rPr>
      </w:pPr>
      <w:r w:rsidRPr="004646D9">
        <w:rPr>
          <w:b/>
          <w:bCs/>
          <w:sz w:val="28"/>
          <w:szCs w:val="28"/>
        </w:rPr>
        <w:t xml:space="preserve">Art. XI. – </w:t>
      </w:r>
      <w:r w:rsidRPr="004646D9">
        <w:rPr>
          <w:sz w:val="28"/>
          <w:szCs w:val="28"/>
        </w:rPr>
        <w:t>Articolul 6 alin</w:t>
      </w:r>
      <w:r w:rsidR="00A54B3B" w:rsidRPr="004646D9">
        <w:rPr>
          <w:sz w:val="28"/>
          <w:szCs w:val="28"/>
        </w:rPr>
        <w:t>e</w:t>
      </w:r>
      <w:r w:rsidRPr="004646D9">
        <w:rPr>
          <w:sz w:val="28"/>
          <w:szCs w:val="28"/>
        </w:rPr>
        <w:t>atul (</w:t>
      </w:r>
      <w:r w:rsidR="0087789F" w:rsidRPr="004646D9">
        <w:rPr>
          <w:sz w:val="28"/>
          <w:szCs w:val="28"/>
        </w:rPr>
        <w:t>4</w:t>
      </w:r>
      <w:r w:rsidRPr="004646D9">
        <w:rPr>
          <w:sz w:val="28"/>
          <w:szCs w:val="28"/>
        </w:rPr>
        <w:t>) din Legea zootehniei nr. 213/2022 (Monitorul Oficial al Republicii Moldova, 2022, nr. 267–273, art. 556) în final se completează cu următorul cuprins:</w:t>
      </w:r>
      <w:r w:rsidRPr="004646D9">
        <w:rPr>
          <w:b/>
          <w:bCs/>
          <w:sz w:val="28"/>
          <w:szCs w:val="28"/>
        </w:rPr>
        <w:t xml:space="preserve"> </w:t>
      </w:r>
      <w:r w:rsidRPr="004646D9">
        <w:rPr>
          <w:bCs/>
          <w:sz w:val="28"/>
          <w:szCs w:val="28"/>
        </w:rPr>
        <w:t>„</w:t>
      </w:r>
      <w:r w:rsidR="00CA1E85" w:rsidRPr="004646D9">
        <w:rPr>
          <w:bCs/>
          <w:sz w:val="28"/>
          <w:szCs w:val="28"/>
        </w:rPr>
        <w:t>din</w:t>
      </w:r>
      <w:r w:rsidR="00E165DE" w:rsidRPr="004646D9">
        <w:rPr>
          <w:bCs/>
          <w:sz w:val="28"/>
          <w:szCs w:val="28"/>
        </w:rPr>
        <w:t xml:space="preserve"> contul plății anuale a contractului de arendă, cu monitorizarea efectuării lucrărilor și verificarea costurilor acestora din partea autorității administrației publice locale în calitate de arendator.”</w:t>
      </w:r>
    </w:p>
    <w:p w14:paraId="0C001E1E" w14:textId="6C001CE0" w:rsidR="00874D55" w:rsidRPr="004646D9" w:rsidRDefault="00874D55" w:rsidP="00A97A2D">
      <w:pPr>
        <w:ind w:firstLine="705"/>
        <w:jc w:val="both"/>
        <w:rPr>
          <w:sz w:val="28"/>
          <w:szCs w:val="28"/>
        </w:rPr>
      </w:pPr>
      <w:r w:rsidRPr="004646D9">
        <w:rPr>
          <w:b/>
          <w:bCs/>
          <w:sz w:val="28"/>
          <w:szCs w:val="28"/>
        </w:rPr>
        <w:t>Art. X</w:t>
      </w:r>
      <w:r w:rsidR="00E82B69" w:rsidRPr="004646D9">
        <w:rPr>
          <w:b/>
          <w:bCs/>
          <w:sz w:val="28"/>
          <w:szCs w:val="28"/>
        </w:rPr>
        <w:t>II</w:t>
      </w:r>
      <w:r w:rsidRPr="004646D9">
        <w:rPr>
          <w:b/>
          <w:bCs/>
          <w:sz w:val="28"/>
          <w:szCs w:val="28"/>
        </w:rPr>
        <w:t>. –</w:t>
      </w:r>
      <w:r w:rsidRPr="004646D9">
        <w:rPr>
          <w:sz w:val="28"/>
          <w:szCs w:val="28"/>
        </w:rPr>
        <w:t xml:space="preserve"> la Anexa nr. 1 Cuantumurile taxei de stat, pct. (9) Notă din Legea nr. 213/2023 </w:t>
      </w:r>
      <w:r w:rsidRPr="004646D9">
        <w:rPr>
          <w:iCs/>
          <w:sz w:val="28"/>
          <w:szCs w:val="28"/>
        </w:rPr>
        <w:t xml:space="preserve">taxei de stat </w:t>
      </w:r>
      <w:r w:rsidRPr="004646D9">
        <w:rPr>
          <w:sz w:val="28"/>
          <w:szCs w:val="28"/>
          <w:shd w:val="clear" w:color="auto" w:fill="FFFFFF"/>
        </w:rPr>
        <w:t>(p</w:t>
      </w:r>
      <w:r w:rsidRPr="004646D9">
        <w:rPr>
          <w:sz w:val="28"/>
          <w:szCs w:val="28"/>
        </w:rPr>
        <w:t xml:space="preserve">ublicat în Monitorul Oficial al Republicii Moldova, 2023, nr. 306-309 art. 549), </w:t>
      </w:r>
      <w:r w:rsidRPr="004646D9">
        <w:rPr>
          <w:sz w:val="28"/>
          <w:szCs w:val="28"/>
          <w:lang w:val="ro-MD"/>
        </w:rPr>
        <w:t>textul</w:t>
      </w:r>
      <w:r w:rsidRPr="004646D9">
        <w:rPr>
          <w:b/>
          <w:bCs/>
          <w:sz w:val="28"/>
          <w:szCs w:val="28"/>
        </w:rPr>
        <w:t xml:space="preserve"> </w:t>
      </w:r>
      <w:r w:rsidRPr="004646D9">
        <w:rPr>
          <w:sz w:val="28"/>
          <w:szCs w:val="28"/>
        </w:rPr>
        <w:t>„</w:t>
      </w:r>
      <w:proofErr w:type="spellStart"/>
      <w:r w:rsidR="000F3F0D" w:rsidRPr="004646D9">
        <w:rPr>
          <w:sz w:val="28"/>
          <w:szCs w:val="28"/>
          <w:lang w:val="en-US"/>
        </w:rPr>
        <w:t>prețul</w:t>
      </w:r>
      <w:proofErr w:type="spellEnd"/>
      <w:r w:rsidR="000F3F0D" w:rsidRPr="004646D9">
        <w:rPr>
          <w:sz w:val="28"/>
          <w:szCs w:val="28"/>
          <w:lang w:val="en-US"/>
        </w:rPr>
        <w:t xml:space="preserve"> </w:t>
      </w:r>
      <w:proofErr w:type="spellStart"/>
      <w:r w:rsidR="000F3F0D" w:rsidRPr="004646D9">
        <w:rPr>
          <w:sz w:val="28"/>
          <w:szCs w:val="28"/>
          <w:lang w:val="en-US"/>
        </w:rPr>
        <w:t>normativ</w:t>
      </w:r>
      <w:proofErr w:type="spellEnd"/>
      <w:r w:rsidR="000F3F0D" w:rsidRPr="004646D9">
        <w:rPr>
          <w:sz w:val="28"/>
          <w:szCs w:val="28"/>
          <w:lang w:val="en-US"/>
        </w:rPr>
        <w:t xml:space="preserve"> al </w:t>
      </w:r>
      <w:proofErr w:type="spellStart"/>
      <w:r w:rsidR="000F3F0D" w:rsidRPr="004646D9">
        <w:rPr>
          <w:sz w:val="28"/>
          <w:szCs w:val="28"/>
          <w:lang w:val="en-US"/>
        </w:rPr>
        <w:t>terenului</w:t>
      </w:r>
      <w:proofErr w:type="spellEnd"/>
      <w:r w:rsidR="000F3F0D" w:rsidRPr="004646D9">
        <w:rPr>
          <w:sz w:val="28"/>
          <w:szCs w:val="28"/>
          <w:lang w:val="en-US"/>
        </w:rPr>
        <w:t xml:space="preserve">, </w:t>
      </w:r>
      <w:proofErr w:type="spellStart"/>
      <w:r w:rsidR="000F3F0D" w:rsidRPr="004646D9">
        <w:rPr>
          <w:sz w:val="28"/>
          <w:szCs w:val="28"/>
          <w:lang w:val="en-US"/>
        </w:rPr>
        <w:t>calculat</w:t>
      </w:r>
      <w:proofErr w:type="spellEnd"/>
      <w:r w:rsidR="000F3F0D" w:rsidRPr="004646D9">
        <w:rPr>
          <w:sz w:val="28"/>
          <w:szCs w:val="28"/>
          <w:lang w:val="en-US"/>
        </w:rPr>
        <w:t xml:space="preserve"> conform Legii nr. 1308/1997 </w:t>
      </w:r>
      <w:proofErr w:type="spellStart"/>
      <w:r w:rsidR="000F3F0D" w:rsidRPr="004646D9">
        <w:rPr>
          <w:sz w:val="28"/>
          <w:szCs w:val="28"/>
          <w:lang w:val="en-US"/>
        </w:rPr>
        <w:t>privind</w:t>
      </w:r>
      <w:proofErr w:type="spellEnd"/>
      <w:r w:rsidR="000F3F0D" w:rsidRPr="004646D9">
        <w:rPr>
          <w:sz w:val="28"/>
          <w:szCs w:val="28"/>
          <w:lang w:val="en-US"/>
        </w:rPr>
        <w:t xml:space="preserve"> </w:t>
      </w:r>
      <w:proofErr w:type="spellStart"/>
      <w:r w:rsidR="000F3F0D" w:rsidRPr="004646D9">
        <w:rPr>
          <w:sz w:val="28"/>
          <w:szCs w:val="28"/>
          <w:lang w:val="en-US"/>
        </w:rPr>
        <w:t>prețul</w:t>
      </w:r>
      <w:proofErr w:type="spellEnd"/>
      <w:r w:rsidR="000F3F0D" w:rsidRPr="004646D9">
        <w:rPr>
          <w:sz w:val="28"/>
          <w:szCs w:val="28"/>
          <w:lang w:val="en-US"/>
        </w:rPr>
        <w:t xml:space="preserve"> </w:t>
      </w:r>
      <w:proofErr w:type="spellStart"/>
      <w:r w:rsidR="000F3F0D" w:rsidRPr="004646D9">
        <w:rPr>
          <w:sz w:val="28"/>
          <w:szCs w:val="28"/>
          <w:lang w:val="en-US"/>
        </w:rPr>
        <w:t>normativ</w:t>
      </w:r>
      <w:proofErr w:type="spellEnd"/>
      <w:r w:rsidR="000F3F0D" w:rsidRPr="004646D9">
        <w:rPr>
          <w:sz w:val="28"/>
          <w:szCs w:val="28"/>
          <w:lang w:val="en-US"/>
        </w:rPr>
        <w:t xml:space="preserve"> </w:t>
      </w:r>
      <w:proofErr w:type="spellStart"/>
      <w:r w:rsidR="000F3F0D" w:rsidRPr="004646D9">
        <w:rPr>
          <w:sz w:val="28"/>
          <w:szCs w:val="28"/>
          <w:lang w:val="en-US"/>
        </w:rPr>
        <w:t>și</w:t>
      </w:r>
      <w:proofErr w:type="spellEnd"/>
      <w:r w:rsidR="000F3F0D" w:rsidRPr="004646D9">
        <w:rPr>
          <w:sz w:val="28"/>
          <w:szCs w:val="28"/>
          <w:lang w:val="en-US"/>
        </w:rPr>
        <w:t xml:space="preserve"> </w:t>
      </w:r>
      <w:proofErr w:type="spellStart"/>
      <w:r w:rsidR="000F3F0D" w:rsidRPr="004646D9">
        <w:rPr>
          <w:sz w:val="28"/>
          <w:szCs w:val="28"/>
          <w:lang w:val="en-US"/>
        </w:rPr>
        <w:t>modul</w:t>
      </w:r>
      <w:proofErr w:type="spellEnd"/>
      <w:r w:rsidR="000F3F0D" w:rsidRPr="004646D9">
        <w:rPr>
          <w:sz w:val="28"/>
          <w:szCs w:val="28"/>
          <w:lang w:val="en-US"/>
        </w:rPr>
        <w:t xml:space="preserve"> de </w:t>
      </w:r>
      <w:proofErr w:type="spellStart"/>
      <w:r w:rsidR="000F3F0D" w:rsidRPr="004646D9">
        <w:rPr>
          <w:sz w:val="28"/>
          <w:szCs w:val="28"/>
          <w:lang w:val="en-US"/>
        </w:rPr>
        <w:t>vânzare-cumpărare</w:t>
      </w:r>
      <w:proofErr w:type="spellEnd"/>
      <w:r w:rsidR="000F3F0D" w:rsidRPr="004646D9">
        <w:rPr>
          <w:sz w:val="28"/>
          <w:szCs w:val="28"/>
          <w:lang w:val="en-US"/>
        </w:rPr>
        <w:t xml:space="preserve"> a </w:t>
      </w:r>
      <w:proofErr w:type="spellStart"/>
      <w:r w:rsidR="000F3F0D" w:rsidRPr="004646D9">
        <w:rPr>
          <w:sz w:val="28"/>
          <w:szCs w:val="28"/>
          <w:lang w:val="en-US"/>
        </w:rPr>
        <w:t>pământului</w:t>
      </w:r>
      <w:proofErr w:type="spellEnd"/>
      <w:r w:rsidR="000F3F0D" w:rsidRPr="004646D9">
        <w:rPr>
          <w:sz w:val="28"/>
          <w:szCs w:val="28"/>
          <w:lang w:val="en-US"/>
        </w:rPr>
        <w:t>,</w:t>
      </w:r>
      <w:r w:rsidRPr="004646D9">
        <w:rPr>
          <w:sz w:val="28"/>
          <w:szCs w:val="28"/>
        </w:rPr>
        <w:t xml:space="preserve">” se substituie cu textul </w:t>
      </w:r>
      <w:r w:rsidR="000A5274" w:rsidRPr="004646D9">
        <w:rPr>
          <w:sz w:val="28"/>
          <w:szCs w:val="28"/>
        </w:rPr>
        <w:t>„prețul terenului calculat conform raportului de evaluare efectuat de către un evaluator în conformitate cu prevederile Legii nr. 989/2002 cu privire la activitatea de evaluare, iar în cazul lipsei raportului de evaluare - valoarea estimată a terenului în scopul impozitării bunului imobil”.</w:t>
      </w:r>
    </w:p>
    <w:p w14:paraId="5B6030C8" w14:textId="3EC96A7C" w:rsidR="00CB44B5" w:rsidRPr="004646D9" w:rsidRDefault="001E025C" w:rsidP="00A97A2D">
      <w:pPr>
        <w:ind w:firstLine="708"/>
        <w:jc w:val="both"/>
        <w:rPr>
          <w:sz w:val="28"/>
          <w:szCs w:val="28"/>
        </w:rPr>
      </w:pPr>
      <w:r w:rsidRPr="004646D9">
        <w:rPr>
          <w:b/>
          <w:bCs/>
          <w:sz w:val="28"/>
          <w:szCs w:val="28"/>
        </w:rPr>
        <w:t>Art. X</w:t>
      </w:r>
      <w:r w:rsidR="00D962BA" w:rsidRPr="004646D9">
        <w:rPr>
          <w:b/>
          <w:bCs/>
          <w:sz w:val="28"/>
          <w:szCs w:val="28"/>
        </w:rPr>
        <w:t>I</w:t>
      </w:r>
      <w:r w:rsidR="000D3A76" w:rsidRPr="004646D9">
        <w:rPr>
          <w:b/>
          <w:bCs/>
          <w:sz w:val="28"/>
          <w:szCs w:val="28"/>
        </w:rPr>
        <w:t>II</w:t>
      </w:r>
      <w:r w:rsidRPr="004646D9">
        <w:rPr>
          <w:b/>
          <w:bCs/>
          <w:sz w:val="28"/>
          <w:szCs w:val="28"/>
        </w:rPr>
        <w:t>.</w:t>
      </w:r>
      <w:r w:rsidRPr="004646D9">
        <w:rPr>
          <w:sz w:val="28"/>
          <w:szCs w:val="28"/>
        </w:rPr>
        <w:t xml:space="preserve"> – Prezenta lege intră în vigoare </w:t>
      </w:r>
      <w:r w:rsidR="00564339" w:rsidRPr="004646D9">
        <w:rPr>
          <w:sz w:val="28"/>
          <w:szCs w:val="28"/>
        </w:rPr>
        <w:t>la</w:t>
      </w:r>
      <w:r w:rsidRPr="004646D9">
        <w:rPr>
          <w:sz w:val="28"/>
          <w:szCs w:val="28"/>
        </w:rPr>
        <w:t xml:space="preserve"> </w:t>
      </w:r>
      <w:r w:rsidR="00F9421B" w:rsidRPr="004646D9">
        <w:rPr>
          <w:sz w:val="28"/>
          <w:szCs w:val="28"/>
        </w:rPr>
        <w:t>7 martie 2025</w:t>
      </w:r>
      <w:r w:rsidR="00CB44B5" w:rsidRPr="004646D9">
        <w:rPr>
          <w:sz w:val="28"/>
          <w:szCs w:val="28"/>
        </w:rPr>
        <w:t>,</w:t>
      </w:r>
      <w:r w:rsidR="00F9421B" w:rsidRPr="004646D9">
        <w:rPr>
          <w:sz w:val="28"/>
          <w:szCs w:val="28"/>
        </w:rPr>
        <w:t xml:space="preserve"> cu excepția </w:t>
      </w:r>
      <w:r w:rsidR="00E20F54" w:rsidRPr="004646D9">
        <w:rPr>
          <w:sz w:val="28"/>
          <w:szCs w:val="28"/>
        </w:rPr>
        <w:t>Art</w:t>
      </w:r>
      <w:r w:rsidR="00E23BEA" w:rsidRPr="004646D9">
        <w:rPr>
          <w:sz w:val="28"/>
          <w:szCs w:val="28"/>
        </w:rPr>
        <w:t>icolelor</w:t>
      </w:r>
      <w:r w:rsidR="004522B7" w:rsidRPr="004646D9">
        <w:rPr>
          <w:sz w:val="28"/>
          <w:szCs w:val="28"/>
        </w:rPr>
        <w:t xml:space="preserve"> III</w:t>
      </w:r>
      <w:r w:rsidR="000873E1" w:rsidRPr="004646D9">
        <w:rPr>
          <w:sz w:val="28"/>
          <w:szCs w:val="28"/>
        </w:rPr>
        <w:t>,</w:t>
      </w:r>
      <w:r w:rsidR="00E23BEA" w:rsidRPr="004646D9">
        <w:rPr>
          <w:sz w:val="28"/>
          <w:szCs w:val="28"/>
        </w:rPr>
        <w:t xml:space="preserve"> </w:t>
      </w:r>
      <w:r w:rsidR="000873E1" w:rsidRPr="004646D9">
        <w:rPr>
          <w:sz w:val="28"/>
          <w:szCs w:val="28"/>
        </w:rPr>
        <w:t>V</w:t>
      </w:r>
      <w:r w:rsidR="005F53CD" w:rsidRPr="004646D9">
        <w:rPr>
          <w:sz w:val="28"/>
          <w:szCs w:val="28"/>
        </w:rPr>
        <w:t xml:space="preserve"> și </w:t>
      </w:r>
      <w:r w:rsidR="00E23BEA" w:rsidRPr="004646D9">
        <w:rPr>
          <w:sz w:val="28"/>
          <w:szCs w:val="28"/>
        </w:rPr>
        <w:t xml:space="preserve">pct.1 din </w:t>
      </w:r>
      <w:r w:rsidR="005F53CD" w:rsidRPr="004646D9">
        <w:rPr>
          <w:sz w:val="28"/>
          <w:szCs w:val="28"/>
        </w:rPr>
        <w:t xml:space="preserve">Art. </w:t>
      </w:r>
      <w:r w:rsidR="00227855" w:rsidRPr="004646D9">
        <w:rPr>
          <w:sz w:val="28"/>
          <w:szCs w:val="28"/>
        </w:rPr>
        <w:t>X</w:t>
      </w:r>
      <w:r w:rsidR="009B6703" w:rsidRPr="004646D9">
        <w:rPr>
          <w:sz w:val="28"/>
          <w:szCs w:val="28"/>
        </w:rPr>
        <w:t>,</w:t>
      </w:r>
      <w:r w:rsidR="002232BC" w:rsidRPr="004646D9">
        <w:rPr>
          <w:sz w:val="28"/>
          <w:szCs w:val="28"/>
        </w:rPr>
        <w:t xml:space="preserve"> </w:t>
      </w:r>
      <w:r w:rsidR="00D51D3F" w:rsidRPr="004646D9">
        <w:rPr>
          <w:sz w:val="28"/>
          <w:szCs w:val="28"/>
        </w:rPr>
        <w:t xml:space="preserve">care </w:t>
      </w:r>
      <w:r w:rsidR="004118AB" w:rsidRPr="004646D9">
        <w:rPr>
          <w:sz w:val="28"/>
          <w:szCs w:val="28"/>
        </w:rPr>
        <w:t xml:space="preserve">se </w:t>
      </w:r>
      <w:r w:rsidR="00D51D3F" w:rsidRPr="004646D9">
        <w:rPr>
          <w:sz w:val="28"/>
          <w:szCs w:val="28"/>
        </w:rPr>
        <w:t xml:space="preserve">vor </w:t>
      </w:r>
      <w:r w:rsidR="004118AB" w:rsidRPr="004646D9">
        <w:rPr>
          <w:sz w:val="28"/>
          <w:szCs w:val="28"/>
        </w:rPr>
        <w:t>pune în aplicare</w:t>
      </w:r>
      <w:r w:rsidR="00D51D3F" w:rsidRPr="004646D9">
        <w:rPr>
          <w:sz w:val="28"/>
          <w:szCs w:val="28"/>
        </w:rPr>
        <w:t xml:space="preserve"> </w:t>
      </w:r>
      <w:r w:rsidR="002232BC" w:rsidRPr="004646D9">
        <w:rPr>
          <w:sz w:val="28"/>
          <w:szCs w:val="28"/>
        </w:rPr>
        <w:t xml:space="preserve">la </w:t>
      </w:r>
      <w:r w:rsidR="004118AB" w:rsidRPr="004646D9">
        <w:rPr>
          <w:sz w:val="28"/>
          <w:szCs w:val="28"/>
        </w:rPr>
        <w:t>data</w:t>
      </w:r>
      <w:r w:rsidR="00777897" w:rsidRPr="004646D9">
        <w:rPr>
          <w:sz w:val="28"/>
          <w:szCs w:val="28"/>
        </w:rPr>
        <w:t xml:space="preserve"> intrării</w:t>
      </w:r>
      <w:r w:rsidR="002232BC" w:rsidRPr="004646D9">
        <w:rPr>
          <w:sz w:val="28"/>
          <w:szCs w:val="28"/>
        </w:rPr>
        <w:t xml:space="preserve"> în vigoare</w:t>
      </w:r>
      <w:r w:rsidR="00CB44B5" w:rsidRPr="004646D9">
        <w:rPr>
          <w:sz w:val="28"/>
          <w:szCs w:val="28"/>
        </w:rPr>
        <w:t xml:space="preserve"> </w:t>
      </w:r>
      <w:r w:rsidR="00D51D3F" w:rsidRPr="004646D9">
        <w:rPr>
          <w:sz w:val="28"/>
          <w:szCs w:val="28"/>
        </w:rPr>
        <w:t xml:space="preserve">a </w:t>
      </w:r>
      <w:r w:rsidRPr="004646D9">
        <w:rPr>
          <w:sz w:val="28"/>
          <w:szCs w:val="28"/>
        </w:rPr>
        <w:t>Metodologiei de calcul pentru pierderile cauzate de trecerea terenurilor cu destinație agricolă sau destinate fondului forestier la o altă categorie de destinație.</w:t>
      </w:r>
    </w:p>
    <w:p w14:paraId="6B1A2534" w14:textId="5006EC51" w:rsidR="001E025C" w:rsidRPr="004646D9" w:rsidRDefault="001E025C" w:rsidP="001E025C">
      <w:pPr>
        <w:ind w:firstLine="708"/>
        <w:jc w:val="both"/>
        <w:rPr>
          <w:sz w:val="28"/>
          <w:szCs w:val="28"/>
          <w:lang w:eastAsia="ro-RO"/>
        </w:rPr>
      </w:pPr>
      <w:r w:rsidRPr="004646D9">
        <w:rPr>
          <w:b/>
          <w:sz w:val="28"/>
          <w:szCs w:val="28"/>
          <w:lang w:val="ro-MD"/>
        </w:rPr>
        <w:t>Art. X</w:t>
      </w:r>
      <w:r w:rsidR="000D3A76" w:rsidRPr="004646D9">
        <w:rPr>
          <w:b/>
          <w:sz w:val="28"/>
          <w:szCs w:val="28"/>
          <w:lang w:val="ro-MD"/>
        </w:rPr>
        <w:t>I</w:t>
      </w:r>
      <w:r w:rsidRPr="004646D9">
        <w:rPr>
          <w:b/>
          <w:sz w:val="28"/>
          <w:szCs w:val="28"/>
          <w:lang w:val="ro-MD"/>
        </w:rPr>
        <w:t>V. -</w:t>
      </w:r>
      <w:r w:rsidRPr="004646D9">
        <w:rPr>
          <w:sz w:val="28"/>
          <w:szCs w:val="28"/>
          <w:lang w:val="ro-MD"/>
        </w:rPr>
        <w:t xml:space="preserve"> Guvernul, în termen de </w:t>
      </w:r>
      <w:r w:rsidR="008061CB" w:rsidRPr="004646D9">
        <w:rPr>
          <w:sz w:val="28"/>
          <w:szCs w:val="28"/>
          <w:lang w:val="ro-MD"/>
        </w:rPr>
        <w:t>4</w:t>
      </w:r>
      <w:r w:rsidRPr="004646D9">
        <w:rPr>
          <w:sz w:val="28"/>
          <w:szCs w:val="28"/>
          <w:lang w:val="ro-MD"/>
        </w:rPr>
        <w:t xml:space="preserve"> luni</w:t>
      </w:r>
      <w:r w:rsidR="00D02079" w:rsidRPr="004646D9">
        <w:rPr>
          <w:sz w:val="28"/>
          <w:szCs w:val="28"/>
          <w:lang w:val="ro-MD"/>
        </w:rPr>
        <w:t xml:space="preserve"> </w:t>
      </w:r>
      <w:r w:rsidR="00D02079" w:rsidRPr="004646D9">
        <w:rPr>
          <w:sz w:val="28"/>
          <w:szCs w:val="28"/>
        </w:rPr>
        <w:t>de la data publicării în Monitorul Oficial al Republicii Moldova</w:t>
      </w:r>
      <w:r w:rsidRPr="004646D9">
        <w:rPr>
          <w:sz w:val="28"/>
          <w:szCs w:val="28"/>
          <w:lang w:val="ro-MD"/>
        </w:rPr>
        <w:t xml:space="preserve">, va aduce actele sale normative în </w:t>
      </w:r>
      <w:r w:rsidR="00564339" w:rsidRPr="004646D9">
        <w:rPr>
          <w:sz w:val="28"/>
          <w:szCs w:val="28"/>
          <w:lang w:val="ro-MD"/>
        </w:rPr>
        <w:t>concordanță</w:t>
      </w:r>
      <w:r w:rsidRPr="004646D9">
        <w:rPr>
          <w:sz w:val="28"/>
          <w:szCs w:val="28"/>
          <w:lang w:val="ro-MD"/>
        </w:rPr>
        <w:t xml:space="preserve"> cu prezenta lege.</w:t>
      </w:r>
    </w:p>
    <w:p w14:paraId="1388C5A2" w14:textId="77777777" w:rsidR="008061CB" w:rsidRPr="004646D9" w:rsidRDefault="008061CB" w:rsidP="008061CB">
      <w:pPr>
        <w:rPr>
          <w:sz w:val="28"/>
          <w:szCs w:val="28"/>
          <w:lang w:val="ro-MD"/>
        </w:rPr>
      </w:pPr>
    </w:p>
    <w:p w14:paraId="43B078EF" w14:textId="77777777" w:rsidR="008061CB" w:rsidRPr="004646D9" w:rsidRDefault="008061CB" w:rsidP="008061CB">
      <w:pPr>
        <w:rPr>
          <w:sz w:val="28"/>
          <w:szCs w:val="28"/>
          <w:lang w:val="ro-MD"/>
        </w:rPr>
      </w:pPr>
    </w:p>
    <w:p w14:paraId="1E1990FD" w14:textId="51EE72A1" w:rsidR="009479AA" w:rsidRPr="004646D9" w:rsidRDefault="0078675E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  <w:proofErr w:type="spellStart"/>
      <w:r w:rsidRPr="004646D9">
        <w:rPr>
          <w:rStyle w:val="docsign11"/>
          <w:color w:val="auto"/>
          <w:sz w:val="28"/>
          <w:szCs w:val="28"/>
          <w:lang w:val="ro-MD"/>
        </w:rPr>
        <w:t>Preşedintele</w:t>
      </w:r>
      <w:proofErr w:type="spellEnd"/>
      <w:r w:rsidRPr="004646D9">
        <w:rPr>
          <w:rStyle w:val="docsign11"/>
          <w:color w:val="auto"/>
          <w:sz w:val="28"/>
          <w:szCs w:val="28"/>
          <w:lang w:val="ro-MD"/>
        </w:rPr>
        <w:t xml:space="preserve"> Parlamentului</w:t>
      </w:r>
      <w:r w:rsidR="00EC4A1D" w:rsidRPr="004646D9">
        <w:rPr>
          <w:rStyle w:val="docsign11"/>
          <w:color w:val="auto"/>
          <w:sz w:val="28"/>
          <w:szCs w:val="28"/>
          <w:lang w:val="ro-MD"/>
        </w:rPr>
        <w:t xml:space="preserve">                                        </w:t>
      </w:r>
      <w:r w:rsidR="00BF1E5F" w:rsidRPr="004646D9">
        <w:rPr>
          <w:rStyle w:val="docsign11"/>
          <w:color w:val="auto"/>
          <w:sz w:val="28"/>
          <w:szCs w:val="28"/>
          <w:lang w:val="ro-MD"/>
        </w:rPr>
        <w:t xml:space="preserve">                </w:t>
      </w:r>
      <w:r w:rsidR="00EC4A1D" w:rsidRPr="004646D9">
        <w:rPr>
          <w:rStyle w:val="docsign11"/>
          <w:color w:val="auto"/>
          <w:sz w:val="28"/>
          <w:szCs w:val="28"/>
          <w:lang w:val="ro-MD"/>
        </w:rPr>
        <w:t xml:space="preserve"> </w:t>
      </w:r>
      <w:r w:rsidRPr="004646D9">
        <w:rPr>
          <w:rStyle w:val="docsign11"/>
          <w:color w:val="auto"/>
          <w:sz w:val="28"/>
          <w:szCs w:val="28"/>
          <w:lang w:val="ro-MD"/>
        </w:rPr>
        <w:t>Igor GROSU</w:t>
      </w:r>
    </w:p>
    <w:p w14:paraId="2B05891C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0CEBAD1C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29BCEFF6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6C3C1169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3AD290F6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6D735625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6E1858B9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13D7F8E6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0AC37581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426B8449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7F6E2C03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2309E473" w14:textId="77777777" w:rsidR="00324018" w:rsidRPr="004646D9" w:rsidRDefault="00324018" w:rsidP="008061CB">
      <w:pPr>
        <w:jc w:val="center"/>
        <w:rPr>
          <w:rStyle w:val="docsign11"/>
          <w:color w:val="auto"/>
          <w:sz w:val="28"/>
          <w:szCs w:val="28"/>
          <w:lang w:val="ro-MD"/>
        </w:rPr>
      </w:pPr>
    </w:p>
    <w:p w14:paraId="7D2F1916" w14:textId="55CC8AD2" w:rsidR="00324018" w:rsidRDefault="00324018" w:rsidP="00734E70">
      <w:pPr>
        <w:rPr>
          <w:rStyle w:val="docsign11"/>
          <w:color w:val="auto"/>
          <w:sz w:val="28"/>
          <w:szCs w:val="28"/>
        </w:rPr>
      </w:pPr>
    </w:p>
    <w:p w14:paraId="269592B2" w14:textId="77777777" w:rsidR="004646D9" w:rsidRDefault="004646D9" w:rsidP="00734E70">
      <w:pPr>
        <w:rPr>
          <w:rStyle w:val="docsign11"/>
          <w:color w:val="auto"/>
          <w:sz w:val="28"/>
          <w:szCs w:val="28"/>
        </w:rPr>
      </w:pPr>
    </w:p>
    <w:p w14:paraId="7BD31F75" w14:textId="77777777" w:rsidR="004646D9" w:rsidRDefault="004646D9" w:rsidP="00734E70">
      <w:pPr>
        <w:rPr>
          <w:rStyle w:val="docsign11"/>
          <w:color w:val="auto"/>
          <w:sz w:val="28"/>
          <w:szCs w:val="28"/>
        </w:rPr>
      </w:pPr>
    </w:p>
    <w:p w14:paraId="31A33821" w14:textId="77777777" w:rsidR="004646D9" w:rsidRDefault="004646D9" w:rsidP="00734E70">
      <w:pPr>
        <w:rPr>
          <w:rStyle w:val="docsign11"/>
          <w:color w:val="auto"/>
          <w:sz w:val="28"/>
          <w:szCs w:val="28"/>
        </w:rPr>
      </w:pPr>
    </w:p>
    <w:sectPr w:rsidR="004646D9" w:rsidSect="00E367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278A"/>
    <w:multiLevelType w:val="hybridMultilevel"/>
    <w:tmpl w:val="417A371A"/>
    <w:lvl w:ilvl="0" w:tplc="644C54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4499"/>
    <w:multiLevelType w:val="hybridMultilevel"/>
    <w:tmpl w:val="F4B8EB56"/>
    <w:lvl w:ilvl="0" w:tplc="F8DCA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392C4D"/>
    <w:multiLevelType w:val="hybridMultilevel"/>
    <w:tmpl w:val="68FA9AE0"/>
    <w:lvl w:ilvl="0" w:tplc="2744BFE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3427BB"/>
    <w:multiLevelType w:val="hybridMultilevel"/>
    <w:tmpl w:val="D8D2A536"/>
    <w:lvl w:ilvl="0" w:tplc="74D0B1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9C02F37"/>
    <w:multiLevelType w:val="hybridMultilevel"/>
    <w:tmpl w:val="58CE6D60"/>
    <w:lvl w:ilvl="0" w:tplc="9374665C">
      <w:start w:val="1"/>
      <w:numFmt w:val="decimal"/>
      <w:lvlText w:val="%1."/>
      <w:lvlJc w:val="left"/>
      <w:pPr>
        <w:ind w:left="16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341" w:hanging="360"/>
      </w:pPr>
    </w:lvl>
    <w:lvl w:ilvl="2" w:tplc="0418001B" w:tentative="1">
      <w:start w:val="1"/>
      <w:numFmt w:val="lowerRoman"/>
      <w:lvlText w:val="%3."/>
      <w:lvlJc w:val="right"/>
      <w:pPr>
        <w:ind w:left="3061" w:hanging="180"/>
      </w:pPr>
    </w:lvl>
    <w:lvl w:ilvl="3" w:tplc="0418000F" w:tentative="1">
      <w:start w:val="1"/>
      <w:numFmt w:val="decimal"/>
      <w:lvlText w:val="%4."/>
      <w:lvlJc w:val="left"/>
      <w:pPr>
        <w:ind w:left="3781" w:hanging="360"/>
      </w:pPr>
    </w:lvl>
    <w:lvl w:ilvl="4" w:tplc="04180019" w:tentative="1">
      <w:start w:val="1"/>
      <w:numFmt w:val="lowerLetter"/>
      <w:lvlText w:val="%5."/>
      <w:lvlJc w:val="left"/>
      <w:pPr>
        <w:ind w:left="4501" w:hanging="360"/>
      </w:pPr>
    </w:lvl>
    <w:lvl w:ilvl="5" w:tplc="0418001B" w:tentative="1">
      <w:start w:val="1"/>
      <w:numFmt w:val="lowerRoman"/>
      <w:lvlText w:val="%6."/>
      <w:lvlJc w:val="right"/>
      <w:pPr>
        <w:ind w:left="5221" w:hanging="180"/>
      </w:pPr>
    </w:lvl>
    <w:lvl w:ilvl="6" w:tplc="0418000F" w:tentative="1">
      <w:start w:val="1"/>
      <w:numFmt w:val="decimal"/>
      <w:lvlText w:val="%7."/>
      <w:lvlJc w:val="left"/>
      <w:pPr>
        <w:ind w:left="5941" w:hanging="360"/>
      </w:pPr>
    </w:lvl>
    <w:lvl w:ilvl="7" w:tplc="04180019" w:tentative="1">
      <w:start w:val="1"/>
      <w:numFmt w:val="lowerLetter"/>
      <w:lvlText w:val="%8."/>
      <w:lvlJc w:val="left"/>
      <w:pPr>
        <w:ind w:left="6661" w:hanging="360"/>
      </w:pPr>
    </w:lvl>
    <w:lvl w:ilvl="8" w:tplc="0418001B" w:tentative="1">
      <w:start w:val="1"/>
      <w:numFmt w:val="lowerRoman"/>
      <w:lvlText w:val="%9."/>
      <w:lvlJc w:val="right"/>
      <w:pPr>
        <w:ind w:left="7381" w:hanging="180"/>
      </w:pPr>
    </w:lvl>
  </w:abstractNum>
  <w:num w:numId="1" w16cid:durableId="1770272132">
    <w:abstractNumId w:val="4"/>
  </w:num>
  <w:num w:numId="2" w16cid:durableId="302121022">
    <w:abstractNumId w:val="0"/>
  </w:num>
  <w:num w:numId="3" w16cid:durableId="941957665">
    <w:abstractNumId w:val="2"/>
  </w:num>
  <w:num w:numId="4" w16cid:durableId="1372417542">
    <w:abstractNumId w:val="3"/>
  </w:num>
  <w:num w:numId="5" w16cid:durableId="174767845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D2"/>
    <w:rsid w:val="00002D6F"/>
    <w:rsid w:val="000041FB"/>
    <w:rsid w:val="000046F3"/>
    <w:rsid w:val="00007ED3"/>
    <w:rsid w:val="000105BB"/>
    <w:rsid w:val="00011255"/>
    <w:rsid w:val="00011313"/>
    <w:rsid w:val="0001144E"/>
    <w:rsid w:val="00011CFA"/>
    <w:rsid w:val="000131C7"/>
    <w:rsid w:val="0001333C"/>
    <w:rsid w:val="0001357F"/>
    <w:rsid w:val="0001468E"/>
    <w:rsid w:val="00014F98"/>
    <w:rsid w:val="000152C3"/>
    <w:rsid w:val="00016069"/>
    <w:rsid w:val="00016A8F"/>
    <w:rsid w:val="0001710B"/>
    <w:rsid w:val="00017986"/>
    <w:rsid w:val="00020061"/>
    <w:rsid w:val="0002008F"/>
    <w:rsid w:val="000202F1"/>
    <w:rsid w:val="0002108E"/>
    <w:rsid w:val="000214C4"/>
    <w:rsid w:val="000221C3"/>
    <w:rsid w:val="000231B1"/>
    <w:rsid w:val="00025493"/>
    <w:rsid w:val="00025868"/>
    <w:rsid w:val="000258EC"/>
    <w:rsid w:val="00025F2A"/>
    <w:rsid w:val="00027922"/>
    <w:rsid w:val="00031DD2"/>
    <w:rsid w:val="000323D7"/>
    <w:rsid w:val="00032B5C"/>
    <w:rsid w:val="00032DED"/>
    <w:rsid w:val="0003486F"/>
    <w:rsid w:val="00034B07"/>
    <w:rsid w:val="000350A6"/>
    <w:rsid w:val="000407C1"/>
    <w:rsid w:val="000422F1"/>
    <w:rsid w:val="00043141"/>
    <w:rsid w:val="000435CB"/>
    <w:rsid w:val="00044623"/>
    <w:rsid w:val="00044C4A"/>
    <w:rsid w:val="0004508D"/>
    <w:rsid w:val="000452DA"/>
    <w:rsid w:val="00045E3B"/>
    <w:rsid w:val="00045E71"/>
    <w:rsid w:val="00046070"/>
    <w:rsid w:val="000463D0"/>
    <w:rsid w:val="0004764F"/>
    <w:rsid w:val="000509A2"/>
    <w:rsid w:val="0005118C"/>
    <w:rsid w:val="000512B5"/>
    <w:rsid w:val="00051E72"/>
    <w:rsid w:val="00052618"/>
    <w:rsid w:val="000533DC"/>
    <w:rsid w:val="00053D4B"/>
    <w:rsid w:val="00055DB6"/>
    <w:rsid w:val="000560B9"/>
    <w:rsid w:val="000560F7"/>
    <w:rsid w:val="000569BA"/>
    <w:rsid w:val="000569CA"/>
    <w:rsid w:val="00056C9A"/>
    <w:rsid w:val="00057D86"/>
    <w:rsid w:val="000603EA"/>
    <w:rsid w:val="00060F6E"/>
    <w:rsid w:val="000617A6"/>
    <w:rsid w:val="00061A4C"/>
    <w:rsid w:val="000630FE"/>
    <w:rsid w:val="00063EB9"/>
    <w:rsid w:val="000659E2"/>
    <w:rsid w:val="00066506"/>
    <w:rsid w:val="00067E21"/>
    <w:rsid w:val="00070052"/>
    <w:rsid w:val="00071338"/>
    <w:rsid w:val="000713C2"/>
    <w:rsid w:val="0007164D"/>
    <w:rsid w:val="00073372"/>
    <w:rsid w:val="00073D46"/>
    <w:rsid w:val="000805FD"/>
    <w:rsid w:val="00080B97"/>
    <w:rsid w:val="000829B5"/>
    <w:rsid w:val="00082E19"/>
    <w:rsid w:val="00083480"/>
    <w:rsid w:val="00085026"/>
    <w:rsid w:val="00085458"/>
    <w:rsid w:val="00085C06"/>
    <w:rsid w:val="00086CC6"/>
    <w:rsid w:val="000873E1"/>
    <w:rsid w:val="00087F32"/>
    <w:rsid w:val="00090274"/>
    <w:rsid w:val="00091227"/>
    <w:rsid w:val="0009157E"/>
    <w:rsid w:val="00091782"/>
    <w:rsid w:val="000927C6"/>
    <w:rsid w:val="00093376"/>
    <w:rsid w:val="000954BB"/>
    <w:rsid w:val="00095F02"/>
    <w:rsid w:val="00096109"/>
    <w:rsid w:val="0009674E"/>
    <w:rsid w:val="0009696B"/>
    <w:rsid w:val="000974C8"/>
    <w:rsid w:val="000A01A9"/>
    <w:rsid w:val="000A07CD"/>
    <w:rsid w:val="000A0940"/>
    <w:rsid w:val="000A1146"/>
    <w:rsid w:val="000A1629"/>
    <w:rsid w:val="000A28E9"/>
    <w:rsid w:val="000A2EF2"/>
    <w:rsid w:val="000A341A"/>
    <w:rsid w:val="000A38E6"/>
    <w:rsid w:val="000A5274"/>
    <w:rsid w:val="000A544D"/>
    <w:rsid w:val="000A61F0"/>
    <w:rsid w:val="000A66E4"/>
    <w:rsid w:val="000A7019"/>
    <w:rsid w:val="000A7E0F"/>
    <w:rsid w:val="000B0445"/>
    <w:rsid w:val="000B0504"/>
    <w:rsid w:val="000B094E"/>
    <w:rsid w:val="000B1C10"/>
    <w:rsid w:val="000B30E9"/>
    <w:rsid w:val="000B466C"/>
    <w:rsid w:val="000B4B17"/>
    <w:rsid w:val="000B4E78"/>
    <w:rsid w:val="000B5A97"/>
    <w:rsid w:val="000B6070"/>
    <w:rsid w:val="000B63C6"/>
    <w:rsid w:val="000B66B2"/>
    <w:rsid w:val="000B6BB4"/>
    <w:rsid w:val="000B70EB"/>
    <w:rsid w:val="000C0823"/>
    <w:rsid w:val="000C1B22"/>
    <w:rsid w:val="000C2E3E"/>
    <w:rsid w:val="000C3A3F"/>
    <w:rsid w:val="000C3D0F"/>
    <w:rsid w:val="000C3FE8"/>
    <w:rsid w:val="000C4942"/>
    <w:rsid w:val="000C4DAE"/>
    <w:rsid w:val="000C4DE7"/>
    <w:rsid w:val="000C50AA"/>
    <w:rsid w:val="000C540E"/>
    <w:rsid w:val="000C61F5"/>
    <w:rsid w:val="000C6223"/>
    <w:rsid w:val="000C6529"/>
    <w:rsid w:val="000C65D0"/>
    <w:rsid w:val="000D0609"/>
    <w:rsid w:val="000D0CA0"/>
    <w:rsid w:val="000D1BED"/>
    <w:rsid w:val="000D1FB4"/>
    <w:rsid w:val="000D2038"/>
    <w:rsid w:val="000D2377"/>
    <w:rsid w:val="000D27F6"/>
    <w:rsid w:val="000D2D70"/>
    <w:rsid w:val="000D2FEC"/>
    <w:rsid w:val="000D3946"/>
    <w:rsid w:val="000D3A76"/>
    <w:rsid w:val="000D3D5A"/>
    <w:rsid w:val="000D452B"/>
    <w:rsid w:val="000D4C05"/>
    <w:rsid w:val="000D5632"/>
    <w:rsid w:val="000D7C10"/>
    <w:rsid w:val="000E0A41"/>
    <w:rsid w:val="000E1368"/>
    <w:rsid w:val="000E1D0C"/>
    <w:rsid w:val="000E2F44"/>
    <w:rsid w:val="000E304E"/>
    <w:rsid w:val="000E3919"/>
    <w:rsid w:val="000E3DE6"/>
    <w:rsid w:val="000E5A5B"/>
    <w:rsid w:val="000E5A82"/>
    <w:rsid w:val="000E6CD5"/>
    <w:rsid w:val="000E7142"/>
    <w:rsid w:val="000E7953"/>
    <w:rsid w:val="000E7B58"/>
    <w:rsid w:val="000F264A"/>
    <w:rsid w:val="000F2F5D"/>
    <w:rsid w:val="000F3CFB"/>
    <w:rsid w:val="000F3F0D"/>
    <w:rsid w:val="000F496D"/>
    <w:rsid w:val="000F6383"/>
    <w:rsid w:val="000F7681"/>
    <w:rsid w:val="000F7C08"/>
    <w:rsid w:val="00100BCD"/>
    <w:rsid w:val="00100DED"/>
    <w:rsid w:val="00103203"/>
    <w:rsid w:val="001039B8"/>
    <w:rsid w:val="00104328"/>
    <w:rsid w:val="00104483"/>
    <w:rsid w:val="0010466E"/>
    <w:rsid w:val="00105C6F"/>
    <w:rsid w:val="00106F0E"/>
    <w:rsid w:val="001107DD"/>
    <w:rsid w:val="00111185"/>
    <w:rsid w:val="0011195C"/>
    <w:rsid w:val="001125CE"/>
    <w:rsid w:val="001135B0"/>
    <w:rsid w:val="001150C9"/>
    <w:rsid w:val="00116D97"/>
    <w:rsid w:val="00117548"/>
    <w:rsid w:val="001179AA"/>
    <w:rsid w:val="0012078B"/>
    <w:rsid w:val="00121201"/>
    <w:rsid w:val="0012237C"/>
    <w:rsid w:val="001237CC"/>
    <w:rsid w:val="00123810"/>
    <w:rsid w:val="001238AD"/>
    <w:rsid w:val="00123CAE"/>
    <w:rsid w:val="00123CEF"/>
    <w:rsid w:val="00124169"/>
    <w:rsid w:val="001246AD"/>
    <w:rsid w:val="00125F7F"/>
    <w:rsid w:val="0012613B"/>
    <w:rsid w:val="0012622B"/>
    <w:rsid w:val="00127829"/>
    <w:rsid w:val="00131F1F"/>
    <w:rsid w:val="00133499"/>
    <w:rsid w:val="00133896"/>
    <w:rsid w:val="00133B10"/>
    <w:rsid w:val="00134C55"/>
    <w:rsid w:val="0013506A"/>
    <w:rsid w:val="001366A7"/>
    <w:rsid w:val="00142299"/>
    <w:rsid w:val="00142A62"/>
    <w:rsid w:val="0014321C"/>
    <w:rsid w:val="00143436"/>
    <w:rsid w:val="00143D5B"/>
    <w:rsid w:val="0014435B"/>
    <w:rsid w:val="001447C1"/>
    <w:rsid w:val="00144BE0"/>
    <w:rsid w:val="00144D75"/>
    <w:rsid w:val="00146674"/>
    <w:rsid w:val="00146C81"/>
    <w:rsid w:val="00147870"/>
    <w:rsid w:val="00147E5E"/>
    <w:rsid w:val="00150538"/>
    <w:rsid w:val="00152C99"/>
    <w:rsid w:val="00154922"/>
    <w:rsid w:val="001549ED"/>
    <w:rsid w:val="0015642F"/>
    <w:rsid w:val="0016071D"/>
    <w:rsid w:val="00161AAE"/>
    <w:rsid w:val="00161DFF"/>
    <w:rsid w:val="00162320"/>
    <w:rsid w:val="0016247D"/>
    <w:rsid w:val="001626F1"/>
    <w:rsid w:val="00162982"/>
    <w:rsid w:val="00162CA1"/>
    <w:rsid w:val="0016318E"/>
    <w:rsid w:val="00163469"/>
    <w:rsid w:val="001637F4"/>
    <w:rsid w:val="00163F2F"/>
    <w:rsid w:val="00164644"/>
    <w:rsid w:val="001646C1"/>
    <w:rsid w:val="00164708"/>
    <w:rsid w:val="001652C8"/>
    <w:rsid w:val="00165561"/>
    <w:rsid w:val="001655A8"/>
    <w:rsid w:val="00166526"/>
    <w:rsid w:val="001668D8"/>
    <w:rsid w:val="00167419"/>
    <w:rsid w:val="00167757"/>
    <w:rsid w:val="0016782B"/>
    <w:rsid w:val="00170065"/>
    <w:rsid w:val="0017125E"/>
    <w:rsid w:val="001717A2"/>
    <w:rsid w:val="0017399C"/>
    <w:rsid w:val="00173B98"/>
    <w:rsid w:val="00173E7C"/>
    <w:rsid w:val="00174B05"/>
    <w:rsid w:val="00175E41"/>
    <w:rsid w:val="0017608D"/>
    <w:rsid w:val="00176267"/>
    <w:rsid w:val="0018092B"/>
    <w:rsid w:val="00181E76"/>
    <w:rsid w:val="00182791"/>
    <w:rsid w:val="0018359E"/>
    <w:rsid w:val="001859EE"/>
    <w:rsid w:val="00190543"/>
    <w:rsid w:val="00192C5B"/>
    <w:rsid w:val="00192F62"/>
    <w:rsid w:val="00193FED"/>
    <w:rsid w:val="00194739"/>
    <w:rsid w:val="00195050"/>
    <w:rsid w:val="001951E6"/>
    <w:rsid w:val="00195A36"/>
    <w:rsid w:val="001975E9"/>
    <w:rsid w:val="00197862"/>
    <w:rsid w:val="001A2605"/>
    <w:rsid w:val="001A2E1A"/>
    <w:rsid w:val="001A35CA"/>
    <w:rsid w:val="001A3C5E"/>
    <w:rsid w:val="001A444B"/>
    <w:rsid w:val="001A563F"/>
    <w:rsid w:val="001A6218"/>
    <w:rsid w:val="001A6278"/>
    <w:rsid w:val="001A74CD"/>
    <w:rsid w:val="001A7932"/>
    <w:rsid w:val="001B0010"/>
    <w:rsid w:val="001B202F"/>
    <w:rsid w:val="001B22AB"/>
    <w:rsid w:val="001B299D"/>
    <w:rsid w:val="001B331C"/>
    <w:rsid w:val="001B413E"/>
    <w:rsid w:val="001B75BE"/>
    <w:rsid w:val="001C0439"/>
    <w:rsid w:val="001C2419"/>
    <w:rsid w:val="001C2DCD"/>
    <w:rsid w:val="001C53B0"/>
    <w:rsid w:val="001C59D9"/>
    <w:rsid w:val="001C5DCA"/>
    <w:rsid w:val="001C5EE7"/>
    <w:rsid w:val="001C6C6E"/>
    <w:rsid w:val="001D020D"/>
    <w:rsid w:val="001D0C5B"/>
    <w:rsid w:val="001D18EF"/>
    <w:rsid w:val="001D2552"/>
    <w:rsid w:val="001D3129"/>
    <w:rsid w:val="001D314B"/>
    <w:rsid w:val="001D368E"/>
    <w:rsid w:val="001D51F0"/>
    <w:rsid w:val="001D6158"/>
    <w:rsid w:val="001D66B0"/>
    <w:rsid w:val="001D73C3"/>
    <w:rsid w:val="001D7E91"/>
    <w:rsid w:val="001E025C"/>
    <w:rsid w:val="001E0D2D"/>
    <w:rsid w:val="001E1D17"/>
    <w:rsid w:val="001E2F72"/>
    <w:rsid w:val="001E3231"/>
    <w:rsid w:val="001E34A7"/>
    <w:rsid w:val="001E4160"/>
    <w:rsid w:val="001E434F"/>
    <w:rsid w:val="001E530F"/>
    <w:rsid w:val="001E60ED"/>
    <w:rsid w:val="001E6C2C"/>
    <w:rsid w:val="001E7035"/>
    <w:rsid w:val="001F03A9"/>
    <w:rsid w:val="001F4C80"/>
    <w:rsid w:val="001F56F7"/>
    <w:rsid w:val="001F6299"/>
    <w:rsid w:val="001F75F8"/>
    <w:rsid w:val="001F7ACE"/>
    <w:rsid w:val="001F7E5A"/>
    <w:rsid w:val="002005CA"/>
    <w:rsid w:val="002012D2"/>
    <w:rsid w:val="00201C92"/>
    <w:rsid w:val="00201E65"/>
    <w:rsid w:val="00203862"/>
    <w:rsid w:val="00203F1D"/>
    <w:rsid w:val="00204C30"/>
    <w:rsid w:val="0020512E"/>
    <w:rsid w:val="00205299"/>
    <w:rsid w:val="00206356"/>
    <w:rsid w:val="002076C6"/>
    <w:rsid w:val="002077B6"/>
    <w:rsid w:val="002101DF"/>
    <w:rsid w:val="00210410"/>
    <w:rsid w:val="00211374"/>
    <w:rsid w:val="00212C71"/>
    <w:rsid w:val="00212F4B"/>
    <w:rsid w:val="00213C7F"/>
    <w:rsid w:val="00214DC4"/>
    <w:rsid w:val="00214EC3"/>
    <w:rsid w:val="002158A0"/>
    <w:rsid w:val="00215AFE"/>
    <w:rsid w:val="002163BB"/>
    <w:rsid w:val="00217963"/>
    <w:rsid w:val="002213B2"/>
    <w:rsid w:val="00221A09"/>
    <w:rsid w:val="002232BC"/>
    <w:rsid w:val="0022381E"/>
    <w:rsid w:val="00224D48"/>
    <w:rsid w:val="002253B1"/>
    <w:rsid w:val="002263F8"/>
    <w:rsid w:val="002264A2"/>
    <w:rsid w:val="00227189"/>
    <w:rsid w:val="002274F4"/>
    <w:rsid w:val="00227855"/>
    <w:rsid w:val="002327EB"/>
    <w:rsid w:val="00234FEC"/>
    <w:rsid w:val="002350B2"/>
    <w:rsid w:val="0023567F"/>
    <w:rsid w:val="00237568"/>
    <w:rsid w:val="00240283"/>
    <w:rsid w:val="00240C06"/>
    <w:rsid w:val="00240D5E"/>
    <w:rsid w:val="002412C4"/>
    <w:rsid w:val="00241452"/>
    <w:rsid w:val="002416E2"/>
    <w:rsid w:val="00241AE5"/>
    <w:rsid w:val="0024361A"/>
    <w:rsid w:val="00243900"/>
    <w:rsid w:val="00244E62"/>
    <w:rsid w:val="00244EA2"/>
    <w:rsid w:val="00244EA5"/>
    <w:rsid w:val="00245031"/>
    <w:rsid w:val="0024691E"/>
    <w:rsid w:val="002471B1"/>
    <w:rsid w:val="0025028C"/>
    <w:rsid w:val="0025126E"/>
    <w:rsid w:val="00251B35"/>
    <w:rsid w:val="002534EE"/>
    <w:rsid w:val="00253BC4"/>
    <w:rsid w:val="00253E3A"/>
    <w:rsid w:val="0025550D"/>
    <w:rsid w:val="00255A6E"/>
    <w:rsid w:val="002562BF"/>
    <w:rsid w:val="0025644B"/>
    <w:rsid w:val="002565E3"/>
    <w:rsid w:val="00256AD7"/>
    <w:rsid w:val="0026012B"/>
    <w:rsid w:val="00260769"/>
    <w:rsid w:val="002615D4"/>
    <w:rsid w:val="00261906"/>
    <w:rsid w:val="00262157"/>
    <w:rsid w:val="002622D9"/>
    <w:rsid w:val="00262463"/>
    <w:rsid w:val="00262513"/>
    <w:rsid w:val="00262B15"/>
    <w:rsid w:val="00263086"/>
    <w:rsid w:val="00263567"/>
    <w:rsid w:val="00263A79"/>
    <w:rsid w:val="0026420E"/>
    <w:rsid w:val="00264455"/>
    <w:rsid w:val="0026479B"/>
    <w:rsid w:val="00265D4C"/>
    <w:rsid w:val="00265F44"/>
    <w:rsid w:val="00270B56"/>
    <w:rsid w:val="00270E61"/>
    <w:rsid w:val="002712CD"/>
    <w:rsid w:val="00272177"/>
    <w:rsid w:val="0027288F"/>
    <w:rsid w:val="00272EF3"/>
    <w:rsid w:val="00273979"/>
    <w:rsid w:val="00273BAA"/>
    <w:rsid w:val="00273FAB"/>
    <w:rsid w:val="00274371"/>
    <w:rsid w:val="0027455A"/>
    <w:rsid w:val="00275482"/>
    <w:rsid w:val="00277118"/>
    <w:rsid w:val="00280B52"/>
    <w:rsid w:val="002819FF"/>
    <w:rsid w:val="00282A78"/>
    <w:rsid w:val="00283D6D"/>
    <w:rsid w:val="002847D2"/>
    <w:rsid w:val="002856B1"/>
    <w:rsid w:val="0028595D"/>
    <w:rsid w:val="0028793C"/>
    <w:rsid w:val="00287F73"/>
    <w:rsid w:val="00290A15"/>
    <w:rsid w:val="00290FD0"/>
    <w:rsid w:val="002917BA"/>
    <w:rsid w:val="00293807"/>
    <w:rsid w:val="00293D16"/>
    <w:rsid w:val="00294063"/>
    <w:rsid w:val="00294F70"/>
    <w:rsid w:val="00295F34"/>
    <w:rsid w:val="002A13CC"/>
    <w:rsid w:val="002A1865"/>
    <w:rsid w:val="002A1F8A"/>
    <w:rsid w:val="002A2008"/>
    <w:rsid w:val="002A3E16"/>
    <w:rsid w:val="002A49EE"/>
    <w:rsid w:val="002A6961"/>
    <w:rsid w:val="002A7669"/>
    <w:rsid w:val="002A7E63"/>
    <w:rsid w:val="002B060D"/>
    <w:rsid w:val="002B067C"/>
    <w:rsid w:val="002B0E49"/>
    <w:rsid w:val="002B1AFB"/>
    <w:rsid w:val="002B2214"/>
    <w:rsid w:val="002B2B74"/>
    <w:rsid w:val="002B35CC"/>
    <w:rsid w:val="002B3E9B"/>
    <w:rsid w:val="002B4749"/>
    <w:rsid w:val="002B4A95"/>
    <w:rsid w:val="002B5227"/>
    <w:rsid w:val="002B5A3A"/>
    <w:rsid w:val="002B79EA"/>
    <w:rsid w:val="002C0439"/>
    <w:rsid w:val="002C0B49"/>
    <w:rsid w:val="002C0EE8"/>
    <w:rsid w:val="002C1094"/>
    <w:rsid w:val="002C116D"/>
    <w:rsid w:val="002C133C"/>
    <w:rsid w:val="002C151D"/>
    <w:rsid w:val="002C27AA"/>
    <w:rsid w:val="002C2F70"/>
    <w:rsid w:val="002C2FC4"/>
    <w:rsid w:val="002C37B5"/>
    <w:rsid w:val="002C507F"/>
    <w:rsid w:val="002C60BC"/>
    <w:rsid w:val="002C67A6"/>
    <w:rsid w:val="002C6A04"/>
    <w:rsid w:val="002C6DC1"/>
    <w:rsid w:val="002C7763"/>
    <w:rsid w:val="002D116F"/>
    <w:rsid w:val="002D187B"/>
    <w:rsid w:val="002D19B3"/>
    <w:rsid w:val="002D2F0C"/>
    <w:rsid w:val="002D34CD"/>
    <w:rsid w:val="002D37DE"/>
    <w:rsid w:val="002D5664"/>
    <w:rsid w:val="002D6299"/>
    <w:rsid w:val="002D647B"/>
    <w:rsid w:val="002D6C3E"/>
    <w:rsid w:val="002D6CC1"/>
    <w:rsid w:val="002D7729"/>
    <w:rsid w:val="002D7B79"/>
    <w:rsid w:val="002E1007"/>
    <w:rsid w:val="002E1356"/>
    <w:rsid w:val="002E1C97"/>
    <w:rsid w:val="002E394A"/>
    <w:rsid w:val="002E3EB3"/>
    <w:rsid w:val="002E529A"/>
    <w:rsid w:val="002E5956"/>
    <w:rsid w:val="002E5C47"/>
    <w:rsid w:val="002E7647"/>
    <w:rsid w:val="002F028C"/>
    <w:rsid w:val="002F02CD"/>
    <w:rsid w:val="002F0DC3"/>
    <w:rsid w:val="002F0FC2"/>
    <w:rsid w:val="002F1994"/>
    <w:rsid w:val="002F19DB"/>
    <w:rsid w:val="002F1F0E"/>
    <w:rsid w:val="002F247B"/>
    <w:rsid w:val="002F2B86"/>
    <w:rsid w:val="002F2C42"/>
    <w:rsid w:val="002F41A3"/>
    <w:rsid w:val="002F4499"/>
    <w:rsid w:val="002F4AEF"/>
    <w:rsid w:val="002F59F1"/>
    <w:rsid w:val="002F79D8"/>
    <w:rsid w:val="002F7B0C"/>
    <w:rsid w:val="0030124B"/>
    <w:rsid w:val="003014FA"/>
    <w:rsid w:val="00302A2F"/>
    <w:rsid w:val="00302AE4"/>
    <w:rsid w:val="00302B3B"/>
    <w:rsid w:val="00302E13"/>
    <w:rsid w:val="003035BB"/>
    <w:rsid w:val="003039EF"/>
    <w:rsid w:val="00305913"/>
    <w:rsid w:val="0030631C"/>
    <w:rsid w:val="00306469"/>
    <w:rsid w:val="00306C56"/>
    <w:rsid w:val="003076E1"/>
    <w:rsid w:val="003118E8"/>
    <w:rsid w:val="00311E6D"/>
    <w:rsid w:val="00312B3E"/>
    <w:rsid w:val="00313A59"/>
    <w:rsid w:val="003154DD"/>
    <w:rsid w:val="003156C4"/>
    <w:rsid w:val="003173E9"/>
    <w:rsid w:val="003203C2"/>
    <w:rsid w:val="003206D9"/>
    <w:rsid w:val="00320AE4"/>
    <w:rsid w:val="00320F23"/>
    <w:rsid w:val="0032144D"/>
    <w:rsid w:val="00321C4B"/>
    <w:rsid w:val="00322439"/>
    <w:rsid w:val="00322730"/>
    <w:rsid w:val="00323AA8"/>
    <w:rsid w:val="00324018"/>
    <w:rsid w:val="00324EEC"/>
    <w:rsid w:val="00325975"/>
    <w:rsid w:val="00325DFF"/>
    <w:rsid w:val="003266AC"/>
    <w:rsid w:val="00326801"/>
    <w:rsid w:val="00330400"/>
    <w:rsid w:val="00330732"/>
    <w:rsid w:val="003316DF"/>
    <w:rsid w:val="00332946"/>
    <w:rsid w:val="00334299"/>
    <w:rsid w:val="00334CE0"/>
    <w:rsid w:val="00336F82"/>
    <w:rsid w:val="003370C4"/>
    <w:rsid w:val="00343A3C"/>
    <w:rsid w:val="00343E7C"/>
    <w:rsid w:val="0034440F"/>
    <w:rsid w:val="00344750"/>
    <w:rsid w:val="00344797"/>
    <w:rsid w:val="00344EDA"/>
    <w:rsid w:val="00345482"/>
    <w:rsid w:val="0035053F"/>
    <w:rsid w:val="00351AE2"/>
    <w:rsid w:val="003521F8"/>
    <w:rsid w:val="003533CB"/>
    <w:rsid w:val="0035436E"/>
    <w:rsid w:val="0035446B"/>
    <w:rsid w:val="00354BAC"/>
    <w:rsid w:val="00355023"/>
    <w:rsid w:val="00355794"/>
    <w:rsid w:val="00355E64"/>
    <w:rsid w:val="00356508"/>
    <w:rsid w:val="003569F1"/>
    <w:rsid w:val="00356FA1"/>
    <w:rsid w:val="003574EF"/>
    <w:rsid w:val="003576E7"/>
    <w:rsid w:val="00362421"/>
    <w:rsid w:val="0036270F"/>
    <w:rsid w:val="00363320"/>
    <w:rsid w:val="00363351"/>
    <w:rsid w:val="00363D17"/>
    <w:rsid w:val="003645BE"/>
    <w:rsid w:val="0036505C"/>
    <w:rsid w:val="00365361"/>
    <w:rsid w:val="00365D4C"/>
    <w:rsid w:val="00366297"/>
    <w:rsid w:val="00366562"/>
    <w:rsid w:val="00367711"/>
    <w:rsid w:val="00370339"/>
    <w:rsid w:val="00373342"/>
    <w:rsid w:val="0037348E"/>
    <w:rsid w:val="00373EE3"/>
    <w:rsid w:val="0037424B"/>
    <w:rsid w:val="00374A59"/>
    <w:rsid w:val="00374B8F"/>
    <w:rsid w:val="00374C9B"/>
    <w:rsid w:val="00376D72"/>
    <w:rsid w:val="00377937"/>
    <w:rsid w:val="0038008C"/>
    <w:rsid w:val="00381B66"/>
    <w:rsid w:val="003828DC"/>
    <w:rsid w:val="003829B3"/>
    <w:rsid w:val="00382FA4"/>
    <w:rsid w:val="0038519A"/>
    <w:rsid w:val="003863DC"/>
    <w:rsid w:val="003876A5"/>
    <w:rsid w:val="00387C93"/>
    <w:rsid w:val="00387D66"/>
    <w:rsid w:val="00390F91"/>
    <w:rsid w:val="00391189"/>
    <w:rsid w:val="0039409A"/>
    <w:rsid w:val="00394305"/>
    <w:rsid w:val="00394C53"/>
    <w:rsid w:val="00395D69"/>
    <w:rsid w:val="00396450"/>
    <w:rsid w:val="003969F4"/>
    <w:rsid w:val="003972D1"/>
    <w:rsid w:val="003976C8"/>
    <w:rsid w:val="003A08A3"/>
    <w:rsid w:val="003A09DA"/>
    <w:rsid w:val="003A0CC1"/>
    <w:rsid w:val="003A102A"/>
    <w:rsid w:val="003A25A5"/>
    <w:rsid w:val="003A3DCB"/>
    <w:rsid w:val="003A418B"/>
    <w:rsid w:val="003A42B0"/>
    <w:rsid w:val="003A59AC"/>
    <w:rsid w:val="003A5E9E"/>
    <w:rsid w:val="003A6CFB"/>
    <w:rsid w:val="003A6E21"/>
    <w:rsid w:val="003A7577"/>
    <w:rsid w:val="003B064B"/>
    <w:rsid w:val="003B4357"/>
    <w:rsid w:val="003B4E33"/>
    <w:rsid w:val="003B518E"/>
    <w:rsid w:val="003B622C"/>
    <w:rsid w:val="003B6893"/>
    <w:rsid w:val="003B71F0"/>
    <w:rsid w:val="003B76A1"/>
    <w:rsid w:val="003C0A6E"/>
    <w:rsid w:val="003C1643"/>
    <w:rsid w:val="003C1862"/>
    <w:rsid w:val="003C1EAE"/>
    <w:rsid w:val="003C4B76"/>
    <w:rsid w:val="003C5B30"/>
    <w:rsid w:val="003C7280"/>
    <w:rsid w:val="003D0131"/>
    <w:rsid w:val="003D1391"/>
    <w:rsid w:val="003D166C"/>
    <w:rsid w:val="003D1AF4"/>
    <w:rsid w:val="003D21F6"/>
    <w:rsid w:val="003D2573"/>
    <w:rsid w:val="003D2DC6"/>
    <w:rsid w:val="003D3412"/>
    <w:rsid w:val="003D42BB"/>
    <w:rsid w:val="003D4459"/>
    <w:rsid w:val="003D4970"/>
    <w:rsid w:val="003D515B"/>
    <w:rsid w:val="003D5677"/>
    <w:rsid w:val="003D7709"/>
    <w:rsid w:val="003E0F29"/>
    <w:rsid w:val="003E111B"/>
    <w:rsid w:val="003E31C0"/>
    <w:rsid w:val="003E3826"/>
    <w:rsid w:val="003E43B3"/>
    <w:rsid w:val="003E53BC"/>
    <w:rsid w:val="003E60D0"/>
    <w:rsid w:val="003E640B"/>
    <w:rsid w:val="003E6C24"/>
    <w:rsid w:val="003E7814"/>
    <w:rsid w:val="003E7F13"/>
    <w:rsid w:val="003F0230"/>
    <w:rsid w:val="003F041B"/>
    <w:rsid w:val="003F059A"/>
    <w:rsid w:val="003F06A2"/>
    <w:rsid w:val="003F172C"/>
    <w:rsid w:val="003F275A"/>
    <w:rsid w:val="003F2C35"/>
    <w:rsid w:val="003F62DF"/>
    <w:rsid w:val="003F6465"/>
    <w:rsid w:val="003F6516"/>
    <w:rsid w:val="003F6651"/>
    <w:rsid w:val="003F76AB"/>
    <w:rsid w:val="003F76BF"/>
    <w:rsid w:val="003F78AA"/>
    <w:rsid w:val="003F7995"/>
    <w:rsid w:val="003F7FA6"/>
    <w:rsid w:val="0040066D"/>
    <w:rsid w:val="004014E1"/>
    <w:rsid w:val="0040199F"/>
    <w:rsid w:val="00401C36"/>
    <w:rsid w:val="004022CC"/>
    <w:rsid w:val="00402CF8"/>
    <w:rsid w:val="00402EE7"/>
    <w:rsid w:val="0040340E"/>
    <w:rsid w:val="0040363E"/>
    <w:rsid w:val="00403F2D"/>
    <w:rsid w:val="0040574C"/>
    <w:rsid w:val="004065E9"/>
    <w:rsid w:val="00406D9E"/>
    <w:rsid w:val="004070BA"/>
    <w:rsid w:val="00407B24"/>
    <w:rsid w:val="0041026D"/>
    <w:rsid w:val="00410C01"/>
    <w:rsid w:val="0041102F"/>
    <w:rsid w:val="004117A3"/>
    <w:rsid w:val="004118AB"/>
    <w:rsid w:val="004121A1"/>
    <w:rsid w:val="00412726"/>
    <w:rsid w:val="00412BFA"/>
    <w:rsid w:val="00413C4A"/>
    <w:rsid w:val="00414A32"/>
    <w:rsid w:val="00414C76"/>
    <w:rsid w:val="00414E80"/>
    <w:rsid w:val="00415909"/>
    <w:rsid w:val="004204B3"/>
    <w:rsid w:val="00420ACA"/>
    <w:rsid w:val="004212DF"/>
    <w:rsid w:val="00421D5D"/>
    <w:rsid w:val="00421F3A"/>
    <w:rsid w:val="00421F56"/>
    <w:rsid w:val="0042247F"/>
    <w:rsid w:val="0042383A"/>
    <w:rsid w:val="00425C60"/>
    <w:rsid w:val="004264F4"/>
    <w:rsid w:val="004270A3"/>
    <w:rsid w:val="004277D3"/>
    <w:rsid w:val="00430709"/>
    <w:rsid w:val="0043376F"/>
    <w:rsid w:val="00433E62"/>
    <w:rsid w:val="00434AA6"/>
    <w:rsid w:val="0043618E"/>
    <w:rsid w:val="00436443"/>
    <w:rsid w:val="00437F16"/>
    <w:rsid w:val="00440906"/>
    <w:rsid w:val="00440CFE"/>
    <w:rsid w:val="00440FB4"/>
    <w:rsid w:val="00441892"/>
    <w:rsid w:val="00441D68"/>
    <w:rsid w:val="0044209F"/>
    <w:rsid w:val="00442792"/>
    <w:rsid w:val="00444419"/>
    <w:rsid w:val="00444424"/>
    <w:rsid w:val="00444B61"/>
    <w:rsid w:val="00444C8E"/>
    <w:rsid w:val="00444D13"/>
    <w:rsid w:val="00445478"/>
    <w:rsid w:val="0044547C"/>
    <w:rsid w:val="004462E7"/>
    <w:rsid w:val="0044676F"/>
    <w:rsid w:val="004472D1"/>
    <w:rsid w:val="00447CAB"/>
    <w:rsid w:val="00447CFB"/>
    <w:rsid w:val="00450883"/>
    <w:rsid w:val="00451259"/>
    <w:rsid w:val="0045165B"/>
    <w:rsid w:val="004522B7"/>
    <w:rsid w:val="0045285A"/>
    <w:rsid w:val="004537DF"/>
    <w:rsid w:val="004556D5"/>
    <w:rsid w:val="0045742F"/>
    <w:rsid w:val="00457BE7"/>
    <w:rsid w:val="00460CB5"/>
    <w:rsid w:val="004616A9"/>
    <w:rsid w:val="00461986"/>
    <w:rsid w:val="00462098"/>
    <w:rsid w:val="0046248B"/>
    <w:rsid w:val="00463B77"/>
    <w:rsid w:val="004646D9"/>
    <w:rsid w:val="004667DA"/>
    <w:rsid w:val="00472A70"/>
    <w:rsid w:val="00473177"/>
    <w:rsid w:val="0047339E"/>
    <w:rsid w:val="004740D7"/>
    <w:rsid w:val="00474327"/>
    <w:rsid w:val="004748AD"/>
    <w:rsid w:val="004750FA"/>
    <w:rsid w:val="00475A47"/>
    <w:rsid w:val="00475E36"/>
    <w:rsid w:val="00476D4C"/>
    <w:rsid w:val="00477E5F"/>
    <w:rsid w:val="00481219"/>
    <w:rsid w:val="004815DC"/>
    <w:rsid w:val="00481B5E"/>
    <w:rsid w:val="0048245B"/>
    <w:rsid w:val="00482950"/>
    <w:rsid w:val="0048352A"/>
    <w:rsid w:val="004836DC"/>
    <w:rsid w:val="00483A6B"/>
    <w:rsid w:val="00485F2E"/>
    <w:rsid w:val="004866D3"/>
    <w:rsid w:val="00486D3C"/>
    <w:rsid w:val="00487546"/>
    <w:rsid w:val="00487EB3"/>
    <w:rsid w:val="00490344"/>
    <w:rsid w:val="00490350"/>
    <w:rsid w:val="004936CB"/>
    <w:rsid w:val="00494F0E"/>
    <w:rsid w:val="00496448"/>
    <w:rsid w:val="004979B4"/>
    <w:rsid w:val="00497B83"/>
    <w:rsid w:val="004A1566"/>
    <w:rsid w:val="004A1876"/>
    <w:rsid w:val="004A29F7"/>
    <w:rsid w:val="004A3039"/>
    <w:rsid w:val="004A47F1"/>
    <w:rsid w:val="004A4DB5"/>
    <w:rsid w:val="004A6B27"/>
    <w:rsid w:val="004A7892"/>
    <w:rsid w:val="004A7C89"/>
    <w:rsid w:val="004B0065"/>
    <w:rsid w:val="004B214F"/>
    <w:rsid w:val="004B25B8"/>
    <w:rsid w:val="004B2DDD"/>
    <w:rsid w:val="004B2FFD"/>
    <w:rsid w:val="004B467F"/>
    <w:rsid w:val="004B4BC6"/>
    <w:rsid w:val="004B4DE1"/>
    <w:rsid w:val="004B5814"/>
    <w:rsid w:val="004B5B94"/>
    <w:rsid w:val="004B617C"/>
    <w:rsid w:val="004B7767"/>
    <w:rsid w:val="004C141E"/>
    <w:rsid w:val="004C2563"/>
    <w:rsid w:val="004C3EF9"/>
    <w:rsid w:val="004C47E6"/>
    <w:rsid w:val="004C5AD8"/>
    <w:rsid w:val="004C6026"/>
    <w:rsid w:val="004C63C1"/>
    <w:rsid w:val="004C6A42"/>
    <w:rsid w:val="004C6D7F"/>
    <w:rsid w:val="004C724C"/>
    <w:rsid w:val="004C74F1"/>
    <w:rsid w:val="004C7933"/>
    <w:rsid w:val="004D00F7"/>
    <w:rsid w:val="004D2F11"/>
    <w:rsid w:val="004D54FA"/>
    <w:rsid w:val="004D5E72"/>
    <w:rsid w:val="004D6FD7"/>
    <w:rsid w:val="004D745C"/>
    <w:rsid w:val="004E014B"/>
    <w:rsid w:val="004E033F"/>
    <w:rsid w:val="004E2354"/>
    <w:rsid w:val="004E2814"/>
    <w:rsid w:val="004E3555"/>
    <w:rsid w:val="004E3890"/>
    <w:rsid w:val="004E4815"/>
    <w:rsid w:val="004E5A29"/>
    <w:rsid w:val="004E5CB7"/>
    <w:rsid w:val="004E6C90"/>
    <w:rsid w:val="004E6CDF"/>
    <w:rsid w:val="004E7C4E"/>
    <w:rsid w:val="004F11A3"/>
    <w:rsid w:val="004F1737"/>
    <w:rsid w:val="004F3CA3"/>
    <w:rsid w:val="004F3FC8"/>
    <w:rsid w:val="004F4E97"/>
    <w:rsid w:val="004F6325"/>
    <w:rsid w:val="004F6632"/>
    <w:rsid w:val="004F66EB"/>
    <w:rsid w:val="004F7DD5"/>
    <w:rsid w:val="004F7DEC"/>
    <w:rsid w:val="004F7EFD"/>
    <w:rsid w:val="00500903"/>
    <w:rsid w:val="005039CA"/>
    <w:rsid w:val="005057F2"/>
    <w:rsid w:val="00506322"/>
    <w:rsid w:val="00510836"/>
    <w:rsid w:val="00510DAA"/>
    <w:rsid w:val="0051110D"/>
    <w:rsid w:val="005126E1"/>
    <w:rsid w:val="005132EE"/>
    <w:rsid w:val="00514C79"/>
    <w:rsid w:val="00515307"/>
    <w:rsid w:val="00515D06"/>
    <w:rsid w:val="00516740"/>
    <w:rsid w:val="00520481"/>
    <w:rsid w:val="0052076B"/>
    <w:rsid w:val="00521551"/>
    <w:rsid w:val="00522F12"/>
    <w:rsid w:val="0052358D"/>
    <w:rsid w:val="00524B98"/>
    <w:rsid w:val="00526C8D"/>
    <w:rsid w:val="005274E2"/>
    <w:rsid w:val="0053031F"/>
    <w:rsid w:val="0053085C"/>
    <w:rsid w:val="00530A1F"/>
    <w:rsid w:val="00531279"/>
    <w:rsid w:val="00533BA8"/>
    <w:rsid w:val="00535605"/>
    <w:rsid w:val="00536B01"/>
    <w:rsid w:val="00536CCD"/>
    <w:rsid w:val="0053700B"/>
    <w:rsid w:val="0053786B"/>
    <w:rsid w:val="00540EE0"/>
    <w:rsid w:val="005419E1"/>
    <w:rsid w:val="00541E3B"/>
    <w:rsid w:val="00542792"/>
    <w:rsid w:val="0054287A"/>
    <w:rsid w:val="00543016"/>
    <w:rsid w:val="00545477"/>
    <w:rsid w:val="00545544"/>
    <w:rsid w:val="005455CA"/>
    <w:rsid w:val="005465FC"/>
    <w:rsid w:val="00547D37"/>
    <w:rsid w:val="00547F43"/>
    <w:rsid w:val="00551296"/>
    <w:rsid w:val="00551ED7"/>
    <w:rsid w:val="00552091"/>
    <w:rsid w:val="00552C75"/>
    <w:rsid w:val="00553BD5"/>
    <w:rsid w:val="00553DC7"/>
    <w:rsid w:val="00553F70"/>
    <w:rsid w:val="00553FCB"/>
    <w:rsid w:val="005546DF"/>
    <w:rsid w:val="00554DC4"/>
    <w:rsid w:val="00555D4D"/>
    <w:rsid w:val="00555DB3"/>
    <w:rsid w:val="00555E8D"/>
    <w:rsid w:val="0055651A"/>
    <w:rsid w:val="00557969"/>
    <w:rsid w:val="00557A10"/>
    <w:rsid w:val="00560268"/>
    <w:rsid w:val="00563252"/>
    <w:rsid w:val="00563998"/>
    <w:rsid w:val="00563D12"/>
    <w:rsid w:val="00564339"/>
    <w:rsid w:val="005643D6"/>
    <w:rsid w:val="00565CA4"/>
    <w:rsid w:val="00566B18"/>
    <w:rsid w:val="00566FFE"/>
    <w:rsid w:val="005700C0"/>
    <w:rsid w:val="00570200"/>
    <w:rsid w:val="0057060F"/>
    <w:rsid w:val="00570F65"/>
    <w:rsid w:val="005714A0"/>
    <w:rsid w:val="00571695"/>
    <w:rsid w:val="00573277"/>
    <w:rsid w:val="005749E8"/>
    <w:rsid w:val="00574CC7"/>
    <w:rsid w:val="00576655"/>
    <w:rsid w:val="005766E2"/>
    <w:rsid w:val="005767A4"/>
    <w:rsid w:val="00576CFD"/>
    <w:rsid w:val="00576E18"/>
    <w:rsid w:val="00577BD7"/>
    <w:rsid w:val="00577FDE"/>
    <w:rsid w:val="005802C3"/>
    <w:rsid w:val="0058057C"/>
    <w:rsid w:val="00580B89"/>
    <w:rsid w:val="005815D2"/>
    <w:rsid w:val="005824B1"/>
    <w:rsid w:val="0058458A"/>
    <w:rsid w:val="00584B9D"/>
    <w:rsid w:val="005858E5"/>
    <w:rsid w:val="005861DC"/>
    <w:rsid w:val="00586A28"/>
    <w:rsid w:val="00586E89"/>
    <w:rsid w:val="00587E0C"/>
    <w:rsid w:val="0059199E"/>
    <w:rsid w:val="00591ADF"/>
    <w:rsid w:val="00591EAB"/>
    <w:rsid w:val="005938E4"/>
    <w:rsid w:val="00594189"/>
    <w:rsid w:val="00594A56"/>
    <w:rsid w:val="00594B84"/>
    <w:rsid w:val="00595791"/>
    <w:rsid w:val="00596775"/>
    <w:rsid w:val="00596AB4"/>
    <w:rsid w:val="00596E09"/>
    <w:rsid w:val="005970F8"/>
    <w:rsid w:val="0059780F"/>
    <w:rsid w:val="0059788F"/>
    <w:rsid w:val="00597DBF"/>
    <w:rsid w:val="00597FC7"/>
    <w:rsid w:val="005A074C"/>
    <w:rsid w:val="005A103D"/>
    <w:rsid w:val="005A2A9A"/>
    <w:rsid w:val="005A3051"/>
    <w:rsid w:val="005A44EE"/>
    <w:rsid w:val="005A4FE7"/>
    <w:rsid w:val="005A5676"/>
    <w:rsid w:val="005A5BBC"/>
    <w:rsid w:val="005A5D23"/>
    <w:rsid w:val="005A6C00"/>
    <w:rsid w:val="005A75CB"/>
    <w:rsid w:val="005A7832"/>
    <w:rsid w:val="005A7E55"/>
    <w:rsid w:val="005B0431"/>
    <w:rsid w:val="005B0ED1"/>
    <w:rsid w:val="005B1481"/>
    <w:rsid w:val="005B1819"/>
    <w:rsid w:val="005B1AB2"/>
    <w:rsid w:val="005B25B7"/>
    <w:rsid w:val="005B2E9C"/>
    <w:rsid w:val="005B3330"/>
    <w:rsid w:val="005B3A2F"/>
    <w:rsid w:val="005B3A52"/>
    <w:rsid w:val="005B3A82"/>
    <w:rsid w:val="005B3C76"/>
    <w:rsid w:val="005B3FB3"/>
    <w:rsid w:val="005B4141"/>
    <w:rsid w:val="005B4B1D"/>
    <w:rsid w:val="005B4C0E"/>
    <w:rsid w:val="005B5144"/>
    <w:rsid w:val="005B7713"/>
    <w:rsid w:val="005C097D"/>
    <w:rsid w:val="005C0BE6"/>
    <w:rsid w:val="005C0E6A"/>
    <w:rsid w:val="005C181D"/>
    <w:rsid w:val="005C1E74"/>
    <w:rsid w:val="005C2B56"/>
    <w:rsid w:val="005C2FB1"/>
    <w:rsid w:val="005C32A0"/>
    <w:rsid w:val="005C41AA"/>
    <w:rsid w:val="005C4DC0"/>
    <w:rsid w:val="005C4F82"/>
    <w:rsid w:val="005C60AD"/>
    <w:rsid w:val="005C625D"/>
    <w:rsid w:val="005C6C9B"/>
    <w:rsid w:val="005C6ED6"/>
    <w:rsid w:val="005D218F"/>
    <w:rsid w:val="005D2308"/>
    <w:rsid w:val="005D2794"/>
    <w:rsid w:val="005D48AF"/>
    <w:rsid w:val="005D4F92"/>
    <w:rsid w:val="005D5481"/>
    <w:rsid w:val="005D5C7D"/>
    <w:rsid w:val="005D6A54"/>
    <w:rsid w:val="005D772A"/>
    <w:rsid w:val="005E072E"/>
    <w:rsid w:val="005E4154"/>
    <w:rsid w:val="005E572E"/>
    <w:rsid w:val="005E6498"/>
    <w:rsid w:val="005E6D3B"/>
    <w:rsid w:val="005E6F57"/>
    <w:rsid w:val="005F03F5"/>
    <w:rsid w:val="005F0ABA"/>
    <w:rsid w:val="005F18E1"/>
    <w:rsid w:val="005F3B22"/>
    <w:rsid w:val="005F45B1"/>
    <w:rsid w:val="005F4DF8"/>
    <w:rsid w:val="005F53CD"/>
    <w:rsid w:val="005F63F2"/>
    <w:rsid w:val="005F6731"/>
    <w:rsid w:val="005F679C"/>
    <w:rsid w:val="005F7629"/>
    <w:rsid w:val="005F77DE"/>
    <w:rsid w:val="0060004E"/>
    <w:rsid w:val="00600DE7"/>
    <w:rsid w:val="00601270"/>
    <w:rsid w:val="00602048"/>
    <w:rsid w:val="00602AD9"/>
    <w:rsid w:val="00602CE6"/>
    <w:rsid w:val="00603CF7"/>
    <w:rsid w:val="00604478"/>
    <w:rsid w:val="006051DB"/>
    <w:rsid w:val="0060625A"/>
    <w:rsid w:val="00606ADD"/>
    <w:rsid w:val="006075F0"/>
    <w:rsid w:val="00610DFD"/>
    <w:rsid w:val="00611B84"/>
    <w:rsid w:val="00611DE0"/>
    <w:rsid w:val="00611E71"/>
    <w:rsid w:val="0061234C"/>
    <w:rsid w:val="0061244B"/>
    <w:rsid w:val="006131F2"/>
    <w:rsid w:val="006139B8"/>
    <w:rsid w:val="00613A68"/>
    <w:rsid w:val="00614278"/>
    <w:rsid w:val="00614E37"/>
    <w:rsid w:val="00614FF5"/>
    <w:rsid w:val="00615436"/>
    <w:rsid w:val="00615728"/>
    <w:rsid w:val="00615DAB"/>
    <w:rsid w:val="006172FD"/>
    <w:rsid w:val="0062038F"/>
    <w:rsid w:val="0062067F"/>
    <w:rsid w:val="0062108B"/>
    <w:rsid w:val="00621C11"/>
    <w:rsid w:val="00622865"/>
    <w:rsid w:val="006234E0"/>
    <w:rsid w:val="00623A10"/>
    <w:rsid w:val="00623C0E"/>
    <w:rsid w:val="006262A3"/>
    <w:rsid w:val="006262C9"/>
    <w:rsid w:val="0062702C"/>
    <w:rsid w:val="00627C7E"/>
    <w:rsid w:val="006321D0"/>
    <w:rsid w:val="00632682"/>
    <w:rsid w:val="00633F02"/>
    <w:rsid w:val="006344C6"/>
    <w:rsid w:val="006363A8"/>
    <w:rsid w:val="00636B7D"/>
    <w:rsid w:val="00636DE1"/>
    <w:rsid w:val="0063751A"/>
    <w:rsid w:val="00637CC5"/>
    <w:rsid w:val="00640385"/>
    <w:rsid w:val="00641074"/>
    <w:rsid w:val="006418D5"/>
    <w:rsid w:val="00641FC3"/>
    <w:rsid w:val="00642CB3"/>
    <w:rsid w:val="00642FFB"/>
    <w:rsid w:val="0064358B"/>
    <w:rsid w:val="006435E8"/>
    <w:rsid w:val="00644C99"/>
    <w:rsid w:val="00645FA3"/>
    <w:rsid w:val="00650161"/>
    <w:rsid w:val="0065040C"/>
    <w:rsid w:val="0065070D"/>
    <w:rsid w:val="0065074C"/>
    <w:rsid w:val="00650BF3"/>
    <w:rsid w:val="006513DF"/>
    <w:rsid w:val="00651A3F"/>
    <w:rsid w:val="00651D66"/>
    <w:rsid w:val="00652272"/>
    <w:rsid w:val="00652453"/>
    <w:rsid w:val="006526A1"/>
    <w:rsid w:val="0065270A"/>
    <w:rsid w:val="006528BC"/>
    <w:rsid w:val="00653270"/>
    <w:rsid w:val="006532BF"/>
    <w:rsid w:val="00653A91"/>
    <w:rsid w:val="006549BC"/>
    <w:rsid w:val="00655E76"/>
    <w:rsid w:val="006562A9"/>
    <w:rsid w:val="006609FD"/>
    <w:rsid w:val="00660A61"/>
    <w:rsid w:val="00660DD1"/>
    <w:rsid w:val="00661563"/>
    <w:rsid w:val="00661673"/>
    <w:rsid w:val="006619C9"/>
    <w:rsid w:val="0066305B"/>
    <w:rsid w:val="006637F2"/>
    <w:rsid w:val="00667220"/>
    <w:rsid w:val="0066798E"/>
    <w:rsid w:val="00667B44"/>
    <w:rsid w:val="00670B9C"/>
    <w:rsid w:val="006717E0"/>
    <w:rsid w:val="00672611"/>
    <w:rsid w:val="00672617"/>
    <w:rsid w:val="00672C1A"/>
    <w:rsid w:val="00673EFA"/>
    <w:rsid w:val="00674487"/>
    <w:rsid w:val="006759BB"/>
    <w:rsid w:val="00675EDA"/>
    <w:rsid w:val="006760D9"/>
    <w:rsid w:val="00677915"/>
    <w:rsid w:val="006779DB"/>
    <w:rsid w:val="00680735"/>
    <w:rsid w:val="00681053"/>
    <w:rsid w:val="00681C7E"/>
    <w:rsid w:val="006835CF"/>
    <w:rsid w:val="00685298"/>
    <w:rsid w:val="00686154"/>
    <w:rsid w:val="00686942"/>
    <w:rsid w:val="00686A5E"/>
    <w:rsid w:val="00686CF9"/>
    <w:rsid w:val="00686FC0"/>
    <w:rsid w:val="00687B80"/>
    <w:rsid w:val="0069047F"/>
    <w:rsid w:val="006909DB"/>
    <w:rsid w:val="00690A21"/>
    <w:rsid w:val="00690D65"/>
    <w:rsid w:val="00691645"/>
    <w:rsid w:val="00692744"/>
    <w:rsid w:val="00692936"/>
    <w:rsid w:val="006936B4"/>
    <w:rsid w:val="006952BF"/>
    <w:rsid w:val="0069545F"/>
    <w:rsid w:val="006963AE"/>
    <w:rsid w:val="006A0B15"/>
    <w:rsid w:val="006A118F"/>
    <w:rsid w:val="006A17F2"/>
    <w:rsid w:val="006A23DE"/>
    <w:rsid w:val="006A2406"/>
    <w:rsid w:val="006A2F86"/>
    <w:rsid w:val="006A45F0"/>
    <w:rsid w:val="006A49A4"/>
    <w:rsid w:val="006A4B1B"/>
    <w:rsid w:val="006A4DF3"/>
    <w:rsid w:val="006A4E1F"/>
    <w:rsid w:val="006A5D30"/>
    <w:rsid w:val="006A61B8"/>
    <w:rsid w:val="006A6EC8"/>
    <w:rsid w:val="006A7B8C"/>
    <w:rsid w:val="006A7F66"/>
    <w:rsid w:val="006B10E0"/>
    <w:rsid w:val="006B1A8D"/>
    <w:rsid w:val="006B299C"/>
    <w:rsid w:val="006B4E46"/>
    <w:rsid w:val="006B52E2"/>
    <w:rsid w:val="006B6008"/>
    <w:rsid w:val="006B70F1"/>
    <w:rsid w:val="006B7118"/>
    <w:rsid w:val="006B798A"/>
    <w:rsid w:val="006C0C22"/>
    <w:rsid w:val="006C0C5C"/>
    <w:rsid w:val="006C231D"/>
    <w:rsid w:val="006C2A78"/>
    <w:rsid w:val="006C47A9"/>
    <w:rsid w:val="006C5C96"/>
    <w:rsid w:val="006C6209"/>
    <w:rsid w:val="006C65D1"/>
    <w:rsid w:val="006C6B32"/>
    <w:rsid w:val="006D2E7C"/>
    <w:rsid w:val="006D307D"/>
    <w:rsid w:val="006D3096"/>
    <w:rsid w:val="006D5D94"/>
    <w:rsid w:val="006D6EDC"/>
    <w:rsid w:val="006D7719"/>
    <w:rsid w:val="006E0C73"/>
    <w:rsid w:val="006E3357"/>
    <w:rsid w:val="006E3524"/>
    <w:rsid w:val="006E59F4"/>
    <w:rsid w:val="006F00F3"/>
    <w:rsid w:val="006F09EF"/>
    <w:rsid w:val="006F1001"/>
    <w:rsid w:val="006F28DD"/>
    <w:rsid w:val="006F2BCE"/>
    <w:rsid w:val="006F71A4"/>
    <w:rsid w:val="006F7B9A"/>
    <w:rsid w:val="007018A6"/>
    <w:rsid w:val="00702B6F"/>
    <w:rsid w:val="00703AF1"/>
    <w:rsid w:val="00705105"/>
    <w:rsid w:val="0070520A"/>
    <w:rsid w:val="00706214"/>
    <w:rsid w:val="00707B03"/>
    <w:rsid w:val="007106C8"/>
    <w:rsid w:val="00712CF0"/>
    <w:rsid w:val="00714DC4"/>
    <w:rsid w:val="0071612A"/>
    <w:rsid w:val="007164EE"/>
    <w:rsid w:val="00717FD8"/>
    <w:rsid w:val="007203F4"/>
    <w:rsid w:val="0072047C"/>
    <w:rsid w:val="0072054B"/>
    <w:rsid w:val="007205B9"/>
    <w:rsid w:val="00721CD9"/>
    <w:rsid w:val="00721EF3"/>
    <w:rsid w:val="00723BCC"/>
    <w:rsid w:val="007244E3"/>
    <w:rsid w:val="007246B4"/>
    <w:rsid w:val="00725187"/>
    <w:rsid w:val="00726E7F"/>
    <w:rsid w:val="00727F67"/>
    <w:rsid w:val="007301F3"/>
    <w:rsid w:val="007306B6"/>
    <w:rsid w:val="00731A6B"/>
    <w:rsid w:val="00732016"/>
    <w:rsid w:val="0073251E"/>
    <w:rsid w:val="00733B6A"/>
    <w:rsid w:val="00734E70"/>
    <w:rsid w:val="00735673"/>
    <w:rsid w:val="00735740"/>
    <w:rsid w:val="0073610A"/>
    <w:rsid w:val="00740515"/>
    <w:rsid w:val="00740AC0"/>
    <w:rsid w:val="007412F4"/>
    <w:rsid w:val="00743403"/>
    <w:rsid w:val="00745623"/>
    <w:rsid w:val="0074642A"/>
    <w:rsid w:val="007464AE"/>
    <w:rsid w:val="0074664D"/>
    <w:rsid w:val="00746B7D"/>
    <w:rsid w:val="00747846"/>
    <w:rsid w:val="0075026B"/>
    <w:rsid w:val="00750425"/>
    <w:rsid w:val="007517B1"/>
    <w:rsid w:val="007524A1"/>
    <w:rsid w:val="00752B68"/>
    <w:rsid w:val="00754605"/>
    <w:rsid w:val="00754721"/>
    <w:rsid w:val="00754803"/>
    <w:rsid w:val="00754C9D"/>
    <w:rsid w:val="00754E3C"/>
    <w:rsid w:val="007552BC"/>
    <w:rsid w:val="007555DE"/>
    <w:rsid w:val="007562A2"/>
    <w:rsid w:val="0076003F"/>
    <w:rsid w:val="00761623"/>
    <w:rsid w:val="0076257C"/>
    <w:rsid w:val="0076299B"/>
    <w:rsid w:val="00765D21"/>
    <w:rsid w:val="00766076"/>
    <w:rsid w:val="007673C8"/>
    <w:rsid w:val="00767BDA"/>
    <w:rsid w:val="007700FD"/>
    <w:rsid w:val="00770141"/>
    <w:rsid w:val="007708AB"/>
    <w:rsid w:val="0077121F"/>
    <w:rsid w:val="00772028"/>
    <w:rsid w:val="00772C2D"/>
    <w:rsid w:val="00773BC7"/>
    <w:rsid w:val="007748AA"/>
    <w:rsid w:val="00774ADC"/>
    <w:rsid w:val="00775498"/>
    <w:rsid w:val="00775BE3"/>
    <w:rsid w:val="00776693"/>
    <w:rsid w:val="00777348"/>
    <w:rsid w:val="00777649"/>
    <w:rsid w:val="00777897"/>
    <w:rsid w:val="0078072D"/>
    <w:rsid w:val="007818E6"/>
    <w:rsid w:val="007820A6"/>
    <w:rsid w:val="0078423F"/>
    <w:rsid w:val="00785B6A"/>
    <w:rsid w:val="007865D8"/>
    <w:rsid w:val="0078675E"/>
    <w:rsid w:val="00786B4A"/>
    <w:rsid w:val="00786E1E"/>
    <w:rsid w:val="007874DB"/>
    <w:rsid w:val="00791343"/>
    <w:rsid w:val="0079242C"/>
    <w:rsid w:val="00794376"/>
    <w:rsid w:val="00794657"/>
    <w:rsid w:val="0079499D"/>
    <w:rsid w:val="007959BA"/>
    <w:rsid w:val="00797495"/>
    <w:rsid w:val="007A0889"/>
    <w:rsid w:val="007A3907"/>
    <w:rsid w:val="007A4C93"/>
    <w:rsid w:val="007B0463"/>
    <w:rsid w:val="007B05BE"/>
    <w:rsid w:val="007B075B"/>
    <w:rsid w:val="007B1659"/>
    <w:rsid w:val="007B18B8"/>
    <w:rsid w:val="007B22A7"/>
    <w:rsid w:val="007B421D"/>
    <w:rsid w:val="007B5487"/>
    <w:rsid w:val="007B6277"/>
    <w:rsid w:val="007B63C9"/>
    <w:rsid w:val="007B6AE3"/>
    <w:rsid w:val="007B7649"/>
    <w:rsid w:val="007B7A09"/>
    <w:rsid w:val="007B7BA1"/>
    <w:rsid w:val="007C05F5"/>
    <w:rsid w:val="007C06C7"/>
    <w:rsid w:val="007C07FF"/>
    <w:rsid w:val="007C0F79"/>
    <w:rsid w:val="007C1360"/>
    <w:rsid w:val="007C1486"/>
    <w:rsid w:val="007C1DDD"/>
    <w:rsid w:val="007C2B9E"/>
    <w:rsid w:val="007C3407"/>
    <w:rsid w:val="007C353D"/>
    <w:rsid w:val="007C4022"/>
    <w:rsid w:val="007C59C2"/>
    <w:rsid w:val="007C6C43"/>
    <w:rsid w:val="007C719C"/>
    <w:rsid w:val="007C77FC"/>
    <w:rsid w:val="007C7B29"/>
    <w:rsid w:val="007C7DC6"/>
    <w:rsid w:val="007C7E22"/>
    <w:rsid w:val="007D2050"/>
    <w:rsid w:val="007D2167"/>
    <w:rsid w:val="007D347E"/>
    <w:rsid w:val="007D35A3"/>
    <w:rsid w:val="007D3E00"/>
    <w:rsid w:val="007D48FA"/>
    <w:rsid w:val="007D4DFF"/>
    <w:rsid w:val="007D4E24"/>
    <w:rsid w:val="007D5097"/>
    <w:rsid w:val="007D6301"/>
    <w:rsid w:val="007D6E2B"/>
    <w:rsid w:val="007D6FB6"/>
    <w:rsid w:val="007E0979"/>
    <w:rsid w:val="007E0E6A"/>
    <w:rsid w:val="007E1C1E"/>
    <w:rsid w:val="007E202D"/>
    <w:rsid w:val="007E2579"/>
    <w:rsid w:val="007E4086"/>
    <w:rsid w:val="007E4FB4"/>
    <w:rsid w:val="007E5201"/>
    <w:rsid w:val="007E6751"/>
    <w:rsid w:val="007F08DE"/>
    <w:rsid w:val="007F18F2"/>
    <w:rsid w:val="007F2299"/>
    <w:rsid w:val="007F421E"/>
    <w:rsid w:val="007F73CA"/>
    <w:rsid w:val="008006E2"/>
    <w:rsid w:val="00800784"/>
    <w:rsid w:val="00800CCC"/>
    <w:rsid w:val="008013D3"/>
    <w:rsid w:val="00801484"/>
    <w:rsid w:val="00801FBA"/>
    <w:rsid w:val="0080288C"/>
    <w:rsid w:val="00802928"/>
    <w:rsid w:val="00802AC8"/>
    <w:rsid w:val="00802B9D"/>
    <w:rsid w:val="008031EC"/>
    <w:rsid w:val="008034AE"/>
    <w:rsid w:val="00803FAB"/>
    <w:rsid w:val="008045BF"/>
    <w:rsid w:val="00804ACF"/>
    <w:rsid w:val="0080510B"/>
    <w:rsid w:val="00805BDD"/>
    <w:rsid w:val="008061CB"/>
    <w:rsid w:val="008074EA"/>
    <w:rsid w:val="00807F56"/>
    <w:rsid w:val="00810C12"/>
    <w:rsid w:val="00811B37"/>
    <w:rsid w:val="0081210A"/>
    <w:rsid w:val="00812AEE"/>
    <w:rsid w:val="00812F86"/>
    <w:rsid w:val="00813E5C"/>
    <w:rsid w:val="008207B5"/>
    <w:rsid w:val="008227AE"/>
    <w:rsid w:val="0082282C"/>
    <w:rsid w:val="00823448"/>
    <w:rsid w:val="00823EC5"/>
    <w:rsid w:val="008243CA"/>
    <w:rsid w:val="008245B5"/>
    <w:rsid w:val="00826749"/>
    <w:rsid w:val="00826F7E"/>
    <w:rsid w:val="008271B6"/>
    <w:rsid w:val="008335FD"/>
    <w:rsid w:val="0083490C"/>
    <w:rsid w:val="00834FB1"/>
    <w:rsid w:val="008360BF"/>
    <w:rsid w:val="00836137"/>
    <w:rsid w:val="00836184"/>
    <w:rsid w:val="008361CD"/>
    <w:rsid w:val="0083677F"/>
    <w:rsid w:val="0083730A"/>
    <w:rsid w:val="0083783E"/>
    <w:rsid w:val="00837F7C"/>
    <w:rsid w:val="0084040B"/>
    <w:rsid w:val="00840A39"/>
    <w:rsid w:val="00840C68"/>
    <w:rsid w:val="00840F21"/>
    <w:rsid w:val="008422AA"/>
    <w:rsid w:val="00845B2C"/>
    <w:rsid w:val="00847D0C"/>
    <w:rsid w:val="0085298B"/>
    <w:rsid w:val="00852AED"/>
    <w:rsid w:val="00854293"/>
    <w:rsid w:val="00854FD6"/>
    <w:rsid w:val="0085616B"/>
    <w:rsid w:val="00856B81"/>
    <w:rsid w:val="00857778"/>
    <w:rsid w:val="00857C3F"/>
    <w:rsid w:val="0086003E"/>
    <w:rsid w:val="00860ED9"/>
    <w:rsid w:val="00862257"/>
    <w:rsid w:val="008631E8"/>
    <w:rsid w:val="0086394E"/>
    <w:rsid w:val="00863979"/>
    <w:rsid w:val="00863FBA"/>
    <w:rsid w:val="00864704"/>
    <w:rsid w:val="00865A91"/>
    <w:rsid w:val="0087047D"/>
    <w:rsid w:val="0087094B"/>
    <w:rsid w:val="00871396"/>
    <w:rsid w:val="008717D3"/>
    <w:rsid w:val="00871E25"/>
    <w:rsid w:val="00874810"/>
    <w:rsid w:val="00874D55"/>
    <w:rsid w:val="00875720"/>
    <w:rsid w:val="00876B67"/>
    <w:rsid w:val="00876DB3"/>
    <w:rsid w:val="0087789F"/>
    <w:rsid w:val="00880011"/>
    <w:rsid w:val="0088154E"/>
    <w:rsid w:val="008825A7"/>
    <w:rsid w:val="00882D71"/>
    <w:rsid w:val="0088610C"/>
    <w:rsid w:val="0088632B"/>
    <w:rsid w:val="00890910"/>
    <w:rsid w:val="00892176"/>
    <w:rsid w:val="00893447"/>
    <w:rsid w:val="00893FA9"/>
    <w:rsid w:val="0089436B"/>
    <w:rsid w:val="00894C89"/>
    <w:rsid w:val="00894E4C"/>
    <w:rsid w:val="008960AA"/>
    <w:rsid w:val="00896177"/>
    <w:rsid w:val="008976FF"/>
    <w:rsid w:val="0089789F"/>
    <w:rsid w:val="008A23AB"/>
    <w:rsid w:val="008A357A"/>
    <w:rsid w:val="008A4DEE"/>
    <w:rsid w:val="008A676B"/>
    <w:rsid w:val="008A7D48"/>
    <w:rsid w:val="008A7DDB"/>
    <w:rsid w:val="008B0494"/>
    <w:rsid w:val="008B0752"/>
    <w:rsid w:val="008B0D81"/>
    <w:rsid w:val="008B39C7"/>
    <w:rsid w:val="008B47A5"/>
    <w:rsid w:val="008B55C5"/>
    <w:rsid w:val="008C0158"/>
    <w:rsid w:val="008C064A"/>
    <w:rsid w:val="008C081B"/>
    <w:rsid w:val="008C11D5"/>
    <w:rsid w:val="008C16F7"/>
    <w:rsid w:val="008C1D47"/>
    <w:rsid w:val="008C2669"/>
    <w:rsid w:val="008C368F"/>
    <w:rsid w:val="008C3C65"/>
    <w:rsid w:val="008C41E3"/>
    <w:rsid w:val="008C440D"/>
    <w:rsid w:val="008C5038"/>
    <w:rsid w:val="008C7B48"/>
    <w:rsid w:val="008D1D15"/>
    <w:rsid w:val="008D204B"/>
    <w:rsid w:val="008D2E84"/>
    <w:rsid w:val="008D458B"/>
    <w:rsid w:val="008D51AC"/>
    <w:rsid w:val="008D523A"/>
    <w:rsid w:val="008D54A3"/>
    <w:rsid w:val="008E01BC"/>
    <w:rsid w:val="008E0FE6"/>
    <w:rsid w:val="008E15E5"/>
    <w:rsid w:val="008E1F2F"/>
    <w:rsid w:val="008E302B"/>
    <w:rsid w:val="008E3D68"/>
    <w:rsid w:val="008E3FA2"/>
    <w:rsid w:val="008E4D12"/>
    <w:rsid w:val="008E4D6D"/>
    <w:rsid w:val="008E6471"/>
    <w:rsid w:val="008E7137"/>
    <w:rsid w:val="008E74C9"/>
    <w:rsid w:val="008E7C14"/>
    <w:rsid w:val="008E7CC3"/>
    <w:rsid w:val="008F01AE"/>
    <w:rsid w:val="008F0C59"/>
    <w:rsid w:val="008F1AEF"/>
    <w:rsid w:val="008F367B"/>
    <w:rsid w:val="008F484A"/>
    <w:rsid w:val="008F61BA"/>
    <w:rsid w:val="008F62FC"/>
    <w:rsid w:val="008F6854"/>
    <w:rsid w:val="009020F5"/>
    <w:rsid w:val="009032F5"/>
    <w:rsid w:val="009037E8"/>
    <w:rsid w:val="00904CF0"/>
    <w:rsid w:val="00905190"/>
    <w:rsid w:val="0090580E"/>
    <w:rsid w:val="0091036C"/>
    <w:rsid w:val="00910791"/>
    <w:rsid w:val="00910E5D"/>
    <w:rsid w:val="00911A3A"/>
    <w:rsid w:val="00912831"/>
    <w:rsid w:val="0091370B"/>
    <w:rsid w:val="00913CF3"/>
    <w:rsid w:val="00916081"/>
    <w:rsid w:val="00916307"/>
    <w:rsid w:val="009173D1"/>
    <w:rsid w:val="00917BBE"/>
    <w:rsid w:val="0092126D"/>
    <w:rsid w:val="00921657"/>
    <w:rsid w:val="00921D6E"/>
    <w:rsid w:val="00921EA9"/>
    <w:rsid w:val="00922A7F"/>
    <w:rsid w:val="00922E01"/>
    <w:rsid w:val="00922E25"/>
    <w:rsid w:val="0092328C"/>
    <w:rsid w:val="00923AE2"/>
    <w:rsid w:val="00926426"/>
    <w:rsid w:val="009304C1"/>
    <w:rsid w:val="00931DCB"/>
    <w:rsid w:val="00931F17"/>
    <w:rsid w:val="00932135"/>
    <w:rsid w:val="00933735"/>
    <w:rsid w:val="00933774"/>
    <w:rsid w:val="00934016"/>
    <w:rsid w:val="009346CF"/>
    <w:rsid w:val="00934E25"/>
    <w:rsid w:val="009354AC"/>
    <w:rsid w:val="009359F7"/>
    <w:rsid w:val="00935AEA"/>
    <w:rsid w:val="00935E1B"/>
    <w:rsid w:val="0093793D"/>
    <w:rsid w:val="00940229"/>
    <w:rsid w:val="009431B5"/>
    <w:rsid w:val="0094354B"/>
    <w:rsid w:val="00945B38"/>
    <w:rsid w:val="00946C36"/>
    <w:rsid w:val="009479AA"/>
    <w:rsid w:val="00950242"/>
    <w:rsid w:val="009533A8"/>
    <w:rsid w:val="00953BCD"/>
    <w:rsid w:val="00953E56"/>
    <w:rsid w:val="009540E1"/>
    <w:rsid w:val="00954367"/>
    <w:rsid w:val="009553E5"/>
    <w:rsid w:val="00955579"/>
    <w:rsid w:val="00957EDB"/>
    <w:rsid w:val="00957F14"/>
    <w:rsid w:val="009604BE"/>
    <w:rsid w:val="0096055C"/>
    <w:rsid w:val="00961645"/>
    <w:rsid w:val="00961A74"/>
    <w:rsid w:val="0096250F"/>
    <w:rsid w:val="00962AB9"/>
    <w:rsid w:val="009630D4"/>
    <w:rsid w:val="00963503"/>
    <w:rsid w:val="009636BF"/>
    <w:rsid w:val="00963D96"/>
    <w:rsid w:val="009676B3"/>
    <w:rsid w:val="00967CE6"/>
    <w:rsid w:val="00967D0F"/>
    <w:rsid w:val="009706DF"/>
    <w:rsid w:val="009718DD"/>
    <w:rsid w:val="00971FE5"/>
    <w:rsid w:val="00972D9D"/>
    <w:rsid w:val="0097335E"/>
    <w:rsid w:val="00973A4F"/>
    <w:rsid w:val="00976FCE"/>
    <w:rsid w:val="0097737E"/>
    <w:rsid w:val="00977752"/>
    <w:rsid w:val="00977831"/>
    <w:rsid w:val="00977B52"/>
    <w:rsid w:val="0098034E"/>
    <w:rsid w:val="00980488"/>
    <w:rsid w:val="009808FD"/>
    <w:rsid w:val="0098105F"/>
    <w:rsid w:val="0098308C"/>
    <w:rsid w:val="00983911"/>
    <w:rsid w:val="00983D36"/>
    <w:rsid w:val="00983EF9"/>
    <w:rsid w:val="009843EB"/>
    <w:rsid w:val="00984824"/>
    <w:rsid w:val="00985417"/>
    <w:rsid w:val="00985507"/>
    <w:rsid w:val="00986766"/>
    <w:rsid w:val="009918C5"/>
    <w:rsid w:val="00992440"/>
    <w:rsid w:val="00993891"/>
    <w:rsid w:val="009947A3"/>
    <w:rsid w:val="00994824"/>
    <w:rsid w:val="00994891"/>
    <w:rsid w:val="00995384"/>
    <w:rsid w:val="00996171"/>
    <w:rsid w:val="00996806"/>
    <w:rsid w:val="009975AA"/>
    <w:rsid w:val="00997B5A"/>
    <w:rsid w:val="009A00E6"/>
    <w:rsid w:val="009A0498"/>
    <w:rsid w:val="009A1D03"/>
    <w:rsid w:val="009A2CA2"/>
    <w:rsid w:val="009A2FB9"/>
    <w:rsid w:val="009A3F60"/>
    <w:rsid w:val="009A447A"/>
    <w:rsid w:val="009A4B99"/>
    <w:rsid w:val="009A61B4"/>
    <w:rsid w:val="009A67F5"/>
    <w:rsid w:val="009A7DEE"/>
    <w:rsid w:val="009B0558"/>
    <w:rsid w:val="009B0A90"/>
    <w:rsid w:val="009B0E91"/>
    <w:rsid w:val="009B17E2"/>
    <w:rsid w:val="009B1DB1"/>
    <w:rsid w:val="009B252C"/>
    <w:rsid w:val="009B3092"/>
    <w:rsid w:val="009B395E"/>
    <w:rsid w:val="009B3FE9"/>
    <w:rsid w:val="009B414F"/>
    <w:rsid w:val="009B57F9"/>
    <w:rsid w:val="009B5BC9"/>
    <w:rsid w:val="009B5CF0"/>
    <w:rsid w:val="009B61C7"/>
    <w:rsid w:val="009B64CA"/>
    <w:rsid w:val="009B6703"/>
    <w:rsid w:val="009B7AB4"/>
    <w:rsid w:val="009C01B8"/>
    <w:rsid w:val="009C02B0"/>
    <w:rsid w:val="009C03C2"/>
    <w:rsid w:val="009C08AC"/>
    <w:rsid w:val="009C0FCB"/>
    <w:rsid w:val="009C2996"/>
    <w:rsid w:val="009C353A"/>
    <w:rsid w:val="009C55A1"/>
    <w:rsid w:val="009C594B"/>
    <w:rsid w:val="009C615A"/>
    <w:rsid w:val="009C6D6F"/>
    <w:rsid w:val="009C760C"/>
    <w:rsid w:val="009D03B9"/>
    <w:rsid w:val="009D39A9"/>
    <w:rsid w:val="009D3B83"/>
    <w:rsid w:val="009D6A36"/>
    <w:rsid w:val="009D6A7E"/>
    <w:rsid w:val="009E11FD"/>
    <w:rsid w:val="009E2991"/>
    <w:rsid w:val="009E3154"/>
    <w:rsid w:val="009E3C19"/>
    <w:rsid w:val="009E44B8"/>
    <w:rsid w:val="009E4539"/>
    <w:rsid w:val="009E5B18"/>
    <w:rsid w:val="009E64E2"/>
    <w:rsid w:val="009E6FF1"/>
    <w:rsid w:val="009F1287"/>
    <w:rsid w:val="009F2B6C"/>
    <w:rsid w:val="009F2F0B"/>
    <w:rsid w:val="009F3409"/>
    <w:rsid w:val="009F35D2"/>
    <w:rsid w:val="009F511E"/>
    <w:rsid w:val="009F5932"/>
    <w:rsid w:val="009F7918"/>
    <w:rsid w:val="009F7C21"/>
    <w:rsid w:val="00A0005F"/>
    <w:rsid w:val="00A000C0"/>
    <w:rsid w:val="00A00229"/>
    <w:rsid w:val="00A0180B"/>
    <w:rsid w:val="00A01AD9"/>
    <w:rsid w:val="00A02193"/>
    <w:rsid w:val="00A02565"/>
    <w:rsid w:val="00A02A0D"/>
    <w:rsid w:val="00A033C8"/>
    <w:rsid w:val="00A040BB"/>
    <w:rsid w:val="00A043FD"/>
    <w:rsid w:val="00A04726"/>
    <w:rsid w:val="00A051D9"/>
    <w:rsid w:val="00A069D5"/>
    <w:rsid w:val="00A06BFF"/>
    <w:rsid w:val="00A0709A"/>
    <w:rsid w:val="00A074E5"/>
    <w:rsid w:val="00A100A4"/>
    <w:rsid w:val="00A108C9"/>
    <w:rsid w:val="00A10CE6"/>
    <w:rsid w:val="00A136A0"/>
    <w:rsid w:val="00A14E46"/>
    <w:rsid w:val="00A159FD"/>
    <w:rsid w:val="00A15CA3"/>
    <w:rsid w:val="00A2122C"/>
    <w:rsid w:val="00A21AA6"/>
    <w:rsid w:val="00A231FB"/>
    <w:rsid w:val="00A2512F"/>
    <w:rsid w:val="00A265A5"/>
    <w:rsid w:val="00A2729B"/>
    <w:rsid w:val="00A30ED3"/>
    <w:rsid w:val="00A31F49"/>
    <w:rsid w:val="00A32EB9"/>
    <w:rsid w:val="00A33316"/>
    <w:rsid w:val="00A33702"/>
    <w:rsid w:val="00A33900"/>
    <w:rsid w:val="00A35683"/>
    <w:rsid w:val="00A35751"/>
    <w:rsid w:val="00A37C3E"/>
    <w:rsid w:val="00A37E8B"/>
    <w:rsid w:val="00A40277"/>
    <w:rsid w:val="00A40599"/>
    <w:rsid w:val="00A40B2A"/>
    <w:rsid w:val="00A40B4B"/>
    <w:rsid w:val="00A41F23"/>
    <w:rsid w:val="00A42971"/>
    <w:rsid w:val="00A4386A"/>
    <w:rsid w:val="00A473A5"/>
    <w:rsid w:val="00A50994"/>
    <w:rsid w:val="00A51FC2"/>
    <w:rsid w:val="00A52176"/>
    <w:rsid w:val="00A527E4"/>
    <w:rsid w:val="00A536D1"/>
    <w:rsid w:val="00A53D4E"/>
    <w:rsid w:val="00A5443E"/>
    <w:rsid w:val="00A548FF"/>
    <w:rsid w:val="00A54B3B"/>
    <w:rsid w:val="00A567B9"/>
    <w:rsid w:val="00A567F8"/>
    <w:rsid w:val="00A577D6"/>
    <w:rsid w:val="00A600EE"/>
    <w:rsid w:val="00A60510"/>
    <w:rsid w:val="00A60AB8"/>
    <w:rsid w:val="00A6136F"/>
    <w:rsid w:val="00A631A2"/>
    <w:rsid w:val="00A65264"/>
    <w:rsid w:val="00A654D9"/>
    <w:rsid w:val="00A6634B"/>
    <w:rsid w:val="00A66544"/>
    <w:rsid w:val="00A665A4"/>
    <w:rsid w:val="00A679AA"/>
    <w:rsid w:val="00A7022E"/>
    <w:rsid w:val="00A716AA"/>
    <w:rsid w:val="00A76AC9"/>
    <w:rsid w:val="00A808F7"/>
    <w:rsid w:val="00A80C73"/>
    <w:rsid w:val="00A81260"/>
    <w:rsid w:val="00A81C42"/>
    <w:rsid w:val="00A836AA"/>
    <w:rsid w:val="00A838C9"/>
    <w:rsid w:val="00A84059"/>
    <w:rsid w:val="00A840CC"/>
    <w:rsid w:val="00A8447E"/>
    <w:rsid w:val="00A84C6B"/>
    <w:rsid w:val="00A8551B"/>
    <w:rsid w:val="00A856F3"/>
    <w:rsid w:val="00A86D44"/>
    <w:rsid w:val="00A87536"/>
    <w:rsid w:val="00A87F17"/>
    <w:rsid w:val="00A90888"/>
    <w:rsid w:val="00A90C19"/>
    <w:rsid w:val="00A922DA"/>
    <w:rsid w:val="00A92B04"/>
    <w:rsid w:val="00A9364A"/>
    <w:rsid w:val="00A9373B"/>
    <w:rsid w:val="00A937AC"/>
    <w:rsid w:val="00A95A14"/>
    <w:rsid w:val="00A96E69"/>
    <w:rsid w:val="00A97A2D"/>
    <w:rsid w:val="00A97D51"/>
    <w:rsid w:val="00AA01BC"/>
    <w:rsid w:val="00AA01C5"/>
    <w:rsid w:val="00AA05BB"/>
    <w:rsid w:val="00AA0CEA"/>
    <w:rsid w:val="00AA1F52"/>
    <w:rsid w:val="00AA254C"/>
    <w:rsid w:val="00AA2D1B"/>
    <w:rsid w:val="00AA3EBA"/>
    <w:rsid w:val="00AA54CB"/>
    <w:rsid w:val="00AA6D2E"/>
    <w:rsid w:val="00AA7FA0"/>
    <w:rsid w:val="00AB0611"/>
    <w:rsid w:val="00AB099D"/>
    <w:rsid w:val="00AB0B55"/>
    <w:rsid w:val="00AB0C14"/>
    <w:rsid w:val="00AB17EB"/>
    <w:rsid w:val="00AB245B"/>
    <w:rsid w:val="00AB2F87"/>
    <w:rsid w:val="00AB450B"/>
    <w:rsid w:val="00AB475C"/>
    <w:rsid w:val="00AB511D"/>
    <w:rsid w:val="00AB6189"/>
    <w:rsid w:val="00AB627B"/>
    <w:rsid w:val="00AB68D0"/>
    <w:rsid w:val="00AB79B4"/>
    <w:rsid w:val="00AC0663"/>
    <w:rsid w:val="00AC285B"/>
    <w:rsid w:val="00AC3ED2"/>
    <w:rsid w:val="00AC580D"/>
    <w:rsid w:val="00AC68E4"/>
    <w:rsid w:val="00AC6A9A"/>
    <w:rsid w:val="00AC6F9F"/>
    <w:rsid w:val="00AC756A"/>
    <w:rsid w:val="00AC790C"/>
    <w:rsid w:val="00AC7A96"/>
    <w:rsid w:val="00AD0BF3"/>
    <w:rsid w:val="00AD23F5"/>
    <w:rsid w:val="00AD2770"/>
    <w:rsid w:val="00AD3AF7"/>
    <w:rsid w:val="00AD55B8"/>
    <w:rsid w:val="00AD5CB4"/>
    <w:rsid w:val="00AD5CC7"/>
    <w:rsid w:val="00AD76DB"/>
    <w:rsid w:val="00AE17DA"/>
    <w:rsid w:val="00AE4379"/>
    <w:rsid w:val="00AE4A93"/>
    <w:rsid w:val="00AE7508"/>
    <w:rsid w:val="00AE7BA1"/>
    <w:rsid w:val="00AF04D0"/>
    <w:rsid w:val="00AF0CFB"/>
    <w:rsid w:val="00AF16E7"/>
    <w:rsid w:val="00AF2C24"/>
    <w:rsid w:val="00AF4040"/>
    <w:rsid w:val="00AF56DA"/>
    <w:rsid w:val="00AF57B9"/>
    <w:rsid w:val="00AF5A66"/>
    <w:rsid w:val="00AF7B87"/>
    <w:rsid w:val="00AF7D37"/>
    <w:rsid w:val="00B007D1"/>
    <w:rsid w:val="00B010E8"/>
    <w:rsid w:val="00B01C3D"/>
    <w:rsid w:val="00B01FE2"/>
    <w:rsid w:val="00B01FEB"/>
    <w:rsid w:val="00B036F9"/>
    <w:rsid w:val="00B0442D"/>
    <w:rsid w:val="00B047B7"/>
    <w:rsid w:val="00B04916"/>
    <w:rsid w:val="00B05C5D"/>
    <w:rsid w:val="00B06522"/>
    <w:rsid w:val="00B06A22"/>
    <w:rsid w:val="00B06E43"/>
    <w:rsid w:val="00B076FC"/>
    <w:rsid w:val="00B1020C"/>
    <w:rsid w:val="00B10767"/>
    <w:rsid w:val="00B11DF8"/>
    <w:rsid w:val="00B124D5"/>
    <w:rsid w:val="00B128F4"/>
    <w:rsid w:val="00B16C7E"/>
    <w:rsid w:val="00B177E0"/>
    <w:rsid w:val="00B21545"/>
    <w:rsid w:val="00B21C70"/>
    <w:rsid w:val="00B225F4"/>
    <w:rsid w:val="00B22855"/>
    <w:rsid w:val="00B2351D"/>
    <w:rsid w:val="00B242BC"/>
    <w:rsid w:val="00B24A93"/>
    <w:rsid w:val="00B2561B"/>
    <w:rsid w:val="00B25C41"/>
    <w:rsid w:val="00B26E6F"/>
    <w:rsid w:val="00B27720"/>
    <w:rsid w:val="00B30AD2"/>
    <w:rsid w:val="00B30BF9"/>
    <w:rsid w:val="00B324AA"/>
    <w:rsid w:val="00B32CD2"/>
    <w:rsid w:val="00B32CDA"/>
    <w:rsid w:val="00B33AD0"/>
    <w:rsid w:val="00B34791"/>
    <w:rsid w:val="00B3582A"/>
    <w:rsid w:val="00B37578"/>
    <w:rsid w:val="00B378CF"/>
    <w:rsid w:val="00B4170A"/>
    <w:rsid w:val="00B41AFC"/>
    <w:rsid w:val="00B423B8"/>
    <w:rsid w:val="00B4457A"/>
    <w:rsid w:val="00B450EF"/>
    <w:rsid w:val="00B46343"/>
    <w:rsid w:val="00B464D7"/>
    <w:rsid w:val="00B46E90"/>
    <w:rsid w:val="00B470EA"/>
    <w:rsid w:val="00B47627"/>
    <w:rsid w:val="00B47D97"/>
    <w:rsid w:val="00B505F3"/>
    <w:rsid w:val="00B51483"/>
    <w:rsid w:val="00B51A5C"/>
    <w:rsid w:val="00B52507"/>
    <w:rsid w:val="00B52DCC"/>
    <w:rsid w:val="00B5335B"/>
    <w:rsid w:val="00B539A9"/>
    <w:rsid w:val="00B54A52"/>
    <w:rsid w:val="00B55606"/>
    <w:rsid w:val="00B55742"/>
    <w:rsid w:val="00B5611B"/>
    <w:rsid w:val="00B57629"/>
    <w:rsid w:val="00B57937"/>
    <w:rsid w:val="00B60170"/>
    <w:rsid w:val="00B602EC"/>
    <w:rsid w:val="00B61223"/>
    <w:rsid w:val="00B62D9E"/>
    <w:rsid w:val="00B6367B"/>
    <w:rsid w:val="00B63BFA"/>
    <w:rsid w:val="00B64720"/>
    <w:rsid w:val="00B64807"/>
    <w:rsid w:val="00B64AB5"/>
    <w:rsid w:val="00B64F97"/>
    <w:rsid w:val="00B66BE4"/>
    <w:rsid w:val="00B66EA2"/>
    <w:rsid w:val="00B67862"/>
    <w:rsid w:val="00B70060"/>
    <w:rsid w:val="00B7071F"/>
    <w:rsid w:val="00B73736"/>
    <w:rsid w:val="00B73EEC"/>
    <w:rsid w:val="00B74F89"/>
    <w:rsid w:val="00B76CC2"/>
    <w:rsid w:val="00B77049"/>
    <w:rsid w:val="00B77684"/>
    <w:rsid w:val="00B814D3"/>
    <w:rsid w:val="00B81AD0"/>
    <w:rsid w:val="00B81C82"/>
    <w:rsid w:val="00B841CB"/>
    <w:rsid w:val="00B84A16"/>
    <w:rsid w:val="00B85A55"/>
    <w:rsid w:val="00B85A68"/>
    <w:rsid w:val="00B90198"/>
    <w:rsid w:val="00B936DF"/>
    <w:rsid w:val="00B94691"/>
    <w:rsid w:val="00B94807"/>
    <w:rsid w:val="00B97EAA"/>
    <w:rsid w:val="00BA024A"/>
    <w:rsid w:val="00BA1877"/>
    <w:rsid w:val="00BA2E43"/>
    <w:rsid w:val="00BA2EA3"/>
    <w:rsid w:val="00BA47B1"/>
    <w:rsid w:val="00BA4D51"/>
    <w:rsid w:val="00BA565E"/>
    <w:rsid w:val="00BA6062"/>
    <w:rsid w:val="00BA6070"/>
    <w:rsid w:val="00BA63BB"/>
    <w:rsid w:val="00BA6B5B"/>
    <w:rsid w:val="00BA739E"/>
    <w:rsid w:val="00BA77DB"/>
    <w:rsid w:val="00BB07CE"/>
    <w:rsid w:val="00BB1C4E"/>
    <w:rsid w:val="00BB1C58"/>
    <w:rsid w:val="00BB1ED6"/>
    <w:rsid w:val="00BB6590"/>
    <w:rsid w:val="00BB6607"/>
    <w:rsid w:val="00BB6EEB"/>
    <w:rsid w:val="00BB7331"/>
    <w:rsid w:val="00BB740D"/>
    <w:rsid w:val="00BB7445"/>
    <w:rsid w:val="00BB7B91"/>
    <w:rsid w:val="00BB7F55"/>
    <w:rsid w:val="00BC06D1"/>
    <w:rsid w:val="00BC0F4C"/>
    <w:rsid w:val="00BC15F8"/>
    <w:rsid w:val="00BC19BD"/>
    <w:rsid w:val="00BC244A"/>
    <w:rsid w:val="00BC2581"/>
    <w:rsid w:val="00BC2945"/>
    <w:rsid w:val="00BC3016"/>
    <w:rsid w:val="00BC33B5"/>
    <w:rsid w:val="00BC4C3F"/>
    <w:rsid w:val="00BC5638"/>
    <w:rsid w:val="00BC618A"/>
    <w:rsid w:val="00BC69A0"/>
    <w:rsid w:val="00BC74C5"/>
    <w:rsid w:val="00BD0325"/>
    <w:rsid w:val="00BD03D0"/>
    <w:rsid w:val="00BD1183"/>
    <w:rsid w:val="00BD3F41"/>
    <w:rsid w:val="00BD482C"/>
    <w:rsid w:val="00BD5E40"/>
    <w:rsid w:val="00BD6551"/>
    <w:rsid w:val="00BD6E2E"/>
    <w:rsid w:val="00BD7E65"/>
    <w:rsid w:val="00BE033F"/>
    <w:rsid w:val="00BE0A1A"/>
    <w:rsid w:val="00BE3D65"/>
    <w:rsid w:val="00BE5E93"/>
    <w:rsid w:val="00BE6BD3"/>
    <w:rsid w:val="00BF09C1"/>
    <w:rsid w:val="00BF1419"/>
    <w:rsid w:val="00BF177C"/>
    <w:rsid w:val="00BF1BFE"/>
    <w:rsid w:val="00BF1E5F"/>
    <w:rsid w:val="00BF2D70"/>
    <w:rsid w:val="00BF2FFD"/>
    <w:rsid w:val="00BF3353"/>
    <w:rsid w:val="00BF3D33"/>
    <w:rsid w:val="00BF4DAF"/>
    <w:rsid w:val="00BF577E"/>
    <w:rsid w:val="00BF58D1"/>
    <w:rsid w:val="00BF70D7"/>
    <w:rsid w:val="00BF72C5"/>
    <w:rsid w:val="00BF7B2C"/>
    <w:rsid w:val="00BF7C99"/>
    <w:rsid w:val="00BF7CFB"/>
    <w:rsid w:val="00C000A0"/>
    <w:rsid w:val="00C00676"/>
    <w:rsid w:val="00C00F4E"/>
    <w:rsid w:val="00C02A92"/>
    <w:rsid w:val="00C0350C"/>
    <w:rsid w:val="00C04150"/>
    <w:rsid w:val="00C04D4F"/>
    <w:rsid w:val="00C05060"/>
    <w:rsid w:val="00C0559F"/>
    <w:rsid w:val="00C0594D"/>
    <w:rsid w:val="00C0720B"/>
    <w:rsid w:val="00C0770C"/>
    <w:rsid w:val="00C07ADF"/>
    <w:rsid w:val="00C07DA8"/>
    <w:rsid w:val="00C07DE5"/>
    <w:rsid w:val="00C101A5"/>
    <w:rsid w:val="00C10659"/>
    <w:rsid w:val="00C11344"/>
    <w:rsid w:val="00C124C1"/>
    <w:rsid w:val="00C12708"/>
    <w:rsid w:val="00C12800"/>
    <w:rsid w:val="00C148A5"/>
    <w:rsid w:val="00C15CC1"/>
    <w:rsid w:val="00C201F6"/>
    <w:rsid w:val="00C20D2E"/>
    <w:rsid w:val="00C216FD"/>
    <w:rsid w:val="00C22256"/>
    <w:rsid w:val="00C2237C"/>
    <w:rsid w:val="00C22893"/>
    <w:rsid w:val="00C22B30"/>
    <w:rsid w:val="00C2347A"/>
    <w:rsid w:val="00C25775"/>
    <w:rsid w:val="00C27C17"/>
    <w:rsid w:val="00C305E8"/>
    <w:rsid w:val="00C30B71"/>
    <w:rsid w:val="00C30FFF"/>
    <w:rsid w:val="00C31626"/>
    <w:rsid w:val="00C31D8B"/>
    <w:rsid w:val="00C3269D"/>
    <w:rsid w:val="00C328A0"/>
    <w:rsid w:val="00C33680"/>
    <w:rsid w:val="00C337BA"/>
    <w:rsid w:val="00C340EE"/>
    <w:rsid w:val="00C34E85"/>
    <w:rsid w:val="00C34EBF"/>
    <w:rsid w:val="00C3585C"/>
    <w:rsid w:val="00C35BCE"/>
    <w:rsid w:val="00C361CA"/>
    <w:rsid w:val="00C36C48"/>
    <w:rsid w:val="00C3730A"/>
    <w:rsid w:val="00C40DF1"/>
    <w:rsid w:val="00C414C3"/>
    <w:rsid w:val="00C41A9E"/>
    <w:rsid w:val="00C41C04"/>
    <w:rsid w:val="00C43049"/>
    <w:rsid w:val="00C50DA8"/>
    <w:rsid w:val="00C51064"/>
    <w:rsid w:val="00C523D3"/>
    <w:rsid w:val="00C525D7"/>
    <w:rsid w:val="00C52B42"/>
    <w:rsid w:val="00C542A4"/>
    <w:rsid w:val="00C54D77"/>
    <w:rsid w:val="00C550C7"/>
    <w:rsid w:val="00C5580E"/>
    <w:rsid w:val="00C55E00"/>
    <w:rsid w:val="00C561BD"/>
    <w:rsid w:val="00C56634"/>
    <w:rsid w:val="00C56A24"/>
    <w:rsid w:val="00C57048"/>
    <w:rsid w:val="00C602EF"/>
    <w:rsid w:val="00C612AF"/>
    <w:rsid w:val="00C61347"/>
    <w:rsid w:val="00C61349"/>
    <w:rsid w:val="00C61DE3"/>
    <w:rsid w:val="00C627B5"/>
    <w:rsid w:val="00C62C03"/>
    <w:rsid w:val="00C632F9"/>
    <w:rsid w:val="00C64D9B"/>
    <w:rsid w:val="00C6549D"/>
    <w:rsid w:val="00C65C8A"/>
    <w:rsid w:val="00C65DB1"/>
    <w:rsid w:val="00C67377"/>
    <w:rsid w:val="00C6744E"/>
    <w:rsid w:val="00C67CCB"/>
    <w:rsid w:val="00C67CF2"/>
    <w:rsid w:val="00C7004C"/>
    <w:rsid w:val="00C712C4"/>
    <w:rsid w:val="00C718C6"/>
    <w:rsid w:val="00C7198D"/>
    <w:rsid w:val="00C73ADE"/>
    <w:rsid w:val="00C763BE"/>
    <w:rsid w:val="00C77AAE"/>
    <w:rsid w:val="00C8000E"/>
    <w:rsid w:val="00C802F1"/>
    <w:rsid w:val="00C80FA6"/>
    <w:rsid w:val="00C81B7C"/>
    <w:rsid w:val="00C8204F"/>
    <w:rsid w:val="00C8339B"/>
    <w:rsid w:val="00C83BDC"/>
    <w:rsid w:val="00C842FA"/>
    <w:rsid w:val="00C856C2"/>
    <w:rsid w:val="00C87597"/>
    <w:rsid w:val="00C9019D"/>
    <w:rsid w:val="00C903E9"/>
    <w:rsid w:val="00C90670"/>
    <w:rsid w:val="00C92821"/>
    <w:rsid w:val="00C9378B"/>
    <w:rsid w:val="00C9383B"/>
    <w:rsid w:val="00C9458C"/>
    <w:rsid w:val="00C961FF"/>
    <w:rsid w:val="00CA0AD8"/>
    <w:rsid w:val="00CA1E85"/>
    <w:rsid w:val="00CA2183"/>
    <w:rsid w:val="00CA26B0"/>
    <w:rsid w:val="00CA45B3"/>
    <w:rsid w:val="00CA532A"/>
    <w:rsid w:val="00CA6436"/>
    <w:rsid w:val="00CA653C"/>
    <w:rsid w:val="00CA6E10"/>
    <w:rsid w:val="00CB0FC1"/>
    <w:rsid w:val="00CB170B"/>
    <w:rsid w:val="00CB2436"/>
    <w:rsid w:val="00CB2E22"/>
    <w:rsid w:val="00CB3D9F"/>
    <w:rsid w:val="00CB44B5"/>
    <w:rsid w:val="00CB6607"/>
    <w:rsid w:val="00CB69F3"/>
    <w:rsid w:val="00CB701D"/>
    <w:rsid w:val="00CB714E"/>
    <w:rsid w:val="00CB7FAE"/>
    <w:rsid w:val="00CC16C6"/>
    <w:rsid w:val="00CC1AD2"/>
    <w:rsid w:val="00CC1FD5"/>
    <w:rsid w:val="00CC2C32"/>
    <w:rsid w:val="00CC3457"/>
    <w:rsid w:val="00CC3743"/>
    <w:rsid w:val="00CC391E"/>
    <w:rsid w:val="00CC440C"/>
    <w:rsid w:val="00CC485B"/>
    <w:rsid w:val="00CC4B2E"/>
    <w:rsid w:val="00CC559D"/>
    <w:rsid w:val="00CC56AF"/>
    <w:rsid w:val="00CC5DE5"/>
    <w:rsid w:val="00CC6157"/>
    <w:rsid w:val="00CC6817"/>
    <w:rsid w:val="00CC71D2"/>
    <w:rsid w:val="00CC75A0"/>
    <w:rsid w:val="00CC75CE"/>
    <w:rsid w:val="00CC7B87"/>
    <w:rsid w:val="00CC7BF4"/>
    <w:rsid w:val="00CD2518"/>
    <w:rsid w:val="00CD25CD"/>
    <w:rsid w:val="00CD3D34"/>
    <w:rsid w:val="00CD40FA"/>
    <w:rsid w:val="00CD5459"/>
    <w:rsid w:val="00CD5DB9"/>
    <w:rsid w:val="00CD7358"/>
    <w:rsid w:val="00CD780D"/>
    <w:rsid w:val="00CD7919"/>
    <w:rsid w:val="00CD7FD8"/>
    <w:rsid w:val="00CE05FF"/>
    <w:rsid w:val="00CE07C1"/>
    <w:rsid w:val="00CE1E7A"/>
    <w:rsid w:val="00CE2270"/>
    <w:rsid w:val="00CE23AF"/>
    <w:rsid w:val="00CE30D4"/>
    <w:rsid w:val="00CE46EA"/>
    <w:rsid w:val="00CE4B63"/>
    <w:rsid w:val="00CE56AA"/>
    <w:rsid w:val="00CE74F0"/>
    <w:rsid w:val="00CE7B2B"/>
    <w:rsid w:val="00CF038A"/>
    <w:rsid w:val="00CF03CB"/>
    <w:rsid w:val="00CF194E"/>
    <w:rsid w:val="00CF43D8"/>
    <w:rsid w:val="00CF4F3C"/>
    <w:rsid w:val="00CF548F"/>
    <w:rsid w:val="00D0164A"/>
    <w:rsid w:val="00D01A8E"/>
    <w:rsid w:val="00D01C79"/>
    <w:rsid w:val="00D02079"/>
    <w:rsid w:val="00D02152"/>
    <w:rsid w:val="00D02770"/>
    <w:rsid w:val="00D0408B"/>
    <w:rsid w:val="00D040A2"/>
    <w:rsid w:val="00D04128"/>
    <w:rsid w:val="00D07907"/>
    <w:rsid w:val="00D105D0"/>
    <w:rsid w:val="00D113AF"/>
    <w:rsid w:val="00D114E1"/>
    <w:rsid w:val="00D13425"/>
    <w:rsid w:val="00D1352C"/>
    <w:rsid w:val="00D15717"/>
    <w:rsid w:val="00D15BC3"/>
    <w:rsid w:val="00D15CB4"/>
    <w:rsid w:val="00D17229"/>
    <w:rsid w:val="00D17422"/>
    <w:rsid w:val="00D174F0"/>
    <w:rsid w:val="00D17BFE"/>
    <w:rsid w:val="00D200D2"/>
    <w:rsid w:val="00D20D3A"/>
    <w:rsid w:val="00D21847"/>
    <w:rsid w:val="00D22ACE"/>
    <w:rsid w:val="00D230C0"/>
    <w:rsid w:val="00D2360F"/>
    <w:rsid w:val="00D23E85"/>
    <w:rsid w:val="00D242AA"/>
    <w:rsid w:val="00D25807"/>
    <w:rsid w:val="00D26DF7"/>
    <w:rsid w:val="00D26F4C"/>
    <w:rsid w:val="00D27BB5"/>
    <w:rsid w:val="00D27E75"/>
    <w:rsid w:val="00D27F0E"/>
    <w:rsid w:val="00D3029B"/>
    <w:rsid w:val="00D32A97"/>
    <w:rsid w:val="00D34F0F"/>
    <w:rsid w:val="00D35276"/>
    <w:rsid w:val="00D40D98"/>
    <w:rsid w:val="00D42A9C"/>
    <w:rsid w:val="00D4430E"/>
    <w:rsid w:val="00D4436C"/>
    <w:rsid w:val="00D44B93"/>
    <w:rsid w:val="00D45E32"/>
    <w:rsid w:val="00D4600E"/>
    <w:rsid w:val="00D50F30"/>
    <w:rsid w:val="00D51A1E"/>
    <w:rsid w:val="00D51D3F"/>
    <w:rsid w:val="00D51ECC"/>
    <w:rsid w:val="00D52250"/>
    <w:rsid w:val="00D538D9"/>
    <w:rsid w:val="00D54064"/>
    <w:rsid w:val="00D54818"/>
    <w:rsid w:val="00D550E1"/>
    <w:rsid w:val="00D5657E"/>
    <w:rsid w:val="00D565B4"/>
    <w:rsid w:val="00D56F22"/>
    <w:rsid w:val="00D6007C"/>
    <w:rsid w:val="00D604E6"/>
    <w:rsid w:val="00D60D31"/>
    <w:rsid w:val="00D61CC8"/>
    <w:rsid w:val="00D64A35"/>
    <w:rsid w:val="00D6558D"/>
    <w:rsid w:val="00D65AC4"/>
    <w:rsid w:val="00D66B46"/>
    <w:rsid w:val="00D676F4"/>
    <w:rsid w:val="00D71066"/>
    <w:rsid w:val="00D71090"/>
    <w:rsid w:val="00D721F5"/>
    <w:rsid w:val="00D728CC"/>
    <w:rsid w:val="00D72FB3"/>
    <w:rsid w:val="00D7470C"/>
    <w:rsid w:val="00D750B0"/>
    <w:rsid w:val="00D757B1"/>
    <w:rsid w:val="00D77719"/>
    <w:rsid w:val="00D77D10"/>
    <w:rsid w:val="00D77FA5"/>
    <w:rsid w:val="00D804DD"/>
    <w:rsid w:val="00D80943"/>
    <w:rsid w:val="00D80D6A"/>
    <w:rsid w:val="00D80FFA"/>
    <w:rsid w:val="00D8121C"/>
    <w:rsid w:val="00D81867"/>
    <w:rsid w:val="00D8367A"/>
    <w:rsid w:val="00D83ACA"/>
    <w:rsid w:val="00D8439E"/>
    <w:rsid w:val="00D84A41"/>
    <w:rsid w:val="00D85BB3"/>
    <w:rsid w:val="00D86B2F"/>
    <w:rsid w:val="00D8726C"/>
    <w:rsid w:val="00D90CBE"/>
    <w:rsid w:val="00D9151C"/>
    <w:rsid w:val="00D91568"/>
    <w:rsid w:val="00D91FE7"/>
    <w:rsid w:val="00D9238F"/>
    <w:rsid w:val="00D92702"/>
    <w:rsid w:val="00D93288"/>
    <w:rsid w:val="00D93C51"/>
    <w:rsid w:val="00D95303"/>
    <w:rsid w:val="00D95E7C"/>
    <w:rsid w:val="00D95F00"/>
    <w:rsid w:val="00D962BA"/>
    <w:rsid w:val="00D9698D"/>
    <w:rsid w:val="00D97813"/>
    <w:rsid w:val="00D97B73"/>
    <w:rsid w:val="00DA08B8"/>
    <w:rsid w:val="00DA1B1F"/>
    <w:rsid w:val="00DA28C3"/>
    <w:rsid w:val="00DA2CC2"/>
    <w:rsid w:val="00DA4E9F"/>
    <w:rsid w:val="00DA51F1"/>
    <w:rsid w:val="00DA560A"/>
    <w:rsid w:val="00DA6686"/>
    <w:rsid w:val="00DB125C"/>
    <w:rsid w:val="00DB14C0"/>
    <w:rsid w:val="00DB278F"/>
    <w:rsid w:val="00DB2AD3"/>
    <w:rsid w:val="00DB3D76"/>
    <w:rsid w:val="00DB51EB"/>
    <w:rsid w:val="00DB5F96"/>
    <w:rsid w:val="00DB750A"/>
    <w:rsid w:val="00DB7580"/>
    <w:rsid w:val="00DB7C31"/>
    <w:rsid w:val="00DC0849"/>
    <w:rsid w:val="00DC0C2B"/>
    <w:rsid w:val="00DC18CC"/>
    <w:rsid w:val="00DC2687"/>
    <w:rsid w:val="00DC2D5D"/>
    <w:rsid w:val="00DC5543"/>
    <w:rsid w:val="00DC560F"/>
    <w:rsid w:val="00DC6024"/>
    <w:rsid w:val="00DC60F4"/>
    <w:rsid w:val="00DC611A"/>
    <w:rsid w:val="00DC707D"/>
    <w:rsid w:val="00DC7716"/>
    <w:rsid w:val="00DD095D"/>
    <w:rsid w:val="00DD0D73"/>
    <w:rsid w:val="00DD1DDF"/>
    <w:rsid w:val="00DD20DC"/>
    <w:rsid w:val="00DD2BB5"/>
    <w:rsid w:val="00DD2BC2"/>
    <w:rsid w:val="00DD3641"/>
    <w:rsid w:val="00DD4D0C"/>
    <w:rsid w:val="00DD5689"/>
    <w:rsid w:val="00DD5ED4"/>
    <w:rsid w:val="00DD7DC0"/>
    <w:rsid w:val="00DE00F6"/>
    <w:rsid w:val="00DE1570"/>
    <w:rsid w:val="00DE3D67"/>
    <w:rsid w:val="00DE4430"/>
    <w:rsid w:val="00DE5B08"/>
    <w:rsid w:val="00DE6F67"/>
    <w:rsid w:val="00DE7209"/>
    <w:rsid w:val="00DE7388"/>
    <w:rsid w:val="00DF08B3"/>
    <w:rsid w:val="00DF21D7"/>
    <w:rsid w:val="00DF5FFB"/>
    <w:rsid w:val="00DF69AB"/>
    <w:rsid w:val="00DF6FFD"/>
    <w:rsid w:val="00DF7045"/>
    <w:rsid w:val="00DF7EAA"/>
    <w:rsid w:val="00E00A81"/>
    <w:rsid w:val="00E00AAB"/>
    <w:rsid w:val="00E00E2A"/>
    <w:rsid w:val="00E01894"/>
    <w:rsid w:val="00E02453"/>
    <w:rsid w:val="00E02545"/>
    <w:rsid w:val="00E03168"/>
    <w:rsid w:val="00E037D8"/>
    <w:rsid w:val="00E03C25"/>
    <w:rsid w:val="00E03E7F"/>
    <w:rsid w:val="00E051A6"/>
    <w:rsid w:val="00E05DAB"/>
    <w:rsid w:val="00E07625"/>
    <w:rsid w:val="00E10345"/>
    <w:rsid w:val="00E13034"/>
    <w:rsid w:val="00E14166"/>
    <w:rsid w:val="00E1483C"/>
    <w:rsid w:val="00E14C4D"/>
    <w:rsid w:val="00E1528A"/>
    <w:rsid w:val="00E15842"/>
    <w:rsid w:val="00E1613A"/>
    <w:rsid w:val="00E165DE"/>
    <w:rsid w:val="00E16E70"/>
    <w:rsid w:val="00E20F54"/>
    <w:rsid w:val="00E2151F"/>
    <w:rsid w:val="00E22CC3"/>
    <w:rsid w:val="00E23365"/>
    <w:rsid w:val="00E239CE"/>
    <w:rsid w:val="00E23B2D"/>
    <w:rsid w:val="00E23BEA"/>
    <w:rsid w:val="00E23DB2"/>
    <w:rsid w:val="00E24B64"/>
    <w:rsid w:val="00E25007"/>
    <w:rsid w:val="00E25561"/>
    <w:rsid w:val="00E2669B"/>
    <w:rsid w:val="00E277A9"/>
    <w:rsid w:val="00E31579"/>
    <w:rsid w:val="00E31F42"/>
    <w:rsid w:val="00E33570"/>
    <w:rsid w:val="00E33913"/>
    <w:rsid w:val="00E35D0D"/>
    <w:rsid w:val="00E36278"/>
    <w:rsid w:val="00E3671D"/>
    <w:rsid w:val="00E40070"/>
    <w:rsid w:val="00E41126"/>
    <w:rsid w:val="00E42191"/>
    <w:rsid w:val="00E421D1"/>
    <w:rsid w:val="00E43514"/>
    <w:rsid w:val="00E4426D"/>
    <w:rsid w:val="00E44AA5"/>
    <w:rsid w:val="00E45095"/>
    <w:rsid w:val="00E46452"/>
    <w:rsid w:val="00E47FEB"/>
    <w:rsid w:val="00E5025A"/>
    <w:rsid w:val="00E513A7"/>
    <w:rsid w:val="00E515BD"/>
    <w:rsid w:val="00E517C9"/>
    <w:rsid w:val="00E51968"/>
    <w:rsid w:val="00E522DB"/>
    <w:rsid w:val="00E52F0F"/>
    <w:rsid w:val="00E534E4"/>
    <w:rsid w:val="00E537DD"/>
    <w:rsid w:val="00E55CAE"/>
    <w:rsid w:val="00E55D0A"/>
    <w:rsid w:val="00E5605F"/>
    <w:rsid w:val="00E6015E"/>
    <w:rsid w:val="00E60805"/>
    <w:rsid w:val="00E609E7"/>
    <w:rsid w:val="00E60E8F"/>
    <w:rsid w:val="00E61063"/>
    <w:rsid w:val="00E62054"/>
    <w:rsid w:val="00E62E0F"/>
    <w:rsid w:val="00E63213"/>
    <w:rsid w:val="00E64E05"/>
    <w:rsid w:val="00E667FD"/>
    <w:rsid w:val="00E66FCB"/>
    <w:rsid w:val="00E67F02"/>
    <w:rsid w:val="00E70BF0"/>
    <w:rsid w:val="00E70F7A"/>
    <w:rsid w:val="00E72A93"/>
    <w:rsid w:val="00E72BB4"/>
    <w:rsid w:val="00E72FA3"/>
    <w:rsid w:val="00E74557"/>
    <w:rsid w:val="00E7508A"/>
    <w:rsid w:val="00E7510A"/>
    <w:rsid w:val="00E753A6"/>
    <w:rsid w:val="00E7633D"/>
    <w:rsid w:val="00E764AD"/>
    <w:rsid w:val="00E77DF7"/>
    <w:rsid w:val="00E8190A"/>
    <w:rsid w:val="00E82156"/>
    <w:rsid w:val="00E8232A"/>
    <w:rsid w:val="00E82B69"/>
    <w:rsid w:val="00E830A9"/>
    <w:rsid w:val="00E833A5"/>
    <w:rsid w:val="00E83BB1"/>
    <w:rsid w:val="00E848F5"/>
    <w:rsid w:val="00E84C8E"/>
    <w:rsid w:val="00E863DA"/>
    <w:rsid w:val="00E87544"/>
    <w:rsid w:val="00E909F2"/>
    <w:rsid w:val="00E94E63"/>
    <w:rsid w:val="00E950B4"/>
    <w:rsid w:val="00E95A5D"/>
    <w:rsid w:val="00E95C1F"/>
    <w:rsid w:val="00E96E39"/>
    <w:rsid w:val="00E971D3"/>
    <w:rsid w:val="00EA206D"/>
    <w:rsid w:val="00EA273A"/>
    <w:rsid w:val="00EA2CDA"/>
    <w:rsid w:val="00EA56B1"/>
    <w:rsid w:val="00EA753A"/>
    <w:rsid w:val="00EA7557"/>
    <w:rsid w:val="00EB0771"/>
    <w:rsid w:val="00EB1AE4"/>
    <w:rsid w:val="00EB3225"/>
    <w:rsid w:val="00EB527B"/>
    <w:rsid w:val="00EB5E22"/>
    <w:rsid w:val="00EB72AE"/>
    <w:rsid w:val="00EB7F51"/>
    <w:rsid w:val="00EB7F63"/>
    <w:rsid w:val="00EC06FF"/>
    <w:rsid w:val="00EC11A2"/>
    <w:rsid w:val="00EC3036"/>
    <w:rsid w:val="00EC4A1D"/>
    <w:rsid w:val="00EC54E2"/>
    <w:rsid w:val="00EC709F"/>
    <w:rsid w:val="00EC73A8"/>
    <w:rsid w:val="00ED09CE"/>
    <w:rsid w:val="00ED09F3"/>
    <w:rsid w:val="00ED387B"/>
    <w:rsid w:val="00ED389B"/>
    <w:rsid w:val="00ED40E3"/>
    <w:rsid w:val="00ED55A2"/>
    <w:rsid w:val="00ED7D81"/>
    <w:rsid w:val="00EE03FA"/>
    <w:rsid w:val="00EE0CDD"/>
    <w:rsid w:val="00EE0EF3"/>
    <w:rsid w:val="00EE461F"/>
    <w:rsid w:val="00EE4650"/>
    <w:rsid w:val="00EE4A75"/>
    <w:rsid w:val="00EE561F"/>
    <w:rsid w:val="00EE770F"/>
    <w:rsid w:val="00EF1442"/>
    <w:rsid w:val="00EF1766"/>
    <w:rsid w:val="00EF1A44"/>
    <w:rsid w:val="00EF1CD8"/>
    <w:rsid w:val="00EF1E17"/>
    <w:rsid w:val="00EF2B92"/>
    <w:rsid w:val="00EF4462"/>
    <w:rsid w:val="00EF490E"/>
    <w:rsid w:val="00EF5C37"/>
    <w:rsid w:val="00EF79F5"/>
    <w:rsid w:val="00F015F7"/>
    <w:rsid w:val="00F02038"/>
    <w:rsid w:val="00F0380D"/>
    <w:rsid w:val="00F03A8E"/>
    <w:rsid w:val="00F03CC8"/>
    <w:rsid w:val="00F03DC5"/>
    <w:rsid w:val="00F04883"/>
    <w:rsid w:val="00F054C8"/>
    <w:rsid w:val="00F05561"/>
    <w:rsid w:val="00F056A7"/>
    <w:rsid w:val="00F0649A"/>
    <w:rsid w:val="00F06522"/>
    <w:rsid w:val="00F06856"/>
    <w:rsid w:val="00F10CA9"/>
    <w:rsid w:val="00F123EC"/>
    <w:rsid w:val="00F13159"/>
    <w:rsid w:val="00F13EE2"/>
    <w:rsid w:val="00F14284"/>
    <w:rsid w:val="00F14CC4"/>
    <w:rsid w:val="00F150D8"/>
    <w:rsid w:val="00F1574D"/>
    <w:rsid w:val="00F17307"/>
    <w:rsid w:val="00F174DD"/>
    <w:rsid w:val="00F20CD0"/>
    <w:rsid w:val="00F20ECF"/>
    <w:rsid w:val="00F219B6"/>
    <w:rsid w:val="00F219D0"/>
    <w:rsid w:val="00F21AAA"/>
    <w:rsid w:val="00F22BBD"/>
    <w:rsid w:val="00F23B5C"/>
    <w:rsid w:val="00F24657"/>
    <w:rsid w:val="00F246FD"/>
    <w:rsid w:val="00F2497F"/>
    <w:rsid w:val="00F24AEC"/>
    <w:rsid w:val="00F24B48"/>
    <w:rsid w:val="00F24BBC"/>
    <w:rsid w:val="00F251C5"/>
    <w:rsid w:val="00F254E6"/>
    <w:rsid w:val="00F25A7B"/>
    <w:rsid w:val="00F26578"/>
    <w:rsid w:val="00F2691C"/>
    <w:rsid w:val="00F3042F"/>
    <w:rsid w:val="00F31116"/>
    <w:rsid w:val="00F31D87"/>
    <w:rsid w:val="00F3213D"/>
    <w:rsid w:val="00F3308B"/>
    <w:rsid w:val="00F33688"/>
    <w:rsid w:val="00F354C2"/>
    <w:rsid w:val="00F364B3"/>
    <w:rsid w:val="00F369A5"/>
    <w:rsid w:val="00F3759D"/>
    <w:rsid w:val="00F37E8F"/>
    <w:rsid w:val="00F400BA"/>
    <w:rsid w:val="00F405D3"/>
    <w:rsid w:val="00F40608"/>
    <w:rsid w:val="00F4149C"/>
    <w:rsid w:val="00F41586"/>
    <w:rsid w:val="00F42509"/>
    <w:rsid w:val="00F4270A"/>
    <w:rsid w:val="00F428D7"/>
    <w:rsid w:val="00F42BB3"/>
    <w:rsid w:val="00F43175"/>
    <w:rsid w:val="00F44B00"/>
    <w:rsid w:val="00F44BD8"/>
    <w:rsid w:val="00F45683"/>
    <w:rsid w:val="00F464D3"/>
    <w:rsid w:val="00F46BF7"/>
    <w:rsid w:val="00F47FD4"/>
    <w:rsid w:val="00F5085C"/>
    <w:rsid w:val="00F50F53"/>
    <w:rsid w:val="00F51A01"/>
    <w:rsid w:val="00F526E5"/>
    <w:rsid w:val="00F5292E"/>
    <w:rsid w:val="00F53D05"/>
    <w:rsid w:val="00F5437B"/>
    <w:rsid w:val="00F55374"/>
    <w:rsid w:val="00F56DAC"/>
    <w:rsid w:val="00F602B3"/>
    <w:rsid w:val="00F608AB"/>
    <w:rsid w:val="00F61D94"/>
    <w:rsid w:val="00F62703"/>
    <w:rsid w:val="00F62FC9"/>
    <w:rsid w:val="00F63703"/>
    <w:rsid w:val="00F64434"/>
    <w:rsid w:val="00F64CB5"/>
    <w:rsid w:val="00F64CF8"/>
    <w:rsid w:val="00F6535F"/>
    <w:rsid w:val="00F65A7B"/>
    <w:rsid w:val="00F65AA7"/>
    <w:rsid w:val="00F65D5F"/>
    <w:rsid w:val="00F65EE2"/>
    <w:rsid w:val="00F6666C"/>
    <w:rsid w:val="00F679B6"/>
    <w:rsid w:val="00F70EA1"/>
    <w:rsid w:val="00F70EFA"/>
    <w:rsid w:val="00F71040"/>
    <w:rsid w:val="00F71A75"/>
    <w:rsid w:val="00F71FBA"/>
    <w:rsid w:val="00F732BB"/>
    <w:rsid w:val="00F73A81"/>
    <w:rsid w:val="00F7492E"/>
    <w:rsid w:val="00F75CBB"/>
    <w:rsid w:val="00F80996"/>
    <w:rsid w:val="00F80CC9"/>
    <w:rsid w:val="00F811FC"/>
    <w:rsid w:val="00F81DA2"/>
    <w:rsid w:val="00F8234D"/>
    <w:rsid w:val="00F84E6D"/>
    <w:rsid w:val="00F91AB6"/>
    <w:rsid w:val="00F91ACD"/>
    <w:rsid w:val="00F93810"/>
    <w:rsid w:val="00F9421B"/>
    <w:rsid w:val="00F95949"/>
    <w:rsid w:val="00F95D88"/>
    <w:rsid w:val="00F9689B"/>
    <w:rsid w:val="00F96CB7"/>
    <w:rsid w:val="00F97A45"/>
    <w:rsid w:val="00F97AF3"/>
    <w:rsid w:val="00F97FB7"/>
    <w:rsid w:val="00FA00F3"/>
    <w:rsid w:val="00FA1541"/>
    <w:rsid w:val="00FA1BCB"/>
    <w:rsid w:val="00FA2574"/>
    <w:rsid w:val="00FA3248"/>
    <w:rsid w:val="00FA3B83"/>
    <w:rsid w:val="00FA4BF1"/>
    <w:rsid w:val="00FA4E4F"/>
    <w:rsid w:val="00FA6DDF"/>
    <w:rsid w:val="00FA75C0"/>
    <w:rsid w:val="00FA79FA"/>
    <w:rsid w:val="00FB052D"/>
    <w:rsid w:val="00FB30D5"/>
    <w:rsid w:val="00FB3478"/>
    <w:rsid w:val="00FB35A9"/>
    <w:rsid w:val="00FB44F6"/>
    <w:rsid w:val="00FB4ACF"/>
    <w:rsid w:val="00FB4E9E"/>
    <w:rsid w:val="00FB4F63"/>
    <w:rsid w:val="00FB527A"/>
    <w:rsid w:val="00FB5709"/>
    <w:rsid w:val="00FB589D"/>
    <w:rsid w:val="00FB5C47"/>
    <w:rsid w:val="00FB6E3B"/>
    <w:rsid w:val="00FB7487"/>
    <w:rsid w:val="00FB78D9"/>
    <w:rsid w:val="00FB7EC5"/>
    <w:rsid w:val="00FC09E9"/>
    <w:rsid w:val="00FC11DF"/>
    <w:rsid w:val="00FC2220"/>
    <w:rsid w:val="00FC3100"/>
    <w:rsid w:val="00FC3B51"/>
    <w:rsid w:val="00FC4A15"/>
    <w:rsid w:val="00FC4C4A"/>
    <w:rsid w:val="00FC588A"/>
    <w:rsid w:val="00FC71AC"/>
    <w:rsid w:val="00FD089E"/>
    <w:rsid w:val="00FD20A0"/>
    <w:rsid w:val="00FD39D5"/>
    <w:rsid w:val="00FD51A6"/>
    <w:rsid w:val="00FD6816"/>
    <w:rsid w:val="00FD7ABB"/>
    <w:rsid w:val="00FE2901"/>
    <w:rsid w:val="00FE4223"/>
    <w:rsid w:val="00FE6D9A"/>
    <w:rsid w:val="00FF01BE"/>
    <w:rsid w:val="00FF0476"/>
    <w:rsid w:val="00FF20E0"/>
    <w:rsid w:val="00FF2F1B"/>
    <w:rsid w:val="00FF44F4"/>
    <w:rsid w:val="00FF5418"/>
    <w:rsid w:val="00FF55CB"/>
    <w:rsid w:val="00FF5873"/>
    <w:rsid w:val="00FF60B5"/>
    <w:rsid w:val="00FF6110"/>
    <w:rsid w:val="00FF70F6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C6A750"/>
  <w15:docId w15:val="{76740F1C-B690-4ECF-9B83-B56D6A8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6816"/>
    <w:rPr>
      <w:lang w:val="ro-RO"/>
    </w:rPr>
  </w:style>
  <w:style w:type="paragraph" w:styleId="Titlu1">
    <w:name w:val="heading 1"/>
    <w:basedOn w:val="Normal"/>
    <w:next w:val="Normal"/>
    <w:qFormat/>
    <w:rsid w:val="002012D2"/>
    <w:pPr>
      <w:keepNext/>
      <w:jc w:val="center"/>
      <w:outlineLvl w:val="0"/>
    </w:pPr>
    <w:rPr>
      <w:sz w:val="28"/>
    </w:rPr>
  </w:style>
  <w:style w:type="paragraph" w:styleId="Titlu2">
    <w:name w:val="heading 2"/>
    <w:basedOn w:val="Normal"/>
    <w:next w:val="Normal"/>
    <w:qFormat/>
    <w:rsid w:val="002012D2"/>
    <w:pPr>
      <w:keepNext/>
      <w:outlineLvl w:val="1"/>
    </w:pPr>
    <w:rPr>
      <w:sz w:val="28"/>
    </w:rPr>
  </w:style>
  <w:style w:type="paragraph" w:styleId="Titlu4">
    <w:name w:val="heading 4"/>
    <w:basedOn w:val="Normal"/>
    <w:next w:val="Normal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6">
    <w:name w:val="heading 6"/>
    <w:basedOn w:val="Normal"/>
    <w:next w:val="Normal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2012D2"/>
    <w:rPr>
      <w:sz w:val="28"/>
    </w:rPr>
  </w:style>
  <w:style w:type="paragraph" w:styleId="Corptext2">
    <w:name w:val="Body Text 2"/>
    <w:basedOn w:val="Normal"/>
    <w:link w:val="Corptext2Caracter"/>
    <w:rsid w:val="00410C01"/>
    <w:pPr>
      <w:spacing w:after="120" w:line="480" w:lineRule="auto"/>
    </w:pPr>
  </w:style>
  <w:style w:type="paragraph" w:styleId="Plandocument">
    <w:name w:val="Document Map"/>
    <w:basedOn w:val="Normal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PreformatatHTML">
    <w:name w:val="HTML Preformatted"/>
    <w:basedOn w:val="Normal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NormalWeb">
    <w:name w:val="Normal (Web)"/>
    <w:basedOn w:val="Normal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">
    <w:basedOn w:val="Normal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Indentcorptext">
    <w:name w:val="Body Text Indent"/>
    <w:basedOn w:val="Normal"/>
    <w:rsid w:val="0016318E"/>
    <w:pPr>
      <w:spacing w:after="120"/>
      <w:ind w:left="283"/>
    </w:pPr>
  </w:style>
  <w:style w:type="paragraph" w:customStyle="1" w:styleId="a0">
    <w:name w:val="Знак Знак Знак"/>
    <w:basedOn w:val="Normal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Fontdeparagrafimplicit"/>
    <w:rsid w:val="00FF0476"/>
  </w:style>
  <w:style w:type="character" w:customStyle="1" w:styleId="docblue">
    <w:name w:val="doc_blue"/>
    <w:basedOn w:val="Fontdeparagrafimplicit"/>
    <w:rsid w:val="00FF0476"/>
  </w:style>
  <w:style w:type="character" w:styleId="Robust">
    <w:name w:val="Strong"/>
    <w:uiPriority w:val="22"/>
    <w:qFormat/>
    <w:rsid w:val="00B602E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302AE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02AE4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02AE4"/>
    <w:rPr>
      <w:lang w:val="ro-RO"/>
    </w:rPr>
  </w:style>
  <w:style w:type="character" w:styleId="Accentuat">
    <w:name w:val="Emphasis"/>
    <w:basedOn w:val="Fontdeparagrafimplicit"/>
    <w:uiPriority w:val="20"/>
    <w:qFormat/>
    <w:rsid w:val="007D6FB6"/>
    <w:rPr>
      <w:i/>
      <w:iCs/>
    </w:rPr>
  </w:style>
  <w:style w:type="paragraph" w:customStyle="1" w:styleId="Default">
    <w:name w:val="Default"/>
    <w:rsid w:val="00E47F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character" w:customStyle="1" w:styleId="object">
    <w:name w:val="object"/>
    <w:basedOn w:val="Fontdeparagrafimplicit"/>
    <w:rsid w:val="00142299"/>
  </w:style>
  <w:style w:type="character" w:styleId="Hyperlink">
    <w:name w:val="Hyperlink"/>
    <w:basedOn w:val="Fontdeparagrafimplicit"/>
    <w:uiPriority w:val="99"/>
    <w:unhideWhenUsed/>
    <w:rsid w:val="002C2FC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C2FC4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B77684"/>
    <w:pPr>
      <w:ind w:firstLine="709"/>
      <w:jc w:val="both"/>
    </w:pPr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fCaracter">
    <w:name w:val="Listă paragraf Caracter"/>
    <w:link w:val="Listparagraf"/>
    <w:uiPriority w:val="34"/>
    <w:rsid w:val="00B77684"/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imple-bold-14">
    <w:name w:val="simple-bold-14"/>
    <w:basedOn w:val="Normal"/>
    <w:rsid w:val="00B776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rsid w:val="00F24BBC"/>
    <w:rPr>
      <w:lang w:val="ro-RO"/>
    </w:rPr>
  </w:style>
  <w:style w:type="table" w:customStyle="1" w:styleId="TabelgrilLuminos1">
    <w:name w:val="Tabel grilă Luminos1"/>
    <w:basedOn w:val="TabelNormal"/>
    <w:uiPriority w:val="40"/>
    <w:rsid w:val="00BC74C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80EF2D-0468-48B4-B9D0-B0CBCD90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1650</Words>
  <Characters>10233</Characters>
  <Application>Microsoft Office Word</Application>
  <DocSecurity>0</DocSecurity>
  <Lines>85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Cu privire la lichidarea</vt:lpstr>
      <vt:lpstr>Cu privire la lichidarea</vt:lpstr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lichidarea</dc:title>
  <dc:creator>Anjela</dc:creator>
  <cp:lastModifiedBy>Angela Dogotari</cp:lastModifiedBy>
  <cp:revision>4</cp:revision>
  <cp:lastPrinted>2024-10-23T06:06:00Z</cp:lastPrinted>
  <dcterms:created xsi:type="dcterms:W3CDTF">2024-10-23T07:24:00Z</dcterms:created>
  <dcterms:modified xsi:type="dcterms:W3CDTF">2024-10-23T07:25:00Z</dcterms:modified>
</cp:coreProperties>
</file>