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5E71F" w14:textId="7A61C0EE" w:rsidR="008B4BE6" w:rsidRPr="00520C78" w:rsidRDefault="006933C3" w:rsidP="00520C7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520C78">
        <w:rPr>
          <w:b/>
          <w:sz w:val="24"/>
          <w:szCs w:val="24"/>
          <w:lang w:val="ro-RO"/>
        </w:rPr>
        <w:t>NOTA</w:t>
      </w:r>
      <w:r w:rsidR="00032B46" w:rsidRPr="00520C78">
        <w:rPr>
          <w:b/>
          <w:sz w:val="24"/>
          <w:szCs w:val="24"/>
          <w:lang w:val="ro-RO"/>
        </w:rPr>
        <w:t xml:space="preserve"> </w:t>
      </w:r>
      <w:r w:rsidRPr="00520C78">
        <w:rPr>
          <w:b/>
          <w:sz w:val="24"/>
          <w:szCs w:val="24"/>
          <w:lang w:val="ro-RO"/>
        </w:rPr>
        <w:t>DE</w:t>
      </w:r>
      <w:r w:rsidR="00032B46" w:rsidRPr="00520C78">
        <w:rPr>
          <w:b/>
          <w:sz w:val="24"/>
          <w:szCs w:val="24"/>
          <w:lang w:val="ro-RO"/>
        </w:rPr>
        <w:t xml:space="preserve"> </w:t>
      </w:r>
      <w:r w:rsidRPr="00520C78">
        <w:rPr>
          <w:b/>
          <w:sz w:val="24"/>
          <w:szCs w:val="24"/>
          <w:lang w:val="ro-RO"/>
        </w:rPr>
        <w:t>FUNDAMENTARE</w:t>
      </w:r>
    </w:p>
    <w:p w14:paraId="4DD5FC9A" w14:textId="4682D77E" w:rsidR="00520C78" w:rsidRPr="00520C78" w:rsidRDefault="006933C3" w:rsidP="00520C78">
      <w:pPr>
        <w:jc w:val="center"/>
        <w:rPr>
          <w:b/>
          <w:color w:val="000000"/>
          <w:sz w:val="24"/>
          <w:szCs w:val="24"/>
          <w:lang w:val="ro-RO"/>
        </w:rPr>
      </w:pPr>
      <w:r w:rsidRPr="00520C78">
        <w:rPr>
          <w:b/>
          <w:sz w:val="24"/>
          <w:szCs w:val="24"/>
          <w:lang w:val="ro-RO"/>
        </w:rPr>
        <w:t>la</w:t>
      </w:r>
      <w:r w:rsidR="00032B46" w:rsidRPr="00520C78">
        <w:rPr>
          <w:b/>
          <w:sz w:val="24"/>
          <w:szCs w:val="24"/>
          <w:lang w:val="ro-RO"/>
        </w:rPr>
        <w:t xml:space="preserve"> </w:t>
      </w:r>
      <w:r w:rsidRPr="00520C78">
        <w:rPr>
          <w:b/>
          <w:sz w:val="24"/>
          <w:szCs w:val="24"/>
          <w:lang w:val="ro-RO"/>
        </w:rPr>
        <w:t>proiectul</w:t>
      </w:r>
      <w:r w:rsidR="00032B46" w:rsidRPr="00520C78">
        <w:rPr>
          <w:b/>
          <w:sz w:val="24"/>
          <w:szCs w:val="24"/>
          <w:lang w:val="ro-RO"/>
        </w:rPr>
        <w:t xml:space="preserve"> </w:t>
      </w:r>
      <w:r w:rsidR="00D17965" w:rsidRPr="00520C78">
        <w:rPr>
          <w:b/>
          <w:sz w:val="24"/>
          <w:szCs w:val="24"/>
          <w:lang w:val="ro-RO"/>
        </w:rPr>
        <w:t xml:space="preserve">de decizie cu privire </w:t>
      </w:r>
      <w:bookmarkStart w:id="0" w:name="_Hlk180656718"/>
      <w:r w:rsidR="00520C78" w:rsidRPr="00520C78">
        <w:rPr>
          <w:b/>
          <w:color w:val="000000"/>
          <w:sz w:val="24"/>
          <w:szCs w:val="24"/>
          <w:lang w:val="ro-RO"/>
        </w:rPr>
        <w:t>stabilirea tarifelor</w:t>
      </w:r>
    </w:p>
    <w:p w14:paraId="69551B9A" w14:textId="3B04E99C" w:rsidR="00520C78" w:rsidRPr="00520C78" w:rsidRDefault="00520C78" w:rsidP="00520C78">
      <w:pPr>
        <w:jc w:val="center"/>
        <w:rPr>
          <w:b/>
          <w:sz w:val="24"/>
          <w:szCs w:val="24"/>
          <w:lang w:val="ro-RO"/>
        </w:rPr>
      </w:pPr>
      <w:r w:rsidRPr="00520C78">
        <w:rPr>
          <w:b/>
          <w:color w:val="000000"/>
          <w:sz w:val="24"/>
          <w:szCs w:val="24"/>
          <w:lang w:val="ro-RO"/>
        </w:rPr>
        <w:t>la serviciile prestate de către Muzeul de Istorie a Orașului Chișinău</w:t>
      </w:r>
    </w:p>
    <w:bookmarkEnd w:id="0"/>
    <w:p w14:paraId="581CF8BF" w14:textId="082A4DCC" w:rsidR="008B4BE6" w:rsidRPr="0057511D" w:rsidRDefault="00032B46" w:rsidP="00D17965">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r w:rsidRPr="0057511D">
        <w:rPr>
          <w:i/>
          <w:sz w:val="24"/>
          <w:szCs w:val="24"/>
          <w:vertAlign w:val="superscript"/>
          <w:lang w:val="ro-RO"/>
        </w:rPr>
        <w:t xml:space="preserve">                            </w:t>
      </w:r>
    </w:p>
    <w:tbl>
      <w:tblPr>
        <w:tblStyle w:val="afa"/>
        <w:tblW w:w="934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46"/>
      </w:tblGrid>
      <w:tr w:rsidR="006D3EB7" w:rsidRPr="0057511D" w14:paraId="287A4E29" w14:textId="77777777" w:rsidTr="008C16C9">
        <w:tc>
          <w:tcPr>
            <w:tcW w:w="9346"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57511D" w:rsidRDefault="0036135C" w:rsidP="002721D2">
            <w:pPr>
              <w:rPr>
                <w:rFonts w:ascii="Times New Roman" w:hAnsi="Times New Roman"/>
                <w:b/>
                <w:bCs/>
                <w:sz w:val="24"/>
                <w:szCs w:val="24"/>
                <w:lang w:val="ro-RO"/>
              </w:rPr>
            </w:pPr>
            <w:r w:rsidRPr="0057511D">
              <w:rPr>
                <w:rFonts w:ascii="Times New Roman" w:hAnsi="Times New Roman"/>
                <w:b/>
                <w:bCs/>
                <w:sz w:val="24"/>
                <w:szCs w:val="24"/>
                <w:lang w:val="ro-RO"/>
              </w:rPr>
              <w:t>1.</w:t>
            </w:r>
            <w:r w:rsidR="00032B46" w:rsidRPr="0057511D">
              <w:rPr>
                <w:rFonts w:ascii="Times New Roman" w:hAnsi="Times New Roman"/>
                <w:b/>
                <w:bCs/>
                <w:sz w:val="24"/>
                <w:szCs w:val="24"/>
                <w:lang w:val="ro-RO"/>
              </w:rPr>
              <w:t xml:space="preserve"> </w:t>
            </w:r>
            <w:r w:rsidR="006933C3" w:rsidRPr="0057511D">
              <w:rPr>
                <w:rFonts w:ascii="Times New Roman" w:hAnsi="Times New Roman"/>
                <w:b/>
                <w:bCs/>
                <w:sz w:val="24"/>
                <w:szCs w:val="24"/>
                <w:lang w:val="ro-RO"/>
              </w:rPr>
              <w:t>Denumirea</w:t>
            </w:r>
            <w:r w:rsidR="00032B46" w:rsidRPr="0057511D">
              <w:rPr>
                <w:rFonts w:ascii="Times New Roman" w:hAnsi="Times New Roman"/>
                <w:b/>
                <w:bCs/>
                <w:sz w:val="24"/>
                <w:szCs w:val="24"/>
                <w:lang w:val="ro-RO"/>
              </w:rPr>
              <w:t xml:space="preserve"> </w:t>
            </w:r>
            <w:r w:rsidR="006933C3" w:rsidRPr="0057511D">
              <w:rPr>
                <w:rFonts w:ascii="Times New Roman" w:hAnsi="Times New Roman"/>
                <w:b/>
                <w:bCs/>
                <w:sz w:val="24"/>
                <w:szCs w:val="24"/>
                <w:lang w:val="ro-RO"/>
              </w:rPr>
              <w:t>sau</w:t>
            </w:r>
            <w:r w:rsidR="00032B46" w:rsidRPr="0057511D">
              <w:rPr>
                <w:rFonts w:ascii="Times New Roman" w:hAnsi="Times New Roman"/>
                <w:b/>
                <w:bCs/>
                <w:sz w:val="24"/>
                <w:szCs w:val="24"/>
                <w:lang w:val="ro-RO"/>
              </w:rPr>
              <w:t xml:space="preserve"> </w:t>
            </w:r>
            <w:r w:rsidR="006933C3" w:rsidRPr="0057511D">
              <w:rPr>
                <w:rFonts w:ascii="Times New Roman" w:hAnsi="Times New Roman"/>
                <w:b/>
                <w:bCs/>
                <w:sz w:val="24"/>
                <w:szCs w:val="24"/>
                <w:lang w:val="ro-RO"/>
              </w:rPr>
              <w:t>numele</w:t>
            </w:r>
            <w:r w:rsidR="00032B46" w:rsidRPr="0057511D">
              <w:rPr>
                <w:rFonts w:ascii="Times New Roman" w:hAnsi="Times New Roman"/>
                <w:b/>
                <w:bCs/>
                <w:sz w:val="24"/>
                <w:szCs w:val="24"/>
                <w:lang w:val="ro-RO"/>
              </w:rPr>
              <w:t xml:space="preserve"> </w:t>
            </w:r>
            <w:r w:rsidR="006933C3" w:rsidRPr="0057511D">
              <w:rPr>
                <w:rFonts w:ascii="Times New Roman" w:hAnsi="Times New Roman"/>
                <w:b/>
                <w:bCs/>
                <w:sz w:val="24"/>
                <w:szCs w:val="24"/>
                <w:lang w:val="ro-RO"/>
              </w:rPr>
              <w:t>autorului</w:t>
            </w:r>
            <w:r w:rsidR="00032B46" w:rsidRPr="0057511D">
              <w:rPr>
                <w:rFonts w:ascii="Times New Roman" w:hAnsi="Times New Roman"/>
                <w:b/>
                <w:bCs/>
                <w:sz w:val="24"/>
                <w:szCs w:val="24"/>
                <w:lang w:val="ro-RO"/>
              </w:rPr>
              <w:t xml:space="preserve"> </w:t>
            </w:r>
            <w:r w:rsidR="00863417" w:rsidRPr="0057511D">
              <w:rPr>
                <w:rFonts w:ascii="Times New Roman" w:hAnsi="Times New Roman"/>
                <w:b/>
                <w:bCs/>
                <w:sz w:val="24"/>
                <w:szCs w:val="24"/>
                <w:lang w:val="ro-RO"/>
              </w:rPr>
              <w:t>ș</w:t>
            </w:r>
            <w:r w:rsidR="006933C3" w:rsidRPr="0057511D">
              <w:rPr>
                <w:rFonts w:ascii="Times New Roman" w:hAnsi="Times New Roman"/>
                <w:b/>
                <w:bCs/>
                <w:sz w:val="24"/>
                <w:szCs w:val="24"/>
                <w:lang w:val="ro-RO"/>
              </w:rPr>
              <w:t>i,</w:t>
            </w:r>
            <w:r w:rsidR="00032B46" w:rsidRPr="0057511D">
              <w:rPr>
                <w:rFonts w:ascii="Times New Roman" w:hAnsi="Times New Roman"/>
                <w:b/>
                <w:bCs/>
                <w:sz w:val="24"/>
                <w:szCs w:val="24"/>
                <w:lang w:val="ro-RO"/>
              </w:rPr>
              <w:t xml:space="preserve"> </w:t>
            </w:r>
            <w:r w:rsidR="006933C3" w:rsidRPr="0057511D">
              <w:rPr>
                <w:rFonts w:ascii="Times New Roman" w:hAnsi="Times New Roman"/>
                <w:b/>
                <w:bCs/>
                <w:sz w:val="24"/>
                <w:szCs w:val="24"/>
                <w:lang w:val="ro-RO"/>
              </w:rPr>
              <w:t>după</w:t>
            </w:r>
            <w:r w:rsidR="00032B46" w:rsidRPr="0057511D">
              <w:rPr>
                <w:rFonts w:ascii="Times New Roman" w:hAnsi="Times New Roman"/>
                <w:b/>
                <w:bCs/>
                <w:sz w:val="24"/>
                <w:szCs w:val="24"/>
                <w:lang w:val="ro-RO"/>
              </w:rPr>
              <w:t xml:space="preserve"> </w:t>
            </w:r>
            <w:r w:rsidR="006933C3" w:rsidRPr="0057511D">
              <w:rPr>
                <w:rFonts w:ascii="Times New Roman" w:hAnsi="Times New Roman"/>
                <w:b/>
                <w:bCs/>
                <w:sz w:val="24"/>
                <w:szCs w:val="24"/>
                <w:lang w:val="ro-RO"/>
              </w:rPr>
              <w:t>caz,</w:t>
            </w:r>
            <w:r w:rsidR="00032B46" w:rsidRPr="0057511D">
              <w:rPr>
                <w:rFonts w:ascii="Times New Roman" w:hAnsi="Times New Roman"/>
                <w:b/>
                <w:bCs/>
                <w:sz w:val="24"/>
                <w:szCs w:val="24"/>
                <w:lang w:val="ro-RO"/>
              </w:rPr>
              <w:t xml:space="preserve"> </w:t>
            </w:r>
            <w:r w:rsidR="006933C3" w:rsidRPr="0057511D">
              <w:rPr>
                <w:rFonts w:ascii="Times New Roman" w:hAnsi="Times New Roman"/>
                <w:b/>
                <w:bCs/>
                <w:sz w:val="24"/>
                <w:szCs w:val="24"/>
                <w:lang w:val="ro-RO"/>
              </w:rPr>
              <w:t>a</w:t>
            </w:r>
            <w:r w:rsidR="00E94FA8" w:rsidRPr="0057511D">
              <w:rPr>
                <w:rFonts w:ascii="Times New Roman" w:hAnsi="Times New Roman"/>
                <w:b/>
                <w:bCs/>
                <w:sz w:val="24"/>
                <w:szCs w:val="24"/>
                <w:lang w:val="ro-RO"/>
              </w:rPr>
              <w:t>/al</w:t>
            </w:r>
            <w:r w:rsidR="00032B46" w:rsidRPr="0057511D">
              <w:rPr>
                <w:rFonts w:ascii="Times New Roman" w:hAnsi="Times New Roman"/>
                <w:b/>
                <w:bCs/>
                <w:sz w:val="24"/>
                <w:szCs w:val="24"/>
                <w:lang w:val="ro-RO"/>
              </w:rPr>
              <w:t xml:space="preserve"> </w:t>
            </w:r>
            <w:r w:rsidR="006933C3" w:rsidRPr="0057511D">
              <w:rPr>
                <w:rFonts w:ascii="Times New Roman" w:hAnsi="Times New Roman"/>
                <w:b/>
                <w:bCs/>
                <w:sz w:val="24"/>
                <w:szCs w:val="24"/>
                <w:lang w:val="ro-RO"/>
              </w:rPr>
              <w:t>participan</w:t>
            </w:r>
            <w:r w:rsidR="00863417" w:rsidRPr="0057511D">
              <w:rPr>
                <w:rFonts w:ascii="Times New Roman" w:hAnsi="Times New Roman"/>
                <w:b/>
                <w:bCs/>
                <w:sz w:val="24"/>
                <w:szCs w:val="24"/>
                <w:lang w:val="ro-RO"/>
              </w:rPr>
              <w:t>ț</w:t>
            </w:r>
            <w:r w:rsidR="006933C3" w:rsidRPr="0057511D">
              <w:rPr>
                <w:rFonts w:ascii="Times New Roman" w:hAnsi="Times New Roman"/>
                <w:b/>
                <w:bCs/>
                <w:sz w:val="24"/>
                <w:szCs w:val="24"/>
                <w:lang w:val="ro-RO"/>
              </w:rPr>
              <w:t>ilor</w:t>
            </w:r>
            <w:r w:rsidR="00032B46" w:rsidRPr="0057511D">
              <w:rPr>
                <w:rFonts w:ascii="Times New Roman" w:hAnsi="Times New Roman"/>
                <w:b/>
                <w:bCs/>
                <w:sz w:val="24"/>
                <w:szCs w:val="24"/>
                <w:lang w:val="ro-RO"/>
              </w:rPr>
              <w:t xml:space="preserve"> </w:t>
            </w:r>
            <w:r w:rsidR="006933C3" w:rsidRPr="0057511D">
              <w:rPr>
                <w:rFonts w:ascii="Times New Roman" w:hAnsi="Times New Roman"/>
                <w:b/>
                <w:bCs/>
                <w:sz w:val="24"/>
                <w:szCs w:val="24"/>
                <w:lang w:val="ro-RO"/>
              </w:rPr>
              <w:t>la</w:t>
            </w:r>
            <w:r w:rsidR="00032B46" w:rsidRPr="0057511D">
              <w:rPr>
                <w:rFonts w:ascii="Times New Roman" w:hAnsi="Times New Roman"/>
                <w:b/>
                <w:bCs/>
                <w:sz w:val="24"/>
                <w:szCs w:val="24"/>
                <w:lang w:val="ro-RO"/>
              </w:rPr>
              <w:t xml:space="preserve"> </w:t>
            </w:r>
            <w:r w:rsidR="006933C3" w:rsidRPr="0057511D">
              <w:rPr>
                <w:rFonts w:ascii="Times New Roman" w:hAnsi="Times New Roman"/>
                <w:b/>
                <w:bCs/>
                <w:sz w:val="24"/>
                <w:szCs w:val="24"/>
                <w:lang w:val="ro-RO"/>
              </w:rPr>
              <w:t>elaborarea</w:t>
            </w:r>
            <w:r w:rsidR="00032B46" w:rsidRPr="0057511D">
              <w:rPr>
                <w:rFonts w:ascii="Times New Roman" w:hAnsi="Times New Roman"/>
                <w:b/>
                <w:bCs/>
                <w:sz w:val="24"/>
                <w:szCs w:val="24"/>
                <w:lang w:val="ro-RO"/>
              </w:rPr>
              <w:t xml:space="preserve"> </w:t>
            </w:r>
            <w:r w:rsidR="006933C3" w:rsidRPr="0057511D">
              <w:rPr>
                <w:rFonts w:ascii="Times New Roman" w:hAnsi="Times New Roman"/>
                <w:b/>
                <w:bCs/>
                <w:sz w:val="24"/>
                <w:szCs w:val="24"/>
                <w:lang w:val="ro-RO"/>
              </w:rPr>
              <w:t>proiectului</w:t>
            </w:r>
            <w:r w:rsidR="00032B46" w:rsidRPr="0057511D">
              <w:rPr>
                <w:rFonts w:ascii="Times New Roman" w:hAnsi="Times New Roman"/>
                <w:b/>
                <w:bCs/>
                <w:sz w:val="24"/>
                <w:szCs w:val="24"/>
                <w:lang w:val="ro-RO"/>
              </w:rPr>
              <w:t xml:space="preserve"> </w:t>
            </w:r>
            <w:r w:rsidR="006933C3" w:rsidRPr="0057511D">
              <w:rPr>
                <w:rFonts w:ascii="Times New Roman" w:hAnsi="Times New Roman"/>
                <w:b/>
                <w:bCs/>
                <w:sz w:val="24"/>
                <w:szCs w:val="24"/>
                <w:lang w:val="ro-RO"/>
              </w:rPr>
              <w:t>actului</w:t>
            </w:r>
            <w:r w:rsidR="00032B46" w:rsidRPr="0057511D">
              <w:rPr>
                <w:rFonts w:ascii="Times New Roman" w:hAnsi="Times New Roman"/>
                <w:b/>
                <w:bCs/>
                <w:sz w:val="24"/>
                <w:szCs w:val="24"/>
                <w:lang w:val="ro-RO"/>
              </w:rPr>
              <w:t xml:space="preserve"> </w:t>
            </w:r>
            <w:r w:rsidR="006933C3" w:rsidRPr="0057511D">
              <w:rPr>
                <w:rFonts w:ascii="Times New Roman" w:hAnsi="Times New Roman"/>
                <w:b/>
                <w:bCs/>
                <w:sz w:val="24"/>
                <w:szCs w:val="24"/>
                <w:lang w:val="ro-RO"/>
              </w:rPr>
              <w:t>normativ</w:t>
            </w:r>
          </w:p>
        </w:tc>
      </w:tr>
      <w:tr w:rsidR="006D3EB7" w:rsidRPr="0057511D" w14:paraId="07E4E789" w14:textId="77777777" w:rsidTr="008C16C9">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70DFE222" w:rsidR="008B4BE6" w:rsidRPr="0057511D" w:rsidRDefault="00D17965" w:rsidP="00D17965">
            <w:pPr>
              <w:ind w:firstLine="0"/>
              <w:rPr>
                <w:rFonts w:ascii="Times New Roman" w:hAnsi="Times New Roman"/>
                <w:sz w:val="24"/>
                <w:szCs w:val="24"/>
                <w:lang w:val="ro-RO"/>
              </w:rPr>
            </w:pPr>
            <w:r w:rsidRPr="0057511D">
              <w:rPr>
                <w:rFonts w:ascii="Times New Roman" w:eastAsia="Times New Roman" w:hAnsi="Times New Roman"/>
                <w:noProof/>
                <w:sz w:val="24"/>
                <w:szCs w:val="24"/>
                <w:lang w:val="ro-RO"/>
              </w:rPr>
              <w:t xml:space="preserve">Proiectul de decizie a Consiliului Municipal Chișuinău  a fost elaborat de către Direcția generală cultură și patrimoniu cultural în baza </w:t>
            </w:r>
            <w:r w:rsidR="00520C78">
              <w:rPr>
                <w:rFonts w:ascii="Times New Roman" w:hAnsi="Times New Roman"/>
                <w:sz w:val="24"/>
                <w:szCs w:val="24"/>
                <w:lang w:val="ro-RO"/>
              </w:rPr>
              <w:t>notei informative a Muzeului de Istorie a Orașului Chișinău</w:t>
            </w:r>
          </w:p>
        </w:tc>
      </w:tr>
      <w:tr w:rsidR="006D3EB7" w:rsidRPr="0057511D" w14:paraId="54985D5B" w14:textId="77777777" w:rsidTr="008C16C9">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57511D" w:rsidRDefault="006933C3" w:rsidP="00452C6C">
            <w:pPr>
              <w:rPr>
                <w:rFonts w:ascii="Times New Roman" w:hAnsi="Times New Roman"/>
                <w:b/>
                <w:bCs/>
                <w:sz w:val="24"/>
                <w:szCs w:val="24"/>
                <w:lang w:val="ro-RO"/>
              </w:rPr>
            </w:pPr>
            <w:r w:rsidRPr="0057511D">
              <w:rPr>
                <w:rFonts w:ascii="Times New Roman" w:hAnsi="Times New Roman"/>
                <w:b/>
                <w:bCs/>
                <w:sz w:val="24"/>
                <w:szCs w:val="24"/>
                <w:lang w:val="ro-RO"/>
              </w:rPr>
              <w:t>2.</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Condi</w:t>
            </w:r>
            <w:r w:rsidR="00863417" w:rsidRPr="0057511D">
              <w:rPr>
                <w:rFonts w:ascii="Times New Roman" w:hAnsi="Times New Roman"/>
                <w:b/>
                <w:bCs/>
                <w:sz w:val="24"/>
                <w:szCs w:val="24"/>
                <w:lang w:val="ro-RO"/>
              </w:rPr>
              <w:t>ț</w:t>
            </w:r>
            <w:r w:rsidRPr="0057511D">
              <w:rPr>
                <w:rFonts w:ascii="Times New Roman" w:hAnsi="Times New Roman"/>
                <w:b/>
                <w:bCs/>
                <w:sz w:val="24"/>
                <w:szCs w:val="24"/>
                <w:lang w:val="ro-RO"/>
              </w:rPr>
              <w:t>iile</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ce</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au</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impus</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elaborarea</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proiectului</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actului</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normativ</w:t>
            </w:r>
          </w:p>
        </w:tc>
      </w:tr>
      <w:tr w:rsidR="006D3EB7" w:rsidRPr="0057511D" w14:paraId="4F79667C" w14:textId="77777777" w:rsidTr="008C16C9">
        <w:trPr>
          <w:trHeight w:val="387"/>
        </w:trPr>
        <w:tc>
          <w:tcPr>
            <w:tcW w:w="9346"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2E2152FC" w14:textId="67B9BA81" w:rsidR="007D2341" w:rsidRPr="0057511D" w:rsidRDefault="006933C3" w:rsidP="007D2341">
            <w:pPr>
              <w:rPr>
                <w:rFonts w:ascii="Times New Roman" w:hAnsi="Times New Roman"/>
                <w:sz w:val="24"/>
                <w:szCs w:val="24"/>
                <w:lang w:val="ro-RO"/>
              </w:rPr>
            </w:pPr>
            <w:r w:rsidRPr="0057511D">
              <w:rPr>
                <w:rFonts w:ascii="Times New Roman" w:hAnsi="Times New Roman"/>
                <w:sz w:val="24"/>
                <w:szCs w:val="24"/>
                <w:lang w:val="ro-RO"/>
              </w:rPr>
              <w:t>2.1.</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Temeiul</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legal</w:t>
            </w:r>
            <w:r w:rsidR="00825DC9" w:rsidRPr="0057511D">
              <w:rPr>
                <w:rFonts w:ascii="Times New Roman" w:hAnsi="Times New Roman"/>
                <w:sz w:val="24"/>
                <w:szCs w:val="24"/>
                <w:lang w:val="ro-RO"/>
              </w:rPr>
              <w:t xml:space="preserve"> sau</w:t>
            </w:r>
            <w:r w:rsidRPr="0057511D">
              <w:rPr>
                <w:rFonts w:ascii="Times New Roman" w:hAnsi="Times New Roman"/>
                <w:sz w:val="24"/>
                <w:szCs w:val="24"/>
                <w:lang w:val="ro-RO"/>
              </w:rPr>
              <w:t>,</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după</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caz</w:t>
            </w:r>
            <w:r w:rsidR="00825DC9" w:rsidRPr="0057511D">
              <w:rPr>
                <w:rFonts w:ascii="Times New Roman" w:hAnsi="Times New Roman"/>
                <w:sz w:val="24"/>
                <w:szCs w:val="24"/>
                <w:lang w:val="ro-RO"/>
              </w:rPr>
              <w:t>,</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sursa</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proiectului</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actului</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normativ</w:t>
            </w:r>
          </w:p>
        </w:tc>
      </w:tr>
      <w:tr w:rsidR="007D2341" w:rsidRPr="0057511D" w14:paraId="0B42CB16" w14:textId="77777777" w:rsidTr="008C16C9">
        <w:trPr>
          <w:trHeight w:val="436"/>
        </w:trPr>
        <w:tc>
          <w:tcPr>
            <w:tcW w:w="9346"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47A19F5" w14:textId="3A261B9B" w:rsidR="00520C78" w:rsidRPr="00520C78" w:rsidRDefault="008C16C9" w:rsidP="00520C78">
            <w:pPr>
              <w:ind w:firstLine="0"/>
              <w:rPr>
                <w:rFonts w:ascii="Times New Roman" w:eastAsia="Times New Roman" w:hAnsi="Times New Roman"/>
                <w:i/>
                <w:sz w:val="24"/>
                <w:szCs w:val="24"/>
                <w:lang w:val="ro-RO" w:eastAsia="ar-SA"/>
              </w:rPr>
            </w:pPr>
            <w:r w:rsidRPr="0057511D">
              <w:rPr>
                <w:rFonts w:ascii="Times New Roman" w:eastAsia="Times New Roman" w:hAnsi="Times New Roman"/>
                <w:sz w:val="24"/>
                <w:szCs w:val="24"/>
                <w:lang w:val="ro-RO"/>
              </w:rPr>
              <w:t>Direcția generală cultură și patrimoniu cultural</w:t>
            </w:r>
            <w:r w:rsidRPr="0057511D">
              <w:rPr>
                <w:rFonts w:ascii="Times New Roman" w:eastAsia="Times New Roman" w:hAnsi="Times New Roman"/>
                <w:sz w:val="24"/>
                <w:szCs w:val="24"/>
                <w:lang w:val="ro-RO" w:eastAsia="ar-SA"/>
              </w:rPr>
              <w:t xml:space="preserve"> </w:t>
            </w:r>
            <w:r w:rsidRPr="0057511D">
              <w:rPr>
                <w:rFonts w:ascii="Times New Roman" w:eastAsia="Times New Roman" w:hAnsi="Times New Roman"/>
                <w:sz w:val="24"/>
                <w:szCs w:val="24"/>
                <w:lang w:val="ro-RO"/>
              </w:rPr>
              <w:t xml:space="preserve">a elaborat proiectul Deciziei Consiliului Municipal Chișinău </w:t>
            </w:r>
            <w:r w:rsidRPr="00520C78">
              <w:rPr>
                <w:rFonts w:ascii="Times New Roman" w:eastAsia="Times New Roman" w:hAnsi="Times New Roman"/>
                <w:i/>
                <w:iCs/>
                <w:sz w:val="24"/>
                <w:szCs w:val="24"/>
                <w:lang w:val="ro-RO"/>
              </w:rPr>
              <w:t xml:space="preserve">cu privire la </w:t>
            </w:r>
            <w:bookmarkStart w:id="1" w:name="_Hlk180659332"/>
            <w:r w:rsidR="00520C78" w:rsidRPr="00520C78">
              <w:rPr>
                <w:rFonts w:ascii="Times New Roman" w:hAnsi="Times New Roman"/>
                <w:bCs/>
                <w:i/>
                <w:iCs/>
                <w:color w:val="000000"/>
                <w:sz w:val="24"/>
                <w:szCs w:val="24"/>
                <w:lang w:val="ro-RO"/>
              </w:rPr>
              <w:t>stabilirea tarifelor la serviciile prestate de către Muzeul de Istorie a Orașului Chișinău</w:t>
            </w:r>
            <w:bookmarkEnd w:id="1"/>
            <w:r w:rsidR="00520C78">
              <w:rPr>
                <w:rFonts w:ascii="Times New Roman" w:hAnsi="Times New Roman"/>
                <w:bCs/>
                <w:i/>
                <w:iCs/>
                <w:color w:val="000000"/>
                <w:sz w:val="24"/>
                <w:szCs w:val="24"/>
                <w:lang w:val="ro-RO"/>
              </w:rPr>
              <w:t xml:space="preserve">, </w:t>
            </w:r>
            <w:r w:rsidR="00520C78" w:rsidRPr="00520C78">
              <w:rPr>
                <w:rFonts w:ascii="Times New Roman" w:hAnsi="Times New Roman"/>
                <w:sz w:val="24"/>
                <w:szCs w:val="24"/>
                <w:lang w:val="ro-RO"/>
              </w:rPr>
              <w:t>în connformitate cu prevederile art. 18 alin (3) din Legea muzeelor nr.262/2017,</w:t>
            </w:r>
            <w:r w:rsidR="00D9647D">
              <w:rPr>
                <w:rFonts w:ascii="Times New Roman" w:hAnsi="Times New Roman"/>
                <w:sz w:val="28"/>
                <w:szCs w:val="28"/>
                <w:lang w:val="ro-RO"/>
              </w:rPr>
              <w:t xml:space="preserve"> </w:t>
            </w:r>
            <w:r w:rsidR="00D9647D" w:rsidRPr="00D9647D">
              <w:rPr>
                <w:rFonts w:ascii="Times New Roman" w:hAnsi="Times New Roman"/>
                <w:sz w:val="24"/>
                <w:szCs w:val="24"/>
                <w:lang w:val="ro-RO"/>
              </w:rPr>
              <w:t>pct.33 din Anexa nr.1 al Hotărîrii de Guvern nr.406/2020 cu privire la implementarea Legii muzeelor nr.262/20</w:t>
            </w:r>
            <w:r w:rsidR="00D9647D">
              <w:rPr>
                <w:rFonts w:ascii="Times New Roman" w:hAnsi="Times New Roman"/>
                <w:sz w:val="24"/>
                <w:szCs w:val="24"/>
                <w:lang w:val="ro-RO"/>
              </w:rPr>
              <w:t>17</w:t>
            </w:r>
            <w:r w:rsidR="00D9647D">
              <w:rPr>
                <w:rFonts w:ascii="Times New Roman" w:hAnsi="Times New Roman"/>
                <w:sz w:val="28"/>
                <w:szCs w:val="28"/>
                <w:lang w:val="ro-RO"/>
              </w:rPr>
              <w:t>,</w:t>
            </w:r>
            <w:r w:rsidR="00520C78" w:rsidRPr="00520C78">
              <w:rPr>
                <w:rFonts w:ascii="Times New Roman" w:hAnsi="Times New Roman"/>
                <w:sz w:val="24"/>
                <w:szCs w:val="24"/>
                <w:lang w:val="ro-RO"/>
              </w:rPr>
              <w:t xml:space="preserve"> art.26 din Legea culturii nr.413/1999, Regulamentul de organizare și funcționare a Muzeului de Istorie a Orașului Chișinău, aprobat prin Decizia Consiliului Municipal Chișinău nr. 13/14 din 08.10.2024 și în temeiul art. 14 alin. (2) lit. q) și pct. 20 (5) din Legea nr. 436/2006 privind administrația publică locală</w:t>
            </w:r>
            <w:r w:rsidR="007409A5">
              <w:rPr>
                <w:rFonts w:ascii="Times New Roman" w:hAnsi="Times New Roman"/>
                <w:sz w:val="24"/>
                <w:szCs w:val="24"/>
                <w:lang w:val="ro-RO"/>
              </w:rPr>
              <w:t>.</w:t>
            </w:r>
          </w:p>
        </w:tc>
      </w:tr>
      <w:tr w:rsidR="006D3EB7" w:rsidRPr="0057511D" w14:paraId="6F56D62C" w14:textId="77777777" w:rsidTr="008C16C9">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57511D" w:rsidRDefault="006933C3" w:rsidP="00452C6C">
            <w:pPr>
              <w:rPr>
                <w:rFonts w:ascii="Times New Roman" w:hAnsi="Times New Roman"/>
                <w:sz w:val="24"/>
                <w:szCs w:val="24"/>
                <w:lang w:val="ro-RO"/>
              </w:rPr>
            </w:pPr>
            <w:r w:rsidRPr="0057511D">
              <w:rPr>
                <w:rFonts w:ascii="Times New Roman" w:hAnsi="Times New Roman"/>
                <w:sz w:val="24"/>
                <w:szCs w:val="24"/>
                <w:lang w:val="ro-RO"/>
              </w:rPr>
              <w:t>2.2.</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Descrierea</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situa</w:t>
            </w:r>
            <w:r w:rsidR="00863417" w:rsidRPr="0057511D">
              <w:rPr>
                <w:rFonts w:ascii="Times New Roman" w:hAnsi="Times New Roman"/>
                <w:sz w:val="24"/>
                <w:szCs w:val="24"/>
                <w:lang w:val="ro-RO"/>
              </w:rPr>
              <w:t>ț</w:t>
            </w:r>
            <w:r w:rsidRPr="0057511D">
              <w:rPr>
                <w:rFonts w:ascii="Times New Roman" w:hAnsi="Times New Roman"/>
                <w:sz w:val="24"/>
                <w:szCs w:val="24"/>
                <w:lang w:val="ro-RO"/>
              </w:rPr>
              <w:t>iei</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actuale</w:t>
            </w:r>
            <w:r w:rsidR="00032B46" w:rsidRPr="0057511D">
              <w:rPr>
                <w:rFonts w:ascii="Times New Roman" w:hAnsi="Times New Roman"/>
                <w:sz w:val="24"/>
                <w:szCs w:val="24"/>
                <w:lang w:val="ro-RO"/>
              </w:rPr>
              <w:t xml:space="preserve"> </w:t>
            </w:r>
            <w:r w:rsidR="00863417" w:rsidRPr="0057511D">
              <w:rPr>
                <w:rFonts w:ascii="Times New Roman" w:hAnsi="Times New Roman"/>
                <w:sz w:val="24"/>
                <w:szCs w:val="24"/>
                <w:lang w:val="ro-RO"/>
              </w:rPr>
              <w:t>ș</w:t>
            </w:r>
            <w:r w:rsidRPr="0057511D">
              <w:rPr>
                <w:rFonts w:ascii="Times New Roman" w:hAnsi="Times New Roman"/>
                <w:sz w:val="24"/>
                <w:szCs w:val="24"/>
                <w:lang w:val="ro-RO"/>
              </w:rPr>
              <w:t>i</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a</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problemelor</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care</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impun</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interven</w:t>
            </w:r>
            <w:r w:rsidR="00863417" w:rsidRPr="0057511D">
              <w:rPr>
                <w:rFonts w:ascii="Times New Roman" w:hAnsi="Times New Roman"/>
                <w:sz w:val="24"/>
                <w:szCs w:val="24"/>
                <w:lang w:val="ro-RO"/>
              </w:rPr>
              <w:t>ț</w:t>
            </w:r>
            <w:r w:rsidRPr="0057511D">
              <w:rPr>
                <w:rFonts w:ascii="Times New Roman" w:hAnsi="Times New Roman"/>
                <w:sz w:val="24"/>
                <w:szCs w:val="24"/>
                <w:lang w:val="ro-RO"/>
              </w:rPr>
              <w:t>ia,</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inclusiv</w:t>
            </w:r>
            <w:r w:rsidR="00032B46" w:rsidRPr="0057511D">
              <w:rPr>
                <w:rFonts w:ascii="Times New Roman" w:hAnsi="Times New Roman"/>
                <w:sz w:val="24"/>
                <w:szCs w:val="24"/>
                <w:lang w:val="ro-RO"/>
              </w:rPr>
              <w:t xml:space="preserve"> </w:t>
            </w:r>
            <w:r w:rsidR="005C7769" w:rsidRPr="0057511D">
              <w:rPr>
                <w:rFonts w:ascii="Times New Roman" w:hAnsi="Times New Roman"/>
                <w:sz w:val="24"/>
                <w:szCs w:val="24"/>
                <w:lang w:val="ro-RO"/>
              </w:rPr>
              <w:t xml:space="preserve">a </w:t>
            </w:r>
            <w:r w:rsidRPr="0057511D">
              <w:rPr>
                <w:rFonts w:ascii="Times New Roman" w:hAnsi="Times New Roman"/>
                <w:sz w:val="24"/>
                <w:szCs w:val="24"/>
                <w:lang w:val="ro-RO"/>
              </w:rPr>
              <w:t>cadrul</w:t>
            </w:r>
            <w:r w:rsidR="005C7769" w:rsidRPr="0057511D">
              <w:rPr>
                <w:rFonts w:ascii="Times New Roman" w:hAnsi="Times New Roman"/>
                <w:sz w:val="24"/>
                <w:szCs w:val="24"/>
                <w:lang w:val="ro-RO"/>
              </w:rPr>
              <w:t>ui</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normativ</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aplicabil</w:t>
            </w:r>
            <w:r w:rsidR="00032B46" w:rsidRPr="0057511D">
              <w:rPr>
                <w:rFonts w:ascii="Times New Roman" w:hAnsi="Times New Roman"/>
                <w:sz w:val="24"/>
                <w:szCs w:val="24"/>
                <w:lang w:val="ro-RO"/>
              </w:rPr>
              <w:t xml:space="preserve"> </w:t>
            </w:r>
            <w:r w:rsidR="00863417" w:rsidRPr="0057511D">
              <w:rPr>
                <w:rFonts w:ascii="Times New Roman" w:hAnsi="Times New Roman"/>
                <w:sz w:val="24"/>
                <w:szCs w:val="24"/>
                <w:lang w:val="ro-RO"/>
              </w:rPr>
              <w:t>ș</w:t>
            </w:r>
            <w:r w:rsidRPr="0057511D">
              <w:rPr>
                <w:rFonts w:ascii="Times New Roman" w:hAnsi="Times New Roman"/>
                <w:sz w:val="24"/>
                <w:szCs w:val="24"/>
                <w:lang w:val="ro-RO"/>
              </w:rPr>
              <w:t>i</w:t>
            </w:r>
            <w:r w:rsidR="00032B46" w:rsidRPr="0057511D">
              <w:rPr>
                <w:rFonts w:ascii="Times New Roman" w:hAnsi="Times New Roman"/>
                <w:sz w:val="24"/>
                <w:szCs w:val="24"/>
                <w:lang w:val="ro-RO"/>
              </w:rPr>
              <w:t xml:space="preserve"> </w:t>
            </w:r>
            <w:r w:rsidR="005C7769" w:rsidRPr="0057511D">
              <w:rPr>
                <w:rFonts w:ascii="Times New Roman" w:hAnsi="Times New Roman"/>
                <w:sz w:val="24"/>
                <w:szCs w:val="24"/>
                <w:lang w:val="ro-RO"/>
              </w:rPr>
              <w:t xml:space="preserve">a </w:t>
            </w:r>
            <w:r w:rsidRPr="0057511D">
              <w:rPr>
                <w:rFonts w:ascii="Times New Roman" w:hAnsi="Times New Roman"/>
                <w:sz w:val="24"/>
                <w:szCs w:val="24"/>
                <w:lang w:val="ro-RO"/>
              </w:rPr>
              <w:t>deficien</w:t>
            </w:r>
            <w:r w:rsidR="00863417" w:rsidRPr="0057511D">
              <w:rPr>
                <w:rFonts w:ascii="Times New Roman" w:hAnsi="Times New Roman"/>
                <w:sz w:val="24"/>
                <w:szCs w:val="24"/>
                <w:lang w:val="ro-RO"/>
              </w:rPr>
              <w:t>ț</w:t>
            </w:r>
            <w:r w:rsidRPr="0057511D">
              <w:rPr>
                <w:rFonts w:ascii="Times New Roman" w:hAnsi="Times New Roman"/>
                <w:sz w:val="24"/>
                <w:szCs w:val="24"/>
                <w:lang w:val="ro-RO"/>
              </w:rPr>
              <w:t>el</w:t>
            </w:r>
            <w:r w:rsidR="005C7769" w:rsidRPr="0057511D">
              <w:rPr>
                <w:rFonts w:ascii="Times New Roman" w:hAnsi="Times New Roman"/>
                <w:sz w:val="24"/>
                <w:szCs w:val="24"/>
                <w:lang w:val="ro-RO"/>
              </w:rPr>
              <w:t>or</w:t>
            </w:r>
            <w:r w:rsidRPr="0057511D">
              <w:rPr>
                <w:rFonts w:ascii="Times New Roman" w:hAnsi="Times New Roman"/>
                <w:sz w:val="24"/>
                <w:szCs w:val="24"/>
                <w:lang w:val="ro-RO"/>
              </w:rPr>
              <w:t>/lacunel</w:t>
            </w:r>
            <w:r w:rsidR="005C7769" w:rsidRPr="0057511D">
              <w:rPr>
                <w:rFonts w:ascii="Times New Roman" w:hAnsi="Times New Roman"/>
                <w:sz w:val="24"/>
                <w:szCs w:val="24"/>
                <w:lang w:val="ro-RO"/>
              </w:rPr>
              <w:t>or</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normative</w:t>
            </w:r>
          </w:p>
        </w:tc>
      </w:tr>
      <w:tr w:rsidR="00452C6C" w:rsidRPr="0016187B" w14:paraId="30963134" w14:textId="77777777" w:rsidTr="008C16C9">
        <w:tc>
          <w:tcPr>
            <w:tcW w:w="9346"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F5E7167" w14:textId="62FDCC71" w:rsidR="001C5B01" w:rsidRPr="0016187B" w:rsidRDefault="006A19B8" w:rsidP="001C5B01">
            <w:pPr>
              <w:ind w:firstLine="0"/>
              <w:rPr>
                <w:rFonts w:ascii="Times New Roman" w:hAnsi="Times New Roman"/>
                <w:i/>
                <w:iCs/>
                <w:color w:val="000000"/>
                <w:sz w:val="24"/>
                <w:szCs w:val="24"/>
                <w:lang w:val="ro-RO" w:eastAsia="ro-RO"/>
              </w:rPr>
            </w:pPr>
            <w:r w:rsidRPr="0016187B">
              <w:rPr>
                <w:rFonts w:ascii="Times New Roman" w:hAnsi="Times New Roman"/>
                <w:color w:val="000000"/>
                <w:sz w:val="24"/>
                <w:szCs w:val="24"/>
                <w:lang w:val="ro-RO" w:eastAsia="ro-RO"/>
              </w:rPr>
              <w:t>Proiectul de decizie este elaborat în vederea implementării art. 18 alin. (3) din Legea muzeelor nr. 262/2017</w:t>
            </w:r>
            <w:r w:rsidR="001C5B01" w:rsidRPr="0016187B">
              <w:rPr>
                <w:rFonts w:ascii="Times New Roman" w:hAnsi="Times New Roman"/>
                <w:color w:val="000000"/>
                <w:sz w:val="24"/>
                <w:szCs w:val="24"/>
                <w:lang w:val="ro-RO" w:eastAsia="ro-RO"/>
              </w:rPr>
              <w:t>, care prevede</w:t>
            </w:r>
            <w:r w:rsidR="006F0A15" w:rsidRPr="0016187B">
              <w:rPr>
                <w:rFonts w:ascii="Times New Roman" w:hAnsi="Times New Roman"/>
                <w:color w:val="000000"/>
                <w:sz w:val="24"/>
                <w:szCs w:val="24"/>
                <w:lang w:val="ro-RO" w:eastAsia="ro-RO"/>
              </w:rPr>
              <w:t xml:space="preserve"> următoarele:</w:t>
            </w:r>
            <w:r w:rsidR="001C5B01" w:rsidRPr="0016187B">
              <w:rPr>
                <w:rFonts w:ascii="Times New Roman" w:hAnsi="Times New Roman"/>
                <w:i/>
                <w:iCs/>
                <w:color w:val="000000"/>
                <w:sz w:val="24"/>
                <w:szCs w:val="24"/>
                <w:lang w:val="ro-RO" w:eastAsia="ro-RO"/>
              </w:rPr>
              <w:t xml:space="preserve"> </w:t>
            </w:r>
            <w:r w:rsidR="00494465" w:rsidRPr="0016187B">
              <w:rPr>
                <w:rFonts w:ascii="Times New Roman" w:hAnsi="Times New Roman"/>
                <w:sz w:val="24"/>
                <w:szCs w:val="24"/>
                <w:lang w:val="ro-RO"/>
              </w:rPr>
              <w:t>Prețurile și tarifele pentru serviciile oferite de muzeele publice sînt stabilite de Guvern, în cazul instituțiilor din subordinea autorităților publice centrale, sau de către administrația autorităților publice locale, în cazul muzeelor din subordinea acestora. Respectic, s</w:t>
            </w:r>
            <w:r w:rsidR="001C5B01" w:rsidRPr="0016187B">
              <w:rPr>
                <w:rFonts w:ascii="Times New Roman" w:hAnsi="Times New Roman"/>
                <w:i/>
                <w:iCs/>
                <w:color w:val="000000"/>
                <w:sz w:val="24"/>
                <w:szCs w:val="24"/>
                <w:lang w:val="ro-RO" w:eastAsia="ro-RO"/>
              </w:rPr>
              <w:t xml:space="preserve">uma tarifelor pentru serviciile prestate de muzeele aflate în subordinea autorităților publice locale, pot fi modificate și stabilite de </w:t>
            </w:r>
            <w:r w:rsidR="00056B2E" w:rsidRPr="0016187B">
              <w:rPr>
                <w:rFonts w:ascii="Times New Roman" w:hAnsi="Times New Roman"/>
                <w:i/>
                <w:iCs/>
                <w:color w:val="000000"/>
                <w:sz w:val="24"/>
                <w:szCs w:val="24"/>
                <w:lang w:val="ro-RO" w:eastAsia="ro-RO"/>
              </w:rPr>
              <w:t>către fondator.</w:t>
            </w:r>
          </w:p>
          <w:p w14:paraId="5BFE8EDA" w14:textId="77777777" w:rsidR="00194783" w:rsidRPr="0016187B" w:rsidRDefault="00194783" w:rsidP="00194783">
            <w:pPr>
              <w:ind w:firstLine="0"/>
              <w:rPr>
                <w:rFonts w:ascii="Times New Roman" w:hAnsi="Times New Roman"/>
                <w:sz w:val="24"/>
                <w:szCs w:val="24"/>
                <w:lang w:val="ro-RO"/>
              </w:rPr>
            </w:pPr>
            <w:r w:rsidRPr="0016187B">
              <w:rPr>
                <w:rFonts w:ascii="Times New Roman" w:hAnsi="Times New Roman"/>
                <w:color w:val="000000"/>
                <w:sz w:val="24"/>
                <w:szCs w:val="24"/>
                <w:lang w:val="ro-RO" w:eastAsia="ro-RO"/>
              </w:rPr>
              <w:t xml:space="preserve">Tarifele actuale ale serviciilor prestate de către </w:t>
            </w:r>
            <w:r w:rsidRPr="0016187B">
              <w:rPr>
                <w:rFonts w:ascii="Times New Roman" w:hAnsi="Times New Roman"/>
                <w:sz w:val="24"/>
                <w:szCs w:val="24"/>
                <w:lang w:val="ro-RO"/>
              </w:rPr>
              <w:t>Muzeul de Istorie a Orașului Chișinău</w:t>
            </w:r>
            <w:r w:rsidRPr="0016187B">
              <w:rPr>
                <w:rFonts w:ascii="Times New Roman" w:hAnsi="Times New Roman"/>
                <w:color w:val="000000"/>
                <w:sz w:val="24"/>
                <w:szCs w:val="24"/>
                <w:lang w:val="ro-RO" w:eastAsia="ro-RO"/>
              </w:rPr>
              <w:t xml:space="preserve"> au fost stabilite și aprobate de către Consiliul municipal Chișinău prin Decizia nr. 1/3 din 17.03.2015 </w:t>
            </w:r>
            <w:r w:rsidRPr="0016187B">
              <w:rPr>
                <w:rFonts w:ascii="Times New Roman" w:hAnsi="Times New Roman"/>
                <w:i/>
                <w:iCs/>
                <w:color w:val="000000"/>
                <w:sz w:val="24"/>
                <w:szCs w:val="24"/>
                <w:lang w:val="ro-RO" w:eastAsia="ro-RO"/>
              </w:rPr>
              <w:t xml:space="preserve">cu privire la aprobarea bugetului municipal Chișinău pentru anul 2015 în lectura a doua. </w:t>
            </w:r>
          </w:p>
          <w:p w14:paraId="4E01F688" w14:textId="77777777" w:rsidR="007409A5" w:rsidRDefault="00073143" w:rsidP="002D1509">
            <w:pPr>
              <w:ind w:firstLine="0"/>
              <w:rPr>
                <w:rFonts w:ascii="Times New Roman" w:hAnsi="Times New Roman"/>
                <w:sz w:val="24"/>
                <w:szCs w:val="24"/>
                <w:lang w:val="ro-RO"/>
              </w:rPr>
            </w:pPr>
            <w:r w:rsidRPr="0016187B">
              <w:rPr>
                <w:rFonts w:ascii="Times New Roman" w:hAnsi="Times New Roman"/>
                <w:sz w:val="24"/>
                <w:szCs w:val="24"/>
                <w:lang w:val="ro-RO"/>
              </w:rPr>
              <w:t xml:space="preserve">Potrivit prevederilor </w:t>
            </w:r>
            <w:r w:rsidR="00F1361E" w:rsidRPr="0016187B">
              <w:rPr>
                <w:rFonts w:ascii="Times New Roman" w:hAnsi="Times New Roman"/>
                <w:sz w:val="24"/>
                <w:szCs w:val="24"/>
                <w:lang w:val="ro-RO"/>
              </w:rPr>
              <w:t>Nomenclato</w:t>
            </w:r>
            <w:r w:rsidR="00312A4A" w:rsidRPr="0016187B">
              <w:rPr>
                <w:rFonts w:ascii="Times New Roman" w:hAnsi="Times New Roman"/>
                <w:sz w:val="24"/>
                <w:szCs w:val="24"/>
                <w:lang w:val="ro-RO"/>
              </w:rPr>
              <w:t>rului</w:t>
            </w:r>
            <w:r w:rsidR="00F1361E" w:rsidRPr="0016187B">
              <w:rPr>
                <w:rFonts w:ascii="Times New Roman" w:hAnsi="Times New Roman"/>
                <w:sz w:val="24"/>
                <w:szCs w:val="24"/>
                <w:lang w:val="ro-RO"/>
              </w:rPr>
              <w:t xml:space="preserve"> serviciilor cu plată prestate de către Ministerul Culturii şi instituţiile subordonate, aprobat prin </w:t>
            </w:r>
            <w:r w:rsidRPr="0016187B">
              <w:rPr>
                <w:rFonts w:ascii="Times New Roman" w:hAnsi="Times New Roman"/>
                <w:sz w:val="24"/>
                <w:szCs w:val="24"/>
                <w:lang w:val="ro-RO"/>
              </w:rPr>
              <w:t>Hotărâr</w:t>
            </w:r>
            <w:r w:rsidR="00F1361E" w:rsidRPr="0016187B">
              <w:rPr>
                <w:rFonts w:ascii="Times New Roman" w:hAnsi="Times New Roman"/>
                <w:sz w:val="24"/>
                <w:szCs w:val="24"/>
                <w:lang w:val="ro-RO"/>
              </w:rPr>
              <w:t>ea</w:t>
            </w:r>
            <w:r w:rsidRPr="0016187B">
              <w:rPr>
                <w:rFonts w:ascii="Times New Roman" w:hAnsi="Times New Roman"/>
                <w:sz w:val="24"/>
                <w:szCs w:val="24"/>
                <w:lang w:val="ro-RO"/>
              </w:rPr>
              <w:t xml:space="preserve"> de Guvern nr. 679/2012, taxa de intrare în muzeele </w:t>
            </w:r>
            <w:r w:rsidR="00F1361E" w:rsidRPr="0016187B">
              <w:rPr>
                <w:rFonts w:ascii="Times New Roman" w:hAnsi="Times New Roman"/>
                <w:sz w:val="24"/>
                <w:szCs w:val="24"/>
                <w:lang w:val="ro-RO"/>
              </w:rPr>
              <w:t>naționale</w:t>
            </w:r>
            <w:r w:rsidRPr="0016187B">
              <w:rPr>
                <w:rFonts w:ascii="Times New Roman" w:hAnsi="Times New Roman"/>
                <w:sz w:val="24"/>
                <w:szCs w:val="24"/>
                <w:lang w:val="ro-RO"/>
              </w:rPr>
              <w:t xml:space="preserve"> este de 10 lei pentru adulți, 5 lei pentru studenți și pensionari și 2 lei pentru elevi. </w:t>
            </w:r>
            <w:r w:rsidR="00F1361E" w:rsidRPr="0016187B">
              <w:rPr>
                <w:rFonts w:ascii="Times New Roman" w:hAnsi="Times New Roman"/>
                <w:sz w:val="24"/>
                <w:szCs w:val="24"/>
                <w:lang w:val="ro-RO"/>
              </w:rPr>
              <w:t xml:space="preserve">Aceliași taxe au fost preluate și de către </w:t>
            </w:r>
            <w:r w:rsidR="002D1509" w:rsidRPr="0016187B">
              <w:rPr>
                <w:rFonts w:ascii="Times New Roman" w:hAnsi="Times New Roman"/>
                <w:sz w:val="24"/>
                <w:szCs w:val="24"/>
                <w:lang w:val="ro-RO"/>
              </w:rPr>
              <w:t>M</w:t>
            </w:r>
            <w:r w:rsidR="00F1361E" w:rsidRPr="0016187B">
              <w:rPr>
                <w:rFonts w:ascii="Times New Roman" w:hAnsi="Times New Roman"/>
                <w:sz w:val="24"/>
                <w:szCs w:val="24"/>
                <w:lang w:val="ro-RO"/>
              </w:rPr>
              <w:t>uze</w:t>
            </w:r>
            <w:r w:rsidR="002D1509" w:rsidRPr="0016187B">
              <w:rPr>
                <w:rFonts w:ascii="Times New Roman" w:hAnsi="Times New Roman"/>
                <w:sz w:val="24"/>
                <w:szCs w:val="24"/>
                <w:lang w:val="ro-RO"/>
              </w:rPr>
              <w:t xml:space="preserve">ul de Istorie a Orașului Chișinău și nu au fost revăzute timp de circa 10 ani. </w:t>
            </w:r>
          </w:p>
          <w:p w14:paraId="6F622A1F" w14:textId="476021EA" w:rsidR="002D1509" w:rsidRPr="0016187B" w:rsidRDefault="002D1509" w:rsidP="002D1509">
            <w:pPr>
              <w:ind w:firstLine="0"/>
              <w:rPr>
                <w:rFonts w:ascii="Times New Roman" w:hAnsi="Times New Roman"/>
                <w:sz w:val="24"/>
                <w:szCs w:val="24"/>
                <w:lang w:val="ro-RO"/>
              </w:rPr>
            </w:pPr>
            <w:r w:rsidRPr="0016187B">
              <w:rPr>
                <w:rFonts w:ascii="Times New Roman" w:hAnsi="Times New Roman"/>
                <w:sz w:val="24"/>
                <w:szCs w:val="24"/>
                <w:lang w:val="ro-RO"/>
              </w:rPr>
              <w:t xml:space="preserve">Lund în considerare evoluția prețurilor de consum, precum și creșterea considerabilă a costurilor pentru întreținerea clădirii și a bunurilor muzeale în condiții corespunzătoare, este inevitabil ajustarea tarifelor pentru serviciile prestate de către Muzeul de Istorie a Orașului Chișinău. </w:t>
            </w:r>
          </w:p>
          <w:p w14:paraId="3F0C729A" w14:textId="4F276F05" w:rsidR="001E42E7" w:rsidRPr="0016187B" w:rsidRDefault="001E42E7" w:rsidP="002D1509">
            <w:pPr>
              <w:ind w:firstLine="0"/>
              <w:rPr>
                <w:rFonts w:ascii="Times New Roman" w:hAnsi="Times New Roman"/>
                <w:sz w:val="24"/>
                <w:szCs w:val="24"/>
                <w:lang w:val="ro-RO"/>
              </w:rPr>
            </w:pPr>
            <w:r w:rsidRPr="0016187B">
              <w:rPr>
                <w:rFonts w:ascii="Times New Roman" w:hAnsi="Times New Roman"/>
                <w:sz w:val="24"/>
                <w:szCs w:val="24"/>
                <w:lang w:val="ro-RO"/>
              </w:rPr>
              <w:t>Tabelul comparativ a tarifelor instituțiilor similare:</w:t>
            </w:r>
          </w:p>
          <w:tbl>
            <w:tblPr>
              <w:tblStyle w:val="afa"/>
              <w:tblW w:w="0" w:type="auto"/>
              <w:tblLook w:val="04A0" w:firstRow="1" w:lastRow="0" w:firstColumn="1" w:lastColumn="0" w:noHBand="0" w:noVBand="1"/>
            </w:tblPr>
            <w:tblGrid>
              <w:gridCol w:w="4410"/>
              <w:gridCol w:w="2585"/>
              <w:gridCol w:w="2125"/>
            </w:tblGrid>
            <w:tr w:rsidR="001614F6" w:rsidRPr="0016187B" w14:paraId="6FC44C1C" w14:textId="77777777" w:rsidTr="001E42E7">
              <w:tc>
                <w:tcPr>
                  <w:tcW w:w="2430" w:type="dxa"/>
                </w:tcPr>
                <w:p w14:paraId="7EF9CE46" w14:textId="7EA204C6" w:rsidR="001E42E7" w:rsidRPr="0016187B" w:rsidRDefault="001E42E7" w:rsidP="001E42E7">
                  <w:pPr>
                    <w:ind w:firstLine="0"/>
                    <w:jc w:val="center"/>
                    <w:rPr>
                      <w:rFonts w:ascii="Times New Roman" w:hAnsi="Times New Roman"/>
                      <w:b/>
                      <w:bCs/>
                      <w:sz w:val="24"/>
                      <w:szCs w:val="24"/>
                      <w:lang w:val="ro-RO"/>
                    </w:rPr>
                  </w:pPr>
                  <w:r w:rsidRPr="0016187B">
                    <w:rPr>
                      <w:rFonts w:ascii="Times New Roman" w:hAnsi="Times New Roman"/>
                      <w:b/>
                      <w:bCs/>
                      <w:sz w:val="24"/>
                      <w:szCs w:val="24"/>
                      <w:lang w:val="ro-RO"/>
                    </w:rPr>
                    <w:t>Denumirea instituției</w:t>
                  </w:r>
                </w:p>
              </w:tc>
              <w:tc>
                <w:tcPr>
                  <w:tcW w:w="3650" w:type="dxa"/>
                </w:tcPr>
                <w:p w14:paraId="506B6072" w14:textId="4FF219E1" w:rsidR="001E42E7" w:rsidRPr="0016187B" w:rsidRDefault="001E42E7" w:rsidP="001E42E7">
                  <w:pPr>
                    <w:ind w:firstLine="0"/>
                    <w:jc w:val="center"/>
                    <w:rPr>
                      <w:rFonts w:ascii="Times New Roman" w:hAnsi="Times New Roman"/>
                      <w:b/>
                      <w:bCs/>
                      <w:sz w:val="24"/>
                      <w:szCs w:val="24"/>
                      <w:lang w:val="ro-RO"/>
                    </w:rPr>
                  </w:pPr>
                  <w:r w:rsidRPr="0016187B">
                    <w:rPr>
                      <w:rFonts w:ascii="Times New Roman" w:hAnsi="Times New Roman"/>
                      <w:b/>
                      <w:bCs/>
                      <w:sz w:val="24"/>
                      <w:szCs w:val="24"/>
                      <w:lang w:val="ro-RO"/>
                    </w:rPr>
                    <w:t>Tariful</w:t>
                  </w:r>
                </w:p>
              </w:tc>
              <w:tc>
                <w:tcPr>
                  <w:tcW w:w="3040" w:type="dxa"/>
                </w:tcPr>
                <w:p w14:paraId="425FC98F" w14:textId="384310F1" w:rsidR="001E42E7" w:rsidRPr="00CE38DC" w:rsidRDefault="007409A5" w:rsidP="002D1509">
                  <w:pPr>
                    <w:ind w:firstLine="0"/>
                    <w:rPr>
                      <w:rFonts w:ascii="Times New Roman" w:hAnsi="Times New Roman"/>
                      <w:b/>
                      <w:bCs/>
                      <w:sz w:val="24"/>
                      <w:szCs w:val="24"/>
                      <w:lang w:val="ro-RO"/>
                    </w:rPr>
                  </w:pPr>
                  <w:r>
                    <w:rPr>
                      <w:rFonts w:ascii="Times New Roman" w:hAnsi="Times New Roman"/>
                      <w:b/>
                      <w:bCs/>
                      <w:sz w:val="24"/>
                      <w:szCs w:val="24"/>
                      <w:lang w:val="ro-RO"/>
                    </w:rPr>
                    <w:t xml:space="preserve">Tariful </w:t>
                  </w:r>
                  <w:bookmarkStart w:id="2" w:name="_GoBack"/>
                  <w:bookmarkEnd w:id="2"/>
                </w:p>
              </w:tc>
            </w:tr>
            <w:tr w:rsidR="001614F6" w:rsidRPr="0016187B" w14:paraId="3C96DF0D" w14:textId="77777777" w:rsidTr="001E42E7">
              <w:trPr>
                <w:trHeight w:val="150"/>
              </w:trPr>
              <w:tc>
                <w:tcPr>
                  <w:tcW w:w="2430" w:type="dxa"/>
                  <w:vMerge w:val="restart"/>
                </w:tcPr>
                <w:p w14:paraId="5F0F1644" w14:textId="77777777" w:rsidR="001E42E7" w:rsidRPr="0016187B" w:rsidRDefault="001E42E7" w:rsidP="002D1509">
                  <w:pPr>
                    <w:ind w:firstLine="0"/>
                    <w:rPr>
                      <w:rFonts w:ascii="Times New Roman" w:hAnsi="Times New Roman"/>
                      <w:sz w:val="24"/>
                      <w:szCs w:val="24"/>
                      <w:lang w:val="ro-RO"/>
                    </w:rPr>
                  </w:pPr>
                  <w:r w:rsidRPr="0016187B">
                    <w:rPr>
                      <w:rFonts w:ascii="Times New Roman" w:hAnsi="Times New Roman"/>
                      <w:sz w:val="24"/>
                      <w:szCs w:val="24"/>
                      <w:lang w:val="ro-RO"/>
                    </w:rPr>
                    <w:t>Muzeul Țăranului din or. Cahul</w:t>
                  </w:r>
                </w:p>
                <w:p w14:paraId="6639D612" w14:textId="5B3971AE" w:rsidR="001E42E7" w:rsidRPr="001614F6" w:rsidRDefault="00BA27E1" w:rsidP="002D1509">
                  <w:pPr>
                    <w:ind w:firstLine="0"/>
                    <w:rPr>
                      <w:rFonts w:ascii="Times New Roman" w:hAnsi="Times New Roman"/>
                      <w:lang w:val="ro-RO"/>
                    </w:rPr>
                  </w:pPr>
                  <w:hyperlink r:id="rId11" w:history="1">
                    <w:r w:rsidR="001E42E7" w:rsidRPr="001614F6">
                      <w:rPr>
                        <w:rStyle w:val="aff3"/>
                        <w:rFonts w:ascii="Times New Roman" w:hAnsi="Times New Roman"/>
                        <w:lang w:val="ro-RO"/>
                      </w:rPr>
                      <w:t>https://muzeulcahul.md/bilete/</w:t>
                    </w:r>
                  </w:hyperlink>
                  <w:r w:rsidR="001E42E7" w:rsidRPr="001614F6">
                    <w:rPr>
                      <w:rFonts w:ascii="Times New Roman" w:hAnsi="Times New Roman"/>
                      <w:lang w:val="ro-RO"/>
                    </w:rPr>
                    <w:t xml:space="preserve"> </w:t>
                  </w:r>
                </w:p>
              </w:tc>
              <w:tc>
                <w:tcPr>
                  <w:tcW w:w="3650" w:type="dxa"/>
                  <w:tcBorders>
                    <w:bottom w:val="single" w:sz="4" w:space="0" w:color="auto"/>
                  </w:tcBorders>
                </w:tcPr>
                <w:p w14:paraId="53D66BF2" w14:textId="4C18CAD8" w:rsidR="001E42E7" w:rsidRPr="0016187B" w:rsidRDefault="001E42E7" w:rsidP="002D1509">
                  <w:pPr>
                    <w:ind w:firstLine="0"/>
                    <w:rPr>
                      <w:rFonts w:ascii="Times New Roman" w:hAnsi="Times New Roman"/>
                      <w:i/>
                      <w:iCs/>
                      <w:sz w:val="24"/>
                      <w:szCs w:val="24"/>
                      <w:lang w:val="ro-RO"/>
                    </w:rPr>
                  </w:pPr>
                  <w:r w:rsidRPr="0016187B">
                    <w:rPr>
                      <w:rFonts w:ascii="Times New Roman" w:hAnsi="Times New Roman"/>
                      <w:i/>
                      <w:iCs/>
                      <w:sz w:val="24"/>
                      <w:szCs w:val="24"/>
                      <w:lang w:val="ro-RO"/>
                    </w:rPr>
                    <w:t>Acces în Muzeu</w:t>
                  </w:r>
                </w:p>
              </w:tc>
              <w:tc>
                <w:tcPr>
                  <w:tcW w:w="3040" w:type="dxa"/>
                  <w:tcBorders>
                    <w:bottom w:val="single" w:sz="4" w:space="0" w:color="auto"/>
                  </w:tcBorders>
                </w:tcPr>
                <w:p w14:paraId="63F802F8" w14:textId="56B68C60" w:rsidR="001E42E7" w:rsidRPr="0016187B" w:rsidRDefault="001E42E7" w:rsidP="002D1509">
                  <w:pPr>
                    <w:ind w:firstLine="0"/>
                    <w:rPr>
                      <w:rFonts w:ascii="Times New Roman" w:hAnsi="Times New Roman"/>
                      <w:sz w:val="24"/>
                      <w:szCs w:val="24"/>
                      <w:lang w:val="ro-RO"/>
                    </w:rPr>
                  </w:pPr>
                </w:p>
              </w:tc>
            </w:tr>
            <w:tr w:rsidR="001614F6" w:rsidRPr="0016187B" w14:paraId="0BC5D6F0" w14:textId="77777777" w:rsidTr="001E42E7">
              <w:trPr>
                <w:trHeight w:val="400"/>
              </w:trPr>
              <w:tc>
                <w:tcPr>
                  <w:tcW w:w="2430" w:type="dxa"/>
                  <w:vMerge/>
                </w:tcPr>
                <w:p w14:paraId="1F400F83" w14:textId="77777777" w:rsidR="001E42E7" w:rsidRPr="0016187B" w:rsidRDefault="001E42E7" w:rsidP="002D1509">
                  <w:pPr>
                    <w:ind w:firstLine="0"/>
                    <w:rPr>
                      <w:rFonts w:ascii="Times New Roman" w:hAnsi="Times New Roman"/>
                      <w:sz w:val="24"/>
                      <w:szCs w:val="24"/>
                      <w:lang w:val="ro-RO"/>
                    </w:rPr>
                  </w:pPr>
                </w:p>
              </w:tc>
              <w:tc>
                <w:tcPr>
                  <w:tcW w:w="3650" w:type="dxa"/>
                  <w:tcBorders>
                    <w:top w:val="single" w:sz="4" w:space="0" w:color="auto"/>
                    <w:bottom w:val="single" w:sz="4" w:space="0" w:color="auto"/>
                  </w:tcBorders>
                </w:tcPr>
                <w:p w14:paraId="779FC85D" w14:textId="23651143" w:rsidR="001E42E7" w:rsidRPr="0016187B" w:rsidRDefault="001E42E7" w:rsidP="001E42E7">
                  <w:pPr>
                    <w:ind w:firstLine="0"/>
                    <w:rPr>
                      <w:rFonts w:ascii="Times New Roman" w:hAnsi="Times New Roman"/>
                      <w:sz w:val="24"/>
                      <w:szCs w:val="24"/>
                      <w:lang w:val="ro-RO"/>
                    </w:rPr>
                  </w:pPr>
                  <w:r w:rsidRPr="0016187B">
                    <w:rPr>
                      <w:rFonts w:ascii="Times New Roman" w:hAnsi="Times New Roman"/>
                      <w:sz w:val="24"/>
                      <w:szCs w:val="24"/>
                      <w:lang w:val="ro-RO"/>
                    </w:rPr>
                    <w:t xml:space="preserve">Elevi </w:t>
                  </w:r>
                </w:p>
              </w:tc>
              <w:tc>
                <w:tcPr>
                  <w:tcW w:w="3040" w:type="dxa"/>
                  <w:tcBorders>
                    <w:top w:val="single" w:sz="4" w:space="0" w:color="auto"/>
                    <w:bottom w:val="single" w:sz="4" w:space="0" w:color="auto"/>
                  </w:tcBorders>
                </w:tcPr>
                <w:p w14:paraId="47D68555" w14:textId="343418CA" w:rsidR="001E42E7" w:rsidRPr="0016187B" w:rsidRDefault="001E42E7" w:rsidP="002D1509">
                  <w:pPr>
                    <w:ind w:firstLine="0"/>
                    <w:rPr>
                      <w:rFonts w:ascii="Times New Roman" w:hAnsi="Times New Roman"/>
                      <w:sz w:val="24"/>
                      <w:szCs w:val="24"/>
                      <w:lang w:val="ro-RO"/>
                    </w:rPr>
                  </w:pPr>
                  <w:r w:rsidRPr="0016187B">
                    <w:rPr>
                      <w:rFonts w:ascii="Times New Roman" w:hAnsi="Times New Roman"/>
                      <w:sz w:val="24"/>
                      <w:szCs w:val="24"/>
                      <w:lang w:val="ro-RO"/>
                    </w:rPr>
                    <w:t>10 lei</w:t>
                  </w:r>
                </w:p>
              </w:tc>
            </w:tr>
            <w:tr w:rsidR="001614F6" w:rsidRPr="0016187B" w14:paraId="1D8566E6" w14:textId="77777777" w:rsidTr="001E42E7">
              <w:trPr>
                <w:trHeight w:val="208"/>
              </w:trPr>
              <w:tc>
                <w:tcPr>
                  <w:tcW w:w="2430" w:type="dxa"/>
                  <w:vMerge/>
                </w:tcPr>
                <w:p w14:paraId="251FAEEB" w14:textId="77777777" w:rsidR="001E42E7" w:rsidRPr="0016187B" w:rsidRDefault="001E42E7" w:rsidP="002D1509">
                  <w:pPr>
                    <w:ind w:firstLine="0"/>
                    <w:rPr>
                      <w:rFonts w:ascii="Times New Roman" w:hAnsi="Times New Roman"/>
                      <w:sz w:val="24"/>
                      <w:szCs w:val="24"/>
                      <w:lang w:val="ro-RO"/>
                    </w:rPr>
                  </w:pPr>
                </w:p>
              </w:tc>
              <w:tc>
                <w:tcPr>
                  <w:tcW w:w="3650" w:type="dxa"/>
                  <w:tcBorders>
                    <w:top w:val="single" w:sz="4" w:space="0" w:color="auto"/>
                    <w:bottom w:val="single" w:sz="4" w:space="0" w:color="auto"/>
                  </w:tcBorders>
                </w:tcPr>
                <w:p w14:paraId="4B864569" w14:textId="1E2D6F8E" w:rsidR="001E42E7" w:rsidRPr="0016187B" w:rsidRDefault="001E42E7" w:rsidP="002D1509">
                  <w:pPr>
                    <w:ind w:firstLine="0"/>
                    <w:rPr>
                      <w:rFonts w:ascii="Times New Roman" w:hAnsi="Times New Roman"/>
                      <w:sz w:val="24"/>
                      <w:szCs w:val="24"/>
                      <w:lang w:val="ro-RO"/>
                    </w:rPr>
                  </w:pPr>
                  <w:r w:rsidRPr="0016187B">
                    <w:rPr>
                      <w:rFonts w:ascii="Times New Roman" w:hAnsi="Times New Roman"/>
                      <w:sz w:val="24"/>
                      <w:szCs w:val="24"/>
                      <w:lang w:val="ro-RO"/>
                    </w:rPr>
                    <w:t>Studenț</w:t>
                  </w:r>
                  <w:r w:rsidR="00CE38DC">
                    <w:rPr>
                      <w:rFonts w:ascii="Times New Roman" w:hAnsi="Times New Roman"/>
                      <w:sz w:val="24"/>
                      <w:szCs w:val="24"/>
                      <w:lang w:val="ro-RO"/>
                    </w:rPr>
                    <w:t>i</w:t>
                  </w:r>
                  <w:r w:rsidRPr="0016187B">
                    <w:rPr>
                      <w:rFonts w:ascii="Times New Roman" w:hAnsi="Times New Roman"/>
                      <w:sz w:val="24"/>
                      <w:szCs w:val="24"/>
                      <w:lang w:val="ro-RO"/>
                    </w:rPr>
                    <w:t xml:space="preserve"> , pensionari</w:t>
                  </w:r>
                </w:p>
              </w:tc>
              <w:tc>
                <w:tcPr>
                  <w:tcW w:w="3040" w:type="dxa"/>
                  <w:tcBorders>
                    <w:top w:val="single" w:sz="4" w:space="0" w:color="auto"/>
                    <w:bottom w:val="single" w:sz="4" w:space="0" w:color="auto"/>
                  </w:tcBorders>
                </w:tcPr>
                <w:p w14:paraId="7921B764" w14:textId="654FCE8A" w:rsidR="001E42E7" w:rsidRPr="0016187B" w:rsidRDefault="001E42E7" w:rsidP="002D1509">
                  <w:pPr>
                    <w:ind w:firstLine="0"/>
                    <w:rPr>
                      <w:rFonts w:ascii="Times New Roman" w:hAnsi="Times New Roman"/>
                      <w:sz w:val="24"/>
                      <w:szCs w:val="24"/>
                      <w:lang w:val="ro-RO"/>
                    </w:rPr>
                  </w:pPr>
                  <w:r w:rsidRPr="0016187B">
                    <w:rPr>
                      <w:rFonts w:ascii="Times New Roman" w:hAnsi="Times New Roman"/>
                      <w:sz w:val="24"/>
                      <w:szCs w:val="24"/>
                      <w:lang w:val="ro-RO"/>
                    </w:rPr>
                    <w:t>20 lei</w:t>
                  </w:r>
                </w:p>
              </w:tc>
            </w:tr>
            <w:tr w:rsidR="001614F6" w:rsidRPr="0016187B" w14:paraId="1A6683DF" w14:textId="77777777" w:rsidTr="001E42E7">
              <w:trPr>
                <w:trHeight w:val="383"/>
              </w:trPr>
              <w:tc>
                <w:tcPr>
                  <w:tcW w:w="2430" w:type="dxa"/>
                  <w:vMerge/>
                </w:tcPr>
                <w:p w14:paraId="6AC84317" w14:textId="77777777" w:rsidR="001E42E7" w:rsidRPr="0016187B" w:rsidRDefault="001E42E7" w:rsidP="002D1509">
                  <w:pPr>
                    <w:ind w:firstLine="0"/>
                    <w:rPr>
                      <w:rFonts w:ascii="Times New Roman" w:hAnsi="Times New Roman"/>
                      <w:sz w:val="24"/>
                      <w:szCs w:val="24"/>
                      <w:lang w:val="ro-RO"/>
                    </w:rPr>
                  </w:pPr>
                </w:p>
              </w:tc>
              <w:tc>
                <w:tcPr>
                  <w:tcW w:w="3650" w:type="dxa"/>
                  <w:tcBorders>
                    <w:top w:val="single" w:sz="4" w:space="0" w:color="auto"/>
                    <w:bottom w:val="single" w:sz="4" w:space="0" w:color="auto"/>
                  </w:tcBorders>
                </w:tcPr>
                <w:p w14:paraId="1FC2B5B4" w14:textId="742B5EB7" w:rsidR="001E42E7" w:rsidRPr="0016187B" w:rsidRDefault="001E42E7" w:rsidP="002D1509">
                  <w:pPr>
                    <w:ind w:firstLine="0"/>
                    <w:rPr>
                      <w:rFonts w:ascii="Times New Roman" w:hAnsi="Times New Roman"/>
                      <w:sz w:val="24"/>
                      <w:szCs w:val="24"/>
                      <w:lang w:val="ro-RO"/>
                    </w:rPr>
                  </w:pPr>
                  <w:r w:rsidRPr="0016187B">
                    <w:rPr>
                      <w:rFonts w:ascii="Times New Roman" w:hAnsi="Times New Roman"/>
                      <w:sz w:val="24"/>
                      <w:szCs w:val="24"/>
                      <w:lang w:val="ro-RO"/>
                    </w:rPr>
                    <w:t xml:space="preserve">Adulți </w:t>
                  </w:r>
                </w:p>
              </w:tc>
              <w:tc>
                <w:tcPr>
                  <w:tcW w:w="3040" w:type="dxa"/>
                  <w:tcBorders>
                    <w:top w:val="single" w:sz="4" w:space="0" w:color="auto"/>
                    <w:bottom w:val="single" w:sz="4" w:space="0" w:color="auto"/>
                  </w:tcBorders>
                </w:tcPr>
                <w:p w14:paraId="0BC1870C" w14:textId="09274E08" w:rsidR="001E42E7" w:rsidRPr="0016187B" w:rsidRDefault="001E42E7" w:rsidP="002D1509">
                  <w:pPr>
                    <w:ind w:firstLine="0"/>
                    <w:rPr>
                      <w:rFonts w:ascii="Times New Roman" w:hAnsi="Times New Roman"/>
                      <w:sz w:val="24"/>
                      <w:szCs w:val="24"/>
                      <w:lang w:val="ro-RO"/>
                    </w:rPr>
                  </w:pPr>
                  <w:r w:rsidRPr="0016187B">
                    <w:rPr>
                      <w:rFonts w:ascii="Times New Roman" w:hAnsi="Times New Roman"/>
                      <w:sz w:val="24"/>
                      <w:szCs w:val="24"/>
                      <w:lang w:val="ro-RO"/>
                    </w:rPr>
                    <w:t>30 lei</w:t>
                  </w:r>
                </w:p>
              </w:tc>
            </w:tr>
            <w:tr w:rsidR="001614F6" w:rsidRPr="0016187B" w14:paraId="3F49B165" w14:textId="77777777" w:rsidTr="001E42E7">
              <w:trPr>
                <w:trHeight w:val="200"/>
              </w:trPr>
              <w:tc>
                <w:tcPr>
                  <w:tcW w:w="2430" w:type="dxa"/>
                  <w:vMerge/>
                </w:tcPr>
                <w:p w14:paraId="51349AE2" w14:textId="77777777" w:rsidR="001E42E7" w:rsidRPr="0016187B" w:rsidRDefault="001E42E7" w:rsidP="002D1509">
                  <w:pPr>
                    <w:ind w:firstLine="0"/>
                    <w:rPr>
                      <w:rFonts w:ascii="Times New Roman" w:hAnsi="Times New Roman"/>
                      <w:sz w:val="24"/>
                      <w:szCs w:val="24"/>
                      <w:lang w:val="ro-RO"/>
                    </w:rPr>
                  </w:pPr>
                </w:p>
              </w:tc>
              <w:tc>
                <w:tcPr>
                  <w:tcW w:w="3650" w:type="dxa"/>
                  <w:tcBorders>
                    <w:top w:val="single" w:sz="4" w:space="0" w:color="auto"/>
                    <w:bottom w:val="single" w:sz="4" w:space="0" w:color="auto"/>
                  </w:tcBorders>
                </w:tcPr>
                <w:p w14:paraId="6A26AD29" w14:textId="7E65ACFE" w:rsidR="001E42E7" w:rsidRPr="0016187B" w:rsidRDefault="007409A5" w:rsidP="002D1509">
                  <w:pPr>
                    <w:ind w:firstLine="0"/>
                    <w:rPr>
                      <w:rFonts w:ascii="Times New Roman" w:hAnsi="Times New Roman"/>
                      <w:i/>
                      <w:iCs/>
                      <w:sz w:val="24"/>
                      <w:szCs w:val="24"/>
                      <w:lang w:val="ro-RO"/>
                    </w:rPr>
                  </w:pPr>
                  <w:r>
                    <w:rPr>
                      <w:rFonts w:ascii="Times New Roman" w:hAnsi="Times New Roman"/>
                      <w:i/>
                      <w:iCs/>
                      <w:sz w:val="24"/>
                      <w:szCs w:val="24"/>
                      <w:lang w:val="ro-RO"/>
                    </w:rPr>
                    <w:t>Gh</w:t>
                  </w:r>
                  <w:r w:rsidR="001E42E7" w:rsidRPr="0016187B">
                    <w:rPr>
                      <w:rFonts w:ascii="Times New Roman" w:hAnsi="Times New Roman"/>
                      <w:i/>
                      <w:iCs/>
                      <w:sz w:val="24"/>
                      <w:szCs w:val="24"/>
                      <w:lang w:val="ro-RO"/>
                    </w:rPr>
                    <w:t>idaj (pentru un grup)</w:t>
                  </w:r>
                </w:p>
              </w:tc>
              <w:tc>
                <w:tcPr>
                  <w:tcW w:w="3040" w:type="dxa"/>
                  <w:tcBorders>
                    <w:top w:val="single" w:sz="4" w:space="0" w:color="auto"/>
                    <w:bottom w:val="single" w:sz="4" w:space="0" w:color="auto"/>
                  </w:tcBorders>
                </w:tcPr>
                <w:p w14:paraId="68CDEEA9" w14:textId="77777777" w:rsidR="001E42E7" w:rsidRPr="0016187B" w:rsidRDefault="001E42E7" w:rsidP="002D1509">
                  <w:pPr>
                    <w:ind w:firstLine="0"/>
                    <w:rPr>
                      <w:rFonts w:ascii="Times New Roman" w:hAnsi="Times New Roman"/>
                      <w:sz w:val="24"/>
                      <w:szCs w:val="24"/>
                      <w:lang w:val="ro-RO"/>
                    </w:rPr>
                  </w:pPr>
                </w:p>
              </w:tc>
            </w:tr>
            <w:tr w:rsidR="001614F6" w:rsidRPr="0016187B" w14:paraId="0909EE28" w14:textId="77777777" w:rsidTr="001E42E7">
              <w:trPr>
                <w:trHeight w:val="266"/>
              </w:trPr>
              <w:tc>
                <w:tcPr>
                  <w:tcW w:w="2430" w:type="dxa"/>
                  <w:vMerge/>
                </w:tcPr>
                <w:p w14:paraId="716CD415" w14:textId="77777777" w:rsidR="001E42E7" w:rsidRPr="0016187B" w:rsidRDefault="001E42E7" w:rsidP="002D1509">
                  <w:pPr>
                    <w:ind w:firstLine="0"/>
                    <w:rPr>
                      <w:rFonts w:ascii="Times New Roman" w:hAnsi="Times New Roman"/>
                      <w:sz w:val="24"/>
                      <w:szCs w:val="24"/>
                      <w:lang w:val="ro-RO"/>
                    </w:rPr>
                  </w:pPr>
                </w:p>
              </w:tc>
              <w:tc>
                <w:tcPr>
                  <w:tcW w:w="3650" w:type="dxa"/>
                  <w:tcBorders>
                    <w:top w:val="single" w:sz="4" w:space="0" w:color="auto"/>
                    <w:bottom w:val="single" w:sz="4" w:space="0" w:color="auto"/>
                  </w:tcBorders>
                </w:tcPr>
                <w:p w14:paraId="77111260" w14:textId="3195C0B6" w:rsidR="001E42E7" w:rsidRPr="0016187B" w:rsidRDefault="001E42E7" w:rsidP="002D1509">
                  <w:pPr>
                    <w:ind w:firstLine="0"/>
                    <w:rPr>
                      <w:rFonts w:ascii="Times New Roman" w:hAnsi="Times New Roman"/>
                      <w:sz w:val="24"/>
                      <w:szCs w:val="24"/>
                      <w:lang w:val="ro-RO"/>
                    </w:rPr>
                  </w:pPr>
                  <w:r w:rsidRPr="0016187B">
                    <w:rPr>
                      <w:rFonts w:ascii="Times New Roman" w:hAnsi="Times New Roman"/>
                      <w:sz w:val="24"/>
                      <w:szCs w:val="24"/>
                      <w:lang w:val="ro-RO"/>
                    </w:rPr>
                    <w:t>Elevi</w:t>
                  </w:r>
                </w:p>
              </w:tc>
              <w:tc>
                <w:tcPr>
                  <w:tcW w:w="3040" w:type="dxa"/>
                  <w:tcBorders>
                    <w:top w:val="single" w:sz="4" w:space="0" w:color="auto"/>
                    <w:bottom w:val="single" w:sz="4" w:space="0" w:color="auto"/>
                  </w:tcBorders>
                </w:tcPr>
                <w:p w14:paraId="64FAEAAD" w14:textId="126BDF89" w:rsidR="001E42E7" w:rsidRPr="0016187B" w:rsidRDefault="001E42E7" w:rsidP="002D1509">
                  <w:pPr>
                    <w:ind w:firstLine="0"/>
                    <w:rPr>
                      <w:rFonts w:ascii="Times New Roman" w:hAnsi="Times New Roman"/>
                      <w:sz w:val="24"/>
                      <w:szCs w:val="24"/>
                      <w:lang w:val="ro-RO"/>
                    </w:rPr>
                  </w:pPr>
                  <w:r w:rsidRPr="0016187B">
                    <w:rPr>
                      <w:rFonts w:ascii="Times New Roman" w:hAnsi="Times New Roman"/>
                      <w:sz w:val="24"/>
                      <w:szCs w:val="24"/>
                      <w:lang w:val="ro-RO"/>
                    </w:rPr>
                    <w:t>80 lei</w:t>
                  </w:r>
                </w:p>
              </w:tc>
            </w:tr>
            <w:tr w:rsidR="001614F6" w:rsidRPr="0016187B" w14:paraId="600CED56" w14:textId="77777777" w:rsidTr="001E42E7">
              <w:trPr>
                <w:trHeight w:val="208"/>
              </w:trPr>
              <w:tc>
                <w:tcPr>
                  <w:tcW w:w="2430" w:type="dxa"/>
                  <w:vMerge/>
                </w:tcPr>
                <w:p w14:paraId="045E7ADA" w14:textId="77777777" w:rsidR="001E42E7" w:rsidRPr="0016187B" w:rsidRDefault="001E42E7" w:rsidP="002D1509">
                  <w:pPr>
                    <w:ind w:firstLine="0"/>
                    <w:rPr>
                      <w:rFonts w:ascii="Times New Roman" w:hAnsi="Times New Roman"/>
                      <w:sz w:val="24"/>
                      <w:szCs w:val="24"/>
                      <w:lang w:val="ro-RO"/>
                    </w:rPr>
                  </w:pPr>
                </w:p>
              </w:tc>
              <w:tc>
                <w:tcPr>
                  <w:tcW w:w="3650" w:type="dxa"/>
                  <w:tcBorders>
                    <w:top w:val="single" w:sz="4" w:space="0" w:color="auto"/>
                    <w:bottom w:val="single" w:sz="4" w:space="0" w:color="auto"/>
                  </w:tcBorders>
                </w:tcPr>
                <w:p w14:paraId="379BA61B" w14:textId="362CE8DF" w:rsidR="001E42E7" w:rsidRPr="0016187B" w:rsidRDefault="001E42E7" w:rsidP="002D1509">
                  <w:pPr>
                    <w:ind w:firstLine="0"/>
                    <w:rPr>
                      <w:rFonts w:ascii="Times New Roman" w:hAnsi="Times New Roman"/>
                      <w:sz w:val="24"/>
                      <w:szCs w:val="24"/>
                      <w:lang w:val="ro-RO"/>
                    </w:rPr>
                  </w:pPr>
                  <w:r w:rsidRPr="0016187B">
                    <w:rPr>
                      <w:rFonts w:ascii="Times New Roman" w:hAnsi="Times New Roman"/>
                      <w:sz w:val="24"/>
                      <w:szCs w:val="24"/>
                      <w:lang w:val="ro-RO"/>
                    </w:rPr>
                    <w:t>Studenț , pensionari</w:t>
                  </w:r>
                </w:p>
              </w:tc>
              <w:tc>
                <w:tcPr>
                  <w:tcW w:w="3040" w:type="dxa"/>
                  <w:tcBorders>
                    <w:top w:val="single" w:sz="4" w:space="0" w:color="auto"/>
                    <w:bottom w:val="single" w:sz="4" w:space="0" w:color="auto"/>
                  </w:tcBorders>
                </w:tcPr>
                <w:p w14:paraId="69403A64" w14:textId="795E6A9C" w:rsidR="001E42E7" w:rsidRPr="0016187B" w:rsidRDefault="001E42E7" w:rsidP="002D1509">
                  <w:pPr>
                    <w:ind w:firstLine="0"/>
                    <w:rPr>
                      <w:rFonts w:ascii="Times New Roman" w:hAnsi="Times New Roman"/>
                      <w:sz w:val="24"/>
                      <w:szCs w:val="24"/>
                      <w:lang w:val="ro-RO"/>
                    </w:rPr>
                  </w:pPr>
                  <w:r w:rsidRPr="0016187B">
                    <w:rPr>
                      <w:rFonts w:ascii="Times New Roman" w:hAnsi="Times New Roman"/>
                      <w:sz w:val="24"/>
                      <w:szCs w:val="24"/>
                      <w:lang w:val="ro-RO"/>
                    </w:rPr>
                    <w:t xml:space="preserve">80 lei </w:t>
                  </w:r>
                </w:p>
              </w:tc>
            </w:tr>
            <w:tr w:rsidR="001614F6" w:rsidRPr="0016187B" w14:paraId="544054A1" w14:textId="77777777" w:rsidTr="001E42E7">
              <w:trPr>
                <w:trHeight w:val="191"/>
              </w:trPr>
              <w:tc>
                <w:tcPr>
                  <w:tcW w:w="2430" w:type="dxa"/>
                  <w:vMerge/>
                </w:tcPr>
                <w:p w14:paraId="3E4B56CC" w14:textId="77777777" w:rsidR="001E42E7" w:rsidRPr="0016187B" w:rsidRDefault="001E42E7" w:rsidP="002D1509">
                  <w:pPr>
                    <w:ind w:firstLine="0"/>
                    <w:rPr>
                      <w:rFonts w:ascii="Times New Roman" w:hAnsi="Times New Roman"/>
                      <w:sz w:val="24"/>
                      <w:szCs w:val="24"/>
                      <w:lang w:val="ro-RO"/>
                    </w:rPr>
                  </w:pPr>
                </w:p>
              </w:tc>
              <w:tc>
                <w:tcPr>
                  <w:tcW w:w="3650" w:type="dxa"/>
                  <w:tcBorders>
                    <w:top w:val="single" w:sz="4" w:space="0" w:color="auto"/>
                    <w:bottom w:val="single" w:sz="4" w:space="0" w:color="auto"/>
                  </w:tcBorders>
                </w:tcPr>
                <w:p w14:paraId="6B4DA53A" w14:textId="0A2BCBAD" w:rsidR="001E42E7" w:rsidRPr="0016187B" w:rsidRDefault="001E42E7" w:rsidP="002D1509">
                  <w:pPr>
                    <w:ind w:firstLine="0"/>
                    <w:rPr>
                      <w:rFonts w:ascii="Times New Roman" w:hAnsi="Times New Roman"/>
                      <w:sz w:val="24"/>
                      <w:szCs w:val="24"/>
                      <w:lang w:val="ro-RO"/>
                    </w:rPr>
                  </w:pPr>
                  <w:r w:rsidRPr="0016187B">
                    <w:rPr>
                      <w:rFonts w:ascii="Times New Roman" w:hAnsi="Times New Roman"/>
                      <w:sz w:val="24"/>
                      <w:szCs w:val="24"/>
                      <w:lang w:val="ro-RO"/>
                    </w:rPr>
                    <w:t>Adulți</w:t>
                  </w:r>
                </w:p>
              </w:tc>
              <w:tc>
                <w:tcPr>
                  <w:tcW w:w="3040" w:type="dxa"/>
                  <w:tcBorders>
                    <w:top w:val="single" w:sz="4" w:space="0" w:color="auto"/>
                    <w:bottom w:val="single" w:sz="4" w:space="0" w:color="auto"/>
                  </w:tcBorders>
                </w:tcPr>
                <w:p w14:paraId="1CC88919" w14:textId="6EAD0FD8" w:rsidR="001E42E7" w:rsidRPr="0016187B" w:rsidRDefault="001E42E7" w:rsidP="002D1509">
                  <w:pPr>
                    <w:ind w:firstLine="0"/>
                    <w:rPr>
                      <w:rFonts w:ascii="Times New Roman" w:hAnsi="Times New Roman"/>
                      <w:sz w:val="24"/>
                      <w:szCs w:val="24"/>
                      <w:lang w:val="ro-RO"/>
                    </w:rPr>
                  </w:pPr>
                  <w:r w:rsidRPr="0016187B">
                    <w:rPr>
                      <w:rFonts w:ascii="Times New Roman" w:hAnsi="Times New Roman"/>
                      <w:sz w:val="24"/>
                      <w:szCs w:val="24"/>
                      <w:lang w:val="ro-RO"/>
                    </w:rPr>
                    <w:t>100 lei</w:t>
                  </w:r>
                </w:p>
              </w:tc>
            </w:tr>
            <w:tr w:rsidR="001614F6" w:rsidRPr="0016187B" w14:paraId="39411845" w14:textId="77777777" w:rsidTr="00CE38DC">
              <w:trPr>
                <w:trHeight w:val="200"/>
              </w:trPr>
              <w:tc>
                <w:tcPr>
                  <w:tcW w:w="2430" w:type="dxa"/>
                </w:tcPr>
                <w:p w14:paraId="33317113" w14:textId="05B3D9BD" w:rsidR="001E42E7" w:rsidRPr="0016187B" w:rsidRDefault="001E42E7" w:rsidP="002D1509">
                  <w:pPr>
                    <w:ind w:firstLine="0"/>
                    <w:rPr>
                      <w:rFonts w:ascii="Times New Roman" w:hAnsi="Times New Roman"/>
                      <w:sz w:val="24"/>
                      <w:szCs w:val="24"/>
                      <w:lang w:val="ro-RO"/>
                    </w:rPr>
                  </w:pPr>
                  <w:r w:rsidRPr="0016187B">
                    <w:rPr>
                      <w:rFonts w:ascii="Times New Roman" w:hAnsi="Times New Roman"/>
                      <w:sz w:val="24"/>
                      <w:szCs w:val="24"/>
                      <w:lang w:val="ro-RO"/>
                    </w:rPr>
                    <w:t xml:space="preserve">Muzel </w:t>
                  </w:r>
                  <w:r w:rsidR="0016187B" w:rsidRPr="0016187B">
                    <w:rPr>
                      <w:rFonts w:ascii="Times New Roman" w:hAnsi="Times New Roman"/>
                      <w:sz w:val="24"/>
                      <w:szCs w:val="24"/>
                      <w:lang w:val="ro-RO"/>
                    </w:rPr>
                    <w:t>municipal „Regina Maria”</w:t>
                  </w:r>
                  <w:r w:rsidR="001614F6">
                    <w:rPr>
                      <w:rFonts w:ascii="Times New Roman" w:hAnsi="Times New Roman"/>
                      <w:sz w:val="24"/>
                      <w:szCs w:val="24"/>
                      <w:lang w:val="ro-RO"/>
                    </w:rPr>
                    <w:t>, Iași,  România</w:t>
                  </w:r>
                </w:p>
                <w:p w14:paraId="16D87E5B" w14:textId="501D6A3C" w:rsidR="0016187B" w:rsidRPr="00CE38DC" w:rsidRDefault="00BA27E1" w:rsidP="002D1509">
                  <w:pPr>
                    <w:ind w:firstLine="0"/>
                    <w:rPr>
                      <w:rFonts w:ascii="Times New Roman" w:hAnsi="Times New Roman"/>
                      <w:lang w:val="ro-RO"/>
                    </w:rPr>
                  </w:pPr>
                  <w:hyperlink r:id="rId12" w:history="1">
                    <w:r w:rsidR="0016187B" w:rsidRPr="001614F6">
                      <w:rPr>
                        <w:rStyle w:val="aff3"/>
                        <w:rFonts w:ascii="Times New Roman" w:hAnsi="Times New Roman"/>
                        <w:lang w:val="ro-RO"/>
                      </w:rPr>
                      <w:t>https://muzeulmunicipalreginamariaiasi.ro/program-de-vizitare/</w:t>
                    </w:r>
                  </w:hyperlink>
                </w:p>
              </w:tc>
              <w:tc>
                <w:tcPr>
                  <w:tcW w:w="3650" w:type="dxa"/>
                  <w:tcBorders>
                    <w:top w:val="single" w:sz="4" w:space="0" w:color="auto"/>
                    <w:bottom w:val="single" w:sz="4" w:space="0" w:color="auto"/>
                  </w:tcBorders>
                </w:tcPr>
                <w:p w14:paraId="4B0A34A7" w14:textId="77777777" w:rsidR="001E42E7" w:rsidRPr="0016187B" w:rsidRDefault="0016187B" w:rsidP="002D1509">
                  <w:pPr>
                    <w:ind w:firstLine="0"/>
                    <w:rPr>
                      <w:rFonts w:ascii="Times New Roman" w:hAnsi="Times New Roman"/>
                      <w:sz w:val="24"/>
                      <w:szCs w:val="24"/>
                      <w:lang w:val="ro-RO"/>
                    </w:rPr>
                  </w:pPr>
                  <w:r w:rsidRPr="0016187B">
                    <w:rPr>
                      <w:rFonts w:ascii="Times New Roman" w:hAnsi="Times New Roman"/>
                      <w:sz w:val="24"/>
                      <w:szCs w:val="24"/>
                      <w:lang w:val="ro-RO"/>
                    </w:rPr>
                    <w:lastRenderedPageBreak/>
                    <w:t xml:space="preserve">Elevi, studenți </w:t>
                  </w:r>
                </w:p>
                <w:p w14:paraId="55952BE4" w14:textId="77777777" w:rsidR="0016187B" w:rsidRPr="0016187B" w:rsidRDefault="0016187B" w:rsidP="002D1509">
                  <w:pPr>
                    <w:ind w:firstLine="0"/>
                    <w:rPr>
                      <w:rFonts w:ascii="Times New Roman" w:hAnsi="Times New Roman"/>
                      <w:sz w:val="24"/>
                      <w:szCs w:val="24"/>
                      <w:lang w:val="ro-RO"/>
                    </w:rPr>
                  </w:pPr>
                </w:p>
                <w:p w14:paraId="0A741EB6" w14:textId="4C69FF9C" w:rsidR="0016187B" w:rsidRPr="0016187B" w:rsidRDefault="0016187B" w:rsidP="002D1509">
                  <w:pPr>
                    <w:ind w:firstLine="0"/>
                    <w:rPr>
                      <w:rFonts w:ascii="Times New Roman" w:hAnsi="Times New Roman"/>
                      <w:sz w:val="24"/>
                      <w:szCs w:val="24"/>
                      <w:lang w:val="ro-RO"/>
                    </w:rPr>
                  </w:pPr>
                  <w:r w:rsidRPr="0016187B">
                    <w:rPr>
                      <w:rFonts w:ascii="Times New Roman" w:hAnsi="Times New Roman"/>
                      <w:sz w:val="24"/>
                      <w:szCs w:val="24"/>
                      <w:lang w:val="ro-RO"/>
                    </w:rPr>
                    <w:lastRenderedPageBreak/>
                    <w:t>Adulți</w:t>
                  </w:r>
                </w:p>
              </w:tc>
              <w:tc>
                <w:tcPr>
                  <w:tcW w:w="3040" w:type="dxa"/>
                  <w:tcBorders>
                    <w:top w:val="single" w:sz="4" w:space="0" w:color="auto"/>
                    <w:bottom w:val="single" w:sz="4" w:space="0" w:color="auto"/>
                  </w:tcBorders>
                </w:tcPr>
                <w:p w14:paraId="58030C0A" w14:textId="5F0F1E74" w:rsidR="001E42E7" w:rsidRPr="0016187B" w:rsidRDefault="0016187B" w:rsidP="002D1509">
                  <w:pPr>
                    <w:ind w:firstLine="0"/>
                    <w:rPr>
                      <w:rFonts w:ascii="Times New Roman" w:hAnsi="Times New Roman"/>
                      <w:sz w:val="24"/>
                      <w:szCs w:val="24"/>
                      <w:lang w:val="ro-RO"/>
                    </w:rPr>
                  </w:pPr>
                  <w:r w:rsidRPr="0016187B">
                    <w:rPr>
                      <w:rFonts w:ascii="Times New Roman" w:hAnsi="Times New Roman"/>
                      <w:sz w:val="24"/>
                      <w:szCs w:val="24"/>
                      <w:lang w:val="ro-RO"/>
                    </w:rPr>
                    <w:lastRenderedPageBreak/>
                    <w:t>10 ron</w:t>
                  </w:r>
                  <w:r w:rsidR="001614F6">
                    <w:rPr>
                      <w:rFonts w:ascii="Times New Roman" w:hAnsi="Times New Roman"/>
                      <w:sz w:val="24"/>
                      <w:szCs w:val="24"/>
                      <w:lang w:val="ro-RO"/>
                    </w:rPr>
                    <w:t xml:space="preserve"> – 40 lei</w:t>
                  </w:r>
                </w:p>
                <w:p w14:paraId="5F55AE6B" w14:textId="77777777" w:rsidR="0016187B" w:rsidRPr="0016187B" w:rsidRDefault="0016187B" w:rsidP="002D1509">
                  <w:pPr>
                    <w:ind w:firstLine="0"/>
                    <w:rPr>
                      <w:rFonts w:ascii="Times New Roman" w:hAnsi="Times New Roman"/>
                      <w:sz w:val="24"/>
                      <w:szCs w:val="24"/>
                      <w:lang w:val="ro-RO"/>
                    </w:rPr>
                  </w:pPr>
                </w:p>
                <w:p w14:paraId="23CAE1B1" w14:textId="621038FB" w:rsidR="0016187B" w:rsidRPr="0016187B" w:rsidRDefault="0016187B" w:rsidP="002D1509">
                  <w:pPr>
                    <w:ind w:firstLine="0"/>
                    <w:rPr>
                      <w:rFonts w:ascii="Times New Roman" w:hAnsi="Times New Roman"/>
                      <w:sz w:val="24"/>
                      <w:szCs w:val="24"/>
                      <w:lang w:val="ro-RO"/>
                    </w:rPr>
                  </w:pPr>
                  <w:r w:rsidRPr="0016187B">
                    <w:rPr>
                      <w:rFonts w:ascii="Times New Roman" w:hAnsi="Times New Roman"/>
                      <w:sz w:val="24"/>
                      <w:szCs w:val="24"/>
                      <w:lang w:val="ro-RO"/>
                    </w:rPr>
                    <w:lastRenderedPageBreak/>
                    <w:t xml:space="preserve">15 </w:t>
                  </w:r>
                  <w:r>
                    <w:rPr>
                      <w:rFonts w:ascii="Times New Roman" w:hAnsi="Times New Roman"/>
                      <w:sz w:val="24"/>
                      <w:szCs w:val="24"/>
                      <w:lang w:val="ro-RO"/>
                    </w:rPr>
                    <w:t>ron</w:t>
                  </w:r>
                  <w:r w:rsidR="001614F6">
                    <w:rPr>
                      <w:rFonts w:ascii="Times New Roman" w:hAnsi="Times New Roman"/>
                      <w:sz w:val="24"/>
                      <w:szCs w:val="24"/>
                      <w:lang w:val="ro-RO"/>
                    </w:rPr>
                    <w:t xml:space="preserve"> – 60 lei</w:t>
                  </w:r>
                </w:p>
              </w:tc>
            </w:tr>
            <w:tr w:rsidR="00CE38DC" w:rsidRPr="0016187B" w14:paraId="4E747FCF" w14:textId="77777777" w:rsidTr="001E42E7">
              <w:trPr>
                <w:trHeight w:val="200"/>
              </w:trPr>
              <w:tc>
                <w:tcPr>
                  <w:tcW w:w="2430" w:type="dxa"/>
                </w:tcPr>
                <w:p w14:paraId="58E5CC80" w14:textId="3C5BA828" w:rsidR="00CE38DC" w:rsidRPr="00CE38DC" w:rsidRDefault="00CE38DC" w:rsidP="002D1509">
                  <w:pPr>
                    <w:ind w:firstLine="0"/>
                    <w:rPr>
                      <w:rFonts w:ascii="Times New Roman" w:hAnsi="Times New Roman"/>
                      <w:sz w:val="24"/>
                      <w:szCs w:val="24"/>
                      <w:lang w:val="ro-RO"/>
                    </w:rPr>
                  </w:pPr>
                  <w:r w:rsidRPr="00CE38DC">
                    <w:rPr>
                      <w:rFonts w:ascii="Times New Roman" w:hAnsi="Times New Roman"/>
                      <w:sz w:val="24"/>
                      <w:szCs w:val="24"/>
                      <w:lang w:val="ro-RO"/>
                    </w:rPr>
                    <w:lastRenderedPageBreak/>
                    <w:t>Muzeul „ General Derozhinski„, Gabrovo, Bulgaria</w:t>
                  </w:r>
                </w:p>
              </w:tc>
              <w:tc>
                <w:tcPr>
                  <w:tcW w:w="3650" w:type="dxa"/>
                  <w:tcBorders>
                    <w:top w:val="single" w:sz="4" w:space="0" w:color="auto"/>
                  </w:tcBorders>
                </w:tcPr>
                <w:p w14:paraId="02E33EA5" w14:textId="4A94E5F0" w:rsidR="00CE38DC" w:rsidRPr="00CE38DC" w:rsidRDefault="00CE38DC" w:rsidP="002D1509">
                  <w:pPr>
                    <w:ind w:firstLine="0"/>
                    <w:rPr>
                      <w:rFonts w:ascii="Times New Roman" w:hAnsi="Times New Roman"/>
                      <w:sz w:val="24"/>
                      <w:szCs w:val="24"/>
                      <w:lang w:val="ro-RO"/>
                    </w:rPr>
                  </w:pPr>
                  <w:r w:rsidRPr="00CE38DC">
                    <w:rPr>
                      <w:rFonts w:ascii="Times New Roman" w:hAnsi="Times New Roman"/>
                      <w:sz w:val="24"/>
                      <w:szCs w:val="24"/>
                      <w:lang w:val="ro-RO"/>
                    </w:rPr>
                    <w:t>Pentru toti:</w:t>
                  </w:r>
                </w:p>
              </w:tc>
              <w:tc>
                <w:tcPr>
                  <w:tcW w:w="3040" w:type="dxa"/>
                  <w:tcBorders>
                    <w:top w:val="single" w:sz="4" w:space="0" w:color="auto"/>
                  </w:tcBorders>
                </w:tcPr>
                <w:p w14:paraId="62E6E1E2" w14:textId="32B3132C" w:rsidR="00CE38DC" w:rsidRPr="00CE38DC" w:rsidRDefault="00CE38DC" w:rsidP="002D1509">
                  <w:pPr>
                    <w:ind w:firstLine="0"/>
                    <w:rPr>
                      <w:rFonts w:ascii="Times New Roman" w:hAnsi="Times New Roman"/>
                      <w:sz w:val="24"/>
                      <w:szCs w:val="24"/>
                      <w:lang w:val="ro-RO"/>
                    </w:rPr>
                  </w:pPr>
                  <w:r w:rsidRPr="00CE38DC">
                    <w:rPr>
                      <w:rFonts w:ascii="Times New Roman" w:hAnsi="Times New Roman"/>
                      <w:sz w:val="24"/>
                      <w:szCs w:val="24"/>
                      <w:lang w:val="ro-RO"/>
                    </w:rPr>
                    <w:t xml:space="preserve">5 </w:t>
                  </w:r>
                  <w:r w:rsidR="0084273F">
                    <w:rPr>
                      <w:rFonts w:ascii="Times New Roman" w:hAnsi="Times New Roman"/>
                      <w:sz w:val="24"/>
                      <w:szCs w:val="24"/>
                      <w:lang w:val="ro-RO"/>
                    </w:rPr>
                    <w:t>€ - 96 lei</w:t>
                  </w:r>
                </w:p>
              </w:tc>
            </w:tr>
          </w:tbl>
          <w:p w14:paraId="56AF3AB8" w14:textId="77777777" w:rsidR="0084273F" w:rsidRPr="0084273F" w:rsidRDefault="001614F6" w:rsidP="007409A5">
            <w:pPr>
              <w:pStyle w:val="af5"/>
              <w:spacing w:line="276" w:lineRule="auto"/>
              <w:ind w:firstLine="0"/>
              <w:rPr>
                <w:rFonts w:ascii="Times New Roman" w:hAnsi="Times New Roman"/>
                <w:color w:val="333333"/>
                <w:lang w:val="ro-RO"/>
              </w:rPr>
            </w:pPr>
            <w:r>
              <w:rPr>
                <w:rFonts w:ascii="Times New Roman" w:hAnsi="Times New Roman"/>
                <w:lang w:val="ro-RO"/>
              </w:rPr>
              <w:t>Avînd dret temei prețurile comparative ale altor muzee similare, atît din țarî cît și din ț</w:t>
            </w:r>
            <w:r w:rsidR="0084273F">
              <w:rPr>
                <w:rFonts w:ascii="Times New Roman" w:hAnsi="Times New Roman"/>
                <w:lang w:val="ro-RO"/>
              </w:rPr>
              <w:t>ările</w:t>
            </w:r>
            <w:r>
              <w:rPr>
                <w:rFonts w:ascii="Times New Roman" w:hAnsi="Times New Roman"/>
                <w:lang w:val="ro-RO"/>
              </w:rPr>
              <w:t xml:space="preserve"> vecin</w:t>
            </w:r>
            <w:r w:rsidR="0084273F">
              <w:rPr>
                <w:rFonts w:ascii="Times New Roman" w:hAnsi="Times New Roman"/>
                <w:lang w:val="ro-RO"/>
              </w:rPr>
              <w:t>e</w:t>
            </w:r>
            <w:r>
              <w:rPr>
                <w:rFonts w:ascii="Times New Roman" w:hAnsi="Times New Roman"/>
                <w:lang w:val="ro-RO"/>
              </w:rPr>
              <w:t xml:space="preserve"> s-a stabilit următoarele tarife: 3</w:t>
            </w:r>
            <w:r w:rsidRPr="0016187B">
              <w:rPr>
                <w:rFonts w:ascii="Times New Roman" w:hAnsi="Times New Roman"/>
                <w:lang w:val="ro-RO"/>
              </w:rPr>
              <w:t xml:space="preserve">0 lei pentru adulți, </w:t>
            </w:r>
            <w:r>
              <w:rPr>
                <w:rFonts w:ascii="Times New Roman" w:hAnsi="Times New Roman"/>
                <w:lang w:val="ro-RO"/>
              </w:rPr>
              <w:t>20</w:t>
            </w:r>
            <w:r w:rsidRPr="0016187B">
              <w:rPr>
                <w:rFonts w:ascii="Times New Roman" w:hAnsi="Times New Roman"/>
                <w:lang w:val="ro-RO"/>
              </w:rPr>
              <w:t xml:space="preserve"> lei pentru studenți și pensionari și </w:t>
            </w:r>
            <w:r>
              <w:rPr>
                <w:rFonts w:ascii="Times New Roman" w:hAnsi="Times New Roman"/>
                <w:lang w:val="ro-RO"/>
              </w:rPr>
              <w:t>10</w:t>
            </w:r>
            <w:r w:rsidRPr="0016187B">
              <w:rPr>
                <w:rFonts w:ascii="Times New Roman" w:hAnsi="Times New Roman"/>
                <w:lang w:val="ro-RO"/>
              </w:rPr>
              <w:t xml:space="preserve"> lei pentru elevi</w:t>
            </w:r>
            <w:r>
              <w:rPr>
                <w:rFonts w:ascii="Times New Roman" w:hAnsi="Times New Roman"/>
                <w:lang w:val="ro-RO"/>
              </w:rPr>
              <w:t>.</w:t>
            </w:r>
            <w:r w:rsidR="0084273F">
              <w:rPr>
                <w:rFonts w:ascii="Times New Roman" w:hAnsi="Times New Roman"/>
                <w:lang w:val="ro-RO"/>
              </w:rPr>
              <w:t xml:space="preserve"> Prețurile au fost stabilite astfel </w:t>
            </w:r>
            <w:r w:rsidR="0084273F" w:rsidRPr="0084273F">
              <w:rPr>
                <w:rFonts w:ascii="Times New Roman" w:hAnsi="Times New Roman"/>
                <w:color w:val="333333"/>
                <w:lang w:val="ro-RO"/>
              </w:rPr>
              <w:t>avînd la bază principiul garantării condițiilor echitabile, rezonabile și nediscriminatorii la prestarea serviciilor.</w:t>
            </w:r>
          </w:p>
          <w:p w14:paraId="0D874CCE" w14:textId="4811FD63" w:rsidR="004C354D" w:rsidRPr="0016187B" w:rsidRDefault="00F1361E" w:rsidP="004C354D">
            <w:pPr>
              <w:ind w:firstLine="0"/>
              <w:rPr>
                <w:rFonts w:ascii="Times New Roman" w:hAnsi="Times New Roman"/>
                <w:sz w:val="24"/>
                <w:szCs w:val="24"/>
                <w:lang w:val="ro-RO"/>
              </w:rPr>
            </w:pPr>
            <w:r w:rsidRPr="0016187B">
              <w:rPr>
                <w:rFonts w:ascii="Times New Roman" w:hAnsi="Times New Roman"/>
                <w:sz w:val="24"/>
                <w:szCs w:val="24"/>
                <w:lang w:val="ro-RO"/>
              </w:rPr>
              <w:t>Specificăm că l</w:t>
            </w:r>
            <w:r w:rsidR="00C85766" w:rsidRPr="0016187B">
              <w:rPr>
                <w:rFonts w:ascii="Times New Roman" w:hAnsi="Times New Roman"/>
                <w:sz w:val="24"/>
                <w:szCs w:val="24"/>
                <w:lang w:val="ro-RO"/>
              </w:rPr>
              <w:t xml:space="preserve">unar </w:t>
            </w:r>
            <w:r w:rsidR="00D42292" w:rsidRPr="0016187B">
              <w:rPr>
                <w:rFonts w:ascii="Times New Roman" w:hAnsi="Times New Roman"/>
                <w:sz w:val="24"/>
                <w:szCs w:val="24"/>
                <w:lang w:val="ro-RO"/>
              </w:rPr>
              <w:t>muzeul este vizitat de circa o mie  de persoane</w:t>
            </w:r>
            <w:r w:rsidR="0059124C" w:rsidRPr="0016187B">
              <w:rPr>
                <w:rFonts w:ascii="Times New Roman" w:hAnsi="Times New Roman"/>
                <w:sz w:val="24"/>
                <w:szCs w:val="24"/>
                <w:lang w:val="ro-RO"/>
              </w:rPr>
              <w:t>, însă</w:t>
            </w:r>
            <w:r w:rsidR="00D42292" w:rsidRPr="0016187B">
              <w:rPr>
                <w:rFonts w:ascii="Times New Roman" w:hAnsi="Times New Roman"/>
                <w:sz w:val="24"/>
                <w:szCs w:val="24"/>
                <w:lang w:val="ro-RO"/>
              </w:rPr>
              <w:t xml:space="preserve"> banii adunați în urma vânzării biletelor </w:t>
            </w:r>
            <w:r w:rsidR="0059124C" w:rsidRPr="0016187B">
              <w:rPr>
                <w:rFonts w:ascii="Times New Roman" w:hAnsi="Times New Roman"/>
                <w:sz w:val="24"/>
                <w:szCs w:val="24"/>
                <w:lang w:val="ro-RO"/>
              </w:rPr>
              <w:t xml:space="preserve">parțial </w:t>
            </w:r>
            <w:r w:rsidR="00D42292" w:rsidRPr="0016187B">
              <w:rPr>
                <w:rFonts w:ascii="Times New Roman" w:hAnsi="Times New Roman"/>
                <w:sz w:val="24"/>
                <w:szCs w:val="24"/>
                <w:lang w:val="ro-RO"/>
              </w:rPr>
              <w:t>acoperă cheltuielile și necesitățile instituției.</w:t>
            </w:r>
            <w:r w:rsidR="002D1509" w:rsidRPr="0016187B">
              <w:rPr>
                <w:rFonts w:ascii="Times New Roman" w:hAnsi="Times New Roman"/>
                <w:sz w:val="24"/>
                <w:szCs w:val="24"/>
                <w:lang w:val="ro-RO"/>
              </w:rPr>
              <w:t xml:space="preserve"> </w:t>
            </w:r>
            <w:r w:rsidR="0059124C" w:rsidRPr="0016187B">
              <w:rPr>
                <w:rFonts w:ascii="Times New Roman" w:hAnsi="Times New Roman"/>
                <w:sz w:val="24"/>
                <w:szCs w:val="24"/>
                <w:lang w:val="ro-RO" w:eastAsia="ro-RO"/>
              </w:rPr>
              <w:t>Activitate</w:t>
            </w:r>
            <w:r w:rsidR="00C40214" w:rsidRPr="0016187B">
              <w:rPr>
                <w:rFonts w:ascii="Times New Roman" w:hAnsi="Times New Roman"/>
                <w:sz w:val="24"/>
                <w:szCs w:val="24"/>
                <w:lang w:val="ro-RO" w:eastAsia="ro-RO"/>
              </w:rPr>
              <w:t>a</w:t>
            </w:r>
            <w:r w:rsidR="0059124C" w:rsidRPr="0016187B">
              <w:rPr>
                <w:rFonts w:ascii="Times New Roman" w:hAnsi="Times New Roman"/>
                <w:sz w:val="24"/>
                <w:szCs w:val="24"/>
                <w:lang w:val="ro-RO" w:eastAsia="ro-RO"/>
              </w:rPr>
              <w:t xml:space="preserve"> m</w:t>
            </w:r>
            <w:r w:rsidR="00C40214" w:rsidRPr="0016187B">
              <w:rPr>
                <w:rFonts w:ascii="Times New Roman" w:hAnsi="Times New Roman"/>
                <w:sz w:val="24"/>
                <w:szCs w:val="24"/>
                <w:lang w:val="ro-RO" w:eastAsia="ro-RO"/>
              </w:rPr>
              <w:t>u</w:t>
            </w:r>
            <w:r w:rsidR="0059124C" w:rsidRPr="0016187B">
              <w:rPr>
                <w:rFonts w:ascii="Times New Roman" w:hAnsi="Times New Roman"/>
                <w:sz w:val="24"/>
                <w:szCs w:val="24"/>
                <w:lang w:val="ro-RO" w:eastAsia="ro-RO"/>
              </w:rPr>
              <w:t xml:space="preserve">zeului </w:t>
            </w:r>
            <w:r w:rsidR="00C40214" w:rsidRPr="0016187B">
              <w:rPr>
                <w:rFonts w:ascii="Times New Roman" w:hAnsi="Times New Roman"/>
                <w:sz w:val="24"/>
                <w:szCs w:val="24"/>
                <w:lang w:val="ro-RO" w:eastAsia="ro-RO"/>
              </w:rPr>
              <w:t xml:space="preserve">încadrează mai multe direcții de activitate: </w:t>
            </w:r>
            <w:r w:rsidR="00574A7F" w:rsidRPr="0016187B">
              <w:rPr>
                <w:rFonts w:ascii="Times New Roman" w:hAnsi="Times New Roman"/>
                <w:sz w:val="24"/>
                <w:szCs w:val="24"/>
                <w:lang w:val="ro-RO" w:eastAsia="ro-RO"/>
              </w:rPr>
              <w:t>c</w:t>
            </w:r>
            <w:r w:rsidR="00C40214" w:rsidRPr="0016187B">
              <w:rPr>
                <w:rFonts w:ascii="Times New Roman" w:hAnsi="Times New Roman"/>
                <w:sz w:val="24"/>
                <w:szCs w:val="24"/>
                <w:lang w:val="ro-RO" w:eastAsia="ro-RO"/>
              </w:rPr>
              <w:t xml:space="preserve">onservarea, restaurare a bunurilor muzeale, </w:t>
            </w:r>
            <w:r w:rsidR="00C40214" w:rsidRPr="0016187B">
              <w:rPr>
                <w:rFonts w:ascii="Times New Roman" w:hAnsi="Times New Roman"/>
                <w:sz w:val="24"/>
                <w:szCs w:val="24"/>
                <w:lang w:val="ro-RO"/>
              </w:rPr>
              <w:t>evidența și cercetarea patrimoniului museal, promovarea și valorificarea a colecțiilor muzeale, completarea continuă fondului muzeal cu exponate noi. Totodată, muzeul urmează a fi modernizat prin achiziționarea echipamentului de referință pentru digitalizarea și promovarea patrimoniului mu</w:t>
            </w:r>
            <w:r w:rsidRPr="0016187B">
              <w:rPr>
                <w:rFonts w:ascii="Times New Roman" w:hAnsi="Times New Roman"/>
                <w:sz w:val="24"/>
                <w:szCs w:val="24"/>
                <w:lang w:val="ro-RO"/>
              </w:rPr>
              <w:t>z</w:t>
            </w:r>
            <w:r w:rsidR="00C40214" w:rsidRPr="0016187B">
              <w:rPr>
                <w:rFonts w:ascii="Times New Roman" w:hAnsi="Times New Roman"/>
                <w:sz w:val="24"/>
                <w:szCs w:val="24"/>
                <w:lang w:val="ro-RO"/>
              </w:rPr>
              <w:t xml:space="preserve">eal. </w:t>
            </w:r>
            <w:r w:rsidR="00C85766" w:rsidRPr="0016187B">
              <w:rPr>
                <w:rFonts w:ascii="Times New Roman" w:hAnsi="Times New Roman"/>
                <w:sz w:val="24"/>
                <w:szCs w:val="24"/>
                <w:lang w:val="ro-RO"/>
              </w:rPr>
              <w:t>La ora actuală muzeul dispune de circa 27 mii de piese muzeale, care: necesită a fi conservate, conform condițiilor prevăzute de</w:t>
            </w:r>
            <w:r w:rsidRPr="0016187B">
              <w:rPr>
                <w:rFonts w:ascii="Times New Roman" w:hAnsi="Times New Roman"/>
                <w:sz w:val="24"/>
                <w:szCs w:val="24"/>
                <w:lang w:val="ro-RO"/>
              </w:rPr>
              <w:t xml:space="preserve"> </w:t>
            </w:r>
            <w:r w:rsidR="00C85766" w:rsidRPr="0016187B">
              <w:rPr>
                <w:rFonts w:ascii="Times New Roman" w:hAnsi="Times New Roman"/>
                <w:sz w:val="24"/>
                <w:szCs w:val="24"/>
                <w:lang w:val="ro-RO"/>
              </w:rPr>
              <w:t>cadrul normativ</w:t>
            </w:r>
            <w:r w:rsidRPr="0016187B">
              <w:rPr>
                <w:rFonts w:ascii="Times New Roman" w:hAnsi="Times New Roman"/>
                <w:sz w:val="24"/>
                <w:szCs w:val="24"/>
                <w:lang w:val="ro-RO"/>
              </w:rPr>
              <w:t xml:space="preserve"> de referință</w:t>
            </w:r>
            <w:r w:rsidR="0084273F">
              <w:rPr>
                <w:rFonts w:ascii="Times New Roman" w:hAnsi="Times New Roman"/>
                <w:sz w:val="24"/>
                <w:szCs w:val="24"/>
                <w:lang w:val="ro-RO"/>
              </w:rPr>
              <w:t>,</w:t>
            </w:r>
            <w:r w:rsidR="00C85766" w:rsidRPr="0016187B">
              <w:rPr>
                <w:rFonts w:ascii="Times New Roman" w:hAnsi="Times New Roman"/>
                <w:sz w:val="24"/>
                <w:szCs w:val="24"/>
                <w:lang w:val="ro-RO"/>
              </w:rPr>
              <w:t xml:space="preserve"> unele restaurate, care implică contractarea resturatorilor acreditați</w:t>
            </w:r>
            <w:r w:rsidRPr="0016187B">
              <w:rPr>
                <w:rFonts w:ascii="Times New Roman" w:hAnsi="Times New Roman"/>
                <w:sz w:val="24"/>
                <w:szCs w:val="24"/>
                <w:lang w:val="ro-RO"/>
              </w:rPr>
              <w:t>, precum și d</w:t>
            </w:r>
            <w:r w:rsidR="00C85766" w:rsidRPr="0016187B">
              <w:rPr>
                <w:rFonts w:ascii="Times New Roman" w:hAnsi="Times New Roman"/>
                <w:sz w:val="24"/>
                <w:szCs w:val="24"/>
                <w:lang w:val="ro-RO"/>
              </w:rPr>
              <w:t xml:space="preserve">igitizarea pieselor muzeale, conform cerințelor cadrului normativ de specialitate, folosid echipamentul de referință. </w:t>
            </w:r>
            <w:r w:rsidR="00D11A80" w:rsidRPr="0016187B">
              <w:rPr>
                <w:rFonts w:ascii="Times New Roman" w:hAnsi="Times New Roman"/>
                <w:sz w:val="24"/>
                <w:szCs w:val="24"/>
                <w:lang w:val="ro-RO"/>
              </w:rPr>
              <w:t xml:space="preserve">Un muzeu modern necesită introducerea unei strategii de marketing care prevede pe lângă serviciile de bază precum: plata pentru biletul de intrare, ghidaje, servicii foto, introducerea unor servicii suplimentare precum: consultanță și expertiză, programe educaționale și ateliere culturale/ creative, comercializarea propriilor publicații, confecționarea și comercializarea replicilor/ copiilor după lucrări din patrimoniul muzeului și a producției de brand (ex. shopper cu imaginea muzeului, cărți poștale, agende, suvenire etc.), ceea ce </w:t>
            </w:r>
            <w:r w:rsidR="004C354D" w:rsidRPr="0016187B">
              <w:rPr>
                <w:rFonts w:ascii="Times New Roman" w:hAnsi="Times New Roman"/>
                <w:sz w:val="24"/>
                <w:szCs w:val="24"/>
                <w:lang w:val="ro-RO"/>
              </w:rPr>
              <w:t>permite cadrul normativ de specialitate.</w:t>
            </w:r>
          </w:p>
          <w:p w14:paraId="7AF8A9C7" w14:textId="6D0D5998" w:rsidR="00520C78" w:rsidRPr="0016187B" w:rsidRDefault="004C354D" w:rsidP="004C354D">
            <w:pPr>
              <w:ind w:firstLine="0"/>
              <w:rPr>
                <w:rFonts w:ascii="Times New Roman" w:hAnsi="Times New Roman"/>
                <w:sz w:val="24"/>
                <w:szCs w:val="24"/>
                <w:lang w:val="ro-RO" w:eastAsia="ro-RO"/>
              </w:rPr>
            </w:pPr>
            <w:r w:rsidRPr="0016187B">
              <w:rPr>
                <w:rFonts w:ascii="Times New Roman" w:hAnsi="Times New Roman"/>
                <w:sz w:val="24"/>
                <w:szCs w:val="24"/>
                <w:lang w:val="ro-RO"/>
              </w:rPr>
              <w:t>A</w:t>
            </w:r>
            <w:r w:rsidR="00D11A80" w:rsidRPr="0016187B">
              <w:rPr>
                <w:rFonts w:ascii="Times New Roman" w:hAnsi="Times New Roman"/>
                <w:sz w:val="24"/>
                <w:szCs w:val="24"/>
                <w:lang w:val="ro-RO"/>
              </w:rPr>
              <w:t>stfel, pentru a suplimenta bugetul și totodată în scopul promovării imaginii Muzeului de Istorie a Orașului Chișinău, trebuie revizuite prețurile existente și adăugate servicii cu plată adiționale, precum:</w:t>
            </w:r>
            <w:r w:rsidR="00877AE2" w:rsidRPr="0016187B">
              <w:rPr>
                <w:rFonts w:ascii="Times New Roman" w:hAnsi="Times New Roman"/>
                <w:sz w:val="24"/>
                <w:szCs w:val="24"/>
                <w:lang w:val="ro-RO"/>
              </w:rPr>
              <w:t xml:space="preserve"> </w:t>
            </w:r>
            <w:r w:rsidR="001A5237" w:rsidRPr="0016187B">
              <w:rPr>
                <w:rFonts w:ascii="Times New Roman" w:hAnsi="Times New Roman"/>
                <w:sz w:val="24"/>
                <w:szCs w:val="24"/>
                <w:lang w:val="ro-RO"/>
              </w:rPr>
              <w:t xml:space="preserve">închirierea </w:t>
            </w:r>
            <w:r w:rsidR="00C85766" w:rsidRPr="0016187B">
              <w:rPr>
                <w:rFonts w:ascii="Times New Roman" w:hAnsi="Times New Roman"/>
                <w:sz w:val="24"/>
                <w:szCs w:val="24"/>
                <w:lang w:val="ro-RO"/>
              </w:rPr>
              <w:t>spațiilor pentru desfășurarea unor evenimente private</w:t>
            </w:r>
            <w:r w:rsidR="008A04C9" w:rsidRPr="0016187B">
              <w:rPr>
                <w:rFonts w:ascii="Times New Roman" w:hAnsi="Times New Roman"/>
                <w:sz w:val="24"/>
                <w:szCs w:val="24"/>
                <w:lang w:val="ro-RO"/>
              </w:rPr>
              <w:t>; organizarea unor</w:t>
            </w:r>
            <w:r w:rsidR="00C40214" w:rsidRPr="0016187B">
              <w:rPr>
                <w:rFonts w:ascii="Times New Roman" w:hAnsi="Times New Roman"/>
                <w:sz w:val="24"/>
                <w:szCs w:val="24"/>
                <w:lang w:val="ro-RO" w:eastAsia="ro-RO"/>
              </w:rPr>
              <w:t xml:space="preserve"> </w:t>
            </w:r>
            <w:r w:rsidR="008A04C9" w:rsidRPr="0016187B">
              <w:rPr>
                <w:rFonts w:ascii="Times New Roman" w:hAnsi="Times New Roman"/>
                <w:sz w:val="24"/>
                <w:szCs w:val="24"/>
                <w:lang w:val="ro-RO" w:eastAsia="ro-RO"/>
              </w:rPr>
              <w:t>ateliere de creație pentru copii, studenți și maturi; servicii de consultanță la necesitate pentru studenți, masteranzi și doctoranți</w:t>
            </w:r>
            <w:r w:rsidR="00F11458" w:rsidRPr="0016187B">
              <w:rPr>
                <w:rFonts w:ascii="Times New Roman" w:hAnsi="Times New Roman"/>
                <w:sz w:val="24"/>
                <w:szCs w:val="24"/>
                <w:lang w:val="ro-RO" w:eastAsia="ro-RO"/>
              </w:rPr>
              <w:t>, perceperea plăților de fotografiere sau filmare</w:t>
            </w:r>
            <w:r w:rsidRPr="0016187B">
              <w:rPr>
                <w:rFonts w:ascii="Times New Roman" w:hAnsi="Times New Roman"/>
                <w:sz w:val="24"/>
                <w:szCs w:val="24"/>
                <w:lang w:val="ro-RO" w:eastAsia="ro-RO"/>
              </w:rPr>
              <w:t xml:space="preserve"> etc</w:t>
            </w:r>
            <w:r w:rsidR="008A04C9" w:rsidRPr="0016187B">
              <w:rPr>
                <w:rFonts w:ascii="Times New Roman" w:hAnsi="Times New Roman"/>
                <w:sz w:val="24"/>
                <w:szCs w:val="24"/>
                <w:lang w:val="ro-RO" w:eastAsia="ro-RO"/>
              </w:rPr>
              <w:t xml:space="preserve">. Respectiv, serviciile menționate supra </w:t>
            </w:r>
            <w:r w:rsidR="00C40214" w:rsidRPr="0016187B">
              <w:rPr>
                <w:rFonts w:ascii="Times New Roman" w:hAnsi="Times New Roman"/>
                <w:sz w:val="24"/>
                <w:szCs w:val="24"/>
                <w:lang w:val="ro-RO" w:eastAsia="ro-RO"/>
              </w:rPr>
              <w:t xml:space="preserve">pot aduce ventit suplimentar </w:t>
            </w:r>
            <w:r w:rsidR="008A04C9" w:rsidRPr="0016187B">
              <w:rPr>
                <w:rFonts w:ascii="Times New Roman" w:hAnsi="Times New Roman"/>
                <w:sz w:val="24"/>
                <w:szCs w:val="24"/>
                <w:lang w:val="ro-RO" w:eastAsia="ro-RO"/>
              </w:rPr>
              <w:t>pentru diversificarea activităților muzeale.</w:t>
            </w:r>
            <w:r w:rsidR="00D9647D" w:rsidRPr="0016187B">
              <w:rPr>
                <w:rFonts w:ascii="Times New Roman" w:hAnsi="Times New Roman"/>
                <w:sz w:val="24"/>
                <w:szCs w:val="24"/>
                <w:lang w:val="ro-RO" w:eastAsia="ro-RO"/>
              </w:rPr>
              <w:t xml:space="preserve"> Totodată</w:t>
            </w:r>
            <w:r w:rsidRPr="0016187B">
              <w:rPr>
                <w:rFonts w:ascii="Times New Roman" w:hAnsi="Times New Roman"/>
                <w:sz w:val="24"/>
                <w:szCs w:val="24"/>
                <w:lang w:val="ro-RO" w:eastAsia="ro-RO"/>
              </w:rPr>
              <w:t>,</w:t>
            </w:r>
            <w:r w:rsidR="00D9647D" w:rsidRPr="0016187B">
              <w:rPr>
                <w:rFonts w:ascii="Times New Roman" w:hAnsi="Times New Roman"/>
                <w:sz w:val="24"/>
                <w:szCs w:val="24"/>
                <w:lang w:val="ro-RO" w:eastAsia="ro-RO"/>
              </w:rPr>
              <w:t xml:space="preserve"> specificăm că serviciile menționate sunt prevăzute în </w:t>
            </w:r>
            <w:r w:rsidR="00D9647D" w:rsidRPr="0016187B">
              <w:rPr>
                <w:rFonts w:ascii="Times New Roman" w:hAnsi="Times New Roman"/>
                <w:sz w:val="24"/>
                <w:szCs w:val="24"/>
                <w:lang w:val="ro-RO"/>
              </w:rPr>
              <w:t>pct. 33 din Anexa nr. 1 al Hotărîrii de Guvern nr. 406/2020 cu privire la implementarea Legii muzeelor nr. 262/2017</w:t>
            </w:r>
            <w:r w:rsidR="00F1361E" w:rsidRPr="0016187B">
              <w:rPr>
                <w:rFonts w:ascii="Times New Roman" w:hAnsi="Times New Roman"/>
                <w:sz w:val="24"/>
                <w:szCs w:val="24"/>
                <w:lang w:val="ro-RO"/>
              </w:rPr>
              <w:t>, precum și în Regulamentul de organizare și funcționare a Muzeului de Istorie a Orașului Chișinău, aprobat recent de către Consiliul Municipal Chișinău.</w:t>
            </w:r>
          </w:p>
        </w:tc>
      </w:tr>
      <w:tr w:rsidR="006D3EB7" w:rsidRPr="0057511D" w14:paraId="595D390F" w14:textId="77777777" w:rsidTr="008C16C9">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57511D" w:rsidRDefault="006933C3" w:rsidP="00452C6C">
            <w:pPr>
              <w:rPr>
                <w:rFonts w:ascii="Times New Roman" w:hAnsi="Times New Roman"/>
                <w:b/>
                <w:bCs/>
                <w:sz w:val="24"/>
                <w:szCs w:val="24"/>
                <w:lang w:val="ro-RO"/>
              </w:rPr>
            </w:pPr>
            <w:r w:rsidRPr="0057511D">
              <w:rPr>
                <w:rFonts w:ascii="Times New Roman" w:hAnsi="Times New Roman"/>
                <w:b/>
                <w:bCs/>
                <w:sz w:val="24"/>
                <w:szCs w:val="24"/>
                <w:lang w:val="ro-RO"/>
              </w:rPr>
              <w:lastRenderedPageBreak/>
              <w:t>3.</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Obiectivele</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urmărite</w:t>
            </w:r>
            <w:r w:rsidR="00032B46" w:rsidRPr="0057511D">
              <w:rPr>
                <w:rFonts w:ascii="Times New Roman" w:hAnsi="Times New Roman"/>
                <w:b/>
                <w:bCs/>
                <w:sz w:val="24"/>
                <w:szCs w:val="24"/>
                <w:lang w:val="ro-RO"/>
              </w:rPr>
              <w:t xml:space="preserve"> </w:t>
            </w:r>
            <w:r w:rsidR="00863417" w:rsidRPr="0057511D">
              <w:rPr>
                <w:rFonts w:ascii="Times New Roman" w:hAnsi="Times New Roman"/>
                <w:b/>
                <w:bCs/>
                <w:sz w:val="24"/>
                <w:szCs w:val="24"/>
                <w:lang w:val="ro-RO"/>
              </w:rPr>
              <w:t>ș</w:t>
            </w:r>
            <w:r w:rsidRPr="0057511D">
              <w:rPr>
                <w:rFonts w:ascii="Times New Roman" w:hAnsi="Times New Roman"/>
                <w:b/>
                <w:bCs/>
                <w:sz w:val="24"/>
                <w:szCs w:val="24"/>
                <w:lang w:val="ro-RO"/>
              </w:rPr>
              <w:t>i</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solu</w:t>
            </w:r>
            <w:r w:rsidR="00863417" w:rsidRPr="0057511D">
              <w:rPr>
                <w:rFonts w:ascii="Times New Roman" w:hAnsi="Times New Roman"/>
                <w:b/>
                <w:bCs/>
                <w:sz w:val="24"/>
                <w:szCs w:val="24"/>
                <w:lang w:val="ro-RO"/>
              </w:rPr>
              <w:t>ț</w:t>
            </w:r>
            <w:r w:rsidRPr="0057511D">
              <w:rPr>
                <w:rFonts w:ascii="Times New Roman" w:hAnsi="Times New Roman"/>
                <w:b/>
                <w:bCs/>
                <w:sz w:val="24"/>
                <w:szCs w:val="24"/>
                <w:lang w:val="ro-RO"/>
              </w:rPr>
              <w:t>iile</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propuse</w:t>
            </w:r>
          </w:p>
        </w:tc>
      </w:tr>
      <w:tr w:rsidR="006D3EB7" w:rsidRPr="0057511D" w14:paraId="256ADACA" w14:textId="77777777" w:rsidTr="008C16C9">
        <w:trPr>
          <w:trHeight w:val="339"/>
        </w:trPr>
        <w:tc>
          <w:tcPr>
            <w:tcW w:w="9346" w:type="dxa"/>
            <w:tcBorders>
              <w:top w:val="none" w:sz="4" w:space="0" w:color="000000"/>
              <w:left w:val="single" w:sz="8" w:space="0" w:color="000000"/>
              <w:bottom w:val="single" w:sz="4" w:space="0" w:color="auto"/>
              <w:right w:val="single" w:sz="8" w:space="0" w:color="000000"/>
            </w:tcBorders>
            <w:shd w:val="clear" w:color="auto" w:fill="F2F2F2" w:themeFill="background1" w:themeFillShade="F2"/>
            <w:tcMar>
              <w:top w:w="0" w:type="dxa"/>
              <w:left w:w="108" w:type="dxa"/>
              <w:bottom w:w="0" w:type="dxa"/>
              <w:right w:w="108" w:type="dxa"/>
            </w:tcMar>
          </w:tcPr>
          <w:p w14:paraId="0E4919AE" w14:textId="3318C620" w:rsidR="008C16C9" w:rsidRPr="0057511D" w:rsidRDefault="00D927DB" w:rsidP="008C16C9">
            <w:pPr>
              <w:rPr>
                <w:rFonts w:ascii="Times New Roman" w:hAnsi="Times New Roman"/>
                <w:sz w:val="24"/>
                <w:szCs w:val="24"/>
                <w:lang w:val="ro-RO"/>
              </w:rPr>
            </w:pPr>
            <w:r w:rsidRPr="0057511D">
              <w:rPr>
                <w:rFonts w:ascii="Times New Roman" w:hAnsi="Times New Roman"/>
                <w:sz w:val="24"/>
                <w:szCs w:val="24"/>
                <w:lang w:val="ro-RO"/>
              </w:rPr>
              <w:t>3.1.</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Principalele</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prevederi</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ale</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proiectului</w:t>
            </w:r>
            <w:r w:rsidR="00032B46" w:rsidRPr="0057511D">
              <w:rPr>
                <w:rFonts w:ascii="Times New Roman" w:hAnsi="Times New Roman"/>
                <w:sz w:val="24"/>
                <w:szCs w:val="24"/>
                <w:lang w:val="ro-RO"/>
              </w:rPr>
              <w:t xml:space="preserve"> </w:t>
            </w:r>
            <w:r w:rsidR="00863417" w:rsidRPr="0057511D">
              <w:rPr>
                <w:rFonts w:ascii="Times New Roman" w:hAnsi="Times New Roman"/>
                <w:sz w:val="24"/>
                <w:szCs w:val="24"/>
                <w:lang w:val="ro-RO"/>
              </w:rPr>
              <w:t>ș</w:t>
            </w:r>
            <w:r w:rsidRPr="0057511D">
              <w:rPr>
                <w:rFonts w:ascii="Times New Roman" w:hAnsi="Times New Roman"/>
                <w:sz w:val="24"/>
                <w:szCs w:val="24"/>
                <w:lang w:val="ro-RO"/>
              </w:rPr>
              <w:t>i</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eviden</w:t>
            </w:r>
            <w:r w:rsidR="00863417" w:rsidRPr="0057511D">
              <w:rPr>
                <w:rFonts w:ascii="Times New Roman" w:hAnsi="Times New Roman"/>
                <w:sz w:val="24"/>
                <w:szCs w:val="24"/>
                <w:lang w:val="ro-RO"/>
              </w:rPr>
              <w:t>ț</w:t>
            </w:r>
            <w:r w:rsidRPr="0057511D">
              <w:rPr>
                <w:rFonts w:ascii="Times New Roman" w:hAnsi="Times New Roman"/>
                <w:sz w:val="24"/>
                <w:szCs w:val="24"/>
                <w:lang w:val="ro-RO"/>
              </w:rPr>
              <w:t>ierea</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elementelor</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noi</w:t>
            </w:r>
          </w:p>
        </w:tc>
      </w:tr>
      <w:tr w:rsidR="008C16C9" w:rsidRPr="0057511D" w14:paraId="2DB14080" w14:textId="77777777" w:rsidTr="008C16C9">
        <w:trPr>
          <w:trHeight w:val="484"/>
        </w:trPr>
        <w:tc>
          <w:tcPr>
            <w:tcW w:w="9346"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38A0FA1" w14:textId="69772851" w:rsidR="00B91A01" w:rsidRPr="007409A5" w:rsidRDefault="00B91A01" w:rsidP="007409A5">
            <w:pPr>
              <w:ind w:firstLine="0"/>
              <w:rPr>
                <w:rFonts w:ascii="Times New Roman" w:hAnsi="Times New Roman"/>
                <w:color w:val="000000"/>
                <w:sz w:val="24"/>
                <w:szCs w:val="24"/>
                <w:lang w:val="ro-RO" w:eastAsia="ro-RO"/>
              </w:rPr>
            </w:pPr>
            <w:r w:rsidRPr="007409A5">
              <w:rPr>
                <w:rFonts w:ascii="Times New Roman" w:hAnsi="Times New Roman"/>
                <w:sz w:val="24"/>
                <w:szCs w:val="24"/>
                <w:lang w:val="ro-RO"/>
              </w:rPr>
              <w:t xml:space="preserve">Prezentul proiect este elaborat în scopul reglementării normative a  serviciilor prestate de Muzeul de Istorie a Orașului Chișinău prevăzute de art. </w:t>
            </w:r>
            <w:r w:rsidRPr="007409A5">
              <w:rPr>
                <w:rFonts w:ascii="Times New Roman" w:hAnsi="Times New Roman"/>
                <w:color w:val="000000"/>
                <w:sz w:val="24"/>
                <w:szCs w:val="24"/>
                <w:lang w:val="ro-RO" w:eastAsia="ro-RO"/>
              </w:rPr>
              <w:t>18 alin. (3) din Legea muzeelor nr. 262/2017</w:t>
            </w:r>
            <w:r w:rsidR="008A04C9" w:rsidRPr="007409A5">
              <w:rPr>
                <w:rFonts w:ascii="Times New Roman" w:hAnsi="Times New Roman"/>
                <w:color w:val="000000"/>
                <w:sz w:val="24"/>
                <w:szCs w:val="24"/>
                <w:lang w:val="ro-RO" w:eastAsia="ro-RO"/>
              </w:rPr>
              <w:t>.</w:t>
            </w:r>
            <w:r w:rsidR="00D9647D" w:rsidRPr="007409A5">
              <w:rPr>
                <w:rFonts w:ascii="Times New Roman" w:hAnsi="Times New Roman"/>
                <w:color w:val="000000"/>
                <w:sz w:val="24"/>
                <w:szCs w:val="24"/>
                <w:lang w:val="ro-RO" w:eastAsia="ro-RO"/>
              </w:rPr>
              <w:t xml:space="preserve">, </w:t>
            </w:r>
            <w:r w:rsidR="00D9647D" w:rsidRPr="007409A5">
              <w:rPr>
                <w:rFonts w:ascii="Times New Roman" w:hAnsi="Times New Roman"/>
                <w:sz w:val="24"/>
                <w:szCs w:val="24"/>
                <w:lang w:val="ro-RO"/>
              </w:rPr>
              <w:t>pct. 33 din Anexa nr. 1 al Hotărîrii de Guvern nr. 406/2020 cu privire la implementarea Legii muzeelor nr. 262/2017.</w:t>
            </w:r>
          </w:p>
          <w:p w14:paraId="1C5A8B07" w14:textId="4FF8CEE6" w:rsidR="00B91A01" w:rsidRPr="007409A5" w:rsidRDefault="00B91A01" w:rsidP="00F1361E">
            <w:pPr>
              <w:pStyle w:val="aff7"/>
              <w:tabs>
                <w:tab w:val="left" w:pos="993"/>
                <w:tab w:val="left" w:pos="1276"/>
                <w:tab w:val="left" w:pos="1710"/>
                <w:tab w:val="left" w:pos="9214"/>
                <w:tab w:val="left" w:pos="9496"/>
              </w:tabs>
              <w:suppressAutoHyphens w:val="0"/>
              <w:spacing w:after="0" w:line="240" w:lineRule="auto"/>
              <w:ind w:left="0"/>
              <w:jc w:val="both"/>
              <w:rPr>
                <w:rFonts w:ascii="Times New Roman" w:hAnsi="Times New Roman" w:cs="Times New Roman"/>
                <w:sz w:val="24"/>
                <w:szCs w:val="24"/>
                <w:lang w:val="ro-RO"/>
              </w:rPr>
            </w:pPr>
            <w:r w:rsidRPr="007409A5">
              <w:rPr>
                <w:rFonts w:ascii="Times New Roman" w:hAnsi="Times New Roman" w:cs="Times New Roman"/>
                <w:sz w:val="24"/>
                <w:szCs w:val="24"/>
                <w:lang w:val="ro-RO"/>
              </w:rPr>
              <w:t>Elaborarea proiectului rezultă şi din prevederile art. 43, alin. (2) din Legea finan</w:t>
            </w:r>
            <w:r w:rsidRPr="007409A5">
              <w:rPr>
                <w:rFonts w:cs="Times New Roman"/>
                <w:sz w:val="24"/>
                <w:szCs w:val="24"/>
                <w:lang w:val="ro-RO"/>
              </w:rPr>
              <w:t>ț</w:t>
            </w:r>
            <w:r w:rsidRPr="007409A5">
              <w:rPr>
                <w:rFonts w:ascii="Times New Roman" w:hAnsi="Times New Roman" w:cs="Times New Roman"/>
                <w:sz w:val="24"/>
                <w:szCs w:val="24"/>
                <w:lang w:val="ro-RO"/>
              </w:rPr>
              <w:t xml:space="preserve">elor publice </w:t>
            </w:r>
            <w:r w:rsidRPr="007409A5">
              <w:rPr>
                <w:rFonts w:cs="Times New Roman"/>
                <w:sz w:val="24"/>
                <w:szCs w:val="24"/>
                <w:lang w:val="ro-RO"/>
              </w:rPr>
              <w:t>ș</w:t>
            </w:r>
            <w:r w:rsidRPr="007409A5">
              <w:rPr>
                <w:rFonts w:ascii="Times New Roman" w:hAnsi="Times New Roman" w:cs="Times New Roman"/>
                <w:sz w:val="24"/>
                <w:szCs w:val="24"/>
                <w:lang w:val="ro-RO"/>
              </w:rPr>
              <w:t>i responsabilită</w:t>
            </w:r>
            <w:r w:rsidRPr="007409A5">
              <w:rPr>
                <w:rFonts w:cs="Times New Roman"/>
                <w:sz w:val="24"/>
                <w:szCs w:val="24"/>
                <w:lang w:val="ro-RO"/>
              </w:rPr>
              <w:t>ț</w:t>
            </w:r>
            <w:r w:rsidRPr="007409A5">
              <w:rPr>
                <w:rFonts w:ascii="Times New Roman" w:hAnsi="Times New Roman" w:cs="Times New Roman"/>
                <w:sz w:val="24"/>
                <w:szCs w:val="24"/>
                <w:lang w:val="ro-RO"/>
              </w:rPr>
              <w:t>ii bugetar-fiscale nr. 181/  2014</w:t>
            </w:r>
            <w:r w:rsidR="001A5237" w:rsidRPr="007409A5">
              <w:rPr>
                <w:rFonts w:ascii="Times New Roman" w:hAnsi="Times New Roman" w:cs="Times New Roman"/>
                <w:sz w:val="24"/>
                <w:szCs w:val="24"/>
                <w:lang w:val="ro-RO"/>
              </w:rPr>
              <w:t xml:space="preserve"> </w:t>
            </w:r>
            <w:r w:rsidRPr="007409A5">
              <w:rPr>
                <w:rFonts w:ascii="Times New Roman" w:hAnsi="Times New Roman" w:cs="Times New Roman"/>
                <w:sz w:val="24"/>
                <w:szCs w:val="24"/>
                <w:lang w:val="ro-RO"/>
              </w:rPr>
              <w:t>conform căruia Nomenclatorul lucrărilor şi serviciilor contra plată efectuate şi/sau prestate de către autorităţile/instituţiile bugetare şi mărimea tarifelor la servicii se stabilesc de către Guvern sau, după caz, de către autorităţile administraţiei publice locale, în funcţie de bugetul de la care se finanţează autoritatea/instituţia bugetară.</w:t>
            </w:r>
          </w:p>
          <w:p w14:paraId="3CC005F4" w14:textId="09B4A57D" w:rsidR="008C16C9" w:rsidRPr="001A5237" w:rsidRDefault="00B91A01" w:rsidP="00F1361E">
            <w:pPr>
              <w:rPr>
                <w:rFonts w:ascii="Times New Roman" w:hAnsi="Times New Roman"/>
                <w:b/>
                <w:sz w:val="24"/>
                <w:szCs w:val="24"/>
                <w:lang w:val="ro-RO"/>
              </w:rPr>
            </w:pPr>
            <w:r w:rsidRPr="00B91A01">
              <w:rPr>
                <w:rFonts w:ascii="Times New Roman" w:hAnsi="Times New Roman"/>
                <w:sz w:val="24"/>
                <w:szCs w:val="24"/>
                <w:lang w:val="ro-RO"/>
              </w:rPr>
              <w:t xml:space="preserve">Prezentul proiect de </w:t>
            </w:r>
            <w:r w:rsidR="001A5237">
              <w:rPr>
                <w:rFonts w:ascii="Times New Roman" w:hAnsi="Times New Roman"/>
                <w:sz w:val="24"/>
                <w:szCs w:val="24"/>
                <w:lang w:val="ro-RO"/>
              </w:rPr>
              <w:t>decizie</w:t>
            </w:r>
            <w:r w:rsidRPr="00B91A01">
              <w:rPr>
                <w:rFonts w:ascii="Times New Roman" w:hAnsi="Times New Roman"/>
                <w:sz w:val="24"/>
                <w:szCs w:val="24"/>
                <w:lang w:val="ro-RO"/>
              </w:rPr>
              <w:t xml:space="preserve"> propune spre aprobare </w:t>
            </w:r>
            <w:r w:rsidRPr="00F1361E">
              <w:rPr>
                <w:rFonts w:ascii="Times New Roman" w:hAnsi="Times New Roman"/>
                <w:i/>
                <w:iCs/>
                <w:sz w:val="24"/>
                <w:szCs w:val="24"/>
                <w:lang w:val="ro-RO"/>
              </w:rPr>
              <w:t xml:space="preserve">tarifele </w:t>
            </w:r>
            <w:r w:rsidRPr="00F1361E">
              <w:rPr>
                <w:rFonts w:ascii="Times New Roman" w:hAnsi="Times New Roman"/>
                <w:bCs/>
                <w:i/>
                <w:iCs/>
                <w:color w:val="000000"/>
                <w:sz w:val="24"/>
                <w:szCs w:val="24"/>
                <w:lang w:val="ro-RO"/>
              </w:rPr>
              <w:t>la serviciile prestate de către Muzeul de Istorie a Orașului Chișinău</w:t>
            </w:r>
          </w:p>
        </w:tc>
      </w:tr>
      <w:tr w:rsidR="006D3EB7" w:rsidRPr="0057511D" w14:paraId="3761439B" w14:textId="77777777" w:rsidTr="008C16C9">
        <w:tc>
          <w:tcPr>
            <w:tcW w:w="9346"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57511D" w:rsidRDefault="00D927DB" w:rsidP="00F37ED4">
            <w:pPr>
              <w:rPr>
                <w:rFonts w:ascii="Times New Roman" w:hAnsi="Times New Roman"/>
                <w:sz w:val="24"/>
                <w:szCs w:val="24"/>
                <w:lang w:val="ro-RO"/>
              </w:rPr>
            </w:pPr>
            <w:r w:rsidRPr="0057511D">
              <w:rPr>
                <w:rFonts w:ascii="Times New Roman" w:hAnsi="Times New Roman"/>
                <w:sz w:val="24"/>
                <w:szCs w:val="24"/>
                <w:lang w:val="ro-RO"/>
              </w:rPr>
              <w:t>3.2.</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Op</w:t>
            </w:r>
            <w:r w:rsidR="00863417" w:rsidRPr="0057511D">
              <w:rPr>
                <w:rFonts w:ascii="Times New Roman" w:hAnsi="Times New Roman"/>
                <w:sz w:val="24"/>
                <w:szCs w:val="24"/>
                <w:lang w:val="ro-RO"/>
              </w:rPr>
              <w:t>ț</w:t>
            </w:r>
            <w:r w:rsidRPr="0057511D">
              <w:rPr>
                <w:rFonts w:ascii="Times New Roman" w:hAnsi="Times New Roman"/>
                <w:sz w:val="24"/>
                <w:szCs w:val="24"/>
                <w:lang w:val="ro-RO"/>
              </w:rPr>
              <w:t>iunile</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alternative</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analizate</w:t>
            </w:r>
            <w:r w:rsidR="00032B46" w:rsidRPr="0057511D">
              <w:rPr>
                <w:rFonts w:ascii="Times New Roman" w:hAnsi="Times New Roman"/>
                <w:sz w:val="24"/>
                <w:szCs w:val="24"/>
                <w:lang w:val="ro-RO"/>
              </w:rPr>
              <w:t xml:space="preserve"> </w:t>
            </w:r>
            <w:r w:rsidR="00863417" w:rsidRPr="0057511D">
              <w:rPr>
                <w:rFonts w:ascii="Times New Roman" w:hAnsi="Times New Roman"/>
                <w:sz w:val="24"/>
                <w:szCs w:val="24"/>
                <w:lang w:val="ro-RO"/>
              </w:rPr>
              <w:t>ș</w:t>
            </w:r>
            <w:r w:rsidRPr="0057511D">
              <w:rPr>
                <w:rFonts w:ascii="Times New Roman" w:hAnsi="Times New Roman"/>
                <w:sz w:val="24"/>
                <w:szCs w:val="24"/>
                <w:lang w:val="ro-RO"/>
              </w:rPr>
              <w:t>i</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motivele</w:t>
            </w:r>
            <w:r w:rsidR="00032B46" w:rsidRPr="0057511D">
              <w:rPr>
                <w:rFonts w:ascii="Times New Roman" w:hAnsi="Times New Roman"/>
                <w:sz w:val="24"/>
                <w:szCs w:val="24"/>
                <w:lang w:val="ro-RO"/>
              </w:rPr>
              <w:t xml:space="preserve"> </w:t>
            </w:r>
            <w:r w:rsidR="00E44F7F" w:rsidRPr="0057511D">
              <w:rPr>
                <w:rFonts w:ascii="Times New Roman" w:hAnsi="Times New Roman"/>
                <w:sz w:val="24"/>
                <w:szCs w:val="24"/>
                <w:lang w:val="ro-RO"/>
              </w:rPr>
              <w:t>pentru</w:t>
            </w:r>
            <w:r w:rsidR="00032B46" w:rsidRPr="0057511D">
              <w:rPr>
                <w:rFonts w:ascii="Times New Roman" w:hAnsi="Times New Roman"/>
                <w:sz w:val="24"/>
                <w:szCs w:val="24"/>
                <w:lang w:val="ro-RO"/>
              </w:rPr>
              <w:t xml:space="preserve"> </w:t>
            </w:r>
            <w:r w:rsidR="00E44F7F" w:rsidRPr="0057511D">
              <w:rPr>
                <w:rFonts w:ascii="Times New Roman" w:hAnsi="Times New Roman"/>
                <w:sz w:val="24"/>
                <w:szCs w:val="24"/>
                <w:lang w:val="ro-RO"/>
              </w:rPr>
              <w:t>care</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acestea</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nu</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au</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fost</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luate</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în</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considerare</w:t>
            </w:r>
          </w:p>
        </w:tc>
      </w:tr>
      <w:tr w:rsidR="006D3EB7" w:rsidRPr="0057511D" w14:paraId="322ED771" w14:textId="77777777" w:rsidTr="008C16C9">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42D6E756" w:rsidR="008B4BE6" w:rsidRPr="0057511D" w:rsidRDefault="00032B46" w:rsidP="008C16C9">
            <w:pPr>
              <w:pStyle w:val="aff7"/>
              <w:tabs>
                <w:tab w:val="left" w:pos="993"/>
                <w:tab w:val="left" w:pos="1276"/>
                <w:tab w:val="left" w:pos="1710"/>
                <w:tab w:val="left" w:pos="9214"/>
                <w:tab w:val="left" w:pos="9496"/>
              </w:tabs>
              <w:suppressAutoHyphens w:val="0"/>
              <w:spacing w:after="0" w:line="240" w:lineRule="auto"/>
              <w:ind w:left="0" w:right="-142"/>
              <w:rPr>
                <w:rFonts w:ascii="Times New Roman" w:eastAsia="Times New Roman" w:hAnsi="Times New Roman" w:cs="Times New Roman"/>
                <w:sz w:val="24"/>
                <w:szCs w:val="24"/>
                <w:lang w:val="ro-RO"/>
              </w:rPr>
            </w:pPr>
            <w:r w:rsidRPr="0057511D">
              <w:rPr>
                <w:rFonts w:ascii="Times New Roman" w:hAnsi="Times New Roman" w:cs="Times New Roman"/>
                <w:sz w:val="24"/>
                <w:szCs w:val="24"/>
                <w:lang w:val="ro-RO"/>
              </w:rPr>
              <w:lastRenderedPageBreak/>
              <w:t xml:space="preserve"> </w:t>
            </w:r>
            <w:r w:rsidR="00CB5ECC" w:rsidRPr="0057511D">
              <w:rPr>
                <w:rFonts w:ascii="Times New Roman" w:hAnsi="Times New Roman" w:cs="Times New Roman"/>
                <w:sz w:val="24"/>
                <w:szCs w:val="24"/>
                <w:lang w:val="ro-RO"/>
              </w:rPr>
              <w:t>Nu au fost identificate</w:t>
            </w:r>
          </w:p>
        </w:tc>
      </w:tr>
      <w:tr w:rsidR="006D3EB7" w:rsidRPr="0057511D" w14:paraId="64CCC468" w14:textId="77777777" w:rsidTr="008C16C9">
        <w:trPr>
          <w:trHeight w:val="381"/>
        </w:trPr>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57511D" w:rsidRDefault="006933C3" w:rsidP="00452C6C">
            <w:pPr>
              <w:rPr>
                <w:rFonts w:ascii="Times New Roman" w:hAnsi="Times New Roman"/>
                <w:b/>
                <w:bCs/>
                <w:sz w:val="24"/>
                <w:szCs w:val="24"/>
                <w:lang w:val="ro-RO"/>
              </w:rPr>
            </w:pPr>
            <w:r w:rsidRPr="0057511D">
              <w:rPr>
                <w:rFonts w:ascii="Times New Roman" w:hAnsi="Times New Roman"/>
                <w:b/>
                <w:bCs/>
                <w:sz w:val="24"/>
                <w:szCs w:val="24"/>
                <w:lang w:val="ro-RO"/>
              </w:rPr>
              <w:t>4.</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Analiza</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impactului</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de</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reglementare</w:t>
            </w:r>
            <w:r w:rsidR="00032B46" w:rsidRPr="0057511D">
              <w:rPr>
                <w:rFonts w:ascii="Times New Roman" w:hAnsi="Times New Roman"/>
                <w:b/>
                <w:bCs/>
                <w:sz w:val="24"/>
                <w:szCs w:val="24"/>
                <w:lang w:val="ro-RO"/>
              </w:rPr>
              <w:t xml:space="preserve"> </w:t>
            </w:r>
          </w:p>
        </w:tc>
      </w:tr>
      <w:tr w:rsidR="006D3EB7" w:rsidRPr="0057511D" w14:paraId="07121640" w14:textId="77777777" w:rsidTr="00CB5ECC">
        <w:trPr>
          <w:trHeight w:val="303"/>
        </w:trPr>
        <w:tc>
          <w:tcPr>
            <w:tcW w:w="9346"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AFC95F8" w14:textId="1AD70969" w:rsidR="00CB5ECC" w:rsidRPr="0057511D" w:rsidRDefault="006933C3" w:rsidP="00CB5ECC">
            <w:pPr>
              <w:rPr>
                <w:rFonts w:ascii="Times New Roman" w:hAnsi="Times New Roman"/>
                <w:sz w:val="24"/>
                <w:szCs w:val="24"/>
                <w:lang w:val="ro-RO"/>
              </w:rPr>
            </w:pPr>
            <w:r w:rsidRPr="0057511D">
              <w:rPr>
                <w:rFonts w:ascii="Times New Roman" w:hAnsi="Times New Roman"/>
                <w:sz w:val="24"/>
                <w:szCs w:val="24"/>
                <w:lang w:val="ro-RO"/>
              </w:rPr>
              <w:t>4.1.</w:t>
            </w:r>
            <w:r w:rsidR="00032B46" w:rsidRPr="0057511D">
              <w:rPr>
                <w:rFonts w:ascii="Times New Roman" w:hAnsi="Times New Roman"/>
                <w:sz w:val="24"/>
                <w:szCs w:val="24"/>
                <w:lang w:val="ro-RO"/>
              </w:rPr>
              <w:t xml:space="preserve"> </w:t>
            </w:r>
            <w:r w:rsidR="00CA2822" w:rsidRPr="0057511D">
              <w:rPr>
                <w:rFonts w:ascii="Times New Roman" w:hAnsi="Times New Roman"/>
                <w:sz w:val="24"/>
                <w:szCs w:val="24"/>
                <w:lang w:val="ro-RO"/>
              </w:rPr>
              <w:t>Impactul</w:t>
            </w:r>
            <w:r w:rsidR="00032B46" w:rsidRPr="0057511D">
              <w:rPr>
                <w:rFonts w:ascii="Times New Roman" w:hAnsi="Times New Roman"/>
                <w:sz w:val="24"/>
                <w:szCs w:val="24"/>
                <w:lang w:val="ro-RO"/>
              </w:rPr>
              <w:t xml:space="preserve"> </w:t>
            </w:r>
            <w:r w:rsidR="00CA2822" w:rsidRPr="0057511D">
              <w:rPr>
                <w:rFonts w:ascii="Times New Roman" w:hAnsi="Times New Roman"/>
                <w:sz w:val="24"/>
                <w:szCs w:val="24"/>
                <w:lang w:val="ro-RO"/>
              </w:rPr>
              <w:t>asupra</w:t>
            </w:r>
            <w:r w:rsidR="00032B46" w:rsidRPr="0057511D">
              <w:rPr>
                <w:rFonts w:ascii="Times New Roman" w:hAnsi="Times New Roman"/>
                <w:sz w:val="24"/>
                <w:szCs w:val="24"/>
                <w:lang w:val="ro-RO"/>
              </w:rPr>
              <w:t xml:space="preserve"> </w:t>
            </w:r>
            <w:r w:rsidR="00CA2822" w:rsidRPr="0057511D">
              <w:rPr>
                <w:rFonts w:ascii="Times New Roman" w:hAnsi="Times New Roman"/>
                <w:sz w:val="24"/>
                <w:szCs w:val="24"/>
                <w:lang w:val="ro-RO"/>
              </w:rPr>
              <w:t>sectorului</w:t>
            </w:r>
            <w:r w:rsidR="00032B46" w:rsidRPr="0057511D">
              <w:rPr>
                <w:rFonts w:ascii="Times New Roman" w:hAnsi="Times New Roman"/>
                <w:sz w:val="24"/>
                <w:szCs w:val="24"/>
                <w:lang w:val="ro-RO"/>
              </w:rPr>
              <w:t xml:space="preserve"> </w:t>
            </w:r>
            <w:r w:rsidR="00CA2822" w:rsidRPr="0057511D">
              <w:rPr>
                <w:rFonts w:ascii="Times New Roman" w:hAnsi="Times New Roman"/>
                <w:sz w:val="24"/>
                <w:szCs w:val="24"/>
                <w:lang w:val="ro-RO"/>
              </w:rPr>
              <w:t>public</w:t>
            </w:r>
          </w:p>
        </w:tc>
      </w:tr>
      <w:tr w:rsidR="00CB5ECC" w:rsidRPr="0057511D" w14:paraId="5CF37321" w14:textId="77777777" w:rsidTr="00CB5ECC">
        <w:trPr>
          <w:trHeight w:val="520"/>
        </w:trPr>
        <w:tc>
          <w:tcPr>
            <w:tcW w:w="9346"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B3EA2AB" w14:textId="548C0BF7" w:rsidR="003D3D28" w:rsidRPr="0057511D" w:rsidRDefault="00F11458" w:rsidP="007409A5">
            <w:pPr>
              <w:ind w:firstLine="0"/>
              <w:rPr>
                <w:rFonts w:ascii="Times New Roman" w:hAnsi="Times New Roman"/>
                <w:sz w:val="24"/>
                <w:szCs w:val="24"/>
                <w:lang w:val="ro-RO"/>
              </w:rPr>
            </w:pPr>
            <w:r>
              <w:rPr>
                <w:rFonts w:ascii="Times New Roman" w:hAnsi="Times New Roman"/>
                <w:sz w:val="24"/>
                <w:szCs w:val="24"/>
                <w:lang w:val="ro-RO"/>
              </w:rPr>
              <w:t xml:space="preserve">Aprobarea proiectului de decizie va contribui la suplimentarea bugetului instituției publice Muzeul de Istorie a Orașului Chișinău. </w:t>
            </w:r>
          </w:p>
        </w:tc>
      </w:tr>
      <w:tr w:rsidR="006D3EB7" w:rsidRPr="0057511D" w14:paraId="44F24487" w14:textId="77777777" w:rsidTr="0057511D">
        <w:trPr>
          <w:trHeight w:val="351"/>
        </w:trPr>
        <w:tc>
          <w:tcPr>
            <w:tcW w:w="9346"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3BFECF6" w14:textId="1EAEEEA8" w:rsidR="0057511D" w:rsidRPr="0057511D" w:rsidRDefault="006933C3" w:rsidP="0057511D">
            <w:pPr>
              <w:rPr>
                <w:rFonts w:ascii="Times New Roman" w:hAnsi="Times New Roman"/>
                <w:sz w:val="24"/>
                <w:szCs w:val="24"/>
                <w:lang w:val="ro-RO"/>
              </w:rPr>
            </w:pPr>
            <w:r w:rsidRPr="0057511D">
              <w:rPr>
                <w:rFonts w:ascii="Times New Roman" w:hAnsi="Times New Roman"/>
                <w:sz w:val="24"/>
                <w:szCs w:val="24"/>
                <w:lang w:val="ro-RO"/>
              </w:rPr>
              <w:t>4.2.</w:t>
            </w:r>
            <w:r w:rsidR="00032B46" w:rsidRPr="0057511D">
              <w:rPr>
                <w:rFonts w:ascii="Times New Roman" w:hAnsi="Times New Roman"/>
                <w:sz w:val="24"/>
                <w:szCs w:val="24"/>
                <w:lang w:val="ro-RO"/>
              </w:rPr>
              <w:t xml:space="preserve"> </w:t>
            </w:r>
            <w:r w:rsidR="00CA2822" w:rsidRPr="0057511D">
              <w:rPr>
                <w:rFonts w:ascii="Times New Roman" w:hAnsi="Times New Roman"/>
                <w:sz w:val="24"/>
                <w:szCs w:val="24"/>
                <w:lang w:val="ro-RO"/>
              </w:rPr>
              <w:t>Impactul</w:t>
            </w:r>
            <w:r w:rsidR="00032B46" w:rsidRPr="0057511D">
              <w:rPr>
                <w:rFonts w:ascii="Times New Roman" w:hAnsi="Times New Roman"/>
                <w:sz w:val="24"/>
                <w:szCs w:val="24"/>
                <w:lang w:val="ro-RO"/>
              </w:rPr>
              <w:t xml:space="preserve"> </w:t>
            </w:r>
            <w:r w:rsidR="00CA2822" w:rsidRPr="0057511D">
              <w:rPr>
                <w:rFonts w:ascii="Times New Roman" w:hAnsi="Times New Roman"/>
                <w:sz w:val="24"/>
                <w:szCs w:val="24"/>
                <w:lang w:val="ro-RO"/>
              </w:rPr>
              <w:t>financiar</w:t>
            </w:r>
            <w:r w:rsidR="00032B46" w:rsidRPr="0057511D">
              <w:rPr>
                <w:rFonts w:ascii="Times New Roman" w:hAnsi="Times New Roman"/>
                <w:sz w:val="24"/>
                <w:szCs w:val="24"/>
                <w:lang w:val="ro-RO"/>
              </w:rPr>
              <w:t xml:space="preserve"> </w:t>
            </w:r>
            <w:r w:rsidR="00863417" w:rsidRPr="0057511D">
              <w:rPr>
                <w:rFonts w:ascii="Times New Roman" w:hAnsi="Times New Roman"/>
                <w:sz w:val="24"/>
                <w:szCs w:val="24"/>
                <w:lang w:val="ro-RO"/>
              </w:rPr>
              <w:t>ș</w:t>
            </w:r>
            <w:r w:rsidR="00CA2822" w:rsidRPr="0057511D">
              <w:rPr>
                <w:rFonts w:ascii="Times New Roman" w:hAnsi="Times New Roman"/>
                <w:sz w:val="24"/>
                <w:szCs w:val="24"/>
                <w:lang w:val="ro-RO"/>
              </w:rPr>
              <w:t>i</w:t>
            </w:r>
            <w:r w:rsidR="00032B46" w:rsidRPr="0057511D">
              <w:rPr>
                <w:rFonts w:ascii="Times New Roman" w:hAnsi="Times New Roman"/>
                <w:sz w:val="24"/>
                <w:szCs w:val="24"/>
                <w:lang w:val="ro-RO"/>
              </w:rPr>
              <w:t xml:space="preserve"> </w:t>
            </w:r>
            <w:r w:rsidR="00CA2822" w:rsidRPr="0057511D">
              <w:rPr>
                <w:rFonts w:ascii="Times New Roman" w:hAnsi="Times New Roman"/>
                <w:sz w:val="24"/>
                <w:szCs w:val="24"/>
                <w:lang w:val="ro-RO"/>
              </w:rPr>
              <w:t>argumentarea</w:t>
            </w:r>
            <w:r w:rsidR="00032B46" w:rsidRPr="0057511D">
              <w:rPr>
                <w:rFonts w:ascii="Times New Roman" w:hAnsi="Times New Roman"/>
                <w:sz w:val="24"/>
                <w:szCs w:val="24"/>
                <w:lang w:val="ro-RO"/>
              </w:rPr>
              <w:t xml:space="preserve"> </w:t>
            </w:r>
            <w:r w:rsidR="00CA2822" w:rsidRPr="0057511D">
              <w:rPr>
                <w:rFonts w:ascii="Times New Roman" w:hAnsi="Times New Roman"/>
                <w:sz w:val="24"/>
                <w:szCs w:val="24"/>
                <w:lang w:val="ro-RO"/>
              </w:rPr>
              <w:t>costurilor</w:t>
            </w:r>
            <w:r w:rsidR="00032B46" w:rsidRPr="0057511D">
              <w:rPr>
                <w:rFonts w:ascii="Times New Roman" w:hAnsi="Times New Roman"/>
                <w:sz w:val="24"/>
                <w:szCs w:val="24"/>
                <w:lang w:val="ro-RO"/>
              </w:rPr>
              <w:t xml:space="preserve"> </w:t>
            </w:r>
            <w:r w:rsidR="00CA2822" w:rsidRPr="0057511D">
              <w:rPr>
                <w:rFonts w:ascii="Times New Roman" w:hAnsi="Times New Roman"/>
                <w:sz w:val="24"/>
                <w:szCs w:val="24"/>
                <w:lang w:val="ro-RO"/>
              </w:rPr>
              <w:t>estimative</w:t>
            </w:r>
          </w:p>
        </w:tc>
      </w:tr>
      <w:tr w:rsidR="0057511D" w:rsidRPr="0057511D" w14:paraId="4CB2449D" w14:textId="77777777" w:rsidTr="0057511D">
        <w:trPr>
          <w:trHeight w:val="194"/>
        </w:trPr>
        <w:tc>
          <w:tcPr>
            <w:tcW w:w="9346"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FD6C0E0" w14:textId="6F694B44" w:rsidR="0057511D" w:rsidRPr="0057511D" w:rsidRDefault="0057511D" w:rsidP="0057511D">
            <w:pPr>
              <w:ind w:firstLine="0"/>
              <w:rPr>
                <w:rFonts w:ascii="Times New Roman" w:hAnsi="Times New Roman"/>
                <w:sz w:val="24"/>
                <w:szCs w:val="24"/>
                <w:lang w:val="ro-RO"/>
              </w:rPr>
            </w:pPr>
            <w:r w:rsidRPr="0057511D">
              <w:rPr>
                <w:rFonts w:ascii="Times New Roman" w:hAnsi="Times New Roman"/>
                <w:sz w:val="24"/>
                <w:szCs w:val="24"/>
                <w:lang w:val="ro-RO"/>
              </w:rPr>
              <w:t>Implementarea proiectului</w:t>
            </w:r>
            <w:r>
              <w:rPr>
                <w:rFonts w:ascii="Times New Roman" w:hAnsi="Times New Roman"/>
                <w:sz w:val="24"/>
                <w:szCs w:val="24"/>
                <w:lang w:val="ro-RO"/>
              </w:rPr>
              <w:t xml:space="preserve"> de decizie </w:t>
            </w:r>
            <w:r w:rsidRPr="0057511D">
              <w:rPr>
                <w:rFonts w:ascii="Times New Roman" w:hAnsi="Times New Roman"/>
                <w:sz w:val="24"/>
                <w:szCs w:val="24"/>
                <w:lang w:val="ro-RO"/>
              </w:rPr>
              <w:t xml:space="preserve"> nu presupune cheltuieli din bugetul municipiului Chișinău</w:t>
            </w:r>
            <w:r>
              <w:rPr>
                <w:rFonts w:ascii="Times New Roman" w:hAnsi="Times New Roman"/>
                <w:sz w:val="24"/>
                <w:szCs w:val="24"/>
                <w:lang w:val="ro-RO"/>
              </w:rPr>
              <w:t>.</w:t>
            </w:r>
          </w:p>
        </w:tc>
      </w:tr>
      <w:tr w:rsidR="006D3EB7" w:rsidRPr="0057511D" w14:paraId="02E2B551" w14:textId="77777777" w:rsidTr="008C16C9">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57511D" w:rsidRDefault="006933C3" w:rsidP="00452C6C">
            <w:pPr>
              <w:rPr>
                <w:rFonts w:ascii="Times New Roman" w:hAnsi="Times New Roman"/>
                <w:sz w:val="24"/>
                <w:szCs w:val="24"/>
                <w:lang w:val="ro-RO"/>
              </w:rPr>
            </w:pPr>
            <w:r w:rsidRPr="0057511D">
              <w:rPr>
                <w:rFonts w:ascii="Times New Roman" w:hAnsi="Times New Roman"/>
                <w:sz w:val="24"/>
                <w:szCs w:val="24"/>
                <w:lang w:val="ro-RO"/>
              </w:rPr>
              <w:t>4.3.</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Impactul</w:t>
            </w:r>
            <w:r w:rsidR="00032B46" w:rsidRPr="0057511D">
              <w:rPr>
                <w:rFonts w:ascii="Times New Roman" w:hAnsi="Times New Roman"/>
                <w:sz w:val="24"/>
                <w:szCs w:val="24"/>
                <w:lang w:val="ro-RO"/>
              </w:rPr>
              <w:t xml:space="preserve"> </w:t>
            </w:r>
            <w:r w:rsidR="00CA2822" w:rsidRPr="0057511D">
              <w:rPr>
                <w:rFonts w:ascii="Times New Roman" w:hAnsi="Times New Roman"/>
                <w:sz w:val="24"/>
                <w:szCs w:val="24"/>
                <w:lang w:val="ro-RO"/>
              </w:rPr>
              <w:t>asupra</w:t>
            </w:r>
            <w:r w:rsidR="00032B46" w:rsidRPr="0057511D">
              <w:rPr>
                <w:rFonts w:ascii="Times New Roman" w:hAnsi="Times New Roman"/>
                <w:sz w:val="24"/>
                <w:szCs w:val="24"/>
                <w:lang w:val="ro-RO"/>
              </w:rPr>
              <w:t xml:space="preserve"> </w:t>
            </w:r>
            <w:r w:rsidR="00CA2822" w:rsidRPr="0057511D">
              <w:rPr>
                <w:rFonts w:ascii="Times New Roman" w:hAnsi="Times New Roman"/>
                <w:sz w:val="24"/>
                <w:szCs w:val="24"/>
                <w:lang w:val="ro-RO"/>
              </w:rPr>
              <w:t>sectorului</w:t>
            </w:r>
            <w:r w:rsidR="00032B46" w:rsidRPr="0057511D">
              <w:rPr>
                <w:rFonts w:ascii="Times New Roman" w:hAnsi="Times New Roman"/>
                <w:sz w:val="24"/>
                <w:szCs w:val="24"/>
                <w:lang w:val="ro-RO"/>
              </w:rPr>
              <w:t xml:space="preserve"> </w:t>
            </w:r>
            <w:r w:rsidR="00CA2822" w:rsidRPr="0057511D">
              <w:rPr>
                <w:rFonts w:ascii="Times New Roman" w:hAnsi="Times New Roman"/>
                <w:sz w:val="24"/>
                <w:szCs w:val="24"/>
                <w:lang w:val="ro-RO"/>
              </w:rPr>
              <w:t>privat</w:t>
            </w:r>
          </w:p>
        </w:tc>
      </w:tr>
      <w:tr w:rsidR="00F11458" w:rsidRPr="0057511D" w14:paraId="5DF68B40" w14:textId="77777777" w:rsidTr="00F11458">
        <w:tc>
          <w:tcPr>
            <w:tcW w:w="934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171988F" w14:textId="357951C9" w:rsidR="00F11458" w:rsidRPr="00F11458" w:rsidRDefault="00F11458" w:rsidP="007409A5">
            <w:pPr>
              <w:ind w:firstLine="0"/>
              <w:rPr>
                <w:rFonts w:ascii="Times New Roman" w:hAnsi="Times New Roman"/>
                <w:sz w:val="24"/>
                <w:szCs w:val="24"/>
                <w:lang w:val="ro-RO"/>
              </w:rPr>
            </w:pPr>
            <w:r w:rsidRPr="00F11458">
              <w:rPr>
                <w:rFonts w:ascii="Times New Roman" w:hAnsi="Times New Roman"/>
                <w:sz w:val="24"/>
                <w:szCs w:val="24"/>
                <w:lang w:val="ro-RO"/>
              </w:rPr>
              <w:t xml:space="preserve">Proectul de decizie va </w:t>
            </w:r>
            <w:r w:rsidR="00904956">
              <w:rPr>
                <w:rFonts w:ascii="Times New Roman" w:hAnsi="Times New Roman"/>
                <w:sz w:val="24"/>
                <w:szCs w:val="24"/>
                <w:lang w:val="ro-RO"/>
              </w:rPr>
              <w:t xml:space="preserve">spori </w:t>
            </w:r>
            <w:r w:rsidRPr="00F11458">
              <w:rPr>
                <w:rFonts w:ascii="Times New Roman" w:hAnsi="Times New Roman"/>
                <w:sz w:val="24"/>
                <w:szCs w:val="24"/>
                <w:lang w:val="ro-RO"/>
              </w:rPr>
              <w:t>interes</w:t>
            </w:r>
            <w:r w:rsidR="00904956">
              <w:rPr>
                <w:rFonts w:ascii="Times New Roman" w:hAnsi="Times New Roman"/>
                <w:sz w:val="24"/>
                <w:szCs w:val="24"/>
                <w:lang w:val="ro-RO"/>
              </w:rPr>
              <w:t>ul</w:t>
            </w:r>
            <w:r w:rsidRPr="00F11458">
              <w:rPr>
                <w:rFonts w:ascii="Times New Roman" w:hAnsi="Times New Roman"/>
                <w:sz w:val="24"/>
                <w:szCs w:val="24"/>
                <w:lang w:val="ro-RO"/>
              </w:rPr>
              <w:t xml:space="preserve"> sectorului privat, </w:t>
            </w:r>
            <w:r w:rsidR="00904956">
              <w:rPr>
                <w:rFonts w:ascii="Times New Roman" w:hAnsi="Times New Roman"/>
                <w:sz w:val="24"/>
                <w:szCs w:val="24"/>
                <w:lang w:val="ro-RO"/>
              </w:rPr>
              <w:t xml:space="preserve">care vor putea beneficia de spațiul muzeal pentru </w:t>
            </w:r>
            <w:r w:rsidRPr="00F11458">
              <w:rPr>
                <w:rFonts w:ascii="Times New Roman" w:hAnsi="Times New Roman"/>
                <w:sz w:val="24"/>
                <w:szCs w:val="24"/>
                <w:lang w:val="ro-RO"/>
              </w:rPr>
              <w:t>desfășurarea unor evenimente promoționale și /sau private.</w:t>
            </w:r>
            <w:r w:rsidR="004C354D">
              <w:rPr>
                <w:rFonts w:ascii="Times New Roman" w:hAnsi="Times New Roman"/>
                <w:sz w:val="24"/>
                <w:szCs w:val="24"/>
                <w:lang w:val="ro-RO"/>
              </w:rPr>
              <w:t xml:space="preserve"> </w:t>
            </w:r>
            <w:r w:rsidR="00904956">
              <w:rPr>
                <w:rFonts w:ascii="Times New Roman" w:hAnsi="Times New Roman"/>
                <w:sz w:val="24"/>
                <w:szCs w:val="24"/>
                <w:lang w:val="ro-RO"/>
              </w:rPr>
              <w:t xml:space="preserve"> </w:t>
            </w:r>
          </w:p>
        </w:tc>
      </w:tr>
      <w:tr w:rsidR="006D3EB7" w:rsidRPr="0057511D" w14:paraId="7424CF32" w14:textId="77777777" w:rsidTr="00D11A80">
        <w:trPr>
          <w:trHeight w:val="333"/>
        </w:trPr>
        <w:tc>
          <w:tcPr>
            <w:tcW w:w="9346"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094B65C" w14:textId="2AE848D2" w:rsidR="008B4BE6" w:rsidRPr="0057511D" w:rsidRDefault="006933C3" w:rsidP="007409A5">
            <w:pPr>
              <w:rPr>
                <w:rFonts w:ascii="Times New Roman" w:hAnsi="Times New Roman"/>
                <w:sz w:val="24"/>
                <w:szCs w:val="24"/>
                <w:lang w:val="ro-RO"/>
              </w:rPr>
            </w:pPr>
            <w:r w:rsidRPr="0057511D">
              <w:rPr>
                <w:rFonts w:ascii="Times New Roman" w:hAnsi="Times New Roman"/>
                <w:sz w:val="24"/>
                <w:szCs w:val="24"/>
                <w:lang w:val="ro-RO"/>
              </w:rPr>
              <w:t>4.4</w:t>
            </w:r>
            <w:r w:rsidR="0036135C" w:rsidRPr="0057511D">
              <w:rPr>
                <w:rFonts w:ascii="Times New Roman" w:hAnsi="Times New Roman"/>
                <w:sz w:val="24"/>
                <w:szCs w:val="24"/>
                <w:lang w:val="ro-RO"/>
              </w:rPr>
              <w:t>.</w:t>
            </w:r>
            <w:r w:rsidR="00032B46" w:rsidRPr="0057511D">
              <w:rPr>
                <w:rFonts w:ascii="Times New Roman" w:hAnsi="Times New Roman"/>
                <w:sz w:val="24"/>
                <w:szCs w:val="24"/>
                <w:lang w:val="ro-RO"/>
              </w:rPr>
              <w:t xml:space="preserve"> </w:t>
            </w:r>
            <w:r w:rsidR="00CA2822" w:rsidRPr="0057511D">
              <w:rPr>
                <w:rFonts w:ascii="Times New Roman" w:hAnsi="Times New Roman"/>
                <w:sz w:val="24"/>
                <w:szCs w:val="24"/>
                <w:lang w:val="ro-RO"/>
              </w:rPr>
              <w:t>Impactul</w:t>
            </w:r>
            <w:r w:rsidR="00032B46" w:rsidRPr="0057511D">
              <w:rPr>
                <w:rFonts w:ascii="Times New Roman" w:hAnsi="Times New Roman"/>
                <w:sz w:val="24"/>
                <w:szCs w:val="24"/>
                <w:lang w:val="ro-RO"/>
              </w:rPr>
              <w:t xml:space="preserve"> </w:t>
            </w:r>
            <w:r w:rsidR="00CA2822" w:rsidRPr="0057511D">
              <w:rPr>
                <w:rFonts w:ascii="Times New Roman" w:hAnsi="Times New Roman"/>
                <w:sz w:val="24"/>
                <w:szCs w:val="24"/>
                <w:lang w:val="ro-RO"/>
              </w:rPr>
              <w:t>social</w:t>
            </w:r>
          </w:p>
        </w:tc>
      </w:tr>
      <w:tr w:rsidR="00D11A80" w:rsidRPr="0057511D" w14:paraId="26B087FC" w14:textId="77777777" w:rsidTr="00D11A80">
        <w:trPr>
          <w:trHeight w:val="211"/>
        </w:trPr>
        <w:tc>
          <w:tcPr>
            <w:tcW w:w="9346"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13EDD928" w14:textId="50D3EE6B" w:rsidR="00D11A80" w:rsidRPr="00D11A80" w:rsidRDefault="00D11A80" w:rsidP="00D11A80">
            <w:pPr>
              <w:rPr>
                <w:rFonts w:ascii="Times New Roman" w:hAnsi="Times New Roman"/>
                <w:color w:val="FF0000"/>
                <w:sz w:val="24"/>
                <w:szCs w:val="24"/>
                <w:lang w:val="ro-RO"/>
              </w:rPr>
            </w:pPr>
            <w:r w:rsidRPr="004C354D">
              <w:rPr>
                <w:rFonts w:ascii="Times New Roman" w:hAnsi="Times New Roman"/>
                <w:sz w:val="24"/>
                <w:szCs w:val="24"/>
                <w:lang w:val="ro-RO"/>
              </w:rPr>
              <w:t>Posibilitatea de a investi în promovarea spațiului muzeal și valorificarea patrimoniului muzeal, va aduce un impact benefic societății prin implicarea unui public mai larg în activitățile culturale muzeale și promovarea valorilor culturale naționale la nivel și standarde internațional. Va aduce resurse suplimentare care vor permite sporirea calității și diversității serviciilor oferite pentru publicul larg.</w:t>
            </w:r>
          </w:p>
        </w:tc>
      </w:tr>
      <w:tr w:rsidR="00D11A80" w:rsidRPr="0057511D" w14:paraId="15F1BEC8" w14:textId="77777777" w:rsidTr="007409A5">
        <w:trPr>
          <w:trHeight w:val="547"/>
        </w:trPr>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8E721B1" w14:textId="77777777" w:rsidR="00D11A80" w:rsidRPr="0057511D" w:rsidRDefault="00D11A80" w:rsidP="00D11A80">
            <w:pPr>
              <w:rPr>
                <w:rFonts w:ascii="Times New Roman" w:hAnsi="Times New Roman"/>
                <w:sz w:val="24"/>
                <w:szCs w:val="24"/>
                <w:lang w:val="ro-RO"/>
              </w:rPr>
            </w:pPr>
            <w:r w:rsidRPr="0057511D">
              <w:rPr>
                <w:rFonts w:ascii="Times New Roman" w:hAnsi="Times New Roman"/>
                <w:sz w:val="24"/>
                <w:szCs w:val="24"/>
                <w:lang w:val="ro-RO"/>
              </w:rPr>
              <w:t>4.4.1. Impactul asupra datelor cu caracter personal</w:t>
            </w:r>
          </w:p>
          <w:p w14:paraId="540D1BD6" w14:textId="36045BB8" w:rsidR="00D11A80" w:rsidRPr="0057511D" w:rsidRDefault="00D11A80" w:rsidP="00D11A80">
            <w:pPr>
              <w:rPr>
                <w:sz w:val="24"/>
                <w:szCs w:val="24"/>
                <w:lang w:val="ro-RO"/>
              </w:rPr>
            </w:pPr>
            <w:r w:rsidRPr="0057511D">
              <w:rPr>
                <w:rFonts w:ascii="Times New Roman" w:hAnsi="Times New Roman"/>
                <w:sz w:val="24"/>
                <w:szCs w:val="24"/>
                <w:lang w:val="ro-RO"/>
              </w:rPr>
              <w:t>4.4.2. Impactul asupra echității și egalității de gen</w:t>
            </w:r>
          </w:p>
        </w:tc>
      </w:tr>
      <w:tr w:rsidR="006D3EB7" w:rsidRPr="0057511D" w14:paraId="5A26B0A1" w14:textId="77777777" w:rsidTr="008C16C9">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57511D" w:rsidRDefault="006933C3" w:rsidP="00452C6C">
            <w:pPr>
              <w:rPr>
                <w:rFonts w:ascii="Times New Roman" w:hAnsi="Times New Roman"/>
                <w:sz w:val="24"/>
                <w:szCs w:val="24"/>
                <w:lang w:val="ro-RO"/>
              </w:rPr>
            </w:pPr>
            <w:r w:rsidRPr="0057511D">
              <w:rPr>
                <w:rFonts w:ascii="Times New Roman" w:hAnsi="Times New Roman"/>
                <w:sz w:val="24"/>
                <w:szCs w:val="24"/>
                <w:lang w:val="ro-RO"/>
              </w:rPr>
              <w:t>4.</w:t>
            </w:r>
            <w:r w:rsidR="00CA2822" w:rsidRPr="0057511D">
              <w:rPr>
                <w:rFonts w:ascii="Times New Roman" w:hAnsi="Times New Roman"/>
                <w:sz w:val="24"/>
                <w:szCs w:val="24"/>
                <w:lang w:val="ro-RO"/>
              </w:rPr>
              <w:t>5</w:t>
            </w:r>
            <w:r w:rsidRPr="0057511D">
              <w:rPr>
                <w:rFonts w:ascii="Times New Roman" w:hAnsi="Times New Roman"/>
                <w:sz w:val="24"/>
                <w:szCs w:val="24"/>
                <w:lang w:val="ro-RO"/>
              </w:rPr>
              <w:t>.</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Impactul</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asupra</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mediului</w:t>
            </w:r>
          </w:p>
        </w:tc>
      </w:tr>
      <w:tr w:rsidR="006D3EB7" w:rsidRPr="0057511D" w14:paraId="42A0201F" w14:textId="77777777" w:rsidTr="008C16C9">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57511D" w:rsidRDefault="006933C3" w:rsidP="00452C6C">
            <w:pPr>
              <w:rPr>
                <w:rFonts w:ascii="Times New Roman" w:hAnsi="Times New Roman"/>
                <w:sz w:val="24"/>
                <w:szCs w:val="24"/>
                <w:lang w:val="ro-RO"/>
              </w:rPr>
            </w:pPr>
            <w:r w:rsidRPr="0057511D">
              <w:rPr>
                <w:rFonts w:ascii="Times New Roman" w:hAnsi="Times New Roman"/>
                <w:sz w:val="24"/>
                <w:szCs w:val="24"/>
                <w:lang w:val="ro-RO"/>
              </w:rPr>
              <w:t>4.</w:t>
            </w:r>
            <w:r w:rsidR="00CA2822" w:rsidRPr="0057511D">
              <w:rPr>
                <w:rFonts w:ascii="Times New Roman" w:hAnsi="Times New Roman"/>
                <w:sz w:val="24"/>
                <w:szCs w:val="24"/>
                <w:lang w:val="ro-RO"/>
              </w:rPr>
              <w:t>6</w:t>
            </w:r>
            <w:r w:rsidRPr="0057511D">
              <w:rPr>
                <w:rFonts w:ascii="Times New Roman" w:hAnsi="Times New Roman"/>
                <w:sz w:val="24"/>
                <w:szCs w:val="24"/>
                <w:lang w:val="ro-RO"/>
              </w:rPr>
              <w:t>.</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Alte</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impacturi</w:t>
            </w:r>
            <w:r w:rsidR="00032B46" w:rsidRPr="0057511D">
              <w:rPr>
                <w:rFonts w:ascii="Times New Roman" w:hAnsi="Times New Roman"/>
                <w:sz w:val="24"/>
                <w:szCs w:val="24"/>
                <w:lang w:val="ro-RO"/>
              </w:rPr>
              <w:t xml:space="preserve"> </w:t>
            </w:r>
            <w:r w:rsidR="00863417" w:rsidRPr="0057511D">
              <w:rPr>
                <w:rFonts w:ascii="Times New Roman" w:hAnsi="Times New Roman"/>
                <w:sz w:val="24"/>
                <w:szCs w:val="24"/>
                <w:lang w:val="ro-RO"/>
              </w:rPr>
              <w:t>ș</w:t>
            </w:r>
            <w:r w:rsidRPr="0057511D">
              <w:rPr>
                <w:rFonts w:ascii="Times New Roman" w:hAnsi="Times New Roman"/>
                <w:sz w:val="24"/>
                <w:szCs w:val="24"/>
                <w:lang w:val="ro-RO"/>
              </w:rPr>
              <w:t>i</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informa</w:t>
            </w:r>
            <w:r w:rsidR="00863417" w:rsidRPr="0057511D">
              <w:rPr>
                <w:rFonts w:ascii="Times New Roman" w:hAnsi="Times New Roman"/>
                <w:sz w:val="24"/>
                <w:szCs w:val="24"/>
                <w:lang w:val="ro-RO"/>
              </w:rPr>
              <w:t>ț</w:t>
            </w:r>
            <w:r w:rsidRPr="0057511D">
              <w:rPr>
                <w:rFonts w:ascii="Times New Roman" w:hAnsi="Times New Roman"/>
                <w:sz w:val="24"/>
                <w:szCs w:val="24"/>
                <w:lang w:val="ro-RO"/>
              </w:rPr>
              <w:t>ii</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relevante</w:t>
            </w:r>
          </w:p>
        </w:tc>
      </w:tr>
      <w:tr w:rsidR="006D3EB7" w:rsidRPr="0057511D" w14:paraId="70A7B0BB" w14:textId="77777777" w:rsidTr="008C16C9">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6E028B30" w:rsidR="008B4BE6" w:rsidRPr="0057511D" w:rsidRDefault="0057511D" w:rsidP="00F37ED4">
            <w:pPr>
              <w:rPr>
                <w:rFonts w:ascii="Times New Roman" w:hAnsi="Times New Roman"/>
                <w:sz w:val="24"/>
                <w:szCs w:val="24"/>
                <w:lang w:val="ro-RO"/>
              </w:rPr>
            </w:pPr>
            <w:r w:rsidRPr="0057511D">
              <w:rPr>
                <w:rFonts w:ascii="Times New Roman" w:hAnsi="Times New Roman"/>
                <w:sz w:val="24"/>
                <w:szCs w:val="24"/>
                <w:lang w:val="ro-RO"/>
              </w:rPr>
              <w:t>Nu au fost identificate</w:t>
            </w:r>
          </w:p>
        </w:tc>
      </w:tr>
      <w:tr w:rsidR="006D3EB7" w:rsidRPr="0057511D" w14:paraId="3227BD3A" w14:textId="77777777" w:rsidTr="008C16C9">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57511D" w:rsidRDefault="006933C3" w:rsidP="007C53A1">
            <w:pPr>
              <w:rPr>
                <w:rFonts w:ascii="Times New Roman" w:hAnsi="Times New Roman"/>
                <w:b/>
                <w:bCs/>
                <w:sz w:val="24"/>
                <w:szCs w:val="24"/>
                <w:lang w:val="ro-RO"/>
              </w:rPr>
            </w:pPr>
            <w:r w:rsidRPr="0057511D">
              <w:rPr>
                <w:rFonts w:ascii="Times New Roman" w:hAnsi="Times New Roman"/>
                <w:b/>
                <w:bCs/>
                <w:sz w:val="24"/>
                <w:szCs w:val="24"/>
                <w:lang w:val="ro-RO"/>
              </w:rPr>
              <w:t>5.</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Compatibilitatea</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proiectului</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actului</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normativ</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cu</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legisla</w:t>
            </w:r>
            <w:r w:rsidR="00863417" w:rsidRPr="0057511D">
              <w:rPr>
                <w:rFonts w:ascii="Times New Roman" w:hAnsi="Times New Roman"/>
                <w:b/>
                <w:bCs/>
                <w:sz w:val="24"/>
                <w:szCs w:val="24"/>
                <w:lang w:val="ro-RO"/>
              </w:rPr>
              <w:t>ț</w:t>
            </w:r>
            <w:r w:rsidRPr="0057511D">
              <w:rPr>
                <w:rFonts w:ascii="Times New Roman" w:hAnsi="Times New Roman"/>
                <w:b/>
                <w:bCs/>
                <w:sz w:val="24"/>
                <w:szCs w:val="24"/>
                <w:lang w:val="ro-RO"/>
              </w:rPr>
              <w:t>ia</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UE</w:t>
            </w:r>
            <w:r w:rsidR="00032B46" w:rsidRPr="0057511D">
              <w:rPr>
                <w:rFonts w:ascii="Times New Roman" w:hAnsi="Times New Roman"/>
                <w:b/>
                <w:bCs/>
                <w:sz w:val="24"/>
                <w:szCs w:val="24"/>
                <w:lang w:val="ro-RO"/>
              </w:rPr>
              <w:t xml:space="preserve"> </w:t>
            </w:r>
          </w:p>
        </w:tc>
      </w:tr>
      <w:tr w:rsidR="006D3EB7" w:rsidRPr="0057511D" w14:paraId="564B5E4C" w14:textId="77777777" w:rsidTr="008C16C9">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57511D" w:rsidRDefault="006933C3" w:rsidP="007C53A1">
            <w:pPr>
              <w:rPr>
                <w:rFonts w:ascii="Times New Roman" w:hAnsi="Times New Roman"/>
                <w:sz w:val="24"/>
                <w:szCs w:val="24"/>
                <w:lang w:val="ro-RO"/>
              </w:rPr>
            </w:pPr>
            <w:r w:rsidRPr="0057511D">
              <w:rPr>
                <w:rFonts w:ascii="Times New Roman" w:hAnsi="Times New Roman"/>
                <w:sz w:val="24"/>
                <w:szCs w:val="24"/>
                <w:lang w:val="ro-RO"/>
              </w:rPr>
              <w:t>5.1.</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Măsuri</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normative</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necesare</w:t>
            </w:r>
            <w:r w:rsidR="00032B46" w:rsidRPr="0057511D">
              <w:rPr>
                <w:rFonts w:ascii="Times New Roman" w:hAnsi="Times New Roman"/>
                <w:sz w:val="24"/>
                <w:szCs w:val="24"/>
                <w:lang w:val="ro-RO"/>
              </w:rPr>
              <w:t xml:space="preserve"> </w:t>
            </w:r>
            <w:r w:rsidR="006E0A2E" w:rsidRPr="0057511D">
              <w:rPr>
                <w:rFonts w:ascii="Times New Roman" w:hAnsi="Times New Roman"/>
                <w:sz w:val="24"/>
                <w:szCs w:val="24"/>
                <w:lang w:val="ro-RO"/>
              </w:rPr>
              <w:t xml:space="preserve">pentru </w:t>
            </w:r>
            <w:r w:rsidRPr="0057511D">
              <w:rPr>
                <w:rFonts w:ascii="Times New Roman" w:hAnsi="Times New Roman"/>
                <w:sz w:val="24"/>
                <w:szCs w:val="24"/>
                <w:lang w:val="ro-RO"/>
              </w:rPr>
              <w:t>transpuner</w:t>
            </w:r>
            <w:r w:rsidR="006E0A2E" w:rsidRPr="0057511D">
              <w:rPr>
                <w:rFonts w:ascii="Times New Roman" w:hAnsi="Times New Roman"/>
                <w:sz w:val="24"/>
                <w:szCs w:val="24"/>
                <w:lang w:val="ro-RO"/>
              </w:rPr>
              <w:t>ea</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actelor</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juridice</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ale</w:t>
            </w:r>
            <w:r w:rsidR="00032B46" w:rsidRPr="0057511D">
              <w:rPr>
                <w:rFonts w:ascii="Times New Roman" w:hAnsi="Times New Roman"/>
                <w:sz w:val="24"/>
                <w:szCs w:val="24"/>
                <w:lang w:val="ro-RO"/>
              </w:rPr>
              <w:t xml:space="preserve"> </w:t>
            </w:r>
            <w:r w:rsidR="007C53A1" w:rsidRPr="0057511D">
              <w:rPr>
                <w:rFonts w:ascii="Times New Roman" w:hAnsi="Times New Roman"/>
                <w:sz w:val="24"/>
                <w:szCs w:val="24"/>
                <w:lang w:val="ro-RO"/>
              </w:rPr>
              <w:t>UE</w:t>
            </w:r>
            <w:r w:rsidR="00825DC9" w:rsidRPr="0057511D">
              <w:rPr>
                <w:rFonts w:ascii="Times New Roman" w:hAnsi="Times New Roman"/>
                <w:sz w:val="24"/>
                <w:szCs w:val="24"/>
                <w:lang w:val="ro-RO"/>
              </w:rPr>
              <w:t xml:space="preserve"> în legislația națională</w:t>
            </w:r>
          </w:p>
        </w:tc>
      </w:tr>
      <w:tr w:rsidR="006D3EB7" w:rsidRPr="0057511D" w14:paraId="1541F0CB" w14:textId="77777777" w:rsidTr="008C16C9">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57511D" w:rsidRDefault="006933C3" w:rsidP="007C53A1">
            <w:pPr>
              <w:rPr>
                <w:rFonts w:ascii="Times New Roman" w:hAnsi="Times New Roman"/>
                <w:sz w:val="24"/>
                <w:szCs w:val="24"/>
                <w:lang w:val="ro-RO"/>
              </w:rPr>
            </w:pPr>
            <w:r w:rsidRPr="0057511D">
              <w:rPr>
                <w:rFonts w:ascii="Times New Roman" w:hAnsi="Times New Roman"/>
                <w:sz w:val="24"/>
                <w:szCs w:val="24"/>
                <w:lang w:val="ro-RO"/>
              </w:rPr>
              <w:t>5.2.</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Măsuri</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normative</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care</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urmăresc</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crearea</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cadrului</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juridic</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intern</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necesar</w:t>
            </w:r>
            <w:r w:rsidR="00032B46" w:rsidRPr="0057511D">
              <w:rPr>
                <w:rFonts w:ascii="Times New Roman" w:hAnsi="Times New Roman"/>
                <w:sz w:val="24"/>
                <w:szCs w:val="24"/>
                <w:lang w:val="ro-RO"/>
              </w:rPr>
              <w:t xml:space="preserve"> </w:t>
            </w:r>
            <w:r w:rsidR="006E0A2E" w:rsidRPr="0057511D">
              <w:rPr>
                <w:rFonts w:ascii="Times New Roman" w:hAnsi="Times New Roman"/>
                <w:sz w:val="24"/>
                <w:szCs w:val="24"/>
                <w:lang w:val="ro-RO"/>
              </w:rPr>
              <w:t xml:space="preserve">pentru </w:t>
            </w:r>
            <w:r w:rsidRPr="0057511D">
              <w:rPr>
                <w:rFonts w:ascii="Times New Roman" w:hAnsi="Times New Roman"/>
                <w:sz w:val="24"/>
                <w:szCs w:val="24"/>
                <w:lang w:val="ro-RO"/>
              </w:rPr>
              <w:t>implement</w:t>
            </w:r>
            <w:r w:rsidR="006E0A2E" w:rsidRPr="0057511D">
              <w:rPr>
                <w:rFonts w:ascii="Times New Roman" w:hAnsi="Times New Roman"/>
                <w:sz w:val="24"/>
                <w:szCs w:val="24"/>
                <w:lang w:val="ro-RO"/>
              </w:rPr>
              <w:t>area</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legisla</w:t>
            </w:r>
            <w:r w:rsidR="00863417" w:rsidRPr="0057511D">
              <w:rPr>
                <w:rFonts w:ascii="Times New Roman" w:hAnsi="Times New Roman"/>
                <w:sz w:val="24"/>
                <w:szCs w:val="24"/>
                <w:lang w:val="ro-RO"/>
              </w:rPr>
              <w:t>ț</w:t>
            </w:r>
            <w:r w:rsidRPr="0057511D">
              <w:rPr>
                <w:rFonts w:ascii="Times New Roman" w:hAnsi="Times New Roman"/>
                <w:sz w:val="24"/>
                <w:szCs w:val="24"/>
                <w:lang w:val="ro-RO"/>
              </w:rPr>
              <w:t>iei</w:t>
            </w:r>
            <w:r w:rsidR="00032B46" w:rsidRPr="0057511D">
              <w:rPr>
                <w:rFonts w:ascii="Times New Roman" w:hAnsi="Times New Roman"/>
                <w:sz w:val="24"/>
                <w:szCs w:val="24"/>
                <w:lang w:val="ro-RO"/>
              </w:rPr>
              <w:t xml:space="preserve"> </w:t>
            </w:r>
            <w:r w:rsidR="007C53A1" w:rsidRPr="0057511D">
              <w:rPr>
                <w:rFonts w:ascii="Times New Roman" w:hAnsi="Times New Roman"/>
                <w:sz w:val="24"/>
                <w:szCs w:val="24"/>
                <w:lang w:val="ro-RO"/>
              </w:rPr>
              <w:t>UE</w:t>
            </w:r>
          </w:p>
        </w:tc>
      </w:tr>
      <w:tr w:rsidR="006D3EB7" w:rsidRPr="0057511D" w14:paraId="531AA3AA" w14:textId="77777777" w:rsidTr="008C16C9">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5A359D76" w:rsidR="008B4BE6" w:rsidRPr="0057511D" w:rsidRDefault="0057511D" w:rsidP="0057511D">
            <w:pPr>
              <w:ind w:firstLine="0"/>
              <w:rPr>
                <w:rFonts w:ascii="Times New Roman" w:hAnsi="Times New Roman"/>
                <w:sz w:val="24"/>
                <w:szCs w:val="24"/>
                <w:lang w:val="ro-RO"/>
              </w:rPr>
            </w:pPr>
            <w:r w:rsidRPr="0057511D">
              <w:rPr>
                <w:rFonts w:ascii="Times New Roman" w:hAnsi="Times New Roman"/>
                <w:bCs/>
                <w:sz w:val="24"/>
                <w:szCs w:val="24"/>
                <w:lang w:val="ro-RO"/>
              </w:rPr>
              <w:t>Prezentul proiect de decizie nu contravine legislației Uniunii Europene</w:t>
            </w:r>
          </w:p>
        </w:tc>
      </w:tr>
      <w:tr w:rsidR="006D3EB7" w:rsidRPr="0057511D" w14:paraId="338B3440" w14:textId="77777777" w:rsidTr="008C16C9">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57511D" w:rsidRDefault="006933C3" w:rsidP="00452C6C">
            <w:pPr>
              <w:rPr>
                <w:rFonts w:ascii="Times New Roman" w:hAnsi="Times New Roman"/>
                <w:b/>
                <w:bCs/>
                <w:sz w:val="24"/>
                <w:szCs w:val="24"/>
                <w:lang w:val="ro-RO"/>
              </w:rPr>
            </w:pPr>
            <w:r w:rsidRPr="0057511D">
              <w:rPr>
                <w:rFonts w:ascii="Times New Roman" w:hAnsi="Times New Roman"/>
                <w:b/>
                <w:bCs/>
                <w:sz w:val="24"/>
                <w:szCs w:val="24"/>
                <w:lang w:val="ro-RO"/>
              </w:rPr>
              <w:t>6.</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Avizarea</w:t>
            </w:r>
            <w:r w:rsidR="00032B46" w:rsidRPr="0057511D">
              <w:rPr>
                <w:rFonts w:ascii="Times New Roman" w:hAnsi="Times New Roman"/>
                <w:b/>
                <w:bCs/>
                <w:sz w:val="24"/>
                <w:szCs w:val="24"/>
                <w:lang w:val="ro-RO"/>
              </w:rPr>
              <w:t xml:space="preserve"> </w:t>
            </w:r>
            <w:r w:rsidR="00863417" w:rsidRPr="0057511D">
              <w:rPr>
                <w:rFonts w:ascii="Times New Roman" w:hAnsi="Times New Roman"/>
                <w:b/>
                <w:bCs/>
                <w:sz w:val="24"/>
                <w:szCs w:val="24"/>
                <w:lang w:val="ro-RO"/>
              </w:rPr>
              <w:t>ș</w:t>
            </w:r>
            <w:r w:rsidRPr="0057511D">
              <w:rPr>
                <w:rFonts w:ascii="Times New Roman" w:hAnsi="Times New Roman"/>
                <w:b/>
                <w:bCs/>
                <w:sz w:val="24"/>
                <w:szCs w:val="24"/>
                <w:lang w:val="ro-RO"/>
              </w:rPr>
              <w:t>i</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consultarea</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publică</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a</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proiectului</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actului</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normativ</w:t>
            </w:r>
          </w:p>
        </w:tc>
      </w:tr>
      <w:tr w:rsidR="006D3EB7" w:rsidRPr="0057511D" w14:paraId="4E687F27" w14:textId="77777777" w:rsidTr="008C16C9">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6045F3" w14:textId="0669662A" w:rsidR="008B4BE6" w:rsidRPr="0057511D" w:rsidRDefault="0057511D" w:rsidP="0057511D">
            <w:pPr>
              <w:ind w:firstLine="0"/>
              <w:rPr>
                <w:rFonts w:ascii="Times New Roman" w:hAnsi="Times New Roman"/>
                <w:sz w:val="24"/>
                <w:szCs w:val="24"/>
                <w:lang w:val="ro-RO"/>
              </w:rPr>
            </w:pPr>
            <w:r w:rsidRPr="0057511D">
              <w:rPr>
                <w:rStyle w:val="markedcontent"/>
                <w:rFonts w:ascii="Times New Roman" w:hAnsi="Times New Roman"/>
                <w:sz w:val="24"/>
                <w:szCs w:val="24"/>
                <w:lang w:val="ro-RO"/>
              </w:rPr>
              <w:t xml:space="preserve">În scopul respectării prevederilor Legii nr. 239/2008 privind transparența în procesul decizional, proiectul Deciziei Consiliului Municipal Chișinău a fost plasat pe pagina web oficială a Primăriei Municipiului Chișinău </w:t>
            </w:r>
            <w:hyperlink r:id="rId13" w:history="1">
              <w:r w:rsidRPr="0057511D">
                <w:rPr>
                  <w:rStyle w:val="aff3"/>
                  <w:rFonts w:ascii="Times New Roman" w:hAnsi="Times New Roman"/>
                  <w:sz w:val="24"/>
                  <w:szCs w:val="24"/>
                  <w:lang w:val="ro-RO"/>
                </w:rPr>
                <w:t>www.chisinau.md</w:t>
              </w:r>
            </w:hyperlink>
            <w:r w:rsidRPr="0057511D">
              <w:rPr>
                <w:rStyle w:val="markedcontent"/>
                <w:rFonts w:ascii="Times New Roman" w:hAnsi="Times New Roman"/>
                <w:sz w:val="24"/>
                <w:szCs w:val="24"/>
                <w:lang w:val="ro-RO"/>
              </w:rPr>
              <w:t xml:space="preserve">, precum și pe pagina web </w:t>
            </w:r>
            <w:hyperlink r:id="rId14" w:history="1">
              <w:r w:rsidRPr="0057511D">
                <w:rPr>
                  <w:rStyle w:val="aff3"/>
                  <w:rFonts w:ascii="Times New Roman" w:hAnsi="Times New Roman"/>
                  <w:sz w:val="24"/>
                  <w:szCs w:val="24"/>
                  <w:lang w:val="ro-RO"/>
                </w:rPr>
                <w:t>www.particip.gov.md</w:t>
              </w:r>
            </w:hyperlink>
            <w:r w:rsidRPr="0057511D">
              <w:rPr>
                <w:rStyle w:val="aff3"/>
                <w:rFonts w:ascii="Times New Roman" w:hAnsi="Times New Roman"/>
                <w:color w:val="auto"/>
                <w:sz w:val="24"/>
                <w:szCs w:val="24"/>
                <w:lang w:val="ro-RO"/>
              </w:rPr>
              <w:t>.</w:t>
            </w:r>
          </w:p>
        </w:tc>
      </w:tr>
      <w:tr w:rsidR="006D3EB7" w:rsidRPr="0057511D" w14:paraId="2C469418" w14:textId="77777777" w:rsidTr="008C16C9">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57511D" w:rsidRDefault="006933C3" w:rsidP="00452C6C">
            <w:pPr>
              <w:rPr>
                <w:rFonts w:ascii="Times New Roman" w:hAnsi="Times New Roman"/>
                <w:b/>
                <w:bCs/>
                <w:sz w:val="24"/>
                <w:szCs w:val="24"/>
                <w:lang w:val="ro-RO"/>
              </w:rPr>
            </w:pPr>
            <w:r w:rsidRPr="0057511D">
              <w:rPr>
                <w:rFonts w:ascii="Times New Roman" w:hAnsi="Times New Roman"/>
                <w:b/>
                <w:bCs/>
                <w:sz w:val="24"/>
                <w:szCs w:val="24"/>
                <w:lang w:val="ro-RO"/>
              </w:rPr>
              <w:t>7.</w:t>
            </w:r>
            <w:r w:rsidR="00032B46" w:rsidRPr="0057511D">
              <w:rPr>
                <w:rFonts w:ascii="Times New Roman" w:hAnsi="Times New Roman"/>
                <w:b/>
                <w:bCs/>
                <w:sz w:val="24"/>
                <w:szCs w:val="24"/>
                <w:lang w:val="ro-RO"/>
              </w:rPr>
              <w:t xml:space="preserve"> </w:t>
            </w:r>
            <w:r w:rsidR="00A95A2D" w:rsidRPr="0057511D">
              <w:rPr>
                <w:rFonts w:ascii="Times New Roman" w:hAnsi="Times New Roman"/>
                <w:b/>
                <w:bCs/>
                <w:sz w:val="24"/>
                <w:szCs w:val="24"/>
                <w:lang w:val="ro-RO"/>
              </w:rPr>
              <w:t>C</w:t>
            </w:r>
            <w:r w:rsidRPr="0057511D">
              <w:rPr>
                <w:rFonts w:ascii="Times New Roman" w:hAnsi="Times New Roman"/>
                <w:b/>
                <w:bCs/>
                <w:sz w:val="24"/>
                <w:szCs w:val="24"/>
                <w:lang w:val="ro-RO"/>
              </w:rPr>
              <w:t>oncluziile</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expertizelor</w:t>
            </w:r>
          </w:p>
        </w:tc>
      </w:tr>
      <w:tr w:rsidR="006D3EB7" w:rsidRPr="0057511D" w14:paraId="26F8D433" w14:textId="77777777" w:rsidTr="008C16C9">
        <w:tc>
          <w:tcPr>
            <w:tcW w:w="9346"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63065EA2" w:rsidR="008B4BE6" w:rsidRPr="0057511D" w:rsidRDefault="0057511D" w:rsidP="0057511D">
            <w:pPr>
              <w:ind w:firstLine="0"/>
              <w:rPr>
                <w:rFonts w:ascii="Times New Roman" w:hAnsi="Times New Roman"/>
                <w:b/>
                <w:bCs/>
                <w:sz w:val="24"/>
                <w:szCs w:val="24"/>
                <w:lang w:val="ro-RO"/>
              </w:rPr>
            </w:pPr>
            <w:r w:rsidRPr="0057511D">
              <w:rPr>
                <w:rFonts w:ascii="Times New Roman" w:hAnsi="Times New Roman"/>
                <w:sz w:val="24"/>
                <w:szCs w:val="24"/>
                <w:lang w:val="ro-RO"/>
              </w:rPr>
              <w:t>Proiectul de decizie va fi supus expertizei conform prevederilor legii 100/2017 cu privire la actele normative</w:t>
            </w:r>
          </w:p>
        </w:tc>
      </w:tr>
      <w:tr w:rsidR="006D3EB7" w:rsidRPr="0057511D" w14:paraId="723ACED3" w14:textId="77777777" w:rsidTr="008C16C9">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57511D" w:rsidRDefault="006933C3" w:rsidP="00452C6C">
            <w:pPr>
              <w:rPr>
                <w:rFonts w:ascii="Times New Roman" w:hAnsi="Times New Roman"/>
                <w:b/>
                <w:bCs/>
                <w:sz w:val="24"/>
                <w:szCs w:val="24"/>
                <w:lang w:val="ro-RO"/>
              </w:rPr>
            </w:pPr>
            <w:r w:rsidRPr="0057511D">
              <w:rPr>
                <w:rFonts w:ascii="Times New Roman" w:hAnsi="Times New Roman"/>
                <w:b/>
                <w:bCs/>
                <w:sz w:val="24"/>
                <w:szCs w:val="24"/>
                <w:lang w:val="ro-RO"/>
              </w:rPr>
              <w:t>8.</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Modul</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de</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încorporare</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a</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actului</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în</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cadrul</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normativ</w:t>
            </w:r>
            <w:r w:rsidR="00032B46" w:rsidRPr="0057511D">
              <w:rPr>
                <w:rFonts w:ascii="Times New Roman" w:hAnsi="Times New Roman"/>
                <w:b/>
                <w:bCs/>
                <w:sz w:val="24"/>
                <w:szCs w:val="24"/>
                <w:lang w:val="ro-RO"/>
              </w:rPr>
              <w:t xml:space="preserve"> </w:t>
            </w:r>
            <w:r w:rsidR="007C53A1" w:rsidRPr="0057511D">
              <w:rPr>
                <w:rFonts w:ascii="Times New Roman" w:hAnsi="Times New Roman"/>
                <w:b/>
                <w:bCs/>
                <w:sz w:val="24"/>
                <w:szCs w:val="24"/>
                <w:lang w:val="ro-RO"/>
              </w:rPr>
              <w:t>existent</w:t>
            </w:r>
          </w:p>
        </w:tc>
      </w:tr>
      <w:tr w:rsidR="006D3EB7" w:rsidRPr="0057511D" w14:paraId="627B30F2" w14:textId="77777777" w:rsidTr="008C16C9">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3E4C9A2C" w:rsidR="008B4BE6" w:rsidRPr="0057511D" w:rsidRDefault="0057511D" w:rsidP="0057511D">
            <w:pPr>
              <w:ind w:firstLine="0"/>
              <w:rPr>
                <w:rFonts w:ascii="Times New Roman" w:hAnsi="Times New Roman"/>
                <w:sz w:val="24"/>
                <w:szCs w:val="24"/>
                <w:lang w:val="ro-RO"/>
              </w:rPr>
            </w:pPr>
            <w:r w:rsidRPr="0057511D">
              <w:rPr>
                <w:rStyle w:val="markedcontent"/>
                <w:rFonts w:ascii="Times New Roman" w:hAnsi="Times New Roman"/>
                <w:sz w:val="24"/>
                <w:szCs w:val="24"/>
                <w:lang w:val="ro-RO"/>
              </w:rPr>
              <w:t>Aprobarea modificărilor respective nu implică operarea de modificării ale altor acte normative în vigoare.</w:t>
            </w:r>
          </w:p>
        </w:tc>
      </w:tr>
      <w:tr w:rsidR="006D3EB7" w:rsidRPr="0057511D" w14:paraId="5FD6247A" w14:textId="77777777" w:rsidTr="008C16C9">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57511D" w:rsidRDefault="006933C3" w:rsidP="00F37ED4">
            <w:pPr>
              <w:rPr>
                <w:rFonts w:ascii="Times New Roman" w:hAnsi="Times New Roman"/>
                <w:b/>
                <w:bCs/>
                <w:sz w:val="24"/>
                <w:szCs w:val="24"/>
                <w:lang w:val="ro-RO"/>
              </w:rPr>
            </w:pPr>
            <w:r w:rsidRPr="0057511D">
              <w:rPr>
                <w:rFonts w:ascii="Times New Roman" w:hAnsi="Times New Roman"/>
                <w:b/>
                <w:bCs/>
                <w:sz w:val="24"/>
                <w:szCs w:val="24"/>
                <w:lang w:val="ro-RO"/>
              </w:rPr>
              <w:t>9.</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Măsuri</w:t>
            </w:r>
            <w:r w:rsidR="0036135C" w:rsidRPr="0057511D">
              <w:rPr>
                <w:rFonts w:ascii="Times New Roman" w:hAnsi="Times New Roman"/>
                <w:b/>
                <w:bCs/>
                <w:sz w:val="24"/>
                <w:szCs w:val="24"/>
                <w:lang w:val="ro-RO"/>
              </w:rPr>
              <w:t>le</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necesare</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pentru</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implementarea</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prevederilor</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proiectului</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actului</w:t>
            </w:r>
            <w:r w:rsidR="00032B46" w:rsidRPr="0057511D">
              <w:rPr>
                <w:rFonts w:ascii="Times New Roman" w:hAnsi="Times New Roman"/>
                <w:b/>
                <w:bCs/>
                <w:sz w:val="24"/>
                <w:szCs w:val="24"/>
                <w:lang w:val="ro-RO"/>
              </w:rPr>
              <w:t xml:space="preserve"> </w:t>
            </w:r>
            <w:r w:rsidRPr="0057511D">
              <w:rPr>
                <w:rFonts w:ascii="Times New Roman" w:hAnsi="Times New Roman"/>
                <w:b/>
                <w:bCs/>
                <w:sz w:val="24"/>
                <w:szCs w:val="24"/>
                <w:lang w:val="ro-RO"/>
              </w:rPr>
              <w:t>normativ</w:t>
            </w:r>
          </w:p>
        </w:tc>
      </w:tr>
      <w:tr w:rsidR="006D3EB7" w:rsidRPr="0057511D" w14:paraId="494CA73F" w14:textId="77777777" w:rsidTr="008C16C9">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25165087" w:rsidR="008B4BE6" w:rsidRPr="0057511D" w:rsidRDefault="0057511D" w:rsidP="0057511D">
            <w:pPr>
              <w:ind w:firstLine="0"/>
              <w:rPr>
                <w:rFonts w:ascii="Times New Roman" w:hAnsi="Times New Roman"/>
                <w:sz w:val="24"/>
                <w:szCs w:val="24"/>
                <w:lang w:val="ro-RO"/>
              </w:rPr>
            </w:pPr>
            <w:r w:rsidRPr="0057511D">
              <w:rPr>
                <w:rStyle w:val="markedcontent"/>
                <w:rFonts w:ascii="Times New Roman" w:hAnsi="Times New Roman"/>
                <w:sz w:val="24"/>
                <w:szCs w:val="24"/>
                <w:lang w:val="ro-RO"/>
              </w:rPr>
              <w:t>Implementarea proiectului de decizie va fi asigurată de către  Direcția generală cultură și patrimoniu cultural</w:t>
            </w:r>
            <w:r w:rsidR="00032B46" w:rsidRPr="0057511D">
              <w:rPr>
                <w:rFonts w:ascii="Times New Roman" w:hAnsi="Times New Roman"/>
                <w:sz w:val="24"/>
                <w:szCs w:val="24"/>
                <w:lang w:val="ro-RO"/>
              </w:rPr>
              <w:t xml:space="preserve"> </w:t>
            </w:r>
            <w:r w:rsidRPr="0057511D">
              <w:rPr>
                <w:rFonts w:ascii="Times New Roman" w:hAnsi="Times New Roman"/>
                <w:sz w:val="24"/>
                <w:szCs w:val="24"/>
                <w:lang w:val="ro-RO"/>
              </w:rPr>
              <w:t>.</w:t>
            </w:r>
          </w:p>
        </w:tc>
      </w:tr>
    </w:tbl>
    <w:p w14:paraId="6882452D" w14:textId="77777777" w:rsidR="007409A5" w:rsidRDefault="007409A5" w:rsidP="0057511D">
      <w:pPr>
        <w:ind w:firstLine="0"/>
        <w:rPr>
          <w:b/>
          <w:bCs/>
          <w:noProof/>
          <w:sz w:val="24"/>
          <w:szCs w:val="24"/>
        </w:rPr>
      </w:pPr>
    </w:p>
    <w:p w14:paraId="1370C048" w14:textId="77777777" w:rsidR="007409A5" w:rsidRDefault="007409A5" w:rsidP="0057511D">
      <w:pPr>
        <w:ind w:firstLine="0"/>
        <w:rPr>
          <w:b/>
          <w:bCs/>
          <w:noProof/>
          <w:sz w:val="24"/>
          <w:szCs w:val="24"/>
        </w:rPr>
      </w:pPr>
    </w:p>
    <w:p w14:paraId="31FA6C3F" w14:textId="6DA6F89F" w:rsidR="0057511D" w:rsidRPr="0057511D" w:rsidRDefault="007409A5" w:rsidP="0057511D">
      <w:pPr>
        <w:ind w:firstLine="0"/>
        <w:rPr>
          <w:b/>
          <w:bCs/>
          <w:noProof/>
          <w:sz w:val="24"/>
          <w:szCs w:val="24"/>
          <w:lang w:val="en-GB" w:eastAsia="ru-RU"/>
        </w:rPr>
      </w:pPr>
      <w:r>
        <w:rPr>
          <w:b/>
          <w:bCs/>
          <w:noProof/>
          <w:sz w:val="24"/>
          <w:szCs w:val="24"/>
          <w:lang w:val="en-GB" w:eastAsia="ru-RU"/>
        </w:rPr>
        <w:t xml:space="preserve">           </w:t>
      </w:r>
      <w:r w:rsidR="0057511D" w:rsidRPr="0057511D">
        <w:rPr>
          <w:b/>
          <w:bCs/>
          <w:noProof/>
          <w:sz w:val="24"/>
          <w:szCs w:val="24"/>
          <w:lang w:val="en-GB" w:eastAsia="ru-RU"/>
        </w:rPr>
        <w:t>Șef, Direcția generală                                                              Alina TABACARI</w:t>
      </w:r>
    </w:p>
    <w:p w14:paraId="6F1787FF" w14:textId="72031AB5" w:rsidR="0057511D" w:rsidRPr="0057511D" w:rsidRDefault="0057511D" w:rsidP="0057511D">
      <w:pPr>
        <w:rPr>
          <w:b/>
          <w:bCs/>
          <w:noProof/>
          <w:sz w:val="24"/>
          <w:szCs w:val="24"/>
          <w:lang w:val="en-GB" w:eastAsia="ru-RU"/>
        </w:rPr>
      </w:pPr>
      <w:r w:rsidRPr="0057511D">
        <w:rPr>
          <w:b/>
          <w:bCs/>
          <w:noProof/>
          <w:sz w:val="24"/>
          <w:szCs w:val="24"/>
          <w:lang w:val="en-GB" w:eastAsia="ru-RU"/>
        </w:rPr>
        <w:t xml:space="preserve"> </w:t>
      </w:r>
    </w:p>
    <w:p w14:paraId="74C93D0A" w14:textId="77777777" w:rsidR="0057511D" w:rsidRPr="0057511D" w:rsidRDefault="0057511D" w:rsidP="0057511D">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3CCD7B27" w14:textId="77777777" w:rsidR="0057511D" w:rsidRPr="0057511D" w:rsidRDefault="0057511D" w:rsidP="00D17965">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sectPr w:rsidR="0057511D" w:rsidRPr="0057511D" w:rsidSect="007409A5">
      <w:headerReference w:type="default" r:id="rId15"/>
      <w:headerReference w:type="first" r:id="rId16"/>
      <w:pgSz w:w="11907" w:h="16840"/>
      <w:pgMar w:top="993"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EA546" w14:textId="77777777" w:rsidR="00BA27E1" w:rsidRDefault="00BA27E1">
      <w:r>
        <w:separator/>
      </w:r>
    </w:p>
  </w:endnote>
  <w:endnote w:type="continuationSeparator" w:id="0">
    <w:p w14:paraId="0F9DBFBA" w14:textId="77777777" w:rsidR="00BA27E1" w:rsidRDefault="00BA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font80">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5BC93" w14:textId="77777777" w:rsidR="00BA27E1" w:rsidRDefault="00BA27E1">
      <w:r>
        <w:separator/>
      </w:r>
    </w:p>
  </w:footnote>
  <w:footnote w:type="continuationSeparator" w:id="0">
    <w:p w14:paraId="0E88A4D9" w14:textId="77777777" w:rsidR="00BA27E1" w:rsidRDefault="00BA2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F8427" w14:textId="5ED4AFB3" w:rsidR="00D07A16" w:rsidRPr="00F37ED4" w:rsidRDefault="00D07A16" w:rsidP="009D4C0F">
    <w:pPr>
      <w:pStyle w:val="af6"/>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D546871"/>
    <w:multiLevelType w:val="hybridMultilevel"/>
    <w:tmpl w:val="FF18091C"/>
    <w:lvl w:ilvl="0" w:tplc="0418000F">
      <w:start w:val="1"/>
      <w:numFmt w:val="decimal"/>
      <w:lvlText w:val="%1."/>
      <w:lvlJc w:val="left"/>
      <w:pPr>
        <w:ind w:left="643" w:hanging="360"/>
      </w:pPr>
      <w:rPr>
        <w:rFonts w:hint="default"/>
        <w:i w:val="0"/>
        <w:iCs w:val="0"/>
      </w:rPr>
    </w:lvl>
    <w:lvl w:ilvl="1" w:tplc="04180019" w:tentative="1">
      <w:start w:val="1"/>
      <w:numFmt w:val="lowerLetter"/>
      <w:lvlText w:val="%2."/>
      <w:lvlJc w:val="left"/>
      <w:pPr>
        <w:ind w:left="1363" w:hanging="360"/>
      </w:pPr>
    </w:lvl>
    <w:lvl w:ilvl="2" w:tplc="0418001B" w:tentative="1">
      <w:start w:val="1"/>
      <w:numFmt w:val="lowerRoman"/>
      <w:lvlText w:val="%3."/>
      <w:lvlJc w:val="right"/>
      <w:pPr>
        <w:ind w:left="2083" w:hanging="180"/>
      </w:pPr>
    </w:lvl>
    <w:lvl w:ilvl="3" w:tplc="0418000F" w:tentative="1">
      <w:start w:val="1"/>
      <w:numFmt w:val="decimal"/>
      <w:lvlText w:val="%4."/>
      <w:lvlJc w:val="left"/>
      <w:pPr>
        <w:ind w:left="2803" w:hanging="360"/>
      </w:pPr>
    </w:lvl>
    <w:lvl w:ilvl="4" w:tplc="04180019" w:tentative="1">
      <w:start w:val="1"/>
      <w:numFmt w:val="lowerLetter"/>
      <w:lvlText w:val="%5."/>
      <w:lvlJc w:val="left"/>
      <w:pPr>
        <w:ind w:left="3523" w:hanging="360"/>
      </w:pPr>
    </w:lvl>
    <w:lvl w:ilvl="5" w:tplc="0418001B" w:tentative="1">
      <w:start w:val="1"/>
      <w:numFmt w:val="lowerRoman"/>
      <w:lvlText w:val="%6."/>
      <w:lvlJc w:val="right"/>
      <w:pPr>
        <w:ind w:left="4243" w:hanging="180"/>
      </w:pPr>
    </w:lvl>
    <w:lvl w:ilvl="6" w:tplc="0418000F" w:tentative="1">
      <w:start w:val="1"/>
      <w:numFmt w:val="decimal"/>
      <w:lvlText w:val="%7."/>
      <w:lvlJc w:val="left"/>
      <w:pPr>
        <w:ind w:left="4963" w:hanging="360"/>
      </w:pPr>
    </w:lvl>
    <w:lvl w:ilvl="7" w:tplc="04180019" w:tentative="1">
      <w:start w:val="1"/>
      <w:numFmt w:val="lowerLetter"/>
      <w:lvlText w:val="%8."/>
      <w:lvlJc w:val="left"/>
      <w:pPr>
        <w:ind w:left="5683" w:hanging="360"/>
      </w:pPr>
    </w:lvl>
    <w:lvl w:ilvl="8" w:tplc="0418001B" w:tentative="1">
      <w:start w:val="1"/>
      <w:numFmt w:val="lowerRoman"/>
      <w:lvlText w:val="%9."/>
      <w:lvlJc w:val="right"/>
      <w:pPr>
        <w:ind w:left="6403"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3"/>
  </w:num>
  <w:num w:numId="2">
    <w:abstractNumId w:val="35"/>
  </w:num>
  <w:num w:numId="3">
    <w:abstractNumId w:val="15"/>
  </w:num>
  <w:num w:numId="4">
    <w:abstractNumId w:val="28"/>
  </w:num>
  <w:num w:numId="5">
    <w:abstractNumId w:val="17"/>
  </w:num>
  <w:num w:numId="6">
    <w:abstractNumId w:val="12"/>
  </w:num>
  <w:num w:numId="7">
    <w:abstractNumId w:val="5"/>
  </w:num>
  <w:num w:numId="8">
    <w:abstractNumId w:val="7"/>
  </w:num>
  <w:num w:numId="9">
    <w:abstractNumId w:val="25"/>
  </w:num>
  <w:num w:numId="10">
    <w:abstractNumId w:val="3"/>
  </w:num>
  <w:num w:numId="11">
    <w:abstractNumId w:val="24"/>
  </w:num>
  <w:num w:numId="12">
    <w:abstractNumId w:val="2"/>
  </w:num>
  <w:num w:numId="13">
    <w:abstractNumId w:val="37"/>
  </w:num>
  <w:num w:numId="14">
    <w:abstractNumId w:val="18"/>
  </w:num>
  <w:num w:numId="15">
    <w:abstractNumId w:val="19"/>
  </w:num>
  <w:num w:numId="16">
    <w:abstractNumId w:val="32"/>
  </w:num>
  <w:num w:numId="17">
    <w:abstractNumId w:val="29"/>
  </w:num>
  <w:num w:numId="18">
    <w:abstractNumId w:val="23"/>
  </w:num>
  <w:num w:numId="19">
    <w:abstractNumId w:val="20"/>
  </w:num>
  <w:num w:numId="20">
    <w:abstractNumId w:val="9"/>
  </w:num>
  <w:num w:numId="21">
    <w:abstractNumId w:val="31"/>
  </w:num>
  <w:num w:numId="22">
    <w:abstractNumId w:val="4"/>
  </w:num>
  <w:num w:numId="23">
    <w:abstractNumId w:val="14"/>
  </w:num>
  <w:num w:numId="24">
    <w:abstractNumId w:val="11"/>
  </w:num>
  <w:num w:numId="25">
    <w:abstractNumId w:val="21"/>
  </w:num>
  <w:num w:numId="26">
    <w:abstractNumId w:val="34"/>
  </w:num>
  <w:num w:numId="27">
    <w:abstractNumId w:val="26"/>
  </w:num>
  <w:num w:numId="28">
    <w:abstractNumId w:val="39"/>
    <w:lvlOverride w:ilvl="0">
      <w:startOverride w:val="1"/>
    </w:lvlOverride>
  </w:num>
  <w:num w:numId="29">
    <w:abstractNumId w:val="22"/>
  </w:num>
  <w:num w:numId="30">
    <w:abstractNumId w:val="8"/>
  </w:num>
  <w:num w:numId="31">
    <w:abstractNumId w:val="38"/>
  </w:num>
  <w:num w:numId="32">
    <w:abstractNumId w:val="39"/>
  </w:num>
  <w:num w:numId="33">
    <w:abstractNumId w:val="13"/>
  </w:num>
  <w:num w:numId="34">
    <w:abstractNumId w:val="41"/>
  </w:num>
  <w:num w:numId="35">
    <w:abstractNumId w:val="40"/>
  </w:num>
  <w:num w:numId="36">
    <w:abstractNumId w:val="0"/>
  </w:num>
  <w:num w:numId="37">
    <w:abstractNumId w:val="10"/>
  </w:num>
  <w:num w:numId="38">
    <w:abstractNumId w:val="30"/>
  </w:num>
  <w:num w:numId="39">
    <w:abstractNumId w:val="16"/>
  </w:num>
  <w:num w:numId="40">
    <w:abstractNumId w:val="36"/>
  </w:num>
  <w:num w:numId="41">
    <w:abstractNumId w:val="27"/>
  </w:num>
  <w:num w:numId="42">
    <w:abstractNumId w:val="1"/>
  </w:num>
  <w:num w:numId="43">
    <w:abstractNumId w:val="42"/>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gutterAtTop/>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289C"/>
    <w:rsid w:val="00043AC7"/>
    <w:rsid w:val="00044D19"/>
    <w:rsid w:val="00052045"/>
    <w:rsid w:val="00054810"/>
    <w:rsid w:val="00056B2E"/>
    <w:rsid w:val="000713DA"/>
    <w:rsid w:val="00071EAA"/>
    <w:rsid w:val="0007236F"/>
    <w:rsid w:val="00073143"/>
    <w:rsid w:val="00075A5F"/>
    <w:rsid w:val="00081267"/>
    <w:rsid w:val="00085029"/>
    <w:rsid w:val="000A6BA5"/>
    <w:rsid w:val="000B3D87"/>
    <w:rsid w:val="000B50EE"/>
    <w:rsid w:val="000C041B"/>
    <w:rsid w:val="000C2AB4"/>
    <w:rsid w:val="000D5C74"/>
    <w:rsid w:val="000E1D40"/>
    <w:rsid w:val="000E2800"/>
    <w:rsid w:val="000E371D"/>
    <w:rsid w:val="000F497A"/>
    <w:rsid w:val="00102AD8"/>
    <w:rsid w:val="00113956"/>
    <w:rsid w:val="00116035"/>
    <w:rsid w:val="001211EA"/>
    <w:rsid w:val="00143389"/>
    <w:rsid w:val="00143CC4"/>
    <w:rsid w:val="0015146D"/>
    <w:rsid w:val="00157D40"/>
    <w:rsid w:val="001614F6"/>
    <w:rsid w:val="0016187B"/>
    <w:rsid w:val="00162BE7"/>
    <w:rsid w:val="0017006C"/>
    <w:rsid w:val="00174E20"/>
    <w:rsid w:val="00184334"/>
    <w:rsid w:val="00185AC8"/>
    <w:rsid w:val="00191428"/>
    <w:rsid w:val="00194783"/>
    <w:rsid w:val="001A25C3"/>
    <w:rsid w:val="001A37C7"/>
    <w:rsid w:val="001A5237"/>
    <w:rsid w:val="001B3BE4"/>
    <w:rsid w:val="001B5818"/>
    <w:rsid w:val="001B66A4"/>
    <w:rsid w:val="001B6E6E"/>
    <w:rsid w:val="001C3F21"/>
    <w:rsid w:val="001C4EEE"/>
    <w:rsid w:val="001C5B01"/>
    <w:rsid w:val="001D2FA2"/>
    <w:rsid w:val="001E42E7"/>
    <w:rsid w:val="001E4497"/>
    <w:rsid w:val="001F0570"/>
    <w:rsid w:val="001F2097"/>
    <w:rsid w:val="002000EB"/>
    <w:rsid w:val="00200223"/>
    <w:rsid w:val="00200516"/>
    <w:rsid w:val="00205100"/>
    <w:rsid w:val="0020794F"/>
    <w:rsid w:val="002164C9"/>
    <w:rsid w:val="002170A5"/>
    <w:rsid w:val="00226A5D"/>
    <w:rsid w:val="00230761"/>
    <w:rsid w:val="00236E65"/>
    <w:rsid w:val="002372B8"/>
    <w:rsid w:val="00240AC0"/>
    <w:rsid w:val="002453BD"/>
    <w:rsid w:val="00257353"/>
    <w:rsid w:val="002721D2"/>
    <w:rsid w:val="0027425A"/>
    <w:rsid w:val="0028093A"/>
    <w:rsid w:val="00281C80"/>
    <w:rsid w:val="002950E0"/>
    <w:rsid w:val="002954C4"/>
    <w:rsid w:val="002A6B18"/>
    <w:rsid w:val="002B07BD"/>
    <w:rsid w:val="002B5444"/>
    <w:rsid w:val="002B547F"/>
    <w:rsid w:val="002C21E9"/>
    <w:rsid w:val="002D1509"/>
    <w:rsid w:val="002D38C5"/>
    <w:rsid w:val="002E16DE"/>
    <w:rsid w:val="002E4217"/>
    <w:rsid w:val="002E505B"/>
    <w:rsid w:val="002F30F7"/>
    <w:rsid w:val="002F3DAA"/>
    <w:rsid w:val="002F5F1E"/>
    <w:rsid w:val="002F7FB5"/>
    <w:rsid w:val="00301D7D"/>
    <w:rsid w:val="00312A4A"/>
    <w:rsid w:val="0031555D"/>
    <w:rsid w:val="00315655"/>
    <w:rsid w:val="00315B32"/>
    <w:rsid w:val="00315BDC"/>
    <w:rsid w:val="00324559"/>
    <w:rsid w:val="00327C88"/>
    <w:rsid w:val="00334C0F"/>
    <w:rsid w:val="003358FF"/>
    <w:rsid w:val="00342489"/>
    <w:rsid w:val="00347B79"/>
    <w:rsid w:val="003509A8"/>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6DBA"/>
    <w:rsid w:val="00397415"/>
    <w:rsid w:val="003A2CB2"/>
    <w:rsid w:val="003A4D1C"/>
    <w:rsid w:val="003B257A"/>
    <w:rsid w:val="003B7521"/>
    <w:rsid w:val="003C0C4D"/>
    <w:rsid w:val="003C11CC"/>
    <w:rsid w:val="003C3DB4"/>
    <w:rsid w:val="003C3EB9"/>
    <w:rsid w:val="003C7095"/>
    <w:rsid w:val="003D3D28"/>
    <w:rsid w:val="003D5E8B"/>
    <w:rsid w:val="003E3748"/>
    <w:rsid w:val="003E4DA7"/>
    <w:rsid w:val="003F0CD8"/>
    <w:rsid w:val="003F7895"/>
    <w:rsid w:val="00405019"/>
    <w:rsid w:val="00406BA9"/>
    <w:rsid w:val="00410C9A"/>
    <w:rsid w:val="00421AB5"/>
    <w:rsid w:val="00424212"/>
    <w:rsid w:val="00424CF9"/>
    <w:rsid w:val="0043208D"/>
    <w:rsid w:val="004333B4"/>
    <w:rsid w:val="00434203"/>
    <w:rsid w:val="00452C3E"/>
    <w:rsid w:val="00452C6C"/>
    <w:rsid w:val="0045451B"/>
    <w:rsid w:val="00464294"/>
    <w:rsid w:val="00471F7A"/>
    <w:rsid w:val="004735CE"/>
    <w:rsid w:val="00474658"/>
    <w:rsid w:val="0047797E"/>
    <w:rsid w:val="00494465"/>
    <w:rsid w:val="00496C56"/>
    <w:rsid w:val="00497F06"/>
    <w:rsid w:val="004A3757"/>
    <w:rsid w:val="004B1283"/>
    <w:rsid w:val="004C354D"/>
    <w:rsid w:val="004C6034"/>
    <w:rsid w:val="004D3941"/>
    <w:rsid w:val="004E2421"/>
    <w:rsid w:val="004E6489"/>
    <w:rsid w:val="004E6662"/>
    <w:rsid w:val="004F568A"/>
    <w:rsid w:val="0050141D"/>
    <w:rsid w:val="005020EC"/>
    <w:rsid w:val="00516555"/>
    <w:rsid w:val="00520C78"/>
    <w:rsid w:val="005256CF"/>
    <w:rsid w:val="00542C43"/>
    <w:rsid w:val="0055085E"/>
    <w:rsid w:val="00551299"/>
    <w:rsid w:val="005535FB"/>
    <w:rsid w:val="00555DF5"/>
    <w:rsid w:val="00572006"/>
    <w:rsid w:val="00573E74"/>
    <w:rsid w:val="00574A7F"/>
    <w:rsid w:val="0057511D"/>
    <w:rsid w:val="0057790F"/>
    <w:rsid w:val="00582470"/>
    <w:rsid w:val="0059124C"/>
    <w:rsid w:val="00594DE5"/>
    <w:rsid w:val="005A12D7"/>
    <w:rsid w:val="005A29D6"/>
    <w:rsid w:val="005B0C92"/>
    <w:rsid w:val="005B7E20"/>
    <w:rsid w:val="005C1D42"/>
    <w:rsid w:val="005C412B"/>
    <w:rsid w:val="005C4835"/>
    <w:rsid w:val="005C5A53"/>
    <w:rsid w:val="005C7769"/>
    <w:rsid w:val="005D5F1D"/>
    <w:rsid w:val="005E37E8"/>
    <w:rsid w:val="005F0F53"/>
    <w:rsid w:val="005F584A"/>
    <w:rsid w:val="00605174"/>
    <w:rsid w:val="0060625D"/>
    <w:rsid w:val="00611BAA"/>
    <w:rsid w:val="00612D18"/>
    <w:rsid w:val="00615BB7"/>
    <w:rsid w:val="00616A16"/>
    <w:rsid w:val="00621954"/>
    <w:rsid w:val="00623361"/>
    <w:rsid w:val="00624BA9"/>
    <w:rsid w:val="0062575C"/>
    <w:rsid w:val="006339EB"/>
    <w:rsid w:val="006559E3"/>
    <w:rsid w:val="00657577"/>
    <w:rsid w:val="006660B2"/>
    <w:rsid w:val="0067056E"/>
    <w:rsid w:val="006739CA"/>
    <w:rsid w:val="0068258E"/>
    <w:rsid w:val="006855AC"/>
    <w:rsid w:val="00691790"/>
    <w:rsid w:val="006933C3"/>
    <w:rsid w:val="006956E6"/>
    <w:rsid w:val="00697045"/>
    <w:rsid w:val="006A19B8"/>
    <w:rsid w:val="006A27BD"/>
    <w:rsid w:val="006A337B"/>
    <w:rsid w:val="006A4E08"/>
    <w:rsid w:val="006A57D6"/>
    <w:rsid w:val="006A58BC"/>
    <w:rsid w:val="006C40C7"/>
    <w:rsid w:val="006D2964"/>
    <w:rsid w:val="006D3EB7"/>
    <w:rsid w:val="006D7B49"/>
    <w:rsid w:val="006E0A2E"/>
    <w:rsid w:val="006E1269"/>
    <w:rsid w:val="006E7D38"/>
    <w:rsid w:val="006F0870"/>
    <w:rsid w:val="006F0A15"/>
    <w:rsid w:val="006F43CA"/>
    <w:rsid w:val="006F7EF4"/>
    <w:rsid w:val="007026DD"/>
    <w:rsid w:val="00702770"/>
    <w:rsid w:val="00703FCE"/>
    <w:rsid w:val="00707B68"/>
    <w:rsid w:val="007126C4"/>
    <w:rsid w:val="007258CF"/>
    <w:rsid w:val="00737731"/>
    <w:rsid w:val="00740210"/>
    <w:rsid w:val="007409A5"/>
    <w:rsid w:val="007411D5"/>
    <w:rsid w:val="00756648"/>
    <w:rsid w:val="007724CE"/>
    <w:rsid w:val="00780C21"/>
    <w:rsid w:val="0079167D"/>
    <w:rsid w:val="007A0931"/>
    <w:rsid w:val="007A4309"/>
    <w:rsid w:val="007B627D"/>
    <w:rsid w:val="007B6E7F"/>
    <w:rsid w:val="007C53A1"/>
    <w:rsid w:val="007C58BD"/>
    <w:rsid w:val="007C5D4B"/>
    <w:rsid w:val="007D00B1"/>
    <w:rsid w:val="007D0E36"/>
    <w:rsid w:val="007D2341"/>
    <w:rsid w:val="007E3F69"/>
    <w:rsid w:val="007E7735"/>
    <w:rsid w:val="007F1254"/>
    <w:rsid w:val="007F1374"/>
    <w:rsid w:val="00800EE1"/>
    <w:rsid w:val="00810946"/>
    <w:rsid w:val="00811CAE"/>
    <w:rsid w:val="00825DC9"/>
    <w:rsid w:val="00827D3A"/>
    <w:rsid w:val="00831DF3"/>
    <w:rsid w:val="008326E7"/>
    <w:rsid w:val="0084241F"/>
    <w:rsid w:val="0084273F"/>
    <w:rsid w:val="0084434E"/>
    <w:rsid w:val="008506B1"/>
    <w:rsid w:val="008510CC"/>
    <w:rsid w:val="00860C47"/>
    <w:rsid w:val="00863417"/>
    <w:rsid w:val="0086343C"/>
    <w:rsid w:val="00863D76"/>
    <w:rsid w:val="0086509B"/>
    <w:rsid w:val="0087296A"/>
    <w:rsid w:val="00876262"/>
    <w:rsid w:val="00877AE2"/>
    <w:rsid w:val="00891049"/>
    <w:rsid w:val="00897403"/>
    <w:rsid w:val="008A04C9"/>
    <w:rsid w:val="008A40C0"/>
    <w:rsid w:val="008A5923"/>
    <w:rsid w:val="008B1120"/>
    <w:rsid w:val="008B1AA1"/>
    <w:rsid w:val="008B1BFF"/>
    <w:rsid w:val="008B4BE6"/>
    <w:rsid w:val="008B6C14"/>
    <w:rsid w:val="008B7F0E"/>
    <w:rsid w:val="008C16C9"/>
    <w:rsid w:val="008C2DD5"/>
    <w:rsid w:val="008D6063"/>
    <w:rsid w:val="008F12A1"/>
    <w:rsid w:val="008F3624"/>
    <w:rsid w:val="008F73D1"/>
    <w:rsid w:val="009002CA"/>
    <w:rsid w:val="00903AF9"/>
    <w:rsid w:val="00904956"/>
    <w:rsid w:val="0090579F"/>
    <w:rsid w:val="009143C9"/>
    <w:rsid w:val="00915A40"/>
    <w:rsid w:val="009201C9"/>
    <w:rsid w:val="00930424"/>
    <w:rsid w:val="00942BCB"/>
    <w:rsid w:val="00942F03"/>
    <w:rsid w:val="00953155"/>
    <w:rsid w:val="00961B81"/>
    <w:rsid w:val="00962ED5"/>
    <w:rsid w:val="00971561"/>
    <w:rsid w:val="009761DA"/>
    <w:rsid w:val="00981909"/>
    <w:rsid w:val="009858FE"/>
    <w:rsid w:val="009860EA"/>
    <w:rsid w:val="00990719"/>
    <w:rsid w:val="0099315C"/>
    <w:rsid w:val="009C02E5"/>
    <w:rsid w:val="009C0E0E"/>
    <w:rsid w:val="009C26E3"/>
    <w:rsid w:val="009C6DD1"/>
    <w:rsid w:val="009C7CD6"/>
    <w:rsid w:val="009D1F8F"/>
    <w:rsid w:val="009D2789"/>
    <w:rsid w:val="009D4C0F"/>
    <w:rsid w:val="009D7C44"/>
    <w:rsid w:val="009E7B86"/>
    <w:rsid w:val="009F366D"/>
    <w:rsid w:val="009F45EC"/>
    <w:rsid w:val="00A06362"/>
    <w:rsid w:val="00A076E1"/>
    <w:rsid w:val="00A13D8B"/>
    <w:rsid w:val="00A2390C"/>
    <w:rsid w:val="00A244A2"/>
    <w:rsid w:val="00A24A81"/>
    <w:rsid w:val="00A34443"/>
    <w:rsid w:val="00A345F7"/>
    <w:rsid w:val="00A404F7"/>
    <w:rsid w:val="00A42581"/>
    <w:rsid w:val="00A45813"/>
    <w:rsid w:val="00A51447"/>
    <w:rsid w:val="00A53F34"/>
    <w:rsid w:val="00A540EB"/>
    <w:rsid w:val="00A5539A"/>
    <w:rsid w:val="00A60B97"/>
    <w:rsid w:val="00A71E51"/>
    <w:rsid w:val="00A764E4"/>
    <w:rsid w:val="00A77F56"/>
    <w:rsid w:val="00A954D1"/>
    <w:rsid w:val="00A95A2D"/>
    <w:rsid w:val="00AA34B1"/>
    <w:rsid w:val="00AA719D"/>
    <w:rsid w:val="00AB06B2"/>
    <w:rsid w:val="00AB1C3D"/>
    <w:rsid w:val="00AB29A8"/>
    <w:rsid w:val="00AB7D22"/>
    <w:rsid w:val="00AC22A5"/>
    <w:rsid w:val="00AC2670"/>
    <w:rsid w:val="00AC4ED4"/>
    <w:rsid w:val="00AE1C50"/>
    <w:rsid w:val="00AE1F78"/>
    <w:rsid w:val="00AF23AF"/>
    <w:rsid w:val="00AF4E3A"/>
    <w:rsid w:val="00AF6A53"/>
    <w:rsid w:val="00B00257"/>
    <w:rsid w:val="00B039D7"/>
    <w:rsid w:val="00B07F61"/>
    <w:rsid w:val="00B11EFC"/>
    <w:rsid w:val="00B15210"/>
    <w:rsid w:val="00B1623B"/>
    <w:rsid w:val="00B24403"/>
    <w:rsid w:val="00B25206"/>
    <w:rsid w:val="00B32239"/>
    <w:rsid w:val="00B42DDB"/>
    <w:rsid w:val="00B472D0"/>
    <w:rsid w:val="00B6145A"/>
    <w:rsid w:val="00B61570"/>
    <w:rsid w:val="00B6585E"/>
    <w:rsid w:val="00B72578"/>
    <w:rsid w:val="00B744FB"/>
    <w:rsid w:val="00B84A8E"/>
    <w:rsid w:val="00B85252"/>
    <w:rsid w:val="00B91A01"/>
    <w:rsid w:val="00B92D67"/>
    <w:rsid w:val="00B952D8"/>
    <w:rsid w:val="00B9615A"/>
    <w:rsid w:val="00BA1CBE"/>
    <w:rsid w:val="00BA27E1"/>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3902"/>
    <w:rsid w:val="00BF509C"/>
    <w:rsid w:val="00BF7CF6"/>
    <w:rsid w:val="00C069DB"/>
    <w:rsid w:val="00C119D6"/>
    <w:rsid w:val="00C141D0"/>
    <w:rsid w:val="00C20F98"/>
    <w:rsid w:val="00C21F77"/>
    <w:rsid w:val="00C249C9"/>
    <w:rsid w:val="00C27BEF"/>
    <w:rsid w:val="00C32A74"/>
    <w:rsid w:val="00C33BEA"/>
    <w:rsid w:val="00C40214"/>
    <w:rsid w:val="00C424F1"/>
    <w:rsid w:val="00C4424F"/>
    <w:rsid w:val="00C445CC"/>
    <w:rsid w:val="00C4599F"/>
    <w:rsid w:val="00C45F82"/>
    <w:rsid w:val="00C475F7"/>
    <w:rsid w:val="00C53E01"/>
    <w:rsid w:val="00C81CDA"/>
    <w:rsid w:val="00C83148"/>
    <w:rsid w:val="00C846A9"/>
    <w:rsid w:val="00C85766"/>
    <w:rsid w:val="00C86954"/>
    <w:rsid w:val="00C87B56"/>
    <w:rsid w:val="00C97610"/>
    <w:rsid w:val="00CA2822"/>
    <w:rsid w:val="00CB128D"/>
    <w:rsid w:val="00CB5ECC"/>
    <w:rsid w:val="00CB6841"/>
    <w:rsid w:val="00CC7AC8"/>
    <w:rsid w:val="00CD0459"/>
    <w:rsid w:val="00CD1F68"/>
    <w:rsid w:val="00CD3E6A"/>
    <w:rsid w:val="00CE1C4A"/>
    <w:rsid w:val="00CE224F"/>
    <w:rsid w:val="00CE38DC"/>
    <w:rsid w:val="00CE654D"/>
    <w:rsid w:val="00CF1BF6"/>
    <w:rsid w:val="00CF337C"/>
    <w:rsid w:val="00CF6CCE"/>
    <w:rsid w:val="00D00C36"/>
    <w:rsid w:val="00D0145D"/>
    <w:rsid w:val="00D02424"/>
    <w:rsid w:val="00D07A16"/>
    <w:rsid w:val="00D11A80"/>
    <w:rsid w:val="00D12DE0"/>
    <w:rsid w:val="00D14E81"/>
    <w:rsid w:val="00D1647F"/>
    <w:rsid w:val="00D16C96"/>
    <w:rsid w:val="00D17965"/>
    <w:rsid w:val="00D20F95"/>
    <w:rsid w:val="00D3779C"/>
    <w:rsid w:val="00D37DCA"/>
    <w:rsid w:val="00D42292"/>
    <w:rsid w:val="00D54373"/>
    <w:rsid w:val="00D62225"/>
    <w:rsid w:val="00D65D20"/>
    <w:rsid w:val="00D745DA"/>
    <w:rsid w:val="00D77DA5"/>
    <w:rsid w:val="00D84420"/>
    <w:rsid w:val="00D85438"/>
    <w:rsid w:val="00D8732D"/>
    <w:rsid w:val="00D927DB"/>
    <w:rsid w:val="00D9647D"/>
    <w:rsid w:val="00DA0D76"/>
    <w:rsid w:val="00DA1274"/>
    <w:rsid w:val="00DA133C"/>
    <w:rsid w:val="00DA2B1D"/>
    <w:rsid w:val="00DA30A3"/>
    <w:rsid w:val="00DB7EE7"/>
    <w:rsid w:val="00DC0474"/>
    <w:rsid w:val="00DC3E82"/>
    <w:rsid w:val="00DC529B"/>
    <w:rsid w:val="00DD563C"/>
    <w:rsid w:val="00DE06EE"/>
    <w:rsid w:val="00DF0141"/>
    <w:rsid w:val="00DF0807"/>
    <w:rsid w:val="00DF513B"/>
    <w:rsid w:val="00DF71E8"/>
    <w:rsid w:val="00E0352C"/>
    <w:rsid w:val="00E07BB2"/>
    <w:rsid w:val="00E11E1A"/>
    <w:rsid w:val="00E12C95"/>
    <w:rsid w:val="00E14566"/>
    <w:rsid w:val="00E14911"/>
    <w:rsid w:val="00E22660"/>
    <w:rsid w:val="00E232E0"/>
    <w:rsid w:val="00E23A5B"/>
    <w:rsid w:val="00E3030C"/>
    <w:rsid w:val="00E32EAF"/>
    <w:rsid w:val="00E34BF8"/>
    <w:rsid w:val="00E44F7F"/>
    <w:rsid w:val="00E50CC8"/>
    <w:rsid w:val="00E517AB"/>
    <w:rsid w:val="00E51FE8"/>
    <w:rsid w:val="00E5244F"/>
    <w:rsid w:val="00E55E57"/>
    <w:rsid w:val="00E56249"/>
    <w:rsid w:val="00E67ACE"/>
    <w:rsid w:val="00E67BA7"/>
    <w:rsid w:val="00E757FD"/>
    <w:rsid w:val="00E84140"/>
    <w:rsid w:val="00E93D69"/>
    <w:rsid w:val="00E9400B"/>
    <w:rsid w:val="00E94FA8"/>
    <w:rsid w:val="00EA0DBE"/>
    <w:rsid w:val="00EB4FD7"/>
    <w:rsid w:val="00EC564B"/>
    <w:rsid w:val="00EC6F58"/>
    <w:rsid w:val="00ED4634"/>
    <w:rsid w:val="00ED7CB3"/>
    <w:rsid w:val="00EE1123"/>
    <w:rsid w:val="00EE1706"/>
    <w:rsid w:val="00EE3A4F"/>
    <w:rsid w:val="00EF0C91"/>
    <w:rsid w:val="00EF2660"/>
    <w:rsid w:val="00EF26A2"/>
    <w:rsid w:val="00EF6A2B"/>
    <w:rsid w:val="00F06892"/>
    <w:rsid w:val="00F11458"/>
    <w:rsid w:val="00F1361E"/>
    <w:rsid w:val="00F1668A"/>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8554D"/>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styleId="aff6">
    <w:name w:val="Unresolved Mention"/>
    <w:basedOn w:val="a0"/>
    <w:uiPriority w:val="99"/>
    <w:semiHidden/>
    <w:unhideWhenUsed/>
    <w:rsid w:val="00572006"/>
    <w:rPr>
      <w:color w:val="605E5C"/>
      <w:shd w:val="clear" w:color="auto" w:fill="E1DFDD"/>
    </w:rPr>
  </w:style>
  <w:style w:type="paragraph" w:styleId="aff7">
    <w:name w:val="Body Text Indent"/>
    <w:basedOn w:val="a"/>
    <w:link w:val="aff8"/>
    <w:rsid w:val="008C16C9"/>
    <w:pPr>
      <w:suppressAutoHyphens/>
      <w:spacing w:after="120" w:line="276" w:lineRule="auto"/>
      <w:ind w:left="283" w:firstLine="0"/>
      <w:jc w:val="left"/>
    </w:pPr>
    <w:rPr>
      <w:rFonts w:ascii="Calibri" w:eastAsia="Calibri" w:hAnsi="Calibri" w:cs="font80"/>
      <w:kern w:val="1"/>
      <w:sz w:val="22"/>
      <w:szCs w:val="22"/>
      <w:lang w:eastAsia="zh-CN"/>
    </w:rPr>
  </w:style>
  <w:style w:type="character" w:customStyle="1" w:styleId="aff8">
    <w:name w:val="Основной текст с отступом Знак"/>
    <w:basedOn w:val="a0"/>
    <w:link w:val="aff7"/>
    <w:rsid w:val="008C16C9"/>
    <w:rPr>
      <w:rFonts w:ascii="Calibri" w:eastAsia="Calibri" w:hAnsi="Calibri" w:cs="font80"/>
      <w:kern w:val="1"/>
      <w:sz w:val="22"/>
      <w:szCs w:val="22"/>
      <w:lang w:val="en-US" w:eastAsia="zh-CN"/>
    </w:rPr>
  </w:style>
  <w:style w:type="character" w:customStyle="1" w:styleId="markedcontent">
    <w:name w:val="markedcontent"/>
    <w:basedOn w:val="a0"/>
    <w:rsid w:val="00575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727266">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700549780">
      <w:bodyDiv w:val="1"/>
      <w:marLeft w:val="0"/>
      <w:marRight w:val="0"/>
      <w:marTop w:val="0"/>
      <w:marBottom w:val="0"/>
      <w:divBdr>
        <w:top w:val="none" w:sz="0" w:space="0" w:color="auto"/>
        <w:left w:val="none" w:sz="0" w:space="0" w:color="auto"/>
        <w:bottom w:val="none" w:sz="0" w:space="0" w:color="auto"/>
        <w:right w:val="none" w:sz="0" w:space="0" w:color="auto"/>
      </w:divBdr>
    </w:div>
    <w:div w:id="1813979663">
      <w:bodyDiv w:val="1"/>
      <w:marLeft w:val="0"/>
      <w:marRight w:val="0"/>
      <w:marTop w:val="0"/>
      <w:marBottom w:val="0"/>
      <w:divBdr>
        <w:top w:val="none" w:sz="0" w:space="0" w:color="auto"/>
        <w:left w:val="none" w:sz="0" w:space="0" w:color="auto"/>
        <w:bottom w:val="none" w:sz="0" w:space="0" w:color="auto"/>
        <w:right w:val="none" w:sz="0" w:space="0" w:color="auto"/>
      </w:divBdr>
    </w:div>
    <w:div w:id="212738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isinau.m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uzeulmunicipalreginamariaiasi.ro/program-de-vizita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uzeulcahul.md/bile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rticip.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0498CDB3-DFB5-419A-8741-172F7049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3</Pages>
  <Words>1555</Words>
  <Characters>8870</Characters>
  <Application>Microsoft Office Word</Application>
  <DocSecurity>0</DocSecurity>
  <Lines>73</Lines>
  <Paragraphs>20</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Maria Raileanu</cp:lastModifiedBy>
  <cp:revision>13</cp:revision>
  <cp:lastPrinted>2024-11-04T12:28:00Z</cp:lastPrinted>
  <dcterms:created xsi:type="dcterms:W3CDTF">2024-10-24T07:04:00Z</dcterms:created>
  <dcterms:modified xsi:type="dcterms:W3CDTF">2024-11-05T06:28:00Z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