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13" w:rsidRPr="00736BC0" w:rsidRDefault="00F75213" w:rsidP="00F75213">
      <w:pPr>
        <w:tabs>
          <w:tab w:val="left" w:pos="8415"/>
          <w:tab w:val="right" w:pos="9355"/>
        </w:tabs>
        <w:jc w:val="right"/>
        <w:rPr>
          <w:i/>
          <w:sz w:val="28"/>
          <w:szCs w:val="28"/>
          <w:lang w:val="ro-MD"/>
        </w:rPr>
      </w:pPr>
      <w:r w:rsidRPr="00736BC0">
        <w:rPr>
          <w:b/>
          <w:i/>
          <w:sz w:val="28"/>
          <w:szCs w:val="28"/>
          <w:lang w:val="ro-MD"/>
        </w:rPr>
        <w:tab/>
      </w:r>
      <w:r w:rsidRPr="00736BC0">
        <w:rPr>
          <w:b/>
          <w:i/>
          <w:sz w:val="28"/>
          <w:szCs w:val="28"/>
          <w:lang w:val="ro-MD"/>
        </w:rPr>
        <w:tab/>
      </w:r>
      <w:r w:rsidRPr="00736BC0">
        <w:rPr>
          <w:i/>
          <w:sz w:val="28"/>
          <w:szCs w:val="28"/>
          <w:lang w:val="ro-MD"/>
        </w:rPr>
        <w:t>Proiect</w:t>
      </w:r>
    </w:p>
    <w:p w:rsidR="00F75213" w:rsidRPr="00736BC0" w:rsidRDefault="00F75213" w:rsidP="00F75213">
      <w:pPr>
        <w:tabs>
          <w:tab w:val="left" w:pos="8415"/>
          <w:tab w:val="right" w:pos="9355"/>
        </w:tabs>
        <w:jc w:val="right"/>
        <w:rPr>
          <w:i/>
          <w:sz w:val="28"/>
          <w:szCs w:val="28"/>
          <w:lang w:val="ro-MD"/>
        </w:rPr>
      </w:pPr>
    </w:p>
    <w:p w:rsidR="00F75213" w:rsidRPr="00736BC0" w:rsidRDefault="00F75213" w:rsidP="00F75213">
      <w:pPr>
        <w:pStyle w:val="1"/>
        <w:jc w:val="center"/>
        <w:rPr>
          <w:rFonts w:ascii="Times New Roman" w:hAnsi="Times New Roman" w:cs="Times New Roman"/>
          <w:b/>
          <w:color w:val="auto"/>
          <w:sz w:val="42"/>
          <w:szCs w:val="42"/>
          <w:lang w:val="ro-MD"/>
        </w:rPr>
      </w:pPr>
      <w:r w:rsidRPr="00736BC0">
        <w:rPr>
          <w:rFonts w:ascii="Times New Roman" w:hAnsi="Times New Roman" w:cs="Times New Roman"/>
          <w:b/>
          <w:color w:val="auto"/>
          <w:sz w:val="42"/>
          <w:szCs w:val="42"/>
          <w:lang w:val="ro-MD"/>
        </w:rPr>
        <w:t>GUVERNUL REPUBLICII MOLDOVA</w:t>
      </w:r>
    </w:p>
    <w:p w:rsidR="00F75213" w:rsidRPr="00736BC0" w:rsidRDefault="00F75213" w:rsidP="00F75213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lang w:val="ro-MD"/>
        </w:rPr>
      </w:pPr>
      <w:r w:rsidRPr="00736BC0">
        <w:rPr>
          <w:rFonts w:ascii="Times New Roman" w:hAnsi="Times New Roman" w:cs="Times New Roman"/>
          <w:b/>
          <w:color w:val="auto"/>
          <w:sz w:val="34"/>
          <w:szCs w:val="34"/>
          <w:lang w:val="ro-MD"/>
        </w:rPr>
        <w:t>H O T Ă R Â R E</w:t>
      </w:r>
      <w:r w:rsidRPr="00736BC0">
        <w:rPr>
          <w:rFonts w:ascii="Times New Roman" w:hAnsi="Times New Roman" w:cs="Times New Roman"/>
          <w:b/>
          <w:color w:val="auto"/>
          <w:lang w:val="ro-MD"/>
        </w:rPr>
        <w:t xml:space="preserve">  </w:t>
      </w:r>
      <w:r w:rsidRPr="00736BC0">
        <w:rPr>
          <w:rFonts w:ascii="Times New Roman" w:hAnsi="Times New Roman" w:cs="Times New Roman"/>
          <w:b/>
          <w:color w:val="auto"/>
          <w:sz w:val="28"/>
          <w:lang w:val="ro-MD"/>
        </w:rPr>
        <w:t>nr</w:t>
      </w:r>
      <w:r w:rsidRPr="00736BC0">
        <w:rPr>
          <w:rFonts w:ascii="Times New Roman" w:hAnsi="Times New Roman" w:cs="Times New Roman"/>
          <w:color w:val="auto"/>
          <w:sz w:val="28"/>
          <w:lang w:val="ro-MD"/>
        </w:rPr>
        <w:t>.</w:t>
      </w:r>
      <w:r w:rsidRPr="00736BC0">
        <w:rPr>
          <w:rFonts w:ascii="Times New Roman" w:hAnsi="Times New Roman" w:cs="Times New Roman"/>
          <w:b/>
          <w:color w:val="auto"/>
          <w:sz w:val="36"/>
          <w:lang w:val="ro-MD"/>
        </w:rPr>
        <w:t>_____</w:t>
      </w:r>
    </w:p>
    <w:p w:rsidR="00F75213" w:rsidRPr="00736BC0" w:rsidRDefault="00F75213" w:rsidP="00F75213">
      <w:pPr>
        <w:rPr>
          <w:lang w:val="ro-MD"/>
        </w:rPr>
      </w:pPr>
    </w:p>
    <w:p w:rsidR="00F75213" w:rsidRPr="00736BC0" w:rsidRDefault="00F75213" w:rsidP="00F75213">
      <w:pPr>
        <w:jc w:val="center"/>
        <w:rPr>
          <w:color w:val="000000" w:themeColor="text1"/>
          <w:sz w:val="28"/>
          <w:szCs w:val="28"/>
          <w:lang w:val="ro-MD"/>
        </w:rPr>
      </w:pPr>
      <w:r w:rsidRPr="00736BC0">
        <w:rPr>
          <w:b/>
          <w:color w:val="000000" w:themeColor="text1"/>
          <w:sz w:val="28"/>
          <w:szCs w:val="28"/>
          <w:lang w:val="ro-MD"/>
        </w:rPr>
        <w:t>din</w:t>
      </w:r>
      <w:r w:rsidRPr="00736BC0">
        <w:rPr>
          <w:color w:val="000000" w:themeColor="text1"/>
          <w:sz w:val="32"/>
          <w:szCs w:val="28"/>
          <w:lang w:val="ro-MD"/>
        </w:rPr>
        <w:t xml:space="preserve"> </w:t>
      </w:r>
      <w:r w:rsidRPr="00736BC0">
        <w:rPr>
          <w:color w:val="000000" w:themeColor="text1"/>
          <w:sz w:val="28"/>
          <w:szCs w:val="28"/>
          <w:lang w:val="ro-MD"/>
        </w:rPr>
        <w:t xml:space="preserve">____________________________ </w:t>
      </w:r>
    </w:p>
    <w:p w:rsidR="00F75213" w:rsidRPr="00736BC0" w:rsidRDefault="00F75213" w:rsidP="00F75213">
      <w:pPr>
        <w:jc w:val="center"/>
        <w:rPr>
          <w:b/>
          <w:color w:val="000000" w:themeColor="text1"/>
          <w:sz w:val="28"/>
          <w:szCs w:val="28"/>
          <w:lang w:val="ro-MD"/>
        </w:rPr>
      </w:pPr>
      <w:proofErr w:type="spellStart"/>
      <w:r w:rsidRPr="00736BC0">
        <w:rPr>
          <w:b/>
          <w:color w:val="000000" w:themeColor="text1"/>
          <w:sz w:val="28"/>
          <w:szCs w:val="28"/>
          <w:lang w:val="ro-MD"/>
        </w:rPr>
        <w:t>Chişinău</w:t>
      </w:r>
      <w:proofErr w:type="spellEnd"/>
    </w:p>
    <w:p w:rsidR="00F75213" w:rsidRPr="00736BC0" w:rsidRDefault="00F75213" w:rsidP="00F75213">
      <w:pPr>
        <w:tabs>
          <w:tab w:val="left" w:pos="720"/>
          <w:tab w:val="left" w:pos="900"/>
        </w:tabs>
        <w:jc w:val="center"/>
        <w:rPr>
          <w:lang w:val="ro-MD"/>
        </w:rPr>
      </w:pPr>
    </w:p>
    <w:p w:rsidR="00F75213" w:rsidRPr="00736BC0" w:rsidRDefault="00F75213" w:rsidP="00F75213">
      <w:pPr>
        <w:tabs>
          <w:tab w:val="left" w:pos="0"/>
        </w:tabs>
        <w:jc w:val="center"/>
        <w:rPr>
          <w:lang w:val="ro-MD"/>
        </w:rPr>
      </w:pPr>
    </w:p>
    <w:p w:rsidR="00F75213" w:rsidRPr="00736BC0" w:rsidRDefault="00F75213" w:rsidP="00E1062E">
      <w:pPr>
        <w:tabs>
          <w:tab w:val="left" w:pos="720"/>
          <w:tab w:val="left" w:pos="900"/>
        </w:tabs>
        <w:jc w:val="center"/>
        <w:rPr>
          <w:b/>
          <w:sz w:val="28"/>
          <w:szCs w:val="28"/>
          <w:lang w:val="ro-MD"/>
        </w:rPr>
      </w:pPr>
      <w:r w:rsidRPr="00736BC0">
        <w:rPr>
          <w:b/>
          <w:sz w:val="28"/>
          <w:szCs w:val="28"/>
          <w:lang w:val="ro-MD"/>
        </w:rPr>
        <w:t xml:space="preserve">pentru modificarea </w:t>
      </w:r>
      <w:hyperlink r:id="rId6" w:history="1">
        <w:r w:rsidRPr="00736BC0">
          <w:rPr>
            <w:rStyle w:val="af7"/>
            <w:b/>
            <w:color w:val="auto"/>
            <w:sz w:val="28"/>
            <w:szCs w:val="28"/>
            <w:u w:val="none"/>
            <w:lang w:val="ro-MD"/>
          </w:rPr>
          <w:t xml:space="preserve">Hotărârii Guvernului nr. </w:t>
        </w:r>
        <w:r w:rsidR="00E1062E" w:rsidRPr="00736BC0">
          <w:rPr>
            <w:rStyle w:val="af7"/>
            <w:b/>
            <w:color w:val="auto"/>
            <w:sz w:val="28"/>
            <w:szCs w:val="28"/>
            <w:u w:val="none"/>
            <w:lang w:val="ro-MD"/>
          </w:rPr>
          <w:t>1231/2018</w:t>
        </w:r>
      </w:hyperlink>
      <w:r w:rsidRPr="00736BC0">
        <w:rPr>
          <w:b/>
          <w:sz w:val="28"/>
          <w:szCs w:val="28"/>
          <w:lang w:val="ro-MD"/>
        </w:rPr>
        <w:t xml:space="preserve"> </w:t>
      </w:r>
      <w:r w:rsidR="00E1062E" w:rsidRPr="00736BC0">
        <w:rPr>
          <w:b/>
          <w:sz w:val="28"/>
          <w:szCs w:val="28"/>
          <w:lang w:val="ro-MD"/>
        </w:rPr>
        <w:t>pentru punerea în aplicare a prevederilor Legii nr. 270/2018 privind sistemul unitar de salarizare în sectorul bugetar</w:t>
      </w:r>
      <w:r w:rsidRPr="00736BC0">
        <w:rPr>
          <w:b/>
          <w:sz w:val="28"/>
          <w:szCs w:val="28"/>
          <w:lang w:val="ro-MD"/>
        </w:rPr>
        <w:t xml:space="preserve"> </w:t>
      </w:r>
    </w:p>
    <w:p w:rsidR="00F75213" w:rsidRPr="00736BC0" w:rsidRDefault="00F75213" w:rsidP="00F75213">
      <w:pPr>
        <w:tabs>
          <w:tab w:val="left" w:pos="720"/>
          <w:tab w:val="left" w:pos="900"/>
        </w:tabs>
        <w:jc w:val="center"/>
        <w:rPr>
          <w:b/>
          <w:color w:val="000000" w:themeColor="text1"/>
          <w:sz w:val="28"/>
          <w:szCs w:val="28"/>
          <w:lang w:val="ro-MD" w:eastAsia="ru-RU"/>
        </w:rPr>
      </w:pPr>
      <w:r w:rsidRPr="00736BC0">
        <w:rPr>
          <w:color w:val="000000" w:themeColor="text1"/>
          <w:sz w:val="28"/>
          <w:szCs w:val="28"/>
          <w:lang w:val="ro-MD"/>
        </w:rPr>
        <w:t>-----------------------------------------------------------------</w:t>
      </w:r>
    </w:p>
    <w:p w:rsidR="00F75213" w:rsidRPr="00736BC0" w:rsidRDefault="00F75213" w:rsidP="000308E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o-MD"/>
        </w:rPr>
      </w:pPr>
    </w:p>
    <w:p w:rsidR="009C15A7" w:rsidRPr="00736BC0" w:rsidRDefault="00F75213" w:rsidP="000308E3">
      <w:pPr>
        <w:spacing w:after="240" w:line="276" w:lineRule="auto"/>
        <w:ind w:firstLine="709"/>
        <w:jc w:val="both"/>
        <w:rPr>
          <w:color w:val="000000" w:themeColor="text1"/>
          <w:sz w:val="28"/>
          <w:szCs w:val="28"/>
          <w:lang w:val="ro-MD"/>
        </w:rPr>
      </w:pPr>
      <w:r w:rsidRPr="00736BC0">
        <w:rPr>
          <w:color w:val="000000" w:themeColor="text1"/>
          <w:sz w:val="28"/>
          <w:szCs w:val="28"/>
          <w:lang w:val="ro-MD"/>
        </w:rPr>
        <w:t xml:space="preserve">În temeiul art. </w:t>
      </w:r>
      <w:r w:rsidR="00E1062E" w:rsidRPr="00736BC0">
        <w:rPr>
          <w:color w:val="000000" w:themeColor="text1"/>
          <w:sz w:val="28"/>
          <w:szCs w:val="28"/>
          <w:lang w:val="ro-MD"/>
        </w:rPr>
        <w:t>1</w:t>
      </w:r>
      <w:r w:rsidRPr="00736BC0">
        <w:rPr>
          <w:color w:val="000000" w:themeColor="text1"/>
          <w:sz w:val="28"/>
          <w:szCs w:val="28"/>
          <w:lang w:val="ro-MD"/>
        </w:rPr>
        <w:t xml:space="preserve">7 </w:t>
      </w:r>
      <w:r w:rsidR="00E1062E" w:rsidRPr="00736BC0">
        <w:rPr>
          <w:color w:val="000000" w:themeColor="text1"/>
          <w:sz w:val="28"/>
          <w:szCs w:val="28"/>
          <w:lang w:val="ro-MD"/>
        </w:rPr>
        <w:t xml:space="preserve">alin. (2) </w:t>
      </w:r>
      <w:r w:rsidRPr="00736BC0">
        <w:rPr>
          <w:color w:val="000000" w:themeColor="text1"/>
          <w:sz w:val="28"/>
          <w:szCs w:val="28"/>
          <w:lang w:val="ro-MD"/>
        </w:rPr>
        <w:t>lit. b</w:t>
      </w:r>
      <w:r w:rsidR="00E1062E" w:rsidRPr="00736BC0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Pr="00736BC0">
        <w:rPr>
          <w:color w:val="000000" w:themeColor="text1"/>
          <w:sz w:val="28"/>
          <w:szCs w:val="28"/>
          <w:lang w:val="ro-MD"/>
        </w:rPr>
        <w:t xml:space="preserve">) din </w:t>
      </w:r>
      <w:r w:rsidR="00EF52C1" w:rsidRPr="00736BC0">
        <w:rPr>
          <w:color w:val="000000" w:themeColor="text1"/>
          <w:sz w:val="28"/>
          <w:szCs w:val="28"/>
          <w:lang w:val="ro-MD"/>
        </w:rPr>
        <w:t xml:space="preserve">Legea nr. 270/2018 </w:t>
      </w:r>
      <w:r w:rsidR="00E1062E" w:rsidRPr="00736BC0">
        <w:rPr>
          <w:sz w:val="28"/>
          <w:szCs w:val="28"/>
          <w:lang w:val="ro-MD"/>
        </w:rPr>
        <w:t xml:space="preserve">privind sistemul unitar de salarizare în sectorul bugetar </w:t>
      </w:r>
      <w:r w:rsidRPr="00736BC0">
        <w:rPr>
          <w:sz w:val="28"/>
          <w:szCs w:val="28"/>
          <w:lang w:val="ro-MD"/>
        </w:rPr>
        <w:t xml:space="preserve">(Monitorul Oficial al Republicii Moldova, </w:t>
      </w:r>
      <w:r w:rsidR="009C15A7" w:rsidRPr="00736BC0">
        <w:rPr>
          <w:sz w:val="28"/>
          <w:szCs w:val="28"/>
          <w:lang w:val="ro-MD"/>
        </w:rPr>
        <w:t xml:space="preserve">  </w:t>
      </w:r>
      <w:r w:rsidRPr="00736BC0">
        <w:rPr>
          <w:sz w:val="28"/>
          <w:szCs w:val="28"/>
          <w:lang w:val="ro-MD"/>
        </w:rPr>
        <w:t>nr.</w:t>
      </w:r>
      <w:r w:rsidR="009C15A7" w:rsidRPr="00736BC0">
        <w:rPr>
          <w:sz w:val="28"/>
          <w:szCs w:val="28"/>
          <w:lang w:val="ro-MD"/>
        </w:rPr>
        <w:t xml:space="preserve"> </w:t>
      </w:r>
      <w:r w:rsidR="00E1062E" w:rsidRPr="00736BC0">
        <w:rPr>
          <w:sz w:val="28"/>
          <w:szCs w:val="28"/>
          <w:lang w:val="ro-MD"/>
        </w:rPr>
        <w:t>441-447, art.715</w:t>
      </w:r>
      <w:r w:rsidRPr="00736BC0">
        <w:rPr>
          <w:sz w:val="28"/>
          <w:szCs w:val="28"/>
          <w:lang w:val="ro-MD"/>
        </w:rPr>
        <w:t xml:space="preserve">), </w:t>
      </w:r>
      <w:r w:rsidR="00EF52C1" w:rsidRPr="00736BC0">
        <w:rPr>
          <w:color w:val="000000" w:themeColor="text1"/>
          <w:sz w:val="28"/>
          <w:szCs w:val="28"/>
          <w:lang w:val="ro-MD"/>
        </w:rPr>
        <w:t>cu modificările ulterioare</w:t>
      </w:r>
      <w:r w:rsidR="00EF52C1" w:rsidRPr="00736BC0">
        <w:rPr>
          <w:sz w:val="28"/>
          <w:szCs w:val="28"/>
          <w:lang w:val="ro-MD"/>
        </w:rPr>
        <w:t xml:space="preserve"> și </w:t>
      </w:r>
      <w:r w:rsidRPr="00736BC0">
        <w:rPr>
          <w:sz w:val="28"/>
          <w:szCs w:val="28"/>
          <w:lang w:val="ro-MD"/>
        </w:rPr>
        <w:t xml:space="preserve">art. </w:t>
      </w:r>
      <w:r w:rsidR="00EF52C1" w:rsidRPr="00736BC0">
        <w:rPr>
          <w:sz w:val="28"/>
          <w:szCs w:val="28"/>
          <w:lang w:val="ro-MD"/>
        </w:rPr>
        <w:t>6 alin. (4) lit. b) din Legea nr. 120/2017 cu privire la prevenirea și combaterea terorismului (Monitorul Oficial al Republicii Moldova, nr.</w:t>
      </w:r>
      <w:r w:rsidR="009C15A7" w:rsidRPr="00736BC0">
        <w:rPr>
          <w:sz w:val="28"/>
          <w:szCs w:val="28"/>
          <w:lang w:val="ro-MD"/>
        </w:rPr>
        <w:t xml:space="preserve"> </w:t>
      </w:r>
      <w:r w:rsidR="00EF52C1" w:rsidRPr="00736BC0">
        <w:rPr>
          <w:sz w:val="28"/>
          <w:szCs w:val="28"/>
          <w:lang w:val="ro-MD"/>
        </w:rPr>
        <w:t>364-370, art.</w:t>
      </w:r>
      <w:r w:rsidR="009C15A7" w:rsidRPr="00736BC0">
        <w:rPr>
          <w:sz w:val="28"/>
          <w:szCs w:val="28"/>
          <w:lang w:val="ro-MD"/>
        </w:rPr>
        <w:t xml:space="preserve"> </w:t>
      </w:r>
      <w:r w:rsidR="00EF52C1" w:rsidRPr="00736BC0">
        <w:rPr>
          <w:sz w:val="28"/>
          <w:szCs w:val="28"/>
          <w:lang w:val="ro-MD"/>
        </w:rPr>
        <w:t xml:space="preserve">614), </w:t>
      </w:r>
      <w:r w:rsidR="00EF52C1" w:rsidRPr="00736BC0">
        <w:rPr>
          <w:color w:val="000000" w:themeColor="text1"/>
          <w:sz w:val="28"/>
          <w:szCs w:val="28"/>
          <w:lang w:val="ro-MD"/>
        </w:rPr>
        <w:t>cu modif</w:t>
      </w:r>
      <w:bookmarkStart w:id="0" w:name="_GoBack"/>
      <w:bookmarkEnd w:id="0"/>
      <w:r w:rsidR="00EF52C1" w:rsidRPr="00736BC0">
        <w:rPr>
          <w:color w:val="000000" w:themeColor="text1"/>
          <w:sz w:val="28"/>
          <w:szCs w:val="28"/>
          <w:lang w:val="ro-MD"/>
        </w:rPr>
        <w:t xml:space="preserve">icările ulterioare, Guvernul </w:t>
      </w:r>
    </w:p>
    <w:p w:rsidR="00EF52C1" w:rsidRPr="00736BC0" w:rsidRDefault="00EF52C1" w:rsidP="009C15A7">
      <w:pPr>
        <w:spacing w:after="240" w:line="276" w:lineRule="auto"/>
        <w:jc w:val="center"/>
        <w:rPr>
          <w:color w:val="000000" w:themeColor="text1"/>
          <w:sz w:val="28"/>
          <w:szCs w:val="28"/>
          <w:lang w:val="ro-MD"/>
        </w:rPr>
      </w:pPr>
      <w:r w:rsidRPr="00736BC0">
        <w:rPr>
          <w:color w:val="000000" w:themeColor="text1"/>
          <w:sz w:val="28"/>
          <w:szCs w:val="28"/>
          <w:lang w:val="ro-MD"/>
        </w:rPr>
        <w:t>HOTĂRĂŞTE:</w:t>
      </w:r>
    </w:p>
    <w:p w:rsidR="00736BC0" w:rsidRPr="009A20F8" w:rsidRDefault="00DB1D6C" w:rsidP="006543D2">
      <w:pPr>
        <w:pStyle w:val="ac"/>
        <w:widowControl w:val="0"/>
        <w:tabs>
          <w:tab w:val="left" w:pos="851"/>
        </w:tabs>
        <w:autoSpaceDE w:val="0"/>
        <w:autoSpaceDN w:val="0"/>
        <w:ind w:left="0" w:right="-2" w:firstLine="566"/>
        <w:contextualSpacing w:val="0"/>
        <w:jc w:val="both"/>
        <w:rPr>
          <w:color w:val="auto"/>
          <w:sz w:val="28"/>
          <w:szCs w:val="28"/>
          <w:lang w:val="ro-MD"/>
        </w:rPr>
      </w:pPr>
      <w:r w:rsidRPr="009131EE">
        <w:rPr>
          <w:b/>
          <w:color w:val="000000" w:themeColor="text1"/>
          <w:sz w:val="28"/>
          <w:szCs w:val="28"/>
          <w:lang w:val="ro-MD"/>
        </w:rPr>
        <w:t>1.</w:t>
      </w:r>
      <w:r w:rsidRPr="009131EE">
        <w:rPr>
          <w:color w:val="000000" w:themeColor="text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Punctul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7</w:t>
      </w:r>
      <w:r w:rsidR="00736BC0" w:rsidRPr="009131EE">
        <w:rPr>
          <w:color w:val="auto"/>
          <w:sz w:val="28"/>
          <w:szCs w:val="28"/>
          <w:vertAlign w:val="superscript"/>
          <w:lang w:val="ro-MD"/>
        </w:rPr>
        <w:t>1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din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anexa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nr. 4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la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Hotărârea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Guvernului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nr. 1231/2018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pentru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punerea în aplicare a prevederilor Legii nr. 270/2018 privind sistemul unitar de salarizare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în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sectorul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bugetar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(Monitorul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Oficial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al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Republicii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Moldova,</w:t>
      </w:r>
      <w:r w:rsidR="00736BC0" w:rsidRPr="009131EE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131EE">
        <w:rPr>
          <w:color w:val="auto"/>
          <w:sz w:val="28"/>
          <w:szCs w:val="28"/>
          <w:lang w:val="ro-MD"/>
        </w:rPr>
        <w:t>2018,</w:t>
      </w:r>
      <w:r w:rsidR="00736BC0" w:rsidRPr="009131EE">
        <w:rPr>
          <w:color w:val="auto"/>
          <w:spacing w:val="65"/>
          <w:sz w:val="28"/>
          <w:szCs w:val="28"/>
          <w:lang w:val="ro-MD"/>
        </w:rPr>
        <w:t xml:space="preserve"> </w:t>
      </w:r>
      <w:r w:rsidR="00B10B1E">
        <w:rPr>
          <w:color w:val="auto"/>
          <w:spacing w:val="65"/>
          <w:sz w:val="28"/>
          <w:szCs w:val="28"/>
          <w:lang w:val="ro-MD"/>
        </w:rPr>
        <w:t xml:space="preserve">     </w:t>
      </w:r>
      <w:r w:rsidR="00736BC0" w:rsidRPr="009131EE">
        <w:rPr>
          <w:color w:val="auto"/>
          <w:sz w:val="28"/>
          <w:szCs w:val="28"/>
          <w:lang w:val="ro-MD"/>
        </w:rPr>
        <w:t>nr. 480-485</w:t>
      </w:r>
      <w:r w:rsidR="00736BC0" w:rsidRPr="009A20F8">
        <w:rPr>
          <w:color w:val="auto"/>
          <w:sz w:val="28"/>
          <w:szCs w:val="28"/>
          <w:lang w:val="ro-MD"/>
        </w:rPr>
        <w:t>,</w:t>
      </w:r>
      <w:r w:rsidR="00736BC0" w:rsidRPr="009A20F8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A20F8">
        <w:rPr>
          <w:color w:val="auto"/>
          <w:sz w:val="28"/>
          <w:szCs w:val="28"/>
          <w:lang w:val="ro-MD"/>
        </w:rPr>
        <w:t>art. 1310),</w:t>
      </w:r>
      <w:r w:rsidR="00736BC0" w:rsidRPr="009A20F8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A20F8">
        <w:rPr>
          <w:color w:val="auto"/>
          <w:sz w:val="28"/>
          <w:szCs w:val="28"/>
          <w:lang w:val="ro-MD"/>
        </w:rPr>
        <w:t>cu</w:t>
      </w:r>
      <w:r w:rsidR="00736BC0" w:rsidRPr="009A20F8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A20F8">
        <w:rPr>
          <w:color w:val="auto"/>
          <w:sz w:val="28"/>
          <w:szCs w:val="28"/>
          <w:lang w:val="ro-MD"/>
        </w:rPr>
        <w:t>modificările</w:t>
      </w:r>
      <w:r w:rsidR="00736BC0" w:rsidRPr="009A20F8">
        <w:rPr>
          <w:color w:val="auto"/>
          <w:spacing w:val="1"/>
          <w:sz w:val="28"/>
          <w:szCs w:val="28"/>
          <w:lang w:val="ro-MD"/>
        </w:rPr>
        <w:t xml:space="preserve"> </w:t>
      </w:r>
      <w:r w:rsidR="00736BC0" w:rsidRPr="009A20F8">
        <w:rPr>
          <w:color w:val="auto"/>
          <w:sz w:val="28"/>
          <w:szCs w:val="28"/>
          <w:lang w:val="ro-MD"/>
        </w:rPr>
        <w:t>ulterioare, se modifică, după cum urmează:</w:t>
      </w:r>
    </w:p>
    <w:p w:rsidR="00736BC0" w:rsidRPr="005378B1" w:rsidRDefault="00615AE4" w:rsidP="006543D2">
      <w:pPr>
        <w:pStyle w:val="4"/>
        <w:keepLines w:val="0"/>
        <w:widowControl w:val="0"/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spacing w:before="0"/>
        <w:ind w:left="0" w:firstLine="567"/>
        <w:jc w:val="both"/>
        <w:rPr>
          <w:b w:val="0"/>
          <w:bCs w:val="0"/>
          <w:i w:val="0"/>
          <w:color w:val="auto"/>
          <w:sz w:val="28"/>
          <w:szCs w:val="28"/>
          <w:lang w:val="ro-MD"/>
        </w:rPr>
      </w:pPr>
      <w:r w:rsidRPr="005378B1">
        <w:rPr>
          <w:b w:val="0"/>
          <w:bCs w:val="0"/>
          <w:i w:val="0"/>
          <w:color w:val="auto"/>
          <w:sz w:val="28"/>
          <w:szCs w:val="28"/>
          <w:lang w:val="ro-MD"/>
        </w:rPr>
        <w:t xml:space="preserve"> </w:t>
      </w:r>
      <w:r w:rsidR="00556F0D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La liniuța a 7-a, t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extul „Secția nr. 2 investigații infracțiuni de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finanțare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a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terorismului,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circulație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ilegală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a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armamentului,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explozivilor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ș</w:t>
      </w:r>
      <w:r w:rsidR="00556F0D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i</w:t>
      </w:r>
      <w:r w:rsidR="00736BC0" w:rsidRPr="005378B1">
        <w:rPr>
          <w:b w:val="0"/>
          <w:bCs w:val="0"/>
          <w:i w:val="0"/>
          <w:color w:val="auto"/>
          <w:spacing w:val="-67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substanțelor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radioactive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a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Direcției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investigații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infracțiuni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spălarea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banilor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și</w:t>
      </w:r>
      <w:r w:rsidR="00736BC0" w:rsidRPr="005378B1">
        <w:rPr>
          <w:b w:val="0"/>
          <w:bCs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finanțarea terorismului” se substituie cu textul „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>Direcți</w:t>
      </w:r>
      <w:r w:rsidR="000540F6" w:rsidRPr="005378B1">
        <w:rPr>
          <w:b w:val="0"/>
          <w:i w:val="0"/>
          <w:color w:val="auto"/>
          <w:sz w:val="28"/>
          <w:szCs w:val="28"/>
          <w:lang w:val="ro-MD"/>
        </w:rPr>
        <w:t>a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 xml:space="preserve"> investigații infracțiuni</w:t>
      </w:r>
      <w:r w:rsidR="00736BC0" w:rsidRPr="005378B1">
        <w:rPr>
          <w:b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>spălarea</w:t>
      </w:r>
      <w:r w:rsidR="00736BC0" w:rsidRPr="005378B1">
        <w:rPr>
          <w:b w:val="0"/>
          <w:i w:val="0"/>
          <w:color w:val="auto"/>
          <w:spacing w:val="-1"/>
          <w:sz w:val="28"/>
          <w:szCs w:val="28"/>
          <w:lang w:val="ro-MD"/>
        </w:rPr>
        <w:t xml:space="preserve"> 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>banilor</w:t>
      </w:r>
      <w:r w:rsidR="00736BC0" w:rsidRPr="005378B1">
        <w:rPr>
          <w:b w:val="0"/>
          <w:i w:val="0"/>
          <w:color w:val="auto"/>
          <w:spacing w:val="-3"/>
          <w:sz w:val="28"/>
          <w:szCs w:val="28"/>
          <w:lang w:val="ro-MD"/>
        </w:rPr>
        <w:t xml:space="preserve"> 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>și</w:t>
      </w:r>
      <w:r w:rsidR="00736BC0" w:rsidRPr="005378B1">
        <w:rPr>
          <w:b w:val="0"/>
          <w:i w:val="0"/>
          <w:color w:val="auto"/>
          <w:spacing w:val="1"/>
          <w:sz w:val="28"/>
          <w:szCs w:val="28"/>
          <w:lang w:val="ro-MD"/>
        </w:rPr>
        <w:t xml:space="preserve"> 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>finanțarea</w:t>
      </w:r>
      <w:r w:rsidR="00736BC0" w:rsidRPr="005378B1">
        <w:rPr>
          <w:b w:val="0"/>
          <w:i w:val="0"/>
          <w:color w:val="auto"/>
          <w:spacing w:val="-4"/>
          <w:sz w:val="28"/>
          <w:szCs w:val="28"/>
          <w:lang w:val="ro-MD"/>
        </w:rPr>
        <w:t xml:space="preserve"> </w:t>
      </w:r>
      <w:r w:rsidR="00736BC0" w:rsidRPr="005378B1">
        <w:rPr>
          <w:b w:val="0"/>
          <w:i w:val="0"/>
          <w:color w:val="auto"/>
          <w:sz w:val="28"/>
          <w:szCs w:val="28"/>
          <w:lang w:val="ro-MD"/>
        </w:rPr>
        <w:t>terorismului”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;</w:t>
      </w:r>
    </w:p>
    <w:p w:rsidR="00736BC0" w:rsidRPr="005378B1" w:rsidRDefault="00615AE4" w:rsidP="006543D2">
      <w:pPr>
        <w:pStyle w:val="4"/>
        <w:keepLines w:val="0"/>
        <w:widowControl w:val="0"/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spacing w:before="0"/>
        <w:jc w:val="both"/>
        <w:rPr>
          <w:b w:val="0"/>
          <w:bCs w:val="0"/>
          <w:i w:val="0"/>
          <w:color w:val="auto"/>
          <w:sz w:val="28"/>
          <w:szCs w:val="28"/>
          <w:lang w:val="ro-MD"/>
        </w:rPr>
      </w:pPr>
      <w:r w:rsidRPr="005378B1">
        <w:rPr>
          <w:b w:val="0"/>
          <w:bCs w:val="0"/>
          <w:i w:val="0"/>
          <w:color w:val="auto"/>
          <w:sz w:val="28"/>
          <w:szCs w:val="28"/>
          <w:lang w:val="ro-MD"/>
        </w:rPr>
        <w:t xml:space="preserve"> </w:t>
      </w:r>
      <w:r w:rsidR="00736BC0" w:rsidRPr="005378B1">
        <w:rPr>
          <w:b w:val="0"/>
          <w:bCs w:val="0"/>
          <w:i w:val="0"/>
          <w:color w:val="auto"/>
          <w:sz w:val="28"/>
          <w:szCs w:val="28"/>
          <w:lang w:val="ro-MD"/>
        </w:rPr>
        <w:t>Se completează cu următorul cuprins:</w:t>
      </w:r>
    </w:p>
    <w:p w:rsidR="00736BC0" w:rsidRPr="00556F0D" w:rsidRDefault="00736BC0" w:rsidP="009131EE">
      <w:pPr>
        <w:pStyle w:val="4"/>
        <w:shd w:val="clear" w:color="auto" w:fill="FFFFFF"/>
        <w:tabs>
          <w:tab w:val="left" w:pos="851"/>
          <w:tab w:val="left" w:pos="993"/>
        </w:tabs>
        <w:spacing w:before="0"/>
        <w:ind w:firstLine="566"/>
        <w:jc w:val="both"/>
        <w:rPr>
          <w:b w:val="0"/>
          <w:i w:val="0"/>
          <w:iCs w:val="0"/>
          <w:color w:val="auto"/>
          <w:sz w:val="28"/>
          <w:szCs w:val="28"/>
          <w:lang w:val="ro-MD"/>
        </w:rPr>
      </w:pPr>
      <w:r w:rsidRPr="005378B1">
        <w:rPr>
          <w:b w:val="0"/>
          <w:i w:val="0"/>
          <w:iCs w:val="0"/>
          <w:color w:val="auto"/>
          <w:sz w:val="28"/>
          <w:szCs w:val="28"/>
          <w:lang w:val="ro-MD"/>
        </w:rPr>
        <w:t>„</w:t>
      </w:r>
      <w:r w:rsidR="00556F0D" w:rsidRPr="005378B1">
        <w:rPr>
          <w:b w:val="0"/>
          <w:i w:val="0"/>
          <w:iCs w:val="0"/>
          <w:color w:val="auto"/>
          <w:sz w:val="28"/>
          <w:szCs w:val="28"/>
          <w:lang w:val="ro-MD"/>
        </w:rPr>
        <w:t xml:space="preserve">- </w:t>
      </w:r>
      <w:r w:rsidRPr="005378B1">
        <w:rPr>
          <w:b w:val="0"/>
          <w:i w:val="0"/>
          <w:iCs w:val="0"/>
          <w:color w:val="auto"/>
          <w:sz w:val="28"/>
          <w:szCs w:val="28"/>
          <w:lang w:val="ro-MD"/>
        </w:rPr>
        <w:t xml:space="preserve">funcționarilor publici cu statut special din cadrul Direcției acțiuni speciale la frontieră a Inspectoratului </w:t>
      </w:r>
      <w:r w:rsidRPr="00556F0D">
        <w:rPr>
          <w:b w:val="0"/>
          <w:i w:val="0"/>
          <w:iCs w:val="0"/>
          <w:color w:val="auto"/>
          <w:sz w:val="28"/>
          <w:szCs w:val="28"/>
          <w:lang w:val="ro-MD"/>
        </w:rPr>
        <w:t xml:space="preserve">General al Poliției de Frontieră al </w:t>
      </w:r>
      <w:r w:rsidR="009131EE" w:rsidRPr="00556F0D">
        <w:rPr>
          <w:b w:val="0"/>
          <w:i w:val="0"/>
          <w:iCs w:val="0"/>
          <w:color w:val="auto"/>
          <w:sz w:val="28"/>
          <w:szCs w:val="28"/>
          <w:lang w:val="ro-MD"/>
        </w:rPr>
        <w:t>Ministerului Afacerilor Interne</w:t>
      </w:r>
      <w:r w:rsidRPr="00556F0D">
        <w:rPr>
          <w:b w:val="0"/>
          <w:i w:val="0"/>
          <w:iCs w:val="0"/>
          <w:color w:val="auto"/>
          <w:sz w:val="28"/>
          <w:szCs w:val="28"/>
          <w:lang w:val="ro-MD"/>
        </w:rPr>
        <w:t>.”</w:t>
      </w:r>
      <w:r w:rsidRPr="00556F0D">
        <w:rPr>
          <w:b w:val="0"/>
          <w:bCs w:val="0"/>
          <w:i w:val="0"/>
          <w:iCs w:val="0"/>
          <w:color w:val="auto"/>
          <w:sz w:val="28"/>
          <w:szCs w:val="28"/>
          <w:lang w:val="ro-MD"/>
        </w:rPr>
        <w:t>.</w:t>
      </w:r>
    </w:p>
    <w:p w:rsidR="00F75213" w:rsidRPr="009131EE" w:rsidRDefault="00DB1D6C" w:rsidP="000308E3">
      <w:pPr>
        <w:pStyle w:val="ac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color w:val="auto"/>
          <w:sz w:val="28"/>
          <w:szCs w:val="28"/>
          <w:lang w:val="ro-MD"/>
        </w:rPr>
      </w:pPr>
      <w:r w:rsidRPr="009131EE">
        <w:rPr>
          <w:b/>
          <w:color w:val="auto"/>
          <w:sz w:val="28"/>
          <w:szCs w:val="28"/>
          <w:lang w:val="ro-MD"/>
        </w:rPr>
        <w:t>2.</w:t>
      </w:r>
      <w:r w:rsidRPr="009131EE">
        <w:rPr>
          <w:color w:val="auto"/>
          <w:sz w:val="28"/>
          <w:szCs w:val="28"/>
          <w:lang w:val="ro-MD"/>
        </w:rPr>
        <w:t xml:space="preserve"> </w:t>
      </w:r>
      <w:r w:rsidR="00F75213" w:rsidRPr="009131EE">
        <w:rPr>
          <w:color w:val="auto"/>
          <w:sz w:val="28"/>
          <w:szCs w:val="28"/>
          <w:lang w:val="ro-MD"/>
        </w:rPr>
        <w:t xml:space="preserve">Prezenta hotărâre intră în vigoare la </w:t>
      </w:r>
      <w:r w:rsidR="009131EE" w:rsidRPr="009131EE">
        <w:rPr>
          <w:color w:val="auto"/>
          <w:sz w:val="28"/>
          <w:szCs w:val="28"/>
          <w:lang w:val="ro-MD"/>
        </w:rPr>
        <w:t>1 decembrie 2024</w:t>
      </w:r>
      <w:r w:rsidR="00F75213" w:rsidRPr="009131EE">
        <w:rPr>
          <w:color w:val="auto"/>
          <w:sz w:val="28"/>
          <w:szCs w:val="28"/>
          <w:lang w:val="ro-MD"/>
        </w:rPr>
        <w:t>.</w:t>
      </w:r>
    </w:p>
    <w:p w:rsidR="00F75213" w:rsidRPr="00736BC0" w:rsidRDefault="00F75213" w:rsidP="00F75213">
      <w:pPr>
        <w:pStyle w:val="ac"/>
        <w:tabs>
          <w:tab w:val="left" w:pos="1134"/>
        </w:tabs>
        <w:spacing w:after="240"/>
        <w:ind w:left="709"/>
        <w:contextualSpacing w:val="0"/>
        <w:jc w:val="both"/>
        <w:rPr>
          <w:sz w:val="28"/>
          <w:szCs w:val="28"/>
          <w:lang w:val="ro-MD"/>
        </w:rPr>
      </w:pPr>
    </w:p>
    <w:p w:rsidR="000308E3" w:rsidRPr="00736BC0" w:rsidRDefault="000308E3" w:rsidP="00DF789D">
      <w:pPr>
        <w:tabs>
          <w:tab w:val="left" w:pos="1134"/>
          <w:tab w:val="left" w:pos="1420"/>
          <w:tab w:val="left" w:pos="7088"/>
        </w:tabs>
        <w:ind w:firstLine="709"/>
        <w:jc w:val="both"/>
        <w:rPr>
          <w:b/>
          <w:bCs/>
          <w:color w:val="000000"/>
          <w:sz w:val="28"/>
          <w:szCs w:val="28"/>
          <w:lang w:val="ro-MD"/>
        </w:rPr>
      </w:pPr>
      <w:r w:rsidRPr="00736BC0">
        <w:rPr>
          <w:b/>
          <w:bCs/>
          <w:color w:val="000000"/>
          <w:sz w:val="28"/>
          <w:szCs w:val="28"/>
          <w:lang w:val="ro-MD"/>
        </w:rPr>
        <w:t>Prim-ministru</w:t>
      </w:r>
      <w:r w:rsidRPr="00736BC0">
        <w:rPr>
          <w:b/>
          <w:bCs/>
          <w:color w:val="000000"/>
          <w:sz w:val="28"/>
          <w:szCs w:val="28"/>
          <w:lang w:val="ro-MD"/>
        </w:rPr>
        <w:tab/>
        <w:t>Dorin RECEAN</w:t>
      </w:r>
    </w:p>
    <w:p w:rsidR="000308E3" w:rsidRPr="00736BC0" w:rsidRDefault="000308E3" w:rsidP="000308E3">
      <w:pPr>
        <w:tabs>
          <w:tab w:val="left" w:pos="1134"/>
          <w:tab w:val="left" w:pos="1420"/>
          <w:tab w:val="left" w:pos="7088"/>
        </w:tabs>
        <w:ind w:firstLine="567"/>
        <w:jc w:val="both"/>
        <w:rPr>
          <w:b/>
          <w:bCs/>
          <w:color w:val="000000"/>
          <w:sz w:val="28"/>
          <w:szCs w:val="28"/>
          <w:lang w:val="ro-MD"/>
        </w:rPr>
      </w:pPr>
    </w:p>
    <w:p w:rsidR="000308E3" w:rsidRDefault="000308E3" w:rsidP="000308E3">
      <w:pPr>
        <w:tabs>
          <w:tab w:val="left" w:pos="1134"/>
          <w:tab w:val="left" w:pos="1420"/>
        </w:tabs>
        <w:ind w:firstLine="567"/>
        <w:jc w:val="both"/>
        <w:rPr>
          <w:color w:val="000000"/>
          <w:sz w:val="28"/>
          <w:szCs w:val="28"/>
          <w:lang w:val="ro-MD"/>
        </w:rPr>
      </w:pPr>
    </w:p>
    <w:p w:rsidR="00520C0A" w:rsidRPr="00736BC0" w:rsidRDefault="00520C0A" w:rsidP="000308E3">
      <w:pPr>
        <w:tabs>
          <w:tab w:val="left" w:pos="1134"/>
          <w:tab w:val="left" w:pos="1420"/>
        </w:tabs>
        <w:ind w:firstLine="567"/>
        <w:jc w:val="both"/>
        <w:rPr>
          <w:color w:val="000000"/>
          <w:sz w:val="28"/>
          <w:szCs w:val="28"/>
          <w:lang w:val="ro-MD"/>
        </w:rPr>
      </w:pPr>
    </w:p>
    <w:p w:rsidR="000308E3" w:rsidRPr="00736BC0" w:rsidRDefault="000308E3" w:rsidP="00DF789D">
      <w:pPr>
        <w:tabs>
          <w:tab w:val="left" w:pos="1134"/>
          <w:tab w:val="left" w:pos="1420"/>
          <w:tab w:val="left" w:pos="7371"/>
        </w:tabs>
        <w:ind w:firstLine="709"/>
        <w:jc w:val="both"/>
        <w:rPr>
          <w:color w:val="000000"/>
          <w:sz w:val="28"/>
          <w:szCs w:val="28"/>
          <w:lang w:val="ro-MD"/>
        </w:rPr>
      </w:pPr>
      <w:r w:rsidRPr="00736BC0">
        <w:rPr>
          <w:color w:val="000000"/>
          <w:sz w:val="28"/>
          <w:szCs w:val="28"/>
          <w:lang w:val="ro-MD"/>
        </w:rPr>
        <w:lastRenderedPageBreak/>
        <w:t>Contrasemnează:</w:t>
      </w:r>
    </w:p>
    <w:p w:rsidR="000308E3" w:rsidRPr="00736BC0" w:rsidRDefault="000308E3" w:rsidP="000308E3">
      <w:pPr>
        <w:tabs>
          <w:tab w:val="left" w:pos="1134"/>
          <w:tab w:val="left" w:pos="1420"/>
        </w:tabs>
        <w:ind w:firstLine="567"/>
        <w:jc w:val="both"/>
        <w:rPr>
          <w:color w:val="000000"/>
          <w:sz w:val="28"/>
          <w:szCs w:val="28"/>
          <w:lang w:val="ro-MD"/>
        </w:rPr>
      </w:pPr>
    </w:p>
    <w:p w:rsidR="000308E3" w:rsidRPr="00736BC0" w:rsidRDefault="000308E3" w:rsidP="000308E3">
      <w:pPr>
        <w:tabs>
          <w:tab w:val="left" w:pos="1134"/>
          <w:tab w:val="left" w:pos="1420"/>
        </w:tabs>
        <w:ind w:firstLine="567"/>
        <w:jc w:val="both"/>
        <w:rPr>
          <w:color w:val="000000"/>
          <w:sz w:val="28"/>
          <w:szCs w:val="28"/>
          <w:lang w:val="ro-MD"/>
        </w:rPr>
      </w:pPr>
    </w:p>
    <w:p w:rsidR="000308E3" w:rsidRPr="00736BC0" w:rsidRDefault="000308E3" w:rsidP="00DF789D">
      <w:pPr>
        <w:tabs>
          <w:tab w:val="left" w:pos="1134"/>
          <w:tab w:val="left" w:pos="1420"/>
          <w:tab w:val="left" w:pos="7088"/>
        </w:tabs>
        <w:ind w:firstLine="709"/>
        <w:jc w:val="both"/>
        <w:rPr>
          <w:color w:val="000000"/>
          <w:sz w:val="28"/>
          <w:szCs w:val="28"/>
          <w:lang w:val="ro-MD"/>
        </w:rPr>
      </w:pPr>
      <w:r w:rsidRPr="00736BC0">
        <w:rPr>
          <w:color w:val="000000"/>
          <w:sz w:val="28"/>
          <w:szCs w:val="28"/>
          <w:lang w:val="ro-MD"/>
        </w:rPr>
        <w:t>Ministrul afacerilor interne</w:t>
      </w:r>
      <w:r w:rsidRPr="00736BC0">
        <w:rPr>
          <w:color w:val="000000"/>
          <w:sz w:val="28"/>
          <w:szCs w:val="28"/>
          <w:lang w:val="ro-MD"/>
        </w:rPr>
        <w:tab/>
        <w:t xml:space="preserve">Adrian </w:t>
      </w:r>
      <w:proofErr w:type="spellStart"/>
      <w:r w:rsidRPr="00736BC0">
        <w:rPr>
          <w:color w:val="000000"/>
          <w:sz w:val="28"/>
          <w:szCs w:val="28"/>
          <w:lang w:val="ro-MD"/>
        </w:rPr>
        <w:t>Efros</w:t>
      </w:r>
      <w:proofErr w:type="spellEnd"/>
    </w:p>
    <w:p w:rsidR="000308E3" w:rsidRPr="00736BC0" w:rsidRDefault="000308E3" w:rsidP="000308E3">
      <w:pPr>
        <w:tabs>
          <w:tab w:val="left" w:pos="1134"/>
          <w:tab w:val="left" w:pos="1420"/>
          <w:tab w:val="left" w:pos="7088"/>
        </w:tabs>
        <w:ind w:firstLine="567"/>
        <w:jc w:val="both"/>
        <w:rPr>
          <w:color w:val="000000"/>
          <w:sz w:val="28"/>
          <w:szCs w:val="28"/>
          <w:lang w:val="ro-MD"/>
        </w:rPr>
      </w:pPr>
    </w:p>
    <w:p w:rsidR="000308E3" w:rsidRPr="00736BC0" w:rsidRDefault="000308E3" w:rsidP="000308E3">
      <w:pPr>
        <w:tabs>
          <w:tab w:val="left" w:pos="1134"/>
          <w:tab w:val="left" w:pos="1420"/>
          <w:tab w:val="left" w:pos="7088"/>
        </w:tabs>
        <w:ind w:firstLine="567"/>
        <w:jc w:val="both"/>
        <w:rPr>
          <w:sz w:val="28"/>
          <w:szCs w:val="28"/>
          <w:lang w:val="ro-MD"/>
        </w:rPr>
      </w:pPr>
    </w:p>
    <w:p w:rsidR="000308E3" w:rsidRPr="00736BC0" w:rsidRDefault="000308E3" w:rsidP="00DF789D">
      <w:pPr>
        <w:tabs>
          <w:tab w:val="left" w:pos="1134"/>
          <w:tab w:val="left" w:pos="1420"/>
          <w:tab w:val="left" w:pos="7088"/>
        </w:tabs>
        <w:ind w:firstLine="709"/>
        <w:jc w:val="both"/>
        <w:rPr>
          <w:color w:val="000000"/>
          <w:sz w:val="28"/>
          <w:szCs w:val="28"/>
          <w:lang w:val="ro-MD"/>
        </w:rPr>
      </w:pPr>
      <w:r w:rsidRPr="00736BC0">
        <w:rPr>
          <w:sz w:val="28"/>
          <w:szCs w:val="28"/>
          <w:lang w:val="ro-MD"/>
        </w:rPr>
        <w:t>Ministra finanțelor</w:t>
      </w:r>
      <w:r w:rsidRPr="00736BC0">
        <w:rPr>
          <w:color w:val="000000"/>
          <w:sz w:val="28"/>
          <w:szCs w:val="28"/>
          <w:lang w:val="ro-MD"/>
        </w:rPr>
        <w:tab/>
      </w:r>
      <w:r w:rsidRPr="00736BC0">
        <w:rPr>
          <w:sz w:val="28"/>
          <w:szCs w:val="28"/>
          <w:shd w:val="clear" w:color="auto" w:fill="FFFFFF"/>
          <w:lang w:val="ro-MD"/>
        </w:rPr>
        <w:t xml:space="preserve">Victoria </w:t>
      </w:r>
      <w:proofErr w:type="spellStart"/>
      <w:r w:rsidRPr="00736BC0">
        <w:rPr>
          <w:sz w:val="28"/>
          <w:szCs w:val="28"/>
          <w:shd w:val="clear" w:color="auto" w:fill="FFFFFF"/>
          <w:lang w:val="ro-MD"/>
        </w:rPr>
        <w:t>Belous</w:t>
      </w:r>
      <w:proofErr w:type="spellEnd"/>
    </w:p>
    <w:p w:rsidR="00F75213" w:rsidRPr="00736BC0" w:rsidRDefault="00F75213" w:rsidP="00F75213">
      <w:pPr>
        <w:rPr>
          <w:lang w:val="ro-MD"/>
        </w:rPr>
      </w:pPr>
    </w:p>
    <w:sectPr w:rsidR="00F75213" w:rsidRPr="00736BC0" w:rsidSect="00661B97">
      <w:pgSz w:w="11906" w:h="16838"/>
      <w:pgMar w:top="1134" w:right="851" w:bottom="1077" w:left="1701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3608"/>
    <w:multiLevelType w:val="hybridMultilevel"/>
    <w:tmpl w:val="A4282332"/>
    <w:lvl w:ilvl="0" w:tplc="B5D8C49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B608EB"/>
    <w:multiLevelType w:val="hybridMultilevel"/>
    <w:tmpl w:val="1430E98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1F7D"/>
    <w:multiLevelType w:val="multilevel"/>
    <w:tmpl w:val="19285C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FBB0ED1"/>
    <w:multiLevelType w:val="hybridMultilevel"/>
    <w:tmpl w:val="B574AB68"/>
    <w:lvl w:ilvl="0" w:tplc="230003B0">
      <w:numFmt w:val="bullet"/>
      <w:lvlText w:val="–"/>
      <w:lvlJc w:val="left"/>
      <w:pPr>
        <w:ind w:left="36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8" w:hanging="360"/>
      </w:pPr>
      <w:rPr>
        <w:rFonts w:ascii="Wingdings" w:hAnsi="Wingdings" w:hint="default"/>
      </w:rPr>
    </w:lvl>
  </w:abstractNum>
  <w:abstractNum w:abstractNumId="4" w15:restartNumberingAfterBreak="0">
    <w:nsid w:val="57897D5A"/>
    <w:multiLevelType w:val="hybridMultilevel"/>
    <w:tmpl w:val="7D8252BA"/>
    <w:lvl w:ilvl="0" w:tplc="2DEC314A">
      <w:start w:val="1"/>
      <w:numFmt w:val="decimal"/>
      <w:lvlText w:val="%1."/>
      <w:lvlJc w:val="left"/>
      <w:pPr>
        <w:ind w:left="222" w:hanging="33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o-RO" w:eastAsia="en-US" w:bidi="ar-SA"/>
      </w:rPr>
    </w:lvl>
    <w:lvl w:ilvl="1" w:tplc="7094734A">
      <w:numFmt w:val="bullet"/>
      <w:lvlText w:val="•"/>
      <w:lvlJc w:val="left"/>
      <w:pPr>
        <w:ind w:left="1188" w:hanging="334"/>
      </w:pPr>
      <w:rPr>
        <w:rFonts w:hint="default"/>
        <w:lang w:val="ro-RO" w:eastAsia="en-US" w:bidi="ar-SA"/>
      </w:rPr>
    </w:lvl>
    <w:lvl w:ilvl="2" w:tplc="59BAC992">
      <w:numFmt w:val="bullet"/>
      <w:lvlText w:val="•"/>
      <w:lvlJc w:val="left"/>
      <w:pPr>
        <w:ind w:left="2157" w:hanging="334"/>
      </w:pPr>
      <w:rPr>
        <w:rFonts w:hint="default"/>
        <w:lang w:val="ro-RO" w:eastAsia="en-US" w:bidi="ar-SA"/>
      </w:rPr>
    </w:lvl>
    <w:lvl w:ilvl="3" w:tplc="9A2ADBE6">
      <w:numFmt w:val="bullet"/>
      <w:lvlText w:val="•"/>
      <w:lvlJc w:val="left"/>
      <w:pPr>
        <w:ind w:left="3125" w:hanging="334"/>
      </w:pPr>
      <w:rPr>
        <w:rFonts w:hint="default"/>
        <w:lang w:val="ro-RO" w:eastAsia="en-US" w:bidi="ar-SA"/>
      </w:rPr>
    </w:lvl>
    <w:lvl w:ilvl="4" w:tplc="917A8484">
      <w:numFmt w:val="bullet"/>
      <w:lvlText w:val="•"/>
      <w:lvlJc w:val="left"/>
      <w:pPr>
        <w:ind w:left="4094" w:hanging="334"/>
      </w:pPr>
      <w:rPr>
        <w:rFonts w:hint="default"/>
        <w:lang w:val="ro-RO" w:eastAsia="en-US" w:bidi="ar-SA"/>
      </w:rPr>
    </w:lvl>
    <w:lvl w:ilvl="5" w:tplc="46ACB422">
      <w:numFmt w:val="bullet"/>
      <w:lvlText w:val="•"/>
      <w:lvlJc w:val="left"/>
      <w:pPr>
        <w:ind w:left="5063" w:hanging="334"/>
      </w:pPr>
      <w:rPr>
        <w:rFonts w:hint="default"/>
        <w:lang w:val="ro-RO" w:eastAsia="en-US" w:bidi="ar-SA"/>
      </w:rPr>
    </w:lvl>
    <w:lvl w:ilvl="6" w:tplc="F1F88008">
      <w:numFmt w:val="bullet"/>
      <w:lvlText w:val="•"/>
      <w:lvlJc w:val="left"/>
      <w:pPr>
        <w:ind w:left="6031" w:hanging="334"/>
      </w:pPr>
      <w:rPr>
        <w:rFonts w:hint="default"/>
        <w:lang w:val="ro-RO" w:eastAsia="en-US" w:bidi="ar-SA"/>
      </w:rPr>
    </w:lvl>
    <w:lvl w:ilvl="7" w:tplc="29A89ABE">
      <w:numFmt w:val="bullet"/>
      <w:lvlText w:val="•"/>
      <w:lvlJc w:val="left"/>
      <w:pPr>
        <w:ind w:left="7000" w:hanging="334"/>
      </w:pPr>
      <w:rPr>
        <w:rFonts w:hint="default"/>
        <w:lang w:val="ro-RO" w:eastAsia="en-US" w:bidi="ar-SA"/>
      </w:rPr>
    </w:lvl>
    <w:lvl w:ilvl="8" w:tplc="D278C4D4">
      <w:numFmt w:val="bullet"/>
      <w:lvlText w:val="•"/>
      <w:lvlJc w:val="left"/>
      <w:pPr>
        <w:ind w:left="7969" w:hanging="334"/>
      </w:pPr>
      <w:rPr>
        <w:rFonts w:hint="default"/>
        <w:lang w:val="ro-RO" w:eastAsia="en-US" w:bidi="ar-SA"/>
      </w:rPr>
    </w:lvl>
  </w:abstractNum>
  <w:abstractNum w:abstractNumId="5" w15:restartNumberingAfterBreak="0">
    <w:nsid w:val="5FF92D5C"/>
    <w:multiLevelType w:val="hybridMultilevel"/>
    <w:tmpl w:val="3DB0EB76"/>
    <w:lvl w:ilvl="0" w:tplc="2BBE7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F33FE8"/>
    <w:multiLevelType w:val="hybridMultilevel"/>
    <w:tmpl w:val="1514EBBE"/>
    <w:lvl w:ilvl="0" w:tplc="6A3E267C">
      <w:start w:val="1"/>
      <w:numFmt w:val="decimal"/>
      <w:lvlText w:val="%1)"/>
      <w:lvlJc w:val="left"/>
      <w:pPr>
        <w:ind w:left="1287" w:hanging="720"/>
      </w:pPr>
      <w:rPr>
        <w:rFonts w:ascii="Times New Roman" w:eastAsia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53"/>
    <w:rsid w:val="00007A22"/>
    <w:rsid w:val="000308E3"/>
    <w:rsid w:val="000540F6"/>
    <w:rsid w:val="00081618"/>
    <w:rsid w:val="000B5410"/>
    <w:rsid w:val="001D6D67"/>
    <w:rsid w:val="002D4348"/>
    <w:rsid w:val="003E529D"/>
    <w:rsid w:val="00452AC8"/>
    <w:rsid w:val="004D6466"/>
    <w:rsid w:val="00520C0A"/>
    <w:rsid w:val="005378B1"/>
    <w:rsid w:val="00552240"/>
    <w:rsid w:val="00556F0D"/>
    <w:rsid w:val="005D4E53"/>
    <w:rsid w:val="00615AE4"/>
    <w:rsid w:val="006543D2"/>
    <w:rsid w:val="00660167"/>
    <w:rsid w:val="00677D5A"/>
    <w:rsid w:val="006F3B76"/>
    <w:rsid w:val="00736BC0"/>
    <w:rsid w:val="00796DA7"/>
    <w:rsid w:val="008140FD"/>
    <w:rsid w:val="008436F6"/>
    <w:rsid w:val="008B2BE6"/>
    <w:rsid w:val="008E4C9F"/>
    <w:rsid w:val="0090027F"/>
    <w:rsid w:val="009071B9"/>
    <w:rsid w:val="009131EE"/>
    <w:rsid w:val="009531EC"/>
    <w:rsid w:val="009A20F8"/>
    <w:rsid w:val="009C15A7"/>
    <w:rsid w:val="00A47452"/>
    <w:rsid w:val="00A87BD6"/>
    <w:rsid w:val="00B03F99"/>
    <w:rsid w:val="00B10B1E"/>
    <w:rsid w:val="00B62124"/>
    <w:rsid w:val="00B76AD8"/>
    <w:rsid w:val="00CA40B3"/>
    <w:rsid w:val="00DB1D6C"/>
    <w:rsid w:val="00DF789D"/>
    <w:rsid w:val="00E1062E"/>
    <w:rsid w:val="00EC1E33"/>
    <w:rsid w:val="00EF52C1"/>
    <w:rsid w:val="00F379B2"/>
    <w:rsid w:val="00F505F7"/>
    <w:rsid w:val="00F75213"/>
    <w:rsid w:val="00FA4920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CE89D-2337-49DF-91F6-7E3FFEC7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6212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24"/>
    <w:pPr>
      <w:keepNext/>
      <w:keepLines/>
      <w:spacing w:before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24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62124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12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212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212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B6212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62124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6212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6212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6212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212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62124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B62124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B6212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6212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6212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62124"/>
    <w:rPr>
      <w:b w:val="0"/>
      <w:bCs/>
      <w:i/>
      <w:color w:val="1F497D" w:themeColor="text2"/>
    </w:rPr>
  </w:style>
  <w:style w:type="character" w:styleId="a9">
    <w:name w:val="Emphasis"/>
    <w:basedOn w:val="a0"/>
    <w:qFormat/>
    <w:rsid w:val="00B62124"/>
    <w:rPr>
      <w:b/>
      <w:i/>
      <w:iCs/>
    </w:rPr>
  </w:style>
  <w:style w:type="paragraph" w:styleId="aa">
    <w:name w:val="No Spacing"/>
    <w:link w:val="ab"/>
    <w:uiPriority w:val="1"/>
    <w:qFormat/>
    <w:rsid w:val="00B6212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2124"/>
  </w:style>
  <w:style w:type="paragraph" w:styleId="ac">
    <w:name w:val="List Paragraph"/>
    <w:basedOn w:val="a"/>
    <w:link w:val="ad"/>
    <w:uiPriority w:val="1"/>
    <w:qFormat/>
    <w:rsid w:val="00B62124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62124"/>
    <w:pPr>
      <w:spacing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6212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e">
    <w:name w:val="Intense Quote"/>
    <w:basedOn w:val="a"/>
    <w:next w:val="a"/>
    <w:link w:val="af"/>
    <w:uiPriority w:val="30"/>
    <w:qFormat/>
    <w:rsid w:val="00B6212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">
    <w:name w:val="Выделенная цитата Знак"/>
    <w:basedOn w:val="a0"/>
    <w:link w:val="ae"/>
    <w:uiPriority w:val="30"/>
    <w:rsid w:val="00B6212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0">
    <w:name w:val="Subtle Emphasis"/>
    <w:basedOn w:val="a0"/>
    <w:uiPriority w:val="19"/>
    <w:qFormat/>
    <w:rsid w:val="00B62124"/>
    <w:rPr>
      <w:i/>
      <w:iCs/>
      <w:color w:val="000000"/>
    </w:rPr>
  </w:style>
  <w:style w:type="character" w:styleId="af1">
    <w:name w:val="Intense Emphasis"/>
    <w:basedOn w:val="a0"/>
    <w:uiPriority w:val="21"/>
    <w:qFormat/>
    <w:rsid w:val="00B62124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62124"/>
    <w:rPr>
      <w:smallCaps/>
      <w:color w:val="000000"/>
      <w:u w:val="single"/>
    </w:rPr>
  </w:style>
  <w:style w:type="character" w:styleId="af3">
    <w:name w:val="Intense Reference"/>
    <w:basedOn w:val="a0"/>
    <w:uiPriority w:val="32"/>
    <w:qFormat/>
    <w:rsid w:val="00B62124"/>
    <w:rPr>
      <w:b w:val="0"/>
      <w:bCs/>
      <w:smallCaps/>
      <w:color w:val="4F81BD" w:themeColor="accent1"/>
      <w:spacing w:val="5"/>
      <w:u w:val="single"/>
    </w:rPr>
  </w:style>
  <w:style w:type="character" w:styleId="af4">
    <w:name w:val="Book Title"/>
    <w:basedOn w:val="a0"/>
    <w:uiPriority w:val="33"/>
    <w:qFormat/>
    <w:rsid w:val="00B62124"/>
    <w:rPr>
      <w:b/>
      <w:bCs/>
      <w:caps/>
      <w:smallCaps w:val="0"/>
      <w:color w:val="1F497D" w:themeColor="text2"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B62124"/>
    <w:pPr>
      <w:spacing w:before="480" w:line="264" w:lineRule="auto"/>
      <w:outlineLvl w:val="9"/>
    </w:pPr>
    <w:rPr>
      <w:b/>
    </w:rPr>
  </w:style>
  <w:style w:type="character" w:customStyle="1" w:styleId="docsign1">
    <w:name w:val="doc_sign1"/>
    <w:basedOn w:val="a0"/>
    <w:rsid w:val="00F75213"/>
  </w:style>
  <w:style w:type="paragraph" w:styleId="af6">
    <w:name w:val="Normal (Web)"/>
    <w:basedOn w:val="a"/>
    <w:uiPriority w:val="99"/>
    <w:unhideWhenUsed/>
    <w:rsid w:val="00F75213"/>
    <w:pPr>
      <w:ind w:firstLine="567"/>
      <w:jc w:val="both"/>
    </w:pPr>
    <w:rPr>
      <w:sz w:val="24"/>
      <w:szCs w:val="24"/>
      <w:lang w:val="en-US"/>
    </w:rPr>
  </w:style>
  <w:style w:type="character" w:styleId="af7">
    <w:name w:val="Hyperlink"/>
    <w:basedOn w:val="a0"/>
    <w:uiPriority w:val="99"/>
    <w:unhideWhenUsed/>
    <w:rsid w:val="00F75213"/>
    <w:rPr>
      <w:color w:val="0000FF"/>
      <w:u w:val="single"/>
    </w:rPr>
  </w:style>
  <w:style w:type="character" w:customStyle="1" w:styleId="ad">
    <w:name w:val="Абзац списка Знак"/>
    <w:link w:val="ac"/>
    <w:uiPriority w:val="99"/>
    <w:locked/>
    <w:rsid w:val="00F75213"/>
    <w:rPr>
      <w:color w:val="1F497D" w:themeColor="text2"/>
      <w:sz w:val="21"/>
    </w:rPr>
  </w:style>
  <w:style w:type="paragraph" w:styleId="af8">
    <w:name w:val="Balloon Text"/>
    <w:basedOn w:val="a"/>
    <w:link w:val="af9"/>
    <w:uiPriority w:val="99"/>
    <w:semiHidden/>
    <w:unhideWhenUsed/>
    <w:rsid w:val="00F7521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2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HGHG2018112111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9B34-5734-4D81-887F-17AAAEE2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Veșca</dc:creator>
  <cp:lastModifiedBy>Sergiu Vesca</cp:lastModifiedBy>
  <cp:revision>4</cp:revision>
  <cp:lastPrinted>2023-01-26T08:49:00Z</cp:lastPrinted>
  <dcterms:created xsi:type="dcterms:W3CDTF">2024-11-11T14:01:00Z</dcterms:created>
  <dcterms:modified xsi:type="dcterms:W3CDTF">2024-11-11T14:09:00Z</dcterms:modified>
</cp:coreProperties>
</file>