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80" w:rsidRDefault="007A0E80" w:rsidP="00095A07">
      <w:pPr>
        <w:jc w:val="both"/>
      </w:pPr>
    </w:p>
    <w:p w:rsidR="007A0E80" w:rsidRDefault="007A0E80" w:rsidP="00095A07">
      <w:pPr>
        <w:jc w:val="both"/>
      </w:pPr>
    </w:p>
    <w:p w:rsidR="007A0E80" w:rsidRDefault="007A0E80" w:rsidP="00095A07">
      <w:pPr>
        <w:jc w:val="both"/>
      </w:pPr>
    </w:p>
    <w:p w:rsidR="007A0E80" w:rsidRDefault="007A0E80" w:rsidP="00095A07">
      <w:pPr>
        <w:jc w:val="both"/>
      </w:pPr>
    </w:p>
    <w:p w:rsidR="007A0E80" w:rsidRPr="006E2B4D" w:rsidRDefault="007A0E80" w:rsidP="00095A07">
      <w:pPr>
        <w:jc w:val="right"/>
        <w:rPr>
          <w:i/>
        </w:rPr>
      </w:pPr>
      <w:r w:rsidRPr="006E2B4D">
        <w:rPr>
          <w:i/>
        </w:rPr>
        <w:t>Proiect</w:t>
      </w:r>
    </w:p>
    <w:p w:rsidR="007A0E80" w:rsidRDefault="007A0E80" w:rsidP="00095A07">
      <w:pPr>
        <w:jc w:val="both"/>
        <w:rPr>
          <w:b/>
        </w:rPr>
      </w:pPr>
    </w:p>
    <w:p w:rsidR="007A0E80" w:rsidRDefault="007A0E80" w:rsidP="00095A07">
      <w:pPr>
        <w:jc w:val="both"/>
        <w:rPr>
          <w:b/>
        </w:rPr>
      </w:pPr>
    </w:p>
    <w:p w:rsidR="007A0E80" w:rsidRDefault="007A0E80" w:rsidP="00095A07">
      <w:pPr>
        <w:jc w:val="both"/>
        <w:rPr>
          <w:b/>
        </w:rPr>
      </w:pPr>
    </w:p>
    <w:p w:rsidR="007A0E80" w:rsidRDefault="007A0E80" w:rsidP="00095A07">
      <w:pPr>
        <w:jc w:val="both"/>
        <w:rPr>
          <w:b/>
        </w:rPr>
      </w:pPr>
    </w:p>
    <w:p w:rsidR="007A0E80" w:rsidRDefault="007A0E80" w:rsidP="00095A07">
      <w:pPr>
        <w:jc w:val="both"/>
        <w:rPr>
          <w:b/>
        </w:rPr>
      </w:pPr>
    </w:p>
    <w:p w:rsidR="007A0E80" w:rsidRPr="00FE2472" w:rsidRDefault="007A0E80" w:rsidP="00095A07">
      <w:pPr>
        <w:jc w:val="center"/>
        <w:rPr>
          <w:b/>
          <w:sz w:val="28"/>
          <w:szCs w:val="28"/>
        </w:rPr>
      </w:pPr>
      <w:r w:rsidRPr="00FE2472">
        <w:rPr>
          <w:b/>
          <w:sz w:val="28"/>
          <w:szCs w:val="28"/>
        </w:rPr>
        <w:t>L E G E</w:t>
      </w:r>
    </w:p>
    <w:p w:rsidR="007A0E80" w:rsidRPr="00FE2472" w:rsidRDefault="007A0E80" w:rsidP="00095A07">
      <w:pPr>
        <w:pStyle w:val="Heading3"/>
        <w:spacing w:line="240" w:lineRule="auto"/>
        <w:ind w:left="0" w:right="0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Pr="00FE2472">
        <w:rPr>
          <w:sz w:val="28"/>
          <w:szCs w:val="28"/>
          <w:lang w:val="ro-RO"/>
        </w:rPr>
        <w:t>entru</w:t>
      </w:r>
      <w:r>
        <w:rPr>
          <w:sz w:val="28"/>
          <w:szCs w:val="28"/>
          <w:lang w:val="ro-RO"/>
        </w:rPr>
        <w:t xml:space="preserve"> </w:t>
      </w:r>
      <w:r w:rsidR="001D7375">
        <w:rPr>
          <w:sz w:val="28"/>
          <w:szCs w:val="28"/>
          <w:lang w:val="ro-RO"/>
        </w:rPr>
        <w:t xml:space="preserve">completarea anexei 1 la Legea </w:t>
      </w:r>
      <w:r w:rsidRPr="00FE2472">
        <w:rPr>
          <w:sz w:val="28"/>
          <w:szCs w:val="28"/>
          <w:lang w:val="ro-RO"/>
        </w:rPr>
        <w:t>nr.142-XVI din 7 iulie 2005 privind aprobarea Nomenclatorului dome</w:t>
      </w:r>
      <w:r>
        <w:rPr>
          <w:sz w:val="28"/>
          <w:szCs w:val="28"/>
          <w:lang w:val="ro-RO"/>
        </w:rPr>
        <w:t>niilor de formare profesională şi al specialităţ</w:t>
      </w:r>
      <w:r w:rsidRPr="00FE2472">
        <w:rPr>
          <w:sz w:val="28"/>
          <w:szCs w:val="28"/>
          <w:lang w:val="ro-RO"/>
        </w:rPr>
        <w:t>ilor pentru</w:t>
      </w:r>
      <w:r>
        <w:rPr>
          <w:sz w:val="28"/>
          <w:szCs w:val="28"/>
          <w:lang w:val="ro-RO"/>
        </w:rPr>
        <w:t xml:space="preserve"> pregătirea cadrelor în instituţiile  de </w:t>
      </w:r>
      <w:proofErr w:type="spellStart"/>
      <w:r>
        <w:rPr>
          <w:sz w:val="28"/>
          <w:szCs w:val="28"/>
          <w:lang w:val="ro-RO"/>
        </w:rPr>
        <w:t>învăţ</w:t>
      </w:r>
      <w:r w:rsidR="00095A07">
        <w:rPr>
          <w:sz w:val="28"/>
          <w:szCs w:val="28"/>
          <w:lang w:val="ro-RO"/>
        </w:rPr>
        <w:t>ămînt</w:t>
      </w:r>
      <w:proofErr w:type="spellEnd"/>
      <w:r w:rsidR="00095A07">
        <w:rPr>
          <w:sz w:val="28"/>
          <w:szCs w:val="28"/>
          <w:lang w:val="ro-RO"/>
        </w:rPr>
        <w:t xml:space="preserve"> superior, ciclul I</w:t>
      </w:r>
    </w:p>
    <w:p w:rsidR="007A0E80" w:rsidRDefault="007A0E80" w:rsidP="00095A07">
      <w:pPr>
        <w:pStyle w:val="Heading3"/>
        <w:spacing w:line="240" w:lineRule="auto"/>
        <w:ind w:left="0" w:right="0" w:firstLine="0"/>
        <w:jc w:val="both"/>
        <w:rPr>
          <w:sz w:val="28"/>
          <w:szCs w:val="28"/>
          <w:lang w:val="ro-RO"/>
        </w:rPr>
      </w:pPr>
    </w:p>
    <w:p w:rsidR="007A0E80" w:rsidRPr="0076356D" w:rsidRDefault="007A0E80" w:rsidP="00095A07">
      <w:pPr>
        <w:jc w:val="both"/>
      </w:pPr>
    </w:p>
    <w:p w:rsidR="007A0E80" w:rsidRPr="00FE2472" w:rsidRDefault="007A0E80" w:rsidP="00095A07">
      <w:pPr>
        <w:pStyle w:val="Heading3"/>
        <w:spacing w:line="240" w:lineRule="auto"/>
        <w:ind w:left="0" w:right="0" w:firstLine="0"/>
        <w:jc w:val="both"/>
        <w:rPr>
          <w:b w:val="0"/>
          <w:sz w:val="28"/>
          <w:szCs w:val="28"/>
          <w:lang w:val="ro-RO"/>
        </w:rPr>
      </w:pPr>
      <w:r w:rsidRPr="00FE2472">
        <w:rPr>
          <w:b w:val="0"/>
          <w:sz w:val="28"/>
          <w:szCs w:val="28"/>
          <w:lang w:val="ro-RO"/>
        </w:rPr>
        <w:t>Parlamentul adoptă prezenta lege organică.</w:t>
      </w:r>
    </w:p>
    <w:p w:rsidR="007A0E80" w:rsidRPr="00FE2472" w:rsidRDefault="007A0E80" w:rsidP="00095A07">
      <w:pPr>
        <w:jc w:val="both"/>
        <w:rPr>
          <w:sz w:val="28"/>
          <w:szCs w:val="28"/>
        </w:rPr>
      </w:pPr>
    </w:p>
    <w:p w:rsidR="007A0E80" w:rsidRPr="00FE2472" w:rsidRDefault="007A0E80" w:rsidP="00095A07">
      <w:pPr>
        <w:pStyle w:val="Heading3"/>
        <w:spacing w:line="240" w:lineRule="auto"/>
        <w:ind w:left="0" w:right="0" w:firstLine="0"/>
        <w:jc w:val="both"/>
        <w:rPr>
          <w:sz w:val="28"/>
          <w:szCs w:val="28"/>
          <w:lang w:val="ro-RO"/>
        </w:rPr>
      </w:pPr>
    </w:p>
    <w:p w:rsidR="007A0E80" w:rsidRPr="004201C3" w:rsidRDefault="007A0E80" w:rsidP="00234C47">
      <w:pPr>
        <w:pStyle w:val="Heading3"/>
        <w:spacing w:line="240" w:lineRule="auto"/>
        <w:ind w:left="0" w:right="0" w:firstLine="720"/>
        <w:jc w:val="both"/>
        <w:rPr>
          <w:b w:val="0"/>
          <w:sz w:val="28"/>
          <w:szCs w:val="28"/>
          <w:lang w:val="ro-RO"/>
        </w:rPr>
      </w:pPr>
      <w:r w:rsidRPr="00095A07">
        <w:rPr>
          <w:b w:val="0"/>
          <w:sz w:val="28"/>
          <w:szCs w:val="28"/>
          <w:lang w:val="ro-RO"/>
        </w:rPr>
        <w:t>Art.</w:t>
      </w:r>
      <w:r w:rsidR="00234C47">
        <w:rPr>
          <w:b w:val="0"/>
          <w:sz w:val="28"/>
          <w:szCs w:val="28"/>
          <w:lang w:val="ro-RO"/>
        </w:rPr>
        <w:t xml:space="preserve"> </w:t>
      </w:r>
      <w:r w:rsidRPr="00095A07">
        <w:rPr>
          <w:b w:val="0"/>
          <w:sz w:val="28"/>
          <w:szCs w:val="28"/>
          <w:lang w:val="ro-RO"/>
        </w:rPr>
        <w:t>I.</w:t>
      </w:r>
      <w:r w:rsidR="00234C47">
        <w:rPr>
          <w:b w:val="0"/>
          <w:sz w:val="28"/>
          <w:szCs w:val="28"/>
          <w:lang w:val="ro-RO"/>
        </w:rPr>
        <w:t xml:space="preserve">  </w:t>
      </w:r>
      <w:r w:rsidRPr="00FE2472">
        <w:rPr>
          <w:sz w:val="28"/>
          <w:szCs w:val="28"/>
          <w:lang w:val="ro-RO"/>
        </w:rPr>
        <w:t xml:space="preserve"> </w:t>
      </w:r>
      <w:r w:rsidR="00C56FFD" w:rsidRPr="00095A07">
        <w:rPr>
          <w:b w:val="0"/>
          <w:sz w:val="28"/>
          <w:szCs w:val="28"/>
          <w:lang w:val="ro-RO"/>
        </w:rPr>
        <w:t xml:space="preserve">În </w:t>
      </w:r>
      <w:r w:rsidRPr="00FE2472">
        <w:rPr>
          <w:b w:val="0"/>
          <w:sz w:val="28"/>
          <w:szCs w:val="28"/>
          <w:lang w:val="ro-RO"/>
        </w:rPr>
        <w:t>Anexa nr.1 la Legea nr. 142-XVI din 7 iulie 2005 privind aprobarea Nomenclatorului domeniilor de formare profesională ş</w:t>
      </w:r>
      <w:r>
        <w:rPr>
          <w:b w:val="0"/>
          <w:sz w:val="28"/>
          <w:szCs w:val="28"/>
          <w:lang w:val="ro-RO"/>
        </w:rPr>
        <w:t>i al specialităţ</w:t>
      </w:r>
      <w:r w:rsidRPr="00FE2472">
        <w:rPr>
          <w:b w:val="0"/>
          <w:sz w:val="28"/>
          <w:szCs w:val="28"/>
          <w:lang w:val="ro-RO"/>
        </w:rPr>
        <w:t>ilor pentru</w:t>
      </w:r>
      <w:r>
        <w:rPr>
          <w:b w:val="0"/>
          <w:sz w:val="28"/>
          <w:szCs w:val="28"/>
          <w:lang w:val="ro-RO"/>
        </w:rPr>
        <w:t xml:space="preserve"> pregătirea cadrelor în instituţ</w:t>
      </w:r>
      <w:r w:rsidRPr="00FE2472">
        <w:rPr>
          <w:b w:val="0"/>
          <w:sz w:val="28"/>
          <w:szCs w:val="28"/>
          <w:lang w:val="ro-RO"/>
        </w:rPr>
        <w:t>iile</w:t>
      </w:r>
      <w:r>
        <w:rPr>
          <w:b w:val="0"/>
          <w:sz w:val="28"/>
          <w:szCs w:val="28"/>
          <w:lang w:val="ro-RO"/>
        </w:rPr>
        <w:t xml:space="preserve"> de învăţ</w:t>
      </w:r>
      <w:r w:rsidR="00095A07">
        <w:rPr>
          <w:b w:val="0"/>
          <w:sz w:val="28"/>
          <w:szCs w:val="28"/>
          <w:lang w:val="ro-RO"/>
        </w:rPr>
        <w:t>ămînt superior, ciclul I (</w:t>
      </w:r>
      <w:r w:rsidRPr="00095A07">
        <w:rPr>
          <w:b w:val="0"/>
          <w:sz w:val="28"/>
          <w:szCs w:val="28"/>
          <w:lang w:val="ro-RO"/>
        </w:rPr>
        <w:t>Monitorul Ofici</w:t>
      </w:r>
      <w:r w:rsidR="00095A07" w:rsidRPr="00095A07">
        <w:rPr>
          <w:b w:val="0"/>
          <w:sz w:val="28"/>
          <w:szCs w:val="28"/>
          <w:lang w:val="ro-RO"/>
        </w:rPr>
        <w:t xml:space="preserve">al al Republicii Moldova, </w:t>
      </w:r>
      <w:r w:rsidRPr="00095A07">
        <w:rPr>
          <w:b w:val="0"/>
          <w:sz w:val="28"/>
          <w:szCs w:val="28"/>
          <w:lang w:val="ro-RO"/>
        </w:rPr>
        <w:t>2005, nr.101-103, art. 476</w:t>
      </w:r>
      <w:r w:rsidR="00095A07" w:rsidRPr="00095A07">
        <w:rPr>
          <w:b w:val="0"/>
          <w:sz w:val="28"/>
          <w:szCs w:val="28"/>
          <w:lang w:val="ro-RO"/>
        </w:rPr>
        <w:t>),</w:t>
      </w:r>
      <w:r w:rsidRPr="00095A07">
        <w:rPr>
          <w:b w:val="0"/>
          <w:sz w:val="28"/>
          <w:szCs w:val="28"/>
          <w:lang w:val="ro-RO"/>
        </w:rPr>
        <w:t xml:space="preserve"> cu modificările ulterioare</w:t>
      </w:r>
      <w:r w:rsidR="00095A07" w:rsidRPr="00095A07">
        <w:rPr>
          <w:b w:val="0"/>
          <w:sz w:val="28"/>
          <w:szCs w:val="28"/>
          <w:lang w:val="ro-RO"/>
        </w:rPr>
        <w:t>,</w:t>
      </w:r>
      <w:r w:rsidRPr="00095A07">
        <w:rPr>
          <w:b w:val="0"/>
          <w:sz w:val="28"/>
          <w:szCs w:val="28"/>
          <w:lang w:val="ro-RO"/>
        </w:rPr>
        <w:t xml:space="preserve"> secţiunea </w:t>
      </w:r>
      <w:r w:rsidR="000D2C9B" w:rsidRPr="00095A07">
        <w:rPr>
          <w:b w:val="0"/>
          <w:sz w:val="28"/>
          <w:szCs w:val="28"/>
          <w:lang w:val="ro-RO"/>
        </w:rPr>
        <w:t>,,4</w:t>
      </w:r>
      <w:r w:rsidRPr="00095A07">
        <w:rPr>
          <w:b w:val="0"/>
          <w:sz w:val="28"/>
          <w:szCs w:val="28"/>
          <w:lang w:val="ro-RO"/>
        </w:rPr>
        <w:t xml:space="preserve"> Şti</w:t>
      </w:r>
      <w:r w:rsidR="000D2C9B" w:rsidRPr="00095A07">
        <w:rPr>
          <w:b w:val="0"/>
          <w:sz w:val="28"/>
          <w:szCs w:val="28"/>
          <w:lang w:val="ro-RO"/>
        </w:rPr>
        <w:t>inţe</w:t>
      </w:r>
      <w:r w:rsidRPr="00095A07">
        <w:rPr>
          <w:b w:val="0"/>
          <w:sz w:val="28"/>
          <w:szCs w:val="28"/>
          <w:lang w:val="ro-RO"/>
        </w:rPr>
        <w:t xml:space="preserve">”, poziţia </w:t>
      </w:r>
      <w:r w:rsidR="000D2C9B" w:rsidRPr="00095A07">
        <w:rPr>
          <w:b w:val="0"/>
          <w:sz w:val="28"/>
          <w:szCs w:val="28"/>
          <w:lang w:val="ro-RO"/>
        </w:rPr>
        <w:t>,,44 Ştiinţe exacte</w:t>
      </w:r>
      <w:r w:rsidRPr="00095A07">
        <w:rPr>
          <w:b w:val="0"/>
          <w:sz w:val="28"/>
          <w:szCs w:val="28"/>
          <w:lang w:val="ro-RO"/>
        </w:rPr>
        <w:t>”</w:t>
      </w:r>
      <w:r w:rsidR="00095A07" w:rsidRPr="00095A07">
        <w:rPr>
          <w:b w:val="0"/>
          <w:sz w:val="28"/>
          <w:szCs w:val="28"/>
          <w:lang w:val="ro-RO"/>
        </w:rPr>
        <w:t xml:space="preserve">, </w:t>
      </w:r>
      <w:proofErr w:type="spellStart"/>
      <w:r w:rsidRPr="00095A07">
        <w:rPr>
          <w:b w:val="0"/>
          <w:sz w:val="28"/>
          <w:szCs w:val="28"/>
          <w:lang w:val="ro-RO"/>
        </w:rPr>
        <w:t>subpoziţia</w:t>
      </w:r>
      <w:proofErr w:type="spellEnd"/>
      <w:r w:rsidRPr="00095A07">
        <w:rPr>
          <w:b w:val="0"/>
          <w:sz w:val="28"/>
          <w:szCs w:val="28"/>
          <w:lang w:val="ro-RO"/>
        </w:rPr>
        <w:t xml:space="preserve"> ,,</w:t>
      </w:r>
      <w:r w:rsidR="000D2C9B" w:rsidRPr="00095A07">
        <w:rPr>
          <w:b w:val="0"/>
          <w:sz w:val="28"/>
          <w:szCs w:val="28"/>
          <w:lang w:val="ro-RO"/>
        </w:rPr>
        <w:t>442 Chimie</w:t>
      </w:r>
      <w:r w:rsidRPr="00095A07">
        <w:rPr>
          <w:b w:val="0"/>
          <w:sz w:val="28"/>
          <w:szCs w:val="28"/>
          <w:lang w:val="ro-RO"/>
        </w:rPr>
        <w:t>”</w:t>
      </w:r>
      <w:r w:rsidR="00095A07" w:rsidRPr="00095A07">
        <w:rPr>
          <w:b w:val="0"/>
          <w:sz w:val="28"/>
          <w:szCs w:val="28"/>
          <w:lang w:val="ro-RO"/>
        </w:rPr>
        <w:t>,</w:t>
      </w:r>
      <w:r w:rsidRPr="00095A07">
        <w:rPr>
          <w:b w:val="0"/>
          <w:sz w:val="28"/>
          <w:szCs w:val="28"/>
          <w:lang w:val="ro-RO"/>
        </w:rPr>
        <w:t xml:space="preserve"> </w:t>
      </w:r>
      <w:r w:rsidR="000D2C9B" w:rsidRPr="00095A07">
        <w:rPr>
          <w:b w:val="0"/>
          <w:sz w:val="28"/>
          <w:szCs w:val="28"/>
          <w:lang w:val="ro-RO"/>
        </w:rPr>
        <w:t>rubricile 4 şi 5 se completează</w:t>
      </w:r>
      <w:r w:rsidRPr="00095A07">
        <w:rPr>
          <w:b w:val="0"/>
          <w:sz w:val="28"/>
          <w:szCs w:val="28"/>
          <w:lang w:val="ro-RO"/>
        </w:rPr>
        <w:t xml:space="preserve"> cu </w:t>
      </w:r>
      <w:r w:rsidR="00095A07" w:rsidRPr="00095A07">
        <w:rPr>
          <w:b w:val="0"/>
          <w:sz w:val="28"/>
          <w:szCs w:val="28"/>
          <w:lang w:val="ro-RO"/>
        </w:rPr>
        <w:t xml:space="preserve">cuvintele „442.2 Chimie </w:t>
      </w:r>
      <w:proofErr w:type="spellStart"/>
      <w:r w:rsidR="00095A07" w:rsidRPr="00095A07">
        <w:rPr>
          <w:b w:val="0"/>
          <w:sz w:val="28"/>
          <w:szCs w:val="28"/>
          <w:lang w:val="ro-RO"/>
        </w:rPr>
        <w:t>biofarmaceutică</w:t>
      </w:r>
      <w:proofErr w:type="spellEnd"/>
      <w:r w:rsidRPr="00095A07">
        <w:rPr>
          <w:b w:val="0"/>
          <w:sz w:val="28"/>
          <w:szCs w:val="28"/>
          <w:lang w:val="ro-RO"/>
        </w:rPr>
        <w:t>”</w:t>
      </w:r>
      <w:r w:rsidR="00095A07" w:rsidRPr="00095A07">
        <w:rPr>
          <w:b w:val="0"/>
          <w:sz w:val="28"/>
          <w:szCs w:val="28"/>
          <w:lang w:val="ro-RO"/>
        </w:rPr>
        <w:t xml:space="preserve"> și, respectiv, cifra „</w:t>
      </w:r>
      <w:r w:rsidR="000D2C9B" w:rsidRPr="00095A07">
        <w:rPr>
          <w:b w:val="0"/>
          <w:sz w:val="28"/>
          <w:szCs w:val="28"/>
          <w:lang w:val="ro-RO"/>
        </w:rPr>
        <w:t>180</w:t>
      </w:r>
      <w:r w:rsidRPr="00095A07">
        <w:rPr>
          <w:b w:val="0"/>
          <w:sz w:val="28"/>
          <w:szCs w:val="28"/>
          <w:lang w:val="ro-RO"/>
        </w:rPr>
        <w:t>”.</w:t>
      </w:r>
    </w:p>
    <w:p w:rsidR="007A0E80" w:rsidRPr="00FE2472" w:rsidRDefault="007A0E80" w:rsidP="00095A07">
      <w:pPr>
        <w:jc w:val="both"/>
        <w:rPr>
          <w:b/>
          <w:bCs/>
          <w:sz w:val="28"/>
          <w:szCs w:val="28"/>
        </w:rPr>
      </w:pPr>
    </w:p>
    <w:p w:rsidR="00234C47" w:rsidRPr="00234C47" w:rsidRDefault="007A0E80" w:rsidP="00234C47">
      <w:pPr>
        <w:ind w:firstLine="720"/>
        <w:jc w:val="both"/>
        <w:rPr>
          <w:sz w:val="28"/>
          <w:szCs w:val="28"/>
        </w:rPr>
      </w:pPr>
      <w:r w:rsidRPr="00234C47">
        <w:rPr>
          <w:bCs/>
          <w:sz w:val="28"/>
          <w:szCs w:val="28"/>
        </w:rPr>
        <w:t>Art.II.</w:t>
      </w:r>
      <w:r w:rsidR="00234C47" w:rsidRPr="00234C47">
        <w:rPr>
          <w:sz w:val="28"/>
          <w:szCs w:val="28"/>
        </w:rPr>
        <w:t xml:space="preserve"> </w:t>
      </w:r>
    </w:p>
    <w:p w:rsidR="00234C47" w:rsidRPr="00234C47" w:rsidRDefault="00234C47" w:rsidP="00234C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</w:t>
      </w:r>
      <w:r w:rsidR="007A0E80" w:rsidRPr="00234C47">
        <w:rPr>
          <w:sz w:val="28"/>
          <w:szCs w:val="28"/>
        </w:rPr>
        <w:t xml:space="preserve">Prezenta lege intră </w:t>
      </w:r>
      <w:r w:rsidR="00D377E3" w:rsidRPr="00234C47">
        <w:rPr>
          <w:sz w:val="28"/>
          <w:szCs w:val="28"/>
        </w:rPr>
        <w:t xml:space="preserve">în vigoare </w:t>
      </w:r>
      <w:r w:rsidR="004201C3">
        <w:rPr>
          <w:sz w:val="28"/>
          <w:szCs w:val="28"/>
        </w:rPr>
        <w:t>la 1 iunie</w:t>
      </w:r>
      <w:r w:rsidR="007A0E80" w:rsidRPr="00234C47">
        <w:rPr>
          <w:sz w:val="28"/>
          <w:szCs w:val="28"/>
        </w:rPr>
        <w:t xml:space="preserve"> 2014. </w:t>
      </w:r>
    </w:p>
    <w:p w:rsidR="007A0E80" w:rsidRPr="00234C47" w:rsidRDefault="00234C47" w:rsidP="00234C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 w:rsidRPr="00234C47">
        <w:rPr>
          <w:sz w:val="28"/>
          <w:szCs w:val="28"/>
        </w:rPr>
        <w:t>Guvernul va aduce</w:t>
      </w:r>
      <w:r w:rsidR="007A0E80" w:rsidRPr="00234C47">
        <w:rPr>
          <w:sz w:val="28"/>
          <w:szCs w:val="28"/>
        </w:rPr>
        <w:t xml:space="preserve"> actele sale normative în</w:t>
      </w:r>
      <w:r>
        <w:rPr>
          <w:sz w:val="28"/>
          <w:szCs w:val="28"/>
        </w:rPr>
        <w:t xml:space="preserve"> concordanţă cu prezenta lege.</w:t>
      </w:r>
    </w:p>
    <w:p w:rsidR="007A0E80" w:rsidRPr="00FE2472" w:rsidRDefault="007A0E80" w:rsidP="00234C47">
      <w:pPr>
        <w:ind w:firstLine="720"/>
        <w:jc w:val="both"/>
        <w:rPr>
          <w:sz w:val="28"/>
          <w:szCs w:val="28"/>
        </w:rPr>
      </w:pPr>
    </w:p>
    <w:p w:rsidR="007A0E80" w:rsidRPr="00FE2472" w:rsidRDefault="007A0E80" w:rsidP="00095A07">
      <w:pPr>
        <w:jc w:val="both"/>
        <w:rPr>
          <w:sz w:val="28"/>
          <w:szCs w:val="28"/>
        </w:rPr>
      </w:pPr>
    </w:p>
    <w:p w:rsidR="007A0E80" w:rsidRPr="00FE2472" w:rsidRDefault="007A0E80" w:rsidP="00095A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E80" w:rsidRPr="00FE2472" w:rsidRDefault="007A0E80" w:rsidP="00234C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2472">
        <w:rPr>
          <w:b/>
          <w:sz w:val="28"/>
          <w:szCs w:val="28"/>
        </w:rPr>
        <w:t xml:space="preserve">Preşedintele Parlamentului                </w:t>
      </w:r>
      <w:r>
        <w:rPr>
          <w:b/>
          <w:sz w:val="28"/>
          <w:szCs w:val="28"/>
        </w:rPr>
        <w:t xml:space="preserve">                   Igor CORMAN</w:t>
      </w:r>
    </w:p>
    <w:p w:rsidR="007A0E80" w:rsidRDefault="007A0E80" w:rsidP="00095A07">
      <w:pPr>
        <w:jc w:val="both"/>
      </w:pPr>
    </w:p>
    <w:sectPr w:rsidR="007A0E80" w:rsidSect="00D0365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333B"/>
    <w:multiLevelType w:val="hybridMultilevel"/>
    <w:tmpl w:val="3D80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A68B8"/>
    <w:multiLevelType w:val="hybridMultilevel"/>
    <w:tmpl w:val="4CF2474E"/>
    <w:lvl w:ilvl="0" w:tplc="5A143C3C">
      <w:numFmt w:val="bullet"/>
      <w:lvlText w:val="-"/>
      <w:lvlJc w:val="left"/>
      <w:pPr>
        <w:ind w:left="18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57C14"/>
    <w:rsid w:val="00067D1C"/>
    <w:rsid w:val="00095A07"/>
    <w:rsid w:val="000B0281"/>
    <w:rsid w:val="000D2C9B"/>
    <w:rsid w:val="000F7671"/>
    <w:rsid w:val="00107079"/>
    <w:rsid w:val="00132C3D"/>
    <w:rsid w:val="001377D4"/>
    <w:rsid w:val="0015045E"/>
    <w:rsid w:val="00175C5C"/>
    <w:rsid w:val="00181F49"/>
    <w:rsid w:val="00183155"/>
    <w:rsid w:val="001B5783"/>
    <w:rsid w:val="001D7375"/>
    <w:rsid w:val="00234C47"/>
    <w:rsid w:val="00241EDC"/>
    <w:rsid w:val="002B412D"/>
    <w:rsid w:val="00324536"/>
    <w:rsid w:val="00344BA1"/>
    <w:rsid w:val="004201C3"/>
    <w:rsid w:val="004C39A7"/>
    <w:rsid w:val="004C7B07"/>
    <w:rsid w:val="00582CA2"/>
    <w:rsid w:val="005A5246"/>
    <w:rsid w:val="00612E56"/>
    <w:rsid w:val="00627958"/>
    <w:rsid w:val="00685BF3"/>
    <w:rsid w:val="006E2B4D"/>
    <w:rsid w:val="00757C14"/>
    <w:rsid w:val="0076356D"/>
    <w:rsid w:val="0077466D"/>
    <w:rsid w:val="007A0E80"/>
    <w:rsid w:val="007A4E2E"/>
    <w:rsid w:val="007C6ECD"/>
    <w:rsid w:val="00890968"/>
    <w:rsid w:val="00890E94"/>
    <w:rsid w:val="00964722"/>
    <w:rsid w:val="00975C97"/>
    <w:rsid w:val="00A11708"/>
    <w:rsid w:val="00A96730"/>
    <w:rsid w:val="00AA1FFF"/>
    <w:rsid w:val="00AA7F8A"/>
    <w:rsid w:val="00AB7486"/>
    <w:rsid w:val="00B12588"/>
    <w:rsid w:val="00B27B52"/>
    <w:rsid w:val="00B40722"/>
    <w:rsid w:val="00BA3276"/>
    <w:rsid w:val="00C56FFD"/>
    <w:rsid w:val="00CD3DBD"/>
    <w:rsid w:val="00D0237B"/>
    <w:rsid w:val="00D03654"/>
    <w:rsid w:val="00D062B3"/>
    <w:rsid w:val="00D377E3"/>
    <w:rsid w:val="00E03313"/>
    <w:rsid w:val="00EB4B0C"/>
    <w:rsid w:val="00ED3EAD"/>
    <w:rsid w:val="00F03385"/>
    <w:rsid w:val="00F30701"/>
    <w:rsid w:val="00F45188"/>
    <w:rsid w:val="00F560DD"/>
    <w:rsid w:val="00F7275A"/>
    <w:rsid w:val="00FA280A"/>
    <w:rsid w:val="00FB2B95"/>
    <w:rsid w:val="00FB70D0"/>
    <w:rsid w:val="00FE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757C14"/>
    <w:pPr>
      <w:keepNext/>
      <w:autoSpaceDE w:val="0"/>
      <w:autoSpaceDN w:val="0"/>
      <w:adjustRightInd w:val="0"/>
      <w:spacing w:line="240" w:lineRule="atLeast"/>
      <w:ind w:left="283" w:right="851" w:firstLine="283"/>
      <w:jc w:val="center"/>
      <w:outlineLvl w:val="2"/>
    </w:pPr>
    <w:rPr>
      <w:rFonts w:eastAsia="Arial Unicode MS"/>
      <w:b/>
      <w:bCs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7C14"/>
    <w:rPr>
      <w:rFonts w:ascii="Times New Roman" w:eastAsia="Arial Unicode MS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st">
    <w:name w:val="st"/>
    <w:basedOn w:val="DefaultParagraphFont"/>
    <w:rsid w:val="00107079"/>
  </w:style>
  <w:style w:type="character" w:styleId="Strong">
    <w:name w:val="Strong"/>
    <w:basedOn w:val="DefaultParagraphFont"/>
    <w:qFormat/>
    <w:rsid w:val="00107079"/>
    <w:rPr>
      <w:b/>
      <w:bCs/>
    </w:rPr>
  </w:style>
  <w:style w:type="paragraph" w:styleId="ListParagraph">
    <w:name w:val="List Paragraph"/>
    <w:basedOn w:val="Normal"/>
    <w:uiPriority w:val="34"/>
    <w:qFormat/>
    <w:rsid w:val="00F72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Velisco</dc:creator>
  <cp:lastModifiedBy>USACI DOINA</cp:lastModifiedBy>
  <cp:revision>5</cp:revision>
  <cp:lastPrinted>2013-10-28T13:26:00Z</cp:lastPrinted>
  <dcterms:created xsi:type="dcterms:W3CDTF">2013-11-20T12:08:00Z</dcterms:created>
  <dcterms:modified xsi:type="dcterms:W3CDTF">2013-12-31T06:13:00Z</dcterms:modified>
</cp:coreProperties>
</file>