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Default="006933C3" w:rsidP="006A3AB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8219A8">
        <w:rPr>
          <w:b/>
          <w:sz w:val="28"/>
          <w:szCs w:val="28"/>
          <w:lang w:val="ro-MD"/>
        </w:rPr>
        <w:t>NOTA</w:t>
      </w:r>
      <w:r w:rsidR="00032B46" w:rsidRPr="008219A8">
        <w:rPr>
          <w:b/>
          <w:sz w:val="28"/>
          <w:szCs w:val="28"/>
          <w:lang w:val="ro-MD"/>
        </w:rPr>
        <w:t xml:space="preserve"> </w:t>
      </w:r>
      <w:r w:rsidRPr="008219A8">
        <w:rPr>
          <w:b/>
          <w:sz w:val="28"/>
          <w:szCs w:val="28"/>
          <w:lang w:val="ro-MD"/>
        </w:rPr>
        <w:t>DE</w:t>
      </w:r>
      <w:r w:rsidR="00032B46" w:rsidRPr="008219A8">
        <w:rPr>
          <w:b/>
          <w:sz w:val="28"/>
          <w:szCs w:val="28"/>
          <w:lang w:val="ro-MD"/>
        </w:rPr>
        <w:t xml:space="preserve"> </w:t>
      </w:r>
      <w:r w:rsidRPr="008219A8">
        <w:rPr>
          <w:b/>
          <w:sz w:val="28"/>
          <w:szCs w:val="28"/>
          <w:lang w:val="ro-MD"/>
        </w:rPr>
        <w:t>FUNDAMENTARE</w:t>
      </w:r>
    </w:p>
    <w:p w14:paraId="46C312EB" w14:textId="77777777" w:rsidR="00884C81" w:rsidRPr="008219A8" w:rsidRDefault="00884C81" w:rsidP="006A3AB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MD"/>
        </w:rPr>
      </w:pPr>
    </w:p>
    <w:p w14:paraId="016AFDB0" w14:textId="77777777" w:rsidR="00DE467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u w:val="single"/>
          <w:lang w:val="ro-MD"/>
        </w:rPr>
      </w:pPr>
      <w:r w:rsidRPr="00DE467E">
        <w:rPr>
          <w:b/>
          <w:sz w:val="28"/>
          <w:szCs w:val="28"/>
          <w:u w:val="single"/>
          <w:lang w:val="ro-MD"/>
        </w:rPr>
        <w:t>la</w:t>
      </w:r>
      <w:r w:rsidR="00032B46" w:rsidRPr="00DE467E">
        <w:rPr>
          <w:b/>
          <w:sz w:val="28"/>
          <w:szCs w:val="28"/>
          <w:u w:val="single"/>
          <w:lang w:val="ro-MD"/>
        </w:rPr>
        <w:t xml:space="preserve"> </w:t>
      </w:r>
      <w:r w:rsidRPr="00DE467E">
        <w:rPr>
          <w:b/>
          <w:sz w:val="28"/>
          <w:szCs w:val="28"/>
          <w:u w:val="single"/>
          <w:lang w:val="ro-MD"/>
        </w:rPr>
        <w:t>proiectul</w:t>
      </w:r>
      <w:r w:rsidR="00DE467E" w:rsidRPr="00DE467E">
        <w:rPr>
          <w:b/>
          <w:color w:val="000000" w:themeColor="text1"/>
          <w:sz w:val="28"/>
          <w:szCs w:val="28"/>
          <w:u w:val="single"/>
          <w:lang w:val="ro-MD"/>
        </w:rPr>
        <w:t xml:space="preserve"> </w:t>
      </w:r>
      <w:r w:rsidR="00DE467E" w:rsidRPr="00DE467E">
        <w:rPr>
          <w:b/>
          <w:sz w:val="28"/>
          <w:szCs w:val="28"/>
          <w:u w:val="single"/>
          <w:lang w:val="ro-MD"/>
        </w:rPr>
        <w:t>hotărârii de Guvern</w:t>
      </w:r>
      <w:r w:rsidR="00CE14D4" w:rsidRPr="00DE467E">
        <w:rPr>
          <w:u w:val="single"/>
        </w:rPr>
        <w:t xml:space="preserve"> </w:t>
      </w:r>
      <w:r w:rsidR="00CE14D4" w:rsidRPr="00DE467E">
        <w:rPr>
          <w:b/>
          <w:sz w:val="28"/>
          <w:szCs w:val="28"/>
          <w:u w:val="single"/>
          <w:lang w:val="ro-MD"/>
        </w:rPr>
        <w:t xml:space="preserve">privind unitățile care dețin </w:t>
      </w:r>
    </w:p>
    <w:p w14:paraId="7270453C" w14:textId="0092FF6A" w:rsidR="008B4BE6" w:rsidRPr="00DE467E" w:rsidRDefault="00CE14D4"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u w:val="single"/>
          <w:lang w:val="ro-MD"/>
        </w:rPr>
      </w:pPr>
      <w:r w:rsidRPr="00DE467E">
        <w:rPr>
          <w:b/>
          <w:sz w:val="28"/>
          <w:szCs w:val="28"/>
          <w:u w:val="single"/>
          <w:lang w:val="ro-MD"/>
        </w:rPr>
        <w:t>animale terestre și incubatoare și trasabilitatea anumitor animale terestre deținute și a ouălor pentru incubație</w:t>
      </w:r>
    </w:p>
    <w:p w14:paraId="581CF8BF" w14:textId="59EA6845" w:rsidR="008B4BE6" w:rsidRPr="008219A8" w:rsidRDefault="00FC322C" w:rsidP="00FC322C">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r>
        <w:rPr>
          <w:i/>
          <w:sz w:val="28"/>
          <w:szCs w:val="28"/>
          <w:vertAlign w:val="superscript"/>
          <w:lang w:val="ro-MD"/>
        </w:rPr>
        <w:t xml:space="preserve">                                                                      </w:t>
      </w:r>
      <w:r w:rsidR="00032B46" w:rsidRPr="008219A8">
        <w:rPr>
          <w:i/>
          <w:sz w:val="28"/>
          <w:szCs w:val="28"/>
          <w:vertAlign w:val="superscript"/>
          <w:lang w:val="ro-MD"/>
        </w:rPr>
        <w:t xml:space="preserve"> </w:t>
      </w:r>
      <w:r w:rsidR="006933C3" w:rsidRPr="008219A8">
        <w:rPr>
          <w:i/>
          <w:sz w:val="28"/>
          <w:szCs w:val="28"/>
          <w:vertAlign w:val="superscript"/>
          <w:lang w:val="ro-MD"/>
        </w:rPr>
        <w:t>denumirea</w:t>
      </w:r>
      <w:r w:rsidR="00032B46" w:rsidRPr="008219A8">
        <w:rPr>
          <w:i/>
          <w:sz w:val="28"/>
          <w:szCs w:val="28"/>
          <w:vertAlign w:val="superscript"/>
          <w:lang w:val="ro-MD"/>
        </w:rPr>
        <w:t xml:space="preserve"> </w:t>
      </w:r>
      <w:r w:rsidR="006933C3" w:rsidRPr="008219A8">
        <w:rPr>
          <w:i/>
          <w:sz w:val="28"/>
          <w:szCs w:val="28"/>
          <w:vertAlign w:val="superscript"/>
          <w:lang w:val="ro-MD"/>
        </w:rPr>
        <w:t>proiectului</w:t>
      </w:r>
      <w:r w:rsidR="00032B46" w:rsidRPr="008219A8">
        <w:rPr>
          <w:i/>
          <w:sz w:val="28"/>
          <w:szCs w:val="28"/>
          <w:vertAlign w:val="superscript"/>
          <w:lang w:val="ro-MD"/>
        </w:rPr>
        <w:t xml:space="preserve"> </w:t>
      </w:r>
      <w:r w:rsidR="006933C3" w:rsidRPr="008219A8">
        <w:rPr>
          <w:i/>
          <w:sz w:val="28"/>
          <w:szCs w:val="28"/>
          <w:vertAlign w:val="superscript"/>
          <w:lang w:val="ro-MD"/>
        </w:rPr>
        <w:t>actului</w:t>
      </w:r>
      <w:r w:rsidR="00032B46" w:rsidRPr="008219A8">
        <w:rPr>
          <w:i/>
          <w:sz w:val="28"/>
          <w:szCs w:val="28"/>
          <w:vertAlign w:val="superscript"/>
          <w:lang w:val="ro-MD"/>
        </w:rPr>
        <w:t xml:space="preserve"> </w:t>
      </w:r>
      <w:r w:rsidR="006933C3" w:rsidRPr="008219A8">
        <w:rPr>
          <w:i/>
          <w:sz w:val="28"/>
          <w:szCs w:val="28"/>
          <w:vertAlign w:val="superscript"/>
          <w:lang w:val="ro-MD"/>
        </w:rPr>
        <w:t>normativ</w:t>
      </w:r>
    </w:p>
    <w:tbl>
      <w:tblPr>
        <w:tblStyle w:val="Tabelgril"/>
        <w:tblW w:w="10395" w:type="dxa"/>
        <w:tblInd w:w="-114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395"/>
      </w:tblGrid>
      <w:tr w:rsidR="006D3EB7" w:rsidRPr="008219A8" w14:paraId="287A4E29" w14:textId="77777777" w:rsidTr="0089543D">
        <w:tc>
          <w:tcPr>
            <w:tcW w:w="1039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219A8" w:rsidRDefault="0036135C" w:rsidP="002721D2">
            <w:pPr>
              <w:rPr>
                <w:rFonts w:ascii="Times New Roman" w:hAnsi="Times New Roman"/>
                <w:b/>
                <w:bCs/>
                <w:sz w:val="28"/>
                <w:szCs w:val="28"/>
                <w:lang w:val="ro-MD"/>
              </w:rPr>
            </w:pPr>
            <w:r w:rsidRPr="008219A8">
              <w:rPr>
                <w:rFonts w:ascii="Times New Roman" w:hAnsi="Times New Roman"/>
                <w:b/>
                <w:bCs/>
                <w:sz w:val="28"/>
                <w:szCs w:val="28"/>
                <w:lang w:val="ro-MD"/>
              </w:rPr>
              <w:t>1.</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Denumirea</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sau</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numele</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autorului</w:t>
            </w:r>
            <w:r w:rsidR="00032B46" w:rsidRPr="008219A8">
              <w:rPr>
                <w:rFonts w:ascii="Times New Roman" w:hAnsi="Times New Roman"/>
                <w:b/>
                <w:bCs/>
                <w:sz w:val="28"/>
                <w:szCs w:val="28"/>
                <w:lang w:val="ro-MD"/>
              </w:rPr>
              <w:t xml:space="preserve"> </w:t>
            </w:r>
            <w:r w:rsidR="00863417" w:rsidRPr="008219A8">
              <w:rPr>
                <w:rFonts w:ascii="Times New Roman" w:hAnsi="Times New Roman"/>
                <w:b/>
                <w:bCs/>
                <w:sz w:val="28"/>
                <w:szCs w:val="28"/>
                <w:lang w:val="ro-MD"/>
              </w:rPr>
              <w:t>ș</w:t>
            </w:r>
            <w:r w:rsidR="006933C3" w:rsidRPr="008219A8">
              <w:rPr>
                <w:rFonts w:ascii="Times New Roman" w:hAnsi="Times New Roman"/>
                <w:b/>
                <w:bCs/>
                <w:sz w:val="28"/>
                <w:szCs w:val="28"/>
                <w:lang w:val="ro-MD"/>
              </w:rPr>
              <w:t>i,</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după</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caz,</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a</w:t>
            </w:r>
            <w:r w:rsidR="00E94FA8" w:rsidRPr="008219A8">
              <w:rPr>
                <w:rFonts w:ascii="Times New Roman" w:hAnsi="Times New Roman"/>
                <w:b/>
                <w:bCs/>
                <w:sz w:val="28"/>
                <w:szCs w:val="28"/>
                <w:lang w:val="ro-MD"/>
              </w:rPr>
              <w:t>/al</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participan</w:t>
            </w:r>
            <w:r w:rsidR="00863417" w:rsidRPr="008219A8">
              <w:rPr>
                <w:rFonts w:ascii="Times New Roman" w:hAnsi="Times New Roman"/>
                <w:b/>
                <w:bCs/>
                <w:sz w:val="28"/>
                <w:szCs w:val="28"/>
                <w:lang w:val="ro-MD"/>
              </w:rPr>
              <w:t>ț</w:t>
            </w:r>
            <w:r w:rsidR="006933C3" w:rsidRPr="008219A8">
              <w:rPr>
                <w:rFonts w:ascii="Times New Roman" w:hAnsi="Times New Roman"/>
                <w:b/>
                <w:bCs/>
                <w:sz w:val="28"/>
                <w:szCs w:val="28"/>
                <w:lang w:val="ro-MD"/>
              </w:rPr>
              <w:t>ilor</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la</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elaborarea</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proiectului</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actului</w:t>
            </w:r>
            <w:r w:rsidR="00032B46" w:rsidRPr="008219A8">
              <w:rPr>
                <w:rFonts w:ascii="Times New Roman" w:hAnsi="Times New Roman"/>
                <w:b/>
                <w:bCs/>
                <w:sz w:val="28"/>
                <w:szCs w:val="28"/>
                <w:lang w:val="ro-MD"/>
              </w:rPr>
              <w:t xml:space="preserve"> </w:t>
            </w:r>
            <w:r w:rsidR="006933C3" w:rsidRPr="008219A8">
              <w:rPr>
                <w:rFonts w:ascii="Times New Roman" w:hAnsi="Times New Roman"/>
                <w:b/>
                <w:bCs/>
                <w:sz w:val="28"/>
                <w:szCs w:val="28"/>
                <w:lang w:val="ro-MD"/>
              </w:rPr>
              <w:t>normativ</w:t>
            </w:r>
          </w:p>
        </w:tc>
      </w:tr>
      <w:tr w:rsidR="006D3EB7" w:rsidRPr="008219A8" w14:paraId="07E4E789" w14:textId="77777777" w:rsidTr="0089543D">
        <w:tc>
          <w:tcPr>
            <w:tcW w:w="1039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D1D06C" w14:textId="77777777" w:rsidR="00DD3CFE" w:rsidRPr="00DD3CFE" w:rsidRDefault="00DD3CFE" w:rsidP="00DD3CFE">
            <w:pPr>
              <w:ind w:firstLine="0"/>
              <w:rPr>
                <w:rFonts w:ascii="Times New Roman" w:hAnsi="Times New Roman"/>
                <w:sz w:val="28"/>
                <w:szCs w:val="28"/>
                <w:lang w:val="ro-MD"/>
              </w:rPr>
            </w:pPr>
            <w:r w:rsidRPr="00DD3CFE">
              <w:rPr>
                <w:rFonts w:ascii="Times New Roman" w:hAnsi="Times New Roman"/>
                <w:b/>
                <w:bCs/>
                <w:sz w:val="28"/>
                <w:szCs w:val="28"/>
                <w:u w:val="single"/>
                <w:lang w:val="ro-MD"/>
              </w:rPr>
              <w:t>Autoritatea administrației publice</w:t>
            </w:r>
            <w:r w:rsidRPr="00DD3CFE">
              <w:rPr>
                <w:rFonts w:ascii="Times New Roman" w:hAnsi="Times New Roman"/>
                <w:sz w:val="28"/>
                <w:szCs w:val="28"/>
                <w:u w:val="single"/>
                <w:lang w:val="ro-MD"/>
              </w:rPr>
              <w:t>:</w:t>
            </w:r>
            <w:r w:rsidRPr="00DD3CFE">
              <w:rPr>
                <w:rFonts w:ascii="Times New Roman" w:hAnsi="Times New Roman"/>
                <w:sz w:val="28"/>
                <w:szCs w:val="28"/>
                <w:lang w:val="ro-MD"/>
              </w:rPr>
              <w:t xml:space="preserve"> Ministerul Agriculturii și Industriei Alimentare</w:t>
            </w:r>
          </w:p>
          <w:p w14:paraId="28358C7D" w14:textId="77777777" w:rsidR="00DD3CFE" w:rsidRPr="00DD3CFE" w:rsidRDefault="00DD3CFE" w:rsidP="00DD3CFE">
            <w:pPr>
              <w:ind w:firstLine="0"/>
              <w:rPr>
                <w:rFonts w:ascii="Times New Roman" w:hAnsi="Times New Roman"/>
                <w:sz w:val="28"/>
                <w:szCs w:val="28"/>
                <w:lang w:val="ro-MD"/>
              </w:rPr>
            </w:pPr>
            <w:r w:rsidRPr="00DD3CFE">
              <w:rPr>
                <w:rFonts w:ascii="Times New Roman" w:hAnsi="Times New Roman"/>
                <w:b/>
                <w:bCs/>
                <w:sz w:val="28"/>
                <w:szCs w:val="28"/>
                <w:u w:val="single"/>
                <w:lang w:val="ro-MD"/>
              </w:rPr>
              <w:t>Subdiviziunea</w:t>
            </w:r>
            <w:r w:rsidRPr="00DD3CFE">
              <w:rPr>
                <w:rFonts w:ascii="Times New Roman" w:hAnsi="Times New Roman"/>
                <w:b/>
                <w:bCs/>
                <w:sz w:val="28"/>
                <w:szCs w:val="28"/>
                <w:lang w:val="ro-MD"/>
              </w:rPr>
              <w:t>:</w:t>
            </w:r>
            <w:r w:rsidRPr="00DD3CFE">
              <w:rPr>
                <w:rFonts w:ascii="Times New Roman" w:hAnsi="Times New Roman"/>
                <w:sz w:val="28"/>
                <w:szCs w:val="28"/>
                <w:lang w:val="ro-MD"/>
              </w:rPr>
              <w:t xml:space="preserve"> Direcția medicină veterinară și siguranța alimentelor de origine animală.</w:t>
            </w:r>
          </w:p>
          <w:p w14:paraId="295B554D" w14:textId="77777777" w:rsidR="00DD3CFE" w:rsidRPr="00DD3CFE" w:rsidRDefault="00DD3CFE" w:rsidP="00DD3CFE">
            <w:pPr>
              <w:ind w:firstLine="0"/>
              <w:rPr>
                <w:rFonts w:ascii="Times New Roman" w:hAnsi="Times New Roman"/>
                <w:sz w:val="28"/>
                <w:szCs w:val="28"/>
                <w:lang w:val="ro-MD"/>
              </w:rPr>
            </w:pPr>
            <w:r w:rsidRPr="00DD3CFE">
              <w:rPr>
                <w:rFonts w:ascii="Times New Roman" w:hAnsi="Times New Roman"/>
                <w:b/>
                <w:bCs/>
                <w:sz w:val="28"/>
                <w:szCs w:val="28"/>
                <w:u w:val="single"/>
                <w:lang w:val="ro-MD"/>
              </w:rPr>
              <w:t>Persoana responsabilă și datele de contact:</w:t>
            </w:r>
            <w:r w:rsidRPr="00DD3CFE">
              <w:rPr>
                <w:rFonts w:ascii="Times New Roman" w:hAnsi="Times New Roman"/>
                <w:sz w:val="28"/>
                <w:szCs w:val="28"/>
                <w:lang w:val="ro-MD"/>
              </w:rPr>
              <w:t xml:space="preserve"> Rodica Fotescu</w:t>
            </w:r>
          </w:p>
          <w:p w14:paraId="77155182" w14:textId="2FE44629" w:rsidR="008B4BE6" w:rsidRPr="008219A8" w:rsidRDefault="00DD3CFE" w:rsidP="00DD3CFE">
            <w:pPr>
              <w:ind w:firstLine="0"/>
              <w:rPr>
                <w:rFonts w:ascii="Times New Roman" w:hAnsi="Times New Roman"/>
                <w:sz w:val="28"/>
                <w:szCs w:val="28"/>
                <w:lang w:val="ro-MD"/>
              </w:rPr>
            </w:pPr>
            <w:r w:rsidRPr="00DD3CFE">
              <w:rPr>
                <w:rFonts w:ascii="Times New Roman" w:hAnsi="Times New Roman"/>
                <w:sz w:val="28"/>
                <w:szCs w:val="28"/>
                <w:lang w:val="ro-MD"/>
              </w:rPr>
              <w:t xml:space="preserve">Tel. 022 204 530, e-mail: </w:t>
            </w:r>
            <w:hyperlink r:id="rId11" w:history="1">
              <w:r w:rsidRPr="00DD3CFE">
                <w:rPr>
                  <w:rStyle w:val="Hyperlink"/>
                  <w:rFonts w:ascii="Times New Roman" w:hAnsi="Times New Roman"/>
                  <w:sz w:val="28"/>
                  <w:szCs w:val="28"/>
                  <w:lang w:val="ro-MD"/>
                </w:rPr>
                <w:t>rodica.fotescu@maia.gov.md</w:t>
              </w:r>
            </w:hyperlink>
            <w:r w:rsidR="00032B46" w:rsidRPr="008219A8">
              <w:rPr>
                <w:rFonts w:ascii="Times New Roman" w:hAnsi="Times New Roman"/>
                <w:sz w:val="28"/>
                <w:szCs w:val="28"/>
                <w:lang w:val="ro-MD"/>
              </w:rPr>
              <w:t xml:space="preserve"> </w:t>
            </w:r>
          </w:p>
        </w:tc>
      </w:tr>
      <w:tr w:rsidR="006D3EB7" w:rsidRPr="008219A8" w14:paraId="54985D5B"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219A8" w:rsidRDefault="006933C3" w:rsidP="00452C6C">
            <w:pPr>
              <w:rPr>
                <w:rFonts w:ascii="Times New Roman" w:hAnsi="Times New Roman"/>
                <w:b/>
                <w:bCs/>
                <w:sz w:val="28"/>
                <w:szCs w:val="28"/>
                <w:lang w:val="ro-MD"/>
              </w:rPr>
            </w:pPr>
            <w:r w:rsidRPr="008219A8">
              <w:rPr>
                <w:rFonts w:ascii="Times New Roman" w:hAnsi="Times New Roman"/>
                <w:b/>
                <w:bCs/>
                <w:sz w:val="28"/>
                <w:szCs w:val="28"/>
                <w:lang w:val="ro-MD"/>
              </w:rPr>
              <w:t>2.</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Condi</w:t>
            </w:r>
            <w:r w:rsidR="00863417" w:rsidRPr="008219A8">
              <w:rPr>
                <w:rFonts w:ascii="Times New Roman" w:hAnsi="Times New Roman"/>
                <w:b/>
                <w:bCs/>
                <w:sz w:val="28"/>
                <w:szCs w:val="28"/>
                <w:lang w:val="ro-MD"/>
              </w:rPr>
              <w:t>ț</w:t>
            </w:r>
            <w:r w:rsidRPr="008219A8">
              <w:rPr>
                <w:rFonts w:ascii="Times New Roman" w:hAnsi="Times New Roman"/>
                <w:b/>
                <w:bCs/>
                <w:sz w:val="28"/>
                <w:szCs w:val="28"/>
                <w:lang w:val="ro-MD"/>
              </w:rPr>
              <w:t>iile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ce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au</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impus</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elaborarea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proiectului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normativ</w:t>
            </w:r>
          </w:p>
        </w:tc>
      </w:tr>
      <w:tr w:rsidR="006D3EB7" w:rsidRPr="008219A8" w14:paraId="4F79667C"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CA253EB" w14:textId="77777777" w:rsidR="00AF5DE2" w:rsidRDefault="00AF5DE2" w:rsidP="001E27C7">
            <w:pPr>
              <w:rPr>
                <w:rFonts w:ascii="Times New Roman" w:hAnsi="Times New Roman"/>
                <w:b/>
                <w:bCs/>
                <w:sz w:val="28"/>
                <w:szCs w:val="28"/>
                <w:lang w:val="ro-MD"/>
              </w:rPr>
            </w:pPr>
          </w:p>
          <w:p w14:paraId="271E58D1" w14:textId="77777777" w:rsidR="001E27C7" w:rsidRPr="008219A8" w:rsidRDefault="001E27C7" w:rsidP="001E27C7">
            <w:pPr>
              <w:rPr>
                <w:rFonts w:ascii="Times New Roman" w:hAnsi="Times New Roman"/>
                <w:b/>
                <w:bCs/>
                <w:sz w:val="28"/>
                <w:szCs w:val="28"/>
                <w:lang w:val="ro-MD"/>
              </w:rPr>
            </w:pPr>
            <w:r w:rsidRPr="008219A8">
              <w:rPr>
                <w:rFonts w:ascii="Times New Roman" w:hAnsi="Times New Roman"/>
                <w:b/>
                <w:bCs/>
                <w:sz w:val="28"/>
                <w:szCs w:val="28"/>
                <w:lang w:val="ro-MD"/>
              </w:rPr>
              <w:t>2.1. Temeiul legal sau, după caz, sursa proiectului actului normativ</w:t>
            </w:r>
          </w:p>
          <w:p w14:paraId="7D2DD218" w14:textId="111DB406" w:rsidR="001A3D50" w:rsidRDefault="001642D1" w:rsidP="00FC1EEE">
            <w:pPr>
              <w:rPr>
                <w:rFonts w:ascii="Times New Roman" w:hAnsi="Times New Roman"/>
                <w:sz w:val="28"/>
                <w:szCs w:val="28"/>
                <w:lang w:val="ro-MD"/>
              </w:rPr>
            </w:pPr>
            <w:r w:rsidRPr="001642D1">
              <w:rPr>
                <w:rFonts w:ascii="Times New Roman" w:hAnsi="Times New Roman"/>
                <w:bCs/>
                <w:sz w:val="28"/>
                <w:szCs w:val="28"/>
                <w:lang w:val="ro-MD"/>
              </w:rPr>
              <w:t>În temeiul art.94 alin.(3), art.97 alin.(2), art.106 alin.(1), art.118 alin.(1) și (2), art.119 alin.(1) și în special art.120 alin.(1) și art.120 alin.(2) lit.c), d) și f), art.122 alin.(2</w:t>
            </w:r>
            <w:r w:rsidR="008737F9">
              <w:rPr>
                <w:rFonts w:ascii="Times New Roman" w:hAnsi="Times New Roman"/>
                <w:bCs/>
                <w:sz w:val="28"/>
                <w:szCs w:val="28"/>
                <w:lang w:val="ro-MD"/>
              </w:rPr>
              <w:t>)</w:t>
            </w:r>
            <w:r w:rsidRPr="001642D1">
              <w:rPr>
                <w:rFonts w:ascii="Times New Roman" w:hAnsi="Times New Roman"/>
                <w:bCs/>
                <w:sz w:val="28"/>
                <w:szCs w:val="28"/>
                <w:lang w:val="ro-MD"/>
              </w:rPr>
              <w:t xml:space="preserve"> din Legea nr.19</w:t>
            </w:r>
            <w:r w:rsidR="00F50580">
              <w:rPr>
                <w:rFonts w:ascii="Times New Roman" w:hAnsi="Times New Roman"/>
                <w:bCs/>
                <w:sz w:val="28"/>
                <w:szCs w:val="28"/>
                <w:lang w:val="ro-MD"/>
              </w:rPr>
              <w:t>6/2024 privind sănătatea anima</w:t>
            </w:r>
            <w:r>
              <w:rPr>
                <w:rFonts w:ascii="Times New Roman" w:hAnsi="Times New Roman"/>
                <w:bCs/>
                <w:sz w:val="28"/>
                <w:szCs w:val="28"/>
                <w:lang w:val="ro-MD"/>
              </w:rPr>
              <w:t xml:space="preserve">. </w:t>
            </w:r>
          </w:p>
          <w:p w14:paraId="31B16AB9" w14:textId="5CD37DA6" w:rsidR="001A3D50" w:rsidRDefault="001A3D50" w:rsidP="00FC1EEE">
            <w:pPr>
              <w:rPr>
                <w:rFonts w:ascii="Times New Roman" w:hAnsi="Times New Roman"/>
                <w:sz w:val="28"/>
                <w:szCs w:val="28"/>
                <w:lang w:val="ro-MD"/>
              </w:rPr>
            </w:pPr>
            <w:r w:rsidRPr="001A3D50">
              <w:rPr>
                <w:rFonts w:ascii="Times New Roman" w:hAnsi="Times New Roman"/>
                <w:sz w:val="28"/>
                <w:szCs w:val="28"/>
                <w:lang w:val="ro-MD"/>
              </w:rPr>
              <w:t>De, asemenea, proiectul prenotat vine întru executarea acțiunii nr.1</w:t>
            </w:r>
            <w:r>
              <w:rPr>
                <w:rFonts w:ascii="Times New Roman" w:hAnsi="Times New Roman"/>
                <w:sz w:val="28"/>
                <w:szCs w:val="28"/>
                <w:lang w:val="ro-MD"/>
              </w:rPr>
              <w:t>0</w:t>
            </w:r>
            <w:r w:rsidRPr="001A3D50">
              <w:rPr>
                <w:rFonts w:ascii="Times New Roman" w:hAnsi="Times New Roman"/>
                <w:sz w:val="28"/>
                <w:szCs w:val="28"/>
                <w:lang w:val="ro-MD"/>
              </w:rPr>
              <w:t>, din Cap.12 al Planului național de acțiuni pentru aderarea Republicii Moldova la Uniunea Europeană pe anii 2024-2027, aprobat prin Hotărîrea de Guvern nr.829/2023, și acțiunii nr.1</w:t>
            </w:r>
            <w:r w:rsidR="00BD261A">
              <w:rPr>
                <w:rFonts w:ascii="Times New Roman" w:hAnsi="Times New Roman"/>
                <w:sz w:val="28"/>
                <w:szCs w:val="28"/>
                <w:lang w:val="ro-MD"/>
              </w:rPr>
              <w:t>19</w:t>
            </w:r>
            <w:r w:rsidRPr="001A3D50">
              <w:rPr>
                <w:rFonts w:ascii="Times New Roman" w:hAnsi="Times New Roman"/>
                <w:sz w:val="28"/>
                <w:szCs w:val="28"/>
                <w:lang w:val="ro-MD"/>
              </w:rPr>
              <w:t xml:space="preserve"> al Planului de Acțiuni al Guvernului Republicii Moldova pentru anul 2024, aprobat prin Hotărîrea de Guvern nr.887/2023.</w:t>
            </w:r>
          </w:p>
          <w:p w14:paraId="5EA2FB8A" w14:textId="7E57FAE5" w:rsidR="00FC1EEE" w:rsidRPr="00F22913" w:rsidRDefault="00FC1EEE" w:rsidP="00FC1EEE">
            <w:pPr>
              <w:rPr>
                <w:rFonts w:ascii="Times New Roman" w:hAnsi="Times New Roman"/>
                <w:sz w:val="28"/>
                <w:szCs w:val="28"/>
                <w:lang w:val="ro-MD"/>
              </w:rPr>
            </w:pPr>
            <w:r w:rsidRPr="003218D0">
              <w:rPr>
                <w:rFonts w:ascii="Times New Roman" w:hAnsi="Times New Roman"/>
                <w:sz w:val="28"/>
                <w:szCs w:val="28"/>
                <w:lang w:val="ro-MD"/>
              </w:rPr>
              <w:t xml:space="preserve">Adoptarea </w:t>
            </w:r>
            <w:r w:rsidRPr="00F22913">
              <w:rPr>
                <w:rFonts w:ascii="Times New Roman" w:hAnsi="Times New Roman"/>
                <w:sz w:val="28"/>
                <w:szCs w:val="28"/>
                <w:lang w:val="ro-MD"/>
              </w:rPr>
              <w:t>acestui proiect de act normativ are la bază Regulamentul (UE) 2016/429, cunoscut</w:t>
            </w:r>
            <w:r w:rsidR="00982CEE" w:rsidRPr="00F22913">
              <w:rPr>
                <w:rFonts w:ascii="Times New Roman" w:hAnsi="Times New Roman"/>
                <w:sz w:val="28"/>
                <w:szCs w:val="28"/>
                <w:lang w:val="ro-MD"/>
              </w:rPr>
              <w:t xml:space="preserve"> sub </w:t>
            </w:r>
            <w:r w:rsidRPr="00F22913">
              <w:rPr>
                <w:rFonts w:ascii="Times New Roman" w:hAnsi="Times New Roman"/>
                <w:sz w:val="28"/>
                <w:szCs w:val="28"/>
                <w:lang w:val="ro-MD"/>
              </w:rPr>
              <w:t xml:space="preserve">Legea </w:t>
            </w:r>
            <w:r w:rsidR="00982CEE" w:rsidRPr="00F22913">
              <w:rPr>
                <w:rFonts w:ascii="Times New Roman" w:hAnsi="Times New Roman"/>
                <w:sz w:val="28"/>
                <w:szCs w:val="28"/>
                <w:lang w:val="ro-MD"/>
              </w:rPr>
              <w:t>nr.196/2024 privind sănătatea animală</w:t>
            </w:r>
            <w:r w:rsidRPr="00F22913">
              <w:rPr>
                <w:rFonts w:ascii="Times New Roman" w:hAnsi="Times New Roman"/>
                <w:sz w:val="28"/>
                <w:szCs w:val="28"/>
                <w:lang w:val="ro-MD"/>
              </w:rPr>
              <w:t>, care definește cadrul de prevenire și control al bolilor transmisibile de la animale la om, și completează normele existente prin detalierea cerințelor de trasabilitate și autorizare a unităților zootehnice.</w:t>
            </w:r>
          </w:p>
          <w:p w14:paraId="4C1E4200" w14:textId="088D689B" w:rsidR="001E27C7" w:rsidRPr="00F22913" w:rsidRDefault="00627D33" w:rsidP="001E27C7">
            <w:pPr>
              <w:rPr>
                <w:rFonts w:ascii="Times New Roman" w:hAnsi="Times New Roman"/>
                <w:sz w:val="28"/>
                <w:szCs w:val="28"/>
                <w:lang w:val="ro-MD"/>
              </w:rPr>
            </w:pPr>
            <w:r w:rsidRPr="00F22913">
              <w:rPr>
                <w:rFonts w:ascii="Times New Roman" w:hAnsi="Times New Roman"/>
                <w:sz w:val="28"/>
                <w:szCs w:val="28"/>
                <w:lang w:val="ro-MD"/>
              </w:rPr>
              <w:t>Acordului de Asociere cu Uniunea Europeană</w:t>
            </w:r>
            <w:r w:rsidR="001E27C7" w:rsidRPr="00F22913">
              <w:rPr>
                <w:rFonts w:ascii="Times New Roman" w:hAnsi="Times New Roman"/>
                <w:sz w:val="28"/>
                <w:szCs w:val="28"/>
                <w:lang w:val="ro-MD"/>
              </w:rPr>
              <w:t xml:space="preserve"> impune ajustarea legislației din Republica Moldova în domeniul sănătății animale și a siguranței alimentelor, astfel încât normele să fie compatibile cu cele ale Uniunii Europene, permițând</w:t>
            </w:r>
            <w:r w:rsidR="00F843B5" w:rsidRPr="00F22913">
              <w:rPr>
                <w:rFonts w:ascii="Times New Roman" w:hAnsi="Times New Roman"/>
                <w:sz w:val="28"/>
                <w:szCs w:val="28"/>
                <w:lang w:val="ro-MD"/>
              </w:rPr>
              <w:t xml:space="preserve"> accesul produselor</w:t>
            </w:r>
            <w:r w:rsidR="001E27C7" w:rsidRPr="00F22913">
              <w:rPr>
                <w:rFonts w:ascii="Times New Roman" w:hAnsi="Times New Roman"/>
                <w:sz w:val="28"/>
                <w:szCs w:val="28"/>
                <w:lang w:val="ro-MD"/>
              </w:rPr>
              <w:t xml:space="preserve"> pe piața UE. </w:t>
            </w:r>
          </w:p>
          <w:p w14:paraId="7D89774D" w14:textId="77777777" w:rsidR="001E27C7" w:rsidRDefault="00B933FC" w:rsidP="00353C96">
            <w:pPr>
              <w:rPr>
                <w:rFonts w:ascii="Times New Roman" w:hAnsi="Times New Roman"/>
                <w:sz w:val="28"/>
                <w:szCs w:val="28"/>
                <w:lang w:val="ro-MD"/>
              </w:rPr>
            </w:pPr>
            <w:r w:rsidRPr="00F22913">
              <w:rPr>
                <w:rFonts w:ascii="Times New Roman" w:hAnsi="Times New Roman"/>
                <w:sz w:val="28"/>
                <w:szCs w:val="28"/>
                <w:lang w:val="ro-MD"/>
              </w:rPr>
              <w:t xml:space="preserve">Adoptarea acestui proiect </w:t>
            </w:r>
            <w:r w:rsidR="001E27C7" w:rsidRPr="00F22913">
              <w:rPr>
                <w:rFonts w:ascii="Times New Roman" w:hAnsi="Times New Roman"/>
                <w:sz w:val="28"/>
                <w:szCs w:val="28"/>
                <w:lang w:val="ro-MD"/>
              </w:rPr>
              <w:t xml:space="preserve">este necesară pentru a sprijini atingerea obiectivelor stabilite de </w:t>
            </w:r>
            <w:r w:rsidR="00151960" w:rsidRPr="00F22913">
              <w:rPr>
                <w:rFonts w:ascii="Times New Roman" w:hAnsi="Times New Roman"/>
                <w:sz w:val="28"/>
                <w:szCs w:val="28"/>
                <w:lang w:val="ro-MD"/>
              </w:rPr>
              <w:t xml:space="preserve">Legea nr.196/2024 privind sănătatea </w:t>
            </w:r>
            <w:r w:rsidR="00B359C9" w:rsidRPr="00F22913">
              <w:rPr>
                <w:rFonts w:ascii="Times New Roman" w:hAnsi="Times New Roman"/>
                <w:sz w:val="28"/>
                <w:szCs w:val="28"/>
                <w:lang w:val="ro-MD"/>
              </w:rPr>
              <w:t>animală</w:t>
            </w:r>
            <w:r w:rsidR="001E27C7" w:rsidRPr="00F22913">
              <w:rPr>
                <w:rFonts w:ascii="Times New Roman" w:hAnsi="Times New Roman"/>
                <w:sz w:val="28"/>
                <w:szCs w:val="28"/>
                <w:lang w:val="ro-MD"/>
              </w:rPr>
              <w:t>, care urmărește protejarea sănătății animalelor și siguranța alimentară, inclusiv în contextul</w:t>
            </w:r>
            <w:r w:rsidR="001E27C7" w:rsidRPr="008219A8">
              <w:rPr>
                <w:rFonts w:ascii="Times New Roman" w:hAnsi="Times New Roman"/>
                <w:sz w:val="28"/>
                <w:szCs w:val="28"/>
                <w:lang w:val="ro-MD"/>
              </w:rPr>
              <w:t xml:space="preserve"> prevenției și controlului bolilor zoonotice. Transpunerea acestui act în legislația națională este crucială pentru modernizarea sectorului zootehnic din Republica Moldova și pentru creșterea competitivității produselor pe piețele internaționale, în special în UE.</w:t>
            </w:r>
          </w:p>
          <w:p w14:paraId="2E2152FC" w14:textId="1B346479" w:rsidR="00AF5DE2" w:rsidRPr="008219A8" w:rsidRDefault="00AF5DE2" w:rsidP="00353C96">
            <w:pPr>
              <w:rPr>
                <w:rFonts w:ascii="Times New Roman" w:hAnsi="Times New Roman"/>
                <w:sz w:val="28"/>
                <w:szCs w:val="28"/>
                <w:lang w:val="ro-MD"/>
              </w:rPr>
            </w:pPr>
          </w:p>
        </w:tc>
      </w:tr>
      <w:tr w:rsidR="006D3EB7" w:rsidRPr="008219A8" w14:paraId="6F56D62C"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8219A8" w:rsidRDefault="006933C3" w:rsidP="00452C6C">
            <w:pPr>
              <w:rPr>
                <w:rFonts w:ascii="Times New Roman" w:hAnsi="Times New Roman"/>
                <w:sz w:val="28"/>
                <w:szCs w:val="28"/>
                <w:lang w:val="ro-MD"/>
              </w:rPr>
            </w:pPr>
            <w:r w:rsidRPr="008219A8">
              <w:rPr>
                <w:rFonts w:ascii="Times New Roman" w:hAnsi="Times New Roman"/>
                <w:sz w:val="28"/>
                <w:szCs w:val="28"/>
                <w:lang w:val="ro-MD"/>
              </w:rPr>
              <w:t>2.2.</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Descrierea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situa</w:t>
            </w:r>
            <w:r w:rsidR="00863417" w:rsidRPr="008219A8">
              <w:rPr>
                <w:rFonts w:ascii="Times New Roman" w:hAnsi="Times New Roman"/>
                <w:sz w:val="28"/>
                <w:szCs w:val="28"/>
                <w:lang w:val="ro-MD"/>
              </w:rPr>
              <w:t>ț</w:t>
            </w:r>
            <w:r w:rsidRPr="008219A8">
              <w:rPr>
                <w:rFonts w:ascii="Times New Roman" w:hAnsi="Times New Roman"/>
                <w:sz w:val="28"/>
                <w:szCs w:val="28"/>
                <w:lang w:val="ro-MD"/>
              </w:rPr>
              <w:t>iei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actuale</w:t>
            </w:r>
            <w:r w:rsidR="00032B46" w:rsidRPr="008219A8">
              <w:rPr>
                <w:rFonts w:ascii="Times New Roman" w:hAnsi="Times New Roman"/>
                <w:sz w:val="28"/>
                <w:szCs w:val="28"/>
                <w:lang w:val="ro-MD"/>
              </w:rPr>
              <w:t xml:space="preserve"> </w:t>
            </w:r>
            <w:r w:rsidR="00863417" w:rsidRPr="008219A8">
              <w:rPr>
                <w:rFonts w:ascii="Times New Roman" w:hAnsi="Times New Roman"/>
                <w:sz w:val="28"/>
                <w:szCs w:val="28"/>
                <w:lang w:val="ro-MD"/>
              </w:rPr>
              <w:t>ș</w:t>
            </w:r>
            <w:r w:rsidRPr="008219A8">
              <w:rPr>
                <w:rFonts w:ascii="Times New Roman" w:hAnsi="Times New Roman"/>
                <w:sz w:val="28"/>
                <w:szCs w:val="28"/>
                <w:lang w:val="ro-MD"/>
              </w:rPr>
              <w:t>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problemelor</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care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impun</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interven</w:t>
            </w:r>
            <w:r w:rsidR="00863417" w:rsidRPr="008219A8">
              <w:rPr>
                <w:rFonts w:ascii="Times New Roman" w:hAnsi="Times New Roman"/>
                <w:sz w:val="28"/>
                <w:szCs w:val="28"/>
                <w:lang w:val="ro-MD"/>
              </w:rPr>
              <w:t>ț</w:t>
            </w:r>
            <w:r w:rsidRPr="008219A8">
              <w:rPr>
                <w:rFonts w:ascii="Times New Roman" w:hAnsi="Times New Roman"/>
                <w:sz w:val="28"/>
                <w:szCs w:val="28"/>
                <w:lang w:val="ro-MD"/>
              </w:rPr>
              <w:t>ia,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inclusiv</w:t>
            </w:r>
            <w:r w:rsidR="00032B46" w:rsidRPr="008219A8">
              <w:rPr>
                <w:rFonts w:ascii="Times New Roman" w:hAnsi="Times New Roman"/>
                <w:sz w:val="28"/>
                <w:szCs w:val="28"/>
                <w:lang w:val="ro-MD"/>
              </w:rPr>
              <w:t xml:space="preserve"> </w:t>
            </w:r>
            <w:r w:rsidR="005C7769" w:rsidRPr="008219A8">
              <w:rPr>
                <w:rFonts w:ascii="Times New Roman" w:hAnsi="Times New Roman"/>
                <w:sz w:val="28"/>
                <w:szCs w:val="28"/>
                <w:lang w:val="ro-MD"/>
              </w:rPr>
              <w:t xml:space="preserve">a </w:t>
            </w:r>
            <w:r w:rsidRPr="008219A8">
              <w:rPr>
                <w:rFonts w:ascii="Times New Roman" w:hAnsi="Times New Roman"/>
                <w:sz w:val="28"/>
                <w:szCs w:val="28"/>
                <w:lang w:val="ro-MD"/>
              </w:rPr>
              <w:t>cadrul</w:t>
            </w:r>
            <w:r w:rsidR="005C7769" w:rsidRPr="008219A8">
              <w:rPr>
                <w:rFonts w:ascii="Times New Roman" w:hAnsi="Times New Roman"/>
                <w:sz w:val="28"/>
                <w:szCs w:val="28"/>
                <w:lang w:val="ro-MD"/>
              </w:rPr>
              <w:t>ui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normativ</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aplicabil</w:t>
            </w:r>
            <w:r w:rsidR="00032B46" w:rsidRPr="008219A8">
              <w:rPr>
                <w:rFonts w:ascii="Times New Roman" w:hAnsi="Times New Roman"/>
                <w:sz w:val="28"/>
                <w:szCs w:val="28"/>
                <w:lang w:val="ro-MD"/>
              </w:rPr>
              <w:t xml:space="preserve"> </w:t>
            </w:r>
            <w:r w:rsidR="00863417" w:rsidRPr="008219A8">
              <w:rPr>
                <w:rFonts w:ascii="Times New Roman" w:hAnsi="Times New Roman"/>
                <w:sz w:val="28"/>
                <w:szCs w:val="28"/>
                <w:lang w:val="ro-MD"/>
              </w:rPr>
              <w:t>ș</w:t>
            </w:r>
            <w:r w:rsidRPr="008219A8">
              <w:rPr>
                <w:rFonts w:ascii="Times New Roman" w:hAnsi="Times New Roman"/>
                <w:sz w:val="28"/>
                <w:szCs w:val="28"/>
                <w:lang w:val="ro-MD"/>
              </w:rPr>
              <w:t>i</w:t>
            </w:r>
            <w:r w:rsidR="00032B46" w:rsidRPr="008219A8">
              <w:rPr>
                <w:rFonts w:ascii="Times New Roman" w:hAnsi="Times New Roman"/>
                <w:sz w:val="28"/>
                <w:szCs w:val="28"/>
                <w:lang w:val="ro-MD"/>
              </w:rPr>
              <w:t xml:space="preserve"> </w:t>
            </w:r>
            <w:r w:rsidR="005C7769" w:rsidRPr="008219A8">
              <w:rPr>
                <w:rFonts w:ascii="Times New Roman" w:hAnsi="Times New Roman"/>
                <w:sz w:val="28"/>
                <w:szCs w:val="28"/>
                <w:lang w:val="ro-MD"/>
              </w:rPr>
              <w:t xml:space="preserve">a </w:t>
            </w:r>
            <w:r w:rsidRPr="008219A8">
              <w:rPr>
                <w:rFonts w:ascii="Times New Roman" w:hAnsi="Times New Roman"/>
                <w:sz w:val="28"/>
                <w:szCs w:val="28"/>
                <w:lang w:val="ro-MD"/>
              </w:rPr>
              <w:t>deficien</w:t>
            </w:r>
            <w:r w:rsidR="00863417" w:rsidRPr="008219A8">
              <w:rPr>
                <w:rFonts w:ascii="Times New Roman" w:hAnsi="Times New Roman"/>
                <w:sz w:val="28"/>
                <w:szCs w:val="28"/>
                <w:lang w:val="ro-MD"/>
              </w:rPr>
              <w:t>ț</w:t>
            </w:r>
            <w:r w:rsidRPr="008219A8">
              <w:rPr>
                <w:rFonts w:ascii="Times New Roman" w:hAnsi="Times New Roman"/>
                <w:sz w:val="28"/>
                <w:szCs w:val="28"/>
                <w:lang w:val="ro-MD"/>
              </w:rPr>
              <w:t>el</w:t>
            </w:r>
            <w:r w:rsidR="005C7769" w:rsidRPr="008219A8">
              <w:rPr>
                <w:rFonts w:ascii="Times New Roman" w:hAnsi="Times New Roman"/>
                <w:sz w:val="28"/>
                <w:szCs w:val="28"/>
                <w:lang w:val="ro-MD"/>
              </w:rPr>
              <w:t>or</w:t>
            </w:r>
            <w:r w:rsidRPr="008219A8">
              <w:rPr>
                <w:rFonts w:ascii="Times New Roman" w:hAnsi="Times New Roman"/>
                <w:sz w:val="28"/>
                <w:szCs w:val="28"/>
                <w:lang w:val="ro-MD"/>
              </w:rPr>
              <w:t>/lacunel</w:t>
            </w:r>
            <w:r w:rsidR="005C7769" w:rsidRPr="008219A8">
              <w:rPr>
                <w:rFonts w:ascii="Times New Roman" w:hAnsi="Times New Roman"/>
                <w:sz w:val="28"/>
                <w:szCs w:val="28"/>
                <w:lang w:val="ro-MD"/>
              </w:rPr>
              <w:t>or</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normative</w:t>
            </w:r>
          </w:p>
        </w:tc>
      </w:tr>
      <w:tr w:rsidR="00452C6C" w:rsidRPr="008219A8" w14:paraId="30963134"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B2BA50" w14:textId="77777777" w:rsidR="00AF5DE2" w:rsidRDefault="00AF5DE2" w:rsidP="001E27C7">
            <w:pPr>
              <w:rPr>
                <w:rFonts w:ascii="Times New Roman" w:hAnsi="Times New Roman"/>
                <w:sz w:val="28"/>
                <w:szCs w:val="28"/>
                <w:lang w:val="ro-MD"/>
              </w:rPr>
            </w:pPr>
          </w:p>
          <w:p w14:paraId="7F22ECB5" w14:textId="77777777" w:rsidR="001E27C7" w:rsidRPr="008219A8" w:rsidRDefault="001E27C7" w:rsidP="001E27C7">
            <w:pPr>
              <w:rPr>
                <w:rFonts w:ascii="Times New Roman" w:hAnsi="Times New Roman"/>
                <w:sz w:val="28"/>
                <w:szCs w:val="28"/>
                <w:lang w:val="ro-MD"/>
              </w:rPr>
            </w:pPr>
            <w:r w:rsidRPr="008219A8">
              <w:rPr>
                <w:rFonts w:ascii="Times New Roman" w:hAnsi="Times New Roman"/>
                <w:sz w:val="28"/>
                <w:szCs w:val="28"/>
                <w:lang w:val="ro-MD"/>
              </w:rPr>
              <w:lastRenderedPageBreak/>
              <w:t xml:space="preserve">În prezent, legislația națională a Republicii Moldova în domeniul sănătății animale și trasabilității animalelor și produselor de reproducere este incompletă și insuficient aliniată la standardele europene. </w:t>
            </w:r>
            <w:r w:rsidRPr="00F22913">
              <w:rPr>
                <w:rFonts w:ascii="Times New Roman" w:hAnsi="Times New Roman"/>
                <w:sz w:val="28"/>
                <w:szCs w:val="28"/>
                <w:lang w:val="ro-MD"/>
              </w:rPr>
              <w:t>Principalele probleme</w:t>
            </w:r>
            <w:r w:rsidRPr="008219A8">
              <w:rPr>
                <w:rFonts w:ascii="Times New Roman" w:hAnsi="Times New Roman"/>
                <w:sz w:val="28"/>
                <w:szCs w:val="28"/>
                <w:lang w:val="ro-MD"/>
              </w:rPr>
              <w:t xml:space="preserve"> care impun intervenția includ:</w:t>
            </w:r>
          </w:p>
          <w:p w14:paraId="1DEEC1C5" w14:textId="77777777" w:rsidR="001E27C7" w:rsidRPr="008219A8" w:rsidRDefault="001E27C7" w:rsidP="00F22913">
            <w:pPr>
              <w:rPr>
                <w:rFonts w:ascii="Times New Roman" w:hAnsi="Times New Roman"/>
                <w:sz w:val="28"/>
                <w:szCs w:val="28"/>
                <w:lang w:val="ro-MD"/>
              </w:rPr>
            </w:pPr>
            <w:r w:rsidRPr="008219A8">
              <w:rPr>
                <w:rFonts w:ascii="Times New Roman" w:hAnsi="Times New Roman"/>
                <w:sz w:val="28"/>
                <w:szCs w:val="28"/>
                <w:lang w:val="ro-MD"/>
              </w:rPr>
              <w:t>În Republica Moldova, nu există un sistem bine definit care să reglementeze modul în care unitățile zootehnice care dețin animale terestre, precum și incubatoarele, sunt autorizate și monitorizate. În lipsa unui cadru legal clar și complet, multe unități funcționează fără standarde adecvate, ceea ce poate pune în pericol sănătatea animalelor și calitatea produselor rezultate.</w:t>
            </w:r>
          </w:p>
          <w:p w14:paraId="01497B9F" w14:textId="77777777" w:rsidR="001E27C7" w:rsidRPr="008219A8" w:rsidRDefault="001E27C7" w:rsidP="00F22913">
            <w:pPr>
              <w:rPr>
                <w:rFonts w:ascii="Times New Roman" w:hAnsi="Times New Roman"/>
                <w:sz w:val="28"/>
                <w:szCs w:val="28"/>
                <w:lang w:val="ro-MD"/>
              </w:rPr>
            </w:pPr>
            <w:r w:rsidRPr="008219A8">
              <w:rPr>
                <w:rFonts w:ascii="Times New Roman" w:hAnsi="Times New Roman"/>
                <w:sz w:val="28"/>
                <w:szCs w:val="28"/>
                <w:lang w:val="ro-MD"/>
              </w:rPr>
              <w:t>Trasabilitatea animalelor terestre și a ouălor de incubație este o cerință esențială pentru a asigura calitatea și siguranța produselor zootehnice. În Moldova, sistemele de trasabilitate existente sunt limitate și fragmentate, ceea ce creează dificultăți majore în urmărirea originii animalelor și produselor acestora. Lipsa trasabilității afectează negativ capacitatea de a preveni și controla bolile, inclusiv bolile transmisibile între animale și oameni (zoonoze).</w:t>
            </w:r>
          </w:p>
          <w:p w14:paraId="027E533F" w14:textId="332B28F4" w:rsidR="001E27C7" w:rsidRPr="008219A8" w:rsidRDefault="001E27C7" w:rsidP="00D30B85">
            <w:pPr>
              <w:rPr>
                <w:rFonts w:ascii="Times New Roman" w:hAnsi="Times New Roman"/>
                <w:sz w:val="28"/>
                <w:szCs w:val="28"/>
                <w:lang w:val="ro-MD"/>
              </w:rPr>
            </w:pPr>
            <w:r w:rsidRPr="008219A8">
              <w:rPr>
                <w:rFonts w:ascii="Times New Roman" w:hAnsi="Times New Roman"/>
                <w:sz w:val="28"/>
                <w:szCs w:val="28"/>
                <w:lang w:val="ro-MD"/>
              </w:rPr>
              <w:t>În ciuda existenței unor norme generale privind sănătatea animalelor, legislația națională nu oferă soluții detaliate pentru controlul și monitorizarea unităților zootehnice și incubatoarelor, în special în ceea ce privește riscurile sanitare legate de bolile animale. Această deficiență crește riscul răspândirii bolilor, atât în unități, cât și la nivelul sectorului zootehnic național</w:t>
            </w:r>
            <w:r w:rsidR="00D30B85">
              <w:rPr>
                <w:rFonts w:ascii="Times New Roman" w:hAnsi="Times New Roman"/>
                <w:sz w:val="28"/>
                <w:szCs w:val="28"/>
                <w:lang w:val="ro-MD"/>
              </w:rPr>
              <w:t>.</w:t>
            </w:r>
          </w:p>
          <w:p w14:paraId="4297E513" w14:textId="77777777" w:rsidR="001E27C7" w:rsidRPr="002E6387" w:rsidRDefault="001E27C7" w:rsidP="00D30B85">
            <w:pPr>
              <w:rPr>
                <w:rFonts w:ascii="Times New Roman" w:hAnsi="Times New Roman"/>
                <w:sz w:val="28"/>
                <w:szCs w:val="28"/>
                <w:lang w:val="ro-MD"/>
              </w:rPr>
            </w:pPr>
            <w:r w:rsidRPr="008219A8">
              <w:rPr>
                <w:rFonts w:ascii="Times New Roman" w:hAnsi="Times New Roman"/>
                <w:sz w:val="28"/>
                <w:szCs w:val="28"/>
                <w:lang w:val="ro-MD"/>
              </w:rPr>
              <w:t>Deși există o legislație generală în domeniul sănătății și siguranței alimentare, aceasta este incompletă în ceea ce privește cerințele specifice pentru trasabilitatea animalelor terestre și a ouălor de incubație, precum și în ceea ce privește autorizarea și monitorizarea unităților zootehnice și incubatoarelor. În plus, cadrul legal actual nu oferă soluții adecvate pentru integrarea unui sistem național de monitorizare și trasabilitate compatibil cu cerințele UE.</w:t>
            </w:r>
          </w:p>
          <w:p w14:paraId="583BE5C3" w14:textId="77777777" w:rsidR="001E27C7" w:rsidRPr="008219A8" w:rsidRDefault="001E27C7" w:rsidP="001E27C7">
            <w:pPr>
              <w:rPr>
                <w:rFonts w:ascii="Times New Roman" w:hAnsi="Times New Roman"/>
                <w:sz w:val="28"/>
                <w:szCs w:val="28"/>
                <w:lang w:val="ro-MD"/>
              </w:rPr>
            </w:pPr>
            <w:r w:rsidRPr="002E6387">
              <w:rPr>
                <w:rFonts w:ascii="Times New Roman" w:hAnsi="Times New Roman"/>
                <w:sz w:val="28"/>
                <w:szCs w:val="28"/>
                <w:lang w:val="ro-MD"/>
              </w:rPr>
              <w:t>Necesitatea intervenției e</w:t>
            </w:r>
            <w:r w:rsidRPr="008219A8">
              <w:rPr>
                <w:rFonts w:ascii="Times New Roman" w:hAnsi="Times New Roman"/>
                <w:sz w:val="28"/>
                <w:szCs w:val="28"/>
                <w:lang w:val="ro-MD"/>
              </w:rPr>
              <w:t>ste motivată de nevoia urgentă de a implementa un cadru normativ eficient care să alinieze legislația națională la cerințele UE, asigurând astfel:</w:t>
            </w:r>
          </w:p>
          <w:p w14:paraId="0CEA5E35" w14:textId="77777777" w:rsidR="001E27C7" w:rsidRPr="008219A8" w:rsidRDefault="001E27C7" w:rsidP="00A91DD2">
            <w:pPr>
              <w:numPr>
                <w:ilvl w:val="0"/>
                <w:numId w:val="2"/>
              </w:numPr>
              <w:rPr>
                <w:rFonts w:ascii="Times New Roman" w:hAnsi="Times New Roman"/>
                <w:sz w:val="28"/>
                <w:szCs w:val="28"/>
                <w:lang w:val="ro-MD"/>
              </w:rPr>
            </w:pPr>
            <w:r w:rsidRPr="008219A8">
              <w:rPr>
                <w:rFonts w:ascii="Times New Roman" w:hAnsi="Times New Roman"/>
                <w:sz w:val="28"/>
                <w:szCs w:val="28"/>
                <w:lang w:val="ro-MD"/>
              </w:rPr>
              <w:t>Sănătatea și bunăstarea animalelor;</w:t>
            </w:r>
          </w:p>
          <w:p w14:paraId="162CCE1B" w14:textId="77777777" w:rsidR="001E27C7" w:rsidRPr="008219A8" w:rsidRDefault="001E27C7" w:rsidP="00A91DD2">
            <w:pPr>
              <w:numPr>
                <w:ilvl w:val="0"/>
                <w:numId w:val="2"/>
              </w:numPr>
              <w:rPr>
                <w:rFonts w:ascii="Times New Roman" w:hAnsi="Times New Roman"/>
                <w:sz w:val="28"/>
                <w:szCs w:val="28"/>
                <w:lang w:val="ro-MD"/>
              </w:rPr>
            </w:pPr>
            <w:r w:rsidRPr="008219A8">
              <w:rPr>
                <w:rFonts w:ascii="Times New Roman" w:hAnsi="Times New Roman"/>
                <w:sz w:val="28"/>
                <w:szCs w:val="28"/>
                <w:lang w:val="ro-MD"/>
              </w:rPr>
              <w:t>Trasabilitatea completă a animalelor și produselor de reproducere;</w:t>
            </w:r>
          </w:p>
          <w:p w14:paraId="4FEB93C9" w14:textId="77777777" w:rsidR="001E27C7" w:rsidRPr="008219A8" w:rsidRDefault="001E27C7" w:rsidP="00A91DD2">
            <w:pPr>
              <w:numPr>
                <w:ilvl w:val="0"/>
                <w:numId w:val="2"/>
              </w:numPr>
              <w:rPr>
                <w:rFonts w:ascii="Times New Roman" w:hAnsi="Times New Roman"/>
                <w:sz w:val="28"/>
                <w:szCs w:val="28"/>
                <w:lang w:val="ro-MD"/>
              </w:rPr>
            </w:pPr>
            <w:r w:rsidRPr="008219A8">
              <w:rPr>
                <w:rFonts w:ascii="Times New Roman" w:hAnsi="Times New Roman"/>
                <w:sz w:val="28"/>
                <w:szCs w:val="28"/>
                <w:lang w:val="ro-MD"/>
              </w:rPr>
              <w:t>Creșterea accesului la piețele externe;</w:t>
            </w:r>
          </w:p>
          <w:p w14:paraId="3320A403" w14:textId="77777777" w:rsidR="00452C6C" w:rsidRDefault="001E27C7" w:rsidP="002E6387">
            <w:pPr>
              <w:numPr>
                <w:ilvl w:val="0"/>
                <w:numId w:val="2"/>
              </w:numPr>
              <w:rPr>
                <w:rFonts w:ascii="Times New Roman" w:hAnsi="Times New Roman"/>
                <w:sz w:val="28"/>
                <w:szCs w:val="28"/>
                <w:lang w:val="ro-MD"/>
              </w:rPr>
            </w:pPr>
            <w:r w:rsidRPr="008219A8">
              <w:rPr>
                <w:rFonts w:ascii="Times New Roman" w:hAnsi="Times New Roman"/>
                <w:sz w:val="28"/>
                <w:szCs w:val="28"/>
                <w:lang w:val="ro-MD"/>
              </w:rPr>
              <w:t>Protejarea fermierilor și a consumatorilor prin reducerea riscurilor de răspândire a bolilor și prin asigurarea unui control mai bun al calității produselor zootehnice.</w:t>
            </w:r>
          </w:p>
          <w:p w14:paraId="7AF8A9C7" w14:textId="13132925" w:rsidR="00AF5DE2" w:rsidRPr="002E6387" w:rsidRDefault="00AF5DE2" w:rsidP="00AF5DE2">
            <w:pPr>
              <w:ind w:left="720" w:firstLine="0"/>
              <w:rPr>
                <w:rFonts w:ascii="Times New Roman" w:hAnsi="Times New Roman"/>
                <w:sz w:val="28"/>
                <w:szCs w:val="28"/>
                <w:lang w:val="ro-MD"/>
              </w:rPr>
            </w:pPr>
          </w:p>
        </w:tc>
      </w:tr>
      <w:tr w:rsidR="006D3EB7" w:rsidRPr="008219A8" w14:paraId="595D390F"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8219A8" w:rsidRDefault="006933C3" w:rsidP="00452C6C">
            <w:pPr>
              <w:rPr>
                <w:rFonts w:ascii="Times New Roman" w:hAnsi="Times New Roman"/>
                <w:b/>
                <w:bCs/>
                <w:sz w:val="28"/>
                <w:szCs w:val="28"/>
                <w:lang w:val="ro-MD"/>
              </w:rPr>
            </w:pPr>
            <w:r w:rsidRPr="008219A8">
              <w:rPr>
                <w:rFonts w:ascii="Times New Roman" w:hAnsi="Times New Roman"/>
                <w:b/>
                <w:bCs/>
                <w:sz w:val="28"/>
                <w:szCs w:val="28"/>
                <w:lang w:val="ro-MD"/>
              </w:rPr>
              <w:lastRenderedPageBreak/>
              <w:t>3.</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Obiectivele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urmărite</w:t>
            </w:r>
            <w:r w:rsidR="00032B46" w:rsidRPr="008219A8">
              <w:rPr>
                <w:rFonts w:ascii="Times New Roman" w:hAnsi="Times New Roman"/>
                <w:b/>
                <w:bCs/>
                <w:sz w:val="28"/>
                <w:szCs w:val="28"/>
                <w:lang w:val="ro-MD"/>
              </w:rPr>
              <w:t xml:space="preserve"> </w:t>
            </w:r>
            <w:r w:rsidR="00863417" w:rsidRPr="008219A8">
              <w:rPr>
                <w:rFonts w:ascii="Times New Roman" w:hAnsi="Times New Roman"/>
                <w:b/>
                <w:bCs/>
                <w:sz w:val="28"/>
                <w:szCs w:val="28"/>
                <w:lang w:val="ro-MD"/>
              </w:rPr>
              <w:t>ș</w:t>
            </w:r>
            <w:r w:rsidRPr="008219A8">
              <w:rPr>
                <w:rFonts w:ascii="Times New Roman" w:hAnsi="Times New Roman"/>
                <w:b/>
                <w:bCs/>
                <w:sz w:val="28"/>
                <w:szCs w:val="28"/>
                <w:lang w:val="ro-MD"/>
              </w:rPr>
              <w:t>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solu</w:t>
            </w:r>
            <w:r w:rsidR="00863417" w:rsidRPr="008219A8">
              <w:rPr>
                <w:rFonts w:ascii="Times New Roman" w:hAnsi="Times New Roman"/>
                <w:b/>
                <w:bCs/>
                <w:sz w:val="28"/>
                <w:szCs w:val="28"/>
                <w:lang w:val="ro-MD"/>
              </w:rPr>
              <w:t>ț</w:t>
            </w:r>
            <w:r w:rsidRPr="008219A8">
              <w:rPr>
                <w:rFonts w:ascii="Times New Roman" w:hAnsi="Times New Roman"/>
                <w:b/>
                <w:bCs/>
                <w:sz w:val="28"/>
                <w:szCs w:val="28"/>
                <w:lang w:val="ro-MD"/>
              </w:rPr>
              <w:t>iile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propuse</w:t>
            </w:r>
          </w:p>
        </w:tc>
      </w:tr>
      <w:tr w:rsidR="006D3EB7" w:rsidRPr="008219A8" w14:paraId="256ADACA"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640C715" w14:textId="77777777" w:rsidR="00AF5DE2" w:rsidRDefault="00AF5DE2" w:rsidP="00B5588A">
            <w:pPr>
              <w:rPr>
                <w:rFonts w:ascii="Times New Roman" w:hAnsi="Times New Roman"/>
                <w:sz w:val="28"/>
                <w:szCs w:val="28"/>
                <w:lang w:val="ro-MD"/>
              </w:rPr>
            </w:pPr>
          </w:p>
          <w:p w14:paraId="60C93011" w14:textId="26C64567" w:rsidR="00075E27" w:rsidRPr="008219A8" w:rsidRDefault="00D927DB" w:rsidP="00B5588A">
            <w:pPr>
              <w:rPr>
                <w:rFonts w:ascii="Times New Roman" w:hAnsi="Times New Roman"/>
                <w:sz w:val="28"/>
                <w:szCs w:val="28"/>
                <w:lang w:val="ro-MD"/>
              </w:rPr>
            </w:pPr>
            <w:r w:rsidRPr="008219A8">
              <w:rPr>
                <w:rFonts w:ascii="Times New Roman" w:hAnsi="Times New Roman"/>
                <w:sz w:val="28"/>
                <w:szCs w:val="28"/>
                <w:lang w:val="ro-MD"/>
              </w:rPr>
              <w:t>3.1.</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Principalele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prevederi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ale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proiectului</w:t>
            </w:r>
            <w:r w:rsidR="00032B46" w:rsidRPr="008219A8">
              <w:rPr>
                <w:rFonts w:ascii="Times New Roman" w:hAnsi="Times New Roman"/>
                <w:sz w:val="28"/>
                <w:szCs w:val="28"/>
                <w:lang w:val="ro-MD"/>
              </w:rPr>
              <w:t xml:space="preserve"> </w:t>
            </w:r>
            <w:r w:rsidR="00863417" w:rsidRPr="008219A8">
              <w:rPr>
                <w:rFonts w:ascii="Times New Roman" w:hAnsi="Times New Roman"/>
                <w:sz w:val="28"/>
                <w:szCs w:val="28"/>
                <w:lang w:val="ro-MD"/>
              </w:rPr>
              <w:t>ș</w:t>
            </w:r>
            <w:r w:rsidRPr="008219A8">
              <w:rPr>
                <w:rFonts w:ascii="Times New Roman" w:hAnsi="Times New Roman"/>
                <w:sz w:val="28"/>
                <w:szCs w:val="28"/>
                <w:lang w:val="ro-MD"/>
              </w:rPr>
              <w:t>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eviden</w:t>
            </w:r>
            <w:r w:rsidR="00863417" w:rsidRPr="008219A8">
              <w:rPr>
                <w:rFonts w:ascii="Times New Roman" w:hAnsi="Times New Roman"/>
                <w:sz w:val="28"/>
                <w:szCs w:val="28"/>
                <w:lang w:val="ro-MD"/>
              </w:rPr>
              <w:t>ț</w:t>
            </w:r>
            <w:r w:rsidRPr="008219A8">
              <w:rPr>
                <w:rFonts w:ascii="Times New Roman" w:hAnsi="Times New Roman"/>
                <w:sz w:val="28"/>
                <w:szCs w:val="28"/>
                <w:lang w:val="ro-MD"/>
              </w:rPr>
              <w:t>ierea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elementelor</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noi</w:t>
            </w:r>
          </w:p>
          <w:p w14:paraId="2145D74A" w14:textId="77777777" w:rsidR="00075E27" w:rsidRPr="003E533E" w:rsidRDefault="00075E27" w:rsidP="00B5588A">
            <w:pPr>
              <w:rPr>
                <w:rFonts w:ascii="Times New Roman" w:hAnsi="Times New Roman"/>
                <w:sz w:val="28"/>
                <w:szCs w:val="28"/>
                <w:lang w:val="ro-MD"/>
              </w:rPr>
            </w:pPr>
            <w:r w:rsidRPr="008219A8">
              <w:rPr>
                <w:rFonts w:ascii="Times New Roman" w:hAnsi="Times New Roman"/>
                <w:sz w:val="28"/>
                <w:szCs w:val="28"/>
                <w:lang w:val="ro-MD"/>
              </w:rPr>
              <w:t xml:space="preserve">Proiectul de transpunere a </w:t>
            </w:r>
            <w:r w:rsidRPr="003E533E">
              <w:rPr>
                <w:rFonts w:ascii="Times New Roman" w:hAnsi="Times New Roman"/>
                <w:sz w:val="28"/>
                <w:szCs w:val="28"/>
                <w:lang w:val="ro-MD"/>
              </w:rPr>
              <w:t>Regulamentului Delegat (UE) 2019/2035 urmărește crearea unui cadru normativ eficient și aliniat la legislația europeană, care să reglementeze unitățile zootehnice și incubatoarele din Republica Moldova, precum și trasabilitatea anumitor animale terestre și a ouălor pentru incubație. Obiectivele principale ale proiectului includ:</w:t>
            </w:r>
          </w:p>
          <w:p w14:paraId="0F6106EE" w14:textId="517A2F07" w:rsidR="00075E27" w:rsidRPr="007162F9" w:rsidRDefault="00075E27" w:rsidP="00B5588A">
            <w:pPr>
              <w:numPr>
                <w:ilvl w:val="0"/>
                <w:numId w:val="3"/>
              </w:numPr>
              <w:ind w:left="0" w:firstLine="709"/>
              <w:rPr>
                <w:rFonts w:ascii="Times New Roman" w:hAnsi="Times New Roman"/>
                <w:sz w:val="28"/>
                <w:szCs w:val="28"/>
                <w:highlight w:val="yellow"/>
                <w:lang w:val="ro-MD"/>
              </w:rPr>
            </w:pPr>
            <w:r w:rsidRPr="007162F9">
              <w:rPr>
                <w:rFonts w:ascii="Times New Roman" w:hAnsi="Times New Roman"/>
                <w:sz w:val="28"/>
                <w:szCs w:val="28"/>
                <w:highlight w:val="yellow"/>
                <w:lang w:val="ro-MD"/>
              </w:rPr>
              <w:t>Îmbunătățirea sistemului de trasabilitate a animalelor terestre și a ouălor de incubație</w:t>
            </w:r>
          </w:p>
          <w:p w14:paraId="76A1F13C" w14:textId="36D3EC78" w:rsidR="00075E27" w:rsidRPr="007162F9" w:rsidRDefault="00467055" w:rsidP="00B5588A">
            <w:pPr>
              <w:numPr>
                <w:ilvl w:val="0"/>
                <w:numId w:val="3"/>
              </w:numPr>
              <w:ind w:left="0" w:firstLine="709"/>
              <w:rPr>
                <w:rFonts w:ascii="Times New Roman" w:hAnsi="Times New Roman"/>
                <w:sz w:val="28"/>
                <w:szCs w:val="28"/>
                <w:highlight w:val="yellow"/>
                <w:lang w:val="ro-MD"/>
              </w:rPr>
            </w:pPr>
            <w:r w:rsidRPr="00467055">
              <w:rPr>
                <w:rFonts w:ascii="Times New Roman" w:hAnsi="Times New Roman"/>
                <w:sz w:val="28"/>
                <w:szCs w:val="28"/>
                <w:highlight w:val="yellow"/>
                <w:lang w:val="ro-MD"/>
              </w:rPr>
              <w:lastRenderedPageBreak/>
              <w:t xml:space="preserve">Îmbunătățirea </w:t>
            </w:r>
            <w:r w:rsidR="00075E27" w:rsidRPr="00467055">
              <w:rPr>
                <w:rFonts w:ascii="Times New Roman" w:hAnsi="Times New Roman"/>
                <w:sz w:val="28"/>
                <w:szCs w:val="28"/>
                <w:highlight w:val="yellow"/>
                <w:lang w:val="ro-MD"/>
              </w:rPr>
              <w:t>monitoriz</w:t>
            </w:r>
            <w:r w:rsidR="00C1135C">
              <w:rPr>
                <w:rFonts w:ascii="Times New Roman" w:hAnsi="Times New Roman"/>
                <w:sz w:val="28"/>
                <w:szCs w:val="28"/>
                <w:highlight w:val="yellow"/>
                <w:lang w:val="ro-MD"/>
              </w:rPr>
              <w:t>ării</w:t>
            </w:r>
            <w:r w:rsidR="00075E27" w:rsidRPr="00467055">
              <w:rPr>
                <w:rFonts w:ascii="Times New Roman" w:hAnsi="Times New Roman"/>
                <w:sz w:val="28"/>
                <w:szCs w:val="28"/>
                <w:highlight w:val="yellow"/>
                <w:lang w:val="ro-MD"/>
              </w:rPr>
              <w:t xml:space="preserve"> </w:t>
            </w:r>
            <w:r w:rsidR="00075E27" w:rsidRPr="007162F9">
              <w:rPr>
                <w:rFonts w:ascii="Times New Roman" w:hAnsi="Times New Roman"/>
                <w:sz w:val="28"/>
                <w:szCs w:val="28"/>
                <w:highlight w:val="yellow"/>
                <w:lang w:val="ro-MD"/>
              </w:rPr>
              <w:t>unităților zootehnice și a incubatoarelor</w:t>
            </w:r>
          </w:p>
          <w:p w14:paraId="51F7A75E" w14:textId="4E216783" w:rsidR="00075E27" w:rsidRPr="007162F9" w:rsidRDefault="00075E27" w:rsidP="00B5588A">
            <w:pPr>
              <w:numPr>
                <w:ilvl w:val="0"/>
                <w:numId w:val="3"/>
              </w:numPr>
              <w:tabs>
                <w:tab w:val="left" w:pos="461"/>
              </w:tabs>
              <w:ind w:left="0" w:firstLine="709"/>
              <w:rPr>
                <w:rFonts w:ascii="Times New Roman" w:hAnsi="Times New Roman"/>
                <w:sz w:val="28"/>
                <w:szCs w:val="28"/>
                <w:highlight w:val="yellow"/>
                <w:lang w:val="ro-MD"/>
              </w:rPr>
            </w:pPr>
            <w:r w:rsidRPr="007162F9">
              <w:rPr>
                <w:rFonts w:ascii="Times New Roman" w:hAnsi="Times New Roman"/>
                <w:sz w:val="28"/>
                <w:szCs w:val="28"/>
                <w:highlight w:val="yellow"/>
                <w:lang w:val="ro-MD"/>
              </w:rPr>
              <w:t>Alinierea la standardele europene pentru a facilita accesul pe piața UE</w:t>
            </w:r>
            <w:r w:rsidR="007162F9" w:rsidRPr="007162F9">
              <w:rPr>
                <w:rFonts w:ascii="Times New Roman" w:hAnsi="Times New Roman"/>
                <w:sz w:val="28"/>
                <w:szCs w:val="28"/>
                <w:highlight w:val="yellow"/>
                <w:lang w:val="ro-MD"/>
              </w:rPr>
              <w:t xml:space="preserve"> animalelor terestre </w:t>
            </w:r>
          </w:p>
          <w:p w14:paraId="4196C687" w14:textId="23A0AA76" w:rsidR="00075E27" w:rsidRDefault="00075E27" w:rsidP="00B5588A">
            <w:pPr>
              <w:numPr>
                <w:ilvl w:val="0"/>
                <w:numId w:val="3"/>
              </w:numPr>
              <w:tabs>
                <w:tab w:val="left" w:pos="461"/>
              </w:tabs>
              <w:ind w:left="0" w:firstLine="709"/>
              <w:rPr>
                <w:rFonts w:ascii="Times New Roman" w:hAnsi="Times New Roman"/>
                <w:sz w:val="28"/>
                <w:szCs w:val="28"/>
                <w:highlight w:val="yellow"/>
                <w:lang w:val="ro-MD"/>
              </w:rPr>
            </w:pPr>
            <w:r w:rsidRPr="007162F9">
              <w:rPr>
                <w:rFonts w:ascii="Times New Roman" w:hAnsi="Times New Roman"/>
                <w:sz w:val="28"/>
                <w:szCs w:val="28"/>
                <w:highlight w:val="yellow"/>
                <w:lang w:val="ro-MD"/>
              </w:rPr>
              <w:t>Consolidarea capacităților de control și monitorizare ale ANSA</w:t>
            </w:r>
          </w:p>
          <w:p w14:paraId="2F511B03" w14:textId="2541EBF7" w:rsidR="00C30E45" w:rsidRPr="0076435A" w:rsidRDefault="0086477B" w:rsidP="00C30E45">
            <w:pPr>
              <w:ind w:firstLine="0"/>
              <w:rPr>
                <w:rFonts w:ascii="Times New Roman" w:hAnsi="Times New Roman"/>
                <w:sz w:val="28"/>
                <w:szCs w:val="28"/>
                <w:highlight w:val="yellow"/>
                <w:lang w:val="ro-MD"/>
              </w:rPr>
            </w:pPr>
            <w:r w:rsidRPr="0076435A">
              <w:rPr>
                <w:rFonts w:ascii="Times New Roman" w:hAnsi="Times New Roman"/>
                <w:sz w:val="28"/>
                <w:szCs w:val="28"/>
                <w:highlight w:val="yellow"/>
                <w:lang w:val="ro-MD"/>
              </w:rPr>
              <w:t>Proiectul stabilește norme pentru implementarea eficientă a SIA RSA privind  trasabilitatea care să permită identificarea și urmărirea animalelor terestre și a ouălor pentru incubație pe întreg ciclul de viață, de la unitățile zootehnice și până la abator sau export. Astfel, se va asigura o urmărire completă a produselor de origine animală, ceea ce va contribui la prevenirea și combaterea bolilor animale și va îmbunătăți calitatea produselor destinate piețelor interne și externe.</w:t>
            </w:r>
            <w:r w:rsidR="00C30E45" w:rsidRPr="0076435A">
              <w:rPr>
                <w:rFonts w:ascii="Times New Roman" w:hAnsi="Times New Roman"/>
                <w:sz w:val="28"/>
                <w:szCs w:val="28"/>
                <w:highlight w:val="yellow"/>
                <w:lang w:val="ro-MD"/>
              </w:rPr>
              <w:t xml:space="preserve"> În acest sens, se propune extinderea și perfecționarea sistemului SIA RSA (Sistemul Informațional Automatizat al Registrului de Stat al Animalelor).</w:t>
            </w:r>
            <w:r w:rsidR="00C30E45" w:rsidRPr="0076435A">
              <w:rPr>
                <w:highlight w:val="yellow"/>
              </w:rPr>
              <w:t xml:space="preserve"> </w:t>
            </w:r>
            <w:r w:rsidR="00C30E45" w:rsidRPr="0076435A">
              <w:rPr>
                <w:rFonts w:ascii="Times New Roman" w:hAnsi="Times New Roman"/>
                <w:sz w:val="28"/>
                <w:szCs w:val="28"/>
                <w:highlight w:val="yellow"/>
                <w:lang w:val="ro-MD"/>
              </w:rPr>
              <w:t>ANSA, ca posesor și deținător al SIA „RSA”,</w:t>
            </w:r>
            <w:r w:rsidR="00C30E45" w:rsidRPr="0076435A">
              <w:rPr>
                <w:rFonts w:ascii="Times New Roman" w:eastAsia="Times New Roman" w:hAnsi="Times New Roman"/>
                <w:sz w:val="26"/>
                <w:szCs w:val="26"/>
                <w:highlight w:val="yellow"/>
                <w:lang w:val="ro-RO" w:eastAsia="ru-RU"/>
              </w:rPr>
              <w:t xml:space="preserve"> </w:t>
            </w:r>
            <w:r w:rsidR="00C30E45" w:rsidRPr="0076435A">
              <w:rPr>
                <w:rFonts w:ascii="Times New Roman" w:hAnsi="Times New Roman"/>
                <w:sz w:val="28"/>
                <w:szCs w:val="28"/>
                <w:highlight w:val="yellow"/>
                <w:lang w:val="ro-RO"/>
              </w:rPr>
              <w:t xml:space="preserve">luând în considerare obiectul de reglementare al proiectului, propunem ca proiectul să fie completat, cu </w:t>
            </w:r>
            <w:r w:rsidR="00C30E45" w:rsidRPr="0076435A">
              <w:rPr>
                <w:rFonts w:ascii="Times New Roman" w:hAnsi="Times New Roman"/>
                <w:sz w:val="28"/>
                <w:szCs w:val="28"/>
                <w:highlight w:val="yellow"/>
                <w:lang w:val="ro-MD"/>
              </w:rPr>
              <w:t>două sarcini noi:</w:t>
            </w:r>
          </w:p>
          <w:p w14:paraId="5585FF9B" w14:textId="77777777" w:rsidR="00C30E45" w:rsidRPr="0076435A" w:rsidRDefault="00C30E45" w:rsidP="002773DF">
            <w:pPr>
              <w:pStyle w:val="Listparagraf"/>
              <w:numPr>
                <w:ilvl w:val="0"/>
                <w:numId w:val="27"/>
              </w:numPr>
              <w:tabs>
                <w:tab w:val="left" w:pos="461"/>
                <w:tab w:val="left" w:pos="1020"/>
              </w:tabs>
              <w:ind w:left="0" w:firstLine="594"/>
              <w:rPr>
                <w:rFonts w:ascii="Times New Roman" w:hAnsi="Times New Roman"/>
                <w:sz w:val="28"/>
                <w:szCs w:val="28"/>
                <w:highlight w:val="yellow"/>
                <w:lang w:val="ro-MD"/>
              </w:rPr>
            </w:pPr>
            <w:r w:rsidRPr="0076435A">
              <w:rPr>
                <w:rFonts w:ascii="Times New Roman" w:hAnsi="Times New Roman"/>
                <w:sz w:val="28"/>
                <w:szCs w:val="28"/>
                <w:highlight w:val="yellow"/>
                <w:lang w:val="ro-MD"/>
              </w:rPr>
              <w:t>dezvoltarea SIA „RSA” pentru asigurarea punerii în aplicare a Normei sanitare-veterinare cu privire la unitățile care dețin animale terestre și incubatoare și trasabilitatea anumitor animale terestre deținute și a ouălor pentru incubație, cu indicarea surselor de finanțare a activităților necesare în acest scop;</w:t>
            </w:r>
          </w:p>
          <w:p w14:paraId="10ABBC05" w14:textId="77777777" w:rsidR="00C30E45" w:rsidRPr="0076435A" w:rsidRDefault="00C30E45" w:rsidP="002773DF">
            <w:pPr>
              <w:pStyle w:val="Listparagraf"/>
              <w:numPr>
                <w:ilvl w:val="0"/>
                <w:numId w:val="27"/>
              </w:numPr>
              <w:tabs>
                <w:tab w:val="left" w:pos="461"/>
                <w:tab w:val="left" w:pos="1020"/>
              </w:tabs>
              <w:ind w:left="0" w:firstLine="594"/>
              <w:rPr>
                <w:rFonts w:ascii="Times New Roman" w:hAnsi="Times New Roman"/>
                <w:sz w:val="28"/>
                <w:szCs w:val="28"/>
                <w:highlight w:val="yellow"/>
                <w:lang w:val="ro-MD"/>
              </w:rPr>
            </w:pPr>
            <w:r w:rsidRPr="0076435A">
              <w:rPr>
                <w:rFonts w:ascii="Times New Roman" w:hAnsi="Times New Roman"/>
                <w:sz w:val="28"/>
                <w:szCs w:val="28"/>
                <w:highlight w:val="yellow"/>
                <w:lang w:val="ro-MD"/>
              </w:rPr>
              <w:t xml:space="preserve">prezentarea, în caz de necesitate, spre aprobare Guvernului a modificărilor la Hotărârea Guvernului nr.70/2015 cu privire la aprobarea Conceptului tehnic al Sistemului informațional automatizat „Registrul de stat al animalelor” și Hotărârea Guvernului nr.700/2018 pentru aprobarea Regulamentului cu privire la ținerea Registrului de stat al animalelor. </w:t>
            </w:r>
          </w:p>
          <w:p w14:paraId="5709986F" w14:textId="2BBBE24E" w:rsidR="001B6D22" w:rsidRPr="0076435A" w:rsidRDefault="001B6D22" w:rsidP="001B6D22">
            <w:pPr>
              <w:rPr>
                <w:rFonts w:ascii="Times New Roman" w:hAnsi="Times New Roman"/>
                <w:sz w:val="28"/>
                <w:szCs w:val="28"/>
                <w:highlight w:val="yellow"/>
                <w:lang w:val="ro-MD"/>
              </w:rPr>
            </w:pPr>
            <w:r w:rsidRPr="0076435A">
              <w:rPr>
                <w:rFonts w:ascii="Times New Roman" w:hAnsi="Times New Roman"/>
                <w:sz w:val="28"/>
                <w:szCs w:val="28"/>
                <w:highlight w:val="yellow"/>
                <w:lang w:val="ro-MD"/>
              </w:rPr>
              <w:t>De asemenea, proiectul propune stabilirea unor cerințe stricte de autorizare și funcționare pentru unitățile care dețin animale terestre și pentru incubatoare. Aceste cerințe vor include:</w:t>
            </w:r>
          </w:p>
          <w:p w14:paraId="2629AE3F" w14:textId="77777777" w:rsidR="001B6D22" w:rsidRPr="0076435A" w:rsidRDefault="001B6D22" w:rsidP="00F37114">
            <w:pPr>
              <w:numPr>
                <w:ilvl w:val="2"/>
                <w:numId w:val="28"/>
              </w:numPr>
              <w:tabs>
                <w:tab w:val="left" w:pos="461"/>
                <w:tab w:val="left" w:pos="1028"/>
              </w:tabs>
              <w:ind w:left="0" w:firstLine="169"/>
              <w:rPr>
                <w:rFonts w:ascii="Times New Roman" w:hAnsi="Times New Roman"/>
                <w:sz w:val="28"/>
                <w:szCs w:val="28"/>
                <w:highlight w:val="yellow"/>
                <w:lang w:val="ro-MD"/>
              </w:rPr>
            </w:pPr>
            <w:r w:rsidRPr="0076435A">
              <w:rPr>
                <w:rFonts w:ascii="Times New Roman" w:hAnsi="Times New Roman"/>
                <w:sz w:val="28"/>
                <w:szCs w:val="28"/>
                <w:highlight w:val="yellow"/>
                <w:lang w:val="ro-MD"/>
              </w:rPr>
              <w:t>Standardele pentru siguranța și bunăstarea animalelor;</w:t>
            </w:r>
          </w:p>
          <w:p w14:paraId="280E6B26" w14:textId="77777777" w:rsidR="001B6D22" w:rsidRPr="0076435A" w:rsidRDefault="001B6D22" w:rsidP="00F37114">
            <w:pPr>
              <w:numPr>
                <w:ilvl w:val="2"/>
                <w:numId w:val="28"/>
              </w:numPr>
              <w:tabs>
                <w:tab w:val="left" w:pos="461"/>
                <w:tab w:val="left" w:pos="1028"/>
              </w:tabs>
              <w:ind w:left="0" w:firstLine="169"/>
              <w:rPr>
                <w:rFonts w:ascii="Times New Roman" w:hAnsi="Times New Roman"/>
                <w:sz w:val="28"/>
                <w:szCs w:val="28"/>
                <w:highlight w:val="yellow"/>
                <w:lang w:val="ro-MD"/>
              </w:rPr>
            </w:pPr>
            <w:r w:rsidRPr="0076435A">
              <w:rPr>
                <w:rFonts w:ascii="Times New Roman" w:hAnsi="Times New Roman"/>
                <w:sz w:val="28"/>
                <w:szCs w:val="28"/>
                <w:highlight w:val="yellow"/>
                <w:lang w:val="ro-MD"/>
              </w:rPr>
              <w:t>Condiții optime de igienă și ventilație;</w:t>
            </w:r>
          </w:p>
          <w:p w14:paraId="4C31567D" w14:textId="77777777" w:rsidR="001B6D22" w:rsidRPr="0076435A" w:rsidRDefault="001B6D22" w:rsidP="00F37114">
            <w:pPr>
              <w:numPr>
                <w:ilvl w:val="2"/>
                <w:numId w:val="28"/>
              </w:numPr>
              <w:tabs>
                <w:tab w:val="left" w:pos="461"/>
                <w:tab w:val="left" w:pos="1028"/>
              </w:tabs>
              <w:ind w:left="0" w:firstLine="169"/>
              <w:rPr>
                <w:rFonts w:ascii="Times New Roman" w:hAnsi="Times New Roman"/>
                <w:sz w:val="28"/>
                <w:szCs w:val="28"/>
                <w:highlight w:val="yellow"/>
                <w:lang w:val="ro-MD"/>
              </w:rPr>
            </w:pPr>
            <w:r w:rsidRPr="0076435A">
              <w:rPr>
                <w:rFonts w:ascii="Times New Roman" w:hAnsi="Times New Roman"/>
                <w:sz w:val="28"/>
                <w:szCs w:val="28"/>
                <w:highlight w:val="yellow"/>
                <w:lang w:val="ro-MD"/>
              </w:rPr>
              <w:t>Cerințe pentru gestionarea riscurilor sanitare.</w:t>
            </w:r>
          </w:p>
          <w:p w14:paraId="03EDDB7A" w14:textId="6A5BCFE8" w:rsidR="001B6D22" w:rsidRPr="0076435A" w:rsidRDefault="00F37114" w:rsidP="0086477B">
            <w:pPr>
              <w:ind w:firstLine="0"/>
              <w:rPr>
                <w:rFonts w:ascii="Times New Roman" w:hAnsi="Times New Roman"/>
                <w:sz w:val="28"/>
                <w:szCs w:val="28"/>
                <w:highlight w:val="yellow"/>
                <w:lang w:val="ro-MD"/>
              </w:rPr>
            </w:pPr>
            <w:r w:rsidRPr="0076435A">
              <w:rPr>
                <w:rFonts w:ascii="Times New Roman" w:hAnsi="Times New Roman"/>
                <w:sz w:val="28"/>
                <w:szCs w:val="28"/>
                <w:highlight w:val="yellow"/>
                <w:lang w:val="ro-MD"/>
              </w:rPr>
              <w:t>Dintre rezultatele scontate menționăm:</w:t>
            </w:r>
          </w:p>
          <w:p w14:paraId="0E0DA59A" w14:textId="77777777" w:rsidR="00F37114" w:rsidRPr="0076435A" w:rsidRDefault="00F37114" w:rsidP="00F37114">
            <w:pPr>
              <w:numPr>
                <w:ilvl w:val="0"/>
                <w:numId w:val="4"/>
              </w:numPr>
              <w:tabs>
                <w:tab w:val="left" w:pos="461"/>
              </w:tabs>
              <w:ind w:left="0" w:firstLine="169"/>
              <w:rPr>
                <w:rFonts w:ascii="Times New Roman" w:hAnsi="Times New Roman"/>
                <w:sz w:val="28"/>
                <w:szCs w:val="28"/>
                <w:highlight w:val="yellow"/>
                <w:lang w:val="ro-MD"/>
              </w:rPr>
            </w:pPr>
            <w:r w:rsidRPr="0076435A">
              <w:rPr>
                <w:rFonts w:ascii="Times New Roman" w:hAnsi="Times New Roman"/>
                <w:sz w:val="28"/>
                <w:szCs w:val="28"/>
                <w:highlight w:val="yellow"/>
                <w:lang w:val="ro-MD"/>
              </w:rPr>
              <w:t>SIA RSA perfecționat, extins;</w:t>
            </w:r>
          </w:p>
          <w:p w14:paraId="7BE347C6" w14:textId="77777777" w:rsidR="00F37114" w:rsidRPr="0076435A" w:rsidRDefault="00F37114" w:rsidP="00F37114">
            <w:pPr>
              <w:numPr>
                <w:ilvl w:val="0"/>
                <w:numId w:val="4"/>
              </w:numPr>
              <w:tabs>
                <w:tab w:val="left" w:pos="461"/>
              </w:tabs>
              <w:ind w:left="0" w:firstLine="169"/>
              <w:rPr>
                <w:rFonts w:ascii="Times New Roman" w:hAnsi="Times New Roman"/>
                <w:sz w:val="28"/>
                <w:szCs w:val="28"/>
                <w:highlight w:val="yellow"/>
                <w:lang w:val="ro-MD"/>
              </w:rPr>
            </w:pPr>
            <w:r w:rsidRPr="0076435A">
              <w:rPr>
                <w:rFonts w:ascii="Times New Roman" w:hAnsi="Times New Roman"/>
                <w:sz w:val="28"/>
                <w:szCs w:val="28"/>
                <w:highlight w:val="yellow"/>
                <w:lang w:val="ro-MD"/>
              </w:rPr>
              <w:t>Alinierea completă la normele UE pentru trasabilitatea animalelor și produselor de reproducere;</w:t>
            </w:r>
          </w:p>
          <w:p w14:paraId="5945843E" w14:textId="77777777" w:rsidR="00F37114" w:rsidRPr="0076435A" w:rsidRDefault="00F37114" w:rsidP="00F37114">
            <w:pPr>
              <w:numPr>
                <w:ilvl w:val="0"/>
                <w:numId w:val="4"/>
              </w:numPr>
              <w:tabs>
                <w:tab w:val="left" w:pos="461"/>
              </w:tabs>
              <w:ind w:left="0" w:firstLine="169"/>
              <w:rPr>
                <w:rFonts w:ascii="Times New Roman" w:hAnsi="Times New Roman"/>
                <w:sz w:val="28"/>
                <w:szCs w:val="28"/>
                <w:highlight w:val="yellow"/>
                <w:lang w:val="ro-MD"/>
              </w:rPr>
            </w:pPr>
            <w:r w:rsidRPr="0076435A">
              <w:rPr>
                <w:rFonts w:ascii="Times New Roman" w:hAnsi="Times New Roman"/>
                <w:sz w:val="28"/>
                <w:szCs w:val="28"/>
                <w:highlight w:val="yellow"/>
                <w:lang w:val="ro-MD"/>
              </w:rPr>
              <w:t>Creșterea capacității ANSA în monitorizarea conformității cu normele UE.</w:t>
            </w:r>
          </w:p>
          <w:p w14:paraId="0E4919AE" w14:textId="5A3B80E1" w:rsidR="00075E27" w:rsidRPr="008219A8" w:rsidRDefault="00075E27" w:rsidP="00F37114">
            <w:pPr>
              <w:tabs>
                <w:tab w:val="left" w:pos="461"/>
              </w:tabs>
              <w:ind w:firstLine="0"/>
              <w:rPr>
                <w:rFonts w:ascii="Times New Roman" w:hAnsi="Times New Roman"/>
                <w:sz w:val="28"/>
                <w:szCs w:val="28"/>
                <w:lang w:val="ro-MD"/>
              </w:rPr>
            </w:pPr>
          </w:p>
        </w:tc>
      </w:tr>
      <w:tr w:rsidR="006D3EB7" w:rsidRPr="008219A8" w14:paraId="3761439B"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8219A8" w:rsidRDefault="00D927DB" w:rsidP="00F37ED4">
            <w:pPr>
              <w:rPr>
                <w:rFonts w:ascii="Times New Roman" w:hAnsi="Times New Roman"/>
                <w:sz w:val="28"/>
                <w:szCs w:val="28"/>
                <w:lang w:val="ro-MD"/>
              </w:rPr>
            </w:pPr>
            <w:r w:rsidRPr="008219A8">
              <w:rPr>
                <w:rFonts w:ascii="Times New Roman" w:hAnsi="Times New Roman"/>
                <w:sz w:val="28"/>
                <w:szCs w:val="28"/>
                <w:lang w:val="ro-MD"/>
              </w:rPr>
              <w:lastRenderedPageBreak/>
              <w:t>3.2.</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Op</w:t>
            </w:r>
            <w:r w:rsidR="00863417" w:rsidRPr="008219A8">
              <w:rPr>
                <w:rFonts w:ascii="Times New Roman" w:hAnsi="Times New Roman"/>
                <w:sz w:val="28"/>
                <w:szCs w:val="28"/>
                <w:lang w:val="ro-MD"/>
              </w:rPr>
              <w:t>ț</w:t>
            </w:r>
            <w:r w:rsidRPr="008219A8">
              <w:rPr>
                <w:rFonts w:ascii="Times New Roman" w:hAnsi="Times New Roman"/>
                <w:sz w:val="28"/>
                <w:szCs w:val="28"/>
                <w:lang w:val="ro-MD"/>
              </w:rPr>
              <w:t>iunile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alternative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analizate</w:t>
            </w:r>
            <w:r w:rsidR="00032B46" w:rsidRPr="008219A8">
              <w:rPr>
                <w:rFonts w:ascii="Times New Roman" w:hAnsi="Times New Roman"/>
                <w:sz w:val="28"/>
                <w:szCs w:val="28"/>
                <w:lang w:val="ro-MD"/>
              </w:rPr>
              <w:t xml:space="preserve"> </w:t>
            </w:r>
            <w:r w:rsidR="00863417" w:rsidRPr="008219A8">
              <w:rPr>
                <w:rFonts w:ascii="Times New Roman" w:hAnsi="Times New Roman"/>
                <w:sz w:val="28"/>
                <w:szCs w:val="28"/>
                <w:lang w:val="ro-MD"/>
              </w:rPr>
              <w:t>ș</w:t>
            </w:r>
            <w:r w:rsidRPr="008219A8">
              <w:rPr>
                <w:rFonts w:ascii="Times New Roman" w:hAnsi="Times New Roman"/>
                <w:sz w:val="28"/>
                <w:szCs w:val="28"/>
                <w:lang w:val="ro-MD"/>
              </w:rPr>
              <w:t>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motivele</w:t>
            </w:r>
            <w:r w:rsidR="00032B46" w:rsidRPr="008219A8">
              <w:rPr>
                <w:rFonts w:ascii="Times New Roman" w:hAnsi="Times New Roman"/>
                <w:sz w:val="28"/>
                <w:szCs w:val="28"/>
                <w:lang w:val="ro-MD"/>
              </w:rPr>
              <w:t xml:space="preserve"> </w:t>
            </w:r>
            <w:r w:rsidR="00E44F7F" w:rsidRPr="008219A8">
              <w:rPr>
                <w:rFonts w:ascii="Times New Roman" w:hAnsi="Times New Roman"/>
                <w:sz w:val="28"/>
                <w:szCs w:val="28"/>
                <w:lang w:val="ro-MD"/>
              </w:rPr>
              <w:t>pentru</w:t>
            </w:r>
            <w:r w:rsidR="00032B46" w:rsidRPr="008219A8">
              <w:rPr>
                <w:rFonts w:ascii="Times New Roman" w:hAnsi="Times New Roman"/>
                <w:sz w:val="28"/>
                <w:szCs w:val="28"/>
                <w:lang w:val="ro-MD"/>
              </w:rPr>
              <w:t xml:space="preserve"> </w:t>
            </w:r>
            <w:r w:rsidR="00E44F7F" w:rsidRPr="008219A8">
              <w:rPr>
                <w:rFonts w:ascii="Times New Roman" w:hAnsi="Times New Roman"/>
                <w:sz w:val="28"/>
                <w:szCs w:val="28"/>
                <w:lang w:val="ro-MD"/>
              </w:rPr>
              <w:t>care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acestea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nu</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au</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fost</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luate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în</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considerare</w:t>
            </w:r>
          </w:p>
        </w:tc>
      </w:tr>
      <w:tr w:rsidR="006D3EB7" w:rsidRPr="008219A8" w14:paraId="64CCC468" w14:textId="77777777" w:rsidTr="0089543D">
        <w:trPr>
          <w:trHeight w:val="381"/>
        </w:trPr>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219A8" w:rsidRDefault="006933C3" w:rsidP="00452C6C">
            <w:pPr>
              <w:rPr>
                <w:rFonts w:ascii="Times New Roman" w:hAnsi="Times New Roman"/>
                <w:b/>
                <w:bCs/>
                <w:sz w:val="28"/>
                <w:szCs w:val="28"/>
                <w:lang w:val="ro-MD"/>
              </w:rPr>
            </w:pPr>
            <w:r w:rsidRPr="008219A8">
              <w:rPr>
                <w:rFonts w:ascii="Times New Roman" w:hAnsi="Times New Roman"/>
                <w:b/>
                <w:bCs/>
                <w:sz w:val="28"/>
                <w:szCs w:val="28"/>
                <w:lang w:val="ro-MD"/>
              </w:rPr>
              <w:t>4.</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Analiza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impactului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de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reglementare</w:t>
            </w:r>
            <w:r w:rsidR="00032B46" w:rsidRPr="008219A8">
              <w:rPr>
                <w:rFonts w:ascii="Times New Roman" w:hAnsi="Times New Roman"/>
                <w:b/>
                <w:bCs/>
                <w:sz w:val="28"/>
                <w:szCs w:val="28"/>
                <w:lang w:val="ro-MD"/>
              </w:rPr>
              <w:t xml:space="preserve"> </w:t>
            </w:r>
          </w:p>
        </w:tc>
      </w:tr>
      <w:tr w:rsidR="006D3EB7" w:rsidRPr="008219A8" w14:paraId="07121640"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F28E66F" w14:textId="77777777" w:rsidR="008B4BE6" w:rsidRPr="008219A8" w:rsidRDefault="006933C3" w:rsidP="00452C6C">
            <w:pPr>
              <w:rPr>
                <w:rFonts w:ascii="Times New Roman" w:hAnsi="Times New Roman"/>
                <w:sz w:val="28"/>
                <w:szCs w:val="28"/>
                <w:lang w:val="ro-MD"/>
              </w:rPr>
            </w:pPr>
            <w:r w:rsidRPr="008219A8">
              <w:rPr>
                <w:rFonts w:ascii="Times New Roman" w:hAnsi="Times New Roman"/>
                <w:sz w:val="28"/>
                <w:szCs w:val="28"/>
                <w:lang w:val="ro-MD"/>
              </w:rPr>
              <w:t>4.1.</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Impactul</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asupra</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sectorului</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public</w:t>
            </w:r>
          </w:p>
          <w:p w14:paraId="7F312D28" w14:textId="17A6E77B" w:rsidR="00F22928" w:rsidRPr="008A581C" w:rsidRDefault="00F22928" w:rsidP="008A2F0C">
            <w:pPr>
              <w:rPr>
                <w:rFonts w:ascii="Times New Roman" w:hAnsi="Times New Roman"/>
                <w:sz w:val="28"/>
                <w:szCs w:val="28"/>
                <w:lang w:val="ro-MD"/>
              </w:rPr>
            </w:pPr>
            <w:r w:rsidRPr="000863FE">
              <w:rPr>
                <w:rFonts w:ascii="Times New Roman" w:hAnsi="Times New Roman"/>
                <w:sz w:val="28"/>
                <w:szCs w:val="28"/>
                <w:lang w:val="ro-MD"/>
              </w:rPr>
              <w:t xml:space="preserve">Implementarea </w:t>
            </w:r>
            <w:r w:rsidR="00F96A24" w:rsidRPr="000863FE">
              <w:rPr>
                <w:rFonts w:ascii="Times New Roman" w:hAnsi="Times New Roman"/>
                <w:bCs/>
                <w:sz w:val="28"/>
                <w:szCs w:val="28"/>
                <w:lang w:val="ro-MD"/>
              </w:rPr>
              <w:t>prezent</w:t>
            </w:r>
            <w:r w:rsidR="00733CB6">
              <w:rPr>
                <w:rFonts w:ascii="Times New Roman" w:hAnsi="Times New Roman"/>
                <w:bCs/>
                <w:sz w:val="28"/>
                <w:szCs w:val="28"/>
                <w:lang w:val="ro-MD"/>
              </w:rPr>
              <w:t>ului proiect</w:t>
            </w:r>
            <w:r w:rsidRPr="000863FE">
              <w:rPr>
                <w:rFonts w:ascii="Times New Roman" w:hAnsi="Times New Roman"/>
                <w:sz w:val="28"/>
                <w:szCs w:val="28"/>
                <w:lang w:val="ro-MD"/>
              </w:rPr>
              <w:t xml:space="preserve"> va avea un impact asupra sectorului public, în special asupra </w:t>
            </w:r>
            <w:r w:rsidRPr="000863FE">
              <w:rPr>
                <w:rFonts w:ascii="Times New Roman" w:hAnsi="Times New Roman"/>
                <w:bCs/>
                <w:sz w:val="28"/>
                <w:szCs w:val="28"/>
                <w:lang w:val="ro-MD"/>
              </w:rPr>
              <w:t>Agenției Naționale pentru Siguranța Alimentelor (ANSA)</w:t>
            </w:r>
            <w:r w:rsidR="00F36B79" w:rsidRPr="00F36B79">
              <w:rPr>
                <w:rFonts w:ascii="Times New Roman" w:eastAsia="Times New Roman" w:hAnsi="Times New Roman"/>
              </w:rPr>
              <w:t xml:space="preserve"> </w:t>
            </w:r>
            <w:r w:rsidR="00F36B79" w:rsidRPr="004709FE">
              <w:rPr>
                <w:rFonts w:ascii="Times New Roman" w:hAnsi="Times New Roman"/>
                <w:bCs/>
                <w:sz w:val="28"/>
                <w:szCs w:val="28"/>
                <w:lang w:val="ro-MD"/>
              </w:rPr>
              <w:t>care este principala instituție responsabilă de monitorizarea sănătății animalelor și trasabilitatea acestora</w:t>
            </w:r>
            <w:r w:rsidRPr="004709FE">
              <w:rPr>
                <w:rFonts w:ascii="Times New Roman" w:hAnsi="Times New Roman"/>
                <w:sz w:val="28"/>
                <w:szCs w:val="28"/>
                <w:lang w:val="ro-MD"/>
              </w:rPr>
              <w:t>. Conform</w:t>
            </w:r>
            <w:r w:rsidR="00AD5BE7">
              <w:rPr>
                <w:rFonts w:ascii="Times New Roman" w:hAnsi="Times New Roman"/>
                <w:sz w:val="28"/>
                <w:szCs w:val="28"/>
                <w:lang w:val="ro-MD"/>
              </w:rPr>
              <w:t xml:space="preserve"> art.3 din</w:t>
            </w:r>
            <w:r w:rsidRPr="004709FE">
              <w:rPr>
                <w:rFonts w:ascii="Times New Roman" w:hAnsi="Times New Roman"/>
                <w:sz w:val="28"/>
                <w:szCs w:val="28"/>
                <w:lang w:val="ro-MD"/>
              </w:rPr>
              <w:t xml:space="preserve"> </w:t>
            </w:r>
            <w:r w:rsidR="00AD5BE7">
              <w:rPr>
                <w:rFonts w:ascii="Times New Roman" w:hAnsi="Times New Roman"/>
                <w:sz w:val="28"/>
                <w:szCs w:val="28"/>
                <w:lang w:val="ro-MD"/>
              </w:rPr>
              <w:t>Legea</w:t>
            </w:r>
            <w:r w:rsidR="005E2896">
              <w:rPr>
                <w:rFonts w:ascii="Times New Roman" w:hAnsi="Times New Roman"/>
                <w:sz w:val="28"/>
                <w:szCs w:val="28"/>
                <w:lang w:val="ro-MD"/>
              </w:rPr>
              <w:t xml:space="preserve"> nr.231/2006 </w:t>
            </w:r>
            <w:r w:rsidR="005E2896" w:rsidRPr="00F63E3D">
              <w:rPr>
                <w:rFonts w:ascii="Times New Roman" w:hAnsi="Times New Roman"/>
                <w:bCs/>
                <w:sz w:val="28"/>
                <w:szCs w:val="28"/>
                <w:lang w:val="ro-MD"/>
              </w:rPr>
              <w:t xml:space="preserve">privind identificarea şi înregistrarea </w:t>
            </w:r>
            <w:r w:rsidR="005E2896" w:rsidRPr="00F63E3D">
              <w:rPr>
                <w:rFonts w:ascii="Times New Roman" w:hAnsi="Times New Roman"/>
                <w:bCs/>
                <w:sz w:val="28"/>
                <w:szCs w:val="28"/>
                <w:lang w:val="ro-MD"/>
              </w:rPr>
              <w:lastRenderedPageBreak/>
              <w:t>animalelor</w:t>
            </w:r>
            <w:r w:rsidR="00DE558E" w:rsidRPr="008A581C">
              <w:rPr>
                <w:rFonts w:ascii="Times New Roman" w:hAnsi="Times New Roman"/>
                <w:bCs/>
                <w:sz w:val="28"/>
                <w:szCs w:val="28"/>
                <w:lang w:val="ro-MD"/>
              </w:rPr>
              <w:t xml:space="preserve">, </w:t>
            </w:r>
            <w:r w:rsidR="00DE558E" w:rsidRPr="008A581C">
              <w:rPr>
                <w:rFonts w:ascii="Georgia" w:eastAsia="Times New Roman" w:hAnsi="Georgia"/>
                <w:i/>
                <w:iCs/>
                <w:color w:val="000000"/>
                <w:shd w:val="clear" w:color="auto" w:fill="FFFFFF"/>
                <w:lang w:val="ro-MD"/>
              </w:rPr>
              <w:t xml:space="preserve"> </w:t>
            </w:r>
            <w:r w:rsidR="00DE558E" w:rsidRPr="008A581C">
              <w:rPr>
                <w:rFonts w:ascii="Times New Roman" w:hAnsi="Times New Roman"/>
                <w:bCs/>
                <w:i/>
                <w:iCs/>
                <w:sz w:val="28"/>
                <w:szCs w:val="28"/>
                <w:lang w:val="ro-MD"/>
              </w:rPr>
              <w:t>operator național al SIA „RSA” (operator național)</w:t>
            </w:r>
            <w:r w:rsidR="00DE558E" w:rsidRPr="008A581C">
              <w:rPr>
                <w:rFonts w:ascii="Times New Roman" w:hAnsi="Times New Roman"/>
                <w:bCs/>
                <w:sz w:val="28"/>
                <w:szCs w:val="28"/>
                <w:lang w:val="ro-MD"/>
              </w:rPr>
              <w:t xml:space="preserve"> este Agenția Națională pentru Siguranța Alimentelor căreia i se deleagă, în </w:t>
            </w:r>
            <w:r w:rsidR="008A581C" w:rsidRPr="008A581C">
              <w:rPr>
                <w:rFonts w:ascii="Times New Roman" w:hAnsi="Times New Roman"/>
                <w:bCs/>
                <w:sz w:val="28"/>
                <w:szCs w:val="28"/>
                <w:lang w:val="ro-MD"/>
              </w:rPr>
              <w:t>condițiile</w:t>
            </w:r>
            <w:r w:rsidR="00DE558E" w:rsidRPr="008A581C">
              <w:rPr>
                <w:rFonts w:ascii="Times New Roman" w:hAnsi="Times New Roman"/>
                <w:bCs/>
                <w:sz w:val="28"/>
                <w:szCs w:val="28"/>
                <w:lang w:val="ro-MD"/>
              </w:rPr>
              <w:t xml:space="preserve"> legii, </w:t>
            </w:r>
            <w:r w:rsidR="008A581C" w:rsidRPr="008A581C">
              <w:rPr>
                <w:rFonts w:ascii="Times New Roman" w:hAnsi="Times New Roman"/>
                <w:bCs/>
                <w:sz w:val="28"/>
                <w:szCs w:val="28"/>
                <w:lang w:val="ro-MD"/>
              </w:rPr>
              <w:t>activitățile</w:t>
            </w:r>
            <w:r w:rsidR="00DE558E" w:rsidRPr="008A581C">
              <w:rPr>
                <w:rFonts w:ascii="Times New Roman" w:hAnsi="Times New Roman"/>
                <w:bCs/>
                <w:sz w:val="28"/>
                <w:szCs w:val="28"/>
                <w:lang w:val="ro-MD"/>
              </w:rPr>
              <w:t xml:space="preserve"> legate de înregistrarea, actualizarea datelor despre </w:t>
            </w:r>
            <w:r w:rsidR="008A581C" w:rsidRPr="008A581C">
              <w:rPr>
                <w:rFonts w:ascii="Times New Roman" w:hAnsi="Times New Roman"/>
                <w:bCs/>
                <w:sz w:val="28"/>
                <w:szCs w:val="28"/>
                <w:lang w:val="ro-MD"/>
              </w:rPr>
              <w:t>exploatații</w:t>
            </w:r>
            <w:r w:rsidR="00DE558E" w:rsidRPr="008A581C">
              <w:rPr>
                <w:rFonts w:ascii="Times New Roman" w:hAnsi="Times New Roman"/>
                <w:bCs/>
                <w:sz w:val="28"/>
                <w:szCs w:val="28"/>
                <w:lang w:val="ro-MD"/>
              </w:rPr>
              <w:t xml:space="preserve"> şi animale, proiectarea, construirea, implementarea, operarea şi </w:t>
            </w:r>
            <w:r w:rsidR="008A581C" w:rsidRPr="008A581C">
              <w:rPr>
                <w:rFonts w:ascii="Times New Roman" w:hAnsi="Times New Roman"/>
                <w:bCs/>
                <w:sz w:val="28"/>
                <w:szCs w:val="28"/>
                <w:lang w:val="ro-MD"/>
              </w:rPr>
              <w:t>întreținerea</w:t>
            </w:r>
            <w:r w:rsidR="00DE558E" w:rsidRPr="008A581C">
              <w:rPr>
                <w:rFonts w:ascii="Times New Roman" w:hAnsi="Times New Roman"/>
                <w:bCs/>
                <w:sz w:val="28"/>
                <w:szCs w:val="28"/>
                <w:lang w:val="ro-MD"/>
              </w:rPr>
              <w:t xml:space="preserve"> Registrului de stat al animalelor, de asigurarea securității, protecției și integrității datelor, nominalizată ca gestionar şi furnizor naţional al mijloacelor de identificare;</w:t>
            </w:r>
          </w:p>
          <w:p w14:paraId="5F0E1C4B" w14:textId="15EBB554" w:rsidR="001C76C9" w:rsidRPr="008A581C" w:rsidRDefault="001C76C9" w:rsidP="001C76C9">
            <w:pPr>
              <w:rPr>
                <w:rFonts w:ascii="Times New Roman" w:hAnsi="Times New Roman"/>
                <w:sz w:val="28"/>
                <w:szCs w:val="28"/>
                <w:lang w:val="ro-MD"/>
              </w:rPr>
            </w:pPr>
            <w:r w:rsidRPr="008A581C">
              <w:rPr>
                <w:rFonts w:ascii="Times New Roman" w:hAnsi="Times New Roman"/>
                <w:sz w:val="28"/>
                <w:szCs w:val="28"/>
                <w:lang w:val="ro-MD"/>
              </w:rPr>
              <w:t xml:space="preserve">Una dintre cerințele esențiale </w:t>
            </w:r>
            <w:r w:rsidR="00E6685A" w:rsidRPr="008A581C">
              <w:rPr>
                <w:rFonts w:ascii="Times New Roman" w:hAnsi="Times New Roman"/>
                <w:sz w:val="28"/>
                <w:szCs w:val="28"/>
                <w:lang w:val="ro-MD"/>
              </w:rPr>
              <w:t xml:space="preserve">ale </w:t>
            </w:r>
            <w:r w:rsidRPr="008A581C">
              <w:rPr>
                <w:rFonts w:ascii="Times New Roman" w:hAnsi="Times New Roman"/>
                <w:sz w:val="28"/>
                <w:szCs w:val="28"/>
                <w:lang w:val="ro-MD"/>
              </w:rPr>
              <w:t xml:space="preserve">proiectului este implementarea unui </w:t>
            </w:r>
            <w:r w:rsidRPr="008A581C">
              <w:rPr>
                <w:rFonts w:ascii="Times New Roman" w:hAnsi="Times New Roman"/>
                <w:bCs/>
                <w:sz w:val="28"/>
                <w:szCs w:val="28"/>
                <w:lang w:val="ro-MD"/>
              </w:rPr>
              <w:t>sistem de trasabilitate digitală</w:t>
            </w:r>
            <w:r w:rsidRPr="008A581C">
              <w:rPr>
                <w:rFonts w:ascii="Times New Roman" w:hAnsi="Times New Roman"/>
                <w:sz w:val="28"/>
                <w:szCs w:val="28"/>
                <w:lang w:val="ro-MD"/>
              </w:rPr>
              <w:t xml:space="preserve"> care să asigure monitorizarea completă a mișcărilor animalelor. În acest sens, ANSA va trebui:</w:t>
            </w:r>
          </w:p>
          <w:p w14:paraId="3B605F42" w14:textId="0C23D59C" w:rsidR="001C76C9" w:rsidRPr="008A581C" w:rsidRDefault="001C76C9" w:rsidP="001C76C9">
            <w:pPr>
              <w:numPr>
                <w:ilvl w:val="0"/>
                <w:numId w:val="18"/>
              </w:numPr>
              <w:rPr>
                <w:rFonts w:ascii="Times New Roman" w:hAnsi="Times New Roman"/>
                <w:sz w:val="28"/>
                <w:szCs w:val="28"/>
                <w:lang w:val="ro-MD"/>
              </w:rPr>
            </w:pPr>
            <w:r w:rsidRPr="008A581C">
              <w:rPr>
                <w:rFonts w:ascii="Times New Roman" w:hAnsi="Times New Roman"/>
                <w:sz w:val="28"/>
                <w:szCs w:val="28"/>
                <w:lang w:val="ro-MD"/>
              </w:rPr>
              <w:t xml:space="preserve">Să </w:t>
            </w:r>
            <w:r w:rsidR="00DD3F8C" w:rsidRPr="008A581C">
              <w:rPr>
                <w:rFonts w:ascii="Times New Roman" w:hAnsi="Times New Roman"/>
                <w:bCs/>
                <w:sz w:val="28"/>
                <w:szCs w:val="28"/>
                <w:lang w:val="ro-MD"/>
              </w:rPr>
              <w:t xml:space="preserve">extindă SIA </w:t>
            </w:r>
            <w:r w:rsidRPr="008A581C">
              <w:rPr>
                <w:rFonts w:ascii="Times New Roman" w:hAnsi="Times New Roman"/>
                <w:bCs/>
                <w:sz w:val="28"/>
                <w:szCs w:val="28"/>
                <w:lang w:val="ro-MD"/>
              </w:rPr>
              <w:t>RSA</w:t>
            </w:r>
            <w:r w:rsidRPr="008A581C">
              <w:rPr>
                <w:rFonts w:ascii="Times New Roman" w:hAnsi="Times New Roman"/>
                <w:sz w:val="28"/>
                <w:szCs w:val="28"/>
                <w:lang w:val="ro-MD"/>
              </w:rPr>
              <w:t>, integrând noi funcționalități care să permită colectarea și procesarea eficientă a datelor despre sănătatea și mișcările animalelor.</w:t>
            </w:r>
          </w:p>
          <w:p w14:paraId="7B334409" w14:textId="77777777" w:rsidR="001C76C9" w:rsidRPr="008A581C" w:rsidRDefault="001C76C9" w:rsidP="001C76C9">
            <w:pPr>
              <w:numPr>
                <w:ilvl w:val="0"/>
                <w:numId w:val="18"/>
              </w:numPr>
              <w:rPr>
                <w:rFonts w:ascii="Times New Roman" w:hAnsi="Times New Roman"/>
                <w:sz w:val="28"/>
                <w:szCs w:val="28"/>
                <w:lang w:val="ro-MD"/>
              </w:rPr>
            </w:pPr>
            <w:r w:rsidRPr="008A581C">
              <w:rPr>
                <w:rFonts w:ascii="Times New Roman" w:hAnsi="Times New Roman"/>
                <w:sz w:val="28"/>
                <w:szCs w:val="28"/>
                <w:lang w:val="ro-MD"/>
              </w:rPr>
              <w:t xml:space="preserve">Să dezvolte </w:t>
            </w:r>
            <w:r w:rsidRPr="008A581C">
              <w:rPr>
                <w:rFonts w:ascii="Times New Roman" w:hAnsi="Times New Roman"/>
                <w:bCs/>
                <w:sz w:val="28"/>
                <w:szCs w:val="28"/>
                <w:lang w:val="ro-MD"/>
              </w:rPr>
              <w:t>interfețe digitale</w:t>
            </w:r>
            <w:r w:rsidRPr="008A581C">
              <w:rPr>
                <w:rFonts w:ascii="Times New Roman" w:hAnsi="Times New Roman"/>
                <w:sz w:val="28"/>
                <w:szCs w:val="28"/>
                <w:lang w:val="ro-MD"/>
              </w:rPr>
              <w:t xml:space="preserve"> care să permită fermierilor și unităților zootehnice să înregistreze electronic mișcările animalelor și evenimentele legate de sănătatea acestora.</w:t>
            </w:r>
          </w:p>
          <w:p w14:paraId="0604E84E" w14:textId="77777777" w:rsidR="00503D65" w:rsidRPr="008A581C" w:rsidRDefault="001C76C9" w:rsidP="00E92EAD">
            <w:pPr>
              <w:rPr>
                <w:rFonts w:ascii="Times New Roman" w:hAnsi="Times New Roman"/>
                <w:sz w:val="28"/>
                <w:szCs w:val="28"/>
                <w:lang w:val="ro-MD"/>
              </w:rPr>
            </w:pPr>
            <w:r w:rsidRPr="008A581C">
              <w:rPr>
                <w:rFonts w:ascii="Times New Roman" w:hAnsi="Times New Roman"/>
                <w:sz w:val="28"/>
                <w:szCs w:val="28"/>
                <w:lang w:val="ro-MD"/>
              </w:rPr>
              <w:t xml:space="preserve">Un alt impact important asupra sectorului public va fi necesitatea de </w:t>
            </w:r>
            <w:r w:rsidRPr="008A581C">
              <w:rPr>
                <w:rFonts w:ascii="Times New Roman" w:hAnsi="Times New Roman"/>
                <w:bCs/>
                <w:sz w:val="28"/>
                <w:szCs w:val="28"/>
                <w:lang w:val="ro-MD"/>
              </w:rPr>
              <w:t>formare continuă</w:t>
            </w:r>
            <w:r w:rsidRPr="008A581C">
              <w:rPr>
                <w:rFonts w:ascii="Times New Roman" w:hAnsi="Times New Roman"/>
                <w:sz w:val="28"/>
                <w:szCs w:val="28"/>
                <w:lang w:val="ro-MD"/>
              </w:rPr>
              <w:t xml:space="preserve"> a personalului ANSA, care va trebui să opereze noile sisteme și să monitorizeze implementarea corectă a procedurilor de trasabilitate. </w:t>
            </w:r>
          </w:p>
          <w:p w14:paraId="5843C36D" w14:textId="3ABF7683" w:rsidR="001C76C9" w:rsidRPr="008A581C" w:rsidRDefault="001C76C9" w:rsidP="00C77F9D">
            <w:pPr>
              <w:rPr>
                <w:rFonts w:ascii="Times New Roman" w:hAnsi="Times New Roman"/>
                <w:sz w:val="28"/>
                <w:szCs w:val="28"/>
                <w:lang w:val="ro-MD"/>
              </w:rPr>
            </w:pPr>
            <w:r w:rsidRPr="008A581C">
              <w:rPr>
                <w:rFonts w:ascii="Times New Roman" w:hAnsi="Times New Roman"/>
                <w:sz w:val="28"/>
                <w:szCs w:val="28"/>
                <w:lang w:val="ro-MD"/>
              </w:rPr>
              <w:t>Digitalizarea completă a proceselor va simplifica raportările, reducând necesitatea utilizării documentelor tipărite și îmbunătățind rapiditatea cu care sunt analizate datele.</w:t>
            </w:r>
            <w:r w:rsidR="00C77F9D" w:rsidRPr="008A581C">
              <w:rPr>
                <w:rFonts w:ascii="Times New Roman" w:hAnsi="Times New Roman"/>
                <w:sz w:val="28"/>
                <w:szCs w:val="28"/>
                <w:lang w:val="ro-MD"/>
              </w:rPr>
              <w:t xml:space="preserve"> </w:t>
            </w:r>
          </w:p>
          <w:p w14:paraId="1C9E5A82" w14:textId="3B8FF993" w:rsidR="00F22928" w:rsidRPr="008A581C" w:rsidRDefault="00F22928" w:rsidP="00F22928">
            <w:pPr>
              <w:rPr>
                <w:rFonts w:ascii="Times New Roman" w:hAnsi="Times New Roman"/>
                <w:strike/>
                <w:sz w:val="28"/>
                <w:szCs w:val="28"/>
                <w:lang w:val="ro-MD"/>
              </w:rPr>
            </w:pPr>
            <w:r w:rsidRPr="008A581C">
              <w:rPr>
                <w:rFonts w:ascii="Times New Roman" w:hAnsi="Times New Roman"/>
                <w:sz w:val="28"/>
                <w:szCs w:val="28"/>
                <w:lang w:val="ro-MD"/>
              </w:rPr>
              <w:t>ANSA va trebui să-și extindă capacitatea de inspecție și monitorizare pentru a asigura conformitatea cu noile cerințe europene, cum ar fi trasabilitatea completă a animalelor și ouălor de incubație.</w:t>
            </w:r>
          </w:p>
          <w:p w14:paraId="3AFC95F8" w14:textId="41F8CBD7" w:rsidR="00F22928" w:rsidRPr="008219A8" w:rsidRDefault="00F22928" w:rsidP="00A6685B">
            <w:pPr>
              <w:rPr>
                <w:rFonts w:ascii="Times New Roman" w:hAnsi="Times New Roman"/>
                <w:sz w:val="28"/>
                <w:szCs w:val="28"/>
                <w:lang w:val="ro-MD"/>
              </w:rPr>
            </w:pPr>
          </w:p>
        </w:tc>
      </w:tr>
      <w:tr w:rsidR="006D3EB7" w:rsidRPr="008219A8" w14:paraId="44F24487"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C6361E2" w14:textId="77777777" w:rsidR="008B4BE6" w:rsidRPr="008219A8" w:rsidRDefault="006933C3" w:rsidP="00452C6C">
            <w:pPr>
              <w:rPr>
                <w:rFonts w:ascii="Times New Roman" w:hAnsi="Times New Roman"/>
                <w:sz w:val="28"/>
                <w:szCs w:val="28"/>
                <w:lang w:val="ro-MD"/>
              </w:rPr>
            </w:pPr>
            <w:r w:rsidRPr="008219A8">
              <w:rPr>
                <w:rFonts w:ascii="Times New Roman" w:hAnsi="Times New Roman"/>
                <w:sz w:val="28"/>
                <w:szCs w:val="28"/>
                <w:lang w:val="ro-MD"/>
              </w:rPr>
              <w:lastRenderedPageBreak/>
              <w:t>4.2.</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Impactul</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financiar</w:t>
            </w:r>
            <w:r w:rsidR="00032B46" w:rsidRPr="008219A8">
              <w:rPr>
                <w:rFonts w:ascii="Times New Roman" w:hAnsi="Times New Roman"/>
                <w:sz w:val="28"/>
                <w:szCs w:val="28"/>
                <w:lang w:val="ro-MD"/>
              </w:rPr>
              <w:t xml:space="preserve"> </w:t>
            </w:r>
            <w:r w:rsidR="00863417" w:rsidRPr="008219A8">
              <w:rPr>
                <w:rFonts w:ascii="Times New Roman" w:hAnsi="Times New Roman"/>
                <w:sz w:val="28"/>
                <w:szCs w:val="28"/>
                <w:lang w:val="ro-MD"/>
              </w:rPr>
              <w:t>ș</w:t>
            </w:r>
            <w:r w:rsidR="00CA2822" w:rsidRPr="008219A8">
              <w:rPr>
                <w:rFonts w:ascii="Times New Roman" w:hAnsi="Times New Roman"/>
                <w:sz w:val="28"/>
                <w:szCs w:val="28"/>
                <w:lang w:val="ro-MD"/>
              </w:rPr>
              <w:t>i</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argumentarea</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costurilor</w:t>
            </w:r>
            <w:r w:rsidR="00032B46" w:rsidRPr="008219A8">
              <w:rPr>
                <w:rFonts w:ascii="Times New Roman" w:hAnsi="Times New Roman"/>
                <w:sz w:val="28"/>
                <w:szCs w:val="28"/>
                <w:lang w:val="ro-MD"/>
              </w:rPr>
              <w:t xml:space="preserve"> </w:t>
            </w:r>
            <w:r w:rsidR="00CA2822" w:rsidRPr="008219A8">
              <w:rPr>
                <w:rFonts w:ascii="Times New Roman" w:hAnsi="Times New Roman"/>
                <w:sz w:val="28"/>
                <w:szCs w:val="28"/>
                <w:lang w:val="ro-MD"/>
              </w:rPr>
              <w:t>estimative</w:t>
            </w:r>
          </w:p>
          <w:p w14:paraId="51615AEF" w14:textId="15981CF7" w:rsidR="00B81814" w:rsidRPr="008219A8" w:rsidRDefault="00F22928" w:rsidP="006B2D39">
            <w:pPr>
              <w:rPr>
                <w:rFonts w:ascii="Times New Roman" w:hAnsi="Times New Roman"/>
                <w:sz w:val="28"/>
                <w:szCs w:val="28"/>
                <w:lang w:val="ro-MD"/>
              </w:rPr>
            </w:pPr>
            <w:r w:rsidRPr="008219A8">
              <w:rPr>
                <w:rFonts w:ascii="Times New Roman" w:hAnsi="Times New Roman"/>
                <w:sz w:val="28"/>
                <w:szCs w:val="28"/>
                <w:lang w:val="ro-MD"/>
              </w:rPr>
              <w:t xml:space="preserve">Implementarea </w:t>
            </w:r>
            <w:r w:rsidR="002F26E0">
              <w:rPr>
                <w:rFonts w:ascii="Times New Roman" w:hAnsi="Times New Roman"/>
                <w:sz w:val="28"/>
                <w:szCs w:val="28"/>
                <w:lang w:val="ro-MD"/>
              </w:rPr>
              <w:t>proiectulu</w:t>
            </w:r>
            <w:r w:rsidRPr="008219A8">
              <w:rPr>
                <w:rFonts w:ascii="Times New Roman" w:hAnsi="Times New Roman"/>
                <w:sz w:val="28"/>
                <w:szCs w:val="28"/>
                <w:lang w:val="ro-MD"/>
              </w:rPr>
              <w:t>i va genera costuri pentru ANSA</w:t>
            </w:r>
            <w:r w:rsidR="00595A5A">
              <w:rPr>
                <w:rFonts w:ascii="Times New Roman" w:hAnsi="Times New Roman"/>
                <w:sz w:val="28"/>
                <w:szCs w:val="28"/>
                <w:lang w:val="ro-MD"/>
              </w:rPr>
              <w:t xml:space="preserve"> în</w:t>
            </w:r>
            <w:r w:rsidR="00060A83">
              <w:rPr>
                <w:rFonts w:ascii="Times New Roman" w:hAnsi="Times New Roman"/>
                <w:sz w:val="28"/>
                <w:szCs w:val="28"/>
                <w:lang w:val="ro-MD"/>
              </w:rPr>
              <w:t xml:space="preserve"> extinderea SIA RSA</w:t>
            </w:r>
            <w:r w:rsidR="00A6685B">
              <w:rPr>
                <w:rFonts w:ascii="Times New Roman" w:hAnsi="Times New Roman"/>
                <w:sz w:val="28"/>
                <w:szCs w:val="28"/>
                <w:lang w:val="ro-MD"/>
              </w:rPr>
              <w:t>.</w:t>
            </w:r>
          </w:p>
          <w:p w14:paraId="582A9280" w14:textId="6F3C69B3" w:rsidR="00661B24" w:rsidRPr="00F25B64" w:rsidRDefault="00F22928" w:rsidP="00661B24">
            <w:pPr>
              <w:rPr>
                <w:rFonts w:ascii="Times New Roman" w:hAnsi="Times New Roman"/>
                <w:sz w:val="28"/>
                <w:szCs w:val="28"/>
                <w:lang w:val="ro-MD"/>
              </w:rPr>
            </w:pPr>
            <w:r w:rsidRPr="00F25B64">
              <w:rPr>
                <w:rFonts w:ascii="Times New Roman" w:hAnsi="Times New Roman"/>
                <w:sz w:val="28"/>
                <w:szCs w:val="28"/>
                <w:lang w:val="ro-MD"/>
              </w:rPr>
              <w:t xml:space="preserve">Aceste costuri vor fi parțial acoperite din </w:t>
            </w:r>
            <w:r w:rsidR="00D1196C" w:rsidRPr="00F25B64">
              <w:rPr>
                <w:rFonts w:ascii="Times New Roman" w:hAnsi="Times New Roman"/>
                <w:sz w:val="28"/>
                <w:szCs w:val="28"/>
                <w:lang w:val="ro-MD"/>
              </w:rPr>
              <w:t>bugetul</w:t>
            </w:r>
            <w:r w:rsidR="00661B24" w:rsidRPr="00F25B64">
              <w:rPr>
                <w:rFonts w:ascii="Times New Roman" w:hAnsi="Times New Roman"/>
                <w:sz w:val="28"/>
                <w:szCs w:val="28"/>
                <w:lang w:val="ro-MD"/>
              </w:rPr>
              <w:t xml:space="preserve"> ANSA și din fondurile externe, inclusiv programele UE destinate sprijinirii digitalizării în sectorul veterinar, vor fi accesate pentru a acoperi orice eventuale costuri suplimentare neprevăzute.</w:t>
            </w:r>
          </w:p>
          <w:p w14:paraId="50E58D84" w14:textId="77E7B4A4" w:rsidR="00407EBE" w:rsidRPr="006E45FF" w:rsidRDefault="005447F0" w:rsidP="00407EBE">
            <w:pPr>
              <w:rPr>
                <w:rFonts w:ascii="Times New Roman" w:hAnsi="Times New Roman"/>
                <w:sz w:val="28"/>
                <w:szCs w:val="28"/>
                <w:lang w:val="ro-MD"/>
              </w:rPr>
            </w:pPr>
            <w:r w:rsidRPr="006E45FF">
              <w:rPr>
                <w:rFonts w:ascii="Times New Roman" w:hAnsi="Times New Roman"/>
                <w:sz w:val="28"/>
                <w:szCs w:val="28"/>
                <w:lang w:val="ro-MD"/>
              </w:rPr>
              <w:t>Implementarea proiectului</w:t>
            </w:r>
            <w:r w:rsidR="00407EBE" w:rsidRPr="006E45FF">
              <w:rPr>
                <w:rFonts w:ascii="Times New Roman" w:hAnsi="Times New Roman"/>
                <w:sz w:val="28"/>
                <w:szCs w:val="28"/>
                <w:lang w:val="ro-MD"/>
              </w:rPr>
              <w:t xml:space="preserve"> va genera costuri pentru dezvoltarea infrastructurii digitale, formarea personalului și mentenanța sistemului</w:t>
            </w:r>
            <w:r w:rsidR="00B86FDC" w:rsidRPr="006E45FF">
              <w:rPr>
                <w:rFonts w:ascii="Times New Roman" w:hAnsi="Times New Roman"/>
                <w:sz w:val="28"/>
                <w:szCs w:val="28"/>
                <w:lang w:val="ro-MD"/>
              </w:rPr>
              <w:t xml:space="preserve"> informațional</w:t>
            </w:r>
            <w:r w:rsidR="00407EBE" w:rsidRPr="006E45FF">
              <w:rPr>
                <w:rFonts w:ascii="Times New Roman" w:hAnsi="Times New Roman"/>
                <w:sz w:val="28"/>
                <w:szCs w:val="28"/>
                <w:lang w:val="ro-MD"/>
              </w:rPr>
              <w:t>. Aceste costuri vor fi gestionate prin alocarea resurselor ale ANSA și accesarea fondurilor europene disponibile pentru sprijinirea digitalizării sectorului veterinar.</w:t>
            </w:r>
          </w:p>
          <w:p w14:paraId="243B3FB1" w14:textId="09CD272D" w:rsidR="00407EBE" w:rsidRPr="006E45FF" w:rsidRDefault="00B825EB" w:rsidP="0089626F">
            <w:pPr>
              <w:rPr>
                <w:rFonts w:ascii="Times New Roman" w:hAnsi="Times New Roman"/>
                <w:sz w:val="28"/>
                <w:szCs w:val="28"/>
                <w:lang w:val="ro-MD"/>
              </w:rPr>
            </w:pPr>
            <w:r w:rsidRPr="006E45FF">
              <w:rPr>
                <w:rFonts w:ascii="Times New Roman" w:hAnsi="Times New Roman"/>
                <w:sz w:val="28"/>
                <w:szCs w:val="28"/>
                <w:lang w:val="ro-MD"/>
              </w:rPr>
              <w:t xml:space="preserve">ANSA va </w:t>
            </w:r>
            <w:r w:rsidR="00A22EBD" w:rsidRPr="006E45FF">
              <w:rPr>
                <w:rFonts w:ascii="Times New Roman" w:hAnsi="Times New Roman"/>
                <w:bCs/>
                <w:sz w:val="28"/>
                <w:szCs w:val="28"/>
                <w:lang w:val="ro-MD"/>
              </w:rPr>
              <w:t>moderniza și va extinde SIA RSA</w:t>
            </w:r>
            <w:r w:rsidR="00A22EBD" w:rsidRPr="006E45FF">
              <w:rPr>
                <w:rFonts w:ascii="Times New Roman" w:hAnsi="Times New Roman"/>
                <w:sz w:val="28"/>
                <w:szCs w:val="28"/>
                <w:lang w:val="ro-MD"/>
              </w:rPr>
              <w:t xml:space="preserve"> </w:t>
            </w:r>
            <w:r w:rsidR="00407EBE" w:rsidRPr="006E45FF">
              <w:rPr>
                <w:rFonts w:ascii="Times New Roman" w:hAnsi="Times New Roman"/>
                <w:sz w:val="28"/>
                <w:szCs w:val="28"/>
                <w:lang w:val="ro-MD"/>
              </w:rPr>
              <w:t xml:space="preserve">care să asigure colectarea și monitorizarea datelor privind mișcările animalelor. </w:t>
            </w:r>
          </w:p>
          <w:p w14:paraId="7E7740DC" w14:textId="78349B64" w:rsidR="00407EBE" w:rsidRPr="006E45FF" w:rsidRDefault="00407EBE" w:rsidP="0089626F">
            <w:pPr>
              <w:rPr>
                <w:rFonts w:ascii="Times New Roman" w:hAnsi="Times New Roman"/>
                <w:sz w:val="28"/>
                <w:szCs w:val="28"/>
                <w:lang w:val="ro-MD"/>
              </w:rPr>
            </w:pPr>
            <w:r w:rsidRPr="006E45FF">
              <w:rPr>
                <w:rFonts w:ascii="Times New Roman" w:hAnsi="Times New Roman"/>
                <w:sz w:val="28"/>
                <w:szCs w:val="28"/>
                <w:lang w:val="ro-MD"/>
              </w:rPr>
              <w:t>Formarea personalului pentru utilizarea și gestionarea sistem</w:t>
            </w:r>
            <w:r w:rsidR="00A22EBD" w:rsidRPr="006E45FF">
              <w:rPr>
                <w:rFonts w:ascii="Times New Roman" w:hAnsi="Times New Roman"/>
                <w:sz w:val="28"/>
                <w:szCs w:val="28"/>
                <w:lang w:val="ro-MD"/>
              </w:rPr>
              <w:t>ului</w:t>
            </w:r>
            <w:r w:rsidRPr="006E45FF">
              <w:rPr>
                <w:rFonts w:ascii="Times New Roman" w:hAnsi="Times New Roman"/>
                <w:sz w:val="28"/>
                <w:szCs w:val="28"/>
                <w:lang w:val="ro-MD"/>
              </w:rPr>
              <w:t xml:space="preserve"> va necesita resurse financiare suplimentare, fiind necesară pregătirea continuă a inspectorilor </w:t>
            </w:r>
            <w:r w:rsidR="007E1311">
              <w:rPr>
                <w:rFonts w:ascii="Times New Roman" w:hAnsi="Times New Roman"/>
                <w:sz w:val="28"/>
                <w:szCs w:val="28"/>
                <w:lang w:val="ro-MD"/>
              </w:rPr>
              <w:t>responsabili și crearea soldurilor suplimentare.</w:t>
            </w:r>
          </w:p>
          <w:p w14:paraId="65981CCC" w14:textId="77777777" w:rsidR="00407EBE" w:rsidRPr="006E45FF" w:rsidRDefault="00407EBE" w:rsidP="0089626F">
            <w:pPr>
              <w:rPr>
                <w:rFonts w:ascii="Times New Roman" w:hAnsi="Times New Roman"/>
                <w:sz w:val="28"/>
                <w:szCs w:val="28"/>
                <w:lang w:val="ro-MD"/>
              </w:rPr>
            </w:pPr>
            <w:r w:rsidRPr="006E45FF">
              <w:rPr>
                <w:rFonts w:ascii="Times New Roman" w:hAnsi="Times New Roman"/>
                <w:sz w:val="28"/>
                <w:szCs w:val="28"/>
                <w:lang w:val="ro-MD"/>
              </w:rPr>
              <w:t>După implementare, sistemul va necesita mentenanță și actualizări constante pentru a asigura funcționarea optimă. ANSA va aloca fonduri pentru mentenanță, fără a necesita majorări semnificative ale bugetului.</w:t>
            </w:r>
          </w:p>
          <w:p w14:paraId="5D2A8D38" w14:textId="77777777" w:rsidR="00D864E4" w:rsidRPr="006E45FF" w:rsidRDefault="00D864E4" w:rsidP="0089626F">
            <w:pPr>
              <w:rPr>
                <w:rFonts w:ascii="Times New Roman" w:hAnsi="Times New Roman"/>
                <w:sz w:val="28"/>
                <w:szCs w:val="28"/>
                <w:lang w:val="ro-MD"/>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33"/>
              <w:gridCol w:w="2084"/>
              <w:gridCol w:w="3752"/>
            </w:tblGrid>
            <w:tr w:rsidR="001F74FE" w:rsidRPr="006E45FF" w14:paraId="4F0DEA39" w14:textId="77777777" w:rsidTr="00407EBE">
              <w:trPr>
                <w:tblHeader/>
                <w:tblCellSpacing w:w="15" w:type="dxa"/>
              </w:trPr>
              <w:tc>
                <w:tcPr>
                  <w:tcW w:w="0" w:type="auto"/>
                  <w:vAlign w:val="center"/>
                  <w:hideMark/>
                </w:tcPr>
                <w:p w14:paraId="1795B519" w14:textId="77777777" w:rsidR="00407EBE" w:rsidRPr="006E45FF" w:rsidRDefault="00407EBE" w:rsidP="00407EBE">
                  <w:pPr>
                    <w:rPr>
                      <w:rFonts w:eastAsia="Calibri"/>
                      <w:b/>
                      <w:bCs/>
                      <w:sz w:val="28"/>
                      <w:szCs w:val="28"/>
                      <w:lang w:val="ro-MD"/>
                    </w:rPr>
                  </w:pPr>
                  <w:r w:rsidRPr="006E45FF">
                    <w:rPr>
                      <w:rFonts w:eastAsia="Calibri"/>
                      <w:b/>
                      <w:bCs/>
                      <w:sz w:val="28"/>
                      <w:szCs w:val="28"/>
                      <w:lang w:val="ro-MD"/>
                    </w:rPr>
                    <w:lastRenderedPageBreak/>
                    <w:t>Componenta</w:t>
                  </w:r>
                </w:p>
              </w:tc>
              <w:tc>
                <w:tcPr>
                  <w:tcW w:w="0" w:type="auto"/>
                  <w:vAlign w:val="center"/>
                  <w:hideMark/>
                </w:tcPr>
                <w:p w14:paraId="655144A4" w14:textId="77777777" w:rsidR="00407EBE" w:rsidRPr="006E45FF" w:rsidRDefault="00407EBE" w:rsidP="00407EBE">
                  <w:pPr>
                    <w:ind w:firstLine="0"/>
                    <w:rPr>
                      <w:rFonts w:eastAsia="Calibri"/>
                      <w:b/>
                      <w:bCs/>
                      <w:sz w:val="28"/>
                      <w:szCs w:val="28"/>
                      <w:lang w:val="ro-MD"/>
                    </w:rPr>
                  </w:pPr>
                  <w:r w:rsidRPr="006E45FF">
                    <w:rPr>
                      <w:rFonts w:eastAsia="Calibri"/>
                      <w:b/>
                      <w:bCs/>
                      <w:sz w:val="28"/>
                      <w:szCs w:val="28"/>
                      <w:lang w:val="ro-MD"/>
                    </w:rPr>
                    <w:t>Cost estimat (lei)</w:t>
                  </w:r>
                </w:p>
              </w:tc>
              <w:tc>
                <w:tcPr>
                  <w:tcW w:w="0" w:type="auto"/>
                  <w:vAlign w:val="center"/>
                  <w:hideMark/>
                </w:tcPr>
                <w:p w14:paraId="79C32922" w14:textId="77777777" w:rsidR="00407EBE" w:rsidRPr="006E45FF" w:rsidRDefault="00407EBE" w:rsidP="00407EBE">
                  <w:pPr>
                    <w:rPr>
                      <w:rFonts w:eastAsia="Calibri"/>
                      <w:b/>
                      <w:bCs/>
                      <w:sz w:val="28"/>
                      <w:szCs w:val="28"/>
                      <w:lang w:val="ro-MD"/>
                    </w:rPr>
                  </w:pPr>
                  <w:r w:rsidRPr="006E45FF">
                    <w:rPr>
                      <w:rFonts w:eastAsia="Calibri"/>
                      <w:b/>
                      <w:bCs/>
                      <w:sz w:val="28"/>
                      <w:szCs w:val="28"/>
                      <w:lang w:val="ro-MD"/>
                    </w:rPr>
                    <w:t>Perioada</w:t>
                  </w:r>
                </w:p>
              </w:tc>
            </w:tr>
            <w:tr w:rsidR="001F74FE" w:rsidRPr="006E45FF" w14:paraId="69B7B4A1" w14:textId="77777777" w:rsidTr="00407EBE">
              <w:trPr>
                <w:tblCellSpacing w:w="15" w:type="dxa"/>
              </w:trPr>
              <w:tc>
                <w:tcPr>
                  <w:tcW w:w="0" w:type="auto"/>
                  <w:vAlign w:val="center"/>
                  <w:hideMark/>
                </w:tcPr>
                <w:p w14:paraId="63DF63B2" w14:textId="77777777" w:rsidR="00407EBE" w:rsidRPr="006E45FF" w:rsidRDefault="00407EBE" w:rsidP="00407EBE">
                  <w:pPr>
                    <w:ind w:firstLine="0"/>
                    <w:rPr>
                      <w:rFonts w:eastAsia="Calibri"/>
                      <w:sz w:val="28"/>
                      <w:szCs w:val="28"/>
                      <w:lang w:val="ro-MD"/>
                    </w:rPr>
                  </w:pPr>
                  <w:r w:rsidRPr="006E45FF">
                    <w:rPr>
                      <w:rFonts w:eastAsia="Calibri"/>
                      <w:sz w:val="28"/>
                      <w:szCs w:val="28"/>
                      <w:lang w:val="ro-MD"/>
                    </w:rPr>
                    <w:t>Dezvoltarea sistemului de trasabilitate</w:t>
                  </w:r>
                </w:p>
              </w:tc>
              <w:tc>
                <w:tcPr>
                  <w:tcW w:w="0" w:type="auto"/>
                  <w:vAlign w:val="center"/>
                  <w:hideMark/>
                </w:tcPr>
                <w:p w14:paraId="0C009F73" w14:textId="77777777" w:rsidR="00407EBE" w:rsidRPr="006E45FF" w:rsidRDefault="00407EBE" w:rsidP="000519E0">
                  <w:pPr>
                    <w:ind w:firstLine="0"/>
                    <w:rPr>
                      <w:rFonts w:eastAsia="Calibri"/>
                      <w:sz w:val="28"/>
                      <w:szCs w:val="28"/>
                      <w:lang w:val="ro-MD"/>
                    </w:rPr>
                  </w:pPr>
                  <w:r w:rsidRPr="006E45FF">
                    <w:rPr>
                      <w:rFonts w:eastAsia="Calibri"/>
                      <w:sz w:val="28"/>
                      <w:szCs w:val="28"/>
                      <w:lang w:val="ro-MD"/>
                    </w:rPr>
                    <w:t>500.000</w:t>
                  </w:r>
                </w:p>
              </w:tc>
              <w:tc>
                <w:tcPr>
                  <w:tcW w:w="0" w:type="auto"/>
                  <w:vAlign w:val="center"/>
                  <w:hideMark/>
                </w:tcPr>
                <w:p w14:paraId="0EF1B4F4" w14:textId="77F0539C" w:rsidR="00407EBE" w:rsidRPr="006E45FF" w:rsidRDefault="007555FD" w:rsidP="000519E0">
                  <w:pPr>
                    <w:ind w:firstLine="0"/>
                    <w:rPr>
                      <w:rFonts w:eastAsia="Calibri"/>
                      <w:sz w:val="28"/>
                      <w:szCs w:val="28"/>
                      <w:lang w:val="ro-MD"/>
                    </w:rPr>
                  </w:pPr>
                  <w:r w:rsidRPr="006E45FF">
                    <w:rPr>
                      <w:rFonts w:eastAsia="Calibri"/>
                      <w:sz w:val="28"/>
                      <w:szCs w:val="28"/>
                      <w:lang w:val="ro-MD"/>
                    </w:rPr>
                    <w:t>p</w:t>
                  </w:r>
                  <w:r w:rsidR="00407EBE" w:rsidRPr="006E45FF">
                    <w:rPr>
                      <w:rFonts w:eastAsia="Calibri"/>
                      <w:sz w:val="28"/>
                      <w:szCs w:val="28"/>
                      <w:lang w:val="ro-MD"/>
                    </w:rPr>
                    <w:t>rimii doi ani</w:t>
                  </w:r>
                  <w:r w:rsidR="00BA6697">
                    <w:rPr>
                      <w:rFonts w:eastAsia="Calibri"/>
                      <w:sz w:val="28"/>
                      <w:szCs w:val="28"/>
                      <w:lang w:val="ro-MD"/>
                    </w:rPr>
                    <w:t xml:space="preserve"> (</w:t>
                  </w:r>
                  <w:r w:rsidR="0010167B">
                    <w:rPr>
                      <w:rFonts w:eastAsia="Calibri"/>
                      <w:sz w:val="28"/>
                      <w:szCs w:val="28"/>
                      <w:lang w:val="ro-MD"/>
                    </w:rPr>
                    <w:t>2025-2026</w:t>
                  </w:r>
                  <w:r w:rsidR="00BA6697">
                    <w:rPr>
                      <w:rFonts w:eastAsia="Calibri"/>
                      <w:sz w:val="28"/>
                      <w:szCs w:val="28"/>
                      <w:lang w:val="ro-MD"/>
                    </w:rPr>
                    <w:t>)</w:t>
                  </w:r>
                </w:p>
              </w:tc>
            </w:tr>
            <w:tr w:rsidR="001F74FE" w:rsidRPr="006E45FF" w14:paraId="09951FD1" w14:textId="77777777" w:rsidTr="00407EBE">
              <w:trPr>
                <w:tblCellSpacing w:w="15" w:type="dxa"/>
              </w:trPr>
              <w:tc>
                <w:tcPr>
                  <w:tcW w:w="0" w:type="auto"/>
                  <w:vAlign w:val="center"/>
                  <w:hideMark/>
                </w:tcPr>
                <w:p w14:paraId="479962F9" w14:textId="77777777" w:rsidR="00407EBE" w:rsidRPr="006E45FF" w:rsidRDefault="00407EBE" w:rsidP="00407EBE">
                  <w:pPr>
                    <w:ind w:firstLine="0"/>
                    <w:rPr>
                      <w:rFonts w:eastAsia="Calibri"/>
                      <w:sz w:val="28"/>
                      <w:szCs w:val="28"/>
                      <w:lang w:val="ro-MD"/>
                    </w:rPr>
                  </w:pPr>
                  <w:r w:rsidRPr="006E45FF">
                    <w:rPr>
                      <w:rFonts w:eastAsia="Calibri"/>
                      <w:sz w:val="28"/>
                      <w:szCs w:val="28"/>
                      <w:lang w:val="ro-MD"/>
                    </w:rPr>
                    <w:t>Formare și actualizare personal</w:t>
                  </w:r>
                </w:p>
              </w:tc>
              <w:tc>
                <w:tcPr>
                  <w:tcW w:w="0" w:type="auto"/>
                  <w:vAlign w:val="center"/>
                  <w:hideMark/>
                </w:tcPr>
                <w:p w14:paraId="6276C62B" w14:textId="77777777" w:rsidR="00407EBE" w:rsidRPr="006E45FF" w:rsidRDefault="00407EBE" w:rsidP="000519E0">
                  <w:pPr>
                    <w:ind w:firstLine="0"/>
                    <w:rPr>
                      <w:rFonts w:eastAsia="Calibri"/>
                      <w:sz w:val="28"/>
                      <w:szCs w:val="28"/>
                      <w:lang w:val="ro-MD"/>
                    </w:rPr>
                  </w:pPr>
                  <w:r w:rsidRPr="006E45FF">
                    <w:rPr>
                      <w:rFonts w:eastAsia="Calibri"/>
                      <w:sz w:val="28"/>
                      <w:szCs w:val="28"/>
                      <w:lang w:val="ro-MD"/>
                    </w:rPr>
                    <w:t>100.000/an</w:t>
                  </w:r>
                </w:p>
              </w:tc>
              <w:tc>
                <w:tcPr>
                  <w:tcW w:w="0" w:type="auto"/>
                  <w:vAlign w:val="center"/>
                  <w:hideMark/>
                </w:tcPr>
                <w:p w14:paraId="019D460D" w14:textId="64D8CAD6" w:rsidR="00407EBE" w:rsidRPr="006E45FF" w:rsidRDefault="007555FD" w:rsidP="001F74FE">
                  <w:pPr>
                    <w:ind w:firstLine="0"/>
                    <w:rPr>
                      <w:rFonts w:eastAsia="Calibri"/>
                      <w:sz w:val="28"/>
                      <w:szCs w:val="28"/>
                      <w:lang w:val="ro-MD"/>
                    </w:rPr>
                  </w:pPr>
                  <w:r w:rsidRPr="006E45FF">
                    <w:rPr>
                      <w:rFonts w:eastAsia="Calibri"/>
                      <w:sz w:val="28"/>
                      <w:szCs w:val="28"/>
                      <w:lang w:val="ro-MD"/>
                    </w:rPr>
                    <w:t>a</w:t>
                  </w:r>
                  <w:r w:rsidR="00407EBE" w:rsidRPr="006E45FF">
                    <w:rPr>
                      <w:rFonts w:eastAsia="Calibri"/>
                      <w:sz w:val="28"/>
                      <w:szCs w:val="28"/>
                      <w:lang w:val="ro-MD"/>
                    </w:rPr>
                    <w:t xml:space="preserve">nual, începând </w:t>
                  </w:r>
                  <w:r w:rsidR="001F74FE">
                    <w:rPr>
                      <w:rFonts w:eastAsia="Calibri"/>
                      <w:sz w:val="28"/>
                      <w:szCs w:val="28"/>
                      <w:lang w:val="ro-MD"/>
                    </w:rPr>
                    <w:t xml:space="preserve">cu </w:t>
                  </w:r>
                  <w:r w:rsidR="00407EBE" w:rsidRPr="006E45FF">
                    <w:rPr>
                      <w:rFonts w:eastAsia="Calibri"/>
                      <w:sz w:val="28"/>
                      <w:szCs w:val="28"/>
                      <w:lang w:val="ro-MD"/>
                    </w:rPr>
                    <w:t>implementare</w:t>
                  </w:r>
                </w:p>
              </w:tc>
            </w:tr>
            <w:tr w:rsidR="001F74FE" w:rsidRPr="006E45FF" w14:paraId="78A3C5CF" w14:textId="77777777" w:rsidTr="00407EBE">
              <w:trPr>
                <w:tblCellSpacing w:w="15" w:type="dxa"/>
              </w:trPr>
              <w:tc>
                <w:tcPr>
                  <w:tcW w:w="0" w:type="auto"/>
                  <w:vAlign w:val="center"/>
                  <w:hideMark/>
                </w:tcPr>
                <w:p w14:paraId="38F24628" w14:textId="77777777" w:rsidR="00407EBE" w:rsidRPr="006E45FF" w:rsidRDefault="00407EBE" w:rsidP="00407EBE">
                  <w:pPr>
                    <w:ind w:firstLine="0"/>
                    <w:rPr>
                      <w:rFonts w:eastAsia="Calibri"/>
                      <w:sz w:val="28"/>
                      <w:szCs w:val="28"/>
                      <w:lang w:val="ro-MD"/>
                    </w:rPr>
                  </w:pPr>
                  <w:r w:rsidRPr="006E45FF">
                    <w:rPr>
                      <w:rFonts w:eastAsia="Calibri"/>
                      <w:sz w:val="28"/>
                      <w:szCs w:val="28"/>
                      <w:lang w:val="ro-MD"/>
                    </w:rPr>
                    <w:t>Mentenanța și actualizare sistem</w:t>
                  </w:r>
                </w:p>
              </w:tc>
              <w:tc>
                <w:tcPr>
                  <w:tcW w:w="0" w:type="auto"/>
                  <w:vAlign w:val="center"/>
                  <w:hideMark/>
                </w:tcPr>
                <w:p w14:paraId="417A3879" w14:textId="77777777" w:rsidR="00407EBE" w:rsidRPr="006E45FF" w:rsidRDefault="00407EBE" w:rsidP="000519E0">
                  <w:pPr>
                    <w:ind w:firstLine="0"/>
                    <w:rPr>
                      <w:rFonts w:eastAsia="Calibri"/>
                      <w:sz w:val="28"/>
                      <w:szCs w:val="28"/>
                      <w:lang w:val="ro-MD"/>
                    </w:rPr>
                  </w:pPr>
                  <w:r w:rsidRPr="006E45FF">
                    <w:rPr>
                      <w:rFonts w:eastAsia="Calibri"/>
                      <w:sz w:val="28"/>
                      <w:szCs w:val="28"/>
                      <w:lang w:val="ro-MD"/>
                    </w:rPr>
                    <w:t>150.000/an</w:t>
                  </w:r>
                </w:p>
              </w:tc>
              <w:tc>
                <w:tcPr>
                  <w:tcW w:w="0" w:type="auto"/>
                  <w:vAlign w:val="center"/>
                  <w:hideMark/>
                </w:tcPr>
                <w:p w14:paraId="08D54424" w14:textId="208BC9B5" w:rsidR="00407EBE" w:rsidRPr="006E45FF" w:rsidRDefault="007555FD" w:rsidP="000519E0">
                  <w:pPr>
                    <w:ind w:firstLine="0"/>
                    <w:rPr>
                      <w:rFonts w:eastAsia="Calibri"/>
                      <w:sz w:val="28"/>
                      <w:szCs w:val="28"/>
                      <w:lang w:val="ro-MD"/>
                    </w:rPr>
                  </w:pPr>
                  <w:r w:rsidRPr="006E45FF">
                    <w:rPr>
                      <w:rFonts w:eastAsia="Calibri"/>
                      <w:sz w:val="28"/>
                      <w:szCs w:val="28"/>
                      <w:lang w:val="ro-MD"/>
                    </w:rPr>
                    <w:t>a</w:t>
                  </w:r>
                  <w:r w:rsidR="00407EBE" w:rsidRPr="006E45FF">
                    <w:rPr>
                      <w:rFonts w:eastAsia="Calibri"/>
                      <w:sz w:val="28"/>
                      <w:szCs w:val="28"/>
                      <w:lang w:val="ro-MD"/>
                    </w:rPr>
                    <w:t xml:space="preserve">nual, </w:t>
                  </w:r>
                  <w:r w:rsidR="001F74FE" w:rsidRPr="001F74FE">
                    <w:rPr>
                      <w:rFonts w:eastAsia="Calibri"/>
                      <w:sz w:val="28"/>
                      <w:szCs w:val="28"/>
                      <w:lang w:val="ro-MD"/>
                    </w:rPr>
                    <w:t>după implementare</w:t>
                  </w:r>
                </w:p>
              </w:tc>
            </w:tr>
          </w:tbl>
          <w:p w14:paraId="64A9AE98" w14:textId="77777777" w:rsidR="000A2EA7" w:rsidRDefault="000A2EA7" w:rsidP="000A2EA7">
            <w:pPr>
              <w:rPr>
                <w:rFonts w:ascii="Times New Roman" w:hAnsi="Times New Roman"/>
                <w:b/>
                <w:bCs/>
                <w:sz w:val="28"/>
                <w:szCs w:val="28"/>
                <w:lang w:val="ro-MD"/>
              </w:rPr>
            </w:pPr>
          </w:p>
          <w:p w14:paraId="4BFB9663" w14:textId="77777777" w:rsidR="000A2EA7" w:rsidRPr="000A2EA7" w:rsidRDefault="000A2EA7" w:rsidP="000A2EA7">
            <w:pPr>
              <w:rPr>
                <w:rFonts w:ascii="Times New Roman" w:hAnsi="Times New Roman"/>
                <w:bCs/>
                <w:sz w:val="28"/>
                <w:szCs w:val="28"/>
                <w:lang w:val="ro-MD"/>
              </w:rPr>
            </w:pPr>
            <w:r w:rsidRPr="000A2EA7">
              <w:rPr>
                <w:rFonts w:ascii="Times New Roman" w:hAnsi="Times New Roman"/>
                <w:b/>
                <w:bCs/>
                <w:sz w:val="28"/>
                <w:szCs w:val="28"/>
                <w:lang w:val="ro-MD"/>
              </w:rPr>
              <w:t>Descrierea costurilor specifice aferente implementării proiectului</w:t>
            </w:r>
          </w:p>
          <w:p w14:paraId="0DC52DCF" w14:textId="0030691E" w:rsidR="000A2EA7" w:rsidRPr="000A2EA7" w:rsidRDefault="000A2EA7" w:rsidP="000A2EA7">
            <w:pPr>
              <w:rPr>
                <w:rFonts w:ascii="Times New Roman" w:hAnsi="Times New Roman"/>
                <w:bCs/>
                <w:sz w:val="28"/>
                <w:szCs w:val="28"/>
                <w:lang w:val="ro-MD"/>
              </w:rPr>
            </w:pPr>
            <w:r w:rsidRPr="000A2EA7">
              <w:rPr>
                <w:rFonts w:ascii="Times New Roman" w:hAnsi="Times New Roman"/>
                <w:b/>
                <w:bCs/>
                <w:sz w:val="28"/>
                <w:szCs w:val="28"/>
                <w:lang w:val="ro-MD"/>
              </w:rPr>
              <w:t>1. Dezvoltarea sistemului de trasabilitate – 500.000 lei (primii doi ani, 2025-2026)</w:t>
            </w:r>
            <w:r w:rsidRPr="000A2EA7">
              <w:rPr>
                <w:rFonts w:ascii="Times New Roman" w:hAnsi="Times New Roman"/>
                <w:bCs/>
                <w:sz w:val="28"/>
                <w:szCs w:val="28"/>
                <w:lang w:val="ro-MD"/>
              </w:rPr>
              <w:br/>
              <w:t>Această componentă include costurile inițiale asociate proiectării și implementării unui sistem informatic modern</w:t>
            </w:r>
            <w:r w:rsidR="00300773">
              <w:rPr>
                <w:rFonts w:ascii="Times New Roman" w:hAnsi="Times New Roman"/>
                <w:bCs/>
                <w:sz w:val="28"/>
                <w:szCs w:val="28"/>
                <w:lang w:val="ro-MD"/>
              </w:rPr>
              <w:t xml:space="preserve"> pentru</w:t>
            </w:r>
            <w:r w:rsidR="00300773" w:rsidRPr="00300773">
              <w:rPr>
                <w:rFonts w:ascii="Times New Roman" w:eastAsia="Times New Roman" w:hAnsi="Times New Roman"/>
                <w:bCs/>
                <w:sz w:val="28"/>
                <w:szCs w:val="28"/>
                <w:lang w:val="ro-MD"/>
              </w:rPr>
              <w:t xml:space="preserve"> </w:t>
            </w:r>
            <w:r w:rsidR="00300773" w:rsidRPr="00300773">
              <w:rPr>
                <w:rFonts w:ascii="Times New Roman" w:hAnsi="Times New Roman"/>
                <w:bCs/>
                <w:sz w:val="28"/>
                <w:szCs w:val="28"/>
                <w:lang w:val="ro-MD"/>
              </w:rPr>
              <w:t>moderniza</w:t>
            </w:r>
            <w:r w:rsidR="00300773">
              <w:rPr>
                <w:rFonts w:ascii="Times New Roman" w:hAnsi="Times New Roman"/>
                <w:bCs/>
                <w:sz w:val="28"/>
                <w:szCs w:val="28"/>
                <w:lang w:val="ro-MD"/>
              </w:rPr>
              <w:t>rea și</w:t>
            </w:r>
            <w:r w:rsidR="00300773" w:rsidRPr="00300773">
              <w:rPr>
                <w:rFonts w:ascii="Times New Roman" w:hAnsi="Times New Roman"/>
                <w:bCs/>
                <w:sz w:val="28"/>
                <w:szCs w:val="28"/>
                <w:lang w:val="ro-MD"/>
              </w:rPr>
              <w:t xml:space="preserve"> extinde</w:t>
            </w:r>
            <w:r w:rsidR="00300773">
              <w:rPr>
                <w:rFonts w:ascii="Times New Roman" w:hAnsi="Times New Roman"/>
                <w:bCs/>
                <w:sz w:val="28"/>
                <w:szCs w:val="28"/>
                <w:lang w:val="ro-MD"/>
              </w:rPr>
              <w:t>rea</w:t>
            </w:r>
            <w:r w:rsidR="00300773" w:rsidRPr="00300773">
              <w:rPr>
                <w:rFonts w:ascii="Times New Roman" w:hAnsi="Times New Roman"/>
                <w:bCs/>
                <w:sz w:val="28"/>
                <w:szCs w:val="28"/>
                <w:lang w:val="ro-MD"/>
              </w:rPr>
              <w:t xml:space="preserve"> SIA RSA</w:t>
            </w:r>
            <w:r w:rsidRPr="000A2EA7">
              <w:rPr>
                <w:rFonts w:ascii="Times New Roman" w:hAnsi="Times New Roman"/>
                <w:bCs/>
                <w:sz w:val="28"/>
                <w:szCs w:val="28"/>
                <w:lang w:val="ro-MD"/>
              </w:rPr>
              <w:t xml:space="preserve"> pentru trasabilitatea animalelor. Elementele principale sunt:</w:t>
            </w:r>
          </w:p>
          <w:p w14:paraId="607B14F8" w14:textId="77777777" w:rsidR="000A2EA7" w:rsidRPr="000A2EA7" w:rsidRDefault="000A2EA7" w:rsidP="000A2EA7">
            <w:pPr>
              <w:numPr>
                <w:ilvl w:val="0"/>
                <w:numId w:val="24"/>
              </w:numPr>
              <w:rPr>
                <w:rFonts w:ascii="Times New Roman" w:hAnsi="Times New Roman"/>
                <w:bCs/>
                <w:sz w:val="28"/>
                <w:szCs w:val="28"/>
                <w:lang w:val="ro-MD"/>
              </w:rPr>
            </w:pPr>
            <w:r w:rsidRPr="000A2EA7">
              <w:rPr>
                <w:rFonts w:ascii="Times New Roman" w:hAnsi="Times New Roman"/>
                <w:bCs/>
                <w:sz w:val="28"/>
                <w:szCs w:val="28"/>
                <w:lang w:val="ro-MD"/>
              </w:rPr>
              <w:t>Dezvoltarea software-ului pentru colectarea și gestionarea datelor privind trasabilitatea animalelor;</w:t>
            </w:r>
          </w:p>
          <w:p w14:paraId="6CE065D4" w14:textId="5BFC1F5F" w:rsidR="000A2EA7" w:rsidRPr="000A2EA7" w:rsidRDefault="003E35F0" w:rsidP="000A2EA7">
            <w:pPr>
              <w:numPr>
                <w:ilvl w:val="0"/>
                <w:numId w:val="24"/>
              </w:numPr>
              <w:rPr>
                <w:rFonts w:ascii="Times New Roman" w:hAnsi="Times New Roman"/>
                <w:bCs/>
                <w:sz w:val="28"/>
                <w:szCs w:val="28"/>
                <w:lang w:val="ro-MD"/>
              </w:rPr>
            </w:pPr>
            <w:r>
              <w:rPr>
                <w:rFonts w:ascii="Times New Roman" w:hAnsi="Times New Roman"/>
                <w:bCs/>
                <w:sz w:val="28"/>
                <w:szCs w:val="28"/>
                <w:lang w:val="ro-MD"/>
              </w:rPr>
              <w:t>Integrarea cu sistemul existent</w:t>
            </w:r>
            <w:r w:rsidR="000A2EA7" w:rsidRPr="000A2EA7">
              <w:rPr>
                <w:rFonts w:ascii="Times New Roman" w:hAnsi="Times New Roman"/>
                <w:bCs/>
                <w:sz w:val="28"/>
                <w:szCs w:val="28"/>
                <w:lang w:val="ro-MD"/>
              </w:rPr>
              <w:t xml:space="preserve"> cu baza de date națională</w:t>
            </w:r>
            <w:r>
              <w:rPr>
                <w:rFonts w:ascii="Times New Roman" w:hAnsi="Times New Roman"/>
                <w:bCs/>
                <w:sz w:val="28"/>
                <w:szCs w:val="28"/>
                <w:lang w:val="ro-MD"/>
              </w:rPr>
              <w:t xml:space="preserve"> - SIA RSA</w:t>
            </w:r>
            <w:r w:rsidR="000A2EA7" w:rsidRPr="000A2EA7">
              <w:rPr>
                <w:rFonts w:ascii="Times New Roman" w:hAnsi="Times New Roman"/>
                <w:bCs/>
                <w:sz w:val="28"/>
                <w:szCs w:val="28"/>
                <w:lang w:val="ro-MD"/>
              </w:rPr>
              <w:t>;</w:t>
            </w:r>
          </w:p>
          <w:p w14:paraId="77AF59E4" w14:textId="77777777" w:rsidR="000A2EA7" w:rsidRPr="000A2EA7" w:rsidRDefault="000A2EA7" w:rsidP="000A2EA7">
            <w:pPr>
              <w:numPr>
                <w:ilvl w:val="0"/>
                <w:numId w:val="24"/>
              </w:numPr>
              <w:rPr>
                <w:rFonts w:ascii="Times New Roman" w:hAnsi="Times New Roman"/>
                <w:bCs/>
                <w:sz w:val="28"/>
                <w:szCs w:val="28"/>
                <w:lang w:val="ro-MD"/>
              </w:rPr>
            </w:pPr>
            <w:r w:rsidRPr="000A2EA7">
              <w:rPr>
                <w:rFonts w:ascii="Times New Roman" w:hAnsi="Times New Roman"/>
                <w:bCs/>
                <w:sz w:val="28"/>
                <w:szCs w:val="28"/>
                <w:lang w:val="ro-MD"/>
              </w:rPr>
              <w:t>Achiziția și instalarea hardware-ului necesar, precum servere și echipamente periferice;</w:t>
            </w:r>
          </w:p>
          <w:p w14:paraId="1D1884FA" w14:textId="77777777" w:rsidR="000A2EA7" w:rsidRPr="000A2EA7" w:rsidRDefault="000A2EA7" w:rsidP="000A2EA7">
            <w:pPr>
              <w:numPr>
                <w:ilvl w:val="0"/>
                <w:numId w:val="24"/>
              </w:numPr>
              <w:rPr>
                <w:rFonts w:ascii="Times New Roman" w:hAnsi="Times New Roman"/>
                <w:bCs/>
                <w:sz w:val="28"/>
                <w:szCs w:val="28"/>
                <w:lang w:val="ro-MD"/>
              </w:rPr>
            </w:pPr>
            <w:r w:rsidRPr="000A2EA7">
              <w:rPr>
                <w:rFonts w:ascii="Times New Roman" w:hAnsi="Times New Roman"/>
                <w:bCs/>
                <w:sz w:val="28"/>
                <w:szCs w:val="28"/>
                <w:lang w:val="ro-MD"/>
              </w:rPr>
              <w:t>Testarea funcționalităților sistemului pentru a asigura conformitatea cu cerințele reglementare;</w:t>
            </w:r>
          </w:p>
          <w:p w14:paraId="50B23C1E" w14:textId="77777777" w:rsidR="000A2EA7" w:rsidRPr="000A2EA7" w:rsidRDefault="000A2EA7" w:rsidP="000A2EA7">
            <w:pPr>
              <w:numPr>
                <w:ilvl w:val="0"/>
                <w:numId w:val="24"/>
              </w:numPr>
              <w:rPr>
                <w:rFonts w:ascii="Times New Roman" w:hAnsi="Times New Roman"/>
                <w:bCs/>
                <w:sz w:val="28"/>
                <w:szCs w:val="28"/>
                <w:lang w:val="ro-MD"/>
              </w:rPr>
            </w:pPr>
            <w:r w:rsidRPr="000A2EA7">
              <w:rPr>
                <w:rFonts w:ascii="Times New Roman" w:hAnsi="Times New Roman"/>
                <w:bCs/>
                <w:sz w:val="28"/>
                <w:szCs w:val="28"/>
                <w:lang w:val="ro-MD"/>
              </w:rPr>
              <w:t>Pregătirea documentației tehnice și a manualelor de utilizare.</w:t>
            </w:r>
          </w:p>
          <w:p w14:paraId="60B927CF" w14:textId="77777777" w:rsidR="000A2EA7" w:rsidRPr="000A2EA7" w:rsidRDefault="000A2EA7" w:rsidP="000A2EA7">
            <w:pPr>
              <w:rPr>
                <w:rFonts w:ascii="Times New Roman" w:hAnsi="Times New Roman"/>
                <w:bCs/>
                <w:sz w:val="28"/>
                <w:szCs w:val="28"/>
                <w:lang w:val="ro-MD"/>
              </w:rPr>
            </w:pPr>
            <w:r w:rsidRPr="000A2EA7">
              <w:rPr>
                <w:rFonts w:ascii="Times New Roman" w:hAnsi="Times New Roman"/>
                <w:b/>
                <w:bCs/>
                <w:sz w:val="28"/>
                <w:szCs w:val="28"/>
                <w:lang w:val="ro-MD"/>
              </w:rPr>
              <w:t>2. Formare și actualizare personal – 100.000 lei/an (anual, începând cu implementarea)</w:t>
            </w:r>
            <w:r w:rsidRPr="000A2EA7">
              <w:rPr>
                <w:rFonts w:ascii="Times New Roman" w:hAnsi="Times New Roman"/>
                <w:bCs/>
                <w:sz w:val="28"/>
                <w:szCs w:val="28"/>
                <w:lang w:val="ro-MD"/>
              </w:rPr>
              <w:br/>
              <w:t>Această componentă acoperă costurile pentru instruirea continuă a personalului implicat în utilizarea și administrarea sistemului. Activitățile includ:</w:t>
            </w:r>
          </w:p>
          <w:p w14:paraId="3A391308" w14:textId="77777777" w:rsidR="000A2EA7" w:rsidRPr="000A2EA7" w:rsidRDefault="000A2EA7" w:rsidP="000A2EA7">
            <w:pPr>
              <w:numPr>
                <w:ilvl w:val="0"/>
                <w:numId w:val="25"/>
              </w:numPr>
              <w:rPr>
                <w:rFonts w:ascii="Times New Roman" w:hAnsi="Times New Roman"/>
                <w:bCs/>
                <w:sz w:val="28"/>
                <w:szCs w:val="28"/>
                <w:lang w:val="ro-MD"/>
              </w:rPr>
            </w:pPr>
            <w:r w:rsidRPr="000A2EA7">
              <w:rPr>
                <w:rFonts w:ascii="Times New Roman" w:hAnsi="Times New Roman"/>
                <w:bCs/>
                <w:sz w:val="28"/>
                <w:szCs w:val="28"/>
                <w:lang w:val="ro-MD"/>
              </w:rPr>
              <w:t>Organizarea de sesiuni de formare pentru medicii veterinari, operatori, transportatori și alți utilizatori;</w:t>
            </w:r>
          </w:p>
          <w:p w14:paraId="3A9BE3C9" w14:textId="77777777" w:rsidR="000A2EA7" w:rsidRPr="000A2EA7" w:rsidRDefault="000A2EA7" w:rsidP="000A2EA7">
            <w:pPr>
              <w:numPr>
                <w:ilvl w:val="0"/>
                <w:numId w:val="25"/>
              </w:numPr>
              <w:rPr>
                <w:rFonts w:ascii="Times New Roman" w:hAnsi="Times New Roman"/>
                <w:bCs/>
                <w:sz w:val="28"/>
                <w:szCs w:val="28"/>
                <w:lang w:val="ro-MD"/>
              </w:rPr>
            </w:pPr>
            <w:r w:rsidRPr="000A2EA7">
              <w:rPr>
                <w:rFonts w:ascii="Times New Roman" w:hAnsi="Times New Roman"/>
                <w:bCs/>
                <w:sz w:val="28"/>
                <w:szCs w:val="28"/>
                <w:lang w:val="ro-MD"/>
              </w:rPr>
              <w:t>Actualizarea periodică a personalului cu privire la schimbările legislative sau tehnice;</w:t>
            </w:r>
          </w:p>
          <w:p w14:paraId="097E739C" w14:textId="77777777" w:rsidR="000A2EA7" w:rsidRPr="000A2EA7" w:rsidRDefault="000A2EA7" w:rsidP="000A2EA7">
            <w:pPr>
              <w:numPr>
                <w:ilvl w:val="0"/>
                <w:numId w:val="25"/>
              </w:numPr>
              <w:rPr>
                <w:rFonts w:ascii="Times New Roman" w:hAnsi="Times New Roman"/>
                <w:bCs/>
                <w:sz w:val="28"/>
                <w:szCs w:val="28"/>
                <w:lang w:val="ro-MD"/>
              </w:rPr>
            </w:pPr>
            <w:r w:rsidRPr="000A2EA7">
              <w:rPr>
                <w:rFonts w:ascii="Times New Roman" w:hAnsi="Times New Roman"/>
                <w:bCs/>
                <w:sz w:val="28"/>
                <w:szCs w:val="28"/>
                <w:lang w:val="ro-MD"/>
              </w:rPr>
              <w:t>Dezvoltarea materialelor de training (ghiduri, prezentări, resurse digitale) pentru diferite niveluri de competență;</w:t>
            </w:r>
          </w:p>
          <w:p w14:paraId="5325D620" w14:textId="77777777" w:rsidR="000A2EA7" w:rsidRPr="000A2EA7" w:rsidRDefault="000A2EA7" w:rsidP="000A2EA7">
            <w:pPr>
              <w:numPr>
                <w:ilvl w:val="0"/>
                <w:numId w:val="25"/>
              </w:numPr>
              <w:rPr>
                <w:rFonts w:ascii="Times New Roman" w:hAnsi="Times New Roman"/>
                <w:bCs/>
                <w:sz w:val="28"/>
                <w:szCs w:val="28"/>
                <w:lang w:val="ro-MD"/>
              </w:rPr>
            </w:pPr>
            <w:r w:rsidRPr="000A2EA7">
              <w:rPr>
                <w:rFonts w:ascii="Times New Roman" w:hAnsi="Times New Roman"/>
                <w:bCs/>
                <w:sz w:val="28"/>
                <w:szCs w:val="28"/>
                <w:lang w:val="ro-MD"/>
              </w:rPr>
              <w:t>Parteneriate cu experți în domeniu pentru susținerea cursurilor avansate.</w:t>
            </w:r>
          </w:p>
          <w:p w14:paraId="6D947B24" w14:textId="77777777" w:rsidR="000A2EA7" w:rsidRPr="000A2EA7" w:rsidRDefault="000A2EA7" w:rsidP="000A2EA7">
            <w:pPr>
              <w:rPr>
                <w:rFonts w:ascii="Times New Roman" w:hAnsi="Times New Roman"/>
                <w:bCs/>
                <w:sz w:val="28"/>
                <w:szCs w:val="28"/>
                <w:lang w:val="ro-MD"/>
              </w:rPr>
            </w:pPr>
            <w:r w:rsidRPr="000A2EA7">
              <w:rPr>
                <w:rFonts w:ascii="Times New Roman" w:hAnsi="Times New Roman"/>
                <w:b/>
                <w:bCs/>
                <w:sz w:val="28"/>
                <w:szCs w:val="28"/>
                <w:lang w:val="ro-MD"/>
              </w:rPr>
              <w:t>3. Mentenanța și actualizarea sistemului – 150.000 lei/an (anual, după implementare)</w:t>
            </w:r>
            <w:r w:rsidRPr="000A2EA7">
              <w:rPr>
                <w:rFonts w:ascii="Times New Roman" w:hAnsi="Times New Roman"/>
                <w:bCs/>
                <w:sz w:val="28"/>
                <w:szCs w:val="28"/>
                <w:lang w:val="ro-MD"/>
              </w:rPr>
              <w:br/>
              <w:t>După implementare, mentenanța sistemului este crucială pentru asigurarea funcționalității continue și pentru adaptarea la noi cerințe. Costurile includ:</w:t>
            </w:r>
          </w:p>
          <w:p w14:paraId="7444F508" w14:textId="77777777" w:rsidR="000A2EA7" w:rsidRPr="000A2EA7" w:rsidRDefault="000A2EA7" w:rsidP="000A2EA7">
            <w:pPr>
              <w:numPr>
                <w:ilvl w:val="0"/>
                <w:numId w:val="26"/>
              </w:numPr>
              <w:rPr>
                <w:rFonts w:ascii="Times New Roman" w:hAnsi="Times New Roman"/>
                <w:bCs/>
                <w:sz w:val="28"/>
                <w:szCs w:val="28"/>
                <w:lang w:val="ro-MD"/>
              </w:rPr>
            </w:pPr>
            <w:r w:rsidRPr="000A2EA7">
              <w:rPr>
                <w:rFonts w:ascii="Times New Roman" w:hAnsi="Times New Roman"/>
                <w:bCs/>
                <w:sz w:val="28"/>
                <w:szCs w:val="28"/>
                <w:lang w:val="ro-MD"/>
              </w:rPr>
              <w:t>Întreținerea hardware și software pentru a preveni erori și defecțiuni;</w:t>
            </w:r>
          </w:p>
          <w:p w14:paraId="147935E9" w14:textId="77777777" w:rsidR="000A2EA7" w:rsidRPr="000A2EA7" w:rsidRDefault="000A2EA7" w:rsidP="000A2EA7">
            <w:pPr>
              <w:numPr>
                <w:ilvl w:val="0"/>
                <w:numId w:val="26"/>
              </w:numPr>
              <w:rPr>
                <w:rFonts w:ascii="Times New Roman" w:hAnsi="Times New Roman"/>
                <w:bCs/>
                <w:sz w:val="28"/>
                <w:szCs w:val="28"/>
                <w:lang w:val="ro-MD"/>
              </w:rPr>
            </w:pPr>
            <w:r w:rsidRPr="000A2EA7">
              <w:rPr>
                <w:rFonts w:ascii="Times New Roman" w:hAnsi="Times New Roman"/>
                <w:bCs/>
                <w:sz w:val="28"/>
                <w:szCs w:val="28"/>
                <w:lang w:val="ro-MD"/>
              </w:rPr>
              <w:t>Actualizări periodice ale platformei pentru a include noi funcționalități și cerințe legislative;</w:t>
            </w:r>
          </w:p>
          <w:p w14:paraId="0915E4D2" w14:textId="77777777" w:rsidR="000A2EA7" w:rsidRPr="000A2EA7" w:rsidRDefault="000A2EA7" w:rsidP="000A2EA7">
            <w:pPr>
              <w:numPr>
                <w:ilvl w:val="0"/>
                <w:numId w:val="26"/>
              </w:numPr>
              <w:rPr>
                <w:rFonts w:ascii="Times New Roman" w:hAnsi="Times New Roman"/>
                <w:bCs/>
                <w:sz w:val="28"/>
                <w:szCs w:val="28"/>
                <w:lang w:val="ro-MD"/>
              </w:rPr>
            </w:pPr>
            <w:r w:rsidRPr="000A2EA7">
              <w:rPr>
                <w:rFonts w:ascii="Times New Roman" w:hAnsi="Times New Roman"/>
                <w:bCs/>
                <w:sz w:val="28"/>
                <w:szCs w:val="28"/>
                <w:lang w:val="ro-MD"/>
              </w:rPr>
              <w:t>Suport tehnic disponibil pentru utilizatori în caz de probleme operaționale;</w:t>
            </w:r>
          </w:p>
          <w:p w14:paraId="27F7F01B" w14:textId="77777777" w:rsidR="000A2EA7" w:rsidRPr="000A2EA7" w:rsidRDefault="000A2EA7" w:rsidP="000A2EA7">
            <w:pPr>
              <w:numPr>
                <w:ilvl w:val="0"/>
                <w:numId w:val="26"/>
              </w:numPr>
              <w:rPr>
                <w:rFonts w:ascii="Times New Roman" w:hAnsi="Times New Roman"/>
                <w:bCs/>
                <w:sz w:val="28"/>
                <w:szCs w:val="28"/>
                <w:lang w:val="ro-MD"/>
              </w:rPr>
            </w:pPr>
            <w:r w:rsidRPr="000A2EA7">
              <w:rPr>
                <w:rFonts w:ascii="Times New Roman" w:hAnsi="Times New Roman"/>
                <w:bCs/>
                <w:sz w:val="28"/>
                <w:szCs w:val="28"/>
                <w:lang w:val="ro-MD"/>
              </w:rPr>
              <w:t>Monitorizarea securității cibernetice pentru protecția datelor sensibile;</w:t>
            </w:r>
          </w:p>
          <w:p w14:paraId="6DC30EE7" w14:textId="77777777" w:rsidR="000A2EA7" w:rsidRPr="000A2EA7" w:rsidRDefault="000A2EA7" w:rsidP="000A2EA7">
            <w:pPr>
              <w:numPr>
                <w:ilvl w:val="0"/>
                <w:numId w:val="26"/>
              </w:numPr>
              <w:rPr>
                <w:rFonts w:ascii="Times New Roman" w:hAnsi="Times New Roman"/>
                <w:bCs/>
                <w:sz w:val="28"/>
                <w:szCs w:val="28"/>
                <w:lang w:val="ro-MD"/>
              </w:rPr>
            </w:pPr>
            <w:r w:rsidRPr="000A2EA7">
              <w:rPr>
                <w:rFonts w:ascii="Times New Roman" w:hAnsi="Times New Roman"/>
                <w:bCs/>
                <w:sz w:val="28"/>
                <w:szCs w:val="28"/>
                <w:lang w:val="ro-MD"/>
              </w:rPr>
              <w:t>Costuri aferente certificării și auditării periodice pentru a garanta conformitatea cu standardele naționale și europene.</w:t>
            </w:r>
          </w:p>
          <w:p w14:paraId="48B45F8F" w14:textId="4C5B466D" w:rsidR="00407EBE" w:rsidRPr="000A2EA7" w:rsidRDefault="000A2EA7" w:rsidP="000A2EA7">
            <w:pPr>
              <w:rPr>
                <w:rFonts w:ascii="Times New Roman" w:hAnsi="Times New Roman"/>
                <w:bCs/>
                <w:sz w:val="28"/>
                <w:szCs w:val="28"/>
                <w:lang w:val="ro-MD"/>
              </w:rPr>
            </w:pPr>
            <w:r w:rsidRPr="000A2EA7">
              <w:rPr>
                <w:rFonts w:ascii="Times New Roman" w:hAnsi="Times New Roman"/>
                <w:bCs/>
                <w:sz w:val="28"/>
                <w:szCs w:val="28"/>
                <w:lang w:val="ro-MD"/>
              </w:rPr>
              <w:t>Aceste costuri sunt esențiale pentru implementarea și funcționarea unui sistem eficient și sustenabil de trasabilitate, contribuind astfel la obiectivele generale ale proiectului.</w:t>
            </w:r>
          </w:p>
          <w:p w14:paraId="3D4B8262" w14:textId="77777777" w:rsidR="009279CE" w:rsidRPr="006E45FF" w:rsidRDefault="00407EBE" w:rsidP="009279CE">
            <w:pPr>
              <w:rPr>
                <w:rFonts w:ascii="Times New Roman" w:hAnsi="Times New Roman"/>
                <w:sz w:val="28"/>
                <w:szCs w:val="28"/>
                <w:lang w:val="ro-MD"/>
              </w:rPr>
            </w:pPr>
            <w:r w:rsidRPr="006E45FF">
              <w:rPr>
                <w:rFonts w:ascii="Times New Roman" w:hAnsi="Times New Roman"/>
                <w:sz w:val="28"/>
                <w:szCs w:val="28"/>
                <w:lang w:val="ro-MD"/>
              </w:rPr>
              <w:lastRenderedPageBreak/>
              <w:t xml:space="preserve">ANSA va gestiona o parte semnificativă din costuri prin </w:t>
            </w:r>
            <w:r w:rsidRPr="006E45FF">
              <w:rPr>
                <w:rFonts w:ascii="Times New Roman" w:hAnsi="Times New Roman"/>
                <w:bCs/>
                <w:sz w:val="28"/>
                <w:szCs w:val="28"/>
                <w:lang w:val="ro-MD"/>
              </w:rPr>
              <w:t>realocarea bugetului existent</w:t>
            </w:r>
            <w:r w:rsidRPr="006E45FF">
              <w:rPr>
                <w:rFonts w:ascii="Times New Roman" w:hAnsi="Times New Roman"/>
                <w:sz w:val="28"/>
                <w:szCs w:val="28"/>
                <w:lang w:val="ro-MD"/>
              </w:rPr>
              <w:t>, evitând astfel presiuni suplimentare asupra bugetului public. Această strategie va permite implementarea regulamentului cu costuri limitate.</w:t>
            </w:r>
          </w:p>
          <w:p w14:paraId="7A91C599" w14:textId="5B170B5A" w:rsidR="006E45FF" w:rsidRPr="006E45FF" w:rsidRDefault="004612CC" w:rsidP="006E45FF">
            <w:pPr>
              <w:rPr>
                <w:rFonts w:ascii="Times New Roman" w:hAnsi="Times New Roman"/>
                <w:sz w:val="28"/>
                <w:szCs w:val="28"/>
                <w:lang w:val="ro-MD"/>
              </w:rPr>
            </w:pPr>
            <w:r>
              <w:rPr>
                <w:rFonts w:ascii="Times New Roman" w:hAnsi="Times New Roman"/>
                <w:sz w:val="28"/>
                <w:szCs w:val="28"/>
                <w:lang w:val="ro-MD"/>
              </w:rPr>
              <w:t>C</w:t>
            </w:r>
            <w:r w:rsidR="006E45FF" w:rsidRPr="006E45FF">
              <w:rPr>
                <w:rFonts w:ascii="Times New Roman" w:hAnsi="Times New Roman"/>
                <w:sz w:val="28"/>
                <w:szCs w:val="28"/>
                <w:lang w:val="ro-MD"/>
              </w:rPr>
              <w:t>osturile de implementare și întreținere a sistemului digital de trasabilitate vor fi compensate prin eficientizarea activităților ANSA, îmbunătățirea controlului asupra sănătății animalelor și accesul extins al produselor pe piața europeană. Resursele existente ale ANSA vor permite menținerea unor costuri de operare sustenabile, iar eventualele economii generate de o mai bună gestionare a sănătății animalelor vor contribui la creșterea veniturilor din exporturi zootehnice.</w:t>
            </w:r>
          </w:p>
          <w:p w14:paraId="13BFECF6" w14:textId="0C8A4666" w:rsidR="00F22928" w:rsidRPr="008219A8" w:rsidRDefault="00F22928" w:rsidP="00F25B64">
            <w:pPr>
              <w:ind w:firstLine="0"/>
              <w:rPr>
                <w:rFonts w:ascii="Times New Roman" w:hAnsi="Times New Roman"/>
                <w:sz w:val="28"/>
                <w:szCs w:val="28"/>
                <w:lang w:val="ro-MD"/>
              </w:rPr>
            </w:pPr>
          </w:p>
        </w:tc>
      </w:tr>
      <w:tr w:rsidR="006D3EB7" w:rsidRPr="008219A8" w14:paraId="02E2B551"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2104B5" w14:textId="77777777" w:rsidR="008B4BE6" w:rsidRPr="00675A94" w:rsidRDefault="006933C3" w:rsidP="00452C6C">
            <w:pPr>
              <w:rPr>
                <w:rFonts w:ascii="Times New Roman" w:hAnsi="Times New Roman"/>
                <w:sz w:val="28"/>
                <w:szCs w:val="28"/>
                <w:lang w:val="ro-MD"/>
              </w:rPr>
            </w:pPr>
            <w:r w:rsidRPr="00675A94">
              <w:rPr>
                <w:rFonts w:ascii="Times New Roman" w:hAnsi="Times New Roman"/>
                <w:sz w:val="28"/>
                <w:szCs w:val="28"/>
                <w:lang w:val="ro-MD"/>
              </w:rPr>
              <w:lastRenderedPageBreak/>
              <w:t>4.3.</w:t>
            </w:r>
            <w:r w:rsidR="00032B46" w:rsidRPr="00675A94">
              <w:rPr>
                <w:rFonts w:ascii="Times New Roman" w:hAnsi="Times New Roman"/>
                <w:sz w:val="28"/>
                <w:szCs w:val="28"/>
                <w:lang w:val="ro-MD"/>
              </w:rPr>
              <w:t xml:space="preserve"> </w:t>
            </w:r>
            <w:r w:rsidRPr="00675A94">
              <w:rPr>
                <w:rFonts w:ascii="Times New Roman" w:hAnsi="Times New Roman"/>
                <w:sz w:val="28"/>
                <w:szCs w:val="28"/>
                <w:lang w:val="ro-MD"/>
              </w:rPr>
              <w:t>Impactul</w:t>
            </w:r>
            <w:r w:rsidR="00032B46" w:rsidRPr="00675A94">
              <w:rPr>
                <w:rFonts w:ascii="Times New Roman" w:hAnsi="Times New Roman"/>
                <w:sz w:val="28"/>
                <w:szCs w:val="28"/>
                <w:lang w:val="ro-MD"/>
              </w:rPr>
              <w:t xml:space="preserve"> </w:t>
            </w:r>
            <w:r w:rsidR="00CA2822" w:rsidRPr="00675A94">
              <w:rPr>
                <w:rFonts w:ascii="Times New Roman" w:hAnsi="Times New Roman"/>
                <w:sz w:val="28"/>
                <w:szCs w:val="28"/>
                <w:lang w:val="ro-MD"/>
              </w:rPr>
              <w:t>asupra</w:t>
            </w:r>
            <w:r w:rsidR="00032B46" w:rsidRPr="00675A94">
              <w:rPr>
                <w:rFonts w:ascii="Times New Roman" w:hAnsi="Times New Roman"/>
                <w:sz w:val="28"/>
                <w:szCs w:val="28"/>
                <w:lang w:val="ro-MD"/>
              </w:rPr>
              <w:t xml:space="preserve"> </w:t>
            </w:r>
            <w:r w:rsidR="00CA2822" w:rsidRPr="00675A94">
              <w:rPr>
                <w:rFonts w:ascii="Times New Roman" w:hAnsi="Times New Roman"/>
                <w:sz w:val="28"/>
                <w:szCs w:val="28"/>
                <w:lang w:val="ro-MD"/>
              </w:rPr>
              <w:t>sectorului</w:t>
            </w:r>
            <w:r w:rsidR="00032B46" w:rsidRPr="00675A94">
              <w:rPr>
                <w:rFonts w:ascii="Times New Roman" w:hAnsi="Times New Roman"/>
                <w:sz w:val="28"/>
                <w:szCs w:val="28"/>
                <w:lang w:val="ro-MD"/>
              </w:rPr>
              <w:t xml:space="preserve"> </w:t>
            </w:r>
            <w:r w:rsidR="00CA2822" w:rsidRPr="00675A94">
              <w:rPr>
                <w:rFonts w:ascii="Times New Roman" w:hAnsi="Times New Roman"/>
                <w:sz w:val="28"/>
                <w:szCs w:val="28"/>
                <w:lang w:val="ro-MD"/>
              </w:rPr>
              <w:t>privat</w:t>
            </w:r>
          </w:p>
          <w:p w14:paraId="2DB59214" w14:textId="77E0ED89" w:rsidR="00232E0E" w:rsidRPr="00675A94" w:rsidRDefault="00232E0E" w:rsidP="00232E0E">
            <w:pPr>
              <w:rPr>
                <w:rFonts w:ascii="Times New Roman" w:hAnsi="Times New Roman"/>
                <w:sz w:val="28"/>
                <w:szCs w:val="28"/>
                <w:lang w:val="ro-MD"/>
              </w:rPr>
            </w:pPr>
            <w:r w:rsidRPr="00675A94">
              <w:rPr>
                <w:rFonts w:ascii="Times New Roman" w:hAnsi="Times New Roman"/>
                <w:sz w:val="28"/>
                <w:szCs w:val="28"/>
                <w:lang w:val="ro-MD"/>
              </w:rPr>
              <w:t xml:space="preserve">Pentru fermieri și operatorii din sectorul zootehnic, implementarea </w:t>
            </w:r>
            <w:r w:rsidR="00B276AC" w:rsidRPr="00675A94">
              <w:rPr>
                <w:rFonts w:ascii="Times New Roman" w:hAnsi="Times New Roman"/>
                <w:sz w:val="28"/>
                <w:szCs w:val="28"/>
                <w:lang w:val="ro-MD"/>
              </w:rPr>
              <w:t>proiectului</w:t>
            </w:r>
            <w:r w:rsidRPr="00675A94">
              <w:rPr>
                <w:rFonts w:ascii="Times New Roman" w:hAnsi="Times New Roman"/>
                <w:sz w:val="28"/>
                <w:szCs w:val="28"/>
                <w:lang w:val="ro-MD"/>
              </w:rPr>
              <w:t xml:space="preserve"> va impune anumite costuri de conformare, însă aceste costuri vor fi compensate pe termen lung prin accesul extins la piețele internaționale, în special pe piața europeană.</w:t>
            </w:r>
          </w:p>
          <w:p w14:paraId="16A1ACAE" w14:textId="28013FED" w:rsidR="00232E0E" w:rsidRPr="00675A94" w:rsidRDefault="00232E0E" w:rsidP="001014AF">
            <w:pPr>
              <w:ind w:firstLine="0"/>
              <w:rPr>
                <w:rFonts w:ascii="Times New Roman" w:hAnsi="Times New Roman"/>
                <w:sz w:val="28"/>
                <w:szCs w:val="28"/>
                <w:lang w:val="ro-MD"/>
              </w:rPr>
            </w:pPr>
            <w:r w:rsidRPr="00675A94">
              <w:rPr>
                <w:rFonts w:ascii="Times New Roman" w:hAnsi="Times New Roman"/>
                <w:sz w:val="28"/>
                <w:szCs w:val="28"/>
                <w:lang w:val="ro-MD"/>
              </w:rPr>
              <w:t>Incubatoarele și unitățile care dețin animale terestre vor trebui să se conformeze noilor standarde de igienă, siguranță și bunăstare animală.</w:t>
            </w:r>
          </w:p>
          <w:p w14:paraId="536A5F75" w14:textId="72B25A21" w:rsidR="00232E0E" w:rsidRPr="00675A94" w:rsidRDefault="00B276AC" w:rsidP="00232E0E">
            <w:pPr>
              <w:rPr>
                <w:rFonts w:ascii="Times New Roman" w:hAnsi="Times New Roman"/>
                <w:sz w:val="28"/>
                <w:szCs w:val="28"/>
                <w:lang w:val="ro-MD"/>
              </w:rPr>
            </w:pPr>
            <w:r w:rsidRPr="00675A94">
              <w:rPr>
                <w:rFonts w:ascii="Times New Roman" w:hAnsi="Times New Roman"/>
                <w:sz w:val="28"/>
                <w:szCs w:val="28"/>
                <w:lang w:val="ro-MD"/>
              </w:rPr>
              <w:t>Conform datelor din anii</w:t>
            </w:r>
            <w:r w:rsidR="00232E0E" w:rsidRPr="00675A94">
              <w:rPr>
                <w:rFonts w:ascii="Times New Roman" w:hAnsi="Times New Roman"/>
                <w:sz w:val="28"/>
                <w:szCs w:val="28"/>
                <w:lang w:val="ro-MD"/>
              </w:rPr>
              <w:t xml:space="preserve"> 2021-2023, se estimează că aceste costuri vor crește costurile de operare ale fermierilor cu 10-15%. Cu toate acestea, pe termen lung, aceste investiții vor contribui la:</w:t>
            </w:r>
          </w:p>
          <w:p w14:paraId="32DCF9F3" w14:textId="540667DB" w:rsidR="00232E0E" w:rsidRPr="00675A94" w:rsidRDefault="00232E0E" w:rsidP="00A91DD2">
            <w:pPr>
              <w:numPr>
                <w:ilvl w:val="0"/>
                <w:numId w:val="7"/>
              </w:numPr>
              <w:rPr>
                <w:rFonts w:ascii="Times New Roman" w:hAnsi="Times New Roman"/>
                <w:sz w:val="28"/>
                <w:szCs w:val="28"/>
                <w:lang w:val="ro-MD"/>
              </w:rPr>
            </w:pPr>
            <w:r w:rsidRPr="00675A94">
              <w:rPr>
                <w:rFonts w:ascii="Times New Roman" w:hAnsi="Times New Roman"/>
                <w:sz w:val="28"/>
                <w:szCs w:val="28"/>
                <w:lang w:val="ro-MD"/>
              </w:rPr>
              <w:t>Creșterea competitivității produselor pe piețele internaționale;</w:t>
            </w:r>
          </w:p>
          <w:p w14:paraId="626DAF13" w14:textId="77777777" w:rsidR="00232E0E" w:rsidRPr="00675A94" w:rsidRDefault="00232E0E" w:rsidP="00A91DD2">
            <w:pPr>
              <w:numPr>
                <w:ilvl w:val="0"/>
                <w:numId w:val="7"/>
              </w:numPr>
              <w:rPr>
                <w:rFonts w:ascii="Times New Roman" w:hAnsi="Times New Roman"/>
                <w:sz w:val="28"/>
                <w:szCs w:val="28"/>
                <w:lang w:val="ro-MD"/>
              </w:rPr>
            </w:pPr>
            <w:r w:rsidRPr="00675A94">
              <w:rPr>
                <w:rFonts w:ascii="Times New Roman" w:hAnsi="Times New Roman"/>
                <w:sz w:val="28"/>
                <w:szCs w:val="28"/>
                <w:lang w:val="ro-MD"/>
              </w:rPr>
              <w:t>Reducerea mortalității animalelor datorită monitorizării și trasabilității îmbunătățite;</w:t>
            </w:r>
          </w:p>
          <w:p w14:paraId="24E256E7" w14:textId="77777777" w:rsidR="00232E0E" w:rsidRPr="00675A94" w:rsidRDefault="00232E0E" w:rsidP="00A91DD2">
            <w:pPr>
              <w:numPr>
                <w:ilvl w:val="0"/>
                <w:numId w:val="7"/>
              </w:numPr>
              <w:rPr>
                <w:rFonts w:ascii="Times New Roman" w:hAnsi="Times New Roman"/>
                <w:sz w:val="28"/>
                <w:szCs w:val="28"/>
                <w:lang w:val="ro-MD"/>
              </w:rPr>
            </w:pPr>
            <w:r w:rsidRPr="00675A94">
              <w:rPr>
                <w:rFonts w:ascii="Times New Roman" w:hAnsi="Times New Roman"/>
                <w:sz w:val="28"/>
                <w:szCs w:val="28"/>
                <w:lang w:val="ro-MD"/>
              </w:rPr>
              <w:t>Îmbunătățirea calității produselor, ceea ce va crește cererea pe piețele externe.</w:t>
            </w:r>
          </w:p>
          <w:p w14:paraId="176E709B" w14:textId="1D42B12A" w:rsidR="00232E0E" w:rsidRPr="00675A94" w:rsidRDefault="00232E0E" w:rsidP="00452C6C">
            <w:pPr>
              <w:rPr>
                <w:rFonts w:ascii="Times New Roman" w:hAnsi="Times New Roman"/>
                <w:sz w:val="28"/>
                <w:szCs w:val="28"/>
                <w:lang w:val="ro-MD"/>
              </w:rPr>
            </w:pPr>
          </w:p>
        </w:tc>
      </w:tr>
      <w:tr w:rsidR="006D3EB7" w:rsidRPr="008219A8" w14:paraId="7424CF32"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48680B" w:rsidRDefault="006933C3" w:rsidP="00931272">
            <w:pPr>
              <w:pBdr>
                <w:bottom w:val="single" w:sz="4" w:space="1" w:color="auto"/>
              </w:pBdr>
              <w:rPr>
                <w:rFonts w:ascii="Times New Roman" w:hAnsi="Times New Roman"/>
                <w:b/>
                <w:bCs/>
                <w:sz w:val="28"/>
                <w:szCs w:val="28"/>
                <w:lang w:val="ro-MD"/>
              </w:rPr>
            </w:pPr>
            <w:r w:rsidRPr="0048680B">
              <w:rPr>
                <w:rFonts w:ascii="Times New Roman" w:hAnsi="Times New Roman"/>
                <w:b/>
                <w:bCs/>
                <w:sz w:val="28"/>
                <w:szCs w:val="28"/>
                <w:lang w:val="ro-MD"/>
              </w:rPr>
              <w:t>4.4</w:t>
            </w:r>
            <w:r w:rsidR="0036135C" w:rsidRPr="0048680B">
              <w:rPr>
                <w:rFonts w:ascii="Times New Roman" w:hAnsi="Times New Roman"/>
                <w:b/>
                <w:bCs/>
                <w:sz w:val="28"/>
                <w:szCs w:val="28"/>
                <w:lang w:val="ro-MD"/>
              </w:rPr>
              <w:t>.</w:t>
            </w:r>
            <w:r w:rsidR="00032B46" w:rsidRPr="0048680B">
              <w:rPr>
                <w:rFonts w:ascii="Times New Roman" w:hAnsi="Times New Roman"/>
                <w:b/>
                <w:bCs/>
                <w:sz w:val="28"/>
                <w:szCs w:val="28"/>
                <w:lang w:val="ro-MD"/>
              </w:rPr>
              <w:t xml:space="preserve"> </w:t>
            </w:r>
            <w:r w:rsidR="00CA2822" w:rsidRPr="0048680B">
              <w:rPr>
                <w:rFonts w:ascii="Times New Roman" w:hAnsi="Times New Roman"/>
                <w:b/>
                <w:bCs/>
                <w:sz w:val="28"/>
                <w:szCs w:val="28"/>
                <w:lang w:val="ro-MD"/>
              </w:rPr>
              <w:t>Impactul</w:t>
            </w:r>
            <w:r w:rsidR="00032B46" w:rsidRPr="0048680B">
              <w:rPr>
                <w:rFonts w:ascii="Times New Roman" w:hAnsi="Times New Roman"/>
                <w:b/>
                <w:bCs/>
                <w:sz w:val="28"/>
                <w:szCs w:val="28"/>
                <w:lang w:val="ro-MD"/>
              </w:rPr>
              <w:t xml:space="preserve"> </w:t>
            </w:r>
            <w:r w:rsidR="00CA2822" w:rsidRPr="0048680B">
              <w:rPr>
                <w:rFonts w:ascii="Times New Roman" w:hAnsi="Times New Roman"/>
                <w:b/>
                <w:bCs/>
                <w:sz w:val="28"/>
                <w:szCs w:val="28"/>
                <w:lang w:val="ro-MD"/>
              </w:rPr>
              <w:t>social</w:t>
            </w:r>
          </w:p>
          <w:p w14:paraId="365E6A09" w14:textId="3BC57D13" w:rsidR="00232E0E" w:rsidRPr="008219A8" w:rsidRDefault="00232E0E" w:rsidP="00232E0E">
            <w:pPr>
              <w:rPr>
                <w:rFonts w:ascii="Times New Roman" w:hAnsi="Times New Roman"/>
                <w:sz w:val="28"/>
                <w:szCs w:val="28"/>
                <w:lang w:val="ro-MD"/>
              </w:rPr>
            </w:pPr>
            <w:r w:rsidRPr="008219A8">
              <w:rPr>
                <w:rFonts w:ascii="Times New Roman" w:hAnsi="Times New Roman"/>
                <w:sz w:val="28"/>
                <w:szCs w:val="28"/>
                <w:lang w:val="ro-MD"/>
              </w:rPr>
              <w:t xml:space="preserve">Implementarea </w:t>
            </w:r>
            <w:r w:rsidR="009E5BD4">
              <w:rPr>
                <w:rFonts w:ascii="Times New Roman" w:hAnsi="Times New Roman"/>
                <w:sz w:val="28"/>
                <w:szCs w:val="28"/>
                <w:lang w:val="ro-MD"/>
              </w:rPr>
              <w:t xml:space="preserve">proiectului </w:t>
            </w:r>
            <w:r w:rsidRPr="008219A8">
              <w:rPr>
                <w:rFonts w:ascii="Times New Roman" w:hAnsi="Times New Roman"/>
                <w:sz w:val="28"/>
                <w:szCs w:val="28"/>
                <w:lang w:val="ro-MD"/>
              </w:rPr>
              <w:t>va avea un impact social pozitiv pe termen lung, în special asupra sănătății publice și siguranței alimentare. Prin îmbunătățirea trasabilității și controlului unităților zootehnice și a incubatoarelor, va fi redus riscul răspândirii bolilor zoonotice, ceea ce va proteja atât fermierii, cât și consumatorii.</w:t>
            </w:r>
          </w:p>
          <w:p w14:paraId="5F16A5F9" w14:textId="77777777" w:rsidR="00232E0E" w:rsidRPr="008219A8" w:rsidRDefault="00232E0E" w:rsidP="00232E0E">
            <w:pPr>
              <w:rPr>
                <w:rFonts w:ascii="Times New Roman" w:hAnsi="Times New Roman"/>
                <w:sz w:val="28"/>
                <w:szCs w:val="28"/>
                <w:lang w:val="ro-MD"/>
              </w:rPr>
            </w:pPr>
            <w:r w:rsidRPr="008219A8">
              <w:rPr>
                <w:rFonts w:ascii="Times New Roman" w:hAnsi="Times New Roman"/>
                <w:sz w:val="28"/>
                <w:szCs w:val="28"/>
                <w:lang w:val="ro-MD"/>
              </w:rPr>
              <w:t>Pe termen scurt, fermierii și operatorii economici vor trebui să facă față costurilor de conformare, dar pe termen lung, acest regulament va contribui la:</w:t>
            </w:r>
          </w:p>
          <w:p w14:paraId="02EA1EF9" w14:textId="77777777" w:rsidR="00232E0E" w:rsidRPr="00675A94" w:rsidRDefault="00232E0E" w:rsidP="00A91DD2">
            <w:pPr>
              <w:numPr>
                <w:ilvl w:val="0"/>
                <w:numId w:val="8"/>
              </w:numPr>
              <w:rPr>
                <w:rFonts w:ascii="Times New Roman" w:hAnsi="Times New Roman"/>
                <w:sz w:val="28"/>
                <w:szCs w:val="28"/>
                <w:lang w:val="ro-MD"/>
              </w:rPr>
            </w:pPr>
            <w:r w:rsidRPr="00675A94">
              <w:rPr>
                <w:rFonts w:ascii="Times New Roman" w:hAnsi="Times New Roman"/>
                <w:sz w:val="28"/>
                <w:szCs w:val="28"/>
                <w:lang w:val="ro-MD"/>
              </w:rPr>
              <w:t>Îmbunătățirea condițiilor de muncă pentru angajații din sectorul zootehnic;</w:t>
            </w:r>
          </w:p>
          <w:p w14:paraId="6AB2DDF1" w14:textId="77777777" w:rsidR="00232E0E" w:rsidRPr="00675A94" w:rsidRDefault="00232E0E" w:rsidP="00A91DD2">
            <w:pPr>
              <w:numPr>
                <w:ilvl w:val="0"/>
                <w:numId w:val="8"/>
              </w:numPr>
              <w:rPr>
                <w:rFonts w:ascii="Times New Roman" w:hAnsi="Times New Roman"/>
                <w:sz w:val="28"/>
                <w:szCs w:val="28"/>
                <w:lang w:val="ro-MD"/>
              </w:rPr>
            </w:pPr>
            <w:r w:rsidRPr="00675A94">
              <w:rPr>
                <w:rFonts w:ascii="Times New Roman" w:hAnsi="Times New Roman"/>
                <w:sz w:val="28"/>
                <w:szCs w:val="28"/>
                <w:lang w:val="ro-MD"/>
              </w:rPr>
              <w:t>Creșterea oportunităților de angajare în sectorul inspecției și monitorizării, datorită extinderii capacităților ANSA;</w:t>
            </w:r>
          </w:p>
          <w:p w14:paraId="6AF95C30" w14:textId="77777777" w:rsidR="00232E0E" w:rsidRPr="00675A94" w:rsidRDefault="00232E0E" w:rsidP="00A91DD2">
            <w:pPr>
              <w:numPr>
                <w:ilvl w:val="0"/>
                <w:numId w:val="8"/>
              </w:numPr>
              <w:rPr>
                <w:rFonts w:ascii="Times New Roman" w:hAnsi="Times New Roman"/>
                <w:sz w:val="28"/>
                <w:szCs w:val="28"/>
                <w:lang w:val="ro-MD"/>
              </w:rPr>
            </w:pPr>
            <w:r w:rsidRPr="00675A94">
              <w:rPr>
                <w:rFonts w:ascii="Times New Roman" w:hAnsi="Times New Roman"/>
                <w:sz w:val="28"/>
                <w:szCs w:val="28"/>
                <w:lang w:val="ro-MD"/>
              </w:rPr>
              <w:t>Îmbunătățirea calității vieții pentru fermieri prin accesul la piețe internaționale și creșterea veniturilor.</w:t>
            </w:r>
          </w:p>
          <w:p w14:paraId="394B1B52" w14:textId="77777777" w:rsidR="00232E0E" w:rsidRPr="00675A94" w:rsidRDefault="00232E0E" w:rsidP="00F37ED4">
            <w:pPr>
              <w:rPr>
                <w:rFonts w:ascii="Times New Roman" w:hAnsi="Times New Roman"/>
                <w:sz w:val="28"/>
                <w:szCs w:val="28"/>
                <w:lang w:val="ro-MD"/>
              </w:rPr>
            </w:pPr>
          </w:p>
          <w:p w14:paraId="4E529115" w14:textId="457DE778" w:rsidR="008B4BE6" w:rsidRPr="00CA2F34" w:rsidRDefault="00CA2822" w:rsidP="00F37ED4">
            <w:pPr>
              <w:rPr>
                <w:rFonts w:ascii="Times New Roman" w:hAnsi="Times New Roman"/>
                <w:b/>
                <w:bCs/>
                <w:i/>
                <w:iCs/>
                <w:sz w:val="28"/>
                <w:szCs w:val="28"/>
                <w:lang w:val="ro-MD"/>
              </w:rPr>
            </w:pPr>
            <w:r w:rsidRPr="00CA2F34">
              <w:rPr>
                <w:rFonts w:ascii="Times New Roman" w:hAnsi="Times New Roman"/>
                <w:b/>
                <w:bCs/>
                <w:i/>
                <w:iCs/>
                <w:sz w:val="28"/>
                <w:szCs w:val="28"/>
                <w:lang w:val="ro-MD"/>
              </w:rPr>
              <w:t>4.4.1.</w:t>
            </w:r>
            <w:r w:rsidR="00032B46" w:rsidRPr="00CA2F34">
              <w:rPr>
                <w:rFonts w:ascii="Times New Roman" w:hAnsi="Times New Roman"/>
                <w:b/>
                <w:bCs/>
                <w:i/>
                <w:iCs/>
                <w:sz w:val="28"/>
                <w:szCs w:val="28"/>
                <w:lang w:val="ro-MD"/>
              </w:rPr>
              <w:t xml:space="preserve"> </w:t>
            </w:r>
            <w:r w:rsidR="006933C3" w:rsidRPr="00CA2F34">
              <w:rPr>
                <w:rFonts w:ascii="Times New Roman" w:hAnsi="Times New Roman"/>
                <w:b/>
                <w:bCs/>
                <w:i/>
                <w:iCs/>
                <w:sz w:val="28"/>
                <w:szCs w:val="28"/>
                <w:lang w:val="ro-MD"/>
              </w:rPr>
              <w:t>Impactul</w:t>
            </w:r>
            <w:r w:rsidR="00032B46" w:rsidRPr="00CA2F34">
              <w:rPr>
                <w:rFonts w:ascii="Times New Roman" w:hAnsi="Times New Roman"/>
                <w:b/>
                <w:bCs/>
                <w:i/>
                <w:iCs/>
                <w:sz w:val="28"/>
                <w:szCs w:val="28"/>
                <w:lang w:val="ro-MD"/>
              </w:rPr>
              <w:t xml:space="preserve"> </w:t>
            </w:r>
            <w:r w:rsidR="006933C3" w:rsidRPr="00CA2F34">
              <w:rPr>
                <w:rFonts w:ascii="Times New Roman" w:hAnsi="Times New Roman"/>
                <w:b/>
                <w:bCs/>
                <w:i/>
                <w:iCs/>
                <w:sz w:val="28"/>
                <w:szCs w:val="28"/>
                <w:lang w:val="ro-MD"/>
              </w:rPr>
              <w:t>asupra</w:t>
            </w:r>
            <w:r w:rsidR="00032B46" w:rsidRPr="00CA2F34">
              <w:rPr>
                <w:rFonts w:ascii="Times New Roman" w:hAnsi="Times New Roman"/>
                <w:b/>
                <w:bCs/>
                <w:i/>
                <w:iCs/>
                <w:sz w:val="28"/>
                <w:szCs w:val="28"/>
                <w:lang w:val="ro-MD"/>
              </w:rPr>
              <w:t xml:space="preserve"> </w:t>
            </w:r>
            <w:r w:rsidR="006933C3" w:rsidRPr="00CA2F34">
              <w:rPr>
                <w:rFonts w:ascii="Times New Roman" w:hAnsi="Times New Roman"/>
                <w:b/>
                <w:bCs/>
                <w:i/>
                <w:iCs/>
                <w:sz w:val="28"/>
                <w:szCs w:val="28"/>
                <w:lang w:val="ro-MD"/>
              </w:rPr>
              <w:t>datelor</w:t>
            </w:r>
            <w:r w:rsidR="00032B46" w:rsidRPr="00CA2F34">
              <w:rPr>
                <w:rFonts w:ascii="Times New Roman" w:hAnsi="Times New Roman"/>
                <w:b/>
                <w:bCs/>
                <w:i/>
                <w:iCs/>
                <w:sz w:val="28"/>
                <w:szCs w:val="28"/>
                <w:lang w:val="ro-MD"/>
              </w:rPr>
              <w:t xml:space="preserve"> </w:t>
            </w:r>
            <w:r w:rsidR="006933C3" w:rsidRPr="00CA2F34">
              <w:rPr>
                <w:rFonts w:ascii="Times New Roman" w:hAnsi="Times New Roman"/>
                <w:b/>
                <w:bCs/>
                <w:i/>
                <w:iCs/>
                <w:sz w:val="28"/>
                <w:szCs w:val="28"/>
                <w:lang w:val="ro-MD"/>
              </w:rPr>
              <w:t>cu</w:t>
            </w:r>
            <w:r w:rsidR="00032B46" w:rsidRPr="00CA2F34">
              <w:rPr>
                <w:rFonts w:ascii="Times New Roman" w:hAnsi="Times New Roman"/>
                <w:b/>
                <w:bCs/>
                <w:i/>
                <w:iCs/>
                <w:sz w:val="28"/>
                <w:szCs w:val="28"/>
                <w:lang w:val="ro-MD"/>
              </w:rPr>
              <w:t xml:space="preserve"> </w:t>
            </w:r>
            <w:r w:rsidR="006933C3" w:rsidRPr="00CA2F34">
              <w:rPr>
                <w:rFonts w:ascii="Times New Roman" w:hAnsi="Times New Roman"/>
                <w:b/>
                <w:bCs/>
                <w:i/>
                <w:iCs/>
                <w:sz w:val="28"/>
                <w:szCs w:val="28"/>
                <w:lang w:val="ro-MD"/>
              </w:rPr>
              <w:t>caracter</w:t>
            </w:r>
            <w:r w:rsidR="00032B46" w:rsidRPr="00CA2F34">
              <w:rPr>
                <w:rFonts w:ascii="Times New Roman" w:hAnsi="Times New Roman"/>
                <w:b/>
                <w:bCs/>
                <w:i/>
                <w:iCs/>
                <w:sz w:val="28"/>
                <w:szCs w:val="28"/>
                <w:lang w:val="ro-MD"/>
              </w:rPr>
              <w:t xml:space="preserve"> </w:t>
            </w:r>
            <w:r w:rsidR="006933C3" w:rsidRPr="00CA2F34">
              <w:rPr>
                <w:rFonts w:ascii="Times New Roman" w:hAnsi="Times New Roman"/>
                <w:b/>
                <w:bCs/>
                <w:i/>
                <w:iCs/>
                <w:sz w:val="28"/>
                <w:szCs w:val="28"/>
                <w:lang w:val="ro-MD"/>
              </w:rPr>
              <w:t>personal</w:t>
            </w:r>
          </w:p>
          <w:p w14:paraId="2548BF81" w14:textId="77777777" w:rsidR="007D2BD7" w:rsidRPr="00675A94" w:rsidRDefault="007D2BD7" w:rsidP="007D2BD7">
            <w:pPr>
              <w:rPr>
                <w:rFonts w:ascii="Times New Roman" w:hAnsi="Times New Roman"/>
                <w:sz w:val="28"/>
                <w:szCs w:val="28"/>
                <w:lang w:val="ro-MD"/>
              </w:rPr>
            </w:pPr>
            <w:r w:rsidRPr="00675A94">
              <w:rPr>
                <w:rFonts w:ascii="Times New Roman" w:hAnsi="Times New Roman"/>
                <w:sz w:val="28"/>
                <w:szCs w:val="28"/>
                <w:lang w:val="ro-MD"/>
              </w:rPr>
              <w:t>Pentru implementarea sistemului de trasabilitate, vor fi necesare colectarea și stocarea anumitor date cu caracter personal, cum ar fi informațiile despre fermieri, operatori economici și personalul implicat în monitorizarea și controlul unităților zootehnice și a incubatoarelor. ANSA va fi responsabilă de protejarea acestor date, conform legislației naționale și europene privind protecția datelor.</w:t>
            </w:r>
          </w:p>
          <w:p w14:paraId="72E76DE2" w14:textId="77777777" w:rsidR="007D2BD7" w:rsidRPr="00675A94" w:rsidRDefault="007D2BD7" w:rsidP="007D2BD7">
            <w:pPr>
              <w:rPr>
                <w:rFonts w:ascii="Times New Roman" w:hAnsi="Times New Roman"/>
                <w:sz w:val="28"/>
                <w:szCs w:val="28"/>
                <w:lang w:val="ro-MD"/>
              </w:rPr>
            </w:pPr>
            <w:r w:rsidRPr="00675A94">
              <w:rPr>
                <w:rFonts w:ascii="Times New Roman" w:hAnsi="Times New Roman"/>
                <w:sz w:val="28"/>
                <w:szCs w:val="28"/>
                <w:lang w:val="ro-MD"/>
              </w:rPr>
              <w:lastRenderedPageBreak/>
              <w:t>Măsuri de protecție a datelor vor fi implementate pentru a preveni abuzurile și accesul neautorizat la datele sensibile.</w:t>
            </w:r>
          </w:p>
          <w:p w14:paraId="12FCA5B3" w14:textId="77777777" w:rsidR="007D2BD7" w:rsidRPr="00CA2F34" w:rsidRDefault="007D2BD7" w:rsidP="00F37ED4">
            <w:pPr>
              <w:rPr>
                <w:rFonts w:ascii="Times New Roman" w:hAnsi="Times New Roman"/>
                <w:b/>
                <w:bCs/>
                <w:i/>
                <w:iCs/>
                <w:sz w:val="28"/>
                <w:szCs w:val="28"/>
                <w:lang w:val="ro-MD"/>
              </w:rPr>
            </w:pPr>
          </w:p>
          <w:p w14:paraId="5D65F331" w14:textId="77777777" w:rsidR="008B4BE6" w:rsidRPr="00CA2F34" w:rsidRDefault="00CA2822" w:rsidP="00452C6C">
            <w:pPr>
              <w:rPr>
                <w:rFonts w:ascii="Times New Roman" w:hAnsi="Times New Roman"/>
                <w:b/>
                <w:bCs/>
                <w:i/>
                <w:iCs/>
                <w:sz w:val="28"/>
                <w:szCs w:val="28"/>
                <w:lang w:val="ro-MD"/>
              </w:rPr>
            </w:pPr>
            <w:r w:rsidRPr="00CA2F34">
              <w:rPr>
                <w:rFonts w:ascii="Times New Roman" w:hAnsi="Times New Roman"/>
                <w:b/>
                <w:bCs/>
                <w:i/>
                <w:iCs/>
                <w:sz w:val="28"/>
                <w:szCs w:val="28"/>
                <w:lang w:val="ro-MD"/>
              </w:rPr>
              <w:t>4.4.2.</w:t>
            </w:r>
            <w:r w:rsidR="00032B46" w:rsidRPr="00CA2F34">
              <w:rPr>
                <w:rFonts w:ascii="Times New Roman" w:hAnsi="Times New Roman"/>
                <w:b/>
                <w:bCs/>
                <w:i/>
                <w:iCs/>
                <w:sz w:val="28"/>
                <w:szCs w:val="28"/>
                <w:lang w:val="ro-MD"/>
              </w:rPr>
              <w:t xml:space="preserve"> </w:t>
            </w:r>
            <w:r w:rsidRPr="00CA2F34">
              <w:rPr>
                <w:rFonts w:ascii="Times New Roman" w:hAnsi="Times New Roman"/>
                <w:b/>
                <w:bCs/>
                <w:i/>
                <w:iCs/>
                <w:sz w:val="28"/>
                <w:szCs w:val="28"/>
                <w:lang w:val="ro-MD"/>
              </w:rPr>
              <w:t>Impactul</w:t>
            </w:r>
            <w:r w:rsidR="00032B46" w:rsidRPr="00CA2F34">
              <w:rPr>
                <w:rFonts w:ascii="Times New Roman" w:hAnsi="Times New Roman"/>
                <w:b/>
                <w:bCs/>
                <w:i/>
                <w:iCs/>
                <w:sz w:val="28"/>
                <w:szCs w:val="28"/>
                <w:lang w:val="ro-MD"/>
              </w:rPr>
              <w:t xml:space="preserve"> </w:t>
            </w:r>
            <w:r w:rsidRPr="00CA2F34">
              <w:rPr>
                <w:rFonts w:ascii="Times New Roman" w:hAnsi="Times New Roman"/>
                <w:b/>
                <w:bCs/>
                <w:i/>
                <w:iCs/>
                <w:sz w:val="28"/>
                <w:szCs w:val="28"/>
                <w:lang w:val="ro-MD"/>
              </w:rPr>
              <w:t>asupra</w:t>
            </w:r>
            <w:r w:rsidR="00032B46" w:rsidRPr="00CA2F34">
              <w:rPr>
                <w:rFonts w:ascii="Times New Roman" w:hAnsi="Times New Roman"/>
                <w:b/>
                <w:bCs/>
                <w:i/>
                <w:iCs/>
                <w:sz w:val="28"/>
                <w:szCs w:val="28"/>
                <w:lang w:val="ro-MD"/>
              </w:rPr>
              <w:t xml:space="preserve"> </w:t>
            </w:r>
            <w:r w:rsidRPr="00CA2F34">
              <w:rPr>
                <w:rFonts w:ascii="Times New Roman" w:hAnsi="Times New Roman"/>
                <w:b/>
                <w:bCs/>
                <w:i/>
                <w:iCs/>
                <w:sz w:val="28"/>
                <w:szCs w:val="28"/>
                <w:lang w:val="ro-MD"/>
              </w:rPr>
              <w:t>echită</w:t>
            </w:r>
            <w:r w:rsidR="00863417" w:rsidRPr="00CA2F34">
              <w:rPr>
                <w:rFonts w:ascii="Times New Roman" w:hAnsi="Times New Roman"/>
                <w:b/>
                <w:bCs/>
                <w:i/>
                <w:iCs/>
                <w:sz w:val="28"/>
                <w:szCs w:val="28"/>
                <w:lang w:val="ro-MD"/>
              </w:rPr>
              <w:t>ț</w:t>
            </w:r>
            <w:r w:rsidRPr="00CA2F34">
              <w:rPr>
                <w:rFonts w:ascii="Times New Roman" w:hAnsi="Times New Roman"/>
                <w:b/>
                <w:bCs/>
                <w:i/>
                <w:iCs/>
                <w:sz w:val="28"/>
                <w:szCs w:val="28"/>
                <w:lang w:val="ro-MD"/>
              </w:rPr>
              <w:t>ii</w:t>
            </w:r>
            <w:r w:rsidR="00032B46" w:rsidRPr="00CA2F34">
              <w:rPr>
                <w:rFonts w:ascii="Times New Roman" w:hAnsi="Times New Roman"/>
                <w:b/>
                <w:bCs/>
                <w:i/>
                <w:iCs/>
                <w:sz w:val="28"/>
                <w:szCs w:val="28"/>
                <w:lang w:val="ro-MD"/>
              </w:rPr>
              <w:t xml:space="preserve"> </w:t>
            </w:r>
            <w:r w:rsidR="00863417" w:rsidRPr="00CA2F34">
              <w:rPr>
                <w:rFonts w:ascii="Times New Roman" w:hAnsi="Times New Roman"/>
                <w:b/>
                <w:bCs/>
                <w:i/>
                <w:iCs/>
                <w:sz w:val="28"/>
                <w:szCs w:val="28"/>
                <w:lang w:val="ro-MD"/>
              </w:rPr>
              <w:t>ș</w:t>
            </w:r>
            <w:r w:rsidRPr="00CA2F34">
              <w:rPr>
                <w:rFonts w:ascii="Times New Roman" w:hAnsi="Times New Roman"/>
                <w:b/>
                <w:bCs/>
                <w:i/>
                <w:iCs/>
                <w:sz w:val="28"/>
                <w:szCs w:val="28"/>
                <w:lang w:val="ro-MD"/>
              </w:rPr>
              <w:t>i</w:t>
            </w:r>
            <w:r w:rsidR="00032B46" w:rsidRPr="00CA2F34">
              <w:rPr>
                <w:rFonts w:ascii="Times New Roman" w:hAnsi="Times New Roman"/>
                <w:b/>
                <w:bCs/>
                <w:i/>
                <w:iCs/>
                <w:sz w:val="28"/>
                <w:szCs w:val="28"/>
                <w:lang w:val="ro-MD"/>
              </w:rPr>
              <w:t xml:space="preserve"> </w:t>
            </w:r>
            <w:r w:rsidRPr="00CA2F34">
              <w:rPr>
                <w:rFonts w:ascii="Times New Roman" w:hAnsi="Times New Roman"/>
                <w:b/>
                <w:bCs/>
                <w:i/>
                <w:iCs/>
                <w:sz w:val="28"/>
                <w:szCs w:val="28"/>
                <w:lang w:val="ro-MD"/>
              </w:rPr>
              <w:t>egalită</w:t>
            </w:r>
            <w:r w:rsidR="00863417" w:rsidRPr="00CA2F34">
              <w:rPr>
                <w:rFonts w:ascii="Times New Roman" w:hAnsi="Times New Roman"/>
                <w:b/>
                <w:bCs/>
                <w:i/>
                <w:iCs/>
                <w:sz w:val="28"/>
                <w:szCs w:val="28"/>
                <w:lang w:val="ro-MD"/>
              </w:rPr>
              <w:t>ț</w:t>
            </w:r>
            <w:r w:rsidRPr="00CA2F34">
              <w:rPr>
                <w:rFonts w:ascii="Times New Roman" w:hAnsi="Times New Roman"/>
                <w:b/>
                <w:bCs/>
                <w:i/>
                <w:iCs/>
                <w:sz w:val="28"/>
                <w:szCs w:val="28"/>
                <w:lang w:val="ro-MD"/>
              </w:rPr>
              <w:t>ii</w:t>
            </w:r>
            <w:r w:rsidR="00032B46" w:rsidRPr="00CA2F34">
              <w:rPr>
                <w:rFonts w:ascii="Times New Roman" w:hAnsi="Times New Roman"/>
                <w:b/>
                <w:bCs/>
                <w:i/>
                <w:iCs/>
                <w:sz w:val="28"/>
                <w:szCs w:val="28"/>
                <w:lang w:val="ro-MD"/>
              </w:rPr>
              <w:t xml:space="preserve"> </w:t>
            </w:r>
            <w:r w:rsidRPr="00CA2F34">
              <w:rPr>
                <w:rFonts w:ascii="Times New Roman" w:hAnsi="Times New Roman"/>
                <w:b/>
                <w:bCs/>
                <w:i/>
                <w:iCs/>
                <w:sz w:val="28"/>
                <w:szCs w:val="28"/>
                <w:lang w:val="ro-MD"/>
              </w:rPr>
              <w:t>de</w:t>
            </w:r>
            <w:r w:rsidR="00032B46" w:rsidRPr="00CA2F34">
              <w:rPr>
                <w:rFonts w:ascii="Times New Roman" w:hAnsi="Times New Roman"/>
                <w:b/>
                <w:bCs/>
                <w:i/>
                <w:iCs/>
                <w:sz w:val="28"/>
                <w:szCs w:val="28"/>
                <w:lang w:val="ro-MD"/>
              </w:rPr>
              <w:t xml:space="preserve"> </w:t>
            </w:r>
            <w:r w:rsidRPr="00CA2F34">
              <w:rPr>
                <w:rFonts w:ascii="Times New Roman" w:hAnsi="Times New Roman"/>
                <w:b/>
                <w:bCs/>
                <w:i/>
                <w:iCs/>
                <w:sz w:val="28"/>
                <w:szCs w:val="28"/>
                <w:lang w:val="ro-MD"/>
              </w:rPr>
              <w:t>gen</w:t>
            </w:r>
          </w:p>
          <w:p w14:paraId="7E2228BF" w14:textId="77777777" w:rsidR="007D2BD7" w:rsidRDefault="007D2BD7" w:rsidP="00452C6C">
            <w:pPr>
              <w:rPr>
                <w:rFonts w:ascii="Times New Roman" w:hAnsi="Times New Roman"/>
                <w:sz w:val="28"/>
                <w:szCs w:val="28"/>
                <w:lang w:val="ro-MD"/>
              </w:rPr>
            </w:pPr>
            <w:r w:rsidRPr="00675A94">
              <w:rPr>
                <w:rFonts w:ascii="Times New Roman" w:hAnsi="Times New Roman"/>
                <w:sz w:val="28"/>
                <w:szCs w:val="28"/>
                <w:lang w:val="ro-MD"/>
              </w:rPr>
              <w:t>Regulamentul nu prezintă un impact specific asupra echității și egalității de gen, dar va oferi șanse egale tuturor fermierilor și operatorilor economici</w:t>
            </w:r>
            <w:r w:rsidRPr="008219A8">
              <w:rPr>
                <w:rFonts w:ascii="Times New Roman" w:hAnsi="Times New Roman"/>
                <w:sz w:val="28"/>
                <w:szCs w:val="28"/>
                <w:lang w:val="ro-MD"/>
              </w:rPr>
              <w:t xml:space="preserve"> să se conformeze normelor europene. De asemenea, prin crearea de locuri de muncă în domeniul inspecțiilor și monitorizării, regulamentul poate contribui la promovarea egalității de șanse în sectorul zootehnic.</w:t>
            </w:r>
          </w:p>
          <w:p w14:paraId="5094B65C" w14:textId="6DA63A1F" w:rsidR="00AF5DE2" w:rsidRPr="008219A8" w:rsidRDefault="00AF5DE2" w:rsidP="00452C6C">
            <w:pPr>
              <w:rPr>
                <w:rFonts w:ascii="Times New Roman" w:hAnsi="Times New Roman"/>
                <w:sz w:val="28"/>
                <w:szCs w:val="28"/>
                <w:lang w:val="ro-MD"/>
              </w:rPr>
            </w:pPr>
          </w:p>
        </w:tc>
      </w:tr>
      <w:tr w:rsidR="006D3EB7" w:rsidRPr="006C7A91" w14:paraId="5A26B0A1"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D0E9D12" w14:textId="77777777" w:rsidR="008B4BE6" w:rsidRPr="0048680B" w:rsidRDefault="006933C3" w:rsidP="005661C0">
            <w:pPr>
              <w:pBdr>
                <w:bottom w:val="single" w:sz="4" w:space="1" w:color="auto"/>
              </w:pBdr>
              <w:jc w:val="left"/>
              <w:rPr>
                <w:rFonts w:ascii="Times New Roman" w:hAnsi="Times New Roman"/>
                <w:b/>
                <w:bCs/>
                <w:sz w:val="28"/>
                <w:szCs w:val="28"/>
                <w:lang w:val="ro-MD"/>
              </w:rPr>
            </w:pPr>
            <w:r w:rsidRPr="0048680B">
              <w:rPr>
                <w:rFonts w:ascii="Times New Roman" w:hAnsi="Times New Roman"/>
                <w:b/>
                <w:bCs/>
                <w:sz w:val="28"/>
                <w:szCs w:val="28"/>
                <w:lang w:val="ro-MD"/>
              </w:rPr>
              <w:lastRenderedPageBreak/>
              <w:t>4.</w:t>
            </w:r>
            <w:r w:rsidR="00CA2822" w:rsidRPr="0048680B">
              <w:rPr>
                <w:rFonts w:ascii="Times New Roman" w:hAnsi="Times New Roman"/>
                <w:b/>
                <w:bCs/>
                <w:sz w:val="28"/>
                <w:szCs w:val="28"/>
                <w:lang w:val="ro-MD"/>
              </w:rPr>
              <w:t>5</w:t>
            </w:r>
            <w:r w:rsidRPr="0048680B">
              <w:rPr>
                <w:rFonts w:ascii="Times New Roman" w:hAnsi="Times New Roman"/>
                <w:b/>
                <w:bCs/>
                <w:sz w:val="28"/>
                <w:szCs w:val="28"/>
                <w:lang w:val="ro-MD"/>
              </w:rPr>
              <w:t>.</w:t>
            </w:r>
            <w:r w:rsidR="00032B46" w:rsidRPr="0048680B">
              <w:rPr>
                <w:rFonts w:ascii="Times New Roman" w:hAnsi="Times New Roman"/>
                <w:b/>
                <w:bCs/>
                <w:sz w:val="28"/>
                <w:szCs w:val="28"/>
                <w:lang w:val="ro-MD"/>
              </w:rPr>
              <w:t xml:space="preserve"> </w:t>
            </w:r>
            <w:r w:rsidRPr="0048680B">
              <w:rPr>
                <w:rFonts w:ascii="Times New Roman" w:hAnsi="Times New Roman"/>
                <w:b/>
                <w:bCs/>
                <w:sz w:val="28"/>
                <w:szCs w:val="28"/>
                <w:lang w:val="ro-MD"/>
              </w:rPr>
              <w:t>Impactul</w:t>
            </w:r>
            <w:r w:rsidR="00032B46" w:rsidRPr="0048680B">
              <w:rPr>
                <w:rFonts w:ascii="Times New Roman" w:hAnsi="Times New Roman"/>
                <w:b/>
                <w:bCs/>
                <w:sz w:val="28"/>
                <w:szCs w:val="28"/>
                <w:lang w:val="ro-MD"/>
              </w:rPr>
              <w:t xml:space="preserve"> </w:t>
            </w:r>
            <w:r w:rsidRPr="0048680B">
              <w:rPr>
                <w:rFonts w:ascii="Times New Roman" w:hAnsi="Times New Roman"/>
                <w:b/>
                <w:bCs/>
                <w:sz w:val="28"/>
                <w:szCs w:val="28"/>
                <w:lang w:val="ro-MD"/>
              </w:rPr>
              <w:t>asupra</w:t>
            </w:r>
            <w:r w:rsidR="00032B46" w:rsidRPr="0048680B">
              <w:rPr>
                <w:rFonts w:ascii="Times New Roman" w:hAnsi="Times New Roman"/>
                <w:b/>
                <w:bCs/>
                <w:sz w:val="28"/>
                <w:szCs w:val="28"/>
                <w:lang w:val="ro-MD"/>
              </w:rPr>
              <w:t xml:space="preserve"> </w:t>
            </w:r>
            <w:r w:rsidRPr="0048680B">
              <w:rPr>
                <w:rFonts w:ascii="Times New Roman" w:hAnsi="Times New Roman"/>
                <w:b/>
                <w:bCs/>
                <w:sz w:val="28"/>
                <w:szCs w:val="28"/>
                <w:lang w:val="ro-MD"/>
              </w:rPr>
              <w:t>mediului</w:t>
            </w:r>
          </w:p>
          <w:p w14:paraId="7A388FD0" w14:textId="1F1FB0A1" w:rsidR="007D2BD7" w:rsidRPr="008219A8" w:rsidRDefault="00176920" w:rsidP="005661C0">
            <w:pPr>
              <w:jc w:val="left"/>
              <w:rPr>
                <w:rFonts w:ascii="Times New Roman" w:hAnsi="Times New Roman"/>
                <w:sz w:val="28"/>
                <w:szCs w:val="28"/>
                <w:lang w:val="ro-MD"/>
              </w:rPr>
            </w:pPr>
            <w:r>
              <w:rPr>
                <w:rFonts w:ascii="Times New Roman" w:hAnsi="Times New Roman"/>
                <w:sz w:val="28"/>
                <w:szCs w:val="28"/>
                <w:lang w:val="ro-MD"/>
              </w:rPr>
              <w:t>Prezenta hotărâre</w:t>
            </w:r>
            <w:r w:rsidR="007D2BD7" w:rsidRPr="008219A8">
              <w:rPr>
                <w:rFonts w:ascii="Times New Roman" w:hAnsi="Times New Roman"/>
                <w:sz w:val="28"/>
                <w:szCs w:val="28"/>
                <w:lang w:val="ro-MD"/>
              </w:rPr>
              <w:t xml:space="preserve"> va avea un impact pozitiv asupra mediului, prin implementarea </w:t>
            </w:r>
            <w:r w:rsidR="007D2BD7" w:rsidRPr="00675A94">
              <w:rPr>
                <w:rFonts w:ascii="Times New Roman" w:hAnsi="Times New Roman"/>
                <w:sz w:val="28"/>
                <w:szCs w:val="28"/>
                <w:lang w:val="ro-MD"/>
              </w:rPr>
              <w:t>unor standarde stricte de gestionare și trasabilitate a animalelor și a ouălor pentru incubație. Trasabilitatea îmbunătățită va permite identificarea rapidă</w:t>
            </w:r>
            <w:r w:rsidR="007D2BD7" w:rsidRPr="008219A8">
              <w:rPr>
                <w:rFonts w:ascii="Times New Roman" w:hAnsi="Times New Roman"/>
                <w:sz w:val="28"/>
                <w:szCs w:val="28"/>
                <w:lang w:val="ro-MD"/>
              </w:rPr>
              <w:t xml:space="preserve"> a surselor de contaminare sau poluare, ceea ce va reduce riscurile pentru ecosistemele locale.</w:t>
            </w:r>
          </w:p>
          <w:p w14:paraId="057B9EC8" w14:textId="77777777" w:rsidR="00024E51" w:rsidRDefault="007D2BD7" w:rsidP="00024E51">
            <w:pPr>
              <w:pStyle w:val="NormalWeb"/>
              <w:jc w:val="left"/>
              <w:rPr>
                <w:rFonts w:ascii="Times New Roman" w:hAnsi="Times New Roman"/>
                <w:sz w:val="28"/>
                <w:szCs w:val="28"/>
                <w:lang w:val="ro-MD" w:eastAsia="en-US"/>
              </w:rPr>
            </w:pPr>
            <w:r w:rsidRPr="008219A8">
              <w:rPr>
                <w:rFonts w:ascii="Times New Roman" w:hAnsi="Times New Roman"/>
                <w:sz w:val="28"/>
                <w:szCs w:val="28"/>
                <w:lang w:val="ro-MD"/>
              </w:rPr>
              <w:t xml:space="preserve">De asemenea, </w:t>
            </w:r>
            <w:r w:rsidR="00E11F11">
              <w:rPr>
                <w:rFonts w:ascii="Times New Roman" w:hAnsi="Times New Roman"/>
                <w:sz w:val="28"/>
                <w:szCs w:val="28"/>
                <w:lang w:val="ro-MD"/>
              </w:rPr>
              <w:t>proiectul</w:t>
            </w:r>
            <w:r w:rsidRPr="008219A8">
              <w:rPr>
                <w:rFonts w:ascii="Times New Roman" w:hAnsi="Times New Roman"/>
                <w:sz w:val="28"/>
                <w:szCs w:val="28"/>
                <w:lang w:val="ro-MD"/>
              </w:rPr>
              <w:t xml:space="preserve"> va contribui la reducerea emisiilor de carbon prin modernizarea unităților zootehnice și a incubatoarelor, care vor trebui să implementeze măsuri de eficiență energetică și practici sustenabile.</w:t>
            </w:r>
            <w:r w:rsidR="00766BDE" w:rsidRPr="00766BDE">
              <w:rPr>
                <w:lang w:val="en-US"/>
              </w:rPr>
              <w:t xml:space="preserve"> </w:t>
            </w:r>
            <w:r w:rsidR="00766BDE" w:rsidRPr="00766BDE">
              <w:rPr>
                <w:rFonts w:ascii="Times New Roman" w:hAnsi="Times New Roman"/>
                <w:sz w:val="28"/>
                <w:szCs w:val="28"/>
                <w:lang w:val="ro-MD" w:eastAsia="en-US"/>
              </w:rPr>
              <w:t>În contextul trasabilității și managementului responsabil, se evidențiază următoarele tipuri de practici sustenabile:</w:t>
            </w:r>
          </w:p>
          <w:p w14:paraId="6BC10321" w14:textId="20F9DDE5" w:rsidR="00024E51" w:rsidRDefault="00766BDE" w:rsidP="00FC77AB">
            <w:pPr>
              <w:pStyle w:val="NormalWeb"/>
              <w:numPr>
                <w:ilvl w:val="1"/>
                <w:numId w:val="25"/>
              </w:numPr>
              <w:jc w:val="left"/>
              <w:rPr>
                <w:rFonts w:ascii="Times New Roman" w:eastAsia="Times New Roman" w:hAnsi="Times New Roman"/>
                <w:b/>
                <w:bCs/>
                <w:sz w:val="28"/>
                <w:szCs w:val="28"/>
                <w:lang w:val="ro-MD"/>
              </w:rPr>
            </w:pPr>
            <w:r w:rsidRPr="00766BDE">
              <w:rPr>
                <w:rFonts w:ascii="Times New Roman" w:eastAsia="Times New Roman" w:hAnsi="Times New Roman"/>
                <w:b/>
                <w:bCs/>
                <w:sz w:val="28"/>
                <w:szCs w:val="28"/>
                <w:lang w:val="ro-MD"/>
              </w:rPr>
              <w:t>Gestionarea sustenabilă a dejecțiilor animaliere</w:t>
            </w:r>
          </w:p>
          <w:p w14:paraId="0536726B" w14:textId="77777777" w:rsidR="002666E9" w:rsidRDefault="00766BDE" w:rsidP="002666E9">
            <w:pPr>
              <w:pStyle w:val="NormalWeb"/>
              <w:rPr>
                <w:rFonts w:ascii="Times New Roman" w:hAnsi="Times New Roman"/>
                <w:sz w:val="28"/>
                <w:szCs w:val="28"/>
                <w:lang w:val="ro-MD"/>
              </w:rPr>
            </w:pPr>
            <w:r w:rsidRPr="00766BDE">
              <w:rPr>
                <w:rFonts w:ascii="Times New Roman" w:hAnsi="Times New Roman"/>
                <w:sz w:val="28"/>
                <w:szCs w:val="28"/>
                <w:lang w:val="ro-MD"/>
              </w:rPr>
              <w:t>Este necesară reducerea impactului asupra solului și apelor subterane prin colectarea, depozitarea și utilizarea responsabilă a dejecțiilor animaliere. Acestea pot fi utilizate ca fertilizant natural, reducând astfel dependența de îngrășămintele chimice și diminuând poluarea cu nitrați și fosfați. Pentru a susține acest proces, se recomandă utilizarea platformelor ecologice de depozitare și tratarea dejecțiilor prin metode precum compostarea sau digestia anaerobă pentru producerea de biogaz.</w:t>
            </w:r>
          </w:p>
          <w:p w14:paraId="52D19A44" w14:textId="38C52148" w:rsidR="002666E9" w:rsidRPr="002666E9" w:rsidRDefault="00766BDE" w:rsidP="00FC77AB">
            <w:pPr>
              <w:pStyle w:val="NormalWeb"/>
              <w:numPr>
                <w:ilvl w:val="1"/>
                <w:numId w:val="25"/>
              </w:numPr>
              <w:rPr>
                <w:rFonts w:ascii="Times New Roman" w:hAnsi="Times New Roman"/>
                <w:sz w:val="28"/>
                <w:szCs w:val="28"/>
                <w:lang w:val="ro-MD"/>
              </w:rPr>
            </w:pPr>
            <w:r w:rsidRPr="00766BDE">
              <w:rPr>
                <w:rFonts w:ascii="Times New Roman" w:eastAsia="Times New Roman" w:hAnsi="Times New Roman"/>
                <w:b/>
                <w:bCs/>
                <w:sz w:val="28"/>
                <w:szCs w:val="28"/>
                <w:lang w:val="ro-MD"/>
              </w:rPr>
              <w:t>Reducerea emisiilor de gaze cu efect de seră</w:t>
            </w:r>
          </w:p>
          <w:p w14:paraId="0834CC3A" w14:textId="77777777" w:rsidR="002666E9" w:rsidRDefault="00766BDE" w:rsidP="002666E9">
            <w:pPr>
              <w:pStyle w:val="NormalWeb"/>
              <w:rPr>
                <w:rFonts w:ascii="Times New Roman" w:hAnsi="Times New Roman"/>
                <w:sz w:val="28"/>
                <w:szCs w:val="28"/>
                <w:lang w:val="ro-MD"/>
              </w:rPr>
            </w:pPr>
            <w:r w:rsidRPr="00766BDE">
              <w:rPr>
                <w:rFonts w:ascii="Times New Roman" w:hAnsi="Times New Roman"/>
                <w:sz w:val="28"/>
                <w:szCs w:val="28"/>
                <w:lang w:val="ro-MD"/>
              </w:rPr>
              <w:t>Prin adoptarea unor tehnologii moderne, emisiile de metan și amoniac din creșterea animalelor pot fi diminuate semnificativ. De exemplu, alimentația optimizată a animalelor poate reduce fermentația enterică, iar captarea biogazului din dejecții contribuie la scăderea emisiilor nocive.</w:t>
            </w:r>
          </w:p>
          <w:p w14:paraId="0C6E87AA" w14:textId="2D47E908" w:rsidR="002666E9" w:rsidRDefault="00766BDE" w:rsidP="00FC77AB">
            <w:pPr>
              <w:pStyle w:val="NormalWeb"/>
              <w:numPr>
                <w:ilvl w:val="1"/>
                <w:numId w:val="25"/>
              </w:numPr>
              <w:rPr>
                <w:rFonts w:ascii="Times New Roman" w:eastAsia="Times New Roman" w:hAnsi="Times New Roman"/>
                <w:b/>
                <w:bCs/>
                <w:sz w:val="28"/>
                <w:szCs w:val="28"/>
                <w:lang w:val="ro-MD"/>
              </w:rPr>
            </w:pPr>
            <w:r w:rsidRPr="00766BDE">
              <w:rPr>
                <w:rFonts w:ascii="Times New Roman" w:eastAsia="Times New Roman" w:hAnsi="Times New Roman"/>
                <w:b/>
                <w:bCs/>
                <w:sz w:val="28"/>
                <w:szCs w:val="28"/>
                <w:lang w:val="ro-MD"/>
              </w:rPr>
              <w:t>Managementul responsabil al resurselor de apă</w:t>
            </w:r>
          </w:p>
          <w:p w14:paraId="23DF75D8" w14:textId="77777777" w:rsidR="002666E9" w:rsidRDefault="00766BDE" w:rsidP="002666E9">
            <w:pPr>
              <w:pStyle w:val="NormalWeb"/>
              <w:rPr>
                <w:rFonts w:ascii="Times New Roman" w:hAnsi="Times New Roman"/>
                <w:sz w:val="28"/>
                <w:szCs w:val="28"/>
                <w:lang w:val="ro-MD"/>
              </w:rPr>
            </w:pPr>
            <w:r w:rsidRPr="00766BDE">
              <w:rPr>
                <w:rFonts w:ascii="Times New Roman" w:hAnsi="Times New Roman"/>
                <w:sz w:val="28"/>
                <w:szCs w:val="28"/>
                <w:lang w:val="ro-MD"/>
              </w:rPr>
              <w:t>Activitățile agricole pot integra măsuri de reducere a consumului și poluării apei, cum ar fi utilizarea sistemelor eficiente de irigație, tratarea și reutilizarea apelor uzate în procesele de producție. Aceste acțiuni sprijină conservarea resurselor de apă potabilă și protecția ecosistemelor acvatice.</w:t>
            </w:r>
          </w:p>
          <w:p w14:paraId="64ADB695" w14:textId="7BBE3526" w:rsidR="002666E9" w:rsidRDefault="00766BDE" w:rsidP="00FC77AB">
            <w:pPr>
              <w:pStyle w:val="NormalWeb"/>
              <w:numPr>
                <w:ilvl w:val="1"/>
                <w:numId w:val="25"/>
              </w:numPr>
              <w:rPr>
                <w:rFonts w:ascii="Times New Roman" w:eastAsia="Times New Roman" w:hAnsi="Times New Roman"/>
                <w:b/>
                <w:bCs/>
                <w:sz w:val="28"/>
                <w:szCs w:val="28"/>
                <w:lang w:val="ro-MD"/>
              </w:rPr>
            </w:pPr>
            <w:r w:rsidRPr="00766BDE">
              <w:rPr>
                <w:rFonts w:ascii="Times New Roman" w:eastAsia="Times New Roman" w:hAnsi="Times New Roman"/>
                <w:b/>
                <w:bCs/>
                <w:sz w:val="28"/>
                <w:szCs w:val="28"/>
                <w:lang w:val="ro-MD"/>
              </w:rPr>
              <w:t>Promovarea biodiversității</w:t>
            </w:r>
          </w:p>
          <w:p w14:paraId="44D9883B" w14:textId="77777777" w:rsidR="002666E9" w:rsidRDefault="00766BDE" w:rsidP="002666E9">
            <w:pPr>
              <w:pStyle w:val="NormalWeb"/>
              <w:rPr>
                <w:rFonts w:ascii="Times New Roman" w:hAnsi="Times New Roman"/>
                <w:sz w:val="28"/>
                <w:szCs w:val="28"/>
                <w:lang w:val="ro-MD"/>
              </w:rPr>
            </w:pPr>
            <w:r w:rsidRPr="00766BDE">
              <w:rPr>
                <w:rFonts w:ascii="Times New Roman" w:hAnsi="Times New Roman"/>
                <w:sz w:val="28"/>
                <w:szCs w:val="28"/>
                <w:lang w:val="ro-MD"/>
              </w:rPr>
              <w:t>Este importantă conservarea ecosistemelor naturale și refacerea habitatelor afectate de activitățile agricole. Practici precum crearea de zone-tampon verzi pentru reducerea eroziunii și conservarea pășunilor naturale contribuie la protejarea biodiversității și la creșterea rezilienței ecosistemelor.</w:t>
            </w:r>
          </w:p>
          <w:p w14:paraId="4A674F42" w14:textId="564C7607" w:rsidR="002666E9" w:rsidRDefault="00766BDE" w:rsidP="00FC77AB">
            <w:pPr>
              <w:pStyle w:val="NormalWeb"/>
              <w:numPr>
                <w:ilvl w:val="1"/>
                <w:numId w:val="25"/>
              </w:numPr>
              <w:rPr>
                <w:rFonts w:ascii="Times New Roman" w:eastAsia="Times New Roman" w:hAnsi="Times New Roman"/>
                <w:b/>
                <w:bCs/>
                <w:sz w:val="28"/>
                <w:szCs w:val="28"/>
                <w:lang w:val="ro-MD"/>
              </w:rPr>
            </w:pPr>
            <w:r w:rsidRPr="00766BDE">
              <w:rPr>
                <w:rFonts w:ascii="Times New Roman" w:eastAsia="Times New Roman" w:hAnsi="Times New Roman"/>
                <w:b/>
                <w:bCs/>
                <w:sz w:val="28"/>
                <w:szCs w:val="28"/>
                <w:lang w:val="ro-MD"/>
              </w:rPr>
              <w:t>Managementul sustenabil al hranei pentru animale</w:t>
            </w:r>
          </w:p>
          <w:p w14:paraId="14AB3061" w14:textId="77777777" w:rsidR="002666E9" w:rsidRDefault="00766BDE" w:rsidP="002666E9">
            <w:pPr>
              <w:pStyle w:val="NormalWeb"/>
              <w:rPr>
                <w:rFonts w:ascii="Times New Roman" w:hAnsi="Times New Roman"/>
                <w:sz w:val="28"/>
                <w:szCs w:val="28"/>
                <w:lang w:val="ro-MD"/>
              </w:rPr>
            </w:pPr>
            <w:r w:rsidRPr="00766BDE">
              <w:rPr>
                <w:rFonts w:ascii="Times New Roman" w:hAnsi="Times New Roman"/>
                <w:sz w:val="28"/>
                <w:szCs w:val="28"/>
                <w:lang w:val="ro-MD"/>
              </w:rPr>
              <w:lastRenderedPageBreak/>
              <w:t>Producerea furajelor pentru animale prin utilizarea resurselor regenerabile și reducerea pierderilor poate diminua presiunile asupra mediului. Practici precum cultivarea furajelor locale care necesită mai puține resurse și evitarea utilizării excesive a pesticidelor sunt esențiale.</w:t>
            </w:r>
          </w:p>
          <w:p w14:paraId="0963C3D8" w14:textId="3DFCDA94" w:rsidR="002666E9" w:rsidRDefault="00766BDE" w:rsidP="00FC77AB">
            <w:pPr>
              <w:pStyle w:val="NormalWeb"/>
              <w:numPr>
                <w:ilvl w:val="1"/>
                <w:numId w:val="25"/>
              </w:numPr>
              <w:rPr>
                <w:rFonts w:ascii="Times New Roman" w:eastAsia="Times New Roman" w:hAnsi="Times New Roman"/>
                <w:b/>
                <w:bCs/>
                <w:sz w:val="28"/>
                <w:szCs w:val="28"/>
                <w:lang w:val="ro-MD"/>
              </w:rPr>
            </w:pPr>
            <w:r w:rsidRPr="00766BDE">
              <w:rPr>
                <w:rFonts w:ascii="Times New Roman" w:eastAsia="Times New Roman" w:hAnsi="Times New Roman"/>
                <w:b/>
                <w:bCs/>
                <w:sz w:val="28"/>
                <w:szCs w:val="28"/>
                <w:lang w:val="ro-MD"/>
              </w:rPr>
              <w:t>Reducerea deșeurilor și promovarea economiei circulare</w:t>
            </w:r>
          </w:p>
          <w:p w14:paraId="50E1DA94" w14:textId="77777777" w:rsidR="002666E9" w:rsidRDefault="00766BDE" w:rsidP="002666E9">
            <w:pPr>
              <w:pStyle w:val="NormalWeb"/>
              <w:rPr>
                <w:rFonts w:ascii="Times New Roman" w:hAnsi="Times New Roman"/>
                <w:sz w:val="28"/>
                <w:szCs w:val="28"/>
                <w:lang w:val="ro-MD"/>
              </w:rPr>
            </w:pPr>
            <w:r w:rsidRPr="00766BDE">
              <w:rPr>
                <w:rFonts w:ascii="Times New Roman" w:hAnsi="Times New Roman"/>
                <w:sz w:val="28"/>
                <w:szCs w:val="28"/>
                <w:lang w:val="ro-MD"/>
              </w:rPr>
              <w:t>Maximizarea utilizării resurselor și minimizarea deșeurilor prin reutilizare și reciclare sunt măsuri eficiente de reducere a impactului asupra mediului. Transformarea subproduselor animale în produse utilizabile și reutilizarea materialelor din procesul de identificare sunt exemple de aplicare a economiei circulare.</w:t>
            </w:r>
          </w:p>
          <w:p w14:paraId="3938175A" w14:textId="24E2C934" w:rsidR="002666E9" w:rsidRDefault="00766BDE" w:rsidP="00FC77AB">
            <w:pPr>
              <w:pStyle w:val="NormalWeb"/>
              <w:numPr>
                <w:ilvl w:val="1"/>
                <w:numId w:val="25"/>
              </w:numPr>
              <w:rPr>
                <w:rFonts w:ascii="Times New Roman" w:eastAsia="Times New Roman" w:hAnsi="Times New Roman"/>
                <w:b/>
                <w:bCs/>
                <w:sz w:val="28"/>
                <w:szCs w:val="28"/>
                <w:lang w:val="ro-MD"/>
              </w:rPr>
            </w:pPr>
            <w:r w:rsidRPr="00766BDE">
              <w:rPr>
                <w:rFonts w:ascii="Times New Roman" w:eastAsia="Times New Roman" w:hAnsi="Times New Roman"/>
                <w:b/>
                <w:bCs/>
                <w:sz w:val="28"/>
                <w:szCs w:val="28"/>
                <w:lang w:val="ro-MD"/>
              </w:rPr>
              <w:t>Monitorizarea și trasabilitatea avansată</w:t>
            </w:r>
          </w:p>
          <w:p w14:paraId="1ED48608" w14:textId="37E4B07C" w:rsidR="007D2BD7" w:rsidRPr="001A1C12" w:rsidRDefault="00766BDE" w:rsidP="002666E9">
            <w:pPr>
              <w:pStyle w:val="NormalWeb"/>
              <w:rPr>
                <w:rFonts w:ascii="Times New Roman" w:hAnsi="Times New Roman"/>
                <w:sz w:val="28"/>
                <w:szCs w:val="28"/>
                <w:lang w:val="ro-MD" w:eastAsia="en-US"/>
              </w:rPr>
            </w:pPr>
            <w:r w:rsidRPr="00766BDE">
              <w:rPr>
                <w:rFonts w:ascii="Times New Roman" w:hAnsi="Times New Roman"/>
                <w:sz w:val="28"/>
                <w:szCs w:val="28"/>
                <w:lang w:val="ro-MD"/>
              </w:rPr>
              <w:t>Introducerea unor sisteme digitale de monitorizare și trasabilitate contribuie la prevenirea răspândirii bolilor și la utilizarea responsabilă a antibioticelor. Aceste măsuri reduc riscul contaminării solului și apei cu reziduuri chimice și susțin sănătatea publică și a ecosistemelor.</w:t>
            </w:r>
          </w:p>
        </w:tc>
      </w:tr>
      <w:tr w:rsidR="006D3EB7" w:rsidRPr="008219A8" w14:paraId="42A0201F"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1710F" w:rsidRDefault="006933C3" w:rsidP="00452C6C">
            <w:pPr>
              <w:rPr>
                <w:rFonts w:ascii="Times New Roman" w:hAnsi="Times New Roman"/>
                <w:b/>
                <w:sz w:val="28"/>
                <w:szCs w:val="28"/>
                <w:lang w:val="ro-MD"/>
              </w:rPr>
            </w:pPr>
            <w:r w:rsidRPr="00E1710F">
              <w:rPr>
                <w:rFonts w:ascii="Times New Roman" w:hAnsi="Times New Roman"/>
                <w:b/>
                <w:sz w:val="28"/>
                <w:szCs w:val="28"/>
                <w:lang w:val="ro-MD"/>
              </w:rPr>
              <w:lastRenderedPageBreak/>
              <w:t>4.</w:t>
            </w:r>
            <w:r w:rsidR="00CA2822" w:rsidRPr="00E1710F">
              <w:rPr>
                <w:rFonts w:ascii="Times New Roman" w:hAnsi="Times New Roman"/>
                <w:b/>
                <w:sz w:val="28"/>
                <w:szCs w:val="28"/>
                <w:lang w:val="ro-MD"/>
              </w:rPr>
              <w:t>6</w:t>
            </w:r>
            <w:r w:rsidRPr="00E1710F">
              <w:rPr>
                <w:rFonts w:ascii="Times New Roman" w:hAnsi="Times New Roman"/>
                <w:b/>
                <w:sz w:val="28"/>
                <w:szCs w:val="28"/>
                <w:lang w:val="ro-MD"/>
              </w:rPr>
              <w:t>.</w:t>
            </w:r>
            <w:r w:rsidR="00032B46" w:rsidRPr="00E1710F">
              <w:rPr>
                <w:rFonts w:ascii="Times New Roman" w:hAnsi="Times New Roman"/>
                <w:b/>
                <w:sz w:val="28"/>
                <w:szCs w:val="28"/>
                <w:lang w:val="ro-MD"/>
              </w:rPr>
              <w:t xml:space="preserve"> </w:t>
            </w:r>
            <w:r w:rsidRPr="00E1710F">
              <w:rPr>
                <w:rFonts w:ascii="Times New Roman" w:hAnsi="Times New Roman"/>
                <w:b/>
                <w:sz w:val="28"/>
                <w:szCs w:val="28"/>
                <w:lang w:val="ro-MD"/>
              </w:rPr>
              <w:t>Alte</w:t>
            </w:r>
            <w:r w:rsidR="00032B46" w:rsidRPr="00E1710F">
              <w:rPr>
                <w:rFonts w:ascii="Times New Roman" w:hAnsi="Times New Roman"/>
                <w:b/>
                <w:sz w:val="28"/>
                <w:szCs w:val="28"/>
                <w:lang w:val="ro-MD"/>
              </w:rPr>
              <w:t xml:space="preserve"> </w:t>
            </w:r>
            <w:r w:rsidRPr="00E1710F">
              <w:rPr>
                <w:rFonts w:ascii="Times New Roman" w:hAnsi="Times New Roman"/>
                <w:b/>
                <w:sz w:val="28"/>
                <w:szCs w:val="28"/>
                <w:lang w:val="ro-MD"/>
              </w:rPr>
              <w:t>impacturi</w:t>
            </w:r>
            <w:r w:rsidR="00032B46" w:rsidRPr="00E1710F">
              <w:rPr>
                <w:rFonts w:ascii="Times New Roman" w:hAnsi="Times New Roman"/>
                <w:b/>
                <w:sz w:val="28"/>
                <w:szCs w:val="28"/>
                <w:lang w:val="ro-MD"/>
              </w:rPr>
              <w:t xml:space="preserve"> </w:t>
            </w:r>
            <w:r w:rsidR="00863417" w:rsidRPr="00E1710F">
              <w:rPr>
                <w:rFonts w:ascii="Times New Roman" w:hAnsi="Times New Roman"/>
                <w:b/>
                <w:sz w:val="28"/>
                <w:szCs w:val="28"/>
                <w:lang w:val="ro-MD"/>
              </w:rPr>
              <w:t>ș</w:t>
            </w:r>
            <w:r w:rsidRPr="00E1710F">
              <w:rPr>
                <w:rFonts w:ascii="Times New Roman" w:hAnsi="Times New Roman"/>
                <w:b/>
                <w:sz w:val="28"/>
                <w:szCs w:val="28"/>
                <w:lang w:val="ro-MD"/>
              </w:rPr>
              <w:t>i</w:t>
            </w:r>
            <w:r w:rsidR="00032B46" w:rsidRPr="00E1710F">
              <w:rPr>
                <w:rFonts w:ascii="Times New Roman" w:hAnsi="Times New Roman"/>
                <w:b/>
                <w:sz w:val="28"/>
                <w:szCs w:val="28"/>
                <w:lang w:val="ro-MD"/>
              </w:rPr>
              <w:t xml:space="preserve"> </w:t>
            </w:r>
            <w:r w:rsidRPr="00E1710F">
              <w:rPr>
                <w:rFonts w:ascii="Times New Roman" w:hAnsi="Times New Roman"/>
                <w:b/>
                <w:sz w:val="28"/>
                <w:szCs w:val="28"/>
                <w:lang w:val="ro-MD"/>
              </w:rPr>
              <w:t>informa</w:t>
            </w:r>
            <w:r w:rsidR="00863417" w:rsidRPr="00E1710F">
              <w:rPr>
                <w:rFonts w:ascii="Times New Roman" w:hAnsi="Times New Roman"/>
                <w:b/>
                <w:sz w:val="28"/>
                <w:szCs w:val="28"/>
                <w:lang w:val="ro-MD"/>
              </w:rPr>
              <w:t>ț</w:t>
            </w:r>
            <w:r w:rsidRPr="00E1710F">
              <w:rPr>
                <w:rFonts w:ascii="Times New Roman" w:hAnsi="Times New Roman"/>
                <w:b/>
                <w:sz w:val="28"/>
                <w:szCs w:val="28"/>
                <w:lang w:val="ro-MD"/>
              </w:rPr>
              <w:t>ii</w:t>
            </w:r>
            <w:r w:rsidR="00032B46" w:rsidRPr="00E1710F">
              <w:rPr>
                <w:rFonts w:ascii="Times New Roman" w:hAnsi="Times New Roman"/>
                <w:b/>
                <w:sz w:val="28"/>
                <w:szCs w:val="28"/>
                <w:lang w:val="ro-MD"/>
              </w:rPr>
              <w:t xml:space="preserve"> </w:t>
            </w:r>
            <w:r w:rsidRPr="00E1710F">
              <w:rPr>
                <w:rFonts w:ascii="Times New Roman" w:hAnsi="Times New Roman"/>
                <w:b/>
                <w:sz w:val="28"/>
                <w:szCs w:val="28"/>
                <w:lang w:val="ro-MD"/>
              </w:rPr>
              <w:t>relevante</w:t>
            </w:r>
          </w:p>
        </w:tc>
      </w:tr>
      <w:tr w:rsidR="006D3EB7" w:rsidRPr="008219A8" w14:paraId="70A7B0BB" w14:textId="77777777" w:rsidTr="0089543D">
        <w:tc>
          <w:tcPr>
            <w:tcW w:w="1039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445090" w14:textId="6EDF14A9" w:rsidR="00BC0D33" w:rsidRDefault="004168DF" w:rsidP="00BC0D33">
            <w:pPr>
              <w:rPr>
                <w:rFonts w:ascii="Times New Roman" w:hAnsi="Times New Roman"/>
                <w:sz w:val="28"/>
                <w:szCs w:val="28"/>
                <w:highlight w:val="yellow"/>
                <w:lang w:val="ro-MD"/>
              </w:rPr>
            </w:pPr>
            <w:r w:rsidRPr="00080446">
              <w:rPr>
                <w:rFonts w:ascii="Times New Roman" w:hAnsi="Times New Roman"/>
                <w:sz w:val="28"/>
                <w:szCs w:val="28"/>
                <w:highlight w:val="yellow"/>
                <w:lang w:val="ro-MD"/>
              </w:rPr>
              <w:t>Norma</w:t>
            </w:r>
            <w:r w:rsidR="00080446" w:rsidRPr="00080446">
              <w:rPr>
                <w:rFonts w:ascii="Times New Roman" w:hAnsi="Times New Roman"/>
                <w:sz w:val="28"/>
                <w:szCs w:val="28"/>
                <w:highlight w:val="yellow"/>
                <w:lang w:val="ro-MD"/>
              </w:rPr>
              <w:t xml:space="preserve"> prenotată</w:t>
            </w:r>
            <w:r w:rsidRPr="00080446">
              <w:rPr>
                <w:rFonts w:ascii="Times New Roman" w:hAnsi="Times New Roman"/>
                <w:sz w:val="28"/>
                <w:szCs w:val="28"/>
                <w:highlight w:val="yellow"/>
                <w:lang w:val="ro-MD"/>
              </w:rPr>
              <w:t xml:space="preserve"> stabilește reglementări</w:t>
            </w:r>
            <w:r w:rsidR="00BC0D33" w:rsidRPr="00080446">
              <w:rPr>
                <w:rFonts w:ascii="Times New Roman" w:hAnsi="Times New Roman"/>
                <w:sz w:val="28"/>
                <w:szCs w:val="28"/>
                <w:highlight w:val="yellow"/>
                <w:lang w:val="ro-MD"/>
              </w:rPr>
              <w:t xml:space="preserve"> care să permită </w:t>
            </w:r>
            <w:r w:rsidR="00BC0D33" w:rsidRPr="0076435A">
              <w:rPr>
                <w:rFonts w:ascii="Times New Roman" w:hAnsi="Times New Roman"/>
                <w:sz w:val="28"/>
                <w:szCs w:val="28"/>
                <w:highlight w:val="yellow"/>
                <w:lang w:val="ro-MD"/>
              </w:rPr>
              <w:t xml:space="preserve">identificarea și urmărirea animalelor terestre și a ouălor pentru incubație va contribui la prevenirea și combaterea bolilor animale </w:t>
            </w:r>
            <w:r w:rsidR="000D20C7" w:rsidRPr="0076435A">
              <w:rPr>
                <w:rFonts w:ascii="Times New Roman" w:hAnsi="Times New Roman"/>
                <w:sz w:val="28"/>
                <w:szCs w:val="28"/>
                <w:highlight w:val="yellow"/>
                <w:lang w:val="ro-MD"/>
              </w:rPr>
              <w:t>și va îmbunătăți calitatea produselor destinate piețelor interne și externe</w:t>
            </w:r>
            <w:r w:rsidR="000D20C7" w:rsidRPr="00080446">
              <w:rPr>
                <w:rFonts w:ascii="Times New Roman" w:hAnsi="Times New Roman"/>
                <w:sz w:val="28"/>
                <w:szCs w:val="28"/>
                <w:highlight w:val="yellow"/>
                <w:lang w:val="ro-MD"/>
              </w:rPr>
              <w:t xml:space="preserve">, care </w:t>
            </w:r>
            <w:r w:rsidR="00BC0D33">
              <w:rPr>
                <w:rFonts w:ascii="Times New Roman" w:hAnsi="Times New Roman"/>
                <w:sz w:val="28"/>
                <w:szCs w:val="28"/>
                <w:highlight w:val="yellow"/>
                <w:lang w:val="ro-MD"/>
              </w:rPr>
              <w:t xml:space="preserve">va avea impact pozitiv </w:t>
            </w:r>
            <w:r>
              <w:rPr>
                <w:rFonts w:ascii="Times New Roman" w:hAnsi="Times New Roman"/>
                <w:sz w:val="28"/>
                <w:szCs w:val="28"/>
                <w:highlight w:val="yellow"/>
                <w:lang w:val="ro-MD"/>
              </w:rPr>
              <w:t xml:space="preserve">asupra creșterii economice </w:t>
            </w:r>
            <w:r w:rsidR="000D20C7">
              <w:rPr>
                <w:rFonts w:ascii="Times New Roman" w:hAnsi="Times New Roman"/>
                <w:sz w:val="28"/>
                <w:szCs w:val="28"/>
                <w:highlight w:val="yellow"/>
                <w:lang w:val="ro-MD"/>
              </w:rPr>
              <w:t xml:space="preserve">și asupra competitivității pe </w:t>
            </w:r>
            <w:r w:rsidR="00080446">
              <w:rPr>
                <w:rFonts w:ascii="Times New Roman" w:hAnsi="Times New Roman"/>
                <w:sz w:val="28"/>
                <w:szCs w:val="28"/>
                <w:highlight w:val="yellow"/>
                <w:lang w:val="ro-MD"/>
              </w:rPr>
              <w:t>piețele de desfacere ale UE.</w:t>
            </w:r>
          </w:p>
          <w:p w14:paraId="13FD1F55" w14:textId="56462A3A" w:rsidR="008B4BE6" w:rsidRPr="00BC0D33" w:rsidRDefault="008B4BE6" w:rsidP="000D20C7">
            <w:pPr>
              <w:rPr>
                <w:rFonts w:ascii="Times New Roman" w:hAnsi="Times New Roman"/>
                <w:sz w:val="28"/>
                <w:szCs w:val="28"/>
              </w:rPr>
            </w:pPr>
          </w:p>
        </w:tc>
      </w:tr>
      <w:tr w:rsidR="006D3EB7" w:rsidRPr="008219A8" w14:paraId="3227BD3A"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219A8" w:rsidRDefault="006933C3" w:rsidP="007C53A1">
            <w:pPr>
              <w:rPr>
                <w:rFonts w:ascii="Times New Roman" w:hAnsi="Times New Roman"/>
                <w:b/>
                <w:bCs/>
                <w:sz w:val="28"/>
                <w:szCs w:val="28"/>
                <w:lang w:val="ro-MD"/>
              </w:rPr>
            </w:pPr>
            <w:r w:rsidRPr="008219A8">
              <w:rPr>
                <w:rFonts w:ascii="Times New Roman" w:hAnsi="Times New Roman"/>
                <w:b/>
                <w:bCs/>
                <w:sz w:val="28"/>
                <w:szCs w:val="28"/>
                <w:lang w:val="ro-MD"/>
              </w:rPr>
              <w:t>5.</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Compatibilitatea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proiectului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normativ</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cu</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legisla</w:t>
            </w:r>
            <w:r w:rsidR="00863417" w:rsidRPr="008219A8">
              <w:rPr>
                <w:rFonts w:ascii="Times New Roman" w:hAnsi="Times New Roman"/>
                <w:b/>
                <w:bCs/>
                <w:sz w:val="28"/>
                <w:szCs w:val="28"/>
                <w:lang w:val="ro-MD"/>
              </w:rPr>
              <w:t>ț</w:t>
            </w:r>
            <w:r w:rsidRPr="008219A8">
              <w:rPr>
                <w:rFonts w:ascii="Times New Roman" w:hAnsi="Times New Roman"/>
                <w:b/>
                <w:bCs/>
                <w:sz w:val="28"/>
                <w:szCs w:val="28"/>
                <w:lang w:val="ro-MD"/>
              </w:rPr>
              <w:t>ia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UE</w:t>
            </w:r>
            <w:r w:rsidR="00032B46" w:rsidRPr="008219A8">
              <w:rPr>
                <w:rFonts w:ascii="Times New Roman" w:hAnsi="Times New Roman"/>
                <w:b/>
                <w:bCs/>
                <w:sz w:val="28"/>
                <w:szCs w:val="28"/>
                <w:lang w:val="ro-MD"/>
              </w:rPr>
              <w:t xml:space="preserve"> </w:t>
            </w:r>
          </w:p>
        </w:tc>
      </w:tr>
      <w:tr w:rsidR="006D3EB7" w:rsidRPr="008219A8" w14:paraId="564B5E4C"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9B4DBD" w14:textId="77777777" w:rsidR="008B4BE6" w:rsidRPr="008219A8" w:rsidRDefault="006933C3" w:rsidP="007C53A1">
            <w:pPr>
              <w:rPr>
                <w:rFonts w:ascii="Times New Roman" w:hAnsi="Times New Roman"/>
                <w:sz w:val="28"/>
                <w:szCs w:val="28"/>
                <w:lang w:val="ro-MD"/>
              </w:rPr>
            </w:pPr>
            <w:r w:rsidRPr="008219A8">
              <w:rPr>
                <w:rFonts w:ascii="Times New Roman" w:hAnsi="Times New Roman"/>
                <w:sz w:val="28"/>
                <w:szCs w:val="28"/>
                <w:lang w:val="ro-MD"/>
              </w:rPr>
              <w:t>5.1.</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Măsuri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normative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necesare</w:t>
            </w:r>
            <w:r w:rsidR="00032B46" w:rsidRPr="008219A8">
              <w:rPr>
                <w:rFonts w:ascii="Times New Roman" w:hAnsi="Times New Roman"/>
                <w:sz w:val="28"/>
                <w:szCs w:val="28"/>
                <w:lang w:val="ro-MD"/>
              </w:rPr>
              <w:t xml:space="preserve"> </w:t>
            </w:r>
            <w:r w:rsidR="006E0A2E" w:rsidRPr="008219A8">
              <w:rPr>
                <w:rFonts w:ascii="Times New Roman" w:hAnsi="Times New Roman"/>
                <w:sz w:val="28"/>
                <w:szCs w:val="28"/>
                <w:lang w:val="ro-MD"/>
              </w:rPr>
              <w:t xml:space="preserve">pentru </w:t>
            </w:r>
            <w:r w:rsidRPr="008219A8">
              <w:rPr>
                <w:rFonts w:ascii="Times New Roman" w:hAnsi="Times New Roman"/>
                <w:sz w:val="28"/>
                <w:szCs w:val="28"/>
                <w:lang w:val="ro-MD"/>
              </w:rPr>
              <w:t>transpuner</w:t>
            </w:r>
            <w:r w:rsidR="006E0A2E" w:rsidRPr="008219A8">
              <w:rPr>
                <w:rFonts w:ascii="Times New Roman" w:hAnsi="Times New Roman"/>
                <w:sz w:val="28"/>
                <w:szCs w:val="28"/>
                <w:lang w:val="ro-MD"/>
              </w:rPr>
              <w:t>ea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actelor</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juridice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ale</w:t>
            </w:r>
            <w:r w:rsidR="00032B46" w:rsidRPr="008219A8">
              <w:rPr>
                <w:rFonts w:ascii="Times New Roman" w:hAnsi="Times New Roman"/>
                <w:sz w:val="28"/>
                <w:szCs w:val="28"/>
                <w:lang w:val="ro-MD"/>
              </w:rPr>
              <w:t xml:space="preserve"> </w:t>
            </w:r>
            <w:r w:rsidR="007C53A1" w:rsidRPr="008219A8">
              <w:rPr>
                <w:rFonts w:ascii="Times New Roman" w:hAnsi="Times New Roman"/>
                <w:sz w:val="28"/>
                <w:szCs w:val="28"/>
                <w:lang w:val="ro-MD"/>
              </w:rPr>
              <w:t>UE</w:t>
            </w:r>
            <w:r w:rsidR="00825DC9" w:rsidRPr="008219A8">
              <w:rPr>
                <w:rFonts w:ascii="Times New Roman" w:hAnsi="Times New Roman"/>
                <w:sz w:val="28"/>
                <w:szCs w:val="28"/>
                <w:lang w:val="ro-MD"/>
              </w:rPr>
              <w:t xml:space="preserve"> în legislația națională</w:t>
            </w:r>
          </w:p>
          <w:p w14:paraId="05189DFE" w14:textId="0C2E8F2A" w:rsidR="00AD7D20" w:rsidRPr="00CA2F34" w:rsidRDefault="00267819" w:rsidP="00AD7D20">
            <w:pPr>
              <w:rPr>
                <w:rFonts w:ascii="Times New Roman" w:hAnsi="Times New Roman"/>
                <w:sz w:val="28"/>
                <w:szCs w:val="28"/>
                <w:lang w:val="ro-MD"/>
              </w:rPr>
            </w:pPr>
            <w:r w:rsidRPr="00CA2F34">
              <w:rPr>
                <w:rFonts w:ascii="Times New Roman" w:hAnsi="Times New Roman"/>
                <w:sz w:val="28"/>
                <w:szCs w:val="28"/>
                <w:lang w:val="ro-MD"/>
              </w:rPr>
              <w:t xml:space="preserve">Proiectul transpune în totalitate </w:t>
            </w:r>
            <w:r w:rsidR="00607728" w:rsidRPr="00CA2F34">
              <w:rPr>
                <w:rFonts w:ascii="Times New Roman" w:hAnsi="Times New Roman"/>
                <w:sz w:val="28"/>
                <w:szCs w:val="28"/>
                <w:lang w:val="ro-MD"/>
              </w:rPr>
              <w:t>Regulamentul Delegat (UE) 2019/2035 și Regulament de punere a aplicare (UE) 2021/520</w:t>
            </w:r>
            <w:r w:rsidRPr="00CA2F34">
              <w:rPr>
                <w:rFonts w:ascii="Times New Roman" w:hAnsi="Times New Roman"/>
                <w:sz w:val="28"/>
                <w:szCs w:val="28"/>
                <w:lang w:val="ro-MD"/>
              </w:rPr>
              <w:t xml:space="preserve">, asigurând astfel compatibilitatea legislației naționale cu cerințele europene. Aceste reglementări sunt fundamentale pentru facilitarea comerțului internațional și pentru îmbunătățirea normelor de sănătate animală. </w:t>
            </w:r>
            <w:r w:rsidR="00AD7D20" w:rsidRPr="00CA2F34">
              <w:rPr>
                <w:rFonts w:ascii="Times New Roman" w:hAnsi="Times New Roman"/>
                <w:sz w:val="28"/>
                <w:szCs w:val="28"/>
                <w:lang w:val="ro-MD"/>
              </w:rPr>
              <w:t>Pentru transpunerea completă a regulamentului în legislația națională, următoarele măsuri normative sunt necesare:</w:t>
            </w:r>
          </w:p>
          <w:p w14:paraId="1C71C363" w14:textId="77777777" w:rsidR="00AD7D20" w:rsidRPr="00CA2F34" w:rsidRDefault="00AD7D20" w:rsidP="00A96186">
            <w:pPr>
              <w:numPr>
                <w:ilvl w:val="0"/>
                <w:numId w:val="9"/>
              </w:numPr>
              <w:tabs>
                <w:tab w:val="clear" w:pos="720"/>
              </w:tabs>
              <w:ind w:left="36" w:firstLine="141"/>
              <w:rPr>
                <w:rFonts w:ascii="Times New Roman" w:hAnsi="Times New Roman"/>
                <w:sz w:val="28"/>
                <w:szCs w:val="28"/>
                <w:lang w:val="ro-MD"/>
              </w:rPr>
            </w:pPr>
            <w:r w:rsidRPr="00CA2F34">
              <w:rPr>
                <w:rFonts w:ascii="Times New Roman" w:hAnsi="Times New Roman"/>
                <w:sz w:val="28"/>
                <w:szCs w:val="28"/>
                <w:lang w:val="ro-MD"/>
              </w:rPr>
              <w:t>Actualizarea legislației privind sănătatea animalelor și trasabilitatea animalelor terestre și a ouălor pentru incubație, incluzând prevederi clare referitoare la trasabilitatea completă, autorizarea și monitorizarea unităților zootehnice și a incubatoarelor.</w:t>
            </w:r>
          </w:p>
          <w:p w14:paraId="53616396" w14:textId="77777777" w:rsidR="00AD7D20" w:rsidRPr="00CA2F34" w:rsidRDefault="00AD7D20" w:rsidP="00A96186">
            <w:pPr>
              <w:numPr>
                <w:ilvl w:val="0"/>
                <w:numId w:val="9"/>
              </w:numPr>
              <w:tabs>
                <w:tab w:val="clear" w:pos="720"/>
              </w:tabs>
              <w:ind w:left="36" w:firstLine="141"/>
              <w:rPr>
                <w:rFonts w:ascii="Times New Roman" w:hAnsi="Times New Roman"/>
                <w:sz w:val="28"/>
                <w:szCs w:val="28"/>
                <w:lang w:val="ro-MD"/>
              </w:rPr>
            </w:pPr>
            <w:r w:rsidRPr="00CA2F34">
              <w:rPr>
                <w:rFonts w:ascii="Times New Roman" w:hAnsi="Times New Roman"/>
                <w:sz w:val="28"/>
                <w:szCs w:val="28"/>
                <w:lang w:val="ro-MD"/>
              </w:rPr>
              <w:t>Crearea unui sistem național de trasabilitate digitalizată, care să fie compatibil cu cerințele UE pentru urmărirea și gestionarea datelor legate de animale și produse de reproducere.</w:t>
            </w:r>
          </w:p>
          <w:p w14:paraId="5A365B4A" w14:textId="77777777" w:rsidR="00AD7D20" w:rsidRPr="00CA2F34" w:rsidRDefault="00AD7D20" w:rsidP="00A96186">
            <w:pPr>
              <w:numPr>
                <w:ilvl w:val="0"/>
                <w:numId w:val="9"/>
              </w:numPr>
              <w:tabs>
                <w:tab w:val="clear" w:pos="720"/>
              </w:tabs>
              <w:ind w:left="36" w:firstLine="141"/>
              <w:rPr>
                <w:rFonts w:ascii="Times New Roman" w:hAnsi="Times New Roman"/>
                <w:sz w:val="28"/>
                <w:szCs w:val="28"/>
                <w:lang w:val="ro-MD"/>
              </w:rPr>
            </w:pPr>
            <w:r w:rsidRPr="00CA2F34">
              <w:rPr>
                <w:rFonts w:ascii="Times New Roman" w:hAnsi="Times New Roman"/>
                <w:sz w:val="28"/>
                <w:szCs w:val="28"/>
                <w:lang w:val="ro-MD"/>
              </w:rPr>
              <w:t>Introducerea de noi standarde pentru igienă, bunăstarea animalelor și gestionarea riscurilor sanitare în cadrul unităților care dețin animale terestre și incubatoare.</w:t>
            </w:r>
          </w:p>
          <w:p w14:paraId="72591200" w14:textId="508EDA7D" w:rsidR="00AD7D20" w:rsidRPr="008219A8" w:rsidRDefault="00AD7D20" w:rsidP="00A96186">
            <w:pPr>
              <w:ind w:left="36" w:firstLine="141"/>
              <w:rPr>
                <w:rFonts w:ascii="Times New Roman" w:hAnsi="Times New Roman"/>
                <w:sz w:val="28"/>
                <w:szCs w:val="28"/>
                <w:lang w:val="ro-MD"/>
              </w:rPr>
            </w:pPr>
            <w:r w:rsidRPr="00CA2F34">
              <w:rPr>
                <w:rFonts w:ascii="Times New Roman" w:hAnsi="Times New Roman"/>
                <w:sz w:val="28"/>
                <w:szCs w:val="28"/>
                <w:lang w:val="ro-MD"/>
              </w:rPr>
              <w:t xml:space="preserve">Aceste măsuri sunt necesare pentru a asigura conformitatea cu </w:t>
            </w:r>
            <w:r w:rsidR="00977DF0" w:rsidRPr="00CA2F34">
              <w:rPr>
                <w:rFonts w:ascii="Times New Roman" w:hAnsi="Times New Roman"/>
                <w:sz w:val="28"/>
                <w:szCs w:val="28"/>
                <w:lang w:val="ro-MD"/>
              </w:rPr>
              <w:t>Legea nr.196/2024</w:t>
            </w:r>
            <w:r w:rsidRPr="00CA2F34">
              <w:rPr>
                <w:rFonts w:ascii="Times New Roman" w:hAnsi="Times New Roman"/>
                <w:sz w:val="28"/>
                <w:szCs w:val="28"/>
                <w:lang w:val="ro-MD"/>
              </w:rPr>
              <w:t xml:space="preserve">, care stabilește normele de bază pentru sănătatea animalelor și prevenirea bolilor transfrontaliere, și cu </w:t>
            </w:r>
            <w:r w:rsidR="00607728" w:rsidRPr="00CA2F34">
              <w:rPr>
                <w:rFonts w:ascii="Times New Roman" w:hAnsi="Times New Roman"/>
                <w:sz w:val="28"/>
                <w:szCs w:val="28"/>
                <w:lang w:val="ro-MD"/>
              </w:rPr>
              <w:t xml:space="preserve">Regulamentul </w:t>
            </w:r>
            <w:r w:rsidRPr="00CA2F34">
              <w:rPr>
                <w:rFonts w:ascii="Times New Roman" w:hAnsi="Times New Roman"/>
                <w:sz w:val="28"/>
                <w:szCs w:val="28"/>
                <w:lang w:val="ro-MD"/>
              </w:rPr>
              <w:t>(UE) 2019/2035</w:t>
            </w:r>
            <w:r w:rsidR="009E3967" w:rsidRPr="00CA2F34">
              <w:rPr>
                <w:rFonts w:ascii="Times New Roman" w:hAnsi="Times New Roman"/>
                <w:sz w:val="28"/>
                <w:szCs w:val="28"/>
                <w:lang w:val="ro-MD"/>
              </w:rPr>
              <w:t xml:space="preserve"> și Regulament </w:t>
            </w:r>
            <w:r w:rsidR="00977DF0" w:rsidRPr="00CA2F34">
              <w:rPr>
                <w:rFonts w:ascii="Times New Roman" w:hAnsi="Times New Roman"/>
                <w:sz w:val="28"/>
                <w:szCs w:val="28"/>
                <w:lang w:val="ro-MD"/>
              </w:rPr>
              <w:t>(UE) 2021/520</w:t>
            </w:r>
            <w:r w:rsidRPr="00CA2F34">
              <w:rPr>
                <w:rFonts w:ascii="Times New Roman" w:hAnsi="Times New Roman"/>
                <w:sz w:val="28"/>
                <w:szCs w:val="28"/>
                <w:lang w:val="ro-MD"/>
              </w:rPr>
              <w:t>, care completează aceste norme, oferind un cadru clar pentru trasabilitatea</w:t>
            </w:r>
            <w:r w:rsidRPr="008219A8">
              <w:rPr>
                <w:rFonts w:ascii="Times New Roman" w:hAnsi="Times New Roman"/>
                <w:sz w:val="28"/>
                <w:szCs w:val="28"/>
                <w:lang w:val="ro-MD"/>
              </w:rPr>
              <w:t xml:space="preserve"> și autorizarea unităților zootehnice.</w:t>
            </w:r>
          </w:p>
          <w:p w14:paraId="5EC5689E" w14:textId="798A8DE6" w:rsidR="00AD7D20" w:rsidRPr="008219A8" w:rsidRDefault="00AD7D20" w:rsidP="007C53A1">
            <w:pPr>
              <w:rPr>
                <w:rFonts w:ascii="Times New Roman" w:hAnsi="Times New Roman"/>
                <w:sz w:val="28"/>
                <w:szCs w:val="28"/>
                <w:lang w:val="ro-MD"/>
              </w:rPr>
            </w:pPr>
          </w:p>
        </w:tc>
      </w:tr>
      <w:tr w:rsidR="006D3EB7" w:rsidRPr="008219A8" w14:paraId="1541F0CB"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8219A8" w:rsidRDefault="006933C3" w:rsidP="007C53A1">
            <w:pPr>
              <w:rPr>
                <w:rFonts w:ascii="Times New Roman" w:hAnsi="Times New Roman"/>
                <w:sz w:val="28"/>
                <w:szCs w:val="28"/>
                <w:lang w:val="ro-MD"/>
              </w:rPr>
            </w:pPr>
            <w:r w:rsidRPr="008219A8">
              <w:rPr>
                <w:rFonts w:ascii="Times New Roman" w:hAnsi="Times New Roman"/>
                <w:sz w:val="28"/>
                <w:szCs w:val="28"/>
                <w:lang w:val="ro-MD"/>
              </w:rPr>
              <w:lastRenderedPageBreak/>
              <w:t>5.2.</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Măsuri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normative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care</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urmăresc</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crearea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cadrului</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juridic</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intern</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necesar</w:t>
            </w:r>
            <w:r w:rsidR="00032B46" w:rsidRPr="008219A8">
              <w:rPr>
                <w:rFonts w:ascii="Times New Roman" w:hAnsi="Times New Roman"/>
                <w:sz w:val="28"/>
                <w:szCs w:val="28"/>
                <w:lang w:val="ro-MD"/>
              </w:rPr>
              <w:t xml:space="preserve"> </w:t>
            </w:r>
            <w:r w:rsidR="006E0A2E" w:rsidRPr="008219A8">
              <w:rPr>
                <w:rFonts w:ascii="Times New Roman" w:hAnsi="Times New Roman"/>
                <w:sz w:val="28"/>
                <w:szCs w:val="28"/>
                <w:lang w:val="ro-MD"/>
              </w:rPr>
              <w:t xml:space="preserve">pentru </w:t>
            </w:r>
            <w:r w:rsidRPr="008219A8">
              <w:rPr>
                <w:rFonts w:ascii="Times New Roman" w:hAnsi="Times New Roman"/>
                <w:sz w:val="28"/>
                <w:szCs w:val="28"/>
                <w:lang w:val="ro-MD"/>
              </w:rPr>
              <w:t>implement</w:t>
            </w:r>
            <w:r w:rsidR="006E0A2E" w:rsidRPr="008219A8">
              <w:rPr>
                <w:rFonts w:ascii="Times New Roman" w:hAnsi="Times New Roman"/>
                <w:sz w:val="28"/>
                <w:szCs w:val="28"/>
                <w:lang w:val="ro-MD"/>
              </w:rPr>
              <w:t>area</w:t>
            </w:r>
            <w:r w:rsidR="00032B46" w:rsidRPr="008219A8">
              <w:rPr>
                <w:rFonts w:ascii="Times New Roman" w:hAnsi="Times New Roman"/>
                <w:sz w:val="28"/>
                <w:szCs w:val="28"/>
                <w:lang w:val="ro-MD"/>
              </w:rPr>
              <w:t xml:space="preserve"> </w:t>
            </w:r>
            <w:r w:rsidRPr="008219A8">
              <w:rPr>
                <w:rFonts w:ascii="Times New Roman" w:hAnsi="Times New Roman"/>
                <w:sz w:val="28"/>
                <w:szCs w:val="28"/>
                <w:lang w:val="ro-MD"/>
              </w:rPr>
              <w:t>legisla</w:t>
            </w:r>
            <w:r w:rsidR="00863417" w:rsidRPr="008219A8">
              <w:rPr>
                <w:rFonts w:ascii="Times New Roman" w:hAnsi="Times New Roman"/>
                <w:sz w:val="28"/>
                <w:szCs w:val="28"/>
                <w:lang w:val="ro-MD"/>
              </w:rPr>
              <w:t>ț</w:t>
            </w:r>
            <w:r w:rsidRPr="008219A8">
              <w:rPr>
                <w:rFonts w:ascii="Times New Roman" w:hAnsi="Times New Roman"/>
                <w:sz w:val="28"/>
                <w:szCs w:val="28"/>
                <w:lang w:val="ro-MD"/>
              </w:rPr>
              <w:t>iei</w:t>
            </w:r>
            <w:r w:rsidR="00032B46" w:rsidRPr="008219A8">
              <w:rPr>
                <w:rFonts w:ascii="Times New Roman" w:hAnsi="Times New Roman"/>
                <w:sz w:val="28"/>
                <w:szCs w:val="28"/>
                <w:lang w:val="ro-MD"/>
              </w:rPr>
              <w:t xml:space="preserve"> </w:t>
            </w:r>
            <w:r w:rsidR="007C53A1" w:rsidRPr="008219A8">
              <w:rPr>
                <w:rFonts w:ascii="Times New Roman" w:hAnsi="Times New Roman"/>
                <w:sz w:val="28"/>
                <w:szCs w:val="28"/>
                <w:lang w:val="ro-MD"/>
              </w:rPr>
              <w:t>UE</w:t>
            </w:r>
          </w:p>
        </w:tc>
      </w:tr>
      <w:tr w:rsidR="006D3EB7" w:rsidRPr="008219A8" w14:paraId="531AA3AA" w14:textId="77777777" w:rsidTr="0089543D">
        <w:tc>
          <w:tcPr>
            <w:tcW w:w="1039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AF6CE" w14:textId="77777777" w:rsidR="00AD7D20" w:rsidRPr="008219A8" w:rsidRDefault="00032B46" w:rsidP="00AD7D20">
            <w:pPr>
              <w:rPr>
                <w:rFonts w:ascii="Times New Roman" w:hAnsi="Times New Roman"/>
                <w:sz w:val="28"/>
                <w:szCs w:val="28"/>
                <w:lang w:val="ro-MD"/>
              </w:rPr>
            </w:pPr>
            <w:r w:rsidRPr="008219A8">
              <w:rPr>
                <w:rFonts w:ascii="Times New Roman" w:hAnsi="Times New Roman"/>
                <w:sz w:val="28"/>
                <w:szCs w:val="28"/>
                <w:lang w:val="ro-MD"/>
              </w:rPr>
              <w:t xml:space="preserve"> </w:t>
            </w:r>
            <w:r w:rsidR="00AD7D20" w:rsidRPr="008219A8">
              <w:rPr>
                <w:rFonts w:ascii="Times New Roman" w:hAnsi="Times New Roman"/>
                <w:sz w:val="28"/>
                <w:szCs w:val="28"/>
                <w:lang w:val="ro-MD"/>
              </w:rPr>
              <w:t>Pentru implementarea completă a legislației europene, Republica Moldova va trebui să adopte următoarele măsuri:</w:t>
            </w:r>
          </w:p>
          <w:p w14:paraId="50C5FCB9" w14:textId="47A63C05" w:rsidR="00AD7D20" w:rsidRPr="008219A8" w:rsidRDefault="00AD7D20" w:rsidP="00A91DD2">
            <w:pPr>
              <w:numPr>
                <w:ilvl w:val="0"/>
                <w:numId w:val="10"/>
              </w:numPr>
              <w:rPr>
                <w:rFonts w:ascii="Times New Roman" w:hAnsi="Times New Roman"/>
                <w:sz w:val="28"/>
                <w:szCs w:val="28"/>
                <w:lang w:val="ro-MD"/>
              </w:rPr>
            </w:pPr>
            <w:r w:rsidRPr="00A96186">
              <w:rPr>
                <w:rFonts w:ascii="Times New Roman" w:hAnsi="Times New Roman"/>
                <w:sz w:val="28"/>
                <w:szCs w:val="28"/>
                <w:lang w:val="ro-MD"/>
              </w:rPr>
              <w:t xml:space="preserve">Elaborarea </w:t>
            </w:r>
            <w:r w:rsidR="00B3725A" w:rsidRPr="00A96186">
              <w:rPr>
                <w:rFonts w:ascii="Times New Roman" w:hAnsi="Times New Roman"/>
                <w:sz w:val="28"/>
                <w:szCs w:val="28"/>
                <w:lang w:val="ro-MD"/>
              </w:rPr>
              <w:t>actelor normative</w:t>
            </w:r>
            <w:r w:rsidRPr="00A96186">
              <w:rPr>
                <w:rFonts w:ascii="Times New Roman" w:hAnsi="Times New Roman"/>
                <w:sz w:val="28"/>
                <w:szCs w:val="28"/>
                <w:lang w:val="ro-MD"/>
              </w:rPr>
              <w:t xml:space="preserve"> secundar</w:t>
            </w:r>
            <w:r w:rsidR="00B3725A" w:rsidRPr="00A96186">
              <w:rPr>
                <w:rFonts w:ascii="Times New Roman" w:hAnsi="Times New Roman"/>
                <w:sz w:val="28"/>
                <w:szCs w:val="28"/>
                <w:lang w:val="ro-MD"/>
              </w:rPr>
              <w:t>e</w:t>
            </w:r>
            <w:r w:rsidRPr="00A96186">
              <w:rPr>
                <w:rFonts w:ascii="Times New Roman" w:hAnsi="Times New Roman"/>
                <w:sz w:val="28"/>
                <w:szCs w:val="28"/>
                <w:lang w:val="ro-MD"/>
              </w:rPr>
              <w:t>, s</w:t>
            </w:r>
            <w:r w:rsidRPr="008219A8">
              <w:rPr>
                <w:rFonts w:ascii="Times New Roman" w:hAnsi="Times New Roman"/>
                <w:sz w:val="28"/>
                <w:szCs w:val="28"/>
                <w:lang w:val="ro-MD"/>
              </w:rPr>
              <w:t>ub formă de instrucțiuni sau norme tehnice, pentru a detalia modalitățile de implementare a cerințelor legate de trasabilitate și autorizare. Acest regulament va detalia aspecte precum procedurile de autorizare, standardele tehnice pentru trasabilitate și criteriile de evaluare a conformității unităților.</w:t>
            </w:r>
          </w:p>
          <w:p w14:paraId="567D14EE" w14:textId="780D9631" w:rsidR="00AD7D20" w:rsidRPr="008219A8" w:rsidRDefault="00A82737" w:rsidP="00A91DD2">
            <w:pPr>
              <w:numPr>
                <w:ilvl w:val="0"/>
                <w:numId w:val="10"/>
              </w:numPr>
              <w:rPr>
                <w:rFonts w:ascii="Times New Roman" w:hAnsi="Times New Roman"/>
                <w:sz w:val="28"/>
                <w:szCs w:val="28"/>
                <w:lang w:val="ro-MD"/>
              </w:rPr>
            </w:pPr>
            <w:r>
              <w:rPr>
                <w:rFonts w:ascii="Times New Roman" w:hAnsi="Times New Roman"/>
                <w:sz w:val="28"/>
                <w:szCs w:val="28"/>
                <w:lang w:val="ro-MD"/>
              </w:rPr>
              <w:t xml:space="preserve">Dezvoltarea SIA RSA </w:t>
            </w:r>
            <w:r w:rsidR="00AD7D20" w:rsidRPr="008219A8">
              <w:rPr>
                <w:rFonts w:ascii="Times New Roman" w:hAnsi="Times New Roman"/>
                <w:sz w:val="28"/>
                <w:szCs w:val="28"/>
                <w:lang w:val="ro-MD"/>
              </w:rPr>
              <w:t>și formarea personalului implicat în gestionarea acestui sistem.</w:t>
            </w:r>
          </w:p>
          <w:p w14:paraId="1798D27E" w14:textId="77777777" w:rsidR="00AD7D20" w:rsidRPr="008219A8" w:rsidRDefault="00AD7D20" w:rsidP="00AD7D20">
            <w:pPr>
              <w:rPr>
                <w:rFonts w:ascii="Times New Roman" w:hAnsi="Times New Roman"/>
                <w:sz w:val="28"/>
                <w:szCs w:val="28"/>
                <w:lang w:val="ro-MD"/>
              </w:rPr>
            </w:pPr>
            <w:r w:rsidRPr="008219A8">
              <w:rPr>
                <w:rFonts w:ascii="Times New Roman" w:hAnsi="Times New Roman"/>
                <w:sz w:val="28"/>
                <w:szCs w:val="28"/>
                <w:lang w:val="ro-MD"/>
              </w:rPr>
              <w:t>Aceste măsuri vor crea cadrul juridic intern necesar pentru ca autoritățile din Moldova să poată implementa și monitoriza în mod eficient cerințele impuse de legislația UE.</w:t>
            </w:r>
          </w:p>
          <w:p w14:paraId="1DBF688D" w14:textId="20BA5A61" w:rsidR="008B4BE6" w:rsidRPr="008219A8" w:rsidRDefault="008B4BE6" w:rsidP="00F37ED4">
            <w:pPr>
              <w:rPr>
                <w:rFonts w:ascii="Times New Roman" w:hAnsi="Times New Roman"/>
                <w:sz w:val="28"/>
                <w:szCs w:val="28"/>
                <w:lang w:val="ro-MD"/>
              </w:rPr>
            </w:pPr>
          </w:p>
        </w:tc>
      </w:tr>
      <w:tr w:rsidR="006D3EB7" w:rsidRPr="008219A8" w14:paraId="338B3440"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8219A8" w:rsidRDefault="006933C3" w:rsidP="00452C6C">
            <w:pPr>
              <w:rPr>
                <w:rFonts w:ascii="Times New Roman" w:hAnsi="Times New Roman"/>
                <w:b/>
                <w:bCs/>
                <w:sz w:val="28"/>
                <w:szCs w:val="28"/>
                <w:lang w:val="ro-MD"/>
              </w:rPr>
            </w:pPr>
            <w:r w:rsidRPr="008219A8">
              <w:rPr>
                <w:rFonts w:ascii="Times New Roman" w:hAnsi="Times New Roman"/>
                <w:b/>
                <w:bCs/>
                <w:sz w:val="28"/>
                <w:szCs w:val="28"/>
                <w:lang w:val="ro-MD"/>
              </w:rPr>
              <w:t>6.</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Avizarea</w:t>
            </w:r>
            <w:r w:rsidR="00032B46" w:rsidRPr="008219A8">
              <w:rPr>
                <w:rFonts w:ascii="Times New Roman" w:hAnsi="Times New Roman"/>
                <w:b/>
                <w:bCs/>
                <w:sz w:val="28"/>
                <w:szCs w:val="28"/>
                <w:lang w:val="ro-MD"/>
              </w:rPr>
              <w:t xml:space="preserve"> </w:t>
            </w:r>
            <w:r w:rsidR="00863417" w:rsidRPr="008219A8">
              <w:rPr>
                <w:rFonts w:ascii="Times New Roman" w:hAnsi="Times New Roman"/>
                <w:b/>
                <w:bCs/>
                <w:sz w:val="28"/>
                <w:szCs w:val="28"/>
                <w:lang w:val="ro-MD"/>
              </w:rPr>
              <w:t>ș</w:t>
            </w:r>
            <w:r w:rsidRPr="008219A8">
              <w:rPr>
                <w:rFonts w:ascii="Times New Roman" w:hAnsi="Times New Roman"/>
                <w:b/>
                <w:bCs/>
                <w:sz w:val="28"/>
                <w:szCs w:val="28"/>
                <w:lang w:val="ro-MD"/>
              </w:rPr>
              <w:t>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consultarea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publică</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proiectului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normativ</w:t>
            </w:r>
          </w:p>
        </w:tc>
      </w:tr>
      <w:tr w:rsidR="006D3EB7" w:rsidRPr="008219A8" w14:paraId="4E687F27" w14:textId="77777777" w:rsidTr="0089543D">
        <w:tc>
          <w:tcPr>
            <w:tcW w:w="1039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CC71F1" w14:textId="77777777" w:rsidR="00F77DA3" w:rsidRDefault="00F77DA3" w:rsidP="00AD1792">
            <w:pPr>
              <w:rPr>
                <w:rFonts w:ascii="Times New Roman" w:hAnsi="Times New Roman"/>
                <w:sz w:val="28"/>
                <w:szCs w:val="28"/>
                <w:lang w:val="ro-MD"/>
              </w:rPr>
            </w:pPr>
          </w:p>
          <w:p w14:paraId="7CBF5394" w14:textId="5F6D281F" w:rsidR="00AD1792" w:rsidRPr="0019617A" w:rsidRDefault="00032B46" w:rsidP="00AD1792">
            <w:pPr>
              <w:rPr>
                <w:rFonts w:ascii="Times New Roman" w:hAnsi="Times New Roman"/>
                <w:sz w:val="28"/>
                <w:szCs w:val="28"/>
                <w:highlight w:val="yellow"/>
              </w:rPr>
            </w:pPr>
            <w:r w:rsidRPr="00F77DA3">
              <w:rPr>
                <w:rFonts w:ascii="Times New Roman" w:hAnsi="Times New Roman"/>
                <w:sz w:val="28"/>
                <w:szCs w:val="28"/>
                <w:lang w:val="ro-MD"/>
              </w:rPr>
              <w:t xml:space="preserve"> </w:t>
            </w:r>
            <w:r w:rsidR="00AD1792" w:rsidRPr="0019617A">
              <w:rPr>
                <w:rFonts w:ascii="Times New Roman" w:hAnsi="Times New Roman"/>
                <w:sz w:val="28"/>
                <w:szCs w:val="28"/>
                <w:highlight w:val="yellow"/>
              </w:rPr>
              <w:t xml:space="preserve">Întru respectarea articolului 9 al Legii nr.239/2008 privind transparența în procesul decizional Anunțul de inițiere a elaborării proiectului la data de </w:t>
            </w:r>
            <w:r w:rsidR="006724D6" w:rsidRPr="0019617A">
              <w:rPr>
                <w:rFonts w:ascii="Times New Roman" w:hAnsi="Times New Roman"/>
                <w:bCs/>
                <w:sz w:val="28"/>
                <w:szCs w:val="28"/>
                <w:highlight w:val="yellow"/>
                <w:lang w:val="ro-RO"/>
              </w:rPr>
              <w:t>14 august</w:t>
            </w:r>
            <w:r w:rsidR="0067005E" w:rsidRPr="0019617A">
              <w:rPr>
                <w:rFonts w:ascii="Times New Roman" w:hAnsi="Times New Roman"/>
                <w:bCs/>
                <w:sz w:val="28"/>
                <w:szCs w:val="28"/>
                <w:highlight w:val="yellow"/>
                <w:lang w:val="ro-RO"/>
              </w:rPr>
              <w:t xml:space="preserve"> 2024 </w:t>
            </w:r>
            <w:r w:rsidR="00AD1792" w:rsidRPr="0019617A">
              <w:rPr>
                <w:rFonts w:ascii="Times New Roman" w:hAnsi="Times New Roman"/>
                <w:sz w:val="28"/>
                <w:szCs w:val="28"/>
                <w:highlight w:val="yellow"/>
              </w:rPr>
              <w:t xml:space="preserve">a fost plasat pe pagina web a Ministerului Agriculturii și Industriei Alimentare web: </w:t>
            </w:r>
            <w:hyperlink r:id="rId12" w:history="1">
              <w:r w:rsidR="00297DD3" w:rsidRPr="0019617A">
                <w:rPr>
                  <w:rStyle w:val="Hyperlink"/>
                  <w:rFonts w:ascii="Times New Roman" w:hAnsi="Times New Roman"/>
                  <w:sz w:val="28"/>
                  <w:szCs w:val="28"/>
                  <w:highlight w:val="yellow"/>
                  <w:lang w:val="ro-MD"/>
                </w:rPr>
                <w:t>https://particip.gov.md/ro/document/stages/anunt-privind-initierea-elaborarii-proiectului-hotararii-de-guvern-pentru-aprobarea-normei-privind-unitatile-care-detin-animale-terestre-si-incubatoare-si-trasabilitatea-anumitor-animale-terestre-detinute-si-a-oualor-pentru-incubatie/13011</w:t>
              </w:r>
            </w:hyperlink>
            <w:r w:rsidR="00297DD3" w:rsidRPr="0019617A">
              <w:rPr>
                <w:rFonts w:ascii="Times New Roman" w:hAnsi="Times New Roman"/>
                <w:sz w:val="28"/>
                <w:szCs w:val="28"/>
                <w:highlight w:val="yellow"/>
                <w:lang w:val="ro-MD"/>
              </w:rPr>
              <w:t xml:space="preserve"> </w:t>
            </w:r>
            <w:r w:rsidR="00AD1792" w:rsidRPr="0019617A">
              <w:rPr>
                <w:rFonts w:ascii="Times New Roman" w:hAnsi="Times New Roman"/>
                <w:sz w:val="28"/>
                <w:szCs w:val="28"/>
                <w:highlight w:val="yellow"/>
              </w:rPr>
              <w:t xml:space="preserve">la compartimentul Transparență decizională, la rubrica Anunțuri de inițiere a elaborării deciziilor. </w:t>
            </w:r>
          </w:p>
          <w:p w14:paraId="49ADF1A2" w14:textId="6829E1DA" w:rsidR="007F72ED" w:rsidRDefault="00C85DAC" w:rsidP="00AD7D20">
            <w:pPr>
              <w:rPr>
                <w:rFonts w:ascii="Times New Roman" w:hAnsi="Times New Roman"/>
                <w:b/>
                <w:bCs/>
                <w:sz w:val="28"/>
                <w:szCs w:val="28"/>
                <w:lang w:val="ro-MD"/>
              </w:rPr>
            </w:pPr>
            <w:r w:rsidRPr="0019617A">
              <w:rPr>
                <w:rFonts w:ascii="Times New Roman" w:hAnsi="Times New Roman"/>
                <w:sz w:val="28"/>
                <w:szCs w:val="28"/>
                <w:highlight w:val="yellow"/>
              </w:rPr>
              <w:t>La data de 10 octombrie</w:t>
            </w:r>
            <w:r w:rsidR="00AD1792" w:rsidRPr="0019617A">
              <w:rPr>
                <w:rFonts w:ascii="Times New Roman" w:hAnsi="Times New Roman"/>
                <w:sz w:val="28"/>
                <w:szCs w:val="28"/>
                <w:highlight w:val="yellow"/>
              </w:rPr>
              <w:t xml:space="preserve"> 2024 a fost plasat anunțul de consulta</w:t>
            </w:r>
            <w:r w:rsidR="006C7A91" w:rsidRPr="0019617A">
              <w:rPr>
                <w:rFonts w:ascii="Times New Roman" w:hAnsi="Times New Roman"/>
                <w:sz w:val="28"/>
                <w:szCs w:val="28"/>
                <w:highlight w:val="yellow"/>
              </w:rPr>
              <w:t xml:space="preserve">re pe pagina web a Ministerului </w:t>
            </w:r>
            <w:r w:rsidR="00AD1792" w:rsidRPr="0019617A">
              <w:rPr>
                <w:rFonts w:ascii="Times New Roman" w:hAnsi="Times New Roman"/>
                <w:sz w:val="28"/>
                <w:szCs w:val="28"/>
                <w:highlight w:val="yellow"/>
              </w:rPr>
              <w:t xml:space="preserve">Agriculturii și Industriei Alimentare: </w:t>
            </w:r>
            <w:hyperlink r:id="rId13" w:history="1">
              <w:r w:rsidR="007F72ED" w:rsidRPr="0019617A">
                <w:rPr>
                  <w:rStyle w:val="Hyperlink"/>
                  <w:bCs/>
                  <w:sz w:val="28"/>
                  <w:szCs w:val="28"/>
                  <w:highlight w:val="yellow"/>
                  <w:lang w:val="ro-MD"/>
                </w:rPr>
                <w:t>https://particip.gov.md/ro/document/stages/anunt-privind-initierea-consultarilor-publice-asupra-proiectului-hotararii-guvernului-pentru-aprobarea-normei-sanitara-veterinara-privind-unitatile-care-detin-animale-terestre-si-incubatoare-si-trasabilitatea-anumitor-animale-terestre-detinute-si-a-oualor-pentru-incubatie-numar-unic-891maia2024/13317</w:t>
              </w:r>
            </w:hyperlink>
            <w:bookmarkStart w:id="0" w:name="_GoBack"/>
            <w:bookmarkEnd w:id="0"/>
            <w:r w:rsidR="007F72ED">
              <w:rPr>
                <w:rFonts w:ascii="Times New Roman" w:hAnsi="Times New Roman"/>
                <w:bCs/>
                <w:sz w:val="28"/>
                <w:szCs w:val="28"/>
                <w:lang w:val="ro-MD"/>
              </w:rPr>
              <w:t xml:space="preserve"> </w:t>
            </w:r>
            <w:r w:rsidR="007F72ED" w:rsidRPr="007F72ED">
              <w:rPr>
                <w:rFonts w:ascii="Times New Roman" w:hAnsi="Times New Roman"/>
                <w:b/>
                <w:bCs/>
                <w:sz w:val="28"/>
                <w:szCs w:val="28"/>
                <w:lang w:val="ro-MD"/>
              </w:rPr>
              <w:t xml:space="preserve"> </w:t>
            </w:r>
          </w:p>
          <w:p w14:paraId="7E6045F3" w14:textId="258B2199" w:rsidR="008B4BE6" w:rsidRPr="008219A8" w:rsidRDefault="008B4BE6" w:rsidP="00B64051">
            <w:pPr>
              <w:rPr>
                <w:rFonts w:ascii="Times New Roman" w:hAnsi="Times New Roman"/>
                <w:sz w:val="28"/>
                <w:szCs w:val="28"/>
                <w:lang w:val="ro-MD"/>
              </w:rPr>
            </w:pPr>
          </w:p>
        </w:tc>
      </w:tr>
      <w:tr w:rsidR="006D3EB7" w:rsidRPr="008219A8" w14:paraId="2C469418"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8219A8" w:rsidRDefault="006933C3" w:rsidP="00452C6C">
            <w:pPr>
              <w:rPr>
                <w:rFonts w:ascii="Times New Roman" w:hAnsi="Times New Roman"/>
                <w:b/>
                <w:bCs/>
                <w:sz w:val="28"/>
                <w:szCs w:val="28"/>
                <w:lang w:val="ro-MD"/>
              </w:rPr>
            </w:pPr>
            <w:r w:rsidRPr="008219A8">
              <w:rPr>
                <w:rFonts w:ascii="Times New Roman" w:hAnsi="Times New Roman"/>
                <w:b/>
                <w:bCs/>
                <w:sz w:val="28"/>
                <w:szCs w:val="28"/>
                <w:lang w:val="ro-MD"/>
              </w:rPr>
              <w:t>7.</w:t>
            </w:r>
            <w:r w:rsidR="00032B46" w:rsidRPr="008219A8">
              <w:rPr>
                <w:rFonts w:ascii="Times New Roman" w:hAnsi="Times New Roman"/>
                <w:b/>
                <w:bCs/>
                <w:sz w:val="28"/>
                <w:szCs w:val="28"/>
                <w:lang w:val="ro-MD"/>
              </w:rPr>
              <w:t xml:space="preserve"> </w:t>
            </w:r>
            <w:r w:rsidR="00A95A2D" w:rsidRPr="008219A8">
              <w:rPr>
                <w:rFonts w:ascii="Times New Roman" w:hAnsi="Times New Roman"/>
                <w:b/>
                <w:bCs/>
                <w:sz w:val="28"/>
                <w:szCs w:val="28"/>
                <w:lang w:val="ro-MD"/>
              </w:rPr>
              <w:t>C</w:t>
            </w:r>
            <w:r w:rsidRPr="008219A8">
              <w:rPr>
                <w:rFonts w:ascii="Times New Roman" w:hAnsi="Times New Roman"/>
                <w:b/>
                <w:bCs/>
                <w:sz w:val="28"/>
                <w:szCs w:val="28"/>
                <w:lang w:val="ro-MD"/>
              </w:rPr>
              <w:t>oncluziile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expertizelor</w:t>
            </w:r>
          </w:p>
        </w:tc>
      </w:tr>
      <w:tr w:rsidR="006D3EB7" w:rsidRPr="008219A8" w14:paraId="26F8D433"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7B318D4" w14:textId="77777777" w:rsidR="007B3CF6" w:rsidRDefault="007B3CF6" w:rsidP="002A18F7">
            <w:pPr>
              <w:rPr>
                <w:rFonts w:ascii="Times New Roman" w:hAnsi="Times New Roman"/>
                <w:bCs/>
                <w:sz w:val="28"/>
                <w:szCs w:val="28"/>
                <w:lang w:val="ro-RO"/>
              </w:rPr>
            </w:pPr>
          </w:p>
          <w:p w14:paraId="401C30CE" w14:textId="77777777" w:rsidR="008A28C1" w:rsidRPr="0019617A" w:rsidRDefault="002A18F7" w:rsidP="002A18F7">
            <w:pPr>
              <w:rPr>
                <w:rFonts w:ascii="Times New Roman" w:hAnsi="Times New Roman"/>
                <w:i/>
                <w:iCs/>
                <w:sz w:val="28"/>
                <w:szCs w:val="28"/>
                <w:highlight w:val="yellow"/>
                <w:lang w:val="ro-MD"/>
              </w:rPr>
            </w:pPr>
            <w:r w:rsidRPr="0019617A">
              <w:rPr>
                <w:rFonts w:ascii="Times New Roman" w:hAnsi="Times New Roman"/>
                <w:sz w:val="28"/>
                <w:szCs w:val="28"/>
                <w:highlight w:val="yellow"/>
                <w:lang w:val="ro-MD"/>
              </w:rPr>
              <w:t xml:space="preserve">În conformitate cu art. 36 al Legii nr. 100/2017 cu privire la actele normative, proiectul a fost supus expertizei anticorupție de către Centrul Național Anticorupție. În raportul de expertiză (scrisoarea </w:t>
            </w:r>
            <w:r w:rsidR="00493147" w:rsidRPr="0019617A">
              <w:rPr>
                <w:rFonts w:ascii="Times New Roman" w:hAnsi="Times New Roman"/>
                <w:sz w:val="28"/>
                <w:szCs w:val="28"/>
                <w:highlight w:val="yellow"/>
              </w:rPr>
              <w:t>nr. 06/2/21067 din 02.12.2024</w:t>
            </w:r>
            <w:r w:rsidRPr="0019617A">
              <w:rPr>
                <w:rFonts w:ascii="Times New Roman" w:hAnsi="Times New Roman"/>
                <w:sz w:val="28"/>
                <w:szCs w:val="28"/>
                <w:highlight w:val="yellow"/>
                <w:lang w:val="ro-MD"/>
              </w:rPr>
              <w:t>) se menționează</w:t>
            </w:r>
            <w:r w:rsidRPr="0019617A">
              <w:rPr>
                <w:rFonts w:ascii="Times New Roman" w:hAnsi="Times New Roman"/>
                <w:i/>
                <w:sz w:val="28"/>
                <w:szCs w:val="28"/>
                <w:highlight w:val="yellow"/>
                <w:lang w:val="ro-MD"/>
              </w:rPr>
              <w:t>:</w:t>
            </w:r>
            <w:r w:rsidRPr="0019617A">
              <w:rPr>
                <w:i/>
                <w:sz w:val="28"/>
                <w:szCs w:val="28"/>
                <w:highlight w:val="yellow"/>
                <w:lang w:val="ro-MD"/>
              </w:rPr>
              <w:t xml:space="preserve"> </w:t>
            </w:r>
            <w:r w:rsidR="00493147" w:rsidRPr="0019617A">
              <w:rPr>
                <w:rFonts w:ascii="Times New Roman" w:hAnsi="Times New Roman"/>
                <w:i/>
                <w:iCs/>
                <w:sz w:val="28"/>
                <w:szCs w:val="28"/>
                <w:highlight w:val="yellow"/>
                <w:lang w:val="ro-MD"/>
              </w:rPr>
              <w:t xml:space="preserve">În cadrul procesului de elaborare au fost respectate prevederile legale cu privire la transparența în procesul decizional și proiectul corespunde normelor de tehnică legislativă. Proiectul corespunde interesului public general, deoarece va contribui la modernizarea sectorului zootehnic din Republica Moldova și creșterea competitivității produselor autohtone pe piețele internaționale, în special cele din Uniunea Europeană. </w:t>
            </w:r>
          </w:p>
          <w:p w14:paraId="6F76C269" w14:textId="14893005" w:rsidR="002A18F7" w:rsidRPr="0019617A" w:rsidRDefault="002A18F7" w:rsidP="002A18F7">
            <w:pPr>
              <w:rPr>
                <w:rFonts w:ascii="Times New Roman" w:hAnsi="Times New Roman"/>
                <w:sz w:val="28"/>
                <w:szCs w:val="28"/>
                <w:highlight w:val="yellow"/>
                <w:lang w:val="ro-MD"/>
              </w:rPr>
            </w:pPr>
            <w:r w:rsidRPr="0019617A">
              <w:rPr>
                <w:rFonts w:ascii="Times New Roman" w:hAnsi="Times New Roman"/>
                <w:sz w:val="28"/>
                <w:szCs w:val="28"/>
                <w:highlight w:val="yellow"/>
                <w:lang w:val="ro-MD"/>
              </w:rPr>
              <w:lastRenderedPageBreak/>
              <w:t xml:space="preserve">În conformitate cu art. 37 al Legii nr. 100/2017 cu privire la actele normative proiectul a fost supus expertizei juridice de către Ministerul Justiției (scrisoarea </w:t>
            </w:r>
            <w:r w:rsidR="00DA3226" w:rsidRPr="0019617A">
              <w:rPr>
                <w:rFonts w:ascii="Times New Roman" w:hAnsi="Times New Roman"/>
                <w:sz w:val="28"/>
                <w:szCs w:val="28"/>
                <w:highlight w:val="yellow"/>
              </w:rPr>
              <w:t xml:space="preserve">nr.04/2-10809 </w:t>
            </w:r>
            <w:r w:rsidRPr="0019617A">
              <w:rPr>
                <w:rFonts w:ascii="Times New Roman" w:hAnsi="Times New Roman"/>
                <w:sz w:val="28"/>
                <w:szCs w:val="28"/>
                <w:highlight w:val="yellow"/>
                <w:lang w:val="ro-MD"/>
              </w:rPr>
              <w:t xml:space="preserve">din </w:t>
            </w:r>
            <w:r w:rsidR="00DA3226" w:rsidRPr="0019617A">
              <w:rPr>
                <w:rFonts w:ascii="Times New Roman" w:hAnsi="Times New Roman"/>
                <w:sz w:val="28"/>
                <w:szCs w:val="28"/>
                <w:highlight w:val="yellow"/>
                <w:lang w:val="ro-MD"/>
              </w:rPr>
              <w:t>0</w:t>
            </w:r>
            <w:r w:rsidR="00DA3226" w:rsidRPr="0019617A">
              <w:rPr>
                <w:rFonts w:ascii="Times New Roman" w:hAnsi="Times New Roman"/>
                <w:sz w:val="28"/>
                <w:szCs w:val="28"/>
                <w:highlight w:val="yellow"/>
              </w:rPr>
              <w:t>3.12.2024</w:t>
            </w:r>
            <w:r w:rsidRPr="0019617A">
              <w:rPr>
                <w:rFonts w:ascii="Times New Roman" w:hAnsi="Times New Roman"/>
                <w:sz w:val="28"/>
                <w:szCs w:val="28"/>
                <w:highlight w:val="yellow"/>
                <w:lang w:val="ro-MD"/>
              </w:rPr>
              <w:t>). Ca urmare a obiecțiilor prezentate în expertiza juridică proiectul în cauză a fost redactat conform tehnicii legislative și a prevederilor Legii nr.100/2017.</w:t>
            </w:r>
          </w:p>
          <w:p w14:paraId="3A0D208B" w14:textId="04B34C31" w:rsidR="002A18F7" w:rsidRPr="007B3CF6" w:rsidRDefault="002A18F7" w:rsidP="002A18F7">
            <w:pPr>
              <w:rPr>
                <w:rFonts w:ascii="Times New Roman" w:hAnsi="Times New Roman"/>
                <w:sz w:val="28"/>
                <w:szCs w:val="28"/>
                <w:lang w:val="ro-MD"/>
              </w:rPr>
            </w:pPr>
            <w:r w:rsidRPr="0019617A">
              <w:rPr>
                <w:rFonts w:ascii="Times New Roman" w:hAnsi="Times New Roman"/>
                <w:sz w:val="28"/>
                <w:szCs w:val="28"/>
                <w:highlight w:val="yellow"/>
                <w:lang w:val="ro-MD"/>
              </w:rPr>
              <w:t xml:space="preserve">În conformitate cu art. 32 alin.(2) al Legii nr. 100/2017 cu privire la actele normative proiectul </w:t>
            </w:r>
            <w:r w:rsidR="00141165" w:rsidRPr="0019617A">
              <w:rPr>
                <w:rFonts w:ascii="Times New Roman" w:hAnsi="Times New Roman"/>
                <w:sz w:val="28"/>
                <w:szCs w:val="28"/>
                <w:highlight w:val="yellow"/>
                <w:lang w:val="ro-MD"/>
              </w:rPr>
              <w:t>a fost e</w:t>
            </w:r>
            <w:r w:rsidR="00A92136" w:rsidRPr="0019617A">
              <w:rPr>
                <w:rFonts w:ascii="Times New Roman" w:hAnsi="Times New Roman"/>
                <w:sz w:val="28"/>
                <w:szCs w:val="28"/>
                <w:highlight w:val="yellow"/>
                <w:lang w:val="ro-MD"/>
              </w:rPr>
              <w:t>xaminat în ședința Grupului de lucru</w:t>
            </w:r>
            <w:r w:rsidR="00A92136" w:rsidRPr="0019617A">
              <w:rPr>
                <w:rFonts w:ascii="Times New Roman" w:hAnsi="Times New Roman"/>
                <w:sz w:val="28"/>
                <w:szCs w:val="28"/>
                <w:highlight w:val="yellow"/>
              </w:rPr>
              <w:t xml:space="preserve"> </w:t>
            </w:r>
            <w:r w:rsidRPr="0019617A">
              <w:rPr>
                <w:rFonts w:ascii="Times New Roman" w:hAnsi="Times New Roman"/>
                <w:sz w:val="28"/>
                <w:szCs w:val="28"/>
                <w:highlight w:val="yellow"/>
                <w:lang w:val="ro-MD"/>
              </w:rPr>
              <w:t xml:space="preserve">al Comisiei de Stat pentru Reglementarea Activității de Întreprinzător (scrisoarea </w:t>
            </w:r>
            <w:r w:rsidR="000613EE" w:rsidRPr="0019617A">
              <w:rPr>
                <w:rFonts w:ascii="Times New Roman" w:hAnsi="Times New Roman"/>
                <w:sz w:val="28"/>
                <w:szCs w:val="28"/>
                <w:highlight w:val="yellow"/>
              </w:rPr>
              <w:t xml:space="preserve">nr. 38-78-11699 </w:t>
            </w:r>
            <w:r w:rsidR="000613EE" w:rsidRPr="0019617A">
              <w:rPr>
                <w:rFonts w:ascii="Times New Roman" w:hAnsi="Times New Roman"/>
                <w:sz w:val="28"/>
                <w:szCs w:val="28"/>
                <w:highlight w:val="yellow"/>
                <w:lang w:val="ro-MD"/>
              </w:rPr>
              <w:t>din 22</w:t>
            </w:r>
            <w:r w:rsidRPr="0019617A">
              <w:rPr>
                <w:rFonts w:ascii="Times New Roman" w:hAnsi="Times New Roman"/>
                <w:sz w:val="28"/>
                <w:szCs w:val="28"/>
                <w:highlight w:val="yellow"/>
                <w:lang w:val="ro-MD"/>
              </w:rPr>
              <w:t>.10.2024)</w:t>
            </w:r>
            <w:r w:rsidR="00BD2915" w:rsidRPr="0019617A">
              <w:rPr>
                <w:rFonts w:ascii="Times New Roman" w:hAnsi="Times New Roman"/>
                <w:sz w:val="28"/>
                <w:szCs w:val="28"/>
                <w:highlight w:val="yellow"/>
                <w:lang w:val="ro-MD"/>
              </w:rPr>
              <w:t>, ca urmare proiectul</w:t>
            </w:r>
            <w:r w:rsidR="00615338" w:rsidRPr="0019617A">
              <w:rPr>
                <w:rFonts w:ascii="Times New Roman" w:hAnsi="Times New Roman"/>
                <w:sz w:val="28"/>
                <w:szCs w:val="28"/>
                <w:highlight w:val="yellow"/>
                <w:lang w:val="ro-MD"/>
              </w:rPr>
              <w:t xml:space="preserve"> și nota de fundamentare</w:t>
            </w:r>
            <w:r w:rsidR="00BD2915" w:rsidRPr="0019617A">
              <w:rPr>
                <w:rFonts w:ascii="Times New Roman" w:hAnsi="Times New Roman"/>
                <w:sz w:val="28"/>
                <w:szCs w:val="28"/>
                <w:highlight w:val="yellow"/>
                <w:lang w:val="ro-MD"/>
              </w:rPr>
              <w:t xml:space="preserve"> a</w:t>
            </w:r>
            <w:r w:rsidR="00615338" w:rsidRPr="0019617A">
              <w:rPr>
                <w:rFonts w:ascii="Times New Roman" w:hAnsi="Times New Roman"/>
                <w:sz w:val="28"/>
                <w:szCs w:val="28"/>
                <w:highlight w:val="yellow"/>
                <w:lang w:val="ro-MD"/>
              </w:rPr>
              <w:t>u</w:t>
            </w:r>
            <w:r w:rsidR="00BD2915" w:rsidRPr="0019617A">
              <w:rPr>
                <w:rFonts w:ascii="Times New Roman" w:hAnsi="Times New Roman"/>
                <w:sz w:val="28"/>
                <w:szCs w:val="28"/>
                <w:highlight w:val="yellow"/>
                <w:lang w:val="ro-MD"/>
              </w:rPr>
              <w:t xml:space="preserve"> fost redactat</w:t>
            </w:r>
            <w:r w:rsidR="00615338" w:rsidRPr="0019617A">
              <w:rPr>
                <w:rFonts w:ascii="Times New Roman" w:hAnsi="Times New Roman"/>
                <w:sz w:val="28"/>
                <w:szCs w:val="28"/>
                <w:highlight w:val="yellow"/>
                <w:lang w:val="ro-MD"/>
              </w:rPr>
              <w:t>e</w:t>
            </w:r>
            <w:r w:rsidR="00BD2915" w:rsidRPr="0019617A">
              <w:rPr>
                <w:rFonts w:ascii="Times New Roman" w:hAnsi="Times New Roman"/>
                <w:sz w:val="28"/>
                <w:szCs w:val="28"/>
                <w:highlight w:val="yellow"/>
                <w:lang w:val="ro-MD"/>
              </w:rPr>
              <w:t xml:space="preserve"> conform obiecțiilor experților</w:t>
            </w:r>
            <w:r w:rsidRPr="0019617A">
              <w:rPr>
                <w:rFonts w:ascii="Times New Roman" w:hAnsi="Times New Roman"/>
                <w:sz w:val="28"/>
                <w:szCs w:val="28"/>
                <w:highlight w:val="yellow"/>
                <w:lang w:val="ro-MD"/>
              </w:rPr>
              <w:t>.</w:t>
            </w:r>
          </w:p>
          <w:p w14:paraId="2AAC16F1" w14:textId="3BDE11E0" w:rsidR="008B4BE6" w:rsidRPr="008219A8" w:rsidRDefault="008B4BE6" w:rsidP="006C7A91">
            <w:pPr>
              <w:ind w:firstLine="0"/>
              <w:rPr>
                <w:rFonts w:ascii="Times New Roman" w:hAnsi="Times New Roman"/>
                <w:b/>
                <w:bCs/>
                <w:sz w:val="28"/>
                <w:szCs w:val="28"/>
                <w:lang w:val="ro-MD"/>
              </w:rPr>
            </w:pPr>
          </w:p>
        </w:tc>
      </w:tr>
      <w:tr w:rsidR="006D3EB7" w:rsidRPr="008219A8" w14:paraId="723ACED3"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8219A8" w:rsidRDefault="006933C3" w:rsidP="00452C6C">
            <w:pPr>
              <w:rPr>
                <w:rFonts w:ascii="Times New Roman" w:hAnsi="Times New Roman"/>
                <w:b/>
                <w:bCs/>
                <w:sz w:val="28"/>
                <w:szCs w:val="28"/>
                <w:lang w:val="ro-MD"/>
              </w:rPr>
            </w:pPr>
            <w:r w:rsidRPr="008219A8">
              <w:rPr>
                <w:rFonts w:ascii="Times New Roman" w:hAnsi="Times New Roman"/>
                <w:b/>
                <w:bCs/>
                <w:sz w:val="28"/>
                <w:szCs w:val="28"/>
                <w:lang w:val="ro-MD"/>
              </w:rPr>
              <w:lastRenderedPageBreak/>
              <w:t>8.</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Modul</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de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încorporare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în</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cadrul</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normativ</w:t>
            </w:r>
            <w:r w:rsidR="00032B46" w:rsidRPr="008219A8">
              <w:rPr>
                <w:rFonts w:ascii="Times New Roman" w:hAnsi="Times New Roman"/>
                <w:b/>
                <w:bCs/>
                <w:sz w:val="28"/>
                <w:szCs w:val="28"/>
                <w:lang w:val="ro-MD"/>
              </w:rPr>
              <w:t xml:space="preserve"> </w:t>
            </w:r>
            <w:r w:rsidR="007C53A1" w:rsidRPr="008219A8">
              <w:rPr>
                <w:rFonts w:ascii="Times New Roman" w:hAnsi="Times New Roman"/>
                <w:b/>
                <w:bCs/>
                <w:sz w:val="28"/>
                <w:szCs w:val="28"/>
                <w:lang w:val="ro-MD"/>
              </w:rPr>
              <w:t>existent</w:t>
            </w:r>
          </w:p>
        </w:tc>
      </w:tr>
      <w:tr w:rsidR="006D3EB7" w:rsidRPr="008219A8" w14:paraId="627B30F2" w14:textId="77777777" w:rsidTr="0089543D">
        <w:tc>
          <w:tcPr>
            <w:tcW w:w="1039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107F35" w14:textId="59DD4EB3" w:rsidR="00AD7D20" w:rsidRDefault="00AD7D20" w:rsidP="00AD7D20">
            <w:pPr>
              <w:rPr>
                <w:rFonts w:ascii="Times New Roman" w:hAnsi="Times New Roman"/>
                <w:sz w:val="28"/>
                <w:szCs w:val="28"/>
                <w:lang w:val="ro-MD"/>
              </w:rPr>
            </w:pPr>
            <w:r w:rsidRPr="008219A8">
              <w:rPr>
                <w:rFonts w:ascii="Times New Roman" w:hAnsi="Times New Roman"/>
                <w:sz w:val="28"/>
                <w:szCs w:val="28"/>
                <w:lang w:val="ro-MD"/>
              </w:rPr>
              <w:t>Proiectul de act normativ va fi încorporat în cadrul legislativ național prin</w:t>
            </w:r>
            <w:r w:rsidR="00A85E92">
              <w:rPr>
                <w:rFonts w:ascii="Times New Roman" w:hAnsi="Times New Roman"/>
                <w:sz w:val="28"/>
                <w:szCs w:val="28"/>
                <w:lang w:val="ro-MD"/>
              </w:rPr>
              <w:t xml:space="preserve"> modificarea</w:t>
            </w:r>
            <w:r w:rsidRPr="008219A8">
              <w:rPr>
                <w:rFonts w:ascii="Times New Roman" w:hAnsi="Times New Roman"/>
                <w:sz w:val="28"/>
                <w:szCs w:val="28"/>
                <w:lang w:val="ro-MD"/>
              </w:rPr>
              <w:t>:</w:t>
            </w:r>
          </w:p>
          <w:p w14:paraId="53CF1868" w14:textId="70ECBE3B" w:rsidR="00A85E92" w:rsidRPr="005865E5" w:rsidRDefault="005865E5" w:rsidP="00A85E92">
            <w:pPr>
              <w:tabs>
                <w:tab w:val="left" w:pos="461"/>
                <w:tab w:val="left" w:pos="1020"/>
              </w:tabs>
              <w:ind w:firstLine="0"/>
              <w:rPr>
                <w:rFonts w:ascii="Times New Roman" w:hAnsi="Times New Roman"/>
                <w:sz w:val="28"/>
                <w:szCs w:val="28"/>
                <w:lang w:val="ro-MD"/>
              </w:rPr>
            </w:pPr>
            <w:r>
              <w:rPr>
                <w:rFonts w:ascii="Times New Roman" w:hAnsi="Times New Roman"/>
                <w:sz w:val="28"/>
                <w:szCs w:val="28"/>
                <w:lang w:val="ro-MD"/>
              </w:rPr>
              <w:t>-</w:t>
            </w:r>
            <w:r w:rsidR="00A85E92" w:rsidRPr="005865E5">
              <w:rPr>
                <w:rFonts w:ascii="Times New Roman" w:hAnsi="Times New Roman"/>
                <w:sz w:val="28"/>
                <w:szCs w:val="28"/>
                <w:lang w:val="ro-MD"/>
              </w:rPr>
              <w:t xml:space="preserve">Hotărârii Guvernului nr.70/2015 cu privire la aprobarea Conceptului tehnic al Sistemului informațional automatizat „Registrul de stat al animalelor” </w:t>
            </w:r>
          </w:p>
          <w:p w14:paraId="50718E7B" w14:textId="454AC6C8" w:rsidR="00A85E92" w:rsidRPr="005865E5" w:rsidRDefault="005865E5" w:rsidP="00A85E92">
            <w:pPr>
              <w:tabs>
                <w:tab w:val="left" w:pos="461"/>
                <w:tab w:val="left" w:pos="1020"/>
              </w:tabs>
              <w:ind w:firstLine="0"/>
              <w:rPr>
                <w:rFonts w:ascii="Times New Roman" w:hAnsi="Times New Roman"/>
                <w:sz w:val="28"/>
                <w:szCs w:val="28"/>
                <w:lang w:val="ro-MD"/>
              </w:rPr>
            </w:pPr>
            <w:r>
              <w:rPr>
                <w:rFonts w:ascii="Times New Roman" w:hAnsi="Times New Roman"/>
                <w:sz w:val="28"/>
                <w:szCs w:val="28"/>
                <w:lang w:val="ro-MD"/>
              </w:rPr>
              <w:t>-</w:t>
            </w:r>
            <w:r w:rsidR="00A85E92" w:rsidRPr="005865E5">
              <w:rPr>
                <w:rFonts w:ascii="Times New Roman" w:hAnsi="Times New Roman"/>
                <w:sz w:val="28"/>
                <w:szCs w:val="28"/>
                <w:lang w:val="ro-MD"/>
              </w:rPr>
              <w:t xml:space="preserve">Hotărârii Guvernului nr.700/2018 pentru aprobarea Regulamentului cu privire la ținerea Registrului de stat al animalelor. </w:t>
            </w:r>
          </w:p>
          <w:p w14:paraId="551D5CBA" w14:textId="2AE95D1C" w:rsidR="00015A97" w:rsidRPr="00D06F4C" w:rsidRDefault="00BE07E0" w:rsidP="005865E5">
            <w:pPr>
              <w:rPr>
                <w:rFonts w:ascii="Times New Roman" w:hAnsi="Times New Roman"/>
                <w:bCs/>
                <w:sz w:val="28"/>
                <w:szCs w:val="28"/>
                <w:lang w:val="ro-MD"/>
              </w:rPr>
            </w:pPr>
            <w:r>
              <w:rPr>
                <w:rFonts w:ascii="Times New Roman" w:hAnsi="Times New Roman"/>
                <w:bCs/>
                <w:sz w:val="28"/>
                <w:szCs w:val="28"/>
                <w:lang w:val="ro-MD"/>
              </w:rPr>
              <w:t>P</w:t>
            </w:r>
            <w:r w:rsidR="00D06F4C" w:rsidRPr="00D06F4C">
              <w:rPr>
                <w:rFonts w:ascii="Times New Roman" w:hAnsi="Times New Roman"/>
                <w:bCs/>
                <w:sz w:val="28"/>
                <w:szCs w:val="28"/>
                <w:lang w:val="ro-MD"/>
              </w:rPr>
              <w:t xml:space="preserve">rezenta hotărâre </w:t>
            </w:r>
            <w:r>
              <w:rPr>
                <w:rFonts w:ascii="Times New Roman" w:hAnsi="Times New Roman"/>
                <w:bCs/>
                <w:sz w:val="28"/>
                <w:szCs w:val="28"/>
                <w:lang w:val="ro-MD"/>
              </w:rPr>
              <w:t xml:space="preserve">va intra </w:t>
            </w:r>
            <w:r w:rsidR="00D06F4C" w:rsidRPr="00D06F4C">
              <w:rPr>
                <w:rFonts w:ascii="Times New Roman" w:hAnsi="Times New Roman"/>
                <w:bCs/>
                <w:sz w:val="28"/>
                <w:szCs w:val="28"/>
                <w:lang w:val="ro-MD"/>
              </w:rPr>
              <w:t>în vigoare la data de 08.05.2026</w:t>
            </w:r>
            <w:r w:rsidR="005865E5">
              <w:rPr>
                <w:rFonts w:ascii="Times New Roman" w:hAnsi="Times New Roman"/>
                <w:bCs/>
                <w:sz w:val="28"/>
                <w:szCs w:val="28"/>
                <w:lang w:val="ro-MD"/>
              </w:rPr>
              <w:t>.</w:t>
            </w:r>
          </w:p>
        </w:tc>
      </w:tr>
      <w:tr w:rsidR="006D3EB7" w:rsidRPr="008219A8" w14:paraId="5FD6247A" w14:textId="77777777" w:rsidTr="0089543D">
        <w:tc>
          <w:tcPr>
            <w:tcW w:w="1039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8219A8" w:rsidRDefault="006933C3" w:rsidP="00F37ED4">
            <w:pPr>
              <w:rPr>
                <w:rFonts w:ascii="Times New Roman" w:hAnsi="Times New Roman"/>
                <w:b/>
                <w:bCs/>
                <w:sz w:val="28"/>
                <w:szCs w:val="28"/>
                <w:lang w:val="ro-MD"/>
              </w:rPr>
            </w:pPr>
            <w:r w:rsidRPr="008219A8">
              <w:rPr>
                <w:rFonts w:ascii="Times New Roman" w:hAnsi="Times New Roman"/>
                <w:b/>
                <w:bCs/>
                <w:sz w:val="28"/>
                <w:szCs w:val="28"/>
                <w:lang w:val="ro-MD"/>
              </w:rPr>
              <w:t>9.</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Măsuri</w:t>
            </w:r>
            <w:r w:rsidR="0036135C" w:rsidRPr="008219A8">
              <w:rPr>
                <w:rFonts w:ascii="Times New Roman" w:hAnsi="Times New Roman"/>
                <w:b/>
                <w:bCs/>
                <w:sz w:val="28"/>
                <w:szCs w:val="28"/>
                <w:lang w:val="ro-MD"/>
              </w:rPr>
              <w:t>le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necesare</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pentru</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implementarea</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prevederilor</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proiectului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actului</w:t>
            </w:r>
            <w:r w:rsidR="00032B46" w:rsidRPr="008219A8">
              <w:rPr>
                <w:rFonts w:ascii="Times New Roman" w:hAnsi="Times New Roman"/>
                <w:b/>
                <w:bCs/>
                <w:sz w:val="28"/>
                <w:szCs w:val="28"/>
                <w:lang w:val="ro-MD"/>
              </w:rPr>
              <w:t xml:space="preserve"> </w:t>
            </w:r>
            <w:r w:rsidRPr="008219A8">
              <w:rPr>
                <w:rFonts w:ascii="Times New Roman" w:hAnsi="Times New Roman"/>
                <w:b/>
                <w:bCs/>
                <w:sz w:val="28"/>
                <w:szCs w:val="28"/>
                <w:lang w:val="ro-MD"/>
              </w:rPr>
              <w:t>normativ</w:t>
            </w:r>
          </w:p>
        </w:tc>
      </w:tr>
      <w:tr w:rsidR="006D3EB7" w:rsidRPr="008219A8" w14:paraId="494CA73F" w14:textId="77777777" w:rsidTr="0089543D">
        <w:tc>
          <w:tcPr>
            <w:tcW w:w="1039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EC7E7E" w14:textId="77777777" w:rsidR="00AD7D20" w:rsidRPr="008219A8" w:rsidRDefault="00AD7D20" w:rsidP="00AD7D20">
            <w:pPr>
              <w:rPr>
                <w:rFonts w:ascii="Times New Roman" w:hAnsi="Times New Roman"/>
                <w:sz w:val="28"/>
                <w:szCs w:val="28"/>
                <w:lang w:val="ro-MD"/>
              </w:rPr>
            </w:pPr>
            <w:r w:rsidRPr="008219A8">
              <w:rPr>
                <w:rFonts w:ascii="Times New Roman" w:hAnsi="Times New Roman"/>
                <w:sz w:val="28"/>
                <w:szCs w:val="28"/>
                <w:lang w:val="ro-MD"/>
              </w:rPr>
              <w:t>Pentru a implementa cu succes prevederile proiectului, sunt necesare următoarele măsuri:</w:t>
            </w:r>
          </w:p>
          <w:p w14:paraId="1BBD9732" w14:textId="77777777" w:rsidR="00AD7D20" w:rsidRPr="00931272" w:rsidRDefault="00AD7D20" w:rsidP="00177D3F">
            <w:pPr>
              <w:numPr>
                <w:ilvl w:val="0"/>
                <w:numId w:val="14"/>
              </w:numPr>
              <w:tabs>
                <w:tab w:val="clear" w:pos="720"/>
              </w:tabs>
              <w:ind w:left="36" w:firstLine="324"/>
              <w:rPr>
                <w:rFonts w:ascii="Times New Roman" w:hAnsi="Times New Roman"/>
                <w:sz w:val="28"/>
                <w:szCs w:val="28"/>
                <w:lang w:val="ro-MD"/>
              </w:rPr>
            </w:pPr>
            <w:r w:rsidRPr="00931272">
              <w:rPr>
                <w:rFonts w:ascii="Times New Roman" w:hAnsi="Times New Roman"/>
                <w:sz w:val="28"/>
                <w:szCs w:val="28"/>
                <w:lang w:val="ro-MD"/>
              </w:rPr>
              <w:t>Formarea personalului ANSA: Inspectorii</w:t>
            </w:r>
            <w:r w:rsidRPr="008219A8">
              <w:rPr>
                <w:rFonts w:ascii="Times New Roman" w:hAnsi="Times New Roman"/>
                <w:sz w:val="28"/>
                <w:szCs w:val="28"/>
                <w:lang w:val="ro-MD"/>
              </w:rPr>
              <w:t xml:space="preserve"> și alți angajați implicați în monitorizarea și </w:t>
            </w:r>
            <w:r w:rsidRPr="00931272">
              <w:rPr>
                <w:rFonts w:ascii="Times New Roman" w:hAnsi="Times New Roman"/>
                <w:sz w:val="28"/>
                <w:szCs w:val="28"/>
                <w:lang w:val="ro-MD"/>
              </w:rPr>
              <w:t>controlul unităților zootehnice și a incubatoarelor vor primi instruire specifică privind noile cerințe de trasabilitate și sănătate animală.</w:t>
            </w:r>
          </w:p>
          <w:p w14:paraId="535E1076" w14:textId="26BE9BF6" w:rsidR="00AD7D20" w:rsidRPr="00931272" w:rsidRDefault="00AD7D20" w:rsidP="00177D3F">
            <w:pPr>
              <w:numPr>
                <w:ilvl w:val="0"/>
                <w:numId w:val="14"/>
              </w:numPr>
              <w:tabs>
                <w:tab w:val="clear" w:pos="720"/>
              </w:tabs>
              <w:ind w:left="36" w:firstLine="324"/>
              <w:rPr>
                <w:rFonts w:ascii="Times New Roman" w:hAnsi="Times New Roman"/>
                <w:sz w:val="28"/>
                <w:szCs w:val="28"/>
                <w:lang w:val="ro-MD"/>
              </w:rPr>
            </w:pPr>
            <w:r w:rsidRPr="00931272">
              <w:rPr>
                <w:rFonts w:ascii="Times New Roman" w:hAnsi="Times New Roman"/>
                <w:sz w:val="28"/>
                <w:szCs w:val="28"/>
                <w:lang w:val="ro-MD"/>
              </w:rPr>
              <w:t xml:space="preserve">Dezvoltarea </w:t>
            </w:r>
            <w:r w:rsidR="00D704AE">
              <w:rPr>
                <w:rFonts w:ascii="Times New Roman" w:hAnsi="Times New Roman"/>
                <w:sz w:val="28"/>
                <w:szCs w:val="28"/>
                <w:lang w:val="ro-MD"/>
              </w:rPr>
              <w:t>SIA RSA</w:t>
            </w:r>
            <w:r w:rsidRPr="00931272">
              <w:rPr>
                <w:rFonts w:ascii="Times New Roman" w:hAnsi="Times New Roman"/>
                <w:sz w:val="28"/>
                <w:szCs w:val="28"/>
                <w:lang w:val="ro-MD"/>
              </w:rPr>
              <w:t xml:space="preserve"> pentru colectarea și gestionarea datelor legate de trasabilitatea animalelor și a ouălor de incubație. Acest sistem va permite urmărirea completă a animalelor și produselor, reducând riscurile de pierdere a datelor și îmbunătățind eficiența inspecțiilor.</w:t>
            </w:r>
          </w:p>
          <w:p w14:paraId="5AAA5AA7" w14:textId="77777777" w:rsidR="00AD7D20" w:rsidRPr="008219A8" w:rsidRDefault="00AD7D20" w:rsidP="00177D3F">
            <w:pPr>
              <w:numPr>
                <w:ilvl w:val="0"/>
                <w:numId w:val="14"/>
              </w:numPr>
              <w:tabs>
                <w:tab w:val="clear" w:pos="720"/>
              </w:tabs>
              <w:ind w:left="36" w:firstLine="324"/>
              <w:rPr>
                <w:rFonts w:ascii="Times New Roman" w:hAnsi="Times New Roman"/>
                <w:sz w:val="28"/>
                <w:szCs w:val="28"/>
                <w:lang w:val="ro-MD"/>
              </w:rPr>
            </w:pPr>
            <w:r w:rsidRPr="00931272">
              <w:rPr>
                <w:rFonts w:ascii="Times New Roman" w:hAnsi="Times New Roman"/>
                <w:sz w:val="28"/>
                <w:szCs w:val="28"/>
                <w:lang w:val="ro-MD"/>
              </w:rPr>
              <w:t>Campanii de informare și educare: Fermierii</w:t>
            </w:r>
            <w:r w:rsidRPr="008219A8">
              <w:rPr>
                <w:rFonts w:ascii="Times New Roman" w:hAnsi="Times New Roman"/>
                <w:sz w:val="28"/>
                <w:szCs w:val="28"/>
                <w:lang w:val="ro-MD"/>
              </w:rPr>
              <w:t xml:space="preserve"> și operatorii economici din sectorul zootehnic vor beneficia de campanii de informare și ateliere de lucru privind noile cerințe legislative, pentru a asigura conformarea la standardele europene.</w:t>
            </w:r>
          </w:p>
          <w:p w14:paraId="5464A610" w14:textId="77777777" w:rsidR="00AD7D20" w:rsidRPr="00177D3F" w:rsidRDefault="00AD7D20" w:rsidP="00177D3F">
            <w:pPr>
              <w:numPr>
                <w:ilvl w:val="0"/>
                <w:numId w:val="14"/>
              </w:numPr>
              <w:tabs>
                <w:tab w:val="clear" w:pos="720"/>
              </w:tabs>
              <w:ind w:left="0" w:firstLine="360"/>
              <w:rPr>
                <w:rFonts w:ascii="Times New Roman" w:hAnsi="Times New Roman"/>
                <w:sz w:val="28"/>
                <w:szCs w:val="28"/>
                <w:lang w:val="ro-MD"/>
              </w:rPr>
            </w:pPr>
            <w:r w:rsidRPr="00177D3F">
              <w:rPr>
                <w:rFonts w:ascii="Times New Roman" w:hAnsi="Times New Roman"/>
                <w:sz w:val="28"/>
                <w:szCs w:val="28"/>
                <w:lang w:val="ro-MD"/>
              </w:rPr>
              <w:t>Monitorizare și inspecții periodice: ANSA va organiza inspecții regulate pentru a verifica conformitatea unităților zootehnice și a incubatoarelor cu noile cerințe. Aceste inspecții vor include evaluări ale sistemelor de trasabilitate și bunăstare animală.</w:t>
            </w:r>
          </w:p>
          <w:p w14:paraId="1FBD8469" w14:textId="77777777" w:rsidR="00AD7D20" w:rsidRPr="008219A8" w:rsidRDefault="00AD7D20" w:rsidP="00177D3F">
            <w:pPr>
              <w:ind w:firstLine="360"/>
              <w:rPr>
                <w:rFonts w:ascii="Times New Roman" w:hAnsi="Times New Roman"/>
                <w:sz w:val="28"/>
                <w:szCs w:val="28"/>
                <w:lang w:val="ro-MD"/>
              </w:rPr>
            </w:pPr>
            <w:r w:rsidRPr="008219A8">
              <w:rPr>
                <w:rFonts w:ascii="Times New Roman" w:hAnsi="Times New Roman"/>
                <w:sz w:val="28"/>
                <w:szCs w:val="28"/>
                <w:lang w:val="ro-MD"/>
              </w:rPr>
              <w:t>Implementarea acestor măsuri va asigura conformitatea Republicii Moldova cu cerințele UE și va contribui la dezvoltarea unui sector zootehnic modern, competitiv și sustenabil.</w:t>
            </w:r>
          </w:p>
          <w:p w14:paraId="35423DE1" w14:textId="2801F888" w:rsidR="008B4BE6" w:rsidRPr="008219A8" w:rsidRDefault="00032B46" w:rsidP="00F37ED4">
            <w:pPr>
              <w:rPr>
                <w:rFonts w:ascii="Times New Roman" w:hAnsi="Times New Roman"/>
                <w:sz w:val="28"/>
                <w:szCs w:val="28"/>
                <w:lang w:val="ro-MD"/>
              </w:rPr>
            </w:pPr>
            <w:r w:rsidRPr="008219A8">
              <w:rPr>
                <w:rFonts w:ascii="Times New Roman" w:hAnsi="Times New Roman"/>
                <w:sz w:val="28"/>
                <w:szCs w:val="28"/>
                <w:lang w:val="ro-MD"/>
              </w:rPr>
              <w:t xml:space="preserve"> </w:t>
            </w:r>
          </w:p>
        </w:tc>
      </w:tr>
    </w:tbl>
    <w:p w14:paraId="6370E5BD" w14:textId="77777777" w:rsidR="00F21B43" w:rsidRDefault="00F21B43" w:rsidP="00F21B4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7D2A60CB" w14:textId="77777777" w:rsidR="00F21B43" w:rsidRDefault="00F21B43" w:rsidP="00F21B4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5DD0437B" w14:textId="77777777" w:rsidR="00F21B43" w:rsidRDefault="00F21B43" w:rsidP="00F21B4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68E9D2B5" w14:textId="77777777" w:rsidR="00D56434" w:rsidRDefault="00D56434" w:rsidP="00F21B4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69540B68" w14:textId="77777777" w:rsidR="00F21B43" w:rsidRPr="00F21B43" w:rsidRDefault="00F21B43" w:rsidP="00F21B43">
      <w:pPr>
        <w:pBdr>
          <w:top w:val="none" w:sz="4" w:space="0" w:color="000000"/>
          <w:left w:val="none" w:sz="4" w:space="0" w:color="000000"/>
          <w:bottom w:val="none" w:sz="4" w:space="0" w:color="000000"/>
          <w:right w:val="none" w:sz="4" w:space="0" w:color="000000"/>
        </w:pBdr>
        <w:tabs>
          <w:tab w:val="left" w:pos="884"/>
          <w:tab w:val="left" w:pos="1196"/>
        </w:tabs>
        <w:ind w:firstLine="0"/>
        <w:rPr>
          <w:b/>
          <w:sz w:val="28"/>
          <w:szCs w:val="28"/>
          <w:lang w:val="ro-MD"/>
        </w:rPr>
      </w:pPr>
      <w:r w:rsidRPr="00F21B43">
        <w:rPr>
          <w:b/>
          <w:sz w:val="28"/>
          <w:szCs w:val="28"/>
          <w:lang w:val="ro-MD"/>
        </w:rPr>
        <w:t xml:space="preserve">Ministru Agriculturii </w:t>
      </w:r>
    </w:p>
    <w:p w14:paraId="7D2ACEEA" w14:textId="3B7D80AF" w:rsidR="00E464C8" w:rsidRPr="00326B36" w:rsidRDefault="00F21B43" w:rsidP="00E464C8">
      <w:pPr>
        <w:pBdr>
          <w:top w:val="none" w:sz="4" w:space="0" w:color="000000"/>
          <w:left w:val="none" w:sz="4" w:space="0" w:color="000000"/>
          <w:bottom w:val="none" w:sz="4" w:space="0" w:color="000000"/>
          <w:right w:val="none" w:sz="4" w:space="0" w:color="000000"/>
        </w:pBdr>
        <w:tabs>
          <w:tab w:val="left" w:pos="884"/>
          <w:tab w:val="left" w:pos="1196"/>
        </w:tabs>
        <w:ind w:firstLine="0"/>
        <w:rPr>
          <w:b/>
          <w:sz w:val="28"/>
          <w:szCs w:val="28"/>
          <w:lang w:val="ro-MD"/>
        </w:rPr>
      </w:pPr>
      <w:r w:rsidRPr="00F21B43">
        <w:rPr>
          <w:b/>
          <w:sz w:val="28"/>
          <w:szCs w:val="28"/>
          <w:lang w:val="ro-MD"/>
        </w:rPr>
        <w:t>și Industriei Alimentare                                                          Ludmila CATLABUGA</w:t>
      </w:r>
    </w:p>
    <w:p w14:paraId="51549618" w14:textId="77777777" w:rsidR="00E464C8" w:rsidRDefault="00E464C8" w:rsidP="00E464C8">
      <w:pPr>
        <w:pBdr>
          <w:top w:val="none" w:sz="4" w:space="0" w:color="000000"/>
          <w:left w:val="none" w:sz="4" w:space="0" w:color="000000"/>
          <w:bottom w:val="none" w:sz="4" w:space="0" w:color="000000"/>
          <w:right w:val="none" w:sz="4" w:space="0" w:color="000000"/>
        </w:pBdr>
        <w:tabs>
          <w:tab w:val="left" w:pos="884"/>
          <w:tab w:val="left" w:pos="1196"/>
        </w:tabs>
        <w:ind w:firstLine="0"/>
        <w:rPr>
          <w:i/>
          <w:sz w:val="28"/>
          <w:szCs w:val="28"/>
          <w:lang w:val="ro-RO"/>
        </w:rPr>
      </w:pPr>
    </w:p>
    <w:p w14:paraId="5109E547" w14:textId="5C7DF5FA" w:rsidR="000000FE" w:rsidRPr="00CE2AEA" w:rsidRDefault="000000FE" w:rsidP="00DF3AB5">
      <w:pPr>
        <w:pBdr>
          <w:top w:val="none" w:sz="4" w:space="0" w:color="000000"/>
          <w:left w:val="none" w:sz="4" w:space="0" w:color="000000"/>
          <w:bottom w:val="none" w:sz="4" w:space="0" w:color="000000"/>
          <w:right w:val="none" w:sz="4" w:space="0" w:color="000000"/>
        </w:pBdr>
        <w:tabs>
          <w:tab w:val="left" w:pos="884"/>
          <w:tab w:val="left" w:pos="1196"/>
        </w:tabs>
        <w:ind w:firstLine="0"/>
        <w:rPr>
          <w:i/>
          <w:sz w:val="22"/>
          <w:szCs w:val="22"/>
          <w:lang w:val="ro-RO"/>
        </w:rPr>
      </w:pPr>
    </w:p>
    <w:sectPr w:rsidR="000000FE" w:rsidRPr="00CE2AEA" w:rsidSect="00C83148">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5E270" w14:textId="77777777" w:rsidR="00AD21AD" w:rsidRDefault="00AD21AD">
      <w:r>
        <w:separator/>
      </w:r>
    </w:p>
  </w:endnote>
  <w:endnote w:type="continuationSeparator" w:id="0">
    <w:p w14:paraId="35E244F2" w14:textId="77777777" w:rsidR="00AD21AD" w:rsidRDefault="00AD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0252" w14:textId="77777777" w:rsidR="00AD21AD" w:rsidRDefault="00AD21AD">
      <w:r>
        <w:separator/>
      </w:r>
    </w:p>
  </w:footnote>
  <w:footnote w:type="continuationSeparator" w:id="0">
    <w:p w14:paraId="3F69DBB2" w14:textId="77777777" w:rsidR="00AD21AD" w:rsidRDefault="00AD2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70C5"/>
    <w:multiLevelType w:val="multilevel"/>
    <w:tmpl w:val="252C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9271E"/>
    <w:multiLevelType w:val="multilevel"/>
    <w:tmpl w:val="DAF8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D59CB"/>
    <w:multiLevelType w:val="multilevel"/>
    <w:tmpl w:val="16306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407178"/>
    <w:multiLevelType w:val="multilevel"/>
    <w:tmpl w:val="B8DA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35559"/>
    <w:multiLevelType w:val="multilevel"/>
    <w:tmpl w:val="08A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A6062"/>
    <w:multiLevelType w:val="multilevel"/>
    <w:tmpl w:val="C1BC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03E2A"/>
    <w:multiLevelType w:val="multilevel"/>
    <w:tmpl w:val="343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B076B"/>
    <w:multiLevelType w:val="multilevel"/>
    <w:tmpl w:val="892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B5ADE"/>
    <w:multiLevelType w:val="multilevel"/>
    <w:tmpl w:val="95A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815BB"/>
    <w:multiLevelType w:val="multilevel"/>
    <w:tmpl w:val="AE7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2F168E"/>
    <w:multiLevelType w:val="multilevel"/>
    <w:tmpl w:val="542C6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B1E97"/>
    <w:multiLevelType w:val="multilevel"/>
    <w:tmpl w:val="83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B1E58"/>
    <w:multiLevelType w:val="hybridMultilevel"/>
    <w:tmpl w:val="F606E53E"/>
    <w:lvl w:ilvl="0" w:tplc="93CC98D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nsid w:val="49806F16"/>
    <w:multiLevelType w:val="multilevel"/>
    <w:tmpl w:val="B6F69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B445AF"/>
    <w:multiLevelType w:val="multilevel"/>
    <w:tmpl w:val="26D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D0090E"/>
    <w:multiLevelType w:val="multilevel"/>
    <w:tmpl w:val="96F00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E76F64"/>
    <w:multiLevelType w:val="multilevel"/>
    <w:tmpl w:val="520AD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7644FF"/>
    <w:multiLevelType w:val="multilevel"/>
    <w:tmpl w:val="694C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D96FDC"/>
    <w:multiLevelType w:val="multilevel"/>
    <w:tmpl w:val="1A98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3F03C0"/>
    <w:multiLevelType w:val="multilevel"/>
    <w:tmpl w:val="258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B27B9D"/>
    <w:multiLevelType w:val="multilevel"/>
    <w:tmpl w:val="02EA2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E11CE7"/>
    <w:multiLevelType w:val="multilevel"/>
    <w:tmpl w:val="0F58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8B2A56"/>
    <w:multiLevelType w:val="multilevel"/>
    <w:tmpl w:val="E366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600085"/>
    <w:multiLevelType w:val="multilevel"/>
    <w:tmpl w:val="45E8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500312"/>
    <w:multiLevelType w:val="multilevel"/>
    <w:tmpl w:val="E252F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BF01B5"/>
    <w:multiLevelType w:val="multilevel"/>
    <w:tmpl w:val="59F2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D043C0"/>
    <w:multiLevelType w:val="multilevel"/>
    <w:tmpl w:val="A2EC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F05C56"/>
    <w:multiLevelType w:val="multilevel"/>
    <w:tmpl w:val="545A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7"/>
  </w:num>
  <w:num w:numId="3">
    <w:abstractNumId w:val="20"/>
  </w:num>
  <w:num w:numId="4">
    <w:abstractNumId w:val="23"/>
  </w:num>
  <w:num w:numId="5">
    <w:abstractNumId w:val="13"/>
  </w:num>
  <w:num w:numId="6">
    <w:abstractNumId w:val="19"/>
  </w:num>
  <w:num w:numId="7">
    <w:abstractNumId w:val="14"/>
  </w:num>
  <w:num w:numId="8">
    <w:abstractNumId w:val="17"/>
  </w:num>
  <w:num w:numId="9">
    <w:abstractNumId w:val="22"/>
  </w:num>
  <w:num w:numId="10">
    <w:abstractNumId w:val="5"/>
  </w:num>
  <w:num w:numId="11">
    <w:abstractNumId w:val="3"/>
  </w:num>
  <w:num w:numId="12">
    <w:abstractNumId w:val="9"/>
  </w:num>
  <w:num w:numId="13">
    <w:abstractNumId w:val="6"/>
  </w:num>
  <w:num w:numId="14">
    <w:abstractNumId w:val="21"/>
  </w:num>
  <w:num w:numId="15">
    <w:abstractNumId w:val="8"/>
  </w:num>
  <w:num w:numId="16">
    <w:abstractNumId w:val="24"/>
  </w:num>
  <w:num w:numId="17">
    <w:abstractNumId w:val="2"/>
  </w:num>
  <w:num w:numId="18">
    <w:abstractNumId w:val="26"/>
  </w:num>
  <w:num w:numId="19">
    <w:abstractNumId w:val="1"/>
  </w:num>
  <w:num w:numId="20">
    <w:abstractNumId w:val="4"/>
  </w:num>
  <w:num w:numId="21">
    <w:abstractNumId w:val="25"/>
  </w:num>
  <w:num w:numId="22">
    <w:abstractNumId w:val="0"/>
  </w:num>
  <w:num w:numId="23">
    <w:abstractNumId w:val="18"/>
  </w:num>
  <w:num w:numId="24">
    <w:abstractNumId w:val="11"/>
  </w:num>
  <w:num w:numId="25">
    <w:abstractNumId w:val="10"/>
  </w:num>
  <w:num w:numId="26">
    <w:abstractNumId w:val="7"/>
  </w:num>
  <w:num w:numId="27">
    <w:abstractNumId w:val="12"/>
  </w:num>
  <w:num w:numId="2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0FE"/>
    <w:rsid w:val="00013460"/>
    <w:rsid w:val="00013804"/>
    <w:rsid w:val="00013AC9"/>
    <w:rsid w:val="00015A97"/>
    <w:rsid w:val="0001747F"/>
    <w:rsid w:val="0002435C"/>
    <w:rsid w:val="00024E51"/>
    <w:rsid w:val="00026DD3"/>
    <w:rsid w:val="00032B46"/>
    <w:rsid w:val="00034FE2"/>
    <w:rsid w:val="0004178B"/>
    <w:rsid w:val="0004289C"/>
    <w:rsid w:val="00043AC7"/>
    <w:rsid w:val="000446F9"/>
    <w:rsid w:val="00044D19"/>
    <w:rsid w:val="000519E0"/>
    <w:rsid w:val="00052045"/>
    <w:rsid w:val="00054810"/>
    <w:rsid w:val="00060A83"/>
    <w:rsid w:val="000613EE"/>
    <w:rsid w:val="00064398"/>
    <w:rsid w:val="000713DA"/>
    <w:rsid w:val="00071EAA"/>
    <w:rsid w:val="0007236F"/>
    <w:rsid w:val="00075A5F"/>
    <w:rsid w:val="00075E27"/>
    <w:rsid w:val="00080446"/>
    <w:rsid w:val="00081267"/>
    <w:rsid w:val="00085029"/>
    <w:rsid w:val="000863FE"/>
    <w:rsid w:val="0009146E"/>
    <w:rsid w:val="000946CB"/>
    <w:rsid w:val="000A2EA7"/>
    <w:rsid w:val="000A6BA5"/>
    <w:rsid w:val="000B3D87"/>
    <w:rsid w:val="000B50EE"/>
    <w:rsid w:val="000C041B"/>
    <w:rsid w:val="000C0BDD"/>
    <w:rsid w:val="000C181D"/>
    <w:rsid w:val="000C2AB4"/>
    <w:rsid w:val="000C60AB"/>
    <w:rsid w:val="000D20C7"/>
    <w:rsid w:val="000D29C0"/>
    <w:rsid w:val="000D5C74"/>
    <w:rsid w:val="000E0A90"/>
    <w:rsid w:val="000E1D40"/>
    <w:rsid w:val="000E2800"/>
    <w:rsid w:val="000F497A"/>
    <w:rsid w:val="001014AF"/>
    <w:rsid w:val="0010167B"/>
    <w:rsid w:val="00102AD8"/>
    <w:rsid w:val="00113956"/>
    <w:rsid w:val="00116035"/>
    <w:rsid w:val="001211EA"/>
    <w:rsid w:val="0013007E"/>
    <w:rsid w:val="00137B0F"/>
    <w:rsid w:val="00141165"/>
    <w:rsid w:val="00143389"/>
    <w:rsid w:val="00143CC4"/>
    <w:rsid w:val="0015146D"/>
    <w:rsid w:val="00151960"/>
    <w:rsid w:val="00157D40"/>
    <w:rsid w:val="00162BE7"/>
    <w:rsid w:val="001642D1"/>
    <w:rsid w:val="0017006C"/>
    <w:rsid w:val="00174E20"/>
    <w:rsid w:val="00176920"/>
    <w:rsid w:val="00177D3F"/>
    <w:rsid w:val="00184334"/>
    <w:rsid w:val="00185AC8"/>
    <w:rsid w:val="00191428"/>
    <w:rsid w:val="00194BFD"/>
    <w:rsid w:val="0019617A"/>
    <w:rsid w:val="001A1C12"/>
    <w:rsid w:val="001A25C3"/>
    <w:rsid w:val="001A37C7"/>
    <w:rsid w:val="001A3D50"/>
    <w:rsid w:val="001B3BE4"/>
    <w:rsid w:val="001B5818"/>
    <w:rsid w:val="001B66A4"/>
    <w:rsid w:val="001B6D22"/>
    <w:rsid w:val="001B6E6E"/>
    <w:rsid w:val="001C3F21"/>
    <w:rsid w:val="001C4EEE"/>
    <w:rsid w:val="001C76C9"/>
    <w:rsid w:val="001D2FA2"/>
    <w:rsid w:val="001D4C9B"/>
    <w:rsid w:val="001E27C7"/>
    <w:rsid w:val="001E4497"/>
    <w:rsid w:val="001F0570"/>
    <w:rsid w:val="001F2097"/>
    <w:rsid w:val="001F24DC"/>
    <w:rsid w:val="001F74FE"/>
    <w:rsid w:val="002000EB"/>
    <w:rsid w:val="00200223"/>
    <w:rsid w:val="00200516"/>
    <w:rsid w:val="00205100"/>
    <w:rsid w:val="0020794F"/>
    <w:rsid w:val="002164C9"/>
    <w:rsid w:val="002170A5"/>
    <w:rsid w:val="00220F70"/>
    <w:rsid w:val="00230761"/>
    <w:rsid w:val="00232E0E"/>
    <w:rsid w:val="00236E65"/>
    <w:rsid w:val="002372B8"/>
    <w:rsid w:val="00240AC0"/>
    <w:rsid w:val="00244469"/>
    <w:rsid w:val="002453BD"/>
    <w:rsid w:val="00257353"/>
    <w:rsid w:val="002666E9"/>
    <w:rsid w:val="00267819"/>
    <w:rsid w:val="0027098B"/>
    <w:rsid w:val="00270E07"/>
    <w:rsid w:val="002721D2"/>
    <w:rsid w:val="0027425A"/>
    <w:rsid w:val="002773DF"/>
    <w:rsid w:val="0028093A"/>
    <w:rsid w:val="00281C80"/>
    <w:rsid w:val="002950E0"/>
    <w:rsid w:val="002954C4"/>
    <w:rsid w:val="00297DD3"/>
    <w:rsid w:val="002A18F7"/>
    <w:rsid w:val="002B07BD"/>
    <w:rsid w:val="002B5444"/>
    <w:rsid w:val="002B547F"/>
    <w:rsid w:val="002C21E9"/>
    <w:rsid w:val="002D38C5"/>
    <w:rsid w:val="002E4217"/>
    <w:rsid w:val="002E505B"/>
    <w:rsid w:val="002E6387"/>
    <w:rsid w:val="002F26E0"/>
    <w:rsid w:val="002F30F7"/>
    <w:rsid w:val="002F3DAA"/>
    <w:rsid w:val="002F511D"/>
    <w:rsid w:val="002F5F1E"/>
    <w:rsid w:val="002F7FB5"/>
    <w:rsid w:val="00300773"/>
    <w:rsid w:val="00301D7D"/>
    <w:rsid w:val="00310F5C"/>
    <w:rsid w:val="0031555D"/>
    <w:rsid w:val="00315655"/>
    <w:rsid w:val="00315B32"/>
    <w:rsid w:val="00315BDC"/>
    <w:rsid w:val="003218D0"/>
    <w:rsid w:val="00323913"/>
    <w:rsid w:val="00324559"/>
    <w:rsid w:val="00325C69"/>
    <w:rsid w:val="00326B36"/>
    <w:rsid w:val="00327C88"/>
    <w:rsid w:val="00334C0F"/>
    <w:rsid w:val="003358FF"/>
    <w:rsid w:val="00347B79"/>
    <w:rsid w:val="003509A8"/>
    <w:rsid w:val="00353C96"/>
    <w:rsid w:val="00354545"/>
    <w:rsid w:val="0036135C"/>
    <w:rsid w:val="0036140A"/>
    <w:rsid w:val="00362D0C"/>
    <w:rsid w:val="0036518F"/>
    <w:rsid w:val="0036768D"/>
    <w:rsid w:val="003703EB"/>
    <w:rsid w:val="00374362"/>
    <w:rsid w:val="00377B12"/>
    <w:rsid w:val="00380147"/>
    <w:rsid w:val="00381C7D"/>
    <w:rsid w:val="00385C9B"/>
    <w:rsid w:val="003872BA"/>
    <w:rsid w:val="00387D77"/>
    <w:rsid w:val="003922EF"/>
    <w:rsid w:val="00394A57"/>
    <w:rsid w:val="00397415"/>
    <w:rsid w:val="003A2CB2"/>
    <w:rsid w:val="003A4D1C"/>
    <w:rsid w:val="003A5C1B"/>
    <w:rsid w:val="003B257A"/>
    <w:rsid w:val="003B7521"/>
    <w:rsid w:val="003C0C4D"/>
    <w:rsid w:val="003C11CC"/>
    <w:rsid w:val="003C3DB4"/>
    <w:rsid w:val="003C3EB9"/>
    <w:rsid w:val="003D5E8B"/>
    <w:rsid w:val="003E35F0"/>
    <w:rsid w:val="003E3748"/>
    <w:rsid w:val="003E4DA7"/>
    <w:rsid w:val="003E533E"/>
    <w:rsid w:val="003F0CD8"/>
    <w:rsid w:val="00404B2D"/>
    <w:rsid w:val="00405019"/>
    <w:rsid w:val="00406BA9"/>
    <w:rsid w:val="00407EBE"/>
    <w:rsid w:val="00410AFE"/>
    <w:rsid w:val="00410C9A"/>
    <w:rsid w:val="00414090"/>
    <w:rsid w:val="004168DF"/>
    <w:rsid w:val="00421AB5"/>
    <w:rsid w:val="00424212"/>
    <w:rsid w:val="00424CF9"/>
    <w:rsid w:val="0042520C"/>
    <w:rsid w:val="0043208D"/>
    <w:rsid w:val="004333B4"/>
    <w:rsid w:val="00434203"/>
    <w:rsid w:val="00452C3E"/>
    <w:rsid w:val="00452C6C"/>
    <w:rsid w:val="0045451B"/>
    <w:rsid w:val="0045691A"/>
    <w:rsid w:val="004612CC"/>
    <w:rsid w:val="00464294"/>
    <w:rsid w:val="00467055"/>
    <w:rsid w:val="004709FE"/>
    <w:rsid w:val="004735CE"/>
    <w:rsid w:val="00474658"/>
    <w:rsid w:val="0047797E"/>
    <w:rsid w:val="0048680B"/>
    <w:rsid w:val="00492B06"/>
    <w:rsid w:val="00493147"/>
    <w:rsid w:val="00497F06"/>
    <w:rsid w:val="004A1B6C"/>
    <w:rsid w:val="004A3757"/>
    <w:rsid w:val="004B1283"/>
    <w:rsid w:val="004B6314"/>
    <w:rsid w:val="004C6034"/>
    <w:rsid w:val="004D3941"/>
    <w:rsid w:val="004E2421"/>
    <w:rsid w:val="004E3216"/>
    <w:rsid w:val="004E6489"/>
    <w:rsid w:val="004E6662"/>
    <w:rsid w:val="004F0C2F"/>
    <w:rsid w:val="004F568A"/>
    <w:rsid w:val="005017B3"/>
    <w:rsid w:val="005020EC"/>
    <w:rsid w:val="00503D65"/>
    <w:rsid w:val="00516555"/>
    <w:rsid w:val="005256CF"/>
    <w:rsid w:val="00533C39"/>
    <w:rsid w:val="00542C43"/>
    <w:rsid w:val="005447F0"/>
    <w:rsid w:val="005455C7"/>
    <w:rsid w:val="00551299"/>
    <w:rsid w:val="005535FB"/>
    <w:rsid w:val="00555DF5"/>
    <w:rsid w:val="00556661"/>
    <w:rsid w:val="00564A6E"/>
    <w:rsid w:val="005661C0"/>
    <w:rsid w:val="005703D1"/>
    <w:rsid w:val="00572006"/>
    <w:rsid w:val="00573E74"/>
    <w:rsid w:val="0057790F"/>
    <w:rsid w:val="00577A03"/>
    <w:rsid w:val="00582470"/>
    <w:rsid w:val="005865E5"/>
    <w:rsid w:val="00591814"/>
    <w:rsid w:val="00594DE5"/>
    <w:rsid w:val="00595A5A"/>
    <w:rsid w:val="00597312"/>
    <w:rsid w:val="005A12D7"/>
    <w:rsid w:val="005A1436"/>
    <w:rsid w:val="005A29D6"/>
    <w:rsid w:val="005B0C92"/>
    <w:rsid w:val="005B7E20"/>
    <w:rsid w:val="005C1D42"/>
    <w:rsid w:val="005C412B"/>
    <w:rsid w:val="005C4835"/>
    <w:rsid w:val="005C5A53"/>
    <w:rsid w:val="005C7769"/>
    <w:rsid w:val="005D5F1D"/>
    <w:rsid w:val="005D718F"/>
    <w:rsid w:val="005E2896"/>
    <w:rsid w:val="005E37E8"/>
    <w:rsid w:val="005F0F53"/>
    <w:rsid w:val="005F584A"/>
    <w:rsid w:val="0060625D"/>
    <w:rsid w:val="00607728"/>
    <w:rsid w:val="00611BAA"/>
    <w:rsid w:val="00612D18"/>
    <w:rsid w:val="00615338"/>
    <w:rsid w:val="00615BB7"/>
    <w:rsid w:val="00616A16"/>
    <w:rsid w:val="00616E3E"/>
    <w:rsid w:val="00621954"/>
    <w:rsid w:val="00621AC2"/>
    <w:rsid w:val="00623361"/>
    <w:rsid w:val="00624BA9"/>
    <w:rsid w:val="0062575C"/>
    <w:rsid w:val="00627B1D"/>
    <w:rsid w:val="00627D33"/>
    <w:rsid w:val="006318E1"/>
    <w:rsid w:val="006339EB"/>
    <w:rsid w:val="006559E3"/>
    <w:rsid w:val="00657577"/>
    <w:rsid w:val="00657F40"/>
    <w:rsid w:val="00661B24"/>
    <w:rsid w:val="00662113"/>
    <w:rsid w:val="006656B9"/>
    <w:rsid w:val="006660B2"/>
    <w:rsid w:val="0067005E"/>
    <w:rsid w:val="0067056E"/>
    <w:rsid w:val="006724D6"/>
    <w:rsid w:val="006739CA"/>
    <w:rsid w:val="00675A94"/>
    <w:rsid w:val="0068258E"/>
    <w:rsid w:val="00684249"/>
    <w:rsid w:val="006855AC"/>
    <w:rsid w:val="00691790"/>
    <w:rsid w:val="006933C3"/>
    <w:rsid w:val="006956E6"/>
    <w:rsid w:val="00697045"/>
    <w:rsid w:val="006A27BD"/>
    <w:rsid w:val="006A337B"/>
    <w:rsid w:val="006A3AB0"/>
    <w:rsid w:val="006A4E08"/>
    <w:rsid w:val="006A57D6"/>
    <w:rsid w:val="006A58BC"/>
    <w:rsid w:val="006A7DE0"/>
    <w:rsid w:val="006B2D39"/>
    <w:rsid w:val="006C263E"/>
    <w:rsid w:val="006C40C7"/>
    <w:rsid w:val="006C7A91"/>
    <w:rsid w:val="006D3EB7"/>
    <w:rsid w:val="006D7B49"/>
    <w:rsid w:val="006E0A2E"/>
    <w:rsid w:val="006E1269"/>
    <w:rsid w:val="006E45FF"/>
    <w:rsid w:val="006E7D38"/>
    <w:rsid w:val="006F009F"/>
    <w:rsid w:val="006F0870"/>
    <w:rsid w:val="006F43CA"/>
    <w:rsid w:val="006F4F55"/>
    <w:rsid w:val="006F7EF4"/>
    <w:rsid w:val="007026DD"/>
    <w:rsid w:val="00702770"/>
    <w:rsid w:val="00703FCE"/>
    <w:rsid w:val="00707B68"/>
    <w:rsid w:val="007126C4"/>
    <w:rsid w:val="007162F9"/>
    <w:rsid w:val="007258CF"/>
    <w:rsid w:val="00733CB6"/>
    <w:rsid w:val="00737731"/>
    <w:rsid w:val="00740210"/>
    <w:rsid w:val="007411D5"/>
    <w:rsid w:val="007555FD"/>
    <w:rsid w:val="00756648"/>
    <w:rsid w:val="0076435A"/>
    <w:rsid w:val="00766BDE"/>
    <w:rsid w:val="007724CE"/>
    <w:rsid w:val="00780C21"/>
    <w:rsid w:val="0079167D"/>
    <w:rsid w:val="007A0931"/>
    <w:rsid w:val="007A4309"/>
    <w:rsid w:val="007B3CF6"/>
    <w:rsid w:val="007B627D"/>
    <w:rsid w:val="007B6E7F"/>
    <w:rsid w:val="007C53A1"/>
    <w:rsid w:val="007C58BD"/>
    <w:rsid w:val="007C5D4B"/>
    <w:rsid w:val="007D00B1"/>
    <w:rsid w:val="007D0E36"/>
    <w:rsid w:val="007D2BD7"/>
    <w:rsid w:val="007E1311"/>
    <w:rsid w:val="007E3F69"/>
    <w:rsid w:val="007E7735"/>
    <w:rsid w:val="007F1254"/>
    <w:rsid w:val="007F1374"/>
    <w:rsid w:val="007F72ED"/>
    <w:rsid w:val="00800EE1"/>
    <w:rsid w:val="00811CAE"/>
    <w:rsid w:val="008125F2"/>
    <w:rsid w:val="00820D68"/>
    <w:rsid w:val="008219A8"/>
    <w:rsid w:val="008230EA"/>
    <w:rsid w:val="00825DC9"/>
    <w:rsid w:val="00831DF3"/>
    <w:rsid w:val="008326E7"/>
    <w:rsid w:val="0084241F"/>
    <w:rsid w:val="0084434E"/>
    <w:rsid w:val="008506B1"/>
    <w:rsid w:val="008510CC"/>
    <w:rsid w:val="00860C47"/>
    <w:rsid w:val="00863417"/>
    <w:rsid w:val="0086343C"/>
    <w:rsid w:val="00863D76"/>
    <w:rsid w:val="0086477B"/>
    <w:rsid w:val="0086509B"/>
    <w:rsid w:val="0087296A"/>
    <w:rsid w:val="008737F9"/>
    <w:rsid w:val="00874AEF"/>
    <w:rsid w:val="00876262"/>
    <w:rsid w:val="00884C81"/>
    <w:rsid w:val="008862F2"/>
    <w:rsid w:val="00891049"/>
    <w:rsid w:val="00892E24"/>
    <w:rsid w:val="0089543D"/>
    <w:rsid w:val="0089626F"/>
    <w:rsid w:val="00897403"/>
    <w:rsid w:val="008A28C1"/>
    <w:rsid w:val="008A2F0C"/>
    <w:rsid w:val="008A40C0"/>
    <w:rsid w:val="008A581C"/>
    <w:rsid w:val="008A5923"/>
    <w:rsid w:val="008B1120"/>
    <w:rsid w:val="008B1AA1"/>
    <w:rsid w:val="008B1BFF"/>
    <w:rsid w:val="008B4BE6"/>
    <w:rsid w:val="008C2DD5"/>
    <w:rsid w:val="008D1588"/>
    <w:rsid w:val="008E7F54"/>
    <w:rsid w:val="008F12A1"/>
    <w:rsid w:val="008F3624"/>
    <w:rsid w:val="008F433C"/>
    <w:rsid w:val="008F6CA4"/>
    <w:rsid w:val="008F73D1"/>
    <w:rsid w:val="009002CA"/>
    <w:rsid w:val="00902B22"/>
    <w:rsid w:val="00903AF9"/>
    <w:rsid w:val="0090579F"/>
    <w:rsid w:val="009143C9"/>
    <w:rsid w:val="00915A40"/>
    <w:rsid w:val="00917B98"/>
    <w:rsid w:val="009201C9"/>
    <w:rsid w:val="009279CE"/>
    <w:rsid w:val="00930424"/>
    <w:rsid w:val="00931272"/>
    <w:rsid w:val="009371AF"/>
    <w:rsid w:val="00942BCB"/>
    <w:rsid w:val="00942F03"/>
    <w:rsid w:val="00953155"/>
    <w:rsid w:val="009539BB"/>
    <w:rsid w:val="00961B81"/>
    <w:rsid w:val="00962ED5"/>
    <w:rsid w:val="00966049"/>
    <w:rsid w:val="00971561"/>
    <w:rsid w:val="009761DA"/>
    <w:rsid w:val="00977DF0"/>
    <w:rsid w:val="00982592"/>
    <w:rsid w:val="00982CEE"/>
    <w:rsid w:val="009858FE"/>
    <w:rsid w:val="009860EA"/>
    <w:rsid w:val="00990719"/>
    <w:rsid w:val="0099315C"/>
    <w:rsid w:val="009C02E5"/>
    <w:rsid w:val="009C0E0E"/>
    <w:rsid w:val="009C26E3"/>
    <w:rsid w:val="009C59EA"/>
    <w:rsid w:val="009C6DD1"/>
    <w:rsid w:val="009C7CD6"/>
    <w:rsid w:val="009D2789"/>
    <w:rsid w:val="009D2A86"/>
    <w:rsid w:val="009D4C0F"/>
    <w:rsid w:val="009D6196"/>
    <w:rsid w:val="009D7A8F"/>
    <w:rsid w:val="009D7C44"/>
    <w:rsid w:val="009E3967"/>
    <w:rsid w:val="009E5BD4"/>
    <w:rsid w:val="009E7B86"/>
    <w:rsid w:val="009F366D"/>
    <w:rsid w:val="009F45EC"/>
    <w:rsid w:val="009F51DF"/>
    <w:rsid w:val="00A03D3A"/>
    <w:rsid w:val="00A06362"/>
    <w:rsid w:val="00A13D8B"/>
    <w:rsid w:val="00A22A1A"/>
    <w:rsid w:val="00A22EBD"/>
    <w:rsid w:val="00A2390C"/>
    <w:rsid w:val="00A244A2"/>
    <w:rsid w:val="00A24A81"/>
    <w:rsid w:val="00A26F05"/>
    <w:rsid w:val="00A30F4E"/>
    <w:rsid w:val="00A34443"/>
    <w:rsid w:val="00A345F7"/>
    <w:rsid w:val="00A404F7"/>
    <w:rsid w:val="00A40C90"/>
    <w:rsid w:val="00A41B94"/>
    <w:rsid w:val="00A42581"/>
    <w:rsid w:val="00A44114"/>
    <w:rsid w:val="00A51447"/>
    <w:rsid w:val="00A517C2"/>
    <w:rsid w:val="00A52A2E"/>
    <w:rsid w:val="00A53F34"/>
    <w:rsid w:val="00A540EB"/>
    <w:rsid w:val="00A5539A"/>
    <w:rsid w:val="00A60B97"/>
    <w:rsid w:val="00A61CCB"/>
    <w:rsid w:val="00A6685B"/>
    <w:rsid w:val="00A71E51"/>
    <w:rsid w:val="00A764E4"/>
    <w:rsid w:val="00A77F56"/>
    <w:rsid w:val="00A82737"/>
    <w:rsid w:val="00A85E92"/>
    <w:rsid w:val="00A91DD2"/>
    <w:rsid w:val="00A92136"/>
    <w:rsid w:val="00A954D1"/>
    <w:rsid w:val="00A95A2D"/>
    <w:rsid w:val="00A96186"/>
    <w:rsid w:val="00AA06EC"/>
    <w:rsid w:val="00AA34B1"/>
    <w:rsid w:val="00AA719D"/>
    <w:rsid w:val="00AB06B2"/>
    <w:rsid w:val="00AB1C3D"/>
    <w:rsid w:val="00AB29A8"/>
    <w:rsid w:val="00AB7D22"/>
    <w:rsid w:val="00AC0B47"/>
    <w:rsid w:val="00AC1D12"/>
    <w:rsid w:val="00AC22A5"/>
    <w:rsid w:val="00AC2670"/>
    <w:rsid w:val="00AD11D6"/>
    <w:rsid w:val="00AD1792"/>
    <w:rsid w:val="00AD21AD"/>
    <w:rsid w:val="00AD38F4"/>
    <w:rsid w:val="00AD5BE7"/>
    <w:rsid w:val="00AD7D20"/>
    <w:rsid w:val="00AD7EEA"/>
    <w:rsid w:val="00AE1C50"/>
    <w:rsid w:val="00AE1F78"/>
    <w:rsid w:val="00AF23AF"/>
    <w:rsid w:val="00AF4E3A"/>
    <w:rsid w:val="00AF5DE2"/>
    <w:rsid w:val="00AF6A53"/>
    <w:rsid w:val="00B00257"/>
    <w:rsid w:val="00B039D7"/>
    <w:rsid w:val="00B07F61"/>
    <w:rsid w:val="00B11EFC"/>
    <w:rsid w:val="00B15210"/>
    <w:rsid w:val="00B1623B"/>
    <w:rsid w:val="00B24403"/>
    <w:rsid w:val="00B25206"/>
    <w:rsid w:val="00B276AC"/>
    <w:rsid w:val="00B32239"/>
    <w:rsid w:val="00B359C9"/>
    <w:rsid w:val="00B3725A"/>
    <w:rsid w:val="00B42DDB"/>
    <w:rsid w:val="00B4345A"/>
    <w:rsid w:val="00B472D0"/>
    <w:rsid w:val="00B5588A"/>
    <w:rsid w:val="00B6145A"/>
    <w:rsid w:val="00B61570"/>
    <w:rsid w:val="00B64051"/>
    <w:rsid w:val="00B6585E"/>
    <w:rsid w:val="00B669FF"/>
    <w:rsid w:val="00B72578"/>
    <w:rsid w:val="00B744FB"/>
    <w:rsid w:val="00B81814"/>
    <w:rsid w:val="00B82463"/>
    <w:rsid w:val="00B825EB"/>
    <w:rsid w:val="00B84A8E"/>
    <w:rsid w:val="00B85252"/>
    <w:rsid w:val="00B86FDC"/>
    <w:rsid w:val="00B92D67"/>
    <w:rsid w:val="00B933FC"/>
    <w:rsid w:val="00B952D8"/>
    <w:rsid w:val="00B9615A"/>
    <w:rsid w:val="00BA1CBE"/>
    <w:rsid w:val="00BA3831"/>
    <w:rsid w:val="00BA500B"/>
    <w:rsid w:val="00BA5B5B"/>
    <w:rsid w:val="00BA6697"/>
    <w:rsid w:val="00BB008B"/>
    <w:rsid w:val="00BB0093"/>
    <w:rsid w:val="00BB2181"/>
    <w:rsid w:val="00BB3C82"/>
    <w:rsid w:val="00BB57F6"/>
    <w:rsid w:val="00BC0D33"/>
    <w:rsid w:val="00BC2684"/>
    <w:rsid w:val="00BC35AA"/>
    <w:rsid w:val="00BC5BB3"/>
    <w:rsid w:val="00BD261A"/>
    <w:rsid w:val="00BD2915"/>
    <w:rsid w:val="00BD2F0F"/>
    <w:rsid w:val="00BD53BD"/>
    <w:rsid w:val="00BD5DEF"/>
    <w:rsid w:val="00BE07E0"/>
    <w:rsid w:val="00BE2D15"/>
    <w:rsid w:val="00BE4802"/>
    <w:rsid w:val="00BE486E"/>
    <w:rsid w:val="00BF170E"/>
    <w:rsid w:val="00BF509C"/>
    <w:rsid w:val="00BF7CF6"/>
    <w:rsid w:val="00C01DF2"/>
    <w:rsid w:val="00C02E6A"/>
    <w:rsid w:val="00C04AE9"/>
    <w:rsid w:val="00C061E3"/>
    <w:rsid w:val="00C069DB"/>
    <w:rsid w:val="00C1135C"/>
    <w:rsid w:val="00C119D6"/>
    <w:rsid w:val="00C141D0"/>
    <w:rsid w:val="00C15945"/>
    <w:rsid w:val="00C17191"/>
    <w:rsid w:val="00C20F98"/>
    <w:rsid w:val="00C21F77"/>
    <w:rsid w:val="00C23EA1"/>
    <w:rsid w:val="00C249C9"/>
    <w:rsid w:val="00C27BEF"/>
    <w:rsid w:val="00C30E45"/>
    <w:rsid w:val="00C32A74"/>
    <w:rsid w:val="00C33BEA"/>
    <w:rsid w:val="00C40A9D"/>
    <w:rsid w:val="00C424F1"/>
    <w:rsid w:val="00C4424F"/>
    <w:rsid w:val="00C445CC"/>
    <w:rsid w:val="00C4599F"/>
    <w:rsid w:val="00C45F82"/>
    <w:rsid w:val="00C475F7"/>
    <w:rsid w:val="00C53E01"/>
    <w:rsid w:val="00C67829"/>
    <w:rsid w:val="00C71829"/>
    <w:rsid w:val="00C77F9D"/>
    <w:rsid w:val="00C81CDA"/>
    <w:rsid w:val="00C83148"/>
    <w:rsid w:val="00C846A9"/>
    <w:rsid w:val="00C85DAC"/>
    <w:rsid w:val="00C87B56"/>
    <w:rsid w:val="00C97610"/>
    <w:rsid w:val="00CA2822"/>
    <w:rsid w:val="00CA2F34"/>
    <w:rsid w:val="00CB128D"/>
    <w:rsid w:val="00CB6841"/>
    <w:rsid w:val="00CC2116"/>
    <w:rsid w:val="00CC7AC8"/>
    <w:rsid w:val="00CD0172"/>
    <w:rsid w:val="00CD0459"/>
    <w:rsid w:val="00CD1F68"/>
    <w:rsid w:val="00CD3E6A"/>
    <w:rsid w:val="00CE14D4"/>
    <w:rsid w:val="00CE1C4A"/>
    <w:rsid w:val="00CE224F"/>
    <w:rsid w:val="00CE2AEA"/>
    <w:rsid w:val="00CE5F84"/>
    <w:rsid w:val="00CE724B"/>
    <w:rsid w:val="00CF1BF6"/>
    <w:rsid w:val="00CF6CCE"/>
    <w:rsid w:val="00D00C36"/>
    <w:rsid w:val="00D0145D"/>
    <w:rsid w:val="00D02424"/>
    <w:rsid w:val="00D02652"/>
    <w:rsid w:val="00D035E9"/>
    <w:rsid w:val="00D06F4C"/>
    <w:rsid w:val="00D07A16"/>
    <w:rsid w:val="00D1196C"/>
    <w:rsid w:val="00D12DE0"/>
    <w:rsid w:val="00D14E81"/>
    <w:rsid w:val="00D1647F"/>
    <w:rsid w:val="00D16C96"/>
    <w:rsid w:val="00D20F95"/>
    <w:rsid w:val="00D30B85"/>
    <w:rsid w:val="00D3779C"/>
    <w:rsid w:val="00D37DCA"/>
    <w:rsid w:val="00D54373"/>
    <w:rsid w:val="00D56434"/>
    <w:rsid w:val="00D62225"/>
    <w:rsid w:val="00D63C65"/>
    <w:rsid w:val="00D65D20"/>
    <w:rsid w:val="00D704AE"/>
    <w:rsid w:val="00D745DA"/>
    <w:rsid w:val="00D77DA5"/>
    <w:rsid w:val="00D84420"/>
    <w:rsid w:val="00D85438"/>
    <w:rsid w:val="00D864E4"/>
    <w:rsid w:val="00D86DAE"/>
    <w:rsid w:val="00D8732D"/>
    <w:rsid w:val="00D927DB"/>
    <w:rsid w:val="00DA0D76"/>
    <w:rsid w:val="00DA1274"/>
    <w:rsid w:val="00DA133C"/>
    <w:rsid w:val="00DA1373"/>
    <w:rsid w:val="00DA2B1D"/>
    <w:rsid w:val="00DA30A3"/>
    <w:rsid w:val="00DA3226"/>
    <w:rsid w:val="00DB7EE7"/>
    <w:rsid w:val="00DC0474"/>
    <w:rsid w:val="00DC3E82"/>
    <w:rsid w:val="00DC529B"/>
    <w:rsid w:val="00DD3CFE"/>
    <w:rsid w:val="00DD3F8C"/>
    <w:rsid w:val="00DD563C"/>
    <w:rsid w:val="00DE06EE"/>
    <w:rsid w:val="00DE1918"/>
    <w:rsid w:val="00DE467E"/>
    <w:rsid w:val="00DE558E"/>
    <w:rsid w:val="00DF0141"/>
    <w:rsid w:val="00DF0807"/>
    <w:rsid w:val="00DF3AB5"/>
    <w:rsid w:val="00DF513B"/>
    <w:rsid w:val="00DF52D7"/>
    <w:rsid w:val="00DF713B"/>
    <w:rsid w:val="00DF71E8"/>
    <w:rsid w:val="00E0352C"/>
    <w:rsid w:val="00E07BB2"/>
    <w:rsid w:val="00E11E1A"/>
    <w:rsid w:val="00E11F11"/>
    <w:rsid w:val="00E12C95"/>
    <w:rsid w:val="00E14566"/>
    <w:rsid w:val="00E148CE"/>
    <w:rsid w:val="00E14911"/>
    <w:rsid w:val="00E1710F"/>
    <w:rsid w:val="00E22660"/>
    <w:rsid w:val="00E232E0"/>
    <w:rsid w:val="00E23A5B"/>
    <w:rsid w:val="00E3030C"/>
    <w:rsid w:val="00E32EAF"/>
    <w:rsid w:val="00E34BF8"/>
    <w:rsid w:val="00E44F7F"/>
    <w:rsid w:val="00E464C8"/>
    <w:rsid w:val="00E50CC8"/>
    <w:rsid w:val="00E51FE8"/>
    <w:rsid w:val="00E5244F"/>
    <w:rsid w:val="00E5462E"/>
    <w:rsid w:val="00E55E57"/>
    <w:rsid w:val="00E56249"/>
    <w:rsid w:val="00E6685A"/>
    <w:rsid w:val="00E67ACE"/>
    <w:rsid w:val="00E67BA7"/>
    <w:rsid w:val="00E757FD"/>
    <w:rsid w:val="00E84140"/>
    <w:rsid w:val="00E84D05"/>
    <w:rsid w:val="00E92EAD"/>
    <w:rsid w:val="00E93D69"/>
    <w:rsid w:val="00E94FA8"/>
    <w:rsid w:val="00EB0B98"/>
    <w:rsid w:val="00EB4FD7"/>
    <w:rsid w:val="00EB573D"/>
    <w:rsid w:val="00EC564B"/>
    <w:rsid w:val="00EC6F58"/>
    <w:rsid w:val="00EC7C46"/>
    <w:rsid w:val="00ED29C4"/>
    <w:rsid w:val="00ED4634"/>
    <w:rsid w:val="00ED7BFF"/>
    <w:rsid w:val="00ED7CB3"/>
    <w:rsid w:val="00EE1123"/>
    <w:rsid w:val="00EE1706"/>
    <w:rsid w:val="00EE3A4F"/>
    <w:rsid w:val="00EF0C91"/>
    <w:rsid w:val="00EF2660"/>
    <w:rsid w:val="00EF26A2"/>
    <w:rsid w:val="00F06892"/>
    <w:rsid w:val="00F1668A"/>
    <w:rsid w:val="00F21B43"/>
    <w:rsid w:val="00F22913"/>
    <w:rsid w:val="00F22928"/>
    <w:rsid w:val="00F25B64"/>
    <w:rsid w:val="00F269DE"/>
    <w:rsid w:val="00F26A4B"/>
    <w:rsid w:val="00F31636"/>
    <w:rsid w:val="00F36B79"/>
    <w:rsid w:val="00F37114"/>
    <w:rsid w:val="00F376E3"/>
    <w:rsid w:val="00F37ED4"/>
    <w:rsid w:val="00F40A46"/>
    <w:rsid w:val="00F41D12"/>
    <w:rsid w:val="00F45235"/>
    <w:rsid w:val="00F50580"/>
    <w:rsid w:val="00F50B3C"/>
    <w:rsid w:val="00F5592A"/>
    <w:rsid w:val="00F57E9D"/>
    <w:rsid w:val="00F63E3D"/>
    <w:rsid w:val="00F66ABC"/>
    <w:rsid w:val="00F66E1A"/>
    <w:rsid w:val="00F71EBB"/>
    <w:rsid w:val="00F728DA"/>
    <w:rsid w:val="00F77DA3"/>
    <w:rsid w:val="00F843B5"/>
    <w:rsid w:val="00F8554D"/>
    <w:rsid w:val="00F863D0"/>
    <w:rsid w:val="00F86DB7"/>
    <w:rsid w:val="00F915D5"/>
    <w:rsid w:val="00F96A24"/>
    <w:rsid w:val="00FA4434"/>
    <w:rsid w:val="00FA7B3F"/>
    <w:rsid w:val="00FB2698"/>
    <w:rsid w:val="00FB2807"/>
    <w:rsid w:val="00FB4E60"/>
    <w:rsid w:val="00FC1EEE"/>
    <w:rsid w:val="00FC322C"/>
    <w:rsid w:val="00FC4ACC"/>
    <w:rsid w:val="00FC77AB"/>
    <w:rsid w:val="00FD0892"/>
    <w:rsid w:val="00FD5838"/>
    <w:rsid w:val="00FD6782"/>
    <w:rsid w:val="00FF3986"/>
    <w:rsid w:val="00FF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UnresolvedMention">
    <w:name w:val="Unresolved Mention"/>
    <w:basedOn w:val="Fontdeparagrafimplicit"/>
    <w:uiPriority w:val="99"/>
    <w:semiHidden/>
    <w:unhideWhenUsed/>
    <w:rsid w:val="00BE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2352">
      <w:bodyDiv w:val="1"/>
      <w:marLeft w:val="0"/>
      <w:marRight w:val="0"/>
      <w:marTop w:val="0"/>
      <w:marBottom w:val="0"/>
      <w:divBdr>
        <w:top w:val="none" w:sz="0" w:space="0" w:color="auto"/>
        <w:left w:val="none" w:sz="0" w:space="0" w:color="auto"/>
        <w:bottom w:val="none" w:sz="0" w:space="0" w:color="auto"/>
        <w:right w:val="none" w:sz="0" w:space="0" w:color="auto"/>
      </w:divBdr>
    </w:div>
    <w:div w:id="167329813">
      <w:bodyDiv w:val="1"/>
      <w:marLeft w:val="0"/>
      <w:marRight w:val="0"/>
      <w:marTop w:val="0"/>
      <w:marBottom w:val="0"/>
      <w:divBdr>
        <w:top w:val="none" w:sz="0" w:space="0" w:color="auto"/>
        <w:left w:val="none" w:sz="0" w:space="0" w:color="auto"/>
        <w:bottom w:val="none" w:sz="0" w:space="0" w:color="auto"/>
        <w:right w:val="none" w:sz="0" w:space="0" w:color="auto"/>
      </w:divBdr>
    </w:div>
    <w:div w:id="259916630">
      <w:bodyDiv w:val="1"/>
      <w:marLeft w:val="0"/>
      <w:marRight w:val="0"/>
      <w:marTop w:val="0"/>
      <w:marBottom w:val="0"/>
      <w:divBdr>
        <w:top w:val="none" w:sz="0" w:space="0" w:color="auto"/>
        <w:left w:val="none" w:sz="0" w:space="0" w:color="auto"/>
        <w:bottom w:val="none" w:sz="0" w:space="0" w:color="auto"/>
        <w:right w:val="none" w:sz="0" w:space="0" w:color="auto"/>
      </w:divBdr>
    </w:div>
    <w:div w:id="306131836">
      <w:bodyDiv w:val="1"/>
      <w:marLeft w:val="0"/>
      <w:marRight w:val="0"/>
      <w:marTop w:val="0"/>
      <w:marBottom w:val="0"/>
      <w:divBdr>
        <w:top w:val="none" w:sz="0" w:space="0" w:color="auto"/>
        <w:left w:val="none" w:sz="0" w:space="0" w:color="auto"/>
        <w:bottom w:val="none" w:sz="0" w:space="0" w:color="auto"/>
        <w:right w:val="none" w:sz="0" w:space="0" w:color="auto"/>
      </w:divBdr>
    </w:div>
    <w:div w:id="547032158">
      <w:bodyDiv w:val="1"/>
      <w:marLeft w:val="0"/>
      <w:marRight w:val="0"/>
      <w:marTop w:val="0"/>
      <w:marBottom w:val="0"/>
      <w:divBdr>
        <w:top w:val="none" w:sz="0" w:space="0" w:color="auto"/>
        <w:left w:val="none" w:sz="0" w:space="0" w:color="auto"/>
        <w:bottom w:val="none" w:sz="0" w:space="0" w:color="auto"/>
        <w:right w:val="none" w:sz="0" w:space="0" w:color="auto"/>
      </w:divBdr>
    </w:div>
    <w:div w:id="551775587">
      <w:bodyDiv w:val="1"/>
      <w:marLeft w:val="0"/>
      <w:marRight w:val="0"/>
      <w:marTop w:val="0"/>
      <w:marBottom w:val="0"/>
      <w:divBdr>
        <w:top w:val="none" w:sz="0" w:space="0" w:color="auto"/>
        <w:left w:val="none" w:sz="0" w:space="0" w:color="auto"/>
        <w:bottom w:val="none" w:sz="0" w:space="0" w:color="auto"/>
        <w:right w:val="none" w:sz="0" w:space="0" w:color="auto"/>
      </w:divBdr>
    </w:div>
    <w:div w:id="721447409">
      <w:bodyDiv w:val="1"/>
      <w:marLeft w:val="0"/>
      <w:marRight w:val="0"/>
      <w:marTop w:val="0"/>
      <w:marBottom w:val="0"/>
      <w:divBdr>
        <w:top w:val="none" w:sz="0" w:space="0" w:color="auto"/>
        <w:left w:val="none" w:sz="0" w:space="0" w:color="auto"/>
        <w:bottom w:val="none" w:sz="0" w:space="0" w:color="auto"/>
        <w:right w:val="none" w:sz="0" w:space="0" w:color="auto"/>
      </w:divBdr>
    </w:div>
    <w:div w:id="742141132">
      <w:bodyDiv w:val="1"/>
      <w:marLeft w:val="0"/>
      <w:marRight w:val="0"/>
      <w:marTop w:val="0"/>
      <w:marBottom w:val="0"/>
      <w:divBdr>
        <w:top w:val="none" w:sz="0" w:space="0" w:color="auto"/>
        <w:left w:val="none" w:sz="0" w:space="0" w:color="auto"/>
        <w:bottom w:val="none" w:sz="0" w:space="0" w:color="auto"/>
        <w:right w:val="none" w:sz="0" w:space="0" w:color="auto"/>
      </w:divBdr>
    </w:div>
    <w:div w:id="991328831">
      <w:bodyDiv w:val="1"/>
      <w:marLeft w:val="0"/>
      <w:marRight w:val="0"/>
      <w:marTop w:val="0"/>
      <w:marBottom w:val="0"/>
      <w:divBdr>
        <w:top w:val="none" w:sz="0" w:space="0" w:color="auto"/>
        <w:left w:val="none" w:sz="0" w:space="0" w:color="auto"/>
        <w:bottom w:val="none" w:sz="0" w:space="0" w:color="auto"/>
        <w:right w:val="none" w:sz="0" w:space="0" w:color="auto"/>
      </w:divBdr>
    </w:div>
    <w:div w:id="1003439083">
      <w:bodyDiv w:val="1"/>
      <w:marLeft w:val="0"/>
      <w:marRight w:val="0"/>
      <w:marTop w:val="0"/>
      <w:marBottom w:val="0"/>
      <w:divBdr>
        <w:top w:val="none" w:sz="0" w:space="0" w:color="auto"/>
        <w:left w:val="none" w:sz="0" w:space="0" w:color="auto"/>
        <w:bottom w:val="none" w:sz="0" w:space="0" w:color="auto"/>
        <w:right w:val="none" w:sz="0" w:space="0" w:color="auto"/>
      </w:divBdr>
    </w:div>
    <w:div w:id="1033844610">
      <w:bodyDiv w:val="1"/>
      <w:marLeft w:val="0"/>
      <w:marRight w:val="0"/>
      <w:marTop w:val="0"/>
      <w:marBottom w:val="0"/>
      <w:divBdr>
        <w:top w:val="none" w:sz="0" w:space="0" w:color="auto"/>
        <w:left w:val="none" w:sz="0" w:space="0" w:color="auto"/>
        <w:bottom w:val="none" w:sz="0" w:space="0" w:color="auto"/>
        <w:right w:val="none" w:sz="0" w:space="0" w:color="auto"/>
      </w:divBdr>
    </w:div>
    <w:div w:id="1063218346">
      <w:bodyDiv w:val="1"/>
      <w:marLeft w:val="0"/>
      <w:marRight w:val="0"/>
      <w:marTop w:val="0"/>
      <w:marBottom w:val="0"/>
      <w:divBdr>
        <w:top w:val="none" w:sz="0" w:space="0" w:color="auto"/>
        <w:left w:val="none" w:sz="0" w:space="0" w:color="auto"/>
        <w:bottom w:val="none" w:sz="0" w:space="0" w:color="auto"/>
        <w:right w:val="none" w:sz="0" w:space="0" w:color="auto"/>
      </w:divBdr>
    </w:div>
    <w:div w:id="1081873700">
      <w:bodyDiv w:val="1"/>
      <w:marLeft w:val="0"/>
      <w:marRight w:val="0"/>
      <w:marTop w:val="0"/>
      <w:marBottom w:val="0"/>
      <w:divBdr>
        <w:top w:val="none" w:sz="0" w:space="0" w:color="auto"/>
        <w:left w:val="none" w:sz="0" w:space="0" w:color="auto"/>
        <w:bottom w:val="none" w:sz="0" w:space="0" w:color="auto"/>
        <w:right w:val="none" w:sz="0" w:space="0" w:color="auto"/>
      </w:divBdr>
    </w:div>
    <w:div w:id="1169247373">
      <w:bodyDiv w:val="1"/>
      <w:marLeft w:val="0"/>
      <w:marRight w:val="0"/>
      <w:marTop w:val="0"/>
      <w:marBottom w:val="0"/>
      <w:divBdr>
        <w:top w:val="none" w:sz="0" w:space="0" w:color="auto"/>
        <w:left w:val="none" w:sz="0" w:space="0" w:color="auto"/>
        <w:bottom w:val="none" w:sz="0" w:space="0" w:color="auto"/>
        <w:right w:val="none" w:sz="0" w:space="0" w:color="auto"/>
      </w:divBdr>
    </w:div>
    <w:div w:id="1216697447">
      <w:bodyDiv w:val="1"/>
      <w:marLeft w:val="0"/>
      <w:marRight w:val="0"/>
      <w:marTop w:val="0"/>
      <w:marBottom w:val="0"/>
      <w:divBdr>
        <w:top w:val="none" w:sz="0" w:space="0" w:color="auto"/>
        <w:left w:val="none" w:sz="0" w:space="0" w:color="auto"/>
        <w:bottom w:val="none" w:sz="0" w:space="0" w:color="auto"/>
        <w:right w:val="none" w:sz="0" w:space="0" w:color="auto"/>
      </w:divBdr>
    </w:div>
    <w:div w:id="1271206324">
      <w:bodyDiv w:val="1"/>
      <w:marLeft w:val="0"/>
      <w:marRight w:val="0"/>
      <w:marTop w:val="0"/>
      <w:marBottom w:val="0"/>
      <w:divBdr>
        <w:top w:val="none" w:sz="0" w:space="0" w:color="auto"/>
        <w:left w:val="none" w:sz="0" w:space="0" w:color="auto"/>
        <w:bottom w:val="none" w:sz="0" w:space="0" w:color="auto"/>
        <w:right w:val="none" w:sz="0" w:space="0" w:color="auto"/>
      </w:divBdr>
    </w:div>
    <w:div w:id="142954199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75719031">
      <w:bodyDiv w:val="1"/>
      <w:marLeft w:val="0"/>
      <w:marRight w:val="0"/>
      <w:marTop w:val="0"/>
      <w:marBottom w:val="0"/>
      <w:divBdr>
        <w:top w:val="none" w:sz="0" w:space="0" w:color="auto"/>
        <w:left w:val="none" w:sz="0" w:space="0" w:color="auto"/>
        <w:bottom w:val="none" w:sz="0" w:space="0" w:color="auto"/>
        <w:right w:val="none" w:sz="0" w:space="0" w:color="auto"/>
      </w:divBdr>
    </w:div>
    <w:div w:id="1711880268">
      <w:bodyDiv w:val="1"/>
      <w:marLeft w:val="0"/>
      <w:marRight w:val="0"/>
      <w:marTop w:val="0"/>
      <w:marBottom w:val="0"/>
      <w:divBdr>
        <w:top w:val="none" w:sz="0" w:space="0" w:color="auto"/>
        <w:left w:val="none" w:sz="0" w:space="0" w:color="auto"/>
        <w:bottom w:val="none" w:sz="0" w:space="0" w:color="auto"/>
        <w:right w:val="none" w:sz="0" w:space="0" w:color="auto"/>
      </w:divBdr>
    </w:div>
    <w:div w:id="1751342743">
      <w:bodyDiv w:val="1"/>
      <w:marLeft w:val="0"/>
      <w:marRight w:val="0"/>
      <w:marTop w:val="0"/>
      <w:marBottom w:val="0"/>
      <w:divBdr>
        <w:top w:val="none" w:sz="0" w:space="0" w:color="auto"/>
        <w:left w:val="none" w:sz="0" w:space="0" w:color="auto"/>
        <w:bottom w:val="none" w:sz="0" w:space="0" w:color="auto"/>
        <w:right w:val="none" w:sz="0" w:space="0" w:color="auto"/>
      </w:divBdr>
    </w:div>
    <w:div w:id="1759058883">
      <w:bodyDiv w:val="1"/>
      <w:marLeft w:val="0"/>
      <w:marRight w:val="0"/>
      <w:marTop w:val="0"/>
      <w:marBottom w:val="0"/>
      <w:divBdr>
        <w:top w:val="none" w:sz="0" w:space="0" w:color="auto"/>
        <w:left w:val="none" w:sz="0" w:space="0" w:color="auto"/>
        <w:bottom w:val="none" w:sz="0" w:space="0" w:color="auto"/>
        <w:right w:val="none" w:sz="0" w:space="0" w:color="auto"/>
      </w:divBdr>
    </w:div>
    <w:div w:id="1836917499">
      <w:bodyDiv w:val="1"/>
      <w:marLeft w:val="0"/>
      <w:marRight w:val="0"/>
      <w:marTop w:val="0"/>
      <w:marBottom w:val="0"/>
      <w:divBdr>
        <w:top w:val="none" w:sz="0" w:space="0" w:color="auto"/>
        <w:left w:val="none" w:sz="0" w:space="0" w:color="auto"/>
        <w:bottom w:val="none" w:sz="0" w:space="0" w:color="auto"/>
        <w:right w:val="none" w:sz="0" w:space="0" w:color="auto"/>
      </w:divBdr>
    </w:div>
    <w:div w:id="2001536022">
      <w:bodyDiv w:val="1"/>
      <w:marLeft w:val="0"/>
      <w:marRight w:val="0"/>
      <w:marTop w:val="0"/>
      <w:marBottom w:val="0"/>
      <w:divBdr>
        <w:top w:val="none" w:sz="0" w:space="0" w:color="auto"/>
        <w:left w:val="none" w:sz="0" w:space="0" w:color="auto"/>
        <w:bottom w:val="none" w:sz="0" w:space="0" w:color="auto"/>
        <w:right w:val="none" w:sz="0" w:space="0" w:color="auto"/>
      </w:divBdr>
    </w:div>
    <w:div w:id="2019189589">
      <w:bodyDiv w:val="1"/>
      <w:marLeft w:val="0"/>
      <w:marRight w:val="0"/>
      <w:marTop w:val="0"/>
      <w:marBottom w:val="0"/>
      <w:divBdr>
        <w:top w:val="none" w:sz="0" w:space="0" w:color="auto"/>
        <w:left w:val="none" w:sz="0" w:space="0" w:color="auto"/>
        <w:bottom w:val="none" w:sz="0" w:space="0" w:color="auto"/>
        <w:right w:val="none" w:sz="0" w:space="0" w:color="auto"/>
      </w:divBdr>
    </w:div>
    <w:div w:id="2019261083">
      <w:bodyDiv w:val="1"/>
      <w:marLeft w:val="0"/>
      <w:marRight w:val="0"/>
      <w:marTop w:val="0"/>
      <w:marBottom w:val="0"/>
      <w:divBdr>
        <w:top w:val="none" w:sz="0" w:space="0" w:color="auto"/>
        <w:left w:val="none" w:sz="0" w:space="0" w:color="auto"/>
        <w:bottom w:val="none" w:sz="0" w:space="0" w:color="auto"/>
        <w:right w:val="none" w:sz="0" w:space="0" w:color="auto"/>
      </w:divBdr>
    </w:div>
    <w:div w:id="21339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initierea-consultarilor-publice-asupra-proiectului-hotararii-guvernului-pentru-aprobarea-normei-sanitara-veterinara-privind-unitatile-care-detin-animale-terestre-si-incubatoare-si-trasabilitatea-anumitor-animale-terestre-detinute-si-a-oualor-pentru-incubatie-numar-unic-891maia2024/133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de-guvern-pentru-aprobarea-normei-privind-unitatile-care-detin-animale-terestre-si-incubatoare-si-trasabilitatea-anumitor-animale-terestre-detinute-si-a-oualor-pentru-incubatie/13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ica.fotescu@maia.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07E54A9D-DC12-425D-AE58-B80FDCD4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4293</Words>
  <Characters>24474</Characters>
  <Application>Microsoft Office Word</Application>
  <DocSecurity>0</DocSecurity>
  <Lines>203</Lines>
  <Paragraphs>57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Rodica FOTESCU</cp:lastModifiedBy>
  <cp:revision>18</cp:revision>
  <cp:lastPrinted>2025-01-15T07:43:00Z</cp:lastPrinted>
  <dcterms:created xsi:type="dcterms:W3CDTF">2025-01-14T14:15:00Z</dcterms:created>
  <dcterms:modified xsi:type="dcterms:W3CDTF">2025-01-15T08:05:00Z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