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EF2CC">
      <w:pPr>
        <w:spacing w:before="100" w:beforeAutospacing="1" w:after="100" w:afterAutospacing="1" w:line="256" w:lineRule="auto"/>
        <w:jc w:val="right"/>
        <w:rPr>
          <w:rFonts w:ascii="Times New Roman" w:hAnsi="Times New Roman" w:eastAsia="Times New Roman" w:cs="Times New Roman"/>
          <w:color w:val="000000"/>
          <w:sz w:val="24"/>
          <w:szCs w:val="24"/>
          <w:lang w:val="zh-CN" w:eastAsia="zh-CN"/>
        </w:rPr>
      </w:pPr>
      <w:r>
        <w:rPr>
          <w:rFonts w:ascii="Times New Roman" w:hAnsi="Times New Roman" w:eastAsia="Times New Roman" w:cs="Times New Roman"/>
          <w:i/>
          <w:color w:val="000000"/>
          <w:sz w:val="24"/>
          <w:szCs w:val="24"/>
          <w:lang w:val="zh-CN" w:eastAsia="zh-CN"/>
        </w:rPr>
        <w:t>Proiect</w:t>
      </w:r>
    </w:p>
    <w:p w14:paraId="6235508D">
      <w:pPr>
        <w:keepNext/>
        <w:keepLines/>
        <w:widowControl w:val="0"/>
        <w:spacing w:before="100" w:beforeAutospacing="1" w:after="100" w:afterAutospacing="1" w:line="256" w:lineRule="auto"/>
        <w:jc w:val="center"/>
        <w:outlineLvl w:val="0"/>
        <w:rPr>
          <w:rFonts w:ascii="Times New Roman" w:hAnsi="Times New Roman" w:eastAsia="Times New Roman" w:cs="Times New Roman"/>
          <w:b/>
          <w:color w:val="000000"/>
          <w:kern w:val="36"/>
          <w:sz w:val="48"/>
          <w:szCs w:val="48"/>
          <w:lang w:val="zh-CN" w:eastAsia="zh-CN"/>
        </w:rPr>
      </w:pPr>
      <w:r>
        <w:rPr>
          <w:rFonts w:ascii="Times New Roman" w:hAnsi="Times New Roman" w:eastAsia="Times New Roman" w:cs="Times New Roman"/>
          <w:b/>
          <w:color w:val="000000"/>
          <w:kern w:val="36"/>
          <w:sz w:val="48"/>
          <w:szCs w:val="48"/>
          <w:lang w:val="zh-CN" w:eastAsia="zh-CN"/>
        </w:rPr>
        <w:t xml:space="preserve"> </w:t>
      </w:r>
    </w:p>
    <w:p w14:paraId="32602643">
      <w:pPr>
        <w:keepNext/>
        <w:keepLines/>
        <w:widowControl w:val="0"/>
        <w:spacing w:before="100" w:beforeAutospacing="1" w:after="100" w:afterAutospacing="1" w:line="256" w:lineRule="auto"/>
        <w:jc w:val="center"/>
        <w:outlineLvl w:val="0"/>
        <w:rPr>
          <w:rFonts w:ascii="Times New Roman" w:hAnsi="Times New Roman" w:eastAsia="Times New Roman" w:cs="Times New Roman"/>
          <w:b/>
          <w:color w:val="000000"/>
          <w:kern w:val="36"/>
          <w:sz w:val="48"/>
          <w:szCs w:val="48"/>
          <w:lang w:val="zh-CN" w:eastAsia="zh-CN"/>
        </w:rPr>
      </w:pPr>
      <w:r>
        <w:rPr>
          <w:rFonts w:ascii="Times New Roman" w:hAnsi="Times New Roman" w:eastAsia="Times New Roman" w:cs="Times New Roman"/>
          <w:b/>
          <w:color w:val="000000"/>
          <w:kern w:val="36"/>
          <w:sz w:val="48"/>
          <w:szCs w:val="48"/>
          <w:lang w:val="zh-CN" w:eastAsia="zh-CN"/>
        </w:rPr>
        <w:t>GUVERNUL  REPUBLICII  MOLDOVA</w:t>
      </w:r>
    </w:p>
    <w:p w14:paraId="2DA8A78A">
      <w:pPr>
        <w:spacing w:before="100" w:beforeAutospacing="1" w:after="100" w:afterAutospacing="1" w:line="256" w:lineRule="auto"/>
        <w:jc w:val="center"/>
        <w:rPr>
          <w:rFonts w:ascii="Times New Roman" w:hAnsi="Times New Roman" w:eastAsia="Times New Roman" w:cs="Times New Roman"/>
          <w:color w:val="000000"/>
          <w:sz w:val="32"/>
          <w:szCs w:val="32"/>
          <w:lang w:val="zh-CN" w:eastAsia="zh-CN"/>
        </w:rPr>
      </w:pPr>
      <w:r>
        <w:rPr>
          <w:rFonts w:ascii="Times New Roman" w:hAnsi="Times New Roman" w:eastAsia="Times New Roman" w:cs="Times New Roman"/>
          <w:color w:val="000000"/>
          <w:sz w:val="32"/>
          <w:szCs w:val="32"/>
          <w:lang w:val="zh-CN" w:eastAsia="zh-CN"/>
        </w:rPr>
        <w:t xml:space="preserve"> </w:t>
      </w:r>
    </w:p>
    <w:p w14:paraId="3A3032BF">
      <w:pPr>
        <w:spacing w:before="100" w:beforeAutospacing="1" w:after="100" w:afterAutospacing="1" w:line="256" w:lineRule="auto"/>
        <w:jc w:val="center"/>
        <w:rPr>
          <w:rFonts w:ascii="Times New Roman" w:hAnsi="Times New Roman" w:eastAsia="Times New Roman" w:cs="Times New Roman"/>
          <w:color w:val="000000"/>
          <w:sz w:val="28"/>
          <w:szCs w:val="28"/>
          <w:lang w:val="zh-CN" w:eastAsia="zh-CN"/>
        </w:rPr>
      </w:pPr>
      <w:r>
        <w:rPr>
          <w:rFonts w:ascii="Times New Roman" w:hAnsi="Times New Roman" w:eastAsia="Times New Roman" w:cs="Times New Roman"/>
          <w:b/>
          <w:color w:val="000000"/>
          <w:sz w:val="28"/>
          <w:szCs w:val="28"/>
          <w:lang w:val="zh-CN" w:eastAsia="zh-CN"/>
        </w:rPr>
        <w:t>HOTĂRÂRE nr. ____</w:t>
      </w:r>
    </w:p>
    <w:p w14:paraId="6617AC84">
      <w:pPr>
        <w:spacing w:before="100" w:beforeAutospacing="1" w:after="100" w:afterAutospacing="1" w:line="256" w:lineRule="auto"/>
        <w:jc w:val="center"/>
        <w:rPr>
          <w:rFonts w:hint="default" w:ascii="Times New Roman" w:hAnsi="Times New Roman" w:eastAsia="Times New Roman" w:cs="Times New Roman"/>
          <w:color w:val="000000"/>
          <w:sz w:val="28"/>
          <w:szCs w:val="28"/>
          <w:lang w:eastAsia="zh-CN"/>
        </w:rPr>
      </w:pPr>
      <w:r>
        <w:rPr>
          <w:rFonts w:ascii="Times New Roman" w:hAnsi="Times New Roman" w:eastAsia="Times New Roman" w:cs="Times New Roman"/>
          <w:b/>
          <w:color w:val="000000"/>
          <w:sz w:val="28"/>
          <w:szCs w:val="28"/>
          <w:u w:val="single" w:color="000000"/>
          <w:lang w:val="zh-CN" w:eastAsia="zh-CN"/>
        </w:rPr>
        <w:t>din                                        202</w:t>
      </w:r>
      <w:r>
        <w:rPr>
          <w:rFonts w:hint="default" w:ascii="Times New Roman" w:hAnsi="Times New Roman" w:eastAsia="Times New Roman" w:cs="Times New Roman"/>
          <w:b/>
          <w:color w:val="000000"/>
          <w:sz w:val="28"/>
          <w:szCs w:val="28"/>
          <w:u w:val="single" w:color="000000"/>
          <w:lang w:eastAsia="zh-CN"/>
        </w:rPr>
        <w:t>5</w:t>
      </w:r>
    </w:p>
    <w:p w14:paraId="354229B5">
      <w:pPr>
        <w:spacing w:before="100" w:beforeAutospacing="1" w:after="100" w:afterAutospacing="1" w:line="256" w:lineRule="auto"/>
        <w:jc w:val="center"/>
        <w:rPr>
          <w:rFonts w:ascii="Times New Roman" w:hAnsi="Times New Roman" w:eastAsia="Times New Roman" w:cs="Times New Roman"/>
          <w:color w:val="000000"/>
          <w:sz w:val="28"/>
          <w:szCs w:val="28"/>
          <w:lang w:val="zh-CN" w:eastAsia="zh-CN"/>
        </w:rPr>
      </w:pPr>
      <w:r>
        <w:rPr>
          <w:rFonts w:ascii="Times New Roman" w:hAnsi="Times New Roman" w:eastAsia="Times New Roman" w:cs="Times New Roman"/>
          <w:b/>
          <w:color w:val="000000"/>
          <w:sz w:val="28"/>
          <w:szCs w:val="28"/>
          <w:lang w:val="zh-CN" w:eastAsia="zh-CN"/>
        </w:rPr>
        <w:t>Chișinău</w:t>
      </w:r>
    </w:p>
    <w:p w14:paraId="25ED94E1">
      <w:pPr>
        <w:spacing w:before="100" w:beforeAutospacing="1" w:after="100" w:afterAutospacing="1" w:line="256" w:lineRule="auto"/>
        <w:jc w:val="center"/>
        <w:rPr>
          <w:rFonts w:ascii="Times New Roman" w:hAnsi="Times New Roman" w:eastAsia="Times New Roman" w:cs="Times New Roman"/>
          <w:color w:val="000000"/>
          <w:sz w:val="28"/>
          <w:szCs w:val="28"/>
          <w:lang w:val="zh-CN" w:eastAsia="zh-CN"/>
        </w:rPr>
      </w:pPr>
      <w:r>
        <w:rPr>
          <w:rFonts w:ascii="Times New Roman" w:hAnsi="Times New Roman" w:eastAsia="Times New Roman" w:cs="Times New Roman"/>
          <w:b/>
          <w:color w:val="000000"/>
          <w:sz w:val="28"/>
          <w:szCs w:val="28"/>
          <w:lang w:val="zh-CN" w:eastAsia="zh-CN"/>
        </w:rPr>
        <w:t>privind modificarea Anexei nr. 1 la Hotărârea Guvernului nr. 1310/2003 despre aprobarea Regulamentului cu privire la obținerea, evidența, păstrarea, sistematizarea și utilizarea datelor dactiloscopice și Listei funcțiilor deținute de persoanele supuse înregistrării dactiloscopice obligatorii</w:t>
      </w:r>
    </w:p>
    <w:p w14:paraId="267538CF">
      <w:pPr>
        <w:spacing w:before="100" w:beforeAutospacing="1" w:after="100" w:afterAutospacing="1" w:line="276" w:lineRule="auto"/>
        <w:ind w:firstLine="851"/>
        <w:jc w:val="both"/>
        <w:rPr>
          <w:rFonts w:hint="default" w:ascii="Times New Roman" w:hAnsi="Times New Roman" w:eastAsia="Times New Roman" w:cs="Times New Roman"/>
          <w:color w:val="000000" w:themeColor="text1"/>
          <w:sz w:val="28"/>
          <w:szCs w:val="28"/>
          <w:lang w:val="zh-CN" w:eastAsia="zh-CN"/>
          <w14:textFill>
            <w14:solidFill>
              <w14:schemeClr w14:val="tx1"/>
            </w14:solidFill>
          </w14:textFill>
        </w:rPr>
      </w:pPr>
      <w:r>
        <w:rPr>
          <w:rFonts w:hint="default" w:ascii="Times New Roman" w:hAnsi="Times New Roman" w:eastAsia="Times New Roman" w:cs="Times New Roman"/>
          <w:color w:val="000000" w:themeColor="text1"/>
          <w:sz w:val="28"/>
          <w:szCs w:val="28"/>
          <w:lang w:val="zh-CN" w:eastAsia="zh-CN"/>
          <w14:textFill>
            <w14:solidFill>
              <w14:schemeClr w14:val="tx1"/>
            </w14:solidFill>
          </w14:textFill>
        </w:rPr>
        <w:t xml:space="preserve">În temeiul </w:t>
      </w:r>
      <w:r>
        <w:rPr>
          <w:rFonts w:hint="default" w:ascii="Times New Roman" w:hAnsi="Times New Roman" w:eastAsia="Times New Roman" w:cs="Times New Roman"/>
          <w:color w:val="000000" w:themeColor="text1"/>
          <w:sz w:val="28"/>
          <w:szCs w:val="28"/>
          <w:lang w:val="zh-CN" w:eastAsia="zh-CN"/>
          <w14:textFill>
            <w14:solidFill>
              <w14:schemeClr w14:val="tx1"/>
            </w14:solidFill>
          </w14:textFill>
        </w:rPr>
        <w:t xml:space="preserve">art. </w:t>
      </w:r>
      <w:r>
        <w:rPr>
          <w:rFonts w:hint="default" w:ascii="Times New Roman" w:hAnsi="Times New Roman" w:eastAsia="Times New Roman" w:cs="Times New Roman"/>
          <w:color w:val="000000" w:themeColor="text1"/>
          <w:sz w:val="28"/>
          <w:szCs w:val="28"/>
          <w:lang w:eastAsia="zh-CN"/>
          <w14:textFill>
            <w14:solidFill>
              <w14:schemeClr w14:val="tx1"/>
            </w14:solidFill>
          </w14:textFill>
        </w:rPr>
        <w:t>10</w:t>
      </w:r>
      <w:r>
        <w:rPr>
          <w:rFonts w:hint="default" w:ascii="Times New Roman" w:hAnsi="Times New Roman" w:eastAsia="Times New Roman" w:cs="Times New Roman"/>
          <w:color w:val="000000" w:themeColor="text1"/>
          <w:sz w:val="28"/>
          <w:szCs w:val="28"/>
          <w:lang w:val="zh-CN" w:eastAsia="zh-CN"/>
          <w14:textFill>
            <w14:solidFill>
              <w14:schemeClr w14:val="tx1"/>
            </w14:solidFill>
          </w14:textFill>
        </w:rPr>
        <w:t xml:space="preserve"> alin. (1) lit. </w:t>
      </w:r>
      <w:r>
        <w:rPr>
          <w:rFonts w:hint="default" w:ascii="Times New Roman" w:hAnsi="Times New Roman" w:eastAsia="Times New Roman" w:cs="Times New Roman"/>
          <w:color w:val="000000" w:themeColor="text1"/>
          <w:sz w:val="28"/>
          <w:szCs w:val="28"/>
          <w:lang w:eastAsia="zh-CN"/>
          <w14:textFill>
            <w14:solidFill>
              <w14:schemeClr w14:val="tx1"/>
            </w14:solidFill>
          </w14:textFill>
        </w:rPr>
        <w:t>7</w:t>
      </w:r>
      <w:r>
        <w:rPr>
          <w:rFonts w:hint="default" w:ascii="Times New Roman" w:hAnsi="Times New Roman" w:eastAsia="Times New Roman" w:cs="Times New Roman"/>
          <w:color w:val="000000" w:themeColor="text1"/>
          <w:sz w:val="28"/>
          <w:szCs w:val="28"/>
          <w:lang w:val="zh-CN" w:eastAsia="zh-CN"/>
          <w14:textFill>
            <w14:solidFill>
              <w14:schemeClr w14:val="tx1"/>
            </w14:solidFill>
          </w14:textFill>
        </w:rPr>
        <w:t>)</w:t>
      </w:r>
      <w:r>
        <w:rPr>
          <w:rFonts w:hint="default" w:ascii="Times New Roman" w:hAnsi="Times New Roman" w:eastAsia="Times New Roman" w:cs="Times New Roman"/>
          <w:color w:val="000000" w:themeColor="text1"/>
          <w:sz w:val="28"/>
          <w:szCs w:val="28"/>
          <w:lang w:eastAsia="zh-CN"/>
          <w14:textFill>
            <w14:solidFill>
              <w14:schemeClr w14:val="tx1"/>
            </w14:solidFill>
          </w14:textFill>
        </w:rPr>
        <w:t xml:space="preserve"> și</w:t>
      </w:r>
      <w:r>
        <w:rPr>
          <w:rFonts w:hint="default" w:ascii="Times New Roman" w:hAnsi="Times New Roman" w:eastAsia="Times New Roman" w:cs="Times New Roman"/>
          <w:color w:val="000000" w:themeColor="text1"/>
          <w:sz w:val="28"/>
          <w:szCs w:val="28"/>
          <w:lang w:eastAsia="zh-CN"/>
          <w14:textFill>
            <w14:solidFill>
              <w14:schemeClr w14:val="tx1"/>
            </w14:solidFill>
          </w14:textFill>
        </w:rPr>
        <w:t xml:space="preserve"> </w:t>
      </w:r>
      <w:r>
        <w:rPr>
          <w:rFonts w:hint="default" w:ascii="Times New Roman" w:hAnsi="Times New Roman" w:cs="Times New Roman"/>
          <w:bCs/>
          <w:color w:val="000000" w:themeColor="text1"/>
          <w:sz w:val="28"/>
          <w:szCs w:val="28"/>
          <w:lang w:val="ro-RO"/>
          <w14:textFill>
            <w14:solidFill>
              <w14:schemeClr w14:val="tx1"/>
            </w14:solidFill>
          </w14:textFill>
        </w:rPr>
        <w:t>art. 13 alin. (2)</w:t>
      </w:r>
      <w:r>
        <w:rPr>
          <w:rFonts w:hint="default" w:ascii="Times New Roman" w:hAnsi="Times New Roman" w:eastAsia="Times New Roman" w:cs="Times New Roman"/>
          <w:color w:val="000000" w:themeColor="text1"/>
          <w:sz w:val="28"/>
          <w:szCs w:val="28"/>
          <w:lang w:val="zh-CN" w:eastAsia="zh-CN"/>
          <w14:textFill>
            <w14:solidFill>
              <w14:schemeClr w14:val="tx1"/>
            </w14:solidFill>
          </w14:textFill>
        </w:rPr>
        <w:t xml:space="preserve"> din Legea nr.</w:t>
      </w:r>
      <w:r>
        <w:rPr>
          <w:rFonts w:hint="default" w:ascii="Times New Roman" w:hAnsi="Times New Roman" w:eastAsia="Times New Roman" w:cs="Times New Roman"/>
          <w:color w:val="000000" w:themeColor="text1"/>
          <w:sz w:val="28"/>
          <w:szCs w:val="28"/>
          <w:lang w:eastAsia="zh-CN"/>
          <w14:textFill>
            <w14:solidFill>
              <w14:schemeClr w14:val="tx1"/>
            </w14:solidFill>
          </w14:textFill>
        </w:rPr>
        <w:t>1549 cu privire la înregistrarea dactiloscopică de stat</w:t>
      </w:r>
      <w:r>
        <w:rPr>
          <w:rFonts w:hint="default" w:ascii="Times New Roman" w:hAnsi="Times New Roman" w:eastAsia="Times New Roman" w:cs="Times New Roman"/>
          <w:color w:val="000000" w:themeColor="text1"/>
          <w:sz w:val="28"/>
          <w:szCs w:val="28"/>
          <w:lang w:val="zh-CN" w:eastAsia="zh-CN"/>
          <w14:textFill>
            <w14:solidFill>
              <w14:schemeClr w14:val="tx1"/>
            </w14:solidFill>
          </w14:textFill>
        </w:rPr>
        <w:t>,</w:t>
      </w:r>
      <w:r>
        <w:rPr>
          <w:rFonts w:hint="default" w:ascii="Times New Roman" w:hAnsi="Times New Roman" w:eastAsia="Times New Roman" w:cs="Times New Roman"/>
          <w:color w:val="000000" w:themeColor="text1"/>
          <w:sz w:val="28"/>
          <w:szCs w:val="28"/>
          <w:lang w:eastAsia="zh-CN"/>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lang w:val="zh-CN" w:eastAsia="zh-CN"/>
          <w14:textFill>
            <w14:solidFill>
              <w14:schemeClr w14:val="tx1"/>
            </w14:solidFill>
          </w14:textFill>
        </w:rPr>
        <w:t>(Monitorul Oficial al Republicii Moldova</w:t>
      </w:r>
      <w:r>
        <w:rPr>
          <w:rFonts w:hint="default" w:ascii="Times New Roman" w:hAnsi="Times New Roman" w:eastAsia="Times New Roman" w:cs="Times New Roman"/>
          <w:color w:val="000000" w:themeColor="text1"/>
          <w:sz w:val="28"/>
          <w:szCs w:val="28"/>
          <w:lang w:eastAsia="zh-CN"/>
          <w14:textFill>
            <w14:solidFill>
              <w14:schemeClr w14:val="tx1"/>
            </w14:solidFill>
          </w14:textFill>
        </w:rPr>
        <w:t>, 20</w:t>
      </w:r>
      <w:r>
        <w:rPr>
          <w:rFonts w:hint="default" w:ascii="Times New Roman" w:hAnsi="Times New Roman" w:eastAsia="Times New Roman" w:cs="Times New Roman"/>
          <w:color w:val="000000" w:themeColor="text1"/>
          <w:sz w:val="28"/>
          <w:szCs w:val="28"/>
          <w:lang w:eastAsia="zh-CN"/>
          <w14:textFill>
            <w14:solidFill>
              <w14:schemeClr w14:val="tx1"/>
            </w14:solidFill>
          </w14:textFill>
        </w:rPr>
        <w:t>0</w:t>
      </w:r>
      <w:r>
        <w:rPr>
          <w:rFonts w:hint="default" w:ascii="Times New Roman" w:hAnsi="Times New Roman" w:eastAsia="Times New Roman" w:cs="Times New Roman"/>
          <w:color w:val="000000" w:themeColor="text1"/>
          <w:sz w:val="28"/>
          <w:szCs w:val="28"/>
          <w:lang w:eastAsia="zh-CN"/>
          <w14:textFill>
            <w14:solidFill>
              <w14:schemeClr w14:val="tx1"/>
            </w14:solidFill>
          </w14:textFill>
        </w:rPr>
        <w:t>3, nr. 14-17, art.51)</w:t>
      </w:r>
      <w:r>
        <w:rPr>
          <w:rFonts w:hint="default" w:ascii="Times New Roman" w:hAnsi="Times New Roman" w:eastAsia="Times New Roman" w:cs="Times New Roman"/>
          <w:color w:val="000000" w:themeColor="text1"/>
          <w:sz w:val="28"/>
          <w:szCs w:val="28"/>
          <w:lang w:eastAsia="zh-CN"/>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lang w:val="zh-CN" w:eastAsia="zh-CN"/>
          <w14:textFill>
            <w14:solidFill>
              <w14:schemeClr w14:val="tx1"/>
            </w14:solidFill>
          </w14:textFill>
        </w:rPr>
        <w:t>art. 32 din Legea nr. 28/2024 cu privire la frontiera de stat a Republicii Moldova (Monitorul Oficial al Republicii Moldova, 2024, nr. 93-95, art. 139)</w:t>
      </w:r>
      <w:r>
        <w:rPr>
          <w:rFonts w:hint="default" w:ascii="Times New Roman" w:hAnsi="Times New Roman" w:eastAsia="Times New Roman" w:cs="Times New Roman"/>
          <w:color w:val="000000" w:themeColor="text1"/>
          <w:sz w:val="28"/>
          <w:szCs w:val="28"/>
          <w:lang w:eastAsia="zh-CN"/>
          <w14:textFill>
            <w14:solidFill>
              <w14:schemeClr w14:val="tx1"/>
            </w14:solidFill>
          </w14:textFill>
        </w:rPr>
        <w:t xml:space="preserve"> </w:t>
      </w:r>
      <w:bookmarkStart w:id="0" w:name="_GoBack"/>
      <w:bookmarkEnd w:id="0"/>
      <w:r>
        <w:rPr>
          <w:rFonts w:hint="default" w:ascii="Times New Roman" w:hAnsi="Times New Roman" w:eastAsia="Times New Roman" w:cs="Times New Roman"/>
          <w:color w:val="000000" w:themeColor="text1"/>
          <w:sz w:val="28"/>
          <w:szCs w:val="28"/>
          <w:lang w:val="zh-CN" w:eastAsia="zh-CN"/>
          <w14:textFill>
            <w14:solidFill>
              <w14:schemeClr w14:val="tx1"/>
            </w14:solidFill>
          </w14:textFill>
        </w:rPr>
        <w:t>cu modificările ulterioare, Guvernul</w:t>
      </w:r>
    </w:p>
    <w:p w14:paraId="407315C5">
      <w:pPr>
        <w:spacing w:before="100" w:beforeAutospacing="1" w:after="100" w:afterAutospacing="1" w:line="276" w:lineRule="auto"/>
        <w:ind w:firstLine="851"/>
        <w:jc w:val="center"/>
        <w:rPr>
          <w:rFonts w:ascii="Times New Roman" w:hAnsi="Times New Roman" w:eastAsia="Times New Roman" w:cs="Times New Roman"/>
          <w:b/>
          <w:color w:val="000000"/>
          <w:sz w:val="28"/>
          <w:szCs w:val="28"/>
          <w:lang w:val="zh-CN" w:eastAsia="zh-CN"/>
        </w:rPr>
      </w:pPr>
      <w:r>
        <w:rPr>
          <w:rFonts w:ascii="Times New Roman" w:hAnsi="Times New Roman" w:eastAsia="Times New Roman" w:cs="Times New Roman"/>
          <w:b/>
          <w:color w:val="000000"/>
          <w:sz w:val="28"/>
          <w:szCs w:val="28"/>
          <w:lang w:val="zh-CN" w:eastAsia="zh-CN"/>
        </w:rPr>
        <w:t>HOTĂRĂŞTE:</w:t>
      </w:r>
    </w:p>
    <w:p w14:paraId="48BFAE27">
      <w:pPr>
        <w:pStyle w:val="4"/>
        <w:numPr>
          <w:ilvl w:val="0"/>
          <w:numId w:val="1"/>
        </w:numPr>
        <w:tabs>
          <w:tab w:val="left" w:pos="1276"/>
        </w:tabs>
        <w:spacing w:line="276" w:lineRule="auto"/>
        <w:ind w:left="0" w:firstLine="851"/>
        <w:jc w:val="both"/>
        <w:rPr>
          <w:rFonts w:ascii="Times New Roman" w:hAnsi="Times New Roman" w:cs="Times New Roman"/>
          <w:sz w:val="28"/>
          <w:szCs w:val="28"/>
          <w:lang w:val="zh-CN"/>
        </w:rPr>
      </w:pPr>
      <w:r>
        <w:rPr>
          <w:rFonts w:ascii="Times New Roman" w:hAnsi="Times New Roman" w:cs="Times New Roman"/>
          <w:sz w:val="28"/>
          <w:szCs w:val="28"/>
        </w:rPr>
        <w:t xml:space="preserve">Anexa nr. 1 la </w:t>
      </w:r>
      <w:r>
        <w:rPr>
          <w:rFonts w:ascii="Times New Roman" w:hAnsi="Times New Roman" w:cs="Times New Roman"/>
          <w:sz w:val="28"/>
          <w:szCs w:val="28"/>
          <w:lang w:val="zh-CN"/>
        </w:rPr>
        <w:t>Hotărârea Guvernului nr. 1310/2003 despre aprobarea Regulamentului cu privire la obținerea, evidența, păstrarea, sistematizarea și utilizarea datelor dactiloscopice și Listei funcțiilor deținute de persoanele supuse înregistrării dactiloscopice obligatorii (Monitorul Oficial al Republicii Moldova,2003, nr. 226-228 art. 1366), cu modificările ulterioare, se modifică după cum urmează:</w:t>
      </w:r>
    </w:p>
    <w:p w14:paraId="4E825897">
      <w:pPr>
        <w:pStyle w:val="4"/>
        <w:numPr>
          <w:ilvl w:val="1"/>
          <w:numId w:val="1"/>
        </w:numPr>
        <w:tabs>
          <w:tab w:val="left" w:pos="1276"/>
        </w:tabs>
        <w:spacing w:line="276" w:lineRule="auto"/>
        <w:ind w:left="0" w:firstLine="709"/>
        <w:jc w:val="both"/>
        <w:rPr>
          <w:rFonts w:ascii="Times New Roman" w:hAnsi="Times New Roman" w:cs="Times New Roman"/>
          <w:sz w:val="28"/>
          <w:szCs w:val="28"/>
          <w:lang w:val="zh-CN"/>
        </w:rPr>
      </w:pPr>
      <w:r>
        <w:rPr>
          <w:rFonts w:ascii="Times New Roman" w:hAnsi="Times New Roman" w:cs="Times New Roman"/>
          <w:sz w:val="28"/>
          <w:szCs w:val="28"/>
          <w:lang w:val="zh-CN"/>
        </w:rPr>
        <w:t>La punctul 7, se completează cu subpuncte noi, cu următorul cuprins:</w:t>
      </w:r>
    </w:p>
    <w:p w14:paraId="10F4FB61">
      <w:pPr>
        <w:pStyle w:val="4"/>
        <w:tabs>
          <w:tab w:val="left" w:pos="1276"/>
        </w:tabs>
        <w:spacing w:line="276"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lang w:val="zh-CN"/>
        </w:rPr>
        <w:t>,,7</w:t>
      </w:r>
      <w:r>
        <w:rPr>
          <w:rFonts w:ascii="Times New Roman" w:hAnsi="Times New Roman" w:cs="Times New Roman"/>
          <w:sz w:val="28"/>
          <w:szCs w:val="28"/>
          <w:vertAlign w:val="superscript"/>
          <w:lang w:val="zh-CN"/>
        </w:rPr>
        <w:t>1</w:t>
      </w:r>
      <w:r>
        <w:rPr>
          <w:rFonts w:ascii="Times New Roman" w:hAnsi="Times New Roman" w:cs="Times New Roman"/>
          <w:sz w:val="28"/>
          <w:szCs w:val="28"/>
          <w:lang w:val="zh-CN"/>
        </w:rPr>
        <w:t xml:space="preserve">) </w:t>
      </w:r>
      <w:r>
        <w:rPr>
          <w:rFonts w:ascii="Times New Roman" w:hAnsi="Times New Roman" w:cs="Times New Roman"/>
          <w:sz w:val="28"/>
          <w:szCs w:val="28"/>
          <w:shd w:val="clear" w:color="auto" w:fill="FFFFFF"/>
        </w:rPr>
        <w:t>străinii cu vârsta de cel puțin 14 ani, care au solicitat într-un punct de trecere al frontierei de stat protecție internațională;</w:t>
      </w:r>
    </w:p>
    <w:p w14:paraId="143D1A22">
      <w:pPr>
        <w:pStyle w:val="4"/>
        <w:tabs>
          <w:tab w:val="left" w:pos="1276"/>
        </w:tabs>
        <w:spacing w:line="276" w:lineRule="auto"/>
        <w:ind w:left="0" w:firstLine="709"/>
        <w:jc w:val="both"/>
        <w:rPr>
          <w:rFonts w:ascii="Times New Roman" w:hAnsi="Times New Roman" w:cs="Times New Roman"/>
          <w:sz w:val="28"/>
          <w:szCs w:val="28"/>
          <w:lang w:val="zh-CN"/>
        </w:rPr>
      </w:pPr>
      <w:r>
        <w:rPr>
          <w:rFonts w:ascii="Times New Roman" w:hAnsi="Times New Roman" w:cs="Times New Roman"/>
          <w:sz w:val="28"/>
          <w:szCs w:val="28"/>
          <w:shd w:val="clear" w:color="auto" w:fill="FFFFFF"/>
        </w:rPr>
        <w:t>7</w:t>
      </w:r>
      <w:r>
        <w:rPr>
          <w:rFonts w:ascii="Times New Roman" w:hAnsi="Times New Roman" w:cs="Times New Roman"/>
          <w:sz w:val="28"/>
          <w:szCs w:val="28"/>
          <w:shd w:val="clear" w:color="auto" w:fill="FFFFFF"/>
          <w:vertAlign w:val="superscript"/>
        </w:rPr>
        <w:t>2</w:t>
      </w:r>
      <w:r>
        <w:rPr>
          <w:rFonts w:ascii="Times New Roman" w:hAnsi="Times New Roman" w:cs="Times New Roman"/>
          <w:sz w:val="28"/>
          <w:szCs w:val="28"/>
          <w:shd w:val="clear" w:color="auto" w:fill="FFFFFF"/>
        </w:rPr>
        <w:t>) străinii cu vârsta de cel puțin 14 ani, reținuți pentru trecerea ilegală a frontierei de stat venind dintr-o țară străină;”.</w:t>
      </w:r>
    </w:p>
    <w:p w14:paraId="68D603E1">
      <w:pPr>
        <w:pStyle w:val="4"/>
        <w:numPr>
          <w:ilvl w:val="1"/>
          <w:numId w:val="1"/>
        </w:numPr>
        <w:tabs>
          <w:tab w:val="left" w:pos="1276"/>
        </w:tabs>
        <w:spacing w:line="276" w:lineRule="auto"/>
        <w:ind w:left="0" w:firstLine="709"/>
        <w:jc w:val="both"/>
        <w:rPr>
          <w:rFonts w:ascii="Times New Roman" w:hAnsi="Times New Roman" w:cs="Times New Roman"/>
          <w:sz w:val="28"/>
          <w:szCs w:val="28"/>
          <w:lang w:val="zh-CN"/>
        </w:rPr>
      </w:pPr>
      <w:r>
        <w:rPr>
          <w:rFonts w:ascii="Times New Roman" w:hAnsi="Times New Roman" w:cs="Times New Roman"/>
          <w:sz w:val="28"/>
          <w:szCs w:val="28"/>
          <w:lang w:val="zh-CN"/>
        </w:rPr>
        <w:t>La punctul 13, textul ,,subpunctele 3) și 7)” se substituie cu textul ,,subpunctele 3) și 7)-7</w:t>
      </w:r>
      <w:r>
        <w:rPr>
          <w:rFonts w:ascii="Times New Roman" w:hAnsi="Times New Roman" w:cs="Times New Roman"/>
          <w:sz w:val="28"/>
          <w:szCs w:val="28"/>
          <w:shd w:val="clear" w:color="auto" w:fill="FFFFFF"/>
          <w:vertAlign w:val="superscript"/>
        </w:rPr>
        <w:t>2</w:t>
      </w:r>
      <w:r>
        <w:rPr>
          <w:rFonts w:ascii="Times New Roman" w:hAnsi="Times New Roman" w:cs="Times New Roman"/>
          <w:sz w:val="28"/>
          <w:szCs w:val="28"/>
          <w:lang w:val="zh-CN"/>
        </w:rPr>
        <w:t>)”.</w:t>
      </w:r>
    </w:p>
    <w:p w14:paraId="7C8F31D8">
      <w:pPr>
        <w:pStyle w:val="4"/>
        <w:numPr>
          <w:ilvl w:val="1"/>
          <w:numId w:val="1"/>
        </w:numPr>
        <w:tabs>
          <w:tab w:val="left" w:pos="1276"/>
        </w:tabs>
        <w:spacing w:line="276" w:lineRule="auto"/>
        <w:ind w:left="0" w:firstLine="709"/>
        <w:jc w:val="both"/>
        <w:rPr>
          <w:rFonts w:ascii="Times New Roman" w:hAnsi="Times New Roman" w:cs="Times New Roman"/>
          <w:sz w:val="28"/>
          <w:szCs w:val="28"/>
          <w:lang w:val="zh-CN"/>
        </w:rPr>
      </w:pPr>
      <w:r>
        <w:rPr>
          <w:rFonts w:ascii="Times New Roman" w:hAnsi="Times New Roman" w:cs="Times New Roman"/>
          <w:sz w:val="28"/>
          <w:szCs w:val="28"/>
          <w:lang w:val="zh-CN"/>
        </w:rPr>
        <w:t>După pct. 18</w:t>
      </w:r>
      <w:r>
        <w:rPr>
          <w:rFonts w:ascii="Times New Roman" w:hAnsi="Times New Roman" w:cs="Times New Roman"/>
          <w:sz w:val="28"/>
          <w:szCs w:val="28"/>
          <w:vertAlign w:val="superscript"/>
          <w:lang w:val="zh-CN"/>
        </w:rPr>
        <w:t>1</w:t>
      </w:r>
      <w:r>
        <w:rPr>
          <w:rFonts w:ascii="Times New Roman" w:hAnsi="Times New Roman" w:cs="Times New Roman"/>
          <w:b/>
          <w:sz w:val="28"/>
          <w:szCs w:val="28"/>
          <w:vertAlign w:val="superscript"/>
          <w:lang w:val="zh-CN"/>
        </w:rPr>
        <w:t xml:space="preserve"> </w:t>
      </w:r>
      <w:r>
        <w:rPr>
          <w:rFonts w:ascii="Times New Roman" w:hAnsi="Times New Roman" w:cs="Times New Roman"/>
          <w:sz w:val="28"/>
          <w:szCs w:val="28"/>
          <w:lang w:val="zh-CN"/>
        </w:rPr>
        <w:t>se completează cu un punct nou, cu următorul cuprins:</w:t>
      </w:r>
    </w:p>
    <w:p w14:paraId="79C7605D">
      <w:pPr>
        <w:pStyle w:val="4"/>
        <w:tabs>
          <w:tab w:val="left" w:pos="1276"/>
        </w:tabs>
        <w:spacing w:line="276" w:lineRule="auto"/>
        <w:ind w:left="0" w:firstLine="709"/>
        <w:jc w:val="both"/>
        <w:rPr>
          <w:rFonts w:ascii="Times New Roman" w:hAnsi="Times New Roman" w:cs="Times New Roman"/>
          <w:sz w:val="28"/>
          <w:szCs w:val="28"/>
          <w:lang w:val="zh-CN"/>
        </w:rPr>
      </w:pPr>
      <w:r>
        <w:rPr>
          <w:rFonts w:ascii="Times New Roman" w:hAnsi="Times New Roman" w:cs="Times New Roman"/>
          <w:sz w:val="28"/>
          <w:szCs w:val="28"/>
          <w:lang w:val="zh-CN"/>
        </w:rPr>
        <w:t>,,</w:t>
      </w:r>
      <w:r>
        <w:rPr>
          <w:rFonts w:ascii="Times New Roman" w:hAnsi="Times New Roman" w:cs="Times New Roman"/>
          <w:b/>
          <w:sz w:val="28"/>
          <w:szCs w:val="28"/>
          <w:lang w:val="zh-CN"/>
        </w:rPr>
        <w:t>18</w:t>
      </w:r>
      <w:r>
        <w:rPr>
          <w:rFonts w:ascii="Times New Roman" w:hAnsi="Times New Roman" w:cs="Times New Roman"/>
          <w:b/>
          <w:sz w:val="28"/>
          <w:szCs w:val="28"/>
          <w:vertAlign w:val="superscript"/>
          <w:lang w:val="zh-CN"/>
        </w:rPr>
        <w:t>2</w:t>
      </w:r>
      <w:r>
        <w:rPr>
          <w:rFonts w:ascii="Times New Roman" w:hAnsi="Times New Roman" w:cs="Times New Roman"/>
          <w:b/>
          <w:sz w:val="28"/>
          <w:szCs w:val="28"/>
          <w:lang w:val="zh-CN"/>
        </w:rPr>
        <w:t xml:space="preserve">. </w:t>
      </w:r>
      <w:r>
        <w:rPr>
          <w:rFonts w:ascii="Times New Roman" w:hAnsi="Times New Roman" w:cs="Times New Roman"/>
          <w:sz w:val="28"/>
          <w:szCs w:val="28"/>
          <w:lang w:val="zh-CN"/>
        </w:rPr>
        <w:t>Datele dactiloscopice ale persoanelor menționate la punctul 7 subpunctele 7</w:t>
      </w:r>
      <w:r>
        <w:rPr>
          <w:rFonts w:ascii="Times New Roman" w:hAnsi="Times New Roman" w:cs="Times New Roman"/>
          <w:sz w:val="28"/>
          <w:szCs w:val="28"/>
          <w:vertAlign w:val="superscript"/>
          <w:lang w:val="zh-CN"/>
        </w:rPr>
        <w:t>1</w:t>
      </w:r>
      <w:r>
        <w:rPr>
          <w:rFonts w:ascii="Times New Roman" w:hAnsi="Times New Roman" w:cs="Times New Roman"/>
          <w:sz w:val="28"/>
          <w:szCs w:val="28"/>
          <w:lang w:val="zh-CN"/>
        </w:rPr>
        <w:t xml:space="preserve">) și </w:t>
      </w:r>
      <w:r>
        <w:rPr>
          <w:rFonts w:ascii="Times New Roman" w:hAnsi="Times New Roman" w:cs="Times New Roman"/>
          <w:sz w:val="28"/>
          <w:szCs w:val="28"/>
          <w:shd w:val="clear" w:color="auto" w:fill="FFFFFF"/>
        </w:rPr>
        <w:t>7</w:t>
      </w:r>
      <w:r>
        <w:rPr>
          <w:rFonts w:ascii="Times New Roman" w:hAnsi="Times New Roman" w:cs="Times New Roman"/>
          <w:sz w:val="28"/>
          <w:szCs w:val="28"/>
          <w:shd w:val="clear" w:color="auto" w:fill="FFFFFF"/>
          <w:vertAlign w:val="superscript"/>
        </w:rPr>
        <w:t>2</w:t>
      </w:r>
      <w:r>
        <w:rPr>
          <w:rFonts w:ascii="Times New Roman" w:hAnsi="Times New Roman" w:cs="Times New Roman"/>
          <w:sz w:val="28"/>
          <w:szCs w:val="28"/>
          <w:shd w:val="clear" w:color="auto" w:fill="FFFFFF"/>
        </w:rPr>
        <w:t>)</w:t>
      </w:r>
      <w:r>
        <w:rPr>
          <w:rFonts w:ascii="Times New Roman" w:hAnsi="Times New Roman" w:cs="Times New Roman"/>
          <w:sz w:val="28"/>
          <w:szCs w:val="28"/>
          <w:lang w:val="zh-CN"/>
        </w:rPr>
        <w:t xml:space="preserve"> se obțin de către Poliția de Frontieră cu utilizarea live-scanerelor și prin înregistrarea datelor în cadrul Sistemului informațional automatizat „Registrul de stat dactiloscopic.”.</w:t>
      </w:r>
    </w:p>
    <w:p w14:paraId="12BCDB74">
      <w:pPr>
        <w:pStyle w:val="4"/>
        <w:numPr>
          <w:ilvl w:val="0"/>
          <w:numId w:val="1"/>
        </w:numPr>
        <w:ind w:left="0" w:firstLine="709"/>
        <w:jc w:val="both"/>
        <w:rPr>
          <w:rFonts w:ascii="Times New Roman" w:hAnsi="Times New Roman" w:cs="Times New Roman"/>
          <w:sz w:val="28"/>
          <w:szCs w:val="28"/>
          <w:lang w:val="zh-CN"/>
        </w:rPr>
      </w:pPr>
      <w:r>
        <w:rPr>
          <w:rFonts w:ascii="Times New Roman" w:hAnsi="Times New Roman" w:cs="Times New Roman"/>
          <w:sz w:val="28"/>
          <w:szCs w:val="28"/>
          <w:lang w:val="zh-CN"/>
        </w:rPr>
        <w:t>Controlul asupra executării prezentei hotărâri se pune în sarcina Ministerului Afacerilor Interne.</w:t>
      </w:r>
    </w:p>
    <w:p w14:paraId="00D25DBE">
      <w:pPr>
        <w:pStyle w:val="4"/>
        <w:spacing w:line="276" w:lineRule="auto"/>
        <w:ind w:left="851"/>
        <w:jc w:val="both"/>
        <w:rPr>
          <w:rFonts w:ascii="Times New Roman" w:hAnsi="Times New Roman" w:cs="Times New Roman"/>
          <w:sz w:val="28"/>
          <w:szCs w:val="28"/>
          <w:lang w:val="zh-CN"/>
        </w:rPr>
      </w:pPr>
    </w:p>
    <w:p w14:paraId="33753793">
      <w:pPr>
        <w:tabs>
          <w:tab w:val="center" w:pos="1445"/>
          <w:tab w:val="center" w:pos="2895"/>
          <w:tab w:val="center" w:pos="3615"/>
          <w:tab w:val="center" w:pos="4253"/>
        </w:tabs>
        <w:spacing w:after="0"/>
        <w:ind w:firstLine="567"/>
        <w:rPr>
          <w:rFonts w:ascii="Times New Roman" w:hAnsi="Times New Roman" w:eastAsia="Times New Roman" w:cs="Times New Roman"/>
          <w:color w:val="000000"/>
          <w:sz w:val="28"/>
          <w:lang w:val="zh-CN" w:eastAsia="zh-CN"/>
        </w:rPr>
      </w:pPr>
      <w:r>
        <w:rPr>
          <w:rFonts w:ascii="Times New Roman" w:hAnsi="Times New Roman" w:eastAsia="Times New Roman" w:cs="Times New Roman"/>
          <w:b/>
          <w:color w:val="000000"/>
          <w:sz w:val="28"/>
          <w:lang w:val="zh-CN" w:eastAsia="zh-CN"/>
        </w:rPr>
        <w:t>Prim-ministru</w:t>
      </w:r>
      <w:r>
        <w:rPr>
          <w:rFonts w:ascii="Times New Roman" w:hAnsi="Times New Roman" w:eastAsia="Times New Roman" w:cs="Times New Roman"/>
          <w:b/>
          <w:color w:val="000000"/>
          <w:sz w:val="28"/>
          <w:lang w:val="zh-CN" w:eastAsia="zh-CN"/>
        </w:rPr>
        <w:tab/>
      </w:r>
      <w:r>
        <w:rPr>
          <w:rFonts w:ascii="Times New Roman" w:hAnsi="Times New Roman" w:eastAsia="Times New Roman" w:cs="Times New Roman"/>
          <w:b/>
          <w:color w:val="000000"/>
          <w:sz w:val="28"/>
          <w:lang w:val="zh-CN" w:eastAsia="zh-CN"/>
        </w:rPr>
        <w:tab/>
      </w:r>
      <w:r>
        <w:rPr>
          <w:rFonts w:ascii="Times New Roman" w:hAnsi="Times New Roman" w:eastAsia="Times New Roman" w:cs="Times New Roman"/>
          <w:b/>
          <w:color w:val="000000"/>
          <w:sz w:val="28"/>
          <w:lang w:val="zh-CN" w:eastAsia="zh-CN"/>
        </w:rPr>
        <w:tab/>
      </w:r>
      <w:r>
        <w:rPr>
          <w:rFonts w:ascii="Times New Roman" w:hAnsi="Times New Roman" w:eastAsia="Times New Roman" w:cs="Times New Roman"/>
          <w:b/>
          <w:color w:val="000000"/>
          <w:sz w:val="28"/>
          <w:lang w:val="zh-CN" w:eastAsia="zh-CN"/>
        </w:rPr>
        <w:tab/>
      </w:r>
      <w:r>
        <w:rPr>
          <w:rFonts w:ascii="Times New Roman" w:hAnsi="Times New Roman" w:eastAsia="Times New Roman" w:cs="Times New Roman"/>
          <w:b/>
          <w:color w:val="000000"/>
          <w:sz w:val="28"/>
          <w:lang w:val="zh-CN" w:eastAsia="zh-CN"/>
        </w:rPr>
        <w:tab/>
      </w:r>
      <w:r>
        <w:rPr>
          <w:rFonts w:ascii="Times New Roman" w:hAnsi="Times New Roman" w:eastAsia="Times New Roman" w:cs="Times New Roman"/>
          <w:b/>
          <w:color w:val="000000"/>
          <w:sz w:val="28"/>
          <w:lang w:val="zh-CN" w:eastAsia="zh-CN"/>
        </w:rPr>
        <w:tab/>
      </w:r>
      <w:r>
        <w:rPr>
          <w:rFonts w:ascii="Times New Roman" w:hAnsi="Times New Roman" w:eastAsia="Times New Roman" w:cs="Times New Roman"/>
          <w:b/>
          <w:color w:val="000000"/>
          <w:sz w:val="28"/>
          <w:lang w:val="zh-CN" w:eastAsia="zh-CN"/>
        </w:rPr>
        <w:tab/>
      </w:r>
      <w:r>
        <w:rPr>
          <w:rFonts w:ascii="Times New Roman" w:hAnsi="Times New Roman" w:eastAsia="Times New Roman" w:cs="Times New Roman"/>
          <w:b/>
          <w:color w:val="000000"/>
          <w:sz w:val="28"/>
          <w:lang w:val="zh-CN" w:eastAsia="zh-CN"/>
        </w:rPr>
        <w:t xml:space="preserve"> DORIN RECEAN</w:t>
      </w:r>
    </w:p>
    <w:p w14:paraId="32E1D1C1">
      <w:pPr>
        <w:spacing w:after="74"/>
        <w:ind w:left="10" w:firstLine="567"/>
        <w:rPr>
          <w:rFonts w:ascii="Times New Roman" w:hAnsi="Times New Roman" w:eastAsia="Times New Roman" w:cs="Times New Roman"/>
          <w:color w:val="000000"/>
          <w:sz w:val="28"/>
          <w:lang w:val="zh-CN" w:eastAsia="zh-CN"/>
        </w:rPr>
      </w:pPr>
    </w:p>
    <w:p w14:paraId="1C389A4E">
      <w:pPr>
        <w:spacing w:after="74"/>
        <w:ind w:left="10" w:firstLine="567"/>
        <w:rPr>
          <w:rFonts w:ascii="Times New Roman" w:hAnsi="Times New Roman" w:eastAsia="Times New Roman" w:cs="Times New Roman"/>
          <w:color w:val="000000"/>
          <w:sz w:val="28"/>
          <w:lang w:val="zh-CN" w:eastAsia="zh-CN"/>
        </w:rPr>
      </w:pPr>
    </w:p>
    <w:p w14:paraId="428456DC">
      <w:pPr>
        <w:spacing w:after="0" w:line="271" w:lineRule="auto"/>
        <w:ind w:firstLine="567"/>
        <w:jc w:val="both"/>
        <w:rPr>
          <w:rFonts w:ascii="Times New Roman" w:hAnsi="Times New Roman" w:eastAsia="Times New Roman" w:cs="Times New Roman"/>
          <w:color w:val="000000"/>
          <w:sz w:val="28"/>
          <w:lang w:val="zh-CN" w:eastAsia="zh-CN"/>
        </w:rPr>
      </w:pPr>
      <w:r>
        <w:rPr>
          <w:rFonts w:ascii="Times New Roman" w:hAnsi="Times New Roman" w:eastAsia="Times New Roman" w:cs="Times New Roman"/>
          <w:color w:val="000000"/>
          <w:sz w:val="28"/>
          <w:lang w:val="zh-CN" w:eastAsia="zh-CN"/>
        </w:rPr>
        <w:t>Contrasemnează:</w:t>
      </w:r>
    </w:p>
    <w:p w14:paraId="6A051C6C">
      <w:pPr>
        <w:spacing w:after="25"/>
        <w:ind w:left="10" w:firstLine="567"/>
        <w:rPr>
          <w:rFonts w:ascii="Times New Roman" w:hAnsi="Times New Roman" w:eastAsia="Times New Roman" w:cs="Times New Roman"/>
          <w:color w:val="000000"/>
          <w:sz w:val="28"/>
          <w:lang w:val="zh-CN" w:eastAsia="zh-CN"/>
        </w:rPr>
      </w:pPr>
    </w:p>
    <w:p w14:paraId="612047A7">
      <w:pPr>
        <w:spacing w:after="25"/>
        <w:ind w:left="10" w:firstLine="567"/>
        <w:rPr>
          <w:rFonts w:ascii="Times New Roman" w:hAnsi="Times New Roman" w:eastAsia="Times New Roman" w:cs="Times New Roman"/>
          <w:color w:val="000000"/>
          <w:sz w:val="28"/>
          <w:lang w:val="zh-CN" w:eastAsia="zh-CN"/>
        </w:rPr>
      </w:pPr>
    </w:p>
    <w:p w14:paraId="2E69CB81">
      <w:pPr>
        <w:tabs>
          <w:tab w:val="center" w:pos="4111"/>
          <w:tab w:val="center" w:pos="5103"/>
        </w:tabs>
        <w:spacing w:after="0" w:line="271" w:lineRule="auto"/>
        <w:ind w:left="-1" w:firstLine="567"/>
        <w:rPr>
          <w:rFonts w:hint="default" w:ascii="Times New Roman" w:hAnsi="Times New Roman" w:eastAsia="Times New Roman" w:cs="Times New Roman"/>
          <w:color w:val="000000"/>
          <w:sz w:val="28"/>
          <w:lang w:eastAsia="zh-CN"/>
        </w:rPr>
      </w:pPr>
      <w:r>
        <w:rPr>
          <w:rFonts w:ascii="Times New Roman" w:hAnsi="Times New Roman" w:eastAsia="Times New Roman" w:cs="Times New Roman"/>
          <w:color w:val="000000"/>
          <w:sz w:val="28"/>
          <w:lang w:val="zh-CN" w:eastAsia="zh-CN"/>
        </w:rPr>
        <w:t>Ministr</w:t>
      </w:r>
      <w:r>
        <w:rPr>
          <w:rFonts w:hint="default" w:ascii="Times New Roman" w:hAnsi="Times New Roman" w:eastAsia="Times New Roman" w:cs="Times New Roman"/>
          <w:color w:val="000000"/>
          <w:sz w:val="28"/>
          <w:lang w:eastAsia="zh-CN"/>
        </w:rPr>
        <w:t>ul</w:t>
      </w:r>
      <w:r>
        <w:rPr>
          <w:rFonts w:ascii="Times New Roman" w:hAnsi="Times New Roman" w:eastAsia="Times New Roman" w:cs="Times New Roman"/>
          <w:color w:val="000000"/>
          <w:sz w:val="28"/>
          <w:lang w:val="zh-CN" w:eastAsia="zh-CN"/>
        </w:rPr>
        <w:t xml:space="preserve"> afacerilor interne</w:t>
      </w:r>
      <w:r>
        <w:rPr>
          <w:rFonts w:ascii="Times New Roman" w:hAnsi="Times New Roman" w:eastAsia="Times New Roman" w:cs="Times New Roman"/>
          <w:color w:val="000000"/>
          <w:sz w:val="28"/>
          <w:lang w:val="zh-CN" w:eastAsia="zh-CN"/>
        </w:rPr>
        <w:tab/>
      </w:r>
      <w:r>
        <w:rPr>
          <w:rFonts w:ascii="Times New Roman" w:hAnsi="Times New Roman" w:eastAsia="Times New Roman" w:cs="Times New Roman"/>
          <w:color w:val="000000"/>
          <w:sz w:val="28"/>
          <w:lang w:val="zh-CN" w:eastAsia="zh-CN"/>
        </w:rPr>
        <w:tab/>
      </w:r>
      <w:r>
        <w:rPr>
          <w:rFonts w:hint="default" w:ascii="Times New Roman" w:hAnsi="Times New Roman" w:eastAsia="Times New Roman" w:cs="Times New Roman"/>
          <w:color w:val="000000"/>
          <w:sz w:val="28"/>
          <w:lang w:eastAsia="zh-CN"/>
        </w:rPr>
        <w:t xml:space="preserve"> </w:t>
      </w:r>
      <w:r>
        <w:rPr>
          <w:rFonts w:ascii="Times New Roman" w:hAnsi="Times New Roman" w:eastAsia="Times New Roman" w:cs="Times New Roman"/>
          <w:color w:val="000000"/>
          <w:sz w:val="28"/>
          <w:lang w:val="zh-CN" w:eastAsia="zh-CN"/>
        </w:rPr>
        <w:tab/>
      </w:r>
      <w:r>
        <w:rPr>
          <w:rFonts w:hint="default" w:ascii="Times New Roman" w:hAnsi="Times New Roman" w:eastAsia="Times New Roman" w:cs="Times New Roman"/>
          <w:color w:val="000000"/>
          <w:sz w:val="28"/>
          <w:lang w:eastAsia="zh-CN"/>
        </w:rPr>
        <w:t xml:space="preserve">   </w:t>
      </w:r>
      <w:r>
        <w:rPr>
          <w:rFonts w:ascii="Times New Roman" w:hAnsi="Times New Roman" w:eastAsia="Times New Roman" w:cs="Times New Roman"/>
          <w:color w:val="000000"/>
          <w:sz w:val="28"/>
          <w:lang w:val="zh-CN" w:eastAsia="zh-CN"/>
        </w:rPr>
        <w:t xml:space="preserve">  </w:t>
      </w:r>
      <w:r>
        <w:rPr>
          <w:rFonts w:hint="default" w:ascii="Times New Roman" w:hAnsi="Times New Roman" w:eastAsia="Times New Roman" w:cs="Times New Roman"/>
          <w:color w:val="000000"/>
          <w:sz w:val="28"/>
          <w:lang w:eastAsia="zh-CN"/>
        </w:rPr>
        <w:t>Daniella Misail-Nichitin</w:t>
      </w:r>
    </w:p>
    <w:p w14:paraId="0D82FE29">
      <w:pPr>
        <w:tabs>
          <w:tab w:val="center" w:pos="4111"/>
          <w:tab w:val="center" w:pos="5103"/>
        </w:tabs>
        <w:spacing w:after="0" w:line="271" w:lineRule="auto"/>
        <w:ind w:left="-1" w:firstLine="567"/>
        <w:rPr>
          <w:rFonts w:hint="default" w:ascii="Times New Roman" w:hAnsi="Times New Roman" w:eastAsia="SimSun" w:cs="Times New Roman"/>
          <w:sz w:val="28"/>
          <w:szCs w:val="28"/>
        </w:rPr>
      </w:pPr>
    </w:p>
    <w:p w14:paraId="5E8D26BB">
      <w:pPr>
        <w:tabs>
          <w:tab w:val="center" w:pos="4111"/>
          <w:tab w:val="center" w:pos="5103"/>
        </w:tabs>
        <w:spacing w:after="0" w:line="271" w:lineRule="auto"/>
        <w:ind w:left="-1" w:firstLine="567"/>
        <w:rPr>
          <w:rFonts w:hint="default" w:ascii="Times New Roman" w:hAnsi="Times New Roman" w:eastAsia="SimSun" w:cs="Times New Roman"/>
          <w:sz w:val="28"/>
          <w:szCs w:val="28"/>
        </w:rPr>
      </w:pPr>
    </w:p>
    <w:p w14:paraId="5D0F8669">
      <w:pPr>
        <w:tabs>
          <w:tab w:val="center" w:pos="4111"/>
          <w:tab w:val="center" w:pos="5103"/>
        </w:tabs>
        <w:spacing w:after="0" w:line="271" w:lineRule="auto"/>
        <w:ind w:left="-1" w:firstLine="567"/>
        <w:rPr>
          <w:rFonts w:hint="default" w:ascii="Times New Roman" w:hAnsi="Times New Roman" w:eastAsia="Times New Roman" w:cs="Times New Roman"/>
          <w:color w:val="000000"/>
          <w:sz w:val="28"/>
          <w:szCs w:val="28"/>
          <w:lang w:eastAsia="zh-CN"/>
        </w:rPr>
      </w:pPr>
      <w:r>
        <w:rPr>
          <w:rFonts w:hint="default" w:ascii="Times New Roman" w:hAnsi="Times New Roman" w:eastAsia="SimSun" w:cs="Times New Roman"/>
          <w:sz w:val="28"/>
          <w:szCs w:val="28"/>
        </w:rPr>
        <w:t>Ministrul finanțelor                                               Victoria Belous</w:t>
      </w:r>
    </w:p>
    <w:p w14:paraId="738CF18F">
      <w:pPr>
        <w:tabs>
          <w:tab w:val="center" w:pos="4111"/>
          <w:tab w:val="center" w:pos="5103"/>
        </w:tabs>
        <w:spacing w:after="0" w:line="271" w:lineRule="auto"/>
        <w:ind w:left="-1" w:firstLine="567"/>
        <w:rPr>
          <w:rFonts w:hint="default" w:ascii="Times New Roman" w:hAnsi="Times New Roman" w:eastAsia="Times New Roman" w:cs="Times New Roman"/>
          <w:color w:val="000000"/>
          <w:sz w:val="28"/>
          <w:lang w:eastAsia="zh-CN"/>
        </w:rPr>
      </w:pPr>
    </w:p>
    <w:p w14:paraId="2BB0D4AE">
      <w:pPr>
        <w:tabs>
          <w:tab w:val="left" w:pos="3544"/>
          <w:tab w:val="left" w:pos="4253"/>
        </w:tabs>
        <w:spacing w:after="12" w:line="271" w:lineRule="auto"/>
        <w:ind w:left="9" w:firstLine="567"/>
        <w:jc w:val="both"/>
        <w:rPr>
          <w:rFonts w:ascii="Times New Roman" w:hAnsi="Times New Roman" w:eastAsia="Times New Roman" w:cs="Times New Roman"/>
          <w:color w:val="000000"/>
          <w:sz w:val="28"/>
          <w:lang w:val="zh-CN" w:eastAsia="zh-CN"/>
        </w:rPr>
      </w:pPr>
    </w:p>
    <w:p w14:paraId="40AAEBB9">
      <w:pPr>
        <w:tabs>
          <w:tab w:val="left" w:pos="3544"/>
          <w:tab w:val="left" w:pos="4253"/>
        </w:tabs>
        <w:spacing w:after="12" w:line="271" w:lineRule="auto"/>
        <w:ind w:left="9" w:firstLine="567"/>
        <w:jc w:val="both"/>
        <w:rPr>
          <w:rFonts w:ascii="Times New Roman" w:hAnsi="Times New Roman" w:eastAsia="Times New Roman" w:cs="Times New Roman"/>
          <w:color w:val="000000"/>
          <w:sz w:val="28"/>
          <w:lang w:val="zh-CN" w:eastAsia="zh-CN"/>
        </w:rPr>
      </w:pPr>
    </w:p>
    <w:p w14:paraId="6DD57122">
      <w:pPr>
        <w:pStyle w:val="4"/>
        <w:spacing w:line="276" w:lineRule="auto"/>
        <w:ind w:left="851"/>
        <w:jc w:val="both"/>
        <w:rPr>
          <w:rFonts w:ascii="Times New Roman" w:hAnsi="Times New Roman" w:cs="Times New Roman"/>
          <w:sz w:val="28"/>
          <w:szCs w:val="28"/>
          <w:lang w:val="zh-CN" w:eastAsia="zh-CN"/>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9748FF"/>
    <w:multiLevelType w:val="multilevel"/>
    <w:tmpl w:val="7E9748FF"/>
    <w:lvl w:ilvl="0" w:tentative="0">
      <w:start w:val="1"/>
      <w:numFmt w:val="decimal"/>
      <w:lvlText w:val="%1."/>
      <w:lvlJc w:val="left"/>
      <w:pPr>
        <w:ind w:left="720" w:hanging="360"/>
      </w:pPr>
      <w:rPr>
        <w:rFonts w:hint="default"/>
        <w:b/>
        <w:bCs/>
      </w:rPr>
    </w:lvl>
    <w:lvl w:ilvl="1" w:tentative="0">
      <w:start w:val="1"/>
      <w:numFmt w:val="decimal"/>
      <w:lvlText w:val="%2)"/>
      <w:lvlJc w:val="left"/>
      <w:pPr>
        <w:ind w:left="1353" w:hanging="360"/>
      </w:pPr>
      <w:rPr>
        <w:b/>
        <w:bCs/>
      </w:rPr>
    </w:lvl>
    <w:lvl w:ilvl="2" w:tentative="0">
      <w:start w:val="1"/>
      <w:numFmt w:val="lowerLetter"/>
      <w:lvlText w:val="%3)"/>
      <w:lvlJc w:val="left"/>
      <w:pPr>
        <w:ind w:left="2160" w:hanging="180"/>
      </w:pPr>
      <w:rPr>
        <w:b/>
        <w:bCs/>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F5"/>
    <w:rsid w:val="000103D1"/>
    <w:rsid w:val="0006036C"/>
    <w:rsid w:val="0014454F"/>
    <w:rsid w:val="00144982"/>
    <w:rsid w:val="00170AC3"/>
    <w:rsid w:val="002478E4"/>
    <w:rsid w:val="002A72B4"/>
    <w:rsid w:val="002F7BD6"/>
    <w:rsid w:val="0061604B"/>
    <w:rsid w:val="00634589"/>
    <w:rsid w:val="006E70E4"/>
    <w:rsid w:val="00765C0F"/>
    <w:rsid w:val="007749F5"/>
    <w:rsid w:val="007C7B70"/>
    <w:rsid w:val="007F0E18"/>
    <w:rsid w:val="008208DD"/>
    <w:rsid w:val="008D78BC"/>
    <w:rsid w:val="009968E3"/>
    <w:rsid w:val="009A6523"/>
    <w:rsid w:val="009B794D"/>
    <w:rsid w:val="00A7516A"/>
    <w:rsid w:val="00AB5A05"/>
    <w:rsid w:val="00B93EE2"/>
    <w:rsid w:val="00BB38F9"/>
    <w:rsid w:val="00BE22FF"/>
    <w:rsid w:val="00BE555B"/>
    <w:rsid w:val="00CA2B42"/>
    <w:rsid w:val="00CC5D9A"/>
    <w:rsid w:val="00D3350B"/>
    <w:rsid w:val="00D61EA0"/>
    <w:rsid w:val="00E53F3E"/>
    <w:rsid w:val="00EF5A42"/>
    <w:rsid w:val="00F37211"/>
    <w:rsid w:val="00F379D8"/>
    <w:rsid w:val="00F87F42"/>
    <w:rsid w:val="00FA4511"/>
    <w:rsid w:val="0A402435"/>
    <w:rsid w:val="0A726A42"/>
    <w:rsid w:val="228316AC"/>
    <w:rsid w:val="297F494B"/>
    <w:rsid w:val="2A277F9A"/>
    <w:rsid w:val="2F7169E1"/>
    <w:rsid w:val="36667F46"/>
    <w:rsid w:val="3DBD195E"/>
    <w:rsid w:val="49594986"/>
    <w:rsid w:val="6DE17ED2"/>
    <w:rsid w:val="75B44CD2"/>
    <w:rsid w:val="78D05741"/>
    <w:rsid w:val="7DB0410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 w:type="paragraph" w:customStyle="1" w:styleId="5">
    <w:name w:val="List Paragraph1"/>
    <w:basedOn w:val="1"/>
    <w:qFormat/>
    <w:uiPriority w:val="0"/>
    <w:pPr>
      <w:spacing w:before="100" w:beforeAutospacing="1" w:after="100" w:afterAutospacing="1" w:line="268" w:lineRule="auto"/>
      <w:contextualSpacing/>
      <w:jc w:val="both"/>
    </w:pPr>
    <w:rPr>
      <w:rFonts w:ascii="Times New Roman" w:hAnsi="Times New Roman" w:eastAsia="Times New Roman" w:cs="Times New Roman"/>
      <w:color w:val="000000"/>
      <w:sz w:val="24"/>
      <w:szCs w:val="24"/>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318</Words>
  <Characters>1846</Characters>
  <Lines>15</Lines>
  <Paragraphs>4</Paragraphs>
  <TotalTime>1</TotalTime>
  <ScaleCrop>false</ScaleCrop>
  <LinksUpToDate>false</LinksUpToDate>
  <CharactersWithSpaces>2160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2024-08-09T13:41:00Z</dcterms:created>
  <dc:creator>Admin</dc:creator>
  <cp:lastModifiedBy>Iuliana Tusca</cp:lastModifiedBy>
  <dcterms:modified xsi:type="dcterms:W3CDTF">2025-01-31T08:36:01Z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1D56EF1D89C748BA9D20B49F60F8A9FB_12</vt:lpwstr>
  </property>
</Properties>
</file>