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44A" w:rsidRPr="00F1444A" w:rsidRDefault="00F1444A" w:rsidP="00F1444A">
      <w:pPr>
        <w:spacing w:after="0"/>
        <w:jc w:val="center"/>
        <w:rPr>
          <w:rFonts w:eastAsia="Times New Roman" w:cs="Times New Roman"/>
          <w:b/>
          <w:bCs/>
          <w:szCs w:val="28"/>
          <w:lang w:val="ro-RO" w:eastAsia="ru-RU"/>
        </w:rPr>
      </w:pPr>
      <w:r w:rsidRPr="00F1444A">
        <w:rPr>
          <w:rFonts w:eastAsia="Times New Roman" w:cs="Times New Roman"/>
          <w:b/>
          <w:bCs/>
          <w:szCs w:val="28"/>
          <w:lang w:val="ro-RO" w:eastAsia="ru-RU"/>
        </w:rPr>
        <w:t>Notă informativă</w:t>
      </w:r>
    </w:p>
    <w:p w:rsidR="00F1444A" w:rsidRPr="00F1444A" w:rsidRDefault="00F1444A" w:rsidP="00F1444A">
      <w:pPr>
        <w:spacing w:after="0"/>
        <w:jc w:val="center"/>
        <w:rPr>
          <w:rFonts w:eastAsia="Times New Roman" w:cs="Times New Roman"/>
          <w:b/>
          <w:bCs/>
          <w:szCs w:val="28"/>
          <w:lang w:val="ro-RO" w:eastAsia="ru-RU"/>
        </w:rPr>
      </w:pPr>
      <w:r w:rsidRPr="00F1444A">
        <w:rPr>
          <w:rFonts w:eastAsia="Times New Roman" w:cs="Times New Roman"/>
          <w:b/>
          <w:szCs w:val="28"/>
          <w:lang w:val="ro-RO" w:eastAsia="ru-RU"/>
        </w:rPr>
        <w:t xml:space="preserve">la proiectul </w:t>
      </w:r>
      <w:proofErr w:type="spellStart"/>
      <w:r w:rsidRPr="00F1444A">
        <w:rPr>
          <w:rFonts w:eastAsia="Times New Roman" w:cs="Times New Roman"/>
          <w:b/>
          <w:szCs w:val="28"/>
          <w:lang w:val="ro-RO" w:eastAsia="ru-RU"/>
        </w:rPr>
        <w:t>Hotărîrii</w:t>
      </w:r>
      <w:proofErr w:type="spellEnd"/>
      <w:r w:rsidRPr="00F1444A">
        <w:rPr>
          <w:rFonts w:eastAsia="Times New Roman" w:cs="Times New Roman"/>
          <w:b/>
          <w:szCs w:val="28"/>
          <w:lang w:val="ro-RO" w:eastAsia="ru-RU"/>
        </w:rPr>
        <w:t xml:space="preserve"> Guvernului </w:t>
      </w:r>
      <w:r w:rsidRPr="00F1444A">
        <w:rPr>
          <w:rFonts w:eastAsia="Times New Roman" w:cs="Times New Roman"/>
          <w:b/>
          <w:bCs/>
          <w:szCs w:val="28"/>
          <w:lang w:val="ro-RO" w:eastAsia="ru-RU"/>
        </w:rPr>
        <w:t>pentru aprobarea</w:t>
      </w:r>
    </w:p>
    <w:p w:rsidR="00F1444A" w:rsidRPr="00F1444A" w:rsidRDefault="00F1444A" w:rsidP="00F1444A">
      <w:pPr>
        <w:autoSpaceDE w:val="0"/>
        <w:autoSpaceDN w:val="0"/>
        <w:adjustRightInd w:val="0"/>
        <w:spacing w:after="0" w:line="240" w:lineRule="auto"/>
        <w:jc w:val="center"/>
        <w:rPr>
          <w:rFonts w:eastAsia="Times New Roman" w:cs="Times New Roman"/>
          <w:b/>
          <w:szCs w:val="28"/>
          <w:lang w:val="ro-RO" w:eastAsia="ru-RU"/>
        </w:rPr>
      </w:pPr>
      <w:r w:rsidRPr="00F1444A">
        <w:rPr>
          <w:rFonts w:eastAsia="Times New Roman" w:cs="Times New Roman"/>
          <w:b/>
          <w:szCs w:val="28"/>
          <w:lang w:val="ro-RO" w:eastAsia="ru-RU"/>
        </w:rPr>
        <w:t>Regulamentului  sanitar privind supravegherea</w:t>
      </w:r>
    </w:p>
    <w:p w:rsidR="00F1444A" w:rsidRPr="00F1444A" w:rsidRDefault="00793DE7" w:rsidP="00F1444A">
      <w:pPr>
        <w:spacing w:after="0" w:line="240" w:lineRule="auto"/>
        <w:jc w:val="center"/>
        <w:rPr>
          <w:rFonts w:eastAsia="Times New Roman" w:cs="Times New Roman"/>
          <w:b/>
          <w:szCs w:val="28"/>
          <w:lang w:val="ro-RO" w:eastAsia="ru-RU"/>
        </w:rPr>
      </w:pPr>
      <w:r>
        <w:rPr>
          <w:rFonts w:eastAsia="Times New Roman" w:cs="Times New Roman"/>
          <w:b/>
          <w:szCs w:val="28"/>
          <w:lang w:val="ro-RO" w:eastAsia="ru-RU"/>
        </w:rPr>
        <w:t>sănătăţii persoanelor ex</w:t>
      </w:r>
      <w:r w:rsidR="00F1444A" w:rsidRPr="00F1444A">
        <w:rPr>
          <w:rFonts w:eastAsia="Times New Roman" w:cs="Times New Roman"/>
          <w:b/>
          <w:szCs w:val="28"/>
          <w:lang w:val="ro-RO" w:eastAsia="ru-RU"/>
        </w:rPr>
        <w:t>puse acţiunii factorilor</w:t>
      </w:r>
    </w:p>
    <w:p w:rsidR="00F1444A" w:rsidRPr="00F1444A" w:rsidRDefault="00F1444A" w:rsidP="00F1444A">
      <w:pPr>
        <w:spacing w:after="0" w:line="240" w:lineRule="auto"/>
        <w:jc w:val="center"/>
        <w:rPr>
          <w:rFonts w:eastAsia="Times New Roman" w:cs="Times New Roman"/>
          <w:b/>
          <w:szCs w:val="28"/>
          <w:lang w:val="ro-RO" w:eastAsia="ru-RU"/>
        </w:rPr>
      </w:pPr>
      <w:r w:rsidRPr="00F1444A">
        <w:rPr>
          <w:rFonts w:eastAsia="Times New Roman" w:cs="Times New Roman"/>
          <w:b/>
          <w:szCs w:val="28"/>
          <w:lang w:val="ro-RO" w:eastAsia="ru-RU"/>
        </w:rPr>
        <w:t>de risc profesional</w:t>
      </w:r>
    </w:p>
    <w:p w:rsidR="00F1444A" w:rsidRPr="00F1444A" w:rsidRDefault="00F1444A" w:rsidP="00F1444A">
      <w:pPr>
        <w:spacing w:after="0" w:line="240" w:lineRule="auto"/>
        <w:rPr>
          <w:rFonts w:eastAsia="Times New Roman" w:cs="Times New Roman"/>
          <w:b/>
          <w:szCs w:val="28"/>
          <w:lang w:val="ro-RO" w:eastAsia="ru-RU"/>
        </w:rPr>
      </w:pPr>
    </w:p>
    <w:p w:rsidR="00F1444A" w:rsidRPr="00F1444A" w:rsidRDefault="00F1444A" w:rsidP="00F1444A">
      <w:pPr>
        <w:snapToGrid w:val="0"/>
        <w:spacing w:after="0" w:line="360" w:lineRule="auto"/>
        <w:ind w:firstLine="708"/>
        <w:jc w:val="both"/>
        <w:rPr>
          <w:rFonts w:eastAsia="Times New Roman" w:cs="Times New Roman"/>
          <w:szCs w:val="28"/>
          <w:lang w:val="ro-RO"/>
        </w:rPr>
      </w:pPr>
      <w:r w:rsidRPr="00F1444A">
        <w:rPr>
          <w:rFonts w:eastAsia="Times New Roman" w:cs="Times New Roman"/>
          <w:b/>
          <w:szCs w:val="28"/>
          <w:lang w:val="ro-RO"/>
        </w:rPr>
        <w:t>Condiţiile ce au impus elaborarea proiectului</w:t>
      </w:r>
    </w:p>
    <w:p w:rsidR="00F1444A" w:rsidRPr="00F1444A" w:rsidRDefault="00F1444A" w:rsidP="00F1444A">
      <w:pPr>
        <w:spacing w:after="0"/>
        <w:ind w:firstLine="708"/>
        <w:jc w:val="both"/>
        <w:rPr>
          <w:rFonts w:eastAsia="Times New Roman" w:cs="Times New Roman"/>
          <w:szCs w:val="28"/>
          <w:lang w:val="ro-RO" w:eastAsia="ru-RU"/>
        </w:rPr>
      </w:pPr>
      <w:r w:rsidRPr="00F1444A">
        <w:rPr>
          <w:rFonts w:eastAsia="Times New Roman" w:cs="Times New Roman"/>
          <w:szCs w:val="28"/>
          <w:lang w:val="ro-RO" w:eastAsia="ru-RU"/>
        </w:rPr>
        <w:t xml:space="preserve">Prezentul proiect de </w:t>
      </w:r>
      <w:proofErr w:type="spellStart"/>
      <w:r w:rsidRPr="00F1444A">
        <w:rPr>
          <w:rFonts w:eastAsia="Times New Roman" w:cs="Times New Roman"/>
          <w:szCs w:val="28"/>
          <w:lang w:val="ro-RO" w:eastAsia="ru-RU"/>
        </w:rPr>
        <w:t>Hotărîre</w:t>
      </w:r>
      <w:proofErr w:type="spellEnd"/>
      <w:r w:rsidRPr="00F1444A">
        <w:rPr>
          <w:rFonts w:eastAsia="Times New Roman" w:cs="Times New Roman"/>
          <w:szCs w:val="28"/>
          <w:lang w:val="ro-RO" w:eastAsia="ru-RU"/>
        </w:rPr>
        <w:t xml:space="preserve"> de Guvern pentru</w:t>
      </w:r>
      <w:r w:rsidRPr="00F1444A">
        <w:rPr>
          <w:rFonts w:eastAsia="Times New Roman" w:cs="Times New Roman"/>
          <w:bCs/>
          <w:szCs w:val="28"/>
          <w:lang w:val="ro-RO" w:eastAsia="ru-RU"/>
        </w:rPr>
        <w:t xml:space="preserve"> aprobarea Regulamentului sanitar </w:t>
      </w:r>
      <w:r w:rsidRPr="00F1444A">
        <w:rPr>
          <w:rFonts w:eastAsia="Times New Roman" w:cs="Times New Roman"/>
          <w:szCs w:val="28"/>
          <w:lang w:val="ro-RO" w:eastAsia="ru-RU"/>
        </w:rPr>
        <w:t>privind suprav</w:t>
      </w:r>
      <w:r w:rsidR="00793DE7">
        <w:rPr>
          <w:rFonts w:eastAsia="Times New Roman" w:cs="Times New Roman"/>
          <w:szCs w:val="28"/>
          <w:lang w:val="ro-RO" w:eastAsia="ru-RU"/>
        </w:rPr>
        <w:t>egherea sănătăţii persoanelor ex</w:t>
      </w:r>
      <w:r w:rsidRPr="00F1444A">
        <w:rPr>
          <w:rFonts w:eastAsia="Times New Roman" w:cs="Times New Roman"/>
          <w:szCs w:val="28"/>
          <w:lang w:val="ro-RO" w:eastAsia="ru-RU"/>
        </w:rPr>
        <w:t>puse acţiunii factorilor de risc profesional este elaborată în baza Legii Republicii Moldova “Privind supravegherea de stat a sănătăţii publice” nr.10-XVI din 03 februarie 2009 (Monitorul Oficial al Republicii Moldova, 2009, nr.67, art.183)</w:t>
      </w:r>
      <w:r w:rsidR="00E76149">
        <w:rPr>
          <w:rFonts w:eastAsia="Times New Roman" w:cs="Times New Roman"/>
          <w:szCs w:val="28"/>
          <w:lang w:val="ro-RO" w:eastAsia="ru-RU"/>
        </w:rPr>
        <w:t xml:space="preserve"> </w:t>
      </w:r>
      <w:r w:rsidR="00324645">
        <w:rPr>
          <w:rFonts w:eastAsia="Times New Roman" w:cs="Times New Roman"/>
          <w:szCs w:val="28"/>
          <w:lang w:val="ro-RO" w:eastAsia="ru-RU"/>
        </w:rPr>
        <w:t>ş</w:t>
      </w:r>
      <w:r w:rsidR="00E76149">
        <w:rPr>
          <w:rFonts w:eastAsia="Times New Roman" w:cs="Times New Roman"/>
          <w:szCs w:val="28"/>
          <w:lang w:val="ro-RO" w:eastAsia="ru-RU"/>
        </w:rPr>
        <w:t>i în scopul transpunerii</w:t>
      </w:r>
      <w:r w:rsidR="00E76149" w:rsidRPr="00324645">
        <w:rPr>
          <w:lang w:val="en-US"/>
        </w:rPr>
        <w:t xml:space="preserve"> </w:t>
      </w:r>
      <w:r w:rsidR="00E76149" w:rsidRPr="00E76149">
        <w:rPr>
          <w:rFonts w:eastAsia="Times New Roman" w:cs="Times New Roman"/>
          <w:szCs w:val="28"/>
          <w:lang w:val="ro-RO" w:eastAsia="ru-RU"/>
        </w:rPr>
        <w:t>art.14 al Directivei 89/391/CEE din 12 iunie 1989 privind punerea în aplicare de măsuri pentru promovarea îmbunătă</w:t>
      </w:r>
      <w:r w:rsidR="00324645">
        <w:rPr>
          <w:rFonts w:eastAsia="Times New Roman" w:cs="Times New Roman"/>
          <w:szCs w:val="28"/>
          <w:lang w:val="ro-RO" w:eastAsia="ru-RU"/>
        </w:rPr>
        <w:t>ţ</w:t>
      </w:r>
      <w:r w:rsidR="00E76149" w:rsidRPr="00E76149">
        <w:rPr>
          <w:rFonts w:eastAsia="Times New Roman" w:cs="Times New Roman"/>
          <w:szCs w:val="28"/>
          <w:lang w:val="ro-RO" w:eastAsia="ru-RU"/>
        </w:rPr>
        <w:t>irii securită</w:t>
      </w:r>
      <w:r w:rsidR="00324645">
        <w:rPr>
          <w:rFonts w:eastAsia="Times New Roman" w:cs="Times New Roman"/>
          <w:szCs w:val="28"/>
          <w:lang w:val="ro-RO" w:eastAsia="ru-RU"/>
        </w:rPr>
        <w:t>ţ</w:t>
      </w:r>
      <w:r w:rsidR="00E76149" w:rsidRPr="00E76149">
        <w:rPr>
          <w:rFonts w:eastAsia="Times New Roman" w:cs="Times New Roman"/>
          <w:szCs w:val="28"/>
          <w:lang w:val="ro-RO" w:eastAsia="ru-RU"/>
        </w:rPr>
        <w:t xml:space="preserve">ii </w:t>
      </w:r>
      <w:r w:rsidR="00324645">
        <w:rPr>
          <w:rFonts w:eastAsia="Times New Roman" w:cs="Times New Roman"/>
          <w:szCs w:val="28"/>
          <w:lang w:val="ro-RO" w:eastAsia="ru-RU"/>
        </w:rPr>
        <w:t>ş</w:t>
      </w:r>
      <w:r w:rsidR="00E76149" w:rsidRPr="00E76149">
        <w:rPr>
          <w:rFonts w:eastAsia="Times New Roman" w:cs="Times New Roman"/>
          <w:szCs w:val="28"/>
          <w:lang w:val="ro-RO" w:eastAsia="ru-RU"/>
        </w:rPr>
        <w:t>i sănătă</w:t>
      </w:r>
      <w:r w:rsidR="00324645">
        <w:rPr>
          <w:rFonts w:eastAsia="Times New Roman" w:cs="Times New Roman"/>
          <w:szCs w:val="28"/>
          <w:lang w:val="ro-RO" w:eastAsia="ru-RU"/>
        </w:rPr>
        <w:t>ţ</w:t>
      </w:r>
      <w:r w:rsidR="00E76149" w:rsidRPr="00E76149">
        <w:rPr>
          <w:rFonts w:eastAsia="Times New Roman" w:cs="Times New Roman"/>
          <w:szCs w:val="28"/>
          <w:lang w:val="ro-RO" w:eastAsia="ru-RU"/>
        </w:rPr>
        <w:t>ii lucrătorilor la locul de muncă, publicată în Jurnalul Oficial al Uniunii Europene L183 din 29 iunie 1989</w:t>
      </w:r>
      <w:r w:rsidRPr="00F1444A">
        <w:rPr>
          <w:rFonts w:eastAsia="Times New Roman" w:cs="Times New Roman"/>
          <w:szCs w:val="28"/>
          <w:lang w:val="ro-RO" w:eastAsia="ru-RU"/>
        </w:rPr>
        <w:t xml:space="preserve">.  </w:t>
      </w:r>
    </w:p>
    <w:p w:rsidR="00F1444A" w:rsidRPr="00F1444A" w:rsidRDefault="00F1444A" w:rsidP="00F1444A">
      <w:pPr>
        <w:spacing w:after="0"/>
        <w:ind w:firstLine="708"/>
        <w:jc w:val="both"/>
        <w:rPr>
          <w:rFonts w:eastAsia="Times New Roman" w:cs="Times New Roman"/>
          <w:szCs w:val="28"/>
          <w:lang w:val="ro-MO" w:eastAsia="ru-RU"/>
        </w:rPr>
      </w:pPr>
      <w:r w:rsidRPr="00F1444A">
        <w:rPr>
          <w:rFonts w:eastAsia="Times New Roman" w:cs="Times New Roman"/>
          <w:szCs w:val="28"/>
          <w:lang w:val="ro-RO" w:eastAsia="ru-RU"/>
        </w:rPr>
        <w:t xml:space="preserve">Proiectul de act normativ (Regulament sanitar) </w:t>
      </w:r>
      <w:r w:rsidRPr="00F1444A">
        <w:rPr>
          <w:rFonts w:eastAsia="Times New Roman" w:cs="Times New Roman"/>
          <w:szCs w:val="28"/>
          <w:lang w:val="ro-MO" w:eastAsia="ru-RU"/>
        </w:rPr>
        <w:t xml:space="preserve">stabileşte cerinţele pentru supravegherea sănătăţii persoanelor în raport cu riscurile pentru sănătate la locul de muncă, prevenirea bolilor profesionale cauzate de factori de risc din mediul ocupaţional (chimici, fizici, </w:t>
      </w:r>
      <w:r w:rsidR="00793DE7">
        <w:rPr>
          <w:rFonts w:eastAsia="Times New Roman" w:cs="Times New Roman"/>
          <w:szCs w:val="28"/>
          <w:lang w:val="ro-MO" w:eastAsia="ru-RU"/>
        </w:rPr>
        <w:t>fizico-chimici</w:t>
      </w:r>
      <w:bookmarkStart w:id="0" w:name="_GoBack"/>
      <w:bookmarkEnd w:id="0"/>
      <w:r w:rsidRPr="00F1444A">
        <w:rPr>
          <w:rFonts w:eastAsia="Times New Roman" w:cs="Times New Roman"/>
          <w:szCs w:val="28"/>
          <w:lang w:val="ro-MO" w:eastAsia="ru-RU"/>
        </w:rPr>
        <w:t>, biologici şi alţi factori provocaţi de procesul de muncă).</w:t>
      </w:r>
    </w:p>
    <w:p w:rsidR="00F1444A" w:rsidRPr="00F1444A" w:rsidRDefault="00F1444A" w:rsidP="00F1444A">
      <w:pPr>
        <w:spacing w:after="0"/>
        <w:ind w:firstLine="720"/>
        <w:jc w:val="both"/>
        <w:rPr>
          <w:rFonts w:eastAsia="Times New Roman" w:cs="Times New Roman"/>
          <w:szCs w:val="28"/>
          <w:lang w:val="ro-RO" w:eastAsia="ru-RU"/>
        </w:rPr>
      </w:pPr>
      <w:r w:rsidRPr="00F1444A">
        <w:rPr>
          <w:rFonts w:eastAsia="Times New Roman" w:cs="Times New Roman"/>
          <w:szCs w:val="28"/>
          <w:lang w:val="ro-RO" w:eastAsia="ru-RU"/>
        </w:rPr>
        <w:t>Regulamentul sanitar</w:t>
      </w:r>
      <w:r w:rsidRPr="00F1444A">
        <w:rPr>
          <w:rFonts w:eastAsia="Times New Roman" w:cs="Times New Roman"/>
          <w:szCs w:val="28"/>
          <w:lang w:val="it-IT" w:eastAsia="ru-RU"/>
        </w:rPr>
        <w:t xml:space="preserve"> va completa şi dezvolta cadrul normativ existent </w:t>
      </w:r>
      <w:r w:rsidRPr="00F1444A">
        <w:rPr>
          <w:rFonts w:eastAsia="Times New Roman" w:cs="Times New Roman"/>
          <w:szCs w:val="28"/>
          <w:lang w:val="ro-RO" w:eastAsia="ru-RU"/>
        </w:rPr>
        <w:t>al Serviciului de Supraveghere de Stat a Sănătăţii Publice.</w:t>
      </w:r>
    </w:p>
    <w:p w:rsidR="00F1444A" w:rsidRPr="00F1444A" w:rsidRDefault="00F1444A" w:rsidP="00F1444A">
      <w:pPr>
        <w:tabs>
          <w:tab w:val="left" w:pos="9354"/>
        </w:tabs>
        <w:spacing w:before="64" w:after="64"/>
        <w:ind w:right="-6" w:firstLine="720"/>
        <w:jc w:val="both"/>
        <w:rPr>
          <w:rFonts w:eastAsia="Times New Roman" w:cs="Times New Roman"/>
          <w:szCs w:val="28"/>
          <w:lang w:val="ro-RO" w:eastAsia="ru-RU"/>
        </w:rPr>
      </w:pPr>
      <w:r w:rsidRPr="00F1444A">
        <w:rPr>
          <w:rFonts w:eastAsia="Times New Roman" w:cs="Times New Roman"/>
          <w:szCs w:val="28"/>
          <w:lang w:val="ro-RO" w:eastAsia="ru-RU"/>
        </w:rPr>
        <w:t xml:space="preserve">La elaborarea proiectului de act normativ au fost consultate legislaţia şi standardele unor ţări, precum România, Finlanda, Federaţia Rusă, Republica </w:t>
      </w:r>
      <w:proofErr w:type="spellStart"/>
      <w:r w:rsidRPr="00F1444A">
        <w:rPr>
          <w:rFonts w:eastAsia="Times New Roman" w:cs="Times New Roman"/>
          <w:szCs w:val="28"/>
          <w:lang w:val="ro-RO" w:eastAsia="ru-RU"/>
        </w:rPr>
        <w:t>Belaru</w:t>
      </w:r>
      <w:r w:rsidR="00324645">
        <w:rPr>
          <w:rFonts w:eastAsia="Times New Roman" w:cs="Times New Roman"/>
          <w:szCs w:val="28"/>
          <w:lang w:val="ro-RO" w:eastAsia="ru-RU"/>
        </w:rPr>
        <w:t>ş</w:t>
      </w:r>
      <w:r w:rsidRPr="00F1444A">
        <w:rPr>
          <w:rFonts w:eastAsia="Times New Roman" w:cs="Times New Roman"/>
          <w:szCs w:val="28"/>
          <w:lang w:val="ro-RO" w:eastAsia="ru-RU"/>
        </w:rPr>
        <w:t>i</w:t>
      </w:r>
      <w:proofErr w:type="spellEnd"/>
      <w:r w:rsidRPr="00F1444A">
        <w:rPr>
          <w:rFonts w:eastAsia="Times New Roman" w:cs="Times New Roman"/>
          <w:szCs w:val="28"/>
          <w:lang w:val="ro-RO" w:eastAsia="ru-RU"/>
        </w:rPr>
        <w:t xml:space="preserve"> etc.</w:t>
      </w:r>
    </w:p>
    <w:p w:rsidR="00F1444A" w:rsidRPr="00F1444A" w:rsidRDefault="00F1444A" w:rsidP="00F1444A">
      <w:pPr>
        <w:spacing w:after="0" w:line="360" w:lineRule="auto"/>
        <w:ind w:firstLine="708"/>
        <w:jc w:val="both"/>
        <w:rPr>
          <w:rFonts w:eastAsia="Times New Roman" w:cs="Times New Roman"/>
          <w:b/>
          <w:szCs w:val="28"/>
          <w:lang w:val="ro-RO" w:eastAsia="ru-RU"/>
        </w:rPr>
      </w:pPr>
      <w:r w:rsidRPr="00F1444A">
        <w:rPr>
          <w:rFonts w:eastAsia="Times New Roman" w:cs="Times New Roman"/>
          <w:b/>
          <w:szCs w:val="28"/>
          <w:lang w:val="ro-RO" w:eastAsia="ru-RU"/>
        </w:rPr>
        <w:t>Principalele prevederi şi elemente noi ale proiectului</w:t>
      </w:r>
    </w:p>
    <w:p w:rsidR="00F1444A" w:rsidRPr="00F1444A" w:rsidRDefault="00F1444A" w:rsidP="00F1444A">
      <w:pPr>
        <w:spacing w:after="0"/>
        <w:ind w:firstLine="708"/>
        <w:jc w:val="both"/>
        <w:rPr>
          <w:rFonts w:eastAsia="Times New Roman" w:cs="Times New Roman"/>
          <w:noProof/>
          <w:szCs w:val="28"/>
          <w:lang w:val="ro-RO" w:eastAsia="ru-RU"/>
        </w:rPr>
      </w:pPr>
      <w:r w:rsidRPr="00F1444A">
        <w:rPr>
          <w:rFonts w:eastAsia="Times New Roman" w:cs="Times New Roman"/>
          <w:szCs w:val="28"/>
          <w:lang w:val="ro-RO" w:eastAsia="ru-RU"/>
        </w:rPr>
        <w:t xml:space="preserve">Actualmente, în legislaţia naţională există un act normativ </w:t>
      </w:r>
      <w:r w:rsidRPr="00F1444A">
        <w:rPr>
          <w:rFonts w:eastAsia="Times New Roman" w:cs="Times New Roman"/>
          <w:noProof/>
          <w:szCs w:val="28"/>
          <w:lang w:val="ro-RO" w:eastAsia="ru-RU"/>
        </w:rPr>
        <w:t xml:space="preserve">(ordinul MS nr.132 din 17.06.96 “Privind examenele medicale obligatorii la angajare şi periodice ale lucrătorilor care sunt supuşi acţiunii factorilor nocivi şi nefavorabili”), care este depăşit. </w:t>
      </w:r>
    </w:p>
    <w:p w:rsidR="00F1444A" w:rsidRPr="00F1444A" w:rsidRDefault="00F1444A" w:rsidP="00F1444A">
      <w:pPr>
        <w:tabs>
          <w:tab w:val="left" w:pos="3828"/>
        </w:tabs>
        <w:spacing w:after="0"/>
        <w:ind w:firstLine="720"/>
        <w:jc w:val="both"/>
        <w:rPr>
          <w:rFonts w:eastAsia="Times New Roman" w:cs="Times New Roman"/>
          <w:noProof/>
          <w:szCs w:val="28"/>
          <w:lang w:val="ro-RO" w:eastAsia="ru-RU"/>
        </w:rPr>
      </w:pPr>
      <w:r w:rsidRPr="00F1444A">
        <w:rPr>
          <w:rFonts w:eastAsia="Times New Roman" w:cs="Times New Roman"/>
          <w:noProof/>
          <w:szCs w:val="28"/>
          <w:lang w:val="ro-RO" w:eastAsia="ru-RU"/>
        </w:rPr>
        <w:t xml:space="preserve">Ordinul Ministerului Sănătăţii </w:t>
      </w:r>
      <w:r w:rsidRPr="00F1444A">
        <w:rPr>
          <w:rFonts w:eastAsia="Times New Roman" w:cs="Times New Roman"/>
          <w:szCs w:val="28"/>
          <w:lang w:val="ro-RO" w:eastAsia="ru-RU"/>
        </w:rPr>
        <w:t>menţionat conţine cerinţe pentru organizarea procedurii de efectuare a examenelor medicale la</w:t>
      </w:r>
      <w:r w:rsidRPr="00F1444A">
        <w:rPr>
          <w:rFonts w:eastAsia="Times New Roman" w:cs="Times New Roman"/>
          <w:noProof/>
          <w:szCs w:val="28"/>
          <w:lang w:val="ro-RO" w:eastAsia="ru-RU"/>
        </w:rPr>
        <w:t xml:space="preserve"> angajare şi periodice, Listele substanţelor periculoase, nocive, factorilor de producere nefavorabili şi genurile de  lucrări, etc.</w:t>
      </w:r>
      <w:r w:rsidRPr="00F1444A">
        <w:rPr>
          <w:rFonts w:eastAsia="Times New Roman" w:cs="Times New Roman"/>
          <w:noProof/>
          <w:color w:val="FF0000"/>
          <w:szCs w:val="28"/>
          <w:lang w:val="ro-RO" w:eastAsia="ru-RU"/>
        </w:rPr>
        <w:t xml:space="preserve"> </w:t>
      </w:r>
      <w:r w:rsidRPr="00F1444A">
        <w:rPr>
          <w:rFonts w:eastAsia="Times New Roman" w:cs="Times New Roman"/>
          <w:noProof/>
          <w:szCs w:val="28"/>
          <w:lang w:val="ro-RO" w:eastAsia="ru-RU"/>
        </w:rPr>
        <w:t xml:space="preserve">Totodată, acest document conţine unii factori de risc profesional inexistenţi în economia naţională. Nomenclatorul investigaţiilor de laborator şi funcţionale existente nu este caracteristic factorilor de risc profesional la care solicitantul este expus în procesul de muncă. </w:t>
      </w:r>
    </w:p>
    <w:p w:rsidR="00F1444A" w:rsidRPr="00F1444A" w:rsidRDefault="00F1444A" w:rsidP="00F1444A">
      <w:pPr>
        <w:spacing w:after="0"/>
        <w:ind w:firstLine="708"/>
        <w:jc w:val="both"/>
        <w:rPr>
          <w:rFonts w:eastAsia="Times New Roman" w:cs="Times New Roman"/>
          <w:noProof/>
          <w:szCs w:val="28"/>
          <w:lang w:val="ro-RO" w:eastAsia="ru-RU"/>
        </w:rPr>
      </w:pPr>
      <w:r w:rsidRPr="00F1444A">
        <w:rPr>
          <w:rFonts w:eastAsia="Times New Roman" w:cs="Times New Roman"/>
          <w:szCs w:val="28"/>
          <w:lang w:val="ro-RO" w:eastAsia="ru-RU"/>
        </w:rPr>
        <w:lastRenderedPageBreak/>
        <w:t>Toate cele men</w:t>
      </w:r>
      <w:r w:rsidR="00324645">
        <w:rPr>
          <w:rFonts w:eastAsia="Times New Roman" w:cs="Times New Roman"/>
          <w:szCs w:val="28"/>
          <w:lang w:val="ro-RO" w:eastAsia="ru-RU"/>
        </w:rPr>
        <w:t>ţ</w:t>
      </w:r>
      <w:r w:rsidRPr="00F1444A">
        <w:rPr>
          <w:rFonts w:eastAsia="Times New Roman" w:cs="Times New Roman"/>
          <w:szCs w:val="28"/>
          <w:lang w:val="ro-RO" w:eastAsia="ru-RU"/>
        </w:rPr>
        <w:t>ionate argumentează</w:t>
      </w:r>
      <w:r w:rsidRPr="00F1444A">
        <w:rPr>
          <w:rFonts w:eastAsia="Times New Roman" w:cs="Times New Roman"/>
          <w:noProof/>
          <w:szCs w:val="28"/>
          <w:lang w:val="ro-RO" w:eastAsia="ru-RU"/>
        </w:rPr>
        <w:t xml:space="preserve"> necesitatea revizuirii documentului nominalizat din cauza modificării metodologiilor de evaluare a stării de sănătate a persoanelor cît şi apariţiei factorilor de risc profesional noi. </w:t>
      </w:r>
    </w:p>
    <w:p w:rsidR="00F1444A" w:rsidRPr="00F1444A" w:rsidRDefault="00F1444A" w:rsidP="00F1444A">
      <w:pPr>
        <w:spacing w:after="0"/>
        <w:ind w:firstLine="708"/>
        <w:jc w:val="both"/>
        <w:rPr>
          <w:rFonts w:eastAsia="Times New Roman" w:cs="Times New Roman"/>
          <w:noProof/>
          <w:szCs w:val="28"/>
          <w:lang w:val="ro-RO" w:eastAsia="ru-RU"/>
        </w:rPr>
      </w:pPr>
      <w:r w:rsidRPr="00F1444A">
        <w:rPr>
          <w:rFonts w:eastAsia="Times New Roman" w:cs="Times New Roman"/>
          <w:noProof/>
          <w:szCs w:val="28"/>
          <w:lang w:val="ro-RO" w:eastAsia="ru-RU"/>
        </w:rPr>
        <w:t xml:space="preserve">Aprobarea Regulamentului actualizat la nivel naţional impune o disciplină </w:t>
      </w:r>
      <w:r w:rsidR="00324645">
        <w:rPr>
          <w:rFonts w:eastAsia="Times New Roman" w:cs="Times New Roman"/>
          <w:noProof/>
          <w:szCs w:val="28"/>
          <w:lang w:val="ro-RO" w:eastAsia="ru-RU"/>
        </w:rPr>
        <w:t>ş</w:t>
      </w:r>
      <w:r w:rsidRPr="00F1444A">
        <w:rPr>
          <w:rFonts w:eastAsia="Times New Roman" w:cs="Times New Roman"/>
          <w:noProof/>
          <w:szCs w:val="28"/>
          <w:lang w:val="ro-RO" w:eastAsia="ru-RU"/>
        </w:rPr>
        <w:t>i responsabilitate în rîndul angajatorilor, speciali</w:t>
      </w:r>
      <w:r w:rsidR="00324645">
        <w:rPr>
          <w:rFonts w:eastAsia="Times New Roman" w:cs="Times New Roman"/>
          <w:noProof/>
          <w:szCs w:val="28"/>
          <w:lang w:val="ro-RO" w:eastAsia="ru-RU"/>
        </w:rPr>
        <w:t>ş</w:t>
      </w:r>
      <w:r w:rsidRPr="00F1444A">
        <w:rPr>
          <w:rFonts w:eastAsia="Times New Roman" w:cs="Times New Roman"/>
          <w:noProof/>
          <w:szCs w:val="28"/>
          <w:lang w:val="ro-RO" w:eastAsia="ru-RU"/>
        </w:rPr>
        <w:t xml:space="preserve">tilor Comisiilor medicale </w:t>
      </w:r>
      <w:r w:rsidR="00324645">
        <w:rPr>
          <w:rFonts w:eastAsia="Times New Roman" w:cs="Times New Roman"/>
          <w:noProof/>
          <w:szCs w:val="28"/>
          <w:lang w:val="ro-RO" w:eastAsia="ru-RU"/>
        </w:rPr>
        <w:t>ş</w:t>
      </w:r>
      <w:r w:rsidRPr="00F1444A">
        <w:rPr>
          <w:rFonts w:eastAsia="Times New Roman" w:cs="Times New Roman"/>
          <w:noProof/>
          <w:szCs w:val="28"/>
          <w:lang w:val="ro-RO" w:eastAsia="ru-RU"/>
        </w:rPr>
        <w:t>i Centrelor de Sănătate Publică în ceea ce priveşte starea de sănătate a lucrătorilor.</w:t>
      </w:r>
    </w:p>
    <w:p w:rsidR="00F1444A" w:rsidRPr="00F1444A" w:rsidRDefault="00F1444A" w:rsidP="00F1444A">
      <w:pPr>
        <w:spacing w:after="0"/>
        <w:ind w:firstLine="708"/>
        <w:jc w:val="both"/>
        <w:rPr>
          <w:rFonts w:eastAsia="Times New Roman" w:cs="Times New Roman"/>
          <w:szCs w:val="28"/>
          <w:lang w:val="ro-MO" w:eastAsia="ru-RU"/>
        </w:rPr>
      </w:pPr>
      <w:r w:rsidRPr="00F1444A">
        <w:rPr>
          <w:rFonts w:eastAsia="Times New Roman" w:cs="Times New Roman"/>
          <w:szCs w:val="28"/>
          <w:lang w:val="ro-MO" w:eastAsia="ru-RU"/>
        </w:rPr>
        <w:t xml:space="preserve">Sistemul de  organizare a examenelor medicale propus în Regulamentul respectiv permite monitorizarea </w:t>
      </w:r>
      <w:r w:rsidR="00324645">
        <w:rPr>
          <w:rFonts w:eastAsia="Times New Roman" w:cs="Times New Roman"/>
          <w:szCs w:val="28"/>
          <w:lang w:val="ro-MO" w:eastAsia="ru-RU"/>
        </w:rPr>
        <w:t>ş</w:t>
      </w:r>
      <w:r w:rsidRPr="00F1444A">
        <w:rPr>
          <w:rFonts w:eastAsia="Times New Roman" w:cs="Times New Roman"/>
          <w:szCs w:val="28"/>
          <w:lang w:val="ro-MO" w:eastAsia="ru-RU"/>
        </w:rPr>
        <w:t>i spore</w:t>
      </w:r>
      <w:r w:rsidR="00324645">
        <w:rPr>
          <w:rFonts w:eastAsia="Times New Roman" w:cs="Times New Roman"/>
          <w:szCs w:val="28"/>
          <w:lang w:val="ro-MO" w:eastAsia="ru-RU"/>
        </w:rPr>
        <w:t>ş</w:t>
      </w:r>
      <w:r w:rsidRPr="00F1444A">
        <w:rPr>
          <w:rFonts w:eastAsia="Times New Roman" w:cs="Times New Roman"/>
          <w:szCs w:val="28"/>
          <w:lang w:val="ro-MO" w:eastAsia="ru-RU"/>
        </w:rPr>
        <w:t>te calitatea evaluării eficiente a stării de sănătate a lucrătorilor pe perioada activită</w:t>
      </w:r>
      <w:r w:rsidR="00324645">
        <w:rPr>
          <w:rFonts w:eastAsia="Times New Roman" w:cs="Times New Roman"/>
          <w:szCs w:val="28"/>
          <w:lang w:val="ro-MO" w:eastAsia="ru-RU"/>
        </w:rPr>
        <w:t>ţ</w:t>
      </w:r>
      <w:r w:rsidRPr="00F1444A">
        <w:rPr>
          <w:rFonts w:eastAsia="Times New Roman" w:cs="Times New Roman"/>
          <w:szCs w:val="28"/>
          <w:lang w:val="ro-MO" w:eastAsia="ru-RU"/>
        </w:rPr>
        <w:t xml:space="preserve">ii profesionale, </w:t>
      </w:r>
      <w:r w:rsidR="00324645">
        <w:rPr>
          <w:rFonts w:eastAsia="Times New Roman" w:cs="Times New Roman"/>
          <w:szCs w:val="28"/>
          <w:lang w:val="ro-MO" w:eastAsia="ru-RU"/>
        </w:rPr>
        <w:t>ţ</w:t>
      </w:r>
      <w:r w:rsidRPr="00F1444A">
        <w:rPr>
          <w:rFonts w:eastAsia="Times New Roman" w:cs="Times New Roman"/>
          <w:szCs w:val="28"/>
          <w:lang w:val="ro-MO" w:eastAsia="ru-RU"/>
        </w:rPr>
        <w:t xml:space="preserve">inând cont de factorii de risc de la locurile de muncă, precum </w:t>
      </w:r>
      <w:r w:rsidR="00324645">
        <w:rPr>
          <w:rFonts w:eastAsia="Times New Roman" w:cs="Times New Roman"/>
          <w:szCs w:val="28"/>
          <w:lang w:val="ro-MO" w:eastAsia="ru-RU"/>
        </w:rPr>
        <w:t>ş</w:t>
      </w:r>
      <w:r w:rsidRPr="00F1444A">
        <w:rPr>
          <w:rFonts w:eastAsia="Times New Roman" w:cs="Times New Roman"/>
          <w:szCs w:val="28"/>
          <w:lang w:val="ro-MO" w:eastAsia="ru-RU"/>
        </w:rPr>
        <w:t xml:space="preserve">i depistarea precoce a stărilor premorbide </w:t>
      </w:r>
      <w:r w:rsidR="00324645">
        <w:rPr>
          <w:rFonts w:eastAsia="Times New Roman" w:cs="Times New Roman"/>
          <w:szCs w:val="28"/>
          <w:lang w:val="ro-MO" w:eastAsia="ru-RU"/>
        </w:rPr>
        <w:t>ş</w:t>
      </w:r>
      <w:r w:rsidRPr="00F1444A">
        <w:rPr>
          <w:rFonts w:eastAsia="Times New Roman" w:cs="Times New Roman"/>
          <w:szCs w:val="28"/>
          <w:lang w:val="ro-MO" w:eastAsia="ru-RU"/>
        </w:rPr>
        <w:t xml:space="preserve">i tratarea lor. </w:t>
      </w:r>
    </w:p>
    <w:p w:rsidR="00F1444A" w:rsidRPr="00F1444A" w:rsidRDefault="00F1444A" w:rsidP="00F1444A">
      <w:pPr>
        <w:spacing w:after="0"/>
        <w:ind w:firstLine="708"/>
        <w:jc w:val="both"/>
        <w:rPr>
          <w:rFonts w:eastAsia="Times New Roman" w:cs="Times New Roman"/>
          <w:noProof/>
          <w:szCs w:val="28"/>
          <w:lang w:val="ro-RO" w:eastAsia="ru-RU"/>
        </w:rPr>
      </w:pPr>
      <w:r w:rsidRPr="00F1444A">
        <w:rPr>
          <w:rFonts w:eastAsia="Times New Roman" w:cs="Times New Roman"/>
          <w:noProof/>
          <w:szCs w:val="28"/>
          <w:lang w:val="ro-RO" w:eastAsia="ru-RU"/>
        </w:rPr>
        <w:t xml:space="preserve">Astfel, în Regulamentul actualizat a fost revăzută componenţa Comisiilor medicale cu implicarea doar a specialiştilor necesari </w:t>
      </w:r>
      <w:r w:rsidR="00324645">
        <w:rPr>
          <w:rFonts w:eastAsia="Times New Roman" w:cs="Times New Roman"/>
          <w:noProof/>
          <w:szCs w:val="28"/>
          <w:lang w:val="ro-RO" w:eastAsia="ru-RU"/>
        </w:rPr>
        <w:t>ş</w:t>
      </w:r>
      <w:r w:rsidRPr="00F1444A">
        <w:rPr>
          <w:rFonts w:eastAsia="Times New Roman" w:cs="Times New Roman"/>
          <w:noProof/>
          <w:szCs w:val="28"/>
          <w:lang w:val="ro-RO" w:eastAsia="ru-RU"/>
        </w:rPr>
        <w:t xml:space="preserve">i prevede efectuarea a probelor funcţionale şi investigaţiilor de laborator în strictă concordanţă cu factorii de risc profesional la care este supusă persoana. Este propus un nou  formular (Dosarul medical), care va permite  monitorizarea în dinamică a stării de sănătate a persoanei pe toată perioada activităţii. </w:t>
      </w:r>
    </w:p>
    <w:p w:rsidR="00F1444A" w:rsidRPr="00F1444A" w:rsidRDefault="00F1444A" w:rsidP="00F1444A">
      <w:pPr>
        <w:spacing w:after="0"/>
        <w:ind w:firstLine="708"/>
        <w:jc w:val="both"/>
        <w:rPr>
          <w:rFonts w:eastAsia="Times New Roman" w:cs="Times New Roman"/>
          <w:szCs w:val="28"/>
          <w:lang w:val="en-US" w:eastAsia="ru-RU"/>
        </w:rPr>
      </w:pPr>
      <w:r w:rsidRPr="00F1444A">
        <w:rPr>
          <w:rFonts w:eastAsia="Times New Roman" w:cs="Times New Roman"/>
          <w:noProof/>
          <w:szCs w:val="28"/>
          <w:lang w:val="ro-RO" w:eastAsia="ru-RU"/>
        </w:rPr>
        <w:t>Regulamentul actualizat</w:t>
      </w:r>
      <w:r w:rsidRPr="00F1444A">
        <w:rPr>
          <w:rFonts w:eastAsia="Times New Roman" w:cs="Times New Roman"/>
          <w:szCs w:val="28"/>
          <w:lang w:val="ro-MO" w:eastAsia="ru-RU"/>
        </w:rPr>
        <w:t xml:space="preserve"> va contribui la evaluarea deplină </w:t>
      </w:r>
      <w:r w:rsidR="00324645">
        <w:rPr>
          <w:rFonts w:eastAsia="Times New Roman" w:cs="Times New Roman"/>
          <w:szCs w:val="28"/>
          <w:lang w:val="ro-MO" w:eastAsia="ru-RU"/>
        </w:rPr>
        <w:t>ş</w:t>
      </w:r>
      <w:r w:rsidRPr="00F1444A">
        <w:rPr>
          <w:rFonts w:eastAsia="Times New Roman" w:cs="Times New Roman"/>
          <w:szCs w:val="28"/>
          <w:lang w:val="ro-MO" w:eastAsia="ru-RU"/>
        </w:rPr>
        <w:t xml:space="preserve">i calitativă a factorilor de risc la locurile de muncă </w:t>
      </w:r>
      <w:r w:rsidR="00324645">
        <w:rPr>
          <w:rFonts w:eastAsia="Times New Roman" w:cs="Times New Roman"/>
          <w:szCs w:val="28"/>
          <w:lang w:val="ro-MO" w:eastAsia="ru-RU"/>
        </w:rPr>
        <w:t>ş</w:t>
      </w:r>
      <w:r w:rsidRPr="00F1444A">
        <w:rPr>
          <w:rFonts w:eastAsia="Times New Roman" w:cs="Times New Roman"/>
          <w:szCs w:val="28"/>
          <w:lang w:val="ro-MO" w:eastAsia="ru-RU"/>
        </w:rPr>
        <w:t>i aplicarea măsurilor de îmbunătă</w:t>
      </w:r>
      <w:r w:rsidR="00324645">
        <w:rPr>
          <w:rFonts w:eastAsia="Times New Roman" w:cs="Times New Roman"/>
          <w:szCs w:val="28"/>
          <w:lang w:val="ro-MO" w:eastAsia="ru-RU"/>
        </w:rPr>
        <w:t>ţ</w:t>
      </w:r>
      <w:r w:rsidRPr="00F1444A">
        <w:rPr>
          <w:rFonts w:eastAsia="Times New Roman" w:cs="Times New Roman"/>
          <w:szCs w:val="28"/>
          <w:lang w:val="ro-MO" w:eastAsia="ru-RU"/>
        </w:rPr>
        <w:t>ire a condi</w:t>
      </w:r>
      <w:r w:rsidR="00324645">
        <w:rPr>
          <w:rFonts w:eastAsia="Times New Roman" w:cs="Times New Roman"/>
          <w:szCs w:val="28"/>
          <w:lang w:val="ro-MO" w:eastAsia="ru-RU"/>
        </w:rPr>
        <w:t>ţ</w:t>
      </w:r>
      <w:r w:rsidRPr="00F1444A">
        <w:rPr>
          <w:rFonts w:eastAsia="Times New Roman" w:cs="Times New Roman"/>
          <w:szCs w:val="28"/>
          <w:lang w:val="ro-MO" w:eastAsia="ru-RU"/>
        </w:rPr>
        <w:t xml:space="preserve">iilor de muncă </w:t>
      </w:r>
      <w:r w:rsidR="00324645">
        <w:rPr>
          <w:rFonts w:eastAsia="Times New Roman" w:cs="Times New Roman"/>
          <w:szCs w:val="28"/>
          <w:lang w:val="ro-MO" w:eastAsia="ru-RU"/>
        </w:rPr>
        <w:t>ţ</w:t>
      </w:r>
      <w:r w:rsidRPr="00F1444A">
        <w:rPr>
          <w:rFonts w:eastAsia="Times New Roman" w:cs="Times New Roman"/>
          <w:szCs w:val="28"/>
          <w:lang w:val="ro-MO" w:eastAsia="ru-RU"/>
        </w:rPr>
        <w:t>inând cont de rezultatele examenelor medicale.</w:t>
      </w:r>
    </w:p>
    <w:p w:rsidR="00F1444A" w:rsidRPr="00F1444A" w:rsidRDefault="00F1444A" w:rsidP="00F1444A">
      <w:pPr>
        <w:spacing w:after="0"/>
        <w:ind w:firstLine="708"/>
        <w:jc w:val="both"/>
        <w:rPr>
          <w:rFonts w:eastAsia="Times New Roman" w:cs="Times New Roman"/>
          <w:noProof/>
          <w:szCs w:val="28"/>
          <w:lang w:val="ro-RO" w:eastAsia="ru-RU"/>
        </w:rPr>
      </w:pPr>
      <w:r w:rsidRPr="00F1444A">
        <w:rPr>
          <w:rFonts w:eastAsia="Times New Roman" w:cs="Times New Roman"/>
          <w:noProof/>
          <w:szCs w:val="28"/>
          <w:lang w:val="en-US" w:eastAsia="ru-RU"/>
        </w:rPr>
        <w:t>A</w:t>
      </w:r>
      <w:r w:rsidRPr="00F1444A">
        <w:rPr>
          <w:rFonts w:eastAsia="Times New Roman" w:cs="Times New Roman"/>
          <w:noProof/>
          <w:szCs w:val="28"/>
          <w:lang w:val="ro-RO" w:eastAsia="ru-RU"/>
        </w:rPr>
        <w:t xml:space="preserve">stfel, în legătura cu cele expuse se vor micşora </w:t>
      </w:r>
      <w:r w:rsidR="00324645">
        <w:rPr>
          <w:rFonts w:eastAsia="Times New Roman" w:cs="Times New Roman"/>
          <w:noProof/>
          <w:szCs w:val="28"/>
          <w:lang w:val="ro-RO" w:eastAsia="ru-RU"/>
        </w:rPr>
        <w:t>ş</w:t>
      </w:r>
      <w:r w:rsidRPr="00F1444A">
        <w:rPr>
          <w:rFonts w:eastAsia="Times New Roman" w:cs="Times New Roman"/>
          <w:noProof/>
          <w:szCs w:val="28"/>
          <w:lang w:val="ro-RO" w:eastAsia="ru-RU"/>
        </w:rPr>
        <w:t xml:space="preserve">i cheltuielile suportate de către angajatori în cadrul efectuării examenelor medicale. </w:t>
      </w:r>
    </w:p>
    <w:p w:rsidR="00F1444A" w:rsidRPr="00F1444A" w:rsidRDefault="00F1444A" w:rsidP="00F1444A">
      <w:pPr>
        <w:spacing w:after="0"/>
        <w:ind w:firstLine="708"/>
        <w:jc w:val="both"/>
        <w:rPr>
          <w:rFonts w:eastAsia="Times New Roman" w:cs="Times New Roman"/>
          <w:noProof/>
          <w:szCs w:val="28"/>
          <w:lang w:val="ro-RO" w:eastAsia="ru-RU"/>
        </w:rPr>
      </w:pPr>
    </w:p>
    <w:p w:rsidR="00F1444A" w:rsidRPr="00F1444A" w:rsidRDefault="00F1444A" w:rsidP="00F1444A">
      <w:pPr>
        <w:snapToGrid w:val="0"/>
        <w:spacing w:after="0" w:line="360" w:lineRule="auto"/>
        <w:ind w:firstLine="708"/>
        <w:rPr>
          <w:rFonts w:eastAsia="Times New Roman" w:cs="Times New Roman"/>
          <w:szCs w:val="28"/>
          <w:lang w:val="ro-RO"/>
        </w:rPr>
      </w:pPr>
      <w:r w:rsidRPr="00F1444A">
        <w:rPr>
          <w:rFonts w:eastAsia="Times New Roman" w:cs="Times New Roman"/>
          <w:b/>
          <w:szCs w:val="28"/>
          <w:lang w:val="ro-RO"/>
        </w:rPr>
        <w:t>Fundamentarea economico-financiară</w:t>
      </w:r>
    </w:p>
    <w:p w:rsidR="00F1444A" w:rsidRPr="00F1444A" w:rsidRDefault="00F1444A" w:rsidP="00F1444A">
      <w:pPr>
        <w:spacing w:after="0"/>
        <w:ind w:firstLine="242"/>
        <w:jc w:val="both"/>
        <w:rPr>
          <w:rFonts w:eastAsia="Times New Roman" w:cs="Times New Roman"/>
          <w:szCs w:val="28"/>
          <w:lang w:val="ro-RO" w:eastAsia="ru-RU"/>
        </w:rPr>
      </w:pPr>
      <w:r w:rsidRPr="00F1444A">
        <w:rPr>
          <w:rFonts w:eastAsia="Times New Roman" w:cs="Times New Roman"/>
          <w:noProof/>
          <w:color w:val="7030A0"/>
          <w:szCs w:val="28"/>
          <w:lang w:val="ro-RO" w:eastAsia="ru-RU"/>
        </w:rPr>
        <w:t xml:space="preserve">      </w:t>
      </w:r>
      <w:r w:rsidRPr="00F1444A">
        <w:rPr>
          <w:rFonts w:eastAsia="Times New Roman" w:cs="Times New Roman"/>
          <w:noProof/>
          <w:szCs w:val="28"/>
          <w:lang w:val="ro-RO" w:eastAsia="ru-RU"/>
        </w:rPr>
        <w:t xml:space="preserve">Aprobarea </w:t>
      </w:r>
      <w:r w:rsidRPr="00F1444A">
        <w:rPr>
          <w:rFonts w:eastAsia="Times New Roman" w:cs="Times New Roman"/>
          <w:szCs w:val="28"/>
          <w:lang w:val="ro-RO" w:eastAsia="ru-RU"/>
        </w:rPr>
        <w:t xml:space="preserve">şi implementarea </w:t>
      </w:r>
      <w:r w:rsidRPr="00F1444A">
        <w:rPr>
          <w:rFonts w:eastAsia="Times New Roman" w:cs="Times New Roman"/>
          <w:noProof/>
          <w:szCs w:val="28"/>
          <w:lang w:val="ro-RO" w:eastAsia="ru-RU"/>
        </w:rPr>
        <w:t xml:space="preserve">prezentului Regulament </w:t>
      </w:r>
      <w:r w:rsidRPr="00F1444A">
        <w:rPr>
          <w:rFonts w:eastAsia="Times New Roman" w:cs="Times New Roman"/>
          <w:szCs w:val="28"/>
          <w:lang w:val="ro-RO" w:eastAsia="ru-RU"/>
        </w:rPr>
        <w:t>nu necesită finanţare suplimentară din fondurile publice, ci doar o perfecţionare a structurilor existente, deoarece efectuarea examenelor medicale vor fi finanţate de către angajator</w:t>
      </w:r>
      <w:r w:rsidR="00AE23F8">
        <w:rPr>
          <w:rFonts w:eastAsia="Times New Roman" w:cs="Times New Roman"/>
          <w:szCs w:val="28"/>
          <w:lang w:val="ro-RO" w:eastAsia="ru-RU"/>
        </w:rPr>
        <w:t>i</w:t>
      </w:r>
      <w:r w:rsidRPr="00F1444A">
        <w:rPr>
          <w:rFonts w:eastAsia="Times New Roman" w:cs="Times New Roman"/>
          <w:szCs w:val="28"/>
          <w:lang w:val="ro-RO" w:eastAsia="ru-RU"/>
        </w:rPr>
        <w:t xml:space="preserve">, conform legislaţiei în vigoare. </w:t>
      </w:r>
      <w:r w:rsidR="00AE23F8" w:rsidRPr="007E6739">
        <w:rPr>
          <w:lang w:val="ro-RO"/>
        </w:rPr>
        <w:t>Consiliul Naţional de patologii profesionale va fi creat în cadrul Spitalului Clinic Republican al MS pe baza structurilor existente (medic în patologii profesionale, medicii specialiştii în domeniul</w:t>
      </w:r>
      <w:r w:rsidR="00AE23F8" w:rsidRPr="007E6739">
        <w:rPr>
          <w:szCs w:val="28"/>
          <w:lang w:val="ro-RO"/>
        </w:rPr>
        <w:t xml:space="preserve"> </w:t>
      </w:r>
      <w:r w:rsidR="00AE23F8" w:rsidRPr="007E6739">
        <w:rPr>
          <w:lang w:val="ro-RO"/>
        </w:rPr>
        <w:t>curativ şi specialiştii în sănătate ocupaţională din cadrul Centrului Naţional Sănătate Publică) în limita bugetelor alocate.</w:t>
      </w:r>
    </w:p>
    <w:p w:rsidR="00F1444A" w:rsidRPr="00F1444A" w:rsidRDefault="00F1444A" w:rsidP="00F1444A">
      <w:pPr>
        <w:spacing w:after="0"/>
        <w:ind w:firstLine="708"/>
        <w:jc w:val="both"/>
        <w:rPr>
          <w:rFonts w:eastAsia="Times New Roman" w:cs="Times New Roman"/>
          <w:szCs w:val="28"/>
          <w:lang w:val="ro-RO" w:eastAsia="ru-RU"/>
        </w:rPr>
      </w:pPr>
    </w:p>
    <w:p w:rsidR="00F1444A" w:rsidRPr="00F1444A" w:rsidRDefault="00F1444A" w:rsidP="00F1444A">
      <w:pPr>
        <w:spacing w:after="0" w:line="360" w:lineRule="auto"/>
        <w:ind w:right="22" w:firstLine="708"/>
        <w:rPr>
          <w:rFonts w:eastAsia="Times New Roman" w:cs="Times New Roman"/>
          <w:b/>
          <w:szCs w:val="28"/>
          <w:lang w:val="ro-RO" w:eastAsia="ru-RU"/>
        </w:rPr>
      </w:pPr>
      <w:r w:rsidRPr="00F1444A">
        <w:rPr>
          <w:rFonts w:eastAsia="Times New Roman" w:cs="Times New Roman"/>
          <w:b/>
          <w:szCs w:val="28"/>
          <w:lang w:val="ro-RO" w:eastAsia="ru-RU"/>
        </w:rPr>
        <w:t>Elaboratorii proiectului</w:t>
      </w:r>
    </w:p>
    <w:p w:rsidR="00F1444A" w:rsidRPr="00F1444A" w:rsidRDefault="00F1444A" w:rsidP="00F1444A">
      <w:pPr>
        <w:spacing w:after="0"/>
        <w:ind w:right="22" w:firstLine="540"/>
        <w:jc w:val="both"/>
        <w:rPr>
          <w:rFonts w:eastAsia="Times New Roman" w:cs="Times New Roman"/>
          <w:szCs w:val="28"/>
          <w:lang w:val="ro-RO" w:eastAsia="ru-RU"/>
        </w:rPr>
      </w:pPr>
      <w:r w:rsidRPr="00F1444A">
        <w:rPr>
          <w:rFonts w:eastAsia="Times New Roman" w:cs="Times New Roman"/>
          <w:szCs w:val="28"/>
          <w:lang w:val="ro-RO" w:eastAsia="ru-RU"/>
        </w:rPr>
        <w:t xml:space="preserve">  Proiectul Regulamentului sanitar a fost elaborat de către specialiştii Centrului Naţional de Sănătate Publică.</w:t>
      </w:r>
    </w:p>
    <w:p w:rsidR="00F1444A" w:rsidRPr="00F1444A" w:rsidRDefault="00F1444A" w:rsidP="00F1444A">
      <w:pPr>
        <w:spacing w:after="0"/>
        <w:ind w:firstLine="708"/>
        <w:jc w:val="both"/>
        <w:rPr>
          <w:rFonts w:eastAsia="Times New Roman" w:cs="Times New Roman"/>
          <w:szCs w:val="28"/>
          <w:lang w:val="ro-RO" w:eastAsia="ru-RU"/>
        </w:rPr>
      </w:pPr>
      <w:r w:rsidRPr="00F1444A">
        <w:rPr>
          <w:rFonts w:eastAsia="Times New Roman" w:cs="Times New Roman"/>
          <w:szCs w:val="28"/>
          <w:lang w:val="ro-RO" w:eastAsia="ru-RU"/>
        </w:rPr>
        <w:t xml:space="preserve">Aprobarea şi implementarea prezentului Regulament va contribui la ameliorarea asistenţei medico-sanitare, stării de sănătate a angajaţilor şi a </w:t>
      </w:r>
      <w:r w:rsidRPr="00F1444A">
        <w:rPr>
          <w:rFonts w:eastAsia="Times New Roman" w:cs="Times New Roman"/>
          <w:szCs w:val="28"/>
          <w:lang w:val="ro-RO" w:eastAsia="ru-RU"/>
        </w:rPr>
        <w:lastRenderedPageBreak/>
        <w:t>populaţiei apte de muncă, la diminuarea bolilor profesionale şi a celor condi</w:t>
      </w:r>
      <w:r w:rsidR="00324645">
        <w:rPr>
          <w:rFonts w:eastAsia="Times New Roman" w:cs="Times New Roman"/>
          <w:szCs w:val="28"/>
          <w:lang w:val="ro-RO" w:eastAsia="ru-RU"/>
        </w:rPr>
        <w:t>ţ</w:t>
      </w:r>
      <w:r w:rsidRPr="00F1444A">
        <w:rPr>
          <w:rFonts w:eastAsia="Times New Roman" w:cs="Times New Roman"/>
          <w:szCs w:val="28"/>
          <w:lang w:val="ro-RO" w:eastAsia="ru-RU"/>
        </w:rPr>
        <w:t>ionate de producere, a morbidităţii cu incapacitatea temporară de muncă, morbidităţii generale, traumatismului în muncă, a mortalităţii populaţiei apte de muncă, prin urmare, va contribui la sporirea esenţială a economiei naţionale.</w:t>
      </w:r>
    </w:p>
    <w:p w:rsidR="00F1444A" w:rsidRPr="00F1444A" w:rsidRDefault="00F1444A" w:rsidP="00F1444A">
      <w:pPr>
        <w:spacing w:after="0"/>
        <w:ind w:firstLine="708"/>
        <w:jc w:val="both"/>
        <w:rPr>
          <w:rFonts w:eastAsia="Times New Roman" w:cs="Times New Roman"/>
          <w:szCs w:val="28"/>
          <w:lang w:val="ro-RO" w:eastAsia="ru-RU"/>
        </w:rPr>
      </w:pPr>
    </w:p>
    <w:p w:rsidR="00F1444A" w:rsidRPr="00F1444A" w:rsidRDefault="00F1444A" w:rsidP="00F1444A">
      <w:pPr>
        <w:spacing w:after="0"/>
        <w:ind w:firstLine="708"/>
        <w:jc w:val="both"/>
        <w:rPr>
          <w:rFonts w:eastAsia="Times New Roman" w:cs="Times New Roman"/>
          <w:szCs w:val="28"/>
          <w:lang w:val="ro-RO" w:eastAsia="ru-RU"/>
        </w:rPr>
      </w:pPr>
    </w:p>
    <w:p w:rsidR="00F1444A" w:rsidRPr="00F1444A" w:rsidRDefault="00F1444A" w:rsidP="00F1444A">
      <w:pPr>
        <w:spacing w:after="0" w:line="240" w:lineRule="auto"/>
        <w:jc w:val="center"/>
        <w:rPr>
          <w:rFonts w:eastAsia="Times New Roman" w:cs="Times New Roman"/>
          <w:b/>
          <w:szCs w:val="28"/>
          <w:lang w:val="ro-RO" w:eastAsia="ru-RU"/>
        </w:rPr>
      </w:pPr>
      <w:r w:rsidRPr="00F1444A">
        <w:rPr>
          <w:rFonts w:eastAsia="Times New Roman" w:cs="Times New Roman"/>
          <w:b/>
          <w:szCs w:val="28"/>
          <w:lang w:val="ro-RO" w:eastAsia="ru-RU"/>
        </w:rPr>
        <w:t xml:space="preserve">    </w:t>
      </w:r>
      <w:proofErr w:type="spellStart"/>
      <w:r w:rsidRPr="00F1444A">
        <w:rPr>
          <w:rFonts w:eastAsia="Times New Roman" w:cs="Times New Roman"/>
          <w:b/>
          <w:szCs w:val="28"/>
          <w:lang w:val="ro-RO" w:eastAsia="ru-RU"/>
        </w:rPr>
        <w:t>Viceministru</w:t>
      </w:r>
      <w:proofErr w:type="spellEnd"/>
      <w:r w:rsidRPr="00F1444A">
        <w:rPr>
          <w:rFonts w:eastAsia="Times New Roman" w:cs="Times New Roman"/>
          <w:b/>
          <w:szCs w:val="28"/>
          <w:lang w:val="ro-RO" w:eastAsia="ru-RU"/>
        </w:rPr>
        <w:t xml:space="preserve">                                               </w:t>
      </w:r>
      <w:r w:rsidR="00AB31A7">
        <w:rPr>
          <w:rFonts w:eastAsia="Times New Roman" w:cs="Times New Roman"/>
          <w:b/>
          <w:szCs w:val="28"/>
          <w:lang w:val="ro-RO" w:eastAsia="ru-RU"/>
        </w:rPr>
        <w:t xml:space="preserve">                   Aliona SERBULENCO</w:t>
      </w:r>
    </w:p>
    <w:p w:rsidR="00F1444A" w:rsidRPr="00F1444A" w:rsidRDefault="00F1444A" w:rsidP="00F1444A">
      <w:pPr>
        <w:spacing w:after="0" w:line="240" w:lineRule="auto"/>
        <w:rPr>
          <w:rFonts w:eastAsia="Times New Roman" w:cs="Times New Roman"/>
          <w:b/>
          <w:szCs w:val="28"/>
          <w:lang w:val="ro-RO" w:eastAsia="ru-RU"/>
        </w:rPr>
      </w:pPr>
      <w:r w:rsidRPr="00F1444A">
        <w:rPr>
          <w:rFonts w:eastAsia="Times New Roman" w:cs="Times New Roman"/>
          <w:b/>
          <w:szCs w:val="28"/>
          <w:lang w:val="ro-RO" w:eastAsia="ru-RU"/>
        </w:rPr>
        <w:t xml:space="preserve">  </w:t>
      </w:r>
    </w:p>
    <w:sectPr w:rsidR="00F1444A" w:rsidRPr="00F1444A" w:rsidSect="00FE78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0A22"/>
    <w:rsid w:val="002E7E57"/>
    <w:rsid w:val="00324645"/>
    <w:rsid w:val="003D1464"/>
    <w:rsid w:val="00793DE7"/>
    <w:rsid w:val="00850A22"/>
    <w:rsid w:val="008A2280"/>
    <w:rsid w:val="00AB31A7"/>
    <w:rsid w:val="00AE23F8"/>
    <w:rsid w:val="00E76149"/>
    <w:rsid w:val="00F1444A"/>
    <w:rsid w:val="00F51E74"/>
    <w:rsid w:val="00FE78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44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44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792</Words>
  <Characters>4517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abucur</cp:lastModifiedBy>
  <cp:revision>6</cp:revision>
  <dcterms:created xsi:type="dcterms:W3CDTF">2015-11-24T10:44:00Z</dcterms:created>
  <dcterms:modified xsi:type="dcterms:W3CDTF">2016-02-23T14:29:00Z</dcterms:modified>
</cp:coreProperties>
</file>