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0B9C" w14:textId="77777777" w:rsidR="002E025C" w:rsidRPr="00F14806" w:rsidRDefault="002E025C" w:rsidP="002E025C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14:paraId="048C2E6D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10DDBB68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H O T Ă R Â R E nr. ____</w:t>
      </w:r>
    </w:p>
    <w:p w14:paraId="256B33EA" w14:textId="77777777" w:rsidR="002E025C" w:rsidRPr="00F14806" w:rsidRDefault="00BF2413" w:rsidP="002E02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din ____________________ 202</w:t>
      </w:r>
      <w:r w:rsidRPr="0028066E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5</w:t>
      </w:r>
    </w:p>
    <w:p w14:paraId="1CB35527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sz w:val="28"/>
          <w:szCs w:val="28"/>
          <w:lang w:val="ro-MD"/>
        </w:rPr>
        <w:t xml:space="preserve">mun. Chișinău </w:t>
      </w:r>
    </w:p>
    <w:p w14:paraId="26D6750A" w14:textId="77777777" w:rsidR="002E025C" w:rsidRPr="00F14806" w:rsidRDefault="002E025C" w:rsidP="002E025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C54B922" w14:textId="77777777" w:rsidR="002E025C" w:rsidRPr="00F14806" w:rsidRDefault="002E025C" w:rsidP="002E025C">
      <w:pPr>
        <w:spacing w:after="0"/>
        <w:ind w:right="42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Cu privire la abrogarea Hotărârii Guvernului nr. 111/2021 pentru transmiterea în gestiune a unei construcții și modificarea Hotărârii Guvernului nr. 351/2005 cu privire la aprobarea listelor bunurilor imobile proprietate publică a statului şi la transmiterea unor bunuri imobile</w:t>
      </w:r>
    </w:p>
    <w:p w14:paraId="294EFF2E" w14:textId="77777777" w:rsidR="002E025C" w:rsidRPr="00F14806" w:rsidRDefault="002E025C" w:rsidP="002E025C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</w:p>
    <w:p w14:paraId="56A05988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color w:val="000000" w:themeColor="text1"/>
          <w:sz w:val="28"/>
          <w:szCs w:val="28"/>
          <w:lang w:val="ro-MD"/>
        </w:rPr>
        <w:t>----------------------------------------------------------------------</w:t>
      </w:r>
    </w:p>
    <w:p w14:paraId="60979DBB" w14:textId="77777777" w:rsidR="002E025C" w:rsidRPr="00F14806" w:rsidRDefault="002E025C" w:rsidP="002E025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o-MD"/>
        </w:rPr>
      </w:pPr>
    </w:p>
    <w:p w14:paraId="338AFB48" w14:textId="77777777" w:rsidR="002E025C" w:rsidRPr="00EA212F" w:rsidRDefault="002E025C" w:rsidP="002E025C">
      <w:pPr>
        <w:spacing w:after="0"/>
        <w:ind w:right="27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În temeiul </w:t>
      </w:r>
      <w:r w:rsidR="00692344"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art. 5 lit. c) și </w:t>
      </w:r>
      <w:r w:rsidRPr="00EA212F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art. 6 lit. k) din Legea nr. 136/2017 cu privire la Guvern (Monitorul Oficial al Republicii Moldova, 2017, nr. 252, art. 412), Guvernul HOTĂRĂŞTE:</w:t>
      </w:r>
    </w:p>
    <w:p w14:paraId="75D6C5A8" w14:textId="77777777" w:rsidR="002E025C" w:rsidRPr="00EA212F" w:rsidRDefault="002E025C" w:rsidP="002E025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</w:p>
    <w:p w14:paraId="4B69A954" w14:textId="77777777" w:rsidR="002E025C" w:rsidRPr="00EA212F" w:rsidRDefault="002E025C" w:rsidP="00F14806">
      <w:pPr>
        <w:pStyle w:val="NormalWeb"/>
        <w:shd w:val="clear" w:color="auto" w:fill="FFFFFF"/>
        <w:spacing w:before="0" w:beforeAutospacing="0" w:after="0" w:afterAutospacing="0"/>
        <w:ind w:right="283" w:firstLine="567"/>
        <w:jc w:val="both"/>
        <w:rPr>
          <w:color w:val="000000" w:themeColor="text1"/>
          <w:sz w:val="28"/>
          <w:szCs w:val="28"/>
          <w:lang w:val="ro-MD"/>
        </w:rPr>
      </w:pPr>
      <w:r w:rsidRPr="00EA212F">
        <w:rPr>
          <w:b/>
          <w:color w:val="000000" w:themeColor="text1"/>
          <w:sz w:val="28"/>
          <w:szCs w:val="28"/>
          <w:lang w:val="ro-MD"/>
        </w:rPr>
        <w:t>1.</w:t>
      </w:r>
      <w:r w:rsidRPr="00EA212F">
        <w:rPr>
          <w:color w:val="000000" w:themeColor="text1"/>
          <w:sz w:val="28"/>
          <w:szCs w:val="28"/>
          <w:lang w:val="ro-MD"/>
        </w:rPr>
        <w:t xml:space="preserve"> Se abrogă Hotărârea Guvernului nr. 111/2021 pentru transmiterea în gestiune a unei construcții și modificarea Hotărârii Guvernului nr. 351/2005 cu privire la aprobarea listelor bunurilor imobile proprietate publică a statului și la transmiterea unor bunuri imobile (Monitorul Oficial al Republicii Moldova, 2021, nr. 175-179, art. 186).</w:t>
      </w:r>
    </w:p>
    <w:p w14:paraId="2F91D98D" w14:textId="77777777" w:rsidR="000918F3" w:rsidRPr="00EA212F" w:rsidRDefault="000918F3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>2.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F241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Hotărârea Guvernului nr.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351/2005 cu privire la aprobarea listelor bunurilor imobile proprietate publică a statului şi la transmiterea unor bunuri imobile (Monitorul Oficial al Republicii Moldova, 2005, nr.129-131, art.1072), cu modificările ulterioare, se modifică după cum urmează:</w:t>
      </w:r>
    </w:p>
    <w:p w14:paraId="0953CE7E" w14:textId="77777777" w:rsidR="000918F3" w:rsidRPr="00EA212F" w:rsidRDefault="000918F3" w:rsidP="000918F3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2.1.  poziția 10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din anexa nr.</w:t>
      </w:r>
      <w:r w:rsidR="002F1FC8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22</w:t>
      </w:r>
      <w:r w:rsidR="002F1FC8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9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 exclude;</w:t>
      </w:r>
    </w:p>
    <w:p w14:paraId="6F256A33" w14:textId="77777777" w:rsidR="00F14806" w:rsidRPr="00EA212F" w:rsidRDefault="002F1FC8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2.2 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anexa nr. 22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12</w:t>
      </w:r>
      <w:r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se completează cu poziția </w:t>
      </w:r>
      <w:r w:rsidR="00F14806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251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="00F14806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2</w:t>
      </w:r>
      <w:r w:rsidR="000918F3" w:rsidRPr="00EA2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 cu următorul cuprins:</w:t>
      </w:r>
    </w:p>
    <w:p w14:paraId="096809BC" w14:textId="77777777" w:rsidR="000918F3" w:rsidRPr="00EA212F" w:rsidRDefault="000918F3" w:rsidP="00F14806">
      <w:pPr>
        <w:shd w:val="clear" w:color="auto" w:fill="FFFFFF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o-MD" w:eastAsia="ru-RU"/>
        </w:rPr>
      </w:pPr>
    </w:p>
    <w:tbl>
      <w:tblPr>
        <w:tblW w:w="79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246"/>
        <w:gridCol w:w="2203"/>
        <w:gridCol w:w="1347"/>
        <w:gridCol w:w="1992"/>
      </w:tblGrid>
      <w:tr w:rsidR="00EA212F" w:rsidRPr="00EA212F" w14:paraId="3E1E4F2E" w14:textId="77777777" w:rsidTr="000918F3">
        <w:trPr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37A7" w14:textId="77777777" w:rsidR="000918F3" w:rsidRPr="00EA212F" w:rsidRDefault="00F14806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„251</w:t>
            </w: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ro-MD"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F102" w14:textId="77777777" w:rsidR="000918F3" w:rsidRPr="00EA212F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Cămin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D6EF" w14:textId="77777777" w:rsidR="000918F3" w:rsidRPr="00EA212F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mun. Chişinău, bd. Gr. Vieru, 10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5661" w14:textId="77777777" w:rsidR="000918F3" w:rsidRPr="00EA212F" w:rsidRDefault="000918F3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912,6/5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B2FC" w14:textId="77777777" w:rsidR="000918F3" w:rsidRPr="00EA212F" w:rsidRDefault="00454B0D" w:rsidP="000918F3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Universitatea Tehnică a Moldovei</w:t>
            </w:r>
            <w:r w:rsidR="000918F3" w:rsidRPr="00EA21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MD" w:eastAsia="ru-RU"/>
              </w:rPr>
              <w:t>”.</w:t>
            </w:r>
          </w:p>
        </w:tc>
      </w:tr>
    </w:tbl>
    <w:p w14:paraId="2BD06530" w14:textId="77777777" w:rsidR="00F14806" w:rsidRPr="00F14806" w:rsidRDefault="00F14806" w:rsidP="002E025C">
      <w:pPr>
        <w:spacing w:after="0" w:line="276" w:lineRule="auto"/>
        <w:ind w:right="283"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74C6B53B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06238DA0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CFCE9E6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  <w:t>DORIN RECEAN</w:t>
      </w:r>
    </w:p>
    <w:p w14:paraId="2DA5EDEE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1A580FA" w14:textId="77777777" w:rsidR="002E025C" w:rsidRPr="00F14806" w:rsidRDefault="002E025C" w:rsidP="002E025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Contrasemnează: </w:t>
      </w:r>
    </w:p>
    <w:p w14:paraId="5551D587" w14:textId="77777777" w:rsidR="002E025C" w:rsidRPr="00F14806" w:rsidRDefault="002E025C" w:rsidP="002E025C">
      <w:pPr>
        <w:tabs>
          <w:tab w:val="left" w:pos="6470"/>
          <w:tab w:val="left" w:pos="657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educației </w:t>
      </w:r>
    </w:p>
    <w:p w14:paraId="3F798CA9" w14:textId="77777777" w:rsidR="008E4FB9" w:rsidRPr="00F14806" w:rsidRDefault="002E025C" w:rsidP="00F14806">
      <w:pPr>
        <w:tabs>
          <w:tab w:val="left" w:pos="72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>și cercetării</w:t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F14806">
        <w:rPr>
          <w:rFonts w:ascii="Times New Roman" w:hAnsi="Times New Roman" w:cs="Times New Roman"/>
          <w:b/>
          <w:sz w:val="28"/>
          <w:szCs w:val="28"/>
          <w:lang w:val="ro-MD"/>
        </w:rPr>
        <w:tab/>
        <w:t>Dan Perciun</w:t>
      </w:r>
    </w:p>
    <w:sectPr w:rsidR="008E4FB9" w:rsidRPr="00F1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0"/>
    <w:rsid w:val="000918F3"/>
    <w:rsid w:val="0028066E"/>
    <w:rsid w:val="002E025C"/>
    <w:rsid w:val="002F1FC8"/>
    <w:rsid w:val="003B4C4E"/>
    <w:rsid w:val="00454B0D"/>
    <w:rsid w:val="006117FD"/>
    <w:rsid w:val="00692344"/>
    <w:rsid w:val="007C58EA"/>
    <w:rsid w:val="008E4FB9"/>
    <w:rsid w:val="009D5E60"/>
    <w:rsid w:val="00B978A7"/>
    <w:rsid w:val="00BF2413"/>
    <w:rsid w:val="00CE4680"/>
    <w:rsid w:val="00EA212F"/>
    <w:rsid w:val="00F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56A8"/>
  <w15:chartTrackingRefBased/>
  <w15:docId w15:val="{5E918285-0F19-4F6F-8192-801F860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5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2025-02-17T14:43:00Z</dcterms:created>
  <dcterms:modified xsi:type="dcterms:W3CDTF">2025-02-20T06:13:00Z</dcterms:modified>
</cp:coreProperties>
</file>