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75" w:rsidRPr="007D71D4" w:rsidRDefault="00CF4075" w:rsidP="00CF4075">
      <w:pPr>
        <w:pStyle w:val="tt"/>
        <w:rPr>
          <w:sz w:val="32"/>
          <w:szCs w:val="32"/>
          <w:lang w:val="ro-RO"/>
        </w:rPr>
      </w:pPr>
      <w:r w:rsidRPr="007D71D4">
        <w:rPr>
          <w:sz w:val="32"/>
          <w:szCs w:val="32"/>
          <w:lang w:val="ro-RO"/>
        </w:rPr>
        <w:t>GUVERNUL REPUBLICII MOLDOVA</w:t>
      </w:r>
    </w:p>
    <w:p w:rsidR="00CF4075" w:rsidRPr="007D71D4" w:rsidRDefault="00CF4075" w:rsidP="00CF4075">
      <w:pPr>
        <w:pStyle w:val="tt"/>
        <w:rPr>
          <w:lang w:val="ro-RO"/>
        </w:rPr>
      </w:pPr>
    </w:p>
    <w:p w:rsidR="00CF4075" w:rsidRPr="007D71D4" w:rsidRDefault="00CF4075" w:rsidP="00CF4075">
      <w:pPr>
        <w:pStyle w:val="tt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H O T Ă R Î R E nr. ______</w:t>
      </w:r>
    </w:p>
    <w:p w:rsidR="00CF4075" w:rsidRPr="007D71D4" w:rsidRDefault="00CF4075" w:rsidP="00CF4075">
      <w:pPr>
        <w:pStyle w:val="tt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din _____________</w:t>
      </w:r>
    </w:p>
    <w:p w:rsidR="00CF4075" w:rsidRPr="007D71D4" w:rsidRDefault="00CF4075" w:rsidP="00CF4075">
      <w:pPr>
        <w:pStyle w:val="tt"/>
        <w:rPr>
          <w:sz w:val="28"/>
          <w:szCs w:val="28"/>
          <w:lang w:val="ro-RO"/>
        </w:rPr>
      </w:pPr>
    </w:p>
    <w:p w:rsidR="00CF4075" w:rsidRPr="007D71D4" w:rsidRDefault="00CF4075" w:rsidP="00CF4075">
      <w:pPr>
        <w:pStyle w:val="tt"/>
        <w:rPr>
          <w:b w:val="0"/>
          <w:sz w:val="28"/>
          <w:szCs w:val="28"/>
          <w:lang w:val="ro-RO"/>
        </w:rPr>
      </w:pPr>
    </w:p>
    <w:p w:rsidR="000A694E" w:rsidRPr="007D71D4" w:rsidRDefault="00CF4075" w:rsidP="00413363">
      <w:pPr>
        <w:pStyle w:val="tt"/>
        <w:spacing w:line="276" w:lineRule="auto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Cu privire la modific</w:t>
      </w:r>
      <w:r w:rsidR="000A694E" w:rsidRPr="007D71D4">
        <w:rPr>
          <w:sz w:val="28"/>
          <w:szCs w:val="28"/>
          <w:lang w:val="ro-RO"/>
        </w:rPr>
        <w:t>area anexelor nr.1, nr.2 şi nr.3</w:t>
      </w:r>
    </w:p>
    <w:p w:rsidR="00CF4075" w:rsidRPr="007D71D4" w:rsidRDefault="000A694E" w:rsidP="00413363">
      <w:pPr>
        <w:pStyle w:val="tt"/>
        <w:spacing w:line="276" w:lineRule="auto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 xml:space="preserve">la </w:t>
      </w:r>
      <w:r w:rsidR="00CF4075" w:rsidRPr="007D71D4">
        <w:rPr>
          <w:sz w:val="28"/>
          <w:szCs w:val="28"/>
          <w:lang w:val="ro-RO"/>
        </w:rPr>
        <w:t>Hotărîrea Guvernului nr.128 din 8 februarie 2008</w:t>
      </w:r>
    </w:p>
    <w:p w:rsidR="00CF4075" w:rsidRPr="007D71D4" w:rsidRDefault="00CF4075" w:rsidP="00413363">
      <w:pPr>
        <w:pStyle w:val="tt"/>
        <w:spacing w:line="276" w:lineRule="auto"/>
        <w:rPr>
          <w:sz w:val="28"/>
          <w:szCs w:val="28"/>
          <w:lang w:val="ro-RO"/>
        </w:rPr>
      </w:pPr>
    </w:p>
    <w:p w:rsidR="00413363" w:rsidRPr="007D71D4" w:rsidRDefault="00413363" w:rsidP="00413363">
      <w:pPr>
        <w:pStyle w:val="tt"/>
        <w:spacing w:line="276" w:lineRule="auto"/>
        <w:ind w:firstLine="567"/>
        <w:jc w:val="left"/>
        <w:rPr>
          <w:b w:val="0"/>
          <w:sz w:val="28"/>
          <w:szCs w:val="28"/>
          <w:lang w:val="ro-RO"/>
        </w:rPr>
      </w:pPr>
    </w:p>
    <w:p w:rsidR="00CF4075" w:rsidRPr="007D71D4" w:rsidRDefault="00CF4075" w:rsidP="00413363">
      <w:pPr>
        <w:pStyle w:val="tt"/>
        <w:spacing w:line="276" w:lineRule="auto"/>
        <w:ind w:firstLine="567"/>
        <w:jc w:val="left"/>
        <w:rPr>
          <w:b w:val="0"/>
          <w:sz w:val="28"/>
          <w:szCs w:val="28"/>
          <w:lang w:val="ro-RO"/>
        </w:rPr>
      </w:pPr>
      <w:r w:rsidRPr="007D71D4">
        <w:rPr>
          <w:b w:val="0"/>
          <w:sz w:val="28"/>
          <w:szCs w:val="28"/>
          <w:lang w:val="ro-RO"/>
        </w:rPr>
        <w:t>Guvernul HOTĂRĂŞTE:</w:t>
      </w:r>
    </w:p>
    <w:p w:rsidR="00CF4075" w:rsidRPr="007D71D4" w:rsidRDefault="00CF4075" w:rsidP="00413363">
      <w:pPr>
        <w:pStyle w:val="tt"/>
        <w:spacing w:line="276" w:lineRule="auto"/>
        <w:ind w:firstLine="720"/>
        <w:jc w:val="left"/>
        <w:rPr>
          <w:b w:val="0"/>
          <w:sz w:val="28"/>
          <w:szCs w:val="28"/>
          <w:lang w:val="ro-RO"/>
        </w:rPr>
      </w:pPr>
    </w:p>
    <w:p w:rsidR="00CF4075" w:rsidRPr="007D71D4" w:rsidRDefault="00863219" w:rsidP="00413363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 xml:space="preserve">Anexele nr.1, nr.2 şi nr.3 la </w:t>
      </w:r>
      <w:r w:rsidR="00CF4075" w:rsidRPr="007D71D4">
        <w:rPr>
          <w:sz w:val="28"/>
          <w:szCs w:val="28"/>
          <w:lang w:val="ro-RO"/>
        </w:rPr>
        <w:t>Hotărîrea Guvernului nr.128 din 8 februarie 2008 „Cu privire la Consiliul consultativ pe lîngă Ministerul Finanţelor” (Monitorul Oficial al Republicii Moldova, 2008, nr.32-33, art.179)</w:t>
      </w:r>
      <w:r w:rsidR="00DC65F6" w:rsidRPr="007D71D4">
        <w:rPr>
          <w:sz w:val="28"/>
          <w:szCs w:val="28"/>
          <w:lang w:val="ro-RO"/>
        </w:rPr>
        <w:t xml:space="preserve">, cu modificările </w:t>
      </w:r>
      <w:r w:rsidR="00E15779" w:rsidRPr="007D71D4">
        <w:rPr>
          <w:sz w:val="28"/>
          <w:szCs w:val="28"/>
          <w:lang w:val="ro-RO"/>
        </w:rPr>
        <w:t>ş</w:t>
      </w:r>
      <w:r w:rsidR="00DC65F6" w:rsidRPr="007D71D4">
        <w:rPr>
          <w:sz w:val="28"/>
          <w:szCs w:val="28"/>
          <w:lang w:val="ro-RO"/>
        </w:rPr>
        <w:t>i completările ulterioare,</w:t>
      </w:r>
      <w:r w:rsidR="00CF4075" w:rsidRPr="007D71D4">
        <w:rPr>
          <w:sz w:val="28"/>
          <w:szCs w:val="28"/>
          <w:lang w:val="ro-RO"/>
        </w:rPr>
        <w:t xml:space="preserve"> se modifică după cum urmează:</w:t>
      </w:r>
    </w:p>
    <w:p w:rsidR="00CF4075" w:rsidRPr="007D71D4" w:rsidRDefault="00CF4075" w:rsidP="00413363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1) anexa nr.1 va avea următorul cuprins:</w:t>
      </w:r>
    </w:p>
    <w:p w:rsidR="00CF4075" w:rsidRPr="007D71D4" w:rsidRDefault="008A384C" w:rsidP="00413363">
      <w:pPr>
        <w:spacing w:line="276" w:lineRule="auto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CF4075" w:rsidRPr="007D71D4">
        <w:rPr>
          <w:sz w:val="28"/>
          <w:szCs w:val="28"/>
          <w:lang w:val="ro-RO"/>
        </w:rPr>
        <w:t>„Anexa nr.1</w:t>
      </w:r>
    </w:p>
    <w:p w:rsidR="00CF4075" w:rsidRPr="007D71D4" w:rsidRDefault="00CF4075" w:rsidP="00413363">
      <w:pPr>
        <w:spacing w:line="276" w:lineRule="auto"/>
        <w:ind w:left="5664"/>
        <w:jc w:val="right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 xml:space="preserve"> la Hotărîrea Guvernului nr.128</w:t>
      </w:r>
    </w:p>
    <w:p w:rsidR="00CF4075" w:rsidRPr="007D71D4" w:rsidRDefault="00CF4075" w:rsidP="00413363">
      <w:pPr>
        <w:spacing w:line="276" w:lineRule="auto"/>
        <w:ind w:left="5664"/>
        <w:jc w:val="right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 xml:space="preserve"> din 8 februarie 2008</w:t>
      </w:r>
    </w:p>
    <w:p w:rsidR="00CF4075" w:rsidRPr="007D71D4" w:rsidRDefault="00CF4075" w:rsidP="00413363">
      <w:pPr>
        <w:spacing w:line="276" w:lineRule="auto"/>
        <w:jc w:val="both"/>
        <w:rPr>
          <w:b/>
          <w:sz w:val="28"/>
          <w:szCs w:val="28"/>
          <w:lang w:val="ro-RO"/>
        </w:rPr>
      </w:pPr>
    </w:p>
    <w:p w:rsidR="00CF4075" w:rsidRPr="007D71D4" w:rsidRDefault="00CF4075" w:rsidP="00413363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7D71D4">
        <w:rPr>
          <w:b/>
          <w:sz w:val="28"/>
          <w:szCs w:val="28"/>
          <w:lang w:val="ro-RO"/>
        </w:rPr>
        <w:t>Componenţa nominală</w:t>
      </w:r>
    </w:p>
    <w:p w:rsidR="00CF4075" w:rsidRPr="007D71D4" w:rsidRDefault="00CF4075" w:rsidP="00413363">
      <w:pPr>
        <w:spacing w:line="276" w:lineRule="auto"/>
        <w:jc w:val="center"/>
        <w:rPr>
          <w:sz w:val="28"/>
          <w:szCs w:val="28"/>
          <w:lang w:val="ro-RO"/>
        </w:rPr>
      </w:pPr>
      <w:r w:rsidRPr="007D71D4">
        <w:rPr>
          <w:b/>
          <w:sz w:val="28"/>
          <w:szCs w:val="28"/>
          <w:lang w:val="ro-RO"/>
        </w:rPr>
        <w:t>a Consiliului consultativ pe lîngă Ministerul Finanţelor</w:t>
      </w:r>
      <w:r w:rsidRPr="007D71D4">
        <w:rPr>
          <w:sz w:val="28"/>
          <w:szCs w:val="28"/>
          <w:lang w:val="ro-RO"/>
        </w:rPr>
        <w:t xml:space="preserve"> </w:t>
      </w:r>
    </w:p>
    <w:p w:rsidR="00CF4075" w:rsidRPr="007D71D4" w:rsidRDefault="00CF4075" w:rsidP="00413363">
      <w:pPr>
        <w:spacing w:line="276" w:lineRule="auto"/>
        <w:jc w:val="center"/>
        <w:rPr>
          <w:sz w:val="28"/>
          <w:szCs w:val="28"/>
          <w:lang w:val="ro-RO"/>
        </w:rPr>
      </w:pPr>
    </w:p>
    <w:tbl>
      <w:tblPr>
        <w:tblStyle w:val="TableGrid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45"/>
        <w:gridCol w:w="310"/>
        <w:gridCol w:w="6352"/>
      </w:tblGrid>
      <w:tr w:rsidR="00CF4075" w:rsidRPr="005812FB" w:rsidTr="007D24DF">
        <w:tc>
          <w:tcPr>
            <w:tcW w:w="3545" w:type="dxa"/>
          </w:tcPr>
          <w:p w:rsidR="00CF4075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 xml:space="preserve">BARBĂNEAGRĂ </w:t>
            </w:r>
            <w:r w:rsidR="00CF4075" w:rsidRPr="00910203">
              <w:rPr>
                <w:sz w:val="28"/>
                <w:szCs w:val="28"/>
                <w:lang w:val="ro-RO"/>
              </w:rPr>
              <w:t xml:space="preserve"> Victor</w:t>
            </w:r>
          </w:p>
        </w:tc>
        <w:tc>
          <w:tcPr>
            <w:tcW w:w="310" w:type="dxa"/>
          </w:tcPr>
          <w:p w:rsidR="00CF4075" w:rsidRPr="007D71D4" w:rsidRDefault="00CF4075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CF4075" w:rsidRPr="007D71D4" w:rsidRDefault="00CF4075" w:rsidP="0034362E">
            <w:pPr>
              <w:spacing w:line="276" w:lineRule="auto"/>
              <w:ind w:right="-77"/>
              <w:jc w:val="both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viceministru al finanţe</w:t>
            </w:r>
            <w:r w:rsidR="00863219" w:rsidRPr="007D71D4">
              <w:rPr>
                <w:sz w:val="28"/>
                <w:szCs w:val="28"/>
                <w:lang w:val="ro-RO"/>
              </w:rPr>
              <w:t xml:space="preserve">lor, preşedinte al Consiliului </w:t>
            </w:r>
            <w:r w:rsidRPr="007D71D4">
              <w:rPr>
                <w:sz w:val="28"/>
                <w:szCs w:val="28"/>
                <w:lang w:val="ro-RO"/>
              </w:rPr>
              <w:t>consultativ</w:t>
            </w:r>
          </w:p>
        </w:tc>
      </w:tr>
      <w:tr w:rsidR="00CF4075" w:rsidRPr="005812FB" w:rsidTr="007D24DF">
        <w:trPr>
          <w:trHeight w:val="1414"/>
        </w:trPr>
        <w:tc>
          <w:tcPr>
            <w:tcW w:w="3545" w:type="dxa"/>
          </w:tcPr>
          <w:p w:rsidR="00CF4075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 xml:space="preserve">TONU </w:t>
            </w:r>
            <w:r w:rsidR="00CF4075" w:rsidRPr="00910203">
              <w:rPr>
                <w:sz w:val="28"/>
                <w:szCs w:val="28"/>
                <w:lang w:val="ro-RO"/>
              </w:rPr>
              <w:t xml:space="preserve"> Natalia </w:t>
            </w:r>
          </w:p>
        </w:tc>
        <w:tc>
          <w:tcPr>
            <w:tcW w:w="310" w:type="dxa"/>
          </w:tcPr>
          <w:p w:rsidR="00CF4075" w:rsidRPr="007D71D4" w:rsidRDefault="00CF4075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DC65F6" w:rsidRPr="007D71D4" w:rsidRDefault="00CF4075" w:rsidP="0034362E">
            <w:pPr>
              <w:spacing w:line="276" w:lineRule="auto"/>
              <w:ind w:right="-77"/>
              <w:jc w:val="both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şef adjunct al Direcţiei reglementarea contabilităţii şi auditului în sectorul corporativ, şef al Secţiei reglementarea contabilităţii în sectorul corporativ, Ministerul Finan</w:t>
            </w:r>
            <w:r w:rsidR="009E0FD3" w:rsidRPr="007D71D4">
              <w:rPr>
                <w:sz w:val="28"/>
                <w:szCs w:val="28"/>
                <w:lang w:val="ro-RO"/>
              </w:rPr>
              <w:t xml:space="preserve">ţelor, secretar al Consiliului </w:t>
            </w:r>
            <w:r w:rsidRPr="007D71D4">
              <w:rPr>
                <w:sz w:val="28"/>
                <w:szCs w:val="28"/>
                <w:lang w:val="ro-RO"/>
              </w:rPr>
              <w:t>consultativ</w:t>
            </w:r>
          </w:p>
        </w:tc>
      </w:tr>
      <w:tr w:rsidR="00910203" w:rsidRPr="005812FB" w:rsidTr="007D24DF">
        <w:trPr>
          <w:trHeight w:val="99"/>
        </w:trPr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 xml:space="preserve">BUCUR </w:t>
            </w:r>
            <w:r w:rsidR="00910203" w:rsidRPr="00910203">
              <w:rPr>
                <w:sz w:val="28"/>
                <w:szCs w:val="28"/>
                <w:lang w:val="ro-RO"/>
              </w:rPr>
              <w:t>Vasile</w:t>
            </w:r>
          </w:p>
        </w:tc>
        <w:tc>
          <w:tcPr>
            <w:tcW w:w="310" w:type="dxa"/>
          </w:tcPr>
          <w:p w:rsidR="00910203" w:rsidRPr="008A384C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8A384C" w:rsidRDefault="00910203" w:rsidP="0034362E">
            <w:pPr>
              <w:jc w:val="both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doctor habilitat în economie, profesor universitar, Academia de Studii Economice a Moldovei</w:t>
            </w:r>
          </w:p>
        </w:tc>
      </w:tr>
      <w:tr w:rsidR="00910203" w:rsidRPr="005812FB" w:rsidTr="007D24DF">
        <w:trPr>
          <w:trHeight w:val="99"/>
        </w:trPr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 xml:space="preserve">COJOCARU </w:t>
            </w:r>
            <w:r w:rsidR="00910203" w:rsidRPr="00910203">
              <w:rPr>
                <w:sz w:val="28"/>
                <w:szCs w:val="28"/>
                <w:lang w:val="ro-RO"/>
              </w:rPr>
              <w:t>Maria</w:t>
            </w:r>
          </w:p>
        </w:tc>
        <w:tc>
          <w:tcPr>
            <w:tcW w:w="310" w:type="dxa"/>
          </w:tcPr>
          <w:p w:rsidR="00910203" w:rsidRPr="007D71D4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7D71D4" w:rsidRDefault="00910203" w:rsidP="0034362E">
            <w:pPr>
              <w:spacing w:line="276" w:lineRule="auto"/>
              <w:ind w:right="-77"/>
              <w:jc w:val="both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doctor în economie, conferenţiar universitar, Universitatea de Stat din Moldova</w:t>
            </w:r>
          </w:p>
        </w:tc>
      </w:tr>
      <w:tr w:rsidR="00910203" w:rsidRPr="005812FB" w:rsidTr="007D24DF">
        <w:trPr>
          <w:trHeight w:val="99"/>
        </w:trPr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>DOLGHI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Cristina</w:t>
            </w:r>
          </w:p>
        </w:tc>
        <w:tc>
          <w:tcPr>
            <w:tcW w:w="310" w:type="dxa"/>
          </w:tcPr>
          <w:p w:rsidR="00910203" w:rsidRPr="007D71D4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7D71D4" w:rsidRDefault="00910203" w:rsidP="0034362E">
            <w:pPr>
              <w:spacing w:line="276" w:lineRule="auto"/>
              <w:ind w:right="-77"/>
              <w:jc w:val="both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doctor în economie, conferenţiar universitar, Asociaţia Contabililor şi Auditorilor Profesionişti din Republica Moldova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lastRenderedPageBreak/>
              <w:t>FOALEA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 Lidia</w:t>
            </w:r>
          </w:p>
        </w:tc>
        <w:tc>
          <w:tcPr>
            <w:tcW w:w="310" w:type="dxa"/>
          </w:tcPr>
          <w:p w:rsidR="00910203" w:rsidRPr="007D71D4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7D71D4" w:rsidRDefault="00910203" w:rsidP="0034362E">
            <w:pPr>
              <w:spacing w:line="276" w:lineRule="auto"/>
              <w:ind w:right="-77"/>
              <w:jc w:val="both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şef al Direcţiei reglementarea contabilităţii şi auditului în sectorul corporativ, Ministerul Finanţelor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>FRECĂUŢEANU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Alexandru</w:t>
            </w:r>
          </w:p>
        </w:tc>
        <w:tc>
          <w:tcPr>
            <w:tcW w:w="310" w:type="dxa"/>
          </w:tcPr>
          <w:p w:rsidR="00910203" w:rsidRPr="007D71D4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7D71D4" w:rsidRDefault="00910203" w:rsidP="0034362E">
            <w:pPr>
              <w:spacing w:line="276" w:lineRule="auto"/>
              <w:ind w:right="-77"/>
              <w:jc w:val="both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doctor habilitat în economie, profesor universitar, Universitatea Agrară de Stat din Moldova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>GRABAROVSCHI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Ludmila</w:t>
            </w:r>
          </w:p>
        </w:tc>
        <w:tc>
          <w:tcPr>
            <w:tcW w:w="310" w:type="dxa"/>
          </w:tcPr>
          <w:p w:rsidR="00910203" w:rsidRPr="008A384C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8A384C" w:rsidRDefault="00910203" w:rsidP="0034362E">
            <w:pPr>
              <w:jc w:val="both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doctor în economie, conferenţiar universitar, Academia de Studii Economice a Moldovei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5D51CC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>IPATI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Ghenadie </w:t>
            </w:r>
          </w:p>
        </w:tc>
        <w:tc>
          <w:tcPr>
            <w:tcW w:w="310" w:type="dxa"/>
          </w:tcPr>
          <w:p w:rsidR="00910203" w:rsidRPr="008A384C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8A384C" w:rsidRDefault="00910203" w:rsidP="0034362E">
            <w:pPr>
              <w:spacing w:line="276" w:lineRule="auto"/>
              <w:ind w:right="-77"/>
              <w:jc w:val="both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director financiar</w:t>
            </w:r>
            <w:r w:rsidR="005812FB">
              <w:rPr>
                <w:sz w:val="28"/>
                <w:szCs w:val="28"/>
                <w:lang w:val="ro-RO"/>
              </w:rPr>
              <w:t>,</w:t>
            </w:r>
            <w:r w:rsidRPr="008A384C">
              <w:rPr>
                <w:sz w:val="28"/>
                <w:szCs w:val="28"/>
                <w:lang w:val="ro-RO"/>
              </w:rPr>
              <w:t xml:space="preserve"> „FIDESCO” S.R.L.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>MANOLI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Mihail</w:t>
            </w:r>
          </w:p>
        </w:tc>
        <w:tc>
          <w:tcPr>
            <w:tcW w:w="310" w:type="dxa"/>
          </w:tcPr>
          <w:p w:rsidR="00910203" w:rsidRPr="008A384C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8A384C" w:rsidRDefault="00910203" w:rsidP="0034362E">
            <w:pPr>
              <w:spacing w:line="276" w:lineRule="auto"/>
              <w:ind w:right="-77"/>
              <w:jc w:val="both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doctor în economie, conferenţiar universitar, Academia de Studii Economice a Moldovei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>NEDERIŢA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Alexandru</w:t>
            </w:r>
          </w:p>
        </w:tc>
        <w:tc>
          <w:tcPr>
            <w:tcW w:w="310" w:type="dxa"/>
          </w:tcPr>
          <w:p w:rsidR="00910203" w:rsidRPr="008A384C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8A384C" w:rsidRDefault="00910203" w:rsidP="0034362E">
            <w:pPr>
              <w:jc w:val="both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doctor habilitat în economie, profesor universitar, Academia de Studii Economice a Moldovei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>PANUŞ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Valentina</w:t>
            </w:r>
          </w:p>
        </w:tc>
        <w:tc>
          <w:tcPr>
            <w:tcW w:w="310" w:type="dxa"/>
          </w:tcPr>
          <w:p w:rsidR="00910203" w:rsidRPr="008A384C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8A384C" w:rsidRDefault="00910203" w:rsidP="0034362E">
            <w:pPr>
              <w:jc w:val="both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doctor în economie, lector universitar, Academia de Studii Economice a Moldovei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9B41CD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>SLABARI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Lilia </w:t>
            </w:r>
          </w:p>
        </w:tc>
        <w:tc>
          <w:tcPr>
            <w:tcW w:w="310" w:type="dxa"/>
          </w:tcPr>
          <w:p w:rsidR="00910203" w:rsidRPr="007D71D4" w:rsidRDefault="00910203" w:rsidP="009B41CD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7D71D4" w:rsidRDefault="00910203" w:rsidP="007D24DF">
            <w:pPr>
              <w:spacing w:line="276" w:lineRule="auto"/>
              <w:ind w:right="-77"/>
              <w:jc w:val="both"/>
              <w:rPr>
                <w:sz w:val="28"/>
                <w:szCs w:val="28"/>
                <w:highlight w:val="yellow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şef al Direcţiei reglementare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7D71D4">
              <w:rPr>
                <w:sz w:val="28"/>
                <w:szCs w:val="28"/>
                <w:lang w:val="ro-RO"/>
              </w:rPr>
              <w:t>a evidenţei contabile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7D71D4">
              <w:rPr>
                <w:sz w:val="28"/>
                <w:szCs w:val="28"/>
                <w:lang w:val="ro-RO"/>
              </w:rPr>
              <w:t>din cadrul Departamentului Buget, Finanţe şi Contabilitate, Banca Naţională a Moldovei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9B41CD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>ŞEPTELICI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Cristina</w:t>
            </w:r>
          </w:p>
        </w:tc>
        <w:tc>
          <w:tcPr>
            <w:tcW w:w="310" w:type="dxa"/>
          </w:tcPr>
          <w:p w:rsidR="00910203" w:rsidRPr="007D71D4" w:rsidRDefault="00910203" w:rsidP="009B41CD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7D71D4" w:rsidRDefault="0041072A" w:rsidP="0034362E">
            <w:pPr>
              <w:spacing w:line="276" w:lineRule="auto"/>
              <w:ind w:right="-77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="00910203" w:rsidRPr="007D71D4">
              <w:rPr>
                <w:sz w:val="28"/>
                <w:szCs w:val="28"/>
                <w:lang w:val="ro-RO"/>
              </w:rPr>
              <w:t>irector</w:t>
            </w:r>
            <w:r w:rsidR="005812FB">
              <w:rPr>
                <w:sz w:val="28"/>
                <w:szCs w:val="28"/>
                <w:lang w:val="ro-RO"/>
              </w:rPr>
              <w:t>,</w:t>
            </w:r>
            <w:r w:rsidR="00910203" w:rsidRPr="007D71D4">
              <w:rPr>
                <w:sz w:val="28"/>
                <w:szCs w:val="28"/>
                <w:lang w:val="ro-RO"/>
              </w:rPr>
              <w:t xml:space="preserve"> „INTELISCON” S.R.L.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>ŢIRIULNICOVA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Natalia</w:t>
            </w:r>
          </w:p>
        </w:tc>
        <w:tc>
          <w:tcPr>
            <w:tcW w:w="310" w:type="dxa"/>
          </w:tcPr>
          <w:p w:rsidR="00910203" w:rsidRPr="008A384C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8A384C" w:rsidRDefault="00910203" w:rsidP="0034362E">
            <w:pPr>
              <w:jc w:val="both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doctor în economie, conferenţiar universitar, Academia de Studii Economice a Moldovei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>ŢURCANU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Viorel</w:t>
            </w:r>
          </w:p>
        </w:tc>
        <w:tc>
          <w:tcPr>
            <w:tcW w:w="310" w:type="dxa"/>
          </w:tcPr>
          <w:p w:rsidR="00910203" w:rsidRPr="008A384C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8A384C" w:rsidRDefault="00910203" w:rsidP="0034362E">
            <w:pPr>
              <w:jc w:val="both"/>
              <w:rPr>
                <w:sz w:val="28"/>
                <w:szCs w:val="28"/>
                <w:lang w:val="ro-RO"/>
              </w:rPr>
            </w:pPr>
            <w:r w:rsidRPr="008A384C">
              <w:rPr>
                <w:sz w:val="28"/>
                <w:szCs w:val="28"/>
                <w:lang w:val="ro-RO"/>
              </w:rPr>
              <w:t>doctor habilitat în economie, profesor universitar, Academia de Studii Economice a Moldovei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 xml:space="preserve">VÎRTOSU 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Artur</w:t>
            </w:r>
          </w:p>
        </w:tc>
        <w:tc>
          <w:tcPr>
            <w:tcW w:w="310" w:type="dxa"/>
          </w:tcPr>
          <w:p w:rsidR="00910203" w:rsidRPr="00051442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051442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051442" w:rsidRDefault="00910203" w:rsidP="0034362E">
            <w:pPr>
              <w:spacing w:line="276" w:lineRule="auto"/>
              <w:ind w:right="-77"/>
              <w:jc w:val="both"/>
              <w:rPr>
                <w:sz w:val="28"/>
                <w:szCs w:val="28"/>
                <w:lang w:val="ro-RO"/>
              </w:rPr>
            </w:pPr>
            <w:r w:rsidRPr="00406755">
              <w:rPr>
                <w:sz w:val="28"/>
                <w:szCs w:val="28"/>
                <w:lang w:val="ro-RO"/>
              </w:rPr>
              <w:t>director financiar</w:t>
            </w:r>
            <w:r w:rsidR="005812FB">
              <w:rPr>
                <w:sz w:val="28"/>
                <w:szCs w:val="28"/>
                <w:lang w:val="ro-RO"/>
              </w:rPr>
              <w:t>,</w:t>
            </w:r>
            <w:r w:rsidRPr="00051442">
              <w:rPr>
                <w:sz w:val="28"/>
                <w:szCs w:val="28"/>
                <w:lang w:val="ro-RO"/>
              </w:rPr>
              <w:t xml:space="preserve"> Î</w:t>
            </w:r>
            <w:r>
              <w:rPr>
                <w:sz w:val="28"/>
                <w:szCs w:val="28"/>
                <w:lang w:val="ro-RO"/>
              </w:rPr>
              <w:t>.</w:t>
            </w:r>
            <w:r w:rsidRPr="00051442">
              <w:rPr>
                <w:sz w:val="28"/>
                <w:szCs w:val="28"/>
                <w:lang w:val="ro-RO"/>
              </w:rPr>
              <w:t>M</w:t>
            </w:r>
            <w:r>
              <w:rPr>
                <w:sz w:val="28"/>
                <w:szCs w:val="28"/>
                <w:lang w:val="ro-RO"/>
              </w:rPr>
              <w:t>.</w:t>
            </w:r>
            <w:r w:rsidRPr="00051442">
              <w:rPr>
                <w:sz w:val="28"/>
                <w:szCs w:val="28"/>
                <w:lang w:val="ro-RO"/>
              </w:rPr>
              <w:t xml:space="preserve"> „Efes Vitanta Moldova Brewery” S.A.</w:t>
            </w:r>
          </w:p>
        </w:tc>
      </w:tr>
      <w:tr w:rsidR="00910203" w:rsidRPr="005812FB" w:rsidTr="007D24DF">
        <w:tc>
          <w:tcPr>
            <w:tcW w:w="3545" w:type="dxa"/>
          </w:tcPr>
          <w:p w:rsidR="00910203" w:rsidRPr="00910203" w:rsidRDefault="007D24DF" w:rsidP="00863219">
            <w:pPr>
              <w:spacing w:line="276" w:lineRule="auto"/>
              <w:ind w:right="-108"/>
              <w:rPr>
                <w:sz w:val="28"/>
                <w:szCs w:val="28"/>
                <w:lang w:val="ro-RO"/>
              </w:rPr>
            </w:pPr>
            <w:r w:rsidRPr="00910203">
              <w:rPr>
                <w:sz w:val="28"/>
                <w:szCs w:val="28"/>
                <w:lang w:val="ro-RO"/>
              </w:rPr>
              <w:t>VRAGALEVA</w:t>
            </w:r>
            <w:r w:rsidR="00910203" w:rsidRPr="00910203">
              <w:rPr>
                <w:sz w:val="28"/>
                <w:szCs w:val="28"/>
                <w:lang w:val="ro-RO"/>
              </w:rPr>
              <w:t xml:space="preserve"> Veronica</w:t>
            </w:r>
          </w:p>
        </w:tc>
        <w:tc>
          <w:tcPr>
            <w:tcW w:w="310" w:type="dxa"/>
          </w:tcPr>
          <w:p w:rsidR="00910203" w:rsidRPr="007D71D4" w:rsidRDefault="00910203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352" w:type="dxa"/>
          </w:tcPr>
          <w:p w:rsidR="00910203" w:rsidRPr="007D71D4" w:rsidRDefault="00910203" w:rsidP="0034362E">
            <w:pPr>
              <w:spacing w:line="276" w:lineRule="auto"/>
              <w:ind w:right="-77"/>
              <w:jc w:val="both"/>
              <w:rPr>
                <w:sz w:val="28"/>
                <w:szCs w:val="28"/>
                <w:lang w:val="ro-RO"/>
              </w:rPr>
            </w:pPr>
            <w:r w:rsidRPr="007D71D4">
              <w:rPr>
                <w:sz w:val="28"/>
                <w:szCs w:val="28"/>
                <w:lang w:val="ro-RO"/>
              </w:rPr>
              <w:t>şef al Direcţiei administrarea impozitelor directe din cadrul Direcţiei generale impozite şi taxe, Inspectoratul Fiscal Principal de Stat de pe lîngă Ministerul Finanţelor</w:t>
            </w:r>
            <w:r w:rsidR="0034362E">
              <w:rPr>
                <w:sz w:val="28"/>
                <w:szCs w:val="28"/>
                <w:lang w:val="ro-RO"/>
              </w:rPr>
              <w:t>”</w:t>
            </w:r>
          </w:p>
        </w:tc>
      </w:tr>
    </w:tbl>
    <w:p w:rsidR="00863219" w:rsidRPr="007D71D4" w:rsidRDefault="00863219" w:rsidP="00413363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CF4075" w:rsidRPr="007D71D4" w:rsidRDefault="00CF4075" w:rsidP="00831DFC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2) anexa nr.2:</w:t>
      </w:r>
    </w:p>
    <w:p w:rsidR="00CE4DA4" w:rsidRPr="007D71D4" w:rsidRDefault="00FF5EEA" w:rsidP="00831DFC">
      <w:pPr>
        <w:pStyle w:val="NormalWeb"/>
        <w:spacing w:line="276" w:lineRule="auto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a</w:t>
      </w:r>
      <w:r w:rsidR="009C56C0" w:rsidRPr="007D71D4">
        <w:rPr>
          <w:sz w:val="28"/>
          <w:szCs w:val="28"/>
          <w:lang w:val="ro-RO"/>
        </w:rPr>
        <w:t xml:space="preserve">) </w:t>
      </w:r>
      <w:r w:rsidR="00FF76E5" w:rsidRPr="007D71D4">
        <w:rPr>
          <w:sz w:val="28"/>
          <w:szCs w:val="28"/>
          <w:lang w:val="ro-RO"/>
        </w:rPr>
        <w:t>l</w:t>
      </w:r>
      <w:r w:rsidR="00191561" w:rsidRPr="007D71D4">
        <w:rPr>
          <w:sz w:val="28"/>
          <w:szCs w:val="28"/>
          <w:lang w:val="ro-RO"/>
        </w:rPr>
        <w:t>a punctul 5</w:t>
      </w:r>
      <w:r w:rsidR="00CE4DA4" w:rsidRPr="007D71D4">
        <w:rPr>
          <w:sz w:val="28"/>
          <w:szCs w:val="28"/>
          <w:lang w:val="ro-RO"/>
        </w:rPr>
        <w:t>:</w:t>
      </w:r>
    </w:p>
    <w:p w:rsidR="00191561" w:rsidRPr="007D71D4" w:rsidRDefault="00191561" w:rsidP="00831DFC">
      <w:pPr>
        <w:pStyle w:val="NormalWeb"/>
        <w:spacing w:line="276" w:lineRule="auto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alineatul întîi</w:t>
      </w:r>
      <w:r w:rsidR="00177D85" w:rsidRPr="007D71D4">
        <w:rPr>
          <w:sz w:val="28"/>
          <w:szCs w:val="28"/>
          <w:lang w:val="ro-RO"/>
        </w:rPr>
        <w:t>,</w:t>
      </w:r>
      <w:r w:rsidRPr="007D71D4">
        <w:rPr>
          <w:sz w:val="28"/>
          <w:szCs w:val="28"/>
          <w:lang w:val="ro-RO"/>
        </w:rPr>
        <w:t xml:space="preserve"> </w:t>
      </w:r>
      <w:r w:rsidR="000A749C" w:rsidRPr="007D71D4">
        <w:rPr>
          <w:sz w:val="28"/>
          <w:szCs w:val="28"/>
          <w:lang w:val="ro-RO"/>
        </w:rPr>
        <w:t xml:space="preserve">cuvîntul „elaborarea” se înlocuieşte cu cuvintele „elaborarea/actualizarea” şi </w:t>
      </w:r>
      <w:r w:rsidRPr="007D71D4">
        <w:rPr>
          <w:sz w:val="28"/>
          <w:szCs w:val="28"/>
          <w:lang w:val="ro-RO"/>
        </w:rPr>
        <w:t>se exclud cuvin</w:t>
      </w:r>
      <w:r w:rsidR="00056A1A" w:rsidRPr="007D71D4">
        <w:rPr>
          <w:sz w:val="28"/>
          <w:szCs w:val="28"/>
          <w:lang w:val="ro-RO"/>
        </w:rPr>
        <w:t>tele „elaborarea în continuare”;</w:t>
      </w:r>
    </w:p>
    <w:p w:rsidR="009213E8" w:rsidRPr="007D71D4" w:rsidRDefault="009213E8" w:rsidP="00831DFC">
      <w:pPr>
        <w:pStyle w:val="NormalWeb"/>
        <w:spacing w:line="276" w:lineRule="auto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alineatul doi, cuvîntul „rapoartelor” se înlocu</w:t>
      </w:r>
      <w:r w:rsidR="00FF1C21">
        <w:rPr>
          <w:sz w:val="28"/>
          <w:szCs w:val="28"/>
          <w:lang w:val="ro-RO"/>
        </w:rPr>
        <w:t>ieşte cu cuvîntul „situaţiilor”;</w:t>
      </w:r>
    </w:p>
    <w:p w:rsidR="00365C2E" w:rsidRPr="007D71D4" w:rsidRDefault="00365C2E" w:rsidP="00831DFC">
      <w:pPr>
        <w:pStyle w:val="NormalWeb"/>
        <w:spacing w:line="276" w:lineRule="auto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 xml:space="preserve">alineatul </w:t>
      </w:r>
      <w:r w:rsidR="00681CCC" w:rsidRPr="007D71D4">
        <w:rPr>
          <w:sz w:val="28"/>
          <w:szCs w:val="28"/>
          <w:lang w:val="ro-RO"/>
        </w:rPr>
        <w:t>trei</w:t>
      </w:r>
      <w:r w:rsidR="00177D85" w:rsidRPr="007D71D4">
        <w:rPr>
          <w:sz w:val="28"/>
          <w:szCs w:val="28"/>
          <w:lang w:val="ro-RO"/>
        </w:rPr>
        <w:t>,</w:t>
      </w:r>
      <w:r w:rsidR="00681CCC" w:rsidRPr="007D71D4">
        <w:rPr>
          <w:sz w:val="28"/>
          <w:szCs w:val="28"/>
          <w:lang w:val="ro-RO"/>
        </w:rPr>
        <w:t xml:space="preserve"> </w:t>
      </w:r>
      <w:r w:rsidRPr="007D71D4">
        <w:rPr>
          <w:sz w:val="28"/>
          <w:szCs w:val="28"/>
          <w:lang w:val="ro-RO"/>
        </w:rPr>
        <w:t>cuvîntul „rapoartele” se înlocuieşte cu cuvîntul „situaţiil</w:t>
      </w:r>
      <w:r w:rsidR="009C56C0" w:rsidRPr="007D71D4">
        <w:rPr>
          <w:sz w:val="28"/>
          <w:szCs w:val="28"/>
          <w:lang w:val="ro-RO"/>
        </w:rPr>
        <w:t>e</w:t>
      </w:r>
      <w:r w:rsidRPr="007D71D4">
        <w:rPr>
          <w:sz w:val="28"/>
          <w:szCs w:val="28"/>
          <w:lang w:val="ro-RO"/>
        </w:rPr>
        <w:t>”;</w:t>
      </w:r>
    </w:p>
    <w:p w:rsidR="009C56C0" w:rsidRPr="007D71D4" w:rsidRDefault="00177D85" w:rsidP="00831DFC">
      <w:pPr>
        <w:pStyle w:val="NormalWeb"/>
        <w:spacing w:line="276" w:lineRule="auto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alineatul şapte, cuvintele „modului, formelor” se înlocuiesc cu cuvintele „formularelor, modului”;</w:t>
      </w:r>
    </w:p>
    <w:p w:rsidR="00177D85" w:rsidRPr="007D71D4" w:rsidRDefault="009C56C0" w:rsidP="00831DFC">
      <w:pPr>
        <w:pStyle w:val="NormalWeb"/>
        <w:spacing w:line="276" w:lineRule="auto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 xml:space="preserve">alineatul </w:t>
      </w:r>
      <w:r w:rsidR="00681CCC" w:rsidRPr="007D71D4">
        <w:rPr>
          <w:sz w:val="28"/>
          <w:szCs w:val="28"/>
          <w:lang w:val="ro-RO"/>
        </w:rPr>
        <w:t>opt</w:t>
      </w:r>
      <w:r w:rsidR="00177D85" w:rsidRPr="007D71D4">
        <w:rPr>
          <w:sz w:val="28"/>
          <w:szCs w:val="28"/>
          <w:lang w:val="ro-RO"/>
        </w:rPr>
        <w:t>,</w:t>
      </w:r>
      <w:r w:rsidR="00681CCC" w:rsidRPr="007D71D4">
        <w:rPr>
          <w:sz w:val="28"/>
          <w:szCs w:val="28"/>
          <w:lang w:val="ro-RO"/>
        </w:rPr>
        <w:t xml:space="preserve"> </w:t>
      </w:r>
      <w:r w:rsidR="00177D85" w:rsidRPr="007D71D4">
        <w:rPr>
          <w:sz w:val="28"/>
          <w:szCs w:val="28"/>
          <w:lang w:val="ro-RO"/>
        </w:rPr>
        <w:t>cuvîntul „modelelor” se înlocuieşte cu cuvîntul „formularelor”, iar cuvîntul „rapoartelor” se înlocuieşte cu cuvîntul „situaţiilor”;</w:t>
      </w:r>
    </w:p>
    <w:p w:rsidR="008361FD" w:rsidRPr="007D71D4" w:rsidRDefault="008361FD" w:rsidP="00831DFC">
      <w:pPr>
        <w:pStyle w:val="NormalWeb"/>
        <w:spacing w:line="276" w:lineRule="auto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lastRenderedPageBreak/>
        <w:t>alineatul zece</w:t>
      </w:r>
      <w:r w:rsidR="00177D85" w:rsidRPr="007D71D4">
        <w:rPr>
          <w:sz w:val="28"/>
          <w:szCs w:val="28"/>
          <w:lang w:val="ro-RO"/>
        </w:rPr>
        <w:t>,</w:t>
      </w:r>
      <w:r w:rsidRPr="007D71D4">
        <w:rPr>
          <w:sz w:val="28"/>
          <w:szCs w:val="28"/>
          <w:lang w:val="ro-RO"/>
        </w:rPr>
        <w:t xml:space="preserve"> cuv</w:t>
      </w:r>
      <w:r w:rsidR="00045D27" w:rsidRPr="007D71D4">
        <w:rPr>
          <w:sz w:val="28"/>
          <w:szCs w:val="28"/>
          <w:lang w:val="ro-RO"/>
        </w:rPr>
        <w:t>î</w:t>
      </w:r>
      <w:r w:rsidRPr="007D71D4">
        <w:rPr>
          <w:sz w:val="28"/>
          <w:szCs w:val="28"/>
          <w:lang w:val="ro-RO"/>
        </w:rPr>
        <w:t>nt</w:t>
      </w:r>
      <w:r w:rsidR="00045D27" w:rsidRPr="007D71D4">
        <w:rPr>
          <w:sz w:val="28"/>
          <w:szCs w:val="28"/>
          <w:lang w:val="ro-RO"/>
        </w:rPr>
        <w:t>u</w:t>
      </w:r>
      <w:r w:rsidRPr="007D71D4">
        <w:rPr>
          <w:sz w:val="28"/>
          <w:szCs w:val="28"/>
          <w:lang w:val="ro-RO"/>
        </w:rPr>
        <w:t>l „rapoartelor” se înlocuie</w:t>
      </w:r>
      <w:r w:rsidR="00045D27" w:rsidRPr="007D71D4">
        <w:rPr>
          <w:sz w:val="28"/>
          <w:szCs w:val="28"/>
          <w:lang w:val="ro-RO"/>
        </w:rPr>
        <w:t xml:space="preserve">şte </w:t>
      </w:r>
      <w:r w:rsidRPr="007D71D4">
        <w:rPr>
          <w:sz w:val="28"/>
          <w:szCs w:val="28"/>
          <w:lang w:val="ro-RO"/>
        </w:rPr>
        <w:t>cu cuv</w:t>
      </w:r>
      <w:r w:rsidR="00045D27" w:rsidRPr="007D71D4">
        <w:rPr>
          <w:sz w:val="28"/>
          <w:szCs w:val="28"/>
          <w:lang w:val="ro-RO"/>
        </w:rPr>
        <w:t>î</w:t>
      </w:r>
      <w:r w:rsidRPr="007D71D4">
        <w:rPr>
          <w:sz w:val="28"/>
          <w:szCs w:val="28"/>
          <w:lang w:val="ro-RO"/>
        </w:rPr>
        <w:t>nt</w:t>
      </w:r>
      <w:r w:rsidR="00045D27" w:rsidRPr="007D71D4">
        <w:rPr>
          <w:sz w:val="28"/>
          <w:szCs w:val="28"/>
          <w:lang w:val="ro-RO"/>
        </w:rPr>
        <w:t>u</w:t>
      </w:r>
      <w:r w:rsidRPr="007D71D4">
        <w:rPr>
          <w:sz w:val="28"/>
          <w:szCs w:val="28"/>
          <w:lang w:val="ro-RO"/>
        </w:rPr>
        <w:t>l „situaţiilor”.</w:t>
      </w:r>
    </w:p>
    <w:p w:rsidR="00866CC5" w:rsidRPr="007D71D4" w:rsidRDefault="009213E8" w:rsidP="00831DFC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b</w:t>
      </w:r>
      <w:r w:rsidR="006F0629" w:rsidRPr="007D71D4">
        <w:rPr>
          <w:sz w:val="28"/>
          <w:szCs w:val="28"/>
          <w:lang w:val="ro-RO"/>
        </w:rPr>
        <w:t xml:space="preserve">) </w:t>
      </w:r>
      <w:r w:rsidR="008D1CC2" w:rsidRPr="007D71D4">
        <w:rPr>
          <w:sz w:val="28"/>
          <w:szCs w:val="28"/>
          <w:lang w:val="ro-RO"/>
        </w:rPr>
        <w:t>la</w:t>
      </w:r>
      <w:r w:rsidR="00CF4075" w:rsidRPr="007D71D4">
        <w:rPr>
          <w:sz w:val="28"/>
          <w:szCs w:val="28"/>
          <w:lang w:val="ro-RO"/>
        </w:rPr>
        <w:t xml:space="preserve"> punctul </w:t>
      </w:r>
      <w:r w:rsidR="008D1CC2" w:rsidRPr="007D71D4">
        <w:rPr>
          <w:sz w:val="28"/>
          <w:szCs w:val="28"/>
          <w:lang w:val="ro-RO"/>
        </w:rPr>
        <w:t>6</w:t>
      </w:r>
      <w:r w:rsidR="00866CC5" w:rsidRPr="007D71D4">
        <w:rPr>
          <w:sz w:val="28"/>
          <w:szCs w:val="28"/>
          <w:lang w:val="ro-RO"/>
        </w:rPr>
        <w:t>:</w:t>
      </w:r>
      <w:r w:rsidR="00CF4075" w:rsidRPr="007D71D4">
        <w:rPr>
          <w:sz w:val="28"/>
          <w:szCs w:val="28"/>
          <w:lang w:val="ro-RO"/>
        </w:rPr>
        <w:t xml:space="preserve"> </w:t>
      </w:r>
    </w:p>
    <w:p w:rsidR="00866CC5" w:rsidRPr="007D71D4" w:rsidRDefault="00866CC5" w:rsidP="00831DFC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 xml:space="preserve">alineatul doi, </w:t>
      </w:r>
      <w:r w:rsidR="00491D4E" w:rsidRPr="007D71D4">
        <w:rPr>
          <w:sz w:val="28"/>
          <w:szCs w:val="28"/>
          <w:lang w:val="ro-RO"/>
        </w:rPr>
        <w:t>cuvîntul „elaborarea” se înlocuieşte cu cuvintele „elaborarea/actualizarea”</w:t>
      </w:r>
      <w:r w:rsidRPr="007D71D4">
        <w:rPr>
          <w:sz w:val="28"/>
          <w:szCs w:val="28"/>
          <w:lang w:val="ro-RO"/>
        </w:rPr>
        <w:t>;</w:t>
      </w:r>
    </w:p>
    <w:p w:rsidR="00CF4075" w:rsidRPr="007D71D4" w:rsidRDefault="00CF4075" w:rsidP="00831DFC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 xml:space="preserve">alineatul </w:t>
      </w:r>
      <w:r w:rsidR="003E78E0" w:rsidRPr="007D71D4">
        <w:rPr>
          <w:sz w:val="28"/>
          <w:szCs w:val="28"/>
          <w:lang w:val="ro-RO"/>
        </w:rPr>
        <w:t>trei</w:t>
      </w:r>
      <w:r w:rsidR="00866CC5" w:rsidRPr="007D71D4">
        <w:rPr>
          <w:sz w:val="28"/>
          <w:szCs w:val="28"/>
          <w:lang w:val="ro-RO"/>
        </w:rPr>
        <w:t>,</w:t>
      </w:r>
      <w:r w:rsidR="003E78E0" w:rsidRPr="007D71D4">
        <w:rPr>
          <w:sz w:val="28"/>
          <w:szCs w:val="28"/>
          <w:lang w:val="ro-RO"/>
        </w:rPr>
        <w:t xml:space="preserve"> cuvîntul „formelor” s</w:t>
      </w:r>
      <w:r w:rsidRPr="007D71D4">
        <w:rPr>
          <w:sz w:val="28"/>
          <w:szCs w:val="28"/>
          <w:lang w:val="ro-RO"/>
        </w:rPr>
        <w:t xml:space="preserve">e </w:t>
      </w:r>
      <w:r w:rsidR="003E78E0" w:rsidRPr="007D71D4">
        <w:rPr>
          <w:sz w:val="28"/>
          <w:szCs w:val="28"/>
          <w:lang w:val="ro-RO"/>
        </w:rPr>
        <w:t>înlocuieşte cu cuvîntul „formularelor”</w:t>
      </w:r>
      <w:r w:rsidR="006C0C7B" w:rsidRPr="007D71D4">
        <w:rPr>
          <w:sz w:val="28"/>
          <w:szCs w:val="28"/>
          <w:lang w:val="ro-RO"/>
        </w:rPr>
        <w:t>,</w:t>
      </w:r>
      <w:r w:rsidR="003E78E0" w:rsidRPr="007D71D4">
        <w:rPr>
          <w:sz w:val="28"/>
          <w:szCs w:val="28"/>
          <w:lang w:val="ro-RO"/>
        </w:rPr>
        <w:t xml:space="preserve"> iar cuv</w:t>
      </w:r>
      <w:r w:rsidR="00866CC5" w:rsidRPr="007D71D4">
        <w:rPr>
          <w:sz w:val="28"/>
          <w:szCs w:val="28"/>
          <w:lang w:val="ro-RO"/>
        </w:rPr>
        <w:t>î</w:t>
      </w:r>
      <w:r w:rsidR="003E78E0" w:rsidRPr="007D71D4">
        <w:rPr>
          <w:sz w:val="28"/>
          <w:szCs w:val="28"/>
          <w:lang w:val="ro-RO"/>
        </w:rPr>
        <w:t>nt</w:t>
      </w:r>
      <w:r w:rsidR="00866CC5" w:rsidRPr="007D71D4">
        <w:rPr>
          <w:sz w:val="28"/>
          <w:szCs w:val="28"/>
          <w:lang w:val="ro-RO"/>
        </w:rPr>
        <w:t>u</w:t>
      </w:r>
      <w:r w:rsidR="00AC4F5F" w:rsidRPr="007D71D4">
        <w:rPr>
          <w:sz w:val="28"/>
          <w:szCs w:val="28"/>
          <w:lang w:val="ro-RO"/>
        </w:rPr>
        <w:t>l</w:t>
      </w:r>
      <w:r w:rsidR="003E78E0" w:rsidRPr="007D71D4">
        <w:rPr>
          <w:sz w:val="28"/>
          <w:szCs w:val="28"/>
          <w:lang w:val="ro-RO"/>
        </w:rPr>
        <w:t xml:space="preserve"> „rapoartelor” se înlocuie</w:t>
      </w:r>
      <w:r w:rsidR="00866CC5" w:rsidRPr="007D71D4">
        <w:rPr>
          <w:sz w:val="28"/>
          <w:szCs w:val="28"/>
          <w:lang w:val="ro-RO"/>
        </w:rPr>
        <w:t>şte</w:t>
      </w:r>
      <w:r w:rsidR="003E78E0" w:rsidRPr="007D71D4">
        <w:rPr>
          <w:sz w:val="28"/>
          <w:szCs w:val="28"/>
          <w:lang w:val="ro-RO"/>
        </w:rPr>
        <w:t xml:space="preserve"> cu cuv</w:t>
      </w:r>
      <w:r w:rsidR="00866CC5" w:rsidRPr="007D71D4">
        <w:rPr>
          <w:sz w:val="28"/>
          <w:szCs w:val="28"/>
          <w:lang w:val="ro-RO"/>
        </w:rPr>
        <w:t>î</w:t>
      </w:r>
      <w:r w:rsidR="00AC4F5F" w:rsidRPr="007D71D4">
        <w:rPr>
          <w:sz w:val="28"/>
          <w:szCs w:val="28"/>
          <w:lang w:val="ro-RO"/>
        </w:rPr>
        <w:t>nt</w:t>
      </w:r>
      <w:r w:rsidR="00866CC5" w:rsidRPr="007D71D4">
        <w:rPr>
          <w:sz w:val="28"/>
          <w:szCs w:val="28"/>
          <w:lang w:val="ro-RO"/>
        </w:rPr>
        <w:t>u</w:t>
      </w:r>
      <w:r w:rsidR="00AC4F5F" w:rsidRPr="007D71D4">
        <w:rPr>
          <w:sz w:val="28"/>
          <w:szCs w:val="28"/>
          <w:lang w:val="ro-RO"/>
        </w:rPr>
        <w:t>l</w:t>
      </w:r>
      <w:r w:rsidR="003E78E0" w:rsidRPr="007D71D4">
        <w:rPr>
          <w:sz w:val="28"/>
          <w:szCs w:val="28"/>
          <w:lang w:val="ro-RO"/>
        </w:rPr>
        <w:t xml:space="preserve"> „</w:t>
      </w:r>
      <w:r w:rsidR="00AC4F5F" w:rsidRPr="007D71D4">
        <w:rPr>
          <w:sz w:val="28"/>
          <w:szCs w:val="28"/>
          <w:lang w:val="ro-RO"/>
        </w:rPr>
        <w:t>situaţiilor</w:t>
      </w:r>
      <w:r w:rsidR="003E78E0" w:rsidRPr="007D71D4">
        <w:rPr>
          <w:sz w:val="28"/>
          <w:szCs w:val="28"/>
          <w:lang w:val="ro-RO"/>
        </w:rPr>
        <w:t>”</w:t>
      </w:r>
      <w:r w:rsidR="00465BF3" w:rsidRPr="007D71D4">
        <w:rPr>
          <w:sz w:val="28"/>
          <w:szCs w:val="28"/>
          <w:lang w:val="ro-RO"/>
        </w:rPr>
        <w:t>.</w:t>
      </w:r>
    </w:p>
    <w:p w:rsidR="00CF4075" w:rsidRPr="007D71D4" w:rsidRDefault="009213E8" w:rsidP="00831DFC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c</w:t>
      </w:r>
      <w:r w:rsidR="006F0629" w:rsidRPr="007D71D4">
        <w:rPr>
          <w:sz w:val="28"/>
          <w:szCs w:val="28"/>
          <w:lang w:val="ro-RO"/>
        </w:rPr>
        <w:t xml:space="preserve">) </w:t>
      </w:r>
      <w:r w:rsidR="00465BF3" w:rsidRPr="007D71D4">
        <w:rPr>
          <w:sz w:val="28"/>
          <w:szCs w:val="28"/>
          <w:lang w:val="ro-RO"/>
        </w:rPr>
        <w:t xml:space="preserve">la </w:t>
      </w:r>
      <w:r w:rsidR="00CF4075" w:rsidRPr="007D71D4">
        <w:rPr>
          <w:sz w:val="28"/>
          <w:szCs w:val="28"/>
          <w:lang w:val="ro-RO"/>
        </w:rPr>
        <w:t xml:space="preserve">punctul </w:t>
      </w:r>
      <w:r w:rsidR="00465BF3" w:rsidRPr="007D71D4">
        <w:rPr>
          <w:sz w:val="28"/>
          <w:szCs w:val="28"/>
          <w:lang w:val="ro-RO"/>
        </w:rPr>
        <w:t>3</w:t>
      </w:r>
      <w:r w:rsidR="00CF4075" w:rsidRPr="007D71D4">
        <w:rPr>
          <w:sz w:val="28"/>
          <w:szCs w:val="28"/>
          <w:lang w:val="ro-RO"/>
        </w:rPr>
        <w:t>6</w:t>
      </w:r>
      <w:r w:rsidR="00CE4DA4" w:rsidRPr="007D71D4">
        <w:rPr>
          <w:sz w:val="28"/>
          <w:szCs w:val="28"/>
          <w:lang w:val="ro-RO"/>
        </w:rPr>
        <w:t>,</w:t>
      </w:r>
      <w:r w:rsidR="00CF4075" w:rsidRPr="007D71D4">
        <w:rPr>
          <w:sz w:val="28"/>
          <w:szCs w:val="28"/>
          <w:lang w:val="ro-RO"/>
        </w:rPr>
        <w:t xml:space="preserve"> </w:t>
      </w:r>
      <w:r w:rsidR="00070221" w:rsidRPr="007D71D4">
        <w:rPr>
          <w:sz w:val="28"/>
          <w:szCs w:val="28"/>
          <w:lang w:val="ro-RO"/>
        </w:rPr>
        <w:t>după cuvintele „şi se plasează pe pagina” se completează cu cuvîntul „web” şi se exclud cuvintele „în reţeaua Internet”.</w:t>
      </w:r>
    </w:p>
    <w:p w:rsidR="00413363" w:rsidRPr="007D71D4" w:rsidRDefault="00413363" w:rsidP="00831DFC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777498" w:rsidRPr="007D71D4" w:rsidRDefault="00CF4075" w:rsidP="00831DFC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3) anexa nr.3</w:t>
      </w:r>
      <w:r w:rsidR="00777498" w:rsidRPr="007D71D4">
        <w:rPr>
          <w:sz w:val="28"/>
          <w:szCs w:val="28"/>
          <w:lang w:val="ro-RO"/>
        </w:rPr>
        <w:t>:</w:t>
      </w:r>
    </w:p>
    <w:p w:rsidR="00CF4075" w:rsidRPr="007D71D4" w:rsidRDefault="00777498" w:rsidP="00831DFC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 xml:space="preserve">a) </w:t>
      </w:r>
      <w:r w:rsidR="00070221" w:rsidRPr="007D71D4">
        <w:rPr>
          <w:sz w:val="28"/>
          <w:szCs w:val="28"/>
          <w:lang w:val="ro-RO"/>
        </w:rPr>
        <w:t>în textul acordului personal</w:t>
      </w:r>
      <w:r w:rsidR="00CE4DA4" w:rsidRPr="007D71D4">
        <w:rPr>
          <w:sz w:val="28"/>
          <w:szCs w:val="28"/>
          <w:lang w:val="ro-RO"/>
        </w:rPr>
        <w:t>,</w:t>
      </w:r>
      <w:r w:rsidR="00070221" w:rsidRPr="007D71D4">
        <w:rPr>
          <w:sz w:val="28"/>
          <w:szCs w:val="28"/>
          <w:lang w:val="ro-RO"/>
        </w:rPr>
        <w:t xml:space="preserve"> după cuvintele „Consiliului consultativ pe lîngă Ministerul Finanţelor, aprobate prin Hotărîrea Guvernului” de completat cu sintagma „nr.128 din 8 februarie 2008”</w:t>
      </w:r>
      <w:r w:rsidR="000202A8" w:rsidRPr="007D71D4">
        <w:rPr>
          <w:sz w:val="28"/>
          <w:szCs w:val="28"/>
          <w:lang w:val="ro-RO"/>
        </w:rPr>
        <w:t>, iar după cuvintele „"Cu privire la Consiliul consultativ pe lîngă Ministerul Finanţelor"” de completat cu sintagma „cu modificările şi completările ulterioare”</w:t>
      </w:r>
      <w:r w:rsidR="00CF4075" w:rsidRPr="007D71D4">
        <w:rPr>
          <w:sz w:val="28"/>
          <w:szCs w:val="28"/>
          <w:lang w:val="ro-RO"/>
        </w:rPr>
        <w:t>.</w:t>
      </w:r>
    </w:p>
    <w:p w:rsidR="000202A8" w:rsidRPr="007D71D4" w:rsidRDefault="000202A8" w:rsidP="000202A8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:rsidR="00BA5C6E" w:rsidRPr="007D71D4" w:rsidRDefault="00BA5C6E" w:rsidP="00413363">
      <w:pPr>
        <w:spacing w:line="276" w:lineRule="auto"/>
        <w:ind w:firstLine="720"/>
        <w:rPr>
          <w:b/>
          <w:sz w:val="28"/>
          <w:szCs w:val="28"/>
          <w:lang w:val="ro-RO"/>
        </w:rPr>
      </w:pPr>
    </w:p>
    <w:p w:rsidR="00413363" w:rsidRPr="007D71D4" w:rsidRDefault="00413363" w:rsidP="00413363">
      <w:pPr>
        <w:spacing w:line="276" w:lineRule="auto"/>
        <w:ind w:firstLine="720"/>
        <w:rPr>
          <w:b/>
          <w:sz w:val="28"/>
          <w:szCs w:val="28"/>
          <w:lang w:val="ro-RO"/>
        </w:rPr>
      </w:pPr>
    </w:p>
    <w:p w:rsidR="00BA5C6E" w:rsidRPr="007D71D4" w:rsidRDefault="008C41F9" w:rsidP="00413363">
      <w:pPr>
        <w:spacing w:line="276" w:lineRule="auto"/>
        <w:ind w:firstLine="720"/>
        <w:rPr>
          <w:b/>
          <w:sz w:val="28"/>
          <w:szCs w:val="28"/>
          <w:lang w:val="ro-RO"/>
        </w:rPr>
      </w:pPr>
      <w:r w:rsidRPr="007D71D4">
        <w:rPr>
          <w:b/>
          <w:sz w:val="28"/>
          <w:szCs w:val="28"/>
          <w:lang w:val="ro-RO"/>
        </w:rPr>
        <w:t>PRIM-MINISTRU</w:t>
      </w:r>
      <w:r w:rsidR="00BA5C6E" w:rsidRPr="007D71D4">
        <w:rPr>
          <w:b/>
          <w:sz w:val="28"/>
          <w:szCs w:val="28"/>
          <w:lang w:val="ro-RO"/>
        </w:rPr>
        <w:tab/>
      </w:r>
      <w:r w:rsidR="00BA5C6E" w:rsidRPr="007D71D4">
        <w:rPr>
          <w:b/>
          <w:sz w:val="28"/>
          <w:szCs w:val="28"/>
          <w:lang w:val="ro-RO"/>
        </w:rPr>
        <w:tab/>
      </w:r>
      <w:r w:rsidR="00BA5C6E" w:rsidRPr="007D71D4">
        <w:rPr>
          <w:b/>
          <w:sz w:val="28"/>
          <w:szCs w:val="28"/>
          <w:lang w:val="ro-RO"/>
        </w:rPr>
        <w:tab/>
      </w:r>
      <w:r w:rsidR="00BA5C6E" w:rsidRPr="007D71D4">
        <w:rPr>
          <w:b/>
          <w:sz w:val="28"/>
          <w:szCs w:val="28"/>
          <w:lang w:val="ro-RO"/>
        </w:rPr>
        <w:tab/>
      </w:r>
      <w:r w:rsidR="00BA5C6E" w:rsidRPr="007D71D4">
        <w:rPr>
          <w:b/>
          <w:sz w:val="28"/>
          <w:szCs w:val="28"/>
          <w:lang w:val="ro-RO"/>
        </w:rPr>
        <w:tab/>
      </w:r>
      <w:r w:rsidR="00BA5C6E" w:rsidRPr="007D71D4">
        <w:rPr>
          <w:b/>
          <w:sz w:val="28"/>
          <w:szCs w:val="28"/>
          <w:lang w:val="ro-RO"/>
        </w:rPr>
        <w:tab/>
      </w:r>
      <w:r w:rsidR="00E15779" w:rsidRPr="007D71D4">
        <w:rPr>
          <w:b/>
          <w:sz w:val="28"/>
          <w:szCs w:val="28"/>
          <w:lang w:val="ro-RO"/>
        </w:rPr>
        <w:t>IURIE LEANCĂ</w:t>
      </w:r>
    </w:p>
    <w:p w:rsidR="00BA5C6E" w:rsidRPr="007D71D4" w:rsidRDefault="00BA5C6E" w:rsidP="00413363">
      <w:pPr>
        <w:spacing w:line="276" w:lineRule="auto"/>
        <w:ind w:firstLine="720"/>
        <w:rPr>
          <w:b/>
          <w:sz w:val="28"/>
          <w:szCs w:val="28"/>
          <w:lang w:val="ro-RO"/>
        </w:rPr>
      </w:pPr>
    </w:p>
    <w:p w:rsidR="00BA5C6E" w:rsidRPr="007D71D4" w:rsidRDefault="00BA5C6E" w:rsidP="00413363">
      <w:pPr>
        <w:spacing w:line="276" w:lineRule="auto"/>
        <w:ind w:firstLine="720"/>
        <w:rPr>
          <w:b/>
          <w:sz w:val="28"/>
          <w:szCs w:val="28"/>
          <w:lang w:val="ro-RO"/>
        </w:rPr>
      </w:pPr>
    </w:p>
    <w:p w:rsidR="00BA5C6E" w:rsidRPr="007D71D4" w:rsidRDefault="008C41F9" w:rsidP="00413363">
      <w:pPr>
        <w:spacing w:line="276" w:lineRule="auto"/>
        <w:ind w:firstLine="720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>CONTRASEMNEAZĂ:</w:t>
      </w:r>
    </w:p>
    <w:p w:rsidR="00BA5C6E" w:rsidRPr="007D71D4" w:rsidRDefault="00BA5C6E" w:rsidP="00413363">
      <w:pPr>
        <w:spacing w:line="276" w:lineRule="auto"/>
        <w:ind w:firstLine="720"/>
        <w:rPr>
          <w:sz w:val="28"/>
          <w:szCs w:val="28"/>
          <w:lang w:val="ro-RO"/>
        </w:rPr>
      </w:pPr>
    </w:p>
    <w:p w:rsidR="00BA5C6E" w:rsidRPr="007D71D4" w:rsidRDefault="008C41F9" w:rsidP="00413363">
      <w:pPr>
        <w:pStyle w:val="news"/>
        <w:spacing w:line="276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7D71D4">
        <w:rPr>
          <w:rFonts w:ascii="Times New Roman" w:hAnsi="Times New Roman" w:cs="Times New Roman"/>
          <w:color w:val="000000"/>
          <w:sz w:val="28"/>
          <w:szCs w:val="28"/>
        </w:rPr>
        <w:t xml:space="preserve">MINISTRUL FINANŢELOR </w:t>
      </w:r>
      <w:r w:rsidR="00BA5C6E" w:rsidRPr="007D71D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A5C6E" w:rsidRPr="007D71D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A5C6E" w:rsidRPr="007D71D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A5C6E" w:rsidRPr="007D71D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A5C6E" w:rsidRPr="007D71D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5779" w:rsidRPr="007D71D4">
        <w:rPr>
          <w:rFonts w:ascii="Times New Roman" w:hAnsi="Times New Roman" w:cs="Times New Roman"/>
          <w:color w:val="000000"/>
          <w:sz w:val="28"/>
          <w:szCs w:val="28"/>
        </w:rPr>
        <w:t>Anatol ARAPU</w:t>
      </w:r>
    </w:p>
    <w:p w:rsidR="00BA5C6E" w:rsidRPr="007D71D4" w:rsidRDefault="00BA5C6E" w:rsidP="00413363">
      <w:pPr>
        <w:spacing w:line="276" w:lineRule="auto"/>
        <w:ind w:firstLine="720"/>
        <w:rPr>
          <w:sz w:val="28"/>
          <w:szCs w:val="28"/>
          <w:lang w:val="ro-RO"/>
        </w:rPr>
      </w:pPr>
      <w:r w:rsidRPr="007D71D4">
        <w:rPr>
          <w:sz w:val="28"/>
          <w:szCs w:val="28"/>
          <w:lang w:val="ro-RO"/>
        </w:rPr>
        <w:t xml:space="preserve"> </w:t>
      </w:r>
    </w:p>
    <w:p w:rsidR="00BA5C6E" w:rsidRPr="007D71D4" w:rsidRDefault="00BA5C6E" w:rsidP="00413363">
      <w:pPr>
        <w:spacing w:line="276" w:lineRule="auto"/>
        <w:ind w:firstLine="720"/>
        <w:rPr>
          <w:sz w:val="28"/>
          <w:szCs w:val="28"/>
          <w:lang w:val="ro-RO"/>
        </w:rPr>
      </w:pPr>
    </w:p>
    <w:p w:rsidR="006B4CA9" w:rsidRPr="007D71D4" w:rsidRDefault="006B4CA9" w:rsidP="00413363">
      <w:pPr>
        <w:spacing w:line="276" w:lineRule="auto"/>
        <w:rPr>
          <w:lang w:val="ro-RO"/>
        </w:rPr>
      </w:pPr>
    </w:p>
    <w:sectPr w:rsidR="006B4CA9" w:rsidRPr="007D71D4" w:rsidSect="007D24DF">
      <w:footerReference w:type="even" r:id="rId6"/>
      <w:footerReference w:type="default" r:id="rId7"/>
      <w:pgSz w:w="12240" w:h="15840" w:code="1"/>
      <w:pgMar w:top="993" w:right="851" w:bottom="1135" w:left="1418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996" w:rsidRDefault="009F0996" w:rsidP="00E925CA">
      <w:r>
        <w:separator/>
      </w:r>
    </w:p>
  </w:endnote>
  <w:endnote w:type="continuationSeparator" w:id="1">
    <w:p w:rsidR="009F0996" w:rsidRDefault="009F0996" w:rsidP="00E92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62C" w:rsidRDefault="00153F9A" w:rsidP="006461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7D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262C" w:rsidRDefault="009F0996" w:rsidP="006C7A3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62C" w:rsidRDefault="00153F9A" w:rsidP="006461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7D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072A">
      <w:rPr>
        <w:rStyle w:val="PageNumber"/>
        <w:noProof/>
      </w:rPr>
      <w:t>2</w:t>
    </w:r>
    <w:r>
      <w:rPr>
        <w:rStyle w:val="PageNumber"/>
      </w:rPr>
      <w:fldChar w:fldCharType="end"/>
    </w:r>
  </w:p>
  <w:p w:rsidR="0015262C" w:rsidRDefault="009F0996" w:rsidP="006C7A3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996" w:rsidRDefault="009F0996" w:rsidP="00E925CA">
      <w:r>
        <w:separator/>
      </w:r>
    </w:p>
  </w:footnote>
  <w:footnote w:type="continuationSeparator" w:id="1">
    <w:p w:rsidR="009F0996" w:rsidRDefault="009F0996" w:rsidP="00E92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075"/>
    <w:rsid w:val="000202A8"/>
    <w:rsid w:val="00036E54"/>
    <w:rsid w:val="00045D27"/>
    <w:rsid w:val="00051442"/>
    <w:rsid w:val="00056A1A"/>
    <w:rsid w:val="00064404"/>
    <w:rsid w:val="00070221"/>
    <w:rsid w:val="00092178"/>
    <w:rsid w:val="00096DCC"/>
    <w:rsid w:val="000A694E"/>
    <w:rsid w:val="000A749C"/>
    <w:rsid w:val="000E4367"/>
    <w:rsid w:val="001431F1"/>
    <w:rsid w:val="00153F9A"/>
    <w:rsid w:val="00156625"/>
    <w:rsid w:val="00161939"/>
    <w:rsid w:val="00173F42"/>
    <w:rsid w:val="00177D85"/>
    <w:rsid w:val="00180DA8"/>
    <w:rsid w:val="00191561"/>
    <w:rsid w:val="001A17D0"/>
    <w:rsid w:val="001A65A7"/>
    <w:rsid w:val="001B317C"/>
    <w:rsid w:val="001D049A"/>
    <w:rsid w:val="001E0B1A"/>
    <w:rsid w:val="00221544"/>
    <w:rsid w:val="00237D6B"/>
    <w:rsid w:val="002479EE"/>
    <w:rsid w:val="00256AAA"/>
    <w:rsid w:val="00267D32"/>
    <w:rsid w:val="002853F7"/>
    <w:rsid w:val="002E6F8D"/>
    <w:rsid w:val="002F5F5D"/>
    <w:rsid w:val="00316C6C"/>
    <w:rsid w:val="0033557F"/>
    <w:rsid w:val="00341B37"/>
    <w:rsid w:val="0034362E"/>
    <w:rsid w:val="00354F20"/>
    <w:rsid w:val="00361306"/>
    <w:rsid w:val="00365C2E"/>
    <w:rsid w:val="003724F1"/>
    <w:rsid w:val="00386281"/>
    <w:rsid w:val="003A143C"/>
    <w:rsid w:val="003A4A3E"/>
    <w:rsid w:val="003A6ADB"/>
    <w:rsid w:val="003E78E0"/>
    <w:rsid w:val="00406755"/>
    <w:rsid w:val="0041072A"/>
    <w:rsid w:val="00412FC3"/>
    <w:rsid w:val="00413363"/>
    <w:rsid w:val="0042129D"/>
    <w:rsid w:val="004250DB"/>
    <w:rsid w:val="004334F2"/>
    <w:rsid w:val="00441618"/>
    <w:rsid w:val="0045350A"/>
    <w:rsid w:val="00465BF3"/>
    <w:rsid w:val="00491D4E"/>
    <w:rsid w:val="00492255"/>
    <w:rsid w:val="004B02D1"/>
    <w:rsid w:val="004C11D4"/>
    <w:rsid w:val="0051268C"/>
    <w:rsid w:val="00531F0E"/>
    <w:rsid w:val="005812FB"/>
    <w:rsid w:val="005B746F"/>
    <w:rsid w:val="005C2834"/>
    <w:rsid w:val="005D2589"/>
    <w:rsid w:val="005D51CC"/>
    <w:rsid w:val="005E6673"/>
    <w:rsid w:val="005F6B3C"/>
    <w:rsid w:val="00612F50"/>
    <w:rsid w:val="00614DE6"/>
    <w:rsid w:val="00617642"/>
    <w:rsid w:val="00624831"/>
    <w:rsid w:val="00673892"/>
    <w:rsid w:val="006755B0"/>
    <w:rsid w:val="00681CCC"/>
    <w:rsid w:val="006B4CA9"/>
    <w:rsid w:val="006C0C7B"/>
    <w:rsid w:val="006C59A0"/>
    <w:rsid w:val="006F0629"/>
    <w:rsid w:val="00723508"/>
    <w:rsid w:val="00777498"/>
    <w:rsid w:val="00785FD8"/>
    <w:rsid w:val="00786321"/>
    <w:rsid w:val="007D24DF"/>
    <w:rsid w:val="007D3C39"/>
    <w:rsid w:val="007D71D4"/>
    <w:rsid w:val="008267C2"/>
    <w:rsid w:val="00831DFC"/>
    <w:rsid w:val="00834273"/>
    <w:rsid w:val="008361FD"/>
    <w:rsid w:val="008514F9"/>
    <w:rsid w:val="00863219"/>
    <w:rsid w:val="00866CC5"/>
    <w:rsid w:val="0086785F"/>
    <w:rsid w:val="008A384C"/>
    <w:rsid w:val="008B0CA5"/>
    <w:rsid w:val="008C41F9"/>
    <w:rsid w:val="008D1CC2"/>
    <w:rsid w:val="008F2C60"/>
    <w:rsid w:val="00910203"/>
    <w:rsid w:val="009213E8"/>
    <w:rsid w:val="00921B5D"/>
    <w:rsid w:val="00937EB5"/>
    <w:rsid w:val="009471F4"/>
    <w:rsid w:val="00964F53"/>
    <w:rsid w:val="009C56C0"/>
    <w:rsid w:val="009D27E0"/>
    <w:rsid w:val="009D56D5"/>
    <w:rsid w:val="009E0FD3"/>
    <w:rsid w:val="009E3E4E"/>
    <w:rsid w:val="009F0996"/>
    <w:rsid w:val="00A1692F"/>
    <w:rsid w:val="00A33276"/>
    <w:rsid w:val="00A63CED"/>
    <w:rsid w:val="00A86E89"/>
    <w:rsid w:val="00AA7847"/>
    <w:rsid w:val="00AC4F5F"/>
    <w:rsid w:val="00AD0F8B"/>
    <w:rsid w:val="00B1173C"/>
    <w:rsid w:val="00B33658"/>
    <w:rsid w:val="00B77D1B"/>
    <w:rsid w:val="00B85289"/>
    <w:rsid w:val="00BA5C6E"/>
    <w:rsid w:val="00BD0ABE"/>
    <w:rsid w:val="00BF147F"/>
    <w:rsid w:val="00BF41A4"/>
    <w:rsid w:val="00C51DA9"/>
    <w:rsid w:val="00C70AAA"/>
    <w:rsid w:val="00CC10F1"/>
    <w:rsid w:val="00CC75E8"/>
    <w:rsid w:val="00CD026B"/>
    <w:rsid w:val="00CE0953"/>
    <w:rsid w:val="00CE4DA4"/>
    <w:rsid w:val="00CF4075"/>
    <w:rsid w:val="00D25E41"/>
    <w:rsid w:val="00D544E9"/>
    <w:rsid w:val="00DA184D"/>
    <w:rsid w:val="00DC6038"/>
    <w:rsid w:val="00DC65F6"/>
    <w:rsid w:val="00DD0607"/>
    <w:rsid w:val="00E06B5A"/>
    <w:rsid w:val="00E15779"/>
    <w:rsid w:val="00E2217C"/>
    <w:rsid w:val="00E36546"/>
    <w:rsid w:val="00E925CA"/>
    <w:rsid w:val="00F074BC"/>
    <w:rsid w:val="00F52CB2"/>
    <w:rsid w:val="00F80B96"/>
    <w:rsid w:val="00FE3FF6"/>
    <w:rsid w:val="00FF1C21"/>
    <w:rsid w:val="00FF5EEA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CF4075"/>
    <w:pPr>
      <w:jc w:val="center"/>
    </w:pPr>
    <w:rPr>
      <w:b/>
      <w:bCs/>
    </w:rPr>
  </w:style>
  <w:style w:type="paragraph" w:customStyle="1" w:styleId="news">
    <w:name w:val="news"/>
    <w:basedOn w:val="Normal"/>
    <w:rsid w:val="00CF4075"/>
    <w:rPr>
      <w:rFonts w:ascii="Arial" w:hAnsi="Arial" w:cs="Arial"/>
      <w:sz w:val="20"/>
      <w:szCs w:val="20"/>
      <w:lang w:val="ro-RO"/>
    </w:rPr>
  </w:style>
  <w:style w:type="table" w:styleId="TableGrid">
    <w:name w:val="Table Grid"/>
    <w:basedOn w:val="TableNormal"/>
    <w:rsid w:val="00CF4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F4075"/>
  </w:style>
  <w:style w:type="paragraph" w:styleId="NormalWeb">
    <w:name w:val="Normal (Web)"/>
    <w:basedOn w:val="Normal"/>
    <w:uiPriority w:val="99"/>
    <w:rsid w:val="00CF4075"/>
    <w:pPr>
      <w:ind w:firstLine="567"/>
      <w:jc w:val="both"/>
    </w:pPr>
    <w:rPr>
      <w:lang w:val="en-US" w:eastAsia="en-US"/>
    </w:rPr>
  </w:style>
  <w:style w:type="paragraph" w:styleId="Footer">
    <w:name w:val="footer"/>
    <w:basedOn w:val="Normal"/>
    <w:link w:val="FooterChar"/>
    <w:rsid w:val="00CF40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40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7D7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TONU</dc:creator>
  <cp:lastModifiedBy> </cp:lastModifiedBy>
  <cp:revision>70</cp:revision>
  <cp:lastPrinted>2014-03-25T09:14:00Z</cp:lastPrinted>
  <dcterms:created xsi:type="dcterms:W3CDTF">2012-04-05T07:35:00Z</dcterms:created>
  <dcterms:modified xsi:type="dcterms:W3CDTF">2014-03-25T09:17:00Z</dcterms:modified>
</cp:coreProperties>
</file>