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9C" w:rsidRPr="00A8349C" w:rsidRDefault="00A8349C" w:rsidP="00A8349C">
      <w:pPr>
        <w:pStyle w:val="a3"/>
        <w:jc w:val="center"/>
        <w:rPr>
          <w:rFonts w:ascii="Times New Roman" w:hAnsi="Times New Roman" w:cs="Times New Roman"/>
          <w:b/>
          <w:sz w:val="28"/>
          <w:szCs w:val="28"/>
          <w:lang w:val="ro-RO"/>
        </w:rPr>
      </w:pPr>
      <w:r w:rsidRPr="00A8349C">
        <w:rPr>
          <w:rFonts w:ascii="Times New Roman" w:hAnsi="Times New Roman" w:cs="Times New Roman"/>
          <w:b/>
          <w:sz w:val="28"/>
          <w:szCs w:val="28"/>
          <w:lang w:val="ro-RO"/>
        </w:rPr>
        <w:t>Notă informativă</w:t>
      </w:r>
    </w:p>
    <w:p w:rsidR="00A8349C" w:rsidRDefault="00A8349C" w:rsidP="00A8349C">
      <w:pPr>
        <w:jc w:val="center"/>
        <w:rPr>
          <w:rFonts w:ascii="Times New Roman" w:hAnsi="Times New Roman" w:cs="Times New Roman"/>
          <w:sz w:val="28"/>
          <w:szCs w:val="28"/>
          <w:lang w:val="ro-RO"/>
        </w:rPr>
      </w:pPr>
      <w:r w:rsidRPr="000E1FD5">
        <w:rPr>
          <w:rFonts w:ascii="Times New Roman" w:hAnsi="Times New Roman" w:cs="Times New Roman"/>
          <w:sz w:val="28"/>
          <w:szCs w:val="28"/>
          <w:lang w:val="ro-RO"/>
        </w:rPr>
        <w:t>la proiectul hotărîrii Guvernului „</w:t>
      </w:r>
      <w:r w:rsidRPr="000E1FD5">
        <w:rPr>
          <w:rFonts w:ascii="Times New Roman" w:eastAsia="Calibri" w:hAnsi="Times New Roman" w:cs="Times New Roman"/>
          <w:sz w:val="28"/>
          <w:szCs w:val="28"/>
          <w:lang w:val="ro-RO"/>
        </w:rPr>
        <w:t>Cu p</w:t>
      </w:r>
      <w:r w:rsidRPr="000E1FD5">
        <w:rPr>
          <w:rFonts w:ascii="Times New Roman" w:hAnsi="Times New Roman" w:cs="Times New Roman"/>
          <w:sz w:val="28"/>
          <w:szCs w:val="28"/>
          <w:lang w:val="ro-RO"/>
        </w:rPr>
        <w:t xml:space="preserve">rivire la aprobarea Metodologiilor sectoriale  din domeniul sănătăţii </w:t>
      </w:r>
      <w:r w:rsidRPr="000E1FD5">
        <w:rPr>
          <w:rFonts w:ascii="Times New Roman" w:eastAsia="Calibri" w:hAnsi="Times New Roman" w:cs="Times New Roman"/>
          <w:sz w:val="28"/>
          <w:szCs w:val="28"/>
          <w:lang w:val="ro-RO"/>
        </w:rPr>
        <w:t>de planificare a controlului de stat asupra activităţii de întreprinzător în baza analizei cri</w:t>
      </w:r>
      <w:r w:rsidRPr="000E1FD5">
        <w:rPr>
          <w:rFonts w:ascii="Times New Roman" w:hAnsi="Times New Roman" w:cs="Times New Roman"/>
          <w:sz w:val="28"/>
          <w:szCs w:val="28"/>
          <w:lang w:val="ro-RO"/>
        </w:rPr>
        <w:t xml:space="preserve">teriilor de risc” </w:t>
      </w:r>
    </w:p>
    <w:p w:rsidR="009019C3" w:rsidRPr="000E1FD5" w:rsidRDefault="009019C3" w:rsidP="00A8349C">
      <w:pPr>
        <w:jc w:val="center"/>
        <w:rPr>
          <w:rFonts w:ascii="Times New Roman" w:eastAsia="Calibri" w:hAnsi="Times New Roman" w:cs="Times New Roman"/>
          <w:sz w:val="28"/>
          <w:szCs w:val="28"/>
          <w:lang w:val="ro-RO"/>
        </w:rPr>
      </w:pPr>
    </w:p>
    <w:p w:rsidR="000E1FD5" w:rsidRPr="004732CD" w:rsidRDefault="000E1FD5" w:rsidP="000E1FD5">
      <w:pPr>
        <w:pStyle w:val="a4"/>
        <w:tabs>
          <w:tab w:val="left" w:pos="709"/>
          <w:tab w:val="left" w:pos="993"/>
          <w:tab w:val="left" w:pos="1134"/>
        </w:tabs>
        <w:spacing w:after="0"/>
        <w:ind w:left="0" w:firstLine="567"/>
        <w:jc w:val="both"/>
        <w:rPr>
          <w:rFonts w:ascii="Times New Roman" w:eastAsia="Times New Roman" w:hAnsi="Times New Roman"/>
          <w:b/>
          <w:i/>
          <w:iCs/>
          <w:sz w:val="28"/>
          <w:szCs w:val="28"/>
          <w:lang w:val="ro-RO" w:eastAsia="ru-RU"/>
        </w:rPr>
      </w:pPr>
      <w:r w:rsidRPr="004732CD">
        <w:rPr>
          <w:rFonts w:ascii="Times New Roman" w:eastAsia="Times New Roman" w:hAnsi="Times New Roman"/>
          <w:b/>
          <w:i/>
          <w:iCs/>
          <w:sz w:val="28"/>
          <w:szCs w:val="28"/>
          <w:lang w:val="ro-RO" w:eastAsia="ru-RU"/>
        </w:rPr>
        <w:t>Condiţiile ce au impus elaborarea proiectului:</w:t>
      </w:r>
    </w:p>
    <w:p w:rsidR="000E1FD5" w:rsidRDefault="000E1FD5" w:rsidP="00E4345F">
      <w:pPr>
        <w:pStyle w:val="a3"/>
        <w:ind w:firstLine="567"/>
        <w:jc w:val="both"/>
        <w:rPr>
          <w:rFonts w:ascii="Times New Roman" w:eastAsia="Times New Roman" w:hAnsi="Times New Roman" w:cs="Times New Roman"/>
          <w:sz w:val="28"/>
          <w:szCs w:val="28"/>
        </w:rPr>
      </w:pPr>
      <w:r w:rsidRPr="00E4345F">
        <w:rPr>
          <w:rFonts w:ascii="Times New Roman" w:hAnsi="Times New Roman" w:cs="Times New Roman"/>
          <w:sz w:val="28"/>
          <w:szCs w:val="28"/>
        </w:rPr>
        <w:t>Proiectul hotărîrii Guvernului a fost elaborat în temeiul prevederilor Legii nr. 131 din 8 iunie 2012 privind controlul de stat asupr</w:t>
      </w:r>
      <w:r w:rsidR="006136F1" w:rsidRPr="00E4345F">
        <w:rPr>
          <w:rFonts w:ascii="Times New Roman" w:hAnsi="Times New Roman" w:cs="Times New Roman"/>
          <w:sz w:val="28"/>
          <w:szCs w:val="28"/>
        </w:rPr>
        <w:t>a activităţii de întreprinzător, care</w:t>
      </w:r>
      <w:r w:rsidRPr="00E4345F">
        <w:rPr>
          <w:rFonts w:ascii="Times New Roman" w:hAnsi="Times New Roman" w:cs="Times New Roman"/>
          <w:sz w:val="28"/>
          <w:szCs w:val="28"/>
        </w:rPr>
        <w:t xml:space="preserve"> </w:t>
      </w:r>
      <w:r w:rsidR="006136F1" w:rsidRPr="00E4345F">
        <w:rPr>
          <w:rFonts w:ascii="Times New Roman" w:hAnsi="Times New Roman" w:cs="Times New Roman"/>
          <w:sz w:val="28"/>
          <w:szCs w:val="28"/>
        </w:rPr>
        <w:t>stipulează</w:t>
      </w:r>
      <w:r w:rsidRPr="00E4345F">
        <w:rPr>
          <w:rFonts w:ascii="Times New Roman" w:hAnsi="Times New Roman" w:cs="Times New Roman"/>
          <w:sz w:val="28"/>
          <w:szCs w:val="28"/>
        </w:rPr>
        <w:t xml:space="preserve"> organele din sistemul sănătăţii abilitate cu dreptul de a iniţia controale:  Serviciul de Supraveghere de Stata a Sănătăţii Publice, Inspectoratul farmaceutic şi dispozitivelor medicale din cadrul Agenţiei Medicamentului şi Dispozitivelor Medicale, </w:t>
      </w:r>
      <w:r w:rsidRPr="00E4345F">
        <w:rPr>
          <w:rFonts w:ascii="Times New Roman" w:eastAsia="Times New Roman" w:hAnsi="Times New Roman" w:cs="Times New Roman"/>
          <w:sz w:val="28"/>
          <w:szCs w:val="28"/>
        </w:rPr>
        <w:t>Comitetul Permanent de Control asupra Drogurilor de pe lîngă Ministerul Sănătăţii.</w:t>
      </w:r>
    </w:p>
    <w:p w:rsidR="009019C3" w:rsidRPr="00E4345F" w:rsidRDefault="009019C3" w:rsidP="00E4345F">
      <w:pPr>
        <w:pStyle w:val="a3"/>
        <w:ind w:firstLine="567"/>
        <w:jc w:val="both"/>
        <w:rPr>
          <w:rFonts w:ascii="Times New Roman" w:hAnsi="Times New Roman" w:cs="Times New Roman"/>
          <w:sz w:val="28"/>
          <w:szCs w:val="28"/>
        </w:rPr>
      </w:pPr>
    </w:p>
    <w:p w:rsidR="00A642EA" w:rsidRDefault="006136F1" w:rsidP="00E4345F">
      <w:pPr>
        <w:pStyle w:val="a3"/>
        <w:ind w:firstLine="567"/>
        <w:jc w:val="both"/>
        <w:rPr>
          <w:rFonts w:ascii="Times New Roman" w:hAnsi="Times New Roman" w:cs="Times New Roman"/>
          <w:sz w:val="28"/>
          <w:szCs w:val="28"/>
        </w:rPr>
      </w:pPr>
      <w:r w:rsidRPr="00E4345F">
        <w:rPr>
          <w:rFonts w:ascii="Times New Roman" w:hAnsi="Times New Roman" w:cs="Times New Roman"/>
          <w:b/>
          <w:i/>
          <w:sz w:val="28"/>
          <w:szCs w:val="28"/>
          <w:lang w:val="ro-RO"/>
        </w:rPr>
        <w:t xml:space="preserve">Scopul proiectului: </w:t>
      </w:r>
      <w:r w:rsidR="00A642EA" w:rsidRPr="00E4345F">
        <w:rPr>
          <w:rFonts w:ascii="Times New Roman" w:hAnsi="Times New Roman" w:cs="Times New Roman"/>
          <w:sz w:val="28"/>
          <w:szCs w:val="28"/>
          <w:lang w:val="ro-RO"/>
        </w:rPr>
        <w:t>de a aproba</w:t>
      </w:r>
      <w:r w:rsidR="00A642EA" w:rsidRPr="00E4345F">
        <w:rPr>
          <w:rFonts w:ascii="Times New Roman" w:hAnsi="Times New Roman" w:cs="Times New Roman"/>
          <w:b/>
          <w:i/>
          <w:sz w:val="28"/>
          <w:szCs w:val="28"/>
          <w:lang w:val="ro-RO"/>
        </w:rPr>
        <w:t xml:space="preserve"> </w:t>
      </w:r>
      <w:r w:rsidR="00A642EA" w:rsidRPr="00E4345F">
        <w:rPr>
          <w:rFonts w:ascii="Times New Roman" w:hAnsi="Times New Roman" w:cs="Times New Roman"/>
          <w:spacing w:val="4"/>
          <w:w w:val="105"/>
          <w:sz w:val="28"/>
          <w:szCs w:val="28"/>
          <w:lang w:val="ro-RO"/>
        </w:rPr>
        <w:t>M</w:t>
      </w:r>
      <w:r w:rsidR="00A642EA" w:rsidRPr="00E4345F">
        <w:rPr>
          <w:rFonts w:ascii="Times New Roman" w:hAnsi="Times New Roman" w:cs="Times New Roman"/>
          <w:spacing w:val="-6"/>
          <w:w w:val="105"/>
          <w:sz w:val="28"/>
          <w:szCs w:val="28"/>
          <w:lang w:val="ro-RO"/>
        </w:rPr>
        <w:t>e</w:t>
      </w:r>
      <w:r w:rsidR="00A642EA" w:rsidRPr="00E4345F">
        <w:rPr>
          <w:rFonts w:ascii="Times New Roman" w:hAnsi="Times New Roman" w:cs="Times New Roman"/>
          <w:spacing w:val="5"/>
          <w:w w:val="105"/>
          <w:sz w:val="28"/>
          <w:szCs w:val="28"/>
          <w:lang w:val="ro-RO"/>
        </w:rPr>
        <w:t>t</w:t>
      </w:r>
      <w:r w:rsidR="00A642EA" w:rsidRPr="00E4345F">
        <w:rPr>
          <w:rFonts w:ascii="Times New Roman" w:hAnsi="Times New Roman" w:cs="Times New Roman"/>
          <w:spacing w:val="-5"/>
          <w:w w:val="105"/>
          <w:sz w:val="28"/>
          <w:szCs w:val="28"/>
          <w:lang w:val="ro-RO"/>
        </w:rPr>
        <w:t>o</w:t>
      </w:r>
      <w:r w:rsidR="00A642EA" w:rsidRPr="00E4345F">
        <w:rPr>
          <w:rFonts w:ascii="Times New Roman" w:hAnsi="Times New Roman" w:cs="Times New Roman"/>
          <w:spacing w:val="3"/>
          <w:w w:val="105"/>
          <w:sz w:val="28"/>
          <w:szCs w:val="28"/>
          <w:lang w:val="ro-RO"/>
        </w:rPr>
        <w:t>d</w:t>
      </w:r>
      <w:r w:rsidR="00A642EA" w:rsidRPr="00E4345F">
        <w:rPr>
          <w:rFonts w:ascii="Times New Roman" w:hAnsi="Times New Roman" w:cs="Times New Roman"/>
          <w:spacing w:val="-5"/>
          <w:w w:val="105"/>
          <w:sz w:val="28"/>
          <w:szCs w:val="28"/>
          <w:lang w:val="ro-RO"/>
        </w:rPr>
        <w:t>o</w:t>
      </w:r>
      <w:r w:rsidR="00A642EA" w:rsidRPr="00E4345F">
        <w:rPr>
          <w:rFonts w:ascii="Times New Roman" w:hAnsi="Times New Roman" w:cs="Times New Roman"/>
          <w:spacing w:val="5"/>
          <w:w w:val="105"/>
          <w:sz w:val="28"/>
          <w:szCs w:val="28"/>
          <w:lang w:val="ro-RO"/>
        </w:rPr>
        <w:t>l</w:t>
      </w:r>
      <w:r w:rsidR="00A642EA" w:rsidRPr="00E4345F">
        <w:rPr>
          <w:rFonts w:ascii="Times New Roman" w:hAnsi="Times New Roman" w:cs="Times New Roman"/>
          <w:spacing w:val="3"/>
          <w:w w:val="105"/>
          <w:sz w:val="28"/>
          <w:szCs w:val="28"/>
          <w:lang w:val="ro-RO"/>
        </w:rPr>
        <w:t>o</w:t>
      </w:r>
      <w:r w:rsidR="00A642EA" w:rsidRPr="00E4345F">
        <w:rPr>
          <w:rFonts w:ascii="Times New Roman" w:hAnsi="Times New Roman" w:cs="Times New Roman"/>
          <w:spacing w:val="-5"/>
          <w:w w:val="105"/>
          <w:sz w:val="28"/>
          <w:szCs w:val="28"/>
          <w:lang w:val="ro-RO"/>
        </w:rPr>
        <w:t>g</w:t>
      </w:r>
      <w:r w:rsidR="00A642EA" w:rsidRPr="00E4345F">
        <w:rPr>
          <w:rFonts w:ascii="Times New Roman" w:hAnsi="Times New Roman" w:cs="Times New Roman"/>
          <w:spacing w:val="5"/>
          <w:w w:val="105"/>
          <w:sz w:val="28"/>
          <w:szCs w:val="28"/>
          <w:lang w:val="ro-RO"/>
        </w:rPr>
        <w:t>i</w:t>
      </w:r>
      <w:r w:rsidR="00A642EA" w:rsidRPr="00E4345F">
        <w:rPr>
          <w:rFonts w:ascii="Times New Roman" w:hAnsi="Times New Roman" w:cs="Times New Roman"/>
          <w:w w:val="105"/>
          <w:sz w:val="28"/>
          <w:szCs w:val="28"/>
          <w:lang w:val="ro-RO"/>
        </w:rPr>
        <w:t>ile</w:t>
      </w:r>
      <w:r w:rsidR="00A642EA" w:rsidRPr="00E4345F">
        <w:rPr>
          <w:rFonts w:ascii="Times New Roman" w:hAnsi="Times New Roman" w:cs="Times New Roman"/>
          <w:spacing w:val="-6"/>
          <w:w w:val="105"/>
          <w:sz w:val="28"/>
          <w:szCs w:val="28"/>
          <w:lang w:val="ro-RO"/>
        </w:rPr>
        <w:t xml:space="preserve"> </w:t>
      </w:r>
      <w:r w:rsidR="00A642EA" w:rsidRPr="00E4345F">
        <w:rPr>
          <w:rFonts w:ascii="Times New Roman" w:hAnsi="Times New Roman" w:cs="Times New Roman"/>
          <w:w w:val="105"/>
          <w:sz w:val="28"/>
          <w:szCs w:val="28"/>
          <w:lang w:val="ro-RO"/>
        </w:rPr>
        <w:t>de</w:t>
      </w:r>
      <w:r w:rsidR="00A642EA" w:rsidRPr="00E4345F">
        <w:rPr>
          <w:rFonts w:ascii="Times New Roman" w:hAnsi="Times New Roman" w:cs="Times New Roman"/>
          <w:spacing w:val="1"/>
          <w:w w:val="105"/>
          <w:sz w:val="28"/>
          <w:szCs w:val="28"/>
          <w:lang w:val="ro-RO"/>
        </w:rPr>
        <w:t xml:space="preserve"> </w:t>
      </w:r>
      <w:r w:rsidR="00A642EA" w:rsidRPr="00E4345F">
        <w:rPr>
          <w:rFonts w:ascii="Times New Roman" w:hAnsi="Times New Roman" w:cs="Times New Roman"/>
          <w:spacing w:val="-5"/>
          <w:w w:val="105"/>
          <w:sz w:val="28"/>
          <w:szCs w:val="28"/>
          <w:lang w:val="ro-RO"/>
        </w:rPr>
        <w:t>p</w:t>
      </w:r>
      <w:r w:rsidR="00A642EA" w:rsidRPr="00E4345F">
        <w:rPr>
          <w:rFonts w:ascii="Times New Roman" w:hAnsi="Times New Roman" w:cs="Times New Roman"/>
          <w:spacing w:val="-3"/>
          <w:w w:val="105"/>
          <w:sz w:val="28"/>
          <w:szCs w:val="28"/>
          <w:lang w:val="ro-RO"/>
        </w:rPr>
        <w:t>l</w:t>
      </w:r>
      <w:r w:rsidR="00A642EA" w:rsidRPr="00E4345F">
        <w:rPr>
          <w:rFonts w:ascii="Times New Roman" w:hAnsi="Times New Roman" w:cs="Times New Roman"/>
          <w:spacing w:val="9"/>
          <w:w w:val="105"/>
          <w:sz w:val="28"/>
          <w:szCs w:val="28"/>
          <w:lang w:val="ro-RO"/>
        </w:rPr>
        <w:t>a</w:t>
      </w:r>
      <w:r w:rsidR="00A642EA" w:rsidRPr="00E4345F">
        <w:rPr>
          <w:rFonts w:ascii="Times New Roman" w:hAnsi="Times New Roman" w:cs="Times New Roman"/>
          <w:spacing w:val="-5"/>
          <w:w w:val="105"/>
          <w:sz w:val="28"/>
          <w:szCs w:val="28"/>
          <w:lang w:val="ro-RO"/>
        </w:rPr>
        <w:t>n</w:t>
      </w:r>
      <w:r w:rsidR="00A642EA" w:rsidRPr="00E4345F">
        <w:rPr>
          <w:rFonts w:ascii="Times New Roman" w:hAnsi="Times New Roman" w:cs="Times New Roman"/>
          <w:spacing w:val="5"/>
          <w:w w:val="105"/>
          <w:sz w:val="28"/>
          <w:szCs w:val="28"/>
          <w:lang w:val="ro-RO"/>
        </w:rPr>
        <w:t>i</w:t>
      </w:r>
      <w:r w:rsidR="00A642EA" w:rsidRPr="00E4345F">
        <w:rPr>
          <w:rFonts w:ascii="Times New Roman" w:hAnsi="Times New Roman" w:cs="Times New Roman"/>
          <w:spacing w:val="-9"/>
          <w:w w:val="105"/>
          <w:sz w:val="28"/>
          <w:szCs w:val="28"/>
          <w:lang w:val="ro-RO"/>
        </w:rPr>
        <w:t>f</w:t>
      </w:r>
      <w:r w:rsidR="00A642EA" w:rsidRPr="00E4345F">
        <w:rPr>
          <w:rFonts w:ascii="Times New Roman" w:hAnsi="Times New Roman" w:cs="Times New Roman"/>
          <w:spacing w:val="5"/>
          <w:w w:val="105"/>
          <w:sz w:val="28"/>
          <w:szCs w:val="28"/>
          <w:lang w:val="ro-RO"/>
        </w:rPr>
        <w:t>i</w:t>
      </w:r>
      <w:r w:rsidR="00A642EA" w:rsidRPr="00E4345F">
        <w:rPr>
          <w:rFonts w:ascii="Times New Roman" w:hAnsi="Times New Roman" w:cs="Times New Roman"/>
          <w:spacing w:val="-6"/>
          <w:w w:val="105"/>
          <w:sz w:val="28"/>
          <w:szCs w:val="28"/>
          <w:lang w:val="ro-RO"/>
        </w:rPr>
        <w:t>c</w:t>
      </w:r>
      <w:r w:rsidR="00A642EA" w:rsidRPr="00E4345F">
        <w:rPr>
          <w:rFonts w:ascii="Times New Roman" w:hAnsi="Times New Roman" w:cs="Times New Roman"/>
          <w:spacing w:val="2"/>
          <w:w w:val="105"/>
          <w:sz w:val="28"/>
          <w:szCs w:val="28"/>
          <w:lang w:val="ro-RO"/>
        </w:rPr>
        <w:t>a</w:t>
      </w:r>
      <w:r w:rsidR="00A642EA" w:rsidRPr="00E4345F">
        <w:rPr>
          <w:rFonts w:ascii="Times New Roman" w:hAnsi="Times New Roman" w:cs="Times New Roman"/>
          <w:spacing w:val="7"/>
          <w:w w:val="105"/>
          <w:sz w:val="28"/>
          <w:szCs w:val="28"/>
          <w:lang w:val="ro-RO"/>
        </w:rPr>
        <w:t>r</w:t>
      </w:r>
      <w:r w:rsidR="00A642EA" w:rsidRPr="00E4345F">
        <w:rPr>
          <w:rFonts w:ascii="Times New Roman" w:hAnsi="Times New Roman" w:cs="Times New Roman"/>
          <w:spacing w:val="-6"/>
          <w:w w:val="105"/>
          <w:sz w:val="28"/>
          <w:szCs w:val="28"/>
          <w:lang w:val="ro-RO"/>
        </w:rPr>
        <w:t xml:space="preserve">e </w:t>
      </w:r>
      <w:r w:rsidR="00A642EA" w:rsidRPr="00E4345F">
        <w:rPr>
          <w:rFonts w:ascii="Times New Roman" w:hAnsi="Times New Roman" w:cs="Times New Roman"/>
          <w:w w:val="105"/>
          <w:sz w:val="28"/>
          <w:szCs w:val="28"/>
          <w:lang w:val="ro-RO"/>
        </w:rPr>
        <w:t>a</w:t>
      </w:r>
      <w:r w:rsidR="00A642EA" w:rsidRPr="00E4345F">
        <w:rPr>
          <w:rFonts w:ascii="Times New Roman" w:hAnsi="Times New Roman" w:cs="Times New Roman"/>
          <w:spacing w:val="16"/>
          <w:sz w:val="28"/>
          <w:szCs w:val="28"/>
          <w:lang w:val="ro-RO"/>
        </w:rPr>
        <w:t xml:space="preserve"> </w:t>
      </w:r>
      <w:r w:rsidR="00A642EA" w:rsidRPr="00E4345F">
        <w:rPr>
          <w:rFonts w:ascii="Times New Roman" w:hAnsi="Times New Roman" w:cs="Times New Roman"/>
          <w:spacing w:val="-6"/>
          <w:w w:val="105"/>
          <w:sz w:val="28"/>
          <w:szCs w:val="28"/>
          <w:lang w:val="ro-RO"/>
        </w:rPr>
        <w:t>c</w:t>
      </w:r>
      <w:r w:rsidR="00A642EA" w:rsidRPr="00E4345F">
        <w:rPr>
          <w:rFonts w:ascii="Times New Roman" w:hAnsi="Times New Roman" w:cs="Times New Roman"/>
          <w:spacing w:val="3"/>
          <w:w w:val="105"/>
          <w:sz w:val="28"/>
          <w:szCs w:val="28"/>
          <w:lang w:val="ro-RO"/>
        </w:rPr>
        <w:t>o</w:t>
      </w:r>
      <w:r w:rsidR="00A642EA" w:rsidRPr="00E4345F">
        <w:rPr>
          <w:rFonts w:ascii="Times New Roman" w:hAnsi="Times New Roman" w:cs="Times New Roman"/>
          <w:spacing w:val="-5"/>
          <w:w w:val="105"/>
          <w:sz w:val="28"/>
          <w:szCs w:val="28"/>
          <w:lang w:val="ro-RO"/>
        </w:rPr>
        <w:t>n</w:t>
      </w:r>
      <w:r w:rsidR="00A642EA" w:rsidRPr="00E4345F">
        <w:rPr>
          <w:rFonts w:ascii="Times New Roman" w:hAnsi="Times New Roman" w:cs="Times New Roman"/>
          <w:spacing w:val="-3"/>
          <w:w w:val="105"/>
          <w:sz w:val="28"/>
          <w:szCs w:val="28"/>
          <w:lang w:val="ro-RO"/>
        </w:rPr>
        <w:t>t</w:t>
      </w:r>
      <w:r w:rsidR="00A642EA" w:rsidRPr="00E4345F">
        <w:rPr>
          <w:rFonts w:ascii="Times New Roman" w:hAnsi="Times New Roman" w:cs="Times New Roman"/>
          <w:spacing w:val="7"/>
          <w:w w:val="105"/>
          <w:sz w:val="28"/>
          <w:szCs w:val="28"/>
          <w:lang w:val="ro-RO"/>
        </w:rPr>
        <w:t>r</w:t>
      </w:r>
      <w:r w:rsidR="00A642EA" w:rsidRPr="00E4345F">
        <w:rPr>
          <w:rFonts w:ascii="Times New Roman" w:hAnsi="Times New Roman" w:cs="Times New Roman"/>
          <w:spacing w:val="-5"/>
          <w:w w:val="105"/>
          <w:sz w:val="28"/>
          <w:szCs w:val="28"/>
          <w:lang w:val="ro-RO"/>
        </w:rPr>
        <w:t>o</w:t>
      </w:r>
      <w:r w:rsidR="00A642EA" w:rsidRPr="00E4345F">
        <w:rPr>
          <w:rFonts w:ascii="Times New Roman" w:hAnsi="Times New Roman" w:cs="Times New Roman"/>
          <w:spacing w:val="-3"/>
          <w:w w:val="105"/>
          <w:sz w:val="28"/>
          <w:szCs w:val="28"/>
          <w:lang w:val="ro-RO"/>
        </w:rPr>
        <w:t>l</w:t>
      </w:r>
      <w:r w:rsidR="00A642EA" w:rsidRPr="00E4345F">
        <w:rPr>
          <w:rFonts w:ascii="Times New Roman" w:hAnsi="Times New Roman" w:cs="Times New Roman"/>
          <w:spacing w:val="3"/>
          <w:w w:val="105"/>
          <w:sz w:val="28"/>
          <w:szCs w:val="28"/>
          <w:lang w:val="ro-RO"/>
        </w:rPr>
        <w:t>u</w:t>
      </w:r>
      <w:r w:rsidR="00A642EA" w:rsidRPr="00E4345F">
        <w:rPr>
          <w:rFonts w:ascii="Times New Roman" w:hAnsi="Times New Roman" w:cs="Times New Roman"/>
          <w:spacing w:val="-3"/>
          <w:w w:val="105"/>
          <w:sz w:val="28"/>
          <w:szCs w:val="28"/>
          <w:lang w:val="ro-RO"/>
        </w:rPr>
        <w:t>l</w:t>
      </w:r>
      <w:r w:rsidR="00A642EA" w:rsidRPr="00E4345F">
        <w:rPr>
          <w:rFonts w:ascii="Times New Roman" w:hAnsi="Times New Roman" w:cs="Times New Roman"/>
          <w:spacing w:val="3"/>
          <w:w w:val="105"/>
          <w:sz w:val="28"/>
          <w:szCs w:val="28"/>
          <w:lang w:val="ro-RO"/>
        </w:rPr>
        <w:t>u</w:t>
      </w:r>
      <w:r w:rsidR="00A642EA" w:rsidRPr="00E4345F">
        <w:rPr>
          <w:rFonts w:ascii="Times New Roman" w:hAnsi="Times New Roman" w:cs="Times New Roman"/>
          <w:w w:val="105"/>
          <w:sz w:val="28"/>
          <w:szCs w:val="28"/>
          <w:lang w:val="ro-RO"/>
        </w:rPr>
        <w:t>i</w:t>
      </w:r>
      <w:r w:rsidR="00A642EA" w:rsidRPr="00E4345F">
        <w:rPr>
          <w:rFonts w:ascii="Times New Roman" w:hAnsi="Times New Roman" w:cs="Times New Roman"/>
          <w:spacing w:val="-2"/>
          <w:w w:val="105"/>
          <w:sz w:val="28"/>
          <w:szCs w:val="28"/>
          <w:lang w:val="ro-RO"/>
        </w:rPr>
        <w:t xml:space="preserve"> </w:t>
      </w:r>
      <w:r w:rsidR="00A642EA" w:rsidRPr="00E4345F">
        <w:rPr>
          <w:rFonts w:ascii="Times New Roman" w:hAnsi="Times New Roman" w:cs="Times New Roman"/>
          <w:spacing w:val="3"/>
          <w:w w:val="105"/>
          <w:sz w:val="28"/>
          <w:szCs w:val="28"/>
          <w:lang w:val="ro-RO"/>
        </w:rPr>
        <w:t>d</w:t>
      </w:r>
      <w:r w:rsidR="00A642EA" w:rsidRPr="00E4345F">
        <w:rPr>
          <w:rFonts w:ascii="Times New Roman" w:hAnsi="Times New Roman" w:cs="Times New Roman"/>
          <w:w w:val="105"/>
          <w:sz w:val="28"/>
          <w:szCs w:val="28"/>
          <w:lang w:val="ro-RO"/>
        </w:rPr>
        <w:t>e</w:t>
      </w:r>
      <w:r w:rsidR="00A642EA" w:rsidRPr="00E4345F">
        <w:rPr>
          <w:rFonts w:ascii="Times New Roman" w:hAnsi="Times New Roman" w:cs="Times New Roman"/>
          <w:sz w:val="28"/>
          <w:szCs w:val="28"/>
          <w:lang w:val="ro-RO"/>
        </w:rPr>
        <w:t xml:space="preserve"> </w:t>
      </w:r>
      <w:r w:rsidR="00A642EA" w:rsidRPr="00E4345F">
        <w:rPr>
          <w:rFonts w:ascii="Times New Roman" w:hAnsi="Times New Roman" w:cs="Times New Roman"/>
          <w:spacing w:val="-7"/>
          <w:w w:val="105"/>
          <w:sz w:val="28"/>
          <w:szCs w:val="28"/>
          <w:lang w:val="ro-RO"/>
        </w:rPr>
        <w:t>s</w:t>
      </w:r>
      <w:r w:rsidR="00A642EA" w:rsidRPr="00E4345F">
        <w:rPr>
          <w:rFonts w:ascii="Times New Roman" w:hAnsi="Times New Roman" w:cs="Times New Roman"/>
          <w:spacing w:val="-3"/>
          <w:w w:val="105"/>
          <w:sz w:val="28"/>
          <w:szCs w:val="28"/>
          <w:lang w:val="ro-RO"/>
        </w:rPr>
        <w:t>t</w:t>
      </w:r>
      <w:r w:rsidR="00A642EA" w:rsidRPr="00E4345F">
        <w:rPr>
          <w:rFonts w:ascii="Times New Roman" w:hAnsi="Times New Roman" w:cs="Times New Roman"/>
          <w:spacing w:val="2"/>
          <w:w w:val="105"/>
          <w:sz w:val="28"/>
          <w:szCs w:val="28"/>
          <w:lang w:val="ro-RO"/>
        </w:rPr>
        <w:t>a</w:t>
      </w:r>
      <w:r w:rsidR="00A642EA" w:rsidRPr="00E4345F">
        <w:rPr>
          <w:rFonts w:ascii="Times New Roman" w:hAnsi="Times New Roman" w:cs="Times New Roman"/>
          <w:w w:val="105"/>
          <w:sz w:val="28"/>
          <w:szCs w:val="28"/>
          <w:lang w:val="ro-RO"/>
        </w:rPr>
        <w:t>t</w:t>
      </w:r>
      <w:r w:rsidR="00A642EA" w:rsidRPr="00E4345F">
        <w:rPr>
          <w:rFonts w:ascii="Times New Roman" w:hAnsi="Times New Roman" w:cs="Times New Roman"/>
          <w:spacing w:val="-8"/>
          <w:w w:val="105"/>
          <w:sz w:val="28"/>
          <w:szCs w:val="28"/>
          <w:lang w:val="ro-RO"/>
        </w:rPr>
        <w:t xml:space="preserve"> </w:t>
      </w:r>
      <w:r w:rsidR="00A642EA" w:rsidRPr="00E4345F">
        <w:rPr>
          <w:rFonts w:ascii="Times New Roman" w:hAnsi="Times New Roman" w:cs="Times New Roman"/>
          <w:spacing w:val="2"/>
          <w:w w:val="105"/>
          <w:sz w:val="28"/>
          <w:szCs w:val="28"/>
          <w:lang w:val="ro-RO"/>
        </w:rPr>
        <w:t>a</w:t>
      </w:r>
      <w:r w:rsidR="00A642EA" w:rsidRPr="00E4345F">
        <w:rPr>
          <w:rFonts w:ascii="Times New Roman" w:hAnsi="Times New Roman" w:cs="Times New Roman"/>
          <w:spacing w:val="-7"/>
          <w:w w:val="105"/>
          <w:sz w:val="28"/>
          <w:szCs w:val="28"/>
          <w:lang w:val="ro-RO"/>
        </w:rPr>
        <w:t>s</w:t>
      </w:r>
      <w:r w:rsidR="00A642EA" w:rsidRPr="00E4345F">
        <w:rPr>
          <w:rFonts w:ascii="Times New Roman" w:hAnsi="Times New Roman" w:cs="Times New Roman"/>
          <w:spacing w:val="10"/>
          <w:w w:val="105"/>
          <w:sz w:val="28"/>
          <w:szCs w:val="28"/>
          <w:lang w:val="ro-RO"/>
        </w:rPr>
        <w:t>u</w:t>
      </w:r>
      <w:r w:rsidR="00A642EA" w:rsidRPr="00E4345F">
        <w:rPr>
          <w:rFonts w:ascii="Times New Roman" w:hAnsi="Times New Roman" w:cs="Times New Roman"/>
          <w:spacing w:val="-5"/>
          <w:w w:val="105"/>
          <w:sz w:val="28"/>
          <w:szCs w:val="28"/>
          <w:lang w:val="ro-RO"/>
        </w:rPr>
        <w:t>p</w:t>
      </w:r>
      <w:r w:rsidR="00A642EA" w:rsidRPr="00E4345F">
        <w:rPr>
          <w:rFonts w:ascii="Times New Roman" w:hAnsi="Times New Roman" w:cs="Times New Roman"/>
          <w:w w:val="105"/>
          <w:sz w:val="28"/>
          <w:szCs w:val="28"/>
          <w:lang w:val="ro-RO"/>
        </w:rPr>
        <w:t>ra</w:t>
      </w:r>
      <w:r w:rsidR="00A642EA" w:rsidRPr="00E4345F">
        <w:rPr>
          <w:rFonts w:ascii="Times New Roman" w:hAnsi="Times New Roman" w:cs="Times New Roman"/>
          <w:spacing w:val="-10"/>
          <w:w w:val="105"/>
          <w:sz w:val="28"/>
          <w:szCs w:val="28"/>
          <w:lang w:val="ro-RO"/>
        </w:rPr>
        <w:t xml:space="preserve"> </w:t>
      </w:r>
      <w:r w:rsidR="00A642EA" w:rsidRPr="00E4345F">
        <w:rPr>
          <w:rFonts w:ascii="Times New Roman" w:hAnsi="Times New Roman" w:cs="Times New Roman"/>
          <w:spacing w:val="9"/>
          <w:w w:val="105"/>
          <w:sz w:val="28"/>
          <w:szCs w:val="28"/>
          <w:lang w:val="ro-RO"/>
        </w:rPr>
        <w:t>a</w:t>
      </w:r>
      <w:r w:rsidR="00A642EA" w:rsidRPr="00E4345F">
        <w:rPr>
          <w:rFonts w:ascii="Times New Roman" w:hAnsi="Times New Roman" w:cs="Times New Roman"/>
          <w:spacing w:val="-6"/>
          <w:w w:val="105"/>
          <w:sz w:val="28"/>
          <w:szCs w:val="28"/>
          <w:lang w:val="ro-RO"/>
        </w:rPr>
        <w:t>c</w:t>
      </w:r>
      <w:r w:rsidR="00A642EA" w:rsidRPr="00E4345F">
        <w:rPr>
          <w:rFonts w:ascii="Times New Roman" w:hAnsi="Times New Roman" w:cs="Times New Roman"/>
          <w:spacing w:val="-3"/>
          <w:w w:val="105"/>
          <w:sz w:val="28"/>
          <w:szCs w:val="28"/>
          <w:lang w:val="ro-RO"/>
        </w:rPr>
        <w:t>t</w:t>
      </w:r>
      <w:r w:rsidR="00A642EA" w:rsidRPr="00E4345F">
        <w:rPr>
          <w:rFonts w:ascii="Times New Roman" w:hAnsi="Times New Roman" w:cs="Times New Roman"/>
          <w:spacing w:val="5"/>
          <w:w w:val="105"/>
          <w:sz w:val="28"/>
          <w:szCs w:val="28"/>
          <w:lang w:val="ro-RO"/>
        </w:rPr>
        <w:t>i</w:t>
      </w:r>
      <w:r w:rsidR="00A642EA" w:rsidRPr="00E4345F">
        <w:rPr>
          <w:rFonts w:ascii="Times New Roman" w:hAnsi="Times New Roman" w:cs="Times New Roman"/>
          <w:spacing w:val="-5"/>
          <w:w w:val="105"/>
          <w:sz w:val="28"/>
          <w:szCs w:val="28"/>
          <w:lang w:val="ro-RO"/>
        </w:rPr>
        <w:t>v</w:t>
      </w:r>
      <w:r w:rsidR="00A642EA" w:rsidRPr="00E4345F">
        <w:rPr>
          <w:rFonts w:ascii="Times New Roman" w:hAnsi="Times New Roman" w:cs="Times New Roman"/>
          <w:spacing w:val="-3"/>
          <w:w w:val="105"/>
          <w:sz w:val="28"/>
          <w:szCs w:val="28"/>
          <w:lang w:val="ro-RO"/>
        </w:rPr>
        <w:t>it</w:t>
      </w:r>
      <w:r w:rsidR="00A642EA" w:rsidRPr="00E4345F">
        <w:rPr>
          <w:rFonts w:ascii="Times New Roman" w:hAnsi="Times New Roman" w:cs="Times New Roman"/>
          <w:spacing w:val="2"/>
          <w:w w:val="105"/>
          <w:sz w:val="28"/>
          <w:szCs w:val="28"/>
          <w:lang w:val="ro-RO"/>
        </w:rPr>
        <w:t>ă</w:t>
      </w:r>
      <w:r w:rsidR="00A642EA" w:rsidRPr="00E4345F">
        <w:rPr>
          <w:rFonts w:ascii="Times New Roman" w:hAnsi="Times New Roman" w:cs="Times New Roman"/>
          <w:spacing w:val="5"/>
          <w:w w:val="105"/>
          <w:sz w:val="28"/>
          <w:szCs w:val="28"/>
          <w:lang w:val="ro-RO"/>
        </w:rPr>
        <w:t>ţ</w:t>
      </w:r>
      <w:r w:rsidR="00A642EA" w:rsidRPr="00E4345F">
        <w:rPr>
          <w:rFonts w:ascii="Times New Roman" w:hAnsi="Times New Roman" w:cs="Times New Roman"/>
          <w:spacing w:val="-3"/>
          <w:w w:val="105"/>
          <w:sz w:val="28"/>
          <w:szCs w:val="28"/>
          <w:lang w:val="ro-RO"/>
        </w:rPr>
        <w:t>i</w:t>
      </w:r>
      <w:r w:rsidR="00A642EA" w:rsidRPr="00E4345F">
        <w:rPr>
          <w:rFonts w:ascii="Times New Roman" w:hAnsi="Times New Roman" w:cs="Times New Roman"/>
          <w:w w:val="105"/>
          <w:sz w:val="28"/>
          <w:szCs w:val="28"/>
          <w:lang w:val="ro-RO"/>
        </w:rPr>
        <w:t>i</w:t>
      </w:r>
      <w:r w:rsidR="00A642EA" w:rsidRPr="00E4345F">
        <w:rPr>
          <w:rFonts w:ascii="Times New Roman" w:hAnsi="Times New Roman" w:cs="Times New Roman"/>
          <w:spacing w:val="-8"/>
          <w:w w:val="105"/>
          <w:sz w:val="28"/>
          <w:szCs w:val="28"/>
          <w:lang w:val="ro-RO"/>
        </w:rPr>
        <w:t xml:space="preserve"> </w:t>
      </w:r>
      <w:r w:rsidR="00A642EA" w:rsidRPr="00E4345F">
        <w:rPr>
          <w:rFonts w:ascii="Times New Roman" w:hAnsi="Times New Roman" w:cs="Times New Roman"/>
          <w:spacing w:val="3"/>
          <w:w w:val="105"/>
          <w:sz w:val="28"/>
          <w:szCs w:val="28"/>
          <w:lang w:val="ro-RO"/>
        </w:rPr>
        <w:t>d</w:t>
      </w:r>
      <w:r w:rsidR="00A642EA" w:rsidRPr="00E4345F">
        <w:rPr>
          <w:rFonts w:ascii="Times New Roman" w:hAnsi="Times New Roman" w:cs="Times New Roman"/>
          <w:w w:val="105"/>
          <w:sz w:val="28"/>
          <w:szCs w:val="28"/>
          <w:lang w:val="ro-RO"/>
        </w:rPr>
        <w:t>e</w:t>
      </w:r>
      <w:r w:rsidR="00A642EA" w:rsidRPr="00E4345F">
        <w:rPr>
          <w:rFonts w:ascii="Times New Roman" w:hAnsi="Times New Roman" w:cs="Times New Roman"/>
          <w:spacing w:val="-16"/>
          <w:w w:val="105"/>
          <w:sz w:val="28"/>
          <w:szCs w:val="28"/>
          <w:lang w:val="ro-RO"/>
        </w:rPr>
        <w:t xml:space="preserve"> </w:t>
      </w:r>
      <w:r w:rsidR="00A642EA" w:rsidRPr="00E4345F">
        <w:rPr>
          <w:rFonts w:ascii="Times New Roman" w:hAnsi="Times New Roman" w:cs="Times New Roman"/>
          <w:spacing w:val="5"/>
          <w:w w:val="105"/>
          <w:sz w:val="28"/>
          <w:szCs w:val="28"/>
          <w:lang w:val="ro-RO"/>
        </w:rPr>
        <w:t>î</w:t>
      </w:r>
      <w:r w:rsidR="00A642EA" w:rsidRPr="00E4345F">
        <w:rPr>
          <w:rFonts w:ascii="Times New Roman" w:hAnsi="Times New Roman" w:cs="Times New Roman"/>
          <w:spacing w:val="-5"/>
          <w:w w:val="105"/>
          <w:sz w:val="28"/>
          <w:szCs w:val="28"/>
          <w:lang w:val="ro-RO"/>
        </w:rPr>
        <w:t>n</w:t>
      </w:r>
      <w:r w:rsidR="00A642EA" w:rsidRPr="00E4345F">
        <w:rPr>
          <w:rFonts w:ascii="Times New Roman" w:hAnsi="Times New Roman" w:cs="Times New Roman"/>
          <w:spacing w:val="-3"/>
          <w:w w:val="105"/>
          <w:sz w:val="28"/>
          <w:szCs w:val="28"/>
          <w:lang w:val="ro-RO"/>
        </w:rPr>
        <w:t>t</w:t>
      </w:r>
      <w:r w:rsidR="00A642EA" w:rsidRPr="00E4345F">
        <w:rPr>
          <w:rFonts w:ascii="Times New Roman" w:hAnsi="Times New Roman" w:cs="Times New Roman"/>
          <w:spacing w:val="7"/>
          <w:w w:val="105"/>
          <w:sz w:val="28"/>
          <w:szCs w:val="28"/>
          <w:lang w:val="ro-RO"/>
        </w:rPr>
        <w:t>r</w:t>
      </w:r>
      <w:r w:rsidR="00A642EA" w:rsidRPr="00E4345F">
        <w:rPr>
          <w:rFonts w:ascii="Times New Roman" w:hAnsi="Times New Roman" w:cs="Times New Roman"/>
          <w:spacing w:val="2"/>
          <w:w w:val="105"/>
          <w:sz w:val="28"/>
          <w:szCs w:val="28"/>
          <w:lang w:val="ro-RO"/>
        </w:rPr>
        <w:t>e</w:t>
      </w:r>
      <w:r w:rsidR="00A642EA" w:rsidRPr="00E4345F">
        <w:rPr>
          <w:rFonts w:ascii="Times New Roman" w:hAnsi="Times New Roman" w:cs="Times New Roman"/>
          <w:spacing w:val="-5"/>
          <w:w w:val="105"/>
          <w:sz w:val="28"/>
          <w:szCs w:val="28"/>
          <w:lang w:val="ro-RO"/>
        </w:rPr>
        <w:t>p</w:t>
      </w:r>
      <w:r w:rsidR="00A642EA" w:rsidRPr="00E4345F">
        <w:rPr>
          <w:rFonts w:ascii="Times New Roman" w:hAnsi="Times New Roman" w:cs="Times New Roman"/>
          <w:w w:val="105"/>
          <w:sz w:val="28"/>
          <w:szCs w:val="28"/>
          <w:lang w:val="ro-RO"/>
        </w:rPr>
        <w:t>r</w:t>
      </w:r>
      <w:r w:rsidR="00A642EA" w:rsidRPr="00E4345F">
        <w:rPr>
          <w:rFonts w:ascii="Times New Roman" w:hAnsi="Times New Roman" w:cs="Times New Roman"/>
          <w:spacing w:val="5"/>
          <w:w w:val="105"/>
          <w:sz w:val="28"/>
          <w:szCs w:val="28"/>
          <w:lang w:val="ro-RO"/>
        </w:rPr>
        <w:t>i</w:t>
      </w:r>
      <w:r w:rsidR="00A642EA" w:rsidRPr="00E4345F">
        <w:rPr>
          <w:rFonts w:ascii="Times New Roman" w:hAnsi="Times New Roman" w:cs="Times New Roman"/>
          <w:spacing w:val="-5"/>
          <w:w w:val="105"/>
          <w:sz w:val="28"/>
          <w:szCs w:val="28"/>
          <w:lang w:val="ro-RO"/>
        </w:rPr>
        <w:t>n</w:t>
      </w:r>
      <w:r w:rsidR="00A642EA" w:rsidRPr="00E4345F">
        <w:rPr>
          <w:rFonts w:ascii="Times New Roman" w:hAnsi="Times New Roman" w:cs="Times New Roman"/>
          <w:spacing w:val="-6"/>
          <w:w w:val="105"/>
          <w:sz w:val="28"/>
          <w:szCs w:val="28"/>
          <w:lang w:val="ro-RO"/>
        </w:rPr>
        <w:t>z</w:t>
      </w:r>
      <w:r w:rsidR="00A642EA" w:rsidRPr="00E4345F">
        <w:rPr>
          <w:rFonts w:ascii="Times New Roman" w:hAnsi="Times New Roman" w:cs="Times New Roman"/>
          <w:spacing w:val="9"/>
          <w:w w:val="105"/>
          <w:sz w:val="28"/>
          <w:szCs w:val="28"/>
          <w:lang w:val="ro-RO"/>
        </w:rPr>
        <w:t>ă</w:t>
      </w:r>
      <w:r w:rsidR="00A642EA" w:rsidRPr="00E4345F">
        <w:rPr>
          <w:rFonts w:ascii="Times New Roman" w:hAnsi="Times New Roman" w:cs="Times New Roman"/>
          <w:spacing w:val="-3"/>
          <w:w w:val="105"/>
          <w:sz w:val="28"/>
          <w:szCs w:val="28"/>
          <w:lang w:val="ro-RO"/>
        </w:rPr>
        <w:t>t</w:t>
      </w:r>
      <w:r w:rsidR="00A642EA" w:rsidRPr="00E4345F">
        <w:rPr>
          <w:rFonts w:ascii="Times New Roman" w:hAnsi="Times New Roman" w:cs="Times New Roman"/>
          <w:spacing w:val="-5"/>
          <w:w w:val="105"/>
          <w:sz w:val="28"/>
          <w:szCs w:val="28"/>
          <w:lang w:val="ro-RO"/>
        </w:rPr>
        <w:t>o</w:t>
      </w:r>
      <w:r w:rsidR="00A642EA" w:rsidRPr="00E4345F">
        <w:rPr>
          <w:rFonts w:ascii="Times New Roman" w:hAnsi="Times New Roman" w:cs="Times New Roman"/>
          <w:w w:val="105"/>
          <w:sz w:val="28"/>
          <w:szCs w:val="28"/>
          <w:lang w:val="ro-RO"/>
        </w:rPr>
        <w:t>r</w:t>
      </w:r>
      <w:r w:rsidR="00A642EA" w:rsidRPr="00E4345F">
        <w:rPr>
          <w:rFonts w:ascii="Times New Roman" w:hAnsi="Times New Roman" w:cs="Times New Roman"/>
          <w:spacing w:val="-6"/>
          <w:w w:val="105"/>
          <w:sz w:val="28"/>
          <w:szCs w:val="28"/>
          <w:lang w:val="ro-RO"/>
        </w:rPr>
        <w:t xml:space="preserve"> </w:t>
      </w:r>
      <w:r w:rsidR="00A642EA" w:rsidRPr="00E4345F">
        <w:rPr>
          <w:rFonts w:ascii="Times New Roman" w:hAnsi="Times New Roman" w:cs="Times New Roman"/>
          <w:spacing w:val="5"/>
          <w:w w:val="105"/>
          <w:sz w:val="28"/>
          <w:szCs w:val="28"/>
          <w:lang w:val="ro-RO"/>
        </w:rPr>
        <w:t>î</w:t>
      </w:r>
      <w:r w:rsidR="00A642EA" w:rsidRPr="00E4345F">
        <w:rPr>
          <w:rFonts w:ascii="Times New Roman" w:hAnsi="Times New Roman" w:cs="Times New Roman"/>
          <w:w w:val="105"/>
          <w:sz w:val="28"/>
          <w:szCs w:val="28"/>
          <w:lang w:val="ro-RO"/>
        </w:rPr>
        <w:t>n</w:t>
      </w:r>
      <w:r w:rsidR="00A642EA" w:rsidRPr="00E4345F">
        <w:rPr>
          <w:rFonts w:ascii="Times New Roman" w:hAnsi="Times New Roman" w:cs="Times New Roman"/>
          <w:spacing w:val="-10"/>
          <w:w w:val="105"/>
          <w:sz w:val="28"/>
          <w:szCs w:val="28"/>
          <w:lang w:val="ro-RO"/>
        </w:rPr>
        <w:t xml:space="preserve"> </w:t>
      </w:r>
      <w:r w:rsidR="00A642EA" w:rsidRPr="00E4345F">
        <w:rPr>
          <w:rFonts w:ascii="Times New Roman" w:hAnsi="Times New Roman" w:cs="Times New Roman"/>
          <w:spacing w:val="-5"/>
          <w:w w:val="105"/>
          <w:sz w:val="28"/>
          <w:szCs w:val="28"/>
          <w:lang w:val="ro-RO"/>
        </w:rPr>
        <w:t>d</w:t>
      </w:r>
      <w:r w:rsidR="00A642EA" w:rsidRPr="00E4345F">
        <w:rPr>
          <w:rFonts w:ascii="Times New Roman" w:hAnsi="Times New Roman" w:cs="Times New Roman"/>
          <w:spacing w:val="3"/>
          <w:w w:val="105"/>
          <w:sz w:val="28"/>
          <w:szCs w:val="28"/>
          <w:lang w:val="ro-RO"/>
        </w:rPr>
        <w:t>o</w:t>
      </w:r>
      <w:r w:rsidR="00A642EA" w:rsidRPr="00E4345F">
        <w:rPr>
          <w:rFonts w:ascii="Times New Roman" w:hAnsi="Times New Roman" w:cs="Times New Roman"/>
          <w:spacing w:val="2"/>
          <w:w w:val="105"/>
          <w:sz w:val="28"/>
          <w:szCs w:val="28"/>
          <w:lang w:val="ro-RO"/>
        </w:rPr>
        <w:t>me</w:t>
      </w:r>
      <w:r w:rsidR="00A642EA" w:rsidRPr="00E4345F">
        <w:rPr>
          <w:rFonts w:ascii="Times New Roman" w:hAnsi="Times New Roman" w:cs="Times New Roman"/>
          <w:spacing w:val="-5"/>
          <w:w w:val="105"/>
          <w:sz w:val="28"/>
          <w:szCs w:val="28"/>
          <w:lang w:val="ro-RO"/>
        </w:rPr>
        <w:t>n</w:t>
      </w:r>
      <w:r w:rsidR="00A642EA" w:rsidRPr="00E4345F">
        <w:rPr>
          <w:rFonts w:ascii="Times New Roman" w:hAnsi="Times New Roman" w:cs="Times New Roman"/>
          <w:spacing w:val="-3"/>
          <w:w w:val="105"/>
          <w:sz w:val="28"/>
          <w:szCs w:val="28"/>
          <w:lang w:val="ro-RO"/>
        </w:rPr>
        <w:t>i</w:t>
      </w:r>
      <w:r w:rsidR="00A642EA" w:rsidRPr="00E4345F">
        <w:rPr>
          <w:rFonts w:ascii="Times New Roman" w:hAnsi="Times New Roman" w:cs="Times New Roman"/>
          <w:spacing w:val="3"/>
          <w:w w:val="105"/>
          <w:sz w:val="28"/>
          <w:szCs w:val="28"/>
          <w:lang w:val="ro-RO"/>
        </w:rPr>
        <w:t>u</w:t>
      </w:r>
      <w:r w:rsidR="00A642EA" w:rsidRPr="00E4345F">
        <w:rPr>
          <w:rFonts w:ascii="Times New Roman" w:hAnsi="Times New Roman" w:cs="Times New Roman"/>
          <w:w w:val="105"/>
          <w:sz w:val="28"/>
          <w:szCs w:val="28"/>
          <w:lang w:val="ro-RO"/>
        </w:rPr>
        <w:t>l</w:t>
      </w:r>
      <w:r w:rsidR="00A642EA" w:rsidRPr="00E4345F">
        <w:rPr>
          <w:rFonts w:ascii="Times New Roman" w:hAnsi="Times New Roman" w:cs="Times New Roman"/>
          <w:spacing w:val="-8"/>
          <w:w w:val="105"/>
          <w:sz w:val="28"/>
          <w:szCs w:val="28"/>
          <w:lang w:val="ro-RO"/>
        </w:rPr>
        <w:t xml:space="preserve"> s</w:t>
      </w:r>
      <w:r w:rsidR="00A642EA" w:rsidRPr="00E4345F">
        <w:rPr>
          <w:rFonts w:ascii="Times New Roman" w:hAnsi="Times New Roman" w:cs="Times New Roman"/>
          <w:spacing w:val="-5"/>
          <w:w w:val="105"/>
          <w:sz w:val="28"/>
          <w:szCs w:val="28"/>
          <w:lang w:val="ro-RO"/>
        </w:rPr>
        <w:t>upravegherii</w:t>
      </w:r>
      <w:r w:rsidR="00A642EA" w:rsidRPr="00E4345F">
        <w:rPr>
          <w:rFonts w:ascii="Times New Roman" w:hAnsi="Times New Roman" w:cs="Times New Roman"/>
          <w:spacing w:val="-8"/>
          <w:w w:val="105"/>
          <w:sz w:val="28"/>
          <w:szCs w:val="28"/>
          <w:lang w:val="ro-RO"/>
        </w:rPr>
        <w:t xml:space="preserve"> </w:t>
      </w:r>
      <w:r w:rsidR="00A642EA" w:rsidRPr="00E4345F">
        <w:rPr>
          <w:rFonts w:ascii="Times New Roman" w:hAnsi="Times New Roman" w:cs="Times New Roman"/>
          <w:spacing w:val="3"/>
          <w:w w:val="105"/>
          <w:sz w:val="28"/>
          <w:szCs w:val="28"/>
          <w:lang w:val="ro-RO"/>
        </w:rPr>
        <w:t>d</w:t>
      </w:r>
      <w:r w:rsidR="00A642EA" w:rsidRPr="00E4345F">
        <w:rPr>
          <w:rFonts w:ascii="Times New Roman" w:hAnsi="Times New Roman" w:cs="Times New Roman"/>
          <w:w w:val="105"/>
          <w:sz w:val="28"/>
          <w:szCs w:val="28"/>
          <w:lang w:val="ro-RO"/>
        </w:rPr>
        <w:t>e</w:t>
      </w:r>
      <w:r w:rsidR="00A642EA" w:rsidRPr="00E4345F">
        <w:rPr>
          <w:rFonts w:ascii="Times New Roman" w:hAnsi="Times New Roman" w:cs="Times New Roman"/>
          <w:spacing w:val="-10"/>
          <w:w w:val="105"/>
          <w:sz w:val="28"/>
          <w:szCs w:val="28"/>
          <w:lang w:val="ro-RO"/>
        </w:rPr>
        <w:t xml:space="preserve"> </w:t>
      </w:r>
      <w:r w:rsidR="00A642EA" w:rsidRPr="00E4345F">
        <w:rPr>
          <w:rFonts w:ascii="Times New Roman" w:hAnsi="Times New Roman" w:cs="Times New Roman"/>
          <w:spacing w:val="-7"/>
          <w:w w:val="105"/>
          <w:sz w:val="28"/>
          <w:szCs w:val="28"/>
          <w:lang w:val="ro-RO"/>
        </w:rPr>
        <w:t>s</w:t>
      </w:r>
      <w:r w:rsidR="00A642EA" w:rsidRPr="00E4345F">
        <w:rPr>
          <w:rFonts w:ascii="Times New Roman" w:hAnsi="Times New Roman" w:cs="Times New Roman"/>
          <w:spacing w:val="-3"/>
          <w:w w:val="105"/>
          <w:sz w:val="28"/>
          <w:szCs w:val="28"/>
          <w:lang w:val="ro-RO"/>
        </w:rPr>
        <w:t>t</w:t>
      </w:r>
      <w:r w:rsidR="00A642EA" w:rsidRPr="00E4345F">
        <w:rPr>
          <w:rFonts w:ascii="Times New Roman" w:hAnsi="Times New Roman" w:cs="Times New Roman"/>
          <w:spacing w:val="2"/>
          <w:w w:val="105"/>
          <w:sz w:val="28"/>
          <w:szCs w:val="28"/>
          <w:lang w:val="ro-RO"/>
        </w:rPr>
        <w:t>a</w:t>
      </w:r>
      <w:r w:rsidR="00A642EA" w:rsidRPr="00E4345F">
        <w:rPr>
          <w:rFonts w:ascii="Times New Roman" w:hAnsi="Times New Roman" w:cs="Times New Roman"/>
          <w:spacing w:val="5"/>
          <w:w w:val="105"/>
          <w:sz w:val="28"/>
          <w:szCs w:val="28"/>
          <w:lang w:val="ro-RO"/>
        </w:rPr>
        <w:t>t a sănătăţii publice</w:t>
      </w:r>
      <w:r w:rsidR="00A642EA" w:rsidRPr="00E4345F">
        <w:rPr>
          <w:rFonts w:ascii="Times New Roman" w:hAnsi="Times New Roman" w:cs="Times New Roman"/>
          <w:w w:val="105"/>
          <w:sz w:val="28"/>
          <w:szCs w:val="28"/>
          <w:lang w:val="ro-RO"/>
        </w:rPr>
        <w:t xml:space="preserve">, a </w:t>
      </w:r>
      <w:r w:rsidR="00A642EA" w:rsidRPr="00E4345F">
        <w:rPr>
          <w:rFonts w:ascii="Times New Roman" w:hAnsi="Times New Roman" w:cs="Times New Roman"/>
          <w:sz w:val="28"/>
          <w:szCs w:val="28"/>
          <w:lang w:val="ro-RO"/>
        </w:rPr>
        <w:t xml:space="preserve">activităţii de întreprinzător în domeniul importului, fabricării, păstrării şi comercializării </w:t>
      </w:r>
      <w:r w:rsidR="00A642EA" w:rsidRPr="00E4345F">
        <w:rPr>
          <w:rFonts w:ascii="Times New Roman" w:hAnsi="Times New Roman" w:cs="Times New Roman"/>
          <w:color w:val="000000"/>
          <w:sz w:val="28"/>
          <w:szCs w:val="28"/>
          <w:lang w:val="ro-RO"/>
        </w:rPr>
        <w:t xml:space="preserve">medicamentelor, precum şi a </w:t>
      </w:r>
      <w:r w:rsidR="00A642EA" w:rsidRPr="00E4345F">
        <w:rPr>
          <w:rFonts w:ascii="Times New Roman" w:hAnsi="Times New Roman" w:cs="Times New Roman"/>
          <w:sz w:val="28"/>
          <w:szCs w:val="28"/>
        </w:rPr>
        <w:t>activităţii de întreprinzător în domeniul circulaţiei legale a substanţelor narcotice, psihotrope şi a precursorilor, cu stabilirea criteriilor de risc, a gradului de risc şi ponderii acestora.</w:t>
      </w:r>
    </w:p>
    <w:p w:rsidR="009019C3" w:rsidRPr="00E4345F" w:rsidRDefault="009019C3" w:rsidP="00E4345F">
      <w:pPr>
        <w:pStyle w:val="a3"/>
        <w:ind w:firstLine="567"/>
        <w:jc w:val="both"/>
        <w:rPr>
          <w:rFonts w:ascii="Times New Roman" w:hAnsi="Times New Roman" w:cs="Times New Roman"/>
          <w:sz w:val="28"/>
          <w:szCs w:val="28"/>
          <w:lang w:val="en-US"/>
        </w:rPr>
      </w:pPr>
    </w:p>
    <w:p w:rsidR="00CD66CC" w:rsidRDefault="00CD66CC" w:rsidP="00E4345F">
      <w:pPr>
        <w:pStyle w:val="a3"/>
        <w:ind w:firstLine="567"/>
        <w:jc w:val="both"/>
        <w:rPr>
          <w:rFonts w:ascii="Times New Roman" w:hAnsi="Times New Roman" w:cs="Times New Roman"/>
          <w:b/>
          <w:i/>
          <w:sz w:val="28"/>
          <w:szCs w:val="28"/>
        </w:rPr>
      </w:pPr>
      <w:r w:rsidRPr="009019C3">
        <w:rPr>
          <w:rFonts w:ascii="Times New Roman" w:hAnsi="Times New Roman" w:cs="Times New Roman"/>
          <w:b/>
          <w:i/>
          <w:sz w:val="28"/>
          <w:szCs w:val="28"/>
        </w:rPr>
        <w:t>Elementele novatorii ale proiectului şi rezultatele scontate</w:t>
      </w:r>
    </w:p>
    <w:p w:rsidR="00CD66CC" w:rsidRDefault="00CD66CC" w:rsidP="00E4345F">
      <w:pPr>
        <w:pStyle w:val="a3"/>
        <w:jc w:val="both"/>
        <w:rPr>
          <w:rFonts w:ascii="Times New Roman" w:hAnsi="Times New Roman" w:cs="Times New Roman"/>
          <w:sz w:val="28"/>
          <w:szCs w:val="28"/>
        </w:rPr>
      </w:pPr>
      <w:r w:rsidRPr="00E4345F">
        <w:rPr>
          <w:rFonts w:ascii="Times New Roman" w:hAnsi="Times New Roman" w:cs="Times New Roman"/>
          <w:sz w:val="28"/>
          <w:szCs w:val="28"/>
        </w:rPr>
        <w:t>Odată cu aprobarea proiectului hotărîrii Guvernului „Cu privire la aprobarea Metodologiilor sectoriale  din domeniul sănătăţii de planificare a controlului de stat asupra activităţii de întreprinzător în baza analizei criteriilor de risc”  va fi posi</w:t>
      </w:r>
      <w:r w:rsidR="00E4345F" w:rsidRPr="00E4345F">
        <w:rPr>
          <w:rFonts w:ascii="Times New Roman" w:hAnsi="Times New Roman" w:cs="Times New Roman"/>
          <w:sz w:val="28"/>
          <w:szCs w:val="28"/>
        </w:rPr>
        <w:t xml:space="preserve">bilă îmbunătăţirea </w:t>
      </w:r>
      <w:r w:rsidRPr="00E4345F">
        <w:rPr>
          <w:rFonts w:ascii="Times New Roman" w:hAnsi="Times New Roman" w:cs="Times New Roman"/>
          <w:sz w:val="28"/>
          <w:szCs w:val="28"/>
        </w:rPr>
        <w:t>controlului de stat asupra activităţii de întreprinzător în d</w:t>
      </w:r>
      <w:r w:rsidR="00E4345F" w:rsidRPr="00E4345F">
        <w:rPr>
          <w:rFonts w:ascii="Times New Roman" w:hAnsi="Times New Roman" w:cs="Times New Roman"/>
          <w:sz w:val="28"/>
          <w:szCs w:val="28"/>
        </w:rPr>
        <w:t>iverse domenii care ţin de sectorul sănătăţii, conform criteriilor de risc, a gradului de risc şi ponderii acestora prestabilite.</w:t>
      </w:r>
    </w:p>
    <w:p w:rsidR="009019C3" w:rsidRPr="00E4345F" w:rsidRDefault="009019C3" w:rsidP="00E4345F">
      <w:pPr>
        <w:pStyle w:val="a3"/>
        <w:jc w:val="both"/>
        <w:rPr>
          <w:rFonts w:ascii="Times New Roman" w:hAnsi="Times New Roman" w:cs="Times New Roman"/>
          <w:sz w:val="28"/>
          <w:szCs w:val="28"/>
        </w:rPr>
      </w:pPr>
    </w:p>
    <w:p w:rsidR="00CD66CC" w:rsidRPr="00E4345F" w:rsidRDefault="00CD66CC" w:rsidP="00CD66CC">
      <w:pPr>
        <w:pStyle w:val="a3"/>
        <w:ind w:firstLine="567"/>
        <w:jc w:val="both"/>
        <w:rPr>
          <w:rFonts w:ascii="Times New Roman" w:hAnsi="Times New Roman" w:cs="Times New Roman"/>
          <w:b/>
          <w:i/>
          <w:sz w:val="28"/>
          <w:szCs w:val="28"/>
        </w:rPr>
      </w:pPr>
      <w:r w:rsidRPr="00E4345F">
        <w:rPr>
          <w:rFonts w:ascii="Times New Roman" w:hAnsi="Times New Roman" w:cs="Times New Roman"/>
          <w:b/>
          <w:i/>
          <w:sz w:val="28"/>
          <w:szCs w:val="28"/>
        </w:rPr>
        <w:t xml:space="preserve">Impactul proiectului asupra prevenirii/combaterii corupţiei şi criminalităţii </w:t>
      </w:r>
    </w:p>
    <w:p w:rsidR="00E4345F" w:rsidRDefault="00CD66CC" w:rsidP="00CD66CC">
      <w:pPr>
        <w:pStyle w:val="a3"/>
        <w:ind w:firstLine="567"/>
        <w:jc w:val="both"/>
        <w:rPr>
          <w:rFonts w:ascii="Times New Roman" w:hAnsi="Times New Roman" w:cs="Times New Roman"/>
          <w:sz w:val="28"/>
          <w:szCs w:val="28"/>
        </w:rPr>
      </w:pPr>
      <w:r w:rsidRPr="00E4345F">
        <w:rPr>
          <w:rFonts w:ascii="Times New Roman" w:hAnsi="Times New Roman" w:cs="Times New Roman"/>
          <w:sz w:val="28"/>
          <w:szCs w:val="28"/>
        </w:rPr>
        <w:t xml:space="preserve">Promovarea prevederilor proiectului în cauză va contribui la excluderea eventualelor riscuri coruptibile în procesul </w:t>
      </w:r>
      <w:r w:rsidR="00E4345F" w:rsidRPr="00E4345F">
        <w:rPr>
          <w:rFonts w:ascii="Times New Roman" w:hAnsi="Times New Roman" w:cs="Times New Roman"/>
          <w:sz w:val="28"/>
          <w:szCs w:val="28"/>
        </w:rPr>
        <w:t>efectuării controlului de stat asupra activităţii de întreprinzător în baza criteriilor de risc.</w:t>
      </w:r>
    </w:p>
    <w:p w:rsidR="009019C3" w:rsidRPr="00E4345F" w:rsidRDefault="009019C3" w:rsidP="00CD66CC">
      <w:pPr>
        <w:pStyle w:val="a3"/>
        <w:ind w:firstLine="567"/>
        <w:jc w:val="both"/>
        <w:rPr>
          <w:rFonts w:ascii="Times New Roman" w:hAnsi="Times New Roman" w:cs="Times New Roman"/>
          <w:sz w:val="28"/>
          <w:szCs w:val="28"/>
        </w:rPr>
      </w:pPr>
    </w:p>
    <w:p w:rsidR="00CD66CC" w:rsidRPr="00E4345F" w:rsidRDefault="00CD66CC" w:rsidP="00CD66CC">
      <w:pPr>
        <w:pStyle w:val="a3"/>
        <w:ind w:firstLine="567"/>
        <w:jc w:val="both"/>
        <w:rPr>
          <w:rFonts w:ascii="Times New Roman" w:hAnsi="Times New Roman" w:cs="Times New Roman"/>
          <w:b/>
          <w:i/>
          <w:sz w:val="28"/>
          <w:szCs w:val="28"/>
        </w:rPr>
      </w:pPr>
      <w:r w:rsidRPr="00E4345F">
        <w:rPr>
          <w:rFonts w:ascii="Times New Roman" w:hAnsi="Times New Roman" w:cs="Times New Roman"/>
          <w:b/>
          <w:i/>
          <w:sz w:val="28"/>
          <w:szCs w:val="28"/>
        </w:rPr>
        <w:t>Nivelul de compatibilitate a proiectului cu normele Convenţiei Europene privind protecţia drepturilor şi libertăţilor fundamentale ale omului şi legislaţiei comunitare</w:t>
      </w:r>
    </w:p>
    <w:p w:rsidR="00CD66CC" w:rsidRDefault="00CD66CC" w:rsidP="00CD66CC">
      <w:pPr>
        <w:pStyle w:val="a3"/>
        <w:ind w:firstLine="567"/>
        <w:jc w:val="both"/>
        <w:rPr>
          <w:rFonts w:ascii="Times New Roman" w:hAnsi="Times New Roman" w:cs="Times New Roman"/>
          <w:sz w:val="28"/>
          <w:szCs w:val="28"/>
        </w:rPr>
      </w:pPr>
      <w:r w:rsidRPr="00E4345F">
        <w:rPr>
          <w:rFonts w:ascii="Times New Roman" w:hAnsi="Times New Roman" w:cs="Times New Roman"/>
          <w:sz w:val="28"/>
          <w:szCs w:val="28"/>
        </w:rPr>
        <w:t xml:space="preserve">Proiectul prezentat respectă toate prevederile Convenţiei Europene privind protecţia drepturilor şi libertăţilor fundamentale ale omului precum fortifică unele şi alte convenţii internaţionale, cum ar fi Declaraţia de la Helsinki, adoptată la cea de a </w:t>
      </w:r>
      <w:r w:rsidRPr="00E4345F">
        <w:rPr>
          <w:rFonts w:ascii="Times New Roman" w:hAnsi="Times New Roman" w:cs="Times New Roman"/>
          <w:sz w:val="28"/>
          <w:szCs w:val="28"/>
        </w:rPr>
        <w:lastRenderedPageBreak/>
        <w:t>18-a Reuniune Medicală Mondială de la Helsinki, Finlanda, din 1964, astfel cum a fost modificată ultima dată de către Reuniunea Medicală Mondială.</w:t>
      </w:r>
    </w:p>
    <w:p w:rsidR="009019C3" w:rsidRPr="00E4345F" w:rsidRDefault="009019C3" w:rsidP="00CD66CC">
      <w:pPr>
        <w:pStyle w:val="a3"/>
        <w:ind w:firstLine="567"/>
        <w:jc w:val="both"/>
        <w:rPr>
          <w:rFonts w:ascii="Times New Roman" w:hAnsi="Times New Roman" w:cs="Times New Roman"/>
          <w:sz w:val="28"/>
          <w:szCs w:val="28"/>
        </w:rPr>
      </w:pPr>
    </w:p>
    <w:p w:rsidR="00CD66CC" w:rsidRPr="00E4345F" w:rsidRDefault="00CD66CC" w:rsidP="009019C3">
      <w:pPr>
        <w:pStyle w:val="a3"/>
        <w:ind w:firstLine="567"/>
        <w:jc w:val="both"/>
        <w:rPr>
          <w:rFonts w:ascii="Times New Roman" w:hAnsi="Times New Roman" w:cs="Times New Roman"/>
          <w:b/>
          <w:i/>
          <w:sz w:val="28"/>
          <w:szCs w:val="28"/>
        </w:rPr>
      </w:pPr>
      <w:r w:rsidRPr="00E4345F">
        <w:rPr>
          <w:rFonts w:ascii="Times New Roman" w:hAnsi="Times New Roman" w:cs="Times New Roman"/>
          <w:b/>
          <w:i/>
          <w:sz w:val="28"/>
          <w:szCs w:val="28"/>
        </w:rPr>
        <w:t>Cuantumul mijloacelor bugetare necesare pentru implementarea proiectului</w:t>
      </w:r>
    </w:p>
    <w:p w:rsidR="00CD66CC" w:rsidRDefault="00CD66CC" w:rsidP="009019C3">
      <w:pPr>
        <w:pStyle w:val="a3"/>
        <w:ind w:firstLine="567"/>
        <w:jc w:val="both"/>
        <w:rPr>
          <w:rFonts w:ascii="Times New Roman" w:hAnsi="Times New Roman" w:cs="Times New Roman"/>
          <w:sz w:val="28"/>
          <w:szCs w:val="28"/>
        </w:rPr>
      </w:pPr>
      <w:r w:rsidRPr="00E4345F">
        <w:rPr>
          <w:rFonts w:ascii="Times New Roman" w:hAnsi="Times New Roman" w:cs="Times New Roman"/>
          <w:sz w:val="28"/>
          <w:szCs w:val="28"/>
        </w:rPr>
        <w:t>Adoptarea şi implementarea ulterioară a proiectului nu necesită surse financiare din bugetul statului.</w:t>
      </w:r>
    </w:p>
    <w:p w:rsidR="009019C3" w:rsidRPr="00E4345F" w:rsidRDefault="009019C3" w:rsidP="009019C3">
      <w:pPr>
        <w:pStyle w:val="a3"/>
        <w:ind w:firstLine="567"/>
        <w:jc w:val="both"/>
        <w:rPr>
          <w:rFonts w:ascii="Times New Roman" w:hAnsi="Times New Roman" w:cs="Times New Roman"/>
          <w:sz w:val="28"/>
          <w:szCs w:val="28"/>
        </w:rPr>
      </w:pPr>
    </w:p>
    <w:p w:rsidR="00CD66CC" w:rsidRPr="00E4345F" w:rsidRDefault="00CD66CC" w:rsidP="009019C3">
      <w:pPr>
        <w:pStyle w:val="a3"/>
        <w:ind w:firstLine="567"/>
        <w:jc w:val="both"/>
        <w:rPr>
          <w:rFonts w:ascii="Times New Roman" w:hAnsi="Times New Roman" w:cs="Times New Roman"/>
          <w:b/>
          <w:i/>
          <w:sz w:val="28"/>
          <w:szCs w:val="28"/>
        </w:rPr>
      </w:pPr>
      <w:r w:rsidRPr="00E4345F">
        <w:rPr>
          <w:rFonts w:ascii="Times New Roman" w:hAnsi="Times New Roman" w:cs="Times New Roman"/>
          <w:b/>
          <w:i/>
          <w:sz w:val="28"/>
          <w:szCs w:val="28"/>
        </w:rPr>
        <w:t>Obiecţiile, recomandările şi evaluările pe marginea proiectului în cauză înaintate de către instituţiile interesate şi concluziile acestora</w:t>
      </w:r>
    </w:p>
    <w:p w:rsidR="00E4345F" w:rsidRDefault="00CD66CC" w:rsidP="009019C3">
      <w:pPr>
        <w:pStyle w:val="a3"/>
        <w:ind w:firstLine="567"/>
        <w:jc w:val="both"/>
        <w:rPr>
          <w:rFonts w:ascii="Times New Roman" w:hAnsi="Times New Roman" w:cs="Times New Roman"/>
          <w:sz w:val="28"/>
          <w:szCs w:val="28"/>
        </w:rPr>
      </w:pPr>
      <w:r w:rsidRPr="00E4345F">
        <w:rPr>
          <w:rFonts w:ascii="Times New Roman" w:hAnsi="Times New Roman" w:cs="Times New Roman"/>
          <w:sz w:val="28"/>
          <w:szCs w:val="28"/>
        </w:rPr>
        <w:t>Proiectul a fost plasat pe pagina web a Ministerului Sănătăţii pentru consultări publice (</w:t>
      </w:r>
      <w:hyperlink w:history="1">
        <w:r w:rsidRPr="00E4345F">
          <w:rPr>
            <w:rStyle w:val="a7"/>
            <w:rFonts w:ascii="Times New Roman" w:hAnsi="Times New Roman" w:cs="Times New Roman"/>
            <w:color w:val="auto"/>
            <w:sz w:val="28"/>
            <w:szCs w:val="28"/>
            <w:u w:val="none"/>
          </w:rPr>
          <w:t>www.ms,gov.md -</w:t>
        </w:r>
      </w:hyperlink>
      <w:r w:rsidRPr="00E4345F">
        <w:rPr>
          <w:rFonts w:ascii="Times New Roman" w:hAnsi="Times New Roman" w:cs="Times New Roman"/>
          <w:sz w:val="28"/>
          <w:szCs w:val="28"/>
        </w:rPr>
        <w:t xml:space="preserve"> legislaţie/ transparenţa decizională/modulul de participare/proiecte - proiectul hotărîrii de Guvern “</w:t>
      </w:r>
      <w:r w:rsidR="00E4345F" w:rsidRPr="00E4345F">
        <w:rPr>
          <w:rFonts w:ascii="Times New Roman" w:hAnsi="Times New Roman" w:cs="Times New Roman"/>
          <w:sz w:val="28"/>
          <w:szCs w:val="28"/>
        </w:rPr>
        <w:t xml:space="preserve"> controlului de stat asupra activităţii de întreprinzător în domeniul</w:t>
      </w:r>
      <w:r w:rsidRPr="00E4345F">
        <w:rPr>
          <w:rFonts w:ascii="Times New Roman" w:hAnsi="Times New Roman" w:cs="Times New Roman"/>
          <w:sz w:val="28"/>
          <w:szCs w:val="28"/>
        </w:rPr>
        <w:t xml:space="preserve">” ). </w:t>
      </w:r>
    </w:p>
    <w:p w:rsidR="009019C3" w:rsidRPr="00E4345F" w:rsidRDefault="009019C3" w:rsidP="009019C3">
      <w:pPr>
        <w:pStyle w:val="a3"/>
        <w:ind w:firstLine="567"/>
        <w:jc w:val="both"/>
        <w:rPr>
          <w:rFonts w:ascii="Times New Roman" w:hAnsi="Times New Roman" w:cs="Times New Roman"/>
          <w:sz w:val="28"/>
          <w:szCs w:val="28"/>
        </w:rPr>
      </w:pPr>
    </w:p>
    <w:p w:rsidR="00CD66CC" w:rsidRPr="00E4345F" w:rsidRDefault="00CD66CC" w:rsidP="009019C3">
      <w:pPr>
        <w:pStyle w:val="a3"/>
        <w:ind w:firstLine="567"/>
        <w:jc w:val="both"/>
        <w:rPr>
          <w:rFonts w:ascii="Times New Roman" w:hAnsi="Times New Roman" w:cs="Times New Roman"/>
          <w:b/>
          <w:i/>
          <w:sz w:val="28"/>
          <w:szCs w:val="28"/>
        </w:rPr>
      </w:pPr>
      <w:r w:rsidRPr="00E4345F">
        <w:rPr>
          <w:rFonts w:ascii="Times New Roman" w:hAnsi="Times New Roman" w:cs="Times New Roman"/>
          <w:b/>
          <w:i/>
          <w:sz w:val="28"/>
          <w:szCs w:val="28"/>
        </w:rPr>
        <w:t>Acţiuni ulterioare adoptării proiectului</w:t>
      </w:r>
    </w:p>
    <w:p w:rsidR="00CD66CC" w:rsidRPr="00E4345F" w:rsidRDefault="00CD66CC" w:rsidP="009019C3">
      <w:pPr>
        <w:pStyle w:val="a3"/>
        <w:ind w:firstLine="567"/>
        <w:jc w:val="both"/>
        <w:rPr>
          <w:rFonts w:ascii="Times New Roman" w:hAnsi="Times New Roman" w:cs="Times New Roman"/>
          <w:sz w:val="28"/>
          <w:szCs w:val="28"/>
        </w:rPr>
      </w:pPr>
      <w:r w:rsidRPr="00E4345F">
        <w:rPr>
          <w:rFonts w:ascii="Times New Roman" w:hAnsi="Times New Roman" w:cs="Times New Roman"/>
          <w:sz w:val="28"/>
          <w:szCs w:val="28"/>
        </w:rPr>
        <w:t>Ulterior adoptării proiectului vor fi întreprinse măsurile de rigoare pentru implementarea prevederilor stipulate.</w:t>
      </w:r>
    </w:p>
    <w:p w:rsidR="00CD66CC" w:rsidRDefault="00CD66CC" w:rsidP="00CD66CC">
      <w:pPr>
        <w:pStyle w:val="a3"/>
        <w:ind w:firstLine="567"/>
        <w:jc w:val="both"/>
        <w:rPr>
          <w:sz w:val="28"/>
          <w:szCs w:val="28"/>
        </w:rPr>
      </w:pPr>
    </w:p>
    <w:p w:rsidR="00CD66CC" w:rsidRDefault="00CD66CC" w:rsidP="00CD66CC">
      <w:pPr>
        <w:pStyle w:val="a3"/>
        <w:ind w:firstLine="567"/>
        <w:jc w:val="both"/>
        <w:rPr>
          <w:sz w:val="28"/>
          <w:szCs w:val="28"/>
        </w:rPr>
      </w:pPr>
    </w:p>
    <w:p w:rsidR="00CD66CC" w:rsidRPr="00FD305E" w:rsidRDefault="00CD66CC" w:rsidP="00CD66CC">
      <w:pPr>
        <w:pStyle w:val="a3"/>
        <w:ind w:firstLine="567"/>
        <w:jc w:val="both"/>
        <w:rPr>
          <w:sz w:val="28"/>
          <w:szCs w:val="28"/>
        </w:rPr>
      </w:pPr>
    </w:p>
    <w:p w:rsidR="00CD66CC" w:rsidRPr="009019C3" w:rsidRDefault="00CD66CC" w:rsidP="00CD66CC">
      <w:pPr>
        <w:shd w:val="clear" w:color="auto" w:fill="FFFFFF"/>
        <w:ind w:firstLine="701"/>
        <w:rPr>
          <w:bCs/>
          <w:spacing w:val="-3"/>
          <w:sz w:val="28"/>
          <w:szCs w:val="28"/>
        </w:rPr>
      </w:pPr>
    </w:p>
    <w:p w:rsidR="00CD66CC" w:rsidRPr="00E70AE1" w:rsidRDefault="004B2815" w:rsidP="00CD66CC">
      <w:pPr>
        <w:rPr>
          <w:b/>
          <w:sz w:val="28"/>
          <w:szCs w:val="28"/>
        </w:rPr>
      </w:pPr>
      <w:r>
        <w:rPr>
          <w:rFonts w:ascii="Times New Roman" w:hAnsi="Times New Roman" w:cs="Times New Roman"/>
          <w:b/>
          <w:sz w:val="28"/>
          <w:szCs w:val="28"/>
        </w:rPr>
        <w:t>Viceministru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Mihai CIOCANU</w:t>
      </w:r>
    </w:p>
    <w:p w:rsidR="006136F1" w:rsidRDefault="006136F1" w:rsidP="006136F1">
      <w:pPr>
        <w:pStyle w:val="a5"/>
        <w:spacing w:after="0" w:line="276" w:lineRule="auto"/>
        <w:ind w:firstLine="567"/>
        <w:jc w:val="both"/>
        <w:rPr>
          <w:b/>
          <w:i/>
          <w:sz w:val="28"/>
          <w:szCs w:val="28"/>
          <w:lang w:val="ro-RO"/>
        </w:rPr>
      </w:pPr>
    </w:p>
    <w:sectPr w:rsidR="006136F1" w:rsidSect="006B3C95">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F66BE"/>
    <w:multiLevelType w:val="hybridMultilevel"/>
    <w:tmpl w:val="CA04B8D0"/>
    <w:lvl w:ilvl="0" w:tplc="924879DE">
      <w:numFmt w:val="bullet"/>
      <w:lvlText w:val="-"/>
      <w:lvlJc w:val="left"/>
      <w:pPr>
        <w:ind w:left="1068" w:hanging="360"/>
      </w:pPr>
      <w:rPr>
        <w:rFonts w:ascii="Times New Roman" w:eastAsia="Calibr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349C"/>
    <w:rsid w:val="000E1FD5"/>
    <w:rsid w:val="004B2815"/>
    <w:rsid w:val="006136F1"/>
    <w:rsid w:val="006B3C95"/>
    <w:rsid w:val="009019C3"/>
    <w:rsid w:val="00A642EA"/>
    <w:rsid w:val="00A8349C"/>
    <w:rsid w:val="00B731DA"/>
    <w:rsid w:val="00CD66CC"/>
    <w:rsid w:val="00E4345F"/>
    <w:rsid w:val="00E86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49C"/>
    <w:rPr>
      <w:lang w:val="ro-M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349C"/>
    <w:pPr>
      <w:spacing w:after="0" w:line="240" w:lineRule="auto"/>
    </w:pPr>
    <w:rPr>
      <w:lang w:val="ro-MO"/>
    </w:rPr>
  </w:style>
  <w:style w:type="paragraph" w:styleId="a4">
    <w:name w:val="List Paragraph"/>
    <w:basedOn w:val="a"/>
    <w:uiPriority w:val="34"/>
    <w:qFormat/>
    <w:rsid w:val="000E1FD5"/>
    <w:pPr>
      <w:ind w:left="720"/>
      <w:contextualSpacing/>
    </w:pPr>
    <w:rPr>
      <w:rFonts w:ascii="Calibri" w:eastAsia="Calibri" w:hAnsi="Calibri" w:cs="Times New Roman"/>
      <w:lang w:val="ru-RU"/>
    </w:rPr>
  </w:style>
  <w:style w:type="paragraph" w:styleId="a5">
    <w:name w:val="Body Text"/>
    <w:basedOn w:val="a"/>
    <w:link w:val="a6"/>
    <w:rsid w:val="000E1FD5"/>
    <w:pPr>
      <w:spacing w:after="120" w:line="240" w:lineRule="auto"/>
    </w:pPr>
    <w:rPr>
      <w:rFonts w:ascii="Times New Roman" w:eastAsia="Times New Roman" w:hAnsi="Times New Roman" w:cs="Times New Roman"/>
      <w:sz w:val="24"/>
      <w:szCs w:val="24"/>
      <w:lang w:val="ru-RU" w:eastAsia="ru-RU"/>
    </w:rPr>
  </w:style>
  <w:style w:type="character" w:customStyle="1" w:styleId="a6">
    <w:name w:val="Основной текст Знак"/>
    <w:basedOn w:val="a0"/>
    <w:link w:val="a5"/>
    <w:rsid w:val="000E1FD5"/>
    <w:rPr>
      <w:rFonts w:ascii="Times New Roman" w:eastAsia="Times New Roman" w:hAnsi="Times New Roman" w:cs="Times New Roman"/>
      <w:sz w:val="24"/>
      <w:szCs w:val="24"/>
      <w:lang w:val="ru-RU" w:eastAsia="ru-RU"/>
    </w:rPr>
  </w:style>
  <w:style w:type="paragraph" w:customStyle="1" w:styleId="cb">
    <w:name w:val="cb"/>
    <w:basedOn w:val="a"/>
    <w:rsid w:val="000E1FD5"/>
    <w:pPr>
      <w:spacing w:after="0" w:line="240" w:lineRule="auto"/>
      <w:jc w:val="center"/>
    </w:pPr>
    <w:rPr>
      <w:rFonts w:ascii="Times New Roman" w:eastAsia="Times New Roman" w:hAnsi="Times New Roman" w:cs="Times New Roman"/>
      <w:b/>
      <w:bCs/>
      <w:sz w:val="24"/>
      <w:szCs w:val="24"/>
      <w:lang w:val="en-US"/>
    </w:rPr>
  </w:style>
  <w:style w:type="character" w:styleId="a7">
    <w:name w:val="Hyperlink"/>
    <w:basedOn w:val="a0"/>
    <w:uiPriority w:val="99"/>
    <w:unhideWhenUsed/>
    <w:rsid w:val="00CD66C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0770498">
      <w:bodyDiv w:val="1"/>
      <w:marLeft w:val="0"/>
      <w:marRight w:val="0"/>
      <w:marTop w:val="0"/>
      <w:marBottom w:val="0"/>
      <w:divBdr>
        <w:top w:val="none" w:sz="0" w:space="0" w:color="auto"/>
        <w:left w:val="none" w:sz="0" w:space="0" w:color="auto"/>
        <w:bottom w:val="none" w:sz="0" w:space="0" w:color="auto"/>
        <w:right w:val="none" w:sz="0" w:space="0" w:color="auto"/>
      </w:divBdr>
    </w:div>
    <w:div w:id="82720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ltopchin</dc:creator>
  <cp:keywords/>
  <dc:description/>
  <cp:lastModifiedBy>ltopchin</cp:lastModifiedBy>
  <cp:revision>2</cp:revision>
  <dcterms:created xsi:type="dcterms:W3CDTF">2014-04-14T11:27:00Z</dcterms:created>
  <dcterms:modified xsi:type="dcterms:W3CDTF">2014-04-14T12:52:00Z</dcterms:modified>
</cp:coreProperties>
</file>