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B30" w:rsidRDefault="00BE2B30" w:rsidP="00BE2B30">
      <w:pPr>
        <w:rPr>
          <w:sz w:val="28"/>
          <w:szCs w:val="28"/>
          <w:lang w:val="ro-RO"/>
        </w:rPr>
      </w:pPr>
    </w:p>
    <w:p w:rsidR="00BE2B30" w:rsidRPr="00EA38C7" w:rsidRDefault="00BE2B30" w:rsidP="00EA38C7">
      <w:pPr>
        <w:spacing w:after="0" w:line="240" w:lineRule="auto"/>
        <w:rPr>
          <w:rFonts w:ascii="Times New Roman" w:hAnsi="Times New Roman" w:cs="Times New Roman"/>
          <w:b/>
          <w:sz w:val="28"/>
          <w:szCs w:val="28"/>
          <w:lang w:val="ro-RO"/>
        </w:rPr>
      </w:pP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sidRPr="00EA38C7">
        <w:rPr>
          <w:rFonts w:ascii="Times New Roman" w:hAnsi="Times New Roman" w:cs="Times New Roman"/>
          <w:b/>
          <w:sz w:val="28"/>
          <w:szCs w:val="28"/>
          <w:lang w:val="ro-RO"/>
        </w:rPr>
        <w:t>Notă informativă</w:t>
      </w:r>
    </w:p>
    <w:p w:rsidR="00BE2B30" w:rsidRDefault="00BE2B30" w:rsidP="00EA38C7">
      <w:pPr>
        <w:spacing w:after="0" w:line="240" w:lineRule="auto"/>
        <w:jc w:val="center"/>
        <w:rPr>
          <w:rFonts w:ascii="Times New Roman" w:hAnsi="Times New Roman" w:cs="Times New Roman"/>
          <w:b/>
          <w:sz w:val="28"/>
          <w:szCs w:val="28"/>
          <w:lang w:val="ro-RO"/>
        </w:rPr>
      </w:pPr>
      <w:r w:rsidRPr="00EA38C7">
        <w:rPr>
          <w:rFonts w:ascii="Times New Roman" w:hAnsi="Times New Roman" w:cs="Times New Roman"/>
          <w:b/>
          <w:sz w:val="28"/>
          <w:szCs w:val="28"/>
          <w:lang w:val="ro-RO"/>
        </w:rPr>
        <w:t xml:space="preserve">la proiectul </w:t>
      </w:r>
      <w:r w:rsidR="00EA38C7" w:rsidRPr="00EA38C7">
        <w:rPr>
          <w:rFonts w:ascii="Times New Roman" w:hAnsi="Times New Roman" w:cs="Times New Roman"/>
          <w:b/>
          <w:sz w:val="28"/>
          <w:szCs w:val="28"/>
          <w:lang w:val="ro-RO"/>
        </w:rPr>
        <w:t>Hotărârii</w:t>
      </w:r>
      <w:r w:rsidRPr="00EA38C7">
        <w:rPr>
          <w:rFonts w:ascii="Times New Roman" w:hAnsi="Times New Roman" w:cs="Times New Roman"/>
          <w:b/>
          <w:sz w:val="28"/>
          <w:szCs w:val="28"/>
          <w:lang w:val="ro-RO"/>
        </w:rPr>
        <w:t xml:space="preserve"> Guvernului cu privire la alocarea mijloacelor financiare</w:t>
      </w:r>
    </w:p>
    <w:p w:rsidR="00EA38C7" w:rsidRPr="00EA38C7" w:rsidRDefault="00EA38C7" w:rsidP="00EA38C7">
      <w:pPr>
        <w:spacing w:after="0" w:line="240" w:lineRule="auto"/>
        <w:jc w:val="center"/>
        <w:rPr>
          <w:rFonts w:ascii="Times New Roman" w:hAnsi="Times New Roman" w:cs="Times New Roman"/>
          <w:b/>
          <w:sz w:val="28"/>
          <w:szCs w:val="28"/>
          <w:lang w:val="ro-RO"/>
        </w:rPr>
      </w:pPr>
    </w:p>
    <w:p w:rsidR="00BE2B30" w:rsidRPr="00092A92" w:rsidRDefault="00BE2B30" w:rsidP="00604582">
      <w:pPr>
        <w:spacing w:after="0" w:line="240" w:lineRule="auto"/>
        <w:ind w:firstLine="709"/>
        <w:jc w:val="both"/>
        <w:rPr>
          <w:rFonts w:ascii="Times New Roman" w:hAnsi="Times New Roman" w:cs="Times New Roman"/>
          <w:sz w:val="28"/>
          <w:szCs w:val="28"/>
          <w:lang w:val="ro-RO"/>
        </w:rPr>
      </w:pPr>
      <w:r w:rsidRPr="00092A92">
        <w:rPr>
          <w:rFonts w:ascii="Times New Roman" w:hAnsi="Times New Roman" w:cs="Times New Roman"/>
          <w:sz w:val="28"/>
          <w:szCs w:val="28"/>
          <w:lang w:val="ro-RO"/>
        </w:rPr>
        <w:t xml:space="preserve">Proiectul </w:t>
      </w:r>
      <w:r w:rsidR="00EA38C7" w:rsidRPr="00092A92">
        <w:rPr>
          <w:rFonts w:ascii="Times New Roman" w:hAnsi="Times New Roman" w:cs="Times New Roman"/>
          <w:sz w:val="28"/>
          <w:szCs w:val="28"/>
          <w:lang w:val="ro-RO"/>
        </w:rPr>
        <w:t>Hotărârii</w:t>
      </w:r>
      <w:r w:rsidRPr="00092A92">
        <w:rPr>
          <w:rFonts w:ascii="Times New Roman" w:hAnsi="Times New Roman" w:cs="Times New Roman"/>
          <w:sz w:val="28"/>
          <w:szCs w:val="28"/>
          <w:lang w:val="ro-RO"/>
        </w:rPr>
        <w:t xml:space="preserve"> Guvernului cu privire alocarea mijloacelor financiare a fost elaborat de Ministerul Afacerilor Interne în vederea compensării prejudiciului cetățenilor, casele cărora  au suferit prejudicii în urma alunecărilor de teren sau care au fost avariate în urma inundațiile provocate de ploilor torenţiale din toamna anului 2013 în</w:t>
      </w:r>
      <w:r w:rsidR="00AF4336">
        <w:rPr>
          <w:rFonts w:ascii="Times New Roman" w:hAnsi="Times New Roman" w:cs="Times New Roman"/>
          <w:sz w:val="28"/>
          <w:szCs w:val="28"/>
          <w:lang w:val="ro-RO"/>
        </w:rPr>
        <w:t xml:space="preserve"> s. Baurci,</w:t>
      </w:r>
      <w:r w:rsidRPr="00092A92">
        <w:rPr>
          <w:rFonts w:ascii="Times New Roman" w:hAnsi="Times New Roman" w:cs="Times New Roman"/>
          <w:sz w:val="28"/>
          <w:szCs w:val="28"/>
          <w:lang w:val="ro-RO"/>
        </w:rPr>
        <w:t xml:space="preserve"> </w:t>
      </w:r>
      <w:r w:rsidR="002F1765" w:rsidRPr="00092A92">
        <w:rPr>
          <w:rFonts w:ascii="Times New Roman" w:hAnsi="Times New Roman" w:cs="Times New Roman"/>
          <w:sz w:val="28"/>
          <w:szCs w:val="28"/>
          <w:lang w:val="ro-RO"/>
        </w:rPr>
        <w:t xml:space="preserve">UTA </w:t>
      </w:r>
      <w:proofErr w:type="spellStart"/>
      <w:r w:rsidR="002F1765" w:rsidRPr="00092A92">
        <w:rPr>
          <w:rFonts w:ascii="Times New Roman" w:hAnsi="Times New Roman" w:cs="Times New Roman"/>
          <w:sz w:val="28"/>
          <w:szCs w:val="28"/>
          <w:lang w:val="ro-RO"/>
        </w:rPr>
        <w:t>Gagauzia</w:t>
      </w:r>
      <w:proofErr w:type="spellEnd"/>
      <w:r w:rsidR="002F1765" w:rsidRPr="00092A92">
        <w:rPr>
          <w:rFonts w:ascii="Times New Roman" w:hAnsi="Times New Roman" w:cs="Times New Roman"/>
          <w:sz w:val="28"/>
          <w:szCs w:val="28"/>
          <w:lang w:val="ro-RO"/>
        </w:rPr>
        <w:t xml:space="preserve"> și</w:t>
      </w:r>
      <w:r w:rsidR="00AF4336">
        <w:rPr>
          <w:rFonts w:ascii="Times New Roman" w:hAnsi="Times New Roman" w:cs="Times New Roman"/>
          <w:sz w:val="28"/>
          <w:szCs w:val="28"/>
          <w:lang w:val="ro-RO"/>
        </w:rPr>
        <w:t xml:space="preserve"> în s. Valea Perjei,</w:t>
      </w:r>
      <w:r w:rsidR="002F1765" w:rsidRPr="00092A92">
        <w:rPr>
          <w:rFonts w:ascii="Times New Roman" w:hAnsi="Times New Roman" w:cs="Times New Roman"/>
          <w:sz w:val="28"/>
          <w:szCs w:val="28"/>
          <w:lang w:val="ro-RO"/>
        </w:rPr>
        <w:t xml:space="preserve"> </w:t>
      </w:r>
      <w:r w:rsidRPr="00092A92">
        <w:rPr>
          <w:rFonts w:ascii="Times New Roman" w:hAnsi="Times New Roman" w:cs="Times New Roman"/>
          <w:sz w:val="28"/>
          <w:szCs w:val="28"/>
          <w:lang w:val="ro-RO"/>
        </w:rPr>
        <w:t>r</w:t>
      </w:r>
      <w:r w:rsidR="00AF4336">
        <w:rPr>
          <w:rFonts w:ascii="Times New Roman" w:hAnsi="Times New Roman" w:cs="Times New Roman"/>
          <w:sz w:val="28"/>
          <w:szCs w:val="28"/>
          <w:lang w:val="ro-RO"/>
        </w:rPr>
        <w:t>.</w:t>
      </w:r>
      <w:r w:rsidRPr="00092A92">
        <w:rPr>
          <w:rFonts w:ascii="Times New Roman" w:hAnsi="Times New Roman" w:cs="Times New Roman"/>
          <w:sz w:val="28"/>
          <w:szCs w:val="28"/>
          <w:lang w:val="ro-RO"/>
        </w:rPr>
        <w:t xml:space="preserve"> Taraclia.</w:t>
      </w:r>
    </w:p>
    <w:p w:rsidR="002F1765" w:rsidRPr="00092A92" w:rsidRDefault="002F1765" w:rsidP="00604582">
      <w:pPr>
        <w:spacing w:after="0" w:line="240" w:lineRule="auto"/>
        <w:ind w:firstLine="709"/>
        <w:jc w:val="both"/>
        <w:rPr>
          <w:rFonts w:ascii="Times New Roman" w:hAnsi="Times New Roman" w:cs="Times New Roman"/>
          <w:sz w:val="28"/>
          <w:szCs w:val="28"/>
          <w:lang w:val="ro-RO"/>
        </w:rPr>
      </w:pPr>
      <w:r w:rsidRPr="00092A92">
        <w:rPr>
          <w:rFonts w:ascii="Times New Roman" w:hAnsi="Times New Roman" w:cs="Times New Roman"/>
          <w:sz w:val="28"/>
          <w:szCs w:val="28"/>
          <w:lang w:val="ro-RO"/>
        </w:rPr>
        <w:t xml:space="preserve">La solicitarea Comitetului Executiv al UTA Găgăuzia, Ministerul Mediului a efectuat un studiu geotehnic al terenului cu casele ameninţate de alunecări de teren şi au emis o concluzie, potrivit căreia în s. Baurci, str. </w:t>
      </w:r>
      <w:proofErr w:type="spellStart"/>
      <w:r w:rsidRPr="00092A92">
        <w:rPr>
          <w:rFonts w:ascii="Times New Roman" w:hAnsi="Times New Roman" w:cs="Times New Roman"/>
          <w:sz w:val="28"/>
          <w:szCs w:val="28"/>
          <w:lang w:val="ro-RO"/>
        </w:rPr>
        <w:t>Cotovschi</w:t>
      </w:r>
      <w:proofErr w:type="spellEnd"/>
      <w:r w:rsidRPr="00092A92">
        <w:rPr>
          <w:rFonts w:ascii="Times New Roman" w:hAnsi="Times New Roman" w:cs="Times New Roman"/>
          <w:sz w:val="28"/>
          <w:szCs w:val="28"/>
          <w:lang w:val="ro-RO"/>
        </w:rPr>
        <w:t xml:space="preserve"> nr. 28-36, în zona caselor de locuit se dezvoltă şi se intensifică alunecările de teren legate cu dezvoltarea ravenelor ce duc la deformarea caselor şi anexele lor. Concluzia expertizei tehnice este, că locuinţele şi </w:t>
      </w:r>
      <w:r w:rsidR="00AD2D5E" w:rsidRPr="00092A92">
        <w:rPr>
          <w:rFonts w:ascii="Times New Roman" w:hAnsi="Times New Roman" w:cs="Times New Roman"/>
          <w:sz w:val="28"/>
          <w:szCs w:val="28"/>
          <w:lang w:val="ro-RO"/>
        </w:rPr>
        <w:t>familiile</w:t>
      </w:r>
      <w:r w:rsidRPr="00092A92">
        <w:rPr>
          <w:rFonts w:ascii="Times New Roman" w:hAnsi="Times New Roman" w:cs="Times New Roman"/>
          <w:sz w:val="28"/>
          <w:szCs w:val="28"/>
          <w:lang w:val="ro-RO"/>
        </w:rPr>
        <w:t xml:space="preserve"> din casele lor necesită a fi relocate definitiv. După căderea precipitaţiilor atmosferice de la începutul lun</w:t>
      </w:r>
      <w:r w:rsidR="00092A92" w:rsidRPr="00092A92">
        <w:rPr>
          <w:rFonts w:ascii="Times New Roman" w:hAnsi="Times New Roman" w:cs="Times New Roman"/>
          <w:sz w:val="28"/>
          <w:szCs w:val="28"/>
          <w:lang w:val="ro-RO"/>
        </w:rPr>
        <w:t>ii mai 2014 alunecările se intensifică</w:t>
      </w:r>
      <w:r w:rsidRPr="00092A92">
        <w:rPr>
          <w:rFonts w:ascii="Times New Roman" w:hAnsi="Times New Roman" w:cs="Times New Roman"/>
          <w:sz w:val="28"/>
          <w:szCs w:val="28"/>
          <w:lang w:val="ro-RO"/>
        </w:rPr>
        <w:t xml:space="preserve">, </w:t>
      </w:r>
      <w:r w:rsidR="00092A92" w:rsidRPr="00092A92">
        <w:rPr>
          <w:rFonts w:ascii="Times New Roman" w:hAnsi="Times New Roman" w:cs="Times New Roman"/>
          <w:sz w:val="28"/>
          <w:szCs w:val="28"/>
          <w:lang w:val="ro-RO"/>
        </w:rPr>
        <w:t>provocând</w:t>
      </w:r>
      <w:r w:rsidRPr="00092A92">
        <w:rPr>
          <w:rFonts w:ascii="Times New Roman" w:hAnsi="Times New Roman" w:cs="Times New Roman"/>
          <w:sz w:val="28"/>
          <w:szCs w:val="28"/>
          <w:lang w:val="ro-RO"/>
        </w:rPr>
        <w:t xml:space="preserve"> deformarea construcţiilor.</w:t>
      </w:r>
    </w:p>
    <w:p w:rsidR="002F1765" w:rsidRPr="001E3CA2" w:rsidRDefault="00AD2D5E" w:rsidP="001E3CA2">
      <w:pPr>
        <w:spacing w:after="0" w:line="240" w:lineRule="auto"/>
        <w:ind w:firstLine="709"/>
        <w:jc w:val="both"/>
        <w:rPr>
          <w:rFonts w:ascii="Times New Roman" w:hAnsi="Times New Roman" w:cs="Times New Roman"/>
          <w:sz w:val="28"/>
          <w:szCs w:val="28"/>
          <w:lang w:val="ro-RO"/>
        </w:rPr>
      </w:pPr>
      <w:r w:rsidRPr="00AD2D5E">
        <w:rPr>
          <w:rFonts w:ascii="Times New Roman" w:hAnsi="Times New Roman" w:cs="Times New Roman"/>
          <w:sz w:val="28"/>
          <w:szCs w:val="28"/>
          <w:lang w:val="ro-RO"/>
        </w:rPr>
        <w:t>Până</w:t>
      </w:r>
      <w:r w:rsidR="002F1765" w:rsidRPr="00AD2D5E">
        <w:rPr>
          <w:rFonts w:ascii="Times New Roman" w:hAnsi="Times New Roman" w:cs="Times New Roman"/>
          <w:sz w:val="28"/>
          <w:szCs w:val="28"/>
          <w:lang w:val="ro-RO"/>
        </w:rPr>
        <w:t xml:space="preserve"> la etapa actuală</w:t>
      </w:r>
      <w:r w:rsidRPr="00AD2D5E">
        <w:rPr>
          <w:rFonts w:ascii="Times New Roman" w:hAnsi="Times New Roman" w:cs="Times New Roman"/>
          <w:sz w:val="28"/>
          <w:szCs w:val="28"/>
          <w:lang w:val="ro-RO"/>
        </w:rPr>
        <w:t>, autorităţile p</w:t>
      </w:r>
      <w:r w:rsidR="002F1765" w:rsidRPr="00AD2D5E">
        <w:rPr>
          <w:rFonts w:ascii="Times New Roman" w:hAnsi="Times New Roman" w:cs="Times New Roman"/>
          <w:sz w:val="28"/>
          <w:szCs w:val="28"/>
          <w:lang w:val="ro-RO"/>
        </w:rPr>
        <w:t xml:space="preserve">ublice </w:t>
      </w:r>
      <w:r w:rsidRPr="00AD2D5E">
        <w:rPr>
          <w:rFonts w:ascii="Times New Roman" w:hAnsi="Times New Roman" w:cs="Times New Roman"/>
          <w:sz w:val="28"/>
          <w:szCs w:val="28"/>
          <w:lang w:val="ro-RO"/>
        </w:rPr>
        <w:t>l</w:t>
      </w:r>
      <w:r w:rsidR="002F1765" w:rsidRPr="00AD2D5E">
        <w:rPr>
          <w:rFonts w:ascii="Times New Roman" w:hAnsi="Times New Roman" w:cs="Times New Roman"/>
          <w:sz w:val="28"/>
          <w:szCs w:val="28"/>
          <w:lang w:val="ro-RO"/>
        </w:rPr>
        <w:t xml:space="preserve">ocale au intervenit cu rezerve disponibile şi au reuşit să finanţeze studiul geotehnic, precum şi lucrările de </w:t>
      </w:r>
      <w:r w:rsidR="002F1765" w:rsidRPr="001E3CA2">
        <w:rPr>
          <w:rFonts w:ascii="Times New Roman" w:hAnsi="Times New Roman" w:cs="Times New Roman"/>
          <w:sz w:val="28"/>
          <w:szCs w:val="28"/>
          <w:lang w:val="ro-RO"/>
        </w:rPr>
        <w:t xml:space="preserve">estimare a costurilor locuinţelor </w:t>
      </w:r>
      <w:r w:rsidRPr="001E3CA2">
        <w:rPr>
          <w:rFonts w:ascii="Times New Roman" w:hAnsi="Times New Roman" w:cs="Times New Roman"/>
          <w:sz w:val="28"/>
          <w:szCs w:val="28"/>
          <w:lang w:val="ro-RO"/>
        </w:rPr>
        <w:t>afectate</w:t>
      </w:r>
      <w:r w:rsidR="002F1765" w:rsidRPr="001E3CA2">
        <w:rPr>
          <w:rFonts w:ascii="Times New Roman" w:hAnsi="Times New Roman" w:cs="Times New Roman"/>
          <w:sz w:val="28"/>
          <w:szCs w:val="28"/>
          <w:lang w:val="ro-RO"/>
        </w:rPr>
        <w:t>.</w:t>
      </w:r>
    </w:p>
    <w:p w:rsidR="002F1765" w:rsidRDefault="002F1765" w:rsidP="00AF4336">
      <w:pPr>
        <w:spacing w:after="0" w:line="240" w:lineRule="auto"/>
        <w:ind w:firstLine="709"/>
        <w:jc w:val="both"/>
        <w:rPr>
          <w:rFonts w:ascii="Times New Roman" w:hAnsi="Times New Roman" w:cs="Times New Roman"/>
          <w:sz w:val="28"/>
          <w:szCs w:val="28"/>
          <w:lang w:val="ro-RO"/>
        </w:rPr>
      </w:pPr>
      <w:r w:rsidRPr="001E3CA2">
        <w:rPr>
          <w:rFonts w:ascii="Times New Roman" w:hAnsi="Times New Roman" w:cs="Times New Roman"/>
          <w:sz w:val="28"/>
          <w:szCs w:val="28"/>
          <w:lang w:val="ro-RO"/>
        </w:rPr>
        <w:t>În acelaş</w:t>
      </w:r>
      <w:r w:rsidR="001E3CA2" w:rsidRPr="001E3CA2">
        <w:rPr>
          <w:rFonts w:ascii="Times New Roman" w:hAnsi="Times New Roman" w:cs="Times New Roman"/>
          <w:sz w:val="28"/>
          <w:szCs w:val="28"/>
          <w:lang w:val="ro-RO"/>
        </w:rPr>
        <w:t>i</w:t>
      </w:r>
      <w:r w:rsidRPr="001E3CA2">
        <w:rPr>
          <w:rFonts w:ascii="Times New Roman" w:hAnsi="Times New Roman" w:cs="Times New Roman"/>
          <w:sz w:val="28"/>
          <w:szCs w:val="28"/>
          <w:lang w:val="ro-RO"/>
        </w:rPr>
        <w:t xml:space="preserve"> timp, posibilităţile de reacţie la această situaţie ale autorităţilor publi</w:t>
      </w:r>
      <w:r w:rsidR="001E3CA2" w:rsidRPr="001E3CA2">
        <w:rPr>
          <w:rFonts w:ascii="Times New Roman" w:hAnsi="Times New Roman" w:cs="Times New Roman"/>
          <w:sz w:val="28"/>
          <w:szCs w:val="28"/>
          <w:lang w:val="ro-RO"/>
        </w:rPr>
        <w:t>c</w:t>
      </w:r>
      <w:r w:rsidRPr="001E3CA2">
        <w:rPr>
          <w:rFonts w:ascii="Times New Roman" w:hAnsi="Times New Roman" w:cs="Times New Roman"/>
          <w:sz w:val="28"/>
          <w:szCs w:val="28"/>
          <w:lang w:val="ro-RO"/>
        </w:rPr>
        <w:t>e locale de nivelul unu şi doi nu sunt suficiente. În situaţia dată</w:t>
      </w:r>
      <w:r w:rsidR="001E3CA2" w:rsidRPr="001E3CA2">
        <w:rPr>
          <w:rFonts w:ascii="Times New Roman" w:hAnsi="Times New Roman" w:cs="Times New Roman"/>
          <w:sz w:val="28"/>
          <w:szCs w:val="28"/>
          <w:lang w:val="ro-RO"/>
        </w:rPr>
        <w:t>,</w:t>
      </w:r>
      <w:r w:rsidRPr="001E3CA2">
        <w:rPr>
          <w:rFonts w:ascii="Times New Roman" w:hAnsi="Times New Roman" w:cs="Times New Roman"/>
          <w:sz w:val="28"/>
          <w:szCs w:val="28"/>
          <w:lang w:val="ro-RO"/>
        </w:rPr>
        <w:t xml:space="preserve"> Ministerul Afacerilor Interne propune alocarea din fondul de rezervă al Guvernului a mijloacelor financiare în sumă de 2062 mii lei Comitetul Executiv al UTA Găgăuzia pentru relocarea definitivă a familiilor ce locuiesc în zona periculoasă.</w:t>
      </w:r>
    </w:p>
    <w:p w:rsidR="00B17A09" w:rsidRDefault="00B17A09" w:rsidP="00AF4336">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Astfel, se impune acordarea ajutorului financiar persoanelor, după cum urmează:</w:t>
      </w:r>
    </w:p>
    <w:p w:rsidR="00B17A09" w:rsidRPr="00B17A09" w:rsidRDefault="00B17A09" w:rsidP="00B17A09">
      <w:pPr>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1. Locuitorii a s. Baurci UTA Găgăuzia </w:t>
      </w: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28, 30, 32, 34, 36, 38.</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7"/>
        <w:gridCol w:w="2183"/>
        <w:gridCol w:w="2340"/>
        <w:gridCol w:w="2880"/>
        <w:gridCol w:w="1440"/>
      </w:tblGrid>
      <w:tr w:rsidR="00B17A09" w:rsidRPr="00B17A09" w:rsidTr="00B57EC2">
        <w:trPr>
          <w:trHeight w:val="549"/>
        </w:trPr>
        <w:tc>
          <w:tcPr>
            <w:tcW w:w="877" w:type="dxa"/>
            <w:tcBorders>
              <w:top w:val="single" w:sz="4" w:space="0" w:color="000000"/>
              <w:left w:val="single" w:sz="4" w:space="0" w:color="000000"/>
              <w:bottom w:val="single" w:sz="4" w:space="0" w:color="000000"/>
              <w:right w:val="single" w:sz="4" w:space="0" w:color="000000"/>
            </w:tcBorders>
            <w:vAlign w:val="center"/>
          </w:tcPr>
          <w:p w:rsidR="00B17A09" w:rsidRPr="00B17A09" w:rsidRDefault="00B17A09" w:rsidP="00B17A09">
            <w:pPr>
              <w:spacing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Nr.</w:t>
            </w:r>
          </w:p>
        </w:tc>
        <w:tc>
          <w:tcPr>
            <w:tcW w:w="2183" w:type="dxa"/>
            <w:tcBorders>
              <w:top w:val="single" w:sz="4" w:space="0" w:color="000000"/>
              <w:left w:val="single" w:sz="4" w:space="0" w:color="000000"/>
              <w:bottom w:val="single" w:sz="4" w:space="0" w:color="000000"/>
              <w:right w:val="single" w:sz="4" w:space="0" w:color="000000"/>
            </w:tcBorders>
            <w:vAlign w:val="center"/>
          </w:tcPr>
          <w:p w:rsidR="00B17A09" w:rsidRPr="00B17A09" w:rsidRDefault="00B17A09" w:rsidP="00B17A09">
            <w:pPr>
              <w:spacing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Nume, prenume</w:t>
            </w:r>
          </w:p>
        </w:tc>
        <w:tc>
          <w:tcPr>
            <w:tcW w:w="2340" w:type="dxa"/>
            <w:tcBorders>
              <w:top w:val="single" w:sz="4" w:space="0" w:color="000000"/>
              <w:left w:val="single" w:sz="4" w:space="0" w:color="000000"/>
              <w:bottom w:val="single" w:sz="4" w:space="0" w:color="000000"/>
              <w:right w:val="single" w:sz="4" w:space="0" w:color="000000"/>
            </w:tcBorders>
            <w:vAlign w:val="center"/>
          </w:tcPr>
          <w:p w:rsidR="00B17A09" w:rsidRPr="00B17A09" w:rsidRDefault="00B17A09" w:rsidP="00B17A09">
            <w:pPr>
              <w:spacing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Adresa</w:t>
            </w:r>
          </w:p>
        </w:tc>
        <w:tc>
          <w:tcPr>
            <w:tcW w:w="2880" w:type="dxa"/>
            <w:tcBorders>
              <w:top w:val="single" w:sz="4" w:space="0" w:color="000000"/>
              <w:left w:val="single" w:sz="4" w:space="0" w:color="000000"/>
              <w:bottom w:val="single" w:sz="4" w:space="0" w:color="000000"/>
              <w:right w:val="single" w:sz="4" w:space="0" w:color="000000"/>
            </w:tcBorders>
            <w:vAlign w:val="center"/>
          </w:tcPr>
          <w:p w:rsidR="00B17A09" w:rsidRPr="00B17A09" w:rsidRDefault="00B17A09" w:rsidP="00B17A09">
            <w:pPr>
              <w:spacing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 xml:space="preserve">Tipul ajutorului acordat </w:t>
            </w:r>
          </w:p>
        </w:tc>
        <w:tc>
          <w:tcPr>
            <w:tcW w:w="14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Valoarea (mii lei)</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1</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Afatarlî</w:t>
            </w:r>
            <w:proofErr w:type="spellEnd"/>
            <w:r w:rsidRPr="00B17A09">
              <w:rPr>
                <w:rFonts w:ascii="Times New Roman" w:hAnsi="Times New Roman" w:cs="Times New Roman"/>
                <w:sz w:val="28"/>
                <w:szCs w:val="28"/>
                <w:lang w:val="ro-RO"/>
              </w:rPr>
              <w:t xml:space="preserve"> Mihail </w:t>
            </w:r>
          </w:p>
        </w:tc>
        <w:tc>
          <w:tcPr>
            <w:tcW w:w="23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28</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Compensaţie bănească</w:t>
            </w:r>
          </w:p>
        </w:tc>
        <w:tc>
          <w:tcPr>
            <w:tcW w:w="14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222</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Terzi</w:t>
            </w:r>
            <w:proofErr w:type="spellEnd"/>
            <w:r w:rsidRPr="00B17A09">
              <w:rPr>
                <w:rFonts w:ascii="Times New Roman" w:hAnsi="Times New Roman" w:cs="Times New Roman"/>
                <w:sz w:val="28"/>
                <w:szCs w:val="28"/>
                <w:lang w:val="ro-RO"/>
              </w:rPr>
              <w:t xml:space="preserve"> Constantin </w:t>
            </w:r>
          </w:p>
        </w:tc>
        <w:tc>
          <w:tcPr>
            <w:tcW w:w="23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30</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Compensaţie bănească</w:t>
            </w:r>
          </w:p>
        </w:tc>
        <w:tc>
          <w:tcPr>
            <w:tcW w:w="14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244</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3</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Torlac</w:t>
            </w:r>
            <w:proofErr w:type="spellEnd"/>
            <w:r w:rsidRPr="00B17A09">
              <w:rPr>
                <w:rFonts w:ascii="Times New Roman" w:hAnsi="Times New Roman" w:cs="Times New Roman"/>
                <w:sz w:val="28"/>
                <w:szCs w:val="28"/>
                <w:lang w:val="ro-RO"/>
              </w:rPr>
              <w:t xml:space="preserve"> </w:t>
            </w:r>
            <w:proofErr w:type="spellStart"/>
            <w:r w:rsidRPr="00B17A09">
              <w:rPr>
                <w:rFonts w:ascii="Times New Roman" w:hAnsi="Times New Roman" w:cs="Times New Roman"/>
                <w:sz w:val="28"/>
                <w:szCs w:val="28"/>
                <w:lang w:val="ro-RO"/>
              </w:rPr>
              <w:t>Vasilii</w:t>
            </w:r>
            <w:proofErr w:type="spellEnd"/>
          </w:p>
        </w:tc>
        <w:tc>
          <w:tcPr>
            <w:tcW w:w="23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32</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Compensaţie bănească </w:t>
            </w:r>
          </w:p>
        </w:tc>
        <w:tc>
          <w:tcPr>
            <w:tcW w:w="14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235</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4</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Terzi</w:t>
            </w:r>
            <w:proofErr w:type="spellEnd"/>
            <w:r w:rsidRPr="00B17A09">
              <w:rPr>
                <w:rFonts w:ascii="Times New Roman" w:hAnsi="Times New Roman" w:cs="Times New Roman"/>
                <w:sz w:val="28"/>
                <w:szCs w:val="28"/>
                <w:lang w:val="ro-RO"/>
              </w:rPr>
              <w:t xml:space="preserve"> Piotr</w:t>
            </w:r>
          </w:p>
        </w:tc>
        <w:tc>
          <w:tcPr>
            <w:tcW w:w="23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34</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 Compensaţie bănească</w:t>
            </w:r>
          </w:p>
        </w:tc>
        <w:tc>
          <w:tcPr>
            <w:tcW w:w="14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301</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5</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Terzi</w:t>
            </w:r>
            <w:proofErr w:type="spellEnd"/>
            <w:r w:rsidRPr="00B17A09">
              <w:rPr>
                <w:rFonts w:ascii="Times New Roman" w:hAnsi="Times New Roman" w:cs="Times New Roman"/>
                <w:sz w:val="28"/>
                <w:szCs w:val="28"/>
                <w:lang w:val="ro-RO"/>
              </w:rPr>
              <w:t xml:space="preserve"> Anna</w:t>
            </w:r>
          </w:p>
        </w:tc>
        <w:tc>
          <w:tcPr>
            <w:tcW w:w="23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36</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Compensaţie bănească </w:t>
            </w:r>
          </w:p>
        </w:tc>
        <w:tc>
          <w:tcPr>
            <w:tcW w:w="144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292</w:t>
            </w:r>
          </w:p>
        </w:tc>
      </w:tr>
      <w:tr w:rsidR="00B17A09" w:rsidRPr="00B17A09" w:rsidTr="00B57EC2">
        <w:tc>
          <w:tcPr>
            <w:tcW w:w="877" w:type="dxa"/>
            <w:tcBorders>
              <w:top w:val="single" w:sz="4" w:space="0" w:color="000000"/>
              <w:left w:val="single" w:sz="4" w:space="0" w:color="000000"/>
              <w:bottom w:val="single" w:sz="4" w:space="0" w:color="auto"/>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6</w:t>
            </w:r>
          </w:p>
        </w:tc>
        <w:tc>
          <w:tcPr>
            <w:tcW w:w="2183" w:type="dxa"/>
            <w:tcBorders>
              <w:top w:val="single" w:sz="4" w:space="0" w:color="000000"/>
              <w:left w:val="single" w:sz="4" w:space="0" w:color="000000"/>
              <w:bottom w:val="single" w:sz="4" w:space="0" w:color="auto"/>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Paci</w:t>
            </w:r>
            <w:proofErr w:type="spellEnd"/>
            <w:r w:rsidRPr="00B17A09">
              <w:rPr>
                <w:rFonts w:ascii="Times New Roman" w:hAnsi="Times New Roman" w:cs="Times New Roman"/>
                <w:sz w:val="28"/>
                <w:szCs w:val="28"/>
                <w:lang w:val="ro-RO"/>
              </w:rPr>
              <w:t xml:space="preserve"> </w:t>
            </w:r>
            <w:proofErr w:type="spellStart"/>
            <w:r w:rsidRPr="00B17A09">
              <w:rPr>
                <w:rFonts w:ascii="Times New Roman" w:hAnsi="Times New Roman" w:cs="Times New Roman"/>
                <w:sz w:val="28"/>
                <w:szCs w:val="28"/>
                <w:lang w:val="ro-RO"/>
              </w:rPr>
              <w:t>Uliana</w:t>
            </w:r>
            <w:proofErr w:type="spellEnd"/>
          </w:p>
        </w:tc>
        <w:tc>
          <w:tcPr>
            <w:tcW w:w="2340" w:type="dxa"/>
            <w:tcBorders>
              <w:top w:val="single" w:sz="4" w:space="0" w:color="000000"/>
              <w:left w:val="single" w:sz="4" w:space="0" w:color="000000"/>
              <w:bottom w:val="single" w:sz="4" w:space="0" w:color="auto"/>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str.Cotovschi</w:t>
            </w:r>
            <w:proofErr w:type="spellEnd"/>
            <w:r w:rsidRPr="00B17A09">
              <w:rPr>
                <w:rFonts w:ascii="Times New Roman" w:hAnsi="Times New Roman" w:cs="Times New Roman"/>
                <w:sz w:val="28"/>
                <w:szCs w:val="28"/>
                <w:lang w:val="ro-RO"/>
              </w:rPr>
              <w:t>, 38</w:t>
            </w:r>
          </w:p>
        </w:tc>
        <w:tc>
          <w:tcPr>
            <w:tcW w:w="2880" w:type="dxa"/>
            <w:tcBorders>
              <w:top w:val="single" w:sz="4" w:space="0" w:color="000000"/>
              <w:left w:val="single" w:sz="4" w:space="0" w:color="000000"/>
              <w:bottom w:val="single" w:sz="4" w:space="0" w:color="auto"/>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 Compensaţie bănească</w:t>
            </w:r>
          </w:p>
        </w:tc>
        <w:tc>
          <w:tcPr>
            <w:tcW w:w="1440" w:type="dxa"/>
            <w:tcBorders>
              <w:top w:val="single" w:sz="4" w:space="0" w:color="000000"/>
              <w:left w:val="single" w:sz="4" w:space="0" w:color="000000"/>
              <w:bottom w:val="single" w:sz="4" w:space="0" w:color="auto"/>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218</w:t>
            </w:r>
          </w:p>
        </w:tc>
      </w:tr>
      <w:tr w:rsidR="00B17A09" w:rsidRPr="00B17A09" w:rsidTr="00B57EC2">
        <w:trPr>
          <w:trHeight w:val="501"/>
        </w:trPr>
        <w:tc>
          <w:tcPr>
            <w:tcW w:w="877" w:type="dxa"/>
            <w:tcBorders>
              <w:top w:val="single" w:sz="4" w:space="0" w:color="auto"/>
              <w:left w:val="nil"/>
              <w:bottom w:val="nil"/>
              <w:right w:val="nil"/>
            </w:tcBorders>
          </w:tcPr>
          <w:p w:rsidR="00B17A09" w:rsidRPr="00B17A09" w:rsidRDefault="00B17A09" w:rsidP="00B17A09">
            <w:pPr>
              <w:spacing w:after="0" w:line="240" w:lineRule="auto"/>
              <w:jc w:val="center"/>
              <w:rPr>
                <w:rFonts w:ascii="Times New Roman" w:hAnsi="Times New Roman" w:cs="Times New Roman"/>
                <w:sz w:val="28"/>
                <w:szCs w:val="28"/>
                <w:lang w:val="ro-RO"/>
              </w:rPr>
            </w:pPr>
          </w:p>
          <w:p w:rsidR="00B17A09" w:rsidRPr="00B17A09" w:rsidRDefault="00B17A09" w:rsidP="00B17A09">
            <w:pPr>
              <w:spacing w:after="0" w:line="240" w:lineRule="auto"/>
              <w:jc w:val="center"/>
              <w:rPr>
                <w:rFonts w:ascii="Times New Roman" w:hAnsi="Times New Roman" w:cs="Times New Roman"/>
                <w:sz w:val="28"/>
                <w:szCs w:val="28"/>
                <w:lang w:val="ro-RO"/>
              </w:rPr>
            </w:pPr>
          </w:p>
        </w:tc>
        <w:tc>
          <w:tcPr>
            <w:tcW w:w="2183" w:type="dxa"/>
            <w:tcBorders>
              <w:top w:val="single" w:sz="4" w:space="0" w:color="auto"/>
              <w:left w:val="nil"/>
              <w:bottom w:val="nil"/>
              <w:right w:val="nil"/>
            </w:tcBorders>
          </w:tcPr>
          <w:p w:rsidR="00B17A09" w:rsidRPr="00B17A09" w:rsidRDefault="00B17A09" w:rsidP="00B17A09">
            <w:pPr>
              <w:spacing w:after="0" w:line="240" w:lineRule="auto"/>
              <w:rPr>
                <w:rFonts w:ascii="Times New Roman" w:hAnsi="Times New Roman" w:cs="Times New Roman"/>
                <w:sz w:val="28"/>
                <w:szCs w:val="28"/>
                <w:lang w:val="ro-RO"/>
              </w:rPr>
            </w:pPr>
          </w:p>
          <w:p w:rsidR="00B17A09" w:rsidRPr="00B17A09" w:rsidRDefault="00B17A09" w:rsidP="00B17A09">
            <w:pPr>
              <w:spacing w:after="0" w:line="240" w:lineRule="auto"/>
              <w:rPr>
                <w:rFonts w:ascii="Times New Roman" w:hAnsi="Times New Roman" w:cs="Times New Roman"/>
                <w:sz w:val="28"/>
                <w:szCs w:val="28"/>
                <w:lang w:val="ro-RO"/>
              </w:rPr>
            </w:pPr>
          </w:p>
        </w:tc>
        <w:tc>
          <w:tcPr>
            <w:tcW w:w="2340" w:type="dxa"/>
            <w:tcBorders>
              <w:top w:val="single" w:sz="4" w:space="0" w:color="auto"/>
              <w:left w:val="nil"/>
              <w:bottom w:val="nil"/>
              <w:right w:val="nil"/>
            </w:tcBorders>
          </w:tcPr>
          <w:p w:rsidR="00B17A09" w:rsidRPr="00B17A09" w:rsidRDefault="00B17A09" w:rsidP="00B17A09">
            <w:pPr>
              <w:spacing w:after="0" w:line="240" w:lineRule="auto"/>
              <w:jc w:val="right"/>
              <w:rPr>
                <w:rFonts w:ascii="Times New Roman" w:hAnsi="Times New Roman" w:cs="Times New Roman"/>
                <w:b/>
                <w:sz w:val="28"/>
                <w:szCs w:val="28"/>
                <w:lang w:val="ro-RO"/>
              </w:rPr>
            </w:pPr>
          </w:p>
        </w:tc>
        <w:tc>
          <w:tcPr>
            <w:tcW w:w="2880" w:type="dxa"/>
            <w:tcBorders>
              <w:top w:val="single" w:sz="4" w:space="0" w:color="auto"/>
              <w:left w:val="nil"/>
              <w:bottom w:val="nil"/>
              <w:right w:val="nil"/>
            </w:tcBorders>
          </w:tcPr>
          <w:p w:rsidR="00B17A09" w:rsidRPr="00B17A09" w:rsidRDefault="00B17A09" w:rsidP="00B17A09">
            <w:pPr>
              <w:spacing w:after="0" w:line="240" w:lineRule="auto"/>
              <w:jc w:val="center"/>
              <w:rPr>
                <w:rFonts w:ascii="Times New Roman" w:hAnsi="Times New Roman" w:cs="Times New Roman"/>
                <w:b/>
                <w:sz w:val="28"/>
                <w:szCs w:val="28"/>
                <w:lang w:val="ro-RO"/>
              </w:rPr>
            </w:pPr>
            <w:bookmarkStart w:id="0" w:name="_GoBack"/>
            <w:bookmarkEnd w:id="0"/>
            <w:r w:rsidRPr="00B17A09">
              <w:rPr>
                <w:rFonts w:ascii="Times New Roman" w:hAnsi="Times New Roman" w:cs="Times New Roman"/>
                <w:b/>
                <w:sz w:val="28"/>
                <w:szCs w:val="28"/>
                <w:lang w:val="ro-RO"/>
              </w:rPr>
              <w:t>Total:</w:t>
            </w:r>
          </w:p>
        </w:tc>
        <w:tc>
          <w:tcPr>
            <w:tcW w:w="1440" w:type="dxa"/>
            <w:tcBorders>
              <w:top w:val="single" w:sz="4" w:space="0" w:color="auto"/>
              <w:left w:val="nil"/>
              <w:bottom w:val="nil"/>
              <w:right w:val="nil"/>
            </w:tcBorders>
          </w:tcPr>
          <w:p w:rsidR="00B17A09" w:rsidRPr="00B17A09" w:rsidRDefault="00B17A09" w:rsidP="00B17A09">
            <w:pPr>
              <w:spacing w:after="0"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1512</w:t>
            </w:r>
          </w:p>
        </w:tc>
      </w:tr>
    </w:tbl>
    <w:p w:rsidR="00B17A09" w:rsidRPr="00B17A09" w:rsidRDefault="00B17A09" w:rsidP="00B17A09">
      <w:pPr>
        <w:spacing w:after="0" w:line="240" w:lineRule="auto"/>
        <w:rPr>
          <w:rFonts w:ascii="Times New Roman" w:hAnsi="Times New Roman" w:cs="Times New Roman"/>
          <w:sz w:val="28"/>
          <w:szCs w:val="28"/>
          <w:lang w:val="ro-RO"/>
        </w:rPr>
      </w:pPr>
    </w:p>
    <w:p w:rsidR="00B17A09" w:rsidRPr="00B17A09" w:rsidRDefault="00B17A09" w:rsidP="00B17A09">
      <w:pPr>
        <w:spacing w:after="0"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lastRenderedPageBreak/>
        <w:t xml:space="preserve">2. Locuitorii mun. Comrat UTA Găgăuzia </w:t>
      </w:r>
      <w:proofErr w:type="spellStart"/>
      <w:r w:rsidRPr="00B17A09">
        <w:rPr>
          <w:rFonts w:ascii="Times New Roman" w:hAnsi="Times New Roman" w:cs="Times New Roman"/>
          <w:sz w:val="28"/>
          <w:szCs w:val="28"/>
          <w:lang w:val="ro-RO"/>
        </w:rPr>
        <w:t>str.Gherasimova</w:t>
      </w:r>
      <w:proofErr w:type="spellEnd"/>
      <w:r w:rsidRPr="00B17A09">
        <w:rPr>
          <w:rFonts w:ascii="Times New Roman" w:hAnsi="Times New Roman" w:cs="Times New Roman"/>
          <w:sz w:val="28"/>
          <w:szCs w:val="28"/>
          <w:lang w:val="ro-RO"/>
        </w:rPr>
        <w:t>, 61, 76.</w:t>
      </w:r>
    </w:p>
    <w:p w:rsidR="00B17A09" w:rsidRPr="00B17A09" w:rsidRDefault="00B17A09" w:rsidP="00B17A09">
      <w:pPr>
        <w:spacing w:after="0" w:line="240" w:lineRule="auto"/>
        <w:rPr>
          <w:rFonts w:ascii="Times New Roman" w:hAnsi="Times New Roman" w:cs="Times New Roman"/>
          <w:lang w:val="ro-RO"/>
        </w:rPr>
      </w:pP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7"/>
        <w:gridCol w:w="2183"/>
        <w:gridCol w:w="2520"/>
        <w:gridCol w:w="2880"/>
        <w:gridCol w:w="1260"/>
      </w:tblGrid>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1</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Vlah </w:t>
            </w:r>
            <w:proofErr w:type="spellStart"/>
            <w:r w:rsidRPr="00B17A09">
              <w:rPr>
                <w:rFonts w:ascii="Times New Roman" w:hAnsi="Times New Roman" w:cs="Times New Roman"/>
                <w:sz w:val="28"/>
                <w:szCs w:val="28"/>
                <w:lang w:val="ro-RO"/>
              </w:rPr>
              <w:t>Dmutriu</w:t>
            </w:r>
            <w:proofErr w:type="spellEnd"/>
            <w:r w:rsidRPr="00B17A09">
              <w:rPr>
                <w:rFonts w:ascii="Times New Roman" w:hAnsi="Times New Roman" w:cs="Times New Roman"/>
                <w:sz w:val="28"/>
                <w:szCs w:val="28"/>
                <w:lang w:val="ro-RO"/>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str.Gherasimova</w:t>
            </w:r>
            <w:proofErr w:type="spellEnd"/>
            <w:r w:rsidRPr="00B17A09">
              <w:rPr>
                <w:rFonts w:ascii="Times New Roman" w:hAnsi="Times New Roman" w:cs="Times New Roman"/>
                <w:sz w:val="28"/>
                <w:szCs w:val="28"/>
                <w:lang w:val="ro-RO"/>
              </w:rPr>
              <w:t xml:space="preserve">, 61 </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Compensaţie bănească </w:t>
            </w:r>
          </w:p>
        </w:tc>
        <w:tc>
          <w:tcPr>
            <w:tcW w:w="126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313</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w:t>
            </w: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Pometco</w:t>
            </w:r>
            <w:proofErr w:type="spellEnd"/>
            <w:r w:rsidRPr="00B17A09">
              <w:rPr>
                <w:rFonts w:ascii="Times New Roman" w:hAnsi="Times New Roman" w:cs="Times New Roman"/>
                <w:sz w:val="28"/>
                <w:szCs w:val="28"/>
                <w:lang w:val="ro-RO"/>
              </w:rPr>
              <w:t xml:space="preserve"> Maria </w:t>
            </w:r>
          </w:p>
        </w:tc>
        <w:tc>
          <w:tcPr>
            <w:tcW w:w="252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rPr>
                <w:rFonts w:ascii="Times New Roman" w:hAnsi="Times New Roman" w:cs="Times New Roman"/>
                <w:sz w:val="28"/>
                <w:szCs w:val="28"/>
                <w:lang w:val="ro-RO"/>
              </w:rPr>
            </w:pPr>
            <w:proofErr w:type="spellStart"/>
            <w:r w:rsidRPr="00B17A09">
              <w:rPr>
                <w:rFonts w:ascii="Times New Roman" w:hAnsi="Times New Roman" w:cs="Times New Roman"/>
                <w:sz w:val="28"/>
                <w:szCs w:val="28"/>
                <w:lang w:val="ro-RO"/>
              </w:rPr>
              <w:t>str.Gherasimova</w:t>
            </w:r>
            <w:proofErr w:type="spellEnd"/>
            <w:r w:rsidRPr="00B17A09">
              <w:rPr>
                <w:rFonts w:ascii="Times New Roman" w:hAnsi="Times New Roman" w:cs="Times New Roman"/>
                <w:sz w:val="28"/>
                <w:szCs w:val="28"/>
                <w:lang w:val="ro-RO"/>
              </w:rPr>
              <w:t>, 76</w:t>
            </w:r>
          </w:p>
        </w:tc>
        <w:tc>
          <w:tcPr>
            <w:tcW w:w="288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rPr>
                <w:rFonts w:ascii="Times New Roman" w:hAnsi="Times New Roman" w:cs="Times New Roman"/>
                <w:sz w:val="28"/>
                <w:szCs w:val="28"/>
                <w:lang w:val="ro-RO"/>
              </w:rPr>
            </w:pPr>
            <w:r w:rsidRPr="00B17A09">
              <w:rPr>
                <w:rFonts w:ascii="Times New Roman" w:hAnsi="Times New Roman" w:cs="Times New Roman"/>
                <w:sz w:val="28"/>
                <w:szCs w:val="28"/>
                <w:lang w:val="ro-RO"/>
              </w:rPr>
              <w:t xml:space="preserve"> Compensaţie bănească</w:t>
            </w:r>
          </w:p>
        </w:tc>
        <w:tc>
          <w:tcPr>
            <w:tcW w:w="126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after="0" w:line="240" w:lineRule="auto"/>
              <w:jc w:val="center"/>
              <w:rPr>
                <w:rFonts w:ascii="Times New Roman" w:hAnsi="Times New Roman" w:cs="Times New Roman"/>
                <w:sz w:val="28"/>
                <w:szCs w:val="28"/>
                <w:lang w:val="ro-RO"/>
              </w:rPr>
            </w:pPr>
            <w:r w:rsidRPr="00B17A09">
              <w:rPr>
                <w:rFonts w:ascii="Times New Roman" w:hAnsi="Times New Roman" w:cs="Times New Roman"/>
                <w:sz w:val="28"/>
                <w:szCs w:val="28"/>
                <w:lang w:val="ro-RO"/>
              </w:rPr>
              <w:t>237</w:t>
            </w:r>
          </w:p>
        </w:tc>
      </w:tr>
      <w:tr w:rsidR="00B17A09" w:rsidRPr="00B17A09" w:rsidTr="00B57EC2">
        <w:tc>
          <w:tcPr>
            <w:tcW w:w="877"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sz w:val="28"/>
                <w:szCs w:val="28"/>
                <w:lang w:val="ro-RO"/>
              </w:rPr>
            </w:pPr>
          </w:p>
        </w:tc>
        <w:tc>
          <w:tcPr>
            <w:tcW w:w="2183"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sz w:val="28"/>
                <w:szCs w:val="28"/>
                <w:lang w:val="ro-RO"/>
              </w:rPr>
            </w:pPr>
          </w:p>
        </w:tc>
        <w:tc>
          <w:tcPr>
            <w:tcW w:w="5400" w:type="dxa"/>
            <w:gridSpan w:val="2"/>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rPr>
                <w:rFonts w:ascii="Times New Roman" w:hAnsi="Times New Roman" w:cs="Times New Roman"/>
                <w:b/>
                <w:sz w:val="28"/>
                <w:szCs w:val="28"/>
                <w:lang w:val="ro-RO"/>
              </w:rPr>
            </w:pPr>
            <w:r w:rsidRPr="00B17A09">
              <w:rPr>
                <w:rFonts w:ascii="Times New Roman" w:hAnsi="Times New Roman" w:cs="Times New Roman"/>
                <w:sz w:val="28"/>
                <w:szCs w:val="28"/>
                <w:lang w:val="ro-RO"/>
              </w:rPr>
              <w:t xml:space="preserve">                                        </w:t>
            </w:r>
            <w:r w:rsidRPr="00B17A09">
              <w:rPr>
                <w:rFonts w:ascii="Times New Roman" w:hAnsi="Times New Roman" w:cs="Times New Roman"/>
                <w:b/>
                <w:sz w:val="28"/>
                <w:szCs w:val="28"/>
                <w:lang w:val="ro-RO"/>
              </w:rPr>
              <w:t xml:space="preserve">Total: </w:t>
            </w:r>
          </w:p>
        </w:tc>
        <w:tc>
          <w:tcPr>
            <w:tcW w:w="1260" w:type="dxa"/>
            <w:tcBorders>
              <w:top w:val="single" w:sz="4" w:space="0" w:color="000000"/>
              <w:left w:val="single" w:sz="4" w:space="0" w:color="000000"/>
              <w:bottom w:val="single" w:sz="4" w:space="0" w:color="000000"/>
              <w:right w:val="single" w:sz="4" w:space="0" w:color="000000"/>
            </w:tcBorders>
          </w:tcPr>
          <w:p w:rsidR="00B17A09" w:rsidRPr="00B17A09" w:rsidRDefault="00B17A09" w:rsidP="00B17A09">
            <w:pPr>
              <w:spacing w:line="240" w:lineRule="auto"/>
              <w:jc w:val="center"/>
              <w:rPr>
                <w:rFonts w:ascii="Times New Roman" w:hAnsi="Times New Roman" w:cs="Times New Roman"/>
                <w:b/>
                <w:sz w:val="28"/>
                <w:szCs w:val="28"/>
                <w:lang w:val="ro-RO"/>
              </w:rPr>
            </w:pPr>
            <w:r w:rsidRPr="00B17A09">
              <w:rPr>
                <w:rFonts w:ascii="Times New Roman" w:hAnsi="Times New Roman" w:cs="Times New Roman"/>
                <w:b/>
                <w:sz w:val="28"/>
                <w:szCs w:val="28"/>
                <w:lang w:val="ro-RO"/>
              </w:rPr>
              <w:t xml:space="preserve">550             </w:t>
            </w:r>
          </w:p>
        </w:tc>
      </w:tr>
    </w:tbl>
    <w:p w:rsidR="00B17A09" w:rsidRPr="00B17A09" w:rsidRDefault="00B17A09" w:rsidP="00B17A09">
      <w:pPr>
        <w:spacing w:line="240" w:lineRule="auto"/>
        <w:rPr>
          <w:rFonts w:ascii="Times New Roman" w:hAnsi="Times New Roman" w:cs="Times New Roman"/>
          <w:b/>
          <w:sz w:val="28"/>
          <w:szCs w:val="28"/>
          <w:lang w:val="ro-RO"/>
        </w:rPr>
      </w:pP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r>
      <w:r w:rsidRPr="00B17A09">
        <w:rPr>
          <w:rFonts w:ascii="Times New Roman" w:hAnsi="Times New Roman" w:cs="Times New Roman"/>
          <w:b/>
          <w:sz w:val="24"/>
          <w:szCs w:val="24"/>
          <w:lang w:val="ro-RO"/>
        </w:rPr>
        <w:tab/>
        <w:t xml:space="preserve">ÎN TOTAL:                   </w:t>
      </w:r>
      <w:r w:rsidRPr="00B17A09">
        <w:rPr>
          <w:rFonts w:ascii="Times New Roman" w:hAnsi="Times New Roman" w:cs="Times New Roman"/>
          <w:b/>
          <w:sz w:val="28"/>
          <w:szCs w:val="28"/>
          <w:lang w:val="ro-RO"/>
        </w:rPr>
        <w:t>2062</w:t>
      </w:r>
    </w:p>
    <w:p w:rsidR="00B17A09" w:rsidRPr="001E3CA2" w:rsidRDefault="00B17A09" w:rsidP="00AF4336">
      <w:pPr>
        <w:spacing w:after="0" w:line="240" w:lineRule="auto"/>
        <w:ind w:firstLine="709"/>
        <w:jc w:val="both"/>
        <w:rPr>
          <w:rFonts w:ascii="Times New Roman" w:hAnsi="Times New Roman" w:cs="Times New Roman"/>
          <w:sz w:val="28"/>
          <w:szCs w:val="28"/>
          <w:highlight w:val="yellow"/>
          <w:lang w:val="ro-RO"/>
        </w:rPr>
      </w:pPr>
    </w:p>
    <w:p w:rsidR="00AF4336" w:rsidRPr="003575A0" w:rsidRDefault="00AF4336" w:rsidP="003575A0">
      <w:pPr>
        <w:spacing w:after="0" w:line="240" w:lineRule="auto"/>
        <w:ind w:firstLine="709"/>
        <w:jc w:val="both"/>
        <w:rPr>
          <w:rFonts w:ascii="Times New Roman" w:hAnsi="Times New Roman" w:cs="Times New Roman"/>
          <w:sz w:val="28"/>
          <w:szCs w:val="28"/>
          <w:lang w:val="ro-RO"/>
        </w:rPr>
      </w:pPr>
      <w:r w:rsidRPr="003575A0">
        <w:rPr>
          <w:rFonts w:ascii="Times New Roman" w:hAnsi="Times New Roman" w:cs="Times New Roman"/>
          <w:sz w:val="28"/>
          <w:szCs w:val="28"/>
          <w:lang w:val="ro-RO"/>
        </w:rPr>
        <w:t xml:space="preserve">Comisia pentru determinarea şi evaluarea prejudiciilor materiale a raionului Taraclia a stabilit, că în </w:t>
      </w:r>
      <w:proofErr w:type="spellStart"/>
      <w:r w:rsidRPr="003575A0">
        <w:rPr>
          <w:rFonts w:ascii="Times New Roman" w:hAnsi="Times New Roman" w:cs="Times New Roman"/>
          <w:sz w:val="28"/>
          <w:szCs w:val="28"/>
          <w:lang w:val="ro-RO"/>
        </w:rPr>
        <w:t>s.Valea</w:t>
      </w:r>
      <w:proofErr w:type="spellEnd"/>
      <w:r w:rsidRPr="003575A0">
        <w:rPr>
          <w:rFonts w:ascii="Times New Roman" w:hAnsi="Times New Roman" w:cs="Times New Roman"/>
          <w:sz w:val="28"/>
          <w:szCs w:val="28"/>
          <w:lang w:val="ro-RO"/>
        </w:rPr>
        <w:t xml:space="preserve"> Perjei, raionul Taraclia, în rezultatul ploilor torenţiale din 11- 15 septembrie 2013 au fost deteriorate drumuri auto pe o lungime totală de 2.5 km şi 2 poduri.</w:t>
      </w:r>
    </w:p>
    <w:p w:rsidR="00AF4336" w:rsidRPr="003575A0" w:rsidRDefault="00AF4336" w:rsidP="003575A0">
      <w:pPr>
        <w:spacing w:after="0" w:line="240" w:lineRule="auto"/>
        <w:ind w:firstLine="709"/>
        <w:jc w:val="both"/>
        <w:rPr>
          <w:rFonts w:ascii="Times New Roman" w:hAnsi="Times New Roman" w:cs="Times New Roman"/>
          <w:sz w:val="28"/>
          <w:szCs w:val="28"/>
          <w:lang w:val="ro-RO"/>
        </w:rPr>
      </w:pPr>
      <w:r w:rsidRPr="003575A0">
        <w:rPr>
          <w:rFonts w:ascii="Times New Roman" w:hAnsi="Times New Roman" w:cs="Times New Roman"/>
          <w:sz w:val="28"/>
          <w:szCs w:val="28"/>
          <w:lang w:val="ro-RO"/>
        </w:rPr>
        <w:t>Totodată, în urma ploilor torenţiale a fost afectată si porţiunea de drum L652 R31 s. Valea Perjei, la frontiera  cu Ucraina. Astfel, pe parcursul anului 2014, de către Ministerul Transporturilor şi Infrastructurii Drumurilor vor fi efectuate lucrări de reparaţie a drumului auto pe porţiunea dată, în sumă de 120 mii lei, Comisia pentru Situaţii Excepţionale a raionului Taraclia, prezentând întregul set</w:t>
      </w:r>
      <w:r w:rsidR="00EA38C7">
        <w:rPr>
          <w:rFonts w:ascii="Times New Roman" w:hAnsi="Times New Roman" w:cs="Times New Roman"/>
          <w:sz w:val="28"/>
          <w:szCs w:val="28"/>
          <w:lang w:val="ro-RO"/>
        </w:rPr>
        <w:t xml:space="preserve"> de documente</w:t>
      </w:r>
      <w:r w:rsidRPr="003575A0">
        <w:rPr>
          <w:rFonts w:ascii="Times New Roman" w:hAnsi="Times New Roman" w:cs="Times New Roman"/>
          <w:sz w:val="28"/>
          <w:szCs w:val="28"/>
          <w:lang w:val="ro-RO"/>
        </w:rPr>
        <w:t xml:space="preserve"> necesare în acest scop.</w:t>
      </w:r>
    </w:p>
    <w:p w:rsidR="002F1765" w:rsidRPr="00554700" w:rsidRDefault="007C33D3" w:rsidP="00554700">
      <w:pPr>
        <w:spacing w:after="0" w:line="240" w:lineRule="auto"/>
        <w:ind w:firstLine="567"/>
        <w:jc w:val="both"/>
        <w:rPr>
          <w:rFonts w:ascii="Times New Roman" w:hAnsi="Times New Roman" w:cs="Times New Roman"/>
          <w:sz w:val="28"/>
          <w:szCs w:val="28"/>
          <w:lang w:val="ro-RO"/>
        </w:rPr>
      </w:pPr>
      <w:r w:rsidRPr="003575A0">
        <w:rPr>
          <w:rFonts w:ascii="Times New Roman" w:hAnsi="Times New Roman" w:cs="Times New Roman"/>
          <w:sz w:val="28"/>
          <w:szCs w:val="28"/>
          <w:lang w:val="ro-RO"/>
        </w:rPr>
        <w:t>Totodată,</w:t>
      </w:r>
      <w:r w:rsidR="00EA38C7">
        <w:rPr>
          <w:rFonts w:ascii="Times New Roman" w:hAnsi="Times New Roman" w:cs="Times New Roman"/>
          <w:sz w:val="28"/>
          <w:szCs w:val="28"/>
          <w:lang w:val="ro-RO"/>
        </w:rPr>
        <w:t xml:space="preserve"> </w:t>
      </w:r>
      <w:r w:rsidR="003D37B6">
        <w:rPr>
          <w:rFonts w:ascii="Times New Roman" w:hAnsi="Times New Roman" w:cs="Times New Roman"/>
          <w:sz w:val="28"/>
          <w:szCs w:val="28"/>
          <w:lang w:val="ro-RO"/>
        </w:rPr>
        <w:t>având în vedere</w:t>
      </w:r>
      <w:r w:rsidR="00AF4336" w:rsidRPr="003575A0">
        <w:rPr>
          <w:rFonts w:ascii="Times New Roman" w:hAnsi="Times New Roman" w:cs="Times New Roman"/>
          <w:sz w:val="28"/>
          <w:szCs w:val="28"/>
          <w:lang w:val="ro-RO"/>
        </w:rPr>
        <w:t xml:space="preserve"> </w:t>
      </w:r>
      <w:r w:rsidRPr="003575A0">
        <w:rPr>
          <w:rFonts w:ascii="Times New Roman" w:hAnsi="Times New Roman" w:cs="Times New Roman"/>
          <w:sz w:val="28"/>
          <w:szCs w:val="28"/>
          <w:lang w:val="ro-RO"/>
        </w:rPr>
        <w:t>incapacitatea</w:t>
      </w:r>
      <w:r w:rsidR="00AF4336" w:rsidRPr="003575A0">
        <w:rPr>
          <w:rFonts w:ascii="Times New Roman" w:hAnsi="Times New Roman" w:cs="Times New Roman"/>
          <w:sz w:val="28"/>
          <w:szCs w:val="28"/>
          <w:lang w:val="ro-RO"/>
        </w:rPr>
        <w:t xml:space="preserve"> primăriei </w:t>
      </w:r>
      <w:r w:rsidRPr="003575A0">
        <w:rPr>
          <w:rFonts w:ascii="Times New Roman" w:hAnsi="Times New Roman" w:cs="Times New Roman"/>
          <w:sz w:val="28"/>
          <w:szCs w:val="28"/>
          <w:lang w:val="ro-RO"/>
        </w:rPr>
        <w:t xml:space="preserve">s. </w:t>
      </w:r>
      <w:r w:rsidR="00AF4336" w:rsidRPr="003575A0">
        <w:rPr>
          <w:rFonts w:ascii="Times New Roman" w:hAnsi="Times New Roman" w:cs="Times New Roman"/>
          <w:sz w:val="28"/>
          <w:szCs w:val="28"/>
          <w:lang w:val="ro-RO"/>
        </w:rPr>
        <w:t xml:space="preserve">Valea Perjei, raionul Taraclia şi a Consiliului raional Taraclia, </w:t>
      </w:r>
      <w:r w:rsidRPr="003575A0">
        <w:rPr>
          <w:rFonts w:ascii="Times New Roman" w:hAnsi="Times New Roman" w:cs="Times New Roman"/>
          <w:sz w:val="28"/>
          <w:szCs w:val="28"/>
          <w:lang w:val="ro-RO"/>
        </w:rPr>
        <w:t>de a acoperi cheltuielile ce ţin de lichidarea consecințelor provocate de ploile torenţiale, Ministerul Afacerilor Interne propune de a aloca consiliului raional Taraclia din Fondul de rezervă al Guvernului surse financiare în sumă de 256 mii lei pentru înlăturarea prejudiciului cauzat de calamităţile naturale provocate în urma ploilor torenţiale din septembrie 2013</w:t>
      </w:r>
      <w:r w:rsidR="003632FF" w:rsidRPr="003575A0">
        <w:rPr>
          <w:rFonts w:ascii="Times New Roman" w:hAnsi="Times New Roman" w:cs="Times New Roman"/>
          <w:sz w:val="28"/>
          <w:szCs w:val="28"/>
          <w:lang w:val="ro-RO"/>
        </w:rPr>
        <w:t xml:space="preserve">. Astfel, se impune </w:t>
      </w:r>
      <w:r w:rsidRPr="003575A0">
        <w:rPr>
          <w:rFonts w:ascii="Times New Roman" w:hAnsi="Times New Roman" w:cs="Times New Roman"/>
          <w:sz w:val="28"/>
          <w:szCs w:val="28"/>
          <w:lang w:val="ro-RO"/>
        </w:rPr>
        <w:t>reparația a 2,5 km de drumuri locale si 2 poduri deteriorate, conform actului Comisiei pentru determinarea şi evaluarea prejudiciilor materiale a raionului Taraclia.</w:t>
      </w:r>
    </w:p>
    <w:p w:rsidR="00BE2B30" w:rsidRPr="003D5E0A" w:rsidRDefault="00BE2B30" w:rsidP="00EA38C7">
      <w:pPr>
        <w:spacing w:after="0" w:line="240" w:lineRule="auto"/>
        <w:ind w:firstLine="567"/>
        <w:jc w:val="both"/>
        <w:rPr>
          <w:rFonts w:ascii="Times New Roman" w:hAnsi="Times New Roman" w:cs="Times New Roman"/>
          <w:color w:val="000000"/>
          <w:sz w:val="28"/>
          <w:szCs w:val="28"/>
          <w:lang w:val="ro-RO"/>
        </w:rPr>
      </w:pPr>
      <w:r w:rsidRPr="001E3CA2">
        <w:rPr>
          <w:rFonts w:ascii="Times New Roman" w:hAnsi="Times New Roman" w:cs="Times New Roman"/>
          <w:sz w:val="28"/>
          <w:szCs w:val="28"/>
          <w:lang w:val="ro-RO"/>
        </w:rPr>
        <w:t xml:space="preserve">Proiectul este elaborat în temeiul pct. 2 din </w:t>
      </w:r>
      <w:r w:rsidRPr="001E3CA2">
        <w:rPr>
          <w:rFonts w:ascii="Times New Roman" w:hAnsi="Times New Roman" w:cs="Times New Roman"/>
          <w:color w:val="000000"/>
          <w:sz w:val="28"/>
          <w:szCs w:val="28"/>
          <w:lang w:val="ro-RO"/>
        </w:rPr>
        <w:t xml:space="preserve">Regulamentul privind utilizarea mijloacelor fondului de rezervă al Guvernului, aprobat prin Legea nr.1228-XIII din 27 iunie 1997. Potrivit prevederilor pct. 2 din Regulamentul prenotat, fondul de rezervă al Guvernului este destinat, inclusiv finanţării cheltuielilor </w:t>
      </w:r>
      <w:r w:rsidRPr="003D5E0A">
        <w:rPr>
          <w:rFonts w:ascii="Times New Roman" w:hAnsi="Times New Roman" w:cs="Times New Roman"/>
          <w:color w:val="000000"/>
          <w:sz w:val="28"/>
          <w:szCs w:val="28"/>
          <w:lang w:val="ro-RO"/>
        </w:rPr>
        <w:t>legate de înlăturarea efectelor calamităţilor naturale şi avariilor, efectuarea lucrărilor de proiectare aferente acestei acţiuni.</w:t>
      </w:r>
    </w:p>
    <w:p w:rsidR="00BE2B30" w:rsidRPr="003D5E0A" w:rsidRDefault="00BE2B30" w:rsidP="001E3CA2">
      <w:pPr>
        <w:pStyle w:val="20"/>
        <w:tabs>
          <w:tab w:val="left" w:pos="540"/>
        </w:tabs>
        <w:spacing w:after="0" w:line="240" w:lineRule="auto"/>
        <w:ind w:left="0" w:firstLine="567"/>
        <w:jc w:val="both"/>
        <w:rPr>
          <w:rFonts w:ascii="Times New Roman" w:hAnsi="Times New Roman"/>
          <w:sz w:val="28"/>
          <w:szCs w:val="28"/>
          <w:lang w:val="ro-RO"/>
        </w:rPr>
      </w:pPr>
      <w:r w:rsidRPr="003D5E0A">
        <w:rPr>
          <w:rFonts w:ascii="Times New Roman" w:hAnsi="Times New Roman" w:cs="Times New Roman"/>
          <w:sz w:val="28"/>
          <w:szCs w:val="28"/>
          <w:lang w:val="ro-RO"/>
        </w:rPr>
        <w:t xml:space="preserve">Reieşind din cele expuse, considerăm oportună aprobarea proiectului </w:t>
      </w:r>
      <w:proofErr w:type="spellStart"/>
      <w:r w:rsidRPr="003D5E0A">
        <w:rPr>
          <w:rFonts w:ascii="Times New Roman" w:hAnsi="Times New Roman" w:cs="Times New Roman"/>
          <w:sz w:val="28"/>
          <w:szCs w:val="28"/>
          <w:lang w:val="ro-RO"/>
        </w:rPr>
        <w:t>Hotărîrii</w:t>
      </w:r>
      <w:proofErr w:type="spellEnd"/>
      <w:r w:rsidRPr="003D5E0A">
        <w:rPr>
          <w:rFonts w:ascii="Times New Roman" w:hAnsi="Times New Roman" w:cs="Times New Roman"/>
          <w:sz w:val="28"/>
          <w:szCs w:val="28"/>
          <w:lang w:val="ro-RO"/>
        </w:rPr>
        <w:t xml:space="preserve"> Guvernului cu privire la alocarea mijloacelor</w:t>
      </w:r>
      <w:r w:rsidRPr="003D5E0A">
        <w:rPr>
          <w:rFonts w:ascii="Times New Roman" w:hAnsi="Times New Roman"/>
          <w:sz w:val="28"/>
          <w:szCs w:val="28"/>
          <w:lang w:val="ro-RO"/>
        </w:rPr>
        <w:t xml:space="preserve"> financiare.</w:t>
      </w:r>
    </w:p>
    <w:p w:rsidR="00BE2B30" w:rsidRDefault="00BE2B30" w:rsidP="00BE2B30">
      <w:pPr>
        <w:ind w:firstLine="567"/>
        <w:jc w:val="both"/>
        <w:rPr>
          <w:sz w:val="28"/>
          <w:szCs w:val="28"/>
          <w:lang w:val="ro-RO"/>
        </w:rPr>
      </w:pPr>
    </w:p>
    <w:p w:rsidR="00BE2B30" w:rsidRPr="002B6E50" w:rsidRDefault="00BE2B30" w:rsidP="00BE2B30">
      <w:pPr>
        <w:ind w:firstLine="567"/>
        <w:jc w:val="both"/>
        <w:rPr>
          <w:sz w:val="28"/>
          <w:szCs w:val="28"/>
          <w:lang w:val="ro-RO"/>
        </w:rPr>
      </w:pPr>
    </w:p>
    <w:p w:rsidR="00BE2B30" w:rsidRPr="00554700" w:rsidRDefault="00554700" w:rsidP="00BE2B30">
      <w:pPr>
        <w:ind w:firstLine="567"/>
        <w:jc w:val="both"/>
        <w:rPr>
          <w:rFonts w:ascii="Times New Roman" w:hAnsi="Times New Roman" w:cs="Times New Roman"/>
          <w:b/>
          <w:sz w:val="28"/>
          <w:szCs w:val="28"/>
          <w:lang w:val="ro-RO"/>
        </w:rPr>
      </w:pPr>
      <w:r w:rsidRPr="00554700">
        <w:rPr>
          <w:rFonts w:ascii="Times New Roman" w:hAnsi="Times New Roman" w:cs="Times New Roman"/>
          <w:b/>
          <w:sz w:val="28"/>
          <w:szCs w:val="28"/>
          <w:lang w:val="ro-RO"/>
        </w:rPr>
        <w:t>Ministru                                                                            Dorin RECEAN</w:t>
      </w:r>
    </w:p>
    <w:p w:rsidR="00BE2B30" w:rsidRDefault="00BE2B30" w:rsidP="00AF4336">
      <w:pPr>
        <w:jc w:val="center"/>
        <w:rPr>
          <w:sz w:val="28"/>
          <w:szCs w:val="28"/>
          <w:lang w:val="ro-RO"/>
        </w:rPr>
      </w:pPr>
      <w:r w:rsidRPr="002B6E50">
        <w:rPr>
          <w:b/>
          <w:sz w:val="28"/>
          <w:szCs w:val="28"/>
          <w:lang w:val="ro-RO"/>
        </w:rPr>
        <w:t xml:space="preserve">  </w:t>
      </w:r>
    </w:p>
    <w:p w:rsidR="00BE2B30" w:rsidRDefault="00BE2B30" w:rsidP="00BE2B30">
      <w:pPr>
        <w:ind w:firstLine="567"/>
        <w:jc w:val="both"/>
        <w:rPr>
          <w:sz w:val="28"/>
          <w:szCs w:val="28"/>
          <w:lang w:val="ro-RO"/>
        </w:rPr>
      </w:pPr>
    </w:p>
    <w:p w:rsidR="00FB1125" w:rsidRDefault="00FB1125"/>
    <w:sectPr w:rsidR="00FB1125" w:rsidSect="008A3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ECF"/>
    <w:multiLevelType w:val="hybridMultilevel"/>
    <w:tmpl w:val="25B29B94"/>
    <w:lvl w:ilvl="0" w:tplc="211EF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2B30"/>
    <w:rsid w:val="00092A92"/>
    <w:rsid w:val="001E3CA2"/>
    <w:rsid w:val="002F1765"/>
    <w:rsid w:val="003575A0"/>
    <w:rsid w:val="003632FF"/>
    <w:rsid w:val="003D37B6"/>
    <w:rsid w:val="003D5E0A"/>
    <w:rsid w:val="00554700"/>
    <w:rsid w:val="00604582"/>
    <w:rsid w:val="007C33D3"/>
    <w:rsid w:val="008A3210"/>
    <w:rsid w:val="00AD2D5E"/>
    <w:rsid w:val="00AF4336"/>
    <w:rsid w:val="00B17A09"/>
    <w:rsid w:val="00BE2B30"/>
    <w:rsid w:val="00EA38C7"/>
    <w:rsid w:val="00FB1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semiHidden/>
    <w:locked/>
    <w:rsid w:val="00BE2B30"/>
    <w:rPr>
      <w:rFonts w:ascii="Calibri" w:hAnsi="Calibri"/>
    </w:rPr>
  </w:style>
  <w:style w:type="paragraph" w:styleId="20">
    <w:name w:val="Body Text Indent 2"/>
    <w:basedOn w:val="a"/>
    <w:link w:val="2"/>
    <w:semiHidden/>
    <w:rsid w:val="00BE2B30"/>
    <w:pPr>
      <w:spacing w:after="120" w:line="480" w:lineRule="auto"/>
      <w:ind w:left="283"/>
    </w:pPr>
    <w:rPr>
      <w:rFonts w:ascii="Calibri" w:hAnsi="Calibri"/>
    </w:rPr>
  </w:style>
  <w:style w:type="character" w:customStyle="1" w:styleId="21">
    <w:name w:val="Основной текст с отступом 2 Знак1"/>
    <w:basedOn w:val="a0"/>
    <w:link w:val="20"/>
    <w:uiPriority w:val="99"/>
    <w:semiHidden/>
    <w:rsid w:val="00BE2B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9841-612F-4473-8BE2-8A7A8F58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2014-05-30T07:44:00Z</dcterms:created>
  <dcterms:modified xsi:type="dcterms:W3CDTF">2014-06-02T07:11:00Z</dcterms:modified>
</cp:coreProperties>
</file>