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4E0" w:rsidRPr="000A4EF8" w:rsidRDefault="00F364E0" w:rsidP="00F364E0">
      <w:pPr>
        <w:ind w:firstLine="7380"/>
        <w:jc w:val="right"/>
        <w:rPr>
          <w:rFonts w:eastAsia="Arial Unicode MS"/>
          <w:lang w:val="en-US"/>
        </w:rPr>
      </w:pPr>
      <w:proofErr w:type="spellStart"/>
      <w:r w:rsidRPr="000A4EF8">
        <w:rPr>
          <w:rFonts w:eastAsia="Arial Unicode MS"/>
          <w:lang w:val="en-US"/>
        </w:rPr>
        <w:t>Proiect</w:t>
      </w:r>
      <w:proofErr w:type="spellEnd"/>
      <w:r w:rsidRPr="000A4EF8">
        <w:rPr>
          <w:rFonts w:eastAsia="Arial Unicode MS"/>
          <w:lang w:val="en-US"/>
        </w:rPr>
        <w:t xml:space="preserve"> </w:t>
      </w:r>
    </w:p>
    <w:p w:rsidR="00F364E0" w:rsidRPr="000A4EF8" w:rsidRDefault="00F364E0" w:rsidP="00F364E0">
      <w:pPr>
        <w:ind w:firstLine="7380"/>
        <w:rPr>
          <w:rFonts w:eastAsia="Arial Unicode MS"/>
          <w:lang w:val="en-US"/>
        </w:rPr>
      </w:pPr>
    </w:p>
    <w:p w:rsidR="00F364E0" w:rsidRPr="000A4EF8" w:rsidRDefault="00F364E0" w:rsidP="00F364E0">
      <w:pPr>
        <w:spacing w:line="240" w:lineRule="atLeast"/>
        <w:jc w:val="center"/>
        <w:rPr>
          <w:rFonts w:eastAsia="Arial Unicode MS"/>
          <w:b/>
          <w:lang w:val="en-US"/>
        </w:rPr>
      </w:pPr>
    </w:p>
    <w:p w:rsidR="00F364E0" w:rsidRPr="000A4EF8" w:rsidRDefault="00F364E0" w:rsidP="00F364E0">
      <w:pPr>
        <w:jc w:val="center"/>
        <w:rPr>
          <w:rFonts w:cs="Tahoma"/>
          <w:b/>
          <w:lang w:val="en-US"/>
        </w:rPr>
      </w:pPr>
    </w:p>
    <w:p w:rsidR="00F364E0" w:rsidRPr="000A4EF8" w:rsidRDefault="00F364E0" w:rsidP="00F364E0">
      <w:pPr>
        <w:jc w:val="center"/>
        <w:rPr>
          <w:rFonts w:cs="Tahoma"/>
          <w:b/>
          <w:lang w:val="en-US"/>
        </w:rPr>
      </w:pPr>
      <w:r w:rsidRPr="000A4EF8">
        <w:rPr>
          <w:rFonts w:cs="Tahoma"/>
          <w:b/>
          <w:lang w:val="en-US"/>
        </w:rPr>
        <w:t xml:space="preserve">Cu </w:t>
      </w:r>
      <w:proofErr w:type="spellStart"/>
      <w:r w:rsidRPr="000A4EF8">
        <w:rPr>
          <w:rFonts w:cs="Tahoma"/>
          <w:b/>
          <w:lang w:val="en-US"/>
        </w:rPr>
        <w:t>privire</w:t>
      </w:r>
      <w:proofErr w:type="spellEnd"/>
      <w:r w:rsidRPr="000A4EF8">
        <w:rPr>
          <w:rFonts w:cs="Tahoma"/>
          <w:b/>
          <w:lang w:val="en-US"/>
        </w:rPr>
        <w:t xml:space="preserve"> la </w:t>
      </w:r>
      <w:proofErr w:type="spellStart"/>
      <w:r w:rsidRPr="000A4EF8">
        <w:rPr>
          <w:rFonts w:cs="Tahoma"/>
          <w:b/>
          <w:lang w:val="en-US"/>
        </w:rPr>
        <w:t>dezvoltarea</w:t>
      </w:r>
      <w:proofErr w:type="spellEnd"/>
      <w:r w:rsidRPr="000A4EF8">
        <w:rPr>
          <w:rFonts w:cs="Tahoma"/>
          <w:b/>
          <w:lang w:val="en-US"/>
        </w:rPr>
        <w:t xml:space="preserve"> </w:t>
      </w:r>
      <w:proofErr w:type="spellStart"/>
      <w:r w:rsidRPr="000A4EF8">
        <w:rPr>
          <w:rFonts w:cs="Tahoma"/>
          <w:b/>
          <w:lang w:val="en-US"/>
        </w:rPr>
        <w:t>bazei</w:t>
      </w:r>
      <w:proofErr w:type="spellEnd"/>
      <w:r w:rsidRPr="000A4EF8">
        <w:rPr>
          <w:rFonts w:cs="Tahoma"/>
          <w:b/>
          <w:lang w:val="en-US"/>
        </w:rPr>
        <w:t xml:space="preserve"> </w:t>
      </w:r>
      <w:proofErr w:type="spellStart"/>
      <w:r w:rsidRPr="000A4EF8">
        <w:rPr>
          <w:rFonts w:cs="Tahoma"/>
          <w:b/>
          <w:lang w:val="en-US"/>
        </w:rPr>
        <w:t>tehnico-materiale</w:t>
      </w:r>
      <w:proofErr w:type="spellEnd"/>
      <w:r w:rsidRPr="000A4EF8">
        <w:rPr>
          <w:rFonts w:cs="Tahoma"/>
          <w:b/>
          <w:lang w:val="en-US"/>
        </w:rPr>
        <w:t xml:space="preserve"> </w:t>
      </w:r>
      <w:proofErr w:type="spellStart"/>
      <w:r w:rsidRPr="000A4EF8">
        <w:rPr>
          <w:rFonts w:cs="Tahoma"/>
          <w:b/>
          <w:lang w:val="en-US"/>
        </w:rPr>
        <w:t>şi</w:t>
      </w:r>
      <w:proofErr w:type="spellEnd"/>
      <w:r w:rsidRPr="000A4EF8">
        <w:rPr>
          <w:rFonts w:cs="Tahoma"/>
          <w:b/>
          <w:lang w:val="en-US"/>
        </w:rPr>
        <w:t xml:space="preserve"> </w:t>
      </w:r>
      <w:proofErr w:type="spellStart"/>
      <w:r w:rsidRPr="000A4EF8">
        <w:rPr>
          <w:rFonts w:cs="Tahoma"/>
          <w:b/>
          <w:lang w:val="en-US"/>
        </w:rPr>
        <w:t>infrastructurii</w:t>
      </w:r>
      <w:proofErr w:type="spellEnd"/>
    </w:p>
    <w:p w:rsidR="00F364E0" w:rsidRPr="000A4EF8" w:rsidRDefault="00F364E0" w:rsidP="00F364E0">
      <w:pPr>
        <w:jc w:val="center"/>
        <w:rPr>
          <w:rFonts w:cs="Tahoma"/>
          <w:b/>
          <w:lang w:val="en-US"/>
        </w:rPr>
      </w:pPr>
      <w:proofErr w:type="spellStart"/>
      <w:r w:rsidRPr="000A4EF8">
        <w:rPr>
          <w:rFonts w:cs="Tahoma"/>
          <w:b/>
          <w:lang w:val="en-US"/>
        </w:rPr>
        <w:t>Universităţii</w:t>
      </w:r>
      <w:proofErr w:type="spellEnd"/>
      <w:r w:rsidRPr="000A4EF8">
        <w:rPr>
          <w:rFonts w:cs="Tahoma"/>
          <w:b/>
          <w:lang w:val="en-US"/>
        </w:rPr>
        <w:t xml:space="preserve"> de Stat de </w:t>
      </w:r>
      <w:proofErr w:type="spellStart"/>
      <w:r w:rsidRPr="000A4EF8">
        <w:rPr>
          <w:rFonts w:cs="Tahoma"/>
          <w:b/>
          <w:lang w:val="en-US"/>
        </w:rPr>
        <w:t>Medicină</w:t>
      </w:r>
      <w:proofErr w:type="spellEnd"/>
      <w:r w:rsidRPr="000A4EF8">
        <w:rPr>
          <w:rFonts w:cs="Tahoma"/>
          <w:b/>
          <w:lang w:val="en-US"/>
        </w:rPr>
        <w:t xml:space="preserve"> </w:t>
      </w:r>
      <w:proofErr w:type="spellStart"/>
      <w:r w:rsidRPr="000A4EF8">
        <w:rPr>
          <w:rFonts w:cs="Tahoma"/>
          <w:b/>
          <w:lang w:val="en-US"/>
        </w:rPr>
        <w:t>şi</w:t>
      </w:r>
      <w:proofErr w:type="spellEnd"/>
      <w:r w:rsidRPr="000A4EF8">
        <w:rPr>
          <w:rFonts w:cs="Tahoma"/>
          <w:b/>
          <w:lang w:val="en-US"/>
        </w:rPr>
        <w:t xml:space="preserve"> </w:t>
      </w:r>
      <w:proofErr w:type="spellStart"/>
      <w:r w:rsidRPr="000A4EF8">
        <w:rPr>
          <w:rFonts w:cs="Tahoma"/>
          <w:b/>
          <w:lang w:val="en-US"/>
        </w:rPr>
        <w:t>Farmacie</w:t>
      </w:r>
      <w:proofErr w:type="spellEnd"/>
      <w:r w:rsidR="000A4EF8" w:rsidRPr="000A4EF8">
        <w:rPr>
          <w:rFonts w:cs="Tahoma"/>
          <w:b/>
          <w:lang w:val="en-US"/>
        </w:rPr>
        <w:t xml:space="preserve"> </w:t>
      </w:r>
      <w:r w:rsidRPr="000A4EF8">
        <w:rPr>
          <w:rFonts w:cs="Tahoma"/>
          <w:b/>
          <w:lang w:val="en-US"/>
        </w:rPr>
        <w:t xml:space="preserve">„Nicolae </w:t>
      </w:r>
      <w:proofErr w:type="spellStart"/>
      <w:r w:rsidRPr="000A4EF8">
        <w:rPr>
          <w:rFonts w:cs="Tahoma"/>
          <w:b/>
          <w:lang w:val="en-US"/>
        </w:rPr>
        <w:t>Testemiţanu</w:t>
      </w:r>
      <w:proofErr w:type="spellEnd"/>
      <w:r w:rsidRPr="000A4EF8">
        <w:rPr>
          <w:rFonts w:cs="Tahoma"/>
          <w:b/>
          <w:lang w:val="en-US"/>
        </w:rPr>
        <w:t>”</w:t>
      </w:r>
    </w:p>
    <w:p w:rsidR="00F364E0" w:rsidRPr="000A4EF8" w:rsidRDefault="00F364E0" w:rsidP="00F364E0">
      <w:pPr>
        <w:pStyle w:val="cn"/>
        <w:rPr>
          <w:b/>
          <w:bCs/>
          <w:lang w:val="ro-RO"/>
        </w:rPr>
      </w:pPr>
      <w:r w:rsidRPr="000A4EF8">
        <w:rPr>
          <w:b/>
          <w:bCs/>
          <w:lang w:val="ro-RO"/>
        </w:rPr>
        <w:t xml:space="preserve">  </w:t>
      </w:r>
    </w:p>
    <w:p w:rsidR="00F364E0" w:rsidRPr="000A4EF8" w:rsidRDefault="00F364E0" w:rsidP="000A4EF8">
      <w:pPr>
        <w:jc w:val="both"/>
        <w:rPr>
          <w:b/>
          <w:bCs/>
          <w:lang w:val="ro-RO"/>
        </w:rPr>
      </w:pPr>
      <w:r w:rsidRPr="000A4EF8">
        <w:rPr>
          <w:lang w:val="en-GB"/>
        </w:rPr>
        <w:t xml:space="preserve">         </w:t>
      </w:r>
      <w:proofErr w:type="spellStart"/>
      <w:r w:rsidRPr="000A4EF8">
        <w:rPr>
          <w:lang w:val="en-GB"/>
        </w:rPr>
        <w:t>În</w:t>
      </w:r>
      <w:proofErr w:type="spellEnd"/>
      <w:r w:rsidRPr="000A4EF8">
        <w:rPr>
          <w:lang w:val="en-GB"/>
        </w:rPr>
        <w:t xml:space="preserve"> </w:t>
      </w:r>
      <w:proofErr w:type="spellStart"/>
      <w:r w:rsidRPr="000A4EF8">
        <w:rPr>
          <w:lang w:val="en-GB"/>
        </w:rPr>
        <w:t>conformitate</w:t>
      </w:r>
      <w:proofErr w:type="spellEnd"/>
      <w:r w:rsidRPr="000A4EF8">
        <w:rPr>
          <w:lang w:val="en-GB"/>
        </w:rPr>
        <w:t xml:space="preserve"> cu </w:t>
      </w:r>
      <w:proofErr w:type="spellStart"/>
      <w:r w:rsidRPr="000A4EF8">
        <w:rPr>
          <w:lang w:val="en-GB"/>
        </w:rPr>
        <w:t>prevederile</w:t>
      </w:r>
      <w:proofErr w:type="spellEnd"/>
      <w:r w:rsidRPr="000A4EF8">
        <w:rPr>
          <w:lang w:val="en-GB"/>
        </w:rPr>
        <w:t xml:space="preserve"> art.8 din </w:t>
      </w:r>
      <w:proofErr w:type="spellStart"/>
      <w:r w:rsidRPr="000A4EF8">
        <w:rPr>
          <w:lang w:val="en-GB"/>
        </w:rPr>
        <w:t>Codul</w:t>
      </w:r>
      <w:proofErr w:type="spellEnd"/>
      <w:r w:rsidRPr="000A4EF8">
        <w:rPr>
          <w:lang w:val="en-GB"/>
        </w:rPr>
        <w:t xml:space="preserve"> </w:t>
      </w:r>
      <w:proofErr w:type="spellStart"/>
      <w:r w:rsidRPr="000A4EF8">
        <w:rPr>
          <w:lang w:val="en-GB"/>
        </w:rPr>
        <w:t>funciar</w:t>
      </w:r>
      <w:proofErr w:type="spellEnd"/>
      <w:r w:rsidRPr="000A4EF8">
        <w:rPr>
          <w:lang w:val="en-GB"/>
        </w:rPr>
        <w:t xml:space="preserve"> nr.828-XII din 25 </w:t>
      </w:r>
      <w:proofErr w:type="spellStart"/>
      <w:r w:rsidRPr="000A4EF8">
        <w:rPr>
          <w:lang w:val="en-GB"/>
        </w:rPr>
        <w:t>decembrie</w:t>
      </w:r>
      <w:proofErr w:type="spellEnd"/>
      <w:r w:rsidRPr="000A4EF8">
        <w:rPr>
          <w:lang w:val="en-GB"/>
        </w:rPr>
        <w:t xml:space="preserve"> 1991 (</w:t>
      </w:r>
      <w:proofErr w:type="spellStart"/>
      <w:r w:rsidRPr="000A4EF8">
        <w:rPr>
          <w:lang w:val="en-GB"/>
        </w:rPr>
        <w:t>republicat</w:t>
      </w:r>
      <w:proofErr w:type="spellEnd"/>
      <w:r w:rsidRPr="000A4EF8">
        <w:rPr>
          <w:lang w:val="en-GB"/>
        </w:rPr>
        <w:t xml:space="preserve"> </w:t>
      </w:r>
      <w:proofErr w:type="spellStart"/>
      <w:r w:rsidRPr="000A4EF8">
        <w:rPr>
          <w:lang w:val="en-GB"/>
        </w:rPr>
        <w:t>în</w:t>
      </w:r>
      <w:proofErr w:type="spellEnd"/>
      <w:r w:rsidRPr="000A4EF8">
        <w:rPr>
          <w:lang w:val="en-GB"/>
        </w:rPr>
        <w:t xml:space="preserve"> </w:t>
      </w:r>
      <w:proofErr w:type="spellStart"/>
      <w:r w:rsidRPr="000A4EF8">
        <w:rPr>
          <w:lang w:val="en-GB"/>
        </w:rPr>
        <w:t>Monitorul</w:t>
      </w:r>
      <w:proofErr w:type="spellEnd"/>
      <w:r w:rsidRPr="000A4EF8">
        <w:rPr>
          <w:lang w:val="en-GB"/>
        </w:rPr>
        <w:t xml:space="preserve"> </w:t>
      </w:r>
      <w:proofErr w:type="spellStart"/>
      <w:r w:rsidRPr="000A4EF8">
        <w:rPr>
          <w:lang w:val="en-GB"/>
        </w:rPr>
        <w:t>Oficial</w:t>
      </w:r>
      <w:proofErr w:type="spellEnd"/>
      <w:r w:rsidRPr="000A4EF8">
        <w:rPr>
          <w:lang w:val="en-GB"/>
        </w:rPr>
        <w:t xml:space="preserve"> al </w:t>
      </w:r>
      <w:proofErr w:type="spellStart"/>
      <w:r w:rsidRPr="000A4EF8">
        <w:rPr>
          <w:lang w:val="en-GB"/>
        </w:rPr>
        <w:t>Republicii</w:t>
      </w:r>
      <w:proofErr w:type="spellEnd"/>
      <w:r w:rsidRPr="000A4EF8">
        <w:rPr>
          <w:lang w:val="en-GB"/>
        </w:rPr>
        <w:t xml:space="preserve"> Moldova, 2001, nr.107, art.817), cu </w:t>
      </w:r>
      <w:proofErr w:type="spellStart"/>
      <w:r w:rsidRPr="000A4EF8">
        <w:rPr>
          <w:lang w:val="en-GB"/>
        </w:rPr>
        <w:t>modificările</w:t>
      </w:r>
      <w:proofErr w:type="spellEnd"/>
      <w:r w:rsidRPr="000A4EF8">
        <w:rPr>
          <w:lang w:val="en-GB"/>
        </w:rPr>
        <w:t xml:space="preserve"> </w:t>
      </w:r>
      <w:proofErr w:type="spellStart"/>
      <w:r w:rsidRPr="000A4EF8">
        <w:rPr>
          <w:lang w:val="en-GB"/>
        </w:rPr>
        <w:t>şi</w:t>
      </w:r>
      <w:proofErr w:type="spellEnd"/>
      <w:r w:rsidRPr="000A4EF8">
        <w:rPr>
          <w:lang w:val="en-GB"/>
        </w:rPr>
        <w:t xml:space="preserve"> </w:t>
      </w:r>
      <w:proofErr w:type="spellStart"/>
      <w:r w:rsidRPr="000A4EF8">
        <w:rPr>
          <w:lang w:val="en-GB"/>
        </w:rPr>
        <w:t>completările</w:t>
      </w:r>
      <w:proofErr w:type="spellEnd"/>
      <w:r w:rsidRPr="000A4EF8">
        <w:rPr>
          <w:lang w:val="en-GB"/>
        </w:rPr>
        <w:t xml:space="preserve"> </w:t>
      </w:r>
      <w:proofErr w:type="spellStart"/>
      <w:r w:rsidRPr="000A4EF8">
        <w:rPr>
          <w:lang w:val="en-GB"/>
        </w:rPr>
        <w:t>ulterioare</w:t>
      </w:r>
      <w:proofErr w:type="spellEnd"/>
      <w:r w:rsidRPr="000A4EF8">
        <w:rPr>
          <w:lang w:val="en-GB"/>
        </w:rPr>
        <w:t xml:space="preserve">,  art.6 </w:t>
      </w:r>
      <w:proofErr w:type="spellStart"/>
      <w:r w:rsidRPr="000A4EF8">
        <w:rPr>
          <w:lang w:val="en-GB"/>
        </w:rPr>
        <w:t>alin</w:t>
      </w:r>
      <w:proofErr w:type="spellEnd"/>
      <w:r w:rsidRPr="000A4EF8">
        <w:rPr>
          <w:lang w:val="en-GB"/>
        </w:rPr>
        <w:t xml:space="preserve">.(4) din </w:t>
      </w:r>
      <w:proofErr w:type="spellStart"/>
      <w:r w:rsidRPr="000A4EF8">
        <w:rPr>
          <w:lang w:val="en-GB"/>
        </w:rPr>
        <w:t>Legea</w:t>
      </w:r>
      <w:proofErr w:type="spellEnd"/>
      <w:r w:rsidRPr="000A4EF8">
        <w:rPr>
          <w:lang w:val="en-GB"/>
        </w:rPr>
        <w:t xml:space="preserve"> nr.91-XVI din 5 </w:t>
      </w:r>
      <w:proofErr w:type="spellStart"/>
      <w:r w:rsidRPr="000A4EF8">
        <w:rPr>
          <w:lang w:val="en-GB"/>
        </w:rPr>
        <w:t>aprilie</w:t>
      </w:r>
      <w:proofErr w:type="spellEnd"/>
      <w:r w:rsidRPr="000A4EF8">
        <w:rPr>
          <w:lang w:val="en-GB"/>
        </w:rPr>
        <w:t xml:space="preserve"> 2007 </w:t>
      </w:r>
      <w:proofErr w:type="spellStart"/>
      <w:r w:rsidRPr="000A4EF8">
        <w:rPr>
          <w:lang w:val="en-GB"/>
        </w:rPr>
        <w:t>privind</w:t>
      </w:r>
      <w:proofErr w:type="spellEnd"/>
      <w:r w:rsidRPr="000A4EF8">
        <w:rPr>
          <w:lang w:val="en-GB"/>
        </w:rPr>
        <w:t xml:space="preserve"> </w:t>
      </w:r>
      <w:proofErr w:type="spellStart"/>
      <w:r w:rsidRPr="000A4EF8">
        <w:rPr>
          <w:lang w:val="en-GB"/>
        </w:rPr>
        <w:t>terenurile</w:t>
      </w:r>
      <w:proofErr w:type="spellEnd"/>
      <w:r w:rsidRPr="000A4EF8">
        <w:rPr>
          <w:lang w:val="en-GB"/>
        </w:rPr>
        <w:t xml:space="preserve"> </w:t>
      </w:r>
      <w:proofErr w:type="spellStart"/>
      <w:r w:rsidRPr="000A4EF8">
        <w:rPr>
          <w:lang w:val="en-GB"/>
        </w:rPr>
        <w:t>proprietate</w:t>
      </w:r>
      <w:proofErr w:type="spellEnd"/>
      <w:r w:rsidRPr="000A4EF8">
        <w:rPr>
          <w:lang w:val="en-GB"/>
        </w:rPr>
        <w:t xml:space="preserve"> </w:t>
      </w:r>
      <w:proofErr w:type="spellStart"/>
      <w:r w:rsidRPr="000A4EF8">
        <w:rPr>
          <w:lang w:val="en-GB"/>
        </w:rPr>
        <w:t>publică</w:t>
      </w:r>
      <w:proofErr w:type="spellEnd"/>
      <w:r w:rsidRPr="000A4EF8">
        <w:rPr>
          <w:lang w:val="en-GB"/>
        </w:rPr>
        <w:t xml:space="preserve"> </w:t>
      </w:r>
      <w:proofErr w:type="spellStart"/>
      <w:r w:rsidRPr="000A4EF8">
        <w:rPr>
          <w:lang w:val="en-GB"/>
        </w:rPr>
        <w:t>şi</w:t>
      </w:r>
      <w:proofErr w:type="spellEnd"/>
      <w:r w:rsidRPr="000A4EF8">
        <w:rPr>
          <w:lang w:val="en-GB"/>
        </w:rPr>
        <w:t xml:space="preserve"> </w:t>
      </w:r>
      <w:proofErr w:type="spellStart"/>
      <w:r w:rsidRPr="000A4EF8">
        <w:rPr>
          <w:lang w:val="en-GB"/>
        </w:rPr>
        <w:t>delimitarea</w:t>
      </w:r>
      <w:proofErr w:type="spellEnd"/>
      <w:r w:rsidRPr="000A4EF8">
        <w:rPr>
          <w:lang w:val="en-GB"/>
        </w:rPr>
        <w:t xml:space="preserve"> </w:t>
      </w:r>
      <w:proofErr w:type="spellStart"/>
      <w:r w:rsidRPr="000A4EF8">
        <w:rPr>
          <w:lang w:val="en-GB"/>
        </w:rPr>
        <w:t>lor</w:t>
      </w:r>
      <w:proofErr w:type="spellEnd"/>
      <w:r w:rsidRPr="000A4EF8">
        <w:rPr>
          <w:lang w:val="en-GB"/>
        </w:rPr>
        <w:t xml:space="preserve"> (</w:t>
      </w:r>
      <w:proofErr w:type="spellStart"/>
      <w:r w:rsidRPr="000A4EF8">
        <w:rPr>
          <w:lang w:val="en-GB"/>
        </w:rPr>
        <w:t>Monitorul</w:t>
      </w:r>
      <w:proofErr w:type="spellEnd"/>
      <w:r w:rsidRPr="000A4EF8">
        <w:rPr>
          <w:lang w:val="en-GB"/>
        </w:rPr>
        <w:t xml:space="preserve"> </w:t>
      </w:r>
      <w:proofErr w:type="spellStart"/>
      <w:r w:rsidRPr="000A4EF8">
        <w:rPr>
          <w:lang w:val="en-GB"/>
        </w:rPr>
        <w:t>Oficial</w:t>
      </w:r>
      <w:proofErr w:type="spellEnd"/>
      <w:r w:rsidRPr="000A4EF8">
        <w:rPr>
          <w:lang w:val="en-GB"/>
        </w:rPr>
        <w:t xml:space="preserve"> al </w:t>
      </w:r>
      <w:proofErr w:type="spellStart"/>
      <w:r w:rsidRPr="000A4EF8">
        <w:rPr>
          <w:lang w:val="en-GB"/>
        </w:rPr>
        <w:t>Republicii</w:t>
      </w:r>
      <w:proofErr w:type="spellEnd"/>
      <w:r w:rsidRPr="000A4EF8">
        <w:rPr>
          <w:lang w:val="en-GB"/>
        </w:rPr>
        <w:t xml:space="preserve"> Moldova, 2007, nr.70-73, art.316), art.6 din </w:t>
      </w:r>
      <w:proofErr w:type="spellStart"/>
      <w:r w:rsidRPr="000A4EF8">
        <w:rPr>
          <w:lang w:val="en-GB"/>
        </w:rPr>
        <w:t>Legea</w:t>
      </w:r>
      <w:proofErr w:type="spellEnd"/>
      <w:r w:rsidRPr="000A4EF8">
        <w:rPr>
          <w:lang w:val="en-GB"/>
        </w:rPr>
        <w:t xml:space="preserve"> nr.121-XVI din 4 </w:t>
      </w:r>
      <w:proofErr w:type="spellStart"/>
      <w:r w:rsidRPr="000A4EF8">
        <w:rPr>
          <w:lang w:val="en-GB"/>
        </w:rPr>
        <w:t>mai</w:t>
      </w:r>
      <w:proofErr w:type="spellEnd"/>
      <w:r w:rsidRPr="000A4EF8">
        <w:rPr>
          <w:lang w:val="en-GB"/>
        </w:rPr>
        <w:t xml:space="preserve"> 2007 </w:t>
      </w:r>
      <w:proofErr w:type="spellStart"/>
      <w:r w:rsidRPr="000A4EF8">
        <w:rPr>
          <w:lang w:val="en-GB"/>
        </w:rPr>
        <w:t>privind</w:t>
      </w:r>
      <w:proofErr w:type="spellEnd"/>
      <w:r w:rsidRPr="000A4EF8">
        <w:rPr>
          <w:lang w:val="en-GB"/>
        </w:rPr>
        <w:t xml:space="preserve"> </w:t>
      </w:r>
      <w:proofErr w:type="spellStart"/>
      <w:r w:rsidRPr="000A4EF8">
        <w:rPr>
          <w:lang w:val="en-GB"/>
        </w:rPr>
        <w:t>administrarea</w:t>
      </w:r>
      <w:proofErr w:type="spellEnd"/>
      <w:r w:rsidRPr="000A4EF8">
        <w:rPr>
          <w:lang w:val="en-GB"/>
        </w:rPr>
        <w:t xml:space="preserve"> </w:t>
      </w:r>
      <w:proofErr w:type="spellStart"/>
      <w:r w:rsidRPr="000A4EF8">
        <w:rPr>
          <w:lang w:val="en-GB"/>
        </w:rPr>
        <w:t>şi</w:t>
      </w:r>
      <w:proofErr w:type="spellEnd"/>
      <w:r w:rsidRPr="000A4EF8">
        <w:rPr>
          <w:lang w:val="en-GB"/>
        </w:rPr>
        <w:t xml:space="preserve"> </w:t>
      </w:r>
      <w:proofErr w:type="spellStart"/>
      <w:r w:rsidRPr="000A4EF8">
        <w:rPr>
          <w:lang w:val="en-GB"/>
        </w:rPr>
        <w:t>deetatizarea</w:t>
      </w:r>
      <w:proofErr w:type="spellEnd"/>
      <w:r w:rsidRPr="000A4EF8">
        <w:rPr>
          <w:lang w:val="en-GB"/>
        </w:rPr>
        <w:t xml:space="preserve"> </w:t>
      </w:r>
      <w:proofErr w:type="spellStart"/>
      <w:r w:rsidRPr="000A4EF8">
        <w:rPr>
          <w:lang w:val="en-GB"/>
        </w:rPr>
        <w:t>proprietăţii</w:t>
      </w:r>
      <w:proofErr w:type="spellEnd"/>
      <w:r w:rsidRPr="000A4EF8">
        <w:rPr>
          <w:lang w:val="en-GB"/>
        </w:rPr>
        <w:t xml:space="preserve"> </w:t>
      </w:r>
      <w:proofErr w:type="spellStart"/>
      <w:r w:rsidRPr="000A4EF8">
        <w:rPr>
          <w:lang w:val="en-GB"/>
        </w:rPr>
        <w:t>publice</w:t>
      </w:r>
      <w:proofErr w:type="spellEnd"/>
      <w:r w:rsidRPr="000A4EF8">
        <w:rPr>
          <w:lang w:val="en-GB"/>
        </w:rPr>
        <w:t xml:space="preserve"> (</w:t>
      </w:r>
      <w:proofErr w:type="spellStart"/>
      <w:r w:rsidRPr="000A4EF8">
        <w:rPr>
          <w:lang w:val="en-GB"/>
        </w:rPr>
        <w:t>Monitorul</w:t>
      </w:r>
      <w:proofErr w:type="spellEnd"/>
      <w:r w:rsidRPr="000A4EF8">
        <w:rPr>
          <w:lang w:val="en-GB"/>
        </w:rPr>
        <w:t xml:space="preserve"> </w:t>
      </w:r>
      <w:proofErr w:type="spellStart"/>
      <w:r w:rsidRPr="000A4EF8">
        <w:rPr>
          <w:lang w:val="en-GB"/>
        </w:rPr>
        <w:t>Oficial</w:t>
      </w:r>
      <w:proofErr w:type="spellEnd"/>
      <w:r w:rsidRPr="000A4EF8">
        <w:rPr>
          <w:lang w:val="en-GB"/>
        </w:rPr>
        <w:t xml:space="preserve"> al </w:t>
      </w:r>
      <w:proofErr w:type="spellStart"/>
      <w:r w:rsidRPr="000A4EF8">
        <w:rPr>
          <w:lang w:val="en-GB"/>
        </w:rPr>
        <w:t>Republicii</w:t>
      </w:r>
      <w:proofErr w:type="spellEnd"/>
      <w:r w:rsidRPr="000A4EF8">
        <w:rPr>
          <w:lang w:val="en-GB"/>
        </w:rPr>
        <w:t xml:space="preserve"> Moldova, 2007, nr.90-93, art.401), cu </w:t>
      </w:r>
      <w:proofErr w:type="spellStart"/>
      <w:r w:rsidRPr="000A4EF8">
        <w:rPr>
          <w:lang w:val="en-GB"/>
        </w:rPr>
        <w:t>modificările</w:t>
      </w:r>
      <w:proofErr w:type="spellEnd"/>
      <w:r w:rsidRPr="000A4EF8">
        <w:rPr>
          <w:lang w:val="en-GB"/>
        </w:rPr>
        <w:t xml:space="preserve"> </w:t>
      </w:r>
      <w:proofErr w:type="spellStart"/>
      <w:r w:rsidRPr="000A4EF8">
        <w:rPr>
          <w:lang w:val="en-GB"/>
        </w:rPr>
        <w:t>ulterioare</w:t>
      </w:r>
      <w:proofErr w:type="spellEnd"/>
      <w:r w:rsidRPr="000A4EF8">
        <w:rPr>
          <w:lang w:val="en-GB"/>
        </w:rPr>
        <w:t xml:space="preserve">, </w:t>
      </w:r>
      <w:proofErr w:type="spellStart"/>
      <w:r w:rsidRPr="000A4EF8">
        <w:rPr>
          <w:lang w:val="en-GB"/>
        </w:rPr>
        <w:t>Guvernul</w:t>
      </w:r>
      <w:proofErr w:type="spellEnd"/>
      <w:r w:rsidR="000A4EF8" w:rsidRPr="000A4EF8">
        <w:rPr>
          <w:lang w:val="en-GB"/>
        </w:rPr>
        <w:t xml:space="preserve"> </w:t>
      </w:r>
      <w:r w:rsidRPr="000A4EF8">
        <w:rPr>
          <w:b/>
          <w:bCs/>
          <w:lang w:val="ro-RO"/>
        </w:rPr>
        <w:t>HOTĂRĂŞTE:</w:t>
      </w:r>
    </w:p>
    <w:p w:rsidR="00F364E0" w:rsidRPr="000A4EF8" w:rsidRDefault="00F364E0" w:rsidP="00F364E0">
      <w:pPr>
        <w:pStyle w:val="a3"/>
        <w:spacing w:line="240" w:lineRule="atLeast"/>
        <w:jc w:val="center"/>
        <w:rPr>
          <w:b/>
          <w:bCs/>
          <w:lang w:val="ro-RO"/>
        </w:rPr>
      </w:pPr>
    </w:p>
    <w:p w:rsidR="00F364E0" w:rsidRPr="000A4EF8" w:rsidRDefault="00F364E0" w:rsidP="00F364E0">
      <w:pPr>
        <w:pStyle w:val="tt"/>
        <w:spacing w:line="240" w:lineRule="atLeast"/>
        <w:ind w:firstLine="567"/>
        <w:jc w:val="both"/>
        <w:rPr>
          <w:b w:val="0"/>
          <w:lang w:val="ro-RO"/>
        </w:rPr>
      </w:pPr>
      <w:r w:rsidRPr="000A4EF8">
        <w:rPr>
          <w:b w:val="0"/>
          <w:lang w:val="ro-RO"/>
        </w:rPr>
        <w:t>1. Se permite separarea porţiunilor de teren:</w:t>
      </w:r>
    </w:p>
    <w:p w:rsidR="00F364E0" w:rsidRPr="000A4EF8" w:rsidRDefault="00F364E0" w:rsidP="00F364E0">
      <w:pPr>
        <w:pStyle w:val="tt"/>
        <w:jc w:val="both"/>
        <w:rPr>
          <w:b w:val="0"/>
          <w:lang w:val="ro-RO"/>
        </w:rPr>
      </w:pPr>
      <w:r w:rsidRPr="000A4EF8">
        <w:rPr>
          <w:b w:val="0"/>
          <w:lang w:val="ro-RO"/>
        </w:rPr>
        <w:t xml:space="preserve">           - </w:t>
      </w:r>
      <w:r w:rsidRPr="000A4EF8">
        <w:rPr>
          <w:lang w:val="ro-RO"/>
        </w:rPr>
        <w:t xml:space="preserve"> </w:t>
      </w:r>
      <w:r w:rsidRPr="000A4EF8">
        <w:rPr>
          <w:b w:val="0"/>
          <w:lang w:val="ro-RO"/>
        </w:rPr>
        <w:t>cu suprafaţa de 0,06 ha din 0,431 ha ale  terenului cu numărul cadastral 0100518.182 din bd. Ştefan cel Mare şi Sfânt, 194, mun. Chişinău:</w:t>
      </w:r>
    </w:p>
    <w:p w:rsidR="00F364E0" w:rsidRPr="000A4EF8" w:rsidRDefault="00F364E0" w:rsidP="00F364E0">
      <w:pPr>
        <w:pStyle w:val="tt"/>
        <w:jc w:val="both"/>
        <w:rPr>
          <w:b w:val="0"/>
          <w:lang w:val="ro-RO"/>
        </w:rPr>
      </w:pPr>
      <w:r w:rsidRPr="000A4EF8">
        <w:rPr>
          <w:b w:val="0"/>
          <w:lang w:val="ro-RO"/>
        </w:rPr>
        <w:t xml:space="preserve">           -  cu suprafaţa de 0,08 ha din 4,946 ha ale  terenului cu numărul cadastral 010021</w:t>
      </w:r>
      <w:r w:rsidR="00EB1524">
        <w:rPr>
          <w:b w:val="0"/>
          <w:lang w:val="ro-RO"/>
        </w:rPr>
        <w:t>3.080 din str. Nicolae Testemiţ</w:t>
      </w:r>
      <w:bookmarkStart w:id="0" w:name="_GoBack"/>
      <w:bookmarkEnd w:id="0"/>
      <w:r w:rsidRPr="000A4EF8">
        <w:rPr>
          <w:b w:val="0"/>
          <w:lang w:val="ro-RO"/>
        </w:rPr>
        <w:t>anu, mun. Chişinău;</w:t>
      </w:r>
    </w:p>
    <w:p w:rsidR="00F364E0" w:rsidRPr="000A4EF8" w:rsidRDefault="00F364E0" w:rsidP="00F364E0">
      <w:pPr>
        <w:pStyle w:val="tt"/>
        <w:tabs>
          <w:tab w:val="left" w:pos="426"/>
        </w:tabs>
        <w:jc w:val="both"/>
        <w:rPr>
          <w:bCs w:val="0"/>
          <w:lang w:val="ro-RO"/>
        </w:rPr>
      </w:pPr>
      <w:r w:rsidRPr="000A4EF8">
        <w:rPr>
          <w:b w:val="0"/>
          <w:lang w:val="ro-RO"/>
        </w:rPr>
        <w:t xml:space="preserve">           - cu suprafaţa de 0,1 ha din 0,442 ha ale  terenului cu numărul cadastral 0100520.208 din str. 31 August 1989, 137 A, mun. Chişinău, aflate  în folosinţa Universităţii de Stat de Medicină şi Farmacie “Nicolae Testemiţanu”, în conformitate cu legislaţia de urbanism şi amenajare a teritoriului.</w:t>
      </w:r>
    </w:p>
    <w:p w:rsidR="000A4EF8" w:rsidRPr="000A4EF8" w:rsidRDefault="00F364E0" w:rsidP="00F364E0">
      <w:pPr>
        <w:pStyle w:val="cn"/>
        <w:tabs>
          <w:tab w:val="left" w:pos="0"/>
        </w:tabs>
        <w:ind w:firstLine="567"/>
        <w:jc w:val="both"/>
        <w:rPr>
          <w:bCs/>
          <w:lang w:val="ro-RO"/>
        </w:rPr>
      </w:pPr>
      <w:r w:rsidRPr="000A4EF8">
        <w:rPr>
          <w:bCs/>
          <w:lang w:val="ro-RO"/>
        </w:rPr>
        <w:t xml:space="preserve"> </w:t>
      </w:r>
    </w:p>
    <w:p w:rsidR="00F364E0" w:rsidRPr="000A4EF8" w:rsidRDefault="00F364E0" w:rsidP="00F364E0">
      <w:pPr>
        <w:pStyle w:val="cn"/>
        <w:tabs>
          <w:tab w:val="left" w:pos="0"/>
        </w:tabs>
        <w:ind w:firstLine="567"/>
        <w:jc w:val="both"/>
        <w:rPr>
          <w:lang w:val="ro-RO"/>
        </w:rPr>
      </w:pPr>
      <w:r w:rsidRPr="000A4EF8">
        <w:rPr>
          <w:bCs/>
          <w:lang w:val="ro-RO"/>
        </w:rPr>
        <w:t xml:space="preserve"> 2.</w:t>
      </w:r>
      <w:r w:rsidRPr="000A4EF8">
        <w:rPr>
          <w:lang w:val="ro-RO"/>
        </w:rPr>
        <w:t xml:space="preserve"> Se transmite din domeniul public în domeniul privat al statului:</w:t>
      </w:r>
    </w:p>
    <w:p w:rsidR="00F364E0" w:rsidRPr="000A4EF8" w:rsidRDefault="00F364E0" w:rsidP="00F364E0">
      <w:pPr>
        <w:pStyle w:val="tt"/>
        <w:jc w:val="both"/>
        <w:rPr>
          <w:b w:val="0"/>
          <w:lang w:val="ro-RO"/>
        </w:rPr>
      </w:pPr>
      <w:r w:rsidRPr="000A4EF8">
        <w:rPr>
          <w:b w:val="0"/>
          <w:lang w:val="ro-RO"/>
        </w:rPr>
        <w:t xml:space="preserve">            - terenul</w:t>
      </w:r>
      <w:r w:rsidRPr="000A4EF8">
        <w:rPr>
          <w:lang w:val="ro-RO"/>
        </w:rPr>
        <w:t xml:space="preserve"> </w:t>
      </w:r>
      <w:r w:rsidRPr="000A4EF8">
        <w:rPr>
          <w:b w:val="0"/>
          <w:lang w:val="ro-RO"/>
        </w:rPr>
        <w:t>cu suprafaţa de 0,06 ha din 0,431 ha ale terenului cu numărul cadastral 0100518.182 din bd. Ştefan cel Mare şi Sfânt, 194, mun. Chişinău:</w:t>
      </w:r>
    </w:p>
    <w:p w:rsidR="00F364E0" w:rsidRPr="000A4EF8" w:rsidRDefault="00F364E0" w:rsidP="00F364E0">
      <w:pPr>
        <w:pStyle w:val="tt"/>
        <w:jc w:val="both"/>
        <w:rPr>
          <w:b w:val="0"/>
          <w:lang w:val="ro-RO"/>
        </w:rPr>
      </w:pPr>
      <w:r w:rsidRPr="000A4EF8">
        <w:rPr>
          <w:b w:val="0"/>
          <w:lang w:val="ro-RO"/>
        </w:rPr>
        <w:t xml:space="preserve">            - terenul cu suprafaţa de 0,08 ha din 4,946 ha ale terenului cu numărul cadastral 010021</w:t>
      </w:r>
      <w:r w:rsidR="00EB1524">
        <w:rPr>
          <w:b w:val="0"/>
          <w:lang w:val="ro-RO"/>
        </w:rPr>
        <w:t>3.080 din str. Nicolae Testemiţ</w:t>
      </w:r>
      <w:r w:rsidRPr="000A4EF8">
        <w:rPr>
          <w:b w:val="0"/>
          <w:lang w:val="ro-RO"/>
        </w:rPr>
        <w:t>anu, mun. Chişinău;</w:t>
      </w:r>
    </w:p>
    <w:p w:rsidR="00F364E0" w:rsidRPr="000A4EF8" w:rsidRDefault="00F364E0" w:rsidP="00F364E0">
      <w:pPr>
        <w:pStyle w:val="tt"/>
        <w:jc w:val="both"/>
        <w:rPr>
          <w:b w:val="0"/>
          <w:lang w:val="ro-RO"/>
        </w:rPr>
      </w:pPr>
      <w:r w:rsidRPr="000A4EF8">
        <w:rPr>
          <w:b w:val="0"/>
          <w:lang w:val="ro-RO"/>
        </w:rPr>
        <w:t xml:space="preserve">            - terenul cu  numărul cadastral 0100</w:t>
      </w:r>
      <w:r w:rsidR="00EB1524">
        <w:rPr>
          <w:b w:val="0"/>
          <w:lang w:val="ro-RO"/>
        </w:rPr>
        <w:t>101</w:t>
      </w:r>
      <w:r w:rsidRPr="000A4EF8">
        <w:rPr>
          <w:b w:val="0"/>
          <w:lang w:val="ro-RO"/>
        </w:rPr>
        <w:t>.</w:t>
      </w:r>
      <w:r w:rsidR="00EB1524">
        <w:rPr>
          <w:b w:val="0"/>
          <w:lang w:val="ro-RO"/>
        </w:rPr>
        <w:t>006</w:t>
      </w:r>
      <w:r w:rsidRPr="000A4EF8">
        <w:rPr>
          <w:b w:val="0"/>
          <w:lang w:val="ro-RO"/>
        </w:rPr>
        <w:t xml:space="preserve"> din</w:t>
      </w:r>
      <w:r w:rsidR="00EB1524" w:rsidRPr="00EB1524">
        <w:rPr>
          <w:b w:val="0"/>
          <w:lang w:val="ro-RO"/>
        </w:rPr>
        <w:t xml:space="preserve"> </w:t>
      </w:r>
      <w:r w:rsidR="00EB1524">
        <w:rPr>
          <w:b w:val="0"/>
          <w:lang w:val="ro-RO"/>
        </w:rPr>
        <w:t>str. Nicolae Testemiţ</w:t>
      </w:r>
      <w:r w:rsidR="00EB1524" w:rsidRPr="000A4EF8">
        <w:rPr>
          <w:b w:val="0"/>
          <w:lang w:val="ro-RO"/>
        </w:rPr>
        <w:t>anu</w:t>
      </w:r>
      <w:r w:rsidRPr="000A4EF8">
        <w:rPr>
          <w:b w:val="0"/>
          <w:lang w:val="ro-RO"/>
        </w:rPr>
        <w:t>, mun. Chişinău;</w:t>
      </w:r>
    </w:p>
    <w:p w:rsidR="00EB1524" w:rsidRPr="000A4EF8" w:rsidRDefault="00F364E0" w:rsidP="00F364E0">
      <w:pPr>
        <w:pStyle w:val="tt"/>
        <w:tabs>
          <w:tab w:val="left" w:pos="426"/>
        </w:tabs>
        <w:jc w:val="both"/>
        <w:rPr>
          <w:b w:val="0"/>
          <w:lang w:val="ro-RO"/>
        </w:rPr>
      </w:pPr>
      <w:r w:rsidRPr="000A4EF8">
        <w:rPr>
          <w:b w:val="0"/>
          <w:lang w:val="ro-RO"/>
        </w:rPr>
        <w:t xml:space="preserve">            - terenul cu suprafaţa de 0,1 ha din 0,442 ha ale terenului cu numărul cadastral 0100520.208 din str. 31 August 1989, 137 A, mun. Chişinău, aflate  în folosinţa Universităţii de Stat de Medicină şi Farmacie “Nicolae Testemiţanu”.</w:t>
      </w:r>
      <w:r w:rsidR="00EB1524">
        <w:rPr>
          <w:b w:val="0"/>
          <w:lang w:val="ro-RO"/>
        </w:rPr>
        <w:t xml:space="preserve">            </w:t>
      </w:r>
    </w:p>
    <w:p w:rsidR="000A4EF8" w:rsidRPr="000A4EF8" w:rsidRDefault="00F364E0" w:rsidP="00F364E0">
      <w:pPr>
        <w:ind w:firstLine="567"/>
        <w:jc w:val="both"/>
        <w:rPr>
          <w:lang w:val="ro-RO"/>
        </w:rPr>
      </w:pPr>
      <w:r w:rsidRPr="000A4EF8">
        <w:rPr>
          <w:lang w:val="ro-RO"/>
        </w:rPr>
        <w:t xml:space="preserve">  </w:t>
      </w:r>
    </w:p>
    <w:p w:rsidR="00F364E0" w:rsidRPr="000A4EF8" w:rsidRDefault="00F364E0" w:rsidP="00F364E0">
      <w:pPr>
        <w:ind w:firstLine="567"/>
        <w:jc w:val="both"/>
        <w:rPr>
          <w:lang w:val="ro-RO"/>
        </w:rPr>
      </w:pPr>
      <w:r w:rsidRPr="000A4EF8">
        <w:rPr>
          <w:lang w:val="ro-RO"/>
        </w:rPr>
        <w:t xml:space="preserve">3. </w:t>
      </w:r>
      <w:r w:rsidRPr="000A4EF8">
        <w:rPr>
          <w:lang w:val="en-US"/>
        </w:rPr>
        <w:t xml:space="preserve">Se </w:t>
      </w:r>
      <w:proofErr w:type="spellStart"/>
      <w:r w:rsidRPr="000A4EF8">
        <w:rPr>
          <w:lang w:val="en-US"/>
        </w:rPr>
        <w:t>acceptă</w:t>
      </w:r>
      <w:proofErr w:type="spellEnd"/>
      <w:r w:rsidRPr="000A4EF8">
        <w:rPr>
          <w:lang w:val="en-US"/>
        </w:rPr>
        <w:t xml:space="preserve"> </w:t>
      </w:r>
      <w:proofErr w:type="spellStart"/>
      <w:r w:rsidRPr="000A4EF8">
        <w:rPr>
          <w:lang w:val="en-US"/>
        </w:rPr>
        <w:t>propunerea</w:t>
      </w:r>
      <w:proofErr w:type="spellEnd"/>
      <w:r w:rsidRPr="000A4EF8">
        <w:rPr>
          <w:lang w:val="en-US"/>
        </w:rPr>
        <w:t xml:space="preserve"> </w:t>
      </w:r>
      <w:proofErr w:type="spellStart"/>
      <w:r w:rsidRPr="000A4EF8">
        <w:rPr>
          <w:lang w:val="en-US"/>
        </w:rPr>
        <w:t>Ministerului</w:t>
      </w:r>
      <w:proofErr w:type="spellEnd"/>
      <w:r w:rsidRPr="000A4EF8">
        <w:rPr>
          <w:lang w:val="en-US"/>
        </w:rPr>
        <w:t xml:space="preserve"> </w:t>
      </w:r>
      <w:proofErr w:type="spellStart"/>
      <w:r w:rsidRPr="000A4EF8">
        <w:rPr>
          <w:lang w:val="en-US"/>
        </w:rPr>
        <w:t>Sănătăţii</w:t>
      </w:r>
      <w:proofErr w:type="spellEnd"/>
      <w:r w:rsidRPr="000A4EF8">
        <w:rPr>
          <w:lang w:val="en-US"/>
        </w:rPr>
        <w:t xml:space="preserve"> </w:t>
      </w:r>
      <w:proofErr w:type="spellStart"/>
      <w:r w:rsidRPr="000A4EF8">
        <w:rPr>
          <w:lang w:val="en-US"/>
        </w:rPr>
        <w:t>privind</w:t>
      </w:r>
      <w:proofErr w:type="spellEnd"/>
      <w:r w:rsidRPr="000A4EF8">
        <w:rPr>
          <w:lang w:val="en-US"/>
        </w:rPr>
        <w:t xml:space="preserve"> </w:t>
      </w:r>
      <w:proofErr w:type="spellStart"/>
      <w:r w:rsidRPr="000A4EF8">
        <w:rPr>
          <w:lang w:val="en-US"/>
        </w:rPr>
        <w:t>utilizarea</w:t>
      </w:r>
      <w:proofErr w:type="spellEnd"/>
      <w:r w:rsidRPr="000A4EF8">
        <w:rPr>
          <w:lang w:val="en-US"/>
        </w:rPr>
        <w:t xml:space="preserve"> </w:t>
      </w:r>
      <w:proofErr w:type="spellStart"/>
      <w:r w:rsidRPr="000A4EF8">
        <w:rPr>
          <w:lang w:val="en-US"/>
        </w:rPr>
        <w:t>terenurilor</w:t>
      </w:r>
      <w:proofErr w:type="spellEnd"/>
      <w:r w:rsidRPr="000A4EF8">
        <w:rPr>
          <w:lang w:val="en-US"/>
        </w:rPr>
        <w:t xml:space="preserve"> </w:t>
      </w:r>
      <w:proofErr w:type="spellStart"/>
      <w:r w:rsidRPr="000A4EF8">
        <w:rPr>
          <w:lang w:val="en-US"/>
        </w:rPr>
        <w:t>nominalizate</w:t>
      </w:r>
      <w:proofErr w:type="spellEnd"/>
      <w:r w:rsidRPr="000A4EF8">
        <w:rPr>
          <w:lang w:val="en-US"/>
        </w:rPr>
        <w:t xml:space="preserve"> </w:t>
      </w:r>
      <w:proofErr w:type="spellStart"/>
      <w:r w:rsidRPr="000A4EF8">
        <w:rPr>
          <w:lang w:val="en-US"/>
        </w:rPr>
        <w:t>în</w:t>
      </w:r>
      <w:proofErr w:type="spellEnd"/>
      <w:r w:rsidRPr="000A4EF8">
        <w:rPr>
          <w:lang w:val="en-US"/>
        </w:rPr>
        <w:t xml:space="preserve"> </w:t>
      </w:r>
      <w:proofErr w:type="spellStart"/>
      <w:r w:rsidRPr="000A4EF8">
        <w:rPr>
          <w:lang w:val="en-US"/>
        </w:rPr>
        <w:t>punctul</w:t>
      </w:r>
      <w:proofErr w:type="spellEnd"/>
      <w:r w:rsidRPr="000A4EF8">
        <w:rPr>
          <w:lang w:val="en-US"/>
        </w:rPr>
        <w:t xml:space="preserve"> 1 </w:t>
      </w:r>
      <w:proofErr w:type="spellStart"/>
      <w:r w:rsidRPr="000A4EF8">
        <w:rPr>
          <w:lang w:val="en-US"/>
        </w:rPr>
        <w:t>şi</w:t>
      </w:r>
      <w:proofErr w:type="spellEnd"/>
      <w:r w:rsidRPr="000A4EF8">
        <w:rPr>
          <w:lang w:val="en-US"/>
        </w:rPr>
        <w:t xml:space="preserve"> 2 al </w:t>
      </w:r>
      <w:proofErr w:type="spellStart"/>
      <w:r w:rsidRPr="000A4EF8">
        <w:rPr>
          <w:lang w:val="en-US"/>
        </w:rPr>
        <w:t>prezentei</w:t>
      </w:r>
      <w:proofErr w:type="spellEnd"/>
      <w:r w:rsidRPr="000A4EF8">
        <w:rPr>
          <w:lang w:val="en-US"/>
        </w:rPr>
        <w:t xml:space="preserve"> </w:t>
      </w:r>
      <w:proofErr w:type="spellStart"/>
      <w:r w:rsidRPr="000A4EF8">
        <w:rPr>
          <w:lang w:val="en-US"/>
        </w:rPr>
        <w:t>hotărîri</w:t>
      </w:r>
      <w:proofErr w:type="spellEnd"/>
      <w:r w:rsidRPr="000A4EF8">
        <w:rPr>
          <w:lang w:val="en-US"/>
        </w:rPr>
        <w:t xml:space="preserve"> </w:t>
      </w:r>
      <w:proofErr w:type="spellStart"/>
      <w:r w:rsidRPr="000A4EF8">
        <w:rPr>
          <w:lang w:val="en-US"/>
        </w:rPr>
        <w:t>în</w:t>
      </w:r>
      <w:proofErr w:type="spellEnd"/>
      <w:r w:rsidRPr="000A4EF8">
        <w:rPr>
          <w:lang w:val="en-US"/>
        </w:rPr>
        <w:t xml:space="preserve"> </w:t>
      </w:r>
      <w:proofErr w:type="spellStart"/>
      <w:r w:rsidRPr="000A4EF8">
        <w:rPr>
          <w:lang w:val="en-US"/>
        </w:rPr>
        <w:t>scopul</w:t>
      </w:r>
      <w:proofErr w:type="spellEnd"/>
      <w:r w:rsidRPr="000A4EF8">
        <w:rPr>
          <w:bCs/>
          <w:lang w:val="ro-RO"/>
        </w:rPr>
        <w:t xml:space="preserve"> dezvoltării bazei tehnico-materiale a </w:t>
      </w:r>
      <w:r w:rsidRPr="000A4EF8">
        <w:rPr>
          <w:lang w:val="it-IT"/>
        </w:rPr>
        <w:t>Centrului Medical Universitar de Reabilitare a Universităţii de Stat de Medicină şi Farmacie “Nicolae Testemiţanu”  din str. 31 August, 137 A, mun. Chi</w:t>
      </w:r>
      <w:r w:rsidRPr="000A4EF8">
        <w:rPr>
          <w:rFonts w:ascii="Tahoma" w:hAnsi="Tahoma" w:cs="Tahoma"/>
          <w:lang w:val="it-IT"/>
        </w:rPr>
        <w:t>ș</w:t>
      </w:r>
      <w:r w:rsidRPr="000A4EF8">
        <w:rPr>
          <w:lang w:val="it-IT"/>
        </w:rPr>
        <w:t>inău,</w:t>
      </w:r>
      <w:r w:rsidRPr="000A4EF8">
        <w:rPr>
          <w:lang w:val="ro-RO"/>
        </w:rPr>
        <w:t xml:space="preserve"> </w:t>
      </w:r>
      <w:r w:rsidRPr="000A4EF8">
        <w:rPr>
          <w:lang w:val="ro-MO"/>
        </w:rPr>
        <w:t xml:space="preserve">extinderii Centrului de Simulare în Instruirea Medicală </w:t>
      </w:r>
      <w:r w:rsidRPr="000A4EF8">
        <w:rPr>
          <w:lang w:val="it-IT"/>
        </w:rPr>
        <w:t>din str. 31 August, 137 A, mun. Chişinău,</w:t>
      </w:r>
      <w:r w:rsidRPr="000A4EF8">
        <w:rPr>
          <w:lang w:val="ro-MO"/>
        </w:rPr>
        <w:t xml:space="preserve"> crearea spaţiilor pentru amplasarea Consiliului Naţional de Evaluare şi Acreditare în Sănătate,</w:t>
      </w:r>
      <w:r w:rsidRPr="000A4EF8">
        <w:rPr>
          <w:lang w:val="ro-RO"/>
        </w:rPr>
        <w:t xml:space="preserve"> îmbunătă</w:t>
      </w:r>
      <w:r w:rsidRPr="000A4EF8">
        <w:rPr>
          <w:rFonts w:ascii="Tahoma" w:hAnsi="Tahoma" w:cs="Tahoma"/>
          <w:lang w:val="ro-RO"/>
        </w:rPr>
        <w:t>ț</w:t>
      </w:r>
      <w:r w:rsidRPr="000A4EF8">
        <w:rPr>
          <w:lang w:val="ro-RO"/>
        </w:rPr>
        <w:t>irii condiţiilor de studii, agrement şi de trai a studen</w:t>
      </w:r>
      <w:r w:rsidRPr="000A4EF8">
        <w:rPr>
          <w:rFonts w:ascii="Tahoma" w:hAnsi="Tahoma" w:cs="Tahoma"/>
          <w:lang w:val="ro-RO"/>
        </w:rPr>
        <w:t>ț</w:t>
      </w:r>
      <w:r w:rsidRPr="000A4EF8">
        <w:rPr>
          <w:lang w:val="ro-RO"/>
        </w:rPr>
        <w:t>ilor şi reziden</w:t>
      </w:r>
      <w:r w:rsidRPr="000A4EF8">
        <w:rPr>
          <w:rFonts w:ascii="Tahoma" w:hAnsi="Tahoma" w:cs="Tahoma"/>
          <w:lang w:val="ro-RO"/>
        </w:rPr>
        <w:t>ț</w:t>
      </w:r>
      <w:r w:rsidRPr="000A4EF8">
        <w:rPr>
          <w:lang w:val="ro-RO"/>
        </w:rPr>
        <w:t xml:space="preserve">ilor.  </w:t>
      </w:r>
    </w:p>
    <w:p w:rsidR="000A4EF8" w:rsidRPr="000A4EF8" w:rsidRDefault="000A4EF8" w:rsidP="00F364E0">
      <w:pPr>
        <w:pStyle w:val="a3"/>
        <w:rPr>
          <w:lang w:val="ro-RO"/>
        </w:rPr>
      </w:pPr>
    </w:p>
    <w:p w:rsidR="00F364E0" w:rsidRPr="000A4EF8" w:rsidRDefault="00F364E0" w:rsidP="00F364E0">
      <w:pPr>
        <w:pStyle w:val="a3"/>
        <w:rPr>
          <w:lang w:val="ro-RO"/>
        </w:rPr>
      </w:pPr>
      <w:r w:rsidRPr="000A4EF8">
        <w:rPr>
          <w:lang w:val="ro-RO"/>
        </w:rPr>
        <w:t>4.</w:t>
      </w:r>
      <w:r w:rsidRPr="000A4EF8">
        <w:rPr>
          <w:lang w:val="en-US"/>
        </w:rPr>
        <w:t xml:space="preserve"> </w:t>
      </w:r>
      <w:proofErr w:type="spellStart"/>
      <w:r w:rsidRPr="000A4EF8">
        <w:rPr>
          <w:lang w:val="en-US"/>
        </w:rPr>
        <w:t>Ministerul</w:t>
      </w:r>
      <w:proofErr w:type="spellEnd"/>
      <w:r w:rsidRPr="000A4EF8">
        <w:rPr>
          <w:lang w:val="en-US"/>
        </w:rPr>
        <w:t xml:space="preserve"> </w:t>
      </w:r>
      <w:proofErr w:type="spellStart"/>
      <w:r w:rsidRPr="000A4EF8">
        <w:rPr>
          <w:lang w:val="en-US"/>
        </w:rPr>
        <w:t>Sănătăţii</w:t>
      </w:r>
      <w:proofErr w:type="spellEnd"/>
      <w:r w:rsidRPr="000A4EF8">
        <w:rPr>
          <w:lang w:val="en-US"/>
        </w:rPr>
        <w:t xml:space="preserve"> </w:t>
      </w:r>
      <w:proofErr w:type="spellStart"/>
      <w:proofErr w:type="gramStart"/>
      <w:r w:rsidRPr="000A4EF8">
        <w:rPr>
          <w:lang w:val="en-US"/>
        </w:rPr>
        <w:t>va</w:t>
      </w:r>
      <w:proofErr w:type="spellEnd"/>
      <w:proofErr w:type="gramEnd"/>
      <w:r w:rsidRPr="000A4EF8">
        <w:rPr>
          <w:lang w:val="en-US"/>
        </w:rPr>
        <w:t xml:space="preserve"> </w:t>
      </w:r>
      <w:proofErr w:type="spellStart"/>
      <w:r w:rsidRPr="000A4EF8">
        <w:rPr>
          <w:lang w:val="en-US"/>
        </w:rPr>
        <w:t>monitoriza</w:t>
      </w:r>
      <w:proofErr w:type="spellEnd"/>
      <w:r w:rsidRPr="000A4EF8">
        <w:rPr>
          <w:lang w:val="en-US"/>
        </w:rPr>
        <w:t xml:space="preserve"> </w:t>
      </w:r>
      <w:proofErr w:type="spellStart"/>
      <w:r w:rsidRPr="000A4EF8">
        <w:rPr>
          <w:lang w:val="en-US"/>
        </w:rPr>
        <w:t>toate</w:t>
      </w:r>
      <w:proofErr w:type="spellEnd"/>
      <w:r w:rsidRPr="000A4EF8">
        <w:rPr>
          <w:lang w:val="en-US"/>
        </w:rPr>
        <w:t xml:space="preserve"> </w:t>
      </w:r>
      <w:proofErr w:type="spellStart"/>
      <w:r w:rsidRPr="000A4EF8">
        <w:rPr>
          <w:lang w:val="en-US"/>
        </w:rPr>
        <w:t>etapele</w:t>
      </w:r>
      <w:proofErr w:type="spellEnd"/>
      <w:r w:rsidRPr="000A4EF8">
        <w:rPr>
          <w:lang w:val="en-US"/>
        </w:rPr>
        <w:t xml:space="preserve"> de </w:t>
      </w:r>
      <w:proofErr w:type="spellStart"/>
      <w:r w:rsidRPr="000A4EF8">
        <w:rPr>
          <w:lang w:val="en-US"/>
        </w:rPr>
        <w:t>implementare</w:t>
      </w:r>
      <w:proofErr w:type="spellEnd"/>
      <w:r w:rsidRPr="000A4EF8">
        <w:rPr>
          <w:lang w:val="en-US"/>
        </w:rPr>
        <w:t xml:space="preserve"> a </w:t>
      </w:r>
      <w:proofErr w:type="spellStart"/>
      <w:r w:rsidRPr="000A4EF8">
        <w:rPr>
          <w:lang w:val="en-US"/>
        </w:rPr>
        <w:t>prezentei</w:t>
      </w:r>
      <w:proofErr w:type="spellEnd"/>
      <w:r w:rsidRPr="000A4EF8">
        <w:rPr>
          <w:lang w:val="en-US"/>
        </w:rPr>
        <w:t xml:space="preserve"> </w:t>
      </w:r>
      <w:proofErr w:type="spellStart"/>
      <w:r w:rsidRPr="000A4EF8">
        <w:rPr>
          <w:lang w:val="en-US"/>
        </w:rPr>
        <w:t>hotărîri</w:t>
      </w:r>
      <w:proofErr w:type="spellEnd"/>
      <w:r w:rsidRPr="000A4EF8">
        <w:rPr>
          <w:lang w:val="en-US"/>
        </w:rPr>
        <w:t xml:space="preserve"> </w:t>
      </w:r>
      <w:proofErr w:type="spellStart"/>
      <w:r w:rsidRPr="000A4EF8">
        <w:rPr>
          <w:lang w:val="en-US"/>
        </w:rPr>
        <w:t>şi</w:t>
      </w:r>
      <w:proofErr w:type="spellEnd"/>
      <w:r w:rsidRPr="000A4EF8">
        <w:rPr>
          <w:lang w:val="en-US"/>
        </w:rPr>
        <w:t xml:space="preserve"> </w:t>
      </w:r>
      <w:proofErr w:type="spellStart"/>
      <w:r w:rsidRPr="000A4EF8">
        <w:rPr>
          <w:lang w:val="en-US"/>
        </w:rPr>
        <w:t>va</w:t>
      </w:r>
      <w:proofErr w:type="spellEnd"/>
      <w:r w:rsidRPr="000A4EF8">
        <w:rPr>
          <w:lang w:val="en-US"/>
        </w:rPr>
        <w:t xml:space="preserve"> fi </w:t>
      </w:r>
      <w:proofErr w:type="spellStart"/>
      <w:r w:rsidRPr="000A4EF8">
        <w:rPr>
          <w:lang w:val="en-US"/>
        </w:rPr>
        <w:t>responsabil</w:t>
      </w:r>
      <w:proofErr w:type="spellEnd"/>
      <w:r w:rsidRPr="000A4EF8">
        <w:rPr>
          <w:lang w:val="en-US"/>
        </w:rPr>
        <w:t xml:space="preserve"> </w:t>
      </w:r>
      <w:proofErr w:type="spellStart"/>
      <w:r w:rsidRPr="000A4EF8">
        <w:rPr>
          <w:lang w:val="en-US"/>
        </w:rPr>
        <w:t>pentru</w:t>
      </w:r>
      <w:proofErr w:type="spellEnd"/>
      <w:r w:rsidRPr="000A4EF8">
        <w:rPr>
          <w:lang w:val="en-US"/>
        </w:rPr>
        <w:t xml:space="preserve"> </w:t>
      </w:r>
      <w:proofErr w:type="spellStart"/>
      <w:r w:rsidRPr="000A4EF8">
        <w:rPr>
          <w:lang w:val="en-US"/>
        </w:rPr>
        <w:t>corectitudinea</w:t>
      </w:r>
      <w:proofErr w:type="spellEnd"/>
      <w:r w:rsidRPr="000A4EF8">
        <w:rPr>
          <w:lang w:val="en-US"/>
        </w:rPr>
        <w:t xml:space="preserve"> </w:t>
      </w:r>
      <w:proofErr w:type="spellStart"/>
      <w:r w:rsidRPr="000A4EF8">
        <w:rPr>
          <w:lang w:val="en-US"/>
        </w:rPr>
        <w:t>perfectării</w:t>
      </w:r>
      <w:proofErr w:type="spellEnd"/>
      <w:r w:rsidRPr="000A4EF8">
        <w:rPr>
          <w:lang w:val="en-US"/>
        </w:rPr>
        <w:t xml:space="preserve"> </w:t>
      </w:r>
      <w:proofErr w:type="spellStart"/>
      <w:r w:rsidRPr="000A4EF8">
        <w:rPr>
          <w:lang w:val="en-US"/>
        </w:rPr>
        <w:t>tuturor</w:t>
      </w:r>
      <w:proofErr w:type="spellEnd"/>
      <w:r w:rsidRPr="000A4EF8">
        <w:rPr>
          <w:lang w:val="en-US"/>
        </w:rPr>
        <w:t xml:space="preserve"> </w:t>
      </w:r>
      <w:proofErr w:type="spellStart"/>
      <w:r w:rsidRPr="000A4EF8">
        <w:rPr>
          <w:lang w:val="en-US"/>
        </w:rPr>
        <w:t>documentelor</w:t>
      </w:r>
      <w:proofErr w:type="spellEnd"/>
      <w:r w:rsidRPr="000A4EF8">
        <w:rPr>
          <w:lang w:val="en-US"/>
        </w:rPr>
        <w:t>.</w:t>
      </w:r>
    </w:p>
    <w:p w:rsidR="000A4EF8" w:rsidRPr="000A4EF8" w:rsidRDefault="00F364E0" w:rsidP="00F364E0">
      <w:pPr>
        <w:jc w:val="both"/>
        <w:rPr>
          <w:bCs/>
          <w:lang w:val="ro-RO"/>
        </w:rPr>
      </w:pPr>
      <w:r w:rsidRPr="000A4EF8">
        <w:rPr>
          <w:bCs/>
          <w:lang w:val="ro-RO"/>
        </w:rPr>
        <w:t xml:space="preserve">         </w:t>
      </w:r>
    </w:p>
    <w:p w:rsidR="00F364E0" w:rsidRPr="000A4EF8" w:rsidRDefault="000A4EF8" w:rsidP="00F364E0">
      <w:pPr>
        <w:jc w:val="both"/>
        <w:rPr>
          <w:rFonts w:eastAsia="Arial Unicode MS"/>
          <w:lang w:val="ro-RO"/>
        </w:rPr>
      </w:pPr>
      <w:r w:rsidRPr="000A4EF8">
        <w:rPr>
          <w:bCs/>
          <w:lang w:val="ro-RO"/>
        </w:rPr>
        <w:t xml:space="preserve">        </w:t>
      </w:r>
      <w:r w:rsidR="00F364E0" w:rsidRPr="000A4EF8">
        <w:rPr>
          <w:bCs/>
          <w:lang w:val="ro-RO"/>
        </w:rPr>
        <w:t>5.</w:t>
      </w:r>
      <w:r w:rsidR="00F364E0" w:rsidRPr="000A4EF8">
        <w:rPr>
          <w:rFonts w:eastAsia="Arial Unicode MS"/>
          <w:lang w:val="ro-RO"/>
        </w:rPr>
        <w:t xml:space="preserve"> Agenţia Relaţii Funciare şi Cadastru </w:t>
      </w:r>
      <w:r w:rsidRPr="000A4EF8">
        <w:rPr>
          <w:rFonts w:eastAsia="Arial Unicode MS"/>
          <w:lang w:val="ro-RO"/>
        </w:rPr>
        <w:t>în comun cu Ministerul Sănătăţii vor</w:t>
      </w:r>
      <w:r w:rsidR="00F364E0" w:rsidRPr="000A4EF8">
        <w:rPr>
          <w:rFonts w:eastAsia="Arial Unicode MS"/>
          <w:lang w:val="ro-RO"/>
        </w:rPr>
        <w:t xml:space="preserve"> opera modificările necesare în documentaţia </w:t>
      </w:r>
      <w:r w:rsidRPr="000A4EF8">
        <w:rPr>
          <w:rFonts w:eastAsia="Arial Unicode MS"/>
          <w:lang w:val="ro-RO"/>
        </w:rPr>
        <w:t xml:space="preserve">cadastrală, </w:t>
      </w:r>
      <w:r w:rsidR="00F364E0" w:rsidRPr="000A4EF8">
        <w:rPr>
          <w:rFonts w:eastAsia="Arial Unicode MS"/>
          <w:lang w:val="ro-RO"/>
        </w:rPr>
        <w:t>în conformitate cu prevederile prezentei hotărâri.</w:t>
      </w:r>
    </w:p>
    <w:p w:rsidR="00F364E0" w:rsidRPr="000A4EF8" w:rsidRDefault="00F364E0" w:rsidP="00F364E0">
      <w:pPr>
        <w:jc w:val="both"/>
        <w:rPr>
          <w:rFonts w:eastAsia="Arial Unicode MS"/>
          <w:lang w:val="ro-RO"/>
        </w:rPr>
      </w:pPr>
    </w:p>
    <w:p w:rsidR="00F364E0" w:rsidRPr="000A4EF8" w:rsidRDefault="00F364E0" w:rsidP="00F364E0">
      <w:pPr>
        <w:ind w:firstLine="567"/>
        <w:jc w:val="both"/>
        <w:rPr>
          <w:b/>
          <w:lang w:val="ro-RO"/>
        </w:rPr>
      </w:pPr>
      <w:r w:rsidRPr="000A4EF8">
        <w:rPr>
          <w:b/>
          <w:lang w:val="ro-RO"/>
        </w:rPr>
        <w:t>PRIM MINISTRU                                                                  Iurie LEANCĂ</w:t>
      </w:r>
    </w:p>
    <w:p w:rsidR="00F364E0" w:rsidRPr="000A4EF8" w:rsidRDefault="00F364E0" w:rsidP="00F364E0">
      <w:pPr>
        <w:ind w:firstLine="567"/>
        <w:jc w:val="both"/>
        <w:rPr>
          <w:lang w:val="ro-RO"/>
        </w:rPr>
      </w:pPr>
    </w:p>
    <w:p w:rsidR="00F364E0" w:rsidRPr="000A4EF8" w:rsidRDefault="00F364E0" w:rsidP="00F364E0">
      <w:pPr>
        <w:ind w:firstLine="567"/>
        <w:jc w:val="both"/>
        <w:rPr>
          <w:b/>
          <w:lang w:val="ro-RO"/>
        </w:rPr>
      </w:pPr>
      <w:r w:rsidRPr="000A4EF8">
        <w:rPr>
          <w:b/>
          <w:lang w:val="ro-RO"/>
        </w:rPr>
        <w:t>Contrasemnează:</w:t>
      </w:r>
    </w:p>
    <w:p w:rsidR="00F364E0" w:rsidRPr="000A4EF8" w:rsidRDefault="00F364E0" w:rsidP="00F364E0">
      <w:pPr>
        <w:ind w:firstLine="567"/>
        <w:jc w:val="both"/>
        <w:rPr>
          <w:b/>
          <w:lang w:val="ro-RO"/>
        </w:rPr>
      </w:pPr>
      <w:r w:rsidRPr="000A4EF8">
        <w:rPr>
          <w:b/>
          <w:lang w:val="ro-RO"/>
        </w:rPr>
        <w:t>Viceprim–ministru, ministrul economiei                             Valeriu LAZĂR</w:t>
      </w:r>
    </w:p>
    <w:p w:rsidR="00494551" w:rsidRPr="000A4EF8" w:rsidRDefault="000A4EF8" w:rsidP="000A4EF8">
      <w:pPr>
        <w:ind w:firstLine="567"/>
        <w:jc w:val="both"/>
        <w:rPr>
          <w:lang w:val="ro-RO"/>
        </w:rPr>
      </w:pPr>
      <w:r w:rsidRPr="000A4EF8">
        <w:rPr>
          <w:b/>
          <w:lang w:val="ro-RO"/>
        </w:rPr>
        <w:t>Ministru Sănătăţii                                                                   Andrei USATÎI</w:t>
      </w:r>
    </w:p>
    <w:sectPr w:rsidR="00494551" w:rsidRPr="000A4EF8" w:rsidSect="004A4036">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4E0"/>
    <w:rsid w:val="000A4EF8"/>
    <w:rsid w:val="00494551"/>
    <w:rsid w:val="00EB1524"/>
    <w:rsid w:val="00F3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364E0"/>
    <w:pPr>
      <w:ind w:firstLine="567"/>
      <w:jc w:val="both"/>
    </w:pPr>
  </w:style>
  <w:style w:type="paragraph" w:customStyle="1" w:styleId="tt">
    <w:name w:val="tt"/>
    <w:basedOn w:val="a"/>
    <w:rsid w:val="00F364E0"/>
    <w:pPr>
      <w:jc w:val="center"/>
    </w:pPr>
    <w:rPr>
      <w:b/>
      <w:bCs/>
    </w:rPr>
  </w:style>
  <w:style w:type="paragraph" w:customStyle="1" w:styleId="cn">
    <w:name w:val="cn"/>
    <w:basedOn w:val="a"/>
    <w:rsid w:val="00F364E0"/>
    <w:pPr>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4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364E0"/>
    <w:pPr>
      <w:ind w:firstLine="567"/>
      <w:jc w:val="both"/>
    </w:pPr>
  </w:style>
  <w:style w:type="paragraph" w:customStyle="1" w:styleId="tt">
    <w:name w:val="tt"/>
    <w:basedOn w:val="a"/>
    <w:rsid w:val="00F364E0"/>
    <w:pPr>
      <w:jc w:val="center"/>
    </w:pPr>
    <w:rPr>
      <w:b/>
      <w:bCs/>
    </w:rPr>
  </w:style>
  <w:style w:type="paragraph" w:customStyle="1" w:styleId="cn">
    <w:name w:val="cn"/>
    <w:basedOn w:val="a"/>
    <w:rsid w:val="00F364E0"/>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Volosatii</dc:creator>
  <cp:lastModifiedBy>Silvia Volosatii</cp:lastModifiedBy>
  <cp:revision>2</cp:revision>
  <dcterms:created xsi:type="dcterms:W3CDTF">2014-02-03T14:32:00Z</dcterms:created>
  <dcterms:modified xsi:type="dcterms:W3CDTF">2014-04-25T12:03:00Z</dcterms:modified>
</cp:coreProperties>
</file>