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777" w:rsidRPr="00AD5F63" w:rsidRDefault="00C13777" w:rsidP="00C13777">
      <w:pPr>
        <w:autoSpaceDE w:val="0"/>
        <w:autoSpaceDN w:val="0"/>
        <w:adjustRightInd w:val="0"/>
        <w:jc w:val="right"/>
        <w:rPr>
          <w:b/>
          <w:bCs/>
          <w:lang w:val="ro-RO"/>
        </w:rPr>
      </w:pPr>
      <w:r w:rsidRPr="00AD5F63">
        <w:rPr>
          <w:b/>
          <w:bCs/>
          <w:lang w:val="ro-RO"/>
        </w:rPr>
        <w:t>PROIECT</w:t>
      </w:r>
    </w:p>
    <w:p w:rsidR="00C13777" w:rsidRPr="00AD5F63" w:rsidRDefault="00C13777" w:rsidP="00C13777">
      <w:pPr>
        <w:autoSpaceDE w:val="0"/>
        <w:autoSpaceDN w:val="0"/>
        <w:adjustRightInd w:val="0"/>
        <w:jc w:val="center"/>
        <w:rPr>
          <w:b/>
          <w:bCs/>
          <w:lang w:val="ro-RO"/>
        </w:rPr>
      </w:pPr>
    </w:p>
    <w:p w:rsidR="00C13777" w:rsidRPr="00AD5F63" w:rsidRDefault="00C13777" w:rsidP="00C13777">
      <w:pPr>
        <w:autoSpaceDE w:val="0"/>
        <w:autoSpaceDN w:val="0"/>
        <w:adjustRightInd w:val="0"/>
        <w:jc w:val="center"/>
        <w:rPr>
          <w:b/>
          <w:bCs/>
          <w:sz w:val="28"/>
          <w:szCs w:val="28"/>
          <w:lang w:val="ro-RO"/>
        </w:rPr>
      </w:pPr>
    </w:p>
    <w:p w:rsidR="00C13777" w:rsidRPr="00AD5F63" w:rsidRDefault="00C13777" w:rsidP="00C13777">
      <w:pPr>
        <w:autoSpaceDE w:val="0"/>
        <w:autoSpaceDN w:val="0"/>
        <w:adjustRightInd w:val="0"/>
        <w:jc w:val="center"/>
        <w:rPr>
          <w:b/>
          <w:bCs/>
          <w:sz w:val="28"/>
          <w:szCs w:val="28"/>
          <w:lang w:val="ro-RO"/>
        </w:rPr>
      </w:pPr>
      <w:r w:rsidRPr="00AD5F63">
        <w:rPr>
          <w:b/>
          <w:bCs/>
          <w:sz w:val="28"/>
          <w:szCs w:val="28"/>
          <w:lang w:val="ro-RO"/>
        </w:rPr>
        <w:t xml:space="preserve">H O T Ă R Î R E  nr. _____  </w:t>
      </w:r>
    </w:p>
    <w:p w:rsidR="00C13777" w:rsidRPr="00AD5F63" w:rsidRDefault="00C13777" w:rsidP="00C13777">
      <w:pPr>
        <w:autoSpaceDE w:val="0"/>
        <w:autoSpaceDN w:val="0"/>
        <w:adjustRightInd w:val="0"/>
        <w:jc w:val="center"/>
        <w:rPr>
          <w:sz w:val="28"/>
          <w:szCs w:val="28"/>
          <w:lang w:val="ro-RO"/>
        </w:rPr>
      </w:pPr>
      <w:r w:rsidRPr="00AD5F63">
        <w:rPr>
          <w:b/>
          <w:bCs/>
          <w:sz w:val="28"/>
          <w:szCs w:val="28"/>
          <w:lang w:val="ro-RO"/>
        </w:rPr>
        <w:t>din  __________</w:t>
      </w:r>
    </w:p>
    <w:p w:rsidR="00C13777" w:rsidRPr="00AD5F63" w:rsidRDefault="00C13777" w:rsidP="00C13777">
      <w:pPr>
        <w:autoSpaceDE w:val="0"/>
        <w:autoSpaceDN w:val="0"/>
        <w:adjustRightInd w:val="0"/>
        <w:ind w:firstLine="567"/>
        <w:jc w:val="both"/>
        <w:rPr>
          <w:sz w:val="16"/>
          <w:szCs w:val="16"/>
          <w:lang w:val="ro-RO"/>
        </w:rPr>
      </w:pPr>
      <w:r w:rsidRPr="00AD5F63">
        <w:rPr>
          <w:sz w:val="28"/>
          <w:szCs w:val="28"/>
          <w:lang w:val="ro-RO"/>
        </w:rPr>
        <w:t xml:space="preserve">                                                            </w:t>
      </w:r>
      <w:r w:rsidRPr="00AD5F63">
        <w:rPr>
          <w:sz w:val="16"/>
          <w:szCs w:val="16"/>
          <w:lang w:val="ro-RO"/>
        </w:rPr>
        <w:t>Chişinău</w:t>
      </w:r>
    </w:p>
    <w:p w:rsidR="00C13777" w:rsidRPr="00AD5F63" w:rsidRDefault="00C13777" w:rsidP="00C13777">
      <w:pPr>
        <w:autoSpaceDE w:val="0"/>
        <w:autoSpaceDN w:val="0"/>
        <w:adjustRightInd w:val="0"/>
        <w:ind w:firstLine="567"/>
        <w:jc w:val="both"/>
        <w:rPr>
          <w:sz w:val="16"/>
          <w:szCs w:val="16"/>
          <w:lang w:val="ro-RO"/>
        </w:rPr>
      </w:pPr>
    </w:p>
    <w:p w:rsidR="00C13777" w:rsidRPr="00AD5F63" w:rsidRDefault="00C13777" w:rsidP="00C13777">
      <w:pPr>
        <w:autoSpaceDE w:val="0"/>
        <w:autoSpaceDN w:val="0"/>
        <w:adjustRightInd w:val="0"/>
        <w:jc w:val="center"/>
        <w:rPr>
          <w:b/>
          <w:bCs/>
          <w:sz w:val="28"/>
          <w:szCs w:val="28"/>
          <w:lang w:val="ro-RO"/>
        </w:rPr>
      </w:pPr>
      <w:r w:rsidRPr="00AD5F63">
        <w:rPr>
          <w:b/>
          <w:bCs/>
          <w:sz w:val="28"/>
          <w:szCs w:val="28"/>
          <w:lang w:val="ro-RO"/>
        </w:rPr>
        <w:t>Cu privire la aprobarea modificărilor şi completărilor</w:t>
      </w:r>
    </w:p>
    <w:p w:rsidR="00C13777" w:rsidRPr="00AD5F63" w:rsidRDefault="00C13777" w:rsidP="00C13777">
      <w:pPr>
        <w:autoSpaceDE w:val="0"/>
        <w:autoSpaceDN w:val="0"/>
        <w:adjustRightInd w:val="0"/>
        <w:jc w:val="center"/>
        <w:rPr>
          <w:b/>
          <w:bCs/>
          <w:sz w:val="28"/>
          <w:szCs w:val="28"/>
          <w:lang w:val="ro-RO"/>
        </w:rPr>
      </w:pPr>
      <w:r w:rsidRPr="00AD5F63">
        <w:rPr>
          <w:b/>
          <w:bCs/>
          <w:sz w:val="28"/>
          <w:szCs w:val="28"/>
          <w:lang w:val="ro-RO"/>
        </w:rPr>
        <w:t xml:space="preserve">ce se operează în unele </w:t>
      </w:r>
      <w:proofErr w:type="spellStart"/>
      <w:r w:rsidRPr="00AD5F63">
        <w:rPr>
          <w:b/>
          <w:bCs/>
          <w:sz w:val="28"/>
          <w:szCs w:val="28"/>
          <w:lang w:val="ro-RO"/>
        </w:rPr>
        <w:t>hotărîri</w:t>
      </w:r>
      <w:proofErr w:type="spellEnd"/>
      <w:r w:rsidRPr="00AD5F63">
        <w:rPr>
          <w:b/>
          <w:bCs/>
          <w:sz w:val="28"/>
          <w:szCs w:val="28"/>
          <w:lang w:val="ro-RO"/>
        </w:rPr>
        <w:t xml:space="preserve"> ale Guvernului</w:t>
      </w:r>
    </w:p>
    <w:p w:rsidR="00C13777" w:rsidRPr="00AD5F63" w:rsidRDefault="00C13777" w:rsidP="00C13777">
      <w:pPr>
        <w:autoSpaceDE w:val="0"/>
        <w:autoSpaceDN w:val="0"/>
        <w:adjustRightInd w:val="0"/>
        <w:ind w:firstLine="567"/>
        <w:jc w:val="both"/>
        <w:rPr>
          <w:sz w:val="28"/>
          <w:szCs w:val="28"/>
          <w:lang w:val="ro-RO"/>
        </w:rPr>
      </w:pPr>
    </w:p>
    <w:p w:rsidR="00C13777" w:rsidRPr="00AD5F63" w:rsidRDefault="00C13777" w:rsidP="00C13777">
      <w:pPr>
        <w:autoSpaceDE w:val="0"/>
        <w:autoSpaceDN w:val="0"/>
        <w:adjustRightInd w:val="0"/>
        <w:ind w:firstLine="567"/>
        <w:jc w:val="both"/>
        <w:rPr>
          <w:sz w:val="28"/>
          <w:szCs w:val="28"/>
          <w:lang w:val="ro-RO"/>
        </w:rPr>
      </w:pPr>
    </w:p>
    <w:p w:rsidR="00C13777" w:rsidRPr="00AD5F63" w:rsidRDefault="00C13777" w:rsidP="00C13777">
      <w:pPr>
        <w:autoSpaceDE w:val="0"/>
        <w:autoSpaceDN w:val="0"/>
        <w:adjustRightInd w:val="0"/>
        <w:ind w:firstLine="567"/>
        <w:jc w:val="both"/>
        <w:rPr>
          <w:sz w:val="28"/>
          <w:szCs w:val="28"/>
          <w:lang w:val="ro-RO"/>
        </w:rPr>
      </w:pPr>
    </w:p>
    <w:p w:rsidR="00C13777" w:rsidRPr="00AD5F63" w:rsidRDefault="00C13777" w:rsidP="00C13777">
      <w:pPr>
        <w:autoSpaceDE w:val="0"/>
        <w:autoSpaceDN w:val="0"/>
        <w:adjustRightInd w:val="0"/>
        <w:ind w:firstLine="567"/>
        <w:jc w:val="both"/>
        <w:rPr>
          <w:sz w:val="28"/>
          <w:szCs w:val="28"/>
          <w:lang w:val="ro-RO"/>
        </w:rPr>
      </w:pPr>
    </w:p>
    <w:p w:rsidR="00C13777" w:rsidRPr="00AD5F63" w:rsidRDefault="00C13777" w:rsidP="00C13777">
      <w:pPr>
        <w:autoSpaceDE w:val="0"/>
        <w:autoSpaceDN w:val="0"/>
        <w:adjustRightInd w:val="0"/>
        <w:ind w:firstLine="567"/>
        <w:jc w:val="both"/>
        <w:rPr>
          <w:sz w:val="28"/>
          <w:szCs w:val="28"/>
          <w:lang w:val="ro-RO"/>
        </w:rPr>
      </w:pPr>
      <w:r w:rsidRPr="00AD5F63">
        <w:rPr>
          <w:sz w:val="28"/>
          <w:szCs w:val="28"/>
          <w:lang w:val="ro-RO"/>
        </w:rPr>
        <w:t xml:space="preserve">Guvernul </w:t>
      </w:r>
      <w:r w:rsidRPr="00AD5F63">
        <w:rPr>
          <w:b/>
          <w:bCs/>
          <w:sz w:val="28"/>
          <w:szCs w:val="28"/>
          <w:lang w:val="ro-RO"/>
        </w:rPr>
        <w:t>HOTĂRĂŞTE:</w:t>
      </w:r>
    </w:p>
    <w:p w:rsidR="00C13777" w:rsidRPr="00AD5F63" w:rsidRDefault="00C13777" w:rsidP="00C13777">
      <w:pPr>
        <w:tabs>
          <w:tab w:val="left" w:pos="709"/>
          <w:tab w:val="left" w:pos="851"/>
        </w:tabs>
        <w:autoSpaceDE w:val="0"/>
        <w:autoSpaceDN w:val="0"/>
        <w:adjustRightInd w:val="0"/>
        <w:ind w:firstLine="567"/>
        <w:jc w:val="both"/>
        <w:rPr>
          <w:sz w:val="28"/>
          <w:szCs w:val="28"/>
          <w:lang w:val="ro-RO"/>
        </w:rPr>
      </w:pPr>
    </w:p>
    <w:p w:rsidR="00C13777" w:rsidRDefault="00C13777" w:rsidP="00C13777">
      <w:pPr>
        <w:numPr>
          <w:ilvl w:val="0"/>
          <w:numId w:val="1"/>
        </w:numPr>
        <w:tabs>
          <w:tab w:val="left" w:pos="709"/>
          <w:tab w:val="left" w:pos="851"/>
        </w:tabs>
        <w:autoSpaceDE w:val="0"/>
        <w:autoSpaceDN w:val="0"/>
        <w:adjustRightInd w:val="0"/>
        <w:ind w:left="0" w:firstLine="567"/>
        <w:jc w:val="both"/>
        <w:rPr>
          <w:sz w:val="28"/>
          <w:szCs w:val="28"/>
          <w:lang w:val="ro-RO"/>
        </w:rPr>
      </w:pPr>
      <w:r w:rsidRPr="00AD5F63">
        <w:rPr>
          <w:sz w:val="28"/>
          <w:szCs w:val="28"/>
          <w:lang w:val="ro-RO"/>
        </w:rPr>
        <w:t xml:space="preserve">Se aprobă modificările şi completările ce se operează în unele </w:t>
      </w:r>
      <w:proofErr w:type="spellStart"/>
      <w:r w:rsidRPr="00AD5F63">
        <w:rPr>
          <w:sz w:val="28"/>
          <w:szCs w:val="28"/>
          <w:lang w:val="ro-RO"/>
        </w:rPr>
        <w:t>hotărîri</w:t>
      </w:r>
      <w:proofErr w:type="spellEnd"/>
      <w:r w:rsidRPr="00AD5F63">
        <w:rPr>
          <w:sz w:val="28"/>
          <w:szCs w:val="28"/>
          <w:lang w:val="ro-RO"/>
        </w:rPr>
        <w:t xml:space="preserve"> ale Guvernului (se anexează).</w:t>
      </w:r>
    </w:p>
    <w:p w:rsidR="00C13777" w:rsidRDefault="00C13777" w:rsidP="00C13777">
      <w:pPr>
        <w:tabs>
          <w:tab w:val="left" w:pos="709"/>
          <w:tab w:val="left" w:pos="851"/>
        </w:tabs>
        <w:autoSpaceDE w:val="0"/>
        <w:autoSpaceDN w:val="0"/>
        <w:adjustRightInd w:val="0"/>
        <w:jc w:val="both"/>
        <w:rPr>
          <w:sz w:val="28"/>
          <w:szCs w:val="28"/>
          <w:lang w:val="ro-RO"/>
        </w:rPr>
      </w:pPr>
    </w:p>
    <w:p w:rsidR="00C13777" w:rsidRPr="00AD5F63" w:rsidRDefault="00C13777" w:rsidP="00C13777">
      <w:pPr>
        <w:numPr>
          <w:ilvl w:val="0"/>
          <w:numId w:val="1"/>
        </w:numPr>
        <w:tabs>
          <w:tab w:val="left" w:pos="709"/>
          <w:tab w:val="left" w:pos="851"/>
        </w:tabs>
        <w:autoSpaceDE w:val="0"/>
        <w:autoSpaceDN w:val="0"/>
        <w:adjustRightInd w:val="0"/>
        <w:ind w:left="0" w:firstLine="567"/>
        <w:jc w:val="both"/>
        <w:rPr>
          <w:sz w:val="28"/>
          <w:szCs w:val="28"/>
          <w:lang w:val="ro-RO"/>
        </w:rPr>
      </w:pPr>
      <w:r>
        <w:rPr>
          <w:sz w:val="28"/>
          <w:szCs w:val="28"/>
          <w:lang w:val="ro-RO"/>
        </w:rPr>
        <w:t xml:space="preserve">Asigurarea financiară a punerii în aplicare a prevederilor prezentei </w:t>
      </w:r>
      <w:proofErr w:type="spellStart"/>
      <w:r>
        <w:rPr>
          <w:sz w:val="28"/>
          <w:szCs w:val="28"/>
          <w:lang w:val="ro-RO"/>
        </w:rPr>
        <w:t>hotărîri</w:t>
      </w:r>
      <w:proofErr w:type="spellEnd"/>
      <w:r>
        <w:rPr>
          <w:sz w:val="28"/>
          <w:szCs w:val="28"/>
          <w:lang w:val="ro-RO"/>
        </w:rPr>
        <w:t xml:space="preserve"> se va efectua din contul şi în limita cheltuielilor de personal prevăzute în bugetele instituţiilor vizate.</w:t>
      </w:r>
    </w:p>
    <w:p w:rsidR="00C13777" w:rsidRPr="00AD5F63" w:rsidRDefault="00C13777" w:rsidP="00C13777">
      <w:pPr>
        <w:tabs>
          <w:tab w:val="left" w:pos="709"/>
          <w:tab w:val="left" w:pos="851"/>
        </w:tabs>
        <w:autoSpaceDE w:val="0"/>
        <w:autoSpaceDN w:val="0"/>
        <w:adjustRightInd w:val="0"/>
        <w:ind w:firstLine="567"/>
        <w:rPr>
          <w:b/>
          <w:bCs/>
          <w:lang w:val="ro-RO"/>
        </w:rPr>
      </w:pPr>
      <w:r w:rsidRPr="00AD5F63">
        <w:rPr>
          <w:b/>
          <w:bCs/>
          <w:lang w:val="ro-RO"/>
        </w:rPr>
        <w:t> </w:t>
      </w:r>
    </w:p>
    <w:p w:rsidR="00C13777" w:rsidRPr="00AD5F63" w:rsidRDefault="00C13777" w:rsidP="00C13777">
      <w:pPr>
        <w:autoSpaceDE w:val="0"/>
        <w:autoSpaceDN w:val="0"/>
        <w:adjustRightInd w:val="0"/>
        <w:ind w:firstLine="567"/>
        <w:jc w:val="both"/>
        <w:rPr>
          <w:b/>
          <w:bCs/>
          <w:sz w:val="28"/>
          <w:szCs w:val="28"/>
          <w:lang w:val="ro-RO"/>
        </w:rPr>
      </w:pPr>
    </w:p>
    <w:p w:rsidR="00C13777" w:rsidRPr="00AD5F63" w:rsidRDefault="00C13777" w:rsidP="00C13777">
      <w:pPr>
        <w:autoSpaceDE w:val="0"/>
        <w:autoSpaceDN w:val="0"/>
        <w:adjustRightInd w:val="0"/>
        <w:ind w:firstLine="567"/>
        <w:jc w:val="both"/>
        <w:rPr>
          <w:b/>
          <w:bCs/>
          <w:sz w:val="28"/>
          <w:szCs w:val="28"/>
          <w:lang w:val="ro-RO"/>
        </w:rPr>
      </w:pPr>
    </w:p>
    <w:p w:rsidR="00C13777" w:rsidRPr="00AD5F63" w:rsidRDefault="00C13777" w:rsidP="00C13777">
      <w:pPr>
        <w:autoSpaceDE w:val="0"/>
        <w:autoSpaceDN w:val="0"/>
        <w:adjustRightInd w:val="0"/>
        <w:ind w:firstLine="567"/>
        <w:jc w:val="both"/>
        <w:rPr>
          <w:b/>
          <w:bCs/>
          <w:sz w:val="28"/>
          <w:szCs w:val="28"/>
          <w:lang w:val="ro-RO"/>
        </w:rPr>
      </w:pPr>
    </w:p>
    <w:p w:rsidR="00C13777" w:rsidRPr="00AD5F63" w:rsidRDefault="00C13777" w:rsidP="00C13777">
      <w:pPr>
        <w:autoSpaceDE w:val="0"/>
        <w:autoSpaceDN w:val="0"/>
        <w:adjustRightInd w:val="0"/>
        <w:ind w:firstLine="567"/>
        <w:jc w:val="both"/>
        <w:rPr>
          <w:b/>
          <w:bCs/>
          <w:sz w:val="28"/>
          <w:szCs w:val="28"/>
          <w:lang w:val="ro-RO"/>
        </w:rPr>
      </w:pPr>
    </w:p>
    <w:p w:rsidR="00C13777" w:rsidRPr="00AD5F63" w:rsidRDefault="00C13777" w:rsidP="00C13777">
      <w:pPr>
        <w:autoSpaceDE w:val="0"/>
        <w:autoSpaceDN w:val="0"/>
        <w:adjustRightInd w:val="0"/>
        <w:ind w:firstLine="567"/>
        <w:jc w:val="both"/>
        <w:rPr>
          <w:b/>
          <w:bCs/>
          <w:sz w:val="28"/>
          <w:szCs w:val="28"/>
          <w:lang w:val="ro-RO"/>
        </w:rPr>
      </w:pPr>
    </w:p>
    <w:p w:rsidR="00C13777" w:rsidRPr="00AD5F63" w:rsidRDefault="00C13777" w:rsidP="00C13777">
      <w:pPr>
        <w:autoSpaceDE w:val="0"/>
        <w:autoSpaceDN w:val="0"/>
        <w:adjustRightInd w:val="0"/>
        <w:ind w:firstLine="567"/>
        <w:jc w:val="both"/>
        <w:rPr>
          <w:b/>
          <w:bCs/>
          <w:sz w:val="28"/>
          <w:szCs w:val="28"/>
          <w:lang w:val="ro-RO"/>
        </w:rPr>
      </w:pPr>
      <w:r w:rsidRPr="00AD5F63">
        <w:rPr>
          <w:b/>
          <w:bCs/>
          <w:sz w:val="28"/>
          <w:szCs w:val="28"/>
          <w:lang w:val="ro-RO"/>
        </w:rPr>
        <w:t xml:space="preserve">PRIM-MINISTRU                                                        </w:t>
      </w:r>
      <w:proofErr w:type="spellStart"/>
      <w:r w:rsidRPr="00AD5F63">
        <w:rPr>
          <w:b/>
          <w:bCs/>
          <w:sz w:val="28"/>
          <w:szCs w:val="28"/>
          <w:lang w:val="ro-RO"/>
        </w:rPr>
        <w:t>Iurie</w:t>
      </w:r>
      <w:proofErr w:type="spellEnd"/>
      <w:r w:rsidRPr="00AD5F63">
        <w:rPr>
          <w:b/>
          <w:bCs/>
          <w:sz w:val="28"/>
          <w:szCs w:val="28"/>
          <w:lang w:val="ro-RO"/>
        </w:rPr>
        <w:t xml:space="preserve"> LEANCĂ</w:t>
      </w:r>
    </w:p>
    <w:p w:rsidR="00C13777" w:rsidRPr="00AD5F63" w:rsidRDefault="00C13777" w:rsidP="00C13777">
      <w:pPr>
        <w:autoSpaceDE w:val="0"/>
        <w:autoSpaceDN w:val="0"/>
        <w:adjustRightInd w:val="0"/>
        <w:ind w:firstLine="567"/>
        <w:jc w:val="both"/>
        <w:rPr>
          <w:b/>
          <w:bCs/>
          <w:sz w:val="28"/>
          <w:szCs w:val="28"/>
          <w:lang w:val="ro-RO"/>
        </w:rPr>
      </w:pPr>
    </w:p>
    <w:p w:rsidR="00C13777" w:rsidRPr="00AD5F63" w:rsidRDefault="00C13777" w:rsidP="00C13777">
      <w:pPr>
        <w:autoSpaceDE w:val="0"/>
        <w:autoSpaceDN w:val="0"/>
        <w:adjustRightInd w:val="0"/>
        <w:ind w:firstLine="567"/>
        <w:jc w:val="both"/>
        <w:rPr>
          <w:sz w:val="28"/>
          <w:szCs w:val="28"/>
          <w:lang w:val="ro-RO"/>
        </w:rPr>
      </w:pPr>
    </w:p>
    <w:p w:rsidR="00C13777" w:rsidRPr="00AD5F63" w:rsidRDefault="00C13777" w:rsidP="00C13777">
      <w:pPr>
        <w:autoSpaceDE w:val="0"/>
        <w:autoSpaceDN w:val="0"/>
        <w:adjustRightInd w:val="0"/>
        <w:ind w:firstLine="567"/>
        <w:jc w:val="both"/>
        <w:rPr>
          <w:sz w:val="28"/>
          <w:szCs w:val="28"/>
          <w:lang w:val="ro-RO"/>
        </w:rPr>
      </w:pPr>
      <w:r w:rsidRPr="00AD5F63">
        <w:rPr>
          <w:sz w:val="28"/>
          <w:szCs w:val="28"/>
          <w:lang w:val="ro-RO"/>
        </w:rPr>
        <w:t>Contrasemnează:</w:t>
      </w:r>
    </w:p>
    <w:p w:rsidR="00C13777" w:rsidRPr="00AD5F63" w:rsidRDefault="00C13777" w:rsidP="00C13777">
      <w:pPr>
        <w:autoSpaceDE w:val="0"/>
        <w:autoSpaceDN w:val="0"/>
        <w:adjustRightInd w:val="0"/>
        <w:ind w:firstLine="567"/>
        <w:jc w:val="both"/>
        <w:rPr>
          <w:sz w:val="28"/>
          <w:szCs w:val="28"/>
          <w:lang w:val="ro-RO"/>
        </w:rPr>
      </w:pPr>
    </w:p>
    <w:p w:rsidR="00C13777" w:rsidRPr="00AD5F63" w:rsidRDefault="00C13777" w:rsidP="00C13777">
      <w:pPr>
        <w:autoSpaceDE w:val="0"/>
        <w:autoSpaceDN w:val="0"/>
        <w:adjustRightInd w:val="0"/>
        <w:ind w:firstLine="567"/>
        <w:jc w:val="both"/>
        <w:rPr>
          <w:b/>
          <w:bCs/>
          <w:sz w:val="28"/>
          <w:szCs w:val="28"/>
          <w:lang w:val="ro-RO"/>
        </w:rPr>
      </w:pPr>
    </w:p>
    <w:p w:rsidR="00C13777" w:rsidRPr="00AD5F63" w:rsidRDefault="00C13777" w:rsidP="00C13777">
      <w:pPr>
        <w:autoSpaceDE w:val="0"/>
        <w:autoSpaceDN w:val="0"/>
        <w:adjustRightInd w:val="0"/>
        <w:ind w:firstLine="567"/>
        <w:jc w:val="both"/>
        <w:rPr>
          <w:sz w:val="28"/>
          <w:szCs w:val="28"/>
          <w:lang w:val="ro-RO"/>
        </w:rPr>
      </w:pPr>
      <w:r w:rsidRPr="00AD5F63">
        <w:rPr>
          <w:sz w:val="28"/>
          <w:szCs w:val="28"/>
          <w:lang w:val="ro-RO"/>
        </w:rPr>
        <w:t xml:space="preserve">Ministrul afacerilor interne                                              Dorin </w:t>
      </w:r>
      <w:proofErr w:type="spellStart"/>
      <w:r w:rsidRPr="00AD5F63">
        <w:rPr>
          <w:sz w:val="28"/>
          <w:szCs w:val="28"/>
          <w:lang w:val="ro-RO"/>
        </w:rPr>
        <w:t>Recean</w:t>
      </w:r>
      <w:proofErr w:type="spellEnd"/>
    </w:p>
    <w:p w:rsidR="00C13777" w:rsidRPr="00AD5F63" w:rsidRDefault="00C13777" w:rsidP="00C13777">
      <w:pPr>
        <w:autoSpaceDE w:val="0"/>
        <w:autoSpaceDN w:val="0"/>
        <w:adjustRightInd w:val="0"/>
        <w:ind w:firstLine="567"/>
        <w:jc w:val="both"/>
        <w:rPr>
          <w:sz w:val="28"/>
          <w:szCs w:val="28"/>
          <w:lang w:val="ro-RO"/>
        </w:rPr>
      </w:pPr>
    </w:p>
    <w:p w:rsidR="00C13777" w:rsidRPr="00AD5F63" w:rsidRDefault="00C13777" w:rsidP="00C13777">
      <w:pPr>
        <w:autoSpaceDE w:val="0"/>
        <w:autoSpaceDN w:val="0"/>
        <w:adjustRightInd w:val="0"/>
        <w:ind w:firstLine="567"/>
        <w:jc w:val="both"/>
        <w:rPr>
          <w:sz w:val="28"/>
          <w:szCs w:val="28"/>
          <w:lang w:val="ro-RO"/>
        </w:rPr>
      </w:pPr>
      <w:r w:rsidRPr="00AD5F63">
        <w:rPr>
          <w:sz w:val="28"/>
          <w:szCs w:val="28"/>
          <w:lang w:val="ro-RO"/>
        </w:rPr>
        <w:t xml:space="preserve">Ministrul finanţelor                                                          Anatol </w:t>
      </w:r>
      <w:proofErr w:type="spellStart"/>
      <w:r w:rsidRPr="00AD5F63">
        <w:rPr>
          <w:sz w:val="28"/>
          <w:szCs w:val="28"/>
          <w:lang w:val="ro-RO"/>
        </w:rPr>
        <w:t>Arapu</w:t>
      </w:r>
      <w:proofErr w:type="spellEnd"/>
    </w:p>
    <w:p w:rsidR="00C13777" w:rsidRPr="00AD5F63" w:rsidRDefault="00C13777" w:rsidP="00C13777">
      <w:pPr>
        <w:autoSpaceDE w:val="0"/>
        <w:autoSpaceDN w:val="0"/>
        <w:adjustRightInd w:val="0"/>
        <w:jc w:val="right"/>
        <w:rPr>
          <w:lang w:val="ro-RO"/>
        </w:rPr>
      </w:pPr>
    </w:p>
    <w:p w:rsidR="00C13777" w:rsidRPr="00AD5F63" w:rsidRDefault="00C13777" w:rsidP="00C13777">
      <w:pPr>
        <w:autoSpaceDE w:val="0"/>
        <w:autoSpaceDN w:val="0"/>
        <w:adjustRightInd w:val="0"/>
        <w:ind w:firstLine="567"/>
        <w:jc w:val="both"/>
        <w:rPr>
          <w:lang w:val="ro-RO"/>
        </w:rPr>
      </w:pPr>
    </w:p>
    <w:p w:rsidR="00C13777" w:rsidRPr="00CC6C83" w:rsidRDefault="00C13777" w:rsidP="00C13777">
      <w:pPr>
        <w:autoSpaceDE w:val="0"/>
        <w:autoSpaceDN w:val="0"/>
        <w:adjustRightInd w:val="0"/>
        <w:ind w:firstLine="567"/>
        <w:jc w:val="both"/>
        <w:rPr>
          <w:sz w:val="28"/>
          <w:szCs w:val="28"/>
          <w:lang w:val="ro-RO"/>
        </w:rPr>
      </w:pPr>
      <w:r w:rsidRPr="00CC6C83">
        <w:rPr>
          <w:sz w:val="28"/>
          <w:szCs w:val="28"/>
          <w:lang w:val="ro-RO"/>
        </w:rPr>
        <w:t xml:space="preserve">Ministrul muncii, protecţiei                </w:t>
      </w:r>
      <w:r>
        <w:rPr>
          <w:sz w:val="28"/>
          <w:szCs w:val="28"/>
          <w:lang w:val="ro-RO"/>
        </w:rPr>
        <w:t xml:space="preserve">                             </w:t>
      </w:r>
      <w:proofErr w:type="spellStart"/>
      <w:r w:rsidRPr="00CC6C83">
        <w:rPr>
          <w:sz w:val="28"/>
          <w:szCs w:val="28"/>
          <w:lang w:val="ro-RO"/>
        </w:rPr>
        <w:t>Valentina</w:t>
      </w:r>
      <w:proofErr w:type="spellEnd"/>
      <w:r w:rsidRPr="00CC6C83">
        <w:rPr>
          <w:sz w:val="28"/>
          <w:szCs w:val="28"/>
          <w:lang w:val="ro-RO"/>
        </w:rPr>
        <w:t xml:space="preserve"> </w:t>
      </w:r>
      <w:proofErr w:type="spellStart"/>
      <w:r w:rsidRPr="00CC6C83">
        <w:rPr>
          <w:sz w:val="28"/>
          <w:szCs w:val="28"/>
          <w:lang w:val="ro-RO"/>
        </w:rPr>
        <w:t>B</w:t>
      </w:r>
      <w:r>
        <w:rPr>
          <w:sz w:val="28"/>
          <w:szCs w:val="28"/>
          <w:lang w:val="ro-RO"/>
        </w:rPr>
        <w:t>uliga</w:t>
      </w:r>
      <w:proofErr w:type="spellEnd"/>
    </w:p>
    <w:p w:rsidR="00C13777" w:rsidRPr="00CC6C83" w:rsidRDefault="00C13777" w:rsidP="00C13777">
      <w:pPr>
        <w:autoSpaceDE w:val="0"/>
        <w:autoSpaceDN w:val="0"/>
        <w:adjustRightInd w:val="0"/>
        <w:ind w:firstLine="567"/>
        <w:jc w:val="both"/>
        <w:rPr>
          <w:sz w:val="28"/>
          <w:szCs w:val="28"/>
          <w:lang w:val="ro-RO"/>
        </w:rPr>
      </w:pPr>
      <w:r w:rsidRPr="00CC6C83">
        <w:rPr>
          <w:sz w:val="28"/>
          <w:szCs w:val="28"/>
          <w:lang w:val="ro-RO"/>
        </w:rPr>
        <w:t>sociale şi familiei</w:t>
      </w:r>
    </w:p>
    <w:p w:rsidR="00C13777" w:rsidRPr="00AD5F63" w:rsidRDefault="00C13777" w:rsidP="00C13777">
      <w:pPr>
        <w:autoSpaceDE w:val="0"/>
        <w:autoSpaceDN w:val="0"/>
        <w:adjustRightInd w:val="0"/>
        <w:jc w:val="right"/>
        <w:rPr>
          <w:lang w:val="ro-RO"/>
        </w:rPr>
      </w:pPr>
    </w:p>
    <w:p w:rsidR="00C13777" w:rsidRPr="00AD5F63" w:rsidRDefault="00C13777" w:rsidP="00C13777">
      <w:pPr>
        <w:autoSpaceDE w:val="0"/>
        <w:autoSpaceDN w:val="0"/>
        <w:adjustRightInd w:val="0"/>
        <w:jc w:val="right"/>
        <w:rPr>
          <w:lang w:val="ro-RO"/>
        </w:rPr>
      </w:pPr>
    </w:p>
    <w:p w:rsidR="00C13777" w:rsidRPr="00AD5F63" w:rsidRDefault="00C13777" w:rsidP="00C13777">
      <w:pPr>
        <w:autoSpaceDE w:val="0"/>
        <w:autoSpaceDN w:val="0"/>
        <w:adjustRightInd w:val="0"/>
        <w:jc w:val="right"/>
        <w:rPr>
          <w:lang w:val="ro-RO"/>
        </w:rPr>
      </w:pPr>
    </w:p>
    <w:p w:rsidR="00C13777" w:rsidRPr="00AD5F63" w:rsidRDefault="00C13777" w:rsidP="00C13777">
      <w:pPr>
        <w:autoSpaceDE w:val="0"/>
        <w:autoSpaceDN w:val="0"/>
        <w:adjustRightInd w:val="0"/>
        <w:jc w:val="right"/>
        <w:rPr>
          <w:lang w:val="ro-RO"/>
        </w:rPr>
      </w:pPr>
    </w:p>
    <w:p w:rsidR="00C13777" w:rsidRDefault="00C13777" w:rsidP="00C13777">
      <w:pPr>
        <w:autoSpaceDE w:val="0"/>
        <w:autoSpaceDN w:val="0"/>
        <w:adjustRightInd w:val="0"/>
        <w:jc w:val="right"/>
        <w:rPr>
          <w:lang w:val="ro-RO"/>
        </w:rPr>
      </w:pPr>
    </w:p>
    <w:p w:rsidR="00C13777" w:rsidRPr="00AD5F63" w:rsidRDefault="00C13777" w:rsidP="00C13777">
      <w:pPr>
        <w:autoSpaceDE w:val="0"/>
        <w:autoSpaceDN w:val="0"/>
        <w:adjustRightInd w:val="0"/>
        <w:jc w:val="right"/>
        <w:rPr>
          <w:lang w:val="ro-RO"/>
        </w:rPr>
      </w:pPr>
    </w:p>
    <w:p w:rsidR="00C13777" w:rsidRPr="00AD5F63" w:rsidRDefault="00C13777" w:rsidP="00C13777">
      <w:pPr>
        <w:autoSpaceDE w:val="0"/>
        <w:autoSpaceDN w:val="0"/>
        <w:adjustRightInd w:val="0"/>
        <w:jc w:val="right"/>
        <w:rPr>
          <w:lang w:val="ro-RO"/>
        </w:rPr>
      </w:pPr>
    </w:p>
    <w:p w:rsidR="00C13777" w:rsidRPr="00AD5F63" w:rsidRDefault="00C13777" w:rsidP="00C13777">
      <w:pPr>
        <w:autoSpaceDE w:val="0"/>
        <w:autoSpaceDN w:val="0"/>
        <w:adjustRightInd w:val="0"/>
        <w:jc w:val="right"/>
        <w:rPr>
          <w:lang w:val="ro-RO"/>
        </w:rPr>
      </w:pPr>
    </w:p>
    <w:p w:rsidR="00C13777" w:rsidRPr="00AD5F63" w:rsidRDefault="00C13777" w:rsidP="00C13777">
      <w:pPr>
        <w:autoSpaceDE w:val="0"/>
        <w:autoSpaceDN w:val="0"/>
        <w:adjustRightInd w:val="0"/>
        <w:jc w:val="right"/>
        <w:rPr>
          <w:lang w:val="ro-RO"/>
        </w:rPr>
      </w:pPr>
    </w:p>
    <w:p w:rsidR="00C13777" w:rsidRPr="00AD5F63" w:rsidRDefault="00C13777" w:rsidP="00C13777">
      <w:pPr>
        <w:autoSpaceDE w:val="0"/>
        <w:autoSpaceDN w:val="0"/>
        <w:adjustRightInd w:val="0"/>
        <w:jc w:val="center"/>
        <w:rPr>
          <w:sz w:val="24"/>
          <w:szCs w:val="24"/>
          <w:lang w:val="ro-RO"/>
        </w:rPr>
      </w:pPr>
      <w:r>
        <w:rPr>
          <w:sz w:val="24"/>
          <w:szCs w:val="24"/>
          <w:lang w:val="ro-RO"/>
        </w:rPr>
        <w:lastRenderedPageBreak/>
        <w:t xml:space="preserve">                                                                                                                         </w:t>
      </w:r>
      <w:r w:rsidRPr="00AD5F63">
        <w:rPr>
          <w:sz w:val="24"/>
          <w:szCs w:val="24"/>
          <w:lang w:val="ro-RO"/>
        </w:rPr>
        <w:t>Aprobate</w:t>
      </w:r>
    </w:p>
    <w:p w:rsidR="00C13777" w:rsidRPr="00AD5F63" w:rsidRDefault="00C13777" w:rsidP="00C13777">
      <w:pPr>
        <w:autoSpaceDE w:val="0"/>
        <w:autoSpaceDN w:val="0"/>
        <w:adjustRightInd w:val="0"/>
        <w:jc w:val="right"/>
        <w:rPr>
          <w:sz w:val="24"/>
          <w:szCs w:val="24"/>
          <w:lang w:val="ro-RO"/>
        </w:rPr>
      </w:pPr>
      <w:r w:rsidRPr="00AD5F63">
        <w:rPr>
          <w:sz w:val="24"/>
          <w:szCs w:val="24"/>
          <w:lang w:val="ro-RO"/>
        </w:rPr>
        <w:t xml:space="preserve">prin </w:t>
      </w:r>
      <w:proofErr w:type="spellStart"/>
      <w:r w:rsidRPr="00AD5F63">
        <w:rPr>
          <w:sz w:val="24"/>
          <w:szCs w:val="24"/>
          <w:lang w:val="ro-RO"/>
        </w:rPr>
        <w:t>Hotărîrea</w:t>
      </w:r>
      <w:proofErr w:type="spellEnd"/>
      <w:r w:rsidRPr="00AD5F63">
        <w:rPr>
          <w:sz w:val="24"/>
          <w:szCs w:val="24"/>
          <w:lang w:val="ro-RO"/>
        </w:rPr>
        <w:t xml:space="preserve"> Guvernului</w:t>
      </w:r>
    </w:p>
    <w:p w:rsidR="00C13777" w:rsidRPr="00AD5F63" w:rsidRDefault="00C13777" w:rsidP="00C13777">
      <w:pPr>
        <w:autoSpaceDE w:val="0"/>
        <w:autoSpaceDN w:val="0"/>
        <w:adjustRightInd w:val="0"/>
        <w:jc w:val="center"/>
        <w:rPr>
          <w:sz w:val="24"/>
          <w:szCs w:val="24"/>
          <w:lang w:val="ro-RO"/>
        </w:rPr>
      </w:pPr>
      <w:r>
        <w:rPr>
          <w:sz w:val="24"/>
          <w:szCs w:val="24"/>
          <w:lang w:val="ro-RO"/>
        </w:rPr>
        <w:t xml:space="preserve">                                                                                                          </w:t>
      </w:r>
      <w:r w:rsidRPr="00AD5F63">
        <w:rPr>
          <w:sz w:val="24"/>
          <w:szCs w:val="24"/>
          <w:lang w:val="ro-RO"/>
        </w:rPr>
        <w:t>nr.</w:t>
      </w:r>
      <w:r>
        <w:rPr>
          <w:sz w:val="24"/>
          <w:szCs w:val="24"/>
          <w:lang w:val="ro-RO"/>
        </w:rPr>
        <w:t xml:space="preserve">        </w:t>
      </w:r>
      <w:r w:rsidRPr="00AD5F63">
        <w:rPr>
          <w:sz w:val="24"/>
          <w:szCs w:val="24"/>
          <w:lang w:val="ro-RO"/>
        </w:rPr>
        <w:t xml:space="preserve"> </w:t>
      </w:r>
      <w:r>
        <w:rPr>
          <w:sz w:val="24"/>
          <w:szCs w:val="24"/>
          <w:lang w:val="ro-RO"/>
        </w:rPr>
        <w:t xml:space="preserve">        </w:t>
      </w:r>
      <w:r w:rsidRPr="00AD5F63">
        <w:rPr>
          <w:sz w:val="24"/>
          <w:szCs w:val="24"/>
          <w:lang w:val="ro-RO"/>
        </w:rPr>
        <w:t xml:space="preserve">din </w:t>
      </w:r>
      <w:r>
        <w:rPr>
          <w:sz w:val="24"/>
          <w:szCs w:val="24"/>
          <w:lang w:val="ro-RO"/>
        </w:rPr>
        <w:t xml:space="preserve">                                 </w:t>
      </w:r>
    </w:p>
    <w:p w:rsidR="00C13777" w:rsidRPr="00AD5F63" w:rsidRDefault="00C13777" w:rsidP="00C13777">
      <w:pPr>
        <w:autoSpaceDE w:val="0"/>
        <w:autoSpaceDN w:val="0"/>
        <w:adjustRightInd w:val="0"/>
        <w:ind w:firstLine="567"/>
        <w:jc w:val="both"/>
        <w:rPr>
          <w:sz w:val="28"/>
          <w:szCs w:val="28"/>
          <w:lang w:val="ro-RO"/>
        </w:rPr>
      </w:pPr>
      <w:r w:rsidRPr="00AD5F63">
        <w:rPr>
          <w:sz w:val="28"/>
          <w:szCs w:val="28"/>
          <w:lang w:val="ro-RO"/>
        </w:rPr>
        <w:t> </w:t>
      </w:r>
    </w:p>
    <w:p w:rsidR="00C13777" w:rsidRPr="00AD5F63" w:rsidRDefault="00C13777" w:rsidP="00C13777">
      <w:pPr>
        <w:autoSpaceDE w:val="0"/>
        <w:autoSpaceDN w:val="0"/>
        <w:adjustRightInd w:val="0"/>
        <w:jc w:val="center"/>
        <w:rPr>
          <w:b/>
          <w:bCs/>
          <w:sz w:val="28"/>
          <w:szCs w:val="28"/>
          <w:lang w:val="ro-RO"/>
        </w:rPr>
      </w:pPr>
      <w:r w:rsidRPr="00AD5F63">
        <w:rPr>
          <w:b/>
          <w:bCs/>
          <w:sz w:val="28"/>
          <w:szCs w:val="28"/>
          <w:lang w:val="ro-RO"/>
        </w:rPr>
        <w:t xml:space="preserve">MODIFICĂRILE ŞI COMPLETĂRILE </w:t>
      </w:r>
    </w:p>
    <w:p w:rsidR="00C13777" w:rsidRPr="00AD5F63" w:rsidRDefault="00C13777" w:rsidP="00C13777">
      <w:pPr>
        <w:autoSpaceDE w:val="0"/>
        <w:autoSpaceDN w:val="0"/>
        <w:adjustRightInd w:val="0"/>
        <w:jc w:val="center"/>
        <w:rPr>
          <w:b/>
          <w:bCs/>
          <w:sz w:val="28"/>
          <w:szCs w:val="28"/>
          <w:lang w:val="ro-RO"/>
        </w:rPr>
      </w:pPr>
      <w:r w:rsidRPr="00AD5F63">
        <w:rPr>
          <w:b/>
          <w:bCs/>
          <w:sz w:val="28"/>
          <w:szCs w:val="28"/>
          <w:lang w:val="ro-RO"/>
        </w:rPr>
        <w:t xml:space="preserve">ce se operează în unele </w:t>
      </w:r>
      <w:proofErr w:type="spellStart"/>
      <w:r w:rsidRPr="00AD5F63">
        <w:rPr>
          <w:b/>
          <w:bCs/>
          <w:sz w:val="28"/>
          <w:szCs w:val="28"/>
          <w:lang w:val="ro-RO"/>
        </w:rPr>
        <w:t>hotărîri</w:t>
      </w:r>
      <w:proofErr w:type="spellEnd"/>
      <w:r w:rsidRPr="00AD5F63">
        <w:rPr>
          <w:b/>
          <w:bCs/>
          <w:sz w:val="28"/>
          <w:szCs w:val="28"/>
          <w:lang w:val="ro-RO"/>
        </w:rPr>
        <w:t xml:space="preserve"> ale Guvernului</w:t>
      </w:r>
    </w:p>
    <w:p w:rsidR="00C13777" w:rsidRDefault="00C13777" w:rsidP="00C13777">
      <w:pPr>
        <w:autoSpaceDE w:val="0"/>
        <w:autoSpaceDN w:val="0"/>
        <w:adjustRightInd w:val="0"/>
        <w:ind w:firstLine="567"/>
        <w:jc w:val="both"/>
        <w:rPr>
          <w:sz w:val="28"/>
          <w:szCs w:val="28"/>
          <w:lang w:val="ro-RO"/>
        </w:rPr>
      </w:pPr>
      <w:r w:rsidRPr="00AD5F63">
        <w:rPr>
          <w:sz w:val="28"/>
          <w:szCs w:val="28"/>
          <w:lang w:val="ro-RO"/>
        </w:rPr>
        <w:t> </w:t>
      </w:r>
    </w:p>
    <w:p w:rsidR="00C13777" w:rsidRPr="00AD5F63" w:rsidRDefault="00C13777" w:rsidP="00C13777">
      <w:pPr>
        <w:autoSpaceDE w:val="0"/>
        <w:autoSpaceDN w:val="0"/>
        <w:adjustRightInd w:val="0"/>
        <w:ind w:firstLine="567"/>
        <w:jc w:val="both"/>
        <w:rPr>
          <w:sz w:val="28"/>
          <w:szCs w:val="28"/>
          <w:lang w:val="ro-RO"/>
        </w:rPr>
      </w:pPr>
    </w:p>
    <w:p w:rsidR="00C13777" w:rsidRDefault="00C13777" w:rsidP="00C13777">
      <w:pPr>
        <w:pStyle w:val="cn"/>
        <w:ind w:firstLine="709"/>
        <w:jc w:val="both"/>
        <w:rPr>
          <w:sz w:val="28"/>
          <w:szCs w:val="28"/>
          <w:lang w:val="ro-RO"/>
        </w:rPr>
      </w:pPr>
      <w:r w:rsidRPr="00AD5F63">
        <w:rPr>
          <w:sz w:val="28"/>
          <w:szCs w:val="28"/>
          <w:lang w:val="ro-RO"/>
        </w:rPr>
        <w:t xml:space="preserve">1. În anexa nr. 2 </w:t>
      </w:r>
      <w:smartTag w:uri="urn:schemas-microsoft-com:office:smarttags" w:element="PersonName">
        <w:smartTagPr>
          <w:attr w:name="ProductID" w:val="la Hotărîrea Guvernului"/>
        </w:smartTagPr>
        <w:r w:rsidRPr="00AD5F63">
          <w:rPr>
            <w:sz w:val="28"/>
            <w:szCs w:val="28"/>
            <w:lang w:val="ro-RO"/>
          </w:rPr>
          <w:t xml:space="preserve">la </w:t>
        </w:r>
        <w:proofErr w:type="spellStart"/>
        <w:r w:rsidRPr="00AD5F63">
          <w:rPr>
            <w:color w:val="000000"/>
            <w:sz w:val="28"/>
            <w:szCs w:val="28"/>
            <w:lang w:val="ro-RO"/>
          </w:rPr>
          <w:t>Hotărîrea</w:t>
        </w:r>
        <w:proofErr w:type="spellEnd"/>
        <w:r w:rsidRPr="00AD5F63">
          <w:rPr>
            <w:color w:val="000000"/>
            <w:sz w:val="28"/>
            <w:szCs w:val="28"/>
            <w:lang w:val="ro-RO"/>
          </w:rPr>
          <w:t xml:space="preserve"> Guvernului</w:t>
        </w:r>
      </w:smartTag>
      <w:r w:rsidRPr="00AD5F63">
        <w:rPr>
          <w:color w:val="000000"/>
          <w:sz w:val="28"/>
          <w:szCs w:val="28"/>
          <w:lang w:val="ro-RO"/>
        </w:rPr>
        <w:t xml:space="preserve"> nr. 735 din 16 iunie 2003 „Cu privire la structura şi efectivul-limită ale serviciilor publice desconcentrate ale ministerelor, departamentelor şi altor autorităţi administrative centrale” (Monitorul Oficial al Republicii Moldova, 2003, nr.123-125, art.770), cu modificările </w:t>
      </w:r>
      <w:r>
        <w:rPr>
          <w:color w:val="000000"/>
          <w:sz w:val="28"/>
          <w:szCs w:val="28"/>
          <w:lang w:val="ro-RO"/>
        </w:rPr>
        <w:t xml:space="preserve">şi completările </w:t>
      </w:r>
      <w:r w:rsidRPr="00AD5F63">
        <w:rPr>
          <w:color w:val="000000"/>
          <w:sz w:val="28"/>
          <w:szCs w:val="28"/>
          <w:lang w:val="ro-RO"/>
        </w:rPr>
        <w:t xml:space="preserve">ulterioare, coloana „Ministerul Afacerilor Interne”, </w:t>
      </w:r>
      <w:proofErr w:type="spellStart"/>
      <w:r w:rsidRPr="00AD5F63">
        <w:rPr>
          <w:color w:val="000000"/>
          <w:sz w:val="28"/>
          <w:szCs w:val="28"/>
          <w:lang w:val="ro-RO"/>
        </w:rPr>
        <w:t>subcoloana</w:t>
      </w:r>
      <w:proofErr w:type="spellEnd"/>
      <w:r w:rsidRPr="00AD5F63">
        <w:rPr>
          <w:color w:val="000000"/>
          <w:sz w:val="28"/>
          <w:szCs w:val="28"/>
          <w:lang w:val="ro-RO"/>
        </w:rPr>
        <w:t xml:space="preserve"> „Inspectoratul General al Poliţiei”</w:t>
      </w:r>
      <w:r>
        <w:rPr>
          <w:color w:val="000000"/>
          <w:sz w:val="28"/>
          <w:szCs w:val="28"/>
          <w:lang w:val="ro-RO"/>
        </w:rPr>
        <w:t xml:space="preserve"> se modifică după cum urmează</w:t>
      </w:r>
      <w:r w:rsidRPr="00AD5F63">
        <w:rPr>
          <w:color w:val="000000"/>
          <w:sz w:val="28"/>
          <w:szCs w:val="28"/>
          <w:lang w:val="ro-RO"/>
        </w:rPr>
        <w:t>:</w:t>
      </w:r>
      <w:r w:rsidRPr="00AD5F63">
        <w:rPr>
          <w:sz w:val="28"/>
          <w:szCs w:val="28"/>
          <w:lang w:val="ro-RO"/>
        </w:rPr>
        <w:t xml:space="preserve"> </w:t>
      </w:r>
    </w:p>
    <w:p w:rsidR="00C13777" w:rsidRPr="00A416B5" w:rsidRDefault="00C13777" w:rsidP="00C13777">
      <w:pPr>
        <w:ind w:firstLine="709"/>
        <w:jc w:val="both"/>
        <w:rPr>
          <w:sz w:val="28"/>
          <w:szCs w:val="28"/>
          <w:lang w:val="ro-RO"/>
        </w:rPr>
      </w:pPr>
      <w:r w:rsidRPr="00A416B5">
        <w:rPr>
          <w:sz w:val="28"/>
          <w:szCs w:val="28"/>
          <w:lang w:val="ro-RO"/>
        </w:rPr>
        <w:t>la poziţia</w:t>
      </w:r>
      <w:r>
        <w:rPr>
          <w:sz w:val="28"/>
          <w:szCs w:val="28"/>
          <w:lang w:val="ro-RO"/>
        </w:rPr>
        <w:t xml:space="preserve"> 20,</w:t>
      </w:r>
      <w:r w:rsidRPr="00A416B5">
        <w:rPr>
          <w:sz w:val="28"/>
          <w:szCs w:val="28"/>
          <w:lang w:val="ro-RO"/>
        </w:rPr>
        <w:t xml:space="preserve"> cifra “</w:t>
      </w:r>
      <w:smartTag w:uri="urn:schemas-microsoft-com:office:smarttags" w:element="metricconverter">
        <w:smartTagPr>
          <w:attr w:name="ProductID" w:val="120”"/>
        </w:smartTagPr>
        <w:r>
          <w:rPr>
            <w:sz w:val="28"/>
            <w:szCs w:val="28"/>
            <w:lang w:val="ro-RO"/>
          </w:rPr>
          <w:t>120”</w:t>
        </w:r>
      </w:smartTag>
      <w:r w:rsidRPr="00A416B5">
        <w:rPr>
          <w:sz w:val="28"/>
          <w:szCs w:val="28"/>
          <w:lang w:val="ro-RO"/>
        </w:rPr>
        <w:t xml:space="preserve"> se substituie cu cifra “</w:t>
      </w:r>
      <w:smartTag w:uri="urn:schemas-microsoft-com:office:smarttags" w:element="metricconverter">
        <w:smartTagPr>
          <w:attr w:name="ProductID" w:val="118”"/>
        </w:smartTagPr>
        <w:r>
          <w:rPr>
            <w:sz w:val="28"/>
            <w:szCs w:val="28"/>
            <w:lang w:val="ro-RO"/>
          </w:rPr>
          <w:t>118</w:t>
        </w:r>
        <w:r w:rsidRPr="00A416B5">
          <w:rPr>
            <w:sz w:val="28"/>
            <w:szCs w:val="28"/>
            <w:lang w:val="ro-RO"/>
          </w:rPr>
          <w:t>”</w:t>
        </w:r>
      </w:smartTag>
      <w:r w:rsidRPr="00A416B5">
        <w:rPr>
          <w:sz w:val="28"/>
          <w:szCs w:val="28"/>
          <w:lang w:val="ro-RO"/>
        </w:rPr>
        <w:t>;</w:t>
      </w:r>
    </w:p>
    <w:p w:rsidR="00C13777" w:rsidRPr="00A416B5" w:rsidRDefault="00C13777" w:rsidP="00C13777">
      <w:pPr>
        <w:pStyle w:val="a3"/>
        <w:ind w:firstLine="709"/>
        <w:rPr>
          <w:sz w:val="28"/>
          <w:szCs w:val="28"/>
          <w:lang w:val="ro-RO"/>
        </w:rPr>
      </w:pPr>
      <w:r w:rsidRPr="00A416B5">
        <w:rPr>
          <w:sz w:val="28"/>
          <w:szCs w:val="28"/>
          <w:lang w:val="ro-RO"/>
        </w:rPr>
        <w:t>la poziţia “Total pe serviciul constituit în teritoriu”, cifra “</w:t>
      </w:r>
      <w:smartTag w:uri="urn:schemas-microsoft-com:office:smarttags" w:element="metricconverter">
        <w:smartTagPr>
          <w:attr w:name="ProductID" w:val="6511”"/>
        </w:smartTagPr>
        <w:r w:rsidRPr="00A416B5">
          <w:rPr>
            <w:sz w:val="28"/>
            <w:szCs w:val="28"/>
            <w:lang w:val="ro-RO"/>
          </w:rPr>
          <w:t>6511”</w:t>
        </w:r>
      </w:smartTag>
      <w:r w:rsidRPr="00A416B5">
        <w:rPr>
          <w:sz w:val="28"/>
          <w:szCs w:val="28"/>
          <w:lang w:val="ro-RO"/>
        </w:rPr>
        <w:t xml:space="preserve"> se substituie cu cifra “</w:t>
      </w:r>
      <w:smartTag w:uri="urn:schemas-microsoft-com:office:smarttags" w:element="metricconverter">
        <w:smartTagPr>
          <w:attr w:name="ProductID" w:val="6509”"/>
        </w:smartTagPr>
        <w:r w:rsidRPr="00A416B5">
          <w:rPr>
            <w:sz w:val="28"/>
            <w:szCs w:val="28"/>
            <w:lang w:val="ro-RO"/>
          </w:rPr>
          <w:t>650</w:t>
        </w:r>
        <w:r>
          <w:rPr>
            <w:sz w:val="28"/>
            <w:szCs w:val="28"/>
            <w:lang w:val="ro-RO"/>
          </w:rPr>
          <w:t>9</w:t>
        </w:r>
        <w:r w:rsidRPr="00A416B5">
          <w:rPr>
            <w:sz w:val="28"/>
            <w:szCs w:val="28"/>
            <w:lang w:val="ro-RO"/>
          </w:rPr>
          <w:t>”</w:t>
        </w:r>
      </w:smartTag>
      <w:r w:rsidRPr="00A416B5">
        <w:rPr>
          <w:sz w:val="28"/>
          <w:szCs w:val="28"/>
          <w:lang w:val="ro-RO"/>
        </w:rPr>
        <w:t xml:space="preserve">; </w:t>
      </w:r>
    </w:p>
    <w:p w:rsidR="00C13777" w:rsidRPr="00A416B5" w:rsidRDefault="00C13777" w:rsidP="00C13777">
      <w:pPr>
        <w:pStyle w:val="a3"/>
        <w:ind w:firstLine="709"/>
        <w:rPr>
          <w:sz w:val="28"/>
          <w:szCs w:val="28"/>
          <w:lang w:val="ro-RO"/>
        </w:rPr>
      </w:pPr>
      <w:r w:rsidRPr="00A416B5">
        <w:rPr>
          <w:sz w:val="28"/>
          <w:szCs w:val="28"/>
          <w:lang w:val="ro-RO"/>
        </w:rPr>
        <w:t>la poziţia “Total pe republică”, cifra “</w:t>
      </w:r>
      <w:smartTag w:uri="urn:schemas-microsoft-com:office:smarttags" w:element="metricconverter">
        <w:smartTagPr>
          <w:attr w:name="ProductID" w:val="6622”"/>
        </w:smartTagPr>
        <w:r w:rsidRPr="00A416B5">
          <w:rPr>
            <w:sz w:val="28"/>
            <w:szCs w:val="28"/>
            <w:lang w:val="ro-RO"/>
          </w:rPr>
          <w:t>6622”</w:t>
        </w:r>
      </w:smartTag>
      <w:r w:rsidRPr="00A416B5">
        <w:rPr>
          <w:sz w:val="28"/>
          <w:szCs w:val="28"/>
          <w:lang w:val="ro-RO"/>
        </w:rPr>
        <w:t xml:space="preserve"> se substituie cu cifra “</w:t>
      </w:r>
      <w:smartTag w:uri="urn:schemas-microsoft-com:office:smarttags" w:element="metricconverter">
        <w:smartTagPr>
          <w:attr w:name="ProductID" w:val="6620”"/>
        </w:smartTagPr>
        <w:r w:rsidRPr="00A416B5">
          <w:rPr>
            <w:sz w:val="28"/>
            <w:szCs w:val="28"/>
            <w:lang w:val="ro-RO"/>
          </w:rPr>
          <w:t>66</w:t>
        </w:r>
        <w:r>
          <w:rPr>
            <w:sz w:val="28"/>
            <w:szCs w:val="28"/>
            <w:lang w:val="ro-RO"/>
          </w:rPr>
          <w:t>20</w:t>
        </w:r>
        <w:r w:rsidRPr="00A416B5">
          <w:rPr>
            <w:sz w:val="28"/>
            <w:szCs w:val="28"/>
            <w:lang w:val="ro-RO"/>
          </w:rPr>
          <w:t>”</w:t>
        </w:r>
      </w:smartTag>
      <w:r w:rsidRPr="00A416B5">
        <w:rPr>
          <w:sz w:val="28"/>
          <w:szCs w:val="28"/>
          <w:lang w:val="ro-RO"/>
        </w:rPr>
        <w:t xml:space="preserve">. </w:t>
      </w:r>
    </w:p>
    <w:p w:rsidR="00C13777" w:rsidRPr="00AD5F63" w:rsidRDefault="00C13777" w:rsidP="00C13777">
      <w:pPr>
        <w:pStyle w:val="cn"/>
        <w:ind w:firstLine="709"/>
        <w:jc w:val="both"/>
        <w:rPr>
          <w:sz w:val="28"/>
          <w:szCs w:val="28"/>
          <w:lang w:val="ro-RO"/>
        </w:rPr>
      </w:pPr>
    </w:p>
    <w:p w:rsidR="00C13777" w:rsidRPr="009B11E4" w:rsidRDefault="00C13777" w:rsidP="00C13777">
      <w:pPr>
        <w:pStyle w:val="HTML"/>
        <w:tabs>
          <w:tab w:val="left" w:pos="567"/>
        </w:tabs>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Pr="00FB6150">
        <w:rPr>
          <w:rFonts w:ascii="Times New Roman" w:hAnsi="Times New Roman" w:cs="Times New Roman"/>
          <w:color w:val="000000"/>
          <w:sz w:val="28"/>
          <w:szCs w:val="28"/>
          <w:lang w:val="ro-RO"/>
        </w:rPr>
        <w:t xml:space="preserve">În anexa nr. 2 </w:t>
      </w:r>
      <w:smartTag w:uri="urn:schemas-microsoft-com:office:smarttags" w:element="PersonName">
        <w:smartTagPr>
          <w:attr w:name="ProductID" w:val="la Hotărîrea Guvernului"/>
        </w:smartTagPr>
        <w:r>
          <w:rPr>
            <w:rFonts w:ascii="Times New Roman" w:hAnsi="Times New Roman" w:cs="Times New Roman"/>
            <w:color w:val="000000"/>
            <w:sz w:val="28"/>
            <w:szCs w:val="28"/>
            <w:lang w:val="ro-RO"/>
          </w:rPr>
          <w:t>la</w:t>
        </w:r>
        <w:r w:rsidRPr="00FB6150">
          <w:rPr>
            <w:rFonts w:ascii="Times New Roman" w:hAnsi="Times New Roman" w:cs="Times New Roman"/>
            <w:color w:val="000000"/>
            <w:sz w:val="28"/>
            <w:szCs w:val="28"/>
            <w:lang w:val="ro-RO"/>
          </w:rPr>
          <w:t xml:space="preserve"> </w:t>
        </w:r>
        <w:proofErr w:type="spellStart"/>
        <w:r w:rsidRPr="00FB6150">
          <w:rPr>
            <w:rFonts w:ascii="Times New Roman" w:hAnsi="Times New Roman" w:cs="Times New Roman"/>
            <w:color w:val="000000"/>
            <w:sz w:val="28"/>
            <w:szCs w:val="28"/>
            <w:lang w:val="ro-RO"/>
          </w:rPr>
          <w:t>Hotărîr</w:t>
        </w:r>
        <w:r>
          <w:rPr>
            <w:rFonts w:ascii="Times New Roman" w:hAnsi="Times New Roman" w:cs="Times New Roman"/>
            <w:color w:val="000000"/>
            <w:sz w:val="28"/>
            <w:szCs w:val="28"/>
            <w:lang w:val="ro-RO"/>
          </w:rPr>
          <w:t>ea</w:t>
        </w:r>
        <w:proofErr w:type="spellEnd"/>
        <w:r w:rsidRPr="00FB6150">
          <w:rPr>
            <w:rFonts w:ascii="Times New Roman" w:hAnsi="Times New Roman" w:cs="Times New Roman"/>
            <w:color w:val="000000"/>
            <w:sz w:val="28"/>
            <w:szCs w:val="28"/>
            <w:lang w:val="ro-RO"/>
          </w:rPr>
          <w:t xml:space="preserve"> Guvernului</w:t>
        </w:r>
      </w:smartTag>
      <w:r w:rsidRPr="00FB6150">
        <w:rPr>
          <w:rFonts w:ascii="Times New Roman" w:hAnsi="Times New Roman" w:cs="Times New Roman"/>
          <w:color w:val="000000"/>
          <w:sz w:val="28"/>
          <w:szCs w:val="28"/>
          <w:lang w:val="ro-RO"/>
        </w:rPr>
        <w:t xml:space="preserve"> nr. 650 din 12 iunie 2006 „Privind salarizarea militarilor, efectivului de trupă şi corpului de comandă angajaţi în serviciul organelor apărării naţionale, securităţii statului şi ordinii publice” (Monitorul Oficial al Republicii Moldova, 2006, nr. 91-94, art.692), cu modificările şi completările ulterioare, în nota la tabelul nr.1</w:t>
      </w:r>
      <w:r>
        <w:rPr>
          <w:rFonts w:ascii="Times New Roman" w:hAnsi="Times New Roman" w:cs="Times New Roman"/>
          <w:color w:val="000000"/>
          <w:sz w:val="28"/>
          <w:szCs w:val="28"/>
          <w:lang w:val="ro-RO"/>
        </w:rPr>
        <w:t xml:space="preserve">, poziţia </w:t>
      </w:r>
      <w:r w:rsidRPr="00FB6150">
        <w:rPr>
          <w:rFonts w:ascii="Times New Roman" w:hAnsi="Times New Roman" w:cs="Times New Roman"/>
          <w:color w:val="000000"/>
          <w:sz w:val="28"/>
          <w:szCs w:val="28"/>
          <w:lang w:val="ro-RO"/>
        </w:rPr>
        <w:t xml:space="preserve">„Serviciul </w:t>
      </w:r>
      <w:r>
        <w:rPr>
          <w:rFonts w:ascii="Times New Roman" w:hAnsi="Times New Roman" w:cs="Times New Roman"/>
          <w:color w:val="000000"/>
          <w:sz w:val="28"/>
          <w:szCs w:val="28"/>
          <w:lang w:val="ro-RO"/>
        </w:rPr>
        <w:t>securitate internă şi combatere a corupţiei” se substituie cu poziţia „Serviciul protecţie internă şi anticorupţie</w:t>
      </w:r>
      <w:r w:rsidRPr="009B11E4">
        <w:rPr>
          <w:rFonts w:ascii="Times New Roman" w:hAnsi="Times New Roman" w:cs="Times New Roman"/>
          <w:sz w:val="28"/>
          <w:szCs w:val="28"/>
          <w:lang w:val="ro-RO"/>
        </w:rPr>
        <w:t>”, iar poziţia „Serviciul tehnologii informaţionale” se completează cu poziţia „Serviciul dirijare operaţională şi inspectare”.</w:t>
      </w:r>
    </w:p>
    <w:p w:rsidR="00C13777" w:rsidRDefault="00C13777" w:rsidP="00C13777">
      <w:pPr>
        <w:pStyle w:val="HTML"/>
        <w:tabs>
          <w:tab w:val="left" w:pos="567"/>
        </w:tabs>
        <w:ind w:firstLine="709"/>
        <w:jc w:val="both"/>
        <w:rPr>
          <w:rFonts w:ascii="Times New Roman" w:hAnsi="Times New Roman" w:cs="Times New Roman"/>
          <w:sz w:val="28"/>
          <w:szCs w:val="28"/>
          <w:lang w:val="ro-RO"/>
        </w:rPr>
      </w:pPr>
    </w:p>
    <w:p w:rsidR="00C13777" w:rsidRPr="00AD5F63" w:rsidRDefault="00C13777" w:rsidP="00C13777">
      <w:pPr>
        <w:pStyle w:val="HTML"/>
        <w:tabs>
          <w:tab w:val="left" w:pos="567"/>
        </w:tabs>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 </w:t>
      </w:r>
      <w:r w:rsidRPr="00AD5F63">
        <w:rPr>
          <w:rFonts w:ascii="Times New Roman" w:hAnsi="Times New Roman" w:cs="Times New Roman"/>
          <w:sz w:val="28"/>
          <w:szCs w:val="28"/>
          <w:lang w:val="ro-RO"/>
        </w:rPr>
        <w:t>Hotărârea Guvernului nr. 778 din 27 noiembrie 2009 “Cu privire la aprobarea Regulamentului privind organizarea şi funcţionarea Ministerului Afacerilor Interne, structurii şi efectivului-limită ale aparatului central al acestuia” (Monitorul Oficial al Republicii Moldova, 2009, nr. 173</w:t>
      </w:r>
      <w:r>
        <w:rPr>
          <w:rFonts w:ascii="Times New Roman" w:hAnsi="Times New Roman" w:cs="Times New Roman"/>
          <w:sz w:val="28"/>
          <w:szCs w:val="28"/>
          <w:lang w:val="ro-RO"/>
        </w:rPr>
        <w:t xml:space="preserve">, </w:t>
      </w:r>
      <w:r w:rsidRPr="00AD5F63">
        <w:rPr>
          <w:rFonts w:ascii="Times New Roman" w:hAnsi="Times New Roman" w:cs="Times New Roman"/>
          <w:sz w:val="28"/>
          <w:szCs w:val="28"/>
          <w:lang w:val="ro-RO"/>
        </w:rPr>
        <w:t>art.</w:t>
      </w:r>
      <w:r w:rsidRPr="00FB6150">
        <w:rPr>
          <w:rFonts w:ascii="Times New Roman" w:hAnsi="Times New Roman" w:cs="Times New Roman"/>
          <w:sz w:val="28"/>
          <w:szCs w:val="28"/>
          <w:lang w:val="ro-RO"/>
        </w:rPr>
        <w:t xml:space="preserve"> </w:t>
      </w:r>
      <w:r w:rsidRPr="00AD5F63">
        <w:rPr>
          <w:rFonts w:ascii="Times New Roman" w:hAnsi="Times New Roman" w:cs="Times New Roman"/>
          <w:sz w:val="28"/>
          <w:szCs w:val="28"/>
          <w:lang w:val="ro-RO"/>
        </w:rPr>
        <w:t>856</w:t>
      </w:r>
      <w:r>
        <w:rPr>
          <w:rFonts w:ascii="Times New Roman" w:hAnsi="Times New Roman" w:cs="Times New Roman"/>
          <w:sz w:val="28"/>
          <w:szCs w:val="28"/>
          <w:lang w:val="ro-RO"/>
        </w:rPr>
        <w:t>)</w:t>
      </w:r>
      <w:r w:rsidRPr="00AD5F63">
        <w:rPr>
          <w:rFonts w:ascii="Times New Roman" w:hAnsi="Times New Roman" w:cs="Times New Roman"/>
          <w:sz w:val="28"/>
          <w:szCs w:val="28"/>
          <w:lang w:val="ro-RO"/>
        </w:rPr>
        <w:t>, cu modificările şi completările ulterioare, se modifică şi se completează după cum urmează:</w:t>
      </w:r>
    </w:p>
    <w:p w:rsidR="00C13777" w:rsidRPr="00AD5F63" w:rsidRDefault="00C13777" w:rsidP="00C13777">
      <w:pPr>
        <w:pStyle w:val="a3"/>
        <w:ind w:firstLine="709"/>
        <w:rPr>
          <w:sz w:val="28"/>
          <w:szCs w:val="28"/>
          <w:lang w:val="ro-RO"/>
        </w:rPr>
      </w:pPr>
      <w:r>
        <w:rPr>
          <w:sz w:val="28"/>
          <w:szCs w:val="28"/>
          <w:lang w:val="ro-RO"/>
        </w:rPr>
        <w:t xml:space="preserve">1) </w:t>
      </w:r>
      <w:r w:rsidRPr="00AD5F63">
        <w:rPr>
          <w:sz w:val="28"/>
          <w:szCs w:val="28"/>
          <w:lang w:val="ro-RO"/>
        </w:rPr>
        <w:t xml:space="preserve">La punctul 2 al </w:t>
      </w:r>
      <w:proofErr w:type="spellStart"/>
      <w:r w:rsidRPr="00AD5F63">
        <w:rPr>
          <w:sz w:val="28"/>
          <w:szCs w:val="28"/>
          <w:lang w:val="ro-RO"/>
        </w:rPr>
        <w:t>Hotărîrii</w:t>
      </w:r>
      <w:proofErr w:type="spellEnd"/>
      <w:r w:rsidRPr="00AD5F63">
        <w:rPr>
          <w:sz w:val="28"/>
          <w:szCs w:val="28"/>
          <w:lang w:val="ro-RO"/>
        </w:rPr>
        <w:t>:</w:t>
      </w:r>
    </w:p>
    <w:p w:rsidR="00C13777" w:rsidRPr="00AD5F63" w:rsidRDefault="00C13777" w:rsidP="00C13777">
      <w:pPr>
        <w:pStyle w:val="a3"/>
        <w:ind w:firstLine="709"/>
        <w:rPr>
          <w:sz w:val="28"/>
          <w:szCs w:val="28"/>
          <w:lang w:val="ro-RO"/>
        </w:rPr>
      </w:pPr>
      <w:r>
        <w:rPr>
          <w:sz w:val="28"/>
          <w:szCs w:val="28"/>
          <w:lang w:val="ro-RO"/>
        </w:rPr>
        <w:t>l</w:t>
      </w:r>
      <w:r w:rsidRPr="00AD5F63">
        <w:rPr>
          <w:sz w:val="28"/>
          <w:szCs w:val="28"/>
          <w:lang w:val="ro-RO"/>
        </w:rPr>
        <w:t xml:space="preserve">a alin. </w:t>
      </w:r>
      <w:r>
        <w:rPr>
          <w:sz w:val="28"/>
          <w:szCs w:val="28"/>
          <w:lang w:val="ro-RO"/>
        </w:rPr>
        <w:t>(</w:t>
      </w:r>
      <w:r w:rsidRPr="00AD5F63">
        <w:rPr>
          <w:sz w:val="28"/>
          <w:szCs w:val="28"/>
          <w:lang w:val="ro-RO"/>
        </w:rPr>
        <w:t>4</w:t>
      </w:r>
      <w:r>
        <w:rPr>
          <w:sz w:val="28"/>
          <w:szCs w:val="28"/>
          <w:lang w:val="ro-RO"/>
        </w:rPr>
        <w:t>)</w:t>
      </w:r>
      <w:r w:rsidRPr="00AD5F63">
        <w:rPr>
          <w:sz w:val="28"/>
          <w:szCs w:val="28"/>
          <w:lang w:val="ro-RO"/>
        </w:rPr>
        <w:t>, cifra „2477” se substituie cu cifra „2474”;</w:t>
      </w:r>
    </w:p>
    <w:p w:rsidR="00C13777" w:rsidRPr="00AD5F63" w:rsidRDefault="00C13777" w:rsidP="00C13777">
      <w:pPr>
        <w:pStyle w:val="a3"/>
        <w:ind w:firstLine="709"/>
        <w:rPr>
          <w:sz w:val="28"/>
          <w:szCs w:val="28"/>
          <w:lang w:val="ro-RO"/>
        </w:rPr>
      </w:pPr>
      <w:r>
        <w:rPr>
          <w:sz w:val="28"/>
          <w:szCs w:val="28"/>
          <w:lang w:val="ro-RO"/>
        </w:rPr>
        <w:t>l</w:t>
      </w:r>
      <w:r w:rsidRPr="00AD5F63">
        <w:rPr>
          <w:sz w:val="28"/>
          <w:szCs w:val="28"/>
          <w:lang w:val="ro-RO"/>
        </w:rPr>
        <w:t xml:space="preserve">a alin. </w:t>
      </w:r>
      <w:r>
        <w:rPr>
          <w:sz w:val="28"/>
          <w:szCs w:val="28"/>
          <w:lang w:val="ro-RO"/>
        </w:rPr>
        <w:t>(</w:t>
      </w:r>
      <w:r w:rsidRPr="00AD5F63">
        <w:rPr>
          <w:sz w:val="28"/>
          <w:szCs w:val="28"/>
          <w:lang w:val="ro-RO"/>
        </w:rPr>
        <w:t>5</w:t>
      </w:r>
      <w:r>
        <w:rPr>
          <w:sz w:val="28"/>
          <w:szCs w:val="28"/>
          <w:lang w:val="ro-RO"/>
        </w:rPr>
        <w:t>)</w:t>
      </w:r>
      <w:r w:rsidRPr="00AD5F63">
        <w:rPr>
          <w:sz w:val="28"/>
          <w:szCs w:val="28"/>
          <w:lang w:val="ro-RO"/>
        </w:rPr>
        <w:t>, cifra „3500</w:t>
      </w:r>
      <w:r>
        <w:rPr>
          <w:sz w:val="28"/>
          <w:szCs w:val="28"/>
          <w:lang w:val="ro-RO"/>
        </w:rPr>
        <w:t>”</w:t>
      </w:r>
      <w:r w:rsidRPr="00AD5F63">
        <w:rPr>
          <w:lang w:val="ro-RO"/>
        </w:rPr>
        <w:t xml:space="preserve"> </w:t>
      </w:r>
      <w:r w:rsidRPr="00AD5F63">
        <w:rPr>
          <w:sz w:val="28"/>
          <w:szCs w:val="28"/>
          <w:lang w:val="ro-RO"/>
        </w:rPr>
        <w:t>se substituie cu cifra „3496”;</w:t>
      </w:r>
    </w:p>
    <w:p w:rsidR="00C13777" w:rsidRPr="00AD5F63" w:rsidRDefault="00C13777" w:rsidP="00C13777">
      <w:pPr>
        <w:ind w:firstLine="709"/>
        <w:jc w:val="both"/>
        <w:rPr>
          <w:sz w:val="28"/>
          <w:szCs w:val="28"/>
          <w:lang w:val="ro-RO"/>
        </w:rPr>
      </w:pPr>
      <w:r>
        <w:rPr>
          <w:sz w:val="28"/>
          <w:szCs w:val="28"/>
          <w:lang w:val="ro-RO"/>
        </w:rPr>
        <w:t xml:space="preserve">2) În </w:t>
      </w:r>
      <w:r w:rsidRPr="00AD5F63">
        <w:rPr>
          <w:sz w:val="28"/>
          <w:szCs w:val="28"/>
          <w:lang w:val="ro-RO"/>
        </w:rPr>
        <w:t>anexa nr.3:</w:t>
      </w:r>
    </w:p>
    <w:p w:rsidR="00C13777" w:rsidRDefault="00C13777" w:rsidP="00C13777">
      <w:pPr>
        <w:ind w:firstLine="709"/>
        <w:jc w:val="both"/>
        <w:rPr>
          <w:sz w:val="28"/>
          <w:szCs w:val="28"/>
          <w:lang w:val="ro-RO"/>
        </w:rPr>
      </w:pPr>
      <w:r w:rsidRPr="00AD5F63">
        <w:rPr>
          <w:sz w:val="28"/>
          <w:szCs w:val="28"/>
          <w:lang w:val="ro-RO"/>
        </w:rPr>
        <w:t>după poziţia „Serviciul protecţie internă şi anticorupţie</w:t>
      </w:r>
      <w:r>
        <w:rPr>
          <w:sz w:val="28"/>
          <w:szCs w:val="28"/>
          <w:lang w:val="ro-RO"/>
        </w:rPr>
        <w:t>*</w:t>
      </w:r>
      <w:r w:rsidRPr="00AD5F63">
        <w:rPr>
          <w:sz w:val="28"/>
          <w:szCs w:val="28"/>
          <w:lang w:val="ro-RO"/>
        </w:rPr>
        <w:t>”</w:t>
      </w:r>
      <w:r>
        <w:rPr>
          <w:sz w:val="28"/>
          <w:szCs w:val="28"/>
          <w:lang w:val="ro-RO"/>
        </w:rPr>
        <w:t xml:space="preserve"> </w:t>
      </w:r>
      <w:r w:rsidRPr="00AD5F63">
        <w:rPr>
          <w:sz w:val="28"/>
          <w:szCs w:val="28"/>
          <w:lang w:val="ro-RO"/>
        </w:rPr>
        <w:t xml:space="preserve">se </w:t>
      </w:r>
      <w:r>
        <w:rPr>
          <w:sz w:val="28"/>
          <w:szCs w:val="28"/>
          <w:lang w:val="ro-RO"/>
        </w:rPr>
        <w:t>completează cu</w:t>
      </w:r>
      <w:r w:rsidRPr="00AD5F63">
        <w:rPr>
          <w:sz w:val="28"/>
          <w:szCs w:val="28"/>
          <w:lang w:val="ro-RO"/>
        </w:rPr>
        <w:t xml:space="preserve"> poziţia „Serviciul dirijare operaţională</w:t>
      </w:r>
      <w:r>
        <w:rPr>
          <w:sz w:val="28"/>
          <w:szCs w:val="28"/>
          <w:lang w:val="ro-RO"/>
        </w:rPr>
        <w:t xml:space="preserve"> şi inspectare ***</w:t>
      </w:r>
      <w:r w:rsidRPr="00AD5F63">
        <w:rPr>
          <w:sz w:val="28"/>
          <w:szCs w:val="28"/>
          <w:lang w:val="ro-RO"/>
        </w:rPr>
        <w:t>”;</w:t>
      </w:r>
    </w:p>
    <w:p w:rsidR="00C13777" w:rsidRPr="00AD5F63" w:rsidRDefault="00C13777" w:rsidP="00C13777">
      <w:pPr>
        <w:ind w:firstLine="709"/>
        <w:jc w:val="both"/>
        <w:rPr>
          <w:sz w:val="28"/>
          <w:szCs w:val="28"/>
          <w:lang w:val="ro-RO"/>
        </w:rPr>
      </w:pPr>
      <w:r>
        <w:rPr>
          <w:sz w:val="28"/>
          <w:szCs w:val="28"/>
          <w:lang w:val="ro-RO"/>
        </w:rPr>
        <w:t xml:space="preserve">după sintagma „** Serviciu public cu statut de direcţie pe </w:t>
      </w:r>
      <w:proofErr w:type="spellStart"/>
      <w:r>
        <w:rPr>
          <w:sz w:val="28"/>
          <w:szCs w:val="28"/>
          <w:lang w:val="ro-RO"/>
        </w:rPr>
        <w:t>lîngă</w:t>
      </w:r>
      <w:proofErr w:type="spellEnd"/>
      <w:r>
        <w:rPr>
          <w:sz w:val="28"/>
          <w:szCs w:val="28"/>
          <w:lang w:val="ro-RO"/>
        </w:rPr>
        <w:t xml:space="preserve"> minister” se completează cu sintagma „***Serviciu public cu statut de direcţie generală pe </w:t>
      </w:r>
      <w:proofErr w:type="spellStart"/>
      <w:r>
        <w:rPr>
          <w:sz w:val="28"/>
          <w:szCs w:val="28"/>
          <w:lang w:val="ro-RO"/>
        </w:rPr>
        <w:t>lîngă</w:t>
      </w:r>
      <w:proofErr w:type="spellEnd"/>
      <w:r>
        <w:rPr>
          <w:sz w:val="28"/>
          <w:szCs w:val="28"/>
          <w:lang w:val="ro-RO"/>
        </w:rPr>
        <w:t xml:space="preserve"> minister”;</w:t>
      </w:r>
    </w:p>
    <w:p w:rsidR="00C13777" w:rsidRDefault="00C13777" w:rsidP="00C13777">
      <w:pPr>
        <w:ind w:firstLine="709"/>
        <w:jc w:val="both"/>
        <w:rPr>
          <w:sz w:val="28"/>
          <w:szCs w:val="28"/>
          <w:lang w:val="ro-RO"/>
        </w:rPr>
      </w:pPr>
      <w:r w:rsidRPr="00AD5F63">
        <w:rPr>
          <w:sz w:val="28"/>
          <w:szCs w:val="28"/>
          <w:lang w:val="ro-RO"/>
        </w:rPr>
        <w:t xml:space="preserve">în Notă, după </w:t>
      </w:r>
      <w:r>
        <w:rPr>
          <w:sz w:val="28"/>
          <w:szCs w:val="28"/>
          <w:lang w:val="ro-RO"/>
        </w:rPr>
        <w:t>sintagma</w:t>
      </w:r>
      <w:r w:rsidRPr="00AD5F63">
        <w:rPr>
          <w:sz w:val="28"/>
          <w:szCs w:val="28"/>
          <w:lang w:val="ro-RO"/>
        </w:rPr>
        <w:t xml:space="preserve"> „Serviciul protecţie internă şi anticorupţie” se </w:t>
      </w:r>
      <w:r>
        <w:rPr>
          <w:sz w:val="28"/>
          <w:szCs w:val="28"/>
          <w:lang w:val="ro-RO"/>
        </w:rPr>
        <w:t xml:space="preserve">completează cu sintagma </w:t>
      </w:r>
      <w:r w:rsidRPr="00AD5F63">
        <w:rPr>
          <w:sz w:val="28"/>
          <w:szCs w:val="28"/>
          <w:lang w:val="ro-RO"/>
        </w:rPr>
        <w:t>„Serviciul dirijare operaţională</w:t>
      </w:r>
      <w:r>
        <w:rPr>
          <w:sz w:val="28"/>
          <w:szCs w:val="28"/>
          <w:lang w:val="ro-RO"/>
        </w:rPr>
        <w:t xml:space="preserve"> şi inspectare</w:t>
      </w:r>
      <w:r w:rsidRPr="00AD5F63">
        <w:rPr>
          <w:sz w:val="28"/>
          <w:szCs w:val="28"/>
          <w:lang w:val="ro-RO"/>
        </w:rPr>
        <w:t>”.</w:t>
      </w:r>
    </w:p>
    <w:p w:rsidR="00C13777" w:rsidRDefault="00C13777" w:rsidP="00C13777">
      <w:pPr>
        <w:ind w:firstLine="709"/>
        <w:jc w:val="both"/>
        <w:rPr>
          <w:sz w:val="28"/>
          <w:szCs w:val="28"/>
          <w:lang w:val="ro-RO"/>
        </w:rPr>
      </w:pPr>
    </w:p>
    <w:p w:rsidR="00C13777" w:rsidRPr="00AD5F63" w:rsidRDefault="00C13777" w:rsidP="00C13777">
      <w:pPr>
        <w:ind w:firstLine="709"/>
        <w:jc w:val="both"/>
        <w:rPr>
          <w:sz w:val="28"/>
          <w:szCs w:val="28"/>
          <w:lang w:val="ro-RO"/>
        </w:rPr>
      </w:pPr>
      <w:r>
        <w:rPr>
          <w:sz w:val="28"/>
          <w:szCs w:val="28"/>
          <w:lang w:val="ro-RO"/>
        </w:rPr>
        <w:lastRenderedPageBreak/>
        <w:t xml:space="preserve">4. La punctul 2 al </w:t>
      </w:r>
      <w:proofErr w:type="spellStart"/>
      <w:r w:rsidRPr="00AD5F63">
        <w:rPr>
          <w:sz w:val="28"/>
          <w:szCs w:val="28"/>
          <w:lang w:val="ro-RO"/>
        </w:rPr>
        <w:t>Hotărîr</w:t>
      </w:r>
      <w:r>
        <w:rPr>
          <w:sz w:val="28"/>
          <w:szCs w:val="28"/>
          <w:lang w:val="ro-RO"/>
        </w:rPr>
        <w:t>ii</w:t>
      </w:r>
      <w:proofErr w:type="spellEnd"/>
      <w:r>
        <w:rPr>
          <w:sz w:val="28"/>
          <w:szCs w:val="28"/>
          <w:lang w:val="ro-RO"/>
        </w:rPr>
        <w:t xml:space="preserve"> </w:t>
      </w:r>
      <w:r w:rsidRPr="00AD5F63">
        <w:rPr>
          <w:sz w:val="28"/>
          <w:szCs w:val="28"/>
          <w:lang w:val="ro-RO"/>
        </w:rPr>
        <w:t>Guvernului nr.</w:t>
      </w:r>
      <w:r w:rsidRPr="00AD5F63">
        <w:rPr>
          <w:bCs/>
          <w:sz w:val="28"/>
          <w:szCs w:val="28"/>
          <w:lang w:val="ro-RO"/>
        </w:rPr>
        <w:t xml:space="preserve"> 434 din 19 iunie 2012</w:t>
      </w:r>
      <w:r w:rsidRPr="00AD5F63">
        <w:rPr>
          <w:sz w:val="28"/>
          <w:szCs w:val="28"/>
          <w:lang w:val="ro-RO"/>
        </w:rPr>
        <w:t xml:space="preserve"> “Cu privire </w:t>
      </w:r>
      <w:smartTag w:uri="urn:schemas-microsoft-com:office:smarttags" w:element="PersonName">
        <w:smartTagPr>
          <w:attr w:name="ProductID" w:val="la Poliţia"/>
        </w:smartTagPr>
        <w:r w:rsidRPr="00AD5F63">
          <w:rPr>
            <w:sz w:val="28"/>
            <w:szCs w:val="28"/>
            <w:lang w:val="ro-RO"/>
          </w:rPr>
          <w:t>la Poliţia</w:t>
        </w:r>
      </w:smartTag>
      <w:r w:rsidRPr="00AD5F63">
        <w:rPr>
          <w:sz w:val="28"/>
          <w:szCs w:val="28"/>
          <w:lang w:val="ro-RO"/>
        </w:rPr>
        <w:t xml:space="preserve"> de Frontieră” (Monitorul Oficial al Republicii Moldova, 2012, nr. 131-134, art. 485) cu modificările ulterioare, cifra „3500” se substituie cu cifra „3496”.</w:t>
      </w:r>
    </w:p>
    <w:p w:rsidR="00C13777" w:rsidRPr="00AD5F63" w:rsidRDefault="00C13777" w:rsidP="00C13777">
      <w:pPr>
        <w:pStyle w:val="a3"/>
        <w:ind w:firstLine="709"/>
        <w:rPr>
          <w:sz w:val="28"/>
          <w:szCs w:val="28"/>
          <w:lang w:val="ro-RO"/>
        </w:rPr>
      </w:pPr>
    </w:p>
    <w:p w:rsidR="00C13777" w:rsidRDefault="00C13777" w:rsidP="00C13777">
      <w:pPr>
        <w:pStyle w:val="cn"/>
        <w:ind w:firstLine="709"/>
        <w:jc w:val="both"/>
        <w:rPr>
          <w:sz w:val="28"/>
          <w:szCs w:val="28"/>
          <w:lang w:val="ro-RO"/>
        </w:rPr>
      </w:pPr>
      <w:r>
        <w:rPr>
          <w:sz w:val="28"/>
          <w:szCs w:val="28"/>
          <w:lang w:val="ro-RO"/>
        </w:rPr>
        <w:t>5</w:t>
      </w:r>
      <w:r w:rsidRPr="00AD5F63">
        <w:rPr>
          <w:sz w:val="28"/>
          <w:szCs w:val="28"/>
          <w:lang w:val="ro-RO"/>
        </w:rPr>
        <w:t xml:space="preserve">. </w:t>
      </w:r>
      <w:r>
        <w:rPr>
          <w:sz w:val="28"/>
          <w:szCs w:val="28"/>
          <w:lang w:val="ro-RO"/>
        </w:rPr>
        <w:t xml:space="preserve">La punctul 2 al </w:t>
      </w:r>
      <w:proofErr w:type="spellStart"/>
      <w:r w:rsidRPr="00AD5F63">
        <w:rPr>
          <w:sz w:val="28"/>
          <w:szCs w:val="28"/>
          <w:lang w:val="ro-RO"/>
        </w:rPr>
        <w:t>Hotărîr</w:t>
      </w:r>
      <w:r>
        <w:rPr>
          <w:sz w:val="28"/>
          <w:szCs w:val="28"/>
          <w:lang w:val="ro-RO"/>
        </w:rPr>
        <w:t>ii</w:t>
      </w:r>
      <w:proofErr w:type="spellEnd"/>
      <w:r w:rsidRPr="00AD5F63">
        <w:rPr>
          <w:sz w:val="28"/>
          <w:szCs w:val="28"/>
          <w:lang w:val="ro-RO"/>
        </w:rPr>
        <w:t xml:space="preserve"> Guvernului nr. 98</w:t>
      </w:r>
      <w:r w:rsidRPr="00AD5F63">
        <w:rPr>
          <w:bCs/>
          <w:sz w:val="28"/>
          <w:szCs w:val="28"/>
          <w:lang w:val="ro-RO"/>
        </w:rPr>
        <w:t>6 din 24 decembrie 2012 „C</w:t>
      </w:r>
      <w:r w:rsidRPr="00AD5F63">
        <w:rPr>
          <w:sz w:val="28"/>
          <w:szCs w:val="28"/>
          <w:lang w:val="ro-RO"/>
        </w:rPr>
        <w:t xml:space="preserve">u privire la structura şi efectivul-limită ale Inspectoratului General al Poliţiei al Ministerului Afacerilor Interne” (Monitorul Oficial al Republicii Moldova, 2012, nr. 273-279, art. 1064), cu modificările şi completările ulterioare, </w:t>
      </w:r>
      <w:r>
        <w:rPr>
          <w:sz w:val="28"/>
          <w:szCs w:val="28"/>
          <w:lang w:val="ro-RO"/>
        </w:rPr>
        <w:t>cifrele</w:t>
      </w:r>
      <w:r w:rsidRPr="00AD5F63">
        <w:rPr>
          <w:sz w:val="28"/>
          <w:szCs w:val="28"/>
          <w:lang w:val="ro-RO"/>
        </w:rPr>
        <w:t xml:space="preserve"> „9243”</w:t>
      </w:r>
      <w:r>
        <w:rPr>
          <w:sz w:val="28"/>
          <w:szCs w:val="28"/>
          <w:lang w:val="ro-RO"/>
        </w:rPr>
        <w:t xml:space="preserve">, </w:t>
      </w:r>
      <w:r w:rsidRPr="00AD5F63">
        <w:rPr>
          <w:sz w:val="28"/>
          <w:szCs w:val="28"/>
          <w:lang w:val="ro-RO"/>
        </w:rPr>
        <w:t xml:space="preserve">„2621” </w:t>
      </w:r>
      <w:r>
        <w:rPr>
          <w:sz w:val="28"/>
          <w:szCs w:val="28"/>
          <w:lang w:val="ro-RO"/>
        </w:rPr>
        <w:t xml:space="preserve">şi </w:t>
      </w:r>
      <w:r w:rsidRPr="00AD5F63">
        <w:rPr>
          <w:sz w:val="28"/>
          <w:szCs w:val="28"/>
          <w:lang w:val="ro-RO"/>
        </w:rPr>
        <w:t>„6511”</w:t>
      </w:r>
      <w:r>
        <w:rPr>
          <w:sz w:val="28"/>
          <w:szCs w:val="28"/>
          <w:lang w:val="ro-RO"/>
        </w:rPr>
        <w:t xml:space="preserve"> se substituie, respectiv, cu cifrele </w:t>
      </w:r>
      <w:r w:rsidRPr="00AD5F63">
        <w:rPr>
          <w:sz w:val="28"/>
          <w:szCs w:val="28"/>
          <w:lang w:val="ro-RO"/>
        </w:rPr>
        <w:t>„9231”, „261</w:t>
      </w:r>
      <w:r>
        <w:rPr>
          <w:sz w:val="28"/>
          <w:szCs w:val="28"/>
          <w:lang w:val="ro-RO"/>
        </w:rPr>
        <w:t>1</w:t>
      </w:r>
      <w:r w:rsidRPr="00AD5F63">
        <w:rPr>
          <w:sz w:val="28"/>
          <w:szCs w:val="28"/>
          <w:lang w:val="ro-RO"/>
        </w:rPr>
        <w:t>”</w:t>
      </w:r>
      <w:r>
        <w:rPr>
          <w:sz w:val="28"/>
          <w:szCs w:val="28"/>
          <w:lang w:val="ro-RO"/>
        </w:rPr>
        <w:t xml:space="preserve"> şi </w:t>
      </w:r>
      <w:r w:rsidRPr="00AD5F63">
        <w:rPr>
          <w:sz w:val="28"/>
          <w:szCs w:val="28"/>
          <w:lang w:val="ro-RO"/>
        </w:rPr>
        <w:t>„650</w:t>
      </w:r>
      <w:r>
        <w:rPr>
          <w:sz w:val="28"/>
          <w:szCs w:val="28"/>
          <w:lang w:val="ro-RO"/>
        </w:rPr>
        <w:t>9</w:t>
      </w:r>
      <w:r w:rsidRPr="00AD5F63">
        <w:rPr>
          <w:sz w:val="28"/>
          <w:szCs w:val="28"/>
          <w:lang w:val="ro-RO"/>
        </w:rPr>
        <w:t>”.</w:t>
      </w:r>
    </w:p>
    <w:p w:rsidR="00C13777" w:rsidRDefault="00C13777" w:rsidP="00C13777">
      <w:pPr>
        <w:pStyle w:val="cn"/>
        <w:ind w:firstLine="709"/>
        <w:jc w:val="both"/>
        <w:rPr>
          <w:sz w:val="28"/>
          <w:szCs w:val="28"/>
          <w:lang w:val="ro-RO"/>
        </w:rPr>
      </w:pPr>
    </w:p>
    <w:p w:rsidR="00CE4248" w:rsidRPr="00C13777" w:rsidRDefault="00CE4248">
      <w:pPr>
        <w:rPr>
          <w:lang w:val="ro-RO"/>
        </w:rPr>
      </w:pPr>
    </w:p>
    <w:sectPr w:rsidR="00CE4248" w:rsidRPr="00C13777" w:rsidSect="00CE42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F28BD"/>
    <w:multiLevelType w:val="hybridMultilevel"/>
    <w:tmpl w:val="1CF8AA02"/>
    <w:lvl w:ilvl="0" w:tplc="0A4A2170">
      <w:start w:val="1"/>
      <w:numFmt w:val="decimal"/>
      <w:lvlText w:val="%1."/>
      <w:lvlJc w:val="left"/>
      <w:pPr>
        <w:tabs>
          <w:tab w:val="num" w:pos="1479"/>
        </w:tabs>
        <w:ind w:left="1479" w:hanging="912"/>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13777"/>
    <w:rsid w:val="00726014"/>
    <w:rsid w:val="00AC4040"/>
    <w:rsid w:val="00C13777"/>
    <w:rsid w:val="00CE42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77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C13777"/>
    <w:pPr>
      <w:jc w:val="center"/>
    </w:pPr>
    <w:rPr>
      <w:sz w:val="24"/>
      <w:szCs w:val="24"/>
    </w:rPr>
  </w:style>
  <w:style w:type="paragraph" w:styleId="a3">
    <w:name w:val="Normal (Web)"/>
    <w:basedOn w:val="a"/>
    <w:rsid w:val="00C13777"/>
    <w:pPr>
      <w:ind w:firstLine="567"/>
      <w:jc w:val="both"/>
    </w:pPr>
    <w:rPr>
      <w:rFonts w:eastAsia="SimSun"/>
      <w:sz w:val="24"/>
      <w:szCs w:val="24"/>
      <w:lang w:eastAsia="zh-CN"/>
    </w:rPr>
  </w:style>
  <w:style w:type="paragraph" w:styleId="HTML">
    <w:name w:val="HTML Preformatted"/>
    <w:basedOn w:val="a"/>
    <w:link w:val="HTML0"/>
    <w:rsid w:val="00C13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C13777"/>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651</Words>
  <Characters>3711</Characters>
  <Application>Microsoft Office Word</Application>
  <DocSecurity>0</DocSecurity>
  <Lines>30</Lines>
  <Paragraphs>8</Paragraphs>
  <ScaleCrop>false</ScaleCrop>
  <Company>SPecialiST RePack</Company>
  <LinksUpToDate>false</LinksUpToDate>
  <CharactersWithSpaces>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Catana</dc:creator>
  <cp:lastModifiedBy>Tatiana Catana</cp:lastModifiedBy>
  <cp:revision>1</cp:revision>
  <dcterms:created xsi:type="dcterms:W3CDTF">2014-06-23T08:20:00Z</dcterms:created>
  <dcterms:modified xsi:type="dcterms:W3CDTF">2014-06-23T08:21:00Z</dcterms:modified>
</cp:coreProperties>
</file>