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7" w:rsidRPr="00CC454B" w:rsidRDefault="004774F7" w:rsidP="004774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 xml:space="preserve">Anexa la proiectul </w:t>
      </w:r>
      <w:proofErr w:type="spellStart"/>
      <w:r w:rsidRPr="00CC454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>hotărîrii</w:t>
      </w:r>
      <w:proofErr w:type="spellEnd"/>
      <w:r w:rsidRPr="00CC454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 xml:space="preserve"> Guvernului </w:t>
      </w:r>
    </w:p>
    <w:p w:rsidR="004774F7" w:rsidRPr="00CC454B" w:rsidRDefault="004774F7" w:rsidP="004774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Nr.</w:t>
      </w:r>
      <w:r w:rsidR="00805902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___</w:t>
      </w:r>
      <w:r w:rsidRPr="00CC454B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 xml:space="preserve">  din</w:t>
      </w:r>
      <w:r w:rsidR="00805902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_____</w:t>
      </w:r>
      <w:r w:rsidRPr="00CC454B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 xml:space="preserve"> 201</w:t>
      </w:r>
      <w:r w:rsidR="0023624A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4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Modificările şi completările</w:t>
      </w:r>
    </w:p>
    <w:p w:rsidR="004774F7" w:rsidRPr="00CC454B" w:rsidRDefault="004774F7" w:rsidP="004774F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ce se operează în anexele nr.1 şi nr.2 la</w:t>
      </w:r>
      <w:r w:rsidRPr="00CC454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proofErr w:type="spellStart"/>
      <w:r w:rsidRPr="00CC454B">
        <w:rPr>
          <w:rFonts w:ascii="Times New Roman" w:hAnsi="Times New Roman"/>
          <w:b/>
          <w:sz w:val="28"/>
          <w:szCs w:val="28"/>
          <w:lang w:val="ro-MO"/>
        </w:rPr>
        <w:t>Hotărîrea</w:t>
      </w:r>
      <w:proofErr w:type="spellEnd"/>
      <w:r w:rsidRPr="00CC454B">
        <w:rPr>
          <w:rFonts w:ascii="Times New Roman" w:hAnsi="Times New Roman"/>
          <w:b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774F7" w:rsidRPr="00CC454B" w:rsidRDefault="004774F7" w:rsidP="00477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Anexele nr.1 şi nr.2  ale </w:t>
      </w:r>
      <w:proofErr w:type="spellStart"/>
      <w:r w:rsidRPr="00CC454B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Pr="00CC454B">
        <w:rPr>
          <w:rFonts w:ascii="Times New Roman" w:hAnsi="Times New Roman"/>
          <w:sz w:val="28"/>
          <w:szCs w:val="28"/>
          <w:lang w:val="ro-MO"/>
        </w:rPr>
        <w:t xml:space="preserve"> Guvernului nr.419 din 18.06.2012 cu privire la aprobarea listei bunurilor proprietate a statului şi a listei lucrărilor şi serviciilor de interes public naţional propuse parteneriatului public-privat</w:t>
      </w:r>
      <w:r w:rsidRPr="00CC454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, cu modificările şi completările ulterioare, vor avea următorul cuprins: </w:t>
      </w:r>
    </w:p>
    <w:p w:rsidR="004774F7" w:rsidRPr="00CC454B" w:rsidRDefault="004774F7" w:rsidP="004774F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/>
        </w:rPr>
      </w:pPr>
      <w:r w:rsidRPr="00CC454B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>Anexa nr. 1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LISTA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bunurilor proprietate a statului de interes naţional propuse parteneriatului public-privat, 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inclusiv a obiectivelor acestora şi a partenerilor publici desemnaţi </w:t>
      </w:r>
    </w:p>
    <w:p w:rsidR="004774F7" w:rsidRPr="00CC454B" w:rsidRDefault="004774F7" w:rsidP="00477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  </w:t>
      </w:r>
    </w:p>
    <w:tbl>
      <w:tblPr>
        <w:tblW w:w="9957" w:type="dxa"/>
        <w:jc w:val="center"/>
        <w:tblInd w:w="-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1671"/>
        <w:gridCol w:w="55"/>
        <w:gridCol w:w="1234"/>
        <w:gridCol w:w="95"/>
        <w:gridCol w:w="1677"/>
        <w:gridCol w:w="1730"/>
        <w:gridCol w:w="22"/>
        <w:gridCol w:w="1464"/>
        <w:gridCol w:w="1447"/>
        <w:gridCol w:w="12"/>
      </w:tblGrid>
      <w:tr w:rsidR="0078182B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d/o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Bunul proprietate a statului destinat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implementării proiectului de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parteneriat public-privat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Adresa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 cadastral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Suprafaţa (ha)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Scopul de dezvoltare a bunului de interes public prin implementarea proiectului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Obiectivele de dezvoltare a bunului de interes 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public prin implementarea proiectului</w:t>
            </w:r>
          </w:p>
        </w:tc>
      </w:tr>
      <w:tr w:rsidR="0078182B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AF4A7B" w:rsidRDefault="004774F7" w:rsidP="00AF4A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</w:p>
        </w:tc>
      </w:tr>
      <w:tr w:rsidR="00FF1DA8" w:rsidRPr="00CC454B" w:rsidTr="008C7873">
        <w:trPr>
          <w:trHeight w:val="309"/>
          <w:jc w:val="center"/>
        </w:trPr>
        <w:tc>
          <w:tcPr>
            <w:tcW w:w="99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Apărării</w:t>
            </w:r>
          </w:p>
        </w:tc>
      </w:tr>
      <w:tr w:rsidR="0078182B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1.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Terenul şi bunurile imobile amplasate pe acesta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un. Chişinău str. Munceşti, nr.121a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0100301.468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4,0682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27118D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Creşterea 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eficienţei de utilizare a patrimoniului public gestionat de întreprindere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şi exploatarea unei parcări pentru automobile de mare tonaj</w:t>
            </w:r>
          </w:p>
        </w:tc>
      </w:tr>
      <w:tr w:rsidR="0078182B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2.</w:t>
            </w:r>
          </w:p>
        </w:tc>
        <w:tc>
          <w:tcPr>
            <w:tcW w:w="1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n. Chişinău, str. Ioana Radu, nr.27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0100515.257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1,3531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şi exploatarea obiectivelor locative de menire social-culturală</w:t>
            </w:r>
          </w:p>
        </w:tc>
      </w:tr>
      <w:tr w:rsidR="0078182B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3.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Teren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un. Chişinău, str. Vasile Lupu, nr.61/1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0100522573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1,2434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de locuinţe şi obiective de</w:t>
            </w:r>
            <w:r w:rsidR="00194F4A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menire social-culturală.</w:t>
            </w:r>
          </w:p>
        </w:tc>
      </w:tr>
      <w:tr w:rsidR="0078182B" w:rsidRPr="009248B7" w:rsidTr="008C7873">
        <w:trPr>
          <w:trHeight w:val="468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4.</w:t>
            </w:r>
          </w:p>
        </w:tc>
        <w:tc>
          <w:tcPr>
            <w:tcW w:w="1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Mun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 Chişinău, str. Vasile Lupu, nr.28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0100515.254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7,123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şi exploatarea obiectivelor cu destinaţie locativă şi a celor de menire socio</w:t>
            </w:r>
            <w:r w:rsidR="00194F4A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-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culturală</w:t>
            </w:r>
          </w:p>
        </w:tc>
      </w:tr>
      <w:tr w:rsidR="0078182B" w:rsidRPr="00CC454B" w:rsidTr="0027118D">
        <w:trPr>
          <w:trHeight w:val="974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5.</w:t>
            </w:r>
          </w:p>
        </w:tc>
        <w:tc>
          <w:tcPr>
            <w:tcW w:w="1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Mun. 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Chişinău str. </w:t>
            </w:r>
            <w:proofErr w:type="spellStart"/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Testemiţeanu</w:t>
            </w:r>
            <w:proofErr w:type="spellEnd"/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nr.3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0100101.661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3,123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FF1DA8" w:rsidRPr="00CC454B" w:rsidTr="008C7873">
        <w:trPr>
          <w:trHeight w:val="325"/>
          <w:jc w:val="center"/>
        </w:trPr>
        <w:tc>
          <w:tcPr>
            <w:tcW w:w="99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362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lastRenderedPageBreak/>
              <w:t>Partenerul public /Ministerul Transporturilor şi Infrastructurii Drumurilor</w:t>
            </w:r>
          </w:p>
        </w:tc>
      </w:tr>
      <w:tr w:rsidR="00A25D34" w:rsidRPr="009248B7" w:rsidTr="008C7873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CC454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Aeroportul Internaţional Bălţi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Raionul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Rîşcani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s.Corlăteni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145,32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Modernizarea Aeroportului Internaţional Bălţi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Îmbunătăţirea serviciilor aeronautice la Aeroportul Internaţional Bălţi</w:t>
            </w:r>
          </w:p>
        </w:tc>
      </w:tr>
      <w:tr w:rsidR="00FF1DA8" w:rsidRPr="00CC454B" w:rsidTr="008C7873">
        <w:trPr>
          <w:trHeight w:val="329"/>
          <w:jc w:val="center"/>
        </w:trPr>
        <w:tc>
          <w:tcPr>
            <w:tcW w:w="99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36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/Academia de Ştiinţe a Moldovei</w:t>
            </w:r>
          </w:p>
        </w:tc>
      </w:tr>
      <w:tr w:rsidR="00A25D34" w:rsidRPr="0078182B" w:rsidTr="007F7A81">
        <w:trPr>
          <w:trHeight w:val="141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A92E9B" w:rsidP="00FF1DA8">
            <w:pPr>
              <w:tabs>
                <w:tab w:val="left" w:pos="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</w:t>
            </w:r>
            <w:r w:rsidR="004774F7"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Imobil, încăperile blocului Academiei de Ştiinţe a Moldovei (Complexul Biotron), lit.“B”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</w:t>
            </w:r>
            <w:r w:rsidR="004774F7"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un. Chişinău, str. Pădurii, nr.26/1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0100119017402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Blocul nr.1, etajele 1 şi 2 separate (încăperi cu suprafaţa totală de 521 m</w:t>
            </w: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C34C81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Creşterea</w:t>
            </w:r>
            <w:r w:rsidR="004774F7"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eficienţei de utilizare a patrimoniului public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Reparaţia şi amenajarea încăperilor pentru laboratoarele de microbiologie şi dozimetrie şi a spaţiilor administrative ale Centrului de Tehnologii Ionizante</w:t>
            </w:r>
          </w:p>
        </w:tc>
      </w:tr>
      <w:tr w:rsidR="00A25D34" w:rsidRPr="00B87D0E" w:rsidTr="008C7873">
        <w:trPr>
          <w:trHeight w:val="248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A92E9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 w:rsidR="004774F7"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Imobil cu teren aferent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AF4A7B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</w:t>
            </w:r>
            <w:r w:rsidR="004774F7"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un.Chişinău</w:t>
            </w:r>
            <w:proofErr w:type="spellEnd"/>
            <w:r w:rsidR="004774F7"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str. </w:t>
            </w:r>
            <w:proofErr w:type="spellStart"/>
            <w:r w:rsidR="004774F7"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Bănulescu-Bodoni</w:t>
            </w:r>
            <w:proofErr w:type="spellEnd"/>
            <w:r w:rsidR="004774F7"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nr.35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0100520276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0,1607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Renaşterea patrimoniului cultural prin restaurarea monumentelor de arhitectură şi istorie de importanţă naţională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B87D0E" w:rsidRDefault="00B87D0E" w:rsidP="007F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proofErr w:type="spellStart"/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Reconstruc</w:t>
            </w:r>
            <w:proofErr w:type="spellEnd"/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ţ</w:t>
            </w: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ia şi restaurarea imobilului</w:t>
            </w:r>
          </w:p>
        </w:tc>
      </w:tr>
      <w:tr w:rsidR="00C8622C" w:rsidRPr="009248B7" w:rsidTr="008C7873">
        <w:trPr>
          <w:trHeight w:val="38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9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Teren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Chişinău str.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Sprîncenoaia</w:t>
            </w:r>
            <w:proofErr w:type="spellEnd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1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0100212312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1,0286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Atragerea şi menţinerea cadrelor tinere în domeniul ştiinţei şi inovării prin soluţionarea problemei locative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Construcţia unui cartier locativ şi a obiectelor de menire socială</w:t>
            </w:r>
          </w:p>
        </w:tc>
      </w:tr>
      <w:tr w:rsidR="00C8622C" w:rsidRPr="00CC454B" w:rsidTr="00534968">
        <w:trPr>
          <w:trHeight w:val="573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Chişinău, str.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Sprîncenoaia</w:t>
            </w:r>
            <w:proofErr w:type="spellEnd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5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0100212306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0,8864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C8622C" w:rsidRPr="00CC454B" w:rsidTr="00534968">
        <w:trPr>
          <w:trHeight w:val="490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0100212311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0,7645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C8622C" w:rsidRPr="00CC454B" w:rsidRDefault="00C8622C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FF1DA8" w:rsidRPr="00CC454B" w:rsidTr="00957947">
        <w:trPr>
          <w:trHeight w:val="278"/>
          <w:jc w:val="center"/>
        </w:trPr>
        <w:tc>
          <w:tcPr>
            <w:tcW w:w="9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362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Educaţiei</w:t>
            </w:r>
          </w:p>
        </w:tc>
      </w:tr>
      <w:tr w:rsidR="00A25D34" w:rsidRPr="00CC454B" w:rsidTr="00524A0E">
        <w:trPr>
          <w:trHeight w:val="103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78182B" w:rsidP="00A92E9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0D5596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Căminele nr.1, nr. 2, nr. 3, nr.4 din campusul universitar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Mun. Chişinău, str. Tighina 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0100208</w:t>
            </w:r>
            <w:r w:rsidR="00524A0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.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268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Dezvoltarea şi modernizarea infrastructurii de cazare a studenţilor Universităţii de Stat din Moldova</w:t>
            </w:r>
          </w:p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Reconstrucţia căminelor cu mansardarea acestora</w:t>
            </w:r>
          </w:p>
        </w:tc>
      </w:tr>
      <w:tr w:rsidR="00A25D34" w:rsidRPr="009248B7" w:rsidTr="00524A0E">
        <w:trPr>
          <w:trHeight w:val="193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8182B" w:rsidRDefault="0078182B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P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Căminele nr.5, nr.6, nr.7, nr.8 și nr.9 din campusul universitar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Mun. Chișinău, str. Pan Halippa, nr.6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0100209243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Proiectarea și construcția unor blocuri cu multe etaje pentru angajații Universității de Stat din Moldova prin                       reconstrucția căminelor</w:t>
            </w:r>
          </w:p>
        </w:tc>
      </w:tr>
      <w:tr w:rsidR="008C7873" w:rsidRPr="009248B7" w:rsidTr="008C7873">
        <w:trPr>
          <w:gridAfter w:val="1"/>
          <w:wAfter w:w="12" w:type="dxa"/>
          <w:trHeight w:val="144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Imobil , </w:t>
            </w:r>
            <w:r w:rsidR="007F7A81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clădirea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căminului </w:t>
            </w:r>
            <w:r w:rsidR="007F7A81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Universității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de Stat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„Alecu Russo” din Bălţi (ABC)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Mun. Bălţi, str. Decebal, nr. 121 B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9248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0300209</w:t>
            </w:r>
            <w:r w:rsidR="00524A0E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.</w:t>
            </w:r>
            <w:r w:rsidR="002D0D51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405.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</w:t>
            </w:r>
            <w:r w:rsidR="009248B7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0,65066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C34C81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Creşterea </w:t>
            </w:r>
            <w:r w:rsidR="008C7873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eficienţei de utilizare  a patrimoniului public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Finisarea unui bloc de studii şi modernizarea a 5 cămine studenţeşti aflate în proprietatea universităţii de Stat „Alecu Russo” din Bălţi, inclusiv a căminului studenţesc, care găzduieşte în prezent un bloc de studii</w:t>
            </w:r>
          </w:p>
        </w:tc>
      </w:tr>
      <w:tr w:rsidR="008C7873" w:rsidRPr="009248B7" w:rsidTr="008C7873">
        <w:trPr>
          <w:gridAfter w:val="1"/>
          <w:wAfter w:w="12" w:type="dxa"/>
          <w:trHeight w:val="144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Imobil , </w:t>
            </w:r>
            <w:r w:rsidR="007F7A81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clădirea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căminului </w:t>
            </w:r>
            <w:r w:rsidR="007F7A81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Universității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de Stat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„Alecu Russo” din Bălţi (Luceafărul)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Mun. Bălţi, str. Decebal, nr. 121 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B46F84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0300209</w:t>
            </w:r>
            <w:r w:rsidR="009248B7"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.</w:t>
            </w:r>
            <w:r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405</w:t>
            </w:r>
            <w:r w:rsidR="009248B7"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.</w:t>
            </w:r>
            <w:r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B46F84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B46F84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0,57028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Ridicarea eficienţei de utilizare  a patrimoniului public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8C7873" w:rsidRPr="00562C79" w:rsidRDefault="008C7873" w:rsidP="007954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Finisarea unui bloc de studii şi modernizarea a 5 cămine studenţeşti aflate în proprietatea universităţii de Stat „Alecu Russo” din Bălţi, inclusiv a căminului studenţesc, care găzduieşte în prezent un bloc de studii</w:t>
            </w:r>
          </w:p>
        </w:tc>
      </w:tr>
      <w:tr w:rsidR="00F236AD" w:rsidRPr="00F236AD" w:rsidTr="008C7873">
        <w:trPr>
          <w:trHeight w:val="303"/>
          <w:jc w:val="center"/>
        </w:trPr>
        <w:tc>
          <w:tcPr>
            <w:tcW w:w="9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CC454B" w:rsidRDefault="00F236AD" w:rsidP="00AF4A7B">
            <w:pPr>
              <w:spacing w:after="0" w:line="240" w:lineRule="auto"/>
              <w:ind w:firstLine="510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</w:t>
            </w:r>
            <w:r w:rsidR="00AF4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Agenţia Proprietăţii Publice</w:t>
            </w:r>
          </w:p>
        </w:tc>
      </w:tr>
      <w:tr w:rsidR="00F236AD" w:rsidRPr="00F236AD" w:rsidTr="008C7873">
        <w:trPr>
          <w:trHeight w:val="144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841711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</w:t>
            </w:r>
            <w:r w:rsidR="00A92E9B"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F236AD" w:rsidP="00A25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Concesionarea</w:t>
            </w:r>
            <w:r w:rsidR="00805902"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activelor</w:t>
            </w:r>
            <w:r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„Î.S. Aeroportul Internaţional Chişinău”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F236AD" w:rsidP="00AF4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Mun. Chişinău, </w:t>
            </w:r>
            <w:proofErr w:type="spellStart"/>
            <w:r w:rsidRP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bul</w:t>
            </w:r>
            <w:proofErr w:type="spellEnd"/>
            <w:r w:rsidRP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.</w:t>
            </w:r>
            <w:r w:rsid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</w:t>
            </w:r>
            <w:r w:rsidRP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>Dacia</w:t>
            </w:r>
            <w:r w:rsidR="00AF4A7B" w:rsidRPr="00805902"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  <w:t xml:space="preserve"> 80/3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F236AD" w:rsidP="00A25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F236AD" w:rsidP="00A25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805902" w:rsidRDefault="00F236AD" w:rsidP="00A25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805902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Îmbunătăţirea şi asigurarea serviciilor aeriene şi aeroportuare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F236AD" w:rsidRPr="00CC454B" w:rsidRDefault="00F236AD" w:rsidP="00FF1D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MO"/>
              </w:rPr>
            </w:pPr>
            <w:r w:rsidRPr="00805902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Dezvoltarea continuă a infrastructurii şi a calităţii serviciilor prestate</w:t>
            </w:r>
          </w:p>
        </w:tc>
      </w:tr>
      <w:tr w:rsidR="00FF1DA8" w:rsidRPr="00CC454B" w:rsidTr="008C7873">
        <w:trPr>
          <w:trHeight w:val="308"/>
          <w:jc w:val="center"/>
        </w:trPr>
        <w:tc>
          <w:tcPr>
            <w:tcW w:w="9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7169DB">
            <w:pPr>
              <w:spacing w:after="0" w:line="240" w:lineRule="auto"/>
              <w:ind w:firstLine="443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Culturii</w:t>
            </w:r>
          </w:p>
        </w:tc>
      </w:tr>
      <w:tr w:rsidR="001B40DE" w:rsidRPr="009248B7" w:rsidTr="008C7873">
        <w:trPr>
          <w:trHeight w:val="25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92E9B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 w:rsidR="0078182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Imobil </w:t>
            </w:r>
          </w:p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Clădirea (01) aflată în gestiunea Muzeului Naţional de Istorie a Moldovei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Chişinău, str. Mitropolit G.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Bănulescu-Bodoni</w:t>
            </w:r>
            <w:proofErr w:type="spellEnd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nr.16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0100520.182.01.002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Parte din clădire cu amprenta la sol de 93x11m, încăperi cu suprafaţa de 1200 m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 xml:space="preserve">2 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(parter+subsol)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Punerea în valoare a patrimoniului cultural construit. Creşterea eficienţei de utilizare a patrimoniului naţional.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Default="004774F7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Restaurarea imobilului pentru amenajarea depozitelor muzeale, laboratoarelor şi atelierelor de restaurare a patrimoniului cultural mobil, birouri pentru muzeografi şi administraţie, spaţii pentru bibliotecă.</w:t>
            </w:r>
          </w:p>
          <w:p w:rsidR="00524A0E" w:rsidRPr="00CC454B" w:rsidRDefault="00524A0E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45553C" w:rsidRPr="0045553C" w:rsidTr="007C5DCC">
        <w:trPr>
          <w:trHeight w:val="394"/>
          <w:jc w:val="center"/>
        </w:trPr>
        <w:tc>
          <w:tcPr>
            <w:tcW w:w="9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5553C" w:rsidRPr="00841711" w:rsidRDefault="0045553C" w:rsidP="007169DB">
            <w:pPr>
              <w:spacing w:after="0" w:line="240" w:lineRule="auto"/>
              <w:ind w:firstLine="3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/>
              </w:rPr>
            </w:pPr>
            <w:r w:rsidRPr="00841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/>
              </w:rPr>
              <w:lastRenderedPageBreak/>
              <w:t xml:space="preserve">Partener public/Ministerul Tineretului şi </w:t>
            </w:r>
            <w:r w:rsidR="007169DB" w:rsidRPr="00841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/>
              </w:rPr>
              <w:t>S</w:t>
            </w:r>
            <w:r w:rsidRPr="00841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/>
              </w:rPr>
              <w:t>portului</w:t>
            </w:r>
          </w:p>
        </w:tc>
      </w:tr>
      <w:tr w:rsidR="001B40DE" w:rsidRPr="009248B7" w:rsidTr="008C7873">
        <w:trPr>
          <w:trHeight w:val="103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Default="00A92E9B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</w:t>
            </w:r>
            <w:r w:rsidR="00A25D34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Default="00A25D34" w:rsidP="00C87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Terenul ce aparţine Şcolii Sportive Specializate Republicane de Lupte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Default="00A25D3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r. Străşeni s.</w:t>
            </w:r>
            <w:r w:rsidR="00372F9E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Căpriana</w:t>
            </w:r>
          </w:p>
          <w:p w:rsidR="00A25D34" w:rsidRDefault="00A25D3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  <w:p w:rsidR="00E02A44" w:rsidRDefault="00E02A4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  <w:p w:rsidR="00E02A44" w:rsidRDefault="00E02A4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  <w:p w:rsidR="00E02A44" w:rsidRPr="00CC454B" w:rsidRDefault="00E02A4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Pr="00CC454B" w:rsidRDefault="00A25D34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8011201.054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34" w:rsidRPr="00CC454B" w:rsidRDefault="00A25D34" w:rsidP="0037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5.8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Pr="00CC454B" w:rsidRDefault="00A25D34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Promovarea modului sănătos de viaţă şi pregătirea sportivilor de performanţă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25D34" w:rsidRPr="00CC454B" w:rsidRDefault="00A25D34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Construcţia unui centru de pregătire olimpică</w:t>
            </w:r>
          </w:p>
        </w:tc>
      </w:tr>
      <w:tr w:rsidR="00AF34FE" w:rsidRPr="009248B7" w:rsidTr="008C7873">
        <w:trPr>
          <w:trHeight w:val="103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Default="00AF34FE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5F4580" w:rsidRDefault="005F4580" w:rsidP="005F4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/>
              </w:rPr>
              <w:t xml:space="preserve">Şcoala Sportivă Specializată de Fotbal 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Default="005F4580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Mun. Chișinău Str. 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13/4A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Default="00AF34FE" w:rsidP="00FF1D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5908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</w:p>
          <w:p w:rsidR="00AF34FE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Bloc administrativ 264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</w:pP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5F458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teren de fotbal </w:t>
            </w: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</w:pPr>
            <w:r w:rsidRPr="005F458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4500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</w:pP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Sala sportivă</w:t>
            </w:r>
          </w:p>
          <w:p w:rsidR="005F4580" w:rsidRP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1144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O"/>
              </w:rPr>
              <w:t>2</w:t>
            </w:r>
          </w:p>
          <w:p w:rsidR="005F4580" w:rsidRDefault="005F4580" w:rsidP="005F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Default="005F4580" w:rsidP="005F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Dezvoltarea fotbalului autohton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Default="005F4580" w:rsidP="00FF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Reconstrucția şi restaurarea imobilelor şi a terenului de fotbal</w:t>
            </w:r>
          </w:p>
        </w:tc>
      </w:tr>
    </w:tbl>
    <w:p w:rsidR="004774F7" w:rsidRPr="00CC454B" w:rsidRDefault="004774F7" w:rsidP="00477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805902" w:rsidRDefault="00805902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05902" w:rsidRDefault="00805902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05902" w:rsidRDefault="00805902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05902" w:rsidRDefault="00805902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05902" w:rsidRDefault="00805902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C7873" w:rsidRDefault="008C7873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C7873" w:rsidRDefault="008C7873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C7873" w:rsidRDefault="008C7873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D7FD5" w:rsidRDefault="00ED7FD5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D7FD5" w:rsidRDefault="00ED7FD5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D7FD5" w:rsidRDefault="00ED7FD5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D7FD5" w:rsidRDefault="00ED7FD5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B46F84" w:rsidRDefault="00B46F84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B46F84" w:rsidRDefault="00B46F84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B46F84" w:rsidRDefault="00B46F84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D7FD5" w:rsidRDefault="00ED7FD5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C7873" w:rsidRDefault="008C7873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C7873" w:rsidRDefault="008C7873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4774F7" w:rsidRPr="00CC454B" w:rsidRDefault="004774F7" w:rsidP="004774F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CC454B">
        <w:rPr>
          <w:rFonts w:ascii="Times New Roman" w:hAnsi="Times New Roman" w:cs="Times New Roman"/>
          <w:i/>
          <w:sz w:val="28"/>
          <w:szCs w:val="28"/>
          <w:lang w:val="ro-MO"/>
        </w:rPr>
        <w:lastRenderedPageBreak/>
        <w:t>Anexa nr.2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LISTA 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lucrărilor şi serviciilor de interes public naţional propuse parteneriatului public-privat, </w:t>
      </w:r>
    </w:p>
    <w:p w:rsidR="004774F7" w:rsidRPr="00CC454B" w:rsidRDefault="004774F7" w:rsidP="0047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CC454B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inclusiv a obiectivelor acestora şi a partenerilor publici desemnaţi </w:t>
      </w:r>
    </w:p>
    <w:tbl>
      <w:tblPr>
        <w:tblW w:w="9875" w:type="dxa"/>
        <w:jc w:val="center"/>
        <w:tblInd w:w="-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2635"/>
        <w:gridCol w:w="22"/>
        <w:gridCol w:w="1416"/>
        <w:gridCol w:w="2314"/>
        <w:gridCol w:w="23"/>
        <w:gridCol w:w="3081"/>
      </w:tblGrid>
      <w:tr w:rsidR="004774F7" w:rsidRPr="009248B7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Nr.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d/o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Lucrări şi servicii de interes public naţional destinate implementării proiectului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Domeniul de referinţă</w:t>
            </w: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Scopul de dezvoltare a serviciilor şi lucrărilor de interes public 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prin implementarea proiectului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Obiectivul de dezvoltare a serviciilor şi lucrărilor </w:t>
            </w: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br/>
              <w:t>de interes public prin implementarea proiectului</w:t>
            </w:r>
          </w:p>
        </w:tc>
      </w:tr>
      <w:tr w:rsidR="004774F7" w:rsidRPr="00CC454B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4774F7" w:rsidRPr="00CC454B" w:rsidRDefault="004774F7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1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4774F7" w:rsidRPr="00CC454B" w:rsidRDefault="004774F7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4774F7" w:rsidRPr="00CC454B" w:rsidRDefault="004774F7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3</w:t>
            </w: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4774F7" w:rsidRPr="00CC454B" w:rsidRDefault="004774F7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4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4774F7" w:rsidRPr="00CC454B" w:rsidRDefault="004774F7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5</w:t>
            </w:r>
          </w:p>
        </w:tc>
      </w:tr>
      <w:tr w:rsidR="004774F7" w:rsidRPr="00CC454B" w:rsidTr="007169DB">
        <w:trPr>
          <w:trHeight w:val="356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Sănătăţii</w:t>
            </w:r>
          </w:p>
        </w:tc>
      </w:tr>
      <w:tr w:rsidR="00AF34FE" w:rsidRPr="00CC454B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250191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AF34FE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diagnostic şi laborator</w:t>
            </w:r>
          </w:p>
        </w:tc>
        <w:tc>
          <w:tcPr>
            <w:tcW w:w="141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diagnostic şi laborator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diagnostic şi laborator cu dispozitive medicale performante</w:t>
            </w:r>
          </w:p>
        </w:tc>
      </w:tr>
      <w:tr w:rsidR="00AF34FE" w:rsidRPr="009248B7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250191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</w:t>
            </w:r>
            <w:r w:rsidR="00AF34FE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imagistică medicală şi radiologie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 serviciilor de imagistică medicală şi radiologie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AF34FE" w:rsidRPr="00CC454B" w:rsidRDefault="00AF34F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imagistică şi radiologie cu dispozitive medicale performante</w:t>
            </w:r>
          </w:p>
        </w:tc>
      </w:tr>
      <w:tr w:rsidR="00250191" w:rsidRPr="009248B7" w:rsidTr="00C646EA">
        <w:trPr>
          <w:trHeight w:val="800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hemodializă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hemodializă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hemodializă cu dispozitive medicale performante</w:t>
            </w:r>
          </w:p>
        </w:tc>
      </w:tr>
      <w:tr w:rsidR="00250191" w:rsidRPr="009248B7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reabilitare</w:t>
            </w:r>
          </w:p>
        </w:tc>
        <w:tc>
          <w:tcPr>
            <w:tcW w:w="141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Ocrotirea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sănătăţii</w:t>
            </w: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Eficientizarea şi sporirea calităţii serviciilor de reabilitare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Dotarea serviciului de reabilitare cu dispozitive medicale performante şi dezvoltarea continuă a serviciului</w:t>
            </w:r>
          </w:p>
        </w:tc>
      </w:tr>
      <w:tr w:rsidR="00250191" w:rsidRPr="00CC454B" w:rsidTr="00822AF7">
        <w:trPr>
          <w:trHeight w:val="1006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Serviciul de radiologie şi diagnostică imagistică în cadrul Spitalului Clinic Republican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Asigurarea funcţionării unui sistem de sănătate modern şi eficient din punctul de vedere al costului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Renovarea şi/sau construirea, echiparea, finanţarea şi operarea serviciului de radiologie şi diagnosticare imagistică</w:t>
            </w:r>
          </w:p>
        </w:tc>
      </w:tr>
      <w:tr w:rsidR="00250191" w:rsidRPr="009248B7" w:rsidTr="00C646EA">
        <w:trPr>
          <w:trHeight w:val="159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Serviciul de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radio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trapi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e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în cadrul Institutului Oncologic Republican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Creşterea calităţii serviciilor de radioterapie şi acoperirea necesităţii populaţiei la nivel naţional cu servicii de radioterapie prin îmbunătăţirea accesului pacienţilor la servicii de radioterapie de calitate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Renovarea şi/sau construirea, echiparea, finanţarea şi operarea serviciului de radioterapie din cadrul Institutului Oncologic</w:t>
            </w:r>
          </w:p>
        </w:tc>
      </w:tr>
      <w:tr w:rsidR="00250191" w:rsidRPr="00CC454B" w:rsidTr="00B87D0E">
        <w:trPr>
          <w:trHeight w:val="879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Serviciul de asistenţă medicală urgentă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serviciului de asistenţă medicală urgentă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de asistenţă medicală urgentă cu autosanitare, elicoptere sanitare şi dispozitive medicale performante</w:t>
            </w:r>
          </w:p>
        </w:tc>
      </w:tr>
      <w:tr w:rsidR="00250191" w:rsidRPr="00CC454B" w:rsidTr="00B87D0E">
        <w:trPr>
          <w:trHeight w:val="747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C34C81" w:rsidP="00F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 w:rsidR="00250191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Servicii în domeniul cardiologiei intervenţionale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şi sporirea calităţii serviciului de cardiologie intervenţională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în domeniul cardiologiei intervenţionale cu dispozitive medicale performante</w:t>
            </w:r>
          </w:p>
        </w:tc>
      </w:tr>
      <w:tr w:rsidR="00250191" w:rsidRPr="00CC454B" w:rsidTr="00B87D0E">
        <w:trPr>
          <w:trHeight w:val="667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C34C81" w:rsidP="0025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9</w:t>
            </w:r>
            <w:r w:rsidR="00250191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Servicii în domeniul gestionării deşeurilor medicale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Eficientizarea gestionării deşeurilor medicale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serviciului  cu dispozitive performante pentru prelucrarea deşeurilor medicale</w:t>
            </w:r>
          </w:p>
        </w:tc>
      </w:tr>
      <w:tr w:rsidR="00250191" w:rsidRPr="009248B7" w:rsidTr="00B87D0E">
        <w:trPr>
          <w:trHeight w:val="667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Serviciul 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</w:t>
            </w: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dermato-chirurgie</w:t>
            </w:r>
            <w:proofErr w:type="spellEnd"/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Crearea serviciului de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dermato-chirurgie</w:t>
            </w:r>
            <w:proofErr w:type="spellEnd"/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947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Dotarea serviciului de </w:t>
            </w:r>
            <w:proofErr w:type="spellStart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dermato-chirurgie</w:t>
            </w:r>
            <w:proofErr w:type="spellEnd"/>
            <w:r w:rsidRPr="00CC454B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cu dispozitive medicale performante şi pregătirea cadrelor medicale pentru serviciul dat</w:t>
            </w:r>
          </w:p>
        </w:tc>
      </w:tr>
      <w:tr w:rsidR="00250191" w:rsidRPr="009248B7" w:rsidTr="007F7A81">
        <w:trPr>
          <w:trHeight w:val="1240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lastRenderedPageBreak/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Default="00250191" w:rsidP="00F14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Centrul de Inovaţii şi Instruire continuă în Servicii Stomatologice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CC454B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Crearea Centrului de Inovaţii şi Instruire continuă în Servicii Stomatologice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CC454B" w:rsidRDefault="00250191" w:rsidP="00F141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Dotarea Centrului de Inovaţii şi Instruire continuă în Servicii Stomatologice cu dispozitive medicale performante şi pregătirea continuă a cadrelor medicale pentru serviciul dat</w:t>
            </w:r>
          </w:p>
        </w:tc>
      </w:tr>
      <w:tr w:rsidR="00250191" w:rsidRPr="00AF34FE" w:rsidTr="00805902">
        <w:trPr>
          <w:trHeight w:val="1372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AF34FE" w:rsidRDefault="00250191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AF34FE" w:rsidRDefault="00250191" w:rsidP="00F14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>Implementarea Planului de Dezvoltare Energetică Durabilă IMSP Institutul  Mamei şi Copilului</w:t>
            </w: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191" w:rsidRPr="00AF34FE" w:rsidRDefault="00250191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Pr="00AF34FE" w:rsidRDefault="00250191" w:rsidP="00F141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>Eficientizarea consumului de resurse energetice în gestionarea edificiilor şi teritoriului IMSP Institutul  Mamei şi Copilului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250191" w:rsidRDefault="00250191" w:rsidP="00F9237A">
            <w:pPr>
              <w:spacing w:after="0"/>
              <w:ind w:right="93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 xml:space="preserve">Reabilitarea, modernizarea şi gestionarea: </w:t>
            </w:r>
          </w:p>
          <w:p w:rsidR="00250191" w:rsidRPr="00AF34FE" w:rsidRDefault="00250191" w:rsidP="00F9237A">
            <w:pPr>
              <w:spacing w:after="0"/>
              <w:ind w:right="93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 xml:space="preserve">- sistemului de încălzire a edificiilor IMSP Institutul  Mamei şi Copilului; </w:t>
            </w:r>
          </w:p>
          <w:p w:rsidR="00250191" w:rsidRPr="00AF34FE" w:rsidRDefault="00250191" w:rsidP="00F9237A">
            <w:pPr>
              <w:spacing w:after="0"/>
              <w:ind w:right="93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>- sistemului de iluminat a edificiilor şi teritoriului IMSP Institutul  Mamei şi Copilului.</w:t>
            </w:r>
          </w:p>
          <w:p w:rsidR="00250191" w:rsidRPr="00AF34FE" w:rsidRDefault="00250191" w:rsidP="00F9237A">
            <w:pPr>
              <w:spacing w:line="240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>Implementarea măsuri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>lor</w:t>
            </w:r>
            <w:r w:rsidRPr="00AF34FE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MO"/>
              </w:rPr>
              <w:t xml:space="preserve"> de eficientizare energetică</w:t>
            </w:r>
          </w:p>
        </w:tc>
      </w:tr>
      <w:tr w:rsidR="004774F7" w:rsidRPr="00CC454B" w:rsidTr="007C5DCC">
        <w:trPr>
          <w:trHeight w:val="325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Dezvoltării Regionale şi Construcţiilor</w:t>
            </w:r>
          </w:p>
        </w:tc>
      </w:tr>
      <w:tr w:rsidR="004774F7" w:rsidRPr="009248B7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34FE" w:rsidP="00C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3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Proiectarea şi construcţia Stadionului Republican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Sport şi agrement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Asigurarea sportivilor cu un stadion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polifuncţional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9237A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Construcţia unui stadion de nivel naţional,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polifuncţional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, cu o capacitate de circa 30000 de spectatori</w:t>
            </w:r>
          </w:p>
        </w:tc>
      </w:tr>
      <w:tr w:rsidR="004774F7" w:rsidRPr="00CC454B" w:rsidTr="00B87D0E">
        <w:trPr>
          <w:trHeight w:val="405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Partenerul public /Ministerul Transporturilor şi Infrastructurii Drumurilor</w:t>
            </w:r>
          </w:p>
        </w:tc>
      </w:tr>
      <w:tr w:rsidR="004774F7" w:rsidRPr="009248B7" w:rsidTr="00B87D0E">
        <w:trPr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34FE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4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Serviciile ÎS “Gările şi Staţiile Auto”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Transport public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Modernizarea şi eficientizarea activităţii filialelor ÎS “Gările şi Staţiile Auto”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Îmbunătăţirea serviciilor de deservire a călătorilor în filialele ÎS “Gările şi Staţiile Auto”</w:t>
            </w:r>
          </w:p>
        </w:tc>
      </w:tr>
      <w:tr w:rsidR="004774F7" w:rsidRPr="00CC454B" w:rsidTr="007C5DCC">
        <w:trPr>
          <w:trHeight w:val="406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194F4A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Partenerul public / Ministerul Afacerilor Interne</w:t>
            </w:r>
          </w:p>
        </w:tc>
      </w:tr>
      <w:tr w:rsidR="004774F7" w:rsidRPr="007E6811" w:rsidTr="00B87D0E">
        <w:trPr>
          <w:trHeight w:val="1388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E6811" w:rsidRDefault="00250191" w:rsidP="00C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5</w:t>
            </w:r>
            <w:r w:rsidR="004774F7" w:rsidRPr="007E681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E6811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E6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Implementarea Sistemului naţional automatizat de supravegherea a circulaţiei rutiere (SNASCR)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E6811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E6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Ordine publică şi siguranţă rutieră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E6811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E6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Asigurarea continuă a respectării de către participanţii la traficul rutier a  legislației şi reglementărilor în vigoare, eliminarea oportunităţilor de corupţie, reducerea numărului şi impactului accidentelor rutiere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7E6811" w:rsidRDefault="004774F7" w:rsidP="00F9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7E6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Crearea infrastructurii tehnico-informaţionale necesare supravegherii tehnice a traficului rutier</w:t>
            </w:r>
          </w:p>
        </w:tc>
      </w:tr>
      <w:tr w:rsidR="00B87D0E" w:rsidRPr="009248B7" w:rsidTr="007C5DCC">
        <w:trPr>
          <w:trHeight w:val="387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B87D0E" w:rsidRDefault="007169DB" w:rsidP="007169DB">
            <w:pPr>
              <w:spacing w:after="0" w:line="240" w:lineRule="auto"/>
              <w:ind w:firstLine="3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 xml:space="preserve"> </w:t>
            </w:r>
            <w:r w:rsidR="00ED45B8" w:rsidRPr="00CC454B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 xml:space="preserve">Partenerul public / </w:t>
            </w:r>
            <w:r w:rsidR="00B87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  <w:t>Cancelaria de Stat</w:t>
            </w:r>
          </w:p>
        </w:tc>
      </w:tr>
      <w:tr w:rsidR="00B87D0E" w:rsidRPr="009248B7" w:rsidTr="007C5DCC">
        <w:trPr>
          <w:trHeight w:val="539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CC454B" w:rsidRDefault="00B87D0E" w:rsidP="00C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6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CC454B" w:rsidRDefault="00B87D0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Crearea unui data-centru de nivel naţional în baza tehnologiei “Nor” (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Cloud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)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B87D0E" w:rsidRDefault="00B87D0E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B87D0E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Tehnologia informaţiei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CC454B" w:rsidRDefault="00B87D0E" w:rsidP="00E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Optimizarea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costurilor pentru infrastructura tehnologiilor informaţionale prin utilizarea centralizată a mijloacelor de păstrare şi preluare a datelor, ce va constitui un imbold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atît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pentru creştere industriei tehnologiilor informaţionale,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cît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şi pentru adopţia Tehnologiilor Informaţionale de către sistemul administraţiei publice şi mediul de afaceri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B87D0E" w:rsidRPr="00CC454B" w:rsidRDefault="00B87D0E" w:rsidP="00F9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Crearea infrastructurii de Tehnologii Informaţionale (servere) şi de comunicaţii electronice (canale de comunicaţii), precum şi a infrastructurii inginereşti pentru data-centru naţional către 2015</w:t>
            </w:r>
          </w:p>
        </w:tc>
      </w:tr>
      <w:tr w:rsidR="004774F7" w:rsidRPr="00CC454B" w:rsidTr="00C34C81">
        <w:trPr>
          <w:trHeight w:val="398"/>
          <w:jc w:val="center"/>
        </w:trPr>
        <w:tc>
          <w:tcPr>
            <w:tcW w:w="9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475726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lastRenderedPageBreak/>
              <w:t>Partenerul public / Ministerul Mediului</w:t>
            </w:r>
          </w:p>
        </w:tc>
      </w:tr>
      <w:tr w:rsidR="004774F7" w:rsidRPr="009248B7" w:rsidTr="00805902">
        <w:trPr>
          <w:trHeight w:val="413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AF34FE" w:rsidP="00C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7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BE3432" w:rsidP="00BE3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Serviciul de alimentare cu apă şi canalizare a localităţilor din Regiunea de Dezvoltare Nord</w:t>
            </w:r>
            <w:r w:rsidR="004774F7"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8059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Aprovizionare cu apă şi canalizare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8059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Alimentarea cu apă a unor localităţi din regiunile de dezvoltare Nord şi Centru ale Republicii Moldova</w:t>
            </w:r>
            <w:r w:rsidR="007F0BE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conform apeductului „</w:t>
            </w:r>
            <w:proofErr w:type="spellStart"/>
            <w:r w:rsidR="007F0BE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Soroca-Bălţi</w:t>
            </w:r>
            <w:proofErr w:type="spellEnd"/>
            <w:r w:rsidR="007F0BE5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”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80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Menţinerea,  modernizarea şi extinderea prin ramificaţii a acestuia şi a operării sistemelor de captare, tratare, transport şi distribuţie a apei potabile, ca şi a celor de colectare şi tratare a apei reziduale în mun. Bălţi, precum şi în localităţile din raioanele Soroca, Drochia, Floreşti,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Rîşcani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,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Sîngerei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 xml:space="preserve"> şi Teleneşti</w:t>
            </w:r>
          </w:p>
        </w:tc>
      </w:tr>
      <w:tr w:rsidR="004774F7" w:rsidRPr="009248B7" w:rsidTr="00B87D0E">
        <w:trPr>
          <w:trHeight w:val="413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250191" w:rsidP="00C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1</w:t>
            </w:r>
            <w:r w:rsidR="00C34C81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8</w:t>
            </w:r>
            <w:r w:rsidR="004774F7" w:rsidRPr="00CC454B">
              <w:rPr>
                <w:rFonts w:ascii="Times New Roman" w:eastAsia="Times New Roman" w:hAnsi="Times New Roman" w:cs="Times New Roman"/>
                <w:sz w:val="20"/>
                <w:szCs w:val="20"/>
                <w:lang w:val="ro-MO"/>
              </w:rPr>
              <w:t>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Crearea unui sistem de colectare a deşeurilor de ambalaje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Protecţia mediului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CC454B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Dezvoltarea sistemelor de colectare şi tratare a fluxurilor de deşeuri de ambalaje prin promovarea şi implementarea principiului „responsabilitate a producătorului”</w:t>
            </w:r>
          </w:p>
        </w:tc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vAlign w:val="center"/>
            <w:hideMark/>
          </w:tcPr>
          <w:p w:rsidR="004774F7" w:rsidRPr="003709F2" w:rsidRDefault="004774F7" w:rsidP="00F1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Creşterea gradului de reutilizare</w:t>
            </w:r>
            <w:r w:rsidR="00947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</w:t>
            </w:r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şi recuperare a ambalajelor cu 20% </w:t>
            </w:r>
            <w:proofErr w:type="spellStart"/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pînă</w:t>
            </w:r>
            <w:proofErr w:type="spellEnd"/>
            <w:r w:rsidRPr="00CC45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în 2027</w:t>
            </w:r>
          </w:p>
        </w:tc>
      </w:tr>
    </w:tbl>
    <w:p w:rsidR="0052425A" w:rsidRPr="004774F7" w:rsidRDefault="0052425A">
      <w:pPr>
        <w:rPr>
          <w:lang w:val="ro-MO"/>
        </w:rPr>
      </w:pPr>
    </w:p>
    <w:sectPr w:rsidR="0052425A" w:rsidRPr="004774F7" w:rsidSect="0027118D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0E81"/>
    <w:multiLevelType w:val="hybridMultilevel"/>
    <w:tmpl w:val="4C302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C76A5"/>
    <w:multiLevelType w:val="hybridMultilevel"/>
    <w:tmpl w:val="F24E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F330A"/>
    <w:multiLevelType w:val="hybridMultilevel"/>
    <w:tmpl w:val="761CA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74F7"/>
    <w:rsid w:val="0000611E"/>
    <w:rsid w:val="00036783"/>
    <w:rsid w:val="000534FC"/>
    <w:rsid w:val="000D5596"/>
    <w:rsid w:val="000D58AF"/>
    <w:rsid w:val="00153FFE"/>
    <w:rsid w:val="00194F4A"/>
    <w:rsid w:val="001A5CC1"/>
    <w:rsid w:val="001B40DE"/>
    <w:rsid w:val="0023624A"/>
    <w:rsid w:val="00250191"/>
    <w:rsid w:val="0027118D"/>
    <w:rsid w:val="002D0D51"/>
    <w:rsid w:val="002F66CF"/>
    <w:rsid w:val="003303DB"/>
    <w:rsid w:val="0037136D"/>
    <w:rsid w:val="00372F9E"/>
    <w:rsid w:val="00384F55"/>
    <w:rsid w:val="00427D26"/>
    <w:rsid w:val="0045553C"/>
    <w:rsid w:val="00475726"/>
    <w:rsid w:val="004774F7"/>
    <w:rsid w:val="00484D5D"/>
    <w:rsid w:val="0052425A"/>
    <w:rsid w:val="00524A0E"/>
    <w:rsid w:val="005F4580"/>
    <w:rsid w:val="006264FB"/>
    <w:rsid w:val="006A58B8"/>
    <w:rsid w:val="006D1A6A"/>
    <w:rsid w:val="00710DAF"/>
    <w:rsid w:val="007169DB"/>
    <w:rsid w:val="00750F0F"/>
    <w:rsid w:val="0078182B"/>
    <w:rsid w:val="007854D9"/>
    <w:rsid w:val="007C5DCC"/>
    <w:rsid w:val="007E6811"/>
    <w:rsid w:val="007F0BE5"/>
    <w:rsid w:val="007F7A81"/>
    <w:rsid w:val="00805902"/>
    <w:rsid w:val="00841711"/>
    <w:rsid w:val="008C7873"/>
    <w:rsid w:val="009248B7"/>
    <w:rsid w:val="00942BCD"/>
    <w:rsid w:val="009475FE"/>
    <w:rsid w:val="00957947"/>
    <w:rsid w:val="009B4FA3"/>
    <w:rsid w:val="00A25D34"/>
    <w:rsid w:val="00A51141"/>
    <w:rsid w:val="00A92E9B"/>
    <w:rsid w:val="00AF34FE"/>
    <w:rsid w:val="00AF4A7B"/>
    <w:rsid w:val="00B46F84"/>
    <w:rsid w:val="00B87D0E"/>
    <w:rsid w:val="00BE3432"/>
    <w:rsid w:val="00BF5CE9"/>
    <w:rsid w:val="00C34C81"/>
    <w:rsid w:val="00C74B48"/>
    <w:rsid w:val="00C8622C"/>
    <w:rsid w:val="00C87B80"/>
    <w:rsid w:val="00CC454B"/>
    <w:rsid w:val="00D57B00"/>
    <w:rsid w:val="00DB141C"/>
    <w:rsid w:val="00E02A44"/>
    <w:rsid w:val="00E33F7B"/>
    <w:rsid w:val="00E46152"/>
    <w:rsid w:val="00E97FC2"/>
    <w:rsid w:val="00ED158D"/>
    <w:rsid w:val="00ED3CE9"/>
    <w:rsid w:val="00ED45B8"/>
    <w:rsid w:val="00ED7FD5"/>
    <w:rsid w:val="00F141AE"/>
    <w:rsid w:val="00F236AD"/>
    <w:rsid w:val="00F4708C"/>
    <w:rsid w:val="00F9237A"/>
    <w:rsid w:val="00F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F7"/>
    <w:pPr>
      <w:ind w:left="720"/>
      <w:contextualSpacing/>
    </w:pPr>
  </w:style>
  <w:style w:type="table" w:styleId="TableGrid">
    <w:name w:val="Table Grid"/>
    <w:basedOn w:val="TableNormal"/>
    <w:rsid w:val="00AF3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FD84A-43CC-4B54-AC00-BC517D98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Besliu</dc:creator>
  <cp:lastModifiedBy>Viorica Besliu</cp:lastModifiedBy>
  <cp:revision>9</cp:revision>
  <cp:lastPrinted>2014-06-16T11:32:00Z</cp:lastPrinted>
  <dcterms:created xsi:type="dcterms:W3CDTF">2014-05-27T12:28:00Z</dcterms:created>
  <dcterms:modified xsi:type="dcterms:W3CDTF">2014-06-16T12:07:00Z</dcterms:modified>
</cp:coreProperties>
</file>