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7F" w:rsidRPr="0072737F" w:rsidRDefault="0072737F" w:rsidP="0072737F">
      <w:pPr>
        <w:spacing w:line="360" w:lineRule="auto"/>
        <w:jc w:val="right"/>
        <w:rPr>
          <w:rFonts w:ascii="Times New Roman" w:hAnsi="Times New Roman" w:cs="Times New Roman"/>
          <w:i/>
        </w:rPr>
      </w:pPr>
      <w:r w:rsidRPr="0072737F">
        <w:rPr>
          <w:rFonts w:ascii="Times New Roman" w:hAnsi="Times New Roman" w:cs="Times New Roman"/>
          <w:i/>
        </w:rPr>
        <w:t>Proiect</w:t>
      </w:r>
    </w:p>
    <w:p w:rsidR="0072737F" w:rsidRPr="0072737F" w:rsidRDefault="0072737F" w:rsidP="0072737F">
      <w:pPr>
        <w:spacing w:line="360" w:lineRule="auto"/>
        <w:rPr>
          <w:rFonts w:ascii="Times New Roman" w:hAnsi="Times New Roman" w:cs="Times New Roman"/>
          <w:sz w:val="28"/>
          <w:szCs w:val="28"/>
        </w:rPr>
      </w:pPr>
    </w:p>
    <w:p w:rsidR="0072737F" w:rsidRPr="0072737F" w:rsidRDefault="0072737F" w:rsidP="0072737F">
      <w:pPr>
        <w:spacing w:line="360" w:lineRule="auto"/>
        <w:jc w:val="center"/>
        <w:rPr>
          <w:rFonts w:ascii="Times New Roman" w:hAnsi="Times New Roman" w:cs="Times New Roman"/>
          <w:b/>
          <w:sz w:val="28"/>
          <w:szCs w:val="28"/>
        </w:rPr>
      </w:pPr>
      <w:r w:rsidRPr="0072737F">
        <w:rPr>
          <w:rFonts w:ascii="Times New Roman" w:hAnsi="Times New Roman" w:cs="Times New Roman"/>
          <w:b/>
          <w:sz w:val="28"/>
          <w:szCs w:val="28"/>
        </w:rPr>
        <w:t>GUVERNUL  REPUBLICII  MOLDOVA</w:t>
      </w:r>
    </w:p>
    <w:p w:rsidR="0072737F" w:rsidRPr="0072737F" w:rsidRDefault="0072737F" w:rsidP="0072737F">
      <w:pPr>
        <w:spacing w:line="360" w:lineRule="auto"/>
        <w:jc w:val="center"/>
        <w:rPr>
          <w:rFonts w:ascii="Times New Roman" w:hAnsi="Times New Roman" w:cs="Times New Roman"/>
          <w:b/>
          <w:sz w:val="28"/>
          <w:szCs w:val="28"/>
        </w:rPr>
      </w:pPr>
    </w:p>
    <w:p w:rsidR="0072737F" w:rsidRPr="0072737F" w:rsidRDefault="0072737F" w:rsidP="0072737F">
      <w:pPr>
        <w:spacing w:line="360" w:lineRule="auto"/>
        <w:jc w:val="center"/>
        <w:rPr>
          <w:rFonts w:ascii="Times New Roman" w:hAnsi="Times New Roman" w:cs="Times New Roman"/>
          <w:sz w:val="28"/>
          <w:szCs w:val="28"/>
        </w:rPr>
      </w:pPr>
      <w:r w:rsidRPr="0072737F">
        <w:rPr>
          <w:rFonts w:ascii="Times New Roman" w:hAnsi="Times New Roman" w:cs="Times New Roman"/>
          <w:b/>
          <w:sz w:val="28"/>
          <w:szCs w:val="28"/>
        </w:rPr>
        <w:t>HOTĂRÎRE nr.</w:t>
      </w:r>
      <w:r w:rsidRPr="0072737F">
        <w:rPr>
          <w:rFonts w:ascii="Times New Roman" w:hAnsi="Times New Roman" w:cs="Times New Roman"/>
          <w:sz w:val="28"/>
          <w:szCs w:val="28"/>
        </w:rPr>
        <w:t xml:space="preserve"> _____________</w:t>
      </w:r>
    </w:p>
    <w:p w:rsidR="0072737F" w:rsidRPr="0072737F" w:rsidRDefault="0072737F" w:rsidP="0072737F">
      <w:pPr>
        <w:spacing w:line="360" w:lineRule="auto"/>
        <w:jc w:val="center"/>
        <w:rPr>
          <w:rFonts w:ascii="Times New Roman" w:hAnsi="Times New Roman" w:cs="Times New Roman"/>
          <w:sz w:val="28"/>
          <w:szCs w:val="28"/>
        </w:rPr>
      </w:pPr>
    </w:p>
    <w:p w:rsidR="0072737F" w:rsidRPr="0072737F" w:rsidRDefault="0072737F" w:rsidP="0072737F">
      <w:pPr>
        <w:spacing w:line="360" w:lineRule="auto"/>
        <w:jc w:val="center"/>
        <w:rPr>
          <w:rFonts w:ascii="Times New Roman" w:hAnsi="Times New Roman" w:cs="Times New Roman"/>
          <w:sz w:val="24"/>
          <w:szCs w:val="24"/>
        </w:rPr>
      </w:pPr>
      <w:r w:rsidRPr="0072737F">
        <w:rPr>
          <w:rFonts w:ascii="Times New Roman" w:hAnsi="Times New Roman" w:cs="Times New Roman"/>
        </w:rPr>
        <w:t>din ________________ 2014</w:t>
      </w:r>
    </w:p>
    <w:p w:rsidR="0072737F" w:rsidRPr="0072737F" w:rsidRDefault="0072737F" w:rsidP="0072737F">
      <w:pPr>
        <w:spacing w:line="360" w:lineRule="auto"/>
        <w:jc w:val="center"/>
        <w:rPr>
          <w:rFonts w:ascii="Times New Roman" w:hAnsi="Times New Roman" w:cs="Times New Roman"/>
        </w:rPr>
      </w:pPr>
      <w:r w:rsidRPr="0072737F">
        <w:rPr>
          <w:rFonts w:ascii="Times New Roman" w:hAnsi="Times New Roman" w:cs="Times New Roman"/>
        </w:rPr>
        <w:t>mun. Chişinău</w:t>
      </w:r>
    </w:p>
    <w:p w:rsidR="0072737F" w:rsidRPr="0072737F" w:rsidRDefault="0072737F" w:rsidP="0072737F">
      <w:pPr>
        <w:pStyle w:val="cn"/>
        <w:spacing w:line="360" w:lineRule="auto"/>
        <w:rPr>
          <w:b/>
          <w:bCs/>
          <w:lang w:val="en-US"/>
        </w:rPr>
      </w:pPr>
    </w:p>
    <w:p w:rsidR="0072737F" w:rsidRPr="0072737F" w:rsidRDefault="0072737F" w:rsidP="0072737F">
      <w:pPr>
        <w:pStyle w:val="tt"/>
        <w:spacing w:line="360" w:lineRule="auto"/>
        <w:rPr>
          <w:sz w:val="28"/>
          <w:szCs w:val="28"/>
          <w:lang w:val="en-GB"/>
        </w:rPr>
      </w:pPr>
      <w:proofErr w:type="gramStart"/>
      <w:r w:rsidRPr="0072737F">
        <w:rPr>
          <w:sz w:val="28"/>
          <w:szCs w:val="28"/>
          <w:lang w:val="en-GB"/>
        </w:rPr>
        <w:t>cu</w:t>
      </w:r>
      <w:proofErr w:type="gramEnd"/>
      <w:r w:rsidRPr="0072737F">
        <w:rPr>
          <w:sz w:val="28"/>
          <w:szCs w:val="28"/>
          <w:lang w:val="en-GB"/>
        </w:rPr>
        <w:t xml:space="preserve"> privire la măsurile de pregătire a economiei naţionale şi a sferei </w:t>
      </w:r>
    </w:p>
    <w:p w:rsidR="0072737F" w:rsidRPr="0072737F" w:rsidRDefault="0072737F" w:rsidP="0072737F">
      <w:pPr>
        <w:pStyle w:val="tt"/>
        <w:spacing w:line="360" w:lineRule="auto"/>
        <w:rPr>
          <w:sz w:val="28"/>
          <w:szCs w:val="28"/>
          <w:lang w:val="en-GB"/>
        </w:rPr>
      </w:pPr>
      <w:proofErr w:type="gramStart"/>
      <w:r w:rsidRPr="0072737F">
        <w:rPr>
          <w:sz w:val="28"/>
          <w:szCs w:val="28"/>
          <w:lang w:val="en-GB"/>
        </w:rPr>
        <w:t>sociale</w:t>
      </w:r>
      <w:proofErr w:type="gramEnd"/>
      <w:r w:rsidRPr="0072737F">
        <w:rPr>
          <w:sz w:val="28"/>
          <w:szCs w:val="28"/>
          <w:lang w:val="en-GB"/>
        </w:rPr>
        <w:t xml:space="preserve"> pentru activitate în perioada de toamnă-iarnă 2014-2015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În temeiul art.4 şi 5 ale Legii nr.1525-XIII din 19 februarie 1998 cu privire la energetică (Monitorul Oficial al Republicii Moldova, 1998, nr.50–51, art.366), cu modificările şi completările ulterioare, pentru asigurarea fiabilă a economiei naţionale şi a populaţiei cu resurse energetice şi servicii comunale, precum şi pentru crearea condiţiilor optime de activitate în perioada de toamnă-iarnă 2014-2015, Guvernul </w:t>
      </w:r>
    </w:p>
    <w:p w:rsidR="0072737F" w:rsidRPr="0072737F" w:rsidRDefault="0072737F" w:rsidP="0072737F">
      <w:pPr>
        <w:spacing w:after="0" w:line="240" w:lineRule="auto"/>
        <w:jc w:val="center"/>
        <w:rPr>
          <w:rFonts w:ascii="Times New Roman" w:eastAsia="Times New Roman" w:hAnsi="Times New Roman" w:cs="Times New Roman"/>
          <w:b/>
          <w:bCs/>
          <w:sz w:val="24"/>
          <w:szCs w:val="24"/>
          <w:lang w:val="en-US" w:eastAsia="ru-RU"/>
        </w:rPr>
      </w:pPr>
      <w:r w:rsidRPr="0072737F">
        <w:rPr>
          <w:rFonts w:ascii="Times New Roman" w:eastAsia="Times New Roman" w:hAnsi="Times New Roman" w:cs="Times New Roman"/>
          <w:b/>
          <w:bCs/>
          <w:sz w:val="24"/>
          <w:szCs w:val="24"/>
          <w:lang w:val="en-US" w:eastAsia="ru-RU"/>
        </w:rPr>
        <w:t xml:space="preserve">HOTĂRĂŞTE: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w:t>
      </w:r>
      <w:r w:rsidRPr="0072737F">
        <w:rPr>
          <w:rFonts w:ascii="Times New Roman" w:eastAsia="Times New Roman" w:hAnsi="Times New Roman" w:cs="Times New Roman"/>
          <w:sz w:val="24"/>
          <w:szCs w:val="24"/>
          <w:lang w:val="en-US" w:eastAsia="ru-RU"/>
        </w:rPr>
        <w:t xml:space="preserve"> Ministerele şi alte autorităţi administrative centrale: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a) vor</w:t>
      </w:r>
      <w:r w:rsidRPr="0072737F">
        <w:rPr>
          <w:rFonts w:ascii="Times New Roman" w:eastAsia="Times New Roman" w:hAnsi="Times New Roman" w:cs="Times New Roman"/>
          <w:sz w:val="24"/>
          <w:szCs w:val="24"/>
          <w:lang w:eastAsia="ru-RU"/>
        </w:rPr>
        <w:t xml:space="preserve"> </w:t>
      </w:r>
      <w:r w:rsidRPr="0072737F">
        <w:rPr>
          <w:rFonts w:ascii="Times New Roman" w:eastAsia="Times New Roman" w:hAnsi="Times New Roman" w:cs="Times New Roman"/>
          <w:sz w:val="24"/>
          <w:szCs w:val="24"/>
          <w:lang w:val="en-US" w:eastAsia="ru-RU"/>
        </w:rPr>
        <w:t xml:space="preserve">crea, în termen de 10 zile de la data publicării prezentei Hotărîri, comisii pentru organizarea, monitorizarea şi controlul pregătirii pentru sezonul rece al anului a instituţiilor şi întreprinderilor subordonate, inclusiv a obiectelor electroenergetice;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asigura executarea procesului de achiziţionare a resurselor energetice,</w:t>
      </w:r>
      <w:r w:rsidRPr="0072737F">
        <w:t xml:space="preserve"> </w:t>
      </w:r>
      <w:r w:rsidRPr="0072737F">
        <w:rPr>
          <w:rFonts w:ascii="Times New Roman" w:hAnsi="Times New Roman" w:cs="Times New Roman"/>
          <w:sz w:val="24"/>
          <w:szCs w:val="24"/>
        </w:rPr>
        <w:t>conform tipului centralei termice din gestiune,</w:t>
      </w:r>
      <w:r w:rsidRPr="0072737F">
        <w:rPr>
          <w:rFonts w:ascii="Times New Roman" w:eastAsia="Times New Roman" w:hAnsi="Times New Roman" w:cs="Times New Roman"/>
          <w:sz w:val="24"/>
          <w:szCs w:val="24"/>
          <w:lang w:val="en-US" w:eastAsia="ru-RU"/>
        </w:rPr>
        <w:t xml:space="preserve"> pentru instituţiile bugetare administrate şi vor institui un control riguros asupra consumului de resurse energetice în vederea asigurării economisirii acestora, îndeplinirii măsurilor cu privire la conservarea energiei, precum şi a realizării lucrărilor de pregătire pentru perioada de toamnă-iarnă 2014-2015; </w:t>
      </w:r>
    </w:p>
    <w:p w:rsidR="007071AC" w:rsidRPr="00A86C5E" w:rsidRDefault="007071AC" w:rsidP="007071AC">
      <w:pPr>
        <w:spacing w:after="0" w:line="240" w:lineRule="auto"/>
        <w:ind w:firstLine="567"/>
        <w:jc w:val="both"/>
        <w:rPr>
          <w:rFonts w:ascii="Times New Roman" w:eastAsia="Times New Roman" w:hAnsi="Times New Roman" w:cs="Times New Roman"/>
          <w:sz w:val="24"/>
          <w:szCs w:val="24"/>
          <w:lang w:val="en-US" w:eastAsia="ru-RU"/>
        </w:rPr>
      </w:pPr>
      <w:r w:rsidRPr="007071AC">
        <w:rPr>
          <w:rFonts w:ascii="Times New Roman" w:eastAsia="Times New Roman" w:hAnsi="Times New Roman" w:cs="Times New Roman"/>
          <w:sz w:val="24"/>
          <w:szCs w:val="24"/>
          <w:lang w:val="en-US" w:eastAsia="ru-RU"/>
        </w:rPr>
        <w:t>c) vor contribui la alimentarea fără întrerupere cu energie electrică, a consumat</w:t>
      </w:r>
      <w:r w:rsidR="00441DBE">
        <w:rPr>
          <w:rFonts w:ascii="Times New Roman" w:eastAsia="Times New Roman" w:hAnsi="Times New Roman" w:cs="Times New Roman"/>
          <w:sz w:val="24"/>
          <w:szCs w:val="24"/>
          <w:lang w:val="en-US" w:eastAsia="ru-RU"/>
        </w:rPr>
        <w:t>o</w:t>
      </w:r>
      <w:r w:rsidRPr="007071AC">
        <w:rPr>
          <w:rFonts w:ascii="Times New Roman" w:eastAsia="Times New Roman" w:hAnsi="Times New Roman" w:cs="Times New Roman"/>
          <w:sz w:val="24"/>
          <w:szCs w:val="24"/>
          <w:lang w:val="en-US" w:eastAsia="ru-RU"/>
        </w:rPr>
        <w:t xml:space="preserve">rilor </w:t>
      </w:r>
      <w:r w:rsidRPr="007071AC">
        <w:rPr>
          <w:rFonts w:ascii="Times New Roman" w:eastAsia="Times New Roman" w:hAnsi="Times New Roman" w:cs="Times New Roman"/>
          <w:sz w:val="24"/>
          <w:szCs w:val="24"/>
          <w:lang w:eastAsia="ru-RU"/>
        </w:rPr>
        <w:t>în a căror funcţionare</w:t>
      </w:r>
      <w:r w:rsidRPr="007071AC">
        <w:rPr>
          <w:rFonts w:ascii="Times New Roman" w:eastAsia="Times New Roman" w:hAnsi="Times New Roman" w:cs="Times New Roman"/>
          <w:sz w:val="24"/>
          <w:szCs w:val="24"/>
          <w:lang w:val="en-US" w:eastAsia="ru-RU"/>
        </w:rPr>
        <w:t>, întreruperea furnizării energiei sau deconectarea ei poate periclita viaţa oamenilor sau provoca pierderi materiale, prin asigurarea ca consumatorii respectivi să dispună de sursă energetică de rezervă, instalată din contul lor propriu;</w:t>
      </w:r>
      <w:bookmarkStart w:id="0" w:name="_GoBack"/>
      <w:bookmarkEnd w:id="0"/>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d)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obliga instituţiile bugetare subordonate să ţină sub control riguros respectarea limitelor mijloacelor financiare prevăzute în bugetele proprii pentru consumul de resurse energetice şi asigură, în caz de necesitate, reexaminarea acestora;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e)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întreprinde, în mod obligatoriu, măsurile necesare privind stingerea datoriilor pentru resursele energetice şi serviciile comunale ale instituţiilor bugetare şi ale celor subordonate şi vor achita la timp plăţile curente pentru acestea;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f)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aproba limitele cantitative (kWh, m</w:t>
      </w:r>
      <w:r w:rsidRPr="0072737F">
        <w:rPr>
          <w:rFonts w:ascii="Times New Roman" w:eastAsia="Times New Roman" w:hAnsi="Times New Roman" w:cs="Times New Roman"/>
          <w:sz w:val="24"/>
          <w:szCs w:val="24"/>
          <w:vertAlign w:val="superscript"/>
          <w:lang w:val="en-US" w:eastAsia="ru-RU"/>
        </w:rPr>
        <w:t>3</w:t>
      </w:r>
      <w:r w:rsidRPr="0072737F">
        <w:rPr>
          <w:rFonts w:ascii="Times New Roman" w:eastAsia="Times New Roman" w:hAnsi="Times New Roman" w:cs="Times New Roman"/>
          <w:sz w:val="24"/>
          <w:szCs w:val="24"/>
          <w:lang w:val="en-US" w:eastAsia="ru-RU"/>
        </w:rPr>
        <w:t>, Gcal) la consumul de resurse energetice şi la serviciile comunale, repartizate pe luni, şi exercită controlul asupra executării limitelor de consum de către instituţiile din subordine;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lastRenderedPageBreak/>
        <w:t>g) vor prezenta, inclusiv instituţiile subordonate, Agenţiei pentru Eficienţă Energetică informaţia cu privire la măsurile de eficienţă energetică şi proiectele de valorificare a surselor de energie regenerabilă planificate pentru perioada 2014-2015, inclusiv vor formula propuneri pentru dezvoltarea bazei de date a Agenţiei pentru Eficienţă Energetică în domeniul eficienţei energetice şi surselor de energie regenerabile.</w:t>
      </w:r>
    </w:p>
    <w:p w:rsidR="0072737F" w:rsidRPr="0072737F" w:rsidRDefault="0072737F" w:rsidP="0072737F">
      <w:pPr>
        <w:spacing w:before="120" w:after="0" w:line="240" w:lineRule="auto"/>
        <w:ind w:firstLine="562"/>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2.</w:t>
      </w:r>
      <w:r w:rsidRPr="0072737F">
        <w:rPr>
          <w:rFonts w:ascii="Times New Roman" w:eastAsia="Times New Roman" w:hAnsi="Times New Roman" w:cs="Times New Roman"/>
          <w:sz w:val="24"/>
          <w:szCs w:val="24"/>
          <w:lang w:val="en-US" w:eastAsia="ru-RU"/>
        </w:rPr>
        <w:t xml:space="preserve"> Se recomandă autorităţilor administraţiei publice locale şi unităţii teritoriale autonome Găgăuzia: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creeze comisii pentru organizarea, monitorizarea şi controlul pregătirii pentru sezonul rece al anului. În raioane comisiile vor fi conduse de preşedintele raionului, în unitatea teritorială autonomă Găgăuzia – de guvernator, în municipiul Chişinău – de Primarul General sau viceprimarul de ramură, iar în municipiul Bălţi – de primar;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să organizeze, pînă la 1 octombrie 2014, şedinţe de lucru în cadrul comisiilor create, cu participarea reprezentanţilor autorităţilor publice centrale interesate, în vederea soluţionării problemelor existente în ceea ce priveşte pregătirea obiectelor pentru sezonul rece;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c) să repartizeze pînă la 10 % din mijloacele virate la contul trezorerial cu destinaţie specială pentru pregătirea instituţiilor bugetare către sezonul rece 2014-2015, în conformitate cu bugetul aprobat;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d) să vireze zilnic, la contul trezorerial cu destinaţie specială, cel puţin 20 % din veniturile acumulate la bugetele unităţilor administrativ-teritoriale, suma din care va fi efectuată finanţarea cheltuielilor pentru procurarea la timp şi constituirea stocurilor de combustibil, achitarea datoriilor formate, în limitele alocaţiilor prevăzute în bugetul unităţii administrativ-teritoriale, precum şi pentru pregătirea obiectelor gestionate pentru perioada de toamnă-iarnă 2014-2015, conform deciziilor consiliilor locale;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e) să convoace cu regularitate, cel puţin o dată pe lună, şedinţe ale consiliilor sau comisiilor respective, în cadrul cărora vor fi examinate sarcinile privind pregătirea obiectelor şi a sistemelor de alimentare cu căldură, de aprovizionare cu apă şi de canalizare ale întreprinderilor gospodăriei comunale, fondului locativ, precum şi ale instituţiilor bugetare;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f) să organizeze executarea lucrărilor privind pregătirea către sezonul de încălzire a centralelor termice şi sistemelor de alimentare cu energie termică, precum şi reparaţia clădirilor obiectelor de menire social-culturală şi a blocurilor locative, inclusiv a sistemelor inginereşti interne, aflate în gestiune;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g)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examineze posibilităţile de acordare a unor compensaţii persoanelor defavorizate în vederea efectuării plăţilor pentru resursele energetice şi serviciile comunale;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h)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solicite de la gestionarii blocurilor locative organizarea achitării cu regularitate de către consumatori a plăţilor pentru resursele energetice şi serviciile comunale;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i)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studieze parametrii tehnici ai utilajului energetic în vederea determinării tipului şi volumului de resurse energetice necesare pentru activitatea instituţiilor bugetare în perioada de toamnă-iarnă 2014-2015, cu întocmirea listelor şi prezentarea informaţiei respective Ministerului Finanţelor, Agenţiei Achiziţii Publice şi Agenţiei pentru Eficienţă Energetică;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j) </w:t>
      </w:r>
      <w:proofErr w:type="gramStart"/>
      <w:r w:rsidRPr="0072737F">
        <w:rPr>
          <w:rFonts w:ascii="Times New Roman" w:hAnsi="Times New Roman" w:cs="Times New Roman"/>
          <w:sz w:val="24"/>
          <w:szCs w:val="24"/>
        </w:rPr>
        <w:t>să</w:t>
      </w:r>
      <w:proofErr w:type="gramEnd"/>
      <w:r w:rsidRPr="0072737F">
        <w:rPr>
          <w:rFonts w:ascii="Times New Roman" w:hAnsi="Times New Roman" w:cs="Times New Roman"/>
          <w:sz w:val="24"/>
          <w:szCs w:val="24"/>
        </w:rPr>
        <w:t xml:space="preserve"> monitorizeze și după caz, să asigure achiziționarea resurselor energetice de o calitate corespunzătoare (prin stipularea cerințelor respective în caietele de sarcini pentru procedurile de achiziții publice), precum și în corespundere cu tipul centralelor termice aflate în gestiune;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k) să raporteze Agenţiei pentru Eficienţă Energetică informaţia cu privire la asigurarea cu combustibil din biomasă a centralelor termice din gestiune, precum şi măsurile de eficienţă energetică şi proiectele de valorificare a surselor de energie regenerabilă planificate pentru perioada anilor 2014-2015;</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m) să </w:t>
      </w:r>
      <w:r w:rsidRPr="0072737F">
        <w:rPr>
          <w:rFonts w:ascii="Times New Roman" w:hAnsi="Times New Roman"/>
          <w:sz w:val="24"/>
          <w:szCs w:val="24"/>
        </w:rPr>
        <w:t xml:space="preserve">organizeze şedinţe de lucru cu participarea tuturor instituţiilor responsabile pentru asigurarea pregătirii economiei naţionale şi a sferei sociale pentru activitatea de toamnă-iarnă în perioada lunilor august-septembrie 2014 cu participarea reprezentanţilor </w:t>
      </w:r>
      <w:r w:rsidRPr="0072737F">
        <w:rPr>
          <w:rFonts w:ascii="Times New Roman" w:hAnsi="Times New Roman" w:cs="Times New Roman"/>
          <w:sz w:val="24"/>
          <w:szCs w:val="24"/>
        </w:rPr>
        <w:t>Inspectoratului Principal de Stat pentru Supravegherea Tehnică a Obiectelor Industriale Periculoase</w:t>
      </w:r>
      <w:r w:rsidRPr="0072737F">
        <w:rPr>
          <w:rFonts w:ascii="Times New Roman" w:hAnsi="Times New Roman"/>
          <w:sz w:val="24"/>
          <w:szCs w:val="24"/>
        </w:rPr>
        <w:t>.</w:t>
      </w:r>
    </w:p>
    <w:p w:rsidR="0072737F" w:rsidRPr="0072737F" w:rsidRDefault="0072737F" w:rsidP="0072737F">
      <w:pPr>
        <w:spacing w:before="120" w:after="0" w:line="240" w:lineRule="auto"/>
        <w:ind w:firstLine="562"/>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3.</w:t>
      </w:r>
      <w:r w:rsidRPr="0072737F">
        <w:rPr>
          <w:rFonts w:ascii="Times New Roman" w:eastAsia="Times New Roman" w:hAnsi="Times New Roman" w:cs="Times New Roman"/>
          <w:sz w:val="24"/>
          <w:szCs w:val="24"/>
          <w:lang w:val="en-US" w:eastAsia="ru-RU"/>
        </w:rPr>
        <w:t xml:space="preserve"> Comisiile </w:t>
      </w:r>
      <w:proofErr w:type="gramStart"/>
      <w:r w:rsidRPr="0072737F">
        <w:rPr>
          <w:rFonts w:ascii="Times New Roman" w:eastAsia="Times New Roman" w:hAnsi="Times New Roman" w:cs="Times New Roman"/>
          <w:sz w:val="24"/>
          <w:szCs w:val="24"/>
          <w:lang w:val="en-US" w:eastAsia="ru-RU"/>
        </w:rPr>
        <w:t>create</w:t>
      </w:r>
      <w:proofErr w:type="gramEnd"/>
      <w:r w:rsidRPr="0072737F">
        <w:rPr>
          <w:rFonts w:ascii="Times New Roman" w:eastAsia="Times New Roman" w:hAnsi="Times New Roman" w:cs="Times New Roman"/>
          <w:sz w:val="24"/>
          <w:szCs w:val="24"/>
          <w:lang w:val="en-US" w:eastAsia="ru-RU"/>
        </w:rPr>
        <w:t xml:space="preserve"> conform punctelor 1 şi 2 din prezenta Hotărîre: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lastRenderedPageBreak/>
        <w:t xml:space="preserve">a) vor elabora şi aproba, în termen de 15 zile de la data publicării prezentei Hotărîri, programele şi planurile de măsuri ramurale şi teritoriale cu privire la pregătirea din timp pentru buna funcţionare în perioada de toamnă-iarnă 2014-2015 a întreprinderilor şi a obiectelor subordonate (acordîndu-se prioritate fondului locativ şi obiectelor de menire socială, cu întocmirea graficelor de reparare a utilajului şi a instalaţiilor energetice, a centralelor şi a reţelelor termice, inclusiv sistemele interioare de încălzire a încăperilor şi a clădirilor gestionate, precum şi de procurare a combustibilului) şi vor asigura executarea lor, sub responsabilitatea personală a conducătorilor de prim rang;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vor prezenta, în termen de 20 de zile de la data publicării prezentei Hotărîri, Ministerului Economiei (cu referinţă la problemele complexului energetic), Ministerului Dezvoltării Regionale şi Construcţiilor (cu referinţă la pregătirea fondului locativ), Ministerului Mediului (Agenţia “Apele Moldovei”) (cu referinţă la sistemele de aprovizionare cu apă şi canalizare), programele şi planurile de măsuri elaborate şi aprobate conform alineatului doi al prezentului punct;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c)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prezenta odată la 2 luni pînă la data de 20 a lunii respective în perioada august-decembrie 2014: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Ministerului Economiei – informaţia privind pregătirea sistemelor de încălzire ale instituţiilor bugetare şi ale fondului locativ pentru funcţionare în perioada de toamnă-iarnă 2014-2015, conform anexelor nr. </w:t>
      </w:r>
      <w:proofErr w:type="gramStart"/>
      <w:r w:rsidRPr="0072737F">
        <w:rPr>
          <w:rFonts w:ascii="Times New Roman" w:eastAsia="Times New Roman" w:hAnsi="Times New Roman" w:cs="Times New Roman"/>
          <w:sz w:val="24"/>
          <w:szCs w:val="24"/>
          <w:lang w:val="en-US" w:eastAsia="ru-RU"/>
        </w:rPr>
        <w:t>1 şi nr.</w:t>
      </w:r>
      <w:proofErr w:type="gramEnd"/>
      <w:r w:rsidRPr="0072737F">
        <w:rPr>
          <w:rFonts w:ascii="Times New Roman" w:eastAsia="Times New Roman" w:hAnsi="Times New Roman" w:cs="Times New Roman"/>
          <w:sz w:val="24"/>
          <w:szCs w:val="24"/>
          <w:lang w:val="en-US" w:eastAsia="ru-RU"/>
        </w:rPr>
        <w:t xml:space="preserve"> 2 la prezenta Hotărîre, însoţită de o notă textuală privind problemele şi dificultăţile care apar în procesul de pregătire pentru perioada de toamnă-iarnă şi desfăşurarea acestuia;</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Ministerului Dezvoltării Regionale şi Construcţiilor – informaţia privind pregătirea fondului locativ pentru perioada de toamnă-iarnă 2014-2015, conform anexei nr. 3 la prezenta Hotărîre;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Ministerului Mediului (Agenţia “Apele Moldovei”) – informaţia privind pregătirea obiectelor de aprovizionare cu </w:t>
      </w:r>
      <w:proofErr w:type="gramStart"/>
      <w:r w:rsidRPr="0072737F">
        <w:rPr>
          <w:rFonts w:ascii="Times New Roman" w:eastAsia="Times New Roman" w:hAnsi="Times New Roman" w:cs="Times New Roman"/>
          <w:sz w:val="24"/>
          <w:szCs w:val="24"/>
          <w:lang w:val="en-US" w:eastAsia="ru-RU"/>
        </w:rPr>
        <w:t>apă</w:t>
      </w:r>
      <w:proofErr w:type="gramEnd"/>
      <w:r w:rsidRPr="0072737F">
        <w:rPr>
          <w:rFonts w:ascii="Times New Roman" w:eastAsia="Times New Roman" w:hAnsi="Times New Roman" w:cs="Times New Roman"/>
          <w:sz w:val="24"/>
          <w:szCs w:val="24"/>
          <w:lang w:val="en-US" w:eastAsia="ru-RU"/>
        </w:rPr>
        <w:t xml:space="preserve"> şi de canalizare pentru funcţionare în perioada de toamnă-iarnă 2014-2015, conform anexei nr. </w:t>
      </w:r>
      <w:proofErr w:type="gramStart"/>
      <w:r w:rsidRPr="0072737F">
        <w:rPr>
          <w:rFonts w:ascii="Times New Roman" w:eastAsia="Times New Roman" w:hAnsi="Times New Roman" w:cs="Times New Roman"/>
          <w:sz w:val="24"/>
          <w:szCs w:val="24"/>
          <w:lang w:val="en-US" w:eastAsia="ru-RU"/>
        </w:rPr>
        <w:t>4 la prezenta Hotărîre, însoţită, în mod obligatoriu, de o notă textuală (informativă) la compartimentele I, II şi III.</w:t>
      </w:r>
      <w:proofErr w:type="gramEnd"/>
      <w:r w:rsidRPr="0072737F">
        <w:rPr>
          <w:rFonts w:ascii="Times New Roman" w:eastAsia="Times New Roman" w:hAnsi="Times New Roman" w:cs="Times New Roman"/>
          <w:sz w:val="24"/>
          <w:szCs w:val="24"/>
          <w:lang w:val="en-US" w:eastAsia="ru-RU"/>
        </w:rPr>
        <w:t xml:space="preserve"> Nota respectivă va conţine: reflectarea principalelor probleme cu care se confruntă întreprinderea şi căile de soluţionare a acestora; lucrările executate pentru renovarea reţelelor de alimentare cu apă şi de canalizare (utilaj hidroedilitar etc.) faţă de sezonul rece al anului trecut; mijloacele financiare alocate (suma) şi sursele; acţiunile întreprinse în scopul îmbunătăţirii activităţii întreprinderilor din ramura respectivă etc.; aportul bugetelor locale la dezvoltarea activităţii întreprinderilor din ramura respectivă; măsurile întreprinse în această direcţie de autorităţile administraţiei publice locale de ambele niveluri;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Agenţiei pentru Eficienţă Energetică – informaţia conform anexelor nr. 1-4 la prezenta Hotărîre, însoţită de o notă textuală după caz;</w:t>
      </w:r>
    </w:p>
    <w:p w:rsidR="0072737F" w:rsidRPr="0072737F" w:rsidRDefault="0072737F" w:rsidP="0072737F">
      <w:pPr>
        <w:spacing w:after="0" w:line="240" w:lineRule="auto"/>
        <w:ind w:firstLine="567"/>
        <w:jc w:val="both"/>
        <w:rPr>
          <w:rFonts w:ascii="Times New Roman" w:hAnsi="Times New Roman" w:cs="Times New Roman"/>
          <w:sz w:val="24"/>
          <w:szCs w:val="24"/>
        </w:rPr>
      </w:pPr>
      <w:r w:rsidRPr="0072737F">
        <w:rPr>
          <w:rFonts w:ascii="Times New Roman" w:hAnsi="Times New Roman" w:cs="Times New Roman"/>
          <w:sz w:val="24"/>
          <w:szCs w:val="24"/>
        </w:rPr>
        <w:t>Inspectoratului Principal de Stat pentru Supravegherea Tehnică a Obiectelor Industriale Periculoase – informaţia privind îndeplinirea prevederilor Actului de constatare a gradului de pregătire tehnică pentru funcţionare sezonieră/ permanentă a sistemului de gaze, conform anexei nr. 6 la prezenta hotărîre.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4.</w:t>
      </w:r>
      <w:r w:rsidRPr="0072737F">
        <w:rPr>
          <w:rFonts w:ascii="Times New Roman" w:eastAsia="Times New Roman" w:hAnsi="Times New Roman" w:cs="Times New Roman"/>
          <w:sz w:val="24"/>
          <w:szCs w:val="24"/>
          <w:lang w:val="en-US" w:eastAsia="ru-RU"/>
        </w:rPr>
        <w:t xml:space="preserve"> Se recomandă primăriilor municipiilor, oraşelor, comunelor şi satelor: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să asigure, pînă la finele lunii octombrie, inspectarea fondului locativ, indiferent de forma de proprietate, în vederea întreprinderii măsurilor de conservare a energiei în blocurile locative cu multe etaje, fapt despre care vor informa în scris Ministerul Dezvoltării Regionale şi Construcţiilor către 1 noiembrie 2014;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contribuie la constituirea şi funcţionarea asociaţiilor proprietarilor de locuinţe privatizate şi a asociaţiilor de coproprietari în condominiu;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c)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contribuie la micşorarea cheltuielilor pentru energie şi resurse energetice prin implementarea proiectelor privind majorarea eficienţei energetice la obiectele de menire social-culturală şi blocurile locative aflate în gestiune;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d) să oblige gestionarii fondului locativ să verifice numărul de persoane ce locuiesc în apartamentele închiriate, pentru a lua în considerare la calcularea plăţii pentru deservirea blocului, consumul de gaze, apă potabilă şi caldă menajeră, energie electrică şi utilizarea suprafeţelor comune ale blocului de toate persoanele, inclusiv chiriaşii;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lastRenderedPageBreak/>
        <w:t xml:space="preserve">e) să permită furnizorilor de energie termică, în cazurile posibile, conectarea înainte de demararea şi deconectarea după terminarea sezonului de încălzire, în funcţie de temperatura aerului, a instituţiilor medicale, şcolare şi preşcolare şi a unor instituţii bugetare, a blocurilor locative care achită integral şi cu regularitate plata pentru energia termică consumată, la solicitarea acestora;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f) să asigure, pînă la 1 octombrie 2014, ajustarea tarifelor, după caz, la alimentarea cu apă şi canalizare, la serviciile de deservire a blocurilor locative şi închirierea apartamentelor şi să aprobe tarife economic argumentate, care vor acoperi cheltuielile efective;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g) să oblige gestionarii blocurilor locative să efectueze, pînă la 1 octombrie 2014, toate lucrările de deservire tehnică a sistemelor inginereşti interne şi să încheie, în caz de necesitate, contracte cu furnizorii de energie termică şi cu alţi prestatori de servicii comunale.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5.</w:t>
      </w:r>
      <w:r w:rsidRPr="0072737F">
        <w:rPr>
          <w:rFonts w:ascii="Times New Roman" w:eastAsia="Times New Roman" w:hAnsi="Times New Roman" w:cs="Times New Roman"/>
          <w:sz w:val="24"/>
          <w:szCs w:val="24"/>
          <w:lang w:val="en-US" w:eastAsia="ru-RU"/>
        </w:rPr>
        <w:t xml:space="preserve"> Conducătorii instituţiilor bugetare: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finaliza, pînă la 15 august 2014, inventarierea încăperilor şi obiectelor din gestiune în vederea optimizării cheltuielilor financiare, selectării şi excluderii de la balanţa energetică a celor neutilizate;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întreprinde, pînă la 1 octombrie 2014, verificarea metrologică a contoarelor pentru evidenţa consumurilor de energie electrică şi termică, de gaze naturale şi apă, utilizînd în acest scop alocaţiile bugetare şi mijloacele financiare din contul cu destinaţie specială;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r w:rsidRPr="0072737F">
        <w:rPr>
          <w:rFonts w:ascii="Times New Roman" w:eastAsia="Times New Roman" w:hAnsi="Times New Roman" w:cs="Times New Roman"/>
          <w:sz w:val="24"/>
          <w:szCs w:val="24"/>
          <w:lang w:val="en-US" w:eastAsia="ru-RU"/>
        </w:rPr>
        <w:t>c</w:t>
      </w:r>
      <w:r w:rsidRPr="0072737F">
        <w:rPr>
          <w:rFonts w:ascii="Times New Roman" w:eastAsia="Times New Roman" w:hAnsi="Times New Roman" w:cs="Times New Roman"/>
          <w:sz w:val="24"/>
          <w:szCs w:val="24"/>
          <w:lang w:eastAsia="ru-RU"/>
        </w:rPr>
        <w:t xml:space="preserve">) </w:t>
      </w:r>
      <w:proofErr w:type="gramStart"/>
      <w:r w:rsidRPr="0072737F">
        <w:rPr>
          <w:rFonts w:ascii="Times New Roman" w:hAnsi="Times New Roman" w:cs="Times New Roman"/>
          <w:sz w:val="24"/>
          <w:szCs w:val="24"/>
        </w:rPr>
        <w:t>vor</w:t>
      </w:r>
      <w:proofErr w:type="gramEnd"/>
      <w:r w:rsidRPr="0072737F">
        <w:rPr>
          <w:rFonts w:ascii="Times New Roman" w:hAnsi="Times New Roman" w:cs="Times New Roman"/>
          <w:sz w:val="24"/>
          <w:szCs w:val="24"/>
        </w:rPr>
        <w:t xml:space="preserve"> achiziționa cantitatea necesară de combustibil din biomasă pentru centralele termice pe biomasă în volum suficient şi de o calitate corespunzătoare, pentru acoperirea necesităţii de combustibil în perioada de toamnă-iarnă 2014-2015.</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6.</w:t>
      </w:r>
      <w:r w:rsidRPr="0072737F">
        <w:rPr>
          <w:rFonts w:ascii="Times New Roman" w:eastAsia="Times New Roman" w:hAnsi="Times New Roman" w:cs="Times New Roman"/>
          <w:sz w:val="24"/>
          <w:szCs w:val="24"/>
          <w:lang w:val="en-US" w:eastAsia="ru-RU"/>
        </w:rPr>
        <w:t xml:space="preserve"> Ministerul Finanţelor: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a) va gestiona mijloacele destinate pregătirii economiei naţionale şi a sferei sociale pentru activitate în perioada de toamnă-iarnă 2014-2015 în baza prevederilor Regulamentului privind gestionarea mijloacelor contului trezorerial cu destinaţie specială de pregătire a economiei naţionale şi a sferei sociale pentru activitate în perioada de toamnă-iarnă 2014-2015, conform anexei nr. 5 la prezenta Hotărîre;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executa deciziile Comisiei guvernamentale pentru redresarea situaţiei din complexul energetic, conform prevederilor prezentei Hotărîri;</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c) va prezenta, la solicitare, Comisiei guvernamentale pentru redresarea situaţiei din complexul energetic informaţia privind executarea şi evidenţa mijloacelor destinate pregătirii economiei naţionale şi a sferei sociale pentru activitate în perioada de toamnă-iarnă 2014-2015, precum şi informaţia privind soldurile alocaţiilor bugetare pe articolele şi alineatele specificate la punctul 2 din anexa nr. 5 la prezenta Hotărîre;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d)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examina posibilitatea alocării suficiente a surselor financiare necesare Agenţiei Rezerve Materiale, pentru completarea stocurilor de rezerve materiale ale statului, în scopul ridicării gradului de securitate în complexul energetic.</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7.</w:t>
      </w:r>
      <w:r w:rsidRPr="0072737F">
        <w:rPr>
          <w:rFonts w:ascii="Times New Roman" w:eastAsia="Times New Roman" w:hAnsi="Times New Roman" w:cs="Times New Roman"/>
          <w:sz w:val="24"/>
          <w:szCs w:val="24"/>
          <w:lang w:val="en-US" w:eastAsia="ru-RU"/>
        </w:rPr>
        <w:t xml:space="preserve"> Ministerul Economiei: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monitorizarea efectuării lucrărilor de reparaţie la întreprinderile energetice administrate, conform programelor de reparaţii şi a planurilor de investiţii aprobate;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finisarea lucrărilor de construcţie şi montaj a gazoductului de importanţă naţională, Ungheni-Iaşi;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c)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monitoriza implementarea proiectelor de construcţie pentru obiectele publice a centralelor termice care funcţionează pe bază de biomasă;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d)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obliga întreprinderile sectorului electroenergetic să completeze stocurile de materiale, piese de schimb şi utilaje necesare pentru lichidarea posibilelor consecinţe ale situaţiilor excepţionale în perioada de toamnă-iarnă;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e)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prin intermediul SA “Moldovagaz”, aprovizionarea fiabilă, permanentă a tuturor consumatorilor din republică cu gaze naturale, în volumul necesar;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f) va asigura, pînă la 15 octombrie 2014, finalizarea lucrărilor de pregătire pentru sezonul rece a utilajului de bază şi a celui auxiliar, precum şi a reţelelor termice la SA “Centrala Electrică cu Termoficare nr. </w:t>
      </w:r>
      <w:proofErr w:type="gramStart"/>
      <w:r w:rsidRPr="0072737F">
        <w:rPr>
          <w:rFonts w:ascii="Times New Roman" w:eastAsia="Times New Roman" w:hAnsi="Times New Roman" w:cs="Times New Roman"/>
          <w:sz w:val="24"/>
          <w:szCs w:val="24"/>
          <w:lang w:val="en-US" w:eastAsia="ru-RU"/>
        </w:rPr>
        <w:t>1 Chişinău”, SA “Centrala Electrică cu Termoficare nr.</w:t>
      </w:r>
      <w:proofErr w:type="gramEnd"/>
      <w:r w:rsidRPr="0072737F">
        <w:rPr>
          <w:rFonts w:ascii="Times New Roman" w:eastAsia="Times New Roman" w:hAnsi="Times New Roman" w:cs="Times New Roman"/>
          <w:sz w:val="24"/>
          <w:szCs w:val="24"/>
          <w:lang w:val="en-US" w:eastAsia="ru-RU"/>
        </w:rPr>
        <w:t xml:space="preserve"> 2” din Chişinău şi SA “Centrala Electrică cu Termoficare Nord” din Bălţi;</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lastRenderedPageBreak/>
        <w:t xml:space="preserve">g)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balanţa energiei electrice, pe toată perioada anului, conform contractelor încheiate de către întreprinderile electroenergetice;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h)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acorda, la solicitarea comisiilor create conform punctelor 1 şi 2 din prezenta Hotărîre, servicii de consultanţă referitor la pregătirea obiectelor complexului energetic către sezonul rece;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i)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generaliza informaţia privind pregătirea obiectivelor energetice către sezonul rece, precum şi funcţionarea lor în această perioadă, pe care o va prezenta odată la două luni Comisiei guvernamentale pentru redresarea situaţiei din complexul energetic;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j)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aproba, după caz, graficele de temperatură pentru regimurile de lucru ale sistemelor centralizate de alimentare cu energie termică din mun. </w:t>
      </w:r>
      <w:proofErr w:type="gramStart"/>
      <w:r w:rsidRPr="0072737F">
        <w:rPr>
          <w:rFonts w:ascii="Times New Roman" w:eastAsia="Times New Roman" w:hAnsi="Times New Roman" w:cs="Times New Roman"/>
          <w:sz w:val="24"/>
          <w:szCs w:val="24"/>
          <w:lang w:val="en-US" w:eastAsia="ru-RU"/>
        </w:rPr>
        <w:t>Chişinău şi mun.</w:t>
      </w:r>
      <w:proofErr w:type="gramEnd"/>
      <w:r w:rsidRPr="0072737F">
        <w:rPr>
          <w:rFonts w:ascii="Times New Roman" w:eastAsia="Times New Roman" w:hAnsi="Times New Roman" w:cs="Times New Roman"/>
          <w:sz w:val="24"/>
          <w:szCs w:val="24"/>
          <w:lang w:val="en-US" w:eastAsia="ru-RU"/>
        </w:rPr>
        <w:t xml:space="preserve"> Bălţi;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k) va asigura, prin intermediul reprezentantului în Consiliul de Administrare al Fondului pentru Eficienţă Energetică, selectarea şi finanţarea proiectelor cu un impact major în domeniul eficienţei energetice şi utilizării resurselor regenerabile de energie;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l)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contribui la atragerea granturilor şi a investiţiilor străine în reabilitarea şi retehnologizarea utilajelor întreprinderilor energetice şi a sistemelor de alimentare cu energie termică;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m) va contribui la introducerea </w:t>
      </w:r>
      <w:r w:rsidRPr="0072737F">
        <w:rPr>
          <w:rFonts w:ascii="Times New Roman" w:hAnsi="Times New Roman" w:cs="Times New Roman"/>
          <w:sz w:val="24"/>
          <w:szCs w:val="24"/>
        </w:rPr>
        <w:t xml:space="preserve">în programul investițional pentru anii 2014 și 2015 al SA „Moldovagaz”, prevederea privind investițiile necesare pentru </w:t>
      </w:r>
      <w:r w:rsidRPr="0072737F">
        <w:rPr>
          <w:rFonts w:ascii="Times New Roman" w:hAnsi="Times New Roman" w:cs="Times New Roman"/>
          <w:sz w:val="24"/>
          <w:szCs w:val="24"/>
          <w:lang w:val="ro-MO"/>
        </w:rPr>
        <w:t>modernizarea stației de compresoare Drochia și reamplasarea unui segment cu lungimea de 1</w:t>
      </w:r>
      <w:proofErr w:type="gramStart"/>
      <w:r w:rsidRPr="0072737F">
        <w:rPr>
          <w:rFonts w:ascii="Times New Roman" w:hAnsi="Times New Roman" w:cs="Times New Roman"/>
          <w:sz w:val="24"/>
          <w:szCs w:val="24"/>
          <w:lang w:val="ro-MO"/>
        </w:rPr>
        <w:t>,5</w:t>
      </w:r>
      <w:proofErr w:type="gramEnd"/>
      <w:r w:rsidRPr="0072737F">
        <w:rPr>
          <w:rFonts w:ascii="Times New Roman" w:hAnsi="Times New Roman" w:cs="Times New Roman"/>
          <w:sz w:val="24"/>
          <w:szCs w:val="24"/>
          <w:lang w:val="ro-MO"/>
        </w:rPr>
        <w:t xml:space="preserve"> km a conductei magistrale de gaze Chișinău-Rîbnița, situat în zona de alunecări de teren în apropierea s.Buneți, mun.Chișinău, pentru asigurarea aprovizionării cu gaze naturale de la furnizorii alternativi.</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8.</w:t>
      </w:r>
      <w:r w:rsidRPr="0072737F">
        <w:rPr>
          <w:rFonts w:ascii="Times New Roman" w:eastAsia="Times New Roman" w:hAnsi="Times New Roman" w:cs="Times New Roman"/>
          <w:sz w:val="24"/>
          <w:szCs w:val="24"/>
          <w:lang w:val="en-US" w:eastAsia="ru-RU"/>
        </w:rPr>
        <w:t xml:space="preserve"> Ministerul Dezvoltării Regionale şi Construcţiilor, în scopul pregătirii fondului locativ pentru sezonul rece: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monitoriza lucrările de pregătire a fondului locativ către sezonul rece, precum şi funcţionarea acestuia în perioada respectivă, acordînd serviciile consultative şi metodologice necesare;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colecta informaţiile despre pregătirea fondului locativ din localităţile ţării pentru perioada toamnă-iarnă, prezentîndu-le o dată la două luni Comisiei guvernamentale pentru redresarea situaţiei din complexul energetic.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9.</w:t>
      </w:r>
      <w:r w:rsidRPr="0072737F">
        <w:rPr>
          <w:rFonts w:ascii="Times New Roman" w:eastAsia="Times New Roman" w:hAnsi="Times New Roman" w:cs="Times New Roman"/>
          <w:sz w:val="24"/>
          <w:szCs w:val="24"/>
          <w:lang w:val="en-US" w:eastAsia="ru-RU"/>
        </w:rPr>
        <w:t xml:space="preserve"> Ministerul Mediului (Agenţia “Apele Moldovei”), în scopul pregătirii sistemelor de alimentare cu </w:t>
      </w:r>
      <w:proofErr w:type="gramStart"/>
      <w:r w:rsidRPr="0072737F">
        <w:rPr>
          <w:rFonts w:ascii="Times New Roman" w:eastAsia="Times New Roman" w:hAnsi="Times New Roman" w:cs="Times New Roman"/>
          <w:sz w:val="24"/>
          <w:szCs w:val="24"/>
          <w:lang w:val="en-US" w:eastAsia="ru-RU"/>
        </w:rPr>
        <w:t>apă</w:t>
      </w:r>
      <w:proofErr w:type="gramEnd"/>
      <w:r w:rsidRPr="0072737F">
        <w:rPr>
          <w:rFonts w:ascii="Times New Roman" w:eastAsia="Times New Roman" w:hAnsi="Times New Roman" w:cs="Times New Roman"/>
          <w:sz w:val="24"/>
          <w:szCs w:val="24"/>
          <w:lang w:val="en-US" w:eastAsia="ru-RU"/>
        </w:rPr>
        <w:t xml:space="preserve"> şi de canalizare pentru funcţionare în sezonul rece: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colecta informaţiile privind pregătirea sistemelor de alimentare cu apă şi de canalizare pentru funcţionare în sezonul rece, prezentîndu-le o dată la două luni Comisiei guvernamentale pentru redresarea situaţiei din complexul energetic;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contribui, în comun cu autorităţile administraţiei publice locale, la atragerea granturilor şi a investiţiilor străine în reabilitarea şi retehnologizarea obiectelor de aprovizionare cu apă şi de evacuare a apelor uzate.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10.</w:t>
      </w:r>
      <w:r w:rsidRPr="0072737F">
        <w:rPr>
          <w:rFonts w:ascii="Times New Roman" w:eastAsia="Times New Roman" w:hAnsi="Times New Roman" w:cs="Times New Roman"/>
          <w:sz w:val="24"/>
          <w:szCs w:val="24"/>
          <w:lang w:val="en-US" w:eastAsia="ru-RU"/>
        </w:rPr>
        <w:t xml:space="preserve"> Ministerul Transporturilor şi Infrastructurii Drumurilor: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pregătirea, pentru activitatea în condiţii de iarnă, a bazelor de producere şi a încăperilor, a maşinilor şi a utilajelor speciale preconizate pentru deszăpezirea şi combaterea gheţuşului pe drumurile publice;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coordona pregătirea şi depozitarea cantităţilor necesare de materiale antiderapante (nisip, sare tehnică, amestec de nisip cu sare);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c)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examina posibilitatea de a forma la nivel republican echipe mobile dotate pentru intervenirea la necesitate la dezăpezirea drumurilor atît de acces cît şi în localităţi.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11.</w:t>
      </w:r>
      <w:r w:rsidRPr="0072737F">
        <w:rPr>
          <w:rFonts w:ascii="Times New Roman" w:eastAsia="Times New Roman" w:hAnsi="Times New Roman" w:cs="Times New Roman"/>
          <w:sz w:val="24"/>
          <w:szCs w:val="24"/>
          <w:lang w:val="en-US" w:eastAsia="ru-RU"/>
        </w:rPr>
        <w:t xml:space="preserve"> Ministerul Educaţiei:</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hAnsi="Times New Roman" w:cs="Times New Roman"/>
          <w:sz w:val="24"/>
          <w:szCs w:val="24"/>
          <w:lang w:eastAsia="ar-SA"/>
        </w:rPr>
        <w:t>va</w:t>
      </w:r>
      <w:proofErr w:type="gramEnd"/>
      <w:r w:rsidRPr="0072737F">
        <w:rPr>
          <w:rFonts w:ascii="Times New Roman" w:hAnsi="Times New Roman" w:cs="Times New Roman"/>
          <w:sz w:val="24"/>
          <w:szCs w:val="24"/>
          <w:lang w:eastAsia="ar-SA"/>
        </w:rPr>
        <w:t xml:space="preserve"> monitoriza utilizarea mijloacelor financiare alocate pentru acoperirea necesităţilor de resurse energetice instituţiilor de învăţămînt din subordine</w:t>
      </w:r>
      <w:r w:rsidRPr="0072737F">
        <w:rPr>
          <w:rFonts w:ascii="Times New Roman" w:eastAsia="Times New Roman" w:hAnsi="Times New Roman" w:cs="Times New Roman"/>
          <w:sz w:val="24"/>
          <w:szCs w:val="24"/>
          <w:lang w:val="en-US" w:eastAsia="ru-RU"/>
        </w:rPr>
        <w:t>;</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repartiza instituţiilor de învăţămînt din subordine mijloacele financiare necesare achiziţionării resurselor energetice pentru sezonul rece 2014-2015.</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12.</w:t>
      </w:r>
      <w:r w:rsidRPr="0072737F">
        <w:rPr>
          <w:rFonts w:ascii="Times New Roman" w:eastAsia="Times New Roman" w:hAnsi="Times New Roman" w:cs="Times New Roman"/>
          <w:sz w:val="24"/>
          <w:szCs w:val="24"/>
          <w:lang w:val="en-US" w:eastAsia="ru-RU"/>
        </w:rPr>
        <w:t xml:space="preserve"> Instituţiile de învăţămînt din subordinea Ministerului Educaţiei:</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lastRenderedPageBreak/>
        <w:t>a) vor demara toate procedurile de achiziţie a resurselor energetice necesare pentru sezonul rece 2014-2015 pînă la 1 septembrie 2014 şi vor informa Ministerul Educaţiei despre rezultatele acestora;</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vor</w:t>
      </w:r>
      <w:proofErr w:type="gramEnd"/>
      <w:r w:rsidRPr="0072737F">
        <w:rPr>
          <w:rFonts w:ascii="Times New Roman" w:eastAsia="Times New Roman" w:hAnsi="Times New Roman" w:cs="Times New Roman"/>
          <w:sz w:val="24"/>
          <w:szCs w:val="24"/>
          <w:lang w:val="en-US" w:eastAsia="ru-RU"/>
        </w:rPr>
        <w:t xml:space="preserve"> informa trimestrial Ministerul Educaţiei referitor la stocul de resurse energetice, precum şi despre utilizarea acestora.</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r w:rsidRPr="0072737F">
        <w:rPr>
          <w:rFonts w:ascii="Times New Roman" w:eastAsia="Times New Roman" w:hAnsi="Times New Roman" w:cs="Times New Roman"/>
          <w:b/>
          <w:bCs/>
          <w:sz w:val="24"/>
          <w:szCs w:val="24"/>
          <w:lang w:val="en-US" w:eastAsia="ru-RU"/>
        </w:rPr>
        <w:t>13.</w:t>
      </w:r>
      <w:r w:rsidRPr="0072737F">
        <w:rPr>
          <w:rFonts w:ascii="Times New Roman" w:eastAsia="Times New Roman" w:hAnsi="Times New Roman" w:cs="Times New Roman"/>
          <w:sz w:val="24"/>
          <w:szCs w:val="24"/>
          <w:lang w:val="en-US" w:eastAsia="ru-RU"/>
        </w:rPr>
        <w:t xml:space="preserve"> Agenţia Rezerve Materiale</w:t>
      </w:r>
      <w:r w:rsidRPr="0072737F">
        <w:rPr>
          <w:rFonts w:ascii="Times New Roman" w:eastAsia="Times New Roman" w:hAnsi="Times New Roman" w:cs="Times New Roman"/>
          <w:sz w:val="24"/>
          <w:szCs w:val="24"/>
          <w:lang w:eastAsia="ru-RU"/>
        </w:rPr>
        <w:t>:</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eastAsia="ru-RU"/>
        </w:rPr>
        <w:t>a)</w:t>
      </w:r>
      <w:r w:rsidRPr="0072737F">
        <w:rPr>
          <w:rFonts w:ascii="Times New Roman" w:eastAsia="Times New Roman" w:hAnsi="Times New Roman" w:cs="Times New Roman"/>
          <w:sz w:val="24"/>
          <w:szCs w:val="24"/>
          <w:lang w:val="en-US" w:eastAsia="ru-RU"/>
        </w:rPr>
        <w:t xml:space="preserve"> va contribui la asigurarea securităţii energetice a ţării, a necesităţilor complexului energetic în scopul restabilirii sistemelor de aprovizionare cu energie electrică şi a liniilor de telecomunicaţii prin achiziţionarea şi restituirea în rezervele de stat a resurselor energetice necesare şi prin depozitarea respectivă în rezervele de mobilizare, conform Nomenclatorului bunurilor materiale din rezervele de mobilizare;</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prezenta  odată la 2 luni pînă la data de 20 a lunii respective în perioada august-decembrie 2014, Comisiei guvernamentale pentru redresarea situaţiei din complexul energetic, informaţia privind achiziţionarea şi depozitarea resurselor energetice necesare în rezerva de stat.</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14.</w:t>
      </w:r>
      <w:r w:rsidRPr="0072737F">
        <w:rPr>
          <w:rFonts w:ascii="Times New Roman" w:eastAsia="Times New Roman" w:hAnsi="Times New Roman" w:cs="Times New Roman"/>
          <w:sz w:val="24"/>
          <w:szCs w:val="24"/>
          <w:lang w:val="en-US" w:eastAsia="ru-RU"/>
        </w:rPr>
        <w:t xml:space="preserve"> Agenţia Achiziţii Publice: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monitoriza procesul de achiziţionare a resurselor energetice pentru instituţiile bugetare şi va prezenta informaţia respectivă odată la două luni Comisiei guvernamentale pentru redresarea situaţiei din complexul energetic;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întreprinde măsurile necesare privind eficientizarea procesului de achiziţionare a resurselor energetice pentru necesităţile instituţiilor bugetare şi ale autorităţilor administraţiei publice locale, conform anexei nr. 7 la prezenta Hotărîre;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c)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coordona achiziţionarea volumului necesar de combustibil pentru perioada de toamnă-iarnă 2014-2015.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15.</w:t>
      </w:r>
      <w:r w:rsidRPr="0072737F">
        <w:rPr>
          <w:rFonts w:ascii="Times New Roman" w:eastAsia="Times New Roman" w:hAnsi="Times New Roman" w:cs="Times New Roman"/>
          <w:sz w:val="24"/>
          <w:szCs w:val="24"/>
          <w:lang w:val="en-US" w:eastAsia="ru-RU"/>
        </w:rPr>
        <w:t xml:space="preserve"> Agenţia pentru Eficienţă Energetică:</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coordona implementarea proiectelor privind eficienţa energetică şi energia regenerabilă cu utilizarea biomasei;</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b)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realizarea Programului privind comercializarea şi instalarea sistemelor de încălzire pe biomasă, inclusiv înlocuirea sau completarea sistemelor clasice de încălzire şi Programului privind susţinerea şi dezvoltarea sectorului producerii combustibilului din biomasă solidă în Republica Moldova.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16.</w:t>
      </w:r>
      <w:r w:rsidRPr="0072737F">
        <w:rPr>
          <w:rFonts w:ascii="Times New Roman" w:eastAsia="Times New Roman" w:hAnsi="Times New Roman" w:cs="Times New Roman"/>
          <w:sz w:val="24"/>
          <w:szCs w:val="24"/>
          <w:lang w:val="en-US" w:eastAsia="ru-RU"/>
        </w:rPr>
        <w:t xml:space="preserve"> Se pune în sarcina Comisiei guvernamentale pentru redresarea situaţiei din complexul energetic </w:t>
      </w:r>
      <w:proofErr w:type="gramStart"/>
      <w:r w:rsidRPr="0072737F">
        <w:rPr>
          <w:rFonts w:ascii="Times New Roman" w:eastAsia="Times New Roman" w:hAnsi="Times New Roman" w:cs="Times New Roman"/>
          <w:sz w:val="24"/>
          <w:szCs w:val="24"/>
          <w:lang w:val="en-US" w:eastAsia="ru-RU"/>
        </w:rPr>
        <w:t>să</w:t>
      </w:r>
      <w:proofErr w:type="gramEnd"/>
      <w:r w:rsidRPr="0072737F">
        <w:rPr>
          <w:rFonts w:ascii="Times New Roman" w:eastAsia="Times New Roman" w:hAnsi="Times New Roman" w:cs="Times New Roman"/>
          <w:sz w:val="24"/>
          <w:szCs w:val="24"/>
          <w:lang w:val="en-US" w:eastAsia="ru-RU"/>
        </w:rPr>
        <w:t xml:space="preserve"> examineze şi să coordoneze acţiunile de pregătire a economiei naţionale şi a sferei sociale pentru perioada de toamnă-iarnă 2014-2015.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17.</w:t>
      </w:r>
      <w:r w:rsidRPr="0072737F">
        <w:rPr>
          <w:rFonts w:ascii="Times New Roman" w:eastAsia="Times New Roman" w:hAnsi="Times New Roman" w:cs="Times New Roman"/>
          <w:sz w:val="24"/>
          <w:szCs w:val="24"/>
          <w:lang w:val="en-US" w:eastAsia="ru-RU"/>
        </w:rPr>
        <w:t xml:space="preserve"> Controlul asupra executării prezentei Hotărîri se pune în sarcina viceprim-ministrului, ministru al economiei.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5143"/>
        <w:gridCol w:w="1708"/>
      </w:tblGrid>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PRIM-MINISTRU</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Iurie LEANCĂ</w:t>
            </w:r>
          </w:p>
          <w:p w:rsidR="0072737F" w:rsidRPr="0072737F" w:rsidRDefault="0072737F" w:rsidP="007814DF">
            <w:pPr>
              <w:spacing w:after="0" w:line="240" w:lineRule="auto"/>
              <w:ind w:firstLine="567"/>
              <w:jc w:val="both"/>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w:t>
            </w: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Contrasemnează:</w:t>
            </w:r>
          </w:p>
        </w:tc>
        <w:tc>
          <w:tcPr>
            <w:tcW w:w="0" w:type="auto"/>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Viceprim-ministru, ministrul economiei</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eastAsia="ru-RU"/>
              </w:rPr>
              <w:t>Andrian Candu</w:t>
            </w: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Ministrul finanţelor</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eastAsia="ru-RU"/>
              </w:rPr>
              <w:t>Anatol Arapu</w:t>
            </w: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Ministrul mediului</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val="ru-RU" w:eastAsia="ru-RU"/>
              </w:rPr>
              <w:t>Gheorghe Şalaru</w:t>
            </w: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Ministrul dezvoltării regionale şi construcţiilor</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val="ru-RU" w:eastAsia="ru-RU"/>
              </w:rPr>
              <w:t>Marcel Răducan</w:t>
            </w: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Ministrul transporturilor şi infrastructurii drumurilor</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val="ru-RU" w:eastAsia="ru-RU"/>
              </w:rPr>
              <w:t>Vasile Botnari</w:t>
            </w:r>
          </w:p>
        </w:tc>
      </w:tr>
      <w:tr w:rsidR="0072737F" w:rsidRPr="0072737F" w:rsidTr="007814DF">
        <w:trPr>
          <w:tblCellSpacing w:w="15" w:type="dxa"/>
        </w:trPr>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Ministrul educaţiei</w:t>
            </w:r>
          </w:p>
        </w:tc>
        <w:tc>
          <w:tcPr>
            <w:tcW w:w="0" w:type="auto"/>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Maia Sandu</w:t>
            </w:r>
          </w:p>
          <w:p w:rsidR="0072737F" w:rsidRPr="0072737F" w:rsidRDefault="0072737F" w:rsidP="007814DF">
            <w:pPr>
              <w:spacing w:after="0" w:line="240" w:lineRule="auto"/>
              <w:ind w:firstLine="567"/>
              <w:jc w:val="both"/>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w:t>
            </w:r>
          </w:p>
        </w:tc>
      </w:tr>
    </w:tbl>
    <w:p w:rsidR="0072737F" w:rsidRPr="0072737F" w:rsidRDefault="0072737F" w:rsidP="0072737F">
      <w:pPr>
        <w:spacing w:after="0" w:line="240" w:lineRule="auto"/>
        <w:jc w:val="both"/>
        <w:rPr>
          <w:rFonts w:ascii="Times New Roman" w:eastAsia="Times New Roman" w:hAnsi="Times New Roman" w:cs="Times New Roman"/>
          <w:sz w:val="24"/>
          <w:szCs w:val="24"/>
          <w:lang w:val="ru-RU" w:eastAsia="ru-RU"/>
        </w:rPr>
      </w:pPr>
      <w:r w:rsidRPr="0072737F">
        <w:rPr>
          <w:rFonts w:ascii="Times New Roman" w:eastAsia="Times New Roman" w:hAnsi="Times New Roman" w:cs="Times New Roman"/>
          <w:sz w:val="24"/>
          <w:szCs w:val="24"/>
          <w:lang w:val="ru-RU" w:eastAsia="ru-RU"/>
        </w:rPr>
        <w: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r w:rsidRPr="0072737F">
        <w:rPr>
          <w:rFonts w:ascii="Times New Roman" w:eastAsia="Times New Roman" w:hAnsi="Times New Roman" w:cs="Times New Roman"/>
          <w:sz w:val="24"/>
          <w:szCs w:val="24"/>
          <w:lang w:val="ru-RU" w:eastAsia="ru-RU"/>
        </w:rPr>
        <w: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tbl>
      <w:tblPr>
        <w:tblW w:w="4335" w:type="pct"/>
        <w:jc w:val="center"/>
        <w:tblCellMar>
          <w:top w:w="15" w:type="dxa"/>
          <w:left w:w="15" w:type="dxa"/>
          <w:bottom w:w="15" w:type="dxa"/>
          <w:right w:w="15" w:type="dxa"/>
        </w:tblCellMar>
        <w:tblLook w:val="04A0" w:firstRow="1" w:lastRow="0" w:firstColumn="1" w:lastColumn="0" w:noHBand="0" w:noVBand="1"/>
      </w:tblPr>
      <w:tblGrid>
        <w:gridCol w:w="391"/>
        <w:gridCol w:w="4100"/>
        <w:gridCol w:w="975"/>
        <w:gridCol w:w="1103"/>
        <w:gridCol w:w="1864"/>
      </w:tblGrid>
      <w:tr w:rsidR="0072737F" w:rsidRPr="0072737F" w:rsidTr="007814DF">
        <w:trPr>
          <w:jc w:val="center"/>
        </w:trPr>
        <w:tc>
          <w:tcPr>
            <w:tcW w:w="5000" w:type="pct"/>
            <w:gridSpan w:val="5"/>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Anexa nr.1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la Hotărîrea Guvernului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proofErr w:type="gramStart"/>
            <w:r w:rsidRPr="0072737F">
              <w:rPr>
                <w:rFonts w:ascii="Times New Roman" w:eastAsia="Times New Roman" w:hAnsi="Times New Roman" w:cs="Times New Roman"/>
                <w:sz w:val="24"/>
                <w:szCs w:val="24"/>
                <w:lang w:val="en-US" w:eastAsia="ru-RU"/>
              </w:rPr>
              <w:t>nr</w:t>
            </w:r>
            <w:proofErr w:type="gramEnd"/>
            <w:r w:rsidRPr="0072737F">
              <w:rPr>
                <w:rFonts w:ascii="Times New Roman" w:eastAsia="Times New Roman" w:hAnsi="Times New Roman" w:cs="Times New Roman"/>
                <w:sz w:val="24"/>
                <w:szCs w:val="24"/>
                <w:lang w:val="en-US" w:eastAsia="ru-RU"/>
              </w:rPr>
              <w:t xml:space="preserve">. din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INFORMAŢIA</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privind pregătirea sistemelor termice ale instituţiilor bugetare</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şi ale fondului locativ pentru funcţionare în perioada</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de toamnă-iarnă 2014-2015</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Se prezintă odată la 2 luni împreună cu informaţia acumulată pînă la data de 20 </w:t>
            </w:r>
            <w:r w:rsidRPr="0072737F">
              <w:rPr>
                <w:rFonts w:ascii="Times New Roman" w:eastAsia="Times New Roman" w:hAnsi="Times New Roman" w:cs="Times New Roman"/>
                <w:sz w:val="24"/>
                <w:szCs w:val="24"/>
                <w:lang w:val="en-US" w:eastAsia="ru-RU"/>
              </w:rPr>
              <w:t xml:space="preserve">a </w:t>
            </w:r>
            <w:r w:rsidRPr="0072737F">
              <w:rPr>
                <w:rFonts w:ascii="Times New Roman" w:eastAsia="Times New Roman" w:hAnsi="Times New Roman" w:cs="Times New Roman"/>
                <w:sz w:val="20"/>
                <w:szCs w:val="20"/>
                <w:lang w:val="en-US" w:eastAsia="ru-RU"/>
              </w:rPr>
              <w:t>lunii respective</w:t>
            </w:r>
            <w:r w:rsidRPr="0072737F">
              <w:rPr>
                <w:rFonts w:ascii="Times New Roman" w:eastAsia="Times New Roman" w:hAnsi="Times New Roman" w:cs="Times New Roman"/>
                <w:sz w:val="24"/>
                <w:szCs w:val="24"/>
                <w:lang w:val="en-US" w:eastAsia="ru-RU"/>
              </w:rPr>
              <w:t xml:space="preserve"> </w:t>
            </w:r>
            <w:r w:rsidRPr="0072737F">
              <w:rPr>
                <w:rFonts w:ascii="Times New Roman" w:eastAsia="Times New Roman" w:hAnsi="Times New Roman" w:cs="Times New Roman"/>
                <w:sz w:val="20"/>
                <w:szCs w:val="20"/>
                <w:lang w:val="en-US" w:eastAsia="ru-RU"/>
              </w:rPr>
              <w:t xml:space="preserve">(august, octombrie, decembrie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tc>
      </w:tr>
      <w:tr w:rsidR="0072737F" w:rsidRPr="0072737F" w:rsidTr="007814DF">
        <w:trPr>
          <w:jc w:val="center"/>
        </w:trPr>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Indicii principali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4</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5</w:t>
            </w:r>
          </w:p>
        </w:tc>
      </w:tr>
      <w:tr w:rsidR="0072737F" w:rsidRPr="0072737F" w:rsidTr="007814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instituţiilor bugetare, unităţi,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Încălzite autonom</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Neîncălzite</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de blocuri cu multe etaje/Numărul de apartamente,_____/_____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Încălzite autonom</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Neîncălzite</w:t>
            </w:r>
          </w:p>
        </w:tc>
      </w:tr>
      <w:tr w:rsidR="0072737F" w:rsidRPr="0072737F" w:rsidTr="007814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apartamentelor din blocurile locative cu multe etaje în care sunt instalate: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Plan conform măsurilor aprobate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ru-RU" w:eastAsia="ru-RU"/>
              </w:rPr>
              <w:t>Îndeplinit la 1___201</w:t>
            </w:r>
            <w:r w:rsidRPr="0072737F">
              <w:rPr>
                <w:rFonts w:ascii="Times New Roman" w:eastAsia="Times New Roman" w:hAnsi="Times New Roman" w:cs="Times New Roman"/>
                <w:sz w:val="20"/>
                <w:szCs w:val="20"/>
                <w:lang w:val="en-US" w:eastAsia="ru-RU"/>
              </w:rPr>
              <w:t>4</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sobe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plite electrice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Executate lucrări de profilaxie, spălare, reparaţie şi încercări hidraulice ale sistemelor interne de încălzire, unităţi/%,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ru-RU" w:eastAsia="ru-RU"/>
              </w:rPr>
              <w:t>Preconizat pentru 201</w:t>
            </w:r>
            <w:r w:rsidRPr="0072737F">
              <w:rPr>
                <w:rFonts w:ascii="Times New Roman" w:eastAsia="Times New Roman" w:hAnsi="Times New Roman" w:cs="Times New Roman"/>
                <w:sz w:val="20"/>
                <w:szCs w:val="20"/>
                <w:lang w:val="en-US" w:eastAsia="ru-RU"/>
              </w:rPr>
              <w:t>4</w:t>
            </w:r>
            <w:r w:rsidRPr="0072737F">
              <w:rPr>
                <w:rFonts w:ascii="Times New Roman" w:eastAsia="Times New Roman" w:hAnsi="Times New Roman" w:cs="Times New Roman"/>
                <w:sz w:val="20"/>
                <w:szCs w:val="20"/>
                <w:lang w:val="ru-RU" w:eastAsia="ru-RU"/>
              </w:rPr>
              <w:t>-201</w:t>
            </w:r>
            <w:r w:rsidRPr="0072737F">
              <w:rPr>
                <w:rFonts w:ascii="Times New Roman" w:eastAsia="Times New Roman" w:hAnsi="Times New Roman" w:cs="Times New Roman"/>
                <w:sz w:val="20"/>
                <w:szCs w:val="20"/>
                <w:lang w:val="en-US"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ru-RU" w:eastAsia="ru-RU"/>
              </w:rPr>
              <w:t>Îndeplinit la 1___201</w:t>
            </w:r>
            <w:r w:rsidRPr="0072737F">
              <w:rPr>
                <w:rFonts w:ascii="Times New Roman" w:eastAsia="Times New Roman" w:hAnsi="Times New Roman" w:cs="Times New Roman"/>
                <w:sz w:val="20"/>
                <w:szCs w:val="20"/>
                <w:lang w:val="en-US" w:eastAsia="ru-RU"/>
              </w:rPr>
              <w:t>4</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Notă</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blocuri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Aprovizionare cu resurse energetice,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gaze naturale, mii m</w:t>
            </w:r>
            <w:r w:rsidRPr="0072737F">
              <w:rPr>
                <w:rFonts w:ascii="Times New Roman" w:eastAsia="Times New Roman" w:hAnsi="Times New Roman" w:cs="Times New Roman"/>
                <w:sz w:val="20"/>
                <w:szCs w:val="20"/>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Notă</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Stocuri</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Stocuri</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Stocuri</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Stocuri</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Stocuri</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Contractate</w:t>
            </w:r>
          </w:p>
        </w:tc>
        <w:tc>
          <w:tcPr>
            <w:tcW w:w="1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Stocuri</w:t>
            </w:r>
          </w:p>
        </w:tc>
      </w:tr>
    </w:tbl>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r w:rsidRPr="0072737F">
        <w:rPr>
          <w:rFonts w:ascii="Times New Roman" w:eastAsia="Times New Roman" w:hAnsi="Times New Roman" w:cs="Times New Roman"/>
          <w:sz w:val="24"/>
          <w:szCs w:val="24"/>
          <w:lang w:val="ru-RU" w:eastAsia="ru-RU"/>
        </w:rPr>
        <w: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eastAsia="ru-RU"/>
        </w:rPr>
      </w:pPr>
    </w:p>
    <w:tbl>
      <w:tblPr>
        <w:tblW w:w="4456" w:type="pct"/>
        <w:jc w:val="center"/>
        <w:tblCellMar>
          <w:top w:w="15" w:type="dxa"/>
          <w:left w:w="15" w:type="dxa"/>
          <w:bottom w:w="15" w:type="dxa"/>
          <w:right w:w="15" w:type="dxa"/>
        </w:tblCellMar>
        <w:tblLook w:val="04A0" w:firstRow="1" w:lastRow="0" w:firstColumn="1" w:lastColumn="0" w:noHBand="0" w:noVBand="1"/>
      </w:tblPr>
      <w:tblGrid>
        <w:gridCol w:w="624"/>
        <w:gridCol w:w="1744"/>
        <w:gridCol w:w="1205"/>
        <w:gridCol w:w="490"/>
        <w:gridCol w:w="490"/>
        <w:gridCol w:w="490"/>
        <w:gridCol w:w="2531"/>
        <w:gridCol w:w="1095"/>
      </w:tblGrid>
      <w:tr w:rsidR="0072737F" w:rsidRPr="0072737F" w:rsidTr="007814DF">
        <w:trPr>
          <w:jc w:val="center"/>
        </w:trPr>
        <w:tc>
          <w:tcPr>
            <w:tcW w:w="5000" w:type="pct"/>
            <w:gridSpan w:val="8"/>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Anexa nr.2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la Hotărîrea Guvernului </w:t>
            </w:r>
          </w:p>
          <w:p w:rsidR="0072737F" w:rsidRPr="0072737F" w:rsidRDefault="0072737F" w:rsidP="007814DF">
            <w:pPr>
              <w:spacing w:after="0" w:line="240" w:lineRule="auto"/>
              <w:jc w:val="right"/>
              <w:rPr>
                <w:rFonts w:ascii="Times New Roman" w:eastAsia="Times New Roman" w:hAnsi="Times New Roman" w:cs="Times New Roman"/>
                <w:sz w:val="20"/>
                <w:szCs w:val="20"/>
                <w:lang w:val="en-US" w:eastAsia="ru-RU"/>
              </w:rPr>
            </w:pPr>
            <w:proofErr w:type="gramStart"/>
            <w:r w:rsidRPr="0072737F">
              <w:rPr>
                <w:rFonts w:ascii="Times New Roman" w:eastAsia="Times New Roman" w:hAnsi="Times New Roman" w:cs="Times New Roman"/>
                <w:sz w:val="24"/>
                <w:szCs w:val="24"/>
                <w:lang w:val="en-US" w:eastAsia="ru-RU"/>
              </w:rPr>
              <w:t>nr</w:t>
            </w:r>
            <w:proofErr w:type="gramEnd"/>
            <w:r w:rsidRPr="0072737F">
              <w:rPr>
                <w:rFonts w:ascii="Times New Roman" w:eastAsia="Times New Roman" w:hAnsi="Times New Roman" w:cs="Times New Roman"/>
                <w:sz w:val="24"/>
                <w:szCs w:val="24"/>
                <w:lang w:val="en-US" w:eastAsia="ru-RU"/>
              </w:rPr>
              <w:t>. din 2014</w:t>
            </w:r>
            <w:r w:rsidRPr="0072737F">
              <w:rPr>
                <w:rFonts w:ascii="Times New Roman" w:eastAsia="Times New Roman" w:hAnsi="Times New Roman" w:cs="Times New Roman"/>
                <w:sz w:val="20"/>
                <w:szCs w:val="20"/>
                <w:lang w:val="en-US" w:eastAsia="ru-RU"/>
              </w:rPr>
              <w:t xml:space="preserve">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SURSE</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 xml:space="preserve">de energie termică existente şi preconizate a fi construite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în anii 2014-2015, inclusiv surse de energie regenerabile,</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în raionul (municipiul) _________</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 </w:t>
            </w:r>
          </w:p>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(Se prezintă pînă la data de 1 octombrie 2014)</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b/>
                <w:bCs/>
                <w:sz w:val="20"/>
                <w:szCs w:val="20"/>
                <w:lang w:val="en-US" w:eastAsia="ru-RU"/>
              </w:rPr>
              <w:t>Surse de energie termică, inclusiv de energie regenerabile existente.</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tc>
      </w:tr>
      <w:tr w:rsidR="0072737F" w:rsidRPr="0072737F" w:rsidTr="007814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Loca- </w:t>
            </w:r>
            <w:r w:rsidRPr="0072737F">
              <w:rPr>
                <w:rFonts w:ascii="Times New Roman" w:eastAsia="Times New Roman" w:hAnsi="Times New Roman" w:cs="Times New Roman"/>
                <w:b/>
                <w:bCs/>
                <w:sz w:val="20"/>
                <w:szCs w:val="20"/>
                <w:lang w:val="ru-RU" w:eastAsia="ru-RU"/>
              </w:rPr>
              <w:br/>
              <w:t>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Capacitatea centralei termice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Tipul de combustibil</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 xml:space="preserve">Consumul de combustibil </w:t>
            </w:r>
            <w:r w:rsidRPr="0072737F">
              <w:rPr>
                <w:rFonts w:ascii="Times New Roman" w:eastAsia="Times New Roman" w:hAnsi="Times New Roman" w:cs="Times New Roman"/>
                <w:b/>
                <w:bCs/>
                <w:sz w:val="20"/>
                <w:szCs w:val="20"/>
                <w:lang w:val="en-US" w:eastAsia="ru-RU"/>
              </w:rPr>
              <w:br/>
              <w:t>[t], [m</w:t>
            </w:r>
            <w:r w:rsidRPr="0072737F">
              <w:rPr>
                <w:rFonts w:ascii="Times New Roman" w:eastAsia="Times New Roman" w:hAnsi="Times New Roman" w:cs="Times New Roman"/>
                <w:b/>
                <w:bCs/>
                <w:sz w:val="20"/>
                <w:szCs w:val="20"/>
                <w:vertAlign w:val="superscript"/>
                <w:lang w:val="en-US" w:eastAsia="ru-RU"/>
              </w:rPr>
              <w:t>3</w:t>
            </w:r>
            <w:r w:rsidRPr="0072737F">
              <w:rPr>
                <w:rFonts w:ascii="Times New Roman" w:eastAsia="Times New Roman" w:hAnsi="Times New Roman" w:cs="Times New Roman"/>
                <w:b/>
                <w:bCs/>
                <w:sz w:val="20"/>
                <w:szCs w:val="20"/>
                <w:lang w:val="en-US" w:eastAsia="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Tipul şi numărul consumatorilor deserviţi</w:t>
            </w:r>
          </w:p>
        </w:tc>
        <w:tc>
          <w:tcPr>
            <w:tcW w:w="7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Notă</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ru-RU" w:eastAsia="ru-RU"/>
              </w:rPr>
              <w:t>201</w:t>
            </w:r>
            <w:r w:rsidRPr="0072737F">
              <w:rPr>
                <w:rFonts w:ascii="Times New Roman" w:eastAsia="Times New Roman" w:hAnsi="Times New Roman" w:cs="Times New Roman"/>
                <w:b/>
                <w:bCs/>
                <w:sz w:val="20"/>
                <w:szCs w:val="20"/>
                <w:lang w:val="en-US"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ru-RU" w:eastAsia="ru-RU"/>
              </w:rPr>
              <w:t>201</w:t>
            </w:r>
            <w:r w:rsidRPr="0072737F">
              <w:rPr>
                <w:rFonts w:ascii="Times New Roman" w:eastAsia="Times New Roman" w:hAnsi="Times New Roman" w:cs="Times New Roman"/>
                <w:b/>
                <w:bCs/>
                <w:sz w:val="20"/>
                <w:szCs w:val="20"/>
                <w:lang w:val="en-US"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ru-RU" w:eastAsia="ru-RU"/>
              </w:rPr>
              <w:t>201</w:t>
            </w:r>
            <w:r w:rsidRPr="0072737F">
              <w:rPr>
                <w:rFonts w:ascii="Times New Roman" w:eastAsia="Times New Roman" w:hAnsi="Times New Roman" w:cs="Times New Roman"/>
                <w:b/>
                <w:bCs/>
                <w:sz w:val="20"/>
                <w:szCs w:val="20"/>
                <w:lang w:val="en-US" w:eastAsia="ru-RU"/>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b/>
                <w:bCs/>
                <w:sz w:val="20"/>
                <w:szCs w:val="20"/>
                <w:lang w:val="ru-RU"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bl>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ru-RU" w:eastAsia="ru-RU"/>
        </w:rPr>
      </w:pPr>
      <w:r w:rsidRPr="0072737F">
        <w:rPr>
          <w:rFonts w:ascii="Times New Roman" w:eastAsia="Times New Roman" w:hAnsi="Times New Roman" w:cs="Times New Roman"/>
          <w:sz w:val="24"/>
          <w:szCs w:val="24"/>
          <w:lang w:val="ru-RU" w:eastAsia="ru-RU"/>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4"/>
        <w:gridCol w:w="1112"/>
        <w:gridCol w:w="1091"/>
        <w:gridCol w:w="735"/>
        <w:gridCol w:w="735"/>
        <w:gridCol w:w="735"/>
        <w:gridCol w:w="535"/>
        <w:gridCol w:w="1401"/>
        <w:gridCol w:w="1024"/>
        <w:gridCol w:w="1002"/>
      </w:tblGrid>
      <w:tr w:rsidR="0072737F" w:rsidRPr="0072737F" w:rsidTr="007814DF">
        <w:trPr>
          <w:jc w:val="center"/>
        </w:trPr>
        <w:tc>
          <w:tcPr>
            <w:tcW w:w="0" w:type="auto"/>
            <w:gridSpan w:val="10"/>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b/>
                <w:bCs/>
                <w:sz w:val="20"/>
                <w:szCs w:val="20"/>
                <w:lang w:val="en-US" w:eastAsia="ru-RU"/>
              </w:rPr>
              <w:t>Surse de energie termică, inclusiv de energie regenerabile preconizate a fi construite în anii 2014-2015.</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tc>
      </w:tr>
      <w:tr w:rsidR="0072737F" w:rsidRPr="0072737F" w:rsidTr="007814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Loca-</w:t>
            </w:r>
            <w:r w:rsidRPr="0072737F">
              <w:rPr>
                <w:rFonts w:ascii="Times New Roman" w:eastAsia="Times New Roman" w:hAnsi="Times New Roman" w:cs="Times New Roman"/>
                <w:b/>
                <w:bCs/>
                <w:sz w:val="20"/>
                <w:szCs w:val="20"/>
                <w:lang w:val="ru-RU" w:eastAsia="ru-RU"/>
              </w:rPr>
              <w:br/>
              <w:t>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Capacitatea centralei termice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Tipul de combustibil</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 xml:space="preserve">Sursa de finanţare </w:t>
            </w:r>
            <w:r w:rsidRPr="0072737F">
              <w:rPr>
                <w:rFonts w:ascii="Times New Roman" w:eastAsia="Times New Roman" w:hAnsi="Times New Roman" w:cs="Times New Roman"/>
                <w:b/>
                <w:bCs/>
                <w:sz w:val="20"/>
                <w:szCs w:val="20"/>
                <w:lang w:val="en-US" w:eastAsia="ru-RU"/>
              </w:rPr>
              <w:br/>
              <w:t>[mii lei]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Tipul şi numărul consumatorilor deserviţi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Existenţa proiectului sau a devizului de cheltuieli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Lucrările îndeplinite </w:t>
            </w:r>
            <w:r w:rsidRPr="0072737F">
              <w:rPr>
                <w:rFonts w:ascii="Times New Roman" w:eastAsia="Times New Roman" w:hAnsi="Times New Roman" w:cs="Times New Roman"/>
                <w:b/>
                <w:bCs/>
                <w:sz w:val="20"/>
                <w:szCs w:val="20"/>
                <w:lang w:val="ru-RU" w:eastAsia="ru-RU"/>
              </w:rPr>
              <w:br/>
              <w:t>[%]</w:t>
            </w:r>
          </w:p>
        </w:tc>
      </w:tr>
      <w:tr w:rsidR="0072737F" w:rsidRPr="0072737F" w:rsidTr="00781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bugetul raional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bugetul local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alte surse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b/>
                <w:bCs/>
                <w:sz w:val="20"/>
                <w:szCs w:val="20"/>
                <w:lang w:val="ru-RU"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bl>
    <w:p w:rsidR="0072737F" w:rsidRPr="0072737F" w:rsidRDefault="0072737F" w:rsidP="0072737F">
      <w:pPr>
        <w:spacing w:after="0" w:line="240" w:lineRule="auto"/>
        <w:jc w:val="both"/>
        <w:rPr>
          <w:rFonts w:ascii="Times New Roman" w:eastAsia="Times New Roman" w:hAnsi="Times New Roman" w:cs="Times New Roman"/>
          <w:sz w:val="24"/>
          <w:szCs w:val="24"/>
          <w:lang w:eastAsia="ru-RU"/>
        </w:rPr>
      </w:pPr>
    </w:p>
    <w:tbl>
      <w:tblPr>
        <w:tblW w:w="4528" w:type="pct"/>
        <w:jc w:val="center"/>
        <w:tblCellMar>
          <w:top w:w="15" w:type="dxa"/>
          <w:left w:w="15" w:type="dxa"/>
          <w:bottom w:w="15" w:type="dxa"/>
          <w:right w:w="15" w:type="dxa"/>
        </w:tblCellMar>
        <w:tblLook w:val="04A0" w:firstRow="1" w:lastRow="0" w:firstColumn="1" w:lastColumn="0" w:noHBand="0" w:noVBand="1"/>
      </w:tblPr>
      <w:tblGrid>
        <w:gridCol w:w="374"/>
        <w:gridCol w:w="1955"/>
        <w:gridCol w:w="1210"/>
        <w:gridCol w:w="2525"/>
        <w:gridCol w:w="546"/>
        <w:gridCol w:w="2199"/>
      </w:tblGrid>
      <w:tr w:rsidR="0072737F" w:rsidRPr="0072737F" w:rsidTr="007814DF">
        <w:trPr>
          <w:jc w:val="center"/>
        </w:trPr>
        <w:tc>
          <w:tcPr>
            <w:tcW w:w="5000" w:type="pct"/>
            <w:gridSpan w:val="6"/>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Anexa nr.3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la Hotărîrea Guvernului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proofErr w:type="gramStart"/>
            <w:r w:rsidRPr="0072737F">
              <w:rPr>
                <w:rFonts w:ascii="Times New Roman" w:eastAsia="Times New Roman" w:hAnsi="Times New Roman" w:cs="Times New Roman"/>
                <w:sz w:val="24"/>
                <w:szCs w:val="24"/>
                <w:lang w:val="en-US" w:eastAsia="ru-RU"/>
              </w:rPr>
              <w:t>nr</w:t>
            </w:r>
            <w:proofErr w:type="gramEnd"/>
            <w:r w:rsidRPr="0072737F">
              <w:rPr>
                <w:rFonts w:ascii="Times New Roman" w:eastAsia="Times New Roman" w:hAnsi="Times New Roman" w:cs="Times New Roman"/>
                <w:sz w:val="24"/>
                <w:szCs w:val="24"/>
                <w:lang w:val="en-US" w:eastAsia="ru-RU"/>
              </w:rPr>
              <w:t xml:space="preserve">. din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INFORMAŢIA</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privind pregătirea fondului locativ pentru perioada de toamnă-iarnă 2014-2015</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Se prezintă odată la 2 luni împreună cu informaţia acumulată pînă la data de 20 a lunii respective (august, octombrie, decembrie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right"/>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(cumulativ)</w:t>
            </w: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Nr. d/o</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Indicii principali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Unitatea </w:t>
            </w:r>
            <w:r w:rsidRPr="0072737F">
              <w:rPr>
                <w:rFonts w:ascii="Times New Roman" w:eastAsia="Times New Roman" w:hAnsi="Times New Roman" w:cs="Times New Roman"/>
                <w:b/>
                <w:bCs/>
                <w:sz w:val="20"/>
                <w:szCs w:val="20"/>
                <w:lang w:val="ru-RU" w:eastAsia="ru-RU"/>
              </w:rPr>
              <w:br/>
              <w:t>de măsură</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Total</w:t>
            </w: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ru-RU" w:eastAsia="ru-RU"/>
              </w:rPr>
              <w:t xml:space="preserve">Îndeplinit </w:t>
            </w:r>
            <w:r w:rsidRPr="0072737F">
              <w:rPr>
                <w:rFonts w:ascii="Times New Roman" w:eastAsia="Times New Roman" w:hAnsi="Times New Roman" w:cs="Times New Roman"/>
                <w:b/>
                <w:bCs/>
                <w:sz w:val="20"/>
                <w:szCs w:val="20"/>
                <w:lang w:val="ru-RU" w:eastAsia="ru-RU"/>
              </w:rPr>
              <w:br/>
              <w:t>la 1___201</w:t>
            </w:r>
            <w:r w:rsidRPr="0072737F">
              <w:rPr>
                <w:rFonts w:ascii="Times New Roman" w:eastAsia="Times New Roman" w:hAnsi="Times New Roman" w:cs="Times New Roman"/>
                <w:b/>
                <w:bCs/>
                <w:sz w:val="20"/>
                <w:szCs w:val="20"/>
                <w:lang w:val="en-US" w:eastAsia="ru-RU"/>
              </w:rPr>
              <w:t>4</w:t>
            </w: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1</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2</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3</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4</w:t>
            </w: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5</w:t>
            </w: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total de blocuri locative cu multe apartamente/ numărul de apartamente în ele, unităţi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eastAsia="ru-RU"/>
              </w:rPr>
              <w:t>număr de blocuri</w:t>
            </w:r>
            <w:r w:rsidRPr="0072737F">
              <w:rPr>
                <w:rFonts w:ascii="Times New Roman" w:eastAsia="Times New Roman" w:hAnsi="Times New Roman" w:cs="Times New Roman"/>
                <w:sz w:val="20"/>
                <w:szCs w:val="20"/>
                <w:lang w:val="en-US" w:eastAsia="ru-RU"/>
              </w:rPr>
              <w:t xml:space="preserve">/ </w:t>
            </w:r>
            <w:r w:rsidRPr="0072737F">
              <w:rPr>
                <w:rFonts w:ascii="Times New Roman" w:eastAsia="Times New Roman" w:hAnsi="Times New Roman" w:cs="Times New Roman"/>
                <w:sz w:val="20"/>
                <w:szCs w:val="20"/>
                <w:lang w:eastAsia="ru-RU"/>
              </w:rPr>
              <w:t xml:space="preserve">număr de </w:t>
            </w:r>
            <w:r w:rsidRPr="0072737F">
              <w:rPr>
                <w:rFonts w:ascii="Times New Roman" w:eastAsia="Times New Roman" w:hAnsi="Times New Roman" w:cs="Times New Roman"/>
                <w:sz w:val="20"/>
                <w:szCs w:val="20"/>
                <w:lang w:val="en-US" w:eastAsia="ru-RU"/>
              </w:rPr>
              <w:t>apartamente</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2.</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Numărul apartamentelor din blocurile </w:t>
            </w:r>
            <w:r w:rsidRPr="0072737F">
              <w:rPr>
                <w:rFonts w:ascii="Times New Roman" w:eastAsia="Times New Roman" w:hAnsi="Times New Roman" w:cs="Times New Roman"/>
                <w:sz w:val="20"/>
                <w:szCs w:val="20"/>
                <w:lang w:val="en-US" w:eastAsia="ru-RU"/>
              </w:rPr>
              <w:lastRenderedPageBreak/>
              <w:t>locative multietajate în care sunt instalate: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lastRenderedPageBreak/>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sobe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sisteme de încălzire autonomă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vAlign w:val="cente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val="ru-RU" w:eastAsia="ru-RU"/>
              </w:rPr>
              <w:t>sisteme de încălzire</w:t>
            </w:r>
            <w:r w:rsidRPr="0072737F">
              <w:rPr>
                <w:rFonts w:ascii="Times New Roman" w:eastAsia="Times New Roman" w:hAnsi="Times New Roman" w:cs="Times New Roman"/>
                <w:sz w:val="20"/>
                <w:szCs w:val="20"/>
                <w:lang w:eastAsia="ru-RU"/>
              </w:rPr>
              <w:t xml:space="preserve"> electrică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3.</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Îndeplinite lucrări de reparaţie capitală şi curentă: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blocuri locative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acoperişuri (m</w:t>
            </w:r>
            <w:r w:rsidRPr="0072737F">
              <w:rPr>
                <w:rFonts w:ascii="Times New Roman" w:eastAsia="Times New Roman" w:hAnsi="Times New Roman" w:cs="Times New Roman"/>
                <w:sz w:val="20"/>
                <w:szCs w:val="20"/>
                <w:vertAlign w:val="superscript"/>
                <w:lang w:val="ru-RU" w:eastAsia="ru-RU"/>
              </w:rPr>
              <w:t>2</w:t>
            </w:r>
            <w:r w:rsidRPr="0072737F">
              <w:rPr>
                <w:rFonts w:ascii="Times New Roman" w:eastAsia="Times New Roman" w:hAnsi="Times New Roman" w:cs="Times New Roman"/>
                <w:sz w:val="20"/>
                <w:szCs w:val="20"/>
                <w:lang w:val="ru-RU" w:eastAsia="ru-RU"/>
              </w:rPr>
              <w:t>)</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w:t>
            </w:r>
            <w:r w:rsidRPr="0072737F">
              <w:rPr>
                <w:rFonts w:ascii="Times New Roman" w:eastAsia="Times New Roman" w:hAnsi="Times New Roman" w:cs="Times New Roman"/>
                <w:sz w:val="20"/>
                <w:szCs w:val="20"/>
                <w:vertAlign w:val="superscript"/>
                <w:lang w:val="ru-RU" w:eastAsia="ru-RU"/>
              </w:rPr>
              <w:t>2</w:t>
            </w:r>
            <w:r w:rsidRPr="0072737F">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uşi şi ferestre (unităţi)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w:t>
            </w:r>
            <w:r w:rsidRPr="0072737F">
              <w:rPr>
                <w:rFonts w:ascii="Times New Roman" w:eastAsia="Times New Roman" w:hAnsi="Times New Roman" w:cs="Times New Roman"/>
                <w:sz w:val="20"/>
                <w:szCs w:val="20"/>
                <w:vertAlign w:val="superscript"/>
                <w:lang w:val="ru-RU" w:eastAsia="ru-RU"/>
              </w:rPr>
              <w:t>2</w:t>
            </w:r>
            <w:r w:rsidRPr="0072737F">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de profilaxie, spălare, reparaţie şi încercări hidraulice ale sistemelor interne de încălzire, blocuri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blocuri/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schimbarea uşilor şi ferestrelor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w:t>
            </w:r>
            <w:r w:rsidRPr="0072737F">
              <w:rPr>
                <w:rFonts w:ascii="Times New Roman" w:eastAsia="Times New Roman" w:hAnsi="Times New Roman" w:cs="Times New Roman"/>
                <w:sz w:val="20"/>
                <w:szCs w:val="20"/>
                <w:vertAlign w:val="superscript"/>
                <w:lang w:val="ru-RU" w:eastAsia="ru-RU"/>
              </w:rPr>
              <w:t>2</w:t>
            </w:r>
            <w:r w:rsidRPr="0072737F">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izolarea termică a pereţilor exteriori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w:t>
            </w:r>
            <w:r w:rsidRPr="0072737F">
              <w:rPr>
                <w:rFonts w:ascii="Times New Roman" w:eastAsia="Times New Roman" w:hAnsi="Times New Roman" w:cs="Times New Roman"/>
                <w:sz w:val="20"/>
                <w:szCs w:val="20"/>
                <w:vertAlign w:val="superscript"/>
                <w:lang w:val="ru-RU" w:eastAsia="ru-RU"/>
              </w:rPr>
              <w:t>2</w:t>
            </w:r>
            <w:r w:rsidRPr="0072737F">
              <w:rPr>
                <w:rFonts w:ascii="Times New Roman" w:eastAsia="Times New Roman" w:hAnsi="Times New Roman" w:cs="Times New Roman"/>
                <w:sz w:val="20"/>
                <w:szCs w:val="20"/>
                <w:lang w:val="ru-RU" w:eastAsia="ru-RU"/>
              </w:rPr>
              <w:t>/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4.</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Încheierea contractelor în scris cu consumatorii de servicii pentru:</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deservirea tehnică a blocurilor locative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închirierea apartamentelor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transportul deşeurilor menajere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încălzire centralizată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alimentare cu apă caldă menajeră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vAlign w:val="cente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alimentarea cu apă şi canalizare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5.</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Datoriile locatarilor pentru:</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deservirea tehnică a blocurilor locative şi reţelelor inginereşti din interiorul acestora</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închirierea apartamentelor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agent termic – încălzirea centralizată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apă rece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apă caldă menajeră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6.</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Acţiuni întreprinse faţă de persoanele răuplatnice pentru serviciile locativ-comunale/sumele încasate de la aceste persoane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 mii lei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hAnsi="Times New Roman" w:cs="Times New Roman"/>
                <w:sz w:val="20"/>
                <w:szCs w:val="20"/>
              </w:rPr>
              <w:t>înaintate acţiuni în judecată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u</w:t>
            </w:r>
            <w:r w:rsidRPr="0072737F">
              <w:rPr>
                <w:rFonts w:ascii="Times New Roman" w:eastAsia="Times New Roman" w:hAnsi="Times New Roman" w:cs="Times New Roman"/>
                <w:sz w:val="20"/>
                <w:szCs w:val="20"/>
                <w:lang w:val="ru-RU" w:eastAsia="ru-RU"/>
              </w:rPr>
              <w:t>nităţi</w:t>
            </w:r>
            <w:r w:rsidRPr="0072737F">
              <w:rPr>
                <w:rFonts w:ascii="Times New Roman" w:eastAsia="Times New Roman" w:hAnsi="Times New Roman" w:cs="Times New Roman"/>
                <w:sz w:val="20"/>
                <w:szCs w:val="20"/>
                <w:lang w:eastAsia="ru-RU"/>
              </w:rPr>
              <w:t>/suma</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hAnsi="Times New Roman" w:cs="Times New Roman"/>
                <w:sz w:val="20"/>
                <w:szCs w:val="20"/>
              </w:rPr>
              <w:t>înaintate titluri executorii</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eastAsia="ru-RU"/>
              </w:rPr>
              <w:t>u</w:t>
            </w:r>
            <w:r w:rsidRPr="0072737F">
              <w:rPr>
                <w:rFonts w:ascii="Times New Roman" w:eastAsia="Times New Roman" w:hAnsi="Times New Roman" w:cs="Times New Roman"/>
                <w:sz w:val="20"/>
                <w:szCs w:val="20"/>
                <w:lang w:val="ru-RU" w:eastAsia="ru-RU"/>
              </w:rPr>
              <w:t>nităţi</w:t>
            </w:r>
            <w:r w:rsidRPr="0072737F">
              <w:rPr>
                <w:rFonts w:ascii="Times New Roman" w:eastAsia="Times New Roman" w:hAnsi="Times New Roman" w:cs="Times New Roman"/>
                <w:sz w:val="20"/>
                <w:szCs w:val="20"/>
                <w:lang w:eastAsia="ru-RU"/>
              </w:rPr>
              <w:t>/suma</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hAnsi="Times New Roman" w:cs="Times New Roman"/>
                <w:sz w:val="20"/>
                <w:szCs w:val="20"/>
              </w:rPr>
              <w:t>perfectate Procese-verbale de constatare a contravenţiei administrative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eastAsia="ru-RU"/>
              </w:rPr>
              <w:t>u</w:t>
            </w:r>
            <w:r w:rsidRPr="0072737F">
              <w:rPr>
                <w:rFonts w:ascii="Times New Roman" w:eastAsia="Times New Roman" w:hAnsi="Times New Roman" w:cs="Times New Roman"/>
                <w:sz w:val="20"/>
                <w:szCs w:val="20"/>
                <w:lang w:val="ru-RU" w:eastAsia="ru-RU"/>
              </w:rPr>
              <w:t>nităţi</w:t>
            </w:r>
            <w:r w:rsidRPr="0072737F">
              <w:rPr>
                <w:rFonts w:ascii="Times New Roman" w:eastAsia="Times New Roman" w:hAnsi="Times New Roman" w:cs="Times New Roman"/>
                <w:sz w:val="20"/>
                <w:szCs w:val="20"/>
                <w:lang w:eastAsia="ru-RU"/>
              </w:rPr>
              <w:t>/suma</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7.</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Nisip depozitat</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m</w:t>
            </w:r>
            <w:r w:rsidRPr="0072737F">
              <w:rPr>
                <w:rFonts w:ascii="Times New Roman" w:eastAsia="Times New Roman" w:hAnsi="Times New Roman" w:cs="Times New Roman"/>
                <w:sz w:val="20"/>
                <w:szCs w:val="20"/>
                <w:vertAlign w:val="superscript"/>
                <w:lang w:val="ru-RU" w:eastAsia="ru-RU"/>
              </w:rPr>
              <w:t>3</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8.</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Tarif pentru transportarea deşeurilor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lei/ persoană/ lună</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9.</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Tarife pentru deservirea tehnică a blocurilor locative şi a reţelelor inginereşti din interiorul acestora</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val="ru-RU" w:eastAsia="ru-RU"/>
              </w:rPr>
              <w:t>lei/ lunar/ m</w:t>
            </w:r>
            <w:r w:rsidRPr="0072737F">
              <w:rPr>
                <w:rFonts w:ascii="Times New Roman" w:eastAsia="Times New Roman" w:hAnsi="Times New Roman" w:cs="Times New Roman"/>
                <w:sz w:val="20"/>
                <w:szCs w:val="20"/>
                <w:vertAlign w:val="superscript"/>
                <w:lang w:eastAsia="ru-RU"/>
              </w:rPr>
              <w:t>2</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Tariful pentru închirierea locuinţelor</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val="ru-RU" w:eastAsia="ru-RU"/>
              </w:rPr>
              <w:t>lei/ lunar/ m</w:t>
            </w:r>
            <w:r w:rsidRPr="0072737F">
              <w:rPr>
                <w:rFonts w:ascii="Times New Roman" w:eastAsia="Times New Roman" w:hAnsi="Times New Roman" w:cs="Times New Roman"/>
                <w:sz w:val="20"/>
                <w:szCs w:val="20"/>
                <w:vertAlign w:val="superscript"/>
                <w:lang w:eastAsia="ru-RU"/>
              </w:rPr>
              <w:t>2</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trHeight w:val="924"/>
          <w:jc w:val="center"/>
        </w:trPr>
        <w:tc>
          <w:tcPr>
            <w:tcW w:w="212" w:type="pct"/>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10.</w:t>
            </w:r>
          </w:p>
        </w:tc>
        <w:tc>
          <w:tcPr>
            <w:tcW w:w="179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contoarelor instalate la branşamentele blocurilor locative pentru evidenţa energiei termice, în total:</w:t>
            </w:r>
          </w:p>
        </w:tc>
        <w:tc>
          <w:tcPr>
            <w:tcW w:w="143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xml:space="preserve">unităţi </w:t>
            </w:r>
          </w:p>
        </w:tc>
        <w:tc>
          <w:tcPr>
            <w:tcW w:w="31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trHeight w:val="240"/>
          <w:jc w:val="center"/>
        </w:trPr>
        <w:tc>
          <w:tcPr>
            <w:tcW w:w="212" w:type="pct"/>
            <w:vMerge/>
            <w:tcBorders>
              <w:left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p>
        </w:tc>
        <w:tc>
          <w:tcPr>
            <w:tcW w:w="179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existente</w:t>
            </w:r>
          </w:p>
        </w:tc>
        <w:tc>
          <w:tcPr>
            <w:tcW w:w="143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u</w:t>
            </w:r>
            <w:r w:rsidRPr="0072737F">
              <w:rPr>
                <w:rFonts w:ascii="Times New Roman" w:eastAsia="Times New Roman" w:hAnsi="Times New Roman" w:cs="Times New Roman"/>
                <w:sz w:val="20"/>
                <w:szCs w:val="20"/>
                <w:lang w:val="ru-RU" w:eastAsia="ru-RU"/>
              </w:rPr>
              <w:t>nităţi</w:t>
            </w:r>
            <w:r w:rsidRPr="0072737F">
              <w:rPr>
                <w:rFonts w:ascii="Times New Roman" w:eastAsia="Times New Roman" w:hAnsi="Times New Roman" w:cs="Times New Roman"/>
                <w:sz w:val="20"/>
                <w:szCs w:val="20"/>
                <w:lang w:eastAsia="ru-RU"/>
              </w:rPr>
              <w:t>/%</w:t>
            </w:r>
          </w:p>
        </w:tc>
        <w:tc>
          <w:tcPr>
            <w:tcW w:w="310"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248"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212" w:type="pct"/>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11.</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contoarelor instalate în apartamente pentru evidenţa consumului individual în total:</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xml:space="preserve">unităţi </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212" w:type="pct"/>
            <w:vMerge/>
            <w:tcBorders>
              <w:left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11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existente</w:t>
            </w:r>
          </w:p>
        </w:tc>
        <w:tc>
          <w:tcPr>
            <w:tcW w:w="6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apă potabilă</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u</w:t>
            </w:r>
            <w:r w:rsidRPr="0072737F">
              <w:rPr>
                <w:rFonts w:ascii="Times New Roman" w:eastAsia="Times New Roman" w:hAnsi="Times New Roman" w:cs="Times New Roman"/>
                <w:sz w:val="20"/>
                <w:szCs w:val="20"/>
                <w:lang w:val="ru-RU" w:eastAsia="ru-RU"/>
              </w:rPr>
              <w:t>nităţi</w:t>
            </w:r>
            <w:r w:rsidRPr="0072737F">
              <w:rPr>
                <w:rFonts w:ascii="Times New Roman" w:eastAsia="Times New Roman" w:hAnsi="Times New Roman" w:cs="Times New Roman"/>
                <w:sz w:val="20"/>
                <w:szCs w:val="20"/>
                <w:lang w:eastAsia="ru-RU"/>
              </w:rPr>
              <w:t>/%</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trHeight w:val="411"/>
          <w:jc w:val="center"/>
        </w:trPr>
        <w:tc>
          <w:tcPr>
            <w:tcW w:w="212" w:type="pct"/>
            <w:vMerge/>
            <w:tcBorders>
              <w:left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110" w:type="pct"/>
            <w:vMerge/>
            <w:tcBorders>
              <w:top w:val="single" w:sz="6" w:space="0" w:color="000000"/>
              <w:left w:val="single" w:sz="6" w:space="0" w:color="000000"/>
              <w:bottom w:val="single" w:sz="4" w:space="0" w:color="auto"/>
              <w:right w:val="single" w:sz="6" w:space="0" w:color="000000"/>
            </w:tcBorders>
            <w:vAlign w:val="cente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p>
        </w:tc>
        <w:tc>
          <w:tcPr>
            <w:tcW w:w="687"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apă caldă menajeră</w:t>
            </w:r>
          </w:p>
        </w:tc>
        <w:tc>
          <w:tcPr>
            <w:tcW w:w="143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u</w:t>
            </w:r>
            <w:r w:rsidRPr="0072737F">
              <w:rPr>
                <w:rFonts w:ascii="Times New Roman" w:eastAsia="Times New Roman" w:hAnsi="Times New Roman" w:cs="Times New Roman"/>
                <w:sz w:val="20"/>
                <w:szCs w:val="20"/>
                <w:lang w:val="ru-RU" w:eastAsia="ru-RU"/>
              </w:rPr>
              <w:t>nităţi</w:t>
            </w:r>
            <w:r w:rsidRPr="0072737F">
              <w:rPr>
                <w:rFonts w:ascii="Times New Roman" w:eastAsia="Times New Roman" w:hAnsi="Times New Roman" w:cs="Times New Roman"/>
                <w:sz w:val="20"/>
                <w:szCs w:val="20"/>
                <w:lang w:eastAsia="ru-RU"/>
              </w:rPr>
              <w:t>/%</w:t>
            </w:r>
          </w:p>
        </w:tc>
        <w:tc>
          <w:tcPr>
            <w:tcW w:w="31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12.</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înregistrat al tuturor asociaţiilor create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instituite în perioada de gestiune</w:t>
            </w:r>
          </w:p>
        </w:tc>
      </w:tr>
      <w:tr w:rsidR="0072737F" w:rsidRPr="0072737F" w:rsidTr="007814DF">
        <w:trPr>
          <w:jc w:val="center"/>
        </w:trPr>
        <w:tc>
          <w:tcPr>
            <w:tcW w:w="212"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înregistrat al asociaţiilor create în luna de raportare</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instituite în perioada de gestiune</w:t>
            </w:r>
          </w:p>
        </w:tc>
      </w:tr>
      <w:tr w:rsidR="0072737F" w:rsidRPr="0072737F" w:rsidTr="007814DF">
        <w:trPr>
          <w:jc w:val="center"/>
        </w:trPr>
        <w:tc>
          <w:tcPr>
            <w:tcW w:w="2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13.</w:t>
            </w:r>
          </w:p>
        </w:tc>
        <w:tc>
          <w:tcPr>
            <w:tcW w:w="179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Numărul blocurilor locative, numărul apartamentelor transmise în gestiunea asociaţiilor de proprietari ai locuinţelor privatizate şi asociaţiilor de coproprietari în condominiu</w:t>
            </w:r>
          </w:p>
        </w:tc>
        <w:tc>
          <w:tcPr>
            <w:tcW w:w="1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instituite în perioada de gestiune</w:t>
            </w:r>
          </w:p>
        </w:tc>
      </w:tr>
    </w:tbl>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w:t>
      </w:r>
    </w:p>
    <w:tbl>
      <w:tblPr>
        <w:tblW w:w="4553" w:type="pct"/>
        <w:jc w:val="center"/>
        <w:tblCellMar>
          <w:top w:w="15" w:type="dxa"/>
          <w:left w:w="15" w:type="dxa"/>
          <w:bottom w:w="15" w:type="dxa"/>
          <w:right w:w="15" w:type="dxa"/>
        </w:tblCellMar>
        <w:tblLook w:val="04A0" w:firstRow="1" w:lastRow="0" w:firstColumn="1" w:lastColumn="0" w:noHBand="0" w:noVBand="1"/>
      </w:tblPr>
      <w:tblGrid>
        <w:gridCol w:w="374"/>
        <w:gridCol w:w="1046"/>
        <w:gridCol w:w="824"/>
        <w:gridCol w:w="791"/>
        <w:gridCol w:w="590"/>
        <w:gridCol w:w="791"/>
        <w:gridCol w:w="591"/>
        <w:gridCol w:w="735"/>
        <w:gridCol w:w="735"/>
        <w:gridCol w:w="735"/>
        <w:gridCol w:w="1645"/>
      </w:tblGrid>
      <w:tr w:rsidR="0072737F" w:rsidRPr="0072737F" w:rsidTr="007814DF">
        <w:trPr>
          <w:jc w:val="center"/>
        </w:trPr>
        <w:tc>
          <w:tcPr>
            <w:tcW w:w="5000" w:type="pct"/>
            <w:gridSpan w:val="11"/>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Anexa nr.4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la Hotărîrea Guvernului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proofErr w:type="gramStart"/>
            <w:r w:rsidRPr="0072737F">
              <w:rPr>
                <w:rFonts w:ascii="Times New Roman" w:eastAsia="Times New Roman" w:hAnsi="Times New Roman" w:cs="Times New Roman"/>
                <w:sz w:val="24"/>
                <w:szCs w:val="24"/>
                <w:lang w:val="en-US" w:eastAsia="ru-RU"/>
              </w:rPr>
              <w:t>nr</w:t>
            </w:r>
            <w:proofErr w:type="gramEnd"/>
            <w:r w:rsidRPr="0072737F">
              <w:rPr>
                <w:rFonts w:ascii="Times New Roman" w:eastAsia="Times New Roman" w:hAnsi="Times New Roman" w:cs="Times New Roman"/>
                <w:sz w:val="24"/>
                <w:szCs w:val="24"/>
                <w:lang w:val="en-US" w:eastAsia="ru-RU"/>
              </w:rPr>
              <w:t xml:space="preserve">. din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APROB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Primarul (viceprimarul) oraşului (municipiului)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__________________________________</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INFORMAŢIA</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privind pregătirea întreprinderilor prestatoare de servicii de alimentare cu apă</w:t>
            </w:r>
          </w:p>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b/>
                <w:bCs/>
                <w:sz w:val="20"/>
                <w:szCs w:val="20"/>
                <w:lang w:val="en-US" w:eastAsia="ru-RU"/>
              </w:rPr>
              <w:t>şi de canalizare din</w:t>
            </w:r>
            <w:r w:rsidRPr="0072737F">
              <w:rPr>
                <w:rFonts w:ascii="Times New Roman" w:eastAsia="Times New Roman" w:hAnsi="Times New Roman" w:cs="Times New Roman"/>
                <w:sz w:val="20"/>
                <w:szCs w:val="20"/>
                <w:lang w:val="en-US" w:eastAsia="ru-RU"/>
              </w:rPr>
              <w:t xml:space="preserve"> __________________, </w:t>
            </w:r>
            <w:r w:rsidRPr="0072737F">
              <w:rPr>
                <w:rFonts w:ascii="Times New Roman" w:eastAsia="Times New Roman" w:hAnsi="Times New Roman" w:cs="Times New Roman"/>
                <w:b/>
                <w:bCs/>
                <w:sz w:val="20"/>
                <w:szCs w:val="20"/>
                <w:lang w:val="en-US" w:eastAsia="ru-RU"/>
              </w:rPr>
              <w:t>r-nul (municipiul, oraşul)</w:t>
            </w:r>
          </w:p>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_____________________________, </w:t>
            </w:r>
            <w:r w:rsidRPr="0072737F">
              <w:rPr>
                <w:rFonts w:ascii="Times New Roman" w:eastAsia="Times New Roman" w:hAnsi="Times New Roman" w:cs="Times New Roman"/>
                <w:b/>
                <w:bCs/>
                <w:sz w:val="20"/>
                <w:szCs w:val="20"/>
                <w:lang w:val="en-US" w:eastAsia="ru-RU"/>
              </w:rPr>
              <w:t>pentru funcţionare</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în perioada de toamnă-iarnă 2014-2015</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Se prezintă odată la 2 luni pînă la data de 20 a lunii respective (august, octombrie, decembrie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right"/>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(cumulativ)</w:t>
            </w:r>
          </w:p>
        </w:tc>
      </w:tr>
      <w:tr w:rsidR="0072737F" w:rsidRPr="0072737F" w:rsidTr="007814DF">
        <w:trPr>
          <w:jc w:val="center"/>
        </w:trPr>
        <w:tc>
          <w:tcPr>
            <w:tcW w:w="2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Nr.</w:t>
            </w:r>
            <w:r w:rsidRPr="0072737F">
              <w:rPr>
                <w:rFonts w:ascii="Times New Roman" w:eastAsia="Times New Roman" w:hAnsi="Times New Roman" w:cs="Times New Roman"/>
                <w:b/>
                <w:bCs/>
                <w:sz w:val="20"/>
                <w:szCs w:val="20"/>
                <w:lang w:val="ru-RU" w:eastAsia="ru-RU"/>
              </w:rPr>
              <w:br/>
              <w:t>d/o</w:t>
            </w:r>
          </w:p>
        </w:tc>
        <w:tc>
          <w:tcPr>
            <w:tcW w:w="5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Denumirea lucrărilor şi acţiunilor</w:t>
            </w:r>
          </w:p>
        </w:tc>
        <w:tc>
          <w:tcPr>
            <w:tcW w:w="46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Unitatea de măsură</w:t>
            </w: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Lucrările preconizate</w:t>
            </w: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Lucrările executate</w:t>
            </w:r>
          </w:p>
        </w:tc>
        <w:tc>
          <w:tcPr>
            <w:tcW w:w="217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Sursele de finanţare</w:t>
            </w: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590"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465"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b/>
                <w:bCs/>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volumul</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costul </w:t>
            </w:r>
            <w:r w:rsidRPr="0072737F">
              <w:rPr>
                <w:rFonts w:ascii="Times New Roman" w:eastAsia="Times New Roman" w:hAnsi="Times New Roman" w:cs="Times New Roman"/>
                <w:b/>
                <w:bCs/>
                <w:sz w:val="20"/>
                <w:szCs w:val="20"/>
                <w:lang w:val="ru-RU" w:eastAsia="ru-RU"/>
              </w:rPr>
              <w:br/>
              <w:t>(mii lei)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volumul</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costul </w:t>
            </w:r>
            <w:r w:rsidRPr="0072737F">
              <w:rPr>
                <w:rFonts w:ascii="Times New Roman" w:eastAsia="Times New Roman" w:hAnsi="Times New Roman" w:cs="Times New Roman"/>
                <w:b/>
                <w:bCs/>
                <w:sz w:val="20"/>
                <w:szCs w:val="20"/>
                <w:lang w:val="ru-RU" w:eastAsia="ru-RU"/>
              </w:rPr>
              <w:br/>
              <w:t>(mii lei)</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bugetul de stat</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bugetul raional</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bugetul local</w:t>
            </w: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Î.M. “Apă- Canal”</w:t>
            </w: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1</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2</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3</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4</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5</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6</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7</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8</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9</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10</w:t>
            </w: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11</w:t>
            </w:r>
          </w:p>
        </w:tc>
      </w:tr>
      <w:tr w:rsidR="0072737F" w:rsidRPr="0072737F" w:rsidTr="007814DF">
        <w:trPr>
          <w:jc w:val="center"/>
        </w:trPr>
        <w:tc>
          <w:tcPr>
            <w:tcW w:w="5000" w:type="pct"/>
            <w:gridSpan w:val="11"/>
            <w:tcBorders>
              <w:top w:val="single" w:sz="6" w:space="0" w:color="000000"/>
              <w:left w:val="nil"/>
              <w:bottom w:val="single" w:sz="6" w:space="0" w:color="000000"/>
              <w:right w:val="nil"/>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br/>
              <w:t>I. Sisteme de alimentare cu apă</w:t>
            </w:r>
          </w:p>
        </w:tc>
      </w:tr>
      <w:tr w:rsidR="0072737F" w:rsidRPr="0072737F" w:rsidTr="007814DF">
        <w:trPr>
          <w:jc w:val="center"/>
        </w:trPr>
        <w:tc>
          <w:tcPr>
            <w:tcW w:w="2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Reparaţia:</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reţelelor exterioare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km</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fîntînilor de control şi revizie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staţiilor de pompare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staţiilor de tratare a apei</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utilajului tehnologic</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5000" w:type="pct"/>
            <w:gridSpan w:val="11"/>
            <w:tcBorders>
              <w:top w:val="single" w:sz="6" w:space="0" w:color="000000"/>
              <w:left w:val="nil"/>
              <w:bottom w:val="single" w:sz="6" w:space="0" w:color="000000"/>
              <w:right w:val="nil"/>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br/>
              <w:t>II. Sisteme de canalizare</w:t>
            </w:r>
          </w:p>
        </w:tc>
      </w:tr>
      <w:tr w:rsidR="0072737F" w:rsidRPr="0072737F" w:rsidTr="007814DF">
        <w:trPr>
          <w:jc w:val="center"/>
        </w:trPr>
        <w:tc>
          <w:tcPr>
            <w:tcW w:w="2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2.</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Reparaţia:</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reţelelor exterioare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km</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xml:space="preserve">staţiilor de </w:t>
            </w:r>
            <w:r w:rsidRPr="0072737F">
              <w:rPr>
                <w:rFonts w:ascii="Times New Roman" w:eastAsia="Times New Roman" w:hAnsi="Times New Roman" w:cs="Times New Roman"/>
                <w:sz w:val="20"/>
                <w:szCs w:val="20"/>
                <w:lang w:val="en-US" w:eastAsia="ru-RU"/>
              </w:rPr>
              <w:lastRenderedPageBreak/>
              <w:t>epurare a apelor uzate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lastRenderedPageBreak/>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staţiilor de pompare a apelor uzate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vMerge/>
            <w:tcBorders>
              <w:top w:val="single" w:sz="6" w:space="0" w:color="000000"/>
              <w:left w:val="single" w:sz="6" w:space="0" w:color="000000"/>
              <w:bottom w:val="single" w:sz="6" w:space="0" w:color="000000"/>
              <w:right w:val="single" w:sz="6" w:space="0" w:color="000000"/>
            </w:tcBorders>
            <w:vAlign w:val="cente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utilajului tehnologic</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vAlign w:val="center"/>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eastAsia="ru-RU"/>
              </w:rPr>
              <w:t>fîntînilor de control şi revizie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ru-RU" w:eastAsia="ru-RU"/>
              </w:rPr>
              <w:t>unităţi</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c>
          <w:tcPr>
            <w:tcW w:w="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p>
        </w:tc>
      </w:tr>
      <w:tr w:rsidR="0072737F" w:rsidRPr="0072737F" w:rsidTr="007814DF">
        <w:trPr>
          <w:jc w:val="center"/>
        </w:trPr>
        <w:tc>
          <w:tcPr>
            <w:tcW w:w="5000" w:type="pct"/>
            <w:gridSpan w:val="11"/>
            <w:tcBorders>
              <w:top w:val="single" w:sz="6" w:space="0" w:color="000000"/>
              <w:left w:val="nil"/>
              <w:bottom w:val="single" w:sz="6" w:space="0" w:color="000000"/>
              <w:right w:val="nil"/>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en-US" w:eastAsia="ru-RU"/>
              </w:rPr>
              <w:br/>
            </w:r>
            <w:r w:rsidRPr="0072737F">
              <w:rPr>
                <w:rFonts w:ascii="Times New Roman" w:eastAsia="Times New Roman" w:hAnsi="Times New Roman" w:cs="Times New Roman"/>
                <w:b/>
                <w:bCs/>
                <w:sz w:val="20"/>
                <w:szCs w:val="20"/>
                <w:lang w:val="ru-RU" w:eastAsia="ru-RU"/>
              </w:rPr>
              <w:t>III. Situaţia economico-financiară</w:t>
            </w:r>
          </w:p>
        </w:tc>
      </w:tr>
      <w:tr w:rsidR="0072737F" w:rsidRPr="0072737F" w:rsidTr="007814DF">
        <w:trPr>
          <w:jc w:val="center"/>
        </w:trPr>
        <w:tc>
          <w:tcPr>
            <w:tcW w:w="20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val="ru-RU" w:eastAsia="ru-RU"/>
              </w:rPr>
              <w:t>Datorii debitoare</w:t>
            </w:r>
            <w:r w:rsidRPr="0072737F">
              <w:rPr>
                <w:rFonts w:ascii="Times New Roman" w:eastAsia="Times New Roman" w:hAnsi="Times New Roman" w:cs="Times New Roman"/>
                <w:b/>
                <w:bCs/>
                <w:sz w:val="20"/>
                <w:szCs w:val="20"/>
                <w:lang w:eastAsia="ru-RU"/>
              </w:rPr>
              <w:t>, mii lei</w:t>
            </w:r>
          </w:p>
        </w:tc>
        <w:tc>
          <w:tcPr>
            <w:tcW w:w="2954"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eastAsia="ru-RU"/>
              </w:rPr>
            </w:pPr>
            <w:r w:rsidRPr="0072737F">
              <w:rPr>
                <w:rFonts w:ascii="Times New Roman" w:eastAsia="Times New Roman" w:hAnsi="Times New Roman" w:cs="Times New Roman"/>
                <w:b/>
                <w:bCs/>
                <w:sz w:val="20"/>
                <w:szCs w:val="20"/>
                <w:lang w:val="ru-RU" w:eastAsia="ru-RU"/>
              </w:rPr>
              <w:t>Datorii creditoare</w:t>
            </w:r>
            <w:r w:rsidRPr="0072737F">
              <w:rPr>
                <w:rFonts w:ascii="Times New Roman" w:eastAsia="Times New Roman" w:hAnsi="Times New Roman" w:cs="Times New Roman"/>
                <w:b/>
                <w:bCs/>
                <w:sz w:val="20"/>
                <w:szCs w:val="20"/>
                <w:lang w:eastAsia="ru-RU"/>
              </w:rPr>
              <w:t>, mii lei</w:t>
            </w: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Nr. </w:t>
            </w:r>
            <w:r w:rsidRPr="0072737F">
              <w:rPr>
                <w:rFonts w:ascii="Times New Roman" w:eastAsia="Times New Roman" w:hAnsi="Times New Roman" w:cs="Times New Roman"/>
                <w:b/>
                <w:bCs/>
                <w:sz w:val="20"/>
                <w:szCs w:val="20"/>
                <w:lang w:val="ru-RU" w:eastAsia="ru-RU"/>
              </w:rPr>
              <w:br/>
              <w:t>d/o</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Total</w:t>
            </w: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Inclusiv istorice</w:t>
            </w: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 xml:space="preserve">Nr. </w:t>
            </w:r>
            <w:r w:rsidRPr="0072737F">
              <w:rPr>
                <w:rFonts w:ascii="Times New Roman" w:eastAsia="Times New Roman" w:hAnsi="Times New Roman" w:cs="Times New Roman"/>
                <w:b/>
                <w:bCs/>
                <w:sz w:val="20"/>
                <w:szCs w:val="20"/>
                <w:lang w:val="ru-RU" w:eastAsia="ru-RU"/>
              </w:rPr>
              <w:br/>
              <w:t>d/o</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Total</w:t>
            </w: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Inclusiv istorice</w:t>
            </w: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b/>
                <w:bCs/>
                <w:sz w:val="20"/>
                <w:szCs w:val="20"/>
                <w:lang w:val="ru-RU" w:eastAsia="ru-RU"/>
              </w:rPr>
              <w:t>Total, inclusiv</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b/>
                <w:bCs/>
                <w:sz w:val="20"/>
                <w:szCs w:val="20"/>
                <w:lang w:val="ru-RU" w:eastAsia="ru-RU"/>
              </w:rPr>
              <w:t>Total, inclusiv</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Bugetul de stat</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Energia electrică</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2.</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Bugetele locale</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2.</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Bugetul de stat</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3.</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Populaţia</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3.</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Bugetele locale</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4.</w:t>
            </w: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Agenţii economici</w:t>
            </w: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4.</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Bugetul asigurărilor sociale</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5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78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4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5.</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Salarizarea</w:t>
            </w:r>
          </w:p>
        </w:tc>
        <w:tc>
          <w:tcPr>
            <w:tcW w:w="4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c>
          <w:tcPr>
            <w:tcW w:w="13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p>
        </w:tc>
      </w:tr>
      <w:tr w:rsidR="0072737F" w:rsidRPr="0072737F" w:rsidTr="007814DF">
        <w:trPr>
          <w:jc w:val="center"/>
        </w:trPr>
        <w:tc>
          <w:tcPr>
            <w:tcW w:w="2046" w:type="pct"/>
            <w:gridSpan w:val="5"/>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b/>
                <w:bCs/>
                <w:sz w:val="20"/>
                <w:szCs w:val="20"/>
                <w:lang w:val="en-US" w:eastAsia="ru-RU"/>
              </w:rPr>
              <w:t xml:space="preserve">Şef al întreprinderii …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b/>
                <w:bCs/>
                <w:sz w:val="20"/>
                <w:szCs w:val="20"/>
                <w:lang w:val="en-US" w:eastAsia="ru-RU"/>
              </w:rPr>
              <w:t>Contabil-şef</w:t>
            </w:r>
          </w:p>
        </w:tc>
        <w:tc>
          <w:tcPr>
            <w:tcW w:w="2954" w:type="pct"/>
            <w:gridSpan w:val="6"/>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xml:space="preserve">________________________________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xml:space="preserve">(semnătura) </w:t>
            </w:r>
          </w:p>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xml:space="preserve">________________________________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r w:rsidRPr="0072737F">
              <w:rPr>
                <w:rFonts w:ascii="Times New Roman" w:eastAsia="Times New Roman" w:hAnsi="Times New Roman" w:cs="Times New Roman"/>
                <w:sz w:val="20"/>
                <w:szCs w:val="20"/>
                <w:lang w:val="ru-RU" w:eastAsia="ru-RU"/>
              </w:rPr>
              <w:t>(semnătura)</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eastAsia="ru-RU"/>
              </w:rPr>
            </w:pPr>
          </w:p>
        </w:tc>
      </w:tr>
    </w:tbl>
    <w:p w:rsidR="0072737F" w:rsidRPr="0072737F" w:rsidRDefault="0072737F" w:rsidP="0072737F">
      <w:pPr>
        <w:spacing w:after="0" w:line="240" w:lineRule="auto"/>
        <w:jc w:val="both"/>
        <w:rPr>
          <w:rFonts w:ascii="Times New Roman" w:eastAsia="Times New Roman" w:hAnsi="Times New Roman" w:cs="Times New Roman"/>
          <w:sz w:val="24"/>
          <w:szCs w:val="24"/>
          <w:lang w:eastAsia="ru-RU"/>
        </w:rPr>
      </w:pPr>
    </w:p>
    <w:p w:rsidR="0072737F" w:rsidRPr="0072737F" w:rsidRDefault="0072737F" w:rsidP="0072737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Anexa nr.5 </w:t>
      </w:r>
    </w:p>
    <w:p w:rsidR="0072737F" w:rsidRPr="0072737F" w:rsidRDefault="0072737F" w:rsidP="0072737F">
      <w:pPr>
        <w:spacing w:after="0" w:line="240" w:lineRule="auto"/>
        <w:jc w:val="right"/>
        <w:rPr>
          <w:rFonts w:ascii="Times New Roman" w:eastAsia="Times New Roman" w:hAnsi="Times New Roman" w:cs="Times New Roman"/>
          <w:sz w:val="24"/>
          <w:szCs w:val="24"/>
          <w:lang w:val="en-US" w:eastAsia="ru-RU"/>
        </w:rPr>
      </w:pPr>
      <w:proofErr w:type="gramStart"/>
      <w:r w:rsidRPr="0072737F">
        <w:rPr>
          <w:rFonts w:ascii="Times New Roman" w:eastAsia="Times New Roman" w:hAnsi="Times New Roman" w:cs="Times New Roman"/>
          <w:sz w:val="24"/>
          <w:szCs w:val="24"/>
          <w:lang w:val="en-US" w:eastAsia="ru-RU"/>
        </w:rPr>
        <w:t>la</w:t>
      </w:r>
      <w:proofErr w:type="gramEnd"/>
      <w:r w:rsidRPr="0072737F">
        <w:rPr>
          <w:rFonts w:ascii="Times New Roman" w:eastAsia="Times New Roman" w:hAnsi="Times New Roman" w:cs="Times New Roman"/>
          <w:sz w:val="24"/>
          <w:szCs w:val="24"/>
          <w:lang w:val="en-US" w:eastAsia="ru-RU"/>
        </w:rPr>
        <w:t xml:space="preserve"> Hotărîrea Guvernului </w:t>
      </w:r>
    </w:p>
    <w:p w:rsidR="0072737F" w:rsidRPr="0072737F" w:rsidRDefault="0072737F" w:rsidP="0072737F">
      <w:pPr>
        <w:spacing w:after="0" w:line="240" w:lineRule="auto"/>
        <w:jc w:val="right"/>
        <w:rPr>
          <w:rFonts w:ascii="Times New Roman" w:eastAsia="Times New Roman" w:hAnsi="Times New Roman" w:cs="Times New Roman"/>
          <w:sz w:val="24"/>
          <w:szCs w:val="24"/>
          <w:lang w:val="en-US" w:eastAsia="ru-RU"/>
        </w:rPr>
      </w:pPr>
      <w:proofErr w:type="gramStart"/>
      <w:r w:rsidRPr="0072737F">
        <w:rPr>
          <w:rFonts w:ascii="Times New Roman" w:eastAsia="Times New Roman" w:hAnsi="Times New Roman" w:cs="Times New Roman"/>
          <w:sz w:val="24"/>
          <w:szCs w:val="24"/>
          <w:lang w:val="en-US" w:eastAsia="ru-RU"/>
        </w:rPr>
        <w:t>nr</w:t>
      </w:r>
      <w:proofErr w:type="gramEnd"/>
      <w:r w:rsidRPr="0072737F">
        <w:rPr>
          <w:rFonts w:ascii="Times New Roman" w:eastAsia="Times New Roman" w:hAnsi="Times New Roman" w:cs="Times New Roman"/>
          <w:sz w:val="24"/>
          <w:szCs w:val="24"/>
          <w:lang w:val="en-US" w:eastAsia="ru-RU"/>
        </w:rPr>
        <w:t xml:space="preserve">. </w:t>
      </w:r>
      <w:proofErr w:type="gramStart"/>
      <w:r w:rsidRPr="0072737F">
        <w:rPr>
          <w:rFonts w:ascii="Times New Roman" w:eastAsia="Times New Roman" w:hAnsi="Times New Roman" w:cs="Times New Roman"/>
          <w:sz w:val="24"/>
          <w:szCs w:val="24"/>
          <w:lang w:val="en-US" w:eastAsia="ru-RU"/>
        </w:rPr>
        <w:t>din</w:t>
      </w:r>
      <w:proofErr w:type="gramEnd"/>
      <w:r w:rsidRPr="0072737F">
        <w:rPr>
          <w:rFonts w:ascii="Times New Roman" w:eastAsia="Times New Roman" w:hAnsi="Times New Roman" w:cs="Times New Roman"/>
          <w:sz w:val="24"/>
          <w:szCs w:val="24"/>
          <w:lang w:val="en-US" w:eastAsia="ru-RU"/>
        </w:rPr>
        <w:t xml:space="preserve"> 2014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w:t>
      </w:r>
    </w:p>
    <w:p w:rsidR="0072737F" w:rsidRPr="0072737F" w:rsidRDefault="0072737F" w:rsidP="0072737F">
      <w:pPr>
        <w:spacing w:after="0" w:line="240" w:lineRule="auto"/>
        <w:jc w:val="center"/>
        <w:rPr>
          <w:rFonts w:ascii="Times New Roman" w:eastAsia="Times New Roman" w:hAnsi="Times New Roman" w:cs="Times New Roman"/>
          <w:b/>
          <w:bCs/>
          <w:sz w:val="24"/>
          <w:szCs w:val="24"/>
          <w:lang w:val="en-US" w:eastAsia="ru-RU"/>
        </w:rPr>
      </w:pPr>
      <w:r w:rsidRPr="0072737F">
        <w:rPr>
          <w:rFonts w:ascii="Times New Roman" w:eastAsia="Times New Roman" w:hAnsi="Times New Roman" w:cs="Times New Roman"/>
          <w:b/>
          <w:bCs/>
          <w:sz w:val="24"/>
          <w:szCs w:val="24"/>
          <w:lang w:val="en-US" w:eastAsia="ru-RU"/>
        </w:rPr>
        <w:t>REGULAMENTUL</w:t>
      </w:r>
    </w:p>
    <w:p w:rsidR="0072737F" w:rsidRPr="0072737F" w:rsidRDefault="0072737F" w:rsidP="0072737F">
      <w:pPr>
        <w:spacing w:after="0" w:line="240" w:lineRule="auto"/>
        <w:jc w:val="center"/>
        <w:rPr>
          <w:rFonts w:ascii="Times New Roman" w:eastAsia="Times New Roman" w:hAnsi="Times New Roman" w:cs="Times New Roman"/>
          <w:b/>
          <w:bCs/>
          <w:sz w:val="24"/>
          <w:szCs w:val="24"/>
          <w:lang w:val="en-US" w:eastAsia="ru-RU"/>
        </w:rPr>
      </w:pPr>
      <w:proofErr w:type="gramStart"/>
      <w:r w:rsidRPr="0072737F">
        <w:rPr>
          <w:rFonts w:ascii="Times New Roman" w:eastAsia="Times New Roman" w:hAnsi="Times New Roman" w:cs="Times New Roman"/>
          <w:b/>
          <w:bCs/>
          <w:sz w:val="24"/>
          <w:szCs w:val="24"/>
          <w:lang w:val="en-US" w:eastAsia="ru-RU"/>
        </w:rPr>
        <w:t>privind</w:t>
      </w:r>
      <w:proofErr w:type="gramEnd"/>
      <w:r w:rsidRPr="0072737F">
        <w:rPr>
          <w:rFonts w:ascii="Times New Roman" w:eastAsia="Times New Roman" w:hAnsi="Times New Roman" w:cs="Times New Roman"/>
          <w:b/>
          <w:bCs/>
          <w:sz w:val="24"/>
          <w:szCs w:val="24"/>
          <w:lang w:val="en-US" w:eastAsia="ru-RU"/>
        </w:rPr>
        <w:t xml:space="preserve"> gestionarea mijloacelor contului trezorerial cu destinaţie specială </w:t>
      </w:r>
    </w:p>
    <w:p w:rsidR="0072737F" w:rsidRPr="0072737F" w:rsidRDefault="0072737F" w:rsidP="0072737F">
      <w:pPr>
        <w:spacing w:after="0" w:line="240" w:lineRule="auto"/>
        <w:jc w:val="center"/>
        <w:rPr>
          <w:rFonts w:ascii="Times New Roman" w:eastAsia="Times New Roman" w:hAnsi="Times New Roman" w:cs="Times New Roman"/>
          <w:b/>
          <w:bCs/>
          <w:sz w:val="24"/>
          <w:szCs w:val="24"/>
          <w:lang w:val="en-US" w:eastAsia="ru-RU"/>
        </w:rPr>
      </w:pPr>
      <w:proofErr w:type="gramStart"/>
      <w:r w:rsidRPr="0072737F">
        <w:rPr>
          <w:rFonts w:ascii="Times New Roman" w:eastAsia="Times New Roman" w:hAnsi="Times New Roman" w:cs="Times New Roman"/>
          <w:b/>
          <w:bCs/>
          <w:sz w:val="24"/>
          <w:szCs w:val="24"/>
          <w:lang w:val="en-US" w:eastAsia="ru-RU"/>
        </w:rPr>
        <w:t>de</w:t>
      </w:r>
      <w:proofErr w:type="gramEnd"/>
      <w:r w:rsidRPr="0072737F">
        <w:rPr>
          <w:rFonts w:ascii="Times New Roman" w:eastAsia="Times New Roman" w:hAnsi="Times New Roman" w:cs="Times New Roman"/>
          <w:b/>
          <w:bCs/>
          <w:sz w:val="24"/>
          <w:szCs w:val="24"/>
          <w:lang w:val="en-US" w:eastAsia="ru-RU"/>
        </w:rPr>
        <w:t xml:space="preserve"> pregătire a economiei naţionale şi a sferei sociale pentru activitate </w:t>
      </w:r>
    </w:p>
    <w:p w:rsidR="0072737F" w:rsidRPr="0072737F" w:rsidRDefault="0072737F" w:rsidP="0072737F">
      <w:pPr>
        <w:spacing w:after="0" w:line="240" w:lineRule="auto"/>
        <w:jc w:val="center"/>
        <w:rPr>
          <w:rFonts w:ascii="Times New Roman" w:eastAsia="Times New Roman" w:hAnsi="Times New Roman" w:cs="Times New Roman"/>
          <w:b/>
          <w:bCs/>
          <w:sz w:val="24"/>
          <w:szCs w:val="24"/>
          <w:lang w:val="en-US" w:eastAsia="ru-RU"/>
        </w:rPr>
      </w:pPr>
      <w:proofErr w:type="gramStart"/>
      <w:r w:rsidRPr="0072737F">
        <w:rPr>
          <w:rFonts w:ascii="Times New Roman" w:eastAsia="Times New Roman" w:hAnsi="Times New Roman" w:cs="Times New Roman"/>
          <w:b/>
          <w:bCs/>
          <w:sz w:val="24"/>
          <w:szCs w:val="24"/>
          <w:lang w:val="en-US" w:eastAsia="ru-RU"/>
        </w:rPr>
        <w:t>în</w:t>
      </w:r>
      <w:proofErr w:type="gramEnd"/>
      <w:r w:rsidRPr="0072737F">
        <w:rPr>
          <w:rFonts w:ascii="Times New Roman" w:eastAsia="Times New Roman" w:hAnsi="Times New Roman" w:cs="Times New Roman"/>
          <w:b/>
          <w:bCs/>
          <w:sz w:val="24"/>
          <w:szCs w:val="24"/>
          <w:lang w:val="en-US" w:eastAsia="ru-RU"/>
        </w:rPr>
        <w:t xml:space="preserve"> perioada de toamnă-iarnă 2014-2015</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1.</w:t>
      </w:r>
      <w:r w:rsidRPr="0072737F">
        <w:rPr>
          <w:rFonts w:ascii="Times New Roman" w:eastAsia="Times New Roman" w:hAnsi="Times New Roman" w:cs="Times New Roman"/>
          <w:sz w:val="24"/>
          <w:szCs w:val="24"/>
          <w:lang w:val="en-US" w:eastAsia="ru-RU"/>
        </w:rPr>
        <w:t xml:space="preserve"> Regulamentul privind gestionarea mijloacelor contului trezorerial cu destinaţie specială de pregătire a economiei naţionale şi a sferei sociale pentru activitate în perioada de toamnă-iarnă 2014-2015 (în continuare – Regulament) stabileşte modul de executare şi evidenţă a mijloacelor destinate pentru achitarea datoriilor instituţiilor finanţate de la bugetul de stat faţă de întreprinderile complexului energetic şi cele prestatoare de servicii, pentru procurarea la timp a resurselor energetice, a materialelor, a utilajelor necesare şi pentru pregătirea obiectelor în vederea funcţionării stabile în perioada de toamnă-iarnă 2014-2015.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2.</w:t>
      </w:r>
      <w:r w:rsidRPr="0072737F">
        <w:rPr>
          <w:rFonts w:ascii="Times New Roman" w:eastAsia="Times New Roman" w:hAnsi="Times New Roman" w:cs="Times New Roman"/>
          <w:sz w:val="24"/>
          <w:szCs w:val="24"/>
          <w:lang w:val="en-US" w:eastAsia="ru-RU"/>
        </w:rPr>
        <w:t xml:space="preserve"> Pentru achitarea datoriilor instituţiilor finanţate de la bugetul de stat se vor efectua cheltuieli, conform clasificaţiei economice, după cum urmează: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113.01 – energie electrică;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113.02 – gaze;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113.04 – energie termică;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113.17 – reparaţii curente ale clădirilor şi încăperilor;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113.18 – reparaţii curente ale utilajului şi inventarului;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113.26 – combustibil;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113.27 – procurarea şi instalarea contoarelor;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113.34 – </w:t>
      </w:r>
      <w:proofErr w:type="gramStart"/>
      <w:r w:rsidRPr="0072737F">
        <w:rPr>
          <w:rFonts w:ascii="Times New Roman" w:eastAsia="Times New Roman" w:hAnsi="Times New Roman" w:cs="Times New Roman"/>
          <w:sz w:val="24"/>
          <w:szCs w:val="24"/>
          <w:lang w:val="en-US" w:eastAsia="ru-RU"/>
        </w:rPr>
        <w:t>apă</w:t>
      </w:r>
      <w:proofErr w:type="gramEnd"/>
      <w:r w:rsidRPr="0072737F">
        <w:rPr>
          <w:rFonts w:ascii="Times New Roman" w:eastAsia="Times New Roman" w:hAnsi="Times New Roman" w:cs="Times New Roman"/>
          <w:sz w:val="24"/>
          <w:szCs w:val="24"/>
          <w:lang w:val="en-US" w:eastAsia="ru-RU"/>
        </w:rPr>
        <w:t xml:space="preserve"> şi canalizare;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241.00 – investiţii capitale;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243.00 – reparaţii capitale. </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3.</w:t>
      </w:r>
      <w:r w:rsidRPr="0072737F">
        <w:rPr>
          <w:rFonts w:ascii="Times New Roman" w:eastAsia="Times New Roman" w:hAnsi="Times New Roman" w:cs="Times New Roman"/>
          <w:sz w:val="24"/>
          <w:szCs w:val="24"/>
          <w:lang w:val="en-US" w:eastAsia="ru-RU"/>
        </w:rPr>
        <w:t xml:space="preserve"> Cheltuielile indicate la punctul 2 se execută în limitele alocaţiilor bugetare prevăzute în planurile de finanţare ale executorilor de buget, în baza contractelor încheiate şi înregistrate în modul stabilit şi a documentelor de plată prezentate de către instituţiile publice finanţate din bugetul de stat la trezoreriile teritoriale ale Ministerului Finanţelor.</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4.</w:t>
      </w:r>
      <w:r w:rsidRPr="0072737F">
        <w:rPr>
          <w:rFonts w:ascii="Times New Roman" w:eastAsia="Times New Roman" w:hAnsi="Times New Roman" w:cs="Times New Roman"/>
          <w:sz w:val="24"/>
          <w:szCs w:val="24"/>
          <w:lang w:val="en-US" w:eastAsia="ru-RU"/>
        </w:rPr>
        <w:t xml:space="preserve"> Datoriile instituţiilor publice pentru consumul de resurse energetice şi servicii comunale se vor achita zilnic, pe măsura prezentării documentelor de plată la trezoreriile teritoriale, totodată, ţinînd cont de priorităţile stabilite prin </w:t>
      </w:r>
      <w:hyperlink r:id="rId5" w:history="1">
        <w:r w:rsidRPr="0072737F">
          <w:rPr>
            <w:rFonts w:ascii="Times New Roman" w:eastAsia="Times New Roman" w:hAnsi="Times New Roman" w:cs="Times New Roman"/>
            <w:sz w:val="24"/>
            <w:szCs w:val="24"/>
            <w:lang w:val="en-US" w:eastAsia="ru-RU"/>
          </w:rPr>
          <w:t>Legea nr.847-XIII din 24 mai 1996</w:t>
        </w:r>
      </w:hyperlink>
      <w:r w:rsidRPr="0072737F">
        <w:rPr>
          <w:rFonts w:ascii="Times New Roman" w:eastAsia="Times New Roman" w:hAnsi="Times New Roman" w:cs="Times New Roman"/>
          <w:sz w:val="24"/>
          <w:szCs w:val="24"/>
          <w:lang w:val="en-US" w:eastAsia="ru-RU"/>
        </w:rPr>
        <w:t xml:space="preserve"> privind sistemul bugetar şi procesul bugetar.</w:t>
      </w:r>
    </w:p>
    <w:p w:rsidR="0072737F" w:rsidRPr="0072737F"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b/>
          <w:bCs/>
          <w:sz w:val="24"/>
          <w:szCs w:val="24"/>
          <w:lang w:val="en-US" w:eastAsia="ru-RU"/>
        </w:rPr>
        <w:t>5.</w:t>
      </w:r>
      <w:r w:rsidRPr="0072737F">
        <w:rPr>
          <w:rFonts w:ascii="Times New Roman" w:eastAsia="Times New Roman" w:hAnsi="Times New Roman" w:cs="Times New Roman"/>
          <w:sz w:val="24"/>
          <w:szCs w:val="24"/>
          <w:lang w:val="en-US" w:eastAsia="ru-RU"/>
        </w:rPr>
        <w:t xml:space="preserve"> Ministerul Finanţelor </w:t>
      </w:r>
      <w:proofErr w:type="gramStart"/>
      <w:r w:rsidRPr="0072737F">
        <w:rPr>
          <w:rFonts w:ascii="Times New Roman" w:eastAsia="Times New Roman" w:hAnsi="Times New Roman" w:cs="Times New Roman"/>
          <w:sz w:val="24"/>
          <w:szCs w:val="24"/>
          <w:lang w:val="en-US" w:eastAsia="ru-RU"/>
        </w:rPr>
        <w:t>va</w:t>
      </w:r>
      <w:proofErr w:type="gramEnd"/>
      <w:r w:rsidRPr="0072737F">
        <w:rPr>
          <w:rFonts w:ascii="Times New Roman" w:eastAsia="Times New Roman" w:hAnsi="Times New Roman" w:cs="Times New Roman"/>
          <w:sz w:val="24"/>
          <w:szCs w:val="24"/>
          <w:lang w:val="en-US" w:eastAsia="ru-RU"/>
        </w:rPr>
        <w:t xml:space="preserve"> asigura evidenţa cheltuielilor efectuate în conformitate cu prevederile legale.</w:t>
      </w:r>
    </w:p>
    <w:p w:rsidR="0072737F" w:rsidRPr="0072737F" w:rsidRDefault="0072737F" w:rsidP="0072737F">
      <w:pPr>
        <w:spacing w:after="0" w:line="240" w:lineRule="auto"/>
        <w:jc w:val="both"/>
        <w:rPr>
          <w:rFonts w:ascii="Times New Roman" w:eastAsia="Times New Roman" w:hAnsi="Times New Roman" w:cs="Times New Roman"/>
          <w:sz w:val="24"/>
          <w:szCs w:val="24"/>
          <w:lang w:val="en-US" w:eastAsia="ru-RU"/>
        </w:rPr>
      </w:pPr>
    </w:p>
    <w:p w:rsidR="0072737F" w:rsidRPr="0072737F" w:rsidRDefault="0072737F" w:rsidP="0072737F">
      <w:pPr>
        <w:spacing w:after="0" w:line="240" w:lineRule="auto"/>
        <w:jc w:val="both"/>
        <w:rPr>
          <w:rFonts w:ascii="Times New Roman" w:eastAsia="Times New Roman" w:hAnsi="Times New Roman" w:cs="Times New Roman"/>
          <w:sz w:val="24"/>
          <w:szCs w:val="24"/>
          <w:lang w:val="en-US" w:eastAsia="ru-RU"/>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250"/>
        <w:gridCol w:w="5250"/>
      </w:tblGrid>
      <w:tr w:rsidR="0072737F" w:rsidRPr="0072737F" w:rsidTr="007814DF">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rsidR="0072737F" w:rsidRPr="0072737F" w:rsidRDefault="0072737F" w:rsidP="007814DF">
            <w:pPr>
              <w:pStyle w:val="rg"/>
              <w:rPr>
                <w:lang w:val="en-US"/>
              </w:rPr>
            </w:pPr>
            <w:r w:rsidRPr="0072737F">
              <w:rPr>
                <w:lang w:val="en-US"/>
              </w:rPr>
              <w:t xml:space="preserve">Anexa nr.6 </w:t>
            </w:r>
          </w:p>
          <w:p w:rsidR="0072737F" w:rsidRPr="0072737F" w:rsidRDefault="0072737F" w:rsidP="007814DF">
            <w:pPr>
              <w:pStyle w:val="rg"/>
              <w:rPr>
                <w:lang w:val="en-US"/>
              </w:rPr>
            </w:pPr>
            <w:r w:rsidRPr="0072737F">
              <w:rPr>
                <w:lang w:val="en-US"/>
              </w:rPr>
              <w:t xml:space="preserve">la Hotărîrea Guvernului </w:t>
            </w:r>
          </w:p>
          <w:p w:rsidR="0072737F" w:rsidRPr="0072737F" w:rsidRDefault="0072737F" w:rsidP="007814DF">
            <w:pPr>
              <w:pStyle w:val="a3"/>
              <w:jc w:val="right"/>
              <w:rPr>
                <w:lang w:val="en-US"/>
              </w:rPr>
            </w:pPr>
            <w:proofErr w:type="gramStart"/>
            <w:r w:rsidRPr="0072737F">
              <w:rPr>
                <w:lang w:val="en-US"/>
              </w:rPr>
              <w:t>nr</w:t>
            </w:r>
            <w:proofErr w:type="gramEnd"/>
            <w:r w:rsidRPr="0072737F">
              <w:rPr>
                <w:lang w:val="en-US"/>
              </w:rPr>
              <w:t>. din 201</w:t>
            </w:r>
            <w:r w:rsidRPr="0072737F">
              <w:rPr>
                <w:lang w:val="ro-RO"/>
              </w:rPr>
              <w:t>4</w:t>
            </w:r>
            <w:r w:rsidRPr="0072737F">
              <w:rPr>
                <w:lang w:val="en-US"/>
              </w:rPr>
              <w:t xml:space="preserve">  </w:t>
            </w:r>
          </w:p>
          <w:p w:rsidR="0072737F" w:rsidRPr="0072737F" w:rsidRDefault="0072737F" w:rsidP="007814DF">
            <w:pPr>
              <w:pStyle w:val="cb"/>
              <w:rPr>
                <w:lang w:val="en-US"/>
              </w:rPr>
            </w:pPr>
            <w:r w:rsidRPr="0072737F">
              <w:rPr>
                <w:lang w:val="en-US"/>
              </w:rPr>
              <w:t xml:space="preserve">Inspectoratul Principal de Stat pentru Supravegherea </w:t>
            </w:r>
          </w:p>
          <w:p w:rsidR="0072737F" w:rsidRPr="0072737F" w:rsidRDefault="0072737F" w:rsidP="007814DF">
            <w:pPr>
              <w:pStyle w:val="cb"/>
              <w:rPr>
                <w:sz w:val="20"/>
                <w:szCs w:val="20"/>
              </w:rPr>
            </w:pPr>
            <w:r w:rsidRPr="0072737F">
              <w:t xml:space="preserve">Tehnică a Obiectelor Industriale Periculoase </w:t>
            </w:r>
          </w:p>
          <w:p w:rsidR="0072737F" w:rsidRPr="0072737F" w:rsidRDefault="0072737F" w:rsidP="007814DF">
            <w:pPr>
              <w:pStyle w:val="a3"/>
              <w:rPr>
                <w:sz w:val="20"/>
                <w:szCs w:val="20"/>
              </w:rPr>
            </w:pPr>
            <w:r w:rsidRPr="0072737F">
              <w:rPr>
                <w:sz w:val="20"/>
                <w:szCs w:val="20"/>
              </w:rPr>
              <w:t> </w:t>
            </w:r>
          </w:p>
        </w:tc>
      </w:tr>
      <w:tr w:rsidR="0072737F" w:rsidRPr="0072737F" w:rsidTr="007814DF">
        <w:trPr>
          <w:tblCellSpacing w:w="0" w:type="dxa"/>
          <w:jc w:val="center"/>
        </w:trPr>
        <w:tc>
          <w:tcPr>
            <w:tcW w:w="2500" w:type="pct"/>
            <w:tcBorders>
              <w:top w:val="nil"/>
              <w:left w:val="nil"/>
              <w:bottom w:val="nil"/>
              <w:right w:val="nil"/>
            </w:tcBorders>
            <w:tcMar>
              <w:top w:w="15" w:type="dxa"/>
              <w:left w:w="45" w:type="dxa"/>
              <w:bottom w:w="15" w:type="dxa"/>
              <w:right w:w="45" w:type="dxa"/>
            </w:tcMar>
          </w:tcPr>
          <w:p w:rsidR="0072737F" w:rsidRPr="0072737F" w:rsidRDefault="0072737F" w:rsidP="007814DF">
            <w:pPr>
              <w:pStyle w:val="a3"/>
              <w:rPr>
                <w:sz w:val="20"/>
                <w:szCs w:val="20"/>
              </w:rPr>
            </w:pPr>
            <w:r w:rsidRPr="0072737F">
              <w:rPr>
                <w:sz w:val="20"/>
                <w:szCs w:val="20"/>
              </w:rPr>
              <w:t>__________________________</w:t>
            </w:r>
          </w:p>
          <w:p w:rsidR="0072737F" w:rsidRPr="0072737F" w:rsidRDefault="0072737F" w:rsidP="007814DF">
            <w:pPr>
              <w:pStyle w:val="a3"/>
              <w:ind w:left="567"/>
              <w:rPr>
                <w:sz w:val="20"/>
                <w:szCs w:val="20"/>
              </w:rPr>
            </w:pPr>
            <w:r w:rsidRPr="0072737F">
              <w:rPr>
                <w:sz w:val="20"/>
                <w:szCs w:val="20"/>
                <w:vertAlign w:val="subscript"/>
              </w:rPr>
              <w:t>(denumirea întreprinderii)</w:t>
            </w:r>
          </w:p>
        </w:tc>
        <w:tc>
          <w:tcPr>
            <w:tcW w:w="2500" w:type="pct"/>
            <w:tcBorders>
              <w:top w:val="nil"/>
              <w:left w:val="nil"/>
              <w:bottom w:val="nil"/>
              <w:right w:val="nil"/>
            </w:tcBorders>
            <w:tcMar>
              <w:top w:w="15" w:type="dxa"/>
              <w:left w:w="45" w:type="dxa"/>
              <w:bottom w:w="15" w:type="dxa"/>
              <w:right w:w="45" w:type="dxa"/>
            </w:tcMar>
          </w:tcPr>
          <w:p w:rsidR="0072737F" w:rsidRPr="0072737F" w:rsidRDefault="0072737F" w:rsidP="007814DF">
            <w:pPr>
              <w:pStyle w:val="a3"/>
              <w:rPr>
                <w:sz w:val="20"/>
                <w:szCs w:val="20"/>
              </w:rPr>
            </w:pPr>
            <w:r w:rsidRPr="0072737F">
              <w:rPr>
                <w:sz w:val="20"/>
                <w:szCs w:val="20"/>
              </w:rPr>
              <w:t xml:space="preserve">INSPECŢIA SUPRAVEGHERE TEHNICĂ-GAZE </w:t>
            </w:r>
          </w:p>
        </w:tc>
      </w:tr>
      <w:tr w:rsidR="0072737F" w:rsidRPr="0072737F" w:rsidTr="007814DF">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rsidR="0072737F" w:rsidRPr="0072737F" w:rsidRDefault="0072737F" w:rsidP="007814DF">
            <w:pPr>
              <w:pStyle w:val="a3"/>
              <w:rPr>
                <w:sz w:val="20"/>
                <w:szCs w:val="20"/>
                <w:lang w:val="en-US"/>
              </w:rPr>
            </w:pPr>
            <w:r w:rsidRPr="0072737F">
              <w:rPr>
                <w:sz w:val="20"/>
                <w:szCs w:val="20"/>
                <w:lang w:val="en-US"/>
              </w:rPr>
              <w:t xml:space="preserve">  </w:t>
            </w:r>
          </w:p>
          <w:p w:rsidR="0072737F" w:rsidRPr="0072737F" w:rsidRDefault="0072737F" w:rsidP="007814DF">
            <w:pPr>
              <w:pStyle w:val="cb"/>
              <w:rPr>
                <w:lang w:val="en-US"/>
              </w:rPr>
            </w:pPr>
            <w:r w:rsidRPr="0072737F">
              <w:rPr>
                <w:lang w:val="en-US"/>
              </w:rPr>
              <w:t xml:space="preserve">ACT </w:t>
            </w:r>
          </w:p>
          <w:p w:rsidR="0072737F" w:rsidRPr="0072737F" w:rsidRDefault="0072737F" w:rsidP="007814DF">
            <w:pPr>
              <w:pStyle w:val="cb"/>
              <w:rPr>
                <w:lang w:val="en-US"/>
              </w:rPr>
            </w:pPr>
            <w:r w:rsidRPr="0072737F">
              <w:rPr>
                <w:lang w:val="en-US"/>
              </w:rPr>
              <w:lastRenderedPageBreak/>
              <w:t xml:space="preserve">de constatare a gradului de pregătire tehnică pentru funcţionare </w:t>
            </w:r>
          </w:p>
          <w:p w:rsidR="0072737F" w:rsidRPr="0072737F" w:rsidRDefault="0072737F" w:rsidP="007814DF">
            <w:pPr>
              <w:pStyle w:val="cb"/>
              <w:rPr>
                <w:sz w:val="20"/>
                <w:szCs w:val="20"/>
                <w:lang w:val="en-US"/>
              </w:rPr>
            </w:pPr>
            <w:r w:rsidRPr="0072737F">
              <w:rPr>
                <w:lang w:val="en-US"/>
              </w:rPr>
              <w:t>sezonieră / permanentă a sistemului de gaze</w:t>
            </w:r>
            <w:r w:rsidRPr="0072737F">
              <w:rPr>
                <w:sz w:val="20"/>
                <w:szCs w:val="20"/>
                <w:lang w:val="en-US"/>
              </w:rPr>
              <w:t xml:space="preserve"> </w:t>
            </w:r>
          </w:p>
          <w:p w:rsidR="0072737F" w:rsidRPr="0072737F" w:rsidRDefault="0072737F" w:rsidP="007814DF">
            <w:pPr>
              <w:pStyle w:val="cb"/>
              <w:rPr>
                <w:sz w:val="20"/>
                <w:szCs w:val="20"/>
                <w:lang w:val="en-US"/>
              </w:rPr>
            </w:pPr>
            <w:r w:rsidRPr="0072737F">
              <w:rPr>
                <w:sz w:val="20"/>
                <w:szCs w:val="20"/>
                <w:lang w:val="en-US"/>
              </w:rPr>
              <w:t> </w:t>
            </w:r>
          </w:p>
        </w:tc>
      </w:tr>
      <w:tr w:rsidR="0072737F" w:rsidRPr="0072737F" w:rsidTr="007814DF">
        <w:trPr>
          <w:tblCellSpacing w:w="0" w:type="dxa"/>
          <w:jc w:val="center"/>
        </w:trPr>
        <w:tc>
          <w:tcPr>
            <w:tcW w:w="0" w:type="auto"/>
            <w:tcBorders>
              <w:top w:val="nil"/>
              <w:left w:val="nil"/>
              <w:bottom w:val="nil"/>
              <w:right w:val="nil"/>
            </w:tcBorders>
            <w:tcMar>
              <w:top w:w="15" w:type="dxa"/>
              <w:left w:w="45" w:type="dxa"/>
              <w:bottom w:w="15" w:type="dxa"/>
              <w:right w:w="45" w:type="dxa"/>
            </w:tcMar>
          </w:tcPr>
          <w:p w:rsidR="0072737F" w:rsidRPr="0072737F" w:rsidRDefault="0072737F" w:rsidP="007814DF">
            <w:pPr>
              <w:pStyle w:val="a3"/>
              <w:rPr>
                <w:sz w:val="20"/>
                <w:szCs w:val="20"/>
              </w:rPr>
            </w:pPr>
            <w:r w:rsidRPr="0072737F">
              <w:rPr>
                <w:sz w:val="20"/>
                <w:szCs w:val="20"/>
              </w:rPr>
              <w:lastRenderedPageBreak/>
              <w:t>__________________________</w:t>
            </w:r>
          </w:p>
          <w:p w:rsidR="0072737F" w:rsidRPr="0072737F" w:rsidRDefault="0072737F" w:rsidP="007814DF">
            <w:pPr>
              <w:pStyle w:val="a3"/>
              <w:ind w:left="567"/>
              <w:rPr>
                <w:sz w:val="20"/>
                <w:szCs w:val="20"/>
              </w:rPr>
            </w:pPr>
            <w:r w:rsidRPr="0072737F">
              <w:rPr>
                <w:sz w:val="20"/>
                <w:szCs w:val="20"/>
                <w:vertAlign w:val="subscript"/>
              </w:rPr>
              <w:t>(localitatea)</w:t>
            </w:r>
          </w:p>
        </w:tc>
        <w:tc>
          <w:tcPr>
            <w:tcW w:w="0" w:type="auto"/>
            <w:tcBorders>
              <w:top w:val="nil"/>
              <w:left w:val="nil"/>
              <w:bottom w:val="nil"/>
              <w:right w:val="nil"/>
            </w:tcBorders>
            <w:tcMar>
              <w:top w:w="15" w:type="dxa"/>
              <w:left w:w="45" w:type="dxa"/>
              <w:bottom w:w="15" w:type="dxa"/>
              <w:right w:w="45" w:type="dxa"/>
            </w:tcMar>
          </w:tcPr>
          <w:p w:rsidR="0072737F" w:rsidRPr="0072737F" w:rsidRDefault="0072737F" w:rsidP="007814DF">
            <w:pPr>
              <w:pStyle w:val="rg"/>
              <w:ind w:right="450"/>
              <w:rPr>
                <w:sz w:val="20"/>
                <w:szCs w:val="20"/>
              </w:rPr>
            </w:pPr>
            <w:r w:rsidRPr="0072737F">
              <w:rPr>
                <w:sz w:val="20"/>
                <w:szCs w:val="20"/>
              </w:rPr>
              <w:t xml:space="preserve">“___” _____________ 20___ </w:t>
            </w:r>
          </w:p>
        </w:tc>
      </w:tr>
      <w:tr w:rsidR="0072737F" w:rsidRPr="0072737F" w:rsidTr="007814DF">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rsidR="0072737F" w:rsidRPr="0072737F" w:rsidRDefault="0072737F" w:rsidP="007814DF">
            <w:pPr>
              <w:pStyle w:val="a3"/>
              <w:rPr>
                <w:sz w:val="20"/>
                <w:szCs w:val="20"/>
                <w:lang w:val="ro-RO"/>
              </w:rPr>
            </w:pPr>
            <w:r w:rsidRPr="0072737F">
              <w:rPr>
                <w:sz w:val="20"/>
                <w:szCs w:val="20"/>
                <w:lang w:val="ro-RO"/>
              </w:rPr>
              <w:t xml:space="preserve">  </w:t>
            </w:r>
          </w:p>
          <w:p w:rsidR="0072737F" w:rsidRPr="0072737F" w:rsidRDefault="0072737F" w:rsidP="007814DF">
            <w:pPr>
              <w:pStyle w:val="a3"/>
              <w:rPr>
                <w:sz w:val="20"/>
                <w:szCs w:val="20"/>
                <w:lang w:val="ro-RO"/>
              </w:rPr>
            </w:pPr>
            <w:r w:rsidRPr="0072737F">
              <w:rPr>
                <w:sz w:val="20"/>
                <w:szCs w:val="20"/>
                <w:lang w:val="ro-RO"/>
              </w:rPr>
              <w:t xml:space="preserve">În conformitate cu exigenţele Regulilor de securitate în ramura gazificării, s-a efectuat controlul tehnic al gospodăriei de gaze la compartimentul: pregătirea sistemului de gaze pentru funcţionare sezonieră. </w:t>
            </w:r>
          </w:p>
          <w:p w:rsidR="0072737F" w:rsidRPr="0072737F" w:rsidRDefault="0072737F" w:rsidP="007814DF">
            <w:pPr>
              <w:pStyle w:val="a3"/>
              <w:rPr>
                <w:sz w:val="20"/>
                <w:szCs w:val="20"/>
                <w:lang w:val="pt-BR"/>
              </w:rPr>
            </w:pPr>
            <w:r w:rsidRPr="0072737F">
              <w:rPr>
                <w:sz w:val="20"/>
                <w:szCs w:val="20"/>
                <w:lang w:val="pt-BR"/>
              </w:rPr>
              <w:t xml:space="preserve">Perioada anilor 20___ – 20___ </w:t>
            </w:r>
          </w:p>
          <w:p w:rsidR="0072737F" w:rsidRPr="0072737F" w:rsidRDefault="0072737F" w:rsidP="007814DF">
            <w:pPr>
              <w:pStyle w:val="a3"/>
              <w:rPr>
                <w:sz w:val="20"/>
                <w:szCs w:val="20"/>
                <w:lang w:val="pt-BR"/>
              </w:rPr>
            </w:pPr>
            <w:r w:rsidRPr="0072737F">
              <w:rPr>
                <w:sz w:val="20"/>
                <w:szCs w:val="20"/>
                <w:lang w:val="pt-BR"/>
              </w:rPr>
              <w:t> </w:t>
            </w:r>
          </w:p>
          <w:p w:rsidR="0072737F" w:rsidRPr="0072737F" w:rsidRDefault="0072737F" w:rsidP="007814DF">
            <w:pPr>
              <w:pStyle w:val="a3"/>
              <w:rPr>
                <w:sz w:val="20"/>
                <w:szCs w:val="20"/>
                <w:lang w:val="pt-BR"/>
              </w:rPr>
            </w:pPr>
            <w:r w:rsidRPr="0072737F">
              <w:rPr>
                <w:b/>
                <w:bCs/>
                <w:sz w:val="20"/>
                <w:szCs w:val="20"/>
                <w:lang w:val="pt-BR"/>
              </w:rPr>
              <w:t>1.</w:t>
            </w:r>
            <w:r w:rsidRPr="0072737F">
              <w:rPr>
                <w:sz w:val="20"/>
                <w:szCs w:val="20"/>
                <w:lang w:val="pt-BR"/>
              </w:rPr>
              <w:t xml:space="preserve"> Denumirea obiectului _______________________________________________________________________</w:t>
            </w:r>
          </w:p>
          <w:p w:rsidR="0072737F" w:rsidRPr="0072737F" w:rsidRDefault="0072737F" w:rsidP="007814DF">
            <w:pPr>
              <w:pStyle w:val="a3"/>
              <w:rPr>
                <w:sz w:val="20"/>
                <w:szCs w:val="20"/>
                <w:lang w:val="pt-BR"/>
              </w:rPr>
            </w:pPr>
            <w:r w:rsidRPr="0072737F">
              <w:rPr>
                <w:sz w:val="20"/>
                <w:szCs w:val="20"/>
                <w:lang w:val="pt-BR"/>
              </w:rPr>
              <w:t>adresa _____________________________________________________________________________________</w:t>
            </w:r>
          </w:p>
          <w:p w:rsidR="0072737F" w:rsidRPr="0072737F" w:rsidRDefault="0072737F" w:rsidP="007814DF">
            <w:pPr>
              <w:pStyle w:val="a3"/>
              <w:rPr>
                <w:sz w:val="20"/>
                <w:szCs w:val="20"/>
                <w:lang w:val="pt-BR"/>
              </w:rPr>
            </w:pPr>
            <w:r w:rsidRPr="0072737F">
              <w:rPr>
                <w:sz w:val="20"/>
                <w:szCs w:val="20"/>
                <w:lang w:val="pt-BR"/>
              </w:rPr>
              <w:t> </w:t>
            </w:r>
          </w:p>
          <w:p w:rsidR="0072737F" w:rsidRPr="0072737F" w:rsidRDefault="0072737F" w:rsidP="007814DF">
            <w:pPr>
              <w:pStyle w:val="a3"/>
              <w:rPr>
                <w:sz w:val="20"/>
                <w:szCs w:val="20"/>
                <w:lang w:val="pt-BR"/>
              </w:rPr>
            </w:pPr>
            <w:r w:rsidRPr="0072737F">
              <w:rPr>
                <w:b/>
                <w:bCs/>
                <w:sz w:val="20"/>
                <w:szCs w:val="20"/>
                <w:lang w:val="pt-BR"/>
              </w:rPr>
              <w:t>2.</w:t>
            </w:r>
            <w:r w:rsidRPr="0072737F">
              <w:rPr>
                <w:sz w:val="20"/>
                <w:szCs w:val="20"/>
                <w:lang w:val="pt-BR"/>
              </w:rPr>
              <w:t xml:space="preserve"> Dotarea tehnică: </w:t>
            </w:r>
          </w:p>
          <w:p w:rsidR="0072737F" w:rsidRPr="0072737F" w:rsidRDefault="0072737F" w:rsidP="007814DF">
            <w:pPr>
              <w:pStyle w:val="a3"/>
              <w:rPr>
                <w:sz w:val="20"/>
                <w:szCs w:val="20"/>
                <w:lang w:val="pt-BR"/>
              </w:rPr>
            </w:pPr>
            <w:r w:rsidRPr="0072737F">
              <w:rPr>
                <w:sz w:val="20"/>
                <w:szCs w:val="20"/>
                <w:lang w:val="pt-BR"/>
              </w:rPr>
              <w:t>a) sistemele de gaze – conducte de gaze (exterioare) ______________________________________________</w:t>
            </w:r>
          </w:p>
          <w:p w:rsidR="0072737F" w:rsidRPr="0072737F" w:rsidRDefault="0072737F" w:rsidP="007814DF">
            <w:pPr>
              <w:pStyle w:val="a3"/>
              <w:rPr>
                <w:sz w:val="20"/>
                <w:szCs w:val="20"/>
                <w:lang w:val="pt-BR"/>
              </w:rPr>
            </w:pPr>
            <w:r w:rsidRPr="0072737F">
              <w:rPr>
                <w:sz w:val="20"/>
                <w:szCs w:val="20"/>
                <w:lang w:val="pt-BR"/>
              </w:rPr>
              <w:t>__________________________________________________________________________________________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 xml:space="preserve">(lungime, diametru, presiune) </w:t>
            </w:r>
          </w:p>
          <w:p w:rsidR="0072737F" w:rsidRPr="0072737F" w:rsidRDefault="0072737F" w:rsidP="007814DF">
            <w:pPr>
              <w:pStyle w:val="a3"/>
              <w:rPr>
                <w:sz w:val="20"/>
                <w:szCs w:val="20"/>
                <w:lang w:val="pt-BR"/>
              </w:rPr>
            </w:pPr>
            <w:r w:rsidRPr="0072737F">
              <w:rPr>
                <w:sz w:val="20"/>
                <w:szCs w:val="20"/>
                <w:lang w:val="pt-BR"/>
              </w:rPr>
              <w:t xml:space="preserve">instalaţii de reglare a presiunii gazelor (IRG): </w:t>
            </w:r>
          </w:p>
          <w:p w:rsidR="0072737F" w:rsidRPr="0072737F" w:rsidRDefault="0072737F" w:rsidP="007814DF">
            <w:pPr>
              <w:pStyle w:val="a3"/>
              <w:rPr>
                <w:sz w:val="20"/>
                <w:szCs w:val="20"/>
                <w:lang w:val="pt-BR"/>
              </w:rPr>
            </w:pPr>
            <w:r w:rsidRPr="0072737F">
              <w:rPr>
                <w:sz w:val="20"/>
                <w:szCs w:val="20"/>
                <w:lang w:val="pt-BR"/>
              </w:rPr>
              <w:t>__________________________________________________________________________________________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 xml:space="preserve">(model, unitate) </w:t>
            </w:r>
          </w:p>
          <w:p w:rsidR="0072737F" w:rsidRPr="0072737F" w:rsidRDefault="0072737F" w:rsidP="007814DF">
            <w:pPr>
              <w:pStyle w:val="a3"/>
              <w:rPr>
                <w:sz w:val="20"/>
                <w:szCs w:val="20"/>
                <w:lang w:val="pt-BR"/>
              </w:rPr>
            </w:pPr>
            <w:r w:rsidRPr="0072737F">
              <w:rPr>
                <w:sz w:val="20"/>
                <w:szCs w:val="20"/>
                <w:lang w:val="pt-BR"/>
              </w:rPr>
              <w:t>b) utilaj gaz ________________________________________________________________________________</w:t>
            </w:r>
          </w:p>
          <w:p w:rsidR="0072737F" w:rsidRPr="0072737F" w:rsidRDefault="0072737F" w:rsidP="007814DF">
            <w:pPr>
              <w:pStyle w:val="a3"/>
              <w:rPr>
                <w:sz w:val="20"/>
                <w:szCs w:val="20"/>
                <w:lang w:val="pt-BR"/>
              </w:rPr>
            </w:pPr>
            <w:r w:rsidRPr="0072737F">
              <w:rPr>
                <w:sz w:val="20"/>
                <w:szCs w:val="20"/>
                <w:lang w:val="pt-BR"/>
              </w:rPr>
              <w:t>__________________________________________________________________________________________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 xml:space="preserve">(model, unitate) </w:t>
            </w:r>
          </w:p>
          <w:p w:rsidR="0072737F" w:rsidRPr="0072737F" w:rsidRDefault="0072737F" w:rsidP="007814DF">
            <w:pPr>
              <w:pStyle w:val="a3"/>
              <w:rPr>
                <w:sz w:val="20"/>
                <w:szCs w:val="20"/>
                <w:lang w:val="pt-BR"/>
              </w:rPr>
            </w:pPr>
            <w:r w:rsidRPr="0072737F">
              <w:rPr>
                <w:sz w:val="20"/>
                <w:szCs w:val="20"/>
                <w:lang w:val="pt-BR"/>
              </w:rPr>
              <w:t> </w:t>
            </w:r>
          </w:p>
          <w:p w:rsidR="0072737F" w:rsidRPr="0072737F" w:rsidRDefault="0072737F" w:rsidP="007814DF">
            <w:pPr>
              <w:pStyle w:val="a3"/>
              <w:rPr>
                <w:sz w:val="20"/>
                <w:szCs w:val="20"/>
                <w:lang w:val="pt-BR"/>
              </w:rPr>
            </w:pPr>
            <w:r w:rsidRPr="0072737F">
              <w:rPr>
                <w:b/>
                <w:bCs/>
                <w:sz w:val="20"/>
                <w:szCs w:val="20"/>
                <w:lang w:val="pt-BR"/>
              </w:rPr>
              <w:t>3.</w:t>
            </w:r>
            <w:r w:rsidRPr="0072737F">
              <w:rPr>
                <w:sz w:val="20"/>
                <w:szCs w:val="20"/>
                <w:lang w:val="pt-BR"/>
              </w:rPr>
              <w:t xml:space="preserve"> În urma controlului </w:t>
            </w:r>
          </w:p>
          <w:p w:rsidR="0072737F" w:rsidRPr="0072737F" w:rsidRDefault="0072737F" w:rsidP="007814DF">
            <w:pPr>
              <w:pStyle w:val="cb"/>
              <w:rPr>
                <w:sz w:val="20"/>
                <w:szCs w:val="20"/>
                <w:lang w:val="pt-BR"/>
              </w:rPr>
            </w:pPr>
            <w:r w:rsidRPr="0072737F">
              <w:rPr>
                <w:sz w:val="20"/>
                <w:szCs w:val="20"/>
                <w:lang w:val="pt-BR"/>
              </w:rPr>
              <w:t xml:space="preserve">S-A CONSTATAT: </w:t>
            </w:r>
          </w:p>
          <w:p w:rsidR="0072737F" w:rsidRPr="0072737F" w:rsidRDefault="0072737F" w:rsidP="007814DF">
            <w:pPr>
              <w:pStyle w:val="a3"/>
              <w:rPr>
                <w:sz w:val="20"/>
                <w:szCs w:val="20"/>
                <w:lang w:val="pt-BR"/>
              </w:rPr>
            </w:pPr>
            <w:r w:rsidRPr="0072737F">
              <w:rPr>
                <w:sz w:val="20"/>
                <w:szCs w:val="20"/>
                <w:lang w:val="pt-BR"/>
              </w:rPr>
              <w:t>3.1 persoana responsabilă de exploatarea inofensivă a sistemului de gaze ____________________________</w:t>
            </w:r>
          </w:p>
          <w:p w:rsidR="0072737F" w:rsidRPr="0072737F" w:rsidRDefault="0072737F" w:rsidP="007814DF">
            <w:pPr>
              <w:pStyle w:val="a3"/>
              <w:rPr>
                <w:sz w:val="20"/>
                <w:szCs w:val="20"/>
                <w:lang w:val="pt-BR"/>
              </w:rPr>
            </w:pPr>
            <w:r w:rsidRPr="0072737F">
              <w:rPr>
                <w:sz w:val="20"/>
                <w:szCs w:val="20"/>
                <w:lang w:val="pt-BR"/>
              </w:rPr>
              <w:t>_________________________________________________________________________________________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(numele, prenumele, funcţia, nr. şi data emiterii ordinului)</w:t>
            </w:r>
          </w:p>
          <w:p w:rsidR="0072737F" w:rsidRPr="0072737F" w:rsidRDefault="0072737F" w:rsidP="007814DF">
            <w:pPr>
              <w:pStyle w:val="a3"/>
              <w:rPr>
                <w:sz w:val="20"/>
                <w:szCs w:val="20"/>
                <w:lang w:val="pt-BR"/>
              </w:rPr>
            </w:pPr>
            <w:r w:rsidRPr="0072737F">
              <w:rPr>
                <w:sz w:val="20"/>
                <w:szCs w:val="20"/>
                <w:lang w:val="pt-BR"/>
              </w:rPr>
              <w:t>3.2 dotarea cu instrucţiuni de serviciu şi de producţie:__________________________________ (</w:t>
            </w:r>
            <w:r w:rsidRPr="0072737F">
              <w:rPr>
                <w:sz w:val="20"/>
                <w:szCs w:val="20"/>
                <w:u w:val="single"/>
                <w:lang w:val="pt-BR"/>
              </w:rPr>
              <w:t>DA / NU)</w:t>
            </w:r>
            <w:r w:rsidRPr="0072737F">
              <w:rPr>
                <w:sz w:val="20"/>
                <w:szCs w:val="20"/>
                <w:lang w:val="pt-BR"/>
              </w:rPr>
              <w:t>__</w:t>
            </w:r>
          </w:p>
          <w:p w:rsidR="0072737F" w:rsidRPr="0072737F" w:rsidRDefault="0072737F" w:rsidP="007814DF">
            <w:pPr>
              <w:pStyle w:val="a3"/>
              <w:rPr>
                <w:sz w:val="20"/>
                <w:szCs w:val="20"/>
                <w:lang w:val="pt-BR"/>
              </w:rPr>
            </w:pPr>
            <w:r w:rsidRPr="0072737F">
              <w:rPr>
                <w:sz w:val="20"/>
                <w:szCs w:val="20"/>
                <w:lang w:val="pt-BR"/>
              </w:rPr>
              <w:t xml:space="preserve">3.3 atestat personalul (proces-verbal): </w:t>
            </w:r>
          </w:p>
          <w:p w:rsidR="0072737F" w:rsidRPr="0072737F" w:rsidRDefault="0072737F" w:rsidP="007814DF">
            <w:pPr>
              <w:pStyle w:val="a3"/>
              <w:rPr>
                <w:sz w:val="20"/>
                <w:szCs w:val="20"/>
                <w:lang w:val="it-IT"/>
              </w:rPr>
            </w:pPr>
            <w:r w:rsidRPr="0072737F">
              <w:rPr>
                <w:sz w:val="20"/>
                <w:szCs w:val="20"/>
                <w:lang w:val="it-IT"/>
              </w:rPr>
              <w:t>a) personalul tehnic, nr._____________________________ din_____________________________________</w:t>
            </w:r>
          </w:p>
          <w:p w:rsidR="0072737F" w:rsidRPr="0072737F" w:rsidRDefault="0072737F" w:rsidP="007814DF">
            <w:pPr>
              <w:pStyle w:val="a3"/>
              <w:rPr>
                <w:sz w:val="20"/>
                <w:szCs w:val="20"/>
                <w:lang w:val="it-IT"/>
              </w:rPr>
            </w:pPr>
            <w:r w:rsidRPr="0072737F">
              <w:rPr>
                <w:sz w:val="20"/>
                <w:szCs w:val="20"/>
                <w:lang w:val="it-IT"/>
              </w:rPr>
              <w:t>b) muncitori, nr.___________________________________din______________________________________</w:t>
            </w:r>
          </w:p>
          <w:p w:rsidR="0072737F" w:rsidRPr="0072737F" w:rsidRDefault="0072737F" w:rsidP="007814DF">
            <w:pPr>
              <w:pStyle w:val="a3"/>
              <w:rPr>
                <w:sz w:val="20"/>
                <w:szCs w:val="20"/>
                <w:lang w:val="it-IT"/>
              </w:rPr>
            </w:pPr>
            <w:r w:rsidRPr="0072737F">
              <w:rPr>
                <w:sz w:val="20"/>
                <w:szCs w:val="20"/>
                <w:lang w:val="it-IT"/>
              </w:rPr>
              <w:t xml:space="preserve">3.4 completat – state: </w:t>
            </w:r>
          </w:p>
          <w:p w:rsidR="0072737F" w:rsidRPr="0072737F" w:rsidRDefault="0072737F" w:rsidP="007814DF">
            <w:pPr>
              <w:pStyle w:val="a3"/>
              <w:rPr>
                <w:sz w:val="20"/>
                <w:szCs w:val="20"/>
                <w:lang w:val="it-IT"/>
              </w:rPr>
            </w:pPr>
            <w:r w:rsidRPr="0072737F">
              <w:rPr>
                <w:sz w:val="20"/>
                <w:szCs w:val="20"/>
                <w:lang w:val="it-IT"/>
              </w:rPr>
              <w:t xml:space="preserve">a) şef ___________________________________________________________________________ persoane; </w:t>
            </w:r>
          </w:p>
          <w:p w:rsidR="0072737F" w:rsidRPr="0072737F" w:rsidRDefault="0072737F" w:rsidP="007814DF">
            <w:pPr>
              <w:pStyle w:val="a3"/>
              <w:rPr>
                <w:sz w:val="20"/>
                <w:szCs w:val="20"/>
                <w:lang w:val="it-IT"/>
              </w:rPr>
            </w:pPr>
            <w:r w:rsidRPr="0072737F">
              <w:rPr>
                <w:sz w:val="20"/>
                <w:szCs w:val="20"/>
                <w:lang w:val="it-IT"/>
              </w:rPr>
              <w:t xml:space="preserve">b) lăcătuşi _______________________________________________________________________ persoane; </w:t>
            </w:r>
          </w:p>
          <w:p w:rsidR="0072737F" w:rsidRPr="0072737F" w:rsidRDefault="0072737F" w:rsidP="007814DF">
            <w:pPr>
              <w:pStyle w:val="a3"/>
              <w:rPr>
                <w:sz w:val="20"/>
                <w:szCs w:val="20"/>
                <w:lang w:val="it-IT"/>
              </w:rPr>
            </w:pPr>
            <w:r w:rsidRPr="0072737F">
              <w:rPr>
                <w:sz w:val="20"/>
                <w:szCs w:val="20"/>
                <w:lang w:val="it-IT"/>
              </w:rPr>
              <w:t xml:space="preserve">c) operatori ______________________________________________________________________ persoane. </w:t>
            </w:r>
          </w:p>
          <w:p w:rsidR="0072737F" w:rsidRPr="0072737F" w:rsidRDefault="0072737F" w:rsidP="007814DF">
            <w:pPr>
              <w:pStyle w:val="a3"/>
              <w:rPr>
                <w:sz w:val="20"/>
                <w:szCs w:val="20"/>
                <w:lang w:val="it-IT"/>
              </w:rPr>
            </w:pPr>
            <w:r w:rsidRPr="0072737F">
              <w:rPr>
                <w:sz w:val="20"/>
                <w:szCs w:val="20"/>
                <w:lang w:val="it-IT"/>
              </w:rPr>
              <w:t xml:space="preserve">3.5 lucrări de profilaxie şi reparaţie tehnică (act) la: </w:t>
            </w:r>
          </w:p>
          <w:p w:rsidR="0072737F" w:rsidRPr="0072737F" w:rsidRDefault="0072737F" w:rsidP="007814DF">
            <w:pPr>
              <w:pStyle w:val="a3"/>
              <w:rPr>
                <w:sz w:val="20"/>
                <w:szCs w:val="20"/>
                <w:lang w:val="it-IT"/>
              </w:rPr>
            </w:pPr>
            <w:r w:rsidRPr="0072737F">
              <w:rPr>
                <w:sz w:val="20"/>
                <w:szCs w:val="20"/>
                <w:lang w:val="it-IT"/>
              </w:rPr>
              <w:t xml:space="preserve">a) arzătoare, nr.______________________________________din___________________________________ </w:t>
            </w:r>
          </w:p>
          <w:p w:rsidR="0072737F" w:rsidRPr="0072737F" w:rsidRDefault="0072737F" w:rsidP="007814DF">
            <w:pPr>
              <w:pStyle w:val="a3"/>
              <w:rPr>
                <w:sz w:val="20"/>
                <w:szCs w:val="20"/>
                <w:lang w:val="it-IT"/>
              </w:rPr>
            </w:pPr>
            <w:r w:rsidRPr="0072737F">
              <w:rPr>
                <w:sz w:val="20"/>
                <w:szCs w:val="20"/>
                <w:lang w:val="it-IT"/>
              </w:rPr>
              <w:t xml:space="preserve">b) sisteme gaze, nr.___________________________________din___________________________________ </w:t>
            </w:r>
          </w:p>
          <w:p w:rsidR="0072737F" w:rsidRPr="0072737F" w:rsidRDefault="0072737F" w:rsidP="007814DF">
            <w:pPr>
              <w:pStyle w:val="a3"/>
              <w:rPr>
                <w:sz w:val="20"/>
                <w:szCs w:val="20"/>
                <w:lang w:val="it-IT"/>
              </w:rPr>
            </w:pPr>
            <w:r w:rsidRPr="0072737F">
              <w:rPr>
                <w:sz w:val="20"/>
                <w:szCs w:val="20"/>
                <w:lang w:val="it-IT"/>
              </w:rPr>
              <w:t xml:space="preserve">c) automatica de securitate, nr.__________________________din___________________________________ </w:t>
            </w:r>
          </w:p>
          <w:p w:rsidR="0072737F" w:rsidRPr="0072737F" w:rsidRDefault="0072737F" w:rsidP="007814DF">
            <w:pPr>
              <w:pStyle w:val="a3"/>
              <w:rPr>
                <w:sz w:val="20"/>
                <w:szCs w:val="20"/>
                <w:lang w:val="it-IT"/>
              </w:rPr>
            </w:pPr>
            <w:r w:rsidRPr="0072737F">
              <w:rPr>
                <w:sz w:val="20"/>
                <w:szCs w:val="20"/>
                <w:lang w:val="it-IT"/>
              </w:rPr>
              <w:t xml:space="preserve">(reţele, IRG şi altele) </w:t>
            </w:r>
          </w:p>
          <w:p w:rsidR="0072737F" w:rsidRPr="0072737F" w:rsidRDefault="0072737F" w:rsidP="007814DF">
            <w:pPr>
              <w:pStyle w:val="a3"/>
              <w:rPr>
                <w:sz w:val="20"/>
                <w:szCs w:val="20"/>
                <w:lang w:val="it-IT"/>
              </w:rPr>
            </w:pPr>
            <w:r w:rsidRPr="0072737F">
              <w:rPr>
                <w:sz w:val="20"/>
                <w:szCs w:val="20"/>
                <w:lang w:val="it-IT"/>
              </w:rPr>
              <w:t xml:space="preserve">d) sistem de ventilare/evacuare a gazelor, nr.________din_________________________________________. </w:t>
            </w:r>
          </w:p>
          <w:p w:rsidR="0072737F" w:rsidRPr="0072737F" w:rsidRDefault="0072737F" w:rsidP="007814DF">
            <w:pPr>
              <w:pStyle w:val="a3"/>
              <w:rPr>
                <w:sz w:val="20"/>
                <w:szCs w:val="20"/>
                <w:lang w:val="it-IT"/>
              </w:rPr>
            </w:pPr>
            <w:r w:rsidRPr="0072737F">
              <w:rPr>
                <w:sz w:val="20"/>
                <w:szCs w:val="20"/>
                <w:lang w:val="it-IT"/>
              </w:rPr>
              <w:t xml:space="preserve">3.6 lucrări de reglare tehnologică _____________________________________________________________ </w:t>
            </w:r>
          </w:p>
          <w:p w:rsidR="0072737F" w:rsidRPr="0072737F" w:rsidRDefault="0072737F" w:rsidP="007814DF">
            <w:pPr>
              <w:pStyle w:val="cn"/>
              <w:rPr>
                <w:sz w:val="20"/>
                <w:szCs w:val="20"/>
                <w:lang w:val="it-IT"/>
              </w:rPr>
            </w:pPr>
            <w:r w:rsidRPr="0072737F">
              <w:rPr>
                <w:sz w:val="20"/>
                <w:szCs w:val="20"/>
                <w:vertAlign w:val="subscript"/>
                <w:lang w:val="it-IT"/>
              </w:rPr>
              <w:t>(executant, data)</w:t>
            </w:r>
          </w:p>
          <w:p w:rsidR="0072737F" w:rsidRPr="0072737F" w:rsidRDefault="0072737F" w:rsidP="007814DF">
            <w:pPr>
              <w:pStyle w:val="a3"/>
              <w:rPr>
                <w:sz w:val="20"/>
                <w:szCs w:val="20"/>
                <w:lang w:val="it-IT"/>
              </w:rPr>
            </w:pPr>
            <w:r w:rsidRPr="0072737F">
              <w:rPr>
                <w:sz w:val="20"/>
                <w:szCs w:val="20"/>
                <w:lang w:val="it-IT"/>
              </w:rPr>
              <w:t> </w:t>
            </w:r>
          </w:p>
          <w:p w:rsidR="0072737F" w:rsidRPr="0072737F" w:rsidRDefault="0072737F" w:rsidP="007814DF">
            <w:pPr>
              <w:pStyle w:val="a3"/>
              <w:rPr>
                <w:sz w:val="20"/>
                <w:szCs w:val="20"/>
                <w:lang w:val="it-IT"/>
              </w:rPr>
            </w:pPr>
            <w:r w:rsidRPr="0072737F">
              <w:rPr>
                <w:b/>
                <w:bCs/>
                <w:sz w:val="20"/>
                <w:szCs w:val="20"/>
                <w:lang w:val="it-IT"/>
              </w:rPr>
              <w:t xml:space="preserve">4. </w:t>
            </w:r>
            <w:r w:rsidRPr="0072737F">
              <w:rPr>
                <w:sz w:val="20"/>
                <w:szCs w:val="20"/>
                <w:lang w:val="it-IT"/>
              </w:rPr>
              <w:t xml:space="preserve">Sistemul de gaze va fi exploatat prin contract/cu forţele proprii ____________________________________ </w:t>
            </w:r>
          </w:p>
          <w:p w:rsidR="0072737F" w:rsidRPr="0072737F" w:rsidRDefault="0072737F" w:rsidP="007814DF">
            <w:pPr>
              <w:pStyle w:val="a3"/>
              <w:rPr>
                <w:sz w:val="20"/>
                <w:szCs w:val="20"/>
                <w:lang w:val="it-IT"/>
              </w:rPr>
            </w:pPr>
            <w:r w:rsidRPr="0072737F">
              <w:rPr>
                <w:sz w:val="20"/>
                <w:szCs w:val="20"/>
                <w:lang w:val="it-IT"/>
              </w:rPr>
              <w:t xml:space="preserve">_________________________________________________________________________________________ </w:t>
            </w:r>
          </w:p>
          <w:p w:rsidR="0072737F" w:rsidRPr="0072737F" w:rsidRDefault="0072737F" w:rsidP="007814DF">
            <w:pPr>
              <w:pStyle w:val="cn"/>
              <w:rPr>
                <w:sz w:val="20"/>
                <w:szCs w:val="20"/>
                <w:lang w:val="it-IT"/>
              </w:rPr>
            </w:pPr>
            <w:r w:rsidRPr="0072737F">
              <w:rPr>
                <w:sz w:val="20"/>
                <w:szCs w:val="20"/>
                <w:vertAlign w:val="subscript"/>
                <w:lang w:val="it-IT"/>
              </w:rPr>
              <w:t>(nr. contractului, data, organizaţia)</w:t>
            </w:r>
          </w:p>
          <w:p w:rsidR="0072737F" w:rsidRPr="0072737F" w:rsidRDefault="0072737F" w:rsidP="007814DF">
            <w:pPr>
              <w:pStyle w:val="a3"/>
              <w:rPr>
                <w:sz w:val="20"/>
                <w:szCs w:val="20"/>
                <w:lang w:val="it-IT"/>
              </w:rPr>
            </w:pPr>
            <w:r w:rsidRPr="0072737F">
              <w:rPr>
                <w:b/>
                <w:bCs/>
                <w:sz w:val="20"/>
                <w:szCs w:val="20"/>
                <w:lang w:val="it-IT"/>
              </w:rPr>
              <w:t>5.</w:t>
            </w:r>
            <w:r w:rsidRPr="0072737F">
              <w:rPr>
                <w:sz w:val="20"/>
                <w:szCs w:val="20"/>
                <w:lang w:val="it-IT"/>
              </w:rPr>
              <w:t xml:space="preserve"> Documentaţia tehnică: </w:t>
            </w:r>
          </w:p>
          <w:p w:rsidR="0072737F" w:rsidRPr="0072737F" w:rsidRDefault="0072737F" w:rsidP="007814DF">
            <w:pPr>
              <w:pStyle w:val="a3"/>
              <w:rPr>
                <w:sz w:val="20"/>
                <w:szCs w:val="20"/>
                <w:lang w:val="it-IT"/>
              </w:rPr>
            </w:pPr>
            <w:r w:rsidRPr="0072737F">
              <w:rPr>
                <w:sz w:val="20"/>
                <w:szCs w:val="20"/>
                <w:lang w:val="it-IT"/>
              </w:rPr>
              <w:t xml:space="preserve">a) de proiect _______________________________________________________________________________ </w:t>
            </w:r>
          </w:p>
          <w:p w:rsidR="0072737F" w:rsidRPr="0072737F" w:rsidRDefault="0072737F" w:rsidP="007814DF">
            <w:pPr>
              <w:pStyle w:val="a3"/>
              <w:rPr>
                <w:sz w:val="20"/>
                <w:szCs w:val="20"/>
                <w:lang w:val="pt-BR"/>
              </w:rPr>
            </w:pPr>
            <w:r w:rsidRPr="0072737F">
              <w:rPr>
                <w:sz w:val="20"/>
                <w:szCs w:val="20"/>
                <w:lang w:val="pt-BR"/>
              </w:rPr>
              <w:t xml:space="preserve">b) de execuţie______________________________________________________________________________ </w:t>
            </w:r>
          </w:p>
          <w:p w:rsidR="0072737F" w:rsidRPr="0072737F" w:rsidRDefault="0072737F" w:rsidP="007814DF">
            <w:pPr>
              <w:pStyle w:val="a3"/>
              <w:rPr>
                <w:sz w:val="20"/>
                <w:szCs w:val="20"/>
                <w:lang w:val="pt-BR"/>
              </w:rPr>
            </w:pPr>
            <w:r w:rsidRPr="0072737F">
              <w:rPr>
                <w:sz w:val="20"/>
                <w:szCs w:val="20"/>
                <w:lang w:val="pt-BR"/>
              </w:rPr>
              <w:t xml:space="preserve">c) de exploatare ____________________________________________________________________________ </w:t>
            </w:r>
          </w:p>
          <w:p w:rsidR="0072737F" w:rsidRPr="0072737F" w:rsidRDefault="0072737F" w:rsidP="007814DF">
            <w:pPr>
              <w:pStyle w:val="a3"/>
              <w:rPr>
                <w:sz w:val="20"/>
                <w:szCs w:val="20"/>
                <w:lang w:val="pt-BR"/>
              </w:rPr>
            </w:pPr>
            <w:r w:rsidRPr="0072737F">
              <w:rPr>
                <w:sz w:val="20"/>
                <w:szCs w:val="20"/>
                <w:lang w:val="pt-BR"/>
              </w:rPr>
              <w:t> </w:t>
            </w:r>
          </w:p>
          <w:p w:rsidR="0072737F" w:rsidRPr="0072737F" w:rsidRDefault="0072737F" w:rsidP="007814DF">
            <w:pPr>
              <w:pStyle w:val="cb"/>
              <w:rPr>
                <w:sz w:val="20"/>
                <w:szCs w:val="20"/>
                <w:lang w:val="pt-BR"/>
              </w:rPr>
            </w:pPr>
            <w:r w:rsidRPr="0072737F">
              <w:rPr>
                <w:sz w:val="20"/>
                <w:szCs w:val="20"/>
                <w:lang w:val="pt-BR"/>
              </w:rPr>
              <w:t xml:space="preserve">CONCLUZII </w:t>
            </w:r>
          </w:p>
          <w:p w:rsidR="0072737F" w:rsidRPr="0072737F" w:rsidRDefault="0072737F" w:rsidP="007814DF">
            <w:pPr>
              <w:pStyle w:val="a3"/>
              <w:rPr>
                <w:sz w:val="20"/>
                <w:szCs w:val="20"/>
                <w:lang w:val="pt-BR"/>
              </w:rPr>
            </w:pPr>
            <w:r w:rsidRPr="0072737F">
              <w:rPr>
                <w:sz w:val="20"/>
                <w:szCs w:val="20"/>
                <w:lang w:val="pt-BR"/>
              </w:rPr>
              <w:t>___________________________________________________________________________________________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 xml:space="preserve">(satisfăcător/ nesatisfăcător) </w:t>
            </w:r>
          </w:p>
          <w:p w:rsidR="0072737F" w:rsidRPr="0072737F" w:rsidRDefault="0072737F" w:rsidP="007814DF">
            <w:pPr>
              <w:pStyle w:val="a3"/>
              <w:rPr>
                <w:sz w:val="20"/>
                <w:szCs w:val="20"/>
                <w:lang w:val="pt-BR"/>
              </w:rPr>
            </w:pPr>
            <w:r w:rsidRPr="0072737F">
              <w:rPr>
                <w:sz w:val="20"/>
                <w:szCs w:val="20"/>
                <w:lang w:val="pt-BR"/>
              </w:rPr>
              <w:t xml:space="preserve">  </w:t>
            </w:r>
          </w:p>
          <w:p w:rsidR="0072737F" w:rsidRPr="0072737F" w:rsidRDefault="0072737F" w:rsidP="007814DF">
            <w:pPr>
              <w:pStyle w:val="a3"/>
              <w:rPr>
                <w:sz w:val="20"/>
                <w:szCs w:val="20"/>
                <w:lang w:val="pt-BR"/>
              </w:rPr>
            </w:pPr>
            <w:r w:rsidRPr="0072737F">
              <w:rPr>
                <w:sz w:val="20"/>
                <w:szCs w:val="20"/>
                <w:lang w:val="pt-BR"/>
              </w:rPr>
              <w:t xml:space="preserve">Actul a fost întocmit în 2 exemplare. </w:t>
            </w:r>
          </w:p>
          <w:p w:rsidR="0072737F" w:rsidRPr="0072737F" w:rsidRDefault="0072737F" w:rsidP="007814DF">
            <w:pPr>
              <w:pStyle w:val="a3"/>
              <w:rPr>
                <w:sz w:val="20"/>
                <w:szCs w:val="20"/>
                <w:lang w:val="pt-BR"/>
              </w:rPr>
            </w:pPr>
            <w:r w:rsidRPr="0072737F">
              <w:rPr>
                <w:sz w:val="20"/>
                <w:szCs w:val="20"/>
                <w:lang w:val="pt-BR"/>
              </w:rPr>
              <w:t>Beneficiar __________________________________________________________________________________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 xml:space="preserve">(numele, prenumele, funcţia, semnătura) </w:t>
            </w:r>
          </w:p>
          <w:p w:rsidR="0072737F" w:rsidRPr="0072737F" w:rsidRDefault="0072737F" w:rsidP="007814DF">
            <w:pPr>
              <w:pStyle w:val="a3"/>
              <w:rPr>
                <w:sz w:val="20"/>
                <w:szCs w:val="20"/>
                <w:lang w:val="pt-BR"/>
              </w:rPr>
            </w:pPr>
            <w:r w:rsidRPr="0072737F">
              <w:rPr>
                <w:sz w:val="20"/>
                <w:szCs w:val="20"/>
                <w:lang w:val="pt-BR"/>
              </w:rPr>
              <w:t xml:space="preserve">  </w:t>
            </w:r>
          </w:p>
          <w:p w:rsidR="0072737F" w:rsidRPr="0072737F" w:rsidRDefault="0072737F" w:rsidP="007814DF">
            <w:pPr>
              <w:pStyle w:val="a3"/>
              <w:rPr>
                <w:sz w:val="20"/>
                <w:szCs w:val="20"/>
                <w:lang w:val="pt-BR"/>
              </w:rPr>
            </w:pPr>
            <w:r w:rsidRPr="0072737F">
              <w:rPr>
                <w:sz w:val="20"/>
                <w:szCs w:val="20"/>
                <w:lang w:val="pt-BR"/>
              </w:rPr>
              <w:lastRenderedPageBreak/>
              <w:t>Inspector ISTG ______________________________________________________________________________</w:t>
            </w:r>
          </w:p>
          <w:p w:rsidR="0072737F" w:rsidRPr="0072737F" w:rsidRDefault="0072737F" w:rsidP="007814DF">
            <w:pPr>
              <w:pStyle w:val="cn"/>
              <w:rPr>
                <w:sz w:val="20"/>
                <w:szCs w:val="20"/>
                <w:lang w:val="pt-BR"/>
              </w:rPr>
            </w:pPr>
            <w:r w:rsidRPr="0072737F">
              <w:rPr>
                <w:sz w:val="20"/>
                <w:szCs w:val="20"/>
                <w:vertAlign w:val="subscript"/>
                <w:lang w:val="pt-BR"/>
              </w:rPr>
              <w:t xml:space="preserve">(numele, prenumele, funcţia, semnătura) </w:t>
            </w:r>
          </w:p>
        </w:tc>
      </w:tr>
    </w:tbl>
    <w:p w:rsidR="0072737F" w:rsidRPr="0072737F" w:rsidRDefault="0072737F" w:rsidP="0072737F">
      <w:pPr>
        <w:spacing w:after="0" w:line="240" w:lineRule="auto"/>
        <w:jc w:val="both"/>
        <w:rPr>
          <w:rFonts w:ascii="Times New Roman" w:eastAsia="Times New Roman" w:hAnsi="Times New Roman" w:cs="Times New Roman"/>
          <w:sz w:val="24"/>
          <w:szCs w:val="24"/>
          <w:lang w:val="en-US" w:eastAsia="ru-RU"/>
        </w:rPr>
      </w:pPr>
    </w:p>
    <w:tbl>
      <w:tblPr>
        <w:tblW w:w="4779" w:type="pct"/>
        <w:jc w:val="center"/>
        <w:tblCellMar>
          <w:top w:w="15" w:type="dxa"/>
          <w:left w:w="15" w:type="dxa"/>
          <w:bottom w:w="15" w:type="dxa"/>
          <w:right w:w="15" w:type="dxa"/>
        </w:tblCellMar>
        <w:tblLook w:val="04A0" w:firstRow="1" w:lastRow="0" w:firstColumn="1" w:lastColumn="0" w:noHBand="0" w:noVBand="1"/>
      </w:tblPr>
      <w:tblGrid>
        <w:gridCol w:w="374"/>
        <w:gridCol w:w="3701"/>
        <w:gridCol w:w="996"/>
        <w:gridCol w:w="4226"/>
      </w:tblGrid>
      <w:tr w:rsidR="0072737F" w:rsidRPr="0072737F" w:rsidTr="007814DF">
        <w:trPr>
          <w:jc w:val="center"/>
        </w:trPr>
        <w:tc>
          <w:tcPr>
            <w:tcW w:w="5000" w:type="pct"/>
            <w:gridSpan w:val="4"/>
            <w:tcBorders>
              <w:top w:val="nil"/>
              <w:left w:val="nil"/>
              <w:bottom w:val="nil"/>
              <w:right w:val="nil"/>
            </w:tcBorders>
            <w:tcMar>
              <w:top w:w="15" w:type="dxa"/>
              <w:left w:w="45" w:type="dxa"/>
              <w:bottom w:w="15" w:type="dxa"/>
              <w:right w:w="45" w:type="dxa"/>
            </w:tcMar>
            <w:hideMark/>
          </w:tcPr>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Anexa nr.7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r w:rsidRPr="0072737F">
              <w:rPr>
                <w:rFonts w:ascii="Times New Roman" w:eastAsia="Times New Roman" w:hAnsi="Times New Roman" w:cs="Times New Roman"/>
                <w:sz w:val="24"/>
                <w:szCs w:val="24"/>
                <w:lang w:val="en-US" w:eastAsia="ru-RU"/>
              </w:rPr>
              <w:t xml:space="preserve">la Hotărîrea Guvernului </w:t>
            </w:r>
          </w:p>
          <w:p w:rsidR="0072737F" w:rsidRPr="0072737F" w:rsidRDefault="0072737F" w:rsidP="007814DF">
            <w:pPr>
              <w:spacing w:after="0" w:line="240" w:lineRule="auto"/>
              <w:jc w:val="right"/>
              <w:rPr>
                <w:rFonts w:ascii="Times New Roman" w:eastAsia="Times New Roman" w:hAnsi="Times New Roman" w:cs="Times New Roman"/>
                <w:sz w:val="24"/>
                <w:szCs w:val="24"/>
                <w:lang w:val="en-US" w:eastAsia="ru-RU"/>
              </w:rPr>
            </w:pPr>
            <w:proofErr w:type="gramStart"/>
            <w:r w:rsidRPr="0072737F">
              <w:rPr>
                <w:rFonts w:ascii="Times New Roman" w:eastAsia="Times New Roman" w:hAnsi="Times New Roman" w:cs="Times New Roman"/>
                <w:sz w:val="24"/>
                <w:szCs w:val="24"/>
                <w:lang w:val="en-US" w:eastAsia="ru-RU"/>
              </w:rPr>
              <w:t>nr</w:t>
            </w:r>
            <w:proofErr w:type="gramEnd"/>
            <w:r w:rsidRPr="0072737F">
              <w:rPr>
                <w:rFonts w:ascii="Times New Roman" w:eastAsia="Times New Roman" w:hAnsi="Times New Roman" w:cs="Times New Roman"/>
                <w:sz w:val="24"/>
                <w:szCs w:val="24"/>
                <w:lang w:val="en-US" w:eastAsia="ru-RU"/>
              </w:rPr>
              <w:t xml:space="preserve">. din 2014 </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PLANUL DE MĂSURI</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 xml:space="preserve">privind eficientizarea procesului de achiziţionare a resurselor energetice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en-US" w:eastAsia="ru-RU"/>
              </w:rPr>
            </w:pPr>
            <w:r w:rsidRPr="0072737F">
              <w:rPr>
                <w:rFonts w:ascii="Times New Roman" w:eastAsia="Times New Roman" w:hAnsi="Times New Roman" w:cs="Times New Roman"/>
                <w:b/>
                <w:bCs/>
                <w:sz w:val="20"/>
                <w:szCs w:val="20"/>
                <w:lang w:val="en-US" w:eastAsia="ru-RU"/>
              </w:rPr>
              <w:t xml:space="preserve">pentru necesităţile instituţiilor bugetare şi ale autorităţilor </w:t>
            </w:r>
          </w:p>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administraţiei publice locale</w:t>
            </w:r>
          </w:p>
          <w:p w:rsidR="0072737F" w:rsidRPr="0072737F" w:rsidRDefault="0072737F" w:rsidP="007814DF">
            <w:pPr>
              <w:spacing w:after="0" w:line="240" w:lineRule="auto"/>
              <w:ind w:firstLine="567"/>
              <w:jc w:val="both"/>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 </w:t>
            </w:r>
          </w:p>
        </w:tc>
      </w:tr>
      <w:tr w:rsidR="0072737F" w:rsidRPr="0072737F" w:rsidTr="007814DF">
        <w:trPr>
          <w:jc w:val="center"/>
        </w:trPr>
        <w:tc>
          <w:tcPr>
            <w:tcW w:w="2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en-US" w:eastAsia="ru-RU"/>
              </w:rPr>
              <w:t xml:space="preserve"> </w:t>
            </w:r>
            <w:r w:rsidRPr="0072737F">
              <w:rPr>
                <w:rFonts w:ascii="Times New Roman" w:eastAsia="Times New Roman" w:hAnsi="Times New Roman" w:cs="Times New Roman"/>
                <w:b/>
                <w:bCs/>
                <w:sz w:val="20"/>
                <w:szCs w:val="20"/>
                <w:lang w:val="ru-RU" w:eastAsia="ru-RU"/>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Denumirea acţiunilor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Termenul de executare</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b/>
                <w:bCs/>
                <w:sz w:val="20"/>
                <w:szCs w:val="20"/>
                <w:lang w:val="ru-RU" w:eastAsia="ru-RU"/>
              </w:rPr>
            </w:pPr>
            <w:r w:rsidRPr="0072737F">
              <w:rPr>
                <w:rFonts w:ascii="Times New Roman" w:eastAsia="Times New Roman" w:hAnsi="Times New Roman" w:cs="Times New Roman"/>
                <w:b/>
                <w:bCs/>
                <w:sz w:val="20"/>
                <w:szCs w:val="20"/>
                <w:lang w:val="ru-RU" w:eastAsia="ru-RU"/>
              </w:rPr>
              <w:t>Responsabili</w:t>
            </w: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Generalizarea informaţiilor şi determinarea necesităţilor de resurse energetice ale instituţiilor bugetare pentru sezonul rece 2014-2015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Ministerul Finanţelor (Agenţia Achiziţii Publice), în colaborare cu autorităţile administraţiei publice locale</w:t>
            </w: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Organizarea unor întruniri cu reprezentanţii instituţiilor bugetare şi furnizorii de cărbune privind problemele existente şi soluţiile în procesul de achiziţionare a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Agenţia Achiziţii Publice, în colaborare cu autorităţile administraţiei publice locale</w:t>
            </w: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Iniţierea, anunţarea şi desfăşurarea licitaţiilor (la nivel de autorităţi publice centrale, consilii raionale, Primăria mun.Chişinău, Primăria mun.Bălţi, unitatea teritorială autonomă Găgăuzia) în vederea achiziţionării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Agenţia Achiziţii Publice, autorităţile administraţiei publice centrale, în colaborare cu consiliile raionale, Primăria mun.Chişinău, Primăria mun.Bălţi, unitatea teritorială autonomă Găgăuzia</w:t>
            </w: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Examinarea, încheierea şi înregistrarea contractelor de achiziţie a resurselor energetice ca urmare a desfăşurării licitaţiilor publice centralizate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Operativ</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Agenţia Achiziţii Publice, instituţiile bugetare</w:t>
            </w:r>
          </w:p>
        </w:tc>
      </w:tr>
      <w:tr w:rsidR="0072737F" w:rsidRPr="0072737F"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Executarea contractelor de achiziţionare a resurselor energetice pentru instituţiile bugetare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ru-RU" w:eastAsia="ru-RU"/>
              </w:rPr>
              <w:t>31 august 201</w:t>
            </w:r>
            <w:r w:rsidRPr="0072737F">
              <w:rPr>
                <w:rFonts w:ascii="Times New Roman" w:eastAsia="Times New Roman" w:hAnsi="Times New Roman" w:cs="Times New Roman"/>
                <w:sz w:val="20"/>
                <w:szCs w:val="20"/>
                <w:lang w:val="en-US" w:eastAsia="ru-RU"/>
              </w:rPr>
              <w:t>4</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Instituţiile bugetare, Ministerul Finanţelor</w:t>
            </w:r>
          </w:p>
        </w:tc>
      </w:tr>
      <w:tr w:rsidR="0072737F" w:rsidRPr="00A86C5E" w:rsidTr="007814D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Monitorizarea procesului de achiziţionare a resurselor energetice pentru instituţiile bugetare. Intervenţia promptă în cazurile de neîndeplinire conformă de către părţile contractante a obligaţiilor stipulate în contractele respective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72737F" w:rsidRDefault="0072737F" w:rsidP="007814DF">
            <w:pPr>
              <w:spacing w:after="0" w:line="240" w:lineRule="auto"/>
              <w:jc w:val="center"/>
              <w:rPr>
                <w:rFonts w:ascii="Times New Roman" w:eastAsia="Times New Roman" w:hAnsi="Times New Roman" w:cs="Times New Roman"/>
                <w:sz w:val="20"/>
                <w:szCs w:val="20"/>
                <w:lang w:val="en-US" w:eastAsia="ru-RU"/>
              </w:rPr>
            </w:pPr>
            <w:r w:rsidRPr="0072737F">
              <w:rPr>
                <w:rFonts w:ascii="Times New Roman" w:eastAsia="Times New Roman" w:hAnsi="Times New Roman" w:cs="Times New Roman"/>
                <w:sz w:val="20"/>
                <w:szCs w:val="20"/>
                <w:lang w:val="en-US" w:eastAsia="ru-RU"/>
              </w:rPr>
              <w:t>Permanent, în perioada 31 iulie – 15 decembrie 2014</w:t>
            </w:r>
          </w:p>
        </w:tc>
        <w:tc>
          <w:tcPr>
            <w:tcW w:w="2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37F" w:rsidRPr="00A86C5E" w:rsidRDefault="0072737F" w:rsidP="007814DF">
            <w:pPr>
              <w:spacing w:after="0" w:line="240" w:lineRule="auto"/>
              <w:rPr>
                <w:rFonts w:ascii="Times New Roman" w:eastAsia="Times New Roman" w:hAnsi="Times New Roman" w:cs="Times New Roman"/>
                <w:sz w:val="20"/>
                <w:szCs w:val="20"/>
                <w:lang w:val="ru-RU" w:eastAsia="ru-RU"/>
              </w:rPr>
            </w:pPr>
            <w:r w:rsidRPr="0072737F">
              <w:rPr>
                <w:rFonts w:ascii="Times New Roman" w:eastAsia="Times New Roman" w:hAnsi="Times New Roman" w:cs="Times New Roman"/>
                <w:sz w:val="20"/>
                <w:szCs w:val="20"/>
                <w:lang w:val="ru-RU" w:eastAsia="ru-RU"/>
              </w:rPr>
              <w:t>Agenţia Achiziţii Publice</w:t>
            </w:r>
          </w:p>
        </w:tc>
      </w:tr>
    </w:tbl>
    <w:p w:rsidR="0072737F" w:rsidRPr="00DA3BB8" w:rsidRDefault="0072737F" w:rsidP="0072737F">
      <w:pPr>
        <w:spacing w:after="0" w:line="240" w:lineRule="auto"/>
        <w:ind w:firstLine="567"/>
        <w:jc w:val="both"/>
        <w:rPr>
          <w:rFonts w:ascii="Times New Roman" w:eastAsia="Times New Roman" w:hAnsi="Times New Roman" w:cs="Times New Roman"/>
          <w:sz w:val="24"/>
          <w:szCs w:val="24"/>
          <w:lang w:val="en-US" w:eastAsia="ru-RU"/>
        </w:rPr>
      </w:pPr>
    </w:p>
    <w:p w:rsidR="00897FF1" w:rsidRPr="0072737F" w:rsidRDefault="00897FF1" w:rsidP="0072737F"/>
    <w:sectPr w:rsidR="00897FF1" w:rsidRPr="0072737F" w:rsidSect="0087565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3D"/>
    <w:rsid w:val="0042040E"/>
    <w:rsid w:val="00441DBE"/>
    <w:rsid w:val="004D41B3"/>
    <w:rsid w:val="007071AC"/>
    <w:rsid w:val="0072737F"/>
    <w:rsid w:val="00897FF1"/>
    <w:rsid w:val="00927B3D"/>
    <w:rsid w:val="00AB54D6"/>
    <w:rsid w:val="00E53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7F"/>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3F4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orma">
    <w:name w:val="forma"/>
    <w:basedOn w:val="a"/>
    <w:rsid w:val="00E53F47"/>
    <w:pPr>
      <w:spacing w:after="0" w:line="240" w:lineRule="auto"/>
      <w:ind w:firstLine="567"/>
      <w:jc w:val="both"/>
    </w:pPr>
    <w:rPr>
      <w:rFonts w:ascii="Arial" w:eastAsia="Times New Roman" w:hAnsi="Arial" w:cs="Arial"/>
      <w:sz w:val="20"/>
      <w:szCs w:val="20"/>
      <w:lang w:val="ru-RU" w:eastAsia="ru-RU"/>
    </w:rPr>
  </w:style>
  <w:style w:type="paragraph" w:customStyle="1" w:styleId="tt">
    <w:name w:val="tt"/>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a"/>
    <w:rsid w:val="00E53F47"/>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a"/>
    <w:rsid w:val="00E53F47"/>
    <w:pPr>
      <w:spacing w:before="36"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a"/>
    <w:rsid w:val="00E53F47"/>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a"/>
    <w:rsid w:val="00E53F47"/>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a"/>
    <w:rsid w:val="00E53F47"/>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sm">
    <w:name w:val="sm"/>
    <w:basedOn w:val="a"/>
    <w:rsid w:val="00E53F47"/>
    <w:pPr>
      <w:spacing w:after="0" w:line="240" w:lineRule="auto"/>
      <w:ind w:firstLine="567"/>
    </w:pPr>
    <w:rPr>
      <w:rFonts w:ascii="Times New Roman" w:eastAsia="Times New Roman" w:hAnsi="Times New Roman" w:cs="Times New Roman"/>
      <w:b/>
      <w:bCs/>
      <w:sz w:val="20"/>
      <w:szCs w:val="20"/>
      <w:lang w:val="ru-RU" w:eastAsia="ru-RU"/>
    </w:rPr>
  </w:style>
  <w:style w:type="paragraph" w:customStyle="1" w:styleId="cn">
    <w:name w:val="cn"/>
    <w:basedOn w:val="a"/>
    <w:rsid w:val="00E53F47"/>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E53F47"/>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a"/>
    <w:rsid w:val="00E53F47"/>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a"/>
    <w:rsid w:val="00E53F47"/>
    <w:pPr>
      <w:spacing w:after="0"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53F47"/>
    <w:rPr>
      <w:color w:val="0000FF"/>
      <w:u w:val="single"/>
    </w:rPr>
  </w:style>
  <w:style w:type="character" w:styleId="a5">
    <w:name w:val="FollowedHyperlink"/>
    <w:basedOn w:val="a0"/>
    <w:uiPriority w:val="99"/>
    <w:semiHidden/>
    <w:unhideWhenUsed/>
    <w:rsid w:val="00E53F47"/>
    <w:rPr>
      <w:color w:val="800080"/>
      <w:u w:val="single"/>
    </w:rPr>
  </w:style>
  <w:style w:type="paragraph" w:styleId="a6">
    <w:name w:val="Balloon Text"/>
    <w:basedOn w:val="a"/>
    <w:link w:val="a7"/>
    <w:uiPriority w:val="99"/>
    <w:semiHidden/>
    <w:unhideWhenUsed/>
    <w:rsid w:val="00E53F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47"/>
    <w:rPr>
      <w:rFonts w:ascii="Tahoma" w:hAnsi="Tahoma" w:cs="Tahoma"/>
      <w:sz w:val="16"/>
      <w:szCs w:val="16"/>
      <w:lang w:val="ro-RO"/>
    </w:rPr>
  </w:style>
  <w:style w:type="paragraph" w:customStyle="1" w:styleId="CharChar">
    <w:name w:val="Char Char"/>
    <w:basedOn w:val="a"/>
    <w:next w:val="a"/>
    <w:rsid w:val="00E53F47"/>
    <w:pPr>
      <w:spacing w:after="160" w:line="240" w:lineRule="exact"/>
    </w:pPr>
    <w:rPr>
      <w:rFonts w:ascii="Tahoma" w:eastAsia="Times New Roman" w:hAnsi="Tahoma" w:cs="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7F"/>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3F4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orma">
    <w:name w:val="forma"/>
    <w:basedOn w:val="a"/>
    <w:rsid w:val="00E53F47"/>
    <w:pPr>
      <w:spacing w:after="0" w:line="240" w:lineRule="auto"/>
      <w:ind w:firstLine="567"/>
      <w:jc w:val="both"/>
    </w:pPr>
    <w:rPr>
      <w:rFonts w:ascii="Arial" w:eastAsia="Times New Roman" w:hAnsi="Arial" w:cs="Arial"/>
      <w:sz w:val="20"/>
      <w:szCs w:val="20"/>
      <w:lang w:val="ru-RU" w:eastAsia="ru-RU"/>
    </w:rPr>
  </w:style>
  <w:style w:type="paragraph" w:customStyle="1" w:styleId="tt">
    <w:name w:val="tt"/>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a"/>
    <w:rsid w:val="00E53F47"/>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a"/>
    <w:rsid w:val="00E53F47"/>
    <w:pPr>
      <w:spacing w:before="36"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a"/>
    <w:rsid w:val="00E53F47"/>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a"/>
    <w:rsid w:val="00E53F47"/>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a"/>
    <w:rsid w:val="00E53F47"/>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sm">
    <w:name w:val="sm"/>
    <w:basedOn w:val="a"/>
    <w:rsid w:val="00E53F47"/>
    <w:pPr>
      <w:spacing w:after="0" w:line="240" w:lineRule="auto"/>
      <w:ind w:firstLine="567"/>
    </w:pPr>
    <w:rPr>
      <w:rFonts w:ascii="Times New Roman" w:eastAsia="Times New Roman" w:hAnsi="Times New Roman" w:cs="Times New Roman"/>
      <w:b/>
      <w:bCs/>
      <w:sz w:val="20"/>
      <w:szCs w:val="20"/>
      <w:lang w:val="ru-RU" w:eastAsia="ru-RU"/>
    </w:rPr>
  </w:style>
  <w:style w:type="paragraph" w:customStyle="1" w:styleId="cn">
    <w:name w:val="cn"/>
    <w:basedOn w:val="a"/>
    <w:rsid w:val="00E53F47"/>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rsid w:val="00E53F4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E53F47"/>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a"/>
    <w:rsid w:val="00E53F47"/>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a"/>
    <w:rsid w:val="00E53F47"/>
    <w:pPr>
      <w:spacing w:after="0"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53F47"/>
    <w:rPr>
      <w:color w:val="0000FF"/>
      <w:u w:val="single"/>
    </w:rPr>
  </w:style>
  <w:style w:type="character" w:styleId="a5">
    <w:name w:val="FollowedHyperlink"/>
    <w:basedOn w:val="a0"/>
    <w:uiPriority w:val="99"/>
    <w:semiHidden/>
    <w:unhideWhenUsed/>
    <w:rsid w:val="00E53F47"/>
    <w:rPr>
      <w:color w:val="800080"/>
      <w:u w:val="single"/>
    </w:rPr>
  </w:style>
  <w:style w:type="paragraph" w:styleId="a6">
    <w:name w:val="Balloon Text"/>
    <w:basedOn w:val="a"/>
    <w:link w:val="a7"/>
    <w:uiPriority w:val="99"/>
    <w:semiHidden/>
    <w:unhideWhenUsed/>
    <w:rsid w:val="00E53F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47"/>
    <w:rPr>
      <w:rFonts w:ascii="Tahoma" w:hAnsi="Tahoma" w:cs="Tahoma"/>
      <w:sz w:val="16"/>
      <w:szCs w:val="16"/>
      <w:lang w:val="ro-RO"/>
    </w:rPr>
  </w:style>
  <w:style w:type="paragraph" w:customStyle="1" w:styleId="CharChar">
    <w:name w:val="Char Char"/>
    <w:basedOn w:val="a"/>
    <w:next w:val="a"/>
    <w:rsid w:val="00E53F47"/>
    <w:pPr>
      <w:spacing w:after="160" w:line="240" w:lineRule="exact"/>
    </w:pPr>
    <w:rPr>
      <w:rFonts w:ascii="Tahoma" w:eastAsia="Times New Roman"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4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XT=LPLP199605248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5707</Words>
  <Characters>32532</Characters>
  <Application>Microsoft Office Word</Application>
  <DocSecurity>0</DocSecurity>
  <Lines>271</Lines>
  <Paragraphs>76</Paragraphs>
  <ScaleCrop>false</ScaleCrop>
  <Company>SPecialiST RePack</Company>
  <LinksUpToDate>false</LinksUpToDate>
  <CharactersWithSpaces>38163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Jomiru</dc:creator>
  <cp:keywords/>
  <dc:description/>
  <cp:lastModifiedBy>Sergiu Jomiru</cp:lastModifiedBy>
  <cp:revision>11</cp:revision>
  <dcterms:created xsi:type="dcterms:W3CDTF">2014-05-27T11:27:00Z</dcterms:created>
  <dcterms:modified xsi:type="dcterms:W3CDTF">2014-07-11T07:13:00Z</dcterms:modified>
</cp:coreProperties>
</file>