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18" w:rsidRDefault="00B70F18" w:rsidP="00B70F18">
      <w:pPr>
        <w:spacing w:line="240" w:lineRule="auto"/>
        <w:jc w:val="right"/>
        <w:rPr>
          <w:rFonts w:ascii="Times New Roman" w:hAnsi="Times New Roman"/>
          <w:sz w:val="28"/>
          <w:szCs w:val="28"/>
        </w:rPr>
      </w:pPr>
      <w:proofErr w:type="spellStart"/>
      <w:r>
        <w:rPr>
          <w:rFonts w:ascii="Times New Roman" w:hAnsi="Times New Roman"/>
          <w:i/>
          <w:sz w:val="28"/>
          <w:szCs w:val="28"/>
        </w:rPr>
        <w:t>Proiect</w:t>
      </w:r>
      <w:proofErr w:type="spellEnd"/>
    </w:p>
    <w:p w:rsidR="00B70F18" w:rsidRDefault="00B70F18" w:rsidP="00B70F18">
      <w:pPr>
        <w:spacing w:line="240" w:lineRule="auto"/>
        <w:jc w:val="right"/>
        <w:rPr>
          <w:rFonts w:ascii="Times New Roman" w:hAnsi="Times New Roman"/>
          <w:sz w:val="28"/>
          <w:szCs w:val="28"/>
        </w:rPr>
      </w:pPr>
    </w:p>
    <w:p w:rsidR="00B70F18" w:rsidRDefault="00B70F18" w:rsidP="00B70F18">
      <w:pPr>
        <w:pStyle w:val="1"/>
        <w:rPr>
          <w:b/>
          <w:szCs w:val="28"/>
        </w:rPr>
      </w:pPr>
      <w:r>
        <w:rPr>
          <w:b/>
          <w:szCs w:val="28"/>
        </w:rPr>
        <w:t>GUVERNUL REPUBLICII MOLDOVA</w:t>
      </w:r>
    </w:p>
    <w:p w:rsidR="00B70F18" w:rsidRDefault="00B70F18" w:rsidP="00B70F18">
      <w:pPr>
        <w:spacing w:line="240" w:lineRule="auto"/>
        <w:jc w:val="center"/>
        <w:rPr>
          <w:rFonts w:ascii="Times New Roman" w:hAnsi="Times New Roman"/>
          <w:sz w:val="28"/>
          <w:szCs w:val="28"/>
        </w:rPr>
      </w:pPr>
    </w:p>
    <w:p w:rsidR="00B70F18" w:rsidRDefault="00B70F18" w:rsidP="00B70F18">
      <w:pPr>
        <w:spacing w:line="240" w:lineRule="auto"/>
        <w:jc w:val="center"/>
        <w:rPr>
          <w:rFonts w:ascii="Times New Roman" w:hAnsi="Times New Roman"/>
          <w:sz w:val="28"/>
          <w:szCs w:val="28"/>
        </w:rPr>
      </w:pPr>
    </w:p>
    <w:p w:rsidR="00B70F18" w:rsidRDefault="00B70F18" w:rsidP="00B70F18">
      <w:pPr>
        <w:spacing w:line="240" w:lineRule="auto"/>
        <w:jc w:val="center"/>
        <w:rPr>
          <w:rFonts w:ascii="Times New Roman" w:hAnsi="Times New Roman"/>
          <w:sz w:val="28"/>
          <w:szCs w:val="28"/>
        </w:rPr>
      </w:pPr>
      <w:r>
        <w:rPr>
          <w:rFonts w:ascii="Times New Roman" w:hAnsi="Times New Roman"/>
          <w:sz w:val="28"/>
          <w:szCs w:val="28"/>
        </w:rPr>
        <w:t>HOTĂRÎRE nr.____</w:t>
      </w:r>
    </w:p>
    <w:p w:rsidR="00B70F18" w:rsidRDefault="00B70F18" w:rsidP="00B70F18">
      <w:pPr>
        <w:spacing w:line="240" w:lineRule="auto"/>
        <w:jc w:val="center"/>
        <w:rPr>
          <w:rFonts w:ascii="Times New Roman" w:hAnsi="Times New Roman"/>
          <w:sz w:val="28"/>
          <w:szCs w:val="28"/>
        </w:rPr>
      </w:pPr>
      <w:proofErr w:type="gramStart"/>
      <w:r>
        <w:rPr>
          <w:rFonts w:ascii="Times New Roman" w:hAnsi="Times New Roman"/>
          <w:sz w:val="28"/>
          <w:szCs w:val="28"/>
        </w:rPr>
        <w:t>din</w:t>
      </w:r>
      <w:proofErr w:type="gramEnd"/>
      <w:r>
        <w:rPr>
          <w:rFonts w:ascii="Times New Roman" w:hAnsi="Times New Roman"/>
          <w:sz w:val="28"/>
          <w:szCs w:val="28"/>
        </w:rPr>
        <w:t xml:space="preserve"> ______________</w:t>
      </w:r>
    </w:p>
    <w:p w:rsidR="00B70F18" w:rsidRDefault="00B70F18" w:rsidP="00B70F18">
      <w:pPr>
        <w:spacing w:line="240" w:lineRule="auto"/>
        <w:jc w:val="center"/>
        <w:rPr>
          <w:rFonts w:ascii="Times New Roman" w:hAnsi="Times New Roman"/>
        </w:rPr>
      </w:pPr>
      <w:proofErr w:type="spellStart"/>
      <w:r>
        <w:rPr>
          <w:rFonts w:ascii="Times New Roman" w:hAnsi="Times New Roman"/>
        </w:rPr>
        <w:t>Chişinău</w:t>
      </w:r>
      <w:proofErr w:type="spellEnd"/>
    </w:p>
    <w:p w:rsidR="00B70F18" w:rsidRDefault="00B70F18" w:rsidP="00B70F18">
      <w:pPr>
        <w:pStyle w:val="a4"/>
        <w:spacing w:after="0"/>
        <w:ind w:left="0" w:firstLine="709"/>
        <w:jc w:val="right"/>
        <w:rPr>
          <w:bCs/>
          <w:sz w:val="28"/>
          <w:szCs w:val="28"/>
        </w:rPr>
      </w:pPr>
    </w:p>
    <w:p w:rsidR="00B70F18" w:rsidRDefault="00B70F18" w:rsidP="00B70F18">
      <w:pPr>
        <w:pStyle w:val="a4"/>
        <w:spacing w:after="0"/>
        <w:ind w:left="0" w:firstLine="709"/>
        <w:jc w:val="right"/>
        <w:rPr>
          <w:bCs/>
          <w:sz w:val="28"/>
          <w:szCs w:val="28"/>
        </w:rPr>
      </w:pPr>
    </w:p>
    <w:p w:rsidR="00B70F18" w:rsidRDefault="00B70F18" w:rsidP="00B70F18">
      <w:pPr>
        <w:pStyle w:val="a4"/>
        <w:spacing w:after="0"/>
        <w:ind w:left="0" w:firstLine="709"/>
        <w:jc w:val="right"/>
        <w:rPr>
          <w:bCs/>
          <w:sz w:val="28"/>
          <w:szCs w:val="28"/>
        </w:rPr>
      </w:pPr>
    </w:p>
    <w:p w:rsidR="00B70F18" w:rsidRDefault="00B70F18" w:rsidP="00B70F18">
      <w:pPr>
        <w:spacing w:after="0" w:line="240" w:lineRule="auto"/>
        <w:jc w:val="center"/>
        <w:rPr>
          <w:rFonts w:ascii="Times New Roman" w:hAnsi="Times New Roman"/>
          <w:b/>
          <w:bCs/>
          <w:sz w:val="28"/>
          <w:szCs w:val="28"/>
          <w:lang w:val="ro-RO"/>
        </w:rPr>
      </w:pPr>
      <w:r>
        <w:rPr>
          <w:rFonts w:ascii="Times New Roman" w:hAnsi="Times New Roman"/>
          <w:b/>
          <w:bCs/>
          <w:sz w:val="28"/>
          <w:szCs w:val="28"/>
          <w:lang w:val="ro-RO"/>
        </w:rPr>
        <w:t xml:space="preserve">Privind aprobarea proiectului de lege </w:t>
      </w:r>
    </w:p>
    <w:p w:rsidR="00B70F18" w:rsidRDefault="00B70F18" w:rsidP="00B70F18">
      <w:pPr>
        <w:spacing w:after="0" w:line="240" w:lineRule="auto"/>
        <w:jc w:val="center"/>
        <w:rPr>
          <w:rFonts w:ascii="Times New Roman" w:hAnsi="Times New Roman"/>
          <w:b/>
          <w:sz w:val="28"/>
          <w:szCs w:val="28"/>
          <w:lang w:val="ro-RO"/>
        </w:rPr>
      </w:pPr>
      <w:r>
        <w:rPr>
          <w:rFonts w:ascii="Times New Roman" w:hAnsi="Times New Roman"/>
          <w:b/>
          <w:bCs/>
          <w:sz w:val="28"/>
          <w:szCs w:val="28"/>
          <w:lang w:val="ro-RO"/>
        </w:rPr>
        <w:t xml:space="preserve">pentru </w:t>
      </w:r>
      <w:r>
        <w:rPr>
          <w:rFonts w:ascii="Times New Roman" w:hAnsi="Times New Roman"/>
          <w:b/>
          <w:sz w:val="28"/>
          <w:szCs w:val="28"/>
          <w:lang w:val="ro-RO"/>
        </w:rPr>
        <w:t>modificarea și completarea unor acte legislative</w:t>
      </w:r>
    </w:p>
    <w:p w:rsidR="00B70F18" w:rsidRDefault="00B70F18" w:rsidP="00B70F18">
      <w:pPr>
        <w:spacing w:after="0" w:line="240" w:lineRule="auto"/>
        <w:jc w:val="center"/>
        <w:rPr>
          <w:rFonts w:ascii="Times New Roman" w:hAnsi="Times New Roman"/>
          <w:b/>
          <w:sz w:val="28"/>
          <w:szCs w:val="28"/>
          <w:lang w:val="ro-RO"/>
        </w:rPr>
      </w:pPr>
      <w:r>
        <w:rPr>
          <w:rFonts w:ascii="Times New Roman" w:hAnsi="Times New Roman"/>
          <w:b/>
          <w:sz w:val="28"/>
          <w:szCs w:val="28"/>
          <w:lang w:val="ro-RO"/>
        </w:rPr>
        <w:t>-------------------------------------------------------------------------</w:t>
      </w:r>
    </w:p>
    <w:p w:rsidR="00B70F18" w:rsidRDefault="00B70F18" w:rsidP="00B70F18">
      <w:pPr>
        <w:pStyle w:val="a4"/>
        <w:spacing w:after="0"/>
        <w:ind w:left="0"/>
        <w:jc w:val="center"/>
        <w:rPr>
          <w:bCs/>
          <w:sz w:val="28"/>
          <w:szCs w:val="28"/>
        </w:rPr>
      </w:pPr>
    </w:p>
    <w:p w:rsidR="00B70F18" w:rsidRDefault="00B70F18" w:rsidP="00B70F18">
      <w:pPr>
        <w:pStyle w:val="a4"/>
        <w:spacing w:after="0"/>
        <w:ind w:left="0" w:firstLine="709"/>
        <w:jc w:val="right"/>
        <w:rPr>
          <w:bCs/>
          <w:sz w:val="28"/>
          <w:szCs w:val="28"/>
        </w:rPr>
      </w:pPr>
    </w:p>
    <w:p w:rsidR="00B70F18" w:rsidRDefault="00B70F18" w:rsidP="00B70F18">
      <w:pPr>
        <w:pStyle w:val="a4"/>
        <w:spacing w:after="0"/>
        <w:ind w:left="0" w:firstLine="709"/>
        <w:rPr>
          <w:bCs/>
          <w:sz w:val="28"/>
          <w:szCs w:val="28"/>
        </w:rPr>
      </w:pPr>
      <w:r>
        <w:rPr>
          <w:bCs/>
          <w:sz w:val="28"/>
          <w:szCs w:val="28"/>
        </w:rPr>
        <w:t xml:space="preserve">Guvernul HOTĂRĂŞTE: </w:t>
      </w:r>
    </w:p>
    <w:p w:rsidR="00B70F18" w:rsidRDefault="00B70F18" w:rsidP="00B70F18">
      <w:pPr>
        <w:pStyle w:val="a4"/>
        <w:spacing w:after="0"/>
        <w:ind w:left="0" w:firstLine="709"/>
        <w:rPr>
          <w:bCs/>
          <w:sz w:val="28"/>
          <w:szCs w:val="28"/>
        </w:rPr>
      </w:pPr>
    </w:p>
    <w:p w:rsidR="00B70F18" w:rsidRDefault="00B70F18" w:rsidP="00B70F18">
      <w:pPr>
        <w:spacing w:after="0" w:line="240" w:lineRule="auto"/>
        <w:ind w:firstLine="708"/>
        <w:jc w:val="both"/>
        <w:rPr>
          <w:rFonts w:ascii="Times New Roman" w:hAnsi="Times New Roman"/>
          <w:sz w:val="28"/>
          <w:szCs w:val="28"/>
          <w:lang w:val="ro-RO"/>
        </w:rPr>
      </w:pPr>
      <w:r>
        <w:rPr>
          <w:rFonts w:ascii="Times New Roman" w:hAnsi="Times New Roman"/>
          <w:bCs/>
          <w:sz w:val="28"/>
          <w:szCs w:val="28"/>
          <w:lang w:val="ro-RO"/>
        </w:rPr>
        <w:t xml:space="preserve">Se aprobă şi se prezintă Parlamentului spre examinare proiectul de lege pentru modificarea </w:t>
      </w:r>
      <w:r>
        <w:rPr>
          <w:rFonts w:ascii="Times New Roman" w:hAnsi="Times New Roman"/>
          <w:sz w:val="28"/>
          <w:szCs w:val="28"/>
          <w:lang w:val="ro-RO"/>
        </w:rPr>
        <w:t>şi completarea unor acte legislative.</w:t>
      </w:r>
    </w:p>
    <w:p w:rsidR="00B70F18" w:rsidRDefault="00B70F18" w:rsidP="00B70F18">
      <w:pPr>
        <w:spacing w:after="0" w:line="240" w:lineRule="auto"/>
        <w:ind w:firstLine="708"/>
        <w:jc w:val="both"/>
        <w:rPr>
          <w:rFonts w:ascii="Times New Roman" w:hAnsi="Times New Roman"/>
          <w:sz w:val="28"/>
          <w:szCs w:val="28"/>
          <w:lang w:val="ro-RO"/>
        </w:rPr>
      </w:pPr>
    </w:p>
    <w:p w:rsidR="00B70F18" w:rsidRDefault="00B70F18" w:rsidP="00B70F18">
      <w:pPr>
        <w:spacing w:after="0" w:line="240" w:lineRule="auto"/>
        <w:ind w:firstLine="708"/>
        <w:jc w:val="both"/>
        <w:rPr>
          <w:rFonts w:ascii="Times New Roman" w:hAnsi="Times New Roman"/>
          <w:sz w:val="28"/>
          <w:szCs w:val="28"/>
          <w:lang w:val="ro-RO"/>
        </w:rPr>
      </w:pPr>
    </w:p>
    <w:p w:rsidR="00B70F18" w:rsidRDefault="00B70F18" w:rsidP="00B70F18">
      <w:pPr>
        <w:spacing w:after="0" w:line="240" w:lineRule="auto"/>
        <w:ind w:firstLine="708"/>
        <w:jc w:val="both"/>
        <w:rPr>
          <w:rFonts w:ascii="Times New Roman" w:hAnsi="Times New Roman"/>
          <w:sz w:val="28"/>
          <w:szCs w:val="28"/>
          <w:lang w:val="ro-RO"/>
        </w:rPr>
      </w:pPr>
    </w:p>
    <w:p w:rsidR="00B70F18" w:rsidRDefault="00B70F18" w:rsidP="00B70F18">
      <w:pPr>
        <w:spacing w:after="0" w:line="240" w:lineRule="auto"/>
        <w:ind w:firstLine="708"/>
        <w:rPr>
          <w:rFonts w:ascii="Times New Roman" w:hAnsi="Times New Roman"/>
          <w:b/>
          <w:sz w:val="28"/>
          <w:szCs w:val="28"/>
          <w:lang w:val="ro-RO"/>
        </w:rPr>
      </w:pPr>
      <w:r>
        <w:rPr>
          <w:rFonts w:ascii="Times New Roman" w:hAnsi="Times New Roman"/>
          <w:b/>
          <w:sz w:val="28"/>
          <w:szCs w:val="28"/>
          <w:lang w:val="ro-RO"/>
        </w:rPr>
        <w:t>Prim-ministru</w:t>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t>IURIE LEANCĂ</w:t>
      </w:r>
    </w:p>
    <w:p w:rsidR="00B70F18" w:rsidRDefault="00B70F18" w:rsidP="00B70F18">
      <w:pPr>
        <w:spacing w:after="0" w:line="240" w:lineRule="auto"/>
        <w:ind w:firstLine="708"/>
        <w:rPr>
          <w:rFonts w:ascii="Times New Roman" w:hAnsi="Times New Roman"/>
          <w:b/>
          <w:sz w:val="28"/>
          <w:szCs w:val="28"/>
          <w:lang w:val="ro-RO"/>
        </w:rPr>
      </w:pPr>
    </w:p>
    <w:p w:rsidR="00B70F18" w:rsidRDefault="00B70F18" w:rsidP="00B70F18">
      <w:pPr>
        <w:spacing w:after="0" w:line="240" w:lineRule="auto"/>
        <w:ind w:firstLine="708"/>
        <w:rPr>
          <w:rFonts w:ascii="Times New Roman" w:hAnsi="Times New Roman"/>
          <w:b/>
          <w:sz w:val="28"/>
          <w:szCs w:val="28"/>
          <w:lang w:val="ro-RO"/>
        </w:rPr>
      </w:pPr>
    </w:p>
    <w:p w:rsidR="00B70F18" w:rsidRDefault="00B70F18" w:rsidP="00B70F18">
      <w:pPr>
        <w:spacing w:after="0" w:line="240" w:lineRule="auto"/>
        <w:ind w:firstLine="708"/>
        <w:rPr>
          <w:rFonts w:ascii="Times New Roman" w:hAnsi="Times New Roman"/>
          <w:sz w:val="28"/>
          <w:szCs w:val="28"/>
          <w:lang w:val="ro-RO"/>
        </w:rPr>
      </w:pPr>
      <w:r>
        <w:rPr>
          <w:rFonts w:ascii="Times New Roman" w:hAnsi="Times New Roman"/>
          <w:sz w:val="28"/>
          <w:szCs w:val="28"/>
          <w:lang w:val="ro-RO"/>
        </w:rPr>
        <w:t>Contrasemnează:</w:t>
      </w:r>
    </w:p>
    <w:p w:rsidR="00B70F18" w:rsidRDefault="00B70F18" w:rsidP="00B70F18">
      <w:pPr>
        <w:pStyle w:val="news"/>
        <w:ind w:firstLine="720"/>
        <w:rPr>
          <w:rFonts w:ascii="Times New Roman" w:hAnsi="Times New Roman" w:cs="Times New Roman"/>
          <w:color w:val="000000"/>
          <w:sz w:val="28"/>
          <w:szCs w:val="28"/>
        </w:rPr>
      </w:pPr>
      <w:r>
        <w:rPr>
          <w:rFonts w:ascii="Times New Roman" w:hAnsi="Times New Roman" w:cs="Times New Roman"/>
          <w:color w:val="000000"/>
          <w:sz w:val="28"/>
          <w:szCs w:val="28"/>
        </w:rPr>
        <w:t xml:space="preserve">Ministrul finanţelor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B70F18" w:rsidRDefault="00B70F18" w:rsidP="00B70F18">
      <w:pPr>
        <w:spacing w:after="0" w:line="240" w:lineRule="auto"/>
        <w:ind w:firstLine="708"/>
        <w:rPr>
          <w:rFonts w:ascii="Times New Roman" w:hAnsi="Times New Roman" w:cs="Times New Roman"/>
          <w:color w:val="000000"/>
          <w:sz w:val="28"/>
          <w:szCs w:val="28"/>
        </w:rPr>
      </w:pPr>
      <w:r>
        <w:rPr>
          <w:rFonts w:ascii="Times New Roman" w:hAnsi="Times New Roman"/>
          <w:sz w:val="28"/>
          <w:szCs w:val="28"/>
          <w:lang w:val="ro-RO"/>
        </w:rPr>
        <w:t xml:space="preserve"> </w:t>
      </w:r>
      <w:proofErr w:type="spellStart"/>
      <w:r>
        <w:rPr>
          <w:rFonts w:ascii="Times New Roman" w:hAnsi="Times New Roman" w:cs="Times New Roman"/>
          <w:color w:val="000000"/>
          <w:sz w:val="28"/>
          <w:szCs w:val="28"/>
        </w:rPr>
        <w:t>Ministrul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justiţiei</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 xml:space="preserve"> </w:t>
      </w:r>
    </w:p>
    <w:p w:rsidR="00B70F18" w:rsidRDefault="00B70F18" w:rsidP="00B70F18">
      <w:pPr>
        <w:spacing w:after="0" w:line="240" w:lineRule="auto"/>
        <w:ind w:firstLine="708"/>
        <w:rPr>
          <w:rFonts w:ascii="Times New Roman" w:hAnsi="Times New Roman"/>
          <w:sz w:val="28"/>
          <w:szCs w:val="28"/>
          <w:lang w:val="ro-RO"/>
        </w:rPr>
      </w:pPr>
      <w:r>
        <w:rPr>
          <w:rFonts w:ascii="Times New Roman" w:hAnsi="Times New Roman"/>
          <w:sz w:val="28"/>
          <w:szCs w:val="28"/>
          <w:lang w:val="ro-RO"/>
        </w:rPr>
        <w:t xml:space="preserve"> </w:t>
      </w:r>
    </w:p>
    <w:p w:rsidR="00B70F18" w:rsidRDefault="00B70F18" w:rsidP="00B70F18">
      <w:pPr>
        <w:spacing w:after="0" w:line="240" w:lineRule="auto"/>
        <w:jc w:val="center"/>
        <w:rPr>
          <w:rFonts w:ascii="Times New Roman" w:hAnsi="Times New Roman" w:cs="Times New Roman"/>
          <w:b/>
          <w:sz w:val="26"/>
          <w:szCs w:val="26"/>
          <w:lang w:val="ro-RO"/>
        </w:rPr>
      </w:pPr>
    </w:p>
    <w:p w:rsidR="00B70F18" w:rsidRDefault="00B70F18" w:rsidP="00B70F18">
      <w:pPr>
        <w:spacing w:after="0" w:line="240" w:lineRule="auto"/>
        <w:jc w:val="center"/>
        <w:rPr>
          <w:rFonts w:ascii="Times New Roman" w:hAnsi="Times New Roman" w:cs="Times New Roman"/>
          <w:b/>
          <w:sz w:val="26"/>
          <w:szCs w:val="26"/>
          <w:lang w:val="ro-RO"/>
        </w:rPr>
      </w:pPr>
    </w:p>
    <w:p w:rsidR="00B70F18" w:rsidRDefault="00B70F18" w:rsidP="00B70F18">
      <w:pPr>
        <w:spacing w:after="0" w:line="240" w:lineRule="auto"/>
        <w:jc w:val="center"/>
        <w:rPr>
          <w:rFonts w:ascii="Times New Roman" w:hAnsi="Times New Roman" w:cs="Times New Roman"/>
          <w:b/>
          <w:sz w:val="26"/>
          <w:szCs w:val="26"/>
          <w:lang w:val="ro-RO"/>
        </w:rPr>
      </w:pPr>
    </w:p>
    <w:p w:rsidR="00B70F18" w:rsidRDefault="00B70F18" w:rsidP="00B70F18">
      <w:pPr>
        <w:spacing w:after="0" w:line="240" w:lineRule="auto"/>
        <w:jc w:val="center"/>
        <w:rPr>
          <w:rFonts w:ascii="Times New Roman" w:hAnsi="Times New Roman" w:cs="Times New Roman"/>
          <w:b/>
          <w:sz w:val="26"/>
          <w:szCs w:val="26"/>
          <w:lang w:val="ro-RO"/>
        </w:rPr>
      </w:pPr>
    </w:p>
    <w:p w:rsidR="00B70F18" w:rsidRDefault="00B70F18" w:rsidP="00B70F18">
      <w:pPr>
        <w:spacing w:after="0" w:line="240" w:lineRule="auto"/>
        <w:jc w:val="center"/>
        <w:rPr>
          <w:rFonts w:ascii="Times New Roman" w:hAnsi="Times New Roman" w:cs="Times New Roman"/>
          <w:b/>
          <w:sz w:val="26"/>
          <w:szCs w:val="26"/>
          <w:lang w:val="ro-RO"/>
        </w:rPr>
      </w:pPr>
    </w:p>
    <w:p w:rsidR="00B70F18" w:rsidRDefault="00B70F18" w:rsidP="00B70F18">
      <w:pPr>
        <w:pStyle w:val="a4"/>
        <w:spacing w:after="0"/>
        <w:ind w:left="0" w:firstLine="709"/>
        <w:jc w:val="right"/>
        <w:rPr>
          <w:bCs/>
          <w:sz w:val="28"/>
          <w:szCs w:val="28"/>
        </w:rPr>
      </w:pPr>
    </w:p>
    <w:p w:rsidR="00B70F18" w:rsidRDefault="00B70F18" w:rsidP="00B70F18">
      <w:pPr>
        <w:pStyle w:val="a4"/>
        <w:spacing w:after="0"/>
        <w:ind w:left="0" w:firstLine="709"/>
        <w:jc w:val="right"/>
        <w:rPr>
          <w:bCs/>
          <w:sz w:val="28"/>
          <w:szCs w:val="28"/>
        </w:rPr>
      </w:pPr>
    </w:p>
    <w:p w:rsidR="00B70F18" w:rsidRDefault="00B70F18" w:rsidP="00B70F18">
      <w:pPr>
        <w:pStyle w:val="a4"/>
        <w:spacing w:after="0"/>
        <w:ind w:left="0" w:firstLine="709"/>
        <w:jc w:val="right"/>
        <w:rPr>
          <w:bCs/>
          <w:sz w:val="28"/>
          <w:szCs w:val="28"/>
        </w:rPr>
      </w:pPr>
    </w:p>
    <w:p w:rsidR="00B70F18" w:rsidRDefault="00B70F18" w:rsidP="00B70F18">
      <w:pPr>
        <w:pStyle w:val="a4"/>
        <w:spacing w:after="0"/>
        <w:ind w:left="0" w:firstLine="709"/>
        <w:jc w:val="right"/>
        <w:rPr>
          <w:bCs/>
          <w:sz w:val="28"/>
          <w:szCs w:val="28"/>
        </w:rPr>
      </w:pPr>
    </w:p>
    <w:p w:rsidR="00B70F18" w:rsidRDefault="00B70F18" w:rsidP="00B70F18">
      <w:pPr>
        <w:pStyle w:val="a4"/>
        <w:spacing w:after="0"/>
        <w:ind w:left="0" w:firstLine="709"/>
        <w:jc w:val="right"/>
        <w:rPr>
          <w:bCs/>
          <w:sz w:val="28"/>
          <w:szCs w:val="28"/>
        </w:rPr>
      </w:pPr>
      <w:r>
        <w:rPr>
          <w:bCs/>
          <w:sz w:val="28"/>
          <w:szCs w:val="28"/>
        </w:rPr>
        <w:t>Proiect</w:t>
      </w:r>
    </w:p>
    <w:p w:rsidR="00B70F18" w:rsidRDefault="00B70F18" w:rsidP="00B70F18">
      <w:pPr>
        <w:pStyle w:val="a4"/>
        <w:spacing w:after="0"/>
        <w:ind w:left="0"/>
        <w:jc w:val="center"/>
        <w:rPr>
          <w:b/>
          <w:bCs/>
          <w:sz w:val="28"/>
          <w:szCs w:val="28"/>
        </w:rPr>
      </w:pPr>
    </w:p>
    <w:p w:rsidR="00B70F18" w:rsidRDefault="00B70F18" w:rsidP="00B70F18">
      <w:pPr>
        <w:pStyle w:val="a4"/>
        <w:spacing w:after="0"/>
        <w:ind w:left="0"/>
        <w:jc w:val="center"/>
        <w:rPr>
          <w:b/>
          <w:bCs/>
          <w:sz w:val="28"/>
          <w:szCs w:val="28"/>
        </w:rPr>
      </w:pPr>
      <w:r>
        <w:rPr>
          <w:b/>
          <w:bCs/>
          <w:sz w:val="28"/>
          <w:szCs w:val="28"/>
        </w:rPr>
        <w:t>PARLAMENTUL REPUBLICII MOLDOVA</w:t>
      </w:r>
    </w:p>
    <w:p w:rsidR="00B70F18" w:rsidRDefault="00B70F18" w:rsidP="00B70F18">
      <w:pPr>
        <w:spacing w:after="0" w:line="240" w:lineRule="auto"/>
        <w:jc w:val="center"/>
        <w:rPr>
          <w:rFonts w:ascii="Times New Roman" w:hAnsi="Times New Roman" w:cs="Times New Roman"/>
          <w:b/>
          <w:sz w:val="26"/>
          <w:szCs w:val="26"/>
          <w:lang w:val="ro-RO"/>
        </w:rPr>
      </w:pPr>
    </w:p>
    <w:p w:rsidR="00B70F18" w:rsidRDefault="00B70F18" w:rsidP="00B70F18">
      <w:pPr>
        <w:spacing w:after="0" w:line="240" w:lineRule="auto"/>
        <w:jc w:val="center"/>
        <w:rPr>
          <w:rFonts w:ascii="Times New Roman" w:hAnsi="Times New Roman" w:cs="Times New Roman"/>
          <w:b/>
          <w:sz w:val="26"/>
          <w:szCs w:val="26"/>
          <w:lang w:val="ro-RO"/>
        </w:rPr>
      </w:pPr>
    </w:p>
    <w:p w:rsidR="00B70F18" w:rsidRDefault="00B70F18" w:rsidP="00B70F18">
      <w:pPr>
        <w:spacing w:after="0" w:line="240" w:lineRule="auto"/>
        <w:jc w:val="center"/>
        <w:rPr>
          <w:rFonts w:ascii="Times New Roman" w:hAnsi="Times New Roman" w:cs="Times New Roman"/>
          <w:b/>
          <w:sz w:val="26"/>
          <w:szCs w:val="26"/>
          <w:lang w:val="ro-RO"/>
        </w:rPr>
      </w:pPr>
    </w:p>
    <w:p w:rsidR="00B70F18" w:rsidRDefault="00B70F18" w:rsidP="00B70F18">
      <w:pPr>
        <w:spacing w:after="0" w:line="240" w:lineRule="auto"/>
        <w:jc w:val="center"/>
        <w:rPr>
          <w:rFonts w:ascii="Times New Roman" w:hAnsi="Times New Roman" w:cs="Times New Roman"/>
          <w:b/>
          <w:sz w:val="26"/>
          <w:szCs w:val="26"/>
          <w:lang w:val="ro-RO"/>
        </w:rPr>
      </w:pPr>
      <w:r>
        <w:rPr>
          <w:rFonts w:ascii="Times New Roman" w:hAnsi="Times New Roman" w:cs="Times New Roman"/>
          <w:b/>
          <w:sz w:val="26"/>
          <w:szCs w:val="26"/>
          <w:lang w:val="ro-RO"/>
        </w:rPr>
        <w:t>Proiect de lege</w:t>
      </w:r>
    </w:p>
    <w:p w:rsidR="00B70F18" w:rsidRDefault="00B70F18" w:rsidP="00B70F18">
      <w:pPr>
        <w:spacing w:after="0" w:line="240" w:lineRule="auto"/>
        <w:jc w:val="center"/>
        <w:rPr>
          <w:rFonts w:ascii="Times New Roman" w:hAnsi="Times New Roman" w:cs="Times New Roman"/>
          <w:b/>
          <w:sz w:val="26"/>
          <w:szCs w:val="26"/>
          <w:lang w:val="ro-RO"/>
        </w:rPr>
      </w:pPr>
      <w:r>
        <w:rPr>
          <w:rFonts w:ascii="Times New Roman" w:hAnsi="Times New Roman" w:cs="Times New Roman"/>
          <w:b/>
          <w:sz w:val="26"/>
          <w:szCs w:val="26"/>
          <w:lang w:val="ro-RO"/>
        </w:rPr>
        <w:t>pentru modificarea şi completarea unor acte legislative</w:t>
      </w:r>
    </w:p>
    <w:p w:rsidR="00B70F18" w:rsidRDefault="00B70F18" w:rsidP="00B70F18">
      <w:pPr>
        <w:spacing w:after="0" w:line="240" w:lineRule="auto"/>
        <w:jc w:val="center"/>
        <w:rPr>
          <w:rFonts w:ascii="Times New Roman" w:hAnsi="Times New Roman" w:cs="Times New Roman"/>
          <w:b/>
          <w:sz w:val="26"/>
          <w:szCs w:val="26"/>
          <w:lang w:val="ro-RO"/>
        </w:rPr>
      </w:pPr>
    </w:p>
    <w:p w:rsidR="00B70F18" w:rsidRDefault="00B70F18" w:rsidP="00B70F18">
      <w:pPr>
        <w:spacing w:after="0" w:line="240" w:lineRule="auto"/>
        <w:jc w:val="both"/>
        <w:rPr>
          <w:rFonts w:ascii="Times New Roman" w:hAnsi="Times New Roman" w:cs="Times New Roman"/>
          <w:b/>
          <w:sz w:val="26"/>
          <w:szCs w:val="26"/>
          <w:lang w:val="ro-RO"/>
        </w:rPr>
      </w:pP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Parlamentul adoptă prezenta lege organică.</w:t>
      </w:r>
    </w:p>
    <w:p w:rsidR="00B70F18" w:rsidRDefault="00B70F18" w:rsidP="00B70F18">
      <w:pPr>
        <w:spacing w:after="0" w:line="240" w:lineRule="auto"/>
        <w:jc w:val="both"/>
        <w:rPr>
          <w:rFonts w:ascii="Times New Roman" w:hAnsi="Times New Roman" w:cs="Times New Roman"/>
          <w:b/>
          <w:sz w:val="26"/>
          <w:szCs w:val="26"/>
          <w:lang w:val="ro-RO"/>
        </w:rPr>
      </w:pP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proofErr w:type="spellStart"/>
      <w:r>
        <w:rPr>
          <w:rFonts w:ascii="Times New Roman" w:hAnsi="Times New Roman" w:cs="Times New Roman"/>
          <w:b/>
          <w:sz w:val="26"/>
          <w:szCs w:val="26"/>
          <w:lang w:val="ro-RO"/>
        </w:rPr>
        <w:t>Art.I</w:t>
      </w:r>
      <w:proofErr w:type="spellEnd"/>
      <w:r>
        <w:rPr>
          <w:rFonts w:ascii="Times New Roman" w:hAnsi="Times New Roman" w:cs="Times New Roman"/>
          <w:sz w:val="26"/>
          <w:szCs w:val="26"/>
          <w:lang w:val="ro-RO"/>
        </w:rPr>
        <w:t>. -</w:t>
      </w:r>
      <w:r>
        <w:rPr>
          <w:rFonts w:ascii="Times New Roman" w:eastAsia="Times New Roman" w:hAnsi="Times New Roman" w:cs="Times New Roman"/>
          <w:sz w:val="26"/>
          <w:szCs w:val="26"/>
          <w:lang w:val="ro-RO" w:eastAsia="ru-RU"/>
        </w:rPr>
        <w:t xml:space="preserve"> Legea nr.548-XIII din 21 iulie 1995 cu privire la Banca Naţională a Moldovei (Monitorul Oficial al Republicii Moldova, 1995, nr.56–57, art.624), cu modificările ulterioare, se modifică după cum urmează: </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1. La articolul 5 alineatul (1) litera b), </w:t>
      </w:r>
      <w:proofErr w:type="spellStart"/>
      <w:r>
        <w:rPr>
          <w:rFonts w:ascii="Times New Roman" w:eastAsia="Times New Roman" w:hAnsi="Times New Roman" w:cs="Times New Roman"/>
          <w:sz w:val="26"/>
          <w:szCs w:val="26"/>
          <w:lang w:val="ro-RO" w:eastAsia="ru-RU"/>
        </w:rPr>
        <w:t>cuvîntul</w:t>
      </w:r>
      <w:proofErr w:type="spellEnd"/>
      <w:r>
        <w:rPr>
          <w:rFonts w:ascii="Times New Roman" w:eastAsia="Times New Roman" w:hAnsi="Times New Roman" w:cs="Times New Roman"/>
          <w:sz w:val="26"/>
          <w:szCs w:val="26"/>
          <w:lang w:val="ro-RO" w:eastAsia="ru-RU"/>
        </w:rPr>
        <w:t xml:space="preserve"> ”fiscal” se exclude.</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2. Articolul 37:</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titlul va avea următorul cuprins:</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 ”</w:t>
      </w:r>
      <w:r>
        <w:rPr>
          <w:rFonts w:ascii="Times New Roman" w:eastAsia="Times New Roman" w:hAnsi="Times New Roman" w:cs="Times New Roman"/>
          <w:b/>
          <w:sz w:val="26"/>
          <w:szCs w:val="26"/>
          <w:lang w:val="ro-RO" w:eastAsia="ru-RU"/>
        </w:rPr>
        <w:t>Articolul 37.</w:t>
      </w:r>
      <w:r>
        <w:rPr>
          <w:rFonts w:ascii="Times New Roman" w:eastAsia="Times New Roman" w:hAnsi="Times New Roman" w:cs="Times New Roman"/>
          <w:sz w:val="26"/>
          <w:szCs w:val="26"/>
          <w:lang w:val="ro-RO" w:eastAsia="ru-RU"/>
        </w:rPr>
        <w:t xml:space="preserve"> Bancherul și agentul statului”;</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xml:space="preserve">la alineatul (1), </w:t>
      </w:r>
      <w:proofErr w:type="spellStart"/>
      <w:r>
        <w:rPr>
          <w:rFonts w:ascii="Times New Roman" w:eastAsia="Times New Roman" w:hAnsi="Times New Roman" w:cs="Times New Roman"/>
          <w:sz w:val="26"/>
          <w:szCs w:val="26"/>
          <w:lang w:val="ro-RO" w:eastAsia="ru-RU"/>
        </w:rPr>
        <w:t>cuvîntul</w:t>
      </w:r>
      <w:proofErr w:type="spellEnd"/>
      <w:r>
        <w:rPr>
          <w:rFonts w:ascii="Times New Roman" w:eastAsia="Times New Roman" w:hAnsi="Times New Roman" w:cs="Times New Roman"/>
          <w:sz w:val="26"/>
          <w:szCs w:val="26"/>
          <w:lang w:val="ro-RO" w:eastAsia="ru-RU"/>
        </w:rPr>
        <w:t xml:space="preserve"> ”fiscal” se exclude.</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3. Articolul 40 va avea următorul cuprins:</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w:t>
      </w:r>
      <w:r>
        <w:rPr>
          <w:rFonts w:ascii="Times New Roman" w:eastAsia="Times New Roman" w:hAnsi="Times New Roman" w:cs="Times New Roman"/>
          <w:b/>
          <w:sz w:val="26"/>
          <w:szCs w:val="26"/>
          <w:lang w:val="ro-RO" w:eastAsia="ru-RU"/>
        </w:rPr>
        <w:t>Articolul 40.</w:t>
      </w:r>
      <w:r>
        <w:rPr>
          <w:rFonts w:ascii="Times New Roman" w:eastAsia="Times New Roman" w:hAnsi="Times New Roman" w:cs="Times New Roman"/>
          <w:sz w:val="26"/>
          <w:szCs w:val="26"/>
          <w:lang w:val="ro-RO" w:eastAsia="ru-RU"/>
        </w:rPr>
        <w:t xml:space="preserve"> Atribuțiile de agent al statului</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Banca Națională, în bază de acord cu Ministerul Finanțelor, poate acționa ca agent al statului, în ceea ce privește:</w:t>
      </w:r>
    </w:p>
    <w:p w:rsidR="00B70F18" w:rsidRDefault="00B70F18" w:rsidP="00B70F18">
      <w:pPr>
        <w:pStyle w:val="a4"/>
        <w:numPr>
          <w:ilvl w:val="0"/>
          <w:numId w:val="1"/>
        </w:numPr>
        <w:spacing w:after="0" w:line="240" w:lineRule="auto"/>
        <w:jc w:val="both"/>
        <w:rPr>
          <w:rFonts w:eastAsia="Times New Roman"/>
          <w:sz w:val="26"/>
          <w:szCs w:val="26"/>
        </w:rPr>
      </w:pPr>
      <w:r>
        <w:rPr>
          <w:rFonts w:eastAsia="Times New Roman"/>
          <w:sz w:val="26"/>
          <w:szCs w:val="26"/>
        </w:rPr>
        <w:t>organizarea și desfășurarea, în numele Ministerului Finanțelor, a plasării valorilor mobiliare de stat pe piața internă;</w:t>
      </w:r>
    </w:p>
    <w:p w:rsidR="00B70F18" w:rsidRDefault="00B70F18" w:rsidP="00B70F18">
      <w:pPr>
        <w:pStyle w:val="a4"/>
        <w:numPr>
          <w:ilvl w:val="0"/>
          <w:numId w:val="1"/>
        </w:numPr>
        <w:spacing w:after="0" w:line="240" w:lineRule="auto"/>
        <w:jc w:val="both"/>
        <w:rPr>
          <w:rFonts w:eastAsia="Times New Roman"/>
          <w:sz w:val="26"/>
          <w:szCs w:val="26"/>
        </w:rPr>
      </w:pPr>
      <w:r>
        <w:rPr>
          <w:rFonts w:eastAsia="Times New Roman"/>
          <w:sz w:val="26"/>
          <w:szCs w:val="26"/>
        </w:rPr>
        <w:t>exercitarea funcțiilor de înregistrare, depozitare și transfer a valorilor mobiliare de stat;</w:t>
      </w:r>
    </w:p>
    <w:p w:rsidR="00B70F18" w:rsidRDefault="00B70F18" w:rsidP="00B70F18">
      <w:pPr>
        <w:pStyle w:val="a4"/>
        <w:numPr>
          <w:ilvl w:val="0"/>
          <w:numId w:val="1"/>
        </w:numPr>
        <w:spacing w:after="0" w:line="240" w:lineRule="auto"/>
        <w:jc w:val="both"/>
        <w:rPr>
          <w:rFonts w:eastAsia="Times New Roman"/>
          <w:sz w:val="26"/>
          <w:szCs w:val="26"/>
        </w:rPr>
      </w:pPr>
      <w:r>
        <w:rPr>
          <w:rFonts w:eastAsia="Times New Roman"/>
          <w:sz w:val="26"/>
          <w:szCs w:val="26"/>
        </w:rPr>
        <w:t xml:space="preserve">plata sumei principale, a scontului, </w:t>
      </w:r>
      <w:proofErr w:type="spellStart"/>
      <w:r>
        <w:rPr>
          <w:rFonts w:eastAsia="Times New Roman"/>
          <w:sz w:val="26"/>
          <w:szCs w:val="26"/>
        </w:rPr>
        <w:t>dobînzilor</w:t>
      </w:r>
      <w:proofErr w:type="spellEnd"/>
      <w:r>
        <w:rPr>
          <w:rFonts w:eastAsia="Times New Roman"/>
          <w:sz w:val="26"/>
          <w:szCs w:val="26"/>
        </w:rPr>
        <w:t xml:space="preserve"> și a altor plăți aferente valorilor mobiliare de stat;</w:t>
      </w:r>
    </w:p>
    <w:p w:rsidR="00B70F18" w:rsidRDefault="00B70F18" w:rsidP="00B70F18">
      <w:pPr>
        <w:pStyle w:val="a4"/>
        <w:numPr>
          <w:ilvl w:val="0"/>
          <w:numId w:val="1"/>
        </w:numPr>
        <w:spacing w:after="0" w:line="240" w:lineRule="auto"/>
        <w:jc w:val="both"/>
        <w:rPr>
          <w:rFonts w:eastAsia="Times New Roman"/>
          <w:sz w:val="26"/>
          <w:szCs w:val="26"/>
        </w:rPr>
      </w:pPr>
      <w:r>
        <w:rPr>
          <w:rFonts w:eastAsia="Times New Roman"/>
          <w:sz w:val="26"/>
          <w:szCs w:val="26"/>
        </w:rPr>
        <w:t xml:space="preserve">acordarea consultanței și asistenței tehnice Ministerului Finanțelor în dezvoltarea continuă a pieței valorilor mobiliare de stat; </w:t>
      </w:r>
    </w:p>
    <w:p w:rsidR="00B70F18" w:rsidRDefault="00B70F18" w:rsidP="00B70F18">
      <w:pPr>
        <w:pStyle w:val="a4"/>
        <w:numPr>
          <w:ilvl w:val="0"/>
          <w:numId w:val="1"/>
        </w:numPr>
        <w:spacing w:after="0" w:line="240" w:lineRule="auto"/>
        <w:jc w:val="both"/>
        <w:rPr>
          <w:rFonts w:eastAsia="Times New Roman"/>
          <w:sz w:val="26"/>
          <w:szCs w:val="26"/>
        </w:rPr>
      </w:pPr>
      <w:r>
        <w:rPr>
          <w:rFonts w:eastAsia="Times New Roman"/>
          <w:sz w:val="26"/>
          <w:szCs w:val="26"/>
        </w:rPr>
        <w:t xml:space="preserve">alte operațiuni în conformitate cu obiectivul fundamental și atribuțiile de bază ale Băncii Naționale.” </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proofErr w:type="spellStart"/>
      <w:r>
        <w:rPr>
          <w:rFonts w:ascii="Times New Roman" w:hAnsi="Times New Roman" w:cs="Times New Roman"/>
          <w:b/>
          <w:sz w:val="26"/>
          <w:szCs w:val="26"/>
          <w:lang w:val="ro-RO"/>
        </w:rPr>
        <w:t>Art.II</w:t>
      </w:r>
      <w:proofErr w:type="spellEnd"/>
      <w:r>
        <w:rPr>
          <w:rFonts w:ascii="Times New Roman" w:hAnsi="Times New Roman" w:cs="Times New Roman"/>
          <w:b/>
          <w:sz w:val="26"/>
          <w:szCs w:val="26"/>
          <w:lang w:val="ro-RO"/>
        </w:rPr>
        <w:t xml:space="preserve">. - </w:t>
      </w:r>
      <w:r>
        <w:rPr>
          <w:rFonts w:ascii="Times New Roman" w:eastAsia="Times New Roman" w:hAnsi="Times New Roman" w:cs="Times New Roman"/>
          <w:sz w:val="26"/>
          <w:szCs w:val="26"/>
          <w:lang w:val="ro-RO" w:eastAsia="ru-RU"/>
        </w:rPr>
        <w:t>Legea instituţiilor financiare nr.550-XIII din 21 iulie 1995 (Monitorul Oficial al Republicii Moldova, 2011, nr.78–81, art.199), cu modificările ulterioare, se completează după cum urmează:</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1. Articolul 32 se completează cu alineatul (10</w:t>
      </w:r>
      <w:r>
        <w:rPr>
          <w:rFonts w:ascii="Times New Roman" w:eastAsia="Times New Roman" w:hAnsi="Times New Roman" w:cs="Times New Roman"/>
          <w:sz w:val="26"/>
          <w:szCs w:val="26"/>
          <w:vertAlign w:val="superscript"/>
          <w:lang w:val="ro-RO" w:eastAsia="ru-RU"/>
        </w:rPr>
        <w:t>1</w:t>
      </w:r>
      <w:r>
        <w:rPr>
          <w:rFonts w:ascii="Times New Roman" w:eastAsia="Times New Roman" w:hAnsi="Times New Roman" w:cs="Times New Roman"/>
          <w:sz w:val="26"/>
          <w:szCs w:val="26"/>
          <w:lang w:val="ro-RO" w:eastAsia="ru-RU"/>
        </w:rPr>
        <w:t xml:space="preserve">) cu următorul cuprins: </w:t>
      </w:r>
    </w:p>
    <w:p w:rsidR="00B70F18" w:rsidRDefault="00B70F18" w:rsidP="00B70F18">
      <w:pPr>
        <w:spacing w:after="0" w:line="240" w:lineRule="auto"/>
        <w:ind w:firstLine="567"/>
        <w:jc w:val="both"/>
        <w:rPr>
          <w:rFonts w:ascii="Times New Roman" w:eastAsia="Times New Roman" w:hAnsi="Times New Roman" w:cs="Times New Roman"/>
          <w:sz w:val="26"/>
          <w:szCs w:val="26"/>
          <w:lang w:val="ro-RO" w:eastAsia="ru-RU"/>
        </w:rPr>
      </w:pPr>
      <w:r>
        <w:rPr>
          <w:rFonts w:ascii="Times New Roman" w:eastAsia="Times New Roman" w:hAnsi="Times New Roman" w:cs="Times New Roman"/>
          <w:sz w:val="26"/>
          <w:szCs w:val="26"/>
          <w:lang w:val="ro-RO" w:eastAsia="ru-RU"/>
        </w:rPr>
        <w:t>” 10</w:t>
      </w:r>
      <w:r>
        <w:rPr>
          <w:rFonts w:ascii="Times New Roman" w:eastAsia="Times New Roman" w:hAnsi="Times New Roman" w:cs="Times New Roman"/>
          <w:sz w:val="26"/>
          <w:szCs w:val="26"/>
          <w:vertAlign w:val="superscript"/>
          <w:lang w:val="ro-RO" w:eastAsia="ru-RU"/>
        </w:rPr>
        <w:t>1</w:t>
      </w:r>
      <w:r>
        <w:rPr>
          <w:rFonts w:ascii="Times New Roman" w:eastAsia="Times New Roman" w:hAnsi="Times New Roman" w:cs="Times New Roman"/>
          <w:sz w:val="26"/>
          <w:szCs w:val="26"/>
          <w:lang w:val="ro-RO" w:eastAsia="ru-RU"/>
        </w:rPr>
        <w:t xml:space="preserve">) Banca prezintă Ministerului Finanțelor, în conformitate cu </w:t>
      </w:r>
      <w:r>
        <w:rPr>
          <w:rFonts w:ascii="Times New Roman" w:hAnsi="Times New Roman" w:cs="Times New Roman"/>
          <w:sz w:val="26"/>
          <w:szCs w:val="26"/>
          <w:lang w:val="ro-RO"/>
        </w:rPr>
        <w:t>Legea nr.419-XVI din 22 decembrie 2006 cu privire la datoria sectorului public, garanţiile de stat şi recreditarea de stat,</w:t>
      </w:r>
      <w:r>
        <w:rPr>
          <w:rFonts w:ascii="Times New Roman" w:eastAsia="Times New Roman" w:hAnsi="Times New Roman" w:cs="Times New Roman"/>
          <w:sz w:val="26"/>
          <w:szCs w:val="26"/>
          <w:lang w:val="ro-RO" w:eastAsia="ru-RU"/>
        </w:rPr>
        <w:t xml:space="preserve"> informația privind creditele acordate întreprinderilor de stat/municipale, ale societăţilor comerciale cu capital integral sau majoritar public și a unităţilor administrativ-teritoriale, necesară pentru monitorizarea datoriei sectorului public.”</w:t>
      </w:r>
    </w:p>
    <w:p w:rsidR="00B70F18" w:rsidRDefault="00B70F18" w:rsidP="00B70F18">
      <w:pPr>
        <w:spacing w:after="0" w:line="240" w:lineRule="auto"/>
        <w:ind w:firstLine="720"/>
        <w:jc w:val="both"/>
        <w:rPr>
          <w:rFonts w:ascii="Times New Roman" w:hAnsi="Times New Roman" w:cs="Times New Roman"/>
          <w:sz w:val="26"/>
          <w:szCs w:val="26"/>
          <w:lang w:val="ro-RO"/>
        </w:rPr>
      </w:pPr>
      <w:proofErr w:type="spellStart"/>
      <w:r>
        <w:rPr>
          <w:rFonts w:ascii="Times New Roman" w:hAnsi="Times New Roman" w:cs="Times New Roman"/>
          <w:b/>
          <w:sz w:val="26"/>
          <w:szCs w:val="26"/>
          <w:lang w:val="ro-RO"/>
        </w:rPr>
        <w:t>Art.III</w:t>
      </w:r>
      <w:proofErr w:type="spellEnd"/>
      <w:r>
        <w:rPr>
          <w:rFonts w:ascii="Times New Roman" w:hAnsi="Times New Roman" w:cs="Times New Roman"/>
          <w:b/>
          <w:sz w:val="26"/>
          <w:szCs w:val="26"/>
          <w:lang w:val="ro-RO"/>
        </w:rPr>
        <w:t>. -</w:t>
      </w:r>
      <w:r>
        <w:rPr>
          <w:rFonts w:ascii="Times New Roman" w:hAnsi="Times New Roman" w:cs="Times New Roman"/>
          <w:sz w:val="26"/>
          <w:szCs w:val="26"/>
          <w:lang w:val="ro-RO"/>
        </w:rPr>
        <w:t xml:space="preserve"> Legea nr.397-XV din 16 octombrie 2003 privind finanţele publice locale (Monitorul Oficial al Republicii Moldova, 2003, nr.248-253, art.996), cu modificările ulterioare, se modifică şi se completează după cum urmează:</w:t>
      </w:r>
    </w:p>
    <w:p w:rsidR="00B70F18" w:rsidRDefault="00B70F18" w:rsidP="00B70F18">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1. Articolul 1 se completează cu noţiunea “garanţie a unităţii administrativ-teritoriale” cu următorul cuprins:</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w:t>
      </w:r>
      <w:r>
        <w:rPr>
          <w:rFonts w:ascii="Times New Roman" w:hAnsi="Times New Roman" w:cs="Times New Roman"/>
          <w:i/>
          <w:sz w:val="26"/>
          <w:szCs w:val="26"/>
          <w:lang w:val="ro-RO"/>
        </w:rPr>
        <w:t>garanţie a unităţii administrativ-teritoriale</w:t>
      </w:r>
      <w:r>
        <w:rPr>
          <w:rFonts w:ascii="Times New Roman" w:hAnsi="Times New Roman" w:cs="Times New Roman"/>
          <w:sz w:val="26"/>
          <w:szCs w:val="26"/>
          <w:lang w:val="ro-RO"/>
        </w:rPr>
        <w:t xml:space="preserve"> – angajament asumat, în contul şi în numele unităţii administrativ-teritoriale, de către autoritatea executivă a unităţii administrativ-teritoriale, în calitate de garant, de a plăti la scadenţă obligaţiile neonorate ale debitorului garantat.”</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2. La articolul 13 alineatul (3), după sintagma ”unității administrativ-teritoriale” se completează textul ”, cu excepția transferurilor cu destinație specială,”.</w:t>
      </w:r>
    </w:p>
    <w:p w:rsidR="00B70F18" w:rsidRDefault="00B70F18" w:rsidP="00B70F18">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3. Articolul 14:</w:t>
      </w:r>
    </w:p>
    <w:p w:rsidR="00B70F18" w:rsidRDefault="00B70F18" w:rsidP="00B70F18">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la alineatul (1):</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litera  a) va avea următorul cuprins:</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 xml:space="preserve">“ a) să contracteze, pentru finanţarea  cheltuielilor de capital, împrumuturi interne pe termen scurt şi pe termen lung de la instituţiile financiare, </w:t>
      </w:r>
      <w:proofErr w:type="spellStart"/>
      <w:r>
        <w:rPr>
          <w:rFonts w:ascii="Times New Roman" w:hAnsi="Times New Roman" w:cs="Times New Roman"/>
          <w:sz w:val="26"/>
          <w:szCs w:val="26"/>
          <w:lang w:val="ro-RO"/>
        </w:rPr>
        <w:t>cît</w:t>
      </w:r>
      <w:proofErr w:type="spellEnd"/>
      <w:r>
        <w:rPr>
          <w:rFonts w:ascii="Times New Roman" w:hAnsi="Times New Roman" w:cs="Times New Roman"/>
          <w:sz w:val="26"/>
          <w:szCs w:val="26"/>
          <w:lang w:val="ro-RO"/>
        </w:rPr>
        <w:t xml:space="preserve"> şi de la alţi creditori din ţară şi împrumuturi externe pe termen lung de la instituţiile financiare internaţionale.”</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litera c) va avea următorul cuprins:</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 c) să acorde întreprinderilor municipale şi societăţilor comerciale cu capital integral sau majoritar al unităților administrativ-teritoriale, pentru finanţarea cheltuielilor de capital, garanţii pentru împrumuturi interne pe termen scurt şi pe termen lung de la instituţiile financiare şi de la alţi creditori din ţară şi pentru împrumuturi externe pe termen lung de la instituţiile financiare internaţionale.”;</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alineatul (6) se completează în final cu textul ”, cu excepția transferurilor cu destinație specială.”.</w:t>
      </w:r>
    </w:p>
    <w:p w:rsidR="00B70F18" w:rsidRDefault="00B70F18" w:rsidP="00B70F18">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4.</w:t>
      </w:r>
      <w:r>
        <w:rPr>
          <w:rFonts w:ascii="Times New Roman" w:hAnsi="Times New Roman" w:cs="Times New Roman"/>
          <w:b/>
          <w:sz w:val="26"/>
          <w:szCs w:val="26"/>
          <w:lang w:val="ro-RO"/>
        </w:rPr>
        <w:t xml:space="preserve"> </w:t>
      </w:r>
      <w:r>
        <w:rPr>
          <w:rFonts w:ascii="Times New Roman" w:hAnsi="Times New Roman" w:cs="Times New Roman"/>
          <w:sz w:val="26"/>
          <w:szCs w:val="26"/>
          <w:lang w:val="ro-RO"/>
        </w:rPr>
        <w:t>Legea se completează cu articolul 14</w:t>
      </w:r>
      <w:r>
        <w:rPr>
          <w:rFonts w:ascii="Times New Roman" w:hAnsi="Times New Roman" w:cs="Times New Roman"/>
          <w:sz w:val="26"/>
          <w:szCs w:val="26"/>
          <w:vertAlign w:val="superscript"/>
          <w:lang w:val="ro-RO"/>
        </w:rPr>
        <w:t xml:space="preserve">1 </w:t>
      </w:r>
      <w:r>
        <w:rPr>
          <w:rFonts w:ascii="Times New Roman" w:hAnsi="Times New Roman" w:cs="Times New Roman"/>
          <w:sz w:val="26"/>
          <w:szCs w:val="26"/>
          <w:lang w:val="ro-RO"/>
        </w:rPr>
        <w:t>cu următorul cuprins:</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w:t>
      </w:r>
      <w:r>
        <w:rPr>
          <w:rFonts w:ascii="Times New Roman" w:hAnsi="Times New Roman" w:cs="Times New Roman"/>
          <w:b/>
          <w:sz w:val="26"/>
          <w:szCs w:val="26"/>
          <w:lang w:val="ro-RO"/>
        </w:rPr>
        <w:t>Articolul 14</w:t>
      </w:r>
      <w:r>
        <w:rPr>
          <w:rFonts w:ascii="Times New Roman" w:hAnsi="Times New Roman" w:cs="Times New Roman"/>
          <w:b/>
          <w:sz w:val="26"/>
          <w:szCs w:val="26"/>
          <w:vertAlign w:val="superscript"/>
          <w:lang w:val="ro-RO"/>
        </w:rPr>
        <w:t>1</w:t>
      </w:r>
      <w:r>
        <w:rPr>
          <w:rFonts w:ascii="Times New Roman" w:hAnsi="Times New Roman" w:cs="Times New Roman"/>
          <w:b/>
          <w:sz w:val="26"/>
          <w:szCs w:val="26"/>
          <w:lang w:val="ro-RO"/>
        </w:rPr>
        <w:t>.</w:t>
      </w:r>
      <w:r>
        <w:rPr>
          <w:rFonts w:ascii="Times New Roman" w:hAnsi="Times New Roman" w:cs="Times New Roman"/>
          <w:sz w:val="26"/>
          <w:szCs w:val="26"/>
          <w:lang w:val="ro-RO"/>
        </w:rPr>
        <w:t xml:space="preserve"> Contractarea datoriei pentru refinanţarea datoriei pe termen lung.</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(1) Autorităţile executive ale unităţilor administrativ-teritoriale pot contracta datorie pe termen lung pentru refinanţarea datoriei pe termen lung contractată anterior în conformitate cu art.37</w:t>
      </w:r>
      <w:r>
        <w:rPr>
          <w:rFonts w:ascii="Times New Roman" w:hAnsi="Times New Roman" w:cs="Times New Roman"/>
          <w:sz w:val="26"/>
          <w:szCs w:val="26"/>
          <w:vertAlign w:val="superscript"/>
          <w:lang w:val="ro-RO"/>
        </w:rPr>
        <w:t xml:space="preserve">1 </w:t>
      </w:r>
      <w:r>
        <w:rPr>
          <w:rFonts w:ascii="Times New Roman" w:hAnsi="Times New Roman" w:cs="Times New Roman"/>
          <w:sz w:val="26"/>
          <w:szCs w:val="26"/>
          <w:lang w:val="ro-RO"/>
        </w:rPr>
        <w:t>alin. (1) litera b) din Legea nr.419-XVI din 22 decembrie 2006 cu privire la datoria sectorului public, garanţiile de stat şi recreditarea de stat.”</w:t>
      </w:r>
    </w:p>
    <w:p w:rsidR="00B70F18" w:rsidRDefault="00B70F18" w:rsidP="00B70F18">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5.</w:t>
      </w:r>
      <w:r>
        <w:rPr>
          <w:rFonts w:ascii="Times New Roman" w:hAnsi="Times New Roman" w:cs="Times New Roman"/>
          <w:b/>
          <w:sz w:val="26"/>
          <w:szCs w:val="26"/>
          <w:lang w:val="ro-RO"/>
        </w:rPr>
        <w:t xml:space="preserve"> </w:t>
      </w:r>
      <w:r>
        <w:rPr>
          <w:rFonts w:ascii="Times New Roman" w:hAnsi="Times New Roman" w:cs="Times New Roman"/>
          <w:sz w:val="26"/>
          <w:szCs w:val="26"/>
          <w:lang w:val="ro-RO"/>
        </w:rPr>
        <w:t>Articolul 15 se completează cu aliniatul (1</w:t>
      </w:r>
      <w:r>
        <w:rPr>
          <w:rFonts w:ascii="Times New Roman" w:hAnsi="Times New Roman" w:cs="Times New Roman"/>
          <w:sz w:val="26"/>
          <w:szCs w:val="26"/>
          <w:vertAlign w:val="superscript"/>
          <w:lang w:val="ro-RO"/>
        </w:rPr>
        <w:t>1</w:t>
      </w:r>
      <w:r>
        <w:rPr>
          <w:rFonts w:ascii="Times New Roman" w:hAnsi="Times New Roman" w:cs="Times New Roman"/>
          <w:sz w:val="26"/>
          <w:szCs w:val="26"/>
          <w:lang w:val="ro-RO"/>
        </w:rPr>
        <w:t>) cu următorul cuprins:</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“(1</w:t>
      </w:r>
      <w:r>
        <w:rPr>
          <w:rFonts w:ascii="Times New Roman" w:hAnsi="Times New Roman" w:cs="Times New Roman"/>
          <w:sz w:val="26"/>
          <w:szCs w:val="26"/>
          <w:vertAlign w:val="superscript"/>
          <w:lang w:val="ro-RO"/>
        </w:rPr>
        <w:t>1</w:t>
      </w:r>
      <w:r>
        <w:rPr>
          <w:rFonts w:ascii="Times New Roman" w:hAnsi="Times New Roman" w:cs="Times New Roman"/>
          <w:sz w:val="26"/>
          <w:szCs w:val="26"/>
          <w:lang w:val="ro-RO"/>
        </w:rPr>
        <w:t>) Deservirea datoriei unităţilor administrativ-teritoriale are prioritate faţă de alte obligaţii pecuniare din contul bugetelor respective şi toate plăţile aferente se efectuează în termenele şi în condiţiile angajamentelor asumate, indiferent de suma aprobată în buget pentru acest scop.”</w:t>
      </w:r>
    </w:p>
    <w:p w:rsidR="00B70F18" w:rsidRDefault="00B70F18" w:rsidP="00B70F18">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6.</w:t>
      </w:r>
      <w:r>
        <w:rPr>
          <w:rFonts w:ascii="Times New Roman" w:hAnsi="Times New Roman" w:cs="Times New Roman"/>
          <w:b/>
          <w:sz w:val="26"/>
          <w:szCs w:val="26"/>
          <w:lang w:val="ro-RO"/>
        </w:rPr>
        <w:t xml:space="preserve"> </w:t>
      </w:r>
      <w:r>
        <w:rPr>
          <w:rFonts w:ascii="Times New Roman" w:hAnsi="Times New Roman" w:cs="Times New Roman"/>
          <w:sz w:val="26"/>
          <w:szCs w:val="26"/>
          <w:lang w:val="ro-RO"/>
        </w:rPr>
        <w:t>Legea se completează cu articolul 15</w:t>
      </w:r>
      <w:r>
        <w:rPr>
          <w:rFonts w:ascii="Times New Roman" w:hAnsi="Times New Roman" w:cs="Times New Roman"/>
          <w:sz w:val="26"/>
          <w:szCs w:val="26"/>
          <w:vertAlign w:val="superscript"/>
          <w:lang w:val="ro-RO"/>
        </w:rPr>
        <w:t xml:space="preserve">1 </w:t>
      </w:r>
      <w:r>
        <w:rPr>
          <w:rFonts w:ascii="Times New Roman" w:hAnsi="Times New Roman" w:cs="Times New Roman"/>
          <w:sz w:val="26"/>
          <w:szCs w:val="26"/>
          <w:lang w:val="ro-RO"/>
        </w:rPr>
        <w:t>cu următorul cuprins:</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w:t>
      </w:r>
      <w:r>
        <w:rPr>
          <w:rFonts w:ascii="Times New Roman" w:hAnsi="Times New Roman" w:cs="Times New Roman"/>
          <w:b/>
          <w:sz w:val="26"/>
          <w:szCs w:val="26"/>
          <w:lang w:val="ro-RO"/>
        </w:rPr>
        <w:t>Articolul 15</w:t>
      </w:r>
      <w:r>
        <w:rPr>
          <w:rFonts w:ascii="Times New Roman" w:hAnsi="Times New Roman" w:cs="Times New Roman"/>
          <w:b/>
          <w:sz w:val="26"/>
          <w:szCs w:val="26"/>
          <w:vertAlign w:val="superscript"/>
          <w:lang w:val="ro-RO"/>
        </w:rPr>
        <w:t>1</w:t>
      </w:r>
      <w:r>
        <w:rPr>
          <w:rFonts w:ascii="Times New Roman" w:hAnsi="Times New Roman" w:cs="Times New Roman"/>
          <w:sz w:val="26"/>
          <w:szCs w:val="26"/>
          <w:lang w:val="ro-RO"/>
        </w:rPr>
        <w:t>. Datoria pe termen lung şi garanţiile pentru împrumuturi pe termen lung a unităţilor administrativ-teritoriale.</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Contractarea datoriei pe termen lung/acordarea garanţiilor pentru împrumuturi pe termen lung de către autorităţile executive ale unităţilor administrativ-teritoriale şi administrarea acestora se face în conformitate cu prevederile Legii nr.419-XVI din 22 decembrie 2006 cu privire la datoria sectorului public, garanţiile de stat şi recreditarea de stat.”</w:t>
      </w:r>
    </w:p>
    <w:p w:rsidR="00B70F18" w:rsidRDefault="00B70F18" w:rsidP="00B70F18">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7.</w:t>
      </w:r>
      <w:r>
        <w:rPr>
          <w:rFonts w:ascii="Times New Roman" w:hAnsi="Times New Roman" w:cs="Times New Roman"/>
          <w:b/>
          <w:sz w:val="26"/>
          <w:szCs w:val="26"/>
          <w:lang w:val="ro-RO"/>
        </w:rPr>
        <w:t xml:space="preserve"> </w:t>
      </w:r>
      <w:r>
        <w:rPr>
          <w:rFonts w:ascii="Times New Roman" w:hAnsi="Times New Roman" w:cs="Times New Roman"/>
          <w:sz w:val="26"/>
          <w:szCs w:val="26"/>
          <w:lang w:val="ro-RO"/>
        </w:rPr>
        <w:t>Articolul 16 va avea următorul cuprins:</w:t>
      </w:r>
    </w:p>
    <w:p w:rsidR="00B70F18" w:rsidRDefault="00B70F18" w:rsidP="00B70F18">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ab/>
        <w:t>“</w:t>
      </w:r>
      <w:r>
        <w:rPr>
          <w:rFonts w:ascii="Times New Roman" w:hAnsi="Times New Roman" w:cs="Times New Roman"/>
          <w:b/>
          <w:sz w:val="26"/>
          <w:szCs w:val="26"/>
          <w:lang w:val="ro-RO"/>
        </w:rPr>
        <w:t>Articolul 16.</w:t>
      </w:r>
      <w:r>
        <w:rPr>
          <w:rFonts w:ascii="Times New Roman" w:hAnsi="Times New Roman" w:cs="Times New Roman"/>
          <w:sz w:val="26"/>
          <w:szCs w:val="26"/>
          <w:lang w:val="ro-RO"/>
        </w:rPr>
        <w:t xml:space="preserve"> Evidenţa datoriei şi garanţiilor unităţilor administrativ-teritoriale.</w:t>
      </w:r>
    </w:p>
    <w:p w:rsidR="00B70F18" w:rsidRDefault="00B70F18" w:rsidP="00B70F18">
      <w:pPr>
        <w:spacing w:after="0" w:line="240" w:lineRule="auto"/>
        <w:ind w:firstLine="720"/>
        <w:jc w:val="both"/>
        <w:rPr>
          <w:rFonts w:ascii="Times New Roman" w:hAnsi="Times New Roman" w:cs="Times New Roman"/>
          <w:sz w:val="26"/>
          <w:szCs w:val="26"/>
          <w:lang w:val="ro-RO"/>
        </w:rPr>
      </w:pPr>
      <w:r>
        <w:rPr>
          <w:rFonts w:ascii="Times New Roman" w:hAnsi="Times New Roman" w:cs="Times New Roman"/>
          <w:sz w:val="26"/>
          <w:szCs w:val="26"/>
          <w:lang w:val="ro-RO"/>
        </w:rPr>
        <w:tab/>
        <w:t>În scop de ţinere a evidenţei tuturor obligaţiilor directe şi condiţionale ale unităţilor administrativ-teritoriale, direcţia finanţe şi/sau subdiviziunea financiară a unităţilor administrativ-teritoriale ține evidența contabilă în conformitate cu normele stabilite de către Ministerul Finanțelor pentru sectorul bugetar și întocmeşte raportul privind datoria şi raportul  garanţiilor unităţilor administrativ-teritoriale în conformitate cu art.37</w:t>
      </w:r>
      <w:r>
        <w:rPr>
          <w:rFonts w:ascii="Times New Roman" w:hAnsi="Times New Roman" w:cs="Times New Roman"/>
          <w:sz w:val="26"/>
          <w:szCs w:val="26"/>
          <w:vertAlign w:val="superscript"/>
          <w:lang w:val="ro-RO"/>
        </w:rPr>
        <w:t xml:space="preserve">5 </w:t>
      </w:r>
      <w:r>
        <w:rPr>
          <w:rFonts w:ascii="Times New Roman" w:hAnsi="Times New Roman" w:cs="Times New Roman"/>
          <w:sz w:val="26"/>
          <w:szCs w:val="26"/>
          <w:lang w:val="ro-RO"/>
        </w:rPr>
        <w:t>din Legea nr.419-XVI din 22 decembrie 2006 cu privire la datoria sectorului public, garanţiile de stat şi recreditarea de stat. Obligațiile directe și condiționale ale unităților administrativ-teritoriale se reflectă anual în rapoartele financiare.”</w:t>
      </w:r>
    </w:p>
    <w:p w:rsidR="00B70F18" w:rsidRDefault="00B70F18" w:rsidP="00B70F18">
      <w:pPr>
        <w:spacing w:after="0" w:line="240" w:lineRule="auto"/>
        <w:ind w:firstLine="720"/>
        <w:jc w:val="both"/>
        <w:rPr>
          <w:rFonts w:ascii="Times New Roman" w:hAnsi="Times New Roman" w:cs="Times New Roman"/>
          <w:sz w:val="26"/>
          <w:szCs w:val="26"/>
          <w:lang w:val="ro-RO"/>
        </w:rPr>
      </w:pPr>
      <w:proofErr w:type="spellStart"/>
      <w:r>
        <w:rPr>
          <w:rFonts w:ascii="Times New Roman" w:eastAsia="Times New Roman" w:hAnsi="Times New Roman" w:cs="Times New Roman"/>
          <w:b/>
          <w:bCs/>
          <w:sz w:val="26"/>
          <w:szCs w:val="26"/>
          <w:lang w:val="ro-RO" w:eastAsia="ru-RU"/>
        </w:rPr>
        <w:t>Art.IV</w:t>
      </w:r>
      <w:proofErr w:type="spellEnd"/>
      <w:r>
        <w:rPr>
          <w:rFonts w:ascii="Times New Roman" w:eastAsia="Times New Roman" w:hAnsi="Times New Roman" w:cs="Times New Roman"/>
          <w:b/>
          <w:bCs/>
          <w:sz w:val="26"/>
          <w:szCs w:val="26"/>
          <w:lang w:val="ro-RO" w:eastAsia="ru-RU"/>
        </w:rPr>
        <w:t>.</w:t>
      </w:r>
      <w:r>
        <w:rPr>
          <w:rFonts w:ascii="Times New Roman" w:eastAsia="Times New Roman" w:hAnsi="Times New Roman" w:cs="Times New Roman"/>
          <w:sz w:val="26"/>
          <w:szCs w:val="26"/>
          <w:lang w:val="ro-RO" w:eastAsia="ru-RU"/>
        </w:rPr>
        <w:t xml:space="preserve"> -</w:t>
      </w:r>
      <w:r>
        <w:rPr>
          <w:rFonts w:ascii="Times New Roman" w:hAnsi="Times New Roman" w:cs="Times New Roman"/>
          <w:sz w:val="26"/>
          <w:szCs w:val="26"/>
          <w:lang w:val="ro-RO"/>
        </w:rPr>
        <w:t xml:space="preserve"> Legea nr.62-XVI din 21 martie 2008 privind reglementarea valutară (Monitorul Oficial al Republicii Moldova, 2008, nr.127-130, art.496), cu modificările ulterioare, se modifică după cum urmează:</w:t>
      </w:r>
    </w:p>
    <w:p w:rsidR="00B70F18" w:rsidRDefault="00B70F18" w:rsidP="00B70F18">
      <w:pPr>
        <w:pStyle w:val="a4"/>
        <w:numPr>
          <w:ilvl w:val="0"/>
          <w:numId w:val="2"/>
        </w:numPr>
        <w:spacing w:after="0" w:line="240" w:lineRule="auto"/>
        <w:ind w:left="0" w:firstLine="720"/>
        <w:jc w:val="both"/>
        <w:rPr>
          <w:sz w:val="26"/>
          <w:szCs w:val="26"/>
        </w:rPr>
      </w:pPr>
      <w:r>
        <w:rPr>
          <w:sz w:val="26"/>
          <w:szCs w:val="26"/>
        </w:rPr>
        <w:t>În cuprinsul legii, cuvintele “datoria publică” se substituie cu cuvintele “datoria sectorului public”.</w:t>
      </w:r>
    </w:p>
    <w:p w:rsidR="00B70F18" w:rsidRDefault="00B70F18" w:rsidP="00B70F18">
      <w:pPr>
        <w:spacing w:after="0" w:line="240" w:lineRule="auto"/>
        <w:ind w:firstLine="720"/>
        <w:jc w:val="both"/>
        <w:rPr>
          <w:rFonts w:ascii="Times New Roman" w:hAnsi="Times New Roman" w:cs="Times New Roman"/>
          <w:sz w:val="26"/>
          <w:szCs w:val="26"/>
          <w:lang w:val="ro-RO"/>
        </w:rPr>
      </w:pPr>
      <w:proofErr w:type="spellStart"/>
      <w:r>
        <w:rPr>
          <w:rFonts w:ascii="Times New Roman" w:eastAsia="Times New Roman" w:hAnsi="Times New Roman" w:cs="Times New Roman"/>
          <w:b/>
          <w:bCs/>
          <w:sz w:val="26"/>
          <w:szCs w:val="26"/>
          <w:lang w:val="ro-RO" w:eastAsia="ru-RU"/>
        </w:rPr>
        <w:t>Art.V</w:t>
      </w:r>
      <w:proofErr w:type="spellEnd"/>
      <w:r>
        <w:rPr>
          <w:rFonts w:ascii="Times New Roman" w:eastAsia="Times New Roman" w:hAnsi="Times New Roman" w:cs="Times New Roman"/>
          <w:b/>
          <w:bCs/>
          <w:sz w:val="26"/>
          <w:szCs w:val="26"/>
          <w:lang w:val="ro-RO" w:eastAsia="ru-RU"/>
        </w:rPr>
        <w:t>.</w:t>
      </w:r>
      <w:r>
        <w:rPr>
          <w:rFonts w:ascii="Times New Roman" w:eastAsia="Times New Roman" w:hAnsi="Times New Roman" w:cs="Times New Roman"/>
          <w:sz w:val="26"/>
          <w:szCs w:val="26"/>
          <w:lang w:val="ro-RO" w:eastAsia="ru-RU"/>
        </w:rPr>
        <w:t xml:space="preserve"> - </w:t>
      </w:r>
      <w:r>
        <w:rPr>
          <w:rFonts w:ascii="Times New Roman" w:hAnsi="Times New Roman" w:cs="Times New Roman"/>
          <w:sz w:val="26"/>
          <w:szCs w:val="26"/>
          <w:lang w:val="ro-RO"/>
        </w:rPr>
        <w:t>Codul contravenţional al Republicii Moldova nr.218-XVI din 24 octombrie 2008 (Monitorul Oficial al Republicii Moldova, 2009, nr.3-6, art.15), cu modificările ulterioare, se modifică după cum urmează:</w:t>
      </w:r>
    </w:p>
    <w:p w:rsidR="00B70F18" w:rsidRDefault="00B70F18" w:rsidP="00B70F18">
      <w:pPr>
        <w:pStyle w:val="a4"/>
        <w:numPr>
          <w:ilvl w:val="0"/>
          <w:numId w:val="3"/>
        </w:numPr>
        <w:spacing w:after="0" w:line="240" w:lineRule="auto"/>
        <w:ind w:left="0" w:firstLine="709"/>
        <w:jc w:val="both"/>
        <w:rPr>
          <w:sz w:val="26"/>
          <w:szCs w:val="26"/>
        </w:rPr>
      </w:pPr>
      <w:r>
        <w:rPr>
          <w:sz w:val="26"/>
          <w:szCs w:val="26"/>
        </w:rPr>
        <w:t>La articolul 295</w:t>
      </w:r>
      <w:r>
        <w:rPr>
          <w:sz w:val="26"/>
          <w:szCs w:val="26"/>
          <w:vertAlign w:val="superscript"/>
        </w:rPr>
        <w:t>1</w:t>
      </w:r>
      <w:r>
        <w:rPr>
          <w:sz w:val="26"/>
          <w:szCs w:val="26"/>
        </w:rPr>
        <w:t>,</w:t>
      </w:r>
      <w:r>
        <w:rPr>
          <w:sz w:val="26"/>
          <w:szCs w:val="26"/>
          <w:vertAlign w:val="superscript"/>
        </w:rPr>
        <w:t xml:space="preserve"> </w:t>
      </w:r>
      <w:r>
        <w:rPr>
          <w:sz w:val="26"/>
          <w:szCs w:val="26"/>
        </w:rPr>
        <w:t>cuvintele</w:t>
      </w:r>
      <w:r>
        <w:rPr>
          <w:sz w:val="26"/>
          <w:szCs w:val="26"/>
          <w:vertAlign w:val="superscript"/>
        </w:rPr>
        <w:t xml:space="preserve"> </w:t>
      </w:r>
      <w:r>
        <w:rPr>
          <w:sz w:val="26"/>
          <w:szCs w:val="26"/>
        </w:rPr>
        <w:t>“datoriei publice” se substituie cu cuvintele “datoria sectorului public”.</w:t>
      </w:r>
    </w:p>
    <w:p w:rsidR="00B70F18" w:rsidRDefault="00B70F18" w:rsidP="00B70F18">
      <w:pPr>
        <w:spacing w:after="0" w:line="240" w:lineRule="auto"/>
        <w:ind w:firstLine="720"/>
        <w:jc w:val="both"/>
        <w:rPr>
          <w:rFonts w:ascii="Times New Roman" w:hAnsi="Times New Roman" w:cs="Times New Roman"/>
          <w:sz w:val="26"/>
          <w:szCs w:val="26"/>
          <w:lang w:val="ro-RO"/>
        </w:rPr>
      </w:pPr>
      <w:proofErr w:type="spellStart"/>
      <w:r>
        <w:rPr>
          <w:rFonts w:ascii="Times New Roman" w:hAnsi="Times New Roman" w:cs="Times New Roman"/>
          <w:b/>
          <w:sz w:val="26"/>
          <w:szCs w:val="26"/>
          <w:lang w:val="ro-RO"/>
        </w:rPr>
        <w:t>Art.VI</w:t>
      </w:r>
      <w:proofErr w:type="spellEnd"/>
      <w:r>
        <w:rPr>
          <w:rFonts w:ascii="Times New Roman" w:hAnsi="Times New Roman" w:cs="Times New Roman"/>
          <w:sz w:val="26"/>
          <w:szCs w:val="26"/>
          <w:lang w:val="ro-RO"/>
        </w:rPr>
        <w:t xml:space="preserve">. - Legea Curții de Conturi nr.261 din 5 decembrie 2008 (Monitorul </w:t>
      </w:r>
      <w:r>
        <w:rPr>
          <w:rFonts w:ascii="Times New Roman" w:eastAsia="Times New Roman" w:hAnsi="Times New Roman" w:cs="Times New Roman"/>
          <w:sz w:val="26"/>
          <w:szCs w:val="26"/>
          <w:lang w:val="ro-RO" w:eastAsia="ru-RU"/>
        </w:rPr>
        <w:t>Oficial al Republicii Moldova, 2008,</w:t>
      </w:r>
      <w:r>
        <w:rPr>
          <w:rFonts w:ascii="Times New Roman" w:hAnsi="Times New Roman" w:cs="Times New Roman"/>
          <w:sz w:val="26"/>
          <w:szCs w:val="26"/>
          <w:lang w:val="ro-RO"/>
        </w:rPr>
        <w:t xml:space="preserve"> nr. 237-240, art.864), cu modificările ulterioare, se modifică după cum urmează:</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1. La articolul 28,</w:t>
      </w:r>
      <w:r>
        <w:rPr>
          <w:rFonts w:ascii="Times New Roman" w:hAnsi="Times New Roman" w:cs="Times New Roman"/>
          <w:sz w:val="26"/>
          <w:szCs w:val="26"/>
          <w:vertAlign w:val="superscript"/>
          <w:lang w:val="ro-RO"/>
        </w:rPr>
        <w:t xml:space="preserve"> </w:t>
      </w:r>
      <w:r>
        <w:rPr>
          <w:rFonts w:ascii="Times New Roman" w:hAnsi="Times New Roman" w:cs="Times New Roman"/>
          <w:sz w:val="26"/>
          <w:szCs w:val="26"/>
          <w:lang w:val="ro-RO"/>
        </w:rPr>
        <w:t>cuvintele</w:t>
      </w:r>
      <w:r>
        <w:rPr>
          <w:rFonts w:ascii="Times New Roman" w:hAnsi="Times New Roman" w:cs="Times New Roman"/>
          <w:sz w:val="26"/>
          <w:szCs w:val="26"/>
          <w:vertAlign w:val="superscript"/>
          <w:lang w:val="ro-RO"/>
        </w:rPr>
        <w:t xml:space="preserve"> </w:t>
      </w:r>
      <w:r>
        <w:rPr>
          <w:rFonts w:ascii="Times New Roman" w:hAnsi="Times New Roman" w:cs="Times New Roman"/>
          <w:sz w:val="26"/>
          <w:szCs w:val="26"/>
          <w:lang w:val="ro-RO"/>
        </w:rPr>
        <w:t>“datoriei publice” se substituie cu cuvintele “datoria sectorului public”.</w:t>
      </w:r>
    </w:p>
    <w:p w:rsidR="00B70F18" w:rsidRDefault="00B70F18" w:rsidP="00B70F18">
      <w:pPr>
        <w:spacing w:after="0" w:line="240" w:lineRule="auto"/>
        <w:ind w:firstLine="993"/>
        <w:jc w:val="both"/>
        <w:rPr>
          <w:rFonts w:ascii="Times New Roman" w:hAnsi="Times New Roman" w:cs="Times New Roman"/>
          <w:sz w:val="26"/>
          <w:szCs w:val="26"/>
          <w:lang w:val="ro-RO"/>
        </w:rPr>
      </w:pPr>
      <w:proofErr w:type="spellStart"/>
      <w:r>
        <w:rPr>
          <w:rFonts w:ascii="Times New Roman" w:hAnsi="Times New Roman" w:cs="Times New Roman"/>
          <w:b/>
          <w:sz w:val="26"/>
          <w:szCs w:val="26"/>
          <w:lang w:val="ro-RO"/>
        </w:rPr>
        <w:t>Art.VII</w:t>
      </w:r>
      <w:proofErr w:type="spellEnd"/>
      <w:r>
        <w:rPr>
          <w:rFonts w:ascii="Times New Roman" w:hAnsi="Times New Roman" w:cs="Times New Roman"/>
          <w:b/>
          <w:sz w:val="26"/>
          <w:szCs w:val="26"/>
          <w:lang w:val="ro-RO"/>
        </w:rPr>
        <w:t>.</w:t>
      </w:r>
      <w:r>
        <w:rPr>
          <w:rFonts w:ascii="Times New Roman" w:hAnsi="Times New Roman" w:cs="Times New Roman"/>
          <w:sz w:val="26"/>
          <w:szCs w:val="26"/>
          <w:lang w:val="ro-RO"/>
        </w:rPr>
        <w:t xml:space="preserve"> – Legea finanțelor publice și responsabilități bugetar-fiscale nr.181 din 25 iulie 2014 (Monitorul </w:t>
      </w:r>
      <w:r>
        <w:rPr>
          <w:rFonts w:ascii="Times New Roman" w:eastAsia="Times New Roman" w:hAnsi="Times New Roman" w:cs="Times New Roman"/>
          <w:sz w:val="26"/>
          <w:szCs w:val="26"/>
          <w:lang w:val="ro-RO" w:eastAsia="ru-RU"/>
        </w:rPr>
        <w:t>Oficial al Republicii Moldova, 2014,</w:t>
      </w:r>
      <w:r>
        <w:rPr>
          <w:rFonts w:ascii="Times New Roman" w:hAnsi="Times New Roman" w:cs="Times New Roman"/>
          <w:sz w:val="26"/>
          <w:szCs w:val="26"/>
          <w:lang w:val="ro-RO"/>
        </w:rPr>
        <w:t xml:space="preserve"> nr.223-230, art.519), se modifică și se completează după cum urmează:</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1. La articolul 13 noțiunea ”finanțe publice”, sintagma ”datoriei publice” se substituie cu textul ”datoriei de stat și datoriei unităților administrativ-teritoriale”.</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2. La articolul 14 litera b), după sintagma ”datoriei de stat” se completează textul ”și a datoriei unităților administrativ-teritoriale”.</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3. La articolul 19 litera c), sintagma ”datoriei publice” se substituie cu sintagma ”datoriei sectorului public”.</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4. La articolul 20 litera j), sintagma ”datoria publică” se substituie cu sintagma ”datoriei sectorului public”.</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5. La Capitolul III secțiunea a 3-a, în titlu și la articolul 39, în titlu și conținut, sintagma ”datoria publică” se substituie cu sintagma ”datoriei sectorului public”, la cazul respectiv.</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6. La articolul 48 alineatul (5) litera c) şi la alineatul (6) litera e), după sintagma „datoriei de stat" se completează textul „şi a datoriei unităţilor administrativ-teritoriale".</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7. La articolul 69 alineatul (l), sintagma „unităţilor administrativ-teritoriale" se substituie cu sintagma „datoriei unităţilor administrativ-teritoriale".</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8. La articolul 78 alineatul (2), sintagma „datoriei publice" se substituie cu sintagma „datoriei sectorului public".</w:t>
      </w:r>
    </w:p>
    <w:p w:rsidR="00B70F18" w:rsidRDefault="00B70F18" w:rsidP="00B70F18">
      <w:pPr>
        <w:spacing w:after="0" w:line="240" w:lineRule="auto"/>
        <w:ind w:firstLine="993"/>
        <w:jc w:val="both"/>
        <w:rPr>
          <w:rFonts w:ascii="Times New Roman" w:hAnsi="Times New Roman" w:cs="Times New Roman"/>
          <w:sz w:val="26"/>
          <w:szCs w:val="26"/>
          <w:lang w:val="ro-RO"/>
        </w:rPr>
      </w:pPr>
      <w:r>
        <w:rPr>
          <w:rFonts w:ascii="Times New Roman" w:hAnsi="Times New Roman" w:cs="Times New Roman"/>
          <w:sz w:val="26"/>
          <w:szCs w:val="26"/>
          <w:lang w:val="ro-RO"/>
        </w:rPr>
        <w:t>9. La articolul 80 alineatul (3), sintagma „datoria publică" se substituie cu sintagma „datoria sectorului public”.</w:t>
      </w:r>
    </w:p>
    <w:p w:rsidR="00B70F18" w:rsidRDefault="00B70F18" w:rsidP="00B70F18">
      <w:pPr>
        <w:spacing w:after="0" w:line="240" w:lineRule="auto"/>
        <w:ind w:firstLine="993"/>
        <w:jc w:val="both"/>
        <w:rPr>
          <w:rFonts w:ascii="Times New Roman" w:hAnsi="Times New Roman" w:cs="Times New Roman"/>
          <w:sz w:val="26"/>
          <w:szCs w:val="26"/>
          <w:lang w:val="ro-RO"/>
        </w:rPr>
      </w:pPr>
      <w:proofErr w:type="spellStart"/>
      <w:r>
        <w:rPr>
          <w:rFonts w:ascii="Times New Roman" w:hAnsi="Times New Roman" w:cs="Times New Roman"/>
          <w:b/>
          <w:sz w:val="26"/>
          <w:szCs w:val="26"/>
          <w:lang w:val="ro-RO"/>
        </w:rPr>
        <w:t>Art.VIII</w:t>
      </w:r>
      <w:proofErr w:type="spellEnd"/>
      <w:r>
        <w:rPr>
          <w:rFonts w:ascii="Times New Roman" w:hAnsi="Times New Roman" w:cs="Times New Roman"/>
          <w:b/>
          <w:sz w:val="26"/>
          <w:szCs w:val="26"/>
          <w:lang w:val="ro-RO"/>
        </w:rPr>
        <w:t xml:space="preserve">. – </w:t>
      </w:r>
      <w:r>
        <w:rPr>
          <w:rFonts w:ascii="Times New Roman" w:hAnsi="Times New Roman" w:cs="Times New Roman"/>
          <w:sz w:val="26"/>
          <w:szCs w:val="26"/>
          <w:lang w:val="ro-RO"/>
        </w:rPr>
        <w:t>Prezenta lege intră în vigoare la data publicării.</w:t>
      </w:r>
    </w:p>
    <w:p w:rsidR="00B70F18" w:rsidRDefault="00B70F18" w:rsidP="00B70F18">
      <w:pPr>
        <w:spacing w:after="0" w:line="240" w:lineRule="auto"/>
        <w:ind w:firstLine="993"/>
        <w:jc w:val="both"/>
        <w:rPr>
          <w:rFonts w:ascii="Times New Roman" w:hAnsi="Times New Roman" w:cs="Times New Roman"/>
          <w:sz w:val="26"/>
          <w:szCs w:val="26"/>
          <w:lang w:val="ro-RO"/>
        </w:rPr>
      </w:pPr>
    </w:p>
    <w:p w:rsidR="00B70F18" w:rsidRDefault="00B70F18" w:rsidP="00B70F18">
      <w:pPr>
        <w:spacing w:line="240" w:lineRule="auto"/>
        <w:rPr>
          <w:rFonts w:ascii="Times New Roman" w:hAnsi="Times New Roman" w:cs="Times New Roman"/>
          <w:sz w:val="26"/>
          <w:szCs w:val="26"/>
          <w:lang w:val="ro-RO"/>
        </w:rPr>
      </w:pPr>
    </w:p>
    <w:p w:rsidR="00B70F18" w:rsidRDefault="00B70F18" w:rsidP="00B70F18">
      <w:pPr>
        <w:spacing w:after="0" w:line="240" w:lineRule="auto"/>
        <w:ind w:firstLine="567"/>
        <w:jc w:val="center"/>
        <w:rPr>
          <w:rFonts w:ascii="Times New Roman" w:hAnsi="Times New Roman" w:cs="Times New Roman"/>
          <w:b/>
          <w:sz w:val="26"/>
          <w:szCs w:val="26"/>
        </w:rPr>
      </w:pPr>
      <w:proofErr w:type="gramStart"/>
      <w:r>
        <w:rPr>
          <w:rFonts w:ascii="Times New Roman" w:hAnsi="Times New Roman" w:cs="Times New Roman"/>
          <w:b/>
          <w:sz w:val="26"/>
          <w:szCs w:val="26"/>
        </w:rPr>
        <w:t>PREŞEDINTELE  PARLAMENTULUI</w:t>
      </w:r>
      <w:proofErr w:type="gramEnd"/>
    </w:p>
    <w:p w:rsidR="00B70F18" w:rsidRDefault="00B70F18" w:rsidP="00B70F18">
      <w:pPr>
        <w:spacing w:after="0" w:line="240" w:lineRule="auto"/>
        <w:ind w:firstLine="567"/>
        <w:jc w:val="both"/>
        <w:rPr>
          <w:rFonts w:ascii="Times New Roman" w:hAnsi="Times New Roman" w:cs="Times New Roman"/>
          <w:sz w:val="26"/>
          <w:szCs w:val="26"/>
        </w:rPr>
      </w:pPr>
    </w:p>
    <w:p w:rsidR="00AC4BCE" w:rsidRDefault="00AC4BCE"/>
    <w:sectPr w:rsidR="00AC4BCE" w:rsidSect="00AC4B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A082D"/>
    <w:multiLevelType w:val="hybridMultilevel"/>
    <w:tmpl w:val="EA9E3E98"/>
    <w:lvl w:ilvl="0" w:tplc="C43EF5A2">
      <w:start w:val="1"/>
      <w:numFmt w:val="lowerLetter"/>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59B479F"/>
    <w:multiLevelType w:val="hybridMultilevel"/>
    <w:tmpl w:val="B7BC2380"/>
    <w:lvl w:ilvl="0" w:tplc="54187B8A">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84A7959"/>
    <w:multiLevelType w:val="hybridMultilevel"/>
    <w:tmpl w:val="E1D67E34"/>
    <w:lvl w:ilvl="0" w:tplc="31ECAB56">
      <w:start w:val="1"/>
      <w:numFmt w:val="decimal"/>
      <w:lvlText w:val="%1."/>
      <w:lvlJc w:val="left"/>
      <w:pPr>
        <w:ind w:left="1353"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savePreviewPicture/>
  <w:compat/>
  <w:rsids>
    <w:rsidRoot w:val="00B70F18"/>
    <w:rsid w:val="00AC4BCE"/>
    <w:rsid w:val="00B70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F18"/>
  </w:style>
  <w:style w:type="paragraph" w:styleId="1">
    <w:name w:val="heading 1"/>
    <w:basedOn w:val="a"/>
    <w:next w:val="a"/>
    <w:link w:val="10"/>
    <w:qFormat/>
    <w:rsid w:val="00B70F18"/>
    <w:pPr>
      <w:keepNext/>
      <w:spacing w:after="0" w:line="240" w:lineRule="auto"/>
      <w:jc w:val="center"/>
      <w:outlineLvl w:val="0"/>
    </w:pPr>
    <w:rPr>
      <w:rFonts w:ascii="Times New Roman" w:eastAsia="Times New Roman" w:hAnsi="Times New Roman" w:cs="Times New Roman"/>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0F18"/>
    <w:rPr>
      <w:rFonts w:ascii="Times New Roman" w:eastAsia="Times New Roman" w:hAnsi="Times New Roman" w:cs="Times New Roman"/>
      <w:sz w:val="28"/>
      <w:szCs w:val="24"/>
      <w:lang w:val="ro-RO" w:eastAsia="ru-RU"/>
    </w:rPr>
  </w:style>
  <w:style w:type="character" w:customStyle="1" w:styleId="a3">
    <w:name w:val="Обычный (веб) Знак"/>
    <w:aliases w:val="Знак Знак"/>
    <w:link w:val="a4"/>
    <w:uiPriority w:val="99"/>
    <w:semiHidden/>
    <w:locked/>
    <w:rsid w:val="00B70F18"/>
    <w:rPr>
      <w:rFonts w:ascii="Times New Roman" w:eastAsia="Batang" w:hAnsi="Times New Roman" w:cs="Times New Roman"/>
      <w:sz w:val="24"/>
      <w:szCs w:val="24"/>
      <w:lang w:val="ro-RO" w:eastAsia="ru-RU"/>
    </w:rPr>
  </w:style>
  <w:style w:type="paragraph" w:styleId="a4">
    <w:name w:val="Normal (Web)"/>
    <w:aliases w:val="Знак"/>
    <w:basedOn w:val="a"/>
    <w:link w:val="a3"/>
    <w:uiPriority w:val="99"/>
    <w:semiHidden/>
    <w:unhideWhenUsed/>
    <w:qFormat/>
    <w:rsid w:val="00B70F18"/>
    <w:pPr>
      <w:ind w:left="720"/>
      <w:contextualSpacing/>
    </w:pPr>
    <w:rPr>
      <w:rFonts w:ascii="Times New Roman" w:eastAsia="Batang" w:hAnsi="Times New Roman" w:cs="Times New Roman"/>
      <w:sz w:val="24"/>
      <w:szCs w:val="24"/>
      <w:lang w:val="ro-RO" w:eastAsia="ru-RU"/>
    </w:rPr>
  </w:style>
  <w:style w:type="paragraph" w:customStyle="1" w:styleId="news">
    <w:name w:val="news"/>
    <w:basedOn w:val="a"/>
    <w:uiPriority w:val="99"/>
    <w:rsid w:val="00B70F18"/>
    <w:pPr>
      <w:spacing w:after="0" w:line="240" w:lineRule="auto"/>
    </w:pPr>
    <w:rPr>
      <w:rFonts w:ascii="Arial" w:eastAsia="Times New Roman" w:hAnsi="Arial" w:cs="Arial"/>
      <w:sz w:val="20"/>
      <w:szCs w:val="20"/>
      <w:lang w:val="ro-RO" w:eastAsia="ru-RU"/>
    </w:rPr>
  </w:style>
</w:styles>
</file>

<file path=word/webSettings.xml><?xml version="1.0" encoding="utf-8"?>
<w:webSettings xmlns:r="http://schemas.openxmlformats.org/officeDocument/2006/relationships" xmlns:w="http://schemas.openxmlformats.org/wordprocessingml/2006/main">
  <w:divs>
    <w:div w:id="76083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7710</Characters>
  <Application>Microsoft Office Word</Application>
  <DocSecurity>0</DocSecurity>
  <Lines>64</Lines>
  <Paragraphs>18</Paragraphs>
  <ScaleCrop>false</ScaleCrop>
  <Company>CtrlSoft</Company>
  <LinksUpToDate>false</LinksUpToDate>
  <CharactersWithSpaces>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smarusic</dc:creator>
  <cp:keywords/>
  <dc:description/>
  <cp:lastModifiedBy>smarusic</cp:lastModifiedBy>
  <cp:revision>2</cp:revision>
  <dcterms:created xsi:type="dcterms:W3CDTF">2014-08-15T07:22:00Z</dcterms:created>
  <dcterms:modified xsi:type="dcterms:W3CDTF">2014-08-15T07:22:00Z</dcterms:modified>
</cp:coreProperties>
</file>