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782" w:rsidRPr="006B0E94" w:rsidRDefault="00742CE4" w:rsidP="00742CE4">
      <w:pPr>
        <w:pStyle w:val="NoSpacing"/>
        <w:jc w:val="center"/>
        <w:rPr>
          <w:rFonts w:ascii="Times New Roman" w:hAnsi="Times New Roman" w:cs="Times New Roman"/>
          <w:b/>
          <w:sz w:val="28"/>
          <w:szCs w:val="28"/>
          <w:lang w:val="ro-RO"/>
        </w:rPr>
      </w:pPr>
      <w:bookmarkStart w:id="0" w:name="_GoBack"/>
      <w:bookmarkEnd w:id="0"/>
      <w:r w:rsidRPr="006B0E94">
        <w:rPr>
          <w:rFonts w:ascii="Times New Roman" w:hAnsi="Times New Roman" w:cs="Times New Roman"/>
          <w:b/>
          <w:sz w:val="28"/>
          <w:szCs w:val="28"/>
          <w:lang w:val="en-US"/>
        </w:rPr>
        <w:t>NO</w:t>
      </w:r>
      <w:r w:rsidRPr="006B0E94">
        <w:rPr>
          <w:rFonts w:ascii="Times New Roman" w:hAnsi="Times New Roman" w:cs="Times New Roman"/>
          <w:b/>
          <w:sz w:val="28"/>
          <w:szCs w:val="28"/>
          <w:lang w:val="ro-RO"/>
        </w:rPr>
        <w:t>TĂ DE ÎNTEMEIERE</w:t>
      </w:r>
    </w:p>
    <w:p w:rsidR="00873B95" w:rsidRPr="006B0E94" w:rsidRDefault="00873B95" w:rsidP="00742CE4">
      <w:pPr>
        <w:pStyle w:val="NoSpacing"/>
        <w:jc w:val="center"/>
        <w:rPr>
          <w:rFonts w:ascii="Times New Roman" w:hAnsi="Times New Roman" w:cs="Times New Roman"/>
          <w:b/>
          <w:sz w:val="28"/>
          <w:szCs w:val="28"/>
          <w:lang w:val="ro-RO"/>
        </w:rPr>
      </w:pPr>
    </w:p>
    <w:p w:rsidR="00742CE4" w:rsidRPr="006B0E94" w:rsidRDefault="00742CE4" w:rsidP="00742CE4">
      <w:pPr>
        <w:pStyle w:val="NoSpacing"/>
        <w:jc w:val="both"/>
        <w:rPr>
          <w:rFonts w:ascii="Times New Roman" w:hAnsi="Times New Roman" w:cs="Times New Roman"/>
          <w:sz w:val="28"/>
          <w:szCs w:val="28"/>
          <w:lang w:val="ro-RO"/>
        </w:rPr>
      </w:pPr>
      <w:r w:rsidRPr="006B0E94">
        <w:rPr>
          <w:rFonts w:ascii="Times New Roman" w:hAnsi="Times New Roman" w:cs="Times New Roman"/>
          <w:b/>
          <w:sz w:val="28"/>
          <w:szCs w:val="28"/>
          <w:lang w:val="ro-RO"/>
        </w:rPr>
        <w:tab/>
      </w:r>
      <w:r w:rsidRPr="006B0E94">
        <w:rPr>
          <w:rFonts w:ascii="Times New Roman" w:hAnsi="Times New Roman" w:cs="Times New Roman"/>
          <w:sz w:val="28"/>
          <w:szCs w:val="28"/>
          <w:lang w:val="ro-RO"/>
        </w:rPr>
        <w:t xml:space="preserve">Proiectul Declaraţiei cu privire la impozitul pe venitul persoanei fizice (Formularul CET14) (în continuare – Declaraţia) a fost elaborat </w:t>
      </w:r>
      <w:r w:rsidR="00A631F3" w:rsidRPr="006B0E94">
        <w:rPr>
          <w:rFonts w:ascii="Times New Roman" w:hAnsi="Times New Roman" w:cs="Times New Roman"/>
          <w:sz w:val="28"/>
          <w:szCs w:val="28"/>
          <w:lang w:val="ro-RO"/>
        </w:rPr>
        <w:t xml:space="preserve">în scopul optimizării proceselor de administrare fiscală a veniturilor persoanelor fizice şi crearea unei platforme favorabile de oferire a unor servicii de înalt nivel contribuabililor – persoane fizice atît </w:t>
      </w:r>
      <w:r w:rsidR="00950277" w:rsidRPr="006B0E94">
        <w:rPr>
          <w:rFonts w:ascii="Times New Roman" w:hAnsi="Times New Roman" w:cs="Times New Roman"/>
          <w:sz w:val="28"/>
          <w:szCs w:val="28"/>
          <w:lang w:val="ro-RO"/>
        </w:rPr>
        <w:t>naționale</w:t>
      </w:r>
      <w:r w:rsidR="00A631F3" w:rsidRPr="006B0E94">
        <w:rPr>
          <w:rFonts w:ascii="Times New Roman" w:hAnsi="Times New Roman" w:cs="Times New Roman"/>
          <w:sz w:val="28"/>
          <w:szCs w:val="28"/>
          <w:lang w:val="ro-RO"/>
        </w:rPr>
        <w:t xml:space="preserve">, cît şi nerezidenţilor. Totodată, Declaraţia a fost elaborată </w:t>
      </w:r>
      <w:r w:rsidRPr="006B0E94">
        <w:rPr>
          <w:rFonts w:ascii="Times New Roman" w:hAnsi="Times New Roman" w:cs="Times New Roman"/>
          <w:sz w:val="28"/>
          <w:szCs w:val="28"/>
          <w:lang w:val="ro-RO"/>
        </w:rPr>
        <w:t>în scopul actualizării indicatorilor prezenţi în formularul CET08 prin prisma modificărilor operate în legislaţia fiscală, dar şi ca un răspuns la recomandările organismelor internaţionale şi partenerilor, în partea ce ţine de optimizarea modului de raportare a veniturilor obţinute de către persoanele fizice.</w:t>
      </w:r>
    </w:p>
    <w:p w:rsidR="00725AB5" w:rsidRPr="006B0E94" w:rsidRDefault="00742CE4" w:rsidP="00742CE4">
      <w:pPr>
        <w:pStyle w:val="NoSpacing"/>
        <w:jc w:val="both"/>
        <w:rPr>
          <w:rFonts w:ascii="Times New Roman" w:hAnsi="Times New Roman" w:cs="Times New Roman"/>
          <w:sz w:val="28"/>
          <w:szCs w:val="28"/>
          <w:lang w:val="ro-RO"/>
        </w:rPr>
      </w:pPr>
      <w:r w:rsidRPr="006B0E94">
        <w:rPr>
          <w:rFonts w:ascii="Times New Roman" w:hAnsi="Times New Roman" w:cs="Times New Roman"/>
          <w:sz w:val="28"/>
          <w:szCs w:val="28"/>
          <w:lang w:val="ro-RO"/>
        </w:rPr>
        <w:tab/>
        <w:t>Astfel, Declaraţia urmează a fi prezentată, pe lîngă persoanele fizice rezidente cetăţeni şi de alte categorii de persoane fizice şi anume: persoane fizice</w:t>
      </w:r>
      <w:r w:rsidR="00887661">
        <w:rPr>
          <w:rFonts w:ascii="Times New Roman" w:hAnsi="Times New Roman" w:cs="Times New Roman"/>
          <w:sz w:val="28"/>
          <w:szCs w:val="28"/>
          <w:lang w:val="ro-RO"/>
        </w:rPr>
        <w:t xml:space="preserve"> străine</w:t>
      </w:r>
      <w:r w:rsidRPr="006B0E94">
        <w:rPr>
          <w:rFonts w:ascii="Times New Roman" w:hAnsi="Times New Roman" w:cs="Times New Roman"/>
          <w:sz w:val="28"/>
          <w:szCs w:val="28"/>
          <w:lang w:val="ro-RO"/>
        </w:rPr>
        <w:t xml:space="preserve"> ce sunt considerate rezidente în scopuri fiscale (la moment nu este o claritate despre modul în care acestea urmează să-şi raporteze obligaţiile, pornind de la existenţa unei dări de seamă alternative – Forma NER08 – formă, ce, de asemenea, urmează a fi revăzută)</w:t>
      </w:r>
      <w:r w:rsidR="00212827" w:rsidRPr="006B0E94">
        <w:rPr>
          <w:rFonts w:ascii="Times New Roman" w:hAnsi="Times New Roman" w:cs="Times New Roman"/>
          <w:sz w:val="28"/>
          <w:szCs w:val="28"/>
          <w:lang w:val="ro-RO"/>
        </w:rPr>
        <w:t>. O situaţie similară se observă şi faţă de declararea veniturilor obţinute pe teritoriul ţării de către persoa</w:t>
      </w:r>
      <w:r w:rsidR="006E7508">
        <w:rPr>
          <w:rFonts w:ascii="Times New Roman" w:hAnsi="Times New Roman" w:cs="Times New Roman"/>
          <w:sz w:val="28"/>
          <w:szCs w:val="28"/>
          <w:lang w:val="ro-RO"/>
        </w:rPr>
        <w:t xml:space="preserve">nele fizice străine </w:t>
      </w:r>
      <w:r w:rsidR="00212827" w:rsidRPr="006B0E94">
        <w:rPr>
          <w:rFonts w:ascii="Times New Roman" w:hAnsi="Times New Roman" w:cs="Times New Roman"/>
          <w:sz w:val="28"/>
          <w:szCs w:val="28"/>
          <w:lang w:val="ro-RO"/>
        </w:rPr>
        <w:t xml:space="preserve">(nerezidente). </w:t>
      </w:r>
    </w:p>
    <w:p w:rsidR="00725AB5" w:rsidRPr="006B0E94" w:rsidRDefault="00212827" w:rsidP="00725AB5">
      <w:pPr>
        <w:pStyle w:val="NoSpacing"/>
        <w:ind w:firstLine="708"/>
        <w:jc w:val="both"/>
        <w:rPr>
          <w:rFonts w:ascii="Times New Roman" w:hAnsi="Times New Roman" w:cs="Times New Roman"/>
          <w:sz w:val="28"/>
          <w:szCs w:val="28"/>
          <w:lang w:val="ro-RO"/>
        </w:rPr>
      </w:pPr>
      <w:r w:rsidRPr="006B0E94">
        <w:rPr>
          <w:rFonts w:ascii="Times New Roman" w:hAnsi="Times New Roman" w:cs="Times New Roman"/>
          <w:sz w:val="28"/>
          <w:szCs w:val="28"/>
          <w:lang w:val="ro-RO"/>
        </w:rPr>
        <w:t>O altă categorie importantă o constituie persoanele fizice ce practică activitate profesională</w:t>
      </w:r>
      <w:r w:rsidR="00873B95" w:rsidRPr="006B0E94">
        <w:rPr>
          <w:rFonts w:ascii="Times New Roman" w:hAnsi="Times New Roman" w:cs="Times New Roman"/>
          <w:sz w:val="28"/>
          <w:szCs w:val="28"/>
          <w:lang w:val="ro-RO"/>
        </w:rPr>
        <w:t xml:space="preserve">. Posibilitatea consolidării tuturor veniturilor obţinute de către o persoană fizică este un pas important pe calea optimizării proceselor şi abordărilor aferente acestora, dar şi în ceea ce ţine de </w:t>
      </w:r>
      <w:r w:rsidR="00725AB5" w:rsidRPr="006B0E94">
        <w:rPr>
          <w:rFonts w:ascii="Times New Roman" w:hAnsi="Times New Roman" w:cs="Times New Roman"/>
          <w:sz w:val="28"/>
          <w:szCs w:val="28"/>
          <w:lang w:val="ro-RO"/>
        </w:rPr>
        <w:t>crearea unui tablou general complex vizavi de obligaţiile fiscale ale acestuia.</w:t>
      </w:r>
    </w:p>
    <w:p w:rsidR="00FE692F" w:rsidRPr="006B0E94" w:rsidRDefault="00725AB5" w:rsidP="00742CE4">
      <w:pPr>
        <w:pStyle w:val="NoSpacing"/>
        <w:jc w:val="both"/>
        <w:rPr>
          <w:rFonts w:ascii="Times New Roman" w:hAnsi="Times New Roman" w:cs="Times New Roman"/>
          <w:sz w:val="28"/>
          <w:szCs w:val="28"/>
          <w:lang w:val="ro-RO"/>
        </w:rPr>
      </w:pPr>
      <w:r w:rsidRPr="006B0E94">
        <w:rPr>
          <w:rFonts w:ascii="Times New Roman" w:hAnsi="Times New Roman" w:cs="Times New Roman"/>
          <w:sz w:val="28"/>
          <w:szCs w:val="28"/>
          <w:lang w:val="ro-RO"/>
        </w:rPr>
        <w:tab/>
        <w:t xml:space="preserve">Un alt moment important </w:t>
      </w:r>
      <w:r w:rsidR="00A631F3" w:rsidRPr="006B0E94">
        <w:rPr>
          <w:rFonts w:ascii="Times New Roman" w:hAnsi="Times New Roman" w:cs="Times New Roman"/>
          <w:sz w:val="28"/>
          <w:szCs w:val="28"/>
          <w:lang w:val="ro-RO"/>
        </w:rPr>
        <w:t>ţine de identificarea contribuabililor prin intermediul datelor suplimentare (e-mail, telefon), care, pe de o parte, va facilita comunicarea dintre contribuabili şi organul fiscal, iar, pe de altă parte, va contribui la crearea bazei de date comprehensive a contribuabililor</w:t>
      </w:r>
      <w:r w:rsidR="00FE692F" w:rsidRPr="006B0E94">
        <w:rPr>
          <w:rFonts w:ascii="Times New Roman" w:hAnsi="Times New Roman" w:cs="Times New Roman"/>
          <w:sz w:val="28"/>
          <w:szCs w:val="28"/>
          <w:lang w:val="ro-RO"/>
        </w:rPr>
        <w:t xml:space="preserve"> care, în calitatea sa de asimilator de informaţie fiscală, vor beneficia de canale de comunicare bazate pe infiltrarea tehnologiilor moderne avansate.</w:t>
      </w:r>
    </w:p>
    <w:p w:rsidR="00A60898" w:rsidRPr="006B0E94" w:rsidRDefault="00FE692F" w:rsidP="00742CE4">
      <w:pPr>
        <w:pStyle w:val="NoSpacing"/>
        <w:jc w:val="both"/>
        <w:rPr>
          <w:rFonts w:ascii="Times New Roman" w:hAnsi="Times New Roman" w:cs="Times New Roman"/>
          <w:sz w:val="28"/>
          <w:szCs w:val="28"/>
          <w:lang w:val="ro-RO"/>
        </w:rPr>
      </w:pPr>
      <w:r w:rsidRPr="006B0E94">
        <w:rPr>
          <w:rFonts w:ascii="Times New Roman" w:hAnsi="Times New Roman" w:cs="Times New Roman"/>
          <w:sz w:val="28"/>
          <w:szCs w:val="28"/>
          <w:lang w:val="ro-RO"/>
        </w:rPr>
        <w:tab/>
      </w:r>
      <w:r w:rsidR="00A60898" w:rsidRPr="006B0E94">
        <w:rPr>
          <w:rFonts w:ascii="Times New Roman" w:hAnsi="Times New Roman" w:cs="Times New Roman"/>
          <w:sz w:val="28"/>
          <w:szCs w:val="28"/>
          <w:lang w:val="ro-RO"/>
        </w:rPr>
        <w:t>În acelaşi timp, lista veniturilor obţinute de persoana fizică a fost concretizată în partea ce ţine de veniturile obţinute de peste hotarele ţării, fiind introdusă delimitarea în venituri din investiţii financiare – în calitatea sa de unicele tipuri de venituri care sunt impozabile pentru persoanele fizice rezidente cetăţeni, fiind obţinute din surse din afara Republicii Moldova.</w:t>
      </w:r>
      <w:r w:rsidR="00482F43" w:rsidRPr="006B0E94">
        <w:rPr>
          <w:rFonts w:ascii="Times New Roman" w:hAnsi="Times New Roman" w:cs="Times New Roman"/>
          <w:sz w:val="28"/>
          <w:szCs w:val="28"/>
          <w:lang w:val="ro-RO"/>
        </w:rPr>
        <w:t xml:space="preserve"> O categorie importantă de venituri o reprezintă veniturile </w:t>
      </w:r>
      <w:r w:rsidR="00AA1A32" w:rsidRPr="006B0E94">
        <w:rPr>
          <w:rFonts w:ascii="Times New Roman" w:hAnsi="Times New Roman" w:cs="Times New Roman"/>
          <w:sz w:val="28"/>
          <w:szCs w:val="28"/>
          <w:lang w:val="ro-RO"/>
        </w:rPr>
        <w:t>obținute</w:t>
      </w:r>
      <w:r w:rsidR="00482F43" w:rsidRPr="006B0E94">
        <w:rPr>
          <w:rFonts w:ascii="Times New Roman" w:hAnsi="Times New Roman" w:cs="Times New Roman"/>
          <w:sz w:val="28"/>
          <w:szCs w:val="28"/>
          <w:lang w:val="ro-RO"/>
        </w:rPr>
        <w:t xml:space="preserve"> de către </w:t>
      </w:r>
      <w:r w:rsidR="00AA1A32" w:rsidRPr="006B0E94">
        <w:rPr>
          <w:rFonts w:ascii="Times New Roman" w:hAnsi="Times New Roman" w:cs="Times New Roman"/>
          <w:sz w:val="28"/>
          <w:szCs w:val="28"/>
          <w:lang w:val="ro-RO"/>
        </w:rPr>
        <w:t>n</w:t>
      </w:r>
      <w:r w:rsidR="00AA1A32">
        <w:rPr>
          <w:rFonts w:ascii="Times New Roman" w:hAnsi="Times New Roman" w:cs="Times New Roman"/>
          <w:sz w:val="28"/>
          <w:szCs w:val="28"/>
          <w:lang w:val="ro-RO"/>
        </w:rPr>
        <w:t>erezidenții</w:t>
      </w:r>
      <w:r w:rsidR="006E7508">
        <w:rPr>
          <w:rFonts w:ascii="Times New Roman" w:hAnsi="Times New Roman" w:cs="Times New Roman"/>
          <w:sz w:val="28"/>
          <w:szCs w:val="28"/>
          <w:lang w:val="ro-RO"/>
        </w:rPr>
        <w:t xml:space="preserve"> Republicii Moldova. Astfel a fost efectuată o analiză a veniturilor obținute de către nerezidenți, iar cele mai frecvente tipuri de venituri obținute de către aceștia au fost reflectate separat în Declarație </w:t>
      </w:r>
      <w:r w:rsidR="00482F43" w:rsidRPr="006B0E94">
        <w:rPr>
          <w:rFonts w:ascii="Times New Roman" w:hAnsi="Times New Roman" w:cs="Times New Roman"/>
          <w:sz w:val="28"/>
          <w:szCs w:val="28"/>
          <w:lang w:val="ro-RO"/>
        </w:rPr>
        <w:t>.</w:t>
      </w:r>
    </w:p>
    <w:p w:rsidR="00482F43" w:rsidRPr="006B0E94" w:rsidRDefault="00A363F6" w:rsidP="00742CE4">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ab/>
        <w:t>Un moment important îl</w:t>
      </w:r>
      <w:r w:rsidR="00482F43" w:rsidRPr="006B0E94">
        <w:rPr>
          <w:rFonts w:ascii="Times New Roman" w:hAnsi="Times New Roman" w:cs="Times New Roman"/>
          <w:sz w:val="28"/>
          <w:szCs w:val="28"/>
          <w:lang w:val="ro-RO"/>
        </w:rPr>
        <w:t xml:space="preserve"> constituie comasarea mai multor </w:t>
      </w:r>
      <w:r w:rsidRPr="006B0E94">
        <w:rPr>
          <w:rFonts w:ascii="Times New Roman" w:hAnsi="Times New Roman" w:cs="Times New Roman"/>
          <w:sz w:val="28"/>
          <w:szCs w:val="28"/>
          <w:lang w:val="ro-RO"/>
        </w:rPr>
        <w:t>declarații</w:t>
      </w:r>
      <w:r w:rsidR="00482F43" w:rsidRPr="006B0E94">
        <w:rPr>
          <w:rFonts w:ascii="Times New Roman" w:hAnsi="Times New Roman" w:cs="Times New Roman"/>
          <w:sz w:val="28"/>
          <w:szCs w:val="28"/>
          <w:lang w:val="ro-RO"/>
        </w:rPr>
        <w:t>, astfel asigurîndu-se unul din principiile fundamenta</w:t>
      </w:r>
      <w:r>
        <w:rPr>
          <w:rFonts w:ascii="Times New Roman" w:hAnsi="Times New Roman" w:cs="Times New Roman"/>
          <w:sz w:val="28"/>
          <w:szCs w:val="28"/>
          <w:lang w:val="ro-RO"/>
        </w:rPr>
        <w:t>l</w:t>
      </w:r>
      <w:r w:rsidR="00482F43" w:rsidRPr="006B0E94">
        <w:rPr>
          <w:rFonts w:ascii="Times New Roman" w:hAnsi="Times New Roman" w:cs="Times New Roman"/>
          <w:sz w:val="28"/>
          <w:szCs w:val="28"/>
          <w:lang w:val="ro-RO"/>
        </w:rPr>
        <w:t>e ale administrării fiscale – simplitatea în administrare. Astfel, Declaraţia va comasa dările de seamă ce urm</w:t>
      </w:r>
      <w:r w:rsidR="003124B5" w:rsidRPr="006B0E94">
        <w:rPr>
          <w:rFonts w:ascii="Times New Roman" w:hAnsi="Times New Roman" w:cs="Times New Roman"/>
          <w:sz w:val="28"/>
          <w:szCs w:val="28"/>
          <w:lang w:val="ro-RO"/>
        </w:rPr>
        <w:t>au a fi prezentate de notarii p</w:t>
      </w:r>
      <w:r w:rsidR="00482F43" w:rsidRPr="006B0E94">
        <w:rPr>
          <w:rFonts w:ascii="Times New Roman" w:hAnsi="Times New Roman" w:cs="Times New Roman"/>
          <w:sz w:val="28"/>
          <w:szCs w:val="28"/>
          <w:lang w:val="ro-RO"/>
        </w:rPr>
        <w:t>ublici şi executorii judecătoreşti (Forma CNOTAR), declaraţia pe venit a nerezidenţilor (Forma NER08 – în partea ce ţine de persoanele fizice)</w:t>
      </w:r>
      <w:r w:rsidR="003124B5" w:rsidRPr="006B0E94">
        <w:rPr>
          <w:rFonts w:ascii="Times New Roman" w:hAnsi="Times New Roman" w:cs="Times New Roman"/>
          <w:sz w:val="28"/>
          <w:szCs w:val="28"/>
          <w:lang w:val="ro-RO"/>
        </w:rPr>
        <w:t xml:space="preserve">, cabinetele mediatorilor şi ale avocaţilor (care prezintă, la moment, Forma </w:t>
      </w:r>
      <w:r w:rsidR="003124B5" w:rsidRPr="006B0E94">
        <w:rPr>
          <w:rFonts w:ascii="Times New Roman" w:hAnsi="Times New Roman" w:cs="Times New Roman"/>
          <w:sz w:val="28"/>
          <w:szCs w:val="28"/>
          <w:lang w:val="ro-RO"/>
        </w:rPr>
        <w:lastRenderedPageBreak/>
        <w:t>VEN12), totodată creînd posibilitate de declarare a veniturilor şi deducere a cheltuielilor şi altor categorii de activităţi profesionale, care, la moment, au fost mai puţin acoperite de o bază normativă bine definită.</w:t>
      </w:r>
    </w:p>
    <w:p w:rsidR="006B0E94" w:rsidRPr="006B0E94" w:rsidRDefault="006B0E94" w:rsidP="00742CE4">
      <w:pPr>
        <w:pStyle w:val="NoSpacing"/>
        <w:jc w:val="both"/>
        <w:rPr>
          <w:rFonts w:ascii="Times New Roman" w:hAnsi="Times New Roman" w:cs="Times New Roman"/>
          <w:sz w:val="28"/>
          <w:szCs w:val="28"/>
          <w:lang w:val="ro-RO"/>
        </w:rPr>
      </w:pPr>
      <w:r w:rsidRPr="006B0E94">
        <w:rPr>
          <w:rFonts w:ascii="Times New Roman" w:hAnsi="Times New Roman" w:cs="Times New Roman"/>
          <w:sz w:val="28"/>
          <w:szCs w:val="28"/>
          <w:lang w:val="ro-RO"/>
        </w:rPr>
        <w:tab/>
      </w:r>
      <w:r>
        <w:rPr>
          <w:rFonts w:ascii="Times New Roman" w:hAnsi="Times New Roman" w:cs="Times New Roman"/>
          <w:sz w:val="28"/>
          <w:szCs w:val="28"/>
          <w:lang w:val="ro-RO"/>
        </w:rPr>
        <w:t>Merită a se atrage atenţia şi asupra unui alt moment important şi anume asupra modului în care a fost revăzută forma de prezentare a informaţiei ce ţine de creşterea de capital. Astfel, odată cu codificarea atît a activelor de capital, cît şi a modalităţii de înstrăinare a acestora (fapt, care a lipsit în componenţa Declaraţiei CET08), va fi creată o posibilitate inedită de contrapunere a datelor ce ţin de tranzacţiile cu active de capital, fără a depune costuri exagerate de culegere şi procesare a informaţiei.</w:t>
      </w:r>
    </w:p>
    <w:p w:rsidR="003124B5" w:rsidRPr="006B0E94" w:rsidRDefault="003124B5" w:rsidP="00742CE4">
      <w:pPr>
        <w:pStyle w:val="NoSpacing"/>
        <w:jc w:val="both"/>
        <w:rPr>
          <w:rFonts w:ascii="Times New Roman" w:hAnsi="Times New Roman" w:cs="Times New Roman"/>
          <w:sz w:val="28"/>
          <w:szCs w:val="28"/>
          <w:lang w:val="ro-RO"/>
        </w:rPr>
      </w:pPr>
      <w:r w:rsidRPr="006B0E94">
        <w:rPr>
          <w:rFonts w:ascii="Times New Roman" w:hAnsi="Times New Roman" w:cs="Times New Roman"/>
          <w:sz w:val="28"/>
          <w:szCs w:val="28"/>
          <w:lang w:val="ro-RO"/>
        </w:rPr>
        <w:tab/>
        <w:t xml:space="preserve">O plusvaloare deosebită Declaraţiei o conferă introducerea în componenţa acesteia a </w:t>
      </w:r>
      <w:r w:rsidR="00A363F6">
        <w:rPr>
          <w:rFonts w:ascii="Times New Roman" w:hAnsi="Times New Roman" w:cs="Times New Roman"/>
          <w:sz w:val="28"/>
          <w:szCs w:val="28"/>
          <w:lang w:val="ro-RO"/>
        </w:rPr>
        <w:t>veniturilor din care s-a efectuat reținerea finală a impozitului pe venit</w:t>
      </w:r>
      <w:r w:rsidRPr="006B0E94">
        <w:rPr>
          <w:rFonts w:ascii="Times New Roman" w:hAnsi="Times New Roman" w:cs="Times New Roman"/>
          <w:sz w:val="28"/>
          <w:szCs w:val="28"/>
          <w:lang w:val="ro-RO"/>
        </w:rPr>
        <w:t xml:space="preserve">, astfel </w:t>
      </w:r>
      <w:r w:rsidR="00A363F6">
        <w:rPr>
          <w:rFonts w:ascii="Times New Roman" w:hAnsi="Times New Roman" w:cs="Times New Roman"/>
          <w:sz w:val="28"/>
          <w:szCs w:val="28"/>
          <w:lang w:val="ro-RO"/>
        </w:rPr>
        <w:t>evitîndu-se cazurile de incomodare a contribuabililor prin solicitarea unei informații suplimentare privind sursele de venit impozabile din care a fost efectuată reținerea finală a impozitului pe venit</w:t>
      </w:r>
      <w:r w:rsidRPr="006B0E94">
        <w:rPr>
          <w:rFonts w:ascii="Times New Roman" w:hAnsi="Times New Roman" w:cs="Times New Roman"/>
          <w:sz w:val="28"/>
          <w:szCs w:val="28"/>
          <w:lang w:val="ro-RO"/>
        </w:rPr>
        <w:t>.</w:t>
      </w:r>
    </w:p>
    <w:p w:rsidR="003124B5" w:rsidRPr="006B0E94" w:rsidRDefault="003124B5" w:rsidP="00742CE4">
      <w:pPr>
        <w:pStyle w:val="NoSpacing"/>
        <w:jc w:val="both"/>
        <w:rPr>
          <w:rFonts w:ascii="Times New Roman" w:hAnsi="Times New Roman" w:cs="Times New Roman"/>
          <w:sz w:val="28"/>
          <w:szCs w:val="28"/>
          <w:lang w:val="ro-RO"/>
        </w:rPr>
      </w:pPr>
      <w:r w:rsidRPr="006B0E94">
        <w:rPr>
          <w:rFonts w:ascii="Times New Roman" w:hAnsi="Times New Roman" w:cs="Times New Roman"/>
          <w:sz w:val="28"/>
          <w:szCs w:val="28"/>
          <w:lang w:val="ro-RO"/>
        </w:rPr>
        <w:tab/>
        <w:t xml:space="preserve">În final, merită a fi menţionat că indicatorii prezentaţi în Declaraţie au fost selectaţi pentru a pune bazele </w:t>
      </w:r>
      <w:r w:rsidR="007D132A" w:rsidRPr="006B0E94">
        <w:rPr>
          <w:rFonts w:ascii="Times New Roman" w:hAnsi="Times New Roman" w:cs="Times New Roman"/>
          <w:sz w:val="28"/>
          <w:szCs w:val="28"/>
          <w:lang w:val="ro-RO"/>
        </w:rPr>
        <w:t>declarației</w:t>
      </w:r>
      <w:r w:rsidRPr="006B0E94">
        <w:rPr>
          <w:rFonts w:ascii="Times New Roman" w:hAnsi="Times New Roman" w:cs="Times New Roman"/>
          <w:sz w:val="28"/>
          <w:szCs w:val="28"/>
          <w:lang w:val="ro-RO"/>
        </w:rPr>
        <w:t xml:space="preserve"> precompletate în calitate de instrument iminent de perfecţionare a administrării fiscale.</w:t>
      </w:r>
    </w:p>
    <w:p w:rsidR="00742CE4" w:rsidRPr="00873B95" w:rsidRDefault="00A60898" w:rsidP="00742CE4">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A631F3">
        <w:rPr>
          <w:rFonts w:ascii="Times New Roman" w:hAnsi="Times New Roman" w:cs="Times New Roman"/>
          <w:sz w:val="24"/>
          <w:szCs w:val="24"/>
          <w:lang w:val="ro-RO"/>
        </w:rPr>
        <w:t xml:space="preserve"> </w:t>
      </w:r>
      <w:r w:rsidR="00212827" w:rsidRPr="00873B95">
        <w:rPr>
          <w:rFonts w:ascii="Times New Roman" w:hAnsi="Times New Roman" w:cs="Times New Roman"/>
          <w:sz w:val="24"/>
          <w:szCs w:val="24"/>
          <w:lang w:val="ro-RO"/>
        </w:rPr>
        <w:t xml:space="preserve"> </w:t>
      </w:r>
      <w:r w:rsidR="00742CE4" w:rsidRPr="00873B95">
        <w:rPr>
          <w:rFonts w:ascii="Times New Roman" w:hAnsi="Times New Roman" w:cs="Times New Roman"/>
          <w:sz w:val="24"/>
          <w:szCs w:val="24"/>
          <w:lang w:val="ro-RO"/>
        </w:rPr>
        <w:t xml:space="preserve"> </w:t>
      </w:r>
    </w:p>
    <w:p w:rsidR="00873B95" w:rsidRPr="00873B95" w:rsidRDefault="00873B95">
      <w:pPr>
        <w:pStyle w:val="NoSpacing"/>
        <w:jc w:val="both"/>
        <w:rPr>
          <w:rFonts w:ascii="Times New Roman" w:hAnsi="Times New Roman" w:cs="Times New Roman"/>
          <w:sz w:val="24"/>
          <w:szCs w:val="24"/>
          <w:lang w:val="ro-RO"/>
        </w:rPr>
      </w:pPr>
    </w:p>
    <w:sectPr w:rsidR="00873B95" w:rsidRPr="00873B95" w:rsidSect="00823CB2">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0E4" w:rsidRDefault="004D70E4" w:rsidP="006B0E94">
      <w:pPr>
        <w:spacing w:after="0" w:line="240" w:lineRule="auto"/>
      </w:pPr>
      <w:r>
        <w:separator/>
      </w:r>
    </w:p>
  </w:endnote>
  <w:endnote w:type="continuationSeparator" w:id="0">
    <w:p w:rsidR="004D70E4" w:rsidRDefault="004D70E4" w:rsidP="006B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18797"/>
      <w:docPartObj>
        <w:docPartGallery w:val="Page Numbers (Bottom of Page)"/>
        <w:docPartUnique/>
      </w:docPartObj>
    </w:sdtPr>
    <w:sdtEndPr/>
    <w:sdtContent>
      <w:p w:rsidR="006B0E94" w:rsidRDefault="005D4355">
        <w:pPr>
          <w:pStyle w:val="Footer"/>
          <w:jc w:val="center"/>
        </w:pPr>
        <w:r>
          <w:fldChar w:fldCharType="begin"/>
        </w:r>
        <w:r>
          <w:instrText xml:space="preserve"> PAGE   \* MERGEFORMAT </w:instrText>
        </w:r>
        <w:r>
          <w:fldChar w:fldCharType="separate"/>
        </w:r>
        <w:r w:rsidR="004B275B">
          <w:rPr>
            <w:noProof/>
          </w:rPr>
          <w:t>2</w:t>
        </w:r>
        <w:r>
          <w:rPr>
            <w:noProof/>
          </w:rPr>
          <w:fldChar w:fldCharType="end"/>
        </w:r>
      </w:p>
    </w:sdtContent>
  </w:sdt>
  <w:p w:rsidR="006B0E94" w:rsidRDefault="006B0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0E4" w:rsidRDefault="004D70E4" w:rsidP="006B0E94">
      <w:pPr>
        <w:spacing w:after="0" w:line="240" w:lineRule="auto"/>
      </w:pPr>
      <w:r>
        <w:separator/>
      </w:r>
    </w:p>
  </w:footnote>
  <w:footnote w:type="continuationSeparator" w:id="0">
    <w:p w:rsidR="004D70E4" w:rsidRDefault="004D70E4" w:rsidP="006B0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4"/>
    <w:rsid w:val="00022050"/>
    <w:rsid w:val="00056A5A"/>
    <w:rsid w:val="000D164B"/>
    <w:rsid w:val="000D6591"/>
    <w:rsid w:val="000E75EE"/>
    <w:rsid w:val="00212827"/>
    <w:rsid w:val="003124B5"/>
    <w:rsid w:val="003505EE"/>
    <w:rsid w:val="003B09C6"/>
    <w:rsid w:val="00482F43"/>
    <w:rsid w:val="00486892"/>
    <w:rsid w:val="004B275B"/>
    <w:rsid w:val="004D70E4"/>
    <w:rsid w:val="005D4355"/>
    <w:rsid w:val="005F3C1F"/>
    <w:rsid w:val="00623E62"/>
    <w:rsid w:val="00666B11"/>
    <w:rsid w:val="006B0E94"/>
    <w:rsid w:val="006E7508"/>
    <w:rsid w:val="00725AB5"/>
    <w:rsid w:val="00736094"/>
    <w:rsid w:val="00742CE4"/>
    <w:rsid w:val="00797AA7"/>
    <w:rsid w:val="007D132A"/>
    <w:rsid w:val="007E6CC3"/>
    <w:rsid w:val="0081193D"/>
    <w:rsid w:val="00823CB2"/>
    <w:rsid w:val="00855C92"/>
    <w:rsid w:val="00873B95"/>
    <w:rsid w:val="00882BC1"/>
    <w:rsid w:val="00887661"/>
    <w:rsid w:val="00905BAC"/>
    <w:rsid w:val="009122BD"/>
    <w:rsid w:val="00930BC9"/>
    <w:rsid w:val="00950277"/>
    <w:rsid w:val="00961068"/>
    <w:rsid w:val="009A3D90"/>
    <w:rsid w:val="00A363F6"/>
    <w:rsid w:val="00A50ABB"/>
    <w:rsid w:val="00A60898"/>
    <w:rsid w:val="00A631F3"/>
    <w:rsid w:val="00AA1A32"/>
    <w:rsid w:val="00AE5651"/>
    <w:rsid w:val="00AF097D"/>
    <w:rsid w:val="00B06426"/>
    <w:rsid w:val="00B10373"/>
    <w:rsid w:val="00B65B19"/>
    <w:rsid w:val="00B90CDF"/>
    <w:rsid w:val="00BC2DB8"/>
    <w:rsid w:val="00BF1A47"/>
    <w:rsid w:val="00C975C2"/>
    <w:rsid w:val="00CF0EB8"/>
    <w:rsid w:val="00D03CA1"/>
    <w:rsid w:val="00D72465"/>
    <w:rsid w:val="00DD7F07"/>
    <w:rsid w:val="00E30782"/>
    <w:rsid w:val="00E30DD7"/>
    <w:rsid w:val="00E73AC2"/>
    <w:rsid w:val="00F7615F"/>
    <w:rsid w:val="00FE6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32D21-2AC0-4FEF-BF63-2E02AF97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CE4"/>
    <w:pPr>
      <w:spacing w:after="0" w:line="240" w:lineRule="auto"/>
    </w:pPr>
  </w:style>
  <w:style w:type="paragraph" w:styleId="Header">
    <w:name w:val="header"/>
    <w:basedOn w:val="Normal"/>
    <w:link w:val="HeaderChar"/>
    <w:uiPriority w:val="99"/>
    <w:semiHidden/>
    <w:unhideWhenUsed/>
    <w:rsid w:val="006B0E9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B0E94"/>
  </w:style>
  <w:style w:type="paragraph" w:styleId="Footer">
    <w:name w:val="footer"/>
    <w:basedOn w:val="Normal"/>
    <w:link w:val="FooterChar"/>
    <w:uiPriority w:val="99"/>
    <w:unhideWhenUsed/>
    <w:rsid w:val="006B0E94"/>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IFPS</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veronica.vragaleva</dc:creator>
  <cp:keywords/>
  <dc:description/>
  <cp:lastModifiedBy>Trocin Irina</cp:lastModifiedBy>
  <cp:revision>2</cp:revision>
  <dcterms:created xsi:type="dcterms:W3CDTF">2014-08-21T08:57:00Z</dcterms:created>
  <dcterms:modified xsi:type="dcterms:W3CDTF">2014-08-21T08:57:00Z</dcterms:modified>
</cp:coreProperties>
</file>