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86" w:rsidRPr="001677AB" w:rsidRDefault="00285B86" w:rsidP="00D05DB7">
      <w:pPr>
        <w:jc w:val="right"/>
        <w:rPr>
          <w:rFonts w:ascii="Cambria" w:hAnsi="Cambria"/>
          <w:sz w:val="24"/>
          <w:szCs w:val="24"/>
          <w:lang w:val="ro-RO"/>
        </w:rPr>
      </w:pPr>
      <w:r w:rsidRPr="001677AB">
        <w:rPr>
          <w:rFonts w:ascii="Cambria" w:hAnsi="Cambria"/>
          <w:sz w:val="24"/>
          <w:szCs w:val="24"/>
          <w:lang w:val="ro-RO"/>
        </w:rPr>
        <w:t>Proiect</w:t>
      </w:r>
    </w:p>
    <w:p w:rsidR="00285B86" w:rsidRPr="001677AB" w:rsidRDefault="00EB2AF5" w:rsidP="00D05DB7">
      <w:pPr>
        <w:jc w:val="center"/>
        <w:rPr>
          <w:rFonts w:ascii="Cambria" w:hAnsi="Cambria"/>
          <w:b/>
          <w:sz w:val="24"/>
          <w:szCs w:val="24"/>
          <w:lang w:val="ro-RO"/>
        </w:rPr>
      </w:pPr>
      <w:r w:rsidRPr="001677AB">
        <w:rPr>
          <w:rFonts w:ascii="Cambria" w:hAnsi="Cambria"/>
          <w:b/>
          <w:sz w:val="24"/>
          <w:szCs w:val="24"/>
          <w:lang w:val="ro-RO"/>
        </w:rPr>
        <w:t>PARLAMENTUL REPUBLICII MOLDOVA</w:t>
      </w:r>
    </w:p>
    <w:p w:rsidR="00285B86" w:rsidRPr="001677AB" w:rsidRDefault="00EB2AF5" w:rsidP="00D05DB7">
      <w:pPr>
        <w:autoSpaceDE w:val="0"/>
        <w:autoSpaceDN w:val="0"/>
        <w:adjustRightInd w:val="0"/>
        <w:spacing w:before="120" w:after="360" w:line="240" w:lineRule="auto"/>
        <w:jc w:val="center"/>
        <w:rPr>
          <w:rFonts w:ascii="Cambria" w:hAnsi="Cambria"/>
          <w:b/>
          <w:bCs/>
          <w:sz w:val="24"/>
          <w:szCs w:val="24"/>
          <w:lang w:val="ro-RO"/>
        </w:rPr>
      </w:pPr>
      <w:r w:rsidRPr="001677AB">
        <w:rPr>
          <w:rFonts w:ascii="Cambria" w:hAnsi="Cambria"/>
          <w:b/>
          <w:bCs/>
          <w:sz w:val="24"/>
          <w:szCs w:val="24"/>
          <w:lang w:val="ro-RO"/>
        </w:rPr>
        <w:t xml:space="preserve">LEGE </w:t>
      </w:r>
      <w:r w:rsidRPr="001677AB">
        <w:rPr>
          <w:rFonts w:ascii="Cambria" w:hAnsi="Cambria"/>
          <w:b/>
          <w:bCs/>
          <w:sz w:val="24"/>
          <w:szCs w:val="24"/>
          <w:lang w:val="ro-RO"/>
        </w:rPr>
        <w:br/>
        <w:t>privind aplicarea măsurilor restrictive internaţionale</w:t>
      </w:r>
    </w:p>
    <w:p w:rsidR="00285B86" w:rsidRPr="001677AB" w:rsidRDefault="00EB2AF5" w:rsidP="00FE76FA">
      <w:pPr>
        <w:autoSpaceDE w:val="0"/>
        <w:autoSpaceDN w:val="0"/>
        <w:adjustRightInd w:val="0"/>
        <w:spacing w:before="360" w:after="0" w:line="240" w:lineRule="auto"/>
        <w:ind w:firstLine="426"/>
        <w:rPr>
          <w:rFonts w:ascii="Cambria" w:hAnsi="Cambria"/>
          <w:sz w:val="24"/>
          <w:szCs w:val="24"/>
          <w:lang w:val="ro-RO"/>
        </w:rPr>
      </w:pPr>
      <w:r w:rsidRPr="001677AB">
        <w:rPr>
          <w:rFonts w:ascii="Cambria" w:hAnsi="Cambria"/>
          <w:sz w:val="24"/>
          <w:szCs w:val="24"/>
          <w:lang w:val="ro-RO"/>
        </w:rPr>
        <w:t>Parlamentul adoptă prezenta lege organică.</w:t>
      </w:r>
    </w:p>
    <w:p w:rsidR="00285B86" w:rsidRPr="001677AB" w:rsidRDefault="00EB2AF5" w:rsidP="009559BA">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1.</w:t>
      </w:r>
      <w:r w:rsidRPr="001677AB">
        <w:rPr>
          <w:rFonts w:ascii="Cambria" w:hAnsi="Cambria"/>
          <w:b/>
          <w:bCs/>
          <w:sz w:val="24"/>
          <w:szCs w:val="24"/>
          <w:lang w:val="ro-RO"/>
        </w:rPr>
        <w:tab/>
        <w:t>Domeniul de aplicare</w:t>
      </w:r>
    </w:p>
    <w:p w:rsidR="00285B86" w:rsidRPr="001677AB" w:rsidRDefault="00EB2AF5" w:rsidP="00FE76FA">
      <w:pPr>
        <w:pStyle w:val="ListParagraph"/>
        <w:tabs>
          <w:tab w:val="left" w:pos="993"/>
        </w:tabs>
        <w:autoSpaceDE w:val="0"/>
        <w:autoSpaceDN w:val="0"/>
        <w:adjustRightInd w:val="0"/>
        <w:spacing w:before="120"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Prezenta lege reglementează procedura introducerii, aplicării şi abolirii de către Republica Moldova a sancţiunilor internaţionale şi altor măsuri restrictive internaţionale, care sunt stabilite:</w:t>
      </w:r>
    </w:p>
    <w:p w:rsidR="00285B86" w:rsidRPr="001677AB" w:rsidRDefault="00EB2AF5" w:rsidP="001756B2">
      <w:pPr>
        <w:pStyle w:val="ListParagraph"/>
        <w:numPr>
          <w:ilvl w:val="1"/>
          <w:numId w:val="4"/>
        </w:numPr>
        <w:tabs>
          <w:tab w:val="left" w:pos="709"/>
        </w:tabs>
        <w:autoSpaceDE w:val="0"/>
        <w:autoSpaceDN w:val="0"/>
        <w:adjustRightInd w:val="0"/>
        <w:spacing w:after="0" w:line="240" w:lineRule="auto"/>
        <w:ind w:left="0" w:firstLine="425"/>
        <w:contextualSpacing w:val="0"/>
        <w:jc w:val="both"/>
        <w:rPr>
          <w:rFonts w:ascii="Cambria" w:hAnsi="Cambria"/>
          <w:sz w:val="24"/>
          <w:szCs w:val="24"/>
          <w:lang w:val="ro-RO"/>
        </w:rPr>
      </w:pPr>
      <w:r w:rsidRPr="001677AB">
        <w:rPr>
          <w:rFonts w:ascii="Cambria" w:hAnsi="Cambria"/>
          <w:sz w:val="24"/>
          <w:szCs w:val="24"/>
          <w:lang w:val="ro-RO"/>
        </w:rPr>
        <w:t>prin Rezoluţiile Consiliului de Securitate al Organizaţiei Naţiunilor Unite;</w:t>
      </w:r>
    </w:p>
    <w:p w:rsidR="00285B86" w:rsidRPr="001677AB" w:rsidRDefault="00EB2AF5" w:rsidP="001756B2">
      <w:pPr>
        <w:pStyle w:val="ListParagraph"/>
        <w:numPr>
          <w:ilvl w:val="1"/>
          <w:numId w:val="4"/>
        </w:numPr>
        <w:tabs>
          <w:tab w:val="left" w:pos="709"/>
        </w:tabs>
        <w:autoSpaceDE w:val="0"/>
        <w:autoSpaceDN w:val="0"/>
        <w:adjustRightInd w:val="0"/>
        <w:spacing w:after="0" w:line="240" w:lineRule="auto"/>
        <w:ind w:left="0" w:firstLine="425"/>
        <w:contextualSpacing w:val="0"/>
        <w:jc w:val="both"/>
        <w:rPr>
          <w:rFonts w:ascii="Cambria" w:hAnsi="Cambria"/>
          <w:sz w:val="24"/>
          <w:szCs w:val="24"/>
          <w:lang w:val="ro-RO"/>
        </w:rPr>
      </w:pPr>
      <w:r w:rsidRPr="001677AB">
        <w:rPr>
          <w:rFonts w:ascii="Cambria" w:hAnsi="Cambria"/>
          <w:sz w:val="24"/>
          <w:szCs w:val="24"/>
          <w:lang w:val="ro-RO"/>
        </w:rPr>
        <w:t>prin deciziile Consiliului Uniunii Europene la care Republica Moldova s-a aliniat;</w:t>
      </w:r>
    </w:p>
    <w:p w:rsidR="00285B86" w:rsidRPr="001677AB" w:rsidRDefault="00EB2AF5" w:rsidP="001756B2">
      <w:pPr>
        <w:pStyle w:val="ListParagraph"/>
        <w:numPr>
          <w:ilvl w:val="1"/>
          <w:numId w:val="4"/>
        </w:numPr>
        <w:tabs>
          <w:tab w:val="left" w:pos="709"/>
        </w:tabs>
        <w:autoSpaceDE w:val="0"/>
        <w:autoSpaceDN w:val="0"/>
        <w:adjustRightInd w:val="0"/>
        <w:spacing w:after="0" w:line="240" w:lineRule="auto"/>
        <w:ind w:left="0" w:firstLine="425"/>
        <w:contextualSpacing w:val="0"/>
        <w:jc w:val="both"/>
        <w:rPr>
          <w:rFonts w:ascii="Cambria" w:hAnsi="Cambria"/>
          <w:sz w:val="24"/>
          <w:szCs w:val="24"/>
          <w:lang w:val="ro-RO"/>
        </w:rPr>
      </w:pPr>
      <w:r w:rsidRPr="001677AB">
        <w:rPr>
          <w:rFonts w:ascii="Cambria" w:hAnsi="Cambria"/>
          <w:sz w:val="24"/>
          <w:szCs w:val="24"/>
          <w:lang w:val="ro-RO"/>
        </w:rPr>
        <w:t>prin actele şi deciziile restrictive internaţionale, adoptate de organizaţiile internaţionale sau de alte state, la care Republica Moldova s-a aliniat;</w:t>
      </w:r>
    </w:p>
    <w:p w:rsidR="00285B86" w:rsidRPr="001677AB" w:rsidRDefault="00EB2AF5" w:rsidP="001756B2">
      <w:pPr>
        <w:pStyle w:val="ListParagraph"/>
        <w:numPr>
          <w:ilvl w:val="1"/>
          <w:numId w:val="4"/>
        </w:numPr>
        <w:tabs>
          <w:tab w:val="left" w:pos="709"/>
        </w:tabs>
        <w:autoSpaceDE w:val="0"/>
        <w:autoSpaceDN w:val="0"/>
        <w:adjustRightInd w:val="0"/>
        <w:spacing w:after="0" w:line="240" w:lineRule="auto"/>
        <w:ind w:left="0" w:firstLine="425"/>
        <w:contextualSpacing w:val="0"/>
        <w:jc w:val="both"/>
        <w:rPr>
          <w:rFonts w:ascii="Cambria" w:hAnsi="Cambria"/>
          <w:sz w:val="24"/>
          <w:szCs w:val="24"/>
          <w:lang w:val="ro-RO"/>
        </w:rPr>
      </w:pPr>
      <w:r w:rsidRPr="001677AB">
        <w:rPr>
          <w:rFonts w:ascii="Cambria" w:hAnsi="Cambria"/>
          <w:sz w:val="24"/>
          <w:szCs w:val="24"/>
          <w:lang w:val="ro-RO"/>
        </w:rPr>
        <w:t>de Republica Moldova la iniţiativa acesteia.</w:t>
      </w:r>
    </w:p>
    <w:p w:rsidR="00285B86" w:rsidRPr="001677AB" w:rsidRDefault="00EB2AF5" w:rsidP="009559BA">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 xml:space="preserve">Articolul 2. </w:t>
      </w:r>
      <w:r w:rsidRPr="001677AB">
        <w:rPr>
          <w:rFonts w:ascii="Cambria" w:hAnsi="Cambria"/>
          <w:b/>
          <w:bCs/>
          <w:sz w:val="24"/>
          <w:szCs w:val="24"/>
          <w:lang w:val="ro-RO"/>
        </w:rPr>
        <w:tab/>
        <w:t>Definiţii</w:t>
      </w:r>
    </w:p>
    <w:p w:rsidR="00285B86" w:rsidRPr="001677AB" w:rsidRDefault="00EB2AF5" w:rsidP="00D81C5B">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În sensul prezentei legi, se utilizează următoarele noţiuni principale:</w:t>
      </w:r>
    </w:p>
    <w:p w:rsidR="00285B86" w:rsidRPr="001677AB" w:rsidRDefault="00EB2AF5" w:rsidP="00D81C5B">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măsuri restrictive internaţionale</w:t>
      </w:r>
      <w:r w:rsidRPr="001677AB">
        <w:rPr>
          <w:rFonts w:ascii="Cambria" w:hAnsi="Cambria"/>
          <w:sz w:val="24"/>
          <w:szCs w:val="24"/>
          <w:lang w:val="ro-RO"/>
        </w:rPr>
        <w:t xml:space="preserve"> – sancţiunile şi alte măsuri în privinţa unor guverne ale statelor, entităţilor nestatale sau persoanelor fizice sau juridice, adoptate de Consiliul de Securitate al Organizaţiei Naţiunilor Unite, de Uniunea Europeană, de alte organizaţii internaţionale sau prin decizii unilaterale ale Republicii Moldova sau ale altor state, în scopul menţinerii păcii şi securităţii internaţionale, prevenirii şi combaterii terorismului, asigurării respectării drepturilor omului şi libertăţilor fundamentale, dezvoltării şi consolidării democraţiei şi statului de drept şi îndeplinirii altor scopuri, în conformitate cu obiectivele comunităţii internaţionale, cu dreptul internaţional şi cu dreptul Uniunii Europene;</w:t>
      </w:r>
    </w:p>
    <w:p w:rsidR="00285B86" w:rsidRPr="001677AB" w:rsidRDefault="002667B8"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subiecte ale restricţiei</w:t>
      </w:r>
      <w:r w:rsidR="00285B86" w:rsidRPr="001677AB">
        <w:rPr>
          <w:rFonts w:ascii="Cambria" w:hAnsi="Cambria"/>
          <w:i/>
          <w:sz w:val="24"/>
          <w:szCs w:val="24"/>
          <w:lang w:val="ro-RO"/>
        </w:rPr>
        <w:t xml:space="preserve"> </w:t>
      </w:r>
      <w:r w:rsidR="00EB2AF5" w:rsidRPr="001677AB">
        <w:rPr>
          <w:rFonts w:ascii="Cambria" w:hAnsi="Cambria"/>
          <w:sz w:val="24"/>
          <w:szCs w:val="24"/>
          <w:lang w:val="ro-RO"/>
        </w:rPr>
        <w:t>- guvernele statelor, entităţile nestatale, persoanele fizice sau juridice care fac obiectul unor măsuri restrictive internaţionale;</w:t>
      </w:r>
    </w:p>
    <w:p w:rsidR="00285B86" w:rsidRPr="001677AB" w:rsidRDefault="00EB2AF5"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bun</w:t>
      </w:r>
      <w:r w:rsidRPr="001677AB">
        <w:rPr>
          <w:rFonts w:ascii="Cambria" w:hAnsi="Cambria"/>
          <w:sz w:val="24"/>
          <w:szCs w:val="24"/>
          <w:lang w:val="ro-RO"/>
        </w:rPr>
        <w:t xml:space="preserve"> - orice tehnologie sau produs purtător de valoare economică sau destinat satisfacerii unui anumit scop, imobil sau mobil, material sau imaterial, care aparţine sau este deţinut ori aflat sub controlul unor subiecte ale restricţiei ori care este interzis la import sau export din şi către o anumita destinaţie, precum și fondurile, resursele economice şi produsele sau tehnologiile cu destinație dublă;</w:t>
      </w:r>
    </w:p>
    <w:p w:rsidR="009C72A7" w:rsidRPr="001677AB" w:rsidRDefault="009C72A7" w:rsidP="001677AB">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mărfuri strategice</w:t>
      </w:r>
      <w:r w:rsidRPr="001677AB">
        <w:rPr>
          <w:rFonts w:ascii="Cambria" w:hAnsi="Cambria"/>
          <w:sz w:val="24"/>
          <w:szCs w:val="24"/>
          <w:lang w:val="ro-RO"/>
        </w:rPr>
        <w:t xml:space="preserve"> - produsele, tehnologiile și serviciile stabilite prin Legea nr. 1163 din 26.07.2000 cu privire la controlul exportului, reexportului, importului și tranzitului de mărfuri strategice;</w:t>
      </w:r>
    </w:p>
    <w:p w:rsidR="00285B86" w:rsidRPr="001677AB" w:rsidRDefault="00EB2AF5"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fonduri</w:t>
      </w:r>
      <w:r w:rsidRPr="001677AB">
        <w:rPr>
          <w:rFonts w:ascii="Cambria" w:hAnsi="Cambria"/>
          <w:sz w:val="24"/>
          <w:szCs w:val="24"/>
          <w:lang w:val="ro-RO"/>
        </w:rPr>
        <w:t xml:space="preserve"> - mijloace financiare şi beneficii de orice natură, care includ, dar nu se limitează la numerar, cecuri, creanţe în numerar, cambii, ordine de plată şi alte instrumente de plată; depozite la instituţii financiare sau la alte entităţi, solduri de conturi, creanţe şi titluri de creanţă; valori mobiliare negociate la nivel public şi privat şi titluri de creanţă, inclusiv titluri şi acţiuni, certificate reprezentând valori mobiliare, obligaţiuni, bilete la ordin, garanţii, obligaţiuni negarantate şi contracte derivate; dobânzi, dividende sau alte venituri din active sau plusvalori percepute pe active ori generate de acestea; credite, drepturi compensatorii, garanţii, garanţii de bună execuţie sau alte angajamente financiare; scrisori de credit, conosamente, contracte de vânzare; cote-părţi din fonduri sau resurse economice si </w:t>
      </w:r>
      <w:r w:rsidRPr="001677AB">
        <w:rPr>
          <w:rFonts w:ascii="Cambria" w:hAnsi="Cambria"/>
          <w:sz w:val="24"/>
          <w:szCs w:val="24"/>
          <w:lang w:val="ro-RO"/>
        </w:rPr>
        <w:lastRenderedPageBreak/>
        <w:t>documentele care atesta deţinerea acestora; orice alt mijloc de finanţare sau document care atesta finanţarea exportului.</w:t>
      </w:r>
    </w:p>
    <w:p w:rsidR="00285B86" w:rsidRPr="001677AB" w:rsidRDefault="00EB2AF5"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blocarea fondurilor</w:t>
      </w:r>
      <w:r w:rsidRPr="001677AB">
        <w:rPr>
          <w:rFonts w:ascii="Cambria" w:hAnsi="Cambria"/>
          <w:sz w:val="24"/>
          <w:szCs w:val="24"/>
          <w:lang w:val="ro-RO"/>
        </w:rPr>
        <w:t xml:space="preserve"> - prevenirea oricărui transfer, acces la sau utilizare a fondurilor în orice mod care ar produce o schimbare a volumului, caracterului, localizării, proprietarului, posesiei, destinaţiei acestora sau o altă schimbare care ar permite utilizarea fondurilor, inclusiv gestiunea de portofoliu;</w:t>
      </w:r>
    </w:p>
    <w:p w:rsidR="00285B86" w:rsidRPr="001677AB" w:rsidRDefault="00EB2AF5"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resurse economice</w:t>
      </w:r>
      <w:r w:rsidRPr="001677AB">
        <w:rPr>
          <w:rFonts w:ascii="Cambria" w:hAnsi="Cambria"/>
          <w:sz w:val="24"/>
          <w:szCs w:val="24"/>
          <w:lang w:val="ro-RO"/>
        </w:rPr>
        <w:t xml:space="preserve"> - activele de orice fel, corporale sau necorporale, mobiliare ori imobiliare, care nu constituie fonduri, dar care pot fi utilizate pentru obţinerea de fonduri, produse sau servicii;</w:t>
      </w:r>
    </w:p>
    <w:p w:rsidR="00285B86" w:rsidRPr="001677AB" w:rsidRDefault="00EB2AF5" w:rsidP="003A48A0">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i/>
          <w:sz w:val="24"/>
          <w:szCs w:val="24"/>
          <w:lang w:val="ro-RO"/>
        </w:rPr>
        <w:t xml:space="preserve">blocarea resurselor economice </w:t>
      </w:r>
      <w:r w:rsidRPr="001677AB">
        <w:rPr>
          <w:rFonts w:ascii="Cambria" w:hAnsi="Cambria"/>
          <w:sz w:val="24"/>
          <w:szCs w:val="24"/>
          <w:lang w:val="ro-RO"/>
        </w:rPr>
        <w:t>- prevenirea utilizării resurselor economice pentru a obţine fonduri, produse sau servicii în orice mod, inclusiv prin vînzare, închiriere sau ipotecare.</w:t>
      </w:r>
    </w:p>
    <w:p w:rsidR="00285B86" w:rsidRPr="001677AB" w:rsidRDefault="00285B86" w:rsidP="00CA0264">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3.</w:t>
      </w:r>
      <w:r w:rsidRPr="001677AB">
        <w:rPr>
          <w:rFonts w:ascii="Cambria" w:hAnsi="Cambria"/>
          <w:b/>
          <w:bCs/>
          <w:sz w:val="24"/>
          <w:szCs w:val="24"/>
          <w:lang w:val="ro-RO"/>
        </w:rPr>
        <w:tab/>
        <w:t>Scopul măsurilor restrictive internaţionale</w:t>
      </w:r>
    </w:p>
    <w:p w:rsidR="00285B86" w:rsidRPr="001677AB" w:rsidRDefault="00EB2AF5" w:rsidP="00CA0264">
      <w:pPr>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Măsurile restrictive internaţionale aplicate de Republica Moldova au drept scop stabilirea şi menţinerea păcii şi securităţii internaţionale, respectarea drepturilor şi libertăţilor fundamentale ale omului, dezvoltarea şi consolidarea democraţiei şi statului de drept, respectarea normelor de drept internaţional şi obligaţiilor asumate de Republica Moldova în conformitate cu tratatele internaţionale.</w:t>
      </w:r>
    </w:p>
    <w:p w:rsidR="00285B86" w:rsidRPr="001677AB" w:rsidRDefault="00EB2AF5" w:rsidP="009559BA">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 xml:space="preserve">Articolul 4. </w:t>
      </w:r>
      <w:r w:rsidRPr="001677AB">
        <w:rPr>
          <w:rFonts w:ascii="Cambria" w:hAnsi="Cambria"/>
          <w:b/>
          <w:bCs/>
          <w:sz w:val="24"/>
          <w:szCs w:val="24"/>
          <w:lang w:val="ro-RO"/>
        </w:rPr>
        <w:tab/>
        <w:t>Măsurile restrictive</w:t>
      </w:r>
    </w:p>
    <w:p w:rsidR="00285B86" w:rsidRPr="001677AB" w:rsidRDefault="00EB2AF5" w:rsidP="00D81C5B">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Republica Moldova aplică următoarele măsuri restrictive internaţionale:</w:t>
      </w:r>
    </w:p>
    <w:p w:rsidR="00285B86" w:rsidRPr="001677AB" w:rsidRDefault="00EB2AF5" w:rsidP="0010095D">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 xml:space="preserve">ruperea, </w:t>
      </w:r>
      <w:r w:rsidR="002667B8" w:rsidRPr="001677AB">
        <w:rPr>
          <w:rFonts w:ascii="Cambria" w:hAnsi="Cambria"/>
          <w:sz w:val="24"/>
          <w:szCs w:val="24"/>
          <w:lang w:val="ro-RO"/>
        </w:rPr>
        <w:t>suspendarea</w:t>
      </w:r>
      <w:r w:rsidR="00285B86" w:rsidRPr="001677AB">
        <w:rPr>
          <w:rFonts w:ascii="Cambria" w:hAnsi="Cambria"/>
          <w:sz w:val="24"/>
          <w:szCs w:val="24"/>
          <w:lang w:val="ro-RO"/>
        </w:rPr>
        <w:t xml:space="preserve"> sau reducerea nivelului relaţiilor diplomatice cu un stat;</w:t>
      </w:r>
    </w:p>
    <w:p w:rsidR="00285B86" w:rsidRPr="001677AB" w:rsidRDefault="00EB2AF5" w:rsidP="0010095D">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suspendarea sau denunţarea tratatelor bilaterale;</w:t>
      </w:r>
    </w:p>
    <w:p w:rsidR="00285B86" w:rsidRPr="001677AB" w:rsidRDefault="00EB2AF5" w:rsidP="0010095D">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anularea unor vizite oficiale sau boicotarea unor evenimente internaţionale;</w:t>
      </w:r>
    </w:p>
    <w:p w:rsidR="00285B86" w:rsidRPr="001677AB" w:rsidRDefault="00EB2AF5" w:rsidP="0010095D">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suspendarea totală sau parţială a relaţiilor economice;</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blocarea fondurilor sau resurselor economice;</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restricţii la import, export, tranzit, servicii, transport sau comunicaţii;</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embargo asupra armamentului sau altor mărfuri strategice;</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restricţii de survol;</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declararea unor cetăţeni străini sau apatrizi persoane non grata sau indezirabile;</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restricţii de intrare pe teritoriul Republicii Moldova a persoanelor;</w:t>
      </w:r>
    </w:p>
    <w:p w:rsidR="00285B86" w:rsidRPr="001677AB" w:rsidRDefault="00EB2AF5" w:rsidP="006C0C9B">
      <w:pPr>
        <w:pStyle w:val="ListParagraph"/>
        <w:numPr>
          <w:ilvl w:val="0"/>
          <w:numId w:val="2"/>
        </w:numPr>
        <w:tabs>
          <w:tab w:val="left" w:pos="709"/>
        </w:tabs>
        <w:autoSpaceDE w:val="0"/>
        <w:autoSpaceDN w:val="0"/>
        <w:adjustRightInd w:val="0"/>
        <w:spacing w:after="0" w:line="240" w:lineRule="auto"/>
        <w:ind w:left="0" w:firstLine="426"/>
        <w:contextualSpacing w:val="0"/>
        <w:jc w:val="both"/>
        <w:rPr>
          <w:rFonts w:ascii="Cambria" w:hAnsi="Cambria"/>
          <w:sz w:val="24"/>
          <w:szCs w:val="24"/>
          <w:lang w:val="ro-RO"/>
        </w:rPr>
      </w:pPr>
      <w:r w:rsidRPr="001677AB">
        <w:rPr>
          <w:rFonts w:ascii="Cambria" w:hAnsi="Cambria"/>
          <w:sz w:val="24"/>
          <w:szCs w:val="24"/>
          <w:lang w:val="ro-RO"/>
        </w:rPr>
        <w:t>alte măsuri restrictive stabilite de normele dreptului internaţional.</w:t>
      </w:r>
    </w:p>
    <w:p w:rsidR="00285B86" w:rsidRPr="001677AB" w:rsidRDefault="00EB2AF5" w:rsidP="009559BA">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5.</w:t>
      </w:r>
      <w:r w:rsidRPr="001677AB">
        <w:rPr>
          <w:rFonts w:ascii="Cambria" w:hAnsi="Cambria"/>
          <w:b/>
          <w:bCs/>
          <w:sz w:val="24"/>
          <w:szCs w:val="24"/>
          <w:lang w:val="ro-RO"/>
        </w:rPr>
        <w:tab/>
        <w:t>Aplicarea directă a măsurilor restrictive internaţionale</w:t>
      </w:r>
    </w:p>
    <w:p w:rsidR="00285B86" w:rsidRPr="001677AB" w:rsidRDefault="0005201E" w:rsidP="00F7580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Sancțiunile adoptate prin r</w:t>
      </w:r>
      <w:r w:rsidR="00EB2AF5" w:rsidRPr="001677AB">
        <w:rPr>
          <w:rFonts w:ascii="Cambria" w:hAnsi="Cambria"/>
          <w:sz w:val="24"/>
          <w:szCs w:val="24"/>
          <w:lang w:val="ro-RO"/>
        </w:rPr>
        <w:t xml:space="preserve">ezoluţiile Consiliului de Securitate al Organizaţiei Naţiunilor Unite, conform art. 41 al Cartei Naţiunilor Unite, </w:t>
      </w:r>
      <w:r w:rsidRPr="001677AB">
        <w:rPr>
          <w:rFonts w:ascii="Cambria" w:hAnsi="Cambria"/>
          <w:sz w:val="24"/>
          <w:szCs w:val="24"/>
          <w:lang w:val="ro-RO"/>
        </w:rPr>
        <w:t xml:space="preserve">precum şi deciziile comitetelor de sancţiuni stabilite prin aceste rezoluţii </w:t>
      </w:r>
      <w:r w:rsidR="00EB2AF5" w:rsidRPr="001677AB">
        <w:rPr>
          <w:rFonts w:ascii="Cambria" w:hAnsi="Cambria"/>
          <w:sz w:val="24"/>
          <w:szCs w:val="24"/>
          <w:lang w:val="ro-RO"/>
        </w:rPr>
        <w:t>sunt direct aplicabile, constituind în mod direct drepturi şi obligaţii pentru autoritățile și instituţiile publice, persoanele juridice și fizice, și orice alți subiecți de drept intern din Republica Moldova.</w:t>
      </w:r>
    </w:p>
    <w:p w:rsidR="00285B86" w:rsidRPr="001677AB" w:rsidRDefault="00EB2AF5" w:rsidP="00F7580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 xml:space="preserve">Autorităţile şi instituţiile publice din Republica Moldova, în domeniul lor de competenţă, au obligaţia de a pune în aplicare sancţiunile prevăzute la alin.(1) fără emiterea de acte normative  sau decizii prevăzute la art. 8 – 11. </w:t>
      </w:r>
    </w:p>
    <w:p w:rsidR="00285B86" w:rsidRPr="001677AB" w:rsidRDefault="002667B8" w:rsidP="00325198">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(3) În cazul sanc</w:t>
      </w:r>
      <w:r w:rsidR="00285B86" w:rsidRPr="001677AB">
        <w:rPr>
          <w:rFonts w:ascii="Cambria" w:hAnsi="Cambria"/>
          <w:sz w:val="24"/>
          <w:szCs w:val="24"/>
          <w:lang w:val="ro-RO"/>
        </w:rPr>
        <w:t>ț</w:t>
      </w:r>
      <w:r w:rsidRPr="001677AB">
        <w:rPr>
          <w:rFonts w:ascii="Cambria" w:hAnsi="Cambria"/>
          <w:sz w:val="24"/>
          <w:szCs w:val="24"/>
          <w:lang w:val="ro-RO"/>
        </w:rPr>
        <w:t xml:space="preserve">iunilor prevazute </w:t>
      </w:r>
      <w:r w:rsidR="00002178" w:rsidRPr="001677AB">
        <w:rPr>
          <w:rFonts w:ascii="Cambria" w:hAnsi="Cambria"/>
          <w:sz w:val="24"/>
          <w:szCs w:val="24"/>
          <w:lang w:val="ro-RO"/>
        </w:rPr>
        <w:t xml:space="preserve">la </w:t>
      </w:r>
      <w:r w:rsidRPr="001677AB">
        <w:rPr>
          <w:rFonts w:ascii="Cambria" w:hAnsi="Cambria"/>
          <w:sz w:val="24"/>
          <w:szCs w:val="24"/>
          <w:lang w:val="ro-RO"/>
        </w:rPr>
        <w:t>alin. (1), în masură în care nu sunt detaliate la nivel interna</w:t>
      </w:r>
      <w:r w:rsidR="00285B86" w:rsidRPr="001677AB">
        <w:rPr>
          <w:rFonts w:ascii="Cambria" w:hAnsi="Cambria"/>
          <w:sz w:val="24"/>
          <w:szCs w:val="24"/>
          <w:lang w:val="ro-RO"/>
        </w:rPr>
        <w:t>ț</w:t>
      </w:r>
      <w:r w:rsidRPr="001677AB">
        <w:rPr>
          <w:rFonts w:ascii="Cambria" w:hAnsi="Cambria"/>
          <w:sz w:val="24"/>
          <w:szCs w:val="24"/>
          <w:lang w:val="ro-RO"/>
        </w:rPr>
        <w:t>ional prin acte normative direct aplicabile, se adoptă actele normative na</w:t>
      </w:r>
      <w:r w:rsidR="00285B86" w:rsidRPr="001677AB">
        <w:rPr>
          <w:rFonts w:ascii="Cambria" w:hAnsi="Cambria"/>
          <w:sz w:val="24"/>
          <w:szCs w:val="24"/>
          <w:lang w:val="ro-RO"/>
        </w:rPr>
        <w:t>ț</w:t>
      </w:r>
      <w:r w:rsidRPr="001677AB">
        <w:rPr>
          <w:rFonts w:ascii="Cambria" w:hAnsi="Cambria"/>
          <w:sz w:val="24"/>
          <w:szCs w:val="24"/>
          <w:lang w:val="ro-RO"/>
        </w:rPr>
        <w:t xml:space="preserve">ionale necesare aplicării acestora, care vor stabili </w:t>
      </w:r>
      <w:r w:rsidR="00285B86" w:rsidRPr="001677AB">
        <w:rPr>
          <w:rFonts w:ascii="Cambria" w:hAnsi="Cambria"/>
          <w:sz w:val="24"/>
          <w:szCs w:val="24"/>
          <w:lang w:val="ro-RO"/>
        </w:rPr>
        <w:t>ș</w:t>
      </w:r>
      <w:r w:rsidRPr="001677AB">
        <w:rPr>
          <w:rFonts w:ascii="Cambria" w:hAnsi="Cambria"/>
          <w:sz w:val="24"/>
          <w:szCs w:val="24"/>
          <w:lang w:val="ro-RO"/>
        </w:rPr>
        <w:t xml:space="preserve">i măsurile necesare de punere în aplicare, îndicîndu-se tipul </w:t>
      </w:r>
      <w:r w:rsidR="00285B86" w:rsidRPr="001677AB">
        <w:rPr>
          <w:rFonts w:ascii="Cambria" w:hAnsi="Cambria"/>
          <w:sz w:val="24"/>
          <w:szCs w:val="24"/>
          <w:lang w:val="ro-RO"/>
        </w:rPr>
        <w:t>ș</w:t>
      </w:r>
      <w:r w:rsidRPr="001677AB">
        <w:rPr>
          <w:rFonts w:ascii="Cambria" w:hAnsi="Cambria"/>
          <w:sz w:val="24"/>
          <w:szCs w:val="24"/>
          <w:lang w:val="ro-RO"/>
        </w:rPr>
        <w:t>i con</w:t>
      </w:r>
      <w:r w:rsidR="00285B86" w:rsidRPr="001677AB">
        <w:rPr>
          <w:rFonts w:ascii="Cambria" w:hAnsi="Cambria"/>
          <w:sz w:val="24"/>
          <w:szCs w:val="24"/>
          <w:lang w:val="ro-RO"/>
        </w:rPr>
        <w:t>ț</w:t>
      </w:r>
      <w:r w:rsidRPr="001677AB">
        <w:rPr>
          <w:rFonts w:ascii="Cambria" w:hAnsi="Cambria"/>
          <w:sz w:val="24"/>
          <w:szCs w:val="24"/>
          <w:lang w:val="ro-RO"/>
        </w:rPr>
        <w:t>inutul sanc</w:t>
      </w:r>
      <w:r w:rsidR="00285B86" w:rsidRPr="001677AB">
        <w:rPr>
          <w:rFonts w:ascii="Cambria" w:hAnsi="Cambria"/>
          <w:sz w:val="24"/>
          <w:szCs w:val="24"/>
          <w:lang w:val="ro-RO"/>
        </w:rPr>
        <w:t>ț</w:t>
      </w:r>
      <w:r w:rsidRPr="001677AB">
        <w:rPr>
          <w:rFonts w:ascii="Cambria" w:hAnsi="Cambria"/>
          <w:sz w:val="24"/>
          <w:szCs w:val="24"/>
          <w:lang w:val="ro-RO"/>
        </w:rPr>
        <w:t>iunilor interna</w:t>
      </w:r>
      <w:r w:rsidR="00285B86" w:rsidRPr="001677AB">
        <w:rPr>
          <w:rFonts w:ascii="Cambria" w:hAnsi="Cambria"/>
          <w:sz w:val="24"/>
          <w:szCs w:val="24"/>
          <w:lang w:val="ro-RO"/>
        </w:rPr>
        <w:t>ț</w:t>
      </w:r>
      <w:r w:rsidRPr="001677AB">
        <w:rPr>
          <w:rFonts w:ascii="Cambria" w:hAnsi="Cambria"/>
          <w:sz w:val="24"/>
          <w:szCs w:val="24"/>
          <w:lang w:val="ro-RO"/>
        </w:rPr>
        <w:t xml:space="preserve">ionale, persoanele </w:t>
      </w:r>
      <w:r w:rsidR="00285B86" w:rsidRPr="001677AB">
        <w:rPr>
          <w:rFonts w:ascii="Cambria" w:hAnsi="Cambria"/>
          <w:sz w:val="24"/>
          <w:szCs w:val="24"/>
          <w:lang w:val="ro-RO"/>
        </w:rPr>
        <w:t>ș</w:t>
      </w:r>
      <w:r w:rsidRPr="001677AB">
        <w:rPr>
          <w:rFonts w:ascii="Cambria" w:hAnsi="Cambria"/>
          <w:sz w:val="24"/>
          <w:szCs w:val="24"/>
          <w:lang w:val="ro-RO"/>
        </w:rPr>
        <w:t>i entită</w:t>
      </w:r>
      <w:r w:rsidR="00285B86" w:rsidRPr="001677AB">
        <w:rPr>
          <w:rFonts w:ascii="Cambria" w:hAnsi="Cambria"/>
          <w:sz w:val="24"/>
          <w:szCs w:val="24"/>
          <w:lang w:val="ro-RO"/>
        </w:rPr>
        <w:t>ț</w:t>
      </w:r>
      <w:r w:rsidRPr="001677AB">
        <w:rPr>
          <w:rFonts w:ascii="Cambria" w:hAnsi="Cambria"/>
          <w:sz w:val="24"/>
          <w:szCs w:val="24"/>
          <w:lang w:val="ro-RO"/>
        </w:rPr>
        <w:t xml:space="preserve">ile </w:t>
      </w:r>
      <w:r w:rsidRPr="001677AB">
        <w:rPr>
          <w:rFonts w:ascii="Cambria" w:hAnsi="Cambria"/>
          <w:sz w:val="24"/>
          <w:szCs w:val="24"/>
          <w:lang w:val="ro-RO"/>
        </w:rPr>
        <w:lastRenderedPageBreak/>
        <w:t>desemnate. Proiectele actelor normative na</w:t>
      </w:r>
      <w:r w:rsidR="00285B86" w:rsidRPr="001677AB">
        <w:rPr>
          <w:rFonts w:ascii="Cambria" w:hAnsi="Cambria"/>
          <w:sz w:val="24"/>
          <w:szCs w:val="24"/>
          <w:lang w:val="ro-RO"/>
        </w:rPr>
        <w:t>ț</w:t>
      </w:r>
      <w:r w:rsidRPr="001677AB">
        <w:rPr>
          <w:rFonts w:ascii="Cambria" w:hAnsi="Cambria"/>
          <w:sz w:val="24"/>
          <w:szCs w:val="24"/>
          <w:lang w:val="ro-RO"/>
        </w:rPr>
        <w:t>ionale respective se elaborează de către autorită</w:t>
      </w:r>
      <w:r w:rsidR="00285B86" w:rsidRPr="001677AB">
        <w:rPr>
          <w:rFonts w:ascii="Cambria" w:hAnsi="Cambria"/>
          <w:sz w:val="24"/>
          <w:szCs w:val="24"/>
          <w:lang w:val="ro-RO"/>
        </w:rPr>
        <w:t>ț</w:t>
      </w:r>
      <w:r w:rsidRPr="001677AB">
        <w:rPr>
          <w:rFonts w:ascii="Cambria" w:hAnsi="Cambria"/>
          <w:sz w:val="24"/>
          <w:szCs w:val="24"/>
          <w:lang w:val="ro-RO"/>
        </w:rPr>
        <w:t xml:space="preserve">ile </w:t>
      </w:r>
      <w:r w:rsidR="00285B86" w:rsidRPr="001677AB">
        <w:rPr>
          <w:rFonts w:ascii="Cambria" w:hAnsi="Cambria"/>
          <w:sz w:val="24"/>
          <w:szCs w:val="24"/>
          <w:lang w:val="ro-RO"/>
        </w:rPr>
        <w:t>ș</w:t>
      </w:r>
      <w:r w:rsidRPr="001677AB">
        <w:rPr>
          <w:rFonts w:ascii="Cambria" w:hAnsi="Cambria"/>
          <w:sz w:val="24"/>
          <w:szCs w:val="24"/>
          <w:lang w:val="ro-RO"/>
        </w:rPr>
        <w:t>i institu</w:t>
      </w:r>
      <w:r w:rsidR="00285B86" w:rsidRPr="001677AB">
        <w:rPr>
          <w:rFonts w:ascii="Cambria" w:hAnsi="Cambria"/>
          <w:sz w:val="24"/>
          <w:szCs w:val="24"/>
          <w:lang w:val="ro-RO"/>
        </w:rPr>
        <w:t>ț</w:t>
      </w:r>
      <w:r w:rsidRPr="001677AB">
        <w:rPr>
          <w:rFonts w:ascii="Cambria" w:hAnsi="Cambria"/>
          <w:sz w:val="24"/>
          <w:szCs w:val="24"/>
          <w:lang w:val="ro-RO"/>
        </w:rPr>
        <w:t xml:space="preserve">iile publice responsabile </w:t>
      </w:r>
      <w:r w:rsidR="00285B86" w:rsidRPr="001677AB">
        <w:rPr>
          <w:rFonts w:ascii="Cambria" w:hAnsi="Cambria"/>
          <w:sz w:val="24"/>
          <w:szCs w:val="24"/>
          <w:lang w:val="ro-RO"/>
        </w:rPr>
        <w:t>ș</w:t>
      </w:r>
      <w:r w:rsidRPr="001677AB">
        <w:rPr>
          <w:rFonts w:ascii="Cambria" w:hAnsi="Cambria"/>
          <w:sz w:val="24"/>
          <w:szCs w:val="24"/>
          <w:lang w:val="ro-RO"/>
        </w:rPr>
        <w:t>i se adoptă de către Guvern.</w:t>
      </w:r>
    </w:p>
    <w:p w:rsidR="00285B86" w:rsidRPr="001677AB" w:rsidRDefault="00EB2AF5" w:rsidP="00F7580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(4)</w:t>
      </w:r>
      <w:r w:rsidRPr="001677AB">
        <w:rPr>
          <w:rFonts w:ascii="Cambria" w:hAnsi="Cambria"/>
          <w:sz w:val="24"/>
          <w:szCs w:val="24"/>
          <w:lang w:val="ro-RO"/>
        </w:rPr>
        <w:tab/>
        <w:t>Prevederile legislaţiei naţionale nu pot fi invocate pentru a justifica nerespectarea sau nepunerea în aplicare a sancţiunilor prevăzute la alin.(1).</w:t>
      </w:r>
    </w:p>
    <w:p w:rsidR="00285B86" w:rsidRPr="001677AB" w:rsidRDefault="00EB2AF5" w:rsidP="0010095D">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6.</w:t>
      </w:r>
      <w:r w:rsidRPr="001677AB">
        <w:rPr>
          <w:rFonts w:ascii="Cambria" w:hAnsi="Cambria"/>
          <w:b/>
          <w:bCs/>
          <w:sz w:val="24"/>
          <w:szCs w:val="24"/>
          <w:lang w:val="ro-RO"/>
        </w:rPr>
        <w:tab/>
        <w:t>Adoptarea măsurilor restrictive internaţionale</w:t>
      </w:r>
    </w:p>
    <w:p w:rsidR="00285B86" w:rsidRPr="001677AB" w:rsidRDefault="00EB2AF5" w:rsidP="00373A6A">
      <w:pPr>
        <w:numPr>
          <w:ilvl w:val="0"/>
          <w:numId w:val="9"/>
        </w:numPr>
        <w:tabs>
          <w:tab w:val="left" w:pos="851"/>
        </w:tabs>
        <w:autoSpaceDE w:val="0"/>
        <w:autoSpaceDN w:val="0"/>
        <w:adjustRightInd w:val="0"/>
        <w:spacing w:before="120" w:after="0" w:line="240" w:lineRule="auto"/>
        <w:ind w:left="0" w:firstLine="426"/>
        <w:jc w:val="both"/>
        <w:rPr>
          <w:rFonts w:ascii="Cambria" w:hAnsi="Cambria"/>
          <w:sz w:val="24"/>
          <w:szCs w:val="24"/>
          <w:lang w:val="ro-RO"/>
        </w:rPr>
      </w:pPr>
      <w:r w:rsidRPr="001677AB">
        <w:rPr>
          <w:rFonts w:ascii="Cambria" w:hAnsi="Cambria"/>
          <w:sz w:val="24"/>
          <w:szCs w:val="24"/>
          <w:lang w:val="ro-RO"/>
        </w:rPr>
        <w:t>Modul de adoptare şi aplicare de către Republica Moldova a măsurilor restrictive internaţionale, altele decît cele prevăzute la art. 5, precum şi alinierea Republicii Moldova la măsurile restrictive instituite prin acte</w:t>
      </w:r>
      <w:r w:rsidR="00076D5E" w:rsidRPr="001677AB">
        <w:rPr>
          <w:rFonts w:ascii="Cambria" w:hAnsi="Cambria"/>
          <w:sz w:val="24"/>
          <w:szCs w:val="24"/>
          <w:lang w:val="ro-RO"/>
        </w:rPr>
        <w:t xml:space="preserve"> </w:t>
      </w:r>
      <w:r w:rsidRPr="001677AB">
        <w:rPr>
          <w:rFonts w:ascii="Cambria" w:hAnsi="Cambria"/>
          <w:sz w:val="24"/>
          <w:szCs w:val="24"/>
          <w:lang w:val="ro-RO"/>
        </w:rPr>
        <w:t>ale altor organizaţii internaţionale sau prin decizii unilaterale ale altor state se stabileşte prin actele normative sau deciziile prevăzute la art. 7 – 11.</w:t>
      </w:r>
    </w:p>
    <w:p w:rsidR="00373A6A" w:rsidRPr="001677AB" w:rsidRDefault="00373A6A" w:rsidP="00373A6A">
      <w:pPr>
        <w:numPr>
          <w:ilvl w:val="0"/>
          <w:numId w:val="9"/>
        </w:numPr>
        <w:tabs>
          <w:tab w:val="left" w:pos="851"/>
        </w:tabs>
        <w:autoSpaceDE w:val="0"/>
        <w:autoSpaceDN w:val="0"/>
        <w:adjustRightInd w:val="0"/>
        <w:spacing w:before="120" w:after="0" w:line="240" w:lineRule="auto"/>
        <w:ind w:left="0" w:firstLine="426"/>
        <w:jc w:val="both"/>
        <w:rPr>
          <w:rFonts w:ascii="Cambria" w:hAnsi="Cambria"/>
          <w:sz w:val="24"/>
          <w:szCs w:val="24"/>
          <w:lang w:val="ro-RO"/>
        </w:rPr>
      </w:pPr>
      <w:r w:rsidRPr="001677AB">
        <w:rPr>
          <w:rFonts w:ascii="Cambria" w:hAnsi="Cambria"/>
          <w:sz w:val="24"/>
          <w:szCs w:val="24"/>
          <w:lang w:val="ro-RO"/>
        </w:rPr>
        <w:t xml:space="preserve">Pentru atingerea scopurilor prevăzute la art. 3, și în contextul realizării politicii externe, Guvernul sau Ministerul Afacerilor Externe și Integrării Europene în numele Guvernului, conform competenței, pot adopta </w:t>
      </w:r>
      <w:r w:rsidR="002667B8" w:rsidRPr="001677AB">
        <w:rPr>
          <w:rFonts w:ascii="Cambria" w:hAnsi="Cambria"/>
          <w:sz w:val="24"/>
          <w:szCs w:val="24"/>
          <w:lang w:val="ro-RO"/>
        </w:rPr>
        <w:t xml:space="preserve">sau pot să se alinieze la declarații sau acțiuni preventive sau de constrângere, care nu constituie măsuri restrictive internaţionale, cu condiția că acestea nu </w:t>
      </w:r>
      <w:r w:rsidR="007F176D" w:rsidRPr="001677AB">
        <w:rPr>
          <w:rFonts w:ascii="Cambria" w:hAnsi="Cambria"/>
          <w:sz w:val="24"/>
          <w:szCs w:val="24"/>
          <w:lang w:val="ro-RO"/>
        </w:rPr>
        <w:t>constituie o amenințare cu forță</w:t>
      </w:r>
      <w:r w:rsidR="002667B8" w:rsidRPr="001677AB">
        <w:rPr>
          <w:rFonts w:ascii="Cambria" w:hAnsi="Cambria"/>
          <w:sz w:val="24"/>
          <w:szCs w:val="24"/>
          <w:lang w:val="ro-RO"/>
        </w:rPr>
        <w:t xml:space="preserve"> sau la folosirea ei și nu sunt îndreptate împotriva integrităţii teritoriale ori independenţei politice a vreunui stat.</w:t>
      </w:r>
    </w:p>
    <w:p w:rsidR="00285B86" w:rsidRPr="001677AB" w:rsidRDefault="0022503F" w:rsidP="00DD000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w:t>
      </w:r>
      <w:r w:rsidR="00373A6A" w:rsidRPr="001677AB">
        <w:rPr>
          <w:rFonts w:ascii="Cambria" w:hAnsi="Cambria"/>
          <w:sz w:val="24"/>
          <w:szCs w:val="24"/>
          <w:lang w:val="ro-RO"/>
        </w:rPr>
        <w:t>3</w:t>
      </w:r>
      <w:r w:rsidRPr="001677AB">
        <w:rPr>
          <w:rFonts w:ascii="Cambria" w:hAnsi="Cambria"/>
          <w:sz w:val="24"/>
          <w:szCs w:val="24"/>
          <w:lang w:val="ro-RO"/>
        </w:rPr>
        <w:t>)</w:t>
      </w:r>
      <w:r w:rsidRPr="001677AB">
        <w:rPr>
          <w:rFonts w:ascii="Cambria" w:hAnsi="Cambria"/>
          <w:sz w:val="24"/>
          <w:szCs w:val="24"/>
          <w:lang w:val="ro-RO"/>
        </w:rPr>
        <w:tab/>
        <w:t>Actele normative şi deciziile luate în conformitate cu art. 8 - 11 devin obligatorii la data adoptării acestora.</w:t>
      </w:r>
    </w:p>
    <w:p w:rsidR="00285B86" w:rsidRPr="001677AB" w:rsidRDefault="00EB2AF5" w:rsidP="00DD0003">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7.</w:t>
      </w:r>
      <w:r w:rsidRPr="001677AB">
        <w:rPr>
          <w:rFonts w:ascii="Cambria" w:hAnsi="Cambria"/>
          <w:b/>
          <w:bCs/>
          <w:sz w:val="24"/>
          <w:szCs w:val="24"/>
          <w:lang w:val="ro-RO"/>
        </w:rPr>
        <w:tab/>
        <w:t>Alinierea la măsurile restrictive internaţionale</w:t>
      </w:r>
    </w:p>
    <w:p w:rsidR="00285B86" w:rsidRPr="001677AB" w:rsidRDefault="00EB2AF5" w:rsidP="00A37A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(1)</w:t>
      </w:r>
      <w:r w:rsidRPr="001677AB">
        <w:rPr>
          <w:rFonts w:ascii="Cambria" w:hAnsi="Cambria"/>
          <w:sz w:val="24"/>
          <w:szCs w:val="24"/>
          <w:lang w:val="ro-RO"/>
        </w:rPr>
        <w:tab/>
      </w:r>
      <w:r w:rsidR="002667B8" w:rsidRPr="001677AB">
        <w:rPr>
          <w:rFonts w:ascii="Cambria" w:hAnsi="Cambria"/>
          <w:bCs/>
          <w:sz w:val="24"/>
          <w:szCs w:val="24"/>
          <w:lang w:val="ro-RO"/>
        </w:rPr>
        <w:t xml:space="preserve">Adoptarea măsurilor restrictive internaţionale </w:t>
      </w:r>
      <w:r w:rsidR="00285B86" w:rsidRPr="001677AB">
        <w:rPr>
          <w:rFonts w:ascii="Cambria" w:hAnsi="Cambria"/>
          <w:sz w:val="24"/>
          <w:szCs w:val="24"/>
          <w:lang w:val="ro-RO"/>
        </w:rPr>
        <w:t xml:space="preserve">instituite prin actele normative ale Uniunii Europene sau altor organizaţii internaţionale </w:t>
      </w:r>
      <w:r w:rsidR="002667B8" w:rsidRPr="001677AB">
        <w:rPr>
          <w:rFonts w:ascii="Cambria" w:hAnsi="Cambria"/>
          <w:bCs/>
          <w:sz w:val="24"/>
          <w:szCs w:val="24"/>
          <w:lang w:val="ro-RO"/>
        </w:rPr>
        <w:t>poate fi efectuată prin adoptarea deciziei de aliniere</w:t>
      </w:r>
      <w:r w:rsidR="00285B86" w:rsidRPr="001677AB">
        <w:rPr>
          <w:rFonts w:ascii="Cambria" w:hAnsi="Cambria"/>
          <w:bCs/>
          <w:sz w:val="24"/>
          <w:szCs w:val="24"/>
          <w:lang w:val="ro-RO"/>
        </w:rPr>
        <w:t>.</w:t>
      </w:r>
    </w:p>
    <w:p w:rsidR="00285B86" w:rsidRPr="001677AB" w:rsidRDefault="00EB2AF5" w:rsidP="00A37A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(2) Decizia privind alinierea Republicii Moldova la măsurile restrictive din categoria celor prevăzute la art. 4 lit. c), e), h), i) și j), instituite prin actele normative ale Uniunii Europene sau altor organizaţii internaţionale poate fi adoptată de către Ministerul Afacerilor Externe și Integrării Europene, </w:t>
      </w:r>
      <w:r w:rsidR="0022503F" w:rsidRPr="001677AB">
        <w:rPr>
          <w:rFonts w:ascii="Cambria" w:hAnsi="Cambria"/>
          <w:sz w:val="24"/>
          <w:szCs w:val="24"/>
          <w:lang w:val="ro-RO"/>
        </w:rPr>
        <w:t>după consultarea</w:t>
      </w:r>
      <w:r w:rsidR="00285B86" w:rsidRPr="001677AB">
        <w:rPr>
          <w:rFonts w:ascii="Cambria" w:hAnsi="Cambria"/>
          <w:sz w:val="24"/>
          <w:szCs w:val="24"/>
          <w:lang w:val="ro-RO"/>
        </w:rPr>
        <w:t xml:space="preserve"> </w:t>
      </w:r>
      <w:r w:rsidR="0022503F" w:rsidRPr="001677AB">
        <w:rPr>
          <w:rFonts w:ascii="Cambria" w:hAnsi="Cambria"/>
          <w:sz w:val="24"/>
          <w:szCs w:val="24"/>
          <w:lang w:val="ro-RO"/>
        </w:rPr>
        <w:t xml:space="preserve">prim-ministrului Republicii Moldova, precum </w:t>
      </w:r>
      <w:r w:rsidR="00285B86" w:rsidRPr="001677AB">
        <w:rPr>
          <w:rFonts w:ascii="Cambria" w:hAnsi="Cambria"/>
          <w:sz w:val="24"/>
          <w:szCs w:val="24"/>
          <w:lang w:val="ro-RO"/>
        </w:rPr>
        <w:t>ș</w:t>
      </w:r>
      <w:r w:rsidR="0022503F" w:rsidRPr="001677AB">
        <w:rPr>
          <w:rFonts w:ascii="Cambria" w:hAnsi="Cambria"/>
          <w:sz w:val="24"/>
          <w:szCs w:val="24"/>
          <w:lang w:val="ro-RO"/>
        </w:rPr>
        <w:t>i autorită</w:t>
      </w:r>
      <w:r w:rsidR="00285B86" w:rsidRPr="001677AB">
        <w:rPr>
          <w:rFonts w:ascii="Cambria" w:hAnsi="Cambria"/>
          <w:sz w:val="24"/>
          <w:szCs w:val="24"/>
          <w:lang w:val="ro-RO"/>
        </w:rPr>
        <w:t>ț</w:t>
      </w:r>
      <w:r w:rsidR="0022503F" w:rsidRPr="001677AB">
        <w:rPr>
          <w:rFonts w:ascii="Cambria" w:hAnsi="Cambria"/>
          <w:sz w:val="24"/>
          <w:szCs w:val="24"/>
          <w:lang w:val="ro-RO"/>
        </w:rPr>
        <w:t xml:space="preserve">ilor </w:t>
      </w:r>
      <w:r w:rsidR="00285B86" w:rsidRPr="001677AB">
        <w:rPr>
          <w:rFonts w:ascii="Cambria" w:hAnsi="Cambria"/>
          <w:sz w:val="24"/>
          <w:szCs w:val="24"/>
          <w:lang w:val="ro-RO"/>
        </w:rPr>
        <w:t>ș</w:t>
      </w:r>
      <w:r w:rsidR="0022503F" w:rsidRPr="001677AB">
        <w:rPr>
          <w:rFonts w:ascii="Cambria" w:hAnsi="Cambria"/>
          <w:sz w:val="24"/>
          <w:szCs w:val="24"/>
          <w:lang w:val="ro-RO"/>
        </w:rPr>
        <w:t>i institu</w:t>
      </w:r>
      <w:r w:rsidR="00285B86" w:rsidRPr="001677AB">
        <w:rPr>
          <w:rFonts w:ascii="Cambria" w:hAnsi="Cambria"/>
          <w:sz w:val="24"/>
          <w:szCs w:val="24"/>
          <w:lang w:val="ro-RO"/>
        </w:rPr>
        <w:t>ț</w:t>
      </w:r>
      <w:r w:rsidR="0022503F" w:rsidRPr="001677AB">
        <w:rPr>
          <w:rFonts w:ascii="Cambria" w:hAnsi="Cambria"/>
          <w:sz w:val="24"/>
          <w:szCs w:val="24"/>
          <w:lang w:val="ro-RO"/>
        </w:rPr>
        <w:t>iilor publice competente.</w:t>
      </w:r>
    </w:p>
    <w:p w:rsidR="00285B86" w:rsidRPr="001677AB" w:rsidRDefault="00EB2AF5" w:rsidP="00A37A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(3) Alinierea Republicii Moldova la măsurile restrictive din categoria celor prevăzute la art. 4 lit. a), b), d), f) și g), instituite prin actele normative ale Uniunii Europene sau altor organizaţii internaţionale poate fi făcută doar după adoptarea deciziei respective de către Președintele, Parlamentul sau Guvernul Republicii Moldova, în modul stabilit în art. 8 – 11. </w:t>
      </w:r>
    </w:p>
    <w:p w:rsidR="00285B86" w:rsidRPr="001677AB" w:rsidRDefault="00EB2AF5" w:rsidP="00A37A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(4) Prin derogare</w:t>
      </w:r>
      <w:r w:rsidR="00285B86" w:rsidRPr="001677AB">
        <w:rPr>
          <w:rFonts w:ascii="Cambria" w:hAnsi="Cambria"/>
          <w:sz w:val="24"/>
          <w:szCs w:val="24"/>
          <w:lang w:val="ro-RO"/>
        </w:rPr>
        <w:t xml:space="preserve"> de la prevederile alin. (3), Ministerul Afacerilor Externe și Integrării Europene</w:t>
      </w:r>
      <w:r w:rsidRPr="001677AB">
        <w:rPr>
          <w:rFonts w:ascii="Cambria" w:hAnsi="Cambria"/>
          <w:sz w:val="24"/>
          <w:szCs w:val="24"/>
          <w:lang w:val="ro-RO"/>
        </w:rPr>
        <w:t>, după consultarea autorităților și instituțiilor publice competente, poate lua decizia privind alinierea la orice tip de măsuri restrictive ale Uniunii Europene sau altor organizații internaționale, prevăzute la art. 4, dacă aceste măsuri au fost instituite în vederea realizării măsurilor restrictive (sancțiunilor) în vigoare, adoptate de către Consiliul de Securitate al Organizației Națiunilor Unite, conform art. 41 al Cartei Naţiunilor Unite.</w:t>
      </w:r>
    </w:p>
    <w:p w:rsidR="00285B86" w:rsidRPr="001677AB" w:rsidRDefault="00EB2AF5" w:rsidP="001F3FD3">
      <w:pPr>
        <w:tabs>
          <w:tab w:val="left" w:pos="851"/>
        </w:tabs>
        <w:autoSpaceDE w:val="0"/>
        <w:autoSpaceDN w:val="0"/>
        <w:adjustRightInd w:val="0"/>
        <w:spacing w:before="120" w:after="0" w:line="240" w:lineRule="auto"/>
        <w:ind w:firstLine="426"/>
        <w:jc w:val="both"/>
        <w:rPr>
          <w:rFonts w:ascii="Cambria" w:hAnsi="Cambria"/>
          <w:bCs/>
          <w:sz w:val="24"/>
          <w:szCs w:val="24"/>
          <w:lang w:val="ro-RO"/>
        </w:rPr>
      </w:pPr>
      <w:r w:rsidRPr="001677AB">
        <w:rPr>
          <w:rFonts w:ascii="Cambria" w:hAnsi="Cambria"/>
          <w:sz w:val="24"/>
          <w:szCs w:val="24"/>
          <w:lang w:val="ro-RO"/>
        </w:rPr>
        <w:t xml:space="preserve">(5) În caz de necesitate, la propunerea Ministerul Afacerilor Externe și Integrării Europene, autorității sau instituției publice responsabile pot fi convocate ședințe consultative ad-hoc, </w:t>
      </w:r>
      <w:r w:rsidR="00016E82" w:rsidRPr="00E83833">
        <w:rPr>
          <w:rFonts w:ascii="Cambria" w:hAnsi="Cambria"/>
          <w:sz w:val="24"/>
          <w:szCs w:val="24"/>
          <w:lang w:val="ro-RO"/>
        </w:rPr>
        <w:t>anterior</w:t>
      </w:r>
      <w:r w:rsidR="00285B86" w:rsidRPr="00E83833">
        <w:rPr>
          <w:rFonts w:ascii="Cambria" w:hAnsi="Cambria"/>
          <w:sz w:val="24"/>
          <w:szCs w:val="24"/>
          <w:lang w:val="ro-RO"/>
        </w:rPr>
        <w:t xml:space="preserve"> </w:t>
      </w:r>
      <w:r w:rsidR="00285B86" w:rsidRPr="001677AB">
        <w:rPr>
          <w:rFonts w:ascii="Cambria" w:hAnsi="Cambria"/>
          <w:sz w:val="24"/>
          <w:szCs w:val="24"/>
          <w:lang w:val="ro-RO"/>
        </w:rPr>
        <w:t xml:space="preserve">luării deciziei privind alinierea la </w:t>
      </w:r>
      <w:r w:rsidR="00285B86" w:rsidRPr="001677AB">
        <w:rPr>
          <w:rFonts w:ascii="Cambria" w:hAnsi="Cambria"/>
          <w:bCs/>
          <w:sz w:val="24"/>
          <w:szCs w:val="24"/>
          <w:lang w:val="ro-RO"/>
        </w:rPr>
        <w:t xml:space="preserve">măsurile restrictive </w:t>
      </w:r>
      <w:r w:rsidR="00285B86" w:rsidRPr="001677AB">
        <w:rPr>
          <w:rFonts w:ascii="Cambria" w:hAnsi="Cambria"/>
          <w:sz w:val="24"/>
          <w:szCs w:val="24"/>
          <w:lang w:val="ro-RO"/>
        </w:rPr>
        <w:t>ale Uniunii Europene sau altor organizaţii internaţionale prevăzute la alin. 2)</w:t>
      </w:r>
      <w:r w:rsidR="002667B8" w:rsidRPr="001677AB">
        <w:rPr>
          <w:rFonts w:ascii="Cambria" w:hAnsi="Cambria"/>
          <w:sz w:val="24"/>
          <w:szCs w:val="24"/>
          <w:lang w:val="ro-RO"/>
        </w:rPr>
        <w:t>-</w:t>
      </w:r>
      <w:r w:rsidR="00285B86" w:rsidRPr="001677AB">
        <w:rPr>
          <w:rFonts w:ascii="Cambria" w:hAnsi="Cambria"/>
          <w:sz w:val="24"/>
          <w:szCs w:val="24"/>
          <w:lang w:val="ro-RO"/>
        </w:rPr>
        <w:t xml:space="preserve"> 4).</w:t>
      </w:r>
    </w:p>
    <w:p w:rsidR="00285B86" w:rsidRPr="001677AB" w:rsidRDefault="00EB2AF5" w:rsidP="000C199B">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(6) Ministerul Afacerilor Externe și Integrării Europene va informa Uniunea Europeană sau alte organizații internaționale despre decizia Republicii Moldova de a se alinia la măsurile restrictive instituite de către acestea.</w:t>
      </w:r>
    </w:p>
    <w:p w:rsidR="00285B86" w:rsidRPr="001677AB" w:rsidRDefault="00EB2AF5" w:rsidP="002978B8">
      <w:pPr>
        <w:tabs>
          <w:tab w:val="left" w:pos="851"/>
        </w:tabs>
        <w:autoSpaceDE w:val="0"/>
        <w:autoSpaceDN w:val="0"/>
        <w:adjustRightInd w:val="0"/>
        <w:spacing w:before="120" w:after="0" w:line="240" w:lineRule="auto"/>
        <w:ind w:firstLine="426"/>
        <w:jc w:val="both"/>
        <w:rPr>
          <w:rFonts w:ascii="Cambria" w:hAnsi="Cambria"/>
          <w:bCs/>
          <w:sz w:val="24"/>
          <w:szCs w:val="24"/>
          <w:lang w:val="ro-RO"/>
        </w:rPr>
      </w:pPr>
      <w:r w:rsidRPr="001677AB">
        <w:rPr>
          <w:rFonts w:ascii="Cambria" w:hAnsi="Cambria"/>
          <w:sz w:val="24"/>
          <w:szCs w:val="24"/>
          <w:lang w:val="ro-RO"/>
        </w:rPr>
        <w:lastRenderedPageBreak/>
        <w:t>(</w:t>
      </w:r>
      <w:r w:rsidR="000C199B" w:rsidRPr="001677AB">
        <w:rPr>
          <w:rFonts w:ascii="Cambria" w:hAnsi="Cambria"/>
          <w:sz w:val="24"/>
          <w:szCs w:val="24"/>
          <w:u w:val="single"/>
          <w:lang w:val="ro-RO"/>
        </w:rPr>
        <w:t>7</w:t>
      </w:r>
      <w:r w:rsidRPr="001677AB">
        <w:rPr>
          <w:rFonts w:ascii="Cambria" w:hAnsi="Cambria"/>
          <w:sz w:val="24"/>
          <w:szCs w:val="24"/>
          <w:lang w:val="ro-RO"/>
        </w:rPr>
        <w:t xml:space="preserve">) Deciziile privind alinierea Republicii Moldova la </w:t>
      </w:r>
      <w:r w:rsidRPr="001677AB">
        <w:rPr>
          <w:rFonts w:ascii="Cambria" w:hAnsi="Cambria"/>
          <w:bCs/>
          <w:sz w:val="24"/>
          <w:szCs w:val="24"/>
          <w:lang w:val="ro-RO"/>
        </w:rPr>
        <w:t xml:space="preserve">măsurile restrictive internaţionale </w:t>
      </w:r>
      <w:r w:rsidRPr="001677AB">
        <w:rPr>
          <w:rFonts w:ascii="Cambria" w:hAnsi="Cambria"/>
          <w:sz w:val="24"/>
          <w:szCs w:val="24"/>
          <w:lang w:val="ro-RO"/>
        </w:rPr>
        <w:t>ale Uniunii Europene sau altor organizaţii internaţionale prevăzute la alin. 2)</w:t>
      </w:r>
      <w:r w:rsidR="00F35865" w:rsidRPr="001677AB">
        <w:rPr>
          <w:rFonts w:ascii="Cambria" w:hAnsi="Cambria"/>
          <w:sz w:val="24"/>
          <w:szCs w:val="24"/>
          <w:lang w:val="ro-RO"/>
        </w:rPr>
        <w:t>-</w:t>
      </w:r>
      <w:r w:rsidRPr="001677AB">
        <w:rPr>
          <w:rFonts w:ascii="Cambria" w:hAnsi="Cambria"/>
          <w:sz w:val="24"/>
          <w:szCs w:val="24"/>
          <w:lang w:val="ro-RO"/>
        </w:rPr>
        <w:t xml:space="preserve">4) </w:t>
      </w:r>
      <w:r w:rsidR="0022503F" w:rsidRPr="001677AB">
        <w:rPr>
          <w:rFonts w:ascii="Cambria" w:hAnsi="Cambria"/>
          <w:sz w:val="24"/>
          <w:szCs w:val="24"/>
          <w:lang w:val="ro-RO"/>
        </w:rPr>
        <w:t>devin obligatorii</w:t>
      </w:r>
      <w:r w:rsidR="00285B86" w:rsidRPr="001677AB">
        <w:rPr>
          <w:rFonts w:ascii="Cambria" w:hAnsi="Cambria"/>
          <w:sz w:val="24"/>
          <w:szCs w:val="24"/>
          <w:lang w:val="ro-RO"/>
        </w:rPr>
        <w:t xml:space="preserve"> la data publicării în Monitorul Oficial, în conformitate cu prevederile art. 1</w:t>
      </w:r>
      <w:r w:rsidR="00002178" w:rsidRPr="001677AB">
        <w:rPr>
          <w:rFonts w:ascii="Cambria" w:hAnsi="Cambria"/>
          <w:sz w:val="24"/>
          <w:szCs w:val="24"/>
          <w:lang w:val="ro-RO"/>
        </w:rPr>
        <w:t>3</w:t>
      </w:r>
      <w:r w:rsidR="00285B86" w:rsidRPr="001677AB">
        <w:rPr>
          <w:rFonts w:ascii="Cambria" w:hAnsi="Cambria"/>
          <w:sz w:val="24"/>
          <w:szCs w:val="24"/>
          <w:lang w:val="ro-RO"/>
        </w:rPr>
        <w:t>.</w:t>
      </w:r>
    </w:p>
    <w:p w:rsidR="00285B86" w:rsidRPr="001677AB" w:rsidRDefault="00285B86" w:rsidP="00512649">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 xml:space="preserve">Articolul </w:t>
      </w:r>
      <w:r w:rsidR="002667B8" w:rsidRPr="001677AB">
        <w:rPr>
          <w:rFonts w:ascii="Cambria" w:hAnsi="Cambria"/>
          <w:b/>
          <w:bCs/>
          <w:sz w:val="24"/>
          <w:szCs w:val="24"/>
          <w:lang w:val="ro-RO"/>
        </w:rPr>
        <w:t>8</w:t>
      </w:r>
      <w:r w:rsidRPr="001677AB">
        <w:rPr>
          <w:rFonts w:ascii="Cambria" w:hAnsi="Cambria"/>
          <w:b/>
          <w:bCs/>
          <w:sz w:val="24"/>
          <w:szCs w:val="24"/>
          <w:lang w:val="ro-RO"/>
        </w:rPr>
        <w:t>.</w:t>
      </w:r>
      <w:r w:rsidRPr="001677AB">
        <w:rPr>
          <w:rFonts w:ascii="Cambria" w:hAnsi="Cambria"/>
          <w:b/>
          <w:bCs/>
          <w:sz w:val="24"/>
          <w:szCs w:val="24"/>
          <w:lang w:val="ro-RO"/>
        </w:rPr>
        <w:tab/>
        <w:t>Măsuri restrictive internaţionale politico-diplomatice</w:t>
      </w:r>
    </w:p>
    <w:p w:rsidR="00285B86" w:rsidRPr="001677AB" w:rsidRDefault="00EB2AF5" w:rsidP="002978B8">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La iniţiativa Ministerului Afacerilor Externe şi Integrării Europene, Preşedintele Republicii Moldova propune Parlamentului adoptarea unei hotărîri privind ruperea sau suspendarea relaţiilor diplomatice a Republicii Moldova cu un stat în conformitate cu normele dreptului internaţional.</w:t>
      </w:r>
    </w:p>
    <w:p w:rsidR="00285B86" w:rsidRPr="001677AB" w:rsidRDefault="00EB2AF5" w:rsidP="00E305E4">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Conform art.86 alin.(2) din Constituţia Republicii Moldova, Preşedintele Republicii Moldova, la propunerea Guvernului, aprobă reducerea nivelului relaţiilor diplomatice prin reducerea rangului misiunii diplomatice.</w:t>
      </w:r>
    </w:p>
    <w:p w:rsidR="00285B86" w:rsidRPr="001677AB" w:rsidRDefault="00EB2AF5" w:rsidP="008D0149">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(3)</w:t>
      </w:r>
      <w:r w:rsidRPr="001677AB">
        <w:rPr>
          <w:rFonts w:ascii="Cambria" w:hAnsi="Cambria"/>
          <w:sz w:val="24"/>
          <w:szCs w:val="24"/>
          <w:lang w:val="ro-RO"/>
        </w:rPr>
        <w:tab/>
        <w:t>Organul responsabil pentru încheierea și implementarea tratatului internaţional, la care Republica Moldova este parte, iniţiază, în conformitate cu legislaţia în vigoare, procedura de suspendare sau denunţare a tratatului internaţional.</w:t>
      </w:r>
    </w:p>
    <w:p w:rsidR="00285B86" w:rsidRPr="001677AB" w:rsidRDefault="00EB2AF5" w:rsidP="003F1EB4">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(4)</w:t>
      </w:r>
      <w:r w:rsidRPr="001677AB">
        <w:rPr>
          <w:rFonts w:ascii="Cambria" w:hAnsi="Cambria"/>
          <w:sz w:val="24"/>
          <w:szCs w:val="24"/>
          <w:lang w:val="ro-RO"/>
        </w:rPr>
        <w:tab/>
        <w:t>Ministerul Afacerilor Externe şi Integrării Europene, din oficiu sau conform competenței, la propunerea Parlamentului,  Preşedintelui Republicii Moldova sau Guvernului, decide şi notifică alte state şi organizaţii internaţionale despre anularea unor vizite oficiale în Republica Moldova sau în afara Republicii Moldova, fie despre boicotarea de către Republica Moldova a unor evenimente internaţionale.</w:t>
      </w:r>
    </w:p>
    <w:p w:rsidR="00285B86" w:rsidRPr="001677AB" w:rsidRDefault="00EB2AF5" w:rsidP="00A34DC9">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(5)</w:t>
      </w:r>
      <w:r w:rsidRPr="001677AB">
        <w:rPr>
          <w:rFonts w:ascii="Cambria" w:hAnsi="Cambria"/>
          <w:sz w:val="24"/>
          <w:szCs w:val="24"/>
          <w:lang w:val="ro-RO"/>
        </w:rPr>
        <w:tab/>
        <w:t>Ministerul Afacerilor Externe şi Integrării Europene, din oficiu sau la propunerea organelor competente, declară că un membru al personalului diplomatic, cu excepţia şefului misiunii diplomatice străine, sau un funcţionar consular este persoana non grata sau că orice alt membru al personalului misiunii sau al personalului consular este indezirabil. Cu acceptul Preşedintelui Republicii Moldova, Ministerul Afacerilor Externe şi Integrării Europene declară un şef al misiunii diplomatice străine drept persoană non grata.</w:t>
      </w:r>
    </w:p>
    <w:p w:rsidR="00285B86" w:rsidRPr="001677AB" w:rsidRDefault="00EB2AF5" w:rsidP="002978B8">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9.</w:t>
      </w:r>
      <w:r w:rsidRPr="001677AB">
        <w:rPr>
          <w:rFonts w:ascii="Cambria" w:hAnsi="Cambria"/>
          <w:b/>
          <w:bCs/>
          <w:sz w:val="24"/>
          <w:szCs w:val="24"/>
          <w:lang w:val="ro-RO"/>
        </w:rPr>
        <w:tab/>
        <w:t>Măsuri restrictive internaţionale economico-financiare</w:t>
      </w:r>
    </w:p>
    <w:p w:rsidR="00285B86" w:rsidRPr="001677AB" w:rsidRDefault="00EB2AF5" w:rsidP="007910D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La propunerea Guvernului, Parlamentul decide suspendarea totală sau parţială a relaţiilor economice cu alte state sau entități</w:t>
      </w:r>
      <w:r w:rsidR="00D12061" w:rsidRPr="001677AB">
        <w:rPr>
          <w:rFonts w:ascii="Cambria" w:hAnsi="Cambria"/>
          <w:sz w:val="24"/>
          <w:szCs w:val="24"/>
          <w:lang w:val="ro-RO"/>
        </w:rPr>
        <w:t xml:space="preserve"> nestatale</w:t>
      </w:r>
      <w:r w:rsidRPr="001677AB">
        <w:rPr>
          <w:rFonts w:ascii="Cambria" w:hAnsi="Cambria"/>
          <w:sz w:val="24"/>
          <w:szCs w:val="24"/>
          <w:lang w:val="ro-RO"/>
        </w:rPr>
        <w:t>.</w:t>
      </w:r>
    </w:p>
    <w:p w:rsidR="00285B86" w:rsidRPr="001677AB" w:rsidRDefault="00EB2AF5" w:rsidP="00CA3DF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La propunerea Guvernului, Parlamentul decide stabilirea de embargo sau alte măsuri restrictive asupra mărfurilor strategice, inclusiv asupra armamentului, în condițiile Legii nr. 1163 din 26.07.2000 cu privire la controlul exportului, reexportului, importului și tranzitului de mărfuri strategice.</w:t>
      </w:r>
    </w:p>
    <w:p w:rsidR="00285B86" w:rsidRPr="001677AB" w:rsidRDefault="00EB2AF5" w:rsidP="00CA3DF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(3)</w:t>
      </w:r>
      <w:r w:rsidRPr="001677AB">
        <w:rPr>
          <w:rFonts w:ascii="Cambria" w:hAnsi="Cambria"/>
          <w:sz w:val="24"/>
          <w:szCs w:val="24"/>
          <w:lang w:val="ro-RO"/>
        </w:rPr>
        <w:tab/>
      </w:r>
      <w:r w:rsidR="00285B86" w:rsidRPr="001677AB">
        <w:rPr>
          <w:rFonts w:ascii="Cambria" w:hAnsi="Cambria"/>
          <w:sz w:val="24"/>
          <w:szCs w:val="24"/>
          <w:lang w:val="ro-RO"/>
        </w:rPr>
        <w:t>Guvernul decide adoptarea unor restricţii pentru import, export, tranzit, servicii, transport sau comunicaţii pentru anumiţi subiecţi ai restricţiilor şi/sau pentru anumite categorii de bunuri</w:t>
      </w:r>
      <w:r w:rsidRPr="001677AB">
        <w:rPr>
          <w:rFonts w:ascii="Cambria" w:hAnsi="Cambria"/>
          <w:sz w:val="24"/>
          <w:szCs w:val="24"/>
          <w:lang w:val="ro-RO"/>
        </w:rPr>
        <w:t>, cu excepția celor prevăzute la alin. (2).</w:t>
      </w:r>
    </w:p>
    <w:p w:rsidR="00285B86" w:rsidRPr="001677AB" w:rsidRDefault="00EB2AF5" w:rsidP="007910D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w:t>
      </w:r>
      <w:r w:rsidR="00E930D5" w:rsidRPr="001677AB">
        <w:rPr>
          <w:rFonts w:ascii="Cambria" w:hAnsi="Cambria"/>
          <w:sz w:val="24"/>
          <w:szCs w:val="24"/>
          <w:lang w:val="ro-RO"/>
        </w:rPr>
        <w:t>(4</w:t>
      </w:r>
      <w:r w:rsidR="00285B86" w:rsidRPr="001677AB">
        <w:rPr>
          <w:rFonts w:ascii="Cambria" w:hAnsi="Cambria"/>
          <w:sz w:val="24"/>
          <w:szCs w:val="24"/>
          <w:lang w:val="ro-RO"/>
        </w:rPr>
        <w:t>)</w:t>
      </w:r>
      <w:r w:rsidR="001677AB">
        <w:rPr>
          <w:rFonts w:ascii="Cambria" w:hAnsi="Cambria"/>
          <w:sz w:val="24"/>
          <w:szCs w:val="24"/>
          <w:lang w:val="ro-RO"/>
        </w:rPr>
        <w:t xml:space="preserve"> </w:t>
      </w:r>
      <w:r w:rsidR="00285B86" w:rsidRPr="001677AB">
        <w:rPr>
          <w:rFonts w:ascii="Cambria" w:hAnsi="Cambria"/>
          <w:sz w:val="24"/>
          <w:szCs w:val="24"/>
          <w:lang w:val="ro-RO"/>
        </w:rPr>
        <w:t xml:space="preserve">Guvernul </w:t>
      </w:r>
      <w:r w:rsidRPr="001677AB">
        <w:rPr>
          <w:rFonts w:ascii="Cambria" w:hAnsi="Cambria"/>
          <w:sz w:val="24"/>
          <w:szCs w:val="24"/>
          <w:lang w:val="ro-RO"/>
        </w:rPr>
        <w:t>decide blocarea fondurilor sau resurselor economice. Prin derogare, în cazul alinierii Republicii Moldova la măsurile restrictive privind blocarea fondurilor sau resurselor economice, instituite de către Uniunea Europeană sau alte organizații internaționale se aplică prevederile art. 7 alin (2).</w:t>
      </w:r>
    </w:p>
    <w:p w:rsidR="00285B86" w:rsidRPr="001677AB" w:rsidRDefault="00EB2AF5" w:rsidP="002978B8">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10</w:t>
      </w:r>
      <w:r w:rsidR="00061277" w:rsidRPr="001677AB">
        <w:rPr>
          <w:rFonts w:ascii="Cambria" w:hAnsi="Cambria"/>
          <w:b/>
          <w:bCs/>
          <w:sz w:val="24"/>
          <w:szCs w:val="24"/>
          <w:lang w:val="ro-RO"/>
        </w:rPr>
        <w:t xml:space="preserve">. </w:t>
      </w:r>
      <w:r w:rsidR="00285B86" w:rsidRPr="001677AB">
        <w:rPr>
          <w:rFonts w:ascii="Cambria" w:hAnsi="Cambria"/>
          <w:b/>
          <w:bCs/>
          <w:sz w:val="24"/>
          <w:szCs w:val="24"/>
          <w:lang w:val="ro-RO"/>
        </w:rPr>
        <w:t>Măsuri restrictive internaţionale ne</w:t>
      </w:r>
      <w:r w:rsidR="00061277" w:rsidRPr="001677AB">
        <w:rPr>
          <w:rFonts w:ascii="Cambria" w:hAnsi="Cambria"/>
          <w:b/>
          <w:bCs/>
          <w:sz w:val="24"/>
          <w:szCs w:val="24"/>
          <w:lang w:val="ro-RO"/>
        </w:rPr>
        <w:t xml:space="preserve">cesare pentru asigurarea păcii, </w:t>
      </w:r>
      <w:r w:rsidR="00285B86" w:rsidRPr="001677AB">
        <w:rPr>
          <w:rFonts w:ascii="Cambria" w:hAnsi="Cambria"/>
          <w:b/>
          <w:bCs/>
          <w:sz w:val="24"/>
          <w:szCs w:val="24"/>
          <w:lang w:val="ro-RO"/>
        </w:rPr>
        <w:t>securităţii şi ordinii publice</w:t>
      </w:r>
    </w:p>
    <w:p w:rsidR="00285B86" w:rsidRPr="001677AB" w:rsidRDefault="00285B86" w:rsidP="007910D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r>
      <w:r w:rsidR="0022503F" w:rsidRPr="001677AB">
        <w:rPr>
          <w:rFonts w:ascii="Cambria" w:hAnsi="Cambria"/>
          <w:sz w:val="24"/>
          <w:szCs w:val="24"/>
          <w:lang w:val="ro-RO"/>
        </w:rPr>
        <w:t>Guvernul, la propunerea</w:t>
      </w:r>
      <w:r w:rsidRPr="001677AB">
        <w:rPr>
          <w:rFonts w:ascii="Cambria" w:hAnsi="Cambria"/>
          <w:sz w:val="24"/>
          <w:szCs w:val="24"/>
          <w:lang w:val="ro-RO"/>
        </w:rPr>
        <w:t xml:space="preserve"> Ministerului Afacerilor Externe şi Integrării Europene, adoptă restricţii de survol.</w:t>
      </w:r>
      <w:r w:rsidR="00EB2AF5" w:rsidRPr="001677AB">
        <w:rPr>
          <w:rFonts w:ascii="Cambria" w:hAnsi="Cambria"/>
          <w:sz w:val="24"/>
          <w:szCs w:val="24"/>
          <w:lang w:val="ro-RO"/>
        </w:rPr>
        <w:t xml:space="preserve"> Prin derogare, în cazul alinierii Republicii Moldova la restricțiile </w:t>
      </w:r>
      <w:r w:rsidR="00EB2AF5" w:rsidRPr="001677AB">
        <w:rPr>
          <w:rFonts w:ascii="Cambria" w:hAnsi="Cambria"/>
          <w:sz w:val="24"/>
          <w:szCs w:val="24"/>
          <w:lang w:val="ro-RO"/>
        </w:rPr>
        <w:lastRenderedPageBreak/>
        <w:t>de survol, instituite de către Uniunea Europeană sau alte organizații internaționale se aplică prevederile art. 7 alin (2).</w:t>
      </w:r>
    </w:p>
    <w:p w:rsidR="00285B86" w:rsidRPr="001677AB" w:rsidRDefault="00EB2AF5" w:rsidP="009972F8">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r>
      <w:r w:rsidR="00523248" w:rsidRPr="001677AB">
        <w:rPr>
          <w:rFonts w:ascii="Cambria" w:hAnsi="Cambria"/>
          <w:sz w:val="24"/>
          <w:szCs w:val="24"/>
          <w:lang w:val="ro-RO"/>
        </w:rPr>
        <w:t>Guvernul, la propunerea Ministerului Afacerilor Externe şi Integrării Europene, poate adopta</w:t>
      </w:r>
      <w:r w:rsidRPr="001677AB">
        <w:rPr>
          <w:rFonts w:ascii="Cambria" w:hAnsi="Cambria"/>
          <w:sz w:val="24"/>
          <w:szCs w:val="24"/>
          <w:lang w:val="ro-RO"/>
        </w:rPr>
        <w:t xml:space="preserve"> restricţii de intrare pe teritoriul Republicii Moldova a cetăţenilor străini şi apatrizilor care sunt supuși măsurilor restrictive internaţionale</w:t>
      </w:r>
      <w:r w:rsidR="00523248" w:rsidRPr="001677AB">
        <w:rPr>
          <w:rFonts w:ascii="Cambria" w:hAnsi="Cambria"/>
          <w:sz w:val="24"/>
          <w:szCs w:val="24"/>
          <w:lang w:val="ro-RO"/>
        </w:rPr>
        <w:t xml:space="preserve"> </w:t>
      </w:r>
      <w:r w:rsidR="00CB15F4" w:rsidRPr="001677AB">
        <w:rPr>
          <w:rFonts w:ascii="Cambria" w:hAnsi="Cambria"/>
          <w:sz w:val="24"/>
          <w:szCs w:val="24"/>
          <w:lang w:val="ro-RO"/>
        </w:rPr>
        <w:t>sau asupra cărora Republica Moldova</w:t>
      </w:r>
      <w:r w:rsidR="00523248" w:rsidRPr="001677AB">
        <w:rPr>
          <w:rFonts w:ascii="Cambria" w:hAnsi="Cambria"/>
          <w:sz w:val="24"/>
          <w:szCs w:val="24"/>
          <w:lang w:val="ro-RO"/>
        </w:rPr>
        <w:t xml:space="preserve"> doreşte să instituie astfel de măsuri. Prin derogare, în cazul alinierii Republicii Moldova la restricțiile de </w:t>
      </w:r>
      <w:r w:rsidR="009F2D45" w:rsidRPr="001677AB">
        <w:rPr>
          <w:rFonts w:ascii="Cambria" w:hAnsi="Cambria"/>
          <w:sz w:val="24"/>
          <w:szCs w:val="24"/>
          <w:lang w:val="ro-RO"/>
        </w:rPr>
        <w:t>circulaţie</w:t>
      </w:r>
      <w:r w:rsidR="00523248" w:rsidRPr="001677AB">
        <w:rPr>
          <w:rFonts w:ascii="Cambria" w:hAnsi="Cambria"/>
          <w:sz w:val="24"/>
          <w:szCs w:val="24"/>
          <w:lang w:val="ro-RO"/>
        </w:rPr>
        <w:t>, instituite de către Uniunea Europeană sau alte organizații internaționale se aplică prevederile art. 7 alin</w:t>
      </w:r>
      <w:r w:rsidR="009F2D45" w:rsidRPr="001677AB">
        <w:rPr>
          <w:rFonts w:ascii="Cambria" w:hAnsi="Cambria"/>
          <w:sz w:val="24"/>
          <w:szCs w:val="24"/>
          <w:lang w:val="ro-RO"/>
        </w:rPr>
        <w:t>.</w:t>
      </w:r>
      <w:r w:rsidR="00523248" w:rsidRPr="001677AB">
        <w:rPr>
          <w:rFonts w:ascii="Cambria" w:hAnsi="Cambria"/>
          <w:sz w:val="24"/>
          <w:szCs w:val="24"/>
          <w:lang w:val="ro-RO"/>
        </w:rPr>
        <w:t xml:space="preserve"> (2).</w:t>
      </w:r>
    </w:p>
    <w:p w:rsidR="00285B86" w:rsidRPr="001677AB" w:rsidRDefault="00EB2AF5" w:rsidP="00FF3150">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11.</w:t>
      </w:r>
      <w:r w:rsidRPr="001677AB">
        <w:rPr>
          <w:rFonts w:ascii="Cambria" w:hAnsi="Cambria"/>
          <w:b/>
          <w:bCs/>
          <w:sz w:val="24"/>
          <w:szCs w:val="24"/>
          <w:lang w:val="ro-RO"/>
        </w:rPr>
        <w:tab/>
        <w:t>Aplicarea altor măsuri restrictive internaţionale</w:t>
      </w:r>
    </w:p>
    <w:p w:rsidR="00285B86" w:rsidRPr="001677AB" w:rsidRDefault="00EB2AF5" w:rsidP="008D0149">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 xml:space="preserve">Republica Moldova poate adopta şi aplica şi alte măsuri </w:t>
      </w:r>
      <w:r w:rsidR="00523248" w:rsidRPr="001677AB">
        <w:rPr>
          <w:rFonts w:ascii="Cambria" w:hAnsi="Cambria"/>
          <w:sz w:val="24"/>
          <w:szCs w:val="24"/>
          <w:lang w:val="ro-RO"/>
        </w:rPr>
        <w:t xml:space="preserve">restrictive </w:t>
      </w:r>
      <w:r w:rsidRPr="001677AB">
        <w:rPr>
          <w:rFonts w:ascii="Cambria" w:hAnsi="Cambria"/>
          <w:sz w:val="24"/>
          <w:szCs w:val="24"/>
          <w:lang w:val="ro-RO"/>
        </w:rPr>
        <w:t>stabilite de normele dreptului internaţional sau de legislaţia naţională, sau care rezultă din prevederile tratatelor internaţionale la care Republica Moldova este parte.</w:t>
      </w:r>
    </w:p>
    <w:p w:rsidR="00285B86" w:rsidRPr="001677AB" w:rsidRDefault="00EB2AF5" w:rsidP="008D0149">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Măsurile restrictive care nu sunt prevăzute în art. 8 - 10 se adoptă şi se aplică în modul stabilit de legislaţia naţională şi în conformitate cu prevederile tratatelor internaţionale la care Republica Moldova este parte.</w:t>
      </w:r>
    </w:p>
    <w:p w:rsidR="00285B86" w:rsidRPr="001677AB" w:rsidRDefault="00EB2AF5" w:rsidP="00365960">
      <w:pPr>
        <w:keepNext/>
        <w:autoSpaceDE w:val="0"/>
        <w:autoSpaceDN w:val="0"/>
        <w:adjustRightInd w:val="0"/>
        <w:spacing w:before="360" w:after="240" w:line="240" w:lineRule="auto"/>
        <w:ind w:left="1843" w:right="-1" w:hanging="1418"/>
        <w:rPr>
          <w:rFonts w:ascii="Cambria" w:hAnsi="Cambria"/>
          <w:b/>
          <w:bCs/>
          <w:sz w:val="24"/>
          <w:szCs w:val="24"/>
          <w:lang w:val="ro-RO"/>
        </w:rPr>
      </w:pPr>
      <w:r w:rsidRPr="001677AB">
        <w:rPr>
          <w:rFonts w:ascii="Cambria" w:hAnsi="Cambria"/>
          <w:b/>
          <w:bCs/>
          <w:sz w:val="24"/>
          <w:szCs w:val="24"/>
          <w:lang w:val="ro-RO"/>
        </w:rPr>
        <w:t>Articolul 12.</w:t>
      </w:r>
      <w:r w:rsidRPr="001677AB">
        <w:rPr>
          <w:rFonts w:ascii="Cambria" w:hAnsi="Cambria"/>
          <w:b/>
          <w:bCs/>
          <w:sz w:val="24"/>
          <w:szCs w:val="24"/>
          <w:lang w:val="ro-RO"/>
        </w:rPr>
        <w:tab/>
        <w:t xml:space="preserve">Modificarea, prelungirea, suspendarea sau abrogarea măsurilor </w:t>
      </w:r>
      <w:r w:rsidRPr="001677AB">
        <w:rPr>
          <w:rFonts w:ascii="Cambria" w:hAnsi="Cambria"/>
          <w:b/>
          <w:bCs/>
          <w:sz w:val="24"/>
          <w:szCs w:val="24"/>
          <w:lang w:val="ro-RO"/>
        </w:rPr>
        <w:br/>
        <w:t>restrictive internaţionale</w:t>
      </w:r>
    </w:p>
    <w:p w:rsidR="00285B86" w:rsidRPr="001677AB" w:rsidRDefault="00EB2AF5" w:rsidP="00365960">
      <w:pPr>
        <w:tabs>
          <w:tab w:val="left" w:pos="851"/>
          <w:tab w:val="left" w:pos="2552"/>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 xml:space="preserve">Actele normative naţionale adoptate în vederea implementării sancţiunilor prevăzute la art. 5 vor fi supuse modificării, prelungirii, suspendării sau abrogării imediat după modificarea, </w:t>
      </w:r>
      <w:r w:rsidR="00612E5D" w:rsidRPr="001677AB">
        <w:rPr>
          <w:rFonts w:ascii="Cambria" w:hAnsi="Cambria"/>
          <w:sz w:val="24"/>
          <w:szCs w:val="24"/>
          <w:lang w:val="ro-RO"/>
        </w:rPr>
        <w:t xml:space="preserve">prelungirea, </w:t>
      </w:r>
      <w:r w:rsidR="00285B86" w:rsidRPr="001677AB">
        <w:rPr>
          <w:rFonts w:ascii="Cambria" w:hAnsi="Cambria"/>
          <w:sz w:val="24"/>
          <w:szCs w:val="24"/>
          <w:lang w:val="ro-RO"/>
        </w:rPr>
        <w:t>suspendarea sau abrogarea</w:t>
      </w:r>
      <w:r w:rsidR="00285B86" w:rsidRPr="00E83833">
        <w:rPr>
          <w:rFonts w:ascii="Cambria" w:hAnsi="Cambria"/>
          <w:sz w:val="24"/>
          <w:szCs w:val="24"/>
          <w:lang w:val="ro-RO"/>
        </w:rPr>
        <w:t xml:space="preserve"> </w:t>
      </w:r>
      <w:r w:rsidR="00934025" w:rsidRPr="00E83833">
        <w:rPr>
          <w:rFonts w:ascii="Cambria" w:hAnsi="Cambria"/>
          <w:sz w:val="24"/>
          <w:szCs w:val="24"/>
          <w:lang w:val="ro-RO"/>
        </w:rPr>
        <w:t>r</w:t>
      </w:r>
      <w:r w:rsidR="00285B86" w:rsidRPr="00E83833">
        <w:rPr>
          <w:rFonts w:ascii="Cambria" w:hAnsi="Cambria"/>
          <w:sz w:val="24"/>
          <w:szCs w:val="24"/>
          <w:lang w:val="ro-RO"/>
        </w:rPr>
        <w:t>ezoluţiilor</w:t>
      </w:r>
      <w:r w:rsidR="00285B86" w:rsidRPr="001677AB">
        <w:rPr>
          <w:rFonts w:ascii="Cambria" w:hAnsi="Cambria"/>
          <w:sz w:val="24"/>
          <w:szCs w:val="24"/>
          <w:lang w:val="ro-RO"/>
        </w:rPr>
        <w:t xml:space="preserve"> prevăzute la art. 5.</w:t>
      </w:r>
    </w:p>
    <w:p w:rsidR="00285B86" w:rsidRPr="001677AB" w:rsidRDefault="00EB2AF5" w:rsidP="00365960">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 xml:space="preserve">Modificarea, prelungirea, </w:t>
      </w:r>
      <w:r w:rsidRPr="001677AB">
        <w:rPr>
          <w:rFonts w:ascii="Cambria" w:hAnsi="Cambria"/>
          <w:bCs/>
          <w:sz w:val="24"/>
          <w:szCs w:val="24"/>
          <w:lang w:val="ro-RO"/>
        </w:rPr>
        <w:t>suspendarea</w:t>
      </w:r>
      <w:r w:rsidRPr="001677AB">
        <w:rPr>
          <w:rFonts w:ascii="Cambria" w:hAnsi="Cambria"/>
          <w:sz w:val="24"/>
          <w:szCs w:val="24"/>
          <w:lang w:val="ro-RO"/>
        </w:rPr>
        <w:t xml:space="preserve"> sau abrogarea actului normativ sau a deciziei de adoptare sau aliniere la măsurile restrictive internaţionale se efectuează de către organul care a emis actul normativ sau decizia de adoptare sau aliniere la măsurile respective. </w:t>
      </w:r>
    </w:p>
    <w:p w:rsidR="00285B86" w:rsidRPr="001677AB" w:rsidRDefault="00EB2AF5" w:rsidP="00365960">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(3)</w:t>
      </w:r>
      <w:r w:rsidRPr="001677AB">
        <w:rPr>
          <w:rFonts w:ascii="Cambria" w:hAnsi="Cambria"/>
          <w:sz w:val="24"/>
          <w:szCs w:val="24"/>
          <w:lang w:val="ro-RO"/>
        </w:rPr>
        <w:tab/>
        <w:t>Organul care a emis actul normativ sau decizia de adoptare a măsurilor restrictive internaţionale este obligat să revizuiască actul de adoptare a măsurilor restrictive internaţionale în situaţia în care circumstanţele care au impus adoptarea măsurilor respective s-au modificat esenţial sau nu mai există.</w:t>
      </w:r>
    </w:p>
    <w:p w:rsidR="00285B86" w:rsidRPr="001677AB" w:rsidRDefault="00EB2AF5" w:rsidP="009559BA">
      <w:pPr>
        <w:keepNext/>
        <w:autoSpaceDE w:val="0"/>
        <w:autoSpaceDN w:val="0"/>
        <w:adjustRightInd w:val="0"/>
        <w:spacing w:before="360" w:after="240" w:line="240" w:lineRule="auto"/>
        <w:ind w:left="1843" w:hanging="1418"/>
        <w:rPr>
          <w:rFonts w:ascii="Cambria" w:hAnsi="Cambria"/>
          <w:b/>
          <w:bCs/>
          <w:sz w:val="24"/>
          <w:szCs w:val="24"/>
          <w:lang w:val="ro-RO"/>
        </w:rPr>
      </w:pPr>
      <w:r w:rsidRPr="001677AB">
        <w:rPr>
          <w:rFonts w:ascii="Cambria" w:hAnsi="Cambria"/>
          <w:b/>
          <w:bCs/>
          <w:sz w:val="24"/>
          <w:szCs w:val="24"/>
          <w:lang w:val="ro-RO"/>
        </w:rPr>
        <w:t>Articolul 13.</w:t>
      </w:r>
      <w:r w:rsidRPr="001677AB">
        <w:rPr>
          <w:rFonts w:ascii="Cambria" w:hAnsi="Cambria"/>
          <w:b/>
          <w:bCs/>
          <w:sz w:val="24"/>
          <w:szCs w:val="24"/>
          <w:lang w:val="ro-RO"/>
        </w:rPr>
        <w:tab/>
        <w:t>Publicarea actelor oficiale privind măsurile restrictive internaţionale</w:t>
      </w:r>
    </w:p>
    <w:p w:rsidR="00285B86" w:rsidRPr="001677AB" w:rsidRDefault="00EB2AF5" w:rsidP="00C72B64">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r>
      <w:r w:rsidR="002667B8" w:rsidRPr="001677AB">
        <w:rPr>
          <w:rFonts w:ascii="Cambria" w:hAnsi="Cambria"/>
          <w:sz w:val="24"/>
          <w:szCs w:val="24"/>
          <w:lang w:val="ro-RO"/>
        </w:rPr>
        <w:t xml:space="preserve">Adoptarea </w:t>
      </w:r>
      <w:r w:rsidR="00285B86" w:rsidRPr="001677AB">
        <w:rPr>
          <w:rFonts w:ascii="Cambria" w:hAnsi="Cambria"/>
          <w:sz w:val="24"/>
          <w:szCs w:val="24"/>
          <w:lang w:val="ro-RO"/>
        </w:rPr>
        <w:t xml:space="preserve">rezoluţiilor Consiliului de Securitate </w:t>
      </w:r>
      <w:r w:rsidRPr="001677AB">
        <w:rPr>
          <w:rFonts w:ascii="Cambria" w:hAnsi="Cambria"/>
          <w:sz w:val="24"/>
          <w:szCs w:val="24"/>
          <w:lang w:val="ro-RO"/>
        </w:rPr>
        <w:t xml:space="preserve">al Organizaţiei Naţiunilor Unite prin care se instituie, modifică, prelungesc, suspendă sau abrogă sancţiunile internaţionale în baza art. 41 din Carta Naţiunilor Unite se constată prin ordinul ministrului afacerilor externe şi integrării europene, care se publică în Monitorul Oficial al Republicii Moldova în termen de 15 zile de la adoptarea rezoluțiilor respective. </w:t>
      </w:r>
    </w:p>
    <w:p w:rsidR="00285B86" w:rsidRPr="001677AB" w:rsidRDefault="00EB2AF5" w:rsidP="0069748D">
      <w:pPr>
        <w:tabs>
          <w:tab w:val="left" w:pos="851"/>
        </w:tabs>
        <w:autoSpaceDE w:val="0"/>
        <w:autoSpaceDN w:val="0"/>
        <w:adjustRightInd w:val="0"/>
        <w:spacing w:before="120" w:after="0" w:line="240" w:lineRule="auto"/>
        <w:ind w:firstLine="426"/>
        <w:jc w:val="both"/>
        <w:rPr>
          <w:rFonts w:ascii="Cambria" w:hAnsi="Cambria"/>
          <w:strike/>
          <w:sz w:val="24"/>
          <w:szCs w:val="24"/>
          <w:lang w:val="ro-RO"/>
        </w:rPr>
      </w:pPr>
      <w:r w:rsidRPr="001677AB">
        <w:rPr>
          <w:rFonts w:ascii="Cambria" w:hAnsi="Cambria"/>
          <w:sz w:val="24"/>
          <w:szCs w:val="24"/>
          <w:lang w:val="ro-RO"/>
        </w:rPr>
        <w:t>(2</w:t>
      </w:r>
      <w:r w:rsidR="00285B86" w:rsidRPr="001677AB">
        <w:rPr>
          <w:rFonts w:ascii="Cambria" w:hAnsi="Cambria"/>
          <w:sz w:val="24"/>
          <w:szCs w:val="24"/>
          <w:lang w:val="ro-RO"/>
        </w:rPr>
        <w:t>)</w:t>
      </w:r>
      <w:r w:rsidR="00285B86" w:rsidRPr="001677AB">
        <w:rPr>
          <w:rFonts w:ascii="Cambria" w:hAnsi="Cambria"/>
          <w:sz w:val="24"/>
          <w:szCs w:val="24"/>
          <w:lang w:val="ro-RO"/>
        </w:rPr>
        <w:tab/>
        <w:t>Ordinul ministrului afacerilor externe şi integrării europene privind d</w:t>
      </w:r>
      <w:r w:rsidRPr="001677AB">
        <w:rPr>
          <w:rFonts w:ascii="Cambria" w:hAnsi="Cambria"/>
          <w:sz w:val="24"/>
          <w:szCs w:val="24"/>
          <w:lang w:val="ro-RO"/>
        </w:rPr>
        <w:t>ecizia de a se alinia la măsurile restrictive internaționale prevăzute în art. 7 alin. (2)-(4), împreună cu textul în limba de stat a actelor normative prin care se instituie sau se modifică măsurile respective se publică în Monitorul Oficial al Republicii Moldova în termen de 15 zile de la adoptarea acestor</w:t>
      </w:r>
      <w:r w:rsidRPr="00DA008F">
        <w:rPr>
          <w:rFonts w:ascii="Cambria" w:hAnsi="Cambria"/>
          <w:sz w:val="24"/>
          <w:szCs w:val="24"/>
          <w:lang w:val="ro-RO"/>
        </w:rPr>
        <w:t>a</w:t>
      </w:r>
      <w:r w:rsidR="00DA008F" w:rsidRPr="00DA008F">
        <w:rPr>
          <w:rFonts w:ascii="Cambria" w:hAnsi="Cambria"/>
          <w:sz w:val="24"/>
          <w:szCs w:val="24"/>
          <w:lang w:val="ro-RO"/>
        </w:rPr>
        <w:t>.</w:t>
      </w:r>
    </w:p>
    <w:p w:rsidR="00285B86" w:rsidRPr="001677AB" w:rsidRDefault="00285B86" w:rsidP="0069748D">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w:t>
      </w:r>
      <w:r w:rsidR="002667B8" w:rsidRPr="001677AB">
        <w:rPr>
          <w:rFonts w:ascii="Cambria" w:hAnsi="Cambria"/>
          <w:sz w:val="24"/>
          <w:szCs w:val="24"/>
          <w:lang w:val="ro-RO"/>
        </w:rPr>
        <w:t>3</w:t>
      </w:r>
      <w:r w:rsidRPr="001677AB">
        <w:rPr>
          <w:rFonts w:ascii="Cambria" w:hAnsi="Cambria"/>
          <w:sz w:val="24"/>
          <w:szCs w:val="24"/>
          <w:lang w:val="ro-RO"/>
        </w:rPr>
        <w:t>) Ordinul ministrului afacerilor externe şi integrării europene prin care se constată prelungirea, suspendarea sau abrogarea</w:t>
      </w:r>
      <w:r w:rsidR="00EB2AF5" w:rsidRPr="001677AB">
        <w:rPr>
          <w:rFonts w:ascii="Cambria" w:hAnsi="Cambria"/>
          <w:sz w:val="24"/>
          <w:szCs w:val="24"/>
          <w:lang w:val="ro-RO"/>
        </w:rPr>
        <w:t xml:space="preserve"> măsurilor restrictive internaționale prevăzute în art. 7 alin. (2)-(4), se publică în Monitorul Oficial al Republicii Moldova în termen de 15 zile de la adoptarea acestora.</w:t>
      </w:r>
    </w:p>
    <w:p w:rsidR="00285B86" w:rsidRPr="001677AB" w:rsidRDefault="00EB2AF5" w:rsidP="00D81C5B">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lastRenderedPageBreak/>
        <w:t>(4</w:t>
      </w:r>
      <w:r w:rsidR="00285B86" w:rsidRPr="001677AB">
        <w:rPr>
          <w:rFonts w:ascii="Cambria" w:hAnsi="Cambria"/>
          <w:sz w:val="24"/>
          <w:szCs w:val="24"/>
          <w:lang w:val="ro-RO"/>
        </w:rPr>
        <w:t>)</w:t>
      </w:r>
      <w:r w:rsidR="00285B86" w:rsidRPr="001677AB">
        <w:rPr>
          <w:rFonts w:ascii="Cambria" w:hAnsi="Cambria"/>
          <w:sz w:val="24"/>
          <w:szCs w:val="24"/>
          <w:lang w:val="ro-RO"/>
        </w:rPr>
        <w:tab/>
        <w:t xml:space="preserve">Actele normative </w:t>
      </w:r>
      <w:r w:rsidR="00BE06FB" w:rsidRPr="001677AB">
        <w:rPr>
          <w:rFonts w:ascii="Cambria" w:hAnsi="Cambria"/>
          <w:sz w:val="24"/>
          <w:szCs w:val="24"/>
          <w:lang w:val="ro-RO"/>
        </w:rPr>
        <w:t xml:space="preserve">sau deciziile </w:t>
      </w:r>
      <w:r w:rsidR="00285B86" w:rsidRPr="001677AB">
        <w:rPr>
          <w:rFonts w:ascii="Cambria" w:hAnsi="Cambria"/>
          <w:sz w:val="24"/>
          <w:szCs w:val="24"/>
          <w:lang w:val="ro-RO"/>
        </w:rPr>
        <w:t>prin care se adoptă, modifică, prelungesc, suspendă sau abolesc măsurile restrictive internaţionale, alte</w:t>
      </w:r>
      <w:r w:rsidRPr="001677AB">
        <w:rPr>
          <w:rFonts w:ascii="Cambria" w:hAnsi="Cambria"/>
          <w:sz w:val="24"/>
          <w:szCs w:val="24"/>
          <w:lang w:val="ro-RO"/>
        </w:rPr>
        <w:t xml:space="preserve">le decît cele menţionate în alin. (1)-(3), precum și actele normative menționate în art. 5 alin. (3), </w:t>
      </w:r>
      <w:r w:rsidR="00285B86" w:rsidRPr="001677AB">
        <w:rPr>
          <w:rFonts w:ascii="Cambria" w:hAnsi="Cambria"/>
          <w:sz w:val="24"/>
          <w:szCs w:val="24"/>
          <w:lang w:val="ro-RO"/>
        </w:rPr>
        <w:t>se publică în Monitorul Oficial al Republicii Moldova în modul stabilit de lege.</w:t>
      </w:r>
    </w:p>
    <w:p w:rsidR="00285B86" w:rsidRPr="001677AB" w:rsidRDefault="00285B86" w:rsidP="00F873C3">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w:t>
      </w:r>
      <w:r w:rsidR="002667B8" w:rsidRPr="001677AB">
        <w:rPr>
          <w:rFonts w:ascii="Cambria" w:hAnsi="Cambria"/>
          <w:sz w:val="24"/>
          <w:szCs w:val="24"/>
          <w:lang w:val="ro-RO"/>
        </w:rPr>
        <w:t>5</w:t>
      </w:r>
      <w:r w:rsidRPr="001677AB">
        <w:rPr>
          <w:rFonts w:ascii="Cambria" w:hAnsi="Cambria"/>
          <w:sz w:val="24"/>
          <w:szCs w:val="24"/>
          <w:lang w:val="ro-RO"/>
        </w:rPr>
        <w:t>) Actele oficiale indicate la alin.(1) - (4) se publică pe web site-ul oficial al Guvernului, precum și a</w:t>
      </w:r>
      <w:r w:rsidR="00EB2AF5" w:rsidRPr="001677AB">
        <w:rPr>
          <w:rFonts w:ascii="Cambria" w:hAnsi="Cambria"/>
          <w:sz w:val="24"/>
          <w:szCs w:val="24"/>
          <w:lang w:val="ro-RO"/>
        </w:rPr>
        <w:t>le autorităților și instituțiilor publice responsabile pentru emiterea și/sau implementarea acestora.</w:t>
      </w:r>
    </w:p>
    <w:p w:rsidR="00285B86" w:rsidRPr="001677AB" w:rsidRDefault="00285B86" w:rsidP="002B532E">
      <w:pPr>
        <w:keepNext/>
        <w:autoSpaceDE w:val="0"/>
        <w:autoSpaceDN w:val="0"/>
        <w:adjustRightInd w:val="0"/>
        <w:spacing w:before="360" w:after="240" w:line="240" w:lineRule="auto"/>
        <w:ind w:left="1843" w:right="-1" w:hanging="1418"/>
        <w:rPr>
          <w:rFonts w:ascii="Cambria" w:hAnsi="Cambria"/>
          <w:b/>
          <w:bCs/>
          <w:sz w:val="24"/>
          <w:szCs w:val="24"/>
          <w:lang w:val="ro-RO"/>
        </w:rPr>
      </w:pPr>
      <w:r w:rsidRPr="001677AB">
        <w:rPr>
          <w:rFonts w:ascii="Cambria" w:hAnsi="Cambria"/>
          <w:b/>
          <w:bCs/>
          <w:sz w:val="24"/>
          <w:szCs w:val="24"/>
          <w:lang w:val="ro-RO"/>
        </w:rPr>
        <w:t xml:space="preserve">Articolul 14. </w:t>
      </w:r>
      <w:r w:rsidRPr="001677AB">
        <w:rPr>
          <w:rFonts w:ascii="Cambria" w:hAnsi="Cambria"/>
          <w:b/>
          <w:bCs/>
          <w:sz w:val="24"/>
          <w:szCs w:val="24"/>
          <w:lang w:val="ro-RO"/>
        </w:rPr>
        <w:tab/>
        <w:t>Schimbul de informaţii şi interacţiunea instituţiilor competente</w:t>
      </w:r>
    </w:p>
    <w:p w:rsidR="00285B86" w:rsidRPr="001677AB" w:rsidRDefault="00285B86" w:rsidP="005C6ABD">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 xml:space="preserve">Ministerul Afacerilor Externe şi Integrării Europene va înştiinţa Guvernul, autoritățile și instituțiile publice competente despre adoptarea, modificarea, suspendarea sau abrogarea </w:t>
      </w:r>
      <w:r w:rsidRPr="001677AB">
        <w:rPr>
          <w:rFonts w:ascii="Cambria" w:hAnsi="Cambria"/>
          <w:bCs/>
          <w:sz w:val="24"/>
          <w:szCs w:val="24"/>
          <w:lang w:val="ro-RO"/>
        </w:rPr>
        <w:t>măsurilor restrictive internaţionale</w:t>
      </w:r>
      <w:r w:rsidR="00EB2AF5" w:rsidRPr="001677AB">
        <w:rPr>
          <w:rFonts w:ascii="Cambria" w:hAnsi="Cambria"/>
          <w:sz w:val="24"/>
          <w:szCs w:val="24"/>
          <w:lang w:val="ro-RO"/>
        </w:rPr>
        <w:t xml:space="preserve"> obligatorii pentru Republica Moldova, precum şi despre </w:t>
      </w:r>
      <w:r w:rsidR="00EB2AF5" w:rsidRPr="001677AB">
        <w:rPr>
          <w:rFonts w:ascii="Cambria" w:hAnsi="Cambria"/>
          <w:bCs/>
          <w:sz w:val="24"/>
          <w:szCs w:val="24"/>
          <w:lang w:val="ro-RO"/>
        </w:rPr>
        <w:t>măsurile restrictive internaţionale</w:t>
      </w:r>
      <w:r w:rsidR="00EB2AF5" w:rsidRPr="001677AB">
        <w:rPr>
          <w:rFonts w:ascii="Cambria" w:hAnsi="Cambria"/>
          <w:sz w:val="24"/>
          <w:szCs w:val="24"/>
          <w:lang w:val="ro-RO"/>
        </w:rPr>
        <w:t xml:space="preserve"> adoptate de alte state sau organizaţii internaţionale la care, în viziunea acestuia, Republica Moldova ar putea să se alinieze</w:t>
      </w:r>
      <w:r w:rsidRPr="001677AB">
        <w:rPr>
          <w:rFonts w:ascii="Cambria" w:hAnsi="Cambria"/>
          <w:sz w:val="24"/>
          <w:szCs w:val="24"/>
          <w:lang w:val="ro-RO"/>
        </w:rPr>
        <w:t>.</w:t>
      </w:r>
    </w:p>
    <w:p w:rsidR="00285B86" w:rsidRPr="001677AB" w:rsidRDefault="00EB2AF5" w:rsidP="00295E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 xml:space="preserve">Autorităţile şi instituţiile publice, precum şi persoanele fizice şi juridice, vor informa Ministerul Afacerilor Externe şi Integrării Europene despre situaţiile despre care se cunoaşte că ar constitui o încălcare a </w:t>
      </w:r>
      <w:r w:rsidRPr="001677AB">
        <w:rPr>
          <w:rFonts w:ascii="Cambria" w:hAnsi="Cambria"/>
          <w:bCs/>
          <w:sz w:val="24"/>
          <w:szCs w:val="24"/>
          <w:lang w:val="ro-RO"/>
        </w:rPr>
        <w:t>măsurilor restrictive internaţionale</w:t>
      </w:r>
      <w:r w:rsidRPr="001677AB">
        <w:rPr>
          <w:rFonts w:ascii="Cambria" w:hAnsi="Cambria"/>
          <w:sz w:val="24"/>
          <w:szCs w:val="24"/>
          <w:lang w:val="ro-RO"/>
        </w:rPr>
        <w:t>.</w:t>
      </w:r>
    </w:p>
    <w:p w:rsidR="00285B86" w:rsidRPr="001677AB" w:rsidRDefault="00EB2AF5" w:rsidP="00295E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(3)</w:t>
      </w:r>
      <w:r w:rsidRPr="001677AB">
        <w:rPr>
          <w:rFonts w:ascii="Cambria" w:hAnsi="Cambria"/>
          <w:sz w:val="24"/>
          <w:szCs w:val="24"/>
          <w:lang w:val="ro-RO"/>
        </w:rPr>
        <w:tab/>
        <w:t xml:space="preserve">Ministerul Afacerilor Externe şi Integrării Europene, precum şi alte autorităţi şi instituţii publice, vor sesiza organele de drept privind cazurile de încălcare a </w:t>
      </w:r>
      <w:r w:rsidRPr="001677AB">
        <w:rPr>
          <w:rFonts w:ascii="Cambria" w:hAnsi="Cambria"/>
          <w:bCs/>
          <w:sz w:val="24"/>
          <w:szCs w:val="24"/>
          <w:lang w:val="ro-RO"/>
        </w:rPr>
        <w:t>măsurilor restrictive internaţionale</w:t>
      </w:r>
      <w:r w:rsidRPr="001677AB">
        <w:rPr>
          <w:rFonts w:ascii="Cambria" w:hAnsi="Cambria"/>
          <w:sz w:val="24"/>
          <w:szCs w:val="24"/>
          <w:lang w:val="ro-RO"/>
        </w:rPr>
        <w:t>.</w:t>
      </w:r>
    </w:p>
    <w:p w:rsidR="00285B86" w:rsidRPr="001677AB" w:rsidRDefault="00EB2AF5" w:rsidP="00295E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(4)</w:t>
      </w:r>
      <w:r w:rsidRPr="001677AB">
        <w:rPr>
          <w:rFonts w:ascii="Cambria" w:hAnsi="Cambria"/>
          <w:sz w:val="24"/>
          <w:szCs w:val="24"/>
          <w:lang w:val="ro-RO"/>
        </w:rPr>
        <w:tab/>
      </w:r>
      <w:r w:rsidR="00285B86" w:rsidRPr="001677AB">
        <w:rPr>
          <w:rFonts w:ascii="Cambria" w:hAnsi="Cambria"/>
          <w:sz w:val="24"/>
          <w:szCs w:val="24"/>
          <w:lang w:val="ro-RO"/>
        </w:rPr>
        <w:t>Ministerul Afacerilor Externe şi Integrării Europene informează Consiliul Suprem de Securitate despre subiectele şi deciziile care ţin de domeniul asigurării securităţii naţionale care urmează a fi examinate de Consiliul Suprem de Securitate.</w:t>
      </w:r>
    </w:p>
    <w:p w:rsidR="00285B86" w:rsidRPr="001677AB" w:rsidRDefault="00EB2AF5" w:rsidP="004F4E8B">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(5) Autorităţile şi instituţiile publice vor informa Ministerul Afacerilor Externe şi Integrării Europene </w:t>
      </w:r>
      <w:r w:rsidR="002667B8" w:rsidRPr="001677AB">
        <w:rPr>
          <w:rFonts w:ascii="Cambria" w:hAnsi="Cambria"/>
          <w:sz w:val="24"/>
          <w:szCs w:val="24"/>
          <w:lang w:val="ro-RO"/>
        </w:rPr>
        <w:t>semestrial</w:t>
      </w:r>
      <w:r w:rsidR="00285B86" w:rsidRPr="001677AB">
        <w:rPr>
          <w:rFonts w:ascii="Cambria" w:hAnsi="Cambria"/>
          <w:sz w:val="24"/>
          <w:szCs w:val="24"/>
          <w:lang w:val="ro-RO"/>
        </w:rPr>
        <w:t xml:space="preserve">, precum și la solicitarea acestuia despre acțiunile intreprinse pentru implementarea </w:t>
      </w:r>
      <w:r w:rsidRPr="001677AB">
        <w:rPr>
          <w:rFonts w:ascii="Cambria" w:hAnsi="Cambria"/>
          <w:bCs/>
          <w:sz w:val="24"/>
          <w:szCs w:val="24"/>
          <w:lang w:val="ro-RO"/>
        </w:rPr>
        <w:t>măsurilor restrictive internaţionale</w:t>
      </w:r>
      <w:r w:rsidRPr="001677AB">
        <w:rPr>
          <w:rFonts w:ascii="Cambria" w:hAnsi="Cambria"/>
          <w:sz w:val="24"/>
          <w:szCs w:val="24"/>
          <w:lang w:val="ro-RO"/>
        </w:rPr>
        <w:t xml:space="preserve"> obligatorii pentru Republica Moldova.</w:t>
      </w:r>
    </w:p>
    <w:p w:rsidR="00285B86" w:rsidRPr="001677AB" w:rsidRDefault="00EB2AF5" w:rsidP="00295EA7">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(6)</w:t>
      </w:r>
      <w:r w:rsidRPr="001677AB">
        <w:rPr>
          <w:rFonts w:ascii="Cambria" w:hAnsi="Cambria"/>
          <w:sz w:val="24"/>
          <w:szCs w:val="24"/>
          <w:lang w:val="ro-RO"/>
        </w:rPr>
        <w:tab/>
        <w:t xml:space="preserve">Ministerul Afacerilor Externe şi Integrării Europene va informa organizaţiile internaţionale care au adoptat </w:t>
      </w:r>
      <w:r w:rsidRPr="001677AB">
        <w:rPr>
          <w:rFonts w:ascii="Cambria" w:hAnsi="Cambria"/>
          <w:bCs/>
          <w:sz w:val="24"/>
          <w:szCs w:val="24"/>
          <w:lang w:val="ro-RO"/>
        </w:rPr>
        <w:t>măsuri restrictive internaţionale</w:t>
      </w:r>
      <w:r w:rsidRPr="001677AB">
        <w:rPr>
          <w:rFonts w:ascii="Cambria" w:hAnsi="Cambria"/>
          <w:sz w:val="24"/>
          <w:szCs w:val="24"/>
          <w:lang w:val="ro-RO"/>
        </w:rPr>
        <w:t xml:space="preserve"> obligatorii pentru Republica Moldova asupra acţiunilor întreprinse în plan intern, în conformitate cu procedura stabilită.</w:t>
      </w:r>
    </w:p>
    <w:p w:rsidR="00285B86" w:rsidRPr="001677AB" w:rsidRDefault="00EB2AF5" w:rsidP="002B532E">
      <w:pPr>
        <w:keepNext/>
        <w:autoSpaceDE w:val="0"/>
        <w:autoSpaceDN w:val="0"/>
        <w:adjustRightInd w:val="0"/>
        <w:spacing w:before="360" w:after="240" w:line="240" w:lineRule="auto"/>
        <w:ind w:left="1843" w:right="-1" w:hanging="1418"/>
        <w:rPr>
          <w:rFonts w:ascii="Cambria" w:hAnsi="Cambria"/>
          <w:b/>
          <w:bCs/>
          <w:sz w:val="24"/>
          <w:szCs w:val="24"/>
          <w:lang w:val="ro-RO"/>
        </w:rPr>
      </w:pPr>
      <w:bookmarkStart w:id="0" w:name="P6S2"/>
      <w:bookmarkStart w:id="1" w:name="R5"/>
      <w:bookmarkEnd w:id="0"/>
      <w:bookmarkEnd w:id="1"/>
      <w:r w:rsidRPr="001677AB">
        <w:rPr>
          <w:rFonts w:ascii="Cambria" w:hAnsi="Cambria"/>
          <w:b/>
          <w:bCs/>
          <w:sz w:val="24"/>
          <w:szCs w:val="24"/>
          <w:lang w:val="ro-RO"/>
        </w:rPr>
        <w:t>Articolul 15.</w:t>
      </w:r>
      <w:r w:rsidRPr="001677AB">
        <w:rPr>
          <w:rFonts w:ascii="Cambria" w:hAnsi="Cambria"/>
          <w:b/>
          <w:bCs/>
          <w:sz w:val="24"/>
          <w:szCs w:val="24"/>
          <w:lang w:val="ro-RO"/>
        </w:rPr>
        <w:tab/>
        <w:t>Excepţii</w:t>
      </w:r>
    </w:p>
    <w:p w:rsidR="00285B86" w:rsidRPr="001677AB" w:rsidRDefault="00EB2AF5" w:rsidP="00AF18C2">
      <w:pPr>
        <w:tabs>
          <w:tab w:val="left" w:pos="851"/>
        </w:tabs>
        <w:autoSpaceDE w:val="0"/>
        <w:autoSpaceDN w:val="0"/>
        <w:adjustRightInd w:val="0"/>
        <w:spacing w:before="120" w:after="0" w:line="240" w:lineRule="auto"/>
        <w:ind w:firstLine="426"/>
        <w:jc w:val="both"/>
        <w:rPr>
          <w:rFonts w:ascii="Cambria" w:hAnsi="Cambria"/>
          <w:sz w:val="24"/>
          <w:szCs w:val="24"/>
          <w:lang w:val="ro-RO"/>
        </w:rPr>
      </w:pPr>
      <w:bookmarkStart w:id="2" w:name="7"/>
      <w:bookmarkStart w:id="3" w:name="P7"/>
      <w:bookmarkStart w:id="4" w:name="P7S1"/>
      <w:bookmarkEnd w:id="2"/>
      <w:bookmarkEnd w:id="3"/>
      <w:bookmarkEnd w:id="4"/>
      <w:r w:rsidRPr="001677AB">
        <w:rPr>
          <w:rFonts w:ascii="Cambria" w:hAnsi="Cambria"/>
          <w:sz w:val="24"/>
          <w:szCs w:val="24"/>
          <w:lang w:val="ro-RO"/>
        </w:rPr>
        <w:t>(1)</w:t>
      </w:r>
      <w:r w:rsidRPr="001677AB">
        <w:rPr>
          <w:rFonts w:ascii="Cambria" w:hAnsi="Cambria"/>
          <w:sz w:val="24"/>
          <w:szCs w:val="24"/>
          <w:lang w:val="ro-RO"/>
        </w:rPr>
        <w:tab/>
        <w:t xml:space="preserve">Autorităţile </w:t>
      </w:r>
      <w:r w:rsidR="00285B86" w:rsidRPr="001677AB">
        <w:rPr>
          <w:rFonts w:ascii="Cambria" w:hAnsi="Cambria"/>
          <w:sz w:val="24"/>
          <w:szCs w:val="24"/>
          <w:lang w:val="ro-RO"/>
        </w:rPr>
        <w:t>menţionate la art. 8</w:t>
      </w:r>
      <w:r w:rsidR="00C818ED" w:rsidRPr="001677AB">
        <w:rPr>
          <w:rFonts w:ascii="Cambria" w:hAnsi="Cambria"/>
          <w:sz w:val="24"/>
          <w:szCs w:val="24"/>
          <w:lang w:val="ro-RO"/>
        </w:rPr>
        <w:t>-11</w:t>
      </w:r>
      <w:r w:rsidR="00285B86" w:rsidRPr="001677AB">
        <w:rPr>
          <w:rFonts w:ascii="Cambria" w:hAnsi="Cambria"/>
          <w:sz w:val="24"/>
          <w:szCs w:val="24"/>
          <w:lang w:val="ro-RO"/>
        </w:rPr>
        <w:t xml:space="preserve"> pot stabili anumite excepţii pentru anumite entităţi sau pentru a</w:t>
      </w:r>
      <w:r w:rsidR="00ED3BC9" w:rsidRPr="001677AB">
        <w:rPr>
          <w:rFonts w:ascii="Cambria" w:hAnsi="Cambria"/>
          <w:sz w:val="24"/>
          <w:szCs w:val="24"/>
          <w:lang w:val="ro-RO"/>
        </w:rPr>
        <w:t>numite bunuri în cazul în care r</w:t>
      </w:r>
      <w:r w:rsidR="00285B86" w:rsidRPr="001677AB">
        <w:rPr>
          <w:rFonts w:ascii="Cambria" w:hAnsi="Cambria"/>
          <w:sz w:val="24"/>
          <w:szCs w:val="24"/>
          <w:lang w:val="ro-RO"/>
        </w:rPr>
        <w:t>ezoluţiile prevăzute la art. 5 prevăd acest drept pentru statele membre ONU.</w:t>
      </w:r>
    </w:p>
    <w:p w:rsidR="00285B86" w:rsidRPr="001677AB" w:rsidRDefault="00EB2AF5" w:rsidP="00AF18C2">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(2)</w:t>
      </w:r>
      <w:r w:rsidRPr="001677AB">
        <w:rPr>
          <w:rFonts w:ascii="Cambria" w:hAnsi="Cambria"/>
          <w:sz w:val="24"/>
          <w:szCs w:val="24"/>
          <w:lang w:val="ro-RO"/>
        </w:rPr>
        <w:tab/>
        <w:t>În cazul alinierii Republicii Moldova la măsurile restrictive instituite prin acte ale altor organizaţii internaţionale sau prin decizii unilaterale ale altor state, auto</w:t>
      </w:r>
      <w:r w:rsidR="00C818ED" w:rsidRPr="001677AB">
        <w:rPr>
          <w:rFonts w:ascii="Cambria" w:hAnsi="Cambria"/>
          <w:sz w:val="24"/>
          <w:szCs w:val="24"/>
          <w:lang w:val="ro-RO"/>
        </w:rPr>
        <w:t>rităţile menţionate la art. 7-11</w:t>
      </w:r>
      <w:r w:rsidR="00285B86" w:rsidRPr="001677AB">
        <w:rPr>
          <w:rFonts w:ascii="Cambria" w:hAnsi="Cambria"/>
          <w:sz w:val="24"/>
          <w:szCs w:val="24"/>
          <w:lang w:val="ro-RO"/>
        </w:rPr>
        <w:t xml:space="preserve">, la momentul adoptării actului normativ sau </w:t>
      </w:r>
      <w:r w:rsidR="00C818ED" w:rsidRPr="001677AB">
        <w:rPr>
          <w:rFonts w:ascii="Cambria" w:hAnsi="Cambria"/>
          <w:sz w:val="24"/>
          <w:szCs w:val="24"/>
          <w:lang w:val="ro-RO"/>
        </w:rPr>
        <w:t xml:space="preserve">a </w:t>
      </w:r>
      <w:r w:rsidR="00285B86" w:rsidRPr="001677AB">
        <w:rPr>
          <w:rFonts w:ascii="Cambria" w:hAnsi="Cambria"/>
          <w:sz w:val="24"/>
          <w:szCs w:val="24"/>
          <w:lang w:val="ro-RO"/>
        </w:rPr>
        <w:t>deciziei, fie ulterior, pot stabili anumite excepţii în cazul în care acestea sunt admise și nu contravin scopului măsurilor restri</w:t>
      </w:r>
      <w:r w:rsidRPr="001677AB">
        <w:rPr>
          <w:rFonts w:ascii="Cambria" w:hAnsi="Cambria"/>
          <w:sz w:val="24"/>
          <w:szCs w:val="24"/>
          <w:lang w:val="ro-RO"/>
        </w:rPr>
        <w:t>ctive internaţionale.</w:t>
      </w:r>
    </w:p>
    <w:p w:rsidR="00285B86" w:rsidRPr="001677AB" w:rsidRDefault="00EB2AF5" w:rsidP="00C4683E">
      <w:pPr>
        <w:keepNext/>
        <w:autoSpaceDE w:val="0"/>
        <w:autoSpaceDN w:val="0"/>
        <w:adjustRightInd w:val="0"/>
        <w:spacing w:before="360" w:after="240" w:line="240" w:lineRule="auto"/>
        <w:ind w:left="1985" w:right="-1" w:hanging="1559"/>
        <w:rPr>
          <w:rFonts w:ascii="Cambria" w:hAnsi="Cambria"/>
          <w:b/>
          <w:bCs/>
          <w:sz w:val="24"/>
          <w:szCs w:val="24"/>
          <w:lang w:val="ro-RO"/>
        </w:rPr>
      </w:pPr>
      <w:r w:rsidRPr="001677AB">
        <w:rPr>
          <w:rFonts w:ascii="Cambria" w:hAnsi="Cambria"/>
          <w:b/>
          <w:bCs/>
          <w:sz w:val="24"/>
          <w:szCs w:val="24"/>
          <w:lang w:val="ro-RO"/>
        </w:rPr>
        <w:t xml:space="preserve">Articolul </w:t>
      </w:r>
      <w:r w:rsidRPr="00002F44">
        <w:rPr>
          <w:rFonts w:ascii="Cambria" w:hAnsi="Cambria"/>
          <w:b/>
          <w:bCs/>
          <w:sz w:val="24"/>
          <w:szCs w:val="24"/>
          <w:lang w:val="ro-RO"/>
        </w:rPr>
        <w:t>1</w:t>
      </w:r>
      <w:r w:rsidR="001935B1" w:rsidRPr="00002F44">
        <w:rPr>
          <w:rFonts w:ascii="Cambria" w:hAnsi="Cambria"/>
          <w:b/>
          <w:bCs/>
          <w:sz w:val="24"/>
          <w:szCs w:val="24"/>
          <w:lang w:val="ro-RO"/>
        </w:rPr>
        <w:t>6</w:t>
      </w:r>
      <w:r w:rsidR="00C4683E" w:rsidRPr="00002F44">
        <w:rPr>
          <w:rFonts w:ascii="Cambria" w:hAnsi="Cambria"/>
          <w:b/>
          <w:bCs/>
          <w:sz w:val="24"/>
          <w:szCs w:val="24"/>
          <w:lang w:val="ro-RO"/>
        </w:rPr>
        <w:t>.</w:t>
      </w:r>
      <w:r w:rsidR="00C4683E" w:rsidRPr="001677AB">
        <w:rPr>
          <w:rFonts w:ascii="Cambria" w:hAnsi="Cambria"/>
          <w:b/>
          <w:bCs/>
          <w:sz w:val="24"/>
          <w:szCs w:val="24"/>
          <w:lang w:val="ro-RO"/>
        </w:rPr>
        <w:t xml:space="preserve"> </w:t>
      </w:r>
      <w:r w:rsidRPr="001677AB">
        <w:rPr>
          <w:rFonts w:ascii="Cambria" w:hAnsi="Cambria"/>
          <w:b/>
          <w:bCs/>
          <w:sz w:val="24"/>
          <w:szCs w:val="24"/>
          <w:lang w:val="ro-RO"/>
        </w:rPr>
        <w:t xml:space="preserve">Supravegherea punerii în aplicare a măsurilor restrictive </w:t>
      </w:r>
      <w:r w:rsidR="00C4683E" w:rsidRPr="001677AB">
        <w:rPr>
          <w:rFonts w:ascii="Cambria" w:hAnsi="Cambria"/>
          <w:b/>
          <w:bCs/>
          <w:sz w:val="24"/>
          <w:szCs w:val="24"/>
          <w:lang w:val="ro-RO"/>
        </w:rPr>
        <w:t xml:space="preserve">     </w:t>
      </w:r>
      <w:r w:rsidRPr="001677AB">
        <w:rPr>
          <w:rFonts w:ascii="Cambria" w:hAnsi="Cambria"/>
          <w:b/>
          <w:bCs/>
          <w:sz w:val="24"/>
          <w:szCs w:val="24"/>
          <w:lang w:val="ro-RO"/>
        </w:rPr>
        <w:t xml:space="preserve">internaţionale </w:t>
      </w:r>
    </w:p>
    <w:p w:rsidR="00285B86" w:rsidRPr="001677AB" w:rsidRDefault="00EB2AF5" w:rsidP="002B532E">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 xml:space="preserve">Supravegherea punerii în aplicare a măsurilor restrictive internaţionale se face de către autorităţile menţionate la art. 7-10, conform competenţei. Mecanismul de supraveghere de către fiecare autoritate sau instituţie a punerii în aplicare a măsurilor </w:t>
      </w:r>
      <w:r w:rsidRPr="001677AB">
        <w:rPr>
          <w:rFonts w:ascii="Cambria" w:hAnsi="Cambria"/>
          <w:sz w:val="24"/>
          <w:szCs w:val="24"/>
          <w:lang w:val="ro-RO"/>
        </w:rPr>
        <w:lastRenderedPageBreak/>
        <w:t>restrictive internaţionale se stabileşte şi se aprobă de către fiecare autoritate sau instituţie în parte.</w:t>
      </w:r>
    </w:p>
    <w:p w:rsidR="00285B86" w:rsidRPr="001677AB" w:rsidRDefault="00EB2AF5" w:rsidP="002B532E">
      <w:pPr>
        <w:keepNext/>
        <w:autoSpaceDE w:val="0"/>
        <w:autoSpaceDN w:val="0"/>
        <w:adjustRightInd w:val="0"/>
        <w:spacing w:before="360" w:after="240" w:line="240" w:lineRule="auto"/>
        <w:ind w:left="1843" w:right="-1" w:hanging="1418"/>
        <w:rPr>
          <w:rFonts w:ascii="Cambria" w:hAnsi="Cambria"/>
          <w:sz w:val="24"/>
          <w:szCs w:val="24"/>
          <w:lang w:val="ro-RO"/>
        </w:rPr>
      </w:pPr>
      <w:r w:rsidRPr="001677AB">
        <w:rPr>
          <w:rFonts w:ascii="Cambria" w:hAnsi="Cambria"/>
          <w:b/>
          <w:bCs/>
          <w:sz w:val="24"/>
          <w:szCs w:val="24"/>
          <w:lang w:val="ro-RO"/>
        </w:rPr>
        <w:t>Articolul 17</w:t>
      </w:r>
      <w:r w:rsidR="00C4683E" w:rsidRPr="001677AB">
        <w:rPr>
          <w:rFonts w:ascii="Cambria" w:hAnsi="Cambria"/>
          <w:b/>
          <w:bCs/>
          <w:sz w:val="24"/>
          <w:szCs w:val="24"/>
          <w:lang w:val="ro-RO"/>
        </w:rPr>
        <w:t xml:space="preserve">. </w:t>
      </w:r>
      <w:r w:rsidRPr="001677AB">
        <w:rPr>
          <w:rFonts w:ascii="Cambria" w:hAnsi="Cambria"/>
          <w:b/>
          <w:bCs/>
          <w:sz w:val="24"/>
          <w:szCs w:val="24"/>
          <w:lang w:val="ro-RO"/>
        </w:rPr>
        <w:t>Răspunderea pentru încălcarea măsurilor restrictive internaţionale</w:t>
      </w:r>
    </w:p>
    <w:p w:rsidR="00285B86" w:rsidRPr="001677AB" w:rsidRDefault="00285B86" w:rsidP="00100C01">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Încălcarea măsurilor restrictive internaţionale atrage răspundere penală și contravențională, în conformitate cu legislaţia în vigoare. Bunurile şi fondurile supuse măsurilor restrictive i</w:t>
      </w:r>
      <w:r w:rsidR="00EB2AF5" w:rsidRPr="001677AB">
        <w:rPr>
          <w:rFonts w:ascii="Cambria" w:hAnsi="Cambria"/>
          <w:sz w:val="24"/>
          <w:szCs w:val="24"/>
          <w:lang w:val="ro-RO"/>
        </w:rPr>
        <w:t>nternaţionale sînt confiscate în conformitate cu legislaţia în vigoare.</w:t>
      </w:r>
    </w:p>
    <w:p w:rsidR="00285B86" w:rsidRPr="001677AB" w:rsidRDefault="00EB2AF5" w:rsidP="002B532E">
      <w:pPr>
        <w:keepNext/>
        <w:autoSpaceDE w:val="0"/>
        <w:autoSpaceDN w:val="0"/>
        <w:adjustRightInd w:val="0"/>
        <w:spacing w:before="360" w:after="240" w:line="240" w:lineRule="auto"/>
        <w:ind w:left="1843" w:right="-1" w:hanging="1418"/>
        <w:rPr>
          <w:rFonts w:ascii="Cambria" w:hAnsi="Cambria"/>
          <w:b/>
          <w:bCs/>
          <w:sz w:val="24"/>
          <w:szCs w:val="24"/>
          <w:lang w:val="ro-RO"/>
        </w:rPr>
      </w:pPr>
      <w:r w:rsidRPr="001677AB">
        <w:rPr>
          <w:rFonts w:ascii="Cambria" w:hAnsi="Cambria"/>
          <w:b/>
          <w:bCs/>
          <w:sz w:val="24"/>
          <w:szCs w:val="24"/>
          <w:lang w:val="ro-RO"/>
        </w:rPr>
        <w:t>Articolul 18.</w:t>
      </w:r>
    </w:p>
    <w:p w:rsidR="00000000" w:rsidRPr="001677AB" w:rsidRDefault="00EB2AF5">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(1)</w:t>
      </w:r>
      <w:r w:rsidRPr="001677AB">
        <w:rPr>
          <w:rFonts w:ascii="Cambria" w:hAnsi="Cambria"/>
          <w:sz w:val="24"/>
          <w:szCs w:val="24"/>
          <w:lang w:val="ro-RO"/>
        </w:rPr>
        <w:tab/>
        <w:t>Guvernul, în termen de 3 luni</w:t>
      </w:r>
      <w:r w:rsidR="00427DAE" w:rsidRPr="001677AB">
        <w:rPr>
          <w:rFonts w:ascii="Cambria" w:hAnsi="Cambria"/>
          <w:sz w:val="24"/>
          <w:szCs w:val="24"/>
          <w:lang w:val="ro-RO"/>
        </w:rPr>
        <w:t xml:space="preserve">:- </w:t>
      </w:r>
      <w:r w:rsidR="00285B86" w:rsidRPr="001677AB">
        <w:rPr>
          <w:rFonts w:ascii="Cambria" w:hAnsi="Cambria"/>
          <w:sz w:val="24"/>
          <w:szCs w:val="24"/>
          <w:lang w:val="ro-RO"/>
        </w:rPr>
        <w:t>va aduce actele sale normative în concordanţă cu prezenta lege;</w:t>
      </w:r>
    </w:p>
    <w:p w:rsidR="00285B86" w:rsidRPr="001677AB" w:rsidRDefault="002667B8" w:rsidP="00002F44">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va elabora şi prezenta Parlamentului proiecte de legi privind completarea actelor legislative care să prevadă răspunderea pentru încălcarea măsurilor restrictive internaţionale obligatorii pentru Republica Moldova.</w:t>
      </w:r>
    </w:p>
    <w:p w:rsidR="00285B86" w:rsidRPr="001677AB" w:rsidRDefault="00EB2AF5" w:rsidP="006F442F">
      <w:pPr>
        <w:tabs>
          <w:tab w:val="left" w:pos="851"/>
        </w:tabs>
        <w:autoSpaceDE w:val="0"/>
        <w:autoSpaceDN w:val="0"/>
        <w:adjustRightInd w:val="0"/>
        <w:spacing w:before="120" w:after="0" w:line="240" w:lineRule="auto"/>
        <w:ind w:firstLine="426"/>
        <w:jc w:val="both"/>
        <w:rPr>
          <w:rFonts w:ascii="Cambria" w:hAnsi="Cambria"/>
          <w:strike/>
          <w:sz w:val="24"/>
          <w:szCs w:val="24"/>
          <w:lang w:val="ro-RO"/>
        </w:rPr>
      </w:pPr>
      <w:r w:rsidRPr="001677AB">
        <w:rPr>
          <w:rFonts w:ascii="Cambria" w:hAnsi="Cambria"/>
          <w:sz w:val="24"/>
          <w:szCs w:val="24"/>
          <w:lang w:val="ro-RO"/>
        </w:rPr>
        <w:t>(2)</w:t>
      </w:r>
      <w:r w:rsidRPr="001677AB">
        <w:rPr>
          <w:rFonts w:ascii="Cambria" w:hAnsi="Cambria"/>
          <w:sz w:val="24"/>
          <w:szCs w:val="24"/>
          <w:lang w:val="ro-RO"/>
        </w:rPr>
        <w:tab/>
        <w:t xml:space="preserve">În termen de 30 de zile de la data intrării în vigoare a prezentei legi, ministerul afacerilor externe şi integrării europene va transmite spre publicare în Monitorul Oficial al Republicii Moldova ordinul ministrului afacerilor externe şi integrării europene cu lista completă a rezoluţiilor Consiliului de Securitate al Organizaţiei Naţiunilor Unite prin care au fost instituite sancţiunile internaţionale în baza art. 41 din Carta Naţiunilor Unite, și care sînt în vigoare la data intrării în vigoare a prezentei legi.  </w:t>
      </w:r>
    </w:p>
    <w:p w:rsidR="001B716A" w:rsidRPr="001677AB" w:rsidRDefault="00427DAE" w:rsidP="006F442F">
      <w:pPr>
        <w:tabs>
          <w:tab w:val="left" w:pos="851"/>
        </w:tabs>
        <w:autoSpaceDE w:val="0"/>
        <w:autoSpaceDN w:val="0"/>
        <w:adjustRightInd w:val="0"/>
        <w:spacing w:before="120" w:after="0" w:line="240" w:lineRule="auto"/>
        <w:ind w:firstLine="426"/>
        <w:jc w:val="both"/>
        <w:rPr>
          <w:rFonts w:ascii="Cambria" w:hAnsi="Cambria"/>
          <w:sz w:val="24"/>
          <w:szCs w:val="24"/>
          <w:lang w:val="ro-RO"/>
        </w:rPr>
      </w:pPr>
      <w:r w:rsidRPr="001677AB">
        <w:rPr>
          <w:rFonts w:ascii="Cambria" w:hAnsi="Cambria"/>
          <w:sz w:val="24"/>
          <w:szCs w:val="24"/>
          <w:lang w:val="ro-RO"/>
        </w:rPr>
        <w:t xml:space="preserve"> </w:t>
      </w:r>
    </w:p>
    <w:p w:rsidR="001B716A" w:rsidRPr="001677AB" w:rsidRDefault="001B716A" w:rsidP="006F442F">
      <w:pPr>
        <w:tabs>
          <w:tab w:val="left" w:pos="851"/>
        </w:tabs>
        <w:autoSpaceDE w:val="0"/>
        <w:autoSpaceDN w:val="0"/>
        <w:adjustRightInd w:val="0"/>
        <w:spacing w:before="120" w:after="0" w:line="240" w:lineRule="auto"/>
        <w:ind w:firstLine="426"/>
        <w:jc w:val="both"/>
        <w:rPr>
          <w:rFonts w:ascii="Cambria" w:hAnsi="Cambria"/>
          <w:sz w:val="24"/>
          <w:szCs w:val="24"/>
          <w:lang w:val="ro-RO"/>
        </w:rPr>
      </w:pPr>
    </w:p>
    <w:p w:rsidR="00285B86" w:rsidRPr="001677AB" w:rsidRDefault="00285B86" w:rsidP="003D7D01">
      <w:pPr>
        <w:spacing w:after="0" w:line="240" w:lineRule="auto"/>
        <w:rPr>
          <w:rFonts w:ascii="Cambria" w:hAnsi="Cambria"/>
          <w:sz w:val="24"/>
          <w:szCs w:val="24"/>
          <w:lang w:val="ro-RO"/>
        </w:rPr>
      </w:pPr>
    </w:p>
    <w:p w:rsidR="00285B86" w:rsidRPr="001677AB" w:rsidRDefault="00285B86" w:rsidP="003D7D01">
      <w:pPr>
        <w:spacing w:after="0" w:line="240" w:lineRule="auto"/>
        <w:rPr>
          <w:rFonts w:ascii="Cambria" w:hAnsi="Cambria"/>
          <w:sz w:val="24"/>
          <w:szCs w:val="24"/>
          <w:lang w:val="ro-RO"/>
        </w:rPr>
      </w:pPr>
    </w:p>
    <w:p w:rsidR="00285B86" w:rsidRPr="001677AB" w:rsidRDefault="00285B86" w:rsidP="003D7D01">
      <w:pPr>
        <w:spacing w:after="0" w:line="240" w:lineRule="auto"/>
        <w:rPr>
          <w:rFonts w:ascii="Cambria" w:hAnsi="Cambria"/>
          <w:sz w:val="24"/>
          <w:szCs w:val="24"/>
          <w:lang w:val="ro-RO"/>
        </w:rPr>
      </w:pPr>
    </w:p>
    <w:p w:rsidR="00285B86" w:rsidRPr="001677AB" w:rsidRDefault="002667B8" w:rsidP="003D7D01">
      <w:pPr>
        <w:tabs>
          <w:tab w:val="right" w:pos="9497"/>
        </w:tabs>
        <w:spacing w:after="0" w:line="240" w:lineRule="auto"/>
        <w:rPr>
          <w:rFonts w:ascii="Cambria" w:hAnsi="Cambria"/>
          <w:b/>
          <w:sz w:val="24"/>
          <w:szCs w:val="24"/>
          <w:lang w:val="ro-RO"/>
        </w:rPr>
      </w:pPr>
      <w:r w:rsidRPr="001677AB">
        <w:rPr>
          <w:rFonts w:ascii="Cambria" w:hAnsi="Cambria"/>
          <w:b/>
          <w:sz w:val="24"/>
          <w:szCs w:val="24"/>
          <w:lang w:val="ro-RO"/>
        </w:rPr>
        <w:t>PREŞEDINTELE PARLAMENTULUI</w:t>
      </w:r>
      <w:r w:rsidRPr="001677AB">
        <w:rPr>
          <w:rFonts w:ascii="Cambria" w:hAnsi="Cambria"/>
          <w:b/>
          <w:sz w:val="24"/>
          <w:szCs w:val="24"/>
          <w:lang w:val="ro-RO"/>
        </w:rPr>
        <w:tab/>
        <w:t>Igor CORMAN</w:t>
      </w:r>
    </w:p>
    <w:p w:rsidR="00285B86" w:rsidRPr="001677AB" w:rsidRDefault="00285B86" w:rsidP="006F442F">
      <w:pPr>
        <w:tabs>
          <w:tab w:val="left" w:pos="851"/>
        </w:tabs>
        <w:autoSpaceDE w:val="0"/>
        <w:autoSpaceDN w:val="0"/>
        <w:adjustRightInd w:val="0"/>
        <w:spacing w:before="120" w:after="0" w:line="240" w:lineRule="auto"/>
        <w:ind w:firstLine="426"/>
        <w:jc w:val="both"/>
        <w:rPr>
          <w:rFonts w:ascii="Cambria" w:hAnsi="Cambria"/>
          <w:sz w:val="24"/>
          <w:szCs w:val="24"/>
          <w:lang w:val="ro-RO"/>
        </w:rPr>
      </w:pPr>
    </w:p>
    <w:sectPr w:rsidR="00285B86" w:rsidRPr="001677AB" w:rsidSect="0069748D">
      <w:pgSz w:w="11907" w:h="16839" w:code="9"/>
      <w:pgMar w:top="851" w:right="992"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C2230"/>
    <w:multiLevelType w:val="hybridMultilevel"/>
    <w:tmpl w:val="24E83D46"/>
    <w:lvl w:ilvl="0" w:tplc="5EC8A840">
      <w:start w:val="1"/>
      <w:numFmt w:val="low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48452A"/>
    <w:multiLevelType w:val="hybridMultilevel"/>
    <w:tmpl w:val="5FA6C27C"/>
    <w:lvl w:ilvl="0" w:tplc="4BC2A888">
      <w:start w:val="1"/>
      <w:numFmt w:val="decimal"/>
      <w:lvlText w:val="(%1)"/>
      <w:lvlJc w:val="left"/>
      <w:pPr>
        <w:ind w:left="780" w:hanging="420"/>
      </w:pPr>
      <w:rPr>
        <w:rFonts w:cs="Times New Roman" w:hint="default"/>
      </w:rPr>
    </w:lvl>
    <w:lvl w:ilvl="1" w:tplc="BB785D8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2C02397"/>
    <w:multiLevelType w:val="hybridMultilevel"/>
    <w:tmpl w:val="413AB5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CD42FB"/>
    <w:multiLevelType w:val="hybridMultilevel"/>
    <w:tmpl w:val="BC8CBF24"/>
    <w:lvl w:ilvl="0" w:tplc="61A0AE42">
      <w:start w:val="1"/>
      <w:numFmt w:val="decimal"/>
      <w:lvlText w:val="(%1)"/>
      <w:lvlJc w:val="left"/>
      <w:pPr>
        <w:ind w:left="1281" w:hanging="795"/>
      </w:pPr>
      <w:rPr>
        <w:rFonts w:hint="default"/>
      </w:rPr>
    </w:lvl>
    <w:lvl w:ilvl="1" w:tplc="04180019" w:tentative="1">
      <w:start w:val="1"/>
      <w:numFmt w:val="lowerLetter"/>
      <w:lvlText w:val="%2."/>
      <w:lvlJc w:val="left"/>
      <w:pPr>
        <w:ind w:left="1566" w:hanging="360"/>
      </w:pPr>
    </w:lvl>
    <w:lvl w:ilvl="2" w:tplc="0418001B" w:tentative="1">
      <w:start w:val="1"/>
      <w:numFmt w:val="lowerRoman"/>
      <w:lvlText w:val="%3."/>
      <w:lvlJc w:val="right"/>
      <w:pPr>
        <w:ind w:left="2286" w:hanging="180"/>
      </w:pPr>
    </w:lvl>
    <w:lvl w:ilvl="3" w:tplc="0418000F" w:tentative="1">
      <w:start w:val="1"/>
      <w:numFmt w:val="decimal"/>
      <w:lvlText w:val="%4."/>
      <w:lvlJc w:val="left"/>
      <w:pPr>
        <w:ind w:left="3006" w:hanging="360"/>
      </w:pPr>
    </w:lvl>
    <w:lvl w:ilvl="4" w:tplc="04180019" w:tentative="1">
      <w:start w:val="1"/>
      <w:numFmt w:val="lowerLetter"/>
      <w:lvlText w:val="%5."/>
      <w:lvlJc w:val="left"/>
      <w:pPr>
        <w:ind w:left="3726" w:hanging="360"/>
      </w:pPr>
    </w:lvl>
    <w:lvl w:ilvl="5" w:tplc="0418001B" w:tentative="1">
      <w:start w:val="1"/>
      <w:numFmt w:val="lowerRoman"/>
      <w:lvlText w:val="%6."/>
      <w:lvlJc w:val="right"/>
      <w:pPr>
        <w:ind w:left="4446" w:hanging="180"/>
      </w:pPr>
    </w:lvl>
    <w:lvl w:ilvl="6" w:tplc="0418000F" w:tentative="1">
      <w:start w:val="1"/>
      <w:numFmt w:val="decimal"/>
      <w:lvlText w:val="%7."/>
      <w:lvlJc w:val="left"/>
      <w:pPr>
        <w:ind w:left="5166" w:hanging="360"/>
      </w:pPr>
    </w:lvl>
    <w:lvl w:ilvl="7" w:tplc="04180019" w:tentative="1">
      <w:start w:val="1"/>
      <w:numFmt w:val="lowerLetter"/>
      <w:lvlText w:val="%8."/>
      <w:lvlJc w:val="left"/>
      <w:pPr>
        <w:ind w:left="5886" w:hanging="360"/>
      </w:pPr>
    </w:lvl>
    <w:lvl w:ilvl="8" w:tplc="0418001B" w:tentative="1">
      <w:start w:val="1"/>
      <w:numFmt w:val="lowerRoman"/>
      <w:lvlText w:val="%9."/>
      <w:lvlJc w:val="right"/>
      <w:pPr>
        <w:ind w:left="6606" w:hanging="180"/>
      </w:pPr>
    </w:lvl>
  </w:abstractNum>
  <w:abstractNum w:abstractNumId="4">
    <w:nsid w:val="45016EE4"/>
    <w:multiLevelType w:val="hybridMultilevel"/>
    <w:tmpl w:val="CA70C0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C331173"/>
    <w:multiLevelType w:val="hybridMultilevel"/>
    <w:tmpl w:val="24E83D46"/>
    <w:lvl w:ilvl="0" w:tplc="5EC8A840">
      <w:start w:val="1"/>
      <w:numFmt w:val="low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CC4446"/>
    <w:multiLevelType w:val="hybridMultilevel"/>
    <w:tmpl w:val="5FA6C27C"/>
    <w:lvl w:ilvl="0" w:tplc="4BC2A888">
      <w:start w:val="1"/>
      <w:numFmt w:val="decimal"/>
      <w:lvlText w:val="(%1)"/>
      <w:lvlJc w:val="left"/>
      <w:pPr>
        <w:ind w:left="780" w:hanging="420"/>
      </w:pPr>
      <w:rPr>
        <w:rFonts w:cs="Times New Roman" w:hint="default"/>
      </w:rPr>
    </w:lvl>
    <w:lvl w:ilvl="1" w:tplc="BB785D8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3B505CA"/>
    <w:multiLevelType w:val="hybridMultilevel"/>
    <w:tmpl w:val="24E83D46"/>
    <w:lvl w:ilvl="0" w:tplc="5EC8A840">
      <w:start w:val="1"/>
      <w:numFmt w:val="low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4437476"/>
    <w:multiLevelType w:val="hybridMultilevel"/>
    <w:tmpl w:val="24E83D46"/>
    <w:lvl w:ilvl="0" w:tplc="5EC8A840">
      <w:start w:val="1"/>
      <w:numFmt w:val="low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4"/>
  </w:num>
  <w:num w:numId="4">
    <w:abstractNumId w:val="6"/>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oNotTrackMoves/>
  <w:defaultTabStop w:val="720"/>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DC6"/>
    <w:rsid w:val="00002178"/>
    <w:rsid w:val="00002F44"/>
    <w:rsid w:val="00016E82"/>
    <w:rsid w:val="00027C07"/>
    <w:rsid w:val="000376A5"/>
    <w:rsid w:val="0005201E"/>
    <w:rsid w:val="00054F3A"/>
    <w:rsid w:val="00061277"/>
    <w:rsid w:val="00064725"/>
    <w:rsid w:val="0007443F"/>
    <w:rsid w:val="00076D5E"/>
    <w:rsid w:val="00077763"/>
    <w:rsid w:val="000A4D17"/>
    <w:rsid w:val="000B373F"/>
    <w:rsid w:val="000C0962"/>
    <w:rsid w:val="000C199B"/>
    <w:rsid w:val="000C51BB"/>
    <w:rsid w:val="000D4641"/>
    <w:rsid w:val="000F30F5"/>
    <w:rsid w:val="0010095D"/>
    <w:rsid w:val="00100C01"/>
    <w:rsid w:val="00102459"/>
    <w:rsid w:val="00107A1D"/>
    <w:rsid w:val="0011592A"/>
    <w:rsid w:val="00130459"/>
    <w:rsid w:val="0013467A"/>
    <w:rsid w:val="0013553F"/>
    <w:rsid w:val="00135FF2"/>
    <w:rsid w:val="001539F3"/>
    <w:rsid w:val="0015647A"/>
    <w:rsid w:val="00157D28"/>
    <w:rsid w:val="001677AB"/>
    <w:rsid w:val="001756B2"/>
    <w:rsid w:val="001842D3"/>
    <w:rsid w:val="001935B1"/>
    <w:rsid w:val="001A7598"/>
    <w:rsid w:val="001B716A"/>
    <w:rsid w:val="001F3FD3"/>
    <w:rsid w:val="00206A10"/>
    <w:rsid w:val="002115F7"/>
    <w:rsid w:val="00224BEC"/>
    <w:rsid w:val="0022503F"/>
    <w:rsid w:val="0022645D"/>
    <w:rsid w:val="00227555"/>
    <w:rsid w:val="0026046E"/>
    <w:rsid w:val="002667B8"/>
    <w:rsid w:val="00272FF5"/>
    <w:rsid w:val="00273592"/>
    <w:rsid w:val="00285B86"/>
    <w:rsid w:val="00285E89"/>
    <w:rsid w:val="00295EA7"/>
    <w:rsid w:val="0029714F"/>
    <w:rsid w:val="002978B8"/>
    <w:rsid w:val="002A5E4F"/>
    <w:rsid w:val="002B532E"/>
    <w:rsid w:val="002C79E8"/>
    <w:rsid w:val="002D050A"/>
    <w:rsid w:val="002E1A78"/>
    <w:rsid w:val="002E656A"/>
    <w:rsid w:val="003021B3"/>
    <w:rsid w:val="00304141"/>
    <w:rsid w:val="00314929"/>
    <w:rsid w:val="003223E6"/>
    <w:rsid w:val="00325198"/>
    <w:rsid w:val="00364209"/>
    <w:rsid w:val="00365960"/>
    <w:rsid w:val="00372360"/>
    <w:rsid w:val="00373A6A"/>
    <w:rsid w:val="003746F6"/>
    <w:rsid w:val="00374859"/>
    <w:rsid w:val="003A48A0"/>
    <w:rsid w:val="003A6444"/>
    <w:rsid w:val="003A6F50"/>
    <w:rsid w:val="003B7654"/>
    <w:rsid w:val="003D5191"/>
    <w:rsid w:val="003D7D01"/>
    <w:rsid w:val="003F0AFA"/>
    <w:rsid w:val="003F1EB4"/>
    <w:rsid w:val="003F39C8"/>
    <w:rsid w:val="003F4C91"/>
    <w:rsid w:val="00423CAC"/>
    <w:rsid w:val="00427DAE"/>
    <w:rsid w:val="0044516D"/>
    <w:rsid w:val="0046481D"/>
    <w:rsid w:val="00470734"/>
    <w:rsid w:val="00470B47"/>
    <w:rsid w:val="004C175A"/>
    <w:rsid w:val="004C212D"/>
    <w:rsid w:val="004E295E"/>
    <w:rsid w:val="004E49AB"/>
    <w:rsid w:val="004F4E8B"/>
    <w:rsid w:val="004F4FFC"/>
    <w:rsid w:val="00501DC6"/>
    <w:rsid w:val="00512649"/>
    <w:rsid w:val="00517C2D"/>
    <w:rsid w:val="00523248"/>
    <w:rsid w:val="005267F7"/>
    <w:rsid w:val="0054436C"/>
    <w:rsid w:val="0055582E"/>
    <w:rsid w:val="00583C94"/>
    <w:rsid w:val="00597D16"/>
    <w:rsid w:val="005A7C04"/>
    <w:rsid w:val="005C07FB"/>
    <w:rsid w:val="005C6ABD"/>
    <w:rsid w:val="005D07AC"/>
    <w:rsid w:val="005D2CA0"/>
    <w:rsid w:val="005D6FF3"/>
    <w:rsid w:val="005E0D06"/>
    <w:rsid w:val="005E21EA"/>
    <w:rsid w:val="005E7A11"/>
    <w:rsid w:val="00612E5D"/>
    <w:rsid w:val="00634065"/>
    <w:rsid w:val="00640BE6"/>
    <w:rsid w:val="00650DAA"/>
    <w:rsid w:val="0065545E"/>
    <w:rsid w:val="00694522"/>
    <w:rsid w:val="0069748D"/>
    <w:rsid w:val="006B22FA"/>
    <w:rsid w:val="006B365B"/>
    <w:rsid w:val="006C0C9B"/>
    <w:rsid w:val="006D47BD"/>
    <w:rsid w:val="006D72A3"/>
    <w:rsid w:val="006E1E2E"/>
    <w:rsid w:val="006E5BC4"/>
    <w:rsid w:val="006F442F"/>
    <w:rsid w:val="00716B7A"/>
    <w:rsid w:val="007222FE"/>
    <w:rsid w:val="00722AD8"/>
    <w:rsid w:val="007419A3"/>
    <w:rsid w:val="00760D63"/>
    <w:rsid w:val="007643B5"/>
    <w:rsid w:val="007648F7"/>
    <w:rsid w:val="00774C81"/>
    <w:rsid w:val="00774EC3"/>
    <w:rsid w:val="00780F79"/>
    <w:rsid w:val="007910D7"/>
    <w:rsid w:val="007B415C"/>
    <w:rsid w:val="007B5DD8"/>
    <w:rsid w:val="007B7979"/>
    <w:rsid w:val="007C60E5"/>
    <w:rsid w:val="007E46D3"/>
    <w:rsid w:val="007F176D"/>
    <w:rsid w:val="00814D56"/>
    <w:rsid w:val="008160C0"/>
    <w:rsid w:val="00824030"/>
    <w:rsid w:val="00832992"/>
    <w:rsid w:val="00835311"/>
    <w:rsid w:val="00836B31"/>
    <w:rsid w:val="008662DA"/>
    <w:rsid w:val="008979CB"/>
    <w:rsid w:val="008A153E"/>
    <w:rsid w:val="008C13CE"/>
    <w:rsid w:val="008D0149"/>
    <w:rsid w:val="008D0B7F"/>
    <w:rsid w:val="008D43D6"/>
    <w:rsid w:val="008E6512"/>
    <w:rsid w:val="00903DDD"/>
    <w:rsid w:val="009056F2"/>
    <w:rsid w:val="00915733"/>
    <w:rsid w:val="00917DF3"/>
    <w:rsid w:val="00931D5C"/>
    <w:rsid w:val="00934025"/>
    <w:rsid w:val="00936FB8"/>
    <w:rsid w:val="009559BA"/>
    <w:rsid w:val="0096406E"/>
    <w:rsid w:val="00984013"/>
    <w:rsid w:val="0099396E"/>
    <w:rsid w:val="009972F8"/>
    <w:rsid w:val="009A7D2C"/>
    <w:rsid w:val="009C72A7"/>
    <w:rsid w:val="009C7400"/>
    <w:rsid w:val="009E744A"/>
    <w:rsid w:val="009F1CC6"/>
    <w:rsid w:val="009F2424"/>
    <w:rsid w:val="009F2D45"/>
    <w:rsid w:val="00A00608"/>
    <w:rsid w:val="00A02417"/>
    <w:rsid w:val="00A052AA"/>
    <w:rsid w:val="00A26186"/>
    <w:rsid w:val="00A34DC9"/>
    <w:rsid w:val="00A35CFF"/>
    <w:rsid w:val="00A37AA7"/>
    <w:rsid w:val="00A4384F"/>
    <w:rsid w:val="00A62C32"/>
    <w:rsid w:val="00A75A7D"/>
    <w:rsid w:val="00AA45B6"/>
    <w:rsid w:val="00AB1532"/>
    <w:rsid w:val="00AC6907"/>
    <w:rsid w:val="00AD15A6"/>
    <w:rsid w:val="00AE0784"/>
    <w:rsid w:val="00AF18C2"/>
    <w:rsid w:val="00AF1AC5"/>
    <w:rsid w:val="00B0244C"/>
    <w:rsid w:val="00B03D5E"/>
    <w:rsid w:val="00B33B34"/>
    <w:rsid w:val="00B44711"/>
    <w:rsid w:val="00B6037C"/>
    <w:rsid w:val="00B81BCA"/>
    <w:rsid w:val="00B909FE"/>
    <w:rsid w:val="00B911DD"/>
    <w:rsid w:val="00B918C8"/>
    <w:rsid w:val="00B97A1A"/>
    <w:rsid w:val="00BB104D"/>
    <w:rsid w:val="00BD57EC"/>
    <w:rsid w:val="00BE02F7"/>
    <w:rsid w:val="00BE06FB"/>
    <w:rsid w:val="00BF04AD"/>
    <w:rsid w:val="00BF1B91"/>
    <w:rsid w:val="00C16EE8"/>
    <w:rsid w:val="00C27B41"/>
    <w:rsid w:val="00C45744"/>
    <w:rsid w:val="00C4683E"/>
    <w:rsid w:val="00C622D4"/>
    <w:rsid w:val="00C63180"/>
    <w:rsid w:val="00C72B64"/>
    <w:rsid w:val="00C818ED"/>
    <w:rsid w:val="00C853A4"/>
    <w:rsid w:val="00C871E4"/>
    <w:rsid w:val="00CA0264"/>
    <w:rsid w:val="00CA0E06"/>
    <w:rsid w:val="00CA3DF3"/>
    <w:rsid w:val="00CA69F3"/>
    <w:rsid w:val="00CB15F4"/>
    <w:rsid w:val="00CB5128"/>
    <w:rsid w:val="00CD0E64"/>
    <w:rsid w:val="00CE5C16"/>
    <w:rsid w:val="00CF5B0A"/>
    <w:rsid w:val="00D05DB7"/>
    <w:rsid w:val="00D071F5"/>
    <w:rsid w:val="00D12061"/>
    <w:rsid w:val="00D314AC"/>
    <w:rsid w:val="00D404AE"/>
    <w:rsid w:val="00D62134"/>
    <w:rsid w:val="00D63DC6"/>
    <w:rsid w:val="00D7504A"/>
    <w:rsid w:val="00D81C5B"/>
    <w:rsid w:val="00D8302C"/>
    <w:rsid w:val="00DA008F"/>
    <w:rsid w:val="00DA53E7"/>
    <w:rsid w:val="00DB2598"/>
    <w:rsid w:val="00DB6B2C"/>
    <w:rsid w:val="00DC3C69"/>
    <w:rsid w:val="00DD0003"/>
    <w:rsid w:val="00DF0D9E"/>
    <w:rsid w:val="00DF3B12"/>
    <w:rsid w:val="00DF541D"/>
    <w:rsid w:val="00E0779C"/>
    <w:rsid w:val="00E305E4"/>
    <w:rsid w:val="00E452EC"/>
    <w:rsid w:val="00E83833"/>
    <w:rsid w:val="00E930D5"/>
    <w:rsid w:val="00EA56CB"/>
    <w:rsid w:val="00EB2AF5"/>
    <w:rsid w:val="00EC28A7"/>
    <w:rsid w:val="00ED3BC9"/>
    <w:rsid w:val="00EE2C37"/>
    <w:rsid w:val="00EE4264"/>
    <w:rsid w:val="00F34E09"/>
    <w:rsid w:val="00F35865"/>
    <w:rsid w:val="00F42CFE"/>
    <w:rsid w:val="00F67654"/>
    <w:rsid w:val="00F75803"/>
    <w:rsid w:val="00F81C6A"/>
    <w:rsid w:val="00F83800"/>
    <w:rsid w:val="00F8697C"/>
    <w:rsid w:val="00F86E4F"/>
    <w:rsid w:val="00F873C3"/>
    <w:rsid w:val="00F923FB"/>
    <w:rsid w:val="00FA33D4"/>
    <w:rsid w:val="00FA58D8"/>
    <w:rsid w:val="00FE309D"/>
    <w:rsid w:val="00FE76FA"/>
    <w:rsid w:val="00FF315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5C"/>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F34E0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E09"/>
    <w:rPr>
      <w:rFonts w:ascii="Cambria" w:hAnsi="Cambria" w:cs="Times New Roman"/>
      <w:b/>
      <w:bCs/>
      <w:color w:val="365F91"/>
      <w:sz w:val="28"/>
      <w:szCs w:val="28"/>
    </w:rPr>
  </w:style>
  <w:style w:type="paragraph" w:styleId="ListParagraph">
    <w:name w:val="List Paragraph"/>
    <w:basedOn w:val="Normal"/>
    <w:uiPriority w:val="99"/>
    <w:qFormat/>
    <w:rsid w:val="00D62134"/>
    <w:pPr>
      <w:ind w:left="720"/>
      <w:contextualSpacing/>
    </w:pPr>
  </w:style>
  <w:style w:type="paragraph" w:styleId="BalloonText">
    <w:name w:val="Balloon Text"/>
    <w:basedOn w:val="Normal"/>
    <w:link w:val="BalloonTextChar"/>
    <w:uiPriority w:val="99"/>
    <w:semiHidden/>
    <w:rsid w:val="00774C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7A1D"/>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1547595923">
      <w:marLeft w:val="0"/>
      <w:marRight w:val="0"/>
      <w:marTop w:val="0"/>
      <w:marBottom w:val="0"/>
      <w:divBdr>
        <w:top w:val="none" w:sz="0" w:space="0" w:color="auto"/>
        <w:left w:val="none" w:sz="0" w:space="0" w:color="auto"/>
        <w:bottom w:val="none" w:sz="0" w:space="0" w:color="auto"/>
        <w:right w:val="none" w:sz="0" w:space="0" w:color="auto"/>
      </w:divBdr>
    </w:div>
    <w:div w:id="1547595925">
      <w:marLeft w:val="0"/>
      <w:marRight w:val="0"/>
      <w:marTop w:val="0"/>
      <w:marBottom w:val="0"/>
      <w:divBdr>
        <w:top w:val="none" w:sz="0" w:space="0" w:color="auto"/>
        <w:left w:val="none" w:sz="0" w:space="0" w:color="auto"/>
        <w:bottom w:val="none" w:sz="0" w:space="0" w:color="auto"/>
        <w:right w:val="none" w:sz="0" w:space="0" w:color="auto"/>
      </w:divBdr>
    </w:div>
    <w:div w:id="1547595928">
      <w:marLeft w:val="0"/>
      <w:marRight w:val="0"/>
      <w:marTop w:val="0"/>
      <w:marBottom w:val="0"/>
      <w:divBdr>
        <w:top w:val="none" w:sz="0" w:space="0" w:color="auto"/>
        <w:left w:val="none" w:sz="0" w:space="0" w:color="auto"/>
        <w:bottom w:val="none" w:sz="0" w:space="0" w:color="auto"/>
        <w:right w:val="none" w:sz="0" w:space="0" w:color="auto"/>
      </w:divBdr>
    </w:div>
    <w:div w:id="1547595929">
      <w:marLeft w:val="0"/>
      <w:marRight w:val="0"/>
      <w:marTop w:val="0"/>
      <w:marBottom w:val="0"/>
      <w:divBdr>
        <w:top w:val="none" w:sz="0" w:space="0" w:color="auto"/>
        <w:left w:val="none" w:sz="0" w:space="0" w:color="auto"/>
        <w:bottom w:val="none" w:sz="0" w:space="0" w:color="auto"/>
        <w:right w:val="none" w:sz="0" w:space="0" w:color="auto"/>
      </w:divBdr>
    </w:div>
    <w:div w:id="1547595931">
      <w:marLeft w:val="0"/>
      <w:marRight w:val="0"/>
      <w:marTop w:val="0"/>
      <w:marBottom w:val="0"/>
      <w:divBdr>
        <w:top w:val="none" w:sz="0" w:space="0" w:color="auto"/>
        <w:left w:val="none" w:sz="0" w:space="0" w:color="auto"/>
        <w:bottom w:val="none" w:sz="0" w:space="0" w:color="auto"/>
        <w:right w:val="none" w:sz="0" w:space="0" w:color="auto"/>
      </w:divBdr>
      <w:divsChild>
        <w:div w:id="1547595935">
          <w:marLeft w:val="0"/>
          <w:marRight w:val="0"/>
          <w:marTop w:val="0"/>
          <w:marBottom w:val="0"/>
          <w:divBdr>
            <w:top w:val="none" w:sz="0" w:space="0" w:color="auto"/>
            <w:left w:val="none" w:sz="0" w:space="0" w:color="auto"/>
            <w:bottom w:val="none" w:sz="0" w:space="0" w:color="auto"/>
            <w:right w:val="none" w:sz="0" w:space="0" w:color="auto"/>
          </w:divBdr>
        </w:div>
        <w:div w:id="1547595947">
          <w:marLeft w:val="0"/>
          <w:marRight w:val="0"/>
          <w:marTop w:val="0"/>
          <w:marBottom w:val="0"/>
          <w:divBdr>
            <w:top w:val="none" w:sz="0" w:space="0" w:color="auto"/>
            <w:left w:val="none" w:sz="0" w:space="0" w:color="auto"/>
            <w:bottom w:val="none" w:sz="0" w:space="0" w:color="auto"/>
            <w:right w:val="none" w:sz="0" w:space="0" w:color="auto"/>
          </w:divBdr>
        </w:div>
      </w:divsChild>
    </w:div>
    <w:div w:id="1547595943">
      <w:marLeft w:val="0"/>
      <w:marRight w:val="0"/>
      <w:marTop w:val="0"/>
      <w:marBottom w:val="0"/>
      <w:divBdr>
        <w:top w:val="none" w:sz="0" w:space="0" w:color="auto"/>
        <w:left w:val="none" w:sz="0" w:space="0" w:color="auto"/>
        <w:bottom w:val="none" w:sz="0" w:space="0" w:color="auto"/>
        <w:right w:val="none" w:sz="0" w:space="0" w:color="auto"/>
      </w:divBdr>
      <w:divsChild>
        <w:div w:id="1547595921">
          <w:marLeft w:val="0"/>
          <w:marRight w:val="0"/>
          <w:marTop w:val="0"/>
          <w:marBottom w:val="0"/>
          <w:divBdr>
            <w:top w:val="none" w:sz="0" w:space="0" w:color="auto"/>
            <w:left w:val="none" w:sz="0" w:space="0" w:color="auto"/>
            <w:bottom w:val="none" w:sz="0" w:space="0" w:color="auto"/>
            <w:right w:val="none" w:sz="0" w:space="0" w:color="auto"/>
          </w:divBdr>
        </w:div>
        <w:div w:id="1547595922">
          <w:marLeft w:val="0"/>
          <w:marRight w:val="0"/>
          <w:marTop w:val="0"/>
          <w:marBottom w:val="0"/>
          <w:divBdr>
            <w:top w:val="none" w:sz="0" w:space="0" w:color="auto"/>
            <w:left w:val="none" w:sz="0" w:space="0" w:color="auto"/>
            <w:bottom w:val="none" w:sz="0" w:space="0" w:color="auto"/>
            <w:right w:val="none" w:sz="0" w:space="0" w:color="auto"/>
          </w:divBdr>
        </w:div>
        <w:div w:id="1547595926">
          <w:marLeft w:val="0"/>
          <w:marRight w:val="0"/>
          <w:marTop w:val="0"/>
          <w:marBottom w:val="0"/>
          <w:divBdr>
            <w:top w:val="none" w:sz="0" w:space="0" w:color="auto"/>
            <w:left w:val="none" w:sz="0" w:space="0" w:color="auto"/>
            <w:bottom w:val="none" w:sz="0" w:space="0" w:color="auto"/>
            <w:right w:val="none" w:sz="0" w:space="0" w:color="auto"/>
          </w:divBdr>
        </w:div>
        <w:div w:id="1547595932">
          <w:marLeft w:val="0"/>
          <w:marRight w:val="0"/>
          <w:marTop w:val="0"/>
          <w:marBottom w:val="0"/>
          <w:divBdr>
            <w:top w:val="none" w:sz="0" w:space="0" w:color="auto"/>
            <w:left w:val="none" w:sz="0" w:space="0" w:color="auto"/>
            <w:bottom w:val="none" w:sz="0" w:space="0" w:color="auto"/>
            <w:right w:val="none" w:sz="0" w:space="0" w:color="auto"/>
          </w:divBdr>
        </w:div>
        <w:div w:id="1547595933">
          <w:marLeft w:val="0"/>
          <w:marRight w:val="0"/>
          <w:marTop w:val="0"/>
          <w:marBottom w:val="0"/>
          <w:divBdr>
            <w:top w:val="none" w:sz="0" w:space="0" w:color="auto"/>
            <w:left w:val="none" w:sz="0" w:space="0" w:color="auto"/>
            <w:bottom w:val="none" w:sz="0" w:space="0" w:color="auto"/>
            <w:right w:val="none" w:sz="0" w:space="0" w:color="auto"/>
          </w:divBdr>
        </w:div>
        <w:div w:id="1547595934">
          <w:marLeft w:val="0"/>
          <w:marRight w:val="0"/>
          <w:marTop w:val="0"/>
          <w:marBottom w:val="0"/>
          <w:divBdr>
            <w:top w:val="none" w:sz="0" w:space="0" w:color="auto"/>
            <w:left w:val="none" w:sz="0" w:space="0" w:color="auto"/>
            <w:bottom w:val="none" w:sz="0" w:space="0" w:color="auto"/>
            <w:right w:val="none" w:sz="0" w:space="0" w:color="auto"/>
          </w:divBdr>
        </w:div>
        <w:div w:id="1547595936">
          <w:marLeft w:val="0"/>
          <w:marRight w:val="0"/>
          <w:marTop w:val="0"/>
          <w:marBottom w:val="0"/>
          <w:divBdr>
            <w:top w:val="none" w:sz="0" w:space="0" w:color="auto"/>
            <w:left w:val="none" w:sz="0" w:space="0" w:color="auto"/>
            <w:bottom w:val="none" w:sz="0" w:space="0" w:color="auto"/>
            <w:right w:val="none" w:sz="0" w:space="0" w:color="auto"/>
          </w:divBdr>
        </w:div>
        <w:div w:id="1547595937">
          <w:marLeft w:val="0"/>
          <w:marRight w:val="0"/>
          <w:marTop w:val="0"/>
          <w:marBottom w:val="0"/>
          <w:divBdr>
            <w:top w:val="none" w:sz="0" w:space="0" w:color="auto"/>
            <w:left w:val="none" w:sz="0" w:space="0" w:color="auto"/>
            <w:bottom w:val="none" w:sz="0" w:space="0" w:color="auto"/>
            <w:right w:val="none" w:sz="0" w:space="0" w:color="auto"/>
          </w:divBdr>
        </w:div>
        <w:div w:id="1547595938">
          <w:marLeft w:val="0"/>
          <w:marRight w:val="0"/>
          <w:marTop w:val="0"/>
          <w:marBottom w:val="0"/>
          <w:divBdr>
            <w:top w:val="none" w:sz="0" w:space="0" w:color="auto"/>
            <w:left w:val="none" w:sz="0" w:space="0" w:color="auto"/>
            <w:bottom w:val="none" w:sz="0" w:space="0" w:color="auto"/>
            <w:right w:val="none" w:sz="0" w:space="0" w:color="auto"/>
          </w:divBdr>
        </w:div>
        <w:div w:id="1547595939">
          <w:marLeft w:val="0"/>
          <w:marRight w:val="0"/>
          <w:marTop w:val="0"/>
          <w:marBottom w:val="0"/>
          <w:divBdr>
            <w:top w:val="none" w:sz="0" w:space="0" w:color="auto"/>
            <w:left w:val="none" w:sz="0" w:space="0" w:color="auto"/>
            <w:bottom w:val="none" w:sz="0" w:space="0" w:color="auto"/>
            <w:right w:val="none" w:sz="0" w:space="0" w:color="auto"/>
          </w:divBdr>
        </w:div>
        <w:div w:id="1547595940">
          <w:marLeft w:val="0"/>
          <w:marRight w:val="0"/>
          <w:marTop w:val="0"/>
          <w:marBottom w:val="0"/>
          <w:divBdr>
            <w:top w:val="none" w:sz="0" w:space="0" w:color="auto"/>
            <w:left w:val="none" w:sz="0" w:space="0" w:color="auto"/>
            <w:bottom w:val="none" w:sz="0" w:space="0" w:color="auto"/>
            <w:right w:val="none" w:sz="0" w:space="0" w:color="auto"/>
          </w:divBdr>
        </w:div>
        <w:div w:id="1547595941">
          <w:marLeft w:val="0"/>
          <w:marRight w:val="0"/>
          <w:marTop w:val="0"/>
          <w:marBottom w:val="0"/>
          <w:divBdr>
            <w:top w:val="none" w:sz="0" w:space="0" w:color="auto"/>
            <w:left w:val="none" w:sz="0" w:space="0" w:color="auto"/>
            <w:bottom w:val="none" w:sz="0" w:space="0" w:color="auto"/>
            <w:right w:val="none" w:sz="0" w:space="0" w:color="auto"/>
          </w:divBdr>
        </w:div>
        <w:div w:id="1547595944">
          <w:marLeft w:val="0"/>
          <w:marRight w:val="0"/>
          <w:marTop w:val="0"/>
          <w:marBottom w:val="0"/>
          <w:divBdr>
            <w:top w:val="none" w:sz="0" w:space="0" w:color="auto"/>
            <w:left w:val="none" w:sz="0" w:space="0" w:color="auto"/>
            <w:bottom w:val="none" w:sz="0" w:space="0" w:color="auto"/>
            <w:right w:val="none" w:sz="0" w:space="0" w:color="auto"/>
          </w:divBdr>
        </w:div>
        <w:div w:id="1547595946">
          <w:marLeft w:val="0"/>
          <w:marRight w:val="0"/>
          <w:marTop w:val="0"/>
          <w:marBottom w:val="0"/>
          <w:divBdr>
            <w:top w:val="none" w:sz="0" w:space="0" w:color="auto"/>
            <w:left w:val="none" w:sz="0" w:space="0" w:color="auto"/>
            <w:bottom w:val="none" w:sz="0" w:space="0" w:color="auto"/>
            <w:right w:val="none" w:sz="0" w:space="0" w:color="auto"/>
          </w:divBdr>
        </w:div>
        <w:div w:id="1547595949">
          <w:marLeft w:val="0"/>
          <w:marRight w:val="0"/>
          <w:marTop w:val="0"/>
          <w:marBottom w:val="0"/>
          <w:divBdr>
            <w:top w:val="none" w:sz="0" w:space="0" w:color="auto"/>
            <w:left w:val="none" w:sz="0" w:space="0" w:color="auto"/>
            <w:bottom w:val="none" w:sz="0" w:space="0" w:color="auto"/>
            <w:right w:val="none" w:sz="0" w:space="0" w:color="auto"/>
          </w:divBdr>
        </w:div>
      </w:divsChild>
    </w:div>
    <w:div w:id="1547595945">
      <w:marLeft w:val="0"/>
      <w:marRight w:val="0"/>
      <w:marTop w:val="0"/>
      <w:marBottom w:val="0"/>
      <w:divBdr>
        <w:top w:val="none" w:sz="0" w:space="0" w:color="auto"/>
        <w:left w:val="none" w:sz="0" w:space="0" w:color="auto"/>
        <w:bottom w:val="none" w:sz="0" w:space="0" w:color="auto"/>
        <w:right w:val="none" w:sz="0" w:space="0" w:color="auto"/>
      </w:divBdr>
      <w:divsChild>
        <w:div w:id="1547595927">
          <w:marLeft w:val="0"/>
          <w:marRight w:val="0"/>
          <w:marTop w:val="0"/>
          <w:marBottom w:val="0"/>
          <w:divBdr>
            <w:top w:val="none" w:sz="0" w:space="0" w:color="auto"/>
            <w:left w:val="none" w:sz="0" w:space="0" w:color="auto"/>
            <w:bottom w:val="none" w:sz="0" w:space="0" w:color="auto"/>
            <w:right w:val="none" w:sz="0" w:space="0" w:color="auto"/>
          </w:divBdr>
        </w:div>
        <w:div w:id="1547595930">
          <w:marLeft w:val="0"/>
          <w:marRight w:val="0"/>
          <w:marTop w:val="0"/>
          <w:marBottom w:val="0"/>
          <w:divBdr>
            <w:top w:val="none" w:sz="0" w:space="0" w:color="auto"/>
            <w:left w:val="none" w:sz="0" w:space="0" w:color="auto"/>
            <w:bottom w:val="none" w:sz="0" w:space="0" w:color="auto"/>
            <w:right w:val="none" w:sz="0" w:space="0" w:color="auto"/>
          </w:divBdr>
        </w:div>
      </w:divsChild>
    </w:div>
    <w:div w:id="1547595948">
      <w:marLeft w:val="0"/>
      <w:marRight w:val="0"/>
      <w:marTop w:val="0"/>
      <w:marBottom w:val="0"/>
      <w:divBdr>
        <w:top w:val="none" w:sz="0" w:space="0" w:color="auto"/>
        <w:left w:val="none" w:sz="0" w:space="0" w:color="auto"/>
        <w:bottom w:val="none" w:sz="0" w:space="0" w:color="auto"/>
        <w:right w:val="none" w:sz="0" w:space="0" w:color="auto"/>
      </w:divBdr>
      <w:divsChild>
        <w:div w:id="1547595924">
          <w:marLeft w:val="0"/>
          <w:marRight w:val="0"/>
          <w:marTop w:val="0"/>
          <w:marBottom w:val="0"/>
          <w:divBdr>
            <w:top w:val="none" w:sz="0" w:space="0" w:color="auto"/>
            <w:left w:val="none" w:sz="0" w:space="0" w:color="auto"/>
            <w:bottom w:val="none" w:sz="0" w:space="0" w:color="auto"/>
            <w:right w:val="none" w:sz="0" w:space="0" w:color="auto"/>
          </w:divBdr>
        </w:div>
        <w:div w:id="154759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795E-42E8-4CA1-88A6-5350B2A1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7</Pages>
  <Words>3130</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emilian.brenici</dc:creator>
  <cp:keywords/>
  <dc:description/>
  <cp:lastModifiedBy>vilen.murzac</cp:lastModifiedBy>
  <cp:revision>91</cp:revision>
  <cp:lastPrinted>2014-09-04T09:58:00Z</cp:lastPrinted>
  <dcterms:created xsi:type="dcterms:W3CDTF">2013-08-07T05:57:00Z</dcterms:created>
  <dcterms:modified xsi:type="dcterms:W3CDTF">2014-09-04T10:00:00Z</dcterms:modified>
</cp:coreProperties>
</file>