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41" w:rsidRPr="0022773A" w:rsidRDefault="00B45941" w:rsidP="00B45941">
      <w:pPr>
        <w:jc w:val="center"/>
        <w:rPr>
          <w:b/>
          <w:bCs/>
          <w:sz w:val="28"/>
          <w:szCs w:val="28"/>
          <w:lang w:val="ro-RO"/>
        </w:rPr>
      </w:pPr>
      <w:bookmarkStart w:id="0" w:name="_GoBack"/>
      <w:bookmarkEnd w:id="0"/>
      <w:r w:rsidRPr="0022773A">
        <w:rPr>
          <w:b/>
          <w:bCs/>
          <w:sz w:val="28"/>
          <w:szCs w:val="28"/>
          <w:lang w:val="ro-RO"/>
        </w:rPr>
        <w:t>Notă  informativă</w:t>
      </w:r>
    </w:p>
    <w:p w:rsidR="00B45941" w:rsidRDefault="00B45941" w:rsidP="00B45941">
      <w:pPr>
        <w:jc w:val="center"/>
        <w:rPr>
          <w:b/>
          <w:bCs/>
          <w:sz w:val="28"/>
          <w:szCs w:val="28"/>
          <w:lang w:val="ro-RO"/>
        </w:rPr>
      </w:pPr>
      <w:r w:rsidRPr="0022773A">
        <w:rPr>
          <w:b/>
          <w:bCs/>
          <w:sz w:val="28"/>
          <w:szCs w:val="28"/>
          <w:lang w:val="ro-RO"/>
        </w:rPr>
        <w:t xml:space="preserve">la proiectul hotărîrii Guvernului pentru aprobarea proiectului </w:t>
      </w:r>
    </w:p>
    <w:p w:rsidR="00B45941" w:rsidRPr="0022773A" w:rsidRDefault="00B45941" w:rsidP="00B45941">
      <w:pPr>
        <w:jc w:val="center"/>
        <w:rPr>
          <w:b/>
          <w:bCs/>
          <w:sz w:val="28"/>
          <w:szCs w:val="28"/>
          <w:lang w:val="ro-RO"/>
        </w:rPr>
      </w:pPr>
      <w:r w:rsidRPr="0022773A">
        <w:rPr>
          <w:b/>
          <w:bCs/>
          <w:sz w:val="28"/>
          <w:szCs w:val="28"/>
          <w:lang w:val="ro-RO"/>
        </w:rPr>
        <w:t xml:space="preserve">de lege pentru </w:t>
      </w:r>
      <w:r>
        <w:rPr>
          <w:b/>
          <w:bCs/>
          <w:sz w:val="28"/>
          <w:szCs w:val="28"/>
          <w:lang w:val="ro-RO"/>
        </w:rPr>
        <w:t xml:space="preserve">modificarea şi </w:t>
      </w:r>
      <w:r w:rsidRPr="0022773A">
        <w:rPr>
          <w:b/>
          <w:bCs/>
          <w:sz w:val="28"/>
          <w:szCs w:val="28"/>
          <w:lang w:val="ro-RO"/>
        </w:rPr>
        <w:t xml:space="preserve">completarea </w:t>
      </w:r>
      <w:r>
        <w:rPr>
          <w:b/>
          <w:bCs/>
          <w:sz w:val="28"/>
          <w:szCs w:val="28"/>
          <w:lang w:val="ro-RO"/>
        </w:rPr>
        <w:t>unor acte legislative</w:t>
      </w:r>
    </w:p>
    <w:p w:rsidR="00B45941" w:rsidRPr="00B63424" w:rsidRDefault="00B45941" w:rsidP="00B45941">
      <w:pPr>
        <w:rPr>
          <w:b/>
          <w:bCs/>
          <w:lang w:val="ro-RO"/>
        </w:rPr>
      </w:pPr>
    </w:p>
    <w:p w:rsidR="00B45941" w:rsidRDefault="00B45941" w:rsidP="00B45941">
      <w:pPr>
        <w:ind w:firstLine="708"/>
        <w:jc w:val="both"/>
        <w:rPr>
          <w:sz w:val="28"/>
          <w:szCs w:val="28"/>
          <w:lang w:val="ro-RO"/>
        </w:rPr>
      </w:pPr>
      <w:r w:rsidRPr="009408D0">
        <w:rPr>
          <w:b/>
          <w:bCs/>
          <w:sz w:val="28"/>
          <w:szCs w:val="28"/>
          <w:lang w:val="ro-RO"/>
        </w:rPr>
        <w:t>Necesitatea elaborării proiectului</w:t>
      </w:r>
      <w:r w:rsidRPr="00517C44">
        <w:rPr>
          <w:sz w:val="28"/>
          <w:szCs w:val="28"/>
          <w:lang w:val="ro-RO"/>
        </w:rPr>
        <w:t xml:space="preserve"> </w:t>
      </w:r>
    </w:p>
    <w:p w:rsidR="00B45941" w:rsidRDefault="00B45941" w:rsidP="00B45941">
      <w:pPr>
        <w:ind w:firstLine="708"/>
        <w:jc w:val="both"/>
        <w:rPr>
          <w:sz w:val="28"/>
          <w:szCs w:val="28"/>
          <w:lang w:val="ro-MO"/>
        </w:rPr>
      </w:pPr>
      <w:r w:rsidRPr="0073767A">
        <w:rPr>
          <w:sz w:val="28"/>
          <w:szCs w:val="28"/>
          <w:lang w:val="ro-RO"/>
        </w:rPr>
        <w:t xml:space="preserve">Proiectul </w:t>
      </w:r>
      <w:r w:rsidRPr="00C86705">
        <w:rPr>
          <w:b/>
          <w:bCs/>
          <w:sz w:val="28"/>
          <w:szCs w:val="28"/>
          <w:lang w:val="ro-RO"/>
        </w:rPr>
        <w:t>Legii</w:t>
      </w:r>
      <w:r w:rsidRPr="0073767A">
        <w:rPr>
          <w:sz w:val="28"/>
          <w:szCs w:val="28"/>
          <w:lang w:val="ro-RO"/>
        </w:rPr>
        <w:t xml:space="preserve"> </w:t>
      </w:r>
      <w:r w:rsidRPr="0073767A">
        <w:rPr>
          <w:b/>
          <w:bCs/>
          <w:sz w:val="28"/>
          <w:szCs w:val="28"/>
          <w:lang w:val="ro-RO"/>
        </w:rPr>
        <w:t xml:space="preserve">pentru </w:t>
      </w:r>
      <w:r>
        <w:rPr>
          <w:b/>
          <w:bCs/>
          <w:sz w:val="28"/>
          <w:szCs w:val="28"/>
          <w:lang w:val="ro-RO"/>
        </w:rPr>
        <w:t xml:space="preserve">modificarea şi </w:t>
      </w:r>
      <w:r w:rsidRPr="0073767A">
        <w:rPr>
          <w:b/>
          <w:bCs/>
          <w:sz w:val="28"/>
          <w:szCs w:val="28"/>
          <w:lang w:val="ro-RO"/>
        </w:rPr>
        <w:t>completarea unor acte legislative</w:t>
      </w:r>
      <w:r>
        <w:rPr>
          <w:b/>
          <w:bCs/>
          <w:sz w:val="28"/>
          <w:szCs w:val="28"/>
          <w:lang w:val="ro-RO"/>
        </w:rPr>
        <w:t xml:space="preserve"> </w:t>
      </w:r>
      <w:r w:rsidRPr="00C86705">
        <w:rPr>
          <w:sz w:val="28"/>
          <w:szCs w:val="28"/>
          <w:lang w:val="ro-RO"/>
        </w:rPr>
        <w:t>a fost elaborat ca urmare a</w:t>
      </w:r>
      <w:r>
        <w:rPr>
          <w:b/>
          <w:bCs/>
          <w:sz w:val="28"/>
          <w:szCs w:val="28"/>
          <w:lang w:val="ro-RO"/>
        </w:rPr>
        <w:t xml:space="preserve"> </w:t>
      </w:r>
      <w:r w:rsidRPr="0073767A">
        <w:rPr>
          <w:sz w:val="28"/>
          <w:szCs w:val="28"/>
          <w:lang w:val="ro-RO"/>
        </w:rPr>
        <w:t>necesit</w:t>
      </w:r>
      <w:r>
        <w:rPr>
          <w:sz w:val="28"/>
          <w:szCs w:val="28"/>
          <w:lang w:val="ro-RO"/>
        </w:rPr>
        <w:t>ăţii</w:t>
      </w:r>
      <w:r w:rsidRPr="0073767A">
        <w:rPr>
          <w:sz w:val="28"/>
          <w:szCs w:val="28"/>
          <w:lang w:val="ro-RO"/>
        </w:rPr>
        <w:t xml:space="preserve"> de </w:t>
      </w:r>
      <w:r>
        <w:rPr>
          <w:sz w:val="28"/>
          <w:szCs w:val="28"/>
          <w:lang w:val="ro-RO"/>
        </w:rPr>
        <w:t xml:space="preserve">punere în aplicare a unui şir de prevederi adoptate prin Legea nr. </w:t>
      </w:r>
      <w:r>
        <w:rPr>
          <w:sz w:val="28"/>
          <w:szCs w:val="28"/>
          <w:lang w:val="ro-MO"/>
        </w:rPr>
        <w:t>103 din 12 iunie 2014 pentru modificarea şi completarea Legii nr. 42</w:t>
      </w:r>
      <w:r w:rsidR="002031DC">
        <w:rPr>
          <w:sz w:val="28"/>
          <w:szCs w:val="28"/>
          <w:lang w:val="ro-MO"/>
        </w:rPr>
        <w:t>-XVI</w:t>
      </w:r>
      <w:r>
        <w:rPr>
          <w:sz w:val="28"/>
          <w:szCs w:val="28"/>
          <w:lang w:val="ro-MO"/>
        </w:rPr>
        <w:t xml:space="preserve"> din 06 martie 2008 privind transplantul de organe, ţesuturi şi celule umane.</w:t>
      </w:r>
    </w:p>
    <w:p w:rsidR="00B45941" w:rsidRDefault="00B45941" w:rsidP="00B45941">
      <w:pPr>
        <w:ind w:firstLine="708"/>
        <w:jc w:val="both"/>
        <w:rPr>
          <w:sz w:val="28"/>
          <w:szCs w:val="28"/>
          <w:lang w:val="ro-RO"/>
        </w:rPr>
      </w:pPr>
      <w:r>
        <w:rPr>
          <w:sz w:val="28"/>
          <w:szCs w:val="28"/>
          <w:lang w:val="ro-MO"/>
        </w:rPr>
        <w:t xml:space="preserve">În special, acestea ţin nemijlocit de modificările efectuate în art. 9 alineatele (1) şi (3), </w:t>
      </w:r>
      <w:r>
        <w:rPr>
          <w:sz w:val="28"/>
          <w:szCs w:val="28"/>
          <w:lang w:val="ro-RO"/>
        </w:rPr>
        <w:t xml:space="preserve">art. 22 alin. (1¹) şi art. 27 alin. (2), lit. b) expuse în punctele 7, 10 şi, respectiv, 12 ale Legii nominalizate. </w:t>
      </w:r>
    </w:p>
    <w:p w:rsidR="00B45941" w:rsidRDefault="00B45941" w:rsidP="00B45941">
      <w:pPr>
        <w:ind w:firstLine="708"/>
        <w:jc w:val="both"/>
        <w:rPr>
          <w:sz w:val="28"/>
          <w:szCs w:val="28"/>
          <w:lang w:val="ro-RO"/>
        </w:rPr>
      </w:pPr>
      <w:r>
        <w:rPr>
          <w:sz w:val="28"/>
          <w:szCs w:val="28"/>
          <w:lang w:val="ro-RO"/>
        </w:rPr>
        <w:t xml:space="preserve">Potrivit modificărilor introduse în alineatele (1) şi (3) ale art. 9, prelevarea, conservarea şi transplantul de organe se permite numai în </w:t>
      </w:r>
      <w:r w:rsidRPr="000F0B12">
        <w:rPr>
          <w:i/>
          <w:iCs/>
          <w:sz w:val="28"/>
          <w:szCs w:val="28"/>
          <w:lang w:val="ro-RO"/>
        </w:rPr>
        <w:t>instituţii medico-sanitare publice</w:t>
      </w:r>
      <w:r>
        <w:rPr>
          <w:sz w:val="28"/>
          <w:szCs w:val="28"/>
          <w:lang w:val="ro-RO"/>
        </w:rPr>
        <w:t xml:space="preserve"> autorizate de Ministerul Sănătăţii. În acelaşi timp, prelevarea, conservarea şi transplantul de ţesuturi şi celule se permite în instituţii medico sanitare, autorizate de Ministerul Sănătăţii, acestea nu neapărat să fie publice. Reieşind din prevederile în cauză, se impune de adus în concordanţă cu acestea art. 30 al Legii ocrotirii sănătăţii nr. 411 din 28.03.1995.</w:t>
      </w:r>
    </w:p>
    <w:p w:rsidR="00B45941" w:rsidRDefault="00B45941" w:rsidP="00B45941">
      <w:pPr>
        <w:ind w:firstLine="708"/>
        <w:jc w:val="both"/>
        <w:rPr>
          <w:sz w:val="28"/>
          <w:szCs w:val="28"/>
          <w:lang w:val="ro-RO"/>
        </w:rPr>
      </w:pPr>
      <w:r>
        <w:rPr>
          <w:sz w:val="28"/>
          <w:szCs w:val="28"/>
          <w:lang w:val="ro-RO"/>
        </w:rPr>
        <w:t xml:space="preserve">De asemenea, conform noilor prevederi adoptate (art. 22 alin. (1¹)), Ministerul Sănătăţii aprobă procedura de autorizare pentru băncile de ţesuturi şi/sau persoanele juridice ce </w:t>
      </w:r>
      <w:r w:rsidR="002031DC">
        <w:rPr>
          <w:sz w:val="28"/>
          <w:szCs w:val="28"/>
          <w:lang w:val="ro-RO"/>
        </w:rPr>
        <w:t>desfăşoară</w:t>
      </w:r>
      <w:r>
        <w:rPr>
          <w:sz w:val="28"/>
          <w:szCs w:val="28"/>
          <w:lang w:val="ro-RO"/>
        </w:rPr>
        <w:t xml:space="preserve"> </w:t>
      </w:r>
      <w:r w:rsidR="002031DC">
        <w:rPr>
          <w:sz w:val="28"/>
          <w:szCs w:val="28"/>
          <w:lang w:val="ro-RO"/>
        </w:rPr>
        <w:t>activităţi</w:t>
      </w:r>
      <w:r>
        <w:rPr>
          <w:sz w:val="28"/>
          <w:szCs w:val="28"/>
          <w:lang w:val="ro-RO"/>
        </w:rPr>
        <w:t xml:space="preserve"> de prelevare, transport şi livrare de ţesuturi sau celule, conform autorizaţiei corespunzătoare incluse în Nomenclatorul actelor permisive, prevăzut de Legea nr. 160 din 22 iulie 2011 privind reglementarea prin autorizare a </w:t>
      </w:r>
      <w:r w:rsidR="002031DC">
        <w:rPr>
          <w:sz w:val="28"/>
          <w:szCs w:val="28"/>
          <w:lang w:val="ro-RO"/>
        </w:rPr>
        <w:t>activităţii</w:t>
      </w:r>
      <w:r>
        <w:rPr>
          <w:sz w:val="28"/>
          <w:szCs w:val="28"/>
          <w:lang w:val="ro-RO"/>
        </w:rPr>
        <w:t xml:space="preserve"> de întreprinzător. </w:t>
      </w:r>
    </w:p>
    <w:p w:rsidR="00B45941" w:rsidRDefault="00B45941" w:rsidP="00B45941">
      <w:pPr>
        <w:ind w:firstLine="708"/>
        <w:jc w:val="both"/>
        <w:rPr>
          <w:sz w:val="28"/>
          <w:szCs w:val="28"/>
          <w:lang w:val="ro-RO"/>
        </w:rPr>
      </w:pPr>
      <w:r>
        <w:rPr>
          <w:sz w:val="28"/>
          <w:szCs w:val="28"/>
          <w:lang w:val="ro-RO"/>
        </w:rPr>
        <w:t xml:space="preserve">Din prevederile expuse </w:t>
      </w:r>
      <w:r w:rsidRPr="00381A19">
        <w:rPr>
          <w:i/>
          <w:iCs/>
          <w:sz w:val="28"/>
          <w:szCs w:val="28"/>
          <w:lang w:val="ro-RO"/>
        </w:rPr>
        <w:t>rezultă necesitatea de a include în Nomenclatorul actelor permisive</w:t>
      </w:r>
      <w:r>
        <w:rPr>
          <w:i/>
          <w:iCs/>
          <w:sz w:val="28"/>
          <w:szCs w:val="28"/>
          <w:lang w:val="ro-RO"/>
        </w:rPr>
        <w:t xml:space="preserve"> Ordinul de autorizare, </w:t>
      </w:r>
      <w:r w:rsidRPr="00381A19">
        <w:rPr>
          <w:i/>
          <w:iCs/>
          <w:sz w:val="28"/>
          <w:szCs w:val="28"/>
          <w:lang w:val="ro-RO"/>
        </w:rPr>
        <w:t xml:space="preserve">care va fi </w:t>
      </w:r>
      <w:r>
        <w:rPr>
          <w:i/>
          <w:iCs/>
          <w:sz w:val="28"/>
          <w:szCs w:val="28"/>
          <w:lang w:val="ro-RO"/>
        </w:rPr>
        <w:t>emis</w:t>
      </w:r>
      <w:r w:rsidRPr="00381A19">
        <w:rPr>
          <w:i/>
          <w:iCs/>
          <w:sz w:val="28"/>
          <w:szCs w:val="28"/>
          <w:lang w:val="ro-RO"/>
        </w:rPr>
        <w:t xml:space="preserve"> de Ministerul Sănătăţii</w:t>
      </w:r>
      <w:r>
        <w:rPr>
          <w:sz w:val="28"/>
          <w:szCs w:val="28"/>
          <w:lang w:val="ro-RO"/>
        </w:rPr>
        <w:t xml:space="preserve"> pentru băncile de ţesuturi şi/sau persoanele juridice ce </w:t>
      </w:r>
      <w:r w:rsidR="002031DC">
        <w:rPr>
          <w:sz w:val="28"/>
          <w:szCs w:val="28"/>
          <w:lang w:val="ro-RO"/>
        </w:rPr>
        <w:t>desfăşoară</w:t>
      </w:r>
      <w:r>
        <w:rPr>
          <w:sz w:val="28"/>
          <w:szCs w:val="28"/>
          <w:lang w:val="ro-RO"/>
        </w:rPr>
        <w:t xml:space="preserve"> </w:t>
      </w:r>
      <w:r w:rsidR="002031DC">
        <w:rPr>
          <w:sz w:val="28"/>
          <w:szCs w:val="28"/>
          <w:lang w:val="ro-RO"/>
        </w:rPr>
        <w:t>activităţi</w:t>
      </w:r>
      <w:r>
        <w:rPr>
          <w:sz w:val="28"/>
          <w:szCs w:val="28"/>
          <w:lang w:val="ro-RO"/>
        </w:rPr>
        <w:t xml:space="preserve"> de prelevare, transport şi livrare de ţesuturi sau celule.</w:t>
      </w:r>
    </w:p>
    <w:p w:rsidR="00B45941" w:rsidRPr="000242FC" w:rsidRDefault="00B45941" w:rsidP="00B45941">
      <w:pPr>
        <w:pStyle w:val="tt"/>
        <w:ind w:firstLine="709"/>
        <w:jc w:val="both"/>
        <w:rPr>
          <w:b w:val="0"/>
          <w:bCs w:val="0"/>
          <w:sz w:val="28"/>
          <w:szCs w:val="28"/>
          <w:lang w:val="ro-MO"/>
        </w:rPr>
      </w:pPr>
      <w:r>
        <w:rPr>
          <w:b w:val="0"/>
          <w:bCs w:val="0"/>
          <w:sz w:val="28"/>
          <w:szCs w:val="28"/>
          <w:lang w:val="ro-MO"/>
        </w:rPr>
        <w:t xml:space="preserve">La fel, potrivit prevederilor expuse </w:t>
      </w:r>
      <w:r w:rsidRPr="00F91D66">
        <w:rPr>
          <w:b w:val="0"/>
          <w:bCs w:val="0"/>
          <w:sz w:val="28"/>
          <w:szCs w:val="28"/>
          <w:lang w:val="ro-MO"/>
        </w:rPr>
        <w:t xml:space="preserve">în </w:t>
      </w:r>
      <w:r w:rsidRPr="00F91D66">
        <w:rPr>
          <w:b w:val="0"/>
          <w:bCs w:val="0"/>
          <w:sz w:val="28"/>
          <w:szCs w:val="28"/>
          <w:lang w:val="ro-RO"/>
        </w:rPr>
        <w:t>art. 27 alin. (2), lit. b), donatorii de organe în viaţă beneficiază de o poliţă de asigurare obligatorie de asistenţă medicală pe viaţă, finanţată din bugetul de stat.</w:t>
      </w:r>
      <w:r>
        <w:rPr>
          <w:b w:val="0"/>
          <w:bCs w:val="0"/>
          <w:sz w:val="28"/>
          <w:szCs w:val="28"/>
          <w:lang w:val="ro-RO"/>
        </w:rPr>
        <w:t xml:space="preserve"> În acest context, </w:t>
      </w:r>
      <w:r w:rsidRPr="007772AD">
        <w:rPr>
          <w:b w:val="0"/>
          <w:bCs w:val="0"/>
          <w:i/>
          <w:iCs/>
          <w:sz w:val="28"/>
          <w:szCs w:val="28"/>
          <w:lang w:val="ro-RO"/>
        </w:rPr>
        <w:t xml:space="preserve">se impune necesitatea de a completa art. 4 al Legii </w:t>
      </w:r>
      <w:r w:rsidRPr="007772AD">
        <w:rPr>
          <w:b w:val="0"/>
          <w:bCs w:val="0"/>
          <w:i/>
          <w:iCs/>
          <w:sz w:val="28"/>
          <w:szCs w:val="28"/>
          <w:lang w:val="ro-MO"/>
        </w:rPr>
        <w:t>nr. 1585</w:t>
      </w:r>
      <w:r w:rsidR="002031DC">
        <w:rPr>
          <w:b w:val="0"/>
          <w:bCs w:val="0"/>
          <w:i/>
          <w:iCs/>
          <w:sz w:val="28"/>
          <w:szCs w:val="28"/>
          <w:lang w:val="ro-MO"/>
        </w:rPr>
        <w:t>-XIII</w:t>
      </w:r>
      <w:r w:rsidRPr="007772AD">
        <w:rPr>
          <w:b w:val="0"/>
          <w:bCs w:val="0"/>
          <w:i/>
          <w:iCs/>
          <w:sz w:val="28"/>
          <w:szCs w:val="28"/>
          <w:lang w:val="ro-MO"/>
        </w:rPr>
        <w:t xml:space="preserve"> din 27</w:t>
      </w:r>
      <w:r w:rsidR="002031DC">
        <w:rPr>
          <w:b w:val="0"/>
          <w:bCs w:val="0"/>
          <w:i/>
          <w:iCs/>
          <w:sz w:val="28"/>
          <w:szCs w:val="28"/>
          <w:lang w:val="ro-MO"/>
        </w:rPr>
        <w:t xml:space="preserve"> februarie 19</w:t>
      </w:r>
      <w:r w:rsidRPr="007772AD">
        <w:rPr>
          <w:b w:val="0"/>
          <w:bCs w:val="0"/>
          <w:i/>
          <w:iCs/>
          <w:sz w:val="28"/>
          <w:szCs w:val="28"/>
          <w:lang w:val="ro-MO"/>
        </w:rPr>
        <w:t>.98 cu privire la asigurarea obligatorie de asistenţă medicală</w:t>
      </w:r>
      <w:r w:rsidR="002031DC">
        <w:rPr>
          <w:b w:val="0"/>
          <w:bCs w:val="0"/>
          <w:i/>
          <w:iCs/>
          <w:sz w:val="28"/>
          <w:szCs w:val="28"/>
          <w:lang w:val="ro-MO"/>
        </w:rPr>
        <w:t>,</w:t>
      </w:r>
      <w:r w:rsidRPr="007772AD">
        <w:rPr>
          <w:b w:val="0"/>
          <w:bCs w:val="0"/>
          <w:i/>
          <w:iCs/>
          <w:sz w:val="28"/>
          <w:szCs w:val="28"/>
          <w:lang w:val="ro-MO"/>
        </w:rPr>
        <w:t xml:space="preserve"> cu prevederea conform căreia Guvernul urmează să aibă calitatea de asigurat şi pentru categoria respectivă de persoane,</w:t>
      </w:r>
      <w:r>
        <w:rPr>
          <w:b w:val="0"/>
          <w:bCs w:val="0"/>
          <w:sz w:val="28"/>
          <w:szCs w:val="28"/>
          <w:lang w:val="ro-MO"/>
        </w:rPr>
        <w:t xml:space="preserve"> neangajate în cîmpul muncii, dar care în mod obligatoriu trebuie să fie la evidenţă la Agenţia de Transplant din Republica Moldova. </w:t>
      </w:r>
    </w:p>
    <w:p w:rsidR="00B45941" w:rsidRDefault="00B45941" w:rsidP="00B45941">
      <w:pPr>
        <w:ind w:firstLine="708"/>
        <w:jc w:val="both"/>
        <w:rPr>
          <w:b/>
          <w:bCs/>
          <w:sz w:val="28"/>
          <w:szCs w:val="28"/>
          <w:lang w:val="ro-RO"/>
        </w:rPr>
      </w:pPr>
    </w:p>
    <w:p w:rsidR="00B45941" w:rsidRDefault="00B45941" w:rsidP="00B45941">
      <w:pPr>
        <w:ind w:firstLine="708"/>
        <w:jc w:val="both"/>
        <w:rPr>
          <w:b/>
          <w:bCs/>
          <w:sz w:val="28"/>
          <w:szCs w:val="28"/>
          <w:lang w:val="ro-RO"/>
        </w:rPr>
      </w:pPr>
      <w:r w:rsidRPr="0073767A">
        <w:rPr>
          <w:b/>
          <w:bCs/>
          <w:sz w:val="28"/>
          <w:szCs w:val="28"/>
          <w:lang w:val="ro-RO"/>
        </w:rPr>
        <w:t>Principalele prevederi şi elementele noi ale proiectului</w:t>
      </w:r>
    </w:p>
    <w:p w:rsidR="00B45941" w:rsidRPr="00033F5B" w:rsidRDefault="00B45941" w:rsidP="00B45941">
      <w:pPr>
        <w:tabs>
          <w:tab w:val="left" w:pos="720"/>
        </w:tabs>
        <w:jc w:val="both"/>
        <w:rPr>
          <w:sz w:val="28"/>
          <w:szCs w:val="28"/>
          <w:lang w:val="ro-RO"/>
        </w:rPr>
      </w:pPr>
      <w:r>
        <w:rPr>
          <w:b/>
          <w:bCs/>
          <w:sz w:val="28"/>
          <w:szCs w:val="28"/>
          <w:lang w:val="ro-RO"/>
        </w:rPr>
        <w:tab/>
        <w:t xml:space="preserve">La art. I </w:t>
      </w:r>
      <w:r w:rsidRPr="00A46174">
        <w:rPr>
          <w:sz w:val="28"/>
          <w:szCs w:val="28"/>
          <w:lang w:val="ro-RO"/>
        </w:rPr>
        <w:t xml:space="preserve">al proiectului se propune expunerea într-o redacţie nouă a art. 30 </w:t>
      </w:r>
      <w:r>
        <w:rPr>
          <w:sz w:val="28"/>
          <w:szCs w:val="28"/>
          <w:lang w:val="ro-RO"/>
        </w:rPr>
        <w:t>al</w:t>
      </w:r>
      <w:r w:rsidRPr="00A46174">
        <w:rPr>
          <w:sz w:val="28"/>
          <w:szCs w:val="28"/>
          <w:lang w:val="ro-RO"/>
        </w:rPr>
        <w:t xml:space="preserve"> Leg</w:t>
      </w:r>
      <w:r>
        <w:rPr>
          <w:sz w:val="28"/>
          <w:szCs w:val="28"/>
          <w:lang w:val="ro-RO"/>
        </w:rPr>
        <w:t>ii</w:t>
      </w:r>
      <w:r w:rsidRPr="00A46174">
        <w:rPr>
          <w:sz w:val="28"/>
          <w:szCs w:val="28"/>
          <w:lang w:val="ro-RO"/>
        </w:rPr>
        <w:t xml:space="preserve"> </w:t>
      </w:r>
      <w:r>
        <w:rPr>
          <w:sz w:val="28"/>
          <w:szCs w:val="28"/>
          <w:lang w:val="ro-RO"/>
        </w:rPr>
        <w:t>nr. 411</w:t>
      </w:r>
      <w:r w:rsidR="002031DC">
        <w:rPr>
          <w:sz w:val="28"/>
          <w:szCs w:val="28"/>
          <w:lang w:val="ro-RO"/>
        </w:rPr>
        <w:t>-XV</w:t>
      </w:r>
      <w:r>
        <w:rPr>
          <w:sz w:val="28"/>
          <w:szCs w:val="28"/>
          <w:lang w:val="ro-RO"/>
        </w:rPr>
        <w:t xml:space="preserve"> din 28</w:t>
      </w:r>
      <w:r w:rsidR="002031DC">
        <w:rPr>
          <w:sz w:val="28"/>
          <w:szCs w:val="28"/>
          <w:lang w:val="ro-RO"/>
        </w:rPr>
        <w:t xml:space="preserve"> martie </w:t>
      </w:r>
      <w:r>
        <w:rPr>
          <w:sz w:val="28"/>
          <w:szCs w:val="28"/>
          <w:lang w:val="ro-RO"/>
        </w:rPr>
        <w:t>1995, potrivit căruia se reglementează că p</w:t>
      </w:r>
      <w:r w:rsidRPr="00033F5B">
        <w:rPr>
          <w:sz w:val="28"/>
          <w:szCs w:val="28"/>
          <w:lang w:val="ro-RO"/>
        </w:rPr>
        <w:t>relevarea şi transplantul de organe</w:t>
      </w:r>
      <w:r>
        <w:rPr>
          <w:sz w:val="28"/>
          <w:szCs w:val="28"/>
          <w:lang w:val="ro-RO"/>
        </w:rPr>
        <w:t>,</w:t>
      </w:r>
      <w:r w:rsidRPr="00033F5B">
        <w:rPr>
          <w:sz w:val="28"/>
          <w:szCs w:val="28"/>
          <w:lang w:val="ro-RO"/>
        </w:rPr>
        <w:t xml:space="preserve"> ţesuturi</w:t>
      </w:r>
      <w:r w:rsidRPr="00F72A23">
        <w:rPr>
          <w:sz w:val="28"/>
          <w:szCs w:val="28"/>
          <w:lang w:val="ro-RO"/>
        </w:rPr>
        <w:t xml:space="preserve"> </w:t>
      </w:r>
      <w:r w:rsidRPr="00033F5B">
        <w:rPr>
          <w:sz w:val="28"/>
          <w:szCs w:val="28"/>
          <w:lang w:val="ro-RO"/>
        </w:rPr>
        <w:t xml:space="preserve">şi celule umane se </w:t>
      </w:r>
      <w:r w:rsidR="002031DC">
        <w:rPr>
          <w:sz w:val="28"/>
          <w:szCs w:val="28"/>
          <w:lang w:val="ro-RO"/>
        </w:rPr>
        <w:t>efectuează</w:t>
      </w:r>
      <w:r w:rsidRPr="00033F5B">
        <w:rPr>
          <w:sz w:val="28"/>
          <w:szCs w:val="28"/>
          <w:lang w:val="ro-RO"/>
        </w:rPr>
        <w:t xml:space="preserve"> în scopul îmbunătăţirii calităţii vieţii primitorului, în cazul în care nu pot fi aplicate metode terapeutice cu eficienţă comparabilă, în instituţii autorizate, conform normelor stabilite de legislaţia în vigoare”.</w:t>
      </w:r>
    </w:p>
    <w:p w:rsidR="00B45941" w:rsidRPr="007772AD" w:rsidRDefault="00B45941" w:rsidP="00B45941">
      <w:pPr>
        <w:pStyle w:val="tt"/>
        <w:ind w:firstLine="709"/>
        <w:jc w:val="both"/>
        <w:rPr>
          <w:b w:val="0"/>
          <w:bCs w:val="0"/>
          <w:sz w:val="28"/>
          <w:szCs w:val="28"/>
          <w:lang w:val="ro-RO"/>
        </w:rPr>
      </w:pPr>
      <w:r w:rsidRPr="00A46174">
        <w:rPr>
          <w:sz w:val="28"/>
          <w:szCs w:val="28"/>
          <w:lang w:val="ro-RO"/>
        </w:rPr>
        <w:lastRenderedPageBreak/>
        <w:t>La art. II</w:t>
      </w:r>
      <w:r>
        <w:rPr>
          <w:b w:val="0"/>
          <w:bCs w:val="0"/>
          <w:sz w:val="28"/>
          <w:szCs w:val="28"/>
          <w:lang w:val="ro-RO"/>
        </w:rPr>
        <w:t xml:space="preserve"> al proiectului se p</w:t>
      </w:r>
      <w:r w:rsidR="002031DC">
        <w:rPr>
          <w:b w:val="0"/>
          <w:bCs w:val="0"/>
          <w:sz w:val="28"/>
          <w:szCs w:val="28"/>
          <w:lang w:val="ro-RO"/>
        </w:rPr>
        <w:t>r</w:t>
      </w:r>
      <w:r>
        <w:rPr>
          <w:b w:val="0"/>
          <w:bCs w:val="0"/>
          <w:sz w:val="28"/>
          <w:szCs w:val="28"/>
          <w:lang w:val="ro-RO"/>
        </w:rPr>
        <w:t xml:space="preserve">opune completarea </w:t>
      </w:r>
      <w:r w:rsidRPr="000242FC">
        <w:rPr>
          <w:b w:val="0"/>
          <w:bCs w:val="0"/>
          <w:sz w:val="28"/>
          <w:szCs w:val="28"/>
          <w:lang w:val="ro-MO"/>
        </w:rPr>
        <w:t>articolului 4 din Legea nr.</w:t>
      </w:r>
      <w:r w:rsidRPr="00944FAC">
        <w:rPr>
          <w:b w:val="0"/>
          <w:bCs w:val="0"/>
          <w:sz w:val="28"/>
          <w:szCs w:val="28"/>
          <w:lang w:val="ro-MO"/>
        </w:rPr>
        <w:t xml:space="preserve"> </w:t>
      </w:r>
      <w:r w:rsidRPr="000242FC">
        <w:rPr>
          <w:b w:val="0"/>
          <w:bCs w:val="0"/>
          <w:sz w:val="28"/>
          <w:szCs w:val="28"/>
          <w:lang w:val="ro-MO"/>
        </w:rPr>
        <w:t>1585</w:t>
      </w:r>
      <w:r w:rsidR="002031DC">
        <w:rPr>
          <w:b w:val="0"/>
          <w:bCs w:val="0"/>
          <w:sz w:val="28"/>
          <w:szCs w:val="28"/>
          <w:lang w:val="ro-MO"/>
        </w:rPr>
        <w:t>-XIII</w:t>
      </w:r>
      <w:r w:rsidRPr="000242FC">
        <w:rPr>
          <w:b w:val="0"/>
          <w:bCs w:val="0"/>
          <w:sz w:val="28"/>
          <w:szCs w:val="28"/>
          <w:lang w:val="ro-MO"/>
        </w:rPr>
        <w:t xml:space="preserve"> din 27</w:t>
      </w:r>
      <w:r w:rsidR="002031DC">
        <w:rPr>
          <w:b w:val="0"/>
          <w:bCs w:val="0"/>
          <w:sz w:val="28"/>
          <w:szCs w:val="28"/>
          <w:lang w:val="ro-MO"/>
        </w:rPr>
        <w:t xml:space="preserve"> februarie 19</w:t>
      </w:r>
      <w:r w:rsidRPr="000242FC">
        <w:rPr>
          <w:b w:val="0"/>
          <w:bCs w:val="0"/>
          <w:sz w:val="28"/>
          <w:szCs w:val="28"/>
          <w:lang w:val="ro-MO"/>
        </w:rPr>
        <w:t>98 cu privire la asigurarea obligatorie de asistenţă medicală</w:t>
      </w:r>
      <w:r w:rsidR="002031DC">
        <w:rPr>
          <w:b w:val="0"/>
          <w:bCs w:val="0"/>
          <w:sz w:val="28"/>
          <w:szCs w:val="28"/>
          <w:lang w:val="ro-MO"/>
        </w:rPr>
        <w:t>,</w:t>
      </w:r>
      <w:r>
        <w:rPr>
          <w:b w:val="0"/>
          <w:bCs w:val="0"/>
          <w:sz w:val="28"/>
          <w:szCs w:val="28"/>
          <w:lang w:val="ro-MO"/>
        </w:rPr>
        <w:t xml:space="preserve"> cu un alineat nou </w:t>
      </w:r>
      <w:r w:rsidRPr="007772AD">
        <w:rPr>
          <w:b w:val="0"/>
          <w:bCs w:val="0"/>
          <w:sz w:val="28"/>
          <w:szCs w:val="28"/>
          <w:lang w:val="ro-RO"/>
        </w:rPr>
        <w:t>(4¹) care reglementează</w:t>
      </w:r>
      <w:r w:rsidR="002031DC">
        <w:rPr>
          <w:b w:val="0"/>
          <w:bCs w:val="0"/>
          <w:sz w:val="28"/>
          <w:szCs w:val="28"/>
          <w:lang w:val="ro-RO"/>
        </w:rPr>
        <w:t>,</w:t>
      </w:r>
      <w:r w:rsidRPr="007772AD">
        <w:rPr>
          <w:b w:val="0"/>
          <w:bCs w:val="0"/>
          <w:sz w:val="28"/>
          <w:szCs w:val="28"/>
          <w:lang w:val="ro-RO"/>
        </w:rPr>
        <w:t xml:space="preserve"> că </w:t>
      </w:r>
      <w:r w:rsidRPr="007772AD">
        <w:rPr>
          <w:b w:val="0"/>
          <w:bCs w:val="0"/>
          <w:color w:val="000000"/>
          <w:sz w:val="28"/>
          <w:szCs w:val="28"/>
          <w:lang w:val="ro-RO"/>
        </w:rPr>
        <w:t>Guvernul are calitatea de asigurat şi pentru donatorii de organe în viaţă</w:t>
      </w:r>
      <w:r>
        <w:rPr>
          <w:b w:val="0"/>
          <w:bCs w:val="0"/>
          <w:color w:val="000000"/>
          <w:sz w:val="28"/>
          <w:szCs w:val="28"/>
          <w:lang w:val="ro-RO"/>
        </w:rPr>
        <w:t>, neangajaţi în cîmpul muncii,</w:t>
      </w:r>
      <w:r w:rsidRPr="007772AD">
        <w:rPr>
          <w:b w:val="0"/>
          <w:bCs w:val="0"/>
          <w:color w:val="000000"/>
          <w:sz w:val="28"/>
          <w:szCs w:val="28"/>
          <w:lang w:val="ro-RO"/>
        </w:rPr>
        <w:t xml:space="preserve"> </w:t>
      </w:r>
      <w:r w:rsidRPr="007772AD">
        <w:rPr>
          <w:rStyle w:val="docbody"/>
          <w:b w:val="0"/>
          <w:bCs w:val="0"/>
          <w:sz w:val="28"/>
          <w:szCs w:val="28"/>
          <w:lang w:val="ro-RO"/>
        </w:rPr>
        <w:t>aflaţi la evidenţa Agenţiei de Transplant din Republica Moldova.</w:t>
      </w:r>
      <w:r w:rsidRPr="00C53CBE">
        <w:rPr>
          <w:b w:val="0"/>
          <w:bCs w:val="0"/>
          <w:sz w:val="28"/>
          <w:szCs w:val="28"/>
          <w:lang w:val="ro-MO"/>
        </w:rPr>
        <w:t xml:space="preserve"> </w:t>
      </w:r>
    </w:p>
    <w:p w:rsidR="00B45941" w:rsidRDefault="00B45941" w:rsidP="00B45941">
      <w:pPr>
        <w:ind w:firstLine="708"/>
        <w:jc w:val="both"/>
        <w:rPr>
          <w:sz w:val="28"/>
          <w:szCs w:val="28"/>
          <w:lang w:val="ro-RO"/>
        </w:rPr>
      </w:pPr>
      <w:r w:rsidRPr="00A46174">
        <w:rPr>
          <w:b/>
          <w:bCs/>
          <w:sz w:val="28"/>
          <w:szCs w:val="28"/>
          <w:lang w:val="ro-RO"/>
        </w:rPr>
        <w:t>La art. II</w:t>
      </w:r>
      <w:r w:rsidR="002031DC">
        <w:rPr>
          <w:b/>
          <w:bCs/>
          <w:sz w:val="28"/>
          <w:szCs w:val="28"/>
          <w:lang w:val="ro-RO"/>
        </w:rPr>
        <w:t>I</w:t>
      </w:r>
      <w:r w:rsidRPr="000A7379">
        <w:rPr>
          <w:sz w:val="28"/>
          <w:szCs w:val="28"/>
          <w:lang w:val="ro-RO"/>
        </w:rPr>
        <w:t xml:space="preserve"> al proiectului </w:t>
      </w:r>
      <w:r w:rsidRPr="000A7379">
        <w:rPr>
          <w:sz w:val="28"/>
          <w:szCs w:val="28"/>
          <w:lang w:val="ro-MO"/>
        </w:rPr>
        <w:t xml:space="preserve">se propune completarea Nomenclatorului actelor permisive eliberate de autorităţile emitente persoanelor fizice şi persoanelor juridice pentru practicarea activităţii de întreprinzător, aprobat prin Legea nr. 160 din 22 iulie 2011 cu o nouă poziţie 5, care va stipula </w:t>
      </w:r>
      <w:r>
        <w:rPr>
          <w:sz w:val="28"/>
          <w:szCs w:val="28"/>
          <w:lang w:val="ro-MO"/>
        </w:rPr>
        <w:t xml:space="preserve">emiterea ordinului de autorizare </w:t>
      </w:r>
      <w:r w:rsidRPr="000A7379">
        <w:rPr>
          <w:sz w:val="28"/>
          <w:szCs w:val="28"/>
          <w:lang w:val="ro-MO"/>
        </w:rPr>
        <w:t>de către Ministerul Sănătăţii</w:t>
      </w:r>
      <w:r>
        <w:rPr>
          <w:b/>
          <w:bCs/>
          <w:sz w:val="28"/>
          <w:szCs w:val="28"/>
          <w:lang w:val="ro-MO"/>
        </w:rPr>
        <w:t xml:space="preserve"> </w:t>
      </w:r>
      <w:r>
        <w:rPr>
          <w:sz w:val="28"/>
          <w:szCs w:val="28"/>
          <w:lang w:val="ro-RO"/>
        </w:rPr>
        <w:t xml:space="preserve">pentru persoanelor juridice ce </w:t>
      </w:r>
      <w:r w:rsidR="002031DC">
        <w:rPr>
          <w:sz w:val="28"/>
          <w:szCs w:val="28"/>
          <w:lang w:val="ro-RO"/>
        </w:rPr>
        <w:t>desfăşoară</w:t>
      </w:r>
      <w:r>
        <w:rPr>
          <w:sz w:val="28"/>
          <w:szCs w:val="28"/>
          <w:lang w:val="ro-RO"/>
        </w:rPr>
        <w:t xml:space="preserve"> </w:t>
      </w:r>
      <w:r w:rsidR="002031DC">
        <w:rPr>
          <w:sz w:val="28"/>
          <w:szCs w:val="28"/>
          <w:lang w:val="ro-RO"/>
        </w:rPr>
        <w:t>activităţi</w:t>
      </w:r>
      <w:r>
        <w:rPr>
          <w:sz w:val="28"/>
          <w:szCs w:val="28"/>
          <w:lang w:val="ro-RO"/>
        </w:rPr>
        <w:t xml:space="preserve"> de prelevare, transport şi livrare de ţesuturi sau celule.</w:t>
      </w:r>
    </w:p>
    <w:p w:rsidR="00B45941" w:rsidRDefault="00B45941" w:rsidP="00B45941">
      <w:pPr>
        <w:ind w:firstLine="708"/>
        <w:jc w:val="both"/>
        <w:rPr>
          <w:b/>
          <w:bCs/>
          <w:sz w:val="28"/>
          <w:szCs w:val="28"/>
          <w:lang w:val="ro-RO"/>
        </w:rPr>
      </w:pPr>
    </w:p>
    <w:p w:rsidR="00B45941" w:rsidRDefault="00B45941" w:rsidP="00B45941">
      <w:pPr>
        <w:ind w:firstLine="708"/>
        <w:jc w:val="both"/>
        <w:rPr>
          <w:b/>
          <w:bCs/>
          <w:sz w:val="28"/>
          <w:szCs w:val="28"/>
          <w:lang w:val="ro-RO"/>
        </w:rPr>
      </w:pPr>
      <w:r w:rsidRPr="006643F5">
        <w:rPr>
          <w:b/>
          <w:bCs/>
          <w:sz w:val="28"/>
          <w:szCs w:val="28"/>
          <w:lang w:val="ro-RO"/>
        </w:rPr>
        <w:t>Fun</w:t>
      </w:r>
      <w:r>
        <w:rPr>
          <w:b/>
          <w:bCs/>
          <w:sz w:val="28"/>
          <w:szCs w:val="28"/>
          <w:lang w:val="ro-RO"/>
        </w:rPr>
        <w:t>damentarea economico-financiară</w:t>
      </w:r>
      <w:r w:rsidRPr="006643F5">
        <w:rPr>
          <w:b/>
          <w:bCs/>
          <w:sz w:val="28"/>
          <w:szCs w:val="28"/>
          <w:lang w:val="ro-RO"/>
        </w:rPr>
        <w:t xml:space="preserve"> </w:t>
      </w:r>
    </w:p>
    <w:p w:rsidR="00B45941" w:rsidRDefault="00B45941" w:rsidP="00B45941">
      <w:pPr>
        <w:ind w:firstLine="708"/>
        <w:jc w:val="both"/>
        <w:rPr>
          <w:sz w:val="28"/>
          <w:szCs w:val="28"/>
          <w:lang w:val="ro-RO"/>
        </w:rPr>
      </w:pPr>
      <w:r w:rsidRPr="0044604C">
        <w:rPr>
          <w:sz w:val="28"/>
          <w:szCs w:val="28"/>
          <w:lang w:val="ro-RO"/>
        </w:rPr>
        <w:t>Implemen</w:t>
      </w:r>
      <w:r>
        <w:rPr>
          <w:sz w:val="28"/>
          <w:szCs w:val="28"/>
          <w:lang w:val="ro-RO"/>
        </w:rPr>
        <w:t xml:space="preserve">tarea modificărilor propuse </w:t>
      </w:r>
      <w:r w:rsidRPr="0044604C">
        <w:rPr>
          <w:sz w:val="28"/>
          <w:szCs w:val="28"/>
          <w:lang w:val="ro-RO"/>
        </w:rPr>
        <w:t>nu va necesita cheltuieli financiare</w:t>
      </w:r>
      <w:r>
        <w:rPr>
          <w:sz w:val="28"/>
          <w:szCs w:val="28"/>
          <w:lang w:val="ro-RO"/>
        </w:rPr>
        <w:t xml:space="preserve"> suplimentare. Astfel, autorizarea </w:t>
      </w:r>
      <w:r w:rsidRPr="000A7379">
        <w:rPr>
          <w:sz w:val="28"/>
          <w:szCs w:val="28"/>
          <w:lang w:val="ro-MO"/>
        </w:rPr>
        <w:t>de către Ministerul Sănătăţii</w:t>
      </w:r>
      <w:r>
        <w:rPr>
          <w:b/>
          <w:bCs/>
          <w:sz w:val="28"/>
          <w:szCs w:val="28"/>
          <w:lang w:val="ro-MO"/>
        </w:rPr>
        <w:t xml:space="preserve"> </w:t>
      </w:r>
      <w:r>
        <w:rPr>
          <w:sz w:val="28"/>
          <w:szCs w:val="28"/>
          <w:lang w:val="ro-RO"/>
        </w:rPr>
        <w:t xml:space="preserve">a persoanelor juridice ce </w:t>
      </w:r>
      <w:r w:rsidR="002031DC">
        <w:rPr>
          <w:sz w:val="28"/>
          <w:szCs w:val="28"/>
          <w:lang w:val="ro-RO"/>
        </w:rPr>
        <w:t>desfăşoară</w:t>
      </w:r>
      <w:r>
        <w:rPr>
          <w:sz w:val="28"/>
          <w:szCs w:val="28"/>
          <w:lang w:val="ro-RO"/>
        </w:rPr>
        <w:t xml:space="preserve"> </w:t>
      </w:r>
      <w:r w:rsidR="002031DC">
        <w:rPr>
          <w:sz w:val="28"/>
          <w:szCs w:val="28"/>
          <w:lang w:val="ro-RO"/>
        </w:rPr>
        <w:t>activităţi</w:t>
      </w:r>
      <w:r>
        <w:rPr>
          <w:sz w:val="28"/>
          <w:szCs w:val="28"/>
          <w:lang w:val="ro-RO"/>
        </w:rPr>
        <w:t xml:space="preserve"> de prelevare, transport şi livrare de ţesuturi sau celule se va efectua în cadrul atribuţiilor </w:t>
      </w:r>
      <w:r w:rsidR="002031DC">
        <w:rPr>
          <w:sz w:val="28"/>
          <w:szCs w:val="28"/>
          <w:lang w:val="ro-RO"/>
        </w:rPr>
        <w:t>funcţionale</w:t>
      </w:r>
      <w:r>
        <w:rPr>
          <w:sz w:val="28"/>
          <w:szCs w:val="28"/>
          <w:lang w:val="ro-RO"/>
        </w:rPr>
        <w:t xml:space="preserve"> ale Ministerului fără a fi necesar angajarea suplimentară a noi</w:t>
      </w:r>
      <w:r w:rsidR="002031DC">
        <w:rPr>
          <w:sz w:val="28"/>
          <w:szCs w:val="28"/>
          <w:lang w:val="ro-RO"/>
        </w:rPr>
        <w:t>lor</w:t>
      </w:r>
      <w:r>
        <w:rPr>
          <w:sz w:val="28"/>
          <w:szCs w:val="28"/>
          <w:lang w:val="ro-RO"/>
        </w:rPr>
        <w:t xml:space="preserve"> salariaţi.</w:t>
      </w:r>
    </w:p>
    <w:p w:rsidR="00B45941" w:rsidRDefault="00B45941" w:rsidP="00B45941">
      <w:pPr>
        <w:ind w:firstLine="708"/>
        <w:jc w:val="both"/>
        <w:rPr>
          <w:sz w:val="28"/>
          <w:szCs w:val="28"/>
          <w:lang w:val="ro-RO"/>
        </w:rPr>
      </w:pPr>
      <w:r>
        <w:rPr>
          <w:sz w:val="28"/>
          <w:szCs w:val="28"/>
          <w:lang w:val="ro-RO"/>
        </w:rPr>
        <w:t>Pentru categoria „donatori în viaţă” pentru care Guvernul urmează să-şi asume calitatea de asigurat nu vor fi necesare cheltuieli suplimentare, deoarece   suma transferurilor în bugetul de stat rămî</w:t>
      </w:r>
      <w:r w:rsidR="002031DC">
        <w:rPr>
          <w:sz w:val="28"/>
          <w:szCs w:val="28"/>
          <w:lang w:val="ro-RO"/>
        </w:rPr>
        <w:t>i</w:t>
      </w:r>
      <w:r>
        <w:rPr>
          <w:sz w:val="28"/>
          <w:szCs w:val="28"/>
          <w:lang w:val="ro-RO"/>
        </w:rPr>
        <w:t>ne aceeaşi, astfel cum este stipulat în art. 9 din Legea nr. 1593</w:t>
      </w:r>
      <w:r w:rsidR="002031DC">
        <w:rPr>
          <w:sz w:val="28"/>
          <w:szCs w:val="28"/>
          <w:lang w:val="ro-RO"/>
        </w:rPr>
        <w:t>-XV</w:t>
      </w:r>
      <w:r>
        <w:rPr>
          <w:sz w:val="28"/>
          <w:szCs w:val="28"/>
          <w:lang w:val="ro-RO"/>
        </w:rPr>
        <w:t xml:space="preserve"> din 26</w:t>
      </w:r>
      <w:r w:rsidR="002031DC">
        <w:rPr>
          <w:sz w:val="28"/>
          <w:szCs w:val="28"/>
          <w:lang w:val="ro-RO"/>
        </w:rPr>
        <w:t xml:space="preserve"> decembrie </w:t>
      </w:r>
      <w:r>
        <w:rPr>
          <w:sz w:val="28"/>
          <w:szCs w:val="28"/>
          <w:lang w:val="ro-RO"/>
        </w:rPr>
        <w:t xml:space="preserve">2002 </w:t>
      </w:r>
      <w:r w:rsidRPr="004F5ADE">
        <w:rPr>
          <w:sz w:val="28"/>
          <w:szCs w:val="28"/>
          <w:lang w:val="ro-RO"/>
        </w:rPr>
        <w:t>cu privire la mărimea, modul şi termenele de achitare a primelor de asigurare obligatorie de asistenţă medicală</w:t>
      </w:r>
      <w:r>
        <w:rPr>
          <w:sz w:val="28"/>
          <w:szCs w:val="28"/>
          <w:lang w:val="ro-RO"/>
        </w:rPr>
        <w:t>.</w:t>
      </w:r>
    </w:p>
    <w:p w:rsidR="00B45941" w:rsidRPr="00742806" w:rsidRDefault="00B45941" w:rsidP="00B45941">
      <w:pPr>
        <w:ind w:firstLine="708"/>
        <w:jc w:val="both"/>
        <w:rPr>
          <w:sz w:val="28"/>
          <w:szCs w:val="28"/>
          <w:lang w:val="ro-RO"/>
        </w:rPr>
      </w:pPr>
      <w:r>
        <w:rPr>
          <w:sz w:val="28"/>
          <w:szCs w:val="28"/>
          <w:lang w:val="ro-RO"/>
        </w:rPr>
        <w:t xml:space="preserve">Precizăm că potrivit datelor statistice din domeniul transplantului de organe, în anul 2011 a fost un singur donator în viaţă, în 2012 – 4, iar în anul 2013 – 9 donatori în viaţă. După cum rezultă din cifrele prezentate, numărul acestora este nesemnificativ, fapt care nu va constitui o povară financiară suplimentară pentru bugetul de stat. Cu atît mai mult, conform </w:t>
      </w:r>
      <w:r w:rsidRPr="00742806">
        <w:rPr>
          <w:sz w:val="28"/>
          <w:szCs w:val="28"/>
          <w:lang w:val="ro-RO"/>
        </w:rPr>
        <w:t>Programului naţional</w:t>
      </w:r>
      <w:r w:rsidRPr="00742806">
        <w:rPr>
          <w:sz w:val="28"/>
          <w:szCs w:val="28"/>
          <w:lang w:val="ro-RO"/>
        </w:rPr>
        <w:br/>
        <w:t xml:space="preserve">de transplant pentru anii 2012-2016, aprobat prin Hotărîrea Guvernului nr. 756 </w:t>
      </w:r>
      <w:r w:rsidRPr="00742806">
        <w:rPr>
          <w:sz w:val="28"/>
          <w:szCs w:val="28"/>
          <w:lang w:val="ro-RO"/>
        </w:rPr>
        <w:br/>
        <w:t xml:space="preserve">din  09.10.2012, </w:t>
      </w:r>
      <w:r>
        <w:rPr>
          <w:sz w:val="28"/>
          <w:szCs w:val="28"/>
          <w:lang w:val="ro-RO"/>
        </w:rPr>
        <w:t xml:space="preserve">în dezvoltarea activităţii de transplant în Republica Moldova accentul se pune pe donatorii cadaverici. </w:t>
      </w:r>
    </w:p>
    <w:p w:rsidR="00B45941" w:rsidRDefault="00B45941" w:rsidP="00B45941">
      <w:pPr>
        <w:ind w:firstLine="708"/>
        <w:jc w:val="both"/>
        <w:rPr>
          <w:sz w:val="28"/>
          <w:szCs w:val="28"/>
          <w:lang w:val="ro-RO"/>
        </w:rPr>
      </w:pPr>
      <w:r w:rsidRPr="00367A73">
        <w:rPr>
          <w:sz w:val="28"/>
          <w:szCs w:val="28"/>
          <w:lang w:val="ro-RO"/>
        </w:rPr>
        <w:t>Beneficiile economico-financiare a activităţii de transplant</w:t>
      </w:r>
      <w:r>
        <w:rPr>
          <w:sz w:val="28"/>
          <w:szCs w:val="28"/>
          <w:lang w:val="ro-RO"/>
        </w:rPr>
        <w:t>,</w:t>
      </w:r>
      <w:r w:rsidRPr="00367A73">
        <w:rPr>
          <w:sz w:val="28"/>
          <w:szCs w:val="28"/>
          <w:lang w:val="ro-RO"/>
        </w:rPr>
        <w:t xml:space="preserve"> conform studiului de impact pentru proiectul Directivei privind transplantul de organe</w:t>
      </w:r>
      <w:r>
        <w:rPr>
          <w:sz w:val="28"/>
          <w:szCs w:val="28"/>
          <w:lang w:val="ro-RO"/>
        </w:rPr>
        <w:t>,</w:t>
      </w:r>
      <w:r w:rsidRPr="00367A73">
        <w:rPr>
          <w:sz w:val="28"/>
          <w:szCs w:val="28"/>
          <w:lang w:val="ro-RO"/>
        </w:rPr>
        <w:t xml:space="preserve"> evidenţiază un raport cost beneficiu favorabil,  materializat în QALY, un câştig de ani de viaţă de calitate de 11,5 ani pentru transplantul de ficat, 6,8 pentru cel de cord, 5,2 pentru plămân şi dublu faţă de dializă pentru transplantul de  rinichi. </w:t>
      </w:r>
      <w:r>
        <w:rPr>
          <w:sz w:val="28"/>
          <w:szCs w:val="28"/>
          <w:lang w:val="ro-RO"/>
        </w:rPr>
        <w:t xml:space="preserve"> Din aceste motive este oportună </w:t>
      </w:r>
      <w:r w:rsidR="002031DC">
        <w:rPr>
          <w:sz w:val="28"/>
          <w:szCs w:val="28"/>
          <w:lang w:val="ro-RO"/>
        </w:rPr>
        <w:t>încurajarea</w:t>
      </w:r>
      <w:r>
        <w:rPr>
          <w:sz w:val="28"/>
          <w:szCs w:val="28"/>
          <w:lang w:val="ro-RO"/>
        </w:rPr>
        <w:t xml:space="preserve"> donărilor de organe, inclusiv de la donatori în viaţă, care, în consecinţă, scad substanţial povara cheltuielilor din bugetul de stat şi, inclusiv, permite incluziunea socială a pacienţilor care s-au aflat în dializă.</w:t>
      </w:r>
    </w:p>
    <w:p w:rsidR="00B45941" w:rsidRDefault="00B45941" w:rsidP="00B45941">
      <w:pPr>
        <w:ind w:firstLine="708"/>
        <w:jc w:val="both"/>
        <w:rPr>
          <w:b/>
          <w:bCs/>
          <w:sz w:val="28"/>
          <w:szCs w:val="28"/>
          <w:lang w:val="ro-RO"/>
        </w:rPr>
      </w:pPr>
    </w:p>
    <w:p w:rsidR="00B45941" w:rsidRDefault="00B45941" w:rsidP="00B45941">
      <w:pPr>
        <w:ind w:firstLine="708"/>
        <w:jc w:val="both"/>
        <w:rPr>
          <w:b/>
          <w:bCs/>
          <w:sz w:val="28"/>
          <w:szCs w:val="28"/>
          <w:lang w:val="ro-RO"/>
        </w:rPr>
      </w:pPr>
      <w:r>
        <w:rPr>
          <w:b/>
          <w:bCs/>
          <w:sz w:val="28"/>
          <w:szCs w:val="28"/>
          <w:lang w:val="ro-RO"/>
        </w:rPr>
        <w:t>Rezultatele scontate</w:t>
      </w:r>
    </w:p>
    <w:p w:rsidR="00B45941" w:rsidRDefault="00B45941" w:rsidP="00B45941">
      <w:pPr>
        <w:ind w:firstLine="708"/>
        <w:jc w:val="both"/>
        <w:rPr>
          <w:sz w:val="28"/>
          <w:szCs w:val="28"/>
          <w:lang w:val="ro-RO"/>
        </w:rPr>
      </w:pPr>
      <w:r w:rsidRPr="009027E9">
        <w:rPr>
          <w:sz w:val="28"/>
          <w:szCs w:val="28"/>
          <w:lang w:val="ro-RO"/>
        </w:rPr>
        <w:t xml:space="preserve">Adoptarea proiectului în cauză va permite îmbunătăţirea reglementărilor juridice a relaţiilor sociale din domeniul transplantului de organe, ţesuturi şi celule umane, precum şi admiterea în activităţile de </w:t>
      </w:r>
      <w:r>
        <w:rPr>
          <w:sz w:val="28"/>
          <w:szCs w:val="28"/>
          <w:lang w:val="ro-RO"/>
        </w:rPr>
        <w:t xml:space="preserve">prelevare, transport şi livrare de ţesuturi sau celule a </w:t>
      </w:r>
      <w:r w:rsidRPr="009027E9">
        <w:rPr>
          <w:sz w:val="28"/>
          <w:szCs w:val="28"/>
          <w:lang w:val="ro-RO"/>
        </w:rPr>
        <w:t xml:space="preserve">persoanelor juridice  constituite pe baza proprietăţii private. </w:t>
      </w:r>
    </w:p>
    <w:p w:rsidR="00B45941" w:rsidRPr="009027E9" w:rsidRDefault="00B45941" w:rsidP="00B45941">
      <w:pPr>
        <w:pStyle w:val="1"/>
        <w:spacing w:after="0" w:line="240" w:lineRule="auto"/>
        <w:jc w:val="both"/>
        <w:rPr>
          <w:rFonts w:ascii="Times New Roman" w:hAnsi="Times New Roman" w:cs="Times New Roman"/>
          <w:sz w:val="28"/>
          <w:szCs w:val="28"/>
          <w:lang w:val="ro-RO"/>
        </w:rPr>
      </w:pPr>
    </w:p>
    <w:p w:rsidR="00753685" w:rsidRDefault="00B45941" w:rsidP="002031DC">
      <w:pPr>
        <w:spacing w:after="120"/>
        <w:ind w:left="708"/>
        <w:jc w:val="both"/>
      </w:pPr>
      <w:r w:rsidRPr="00CE6D66">
        <w:rPr>
          <w:b/>
          <w:bCs/>
          <w:sz w:val="28"/>
          <w:szCs w:val="28"/>
          <w:lang w:val="ro-RO"/>
        </w:rPr>
        <w:t>Ministru</w:t>
      </w:r>
      <w:r w:rsidRPr="00CE6D66">
        <w:rPr>
          <w:b/>
          <w:bCs/>
          <w:sz w:val="28"/>
          <w:szCs w:val="28"/>
          <w:lang w:val="ro-RO"/>
        </w:rPr>
        <w:tab/>
      </w:r>
      <w:r w:rsidRPr="00CE6D66">
        <w:rPr>
          <w:b/>
          <w:bCs/>
          <w:sz w:val="28"/>
          <w:szCs w:val="28"/>
          <w:lang w:val="ro-RO"/>
        </w:rPr>
        <w:tab/>
      </w:r>
      <w:r w:rsidRPr="00CE6D66">
        <w:rPr>
          <w:b/>
          <w:bCs/>
          <w:sz w:val="28"/>
          <w:szCs w:val="28"/>
          <w:lang w:val="ro-RO"/>
        </w:rPr>
        <w:tab/>
      </w:r>
      <w:r w:rsidRPr="00CE6D66">
        <w:rPr>
          <w:b/>
          <w:bCs/>
          <w:sz w:val="28"/>
          <w:szCs w:val="28"/>
          <w:lang w:val="ro-RO"/>
        </w:rPr>
        <w:tab/>
      </w:r>
      <w:r w:rsidRPr="00CE6D66">
        <w:rPr>
          <w:b/>
          <w:bCs/>
          <w:sz w:val="28"/>
          <w:szCs w:val="28"/>
          <w:lang w:val="ro-RO"/>
        </w:rPr>
        <w:tab/>
      </w:r>
      <w:r w:rsidRPr="00CE6D66">
        <w:rPr>
          <w:b/>
          <w:bCs/>
          <w:sz w:val="28"/>
          <w:szCs w:val="28"/>
          <w:lang w:val="ro-RO"/>
        </w:rPr>
        <w:tab/>
      </w:r>
      <w:r w:rsidRPr="00CE6D66">
        <w:rPr>
          <w:b/>
          <w:bCs/>
          <w:sz w:val="28"/>
          <w:szCs w:val="28"/>
          <w:lang w:val="ro-RO"/>
        </w:rPr>
        <w:tab/>
        <w:t xml:space="preserve">       Andrei USATÎI</w:t>
      </w:r>
    </w:p>
    <w:sectPr w:rsidR="00753685" w:rsidSect="00E76C56">
      <w:pgSz w:w="11906" w:h="16838"/>
      <w:pgMar w:top="71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2"/>
  </w:compat>
  <w:rsids>
    <w:rsidRoot w:val="00B45941"/>
    <w:rsid w:val="002031DC"/>
    <w:rsid w:val="00241845"/>
    <w:rsid w:val="00592590"/>
    <w:rsid w:val="00753685"/>
    <w:rsid w:val="00B45941"/>
    <w:rsid w:val="00E7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4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B45941"/>
    <w:pPr>
      <w:jc w:val="center"/>
    </w:pPr>
    <w:rPr>
      <w:b/>
      <w:bCs/>
    </w:rPr>
  </w:style>
  <w:style w:type="character" w:customStyle="1" w:styleId="docbody">
    <w:name w:val="doc_body"/>
    <w:basedOn w:val="DefaultParagraphFont"/>
    <w:rsid w:val="00B45941"/>
    <w:rPr>
      <w:rFonts w:cs="Times New Roman"/>
    </w:rPr>
  </w:style>
  <w:style w:type="paragraph" w:customStyle="1" w:styleId="1">
    <w:name w:val="Абзац списка1"/>
    <w:basedOn w:val="Normal"/>
    <w:rsid w:val="00B45941"/>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aandronatii</dc:creator>
  <cp:keywords/>
  <dc:description/>
  <cp:lastModifiedBy>Marcela Tirdea</cp:lastModifiedBy>
  <cp:revision>2</cp:revision>
  <cp:lastPrinted>2014-09-08T13:27:00Z</cp:lastPrinted>
  <dcterms:created xsi:type="dcterms:W3CDTF">2014-09-16T06:23:00Z</dcterms:created>
  <dcterms:modified xsi:type="dcterms:W3CDTF">2014-09-16T06:23:00Z</dcterms:modified>
</cp:coreProperties>
</file>