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BE2" w:rsidRDefault="00321383" w:rsidP="00321383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en-US"/>
        </w:rPr>
        <w:t>NOT</w:t>
      </w:r>
      <w:r>
        <w:rPr>
          <w:rFonts w:ascii="Times New Roman" w:hAnsi="Times New Roman"/>
          <w:b/>
          <w:sz w:val="28"/>
          <w:szCs w:val="28"/>
          <w:lang w:val="ro-RO"/>
        </w:rPr>
        <w:t>Ă INFORMATIVĂ</w:t>
      </w:r>
    </w:p>
    <w:p w:rsidR="00306E8F" w:rsidRPr="00306E8F" w:rsidRDefault="009C1BE2" w:rsidP="00306E8F">
      <w:pPr>
        <w:pStyle w:val="tt"/>
        <w:rPr>
          <w:sz w:val="28"/>
          <w:szCs w:val="28"/>
        </w:rPr>
      </w:pPr>
      <w:r w:rsidRPr="0007286C">
        <w:rPr>
          <w:sz w:val="28"/>
          <w:szCs w:val="28"/>
        </w:rPr>
        <w:t xml:space="preserve">la proiectul Hotărîrii Guvernului </w:t>
      </w:r>
      <w:r w:rsidR="00AA6A0B">
        <w:rPr>
          <w:sz w:val="28"/>
          <w:szCs w:val="28"/>
        </w:rPr>
        <w:t>pentru</w:t>
      </w:r>
      <w:r w:rsidR="00306E8F" w:rsidRPr="00306E8F">
        <w:rPr>
          <w:sz w:val="28"/>
          <w:szCs w:val="28"/>
        </w:rPr>
        <w:t xml:space="preserve"> aprobarea proiectului de lege </w:t>
      </w:r>
      <w:r w:rsidR="00AA6A0B">
        <w:rPr>
          <w:sz w:val="28"/>
          <w:szCs w:val="28"/>
        </w:rPr>
        <w:t xml:space="preserve">privind </w:t>
      </w:r>
      <w:r w:rsidR="00306E8F" w:rsidRPr="00306E8F">
        <w:rPr>
          <w:sz w:val="28"/>
          <w:szCs w:val="28"/>
        </w:rPr>
        <w:t xml:space="preserve">ratificarea Acordului de finanţare </w:t>
      </w:r>
    </w:p>
    <w:p w:rsidR="00306E8F" w:rsidRPr="00306E8F" w:rsidRDefault="00306E8F" w:rsidP="00306E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306E8F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>dintre</w:t>
      </w:r>
      <w:proofErr w:type="spellEnd"/>
      <w:proofErr w:type="gramEnd"/>
      <w:r w:rsidRPr="00306E8F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 xml:space="preserve"> </w:t>
      </w:r>
      <w:proofErr w:type="spellStart"/>
      <w:r w:rsidRPr="00306E8F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>Republica</w:t>
      </w:r>
      <w:proofErr w:type="spellEnd"/>
      <w:r w:rsidRPr="00306E8F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 xml:space="preserve"> Moldova </w:t>
      </w:r>
      <w:proofErr w:type="spellStart"/>
      <w:r w:rsidRPr="00306E8F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>şi</w:t>
      </w:r>
      <w:proofErr w:type="spellEnd"/>
      <w:r w:rsidRPr="00306E8F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 xml:space="preserve"> </w:t>
      </w:r>
      <w:proofErr w:type="spellStart"/>
      <w:r w:rsidRPr="00306E8F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>Banca</w:t>
      </w:r>
      <w:proofErr w:type="spellEnd"/>
      <w:r w:rsidRPr="00306E8F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 xml:space="preserve"> </w:t>
      </w:r>
      <w:proofErr w:type="spellStart"/>
      <w:r w:rsidRPr="00306E8F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>Europeană</w:t>
      </w:r>
      <w:proofErr w:type="spellEnd"/>
      <w:r w:rsidRPr="00306E8F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 xml:space="preserve"> </w:t>
      </w:r>
      <w:proofErr w:type="spellStart"/>
      <w:r w:rsidRPr="00306E8F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>pentru</w:t>
      </w:r>
      <w:proofErr w:type="spellEnd"/>
      <w:r w:rsidRPr="00306E8F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 xml:space="preserve"> </w:t>
      </w:r>
      <w:proofErr w:type="spellStart"/>
      <w:r w:rsidRPr="00306E8F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>Reconstrucţie</w:t>
      </w:r>
      <w:proofErr w:type="spellEnd"/>
      <w:r w:rsidRPr="00306E8F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 xml:space="preserve"> </w:t>
      </w:r>
      <w:proofErr w:type="spellStart"/>
      <w:r w:rsidRPr="00306E8F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>şi</w:t>
      </w:r>
      <w:proofErr w:type="spellEnd"/>
      <w:r w:rsidRPr="00306E8F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 xml:space="preserve"> </w:t>
      </w:r>
    </w:p>
    <w:p w:rsidR="00306E8F" w:rsidRPr="00306E8F" w:rsidRDefault="00306E8F" w:rsidP="00306E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</w:pPr>
      <w:proofErr w:type="spellStart"/>
      <w:r w:rsidRPr="00306E8F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>Dezvoltare</w:t>
      </w:r>
      <w:proofErr w:type="spellEnd"/>
      <w:r w:rsidRPr="00306E8F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 xml:space="preserve"> </w:t>
      </w:r>
      <w:proofErr w:type="spellStart"/>
      <w:r w:rsidRPr="00306E8F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>în</w:t>
      </w:r>
      <w:proofErr w:type="spellEnd"/>
      <w:r w:rsidRPr="00306E8F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 xml:space="preserve"> </w:t>
      </w:r>
      <w:proofErr w:type="spellStart"/>
      <w:r w:rsidRPr="00306E8F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>vederea</w:t>
      </w:r>
      <w:proofErr w:type="spellEnd"/>
      <w:r w:rsidRPr="00306E8F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 xml:space="preserve"> </w:t>
      </w:r>
      <w:proofErr w:type="spellStart"/>
      <w:r w:rsidRPr="00306E8F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>realizării</w:t>
      </w:r>
      <w:proofErr w:type="spellEnd"/>
      <w:r w:rsidRPr="00306E8F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 xml:space="preserve"> </w:t>
      </w:r>
      <w:proofErr w:type="spellStart"/>
      <w:r w:rsidRPr="00306E8F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>proiectului</w:t>
      </w:r>
      <w:proofErr w:type="spellEnd"/>
      <w:r w:rsidRPr="00306E8F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 xml:space="preserve"> </w:t>
      </w:r>
    </w:p>
    <w:p w:rsidR="00306E8F" w:rsidRPr="00306E8F" w:rsidRDefault="00306E8F" w:rsidP="00306E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</w:pPr>
      <w:proofErr w:type="gramStart"/>
      <w:r w:rsidRPr="00306E8F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>“</w:t>
      </w:r>
      <w:proofErr w:type="spellStart"/>
      <w:r w:rsidRPr="00306E8F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>Sistemul</w:t>
      </w:r>
      <w:proofErr w:type="spellEnd"/>
      <w:r w:rsidRPr="00306E8F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 xml:space="preserve"> </w:t>
      </w:r>
      <w:proofErr w:type="spellStart"/>
      <w:r w:rsidRPr="00306E8F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>termoenergetic</w:t>
      </w:r>
      <w:proofErr w:type="spellEnd"/>
      <w:r w:rsidRPr="00306E8F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 xml:space="preserve"> al </w:t>
      </w:r>
      <w:proofErr w:type="spellStart"/>
      <w:r w:rsidRPr="00306E8F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>mun</w:t>
      </w:r>
      <w:proofErr w:type="spellEnd"/>
      <w:r w:rsidRPr="00306E8F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>.</w:t>
      </w:r>
      <w:proofErr w:type="gramEnd"/>
      <w:r w:rsidRPr="00306E8F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 xml:space="preserve"> </w:t>
      </w:r>
      <w:proofErr w:type="spellStart"/>
      <w:r w:rsidRPr="00306E8F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>Bălţi</w:t>
      </w:r>
      <w:proofErr w:type="spellEnd"/>
      <w:r w:rsidRPr="00306E8F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 xml:space="preserve"> (SA “CET-Nord”)”</w:t>
      </w:r>
    </w:p>
    <w:p w:rsidR="0007286C" w:rsidRPr="007F0D12" w:rsidRDefault="0007286C" w:rsidP="007F0D12">
      <w:pPr>
        <w:pStyle w:val="tt"/>
        <w:jc w:val="left"/>
        <w:rPr>
          <w:sz w:val="28"/>
          <w:szCs w:val="28"/>
          <w:lang w:val="en-US"/>
        </w:rPr>
      </w:pPr>
    </w:p>
    <w:p w:rsidR="0099074D" w:rsidRDefault="009C1BE2" w:rsidP="0099074D">
      <w:pPr>
        <w:spacing w:before="120" w:after="120" w:line="240" w:lineRule="auto"/>
        <w:ind w:firstLine="708"/>
        <w:jc w:val="both"/>
        <w:rPr>
          <w:rFonts w:ascii="Times New Roman" w:eastAsia="MS Mincho" w:hAnsi="Times New Roman"/>
          <w:sz w:val="28"/>
          <w:szCs w:val="28"/>
          <w:lang w:val="ro-RO" w:eastAsia="sv-SE"/>
        </w:rPr>
      </w:pPr>
      <w:r>
        <w:rPr>
          <w:rFonts w:ascii="Times New Roman" w:hAnsi="Times New Roman"/>
          <w:sz w:val="28"/>
          <w:szCs w:val="28"/>
          <w:lang w:val="ro-RO"/>
        </w:rPr>
        <w:t>Pe parcursul anilor 2013-2014 Ministerul Economiei a colaborat cu</w:t>
      </w:r>
      <w:r w:rsidRPr="005261A3">
        <w:rPr>
          <w:lang w:val="en-US"/>
        </w:rPr>
        <w:t xml:space="preserve"> </w:t>
      </w:r>
      <w:r w:rsidRPr="005261A3">
        <w:rPr>
          <w:rFonts w:ascii="Times New Roman" w:hAnsi="Times New Roman"/>
          <w:sz w:val="28"/>
          <w:szCs w:val="28"/>
          <w:lang w:val="ro-RO"/>
        </w:rPr>
        <w:t>Banca Europeană pentru Reconstrucţie şi Dezvoltare (BERD)</w:t>
      </w:r>
      <w:r>
        <w:rPr>
          <w:rFonts w:ascii="Times New Roman" w:hAnsi="Times New Roman"/>
          <w:sz w:val="28"/>
          <w:szCs w:val="28"/>
          <w:lang w:val="ro-RO"/>
        </w:rPr>
        <w:t xml:space="preserve"> în vederea contractării surselor financiare destinate reabilitării sistemului de încălzire centralizată din mun. Bălţi (SA „CET-Nord”). </w:t>
      </w:r>
      <w:r w:rsidR="0099074D">
        <w:rPr>
          <w:rFonts w:ascii="Times New Roman" w:eastAsia="MS Mincho" w:hAnsi="Times New Roman"/>
          <w:sz w:val="28"/>
          <w:szCs w:val="28"/>
          <w:lang w:val="ro-RO" w:eastAsia="sv-SE"/>
        </w:rPr>
        <w:t>În urma negocierilor BERD şi-a exprimat disponibilitatea să ofere</w:t>
      </w:r>
      <w:r w:rsidR="0099074D" w:rsidRPr="00F51125">
        <w:rPr>
          <w:rFonts w:ascii="Times New Roman" w:eastAsia="MS Mincho" w:hAnsi="Times New Roman"/>
          <w:sz w:val="28"/>
          <w:szCs w:val="28"/>
          <w:lang w:val="ro-RO" w:eastAsia="sv-SE"/>
        </w:rPr>
        <w:t xml:space="preserve"> </w:t>
      </w:r>
      <w:r w:rsidR="0099074D">
        <w:rPr>
          <w:rFonts w:ascii="Times New Roman" w:eastAsia="MS Mincho" w:hAnsi="Times New Roman"/>
          <w:sz w:val="28"/>
          <w:szCs w:val="28"/>
          <w:lang w:val="ro-RO" w:eastAsia="sv-SE"/>
        </w:rPr>
        <w:t>un împrumut</w:t>
      </w:r>
      <w:r w:rsidR="0099074D" w:rsidRPr="00F51125">
        <w:rPr>
          <w:rFonts w:ascii="Times New Roman" w:eastAsia="MS Mincho" w:hAnsi="Times New Roman"/>
          <w:sz w:val="28"/>
          <w:szCs w:val="28"/>
          <w:lang w:val="ro-RO" w:eastAsia="sv-SE"/>
        </w:rPr>
        <w:t xml:space="preserve"> în vederea reabilitării componentelor sistemului de încălzire c</w:t>
      </w:r>
      <w:r w:rsidR="0099074D">
        <w:rPr>
          <w:rFonts w:ascii="Times New Roman" w:eastAsia="MS Mincho" w:hAnsi="Times New Roman"/>
          <w:sz w:val="28"/>
          <w:szCs w:val="28"/>
          <w:lang w:val="ro-RO" w:eastAsia="sv-SE"/>
        </w:rPr>
        <w:t>entralizată cu energie termică în mun. Bălţi (SA „CET-Nord”)</w:t>
      </w:r>
      <w:r w:rsidR="0099074D" w:rsidRPr="00F51125">
        <w:rPr>
          <w:rFonts w:ascii="Times New Roman" w:eastAsia="MS Mincho" w:hAnsi="Times New Roman"/>
          <w:sz w:val="28"/>
          <w:szCs w:val="28"/>
          <w:lang w:val="ro-RO" w:eastAsia="sv-SE"/>
        </w:rPr>
        <w:t xml:space="preserve">. </w:t>
      </w:r>
    </w:p>
    <w:p w:rsidR="0099074D" w:rsidRDefault="0099074D" w:rsidP="0099074D">
      <w:pPr>
        <w:spacing w:before="120" w:after="120" w:line="240" w:lineRule="auto"/>
        <w:ind w:firstLine="708"/>
        <w:jc w:val="both"/>
        <w:rPr>
          <w:rFonts w:ascii="Times New Roman" w:eastAsia="SimSun" w:hAnsi="Times New Roman"/>
          <w:sz w:val="28"/>
          <w:szCs w:val="28"/>
          <w:lang w:val="ro-RO" w:eastAsia="sv-SE"/>
        </w:rPr>
      </w:pPr>
      <w:r>
        <w:rPr>
          <w:rFonts w:ascii="Times New Roman" w:eastAsia="SimSun" w:hAnsi="Times New Roman"/>
          <w:sz w:val="28"/>
          <w:szCs w:val="28"/>
          <w:lang w:val="ro-RO" w:eastAsia="sv-SE"/>
        </w:rPr>
        <w:t xml:space="preserve">Proiectul respectiv a fost aprobat spre finanţare prin contractarea unui credit suveran din partea BERD la şedinţa Comitetului Interministerial pentru Planificare Strategică din 26.03.2014 (procesul-verbal 2505-03).  </w:t>
      </w:r>
    </w:p>
    <w:p w:rsidR="00E91E01" w:rsidRPr="00F51125" w:rsidRDefault="00E91E01" w:rsidP="00E91E01">
      <w:pPr>
        <w:spacing w:before="120" w:after="120" w:line="240" w:lineRule="auto"/>
        <w:ind w:firstLine="708"/>
        <w:jc w:val="both"/>
        <w:rPr>
          <w:rFonts w:ascii="Times New Roman" w:eastAsia="MS Mincho" w:hAnsi="Times New Roman"/>
          <w:sz w:val="28"/>
          <w:szCs w:val="28"/>
          <w:lang w:val="ro-RO" w:eastAsia="sv-SE"/>
        </w:rPr>
      </w:pPr>
      <w:r>
        <w:rPr>
          <w:rFonts w:ascii="Times New Roman" w:eastAsia="MS Mincho" w:hAnsi="Times New Roman"/>
          <w:sz w:val="28"/>
          <w:szCs w:val="28"/>
          <w:lang w:val="ro-RO" w:eastAsia="sv-SE"/>
        </w:rPr>
        <w:t>În vederea implementării acestui proiect-pilot</w:t>
      </w:r>
      <w:r w:rsidRPr="00F51125">
        <w:rPr>
          <w:rFonts w:ascii="Times New Roman" w:eastAsia="MS Mincho" w:hAnsi="Times New Roman"/>
          <w:sz w:val="28"/>
          <w:szCs w:val="28"/>
          <w:lang w:val="ro-RO" w:eastAsia="sv-SE"/>
        </w:rPr>
        <w:t xml:space="preserve">, conform Studiului de Fezabilitate prezentat, se preconizează </w:t>
      </w:r>
      <w:r>
        <w:rPr>
          <w:rFonts w:ascii="Times New Roman" w:eastAsia="MS Mincho" w:hAnsi="Times New Roman"/>
          <w:sz w:val="28"/>
          <w:szCs w:val="28"/>
          <w:lang w:val="ro-RO" w:eastAsia="sv-SE"/>
        </w:rPr>
        <w:t>în total investiţii de circa 10</w:t>
      </w:r>
      <w:r w:rsidRPr="00F51125">
        <w:rPr>
          <w:rFonts w:ascii="Times New Roman" w:eastAsia="MS Mincho" w:hAnsi="Times New Roman"/>
          <w:sz w:val="28"/>
          <w:szCs w:val="28"/>
          <w:lang w:val="ro-RO" w:eastAsia="sv-SE"/>
        </w:rPr>
        <w:t xml:space="preserve"> </w:t>
      </w:r>
      <w:r>
        <w:rPr>
          <w:rFonts w:ascii="Times New Roman" w:eastAsia="MS Mincho" w:hAnsi="Times New Roman"/>
          <w:sz w:val="28"/>
          <w:szCs w:val="28"/>
          <w:lang w:val="ro-RO" w:eastAsia="sv-SE"/>
        </w:rPr>
        <w:t>mil</w:t>
      </w:r>
      <w:r w:rsidRPr="00F51125">
        <w:rPr>
          <w:rFonts w:ascii="Times New Roman" w:eastAsia="MS Mincho" w:hAnsi="Times New Roman"/>
          <w:sz w:val="28"/>
          <w:szCs w:val="28"/>
          <w:lang w:val="ro-RO" w:eastAsia="sv-SE"/>
        </w:rPr>
        <w:t>. Euro. La etapa preliminară, investiţiile urmează a fi finanţate în baza unui credit suveran d</w:t>
      </w:r>
      <w:r>
        <w:rPr>
          <w:rFonts w:ascii="Times New Roman" w:eastAsia="MS Mincho" w:hAnsi="Times New Roman"/>
          <w:sz w:val="28"/>
          <w:szCs w:val="28"/>
          <w:lang w:val="ro-RO" w:eastAsia="sv-SE"/>
        </w:rPr>
        <w:t xml:space="preserve">in partea BERD în valoare de 7 mil. Euro şi a unui </w:t>
      </w:r>
      <w:r w:rsidRPr="00F51125">
        <w:rPr>
          <w:rFonts w:ascii="Times New Roman" w:eastAsia="MS Mincho" w:hAnsi="Times New Roman"/>
          <w:sz w:val="28"/>
          <w:szCs w:val="28"/>
          <w:lang w:val="ro-RO" w:eastAsia="sv-SE"/>
        </w:rPr>
        <w:t>g</w:t>
      </w:r>
      <w:r>
        <w:rPr>
          <w:rFonts w:ascii="Times New Roman" w:eastAsia="MS Mincho" w:hAnsi="Times New Roman"/>
          <w:sz w:val="28"/>
          <w:szCs w:val="28"/>
          <w:lang w:val="ro-RO" w:eastAsia="sv-SE"/>
        </w:rPr>
        <w:t>rant de cca 30% (3</w:t>
      </w:r>
      <w:r w:rsidRPr="00F51125">
        <w:rPr>
          <w:rFonts w:ascii="Times New Roman" w:eastAsia="MS Mincho" w:hAnsi="Times New Roman"/>
          <w:sz w:val="28"/>
          <w:szCs w:val="28"/>
          <w:lang w:val="ro-RO" w:eastAsia="sv-SE"/>
        </w:rPr>
        <w:t xml:space="preserve"> </w:t>
      </w:r>
      <w:r>
        <w:rPr>
          <w:rFonts w:ascii="Times New Roman" w:eastAsia="MS Mincho" w:hAnsi="Times New Roman"/>
          <w:sz w:val="28"/>
          <w:szCs w:val="28"/>
          <w:lang w:val="ro-RO" w:eastAsia="sv-SE"/>
        </w:rPr>
        <w:t>mil</w:t>
      </w:r>
      <w:r w:rsidRPr="00F51125">
        <w:rPr>
          <w:rFonts w:ascii="Times New Roman" w:eastAsia="MS Mincho" w:hAnsi="Times New Roman"/>
          <w:sz w:val="28"/>
          <w:szCs w:val="28"/>
          <w:lang w:val="ro-RO" w:eastAsia="sv-SE"/>
        </w:rPr>
        <w:t>. Euro)</w:t>
      </w:r>
      <w:r>
        <w:rPr>
          <w:rFonts w:ascii="Times New Roman" w:eastAsia="MS Mincho" w:hAnsi="Times New Roman"/>
          <w:sz w:val="28"/>
          <w:szCs w:val="28"/>
          <w:lang w:val="ro-RO" w:eastAsia="sv-SE"/>
        </w:rPr>
        <w:t>, eventual,</w:t>
      </w:r>
      <w:r w:rsidRPr="00F51125">
        <w:rPr>
          <w:rFonts w:ascii="Times New Roman" w:eastAsia="MS Mincho" w:hAnsi="Times New Roman"/>
          <w:sz w:val="28"/>
          <w:szCs w:val="28"/>
          <w:lang w:val="ro-RO" w:eastAsia="sv-SE"/>
        </w:rPr>
        <w:t xml:space="preserve"> din partea </w:t>
      </w:r>
      <w:r>
        <w:rPr>
          <w:rFonts w:ascii="Times New Roman" w:eastAsia="MS Mincho" w:hAnsi="Times New Roman"/>
          <w:sz w:val="28"/>
          <w:szCs w:val="28"/>
          <w:lang w:val="ro-RO" w:eastAsia="sv-SE"/>
        </w:rPr>
        <w:t xml:space="preserve">Fondului </w:t>
      </w:r>
      <w:r w:rsidRPr="00F51125">
        <w:rPr>
          <w:rFonts w:ascii="Times New Roman" w:eastAsia="MS Mincho" w:hAnsi="Times New Roman"/>
          <w:sz w:val="28"/>
          <w:szCs w:val="28"/>
          <w:lang w:val="ro-RO" w:eastAsia="sv-SE"/>
        </w:rPr>
        <w:t>Parteneriatului Europei de Est pentru Eficienţă Energetică şi Mediu (E5P).</w:t>
      </w:r>
    </w:p>
    <w:p w:rsidR="00E91E01" w:rsidRDefault="00E91E01" w:rsidP="00E91E01">
      <w:pPr>
        <w:spacing w:before="120" w:after="120" w:line="240" w:lineRule="auto"/>
        <w:ind w:firstLine="708"/>
        <w:jc w:val="both"/>
        <w:rPr>
          <w:rFonts w:ascii="Times New Roman" w:eastAsia="MS Mincho" w:hAnsi="Times New Roman"/>
          <w:sz w:val="28"/>
          <w:szCs w:val="28"/>
          <w:lang w:val="ro-RO" w:eastAsia="sv-SE"/>
        </w:rPr>
      </w:pPr>
      <w:r>
        <w:rPr>
          <w:rFonts w:ascii="Times New Roman" w:eastAsia="MS Mincho" w:hAnsi="Times New Roman"/>
          <w:sz w:val="28"/>
          <w:szCs w:val="28"/>
          <w:lang w:val="ro-RO" w:eastAsia="sv-SE"/>
        </w:rPr>
        <w:t xml:space="preserve">De asemenea, este de menţionat faptul că, a </w:t>
      </w:r>
      <w:r w:rsidRPr="00F02DFB">
        <w:rPr>
          <w:rFonts w:ascii="Times New Roman" w:eastAsia="MS Mincho" w:hAnsi="Times New Roman"/>
          <w:sz w:val="28"/>
          <w:szCs w:val="28"/>
          <w:lang w:val="ro-RO" w:eastAsia="sv-SE"/>
        </w:rPr>
        <w:t xml:space="preserve">fost elaborat un grafic preliminar pentru implementarea proiectului pentru </w:t>
      </w:r>
      <w:r>
        <w:rPr>
          <w:rFonts w:ascii="Times New Roman" w:eastAsia="MS Mincho" w:hAnsi="Times New Roman"/>
          <w:sz w:val="28"/>
          <w:szCs w:val="28"/>
          <w:lang w:val="ro-RO" w:eastAsia="sv-SE"/>
        </w:rPr>
        <w:t>SA „CET-Nord”</w:t>
      </w:r>
      <w:r w:rsidRPr="00F02DFB">
        <w:rPr>
          <w:rFonts w:ascii="Times New Roman" w:eastAsia="MS Mincho" w:hAnsi="Times New Roman"/>
          <w:sz w:val="28"/>
          <w:szCs w:val="28"/>
          <w:lang w:val="ro-RO" w:eastAsia="sv-SE"/>
        </w:rPr>
        <w:t>, care are drept scop preluarea tuturor sub-proiectelor înainte de sezonul de încălzire 2016/2017, o analiză a riscurilor şi o evaluare a impactului social şi asupra mediului a SA „CET-Nord”.</w:t>
      </w:r>
    </w:p>
    <w:p w:rsidR="00E91E01" w:rsidRDefault="0099074D" w:rsidP="0099074D">
      <w:pPr>
        <w:spacing w:before="120"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Prin Hotărîrea Guvernului nr. 690 din 22.08.2014 a fost instituit </w:t>
      </w:r>
      <w:r w:rsidR="005D1A4F">
        <w:rPr>
          <w:rFonts w:ascii="Times New Roman" w:hAnsi="Times New Roman"/>
          <w:sz w:val="28"/>
          <w:szCs w:val="28"/>
          <w:lang w:val="ro-RO"/>
        </w:rPr>
        <w:t>G</w:t>
      </w:r>
      <w:r w:rsidR="009C1BE2">
        <w:rPr>
          <w:rFonts w:ascii="Times New Roman" w:hAnsi="Times New Roman"/>
          <w:sz w:val="28"/>
          <w:szCs w:val="28"/>
          <w:lang w:val="ro-RO"/>
        </w:rPr>
        <w:t>rup</w:t>
      </w:r>
      <w:r>
        <w:rPr>
          <w:rFonts w:ascii="Times New Roman" w:hAnsi="Times New Roman"/>
          <w:sz w:val="28"/>
          <w:szCs w:val="28"/>
          <w:lang w:val="ro-RO"/>
        </w:rPr>
        <w:t>ul</w:t>
      </w:r>
      <w:r w:rsidR="009C1BE2">
        <w:rPr>
          <w:rFonts w:ascii="Times New Roman" w:hAnsi="Times New Roman"/>
          <w:sz w:val="28"/>
          <w:szCs w:val="28"/>
          <w:lang w:val="ro-RO"/>
        </w:rPr>
        <w:t xml:space="preserve"> de lucru interministerial în vederea </w:t>
      </w:r>
      <w:r>
        <w:rPr>
          <w:rFonts w:ascii="Times New Roman" w:hAnsi="Times New Roman"/>
          <w:sz w:val="28"/>
          <w:szCs w:val="28"/>
          <w:lang w:val="ro-RO"/>
        </w:rPr>
        <w:t>iniţierii negocierilor asupra proiectului Acordului de finanţare dintre Republica Moldova şi BERD în vederea realizării proiectului „</w:t>
      </w:r>
      <w:r w:rsidR="00E91E01">
        <w:rPr>
          <w:rFonts w:ascii="Times New Roman" w:hAnsi="Times New Roman"/>
          <w:sz w:val="28"/>
          <w:szCs w:val="28"/>
          <w:lang w:val="ro-RO"/>
        </w:rPr>
        <w:t>S</w:t>
      </w:r>
      <w:r>
        <w:rPr>
          <w:rFonts w:ascii="Times New Roman" w:hAnsi="Times New Roman"/>
          <w:sz w:val="28"/>
          <w:szCs w:val="28"/>
          <w:lang w:val="ro-RO"/>
        </w:rPr>
        <w:t xml:space="preserve">istemul termoenergetic al mun. Bălţi (SA „CET-Nord”). </w:t>
      </w:r>
    </w:p>
    <w:p w:rsidR="00F44F4E" w:rsidRDefault="00F44F4E" w:rsidP="005B04B2">
      <w:pPr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val="ro-RO" w:eastAsia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În urma negocierilor purtate de către membrii Grupului de lucru nominalizat şi reprezentanţii BERD asupra condiţiilor de finanţare pentru realizarea acestui proiect părţile au ajuns la un numitor comun asupra proiectului </w:t>
      </w:r>
      <w:proofErr w:type="spellStart"/>
      <w:r w:rsidRPr="00306E8F">
        <w:rPr>
          <w:rFonts w:ascii="Times New Roman" w:hAnsi="Times New Roman"/>
          <w:sz w:val="28"/>
          <w:szCs w:val="28"/>
          <w:lang w:val="en-US"/>
        </w:rPr>
        <w:t>Acordului</w:t>
      </w:r>
      <w:proofErr w:type="spellEnd"/>
      <w:r w:rsidRPr="00306E8F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306E8F">
        <w:rPr>
          <w:rFonts w:ascii="Times New Roman" w:hAnsi="Times New Roman"/>
          <w:sz w:val="28"/>
          <w:szCs w:val="28"/>
          <w:lang w:val="en-US"/>
        </w:rPr>
        <w:t>finanţare</w:t>
      </w:r>
      <w:proofErr w:type="spellEnd"/>
      <w:r w:rsidRPr="00306E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06E8F">
        <w:rPr>
          <w:rFonts w:ascii="Times New Roman" w:eastAsia="Times New Roman" w:hAnsi="Times New Roman"/>
          <w:bCs/>
          <w:sz w:val="28"/>
          <w:szCs w:val="28"/>
          <w:lang w:val="en-US" w:eastAsia="ro-RO"/>
        </w:rPr>
        <w:t>dintre</w:t>
      </w:r>
      <w:proofErr w:type="spellEnd"/>
      <w:r w:rsidRPr="00306E8F">
        <w:rPr>
          <w:rFonts w:ascii="Times New Roman" w:eastAsia="Times New Roman" w:hAnsi="Times New Roman"/>
          <w:bCs/>
          <w:sz w:val="28"/>
          <w:szCs w:val="28"/>
          <w:lang w:val="en-US" w:eastAsia="ro-RO"/>
        </w:rPr>
        <w:t xml:space="preserve"> </w:t>
      </w:r>
      <w:proofErr w:type="spellStart"/>
      <w:r w:rsidRPr="00306E8F">
        <w:rPr>
          <w:rFonts w:ascii="Times New Roman" w:eastAsia="Times New Roman" w:hAnsi="Times New Roman"/>
          <w:bCs/>
          <w:sz w:val="28"/>
          <w:szCs w:val="28"/>
          <w:lang w:val="en-US" w:eastAsia="ro-RO"/>
        </w:rPr>
        <w:t>Republica</w:t>
      </w:r>
      <w:proofErr w:type="spellEnd"/>
      <w:r w:rsidRPr="00306E8F">
        <w:rPr>
          <w:rFonts w:ascii="Times New Roman" w:eastAsia="Times New Roman" w:hAnsi="Times New Roman"/>
          <w:bCs/>
          <w:sz w:val="28"/>
          <w:szCs w:val="28"/>
          <w:lang w:val="en-US" w:eastAsia="ro-RO"/>
        </w:rPr>
        <w:t xml:space="preserve"> Moldova </w:t>
      </w:r>
      <w:proofErr w:type="spellStart"/>
      <w:r w:rsidRPr="00306E8F">
        <w:rPr>
          <w:rFonts w:ascii="Times New Roman" w:eastAsia="Times New Roman" w:hAnsi="Times New Roman"/>
          <w:bCs/>
          <w:sz w:val="28"/>
          <w:szCs w:val="28"/>
          <w:lang w:val="en-US" w:eastAsia="ro-RO"/>
        </w:rPr>
        <w:t>şi</w:t>
      </w:r>
      <w:proofErr w:type="spellEnd"/>
      <w:r w:rsidRPr="00306E8F">
        <w:rPr>
          <w:rFonts w:ascii="Times New Roman" w:eastAsia="Times New Roman" w:hAnsi="Times New Roman"/>
          <w:bCs/>
          <w:sz w:val="28"/>
          <w:szCs w:val="28"/>
          <w:lang w:val="en-US" w:eastAsia="ro-RO"/>
        </w:rPr>
        <w:t xml:space="preserve"> B</w:t>
      </w:r>
      <w:r>
        <w:rPr>
          <w:rFonts w:ascii="Times New Roman" w:eastAsia="Times New Roman" w:hAnsi="Times New Roman"/>
          <w:bCs/>
          <w:sz w:val="28"/>
          <w:szCs w:val="28"/>
          <w:lang w:val="ro-RO" w:eastAsia="ro-RO"/>
        </w:rPr>
        <w:t>ERD.</w:t>
      </w:r>
    </w:p>
    <w:p w:rsidR="00306E8F" w:rsidRPr="00306E8F" w:rsidRDefault="00306E8F" w:rsidP="00306E8F">
      <w:pPr>
        <w:pStyle w:val="tt"/>
        <w:ind w:firstLine="708"/>
        <w:jc w:val="both"/>
        <w:rPr>
          <w:rFonts w:eastAsia="Times New Roman"/>
          <w:b w:val="0"/>
          <w:bCs w:val="0"/>
          <w:sz w:val="28"/>
          <w:szCs w:val="28"/>
          <w:lang w:eastAsia="ro-RO"/>
        </w:rPr>
      </w:pPr>
      <w:r w:rsidRPr="00705A80">
        <w:rPr>
          <w:rFonts w:eastAsia="Times New Roman"/>
          <w:b w:val="0"/>
          <w:bCs w:val="0"/>
          <w:sz w:val="28"/>
          <w:szCs w:val="28"/>
          <w:lang w:eastAsia="ro-RO"/>
        </w:rPr>
        <w:t>Totodată, la data de 30.10.2014 a fost semnat</w:t>
      </w:r>
      <w:r w:rsidRPr="00705A80">
        <w:rPr>
          <w:rFonts w:eastAsia="Times New Roman"/>
          <w:bCs w:val="0"/>
          <w:sz w:val="28"/>
          <w:szCs w:val="28"/>
          <w:lang w:eastAsia="ro-RO"/>
        </w:rPr>
        <w:t xml:space="preserve"> </w:t>
      </w:r>
      <w:r w:rsidR="00AA6A0B" w:rsidRPr="00705A80">
        <w:rPr>
          <w:b w:val="0"/>
          <w:sz w:val="28"/>
          <w:szCs w:val="28"/>
        </w:rPr>
        <w:t>Acordul</w:t>
      </w:r>
      <w:r w:rsidRPr="00705A80">
        <w:rPr>
          <w:b w:val="0"/>
          <w:sz w:val="28"/>
          <w:szCs w:val="28"/>
        </w:rPr>
        <w:t xml:space="preserve"> de finanţare </w:t>
      </w:r>
      <w:r w:rsidRPr="00705A80">
        <w:rPr>
          <w:rFonts w:eastAsia="Times New Roman"/>
          <w:b w:val="0"/>
          <w:sz w:val="28"/>
          <w:szCs w:val="28"/>
          <w:lang w:eastAsia="ro-RO"/>
        </w:rPr>
        <w:t>dintre Republica Moldova şi Banca Europeană pentru Reconstrucţie şi Dezvoltare în vederea realizării proiectului “Sistemul termoenergetic al mun. Bălţi (SA “CET-Nord”)”.</w:t>
      </w:r>
      <w:bookmarkStart w:id="0" w:name="_GoBack"/>
      <w:bookmarkEnd w:id="0"/>
    </w:p>
    <w:p w:rsidR="00F44F4E" w:rsidRPr="00F44F4E" w:rsidRDefault="009C1BE2" w:rsidP="00F44F4E">
      <w:pPr>
        <w:pStyle w:val="tt"/>
        <w:ind w:firstLine="708"/>
        <w:jc w:val="both"/>
        <w:rPr>
          <w:rFonts w:eastAsia="Times New Roman"/>
          <w:b w:val="0"/>
          <w:bCs w:val="0"/>
          <w:sz w:val="28"/>
          <w:szCs w:val="28"/>
          <w:lang w:eastAsia="ro-RO"/>
        </w:rPr>
      </w:pPr>
      <w:r w:rsidRPr="00F44F4E">
        <w:rPr>
          <w:rFonts w:eastAsia="SimSun"/>
          <w:b w:val="0"/>
          <w:sz w:val="28"/>
          <w:szCs w:val="28"/>
          <w:lang w:eastAsia="sv-SE"/>
        </w:rPr>
        <w:lastRenderedPageBreak/>
        <w:t xml:space="preserve">Astfel, </w:t>
      </w:r>
      <w:r w:rsidR="00F44F4E" w:rsidRPr="00F44F4E">
        <w:rPr>
          <w:rFonts w:eastAsia="SimSun"/>
          <w:b w:val="0"/>
          <w:sz w:val="28"/>
          <w:szCs w:val="28"/>
          <w:lang w:eastAsia="sv-SE"/>
        </w:rPr>
        <w:t xml:space="preserve">în contextul celor expuse, următorul pas constă în </w:t>
      </w:r>
      <w:r w:rsidR="00306E8F" w:rsidRPr="00705A80">
        <w:rPr>
          <w:rFonts w:eastAsia="SimSun"/>
          <w:b w:val="0"/>
          <w:sz w:val="28"/>
          <w:szCs w:val="28"/>
          <w:lang w:eastAsia="sv-SE"/>
        </w:rPr>
        <w:t>ratific</w:t>
      </w:r>
      <w:r w:rsidR="00705A80">
        <w:rPr>
          <w:rFonts w:eastAsia="SimSun"/>
          <w:b w:val="0"/>
          <w:sz w:val="28"/>
          <w:szCs w:val="28"/>
          <w:lang w:eastAsia="sv-SE"/>
        </w:rPr>
        <w:t>area</w:t>
      </w:r>
      <w:r w:rsidR="00F44F4E" w:rsidRPr="00F44F4E">
        <w:rPr>
          <w:rFonts w:eastAsia="SimSun"/>
          <w:b w:val="0"/>
          <w:sz w:val="28"/>
          <w:szCs w:val="28"/>
          <w:lang w:eastAsia="sv-SE"/>
        </w:rPr>
        <w:t xml:space="preserve"> </w:t>
      </w:r>
      <w:r w:rsidR="00F44F4E" w:rsidRPr="00F44F4E">
        <w:rPr>
          <w:b w:val="0"/>
          <w:sz w:val="28"/>
          <w:szCs w:val="28"/>
        </w:rPr>
        <w:t xml:space="preserve">Acordului de finanţare </w:t>
      </w:r>
      <w:r w:rsidR="00705A80">
        <w:rPr>
          <w:rFonts w:eastAsia="Times New Roman"/>
          <w:b w:val="0"/>
          <w:sz w:val="28"/>
          <w:szCs w:val="28"/>
          <w:lang w:eastAsia="ro-RO"/>
        </w:rPr>
        <w:t>nominalizat</w:t>
      </w:r>
      <w:r w:rsidR="00F44F4E">
        <w:rPr>
          <w:rFonts w:eastAsia="Times New Roman"/>
          <w:b w:val="0"/>
          <w:sz w:val="28"/>
          <w:szCs w:val="28"/>
          <w:lang w:eastAsia="ro-RO"/>
        </w:rPr>
        <w:t>.</w:t>
      </w:r>
    </w:p>
    <w:p w:rsidR="009C1BE2" w:rsidRDefault="009C1BE2" w:rsidP="005B04B2">
      <w:pPr>
        <w:spacing w:before="120" w:after="120" w:line="240" w:lineRule="auto"/>
        <w:ind w:firstLine="708"/>
        <w:jc w:val="both"/>
        <w:rPr>
          <w:rFonts w:ascii="Times New Roman" w:eastAsia="MS Mincho" w:hAnsi="Times New Roman"/>
          <w:sz w:val="28"/>
          <w:szCs w:val="28"/>
          <w:lang w:val="ro-RO" w:eastAsia="sv-SE"/>
        </w:rPr>
      </w:pPr>
      <w:r w:rsidRPr="005D2066">
        <w:rPr>
          <w:rFonts w:ascii="Times New Roman" w:eastAsia="MS Mincho" w:hAnsi="Times New Roman"/>
          <w:b/>
          <w:sz w:val="28"/>
          <w:szCs w:val="28"/>
          <w:lang w:val="ro-RO" w:eastAsia="sv-SE"/>
        </w:rPr>
        <w:t>Aspect</w:t>
      </w:r>
      <w:r>
        <w:rPr>
          <w:rFonts w:ascii="Times New Roman" w:eastAsia="MS Mincho" w:hAnsi="Times New Roman"/>
          <w:b/>
          <w:sz w:val="28"/>
          <w:szCs w:val="28"/>
          <w:lang w:val="ro-RO" w:eastAsia="sv-SE"/>
        </w:rPr>
        <w:t>ul</w:t>
      </w:r>
      <w:r w:rsidRPr="005D2066">
        <w:rPr>
          <w:rFonts w:ascii="Times New Roman" w:eastAsia="MS Mincho" w:hAnsi="Times New Roman"/>
          <w:b/>
          <w:sz w:val="28"/>
          <w:szCs w:val="28"/>
          <w:lang w:val="ro-RO" w:eastAsia="sv-SE"/>
        </w:rPr>
        <w:t xml:space="preserve"> economic</w:t>
      </w:r>
      <w:r>
        <w:rPr>
          <w:rFonts w:ascii="Times New Roman" w:eastAsia="MS Mincho" w:hAnsi="Times New Roman"/>
          <w:sz w:val="28"/>
          <w:szCs w:val="28"/>
          <w:lang w:val="ro-RO" w:eastAsia="sv-SE"/>
        </w:rPr>
        <w:t xml:space="preserve">. Implementarea acestui </w:t>
      </w:r>
      <w:r w:rsidR="00705A80">
        <w:rPr>
          <w:rFonts w:ascii="Times New Roman" w:eastAsia="MS Mincho" w:hAnsi="Times New Roman"/>
          <w:sz w:val="28"/>
          <w:szCs w:val="28"/>
          <w:lang w:val="ro-RO" w:eastAsia="sv-SE"/>
        </w:rPr>
        <w:t>Acord</w:t>
      </w:r>
      <w:r>
        <w:rPr>
          <w:rFonts w:ascii="Times New Roman" w:eastAsia="MS Mincho" w:hAnsi="Times New Roman"/>
          <w:sz w:val="28"/>
          <w:szCs w:val="28"/>
          <w:lang w:val="ro-RO" w:eastAsia="sv-SE"/>
        </w:rPr>
        <w:t xml:space="preserve"> va avea atît beneficii de ordin economic asupra sistemului termoenergetic al mun. Bălţi, cît şi va îmbunătăţi simţitor calitatea mediului ambiant al oraşului. Astfel:</w:t>
      </w:r>
    </w:p>
    <w:p w:rsidR="009C1BE2" w:rsidRDefault="009C1BE2" w:rsidP="005B04B2">
      <w:pPr>
        <w:pStyle w:val="a5"/>
        <w:numPr>
          <w:ilvl w:val="0"/>
          <w:numId w:val="2"/>
        </w:numPr>
        <w:spacing w:before="120" w:after="120" w:line="240" w:lineRule="auto"/>
        <w:ind w:left="0" w:firstLine="708"/>
        <w:jc w:val="both"/>
        <w:rPr>
          <w:rFonts w:ascii="Times New Roman" w:eastAsia="MS Mincho" w:hAnsi="Times New Roman"/>
          <w:sz w:val="28"/>
          <w:szCs w:val="28"/>
          <w:lang w:val="ro-RO" w:eastAsia="sv-SE"/>
        </w:rPr>
      </w:pPr>
      <w:r>
        <w:rPr>
          <w:rFonts w:ascii="Times New Roman" w:eastAsia="MS Mincho" w:hAnsi="Times New Roman"/>
          <w:sz w:val="28"/>
          <w:szCs w:val="28"/>
          <w:lang w:val="ro-RO" w:eastAsia="sv-SE"/>
        </w:rPr>
        <w:t>Avantajele economice obţinute în urma creşterii producerii de energie electrică şi a economiilor de electricitate vor însuma în total 52 milioane MDL/an</w:t>
      </w:r>
    </w:p>
    <w:p w:rsidR="009C1BE2" w:rsidRDefault="009C1BE2" w:rsidP="005B04B2">
      <w:pPr>
        <w:pStyle w:val="a5"/>
        <w:numPr>
          <w:ilvl w:val="0"/>
          <w:numId w:val="2"/>
        </w:numPr>
        <w:spacing w:before="120" w:after="120" w:line="240" w:lineRule="auto"/>
        <w:ind w:left="0" w:firstLine="708"/>
        <w:jc w:val="both"/>
        <w:rPr>
          <w:rFonts w:ascii="Times New Roman" w:eastAsia="MS Mincho" w:hAnsi="Times New Roman"/>
          <w:sz w:val="28"/>
          <w:szCs w:val="28"/>
          <w:lang w:val="ro-RO" w:eastAsia="sv-SE"/>
        </w:rPr>
      </w:pPr>
      <w:r>
        <w:rPr>
          <w:rFonts w:ascii="Times New Roman" w:eastAsia="MS Mincho" w:hAnsi="Times New Roman"/>
          <w:sz w:val="28"/>
          <w:szCs w:val="28"/>
          <w:lang w:val="ro-RO" w:eastAsia="sv-SE"/>
        </w:rPr>
        <w:t>Diminuarea emisiilor de CO</w:t>
      </w:r>
      <w:r>
        <w:rPr>
          <w:rFonts w:ascii="Times New Roman" w:eastAsia="MS Mincho" w:hAnsi="Times New Roman"/>
          <w:sz w:val="28"/>
          <w:szCs w:val="28"/>
          <w:vertAlign w:val="subscript"/>
          <w:lang w:val="ro-RO" w:eastAsia="sv-SE"/>
        </w:rPr>
        <w:t>2</w:t>
      </w:r>
      <w:r>
        <w:rPr>
          <w:rFonts w:ascii="Times New Roman" w:eastAsia="MS Mincho" w:hAnsi="Times New Roman"/>
          <w:sz w:val="28"/>
          <w:szCs w:val="28"/>
          <w:lang w:val="ro-RO" w:eastAsia="sv-SE"/>
        </w:rPr>
        <w:t xml:space="preserve"> în urma aplicării proiectului vor constitui 12650 tone/an</w:t>
      </w:r>
    </w:p>
    <w:p w:rsidR="009C1BE2" w:rsidRPr="00E70FA9" w:rsidRDefault="009C1BE2" w:rsidP="005B04B2">
      <w:pPr>
        <w:pStyle w:val="a5"/>
        <w:numPr>
          <w:ilvl w:val="0"/>
          <w:numId w:val="2"/>
        </w:numPr>
        <w:spacing w:before="120" w:after="120" w:line="240" w:lineRule="auto"/>
        <w:ind w:left="0" w:firstLine="708"/>
        <w:jc w:val="both"/>
        <w:rPr>
          <w:rFonts w:ascii="Times New Roman" w:eastAsia="MS Mincho" w:hAnsi="Times New Roman"/>
          <w:sz w:val="28"/>
          <w:szCs w:val="28"/>
          <w:lang w:val="ro-RO" w:eastAsia="sv-SE"/>
        </w:rPr>
      </w:pPr>
      <w:r>
        <w:rPr>
          <w:rFonts w:ascii="Times New Roman" w:eastAsia="MS Mincho" w:hAnsi="Times New Roman"/>
          <w:sz w:val="28"/>
          <w:szCs w:val="28"/>
          <w:lang w:val="ro-RO" w:eastAsia="sv-SE"/>
        </w:rPr>
        <w:t>Asigurarea unei funcţionări fiabile şi durabile a sistemului termoenergetic al mun. Bălţi.</w:t>
      </w:r>
    </w:p>
    <w:p w:rsidR="009C1BE2" w:rsidRDefault="009C1BE2" w:rsidP="005B04B2">
      <w:pPr>
        <w:spacing w:before="120" w:after="120" w:line="240" w:lineRule="auto"/>
        <w:ind w:firstLine="708"/>
        <w:jc w:val="both"/>
        <w:rPr>
          <w:rFonts w:ascii="Times New Roman" w:eastAsia="SimSun" w:hAnsi="Times New Roman"/>
          <w:sz w:val="28"/>
          <w:szCs w:val="28"/>
          <w:lang w:val="ro-RO" w:eastAsia="sv-SE"/>
        </w:rPr>
      </w:pPr>
      <w:r w:rsidRPr="005D2066">
        <w:rPr>
          <w:rFonts w:ascii="Times New Roman" w:eastAsia="SimSun" w:hAnsi="Times New Roman"/>
          <w:b/>
          <w:sz w:val="28"/>
          <w:szCs w:val="28"/>
          <w:lang w:val="ro-RO" w:eastAsia="sv-SE"/>
        </w:rPr>
        <w:t>Aspectul financiar</w:t>
      </w:r>
      <w:r>
        <w:rPr>
          <w:rFonts w:ascii="Times New Roman" w:eastAsia="SimSun" w:hAnsi="Times New Roman"/>
          <w:sz w:val="28"/>
          <w:szCs w:val="28"/>
          <w:lang w:val="ro-RO" w:eastAsia="sv-SE"/>
        </w:rPr>
        <w:t xml:space="preserve">. Implementarea Hotărîrii Guvernului respective nu necesită alocarea unor mijloace financiare suplimentare din bugetul de stat. </w:t>
      </w:r>
    </w:p>
    <w:p w:rsidR="009C1BE2" w:rsidRDefault="009C1BE2" w:rsidP="008239F1">
      <w:pPr>
        <w:spacing w:before="120" w:after="120" w:line="240" w:lineRule="auto"/>
        <w:ind w:firstLine="708"/>
        <w:jc w:val="both"/>
        <w:rPr>
          <w:rFonts w:ascii="Times New Roman" w:eastAsia="SimSun" w:hAnsi="Times New Roman"/>
          <w:sz w:val="28"/>
          <w:szCs w:val="28"/>
          <w:lang w:val="ro-RO" w:eastAsia="sv-SE"/>
        </w:rPr>
      </w:pPr>
      <w:r w:rsidRPr="00C86E2B">
        <w:rPr>
          <w:rFonts w:ascii="Times New Roman" w:eastAsia="SimSun" w:hAnsi="Times New Roman"/>
          <w:b/>
          <w:sz w:val="28"/>
          <w:szCs w:val="28"/>
          <w:lang w:val="ro-RO" w:eastAsia="sv-SE"/>
        </w:rPr>
        <w:t>Aspectul organizatoric</w:t>
      </w:r>
      <w:r w:rsidRPr="00C86E2B">
        <w:rPr>
          <w:rFonts w:ascii="Times New Roman" w:eastAsia="SimSun" w:hAnsi="Times New Roman"/>
          <w:sz w:val="28"/>
          <w:szCs w:val="28"/>
          <w:lang w:val="ro-RO" w:eastAsia="sv-SE"/>
        </w:rPr>
        <w:t xml:space="preserve">. În conformitate cu prevederile legislaţiei în vigoare, nu este necesară crearea unei instituţii noi pentru realizarea </w:t>
      </w:r>
      <w:r>
        <w:rPr>
          <w:rFonts w:ascii="Times New Roman" w:eastAsia="SimSun" w:hAnsi="Times New Roman"/>
          <w:sz w:val="28"/>
          <w:szCs w:val="28"/>
          <w:lang w:val="ro-RO" w:eastAsia="sv-SE"/>
        </w:rPr>
        <w:t>Hotărîrii Guvernului respective</w:t>
      </w:r>
      <w:r w:rsidRPr="00C86E2B">
        <w:rPr>
          <w:rFonts w:ascii="Times New Roman" w:eastAsia="SimSun" w:hAnsi="Times New Roman"/>
          <w:sz w:val="28"/>
          <w:szCs w:val="28"/>
          <w:lang w:val="ro-RO" w:eastAsia="sv-SE"/>
        </w:rPr>
        <w:t>.</w:t>
      </w:r>
      <w:r>
        <w:rPr>
          <w:rFonts w:ascii="Times New Roman" w:eastAsia="SimSun" w:hAnsi="Times New Roman"/>
          <w:sz w:val="28"/>
          <w:szCs w:val="28"/>
          <w:lang w:val="ro-RO" w:eastAsia="sv-SE"/>
        </w:rPr>
        <w:t xml:space="preserve"> </w:t>
      </w:r>
    </w:p>
    <w:p w:rsidR="009C1BE2" w:rsidRPr="005B04B2" w:rsidRDefault="009C1BE2" w:rsidP="005B04B2">
      <w:pPr>
        <w:spacing w:before="120" w:after="120" w:line="240" w:lineRule="auto"/>
        <w:ind w:firstLine="708"/>
        <w:jc w:val="both"/>
        <w:rPr>
          <w:rFonts w:ascii="Times New Roman" w:eastAsia="SimSun" w:hAnsi="Times New Roman"/>
          <w:sz w:val="28"/>
          <w:szCs w:val="28"/>
          <w:lang w:val="ro-RO" w:eastAsia="sv-SE"/>
        </w:rPr>
      </w:pPr>
      <w:r w:rsidRPr="005B04B2">
        <w:rPr>
          <w:rFonts w:ascii="Times New Roman" w:eastAsia="SimSun" w:hAnsi="Times New Roman"/>
          <w:b/>
          <w:sz w:val="28"/>
          <w:szCs w:val="28"/>
          <w:lang w:val="ro-RO" w:eastAsia="sv-SE"/>
        </w:rPr>
        <w:t>Aspectul normativ.</w:t>
      </w:r>
      <w:r w:rsidRPr="005B04B2">
        <w:rPr>
          <w:rFonts w:ascii="Times New Roman" w:eastAsia="SimSun" w:hAnsi="Times New Roman"/>
          <w:sz w:val="28"/>
          <w:szCs w:val="28"/>
          <w:lang w:val="ro-RO" w:eastAsia="sv-SE"/>
        </w:rPr>
        <w:t xml:space="preserve"> Prezenta Hotărâre a Guvernului este elaborată în conform</w:t>
      </w:r>
      <w:r>
        <w:rPr>
          <w:rFonts w:ascii="Times New Roman" w:eastAsia="SimSun" w:hAnsi="Times New Roman"/>
          <w:sz w:val="28"/>
          <w:szCs w:val="28"/>
          <w:lang w:val="ro-RO" w:eastAsia="sv-SE"/>
        </w:rPr>
        <w:t xml:space="preserve">itate cu legislaţia în vigoare </w:t>
      </w:r>
      <w:r w:rsidRPr="005B04B2">
        <w:rPr>
          <w:rFonts w:ascii="Times New Roman" w:eastAsia="SimSun" w:hAnsi="Times New Roman"/>
          <w:sz w:val="28"/>
          <w:szCs w:val="28"/>
          <w:lang w:val="ro-RO" w:eastAsia="sv-SE"/>
        </w:rPr>
        <w:t>şi nu necesită elaborarea sau modificarea altor acte normative sau legislative.</w:t>
      </w:r>
    </w:p>
    <w:p w:rsidR="009C1BE2" w:rsidRPr="008C0F6E" w:rsidRDefault="009C1BE2" w:rsidP="005B04B2">
      <w:pPr>
        <w:spacing w:before="120" w:after="120" w:line="240" w:lineRule="auto"/>
        <w:ind w:firstLine="708"/>
        <w:jc w:val="both"/>
        <w:rPr>
          <w:rFonts w:ascii="Times New Roman" w:eastAsia="SimSun" w:hAnsi="Times New Roman"/>
          <w:sz w:val="28"/>
          <w:szCs w:val="28"/>
          <w:lang w:val="ro-RO" w:eastAsia="sv-SE"/>
        </w:rPr>
      </w:pPr>
      <w:r w:rsidRPr="00320F47">
        <w:rPr>
          <w:rFonts w:ascii="Times New Roman" w:eastAsia="SimSun" w:hAnsi="Times New Roman"/>
          <w:b/>
          <w:sz w:val="28"/>
          <w:szCs w:val="28"/>
          <w:lang w:val="ro-RO" w:eastAsia="sv-SE"/>
        </w:rPr>
        <w:t xml:space="preserve">Aspectul temporar. </w:t>
      </w:r>
      <w:r w:rsidRPr="00320F47">
        <w:rPr>
          <w:rFonts w:ascii="Times New Roman" w:eastAsia="SimSun" w:hAnsi="Times New Roman"/>
          <w:sz w:val="28"/>
          <w:szCs w:val="28"/>
          <w:lang w:val="ro-RO" w:eastAsia="sv-SE"/>
        </w:rPr>
        <w:t>Hotăr</w:t>
      </w:r>
      <w:r>
        <w:rPr>
          <w:rFonts w:ascii="Times New Roman" w:eastAsia="SimSun" w:hAnsi="Times New Roman"/>
          <w:sz w:val="28"/>
          <w:szCs w:val="28"/>
          <w:lang w:val="ro-RO" w:eastAsia="sv-SE"/>
        </w:rPr>
        <w:t>âre</w:t>
      </w:r>
      <w:r w:rsidRPr="00320F47">
        <w:rPr>
          <w:rFonts w:ascii="Times New Roman" w:eastAsia="SimSun" w:hAnsi="Times New Roman"/>
          <w:sz w:val="28"/>
          <w:szCs w:val="28"/>
          <w:lang w:val="ro-RO" w:eastAsia="sv-SE"/>
        </w:rPr>
        <w:t>a Guvernului</w:t>
      </w:r>
      <w:r>
        <w:rPr>
          <w:rFonts w:ascii="Times New Roman" w:eastAsia="SimSun" w:hAnsi="Times New Roman"/>
          <w:sz w:val="28"/>
          <w:szCs w:val="28"/>
          <w:lang w:val="ro-RO" w:eastAsia="sv-SE"/>
        </w:rPr>
        <w:t xml:space="preserve"> în cauză este elaborată pentru o perioadă de timp determinată</w:t>
      </w:r>
      <w:r w:rsidR="008C0F6E">
        <w:rPr>
          <w:rFonts w:ascii="Times New Roman" w:eastAsia="SimSun" w:hAnsi="Times New Roman"/>
          <w:sz w:val="28"/>
          <w:szCs w:val="28"/>
          <w:lang w:val="ro-RO" w:eastAsia="sv-SE"/>
        </w:rPr>
        <w:t xml:space="preserve">, pînă la </w:t>
      </w:r>
      <w:r w:rsidR="00306E8F" w:rsidRPr="00705A80">
        <w:rPr>
          <w:rFonts w:ascii="Times New Roman" w:eastAsia="SimSun" w:hAnsi="Times New Roman"/>
          <w:sz w:val="28"/>
          <w:szCs w:val="28"/>
          <w:lang w:val="ro-RO" w:eastAsia="sv-SE"/>
        </w:rPr>
        <w:t>ratificarea</w:t>
      </w:r>
      <w:r w:rsidR="008C0F6E" w:rsidRPr="008C0F6E">
        <w:rPr>
          <w:rFonts w:ascii="Times New Roman" w:eastAsia="SimSun" w:hAnsi="Times New Roman"/>
          <w:sz w:val="28"/>
          <w:szCs w:val="28"/>
          <w:lang w:val="ro-RO" w:eastAsia="sv-SE"/>
        </w:rPr>
        <w:t xml:space="preserve"> </w:t>
      </w:r>
      <w:proofErr w:type="spellStart"/>
      <w:r w:rsidR="008C0F6E" w:rsidRPr="00306E8F">
        <w:rPr>
          <w:rFonts w:ascii="Times New Roman" w:hAnsi="Times New Roman"/>
          <w:sz w:val="28"/>
          <w:szCs w:val="28"/>
          <w:lang w:val="en-US"/>
        </w:rPr>
        <w:t>Acordului</w:t>
      </w:r>
      <w:proofErr w:type="spellEnd"/>
      <w:r w:rsidR="008C0F6E" w:rsidRPr="00306E8F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="008C0F6E" w:rsidRPr="00306E8F">
        <w:rPr>
          <w:rFonts w:ascii="Times New Roman" w:hAnsi="Times New Roman"/>
          <w:sz w:val="28"/>
          <w:szCs w:val="28"/>
          <w:lang w:val="en-US"/>
        </w:rPr>
        <w:t>finanţare</w:t>
      </w:r>
      <w:proofErr w:type="spellEnd"/>
      <w:r w:rsidR="008C0F6E" w:rsidRPr="008C0F6E">
        <w:rPr>
          <w:rFonts w:ascii="Times New Roman" w:hAnsi="Times New Roman"/>
          <w:sz w:val="28"/>
          <w:szCs w:val="28"/>
          <w:lang w:val="ro-RO"/>
        </w:rPr>
        <w:t xml:space="preserve"> în cauză</w:t>
      </w:r>
      <w:r w:rsidRPr="008C0F6E">
        <w:rPr>
          <w:rFonts w:ascii="Times New Roman" w:eastAsia="SimSun" w:hAnsi="Times New Roman"/>
          <w:sz w:val="28"/>
          <w:szCs w:val="28"/>
          <w:lang w:val="ro-RO" w:eastAsia="sv-SE"/>
        </w:rPr>
        <w:t>.</w:t>
      </w:r>
    </w:p>
    <w:p w:rsidR="00306E8F" w:rsidRPr="00306E8F" w:rsidRDefault="009C1BE2" w:rsidP="00306E8F">
      <w:pPr>
        <w:pStyle w:val="tt"/>
        <w:jc w:val="both"/>
        <w:rPr>
          <w:b w:val="0"/>
          <w:sz w:val="28"/>
          <w:szCs w:val="28"/>
        </w:rPr>
      </w:pPr>
      <w:r w:rsidRPr="00DE332C">
        <w:rPr>
          <w:rFonts w:eastAsia="SimSun"/>
          <w:b w:val="0"/>
          <w:sz w:val="28"/>
          <w:szCs w:val="28"/>
          <w:lang w:eastAsia="sv-SE"/>
        </w:rPr>
        <w:t xml:space="preserve">În contextul celor enunţate, Ministerul Economiei propune spre aprobare proiectul Hotărârii Guvernului </w:t>
      </w:r>
      <w:r w:rsidR="00AA6A0B">
        <w:rPr>
          <w:b w:val="0"/>
          <w:sz w:val="28"/>
          <w:szCs w:val="28"/>
        </w:rPr>
        <w:t>pentru</w:t>
      </w:r>
      <w:r w:rsidR="00306E8F" w:rsidRPr="00306E8F">
        <w:rPr>
          <w:b w:val="0"/>
          <w:sz w:val="28"/>
          <w:szCs w:val="28"/>
        </w:rPr>
        <w:t xml:space="preserve"> aprobarea proiectului de lege </w:t>
      </w:r>
      <w:r w:rsidR="00AA6A0B">
        <w:rPr>
          <w:b w:val="0"/>
          <w:sz w:val="28"/>
          <w:szCs w:val="28"/>
        </w:rPr>
        <w:t xml:space="preserve">privind </w:t>
      </w:r>
      <w:r w:rsidR="00306E8F" w:rsidRPr="00306E8F">
        <w:rPr>
          <w:b w:val="0"/>
          <w:sz w:val="28"/>
          <w:szCs w:val="28"/>
        </w:rPr>
        <w:t xml:space="preserve">ratificarea Acordului de finanţare </w:t>
      </w:r>
      <w:proofErr w:type="spellStart"/>
      <w:r w:rsidR="00306E8F" w:rsidRPr="00306E8F">
        <w:rPr>
          <w:rFonts w:eastAsia="Times New Roman"/>
          <w:b w:val="0"/>
          <w:sz w:val="28"/>
          <w:szCs w:val="28"/>
          <w:lang w:val="en-US" w:eastAsia="ro-RO"/>
        </w:rPr>
        <w:t>dintre</w:t>
      </w:r>
      <w:proofErr w:type="spellEnd"/>
      <w:r w:rsidR="00306E8F" w:rsidRPr="00306E8F">
        <w:rPr>
          <w:rFonts w:eastAsia="Times New Roman"/>
          <w:b w:val="0"/>
          <w:sz w:val="28"/>
          <w:szCs w:val="28"/>
          <w:lang w:val="en-US" w:eastAsia="ro-RO"/>
        </w:rPr>
        <w:t xml:space="preserve"> </w:t>
      </w:r>
      <w:proofErr w:type="spellStart"/>
      <w:r w:rsidR="00306E8F" w:rsidRPr="00306E8F">
        <w:rPr>
          <w:rFonts w:eastAsia="Times New Roman"/>
          <w:b w:val="0"/>
          <w:sz w:val="28"/>
          <w:szCs w:val="28"/>
          <w:lang w:val="en-US" w:eastAsia="ro-RO"/>
        </w:rPr>
        <w:t>Republica</w:t>
      </w:r>
      <w:proofErr w:type="spellEnd"/>
      <w:r w:rsidR="00306E8F" w:rsidRPr="00306E8F">
        <w:rPr>
          <w:rFonts w:eastAsia="Times New Roman"/>
          <w:b w:val="0"/>
          <w:sz w:val="28"/>
          <w:szCs w:val="28"/>
          <w:lang w:val="en-US" w:eastAsia="ro-RO"/>
        </w:rPr>
        <w:t xml:space="preserve"> Moldova </w:t>
      </w:r>
      <w:proofErr w:type="spellStart"/>
      <w:r w:rsidR="00306E8F" w:rsidRPr="00306E8F">
        <w:rPr>
          <w:rFonts w:eastAsia="Times New Roman"/>
          <w:b w:val="0"/>
          <w:sz w:val="28"/>
          <w:szCs w:val="28"/>
          <w:lang w:val="en-US" w:eastAsia="ro-RO"/>
        </w:rPr>
        <w:t>şi</w:t>
      </w:r>
      <w:proofErr w:type="spellEnd"/>
      <w:r w:rsidR="00306E8F" w:rsidRPr="00306E8F">
        <w:rPr>
          <w:rFonts w:eastAsia="Times New Roman"/>
          <w:b w:val="0"/>
          <w:sz w:val="28"/>
          <w:szCs w:val="28"/>
          <w:lang w:val="en-US" w:eastAsia="ro-RO"/>
        </w:rPr>
        <w:t xml:space="preserve"> </w:t>
      </w:r>
      <w:proofErr w:type="spellStart"/>
      <w:r w:rsidR="00306E8F" w:rsidRPr="00306E8F">
        <w:rPr>
          <w:rFonts w:eastAsia="Times New Roman"/>
          <w:b w:val="0"/>
          <w:sz w:val="28"/>
          <w:szCs w:val="28"/>
          <w:lang w:val="en-US" w:eastAsia="ro-RO"/>
        </w:rPr>
        <w:t>Banca</w:t>
      </w:r>
      <w:proofErr w:type="spellEnd"/>
      <w:r w:rsidR="00306E8F" w:rsidRPr="00306E8F">
        <w:rPr>
          <w:rFonts w:eastAsia="Times New Roman"/>
          <w:b w:val="0"/>
          <w:sz w:val="28"/>
          <w:szCs w:val="28"/>
          <w:lang w:val="en-US" w:eastAsia="ro-RO"/>
        </w:rPr>
        <w:t xml:space="preserve"> </w:t>
      </w:r>
      <w:proofErr w:type="spellStart"/>
      <w:r w:rsidR="00306E8F" w:rsidRPr="00306E8F">
        <w:rPr>
          <w:rFonts w:eastAsia="Times New Roman"/>
          <w:b w:val="0"/>
          <w:sz w:val="28"/>
          <w:szCs w:val="28"/>
          <w:lang w:val="en-US" w:eastAsia="ro-RO"/>
        </w:rPr>
        <w:t>Europeană</w:t>
      </w:r>
      <w:proofErr w:type="spellEnd"/>
      <w:r w:rsidR="00306E8F" w:rsidRPr="00306E8F">
        <w:rPr>
          <w:rFonts w:eastAsia="Times New Roman"/>
          <w:b w:val="0"/>
          <w:sz w:val="28"/>
          <w:szCs w:val="28"/>
          <w:lang w:val="en-US" w:eastAsia="ro-RO"/>
        </w:rPr>
        <w:t xml:space="preserve"> </w:t>
      </w:r>
      <w:proofErr w:type="spellStart"/>
      <w:r w:rsidR="00306E8F" w:rsidRPr="00306E8F">
        <w:rPr>
          <w:rFonts w:eastAsia="Times New Roman"/>
          <w:b w:val="0"/>
          <w:sz w:val="28"/>
          <w:szCs w:val="28"/>
          <w:lang w:val="en-US" w:eastAsia="ro-RO"/>
        </w:rPr>
        <w:t>pentru</w:t>
      </w:r>
      <w:proofErr w:type="spellEnd"/>
      <w:r w:rsidR="00306E8F" w:rsidRPr="00306E8F">
        <w:rPr>
          <w:rFonts w:eastAsia="Times New Roman"/>
          <w:b w:val="0"/>
          <w:sz w:val="28"/>
          <w:szCs w:val="28"/>
          <w:lang w:val="en-US" w:eastAsia="ro-RO"/>
        </w:rPr>
        <w:t xml:space="preserve"> </w:t>
      </w:r>
      <w:proofErr w:type="spellStart"/>
      <w:r w:rsidR="00306E8F" w:rsidRPr="00306E8F">
        <w:rPr>
          <w:rFonts w:eastAsia="Times New Roman"/>
          <w:b w:val="0"/>
          <w:sz w:val="28"/>
          <w:szCs w:val="28"/>
          <w:lang w:val="en-US" w:eastAsia="ro-RO"/>
        </w:rPr>
        <w:t>Reconstrucţie</w:t>
      </w:r>
      <w:proofErr w:type="spellEnd"/>
      <w:r w:rsidR="00306E8F" w:rsidRPr="00306E8F">
        <w:rPr>
          <w:rFonts w:eastAsia="Times New Roman"/>
          <w:b w:val="0"/>
          <w:sz w:val="28"/>
          <w:szCs w:val="28"/>
          <w:lang w:val="en-US" w:eastAsia="ro-RO"/>
        </w:rPr>
        <w:t xml:space="preserve"> </w:t>
      </w:r>
      <w:proofErr w:type="spellStart"/>
      <w:r w:rsidR="00306E8F" w:rsidRPr="00306E8F">
        <w:rPr>
          <w:rFonts w:eastAsia="Times New Roman"/>
          <w:b w:val="0"/>
          <w:sz w:val="28"/>
          <w:szCs w:val="28"/>
          <w:lang w:val="en-US" w:eastAsia="ro-RO"/>
        </w:rPr>
        <w:t>şi</w:t>
      </w:r>
      <w:proofErr w:type="spellEnd"/>
      <w:r w:rsidR="00306E8F" w:rsidRPr="00306E8F">
        <w:rPr>
          <w:rFonts w:eastAsia="Times New Roman"/>
          <w:b w:val="0"/>
          <w:sz w:val="28"/>
          <w:szCs w:val="28"/>
          <w:lang w:val="en-US" w:eastAsia="ro-RO"/>
        </w:rPr>
        <w:t xml:space="preserve"> </w:t>
      </w:r>
      <w:proofErr w:type="spellStart"/>
      <w:r w:rsidR="00306E8F" w:rsidRPr="00306E8F">
        <w:rPr>
          <w:rFonts w:eastAsia="Times New Roman"/>
          <w:b w:val="0"/>
          <w:sz w:val="28"/>
          <w:szCs w:val="28"/>
          <w:lang w:val="en-US" w:eastAsia="ro-RO"/>
        </w:rPr>
        <w:t>Dezvoltare</w:t>
      </w:r>
      <w:proofErr w:type="spellEnd"/>
      <w:r w:rsidR="00306E8F" w:rsidRPr="00306E8F">
        <w:rPr>
          <w:rFonts w:eastAsia="Times New Roman"/>
          <w:b w:val="0"/>
          <w:sz w:val="28"/>
          <w:szCs w:val="28"/>
          <w:lang w:val="en-US" w:eastAsia="ro-RO"/>
        </w:rPr>
        <w:t xml:space="preserve"> </w:t>
      </w:r>
      <w:proofErr w:type="spellStart"/>
      <w:r w:rsidR="00306E8F" w:rsidRPr="00306E8F">
        <w:rPr>
          <w:rFonts w:eastAsia="Times New Roman"/>
          <w:b w:val="0"/>
          <w:sz w:val="28"/>
          <w:szCs w:val="28"/>
          <w:lang w:val="en-US" w:eastAsia="ro-RO"/>
        </w:rPr>
        <w:t>în</w:t>
      </w:r>
      <w:proofErr w:type="spellEnd"/>
      <w:r w:rsidR="00306E8F" w:rsidRPr="00306E8F">
        <w:rPr>
          <w:rFonts w:eastAsia="Times New Roman"/>
          <w:b w:val="0"/>
          <w:sz w:val="28"/>
          <w:szCs w:val="28"/>
          <w:lang w:val="en-US" w:eastAsia="ro-RO"/>
        </w:rPr>
        <w:t xml:space="preserve"> </w:t>
      </w:r>
      <w:proofErr w:type="spellStart"/>
      <w:r w:rsidR="00306E8F" w:rsidRPr="00306E8F">
        <w:rPr>
          <w:rFonts w:eastAsia="Times New Roman"/>
          <w:b w:val="0"/>
          <w:sz w:val="28"/>
          <w:szCs w:val="28"/>
          <w:lang w:val="en-US" w:eastAsia="ro-RO"/>
        </w:rPr>
        <w:t>vederea</w:t>
      </w:r>
      <w:proofErr w:type="spellEnd"/>
      <w:r w:rsidR="00306E8F" w:rsidRPr="00306E8F">
        <w:rPr>
          <w:rFonts w:eastAsia="Times New Roman"/>
          <w:b w:val="0"/>
          <w:sz w:val="28"/>
          <w:szCs w:val="28"/>
          <w:lang w:val="en-US" w:eastAsia="ro-RO"/>
        </w:rPr>
        <w:t xml:space="preserve"> </w:t>
      </w:r>
      <w:proofErr w:type="spellStart"/>
      <w:r w:rsidR="00306E8F" w:rsidRPr="00306E8F">
        <w:rPr>
          <w:rFonts w:eastAsia="Times New Roman"/>
          <w:b w:val="0"/>
          <w:sz w:val="28"/>
          <w:szCs w:val="28"/>
          <w:lang w:val="en-US" w:eastAsia="ro-RO"/>
        </w:rPr>
        <w:t>realizării</w:t>
      </w:r>
      <w:proofErr w:type="spellEnd"/>
      <w:r w:rsidR="00306E8F" w:rsidRPr="00306E8F">
        <w:rPr>
          <w:rFonts w:eastAsia="Times New Roman"/>
          <w:b w:val="0"/>
          <w:sz w:val="28"/>
          <w:szCs w:val="28"/>
          <w:lang w:val="en-US" w:eastAsia="ro-RO"/>
        </w:rPr>
        <w:t xml:space="preserve"> </w:t>
      </w:r>
      <w:proofErr w:type="spellStart"/>
      <w:r w:rsidR="00306E8F" w:rsidRPr="00306E8F">
        <w:rPr>
          <w:rFonts w:eastAsia="Times New Roman"/>
          <w:b w:val="0"/>
          <w:sz w:val="28"/>
          <w:szCs w:val="28"/>
          <w:lang w:val="en-US" w:eastAsia="ro-RO"/>
        </w:rPr>
        <w:t>proiectului</w:t>
      </w:r>
      <w:proofErr w:type="spellEnd"/>
      <w:r w:rsidR="00306E8F" w:rsidRPr="00306E8F">
        <w:rPr>
          <w:rFonts w:eastAsia="Times New Roman"/>
          <w:b w:val="0"/>
          <w:sz w:val="28"/>
          <w:szCs w:val="28"/>
          <w:lang w:val="en-US" w:eastAsia="ro-RO"/>
        </w:rPr>
        <w:t xml:space="preserve"> “</w:t>
      </w:r>
      <w:proofErr w:type="spellStart"/>
      <w:r w:rsidR="00306E8F" w:rsidRPr="00306E8F">
        <w:rPr>
          <w:rFonts w:eastAsia="Times New Roman"/>
          <w:b w:val="0"/>
          <w:sz w:val="28"/>
          <w:szCs w:val="28"/>
          <w:lang w:val="en-US" w:eastAsia="ro-RO"/>
        </w:rPr>
        <w:t>Sistemul</w:t>
      </w:r>
      <w:proofErr w:type="spellEnd"/>
      <w:r w:rsidR="00306E8F" w:rsidRPr="00306E8F">
        <w:rPr>
          <w:rFonts w:eastAsia="Times New Roman"/>
          <w:b w:val="0"/>
          <w:sz w:val="28"/>
          <w:szCs w:val="28"/>
          <w:lang w:val="en-US" w:eastAsia="ro-RO"/>
        </w:rPr>
        <w:t xml:space="preserve"> </w:t>
      </w:r>
      <w:proofErr w:type="spellStart"/>
      <w:r w:rsidR="00306E8F" w:rsidRPr="00306E8F">
        <w:rPr>
          <w:rFonts w:eastAsia="Times New Roman"/>
          <w:b w:val="0"/>
          <w:sz w:val="28"/>
          <w:szCs w:val="28"/>
          <w:lang w:val="en-US" w:eastAsia="ro-RO"/>
        </w:rPr>
        <w:t>termoenergetic</w:t>
      </w:r>
      <w:proofErr w:type="spellEnd"/>
      <w:r w:rsidR="00306E8F" w:rsidRPr="00306E8F">
        <w:rPr>
          <w:rFonts w:eastAsia="Times New Roman"/>
          <w:b w:val="0"/>
          <w:sz w:val="28"/>
          <w:szCs w:val="28"/>
          <w:lang w:val="en-US" w:eastAsia="ro-RO"/>
        </w:rPr>
        <w:t xml:space="preserve"> al </w:t>
      </w:r>
      <w:proofErr w:type="spellStart"/>
      <w:r w:rsidR="00306E8F" w:rsidRPr="00306E8F">
        <w:rPr>
          <w:rFonts w:eastAsia="Times New Roman"/>
          <w:b w:val="0"/>
          <w:sz w:val="28"/>
          <w:szCs w:val="28"/>
          <w:lang w:val="en-US" w:eastAsia="ro-RO"/>
        </w:rPr>
        <w:t>mun</w:t>
      </w:r>
      <w:proofErr w:type="spellEnd"/>
      <w:r w:rsidR="00306E8F" w:rsidRPr="00306E8F">
        <w:rPr>
          <w:rFonts w:eastAsia="Times New Roman"/>
          <w:b w:val="0"/>
          <w:sz w:val="28"/>
          <w:szCs w:val="28"/>
          <w:lang w:val="en-US" w:eastAsia="ro-RO"/>
        </w:rPr>
        <w:t xml:space="preserve">. </w:t>
      </w:r>
      <w:proofErr w:type="spellStart"/>
      <w:r w:rsidR="00306E8F" w:rsidRPr="00306E8F">
        <w:rPr>
          <w:rFonts w:eastAsia="Times New Roman"/>
          <w:b w:val="0"/>
          <w:sz w:val="28"/>
          <w:szCs w:val="28"/>
          <w:lang w:val="en-US" w:eastAsia="ro-RO"/>
        </w:rPr>
        <w:t>Bălţi</w:t>
      </w:r>
      <w:proofErr w:type="spellEnd"/>
      <w:r w:rsidR="00306E8F" w:rsidRPr="00306E8F">
        <w:rPr>
          <w:rFonts w:eastAsia="Times New Roman"/>
          <w:b w:val="0"/>
          <w:sz w:val="28"/>
          <w:szCs w:val="28"/>
          <w:lang w:val="en-US" w:eastAsia="ro-RO"/>
        </w:rPr>
        <w:t xml:space="preserve"> (SA “CET-Nord”)”</w:t>
      </w:r>
      <w:r w:rsidR="00306E8F">
        <w:rPr>
          <w:rFonts w:eastAsia="Times New Roman"/>
          <w:b w:val="0"/>
          <w:sz w:val="28"/>
          <w:szCs w:val="28"/>
          <w:lang w:val="en-US" w:eastAsia="ro-RO"/>
        </w:rPr>
        <w:t>.</w:t>
      </w:r>
    </w:p>
    <w:p w:rsidR="009C1BE2" w:rsidRDefault="009C1BE2" w:rsidP="007434E9">
      <w:pPr>
        <w:spacing w:before="120" w:after="120" w:line="240" w:lineRule="auto"/>
        <w:ind w:firstLine="708"/>
        <w:jc w:val="both"/>
        <w:rPr>
          <w:rFonts w:ascii="Times New Roman" w:eastAsia="SimSun" w:hAnsi="Times New Roman"/>
          <w:sz w:val="28"/>
          <w:szCs w:val="28"/>
          <w:lang w:val="ro-RO" w:eastAsia="sv-SE"/>
        </w:rPr>
      </w:pPr>
    </w:p>
    <w:p w:rsidR="00851955" w:rsidRPr="007434E9" w:rsidRDefault="00851955" w:rsidP="007434E9">
      <w:pPr>
        <w:spacing w:before="120" w:after="120" w:line="240" w:lineRule="auto"/>
        <w:ind w:firstLine="708"/>
        <w:jc w:val="both"/>
        <w:rPr>
          <w:rFonts w:ascii="Times New Roman" w:eastAsia="SimSun" w:hAnsi="Times New Roman"/>
          <w:sz w:val="28"/>
          <w:szCs w:val="28"/>
          <w:lang w:val="ro-RO" w:eastAsia="sv-SE"/>
        </w:rPr>
      </w:pPr>
    </w:p>
    <w:p w:rsidR="00705A80" w:rsidRDefault="004D0D00" w:rsidP="00156A5D">
      <w:pPr>
        <w:spacing w:after="0"/>
        <w:rPr>
          <w:rFonts w:ascii="Times New Roman" w:eastAsia="SimSun" w:hAnsi="Times New Roman"/>
          <w:b/>
          <w:sz w:val="28"/>
          <w:szCs w:val="28"/>
          <w:lang w:val="ro-RO" w:eastAsia="sv-SE"/>
        </w:rPr>
      </w:pPr>
      <w:r>
        <w:rPr>
          <w:rFonts w:ascii="Times New Roman" w:eastAsia="SimSun" w:hAnsi="Times New Roman"/>
          <w:b/>
          <w:sz w:val="28"/>
          <w:szCs w:val="28"/>
          <w:lang w:val="ro-RO" w:eastAsia="sv-SE"/>
        </w:rPr>
        <w:tab/>
        <w:t>Vice</w:t>
      </w:r>
      <w:r w:rsidR="00705A80">
        <w:rPr>
          <w:rFonts w:ascii="Times New Roman" w:eastAsia="SimSun" w:hAnsi="Times New Roman"/>
          <w:b/>
          <w:sz w:val="28"/>
          <w:szCs w:val="28"/>
          <w:lang w:val="ro-RO" w:eastAsia="sv-SE"/>
        </w:rPr>
        <w:t>prim-</w:t>
      </w:r>
      <w:r>
        <w:rPr>
          <w:rFonts w:ascii="Times New Roman" w:eastAsia="SimSun" w:hAnsi="Times New Roman"/>
          <w:b/>
          <w:sz w:val="28"/>
          <w:szCs w:val="28"/>
          <w:lang w:val="ro-RO" w:eastAsia="sv-SE"/>
        </w:rPr>
        <w:t>ministru</w:t>
      </w:r>
      <w:r w:rsidR="00705A80">
        <w:rPr>
          <w:rFonts w:ascii="Times New Roman" w:eastAsia="SimSun" w:hAnsi="Times New Roman"/>
          <w:b/>
          <w:sz w:val="28"/>
          <w:szCs w:val="28"/>
          <w:lang w:val="ro-RO" w:eastAsia="sv-SE"/>
        </w:rPr>
        <w:t>,</w:t>
      </w:r>
    </w:p>
    <w:p w:rsidR="009C1BE2" w:rsidRPr="00156A5D" w:rsidRDefault="00705A80" w:rsidP="00156A5D">
      <w:pPr>
        <w:spacing w:after="0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eastAsia="SimSun" w:hAnsi="Times New Roman"/>
          <w:b/>
          <w:sz w:val="28"/>
          <w:szCs w:val="28"/>
          <w:lang w:val="ro-RO" w:eastAsia="sv-SE"/>
        </w:rPr>
        <w:tab/>
        <w:t>ministrul economiei</w:t>
      </w:r>
      <w:r w:rsidR="004D0D00">
        <w:rPr>
          <w:rFonts w:ascii="Times New Roman" w:eastAsia="SimSun" w:hAnsi="Times New Roman"/>
          <w:b/>
          <w:sz w:val="28"/>
          <w:szCs w:val="28"/>
          <w:lang w:val="ro-RO" w:eastAsia="sv-SE"/>
        </w:rPr>
        <w:tab/>
      </w:r>
      <w:r w:rsidR="004D0D00">
        <w:rPr>
          <w:rFonts w:ascii="Times New Roman" w:eastAsia="SimSun" w:hAnsi="Times New Roman"/>
          <w:b/>
          <w:sz w:val="28"/>
          <w:szCs w:val="28"/>
          <w:lang w:val="ro-RO" w:eastAsia="sv-SE"/>
        </w:rPr>
        <w:tab/>
      </w:r>
      <w:r w:rsidR="004D0D00">
        <w:rPr>
          <w:rFonts w:ascii="Times New Roman" w:eastAsia="SimSun" w:hAnsi="Times New Roman"/>
          <w:b/>
          <w:sz w:val="28"/>
          <w:szCs w:val="28"/>
          <w:lang w:val="ro-RO" w:eastAsia="sv-SE"/>
        </w:rPr>
        <w:tab/>
      </w:r>
      <w:r w:rsidR="004D0D00">
        <w:rPr>
          <w:rFonts w:ascii="Times New Roman" w:eastAsia="SimSun" w:hAnsi="Times New Roman"/>
          <w:b/>
          <w:sz w:val="28"/>
          <w:szCs w:val="28"/>
          <w:lang w:val="ro-RO" w:eastAsia="sv-SE"/>
        </w:rPr>
        <w:tab/>
      </w:r>
      <w:r>
        <w:rPr>
          <w:rFonts w:ascii="Times New Roman" w:eastAsia="SimSun" w:hAnsi="Times New Roman"/>
          <w:b/>
          <w:sz w:val="28"/>
          <w:szCs w:val="28"/>
          <w:lang w:val="ro-RO" w:eastAsia="sv-SE"/>
        </w:rPr>
        <w:t>Andrian CANDU</w:t>
      </w:r>
    </w:p>
    <w:sectPr w:rsidR="009C1BE2" w:rsidRPr="00156A5D" w:rsidSect="00302A9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E1BEF"/>
    <w:multiLevelType w:val="hybridMultilevel"/>
    <w:tmpl w:val="612C5E20"/>
    <w:lvl w:ilvl="0" w:tplc="C876E5CC">
      <w:numFmt w:val="bullet"/>
      <w:lvlText w:val="-"/>
      <w:lvlJc w:val="left"/>
      <w:pPr>
        <w:ind w:left="1068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47C2A5A"/>
    <w:multiLevelType w:val="hybridMultilevel"/>
    <w:tmpl w:val="A664DE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A5D"/>
    <w:rsid w:val="000009C5"/>
    <w:rsid w:val="00036A01"/>
    <w:rsid w:val="00037ABF"/>
    <w:rsid w:val="00041C8A"/>
    <w:rsid w:val="00062814"/>
    <w:rsid w:val="000724B2"/>
    <w:rsid w:val="0007286C"/>
    <w:rsid w:val="00077E59"/>
    <w:rsid w:val="000858DA"/>
    <w:rsid w:val="00087FD2"/>
    <w:rsid w:val="000A3082"/>
    <w:rsid w:val="000B2634"/>
    <w:rsid w:val="000C0D84"/>
    <w:rsid w:val="000C6012"/>
    <w:rsid w:val="000E6CD3"/>
    <w:rsid w:val="000F2D2E"/>
    <w:rsid w:val="000F48C6"/>
    <w:rsid w:val="000F7F5F"/>
    <w:rsid w:val="00115A76"/>
    <w:rsid w:val="00146857"/>
    <w:rsid w:val="00156A5D"/>
    <w:rsid w:val="0016433F"/>
    <w:rsid w:val="00164C2C"/>
    <w:rsid w:val="0017114F"/>
    <w:rsid w:val="001B6514"/>
    <w:rsid w:val="001C0085"/>
    <w:rsid w:val="001D7633"/>
    <w:rsid w:val="001F1495"/>
    <w:rsid w:val="002533D7"/>
    <w:rsid w:val="00274FC8"/>
    <w:rsid w:val="00276876"/>
    <w:rsid w:val="002954E1"/>
    <w:rsid w:val="002B2823"/>
    <w:rsid w:val="002C0D48"/>
    <w:rsid w:val="002C4E47"/>
    <w:rsid w:val="002F3AAA"/>
    <w:rsid w:val="00302A99"/>
    <w:rsid w:val="00306E8F"/>
    <w:rsid w:val="0030798D"/>
    <w:rsid w:val="00313ACE"/>
    <w:rsid w:val="00320F47"/>
    <w:rsid w:val="00321383"/>
    <w:rsid w:val="003213A5"/>
    <w:rsid w:val="00323D01"/>
    <w:rsid w:val="00325941"/>
    <w:rsid w:val="00337FA5"/>
    <w:rsid w:val="00341A49"/>
    <w:rsid w:val="0035007D"/>
    <w:rsid w:val="00360C3D"/>
    <w:rsid w:val="00396079"/>
    <w:rsid w:val="003A4869"/>
    <w:rsid w:val="003C6496"/>
    <w:rsid w:val="003F2FE2"/>
    <w:rsid w:val="003F4DBC"/>
    <w:rsid w:val="00410FD0"/>
    <w:rsid w:val="0045456F"/>
    <w:rsid w:val="004A25EB"/>
    <w:rsid w:val="004A2E8F"/>
    <w:rsid w:val="004A4294"/>
    <w:rsid w:val="004C1A4F"/>
    <w:rsid w:val="004C748D"/>
    <w:rsid w:val="004D0D00"/>
    <w:rsid w:val="004D12BA"/>
    <w:rsid w:val="004F2153"/>
    <w:rsid w:val="00501766"/>
    <w:rsid w:val="005261A3"/>
    <w:rsid w:val="00527366"/>
    <w:rsid w:val="005743B0"/>
    <w:rsid w:val="00592397"/>
    <w:rsid w:val="00596A96"/>
    <w:rsid w:val="005A2D0C"/>
    <w:rsid w:val="005B04B2"/>
    <w:rsid w:val="005B4AA7"/>
    <w:rsid w:val="005C0B83"/>
    <w:rsid w:val="005D1A4F"/>
    <w:rsid w:val="005D2066"/>
    <w:rsid w:val="005D5468"/>
    <w:rsid w:val="005E02A6"/>
    <w:rsid w:val="005E0D8F"/>
    <w:rsid w:val="005E6E5F"/>
    <w:rsid w:val="0061298C"/>
    <w:rsid w:val="00624FC4"/>
    <w:rsid w:val="0063062C"/>
    <w:rsid w:val="006661BA"/>
    <w:rsid w:val="006746B8"/>
    <w:rsid w:val="0068002C"/>
    <w:rsid w:val="00683F91"/>
    <w:rsid w:val="00687233"/>
    <w:rsid w:val="00696A34"/>
    <w:rsid w:val="006B5058"/>
    <w:rsid w:val="006B6B2A"/>
    <w:rsid w:val="006C0B22"/>
    <w:rsid w:val="006D26F5"/>
    <w:rsid w:val="006E46F9"/>
    <w:rsid w:val="006E4D41"/>
    <w:rsid w:val="006E57F5"/>
    <w:rsid w:val="006F2B6F"/>
    <w:rsid w:val="006F6183"/>
    <w:rsid w:val="007010FD"/>
    <w:rsid w:val="00705A80"/>
    <w:rsid w:val="00722A28"/>
    <w:rsid w:val="0074159B"/>
    <w:rsid w:val="007434E9"/>
    <w:rsid w:val="00745747"/>
    <w:rsid w:val="007479D1"/>
    <w:rsid w:val="007532AE"/>
    <w:rsid w:val="00787E81"/>
    <w:rsid w:val="00796398"/>
    <w:rsid w:val="007B0318"/>
    <w:rsid w:val="007B1FAD"/>
    <w:rsid w:val="007B4970"/>
    <w:rsid w:val="007F0D12"/>
    <w:rsid w:val="0081091F"/>
    <w:rsid w:val="0081495F"/>
    <w:rsid w:val="008239F1"/>
    <w:rsid w:val="00824A21"/>
    <w:rsid w:val="00832E88"/>
    <w:rsid w:val="00847436"/>
    <w:rsid w:val="00851955"/>
    <w:rsid w:val="00876D3C"/>
    <w:rsid w:val="008776D5"/>
    <w:rsid w:val="00894315"/>
    <w:rsid w:val="008A47D6"/>
    <w:rsid w:val="008A65AA"/>
    <w:rsid w:val="008B0C0B"/>
    <w:rsid w:val="008C0F6E"/>
    <w:rsid w:val="008C2F7F"/>
    <w:rsid w:val="008D4E8C"/>
    <w:rsid w:val="008E58D3"/>
    <w:rsid w:val="008F7DD4"/>
    <w:rsid w:val="009064D7"/>
    <w:rsid w:val="00915100"/>
    <w:rsid w:val="00937E37"/>
    <w:rsid w:val="009408C8"/>
    <w:rsid w:val="00962821"/>
    <w:rsid w:val="00974AA3"/>
    <w:rsid w:val="00980D0E"/>
    <w:rsid w:val="0099074D"/>
    <w:rsid w:val="0099204B"/>
    <w:rsid w:val="009A1B96"/>
    <w:rsid w:val="009A52BF"/>
    <w:rsid w:val="009A54C6"/>
    <w:rsid w:val="009C1BE2"/>
    <w:rsid w:val="009C53C1"/>
    <w:rsid w:val="009D5E94"/>
    <w:rsid w:val="009F375D"/>
    <w:rsid w:val="00A0795F"/>
    <w:rsid w:val="00A17076"/>
    <w:rsid w:val="00A50038"/>
    <w:rsid w:val="00A55627"/>
    <w:rsid w:val="00A847C2"/>
    <w:rsid w:val="00A86D33"/>
    <w:rsid w:val="00A937A7"/>
    <w:rsid w:val="00AA6A0B"/>
    <w:rsid w:val="00AD5161"/>
    <w:rsid w:val="00AD7BC2"/>
    <w:rsid w:val="00AE177F"/>
    <w:rsid w:val="00AF22A4"/>
    <w:rsid w:val="00B1333D"/>
    <w:rsid w:val="00B31333"/>
    <w:rsid w:val="00B667C0"/>
    <w:rsid w:val="00B736C2"/>
    <w:rsid w:val="00B76847"/>
    <w:rsid w:val="00B91DB0"/>
    <w:rsid w:val="00BA4E02"/>
    <w:rsid w:val="00BB5F0D"/>
    <w:rsid w:val="00BB6669"/>
    <w:rsid w:val="00BD1821"/>
    <w:rsid w:val="00BD1858"/>
    <w:rsid w:val="00BE2298"/>
    <w:rsid w:val="00C02703"/>
    <w:rsid w:val="00C173C2"/>
    <w:rsid w:val="00C174BD"/>
    <w:rsid w:val="00C3511E"/>
    <w:rsid w:val="00C3549E"/>
    <w:rsid w:val="00C401E3"/>
    <w:rsid w:val="00C403BF"/>
    <w:rsid w:val="00C52E6B"/>
    <w:rsid w:val="00C759D0"/>
    <w:rsid w:val="00C86E2B"/>
    <w:rsid w:val="00C92945"/>
    <w:rsid w:val="00C95E35"/>
    <w:rsid w:val="00C96E95"/>
    <w:rsid w:val="00CA262B"/>
    <w:rsid w:val="00CA4E3B"/>
    <w:rsid w:val="00CA7B76"/>
    <w:rsid w:val="00CB5CC6"/>
    <w:rsid w:val="00CC51A9"/>
    <w:rsid w:val="00CD2831"/>
    <w:rsid w:val="00CF1AA9"/>
    <w:rsid w:val="00D162F1"/>
    <w:rsid w:val="00D30CBB"/>
    <w:rsid w:val="00D41337"/>
    <w:rsid w:val="00D46E41"/>
    <w:rsid w:val="00D50C28"/>
    <w:rsid w:val="00DC1D8B"/>
    <w:rsid w:val="00DC4187"/>
    <w:rsid w:val="00DD31E6"/>
    <w:rsid w:val="00DD69CB"/>
    <w:rsid w:val="00DE332C"/>
    <w:rsid w:val="00E13A07"/>
    <w:rsid w:val="00E4186E"/>
    <w:rsid w:val="00E5037B"/>
    <w:rsid w:val="00E60DD7"/>
    <w:rsid w:val="00E6171E"/>
    <w:rsid w:val="00E70FA9"/>
    <w:rsid w:val="00E7724E"/>
    <w:rsid w:val="00E87E59"/>
    <w:rsid w:val="00E9098B"/>
    <w:rsid w:val="00E91074"/>
    <w:rsid w:val="00E91E01"/>
    <w:rsid w:val="00EA3E61"/>
    <w:rsid w:val="00EC1E59"/>
    <w:rsid w:val="00ED7BEB"/>
    <w:rsid w:val="00EE02BD"/>
    <w:rsid w:val="00EF7023"/>
    <w:rsid w:val="00F0039E"/>
    <w:rsid w:val="00F02DFB"/>
    <w:rsid w:val="00F07272"/>
    <w:rsid w:val="00F40758"/>
    <w:rsid w:val="00F41842"/>
    <w:rsid w:val="00F44092"/>
    <w:rsid w:val="00F44F4E"/>
    <w:rsid w:val="00F51125"/>
    <w:rsid w:val="00F64749"/>
    <w:rsid w:val="00F64925"/>
    <w:rsid w:val="00F92FFF"/>
    <w:rsid w:val="00F97056"/>
    <w:rsid w:val="00FB26ED"/>
    <w:rsid w:val="00FC584F"/>
    <w:rsid w:val="00FC6107"/>
    <w:rsid w:val="00FD64A5"/>
    <w:rsid w:val="00FE075A"/>
    <w:rsid w:val="00FE69BA"/>
    <w:rsid w:val="00FF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A9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CA262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CA262B"/>
    <w:rPr>
      <w:rFonts w:cs="Times New Roman"/>
    </w:rPr>
  </w:style>
  <w:style w:type="paragraph" w:styleId="a5">
    <w:name w:val="List Paragraph"/>
    <w:basedOn w:val="a"/>
    <w:uiPriority w:val="99"/>
    <w:qFormat/>
    <w:rsid w:val="00E70FA9"/>
    <w:pPr>
      <w:ind w:left="720"/>
      <w:contextualSpacing/>
    </w:pPr>
  </w:style>
  <w:style w:type="paragraph" w:customStyle="1" w:styleId="tt">
    <w:name w:val="tt"/>
    <w:basedOn w:val="a"/>
    <w:rsid w:val="00BE2298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ro-RO" w:eastAsia="ru-RU"/>
    </w:rPr>
  </w:style>
  <w:style w:type="paragraph" w:customStyle="1" w:styleId="a6">
    <w:name w:val="Знак Знак"/>
    <w:basedOn w:val="a"/>
    <w:uiPriority w:val="99"/>
    <w:rsid w:val="00BE2298"/>
    <w:pPr>
      <w:spacing w:after="160" w:line="240" w:lineRule="exact"/>
    </w:pPr>
    <w:rPr>
      <w:rFonts w:ascii="Arial" w:eastAsia="Batang" w:hAnsi="Arial" w:cs="Arial"/>
      <w:sz w:val="20"/>
      <w:szCs w:val="20"/>
      <w:lang w:val="ro-MO"/>
    </w:rPr>
  </w:style>
  <w:style w:type="paragraph" w:styleId="a7">
    <w:name w:val="Balloon Text"/>
    <w:basedOn w:val="a"/>
    <w:link w:val="a8"/>
    <w:uiPriority w:val="99"/>
    <w:semiHidden/>
    <w:unhideWhenUsed/>
    <w:rsid w:val="00D50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0C2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A9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CA262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CA262B"/>
    <w:rPr>
      <w:rFonts w:cs="Times New Roman"/>
    </w:rPr>
  </w:style>
  <w:style w:type="paragraph" w:styleId="a5">
    <w:name w:val="List Paragraph"/>
    <w:basedOn w:val="a"/>
    <w:uiPriority w:val="99"/>
    <w:qFormat/>
    <w:rsid w:val="00E70FA9"/>
    <w:pPr>
      <w:ind w:left="720"/>
      <w:contextualSpacing/>
    </w:pPr>
  </w:style>
  <w:style w:type="paragraph" w:customStyle="1" w:styleId="tt">
    <w:name w:val="tt"/>
    <w:basedOn w:val="a"/>
    <w:rsid w:val="00BE2298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ro-RO" w:eastAsia="ru-RU"/>
    </w:rPr>
  </w:style>
  <w:style w:type="paragraph" w:customStyle="1" w:styleId="a6">
    <w:name w:val="Знак Знак"/>
    <w:basedOn w:val="a"/>
    <w:uiPriority w:val="99"/>
    <w:rsid w:val="00BE2298"/>
    <w:pPr>
      <w:spacing w:after="160" w:line="240" w:lineRule="exact"/>
    </w:pPr>
    <w:rPr>
      <w:rFonts w:ascii="Arial" w:eastAsia="Batang" w:hAnsi="Arial" w:cs="Arial"/>
      <w:sz w:val="20"/>
      <w:szCs w:val="20"/>
      <w:lang w:val="ro-MO"/>
    </w:rPr>
  </w:style>
  <w:style w:type="paragraph" w:styleId="a7">
    <w:name w:val="Balloon Text"/>
    <w:basedOn w:val="a"/>
    <w:link w:val="a8"/>
    <w:uiPriority w:val="99"/>
    <w:semiHidden/>
    <w:unhideWhenUsed/>
    <w:rsid w:val="00D50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0C2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Mircea</dc:creator>
  <cp:lastModifiedBy>Sergiu Jomiru</cp:lastModifiedBy>
  <cp:revision>10</cp:revision>
  <cp:lastPrinted>2014-10-31T09:34:00Z</cp:lastPrinted>
  <dcterms:created xsi:type="dcterms:W3CDTF">2014-10-16T11:57:00Z</dcterms:created>
  <dcterms:modified xsi:type="dcterms:W3CDTF">2014-11-03T08:56:00Z</dcterms:modified>
</cp:coreProperties>
</file>